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5E0934" w14:textId="6A04DDA4" w:rsidR="00A83483" w:rsidRPr="00A83483" w:rsidRDefault="00A83483" w:rsidP="00DF7231">
      <w:pPr>
        <w:jc w:val="center"/>
        <w:rPr>
          <w:b/>
          <w:bCs/>
          <w:sz w:val="24"/>
          <w:szCs w:val="24"/>
          <w:u w:val="single"/>
        </w:rPr>
      </w:pPr>
      <w:r w:rsidRPr="00A83483">
        <w:rPr>
          <w:b/>
          <w:bCs/>
          <w:sz w:val="24"/>
          <w:szCs w:val="24"/>
          <w:u w:val="single"/>
        </w:rPr>
        <w:t>A Critical Evaluation and the identification of next Teaching and Learning Steps</w:t>
      </w:r>
    </w:p>
    <w:p w14:paraId="446E4E8E" w14:textId="61940D65" w:rsidR="00A83483" w:rsidRDefault="00A83483" w:rsidP="00A83483">
      <w:pPr>
        <w:jc w:val="center"/>
        <w:rPr>
          <w:b/>
          <w:bCs/>
          <w:sz w:val="24"/>
          <w:szCs w:val="24"/>
          <w:u w:val="single"/>
        </w:rPr>
      </w:pPr>
      <w:r w:rsidRPr="00A83483">
        <w:rPr>
          <w:b/>
          <w:bCs/>
          <w:sz w:val="24"/>
          <w:szCs w:val="24"/>
          <w:u w:val="single"/>
        </w:rPr>
        <w:t xml:space="preserve"> Focusing on a Case Study of an Observed Critical Incident</w:t>
      </w:r>
    </w:p>
    <w:p w14:paraId="07D2BF20" w14:textId="3AFAE386" w:rsidR="00A83483" w:rsidRDefault="00A83483" w:rsidP="00A83483">
      <w:pPr>
        <w:rPr>
          <w:sz w:val="24"/>
          <w:szCs w:val="24"/>
        </w:rPr>
      </w:pPr>
    </w:p>
    <w:p w14:paraId="564C06F8" w14:textId="138FBC05" w:rsidR="00EC1814" w:rsidRPr="00680B34" w:rsidRDefault="00EC1814" w:rsidP="00A83483">
      <w:pPr>
        <w:rPr>
          <w:sz w:val="24"/>
          <w:szCs w:val="24"/>
          <w:u w:val="single"/>
        </w:rPr>
      </w:pPr>
      <w:r w:rsidRPr="00EC1814">
        <w:rPr>
          <w:sz w:val="24"/>
          <w:szCs w:val="24"/>
          <w:u w:val="single"/>
        </w:rPr>
        <w:t>Introduction</w:t>
      </w:r>
    </w:p>
    <w:p w14:paraId="6790B499" w14:textId="195E678B" w:rsidR="00C8606A" w:rsidRDefault="00EC1814" w:rsidP="00A83483">
      <w:pPr>
        <w:rPr>
          <w:sz w:val="24"/>
          <w:szCs w:val="24"/>
        </w:rPr>
      </w:pPr>
      <w:r>
        <w:rPr>
          <w:sz w:val="24"/>
          <w:szCs w:val="24"/>
        </w:rPr>
        <w:tab/>
        <w:t>A critical incident in a classroom is not what one might believe it to be. It isn’t always an argument with a teacher or a more serious incident involving a student. In fact, it is actually usually a very simple event that can be observed on a daily basis. This can be anything from a student zoning out in class</w:t>
      </w:r>
      <w:r w:rsidR="006B038F">
        <w:rPr>
          <w:sz w:val="24"/>
          <w:szCs w:val="24"/>
        </w:rPr>
        <w:t>,</w:t>
      </w:r>
      <w:r>
        <w:rPr>
          <w:sz w:val="24"/>
          <w:szCs w:val="24"/>
        </w:rPr>
        <w:t xml:space="preserve"> to the encouragement of a student to continue to attempt a verbal question</w:t>
      </w:r>
      <w:r w:rsidR="005B11A9">
        <w:rPr>
          <w:sz w:val="24"/>
          <w:szCs w:val="24"/>
        </w:rPr>
        <w:t>,</w:t>
      </w:r>
      <w:r>
        <w:rPr>
          <w:sz w:val="24"/>
          <w:szCs w:val="24"/>
        </w:rPr>
        <w:t xml:space="preserve"> when they are on the cusp of a better understanding of the subject matter. This begs the question then of why such an event is called critical</w:t>
      </w:r>
      <w:r w:rsidR="005B11A9">
        <w:rPr>
          <w:sz w:val="24"/>
          <w:szCs w:val="24"/>
        </w:rPr>
        <w:t>,</w:t>
      </w:r>
      <w:r>
        <w:rPr>
          <w:sz w:val="24"/>
          <w:szCs w:val="24"/>
        </w:rPr>
        <w:t xml:space="preserve"> if it has the potential to be observed in every class, every day? What makes it so important? The answer to this is simple. The reason the incident is critical is based on what we do with the information it provides us</w:t>
      </w:r>
      <w:r w:rsidR="00AD19C3">
        <w:rPr>
          <w:sz w:val="24"/>
          <w:szCs w:val="24"/>
        </w:rPr>
        <w:t>. For example, in this essay it is the analysis and evaluation of the incident</w:t>
      </w:r>
      <w:r w:rsidR="00F6361D">
        <w:rPr>
          <w:sz w:val="24"/>
          <w:szCs w:val="24"/>
        </w:rPr>
        <w:t xml:space="preserve"> </w:t>
      </w:r>
      <w:r w:rsidR="00AD19C3">
        <w:rPr>
          <w:sz w:val="24"/>
          <w:szCs w:val="24"/>
        </w:rPr>
        <w:t>that makes it critical.</w:t>
      </w:r>
      <w:r w:rsidR="005B11A9">
        <w:rPr>
          <w:sz w:val="24"/>
          <w:szCs w:val="24"/>
        </w:rPr>
        <w:t xml:space="preserve"> This is why the use of critical incidents in reflective teaching practice is so important. By analysing and evaluating such a small aspect of teaching practice, areas are highlighted which allow for an understanding of how to proceed with a certain class or on a much larger scale with the education system.</w:t>
      </w:r>
      <w:r w:rsidR="00D97F91">
        <w:rPr>
          <w:sz w:val="24"/>
          <w:szCs w:val="24"/>
        </w:rPr>
        <w:t xml:space="preserve"> </w:t>
      </w:r>
      <w:r w:rsidR="006236D3">
        <w:rPr>
          <w:sz w:val="24"/>
          <w:szCs w:val="24"/>
        </w:rPr>
        <w:t xml:space="preserve">This is possibly why </w:t>
      </w:r>
      <w:r w:rsidR="00D3370B">
        <w:rPr>
          <w:sz w:val="24"/>
          <w:szCs w:val="24"/>
        </w:rPr>
        <w:t xml:space="preserve">Estyn states that observation in a classroom is significant </w:t>
      </w:r>
      <w:r w:rsidR="00BE7BFD">
        <w:rPr>
          <w:sz w:val="24"/>
          <w:szCs w:val="24"/>
        </w:rPr>
        <w:t xml:space="preserve">in ‘raising standards’ and </w:t>
      </w:r>
      <w:r w:rsidR="008F2B6F">
        <w:rPr>
          <w:sz w:val="24"/>
          <w:szCs w:val="24"/>
        </w:rPr>
        <w:t>‘improving outcomes for learners’.</w:t>
      </w:r>
      <w:r w:rsidR="00C520D5">
        <w:rPr>
          <w:sz w:val="24"/>
          <w:szCs w:val="24"/>
        </w:rPr>
        <w:t>(Estyn, 2014)</w:t>
      </w:r>
      <w:r w:rsidR="005B11A9">
        <w:rPr>
          <w:sz w:val="24"/>
          <w:szCs w:val="24"/>
        </w:rPr>
        <w:t xml:space="preserve"> It is our </w:t>
      </w:r>
      <w:r w:rsidR="006B038F">
        <w:rPr>
          <w:sz w:val="24"/>
          <w:szCs w:val="24"/>
        </w:rPr>
        <w:t>duty as adults to provide and continuously develop the best education possible for our children in an ever changing world. And how can we provide for every child’s needs, without first observing and breaking down small incidents, in order to understand the fine details, which give us insight, as to how we match their needs and pull out their full potential.</w:t>
      </w:r>
      <w:r w:rsidR="00F936A9">
        <w:rPr>
          <w:sz w:val="24"/>
          <w:szCs w:val="24"/>
        </w:rPr>
        <w:t xml:space="preserve"> </w:t>
      </w:r>
    </w:p>
    <w:p w14:paraId="4533199B" w14:textId="6CD2279C" w:rsidR="005B11A9" w:rsidRDefault="00F936A9" w:rsidP="00C8606A">
      <w:pPr>
        <w:ind w:firstLine="720"/>
        <w:rPr>
          <w:sz w:val="24"/>
          <w:szCs w:val="24"/>
        </w:rPr>
      </w:pPr>
      <w:r>
        <w:rPr>
          <w:sz w:val="24"/>
          <w:szCs w:val="24"/>
        </w:rPr>
        <w:t>This study will</w:t>
      </w:r>
      <w:r w:rsidR="00C8606A">
        <w:rPr>
          <w:sz w:val="24"/>
          <w:szCs w:val="24"/>
        </w:rPr>
        <w:t xml:space="preserve"> Explore different observation methodologies as well as case study methodology and how these were utilised in the context of my research of a critical incident. This incident and its context will then be examined in order to further understand current literature and theories on several areas which the chosen critical incident highlights. In order to practice the reflective teaching aforementioned, all of this will then be reviewed as part of a critical reflection which shall make apparent the next steps that need to be taken </w:t>
      </w:r>
      <w:r w:rsidR="008B5733">
        <w:rPr>
          <w:sz w:val="24"/>
          <w:szCs w:val="24"/>
        </w:rPr>
        <w:t>in order to further teaching practice and personal development.</w:t>
      </w:r>
    </w:p>
    <w:p w14:paraId="4B7496EA" w14:textId="77777777" w:rsidR="00543703" w:rsidRDefault="00543703" w:rsidP="00A83483">
      <w:pPr>
        <w:rPr>
          <w:sz w:val="24"/>
          <w:szCs w:val="24"/>
          <w:u w:val="single"/>
        </w:rPr>
      </w:pPr>
    </w:p>
    <w:p w14:paraId="48A104D1" w14:textId="43811E4F" w:rsidR="00EC1814" w:rsidRDefault="00680B34" w:rsidP="00A83483">
      <w:pPr>
        <w:rPr>
          <w:sz w:val="24"/>
          <w:szCs w:val="24"/>
          <w:u w:val="single"/>
        </w:rPr>
      </w:pPr>
      <w:r w:rsidRPr="00680B34">
        <w:rPr>
          <w:sz w:val="24"/>
          <w:szCs w:val="24"/>
          <w:u w:val="single"/>
        </w:rPr>
        <w:t>Observation</w:t>
      </w:r>
    </w:p>
    <w:p w14:paraId="530F7887" w14:textId="6D9D80D7" w:rsidR="00680B34" w:rsidRDefault="00895F58" w:rsidP="00543703">
      <w:pPr>
        <w:ind w:firstLine="720"/>
        <w:rPr>
          <w:sz w:val="24"/>
          <w:szCs w:val="24"/>
        </w:rPr>
      </w:pPr>
      <w:r>
        <w:rPr>
          <w:sz w:val="24"/>
          <w:szCs w:val="24"/>
        </w:rPr>
        <w:t xml:space="preserve">In accordance with the BERA guidelines on anonymity, the name of the school where I </w:t>
      </w:r>
      <w:r w:rsidR="008B2C28">
        <w:rPr>
          <w:sz w:val="24"/>
          <w:szCs w:val="24"/>
        </w:rPr>
        <w:t xml:space="preserve">performed </w:t>
      </w:r>
      <w:r>
        <w:rPr>
          <w:sz w:val="24"/>
          <w:szCs w:val="24"/>
        </w:rPr>
        <w:t xml:space="preserve">my observations will remain unknown throughout this </w:t>
      </w:r>
      <w:r w:rsidR="008D4EB9">
        <w:rPr>
          <w:sz w:val="24"/>
          <w:szCs w:val="24"/>
        </w:rPr>
        <w:t>essay</w:t>
      </w:r>
      <w:r>
        <w:rPr>
          <w:sz w:val="24"/>
          <w:szCs w:val="24"/>
        </w:rPr>
        <w:t>.</w:t>
      </w:r>
      <w:r w:rsidR="008D4EB9">
        <w:rPr>
          <w:sz w:val="24"/>
          <w:szCs w:val="24"/>
        </w:rPr>
        <w:t xml:space="preserve"> The guidelines state </w:t>
      </w:r>
      <w:r w:rsidR="008B2C28">
        <w:rPr>
          <w:sz w:val="24"/>
          <w:szCs w:val="24"/>
        </w:rPr>
        <w:t>that the privacy of</w:t>
      </w:r>
      <w:r w:rsidR="00634E86">
        <w:rPr>
          <w:sz w:val="24"/>
          <w:szCs w:val="24"/>
        </w:rPr>
        <w:t xml:space="preserve"> the</w:t>
      </w:r>
      <w:r w:rsidR="008B2C28">
        <w:rPr>
          <w:sz w:val="24"/>
          <w:szCs w:val="24"/>
        </w:rPr>
        <w:t xml:space="preserve"> participants is their right and that the appropriate conduct for researchers to use in their work</w:t>
      </w:r>
      <w:r w:rsidR="00B829E2">
        <w:rPr>
          <w:sz w:val="24"/>
          <w:szCs w:val="24"/>
        </w:rPr>
        <w:t xml:space="preserve"> is</w:t>
      </w:r>
      <w:r w:rsidR="00CC7769">
        <w:rPr>
          <w:sz w:val="24"/>
          <w:szCs w:val="24"/>
        </w:rPr>
        <w:t xml:space="preserve"> to observe this right</w:t>
      </w:r>
      <w:r w:rsidR="00C20CC9">
        <w:rPr>
          <w:sz w:val="24"/>
          <w:szCs w:val="24"/>
        </w:rPr>
        <w:t>,</w:t>
      </w:r>
      <w:r w:rsidR="00702319">
        <w:rPr>
          <w:sz w:val="24"/>
          <w:szCs w:val="24"/>
        </w:rPr>
        <w:t xml:space="preserve"> unless it is explicitly </w:t>
      </w:r>
      <w:r w:rsidR="00C20CC9">
        <w:rPr>
          <w:sz w:val="24"/>
          <w:szCs w:val="24"/>
        </w:rPr>
        <w:t xml:space="preserve">communicated </w:t>
      </w:r>
      <w:r w:rsidR="00BE5610">
        <w:rPr>
          <w:sz w:val="24"/>
          <w:szCs w:val="24"/>
        </w:rPr>
        <w:t>otherwise</w:t>
      </w:r>
      <w:r w:rsidR="00BF127F">
        <w:rPr>
          <w:sz w:val="24"/>
          <w:szCs w:val="24"/>
        </w:rPr>
        <w:t>,</w:t>
      </w:r>
      <w:r w:rsidR="00BE5610">
        <w:rPr>
          <w:sz w:val="24"/>
          <w:szCs w:val="24"/>
        </w:rPr>
        <w:t xml:space="preserve"> </w:t>
      </w:r>
      <w:r w:rsidR="00C20CC9">
        <w:rPr>
          <w:sz w:val="24"/>
          <w:szCs w:val="24"/>
        </w:rPr>
        <w:t>by the said participants.</w:t>
      </w:r>
      <w:r w:rsidR="00D86134" w:rsidRPr="00D86134">
        <w:rPr>
          <w:rFonts w:ascii="Arial" w:hAnsi="Arial" w:cs="Arial"/>
          <w:color w:val="000000"/>
          <w:sz w:val="20"/>
          <w:szCs w:val="20"/>
          <w:shd w:val="clear" w:color="auto" w:fill="FFFFFF"/>
        </w:rPr>
        <w:t xml:space="preserve"> </w:t>
      </w:r>
      <w:r w:rsidR="00D86134" w:rsidRPr="00D86134">
        <w:rPr>
          <w:rFonts w:cstheme="minorHAnsi"/>
          <w:color w:val="000000"/>
          <w:sz w:val="24"/>
          <w:szCs w:val="24"/>
          <w:shd w:val="clear" w:color="auto" w:fill="FFFFFF"/>
        </w:rPr>
        <w:t>(Ethical Guidelines for Educational Research, fourth edition (2018), 2020)</w:t>
      </w:r>
      <w:r>
        <w:rPr>
          <w:sz w:val="24"/>
          <w:szCs w:val="24"/>
        </w:rPr>
        <w:t xml:space="preserve"> The School that I did my observations of teaching practice in</w:t>
      </w:r>
      <w:r w:rsidR="00BF127F">
        <w:rPr>
          <w:sz w:val="24"/>
          <w:szCs w:val="24"/>
        </w:rPr>
        <w:t>,</w:t>
      </w:r>
      <w:r>
        <w:rPr>
          <w:sz w:val="24"/>
          <w:szCs w:val="24"/>
        </w:rPr>
        <w:t xml:space="preserve"> was a really inclusive comprehensive high school. Outside of class I spoke to one of the teachers that works there, who told me that the students that were educated by this particular high </w:t>
      </w:r>
      <w:r>
        <w:rPr>
          <w:sz w:val="24"/>
          <w:szCs w:val="24"/>
        </w:rPr>
        <w:lastRenderedPageBreak/>
        <w:t>school, were from all kinds of backgrounds</w:t>
      </w:r>
      <w:r w:rsidR="008D4EB9">
        <w:rPr>
          <w:sz w:val="24"/>
          <w:szCs w:val="24"/>
        </w:rPr>
        <w:t>;</w:t>
      </w:r>
      <w:r>
        <w:rPr>
          <w:sz w:val="24"/>
          <w:szCs w:val="24"/>
        </w:rPr>
        <w:t xml:space="preserve"> some came from families with lesser means whilst others from families with comfortable or substantial finance</w:t>
      </w:r>
      <w:r w:rsidR="001440E2">
        <w:rPr>
          <w:sz w:val="24"/>
          <w:szCs w:val="24"/>
        </w:rPr>
        <w:t>s</w:t>
      </w:r>
      <w:r>
        <w:rPr>
          <w:sz w:val="24"/>
          <w:szCs w:val="24"/>
        </w:rPr>
        <w:t>. This teacher referred to the school as a true comprehensive as a result.</w:t>
      </w:r>
      <w:r w:rsidR="001440E2">
        <w:rPr>
          <w:sz w:val="24"/>
          <w:szCs w:val="24"/>
        </w:rPr>
        <w:t xml:space="preserve"> </w:t>
      </w:r>
      <w:r w:rsidR="001D6C43">
        <w:rPr>
          <w:sz w:val="24"/>
          <w:szCs w:val="24"/>
        </w:rPr>
        <w:t xml:space="preserve">During my time there </w:t>
      </w:r>
      <w:r w:rsidR="0078080D">
        <w:rPr>
          <w:sz w:val="24"/>
          <w:szCs w:val="24"/>
        </w:rPr>
        <w:t xml:space="preserve">I followed a year 8 class </w:t>
      </w:r>
      <w:r w:rsidR="008A4902">
        <w:rPr>
          <w:sz w:val="24"/>
          <w:szCs w:val="24"/>
        </w:rPr>
        <w:t>throughout the day</w:t>
      </w:r>
      <w:r w:rsidR="00B17FC5">
        <w:rPr>
          <w:sz w:val="24"/>
          <w:szCs w:val="24"/>
        </w:rPr>
        <w:t xml:space="preserve">s, observing the various lessons they attended. </w:t>
      </w:r>
      <w:r w:rsidR="00520321">
        <w:rPr>
          <w:sz w:val="24"/>
          <w:szCs w:val="24"/>
        </w:rPr>
        <w:t>Th</w:t>
      </w:r>
      <w:r w:rsidR="004F6EAA">
        <w:rPr>
          <w:sz w:val="24"/>
          <w:szCs w:val="24"/>
        </w:rPr>
        <w:t>e majority of this class was female</w:t>
      </w:r>
      <w:r w:rsidR="00647334">
        <w:rPr>
          <w:sz w:val="24"/>
          <w:szCs w:val="24"/>
        </w:rPr>
        <w:t>,</w:t>
      </w:r>
      <w:r w:rsidR="004F6EAA">
        <w:rPr>
          <w:sz w:val="24"/>
          <w:szCs w:val="24"/>
        </w:rPr>
        <w:t xml:space="preserve"> </w:t>
      </w:r>
      <w:r w:rsidR="00647334">
        <w:rPr>
          <w:sz w:val="24"/>
          <w:szCs w:val="24"/>
        </w:rPr>
        <w:t xml:space="preserve">having only three boys out of twenty-five to thirty </w:t>
      </w:r>
      <w:r w:rsidR="00EF7935">
        <w:rPr>
          <w:sz w:val="24"/>
          <w:szCs w:val="24"/>
        </w:rPr>
        <w:t>pupils. This</w:t>
      </w:r>
      <w:r w:rsidR="001A75EA">
        <w:rPr>
          <w:sz w:val="24"/>
          <w:szCs w:val="24"/>
        </w:rPr>
        <w:t xml:space="preserve"> </w:t>
      </w:r>
      <w:r w:rsidR="008E6ADE">
        <w:rPr>
          <w:sz w:val="24"/>
          <w:szCs w:val="24"/>
        </w:rPr>
        <w:t>therefore, provides lots of avenues to explore i</w:t>
      </w:r>
      <w:r w:rsidR="00D9328D">
        <w:rPr>
          <w:sz w:val="24"/>
          <w:szCs w:val="24"/>
        </w:rPr>
        <w:t>n</w:t>
      </w:r>
      <w:r w:rsidR="008E6ADE">
        <w:rPr>
          <w:sz w:val="24"/>
          <w:szCs w:val="24"/>
        </w:rPr>
        <w:t xml:space="preserve"> terms of my observations and the </w:t>
      </w:r>
      <w:r w:rsidR="00F45A80">
        <w:rPr>
          <w:sz w:val="24"/>
          <w:szCs w:val="24"/>
        </w:rPr>
        <w:t>critical incident that I have chosen to delve into further.</w:t>
      </w:r>
      <w:r w:rsidR="008B5733">
        <w:rPr>
          <w:sz w:val="24"/>
          <w:szCs w:val="24"/>
        </w:rPr>
        <w:t xml:space="preserve"> Moreover, the school used a points system, known as Ace points, to encourage well behaved, hard-working students. For this the entire student body is split into groups and then each student can earn or lose ace points for their group. At the end of each term the points are reviewed, and the winners receive a prize. As demonstrated by the critical incident, that I’ve chosen to delve into further, this system is a very important aspect of the innerworkings of the school.</w:t>
      </w:r>
    </w:p>
    <w:p w14:paraId="100856AD" w14:textId="7B7853FC" w:rsidR="00157A38" w:rsidRDefault="00543703" w:rsidP="00A83483">
      <w:pPr>
        <w:rPr>
          <w:sz w:val="24"/>
          <w:szCs w:val="24"/>
          <w:u w:val="single"/>
        </w:rPr>
      </w:pPr>
      <w:r>
        <w:rPr>
          <w:sz w:val="24"/>
          <w:szCs w:val="24"/>
          <w:u w:val="single"/>
        </w:rPr>
        <w:t>Methodology</w:t>
      </w:r>
    </w:p>
    <w:p w14:paraId="45330EE7" w14:textId="697C292E" w:rsidR="009A2EF2" w:rsidRDefault="00543703" w:rsidP="00A83483">
      <w:pPr>
        <w:rPr>
          <w:sz w:val="24"/>
          <w:szCs w:val="24"/>
        </w:rPr>
      </w:pPr>
      <w:r>
        <w:rPr>
          <w:sz w:val="24"/>
          <w:szCs w:val="24"/>
        </w:rPr>
        <w:tab/>
      </w:r>
      <w:r w:rsidR="004104C2">
        <w:rPr>
          <w:sz w:val="24"/>
          <w:szCs w:val="24"/>
        </w:rPr>
        <w:t xml:space="preserve">There </w:t>
      </w:r>
      <w:r w:rsidR="004771B5">
        <w:rPr>
          <w:sz w:val="24"/>
          <w:szCs w:val="24"/>
        </w:rPr>
        <w:t>are two main</w:t>
      </w:r>
      <w:r w:rsidR="004104C2">
        <w:rPr>
          <w:sz w:val="24"/>
          <w:szCs w:val="24"/>
        </w:rPr>
        <w:t xml:space="preserve"> methodologies </w:t>
      </w:r>
      <w:r w:rsidR="005F368F">
        <w:rPr>
          <w:sz w:val="24"/>
          <w:szCs w:val="24"/>
        </w:rPr>
        <w:t xml:space="preserve">that could be utilised </w:t>
      </w:r>
      <w:r w:rsidR="00343C89">
        <w:rPr>
          <w:sz w:val="24"/>
          <w:szCs w:val="24"/>
        </w:rPr>
        <w:t>for an observation based study</w:t>
      </w:r>
      <w:r w:rsidR="00954F76">
        <w:rPr>
          <w:sz w:val="24"/>
          <w:szCs w:val="24"/>
        </w:rPr>
        <w:t xml:space="preserve"> –</w:t>
      </w:r>
      <w:r w:rsidR="00F8720D">
        <w:rPr>
          <w:sz w:val="24"/>
          <w:szCs w:val="24"/>
        </w:rPr>
        <w:t xml:space="preserve"> </w:t>
      </w:r>
      <w:r w:rsidR="008D4BB8">
        <w:rPr>
          <w:sz w:val="24"/>
          <w:szCs w:val="24"/>
        </w:rPr>
        <w:t>participant</w:t>
      </w:r>
      <w:r w:rsidR="00954F76">
        <w:rPr>
          <w:sz w:val="24"/>
          <w:szCs w:val="24"/>
        </w:rPr>
        <w:t xml:space="preserve"> </w:t>
      </w:r>
      <w:r w:rsidR="008D4BB8">
        <w:rPr>
          <w:sz w:val="24"/>
          <w:szCs w:val="24"/>
        </w:rPr>
        <w:t>obse</w:t>
      </w:r>
      <w:r w:rsidR="00A90A5D">
        <w:rPr>
          <w:sz w:val="24"/>
          <w:szCs w:val="24"/>
        </w:rPr>
        <w:t>rvation and non-participant observation</w:t>
      </w:r>
      <w:r w:rsidR="00954F76">
        <w:rPr>
          <w:sz w:val="24"/>
          <w:szCs w:val="24"/>
        </w:rPr>
        <w:t xml:space="preserve">. </w:t>
      </w:r>
      <w:r w:rsidR="00F50B9C">
        <w:rPr>
          <w:sz w:val="24"/>
          <w:szCs w:val="24"/>
        </w:rPr>
        <w:t xml:space="preserve">According to </w:t>
      </w:r>
      <w:r w:rsidR="00E80E00">
        <w:rPr>
          <w:sz w:val="24"/>
          <w:szCs w:val="24"/>
        </w:rPr>
        <w:t xml:space="preserve">Ranjit Kumar, </w:t>
      </w:r>
      <w:r w:rsidR="00F50B9C">
        <w:rPr>
          <w:sz w:val="24"/>
          <w:szCs w:val="24"/>
        </w:rPr>
        <w:t>p</w:t>
      </w:r>
      <w:r w:rsidR="00954F76">
        <w:rPr>
          <w:sz w:val="24"/>
          <w:szCs w:val="24"/>
        </w:rPr>
        <w:t>artic</w:t>
      </w:r>
      <w:r w:rsidR="00F50B9C">
        <w:rPr>
          <w:sz w:val="24"/>
          <w:szCs w:val="24"/>
        </w:rPr>
        <w:t xml:space="preserve">ipant observation is </w:t>
      </w:r>
      <w:r w:rsidR="004B2503">
        <w:rPr>
          <w:sz w:val="24"/>
          <w:szCs w:val="24"/>
        </w:rPr>
        <w:t xml:space="preserve">when the researcher </w:t>
      </w:r>
      <w:r w:rsidR="00752172">
        <w:rPr>
          <w:sz w:val="24"/>
          <w:szCs w:val="24"/>
        </w:rPr>
        <w:t xml:space="preserve">plays an active role </w:t>
      </w:r>
      <w:r w:rsidR="00E30F11">
        <w:rPr>
          <w:sz w:val="24"/>
          <w:szCs w:val="24"/>
        </w:rPr>
        <w:t xml:space="preserve">and partakes in the activities </w:t>
      </w:r>
      <w:r w:rsidR="00701374">
        <w:rPr>
          <w:sz w:val="24"/>
          <w:szCs w:val="24"/>
        </w:rPr>
        <w:t>being conducted by the group being observed in order to gain further understanding</w:t>
      </w:r>
      <w:r w:rsidR="006628BC">
        <w:rPr>
          <w:sz w:val="24"/>
          <w:szCs w:val="24"/>
        </w:rPr>
        <w:t>.</w:t>
      </w:r>
      <w:r w:rsidR="00C520D5">
        <w:rPr>
          <w:sz w:val="24"/>
          <w:szCs w:val="24"/>
        </w:rPr>
        <w:t>(Kumar, 2011)</w:t>
      </w:r>
      <w:r w:rsidR="00343C89">
        <w:rPr>
          <w:sz w:val="24"/>
          <w:szCs w:val="24"/>
        </w:rPr>
        <w:t xml:space="preserve"> </w:t>
      </w:r>
      <w:r w:rsidR="008338E0">
        <w:rPr>
          <w:sz w:val="24"/>
          <w:szCs w:val="24"/>
        </w:rPr>
        <w:t xml:space="preserve">This research method is particularly used in </w:t>
      </w:r>
      <w:r w:rsidR="002641EC">
        <w:rPr>
          <w:sz w:val="24"/>
          <w:szCs w:val="24"/>
        </w:rPr>
        <w:t>ethnographic research</w:t>
      </w:r>
      <w:r w:rsidR="00C520D5">
        <w:rPr>
          <w:sz w:val="24"/>
          <w:szCs w:val="24"/>
        </w:rPr>
        <w:t>,</w:t>
      </w:r>
      <w:r w:rsidR="002641EC">
        <w:rPr>
          <w:sz w:val="24"/>
          <w:szCs w:val="24"/>
        </w:rPr>
        <w:t xml:space="preserve"> </w:t>
      </w:r>
      <w:r w:rsidR="004C780B">
        <w:rPr>
          <w:sz w:val="24"/>
          <w:szCs w:val="24"/>
        </w:rPr>
        <w:t>as it is by interacting with other, unfamiliar cultures</w:t>
      </w:r>
      <w:r w:rsidR="00C520D5">
        <w:rPr>
          <w:sz w:val="24"/>
          <w:szCs w:val="24"/>
        </w:rPr>
        <w:t>,</w:t>
      </w:r>
      <w:r w:rsidR="004C780B">
        <w:rPr>
          <w:sz w:val="24"/>
          <w:szCs w:val="24"/>
        </w:rPr>
        <w:t xml:space="preserve"> </w:t>
      </w:r>
      <w:r w:rsidR="00A333B4">
        <w:rPr>
          <w:sz w:val="24"/>
          <w:szCs w:val="24"/>
        </w:rPr>
        <w:t>that we can learn more about them.</w:t>
      </w:r>
      <w:r w:rsidR="00260C18">
        <w:rPr>
          <w:sz w:val="24"/>
          <w:szCs w:val="24"/>
        </w:rPr>
        <w:t>(DeWalt and DeWalt, 2011)</w:t>
      </w:r>
      <w:r w:rsidR="00A333B4">
        <w:rPr>
          <w:sz w:val="24"/>
          <w:szCs w:val="24"/>
        </w:rPr>
        <w:t xml:space="preserve"> However, this is not to say </w:t>
      </w:r>
      <w:r w:rsidR="00FC2D7F">
        <w:rPr>
          <w:sz w:val="24"/>
          <w:szCs w:val="24"/>
        </w:rPr>
        <w:t>that this methodology is not suitable for observation in the classroom</w:t>
      </w:r>
      <w:r w:rsidR="00543820">
        <w:rPr>
          <w:sz w:val="24"/>
          <w:szCs w:val="24"/>
        </w:rPr>
        <w:t>,</w:t>
      </w:r>
      <w:r w:rsidR="00FC2D7F">
        <w:rPr>
          <w:sz w:val="24"/>
          <w:szCs w:val="24"/>
        </w:rPr>
        <w:t xml:space="preserve"> </w:t>
      </w:r>
      <w:r w:rsidR="00292FB1">
        <w:rPr>
          <w:sz w:val="24"/>
          <w:szCs w:val="24"/>
        </w:rPr>
        <w:t xml:space="preserve">as similarly this approach would </w:t>
      </w:r>
      <w:r w:rsidR="00CB3586">
        <w:rPr>
          <w:sz w:val="24"/>
          <w:szCs w:val="24"/>
        </w:rPr>
        <w:t>allow the researcher to integrate themselves</w:t>
      </w:r>
      <w:r w:rsidR="00592463">
        <w:rPr>
          <w:sz w:val="24"/>
          <w:szCs w:val="24"/>
        </w:rPr>
        <w:t xml:space="preserve"> easier </w:t>
      </w:r>
      <w:r w:rsidR="00A31961">
        <w:rPr>
          <w:sz w:val="24"/>
          <w:szCs w:val="24"/>
        </w:rPr>
        <w:t>into the lives of the participants</w:t>
      </w:r>
      <w:r w:rsidR="00830291">
        <w:rPr>
          <w:sz w:val="24"/>
          <w:szCs w:val="24"/>
        </w:rPr>
        <w:t>,</w:t>
      </w:r>
      <w:r w:rsidR="00A31961">
        <w:rPr>
          <w:sz w:val="24"/>
          <w:szCs w:val="24"/>
        </w:rPr>
        <w:t xml:space="preserve"> and thus aid min</w:t>
      </w:r>
      <w:r w:rsidR="00940A74">
        <w:rPr>
          <w:sz w:val="24"/>
          <w:szCs w:val="24"/>
        </w:rPr>
        <w:t xml:space="preserve">imising </w:t>
      </w:r>
      <w:r w:rsidR="00617E97">
        <w:rPr>
          <w:sz w:val="24"/>
          <w:szCs w:val="24"/>
        </w:rPr>
        <w:t xml:space="preserve">the </w:t>
      </w:r>
      <w:r w:rsidR="001A42A3">
        <w:rPr>
          <w:sz w:val="24"/>
          <w:szCs w:val="24"/>
        </w:rPr>
        <w:t>Hawthorne</w:t>
      </w:r>
      <w:r w:rsidR="00617E97">
        <w:rPr>
          <w:sz w:val="24"/>
          <w:szCs w:val="24"/>
        </w:rPr>
        <w:t xml:space="preserve"> </w:t>
      </w:r>
      <w:r w:rsidR="001A42A3">
        <w:rPr>
          <w:sz w:val="24"/>
          <w:szCs w:val="24"/>
        </w:rPr>
        <w:t>effect (</w:t>
      </w:r>
      <w:r w:rsidR="00146C39">
        <w:rPr>
          <w:sz w:val="24"/>
          <w:szCs w:val="24"/>
        </w:rPr>
        <w:t>when the behaviour of the participants alters due to being observed).</w:t>
      </w:r>
      <w:r w:rsidR="00260C18">
        <w:rPr>
          <w:sz w:val="24"/>
          <w:szCs w:val="24"/>
        </w:rPr>
        <w:t>(Kumar, 2011)</w:t>
      </w:r>
      <w:r w:rsidR="00830291">
        <w:rPr>
          <w:sz w:val="24"/>
          <w:szCs w:val="24"/>
        </w:rPr>
        <w:t xml:space="preserve"> The second observation based </w:t>
      </w:r>
      <w:r w:rsidR="00DF02FA">
        <w:rPr>
          <w:sz w:val="24"/>
          <w:szCs w:val="24"/>
        </w:rPr>
        <w:t>methodology</w:t>
      </w:r>
      <w:r w:rsidR="003575B2">
        <w:rPr>
          <w:sz w:val="24"/>
          <w:szCs w:val="24"/>
        </w:rPr>
        <w:t xml:space="preserve"> – </w:t>
      </w:r>
      <w:r w:rsidR="00DF02FA">
        <w:rPr>
          <w:sz w:val="24"/>
          <w:szCs w:val="24"/>
        </w:rPr>
        <w:t>the</w:t>
      </w:r>
      <w:r w:rsidR="003575B2">
        <w:rPr>
          <w:sz w:val="24"/>
          <w:szCs w:val="24"/>
        </w:rPr>
        <w:t xml:space="preserve"> </w:t>
      </w:r>
      <w:r w:rsidR="00DF02FA">
        <w:rPr>
          <w:sz w:val="24"/>
          <w:szCs w:val="24"/>
        </w:rPr>
        <w:t xml:space="preserve">non-participant </w:t>
      </w:r>
      <w:r w:rsidR="003575B2">
        <w:rPr>
          <w:sz w:val="24"/>
          <w:szCs w:val="24"/>
        </w:rPr>
        <w:t>observation</w:t>
      </w:r>
      <w:r w:rsidR="00CB3586">
        <w:rPr>
          <w:sz w:val="24"/>
          <w:szCs w:val="24"/>
        </w:rPr>
        <w:t xml:space="preserve"> </w:t>
      </w:r>
      <w:r w:rsidR="00594A52">
        <w:rPr>
          <w:sz w:val="24"/>
          <w:szCs w:val="24"/>
        </w:rPr>
        <w:t xml:space="preserve">– is arguably the opposite, in which the researcher </w:t>
      </w:r>
      <w:r w:rsidR="00D272C2">
        <w:rPr>
          <w:sz w:val="24"/>
          <w:szCs w:val="24"/>
        </w:rPr>
        <w:t xml:space="preserve">does not </w:t>
      </w:r>
      <w:r w:rsidR="00B45785">
        <w:rPr>
          <w:sz w:val="24"/>
          <w:szCs w:val="24"/>
        </w:rPr>
        <w:t xml:space="preserve">get involved in the activities of the participant group </w:t>
      </w:r>
      <w:r w:rsidR="00E74479">
        <w:rPr>
          <w:sz w:val="24"/>
          <w:szCs w:val="24"/>
        </w:rPr>
        <w:t>and instead studies them from a professional distance.</w:t>
      </w:r>
      <w:r w:rsidR="00260C18">
        <w:rPr>
          <w:sz w:val="24"/>
          <w:szCs w:val="24"/>
        </w:rPr>
        <w:t>(Kumar, 2011)</w:t>
      </w:r>
      <w:r w:rsidR="00E74479">
        <w:rPr>
          <w:sz w:val="24"/>
          <w:szCs w:val="24"/>
        </w:rPr>
        <w:t xml:space="preserve"> </w:t>
      </w:r>
      <w:r w:rsidR="00C075B6">
        <w:rPr>
          <w:sz w:val="24"/>
          <w:szCs w:val="24"/>
        </w:rPr>
        <w:t>T</w:t>
      </w:r>
      <w:r w:rsidR="00B71EE4">
        <w:rPr>
          <w:sz w:val="24"/>
          <w:szCs w:val="24"/>
        </w:rPr>
        <w:t xml:space="preserve">he </w:t>
      </w:r>
      <w:r w:rsidR="00C075B6">
        <w:rPr>
          <w:sz w:val="24"/>
          <w:szCs w:val="24"/>
        </w:rPr>
        <w:t>non-</w:t>
      </w:r>
      <w:r w:rsidR="00B71EE4">
        <w:rPr>
          <w:sz w:val="24"/>
          <w:szCs w:val="24"/>
        </w:rPr>
        <w:t>participant observation meth</w:t>
      </w:r>
      <w:r w:rsidR="00C075B6">
        <w:rPr>
          <w:sz w:val="24"/>
          <w:szCs w:val="24"/>
        </w:rPr>
        <w:t xml:space="preserve">odology </w:t>
      </w:r>
      <w:r w:rsidR="00EF4255">
        <w:rPr>
          <w:sz w:val="24"/>
          <w:szCs w:val="24"/>
        </w:rPr>
        <w:t xml:space="preserve">can be reasoned to be more affected by the Hawthorne </w:t>
      </w:r>
      <w:r w:rsidR="00260C18">
        <w:rPr>
          <w:sz w:val="24"/>
          <w:szCs w:val="24"/>
        </w:rPr>
        <w:t>e</w:t>
      </w:r>
      <w:r w:rsidR="00EF4255">
        <w:rPr>
          <w:sz w:val="24"/>
          <w:szCs w:val="24"/>
        </w:rPr>
        <w:t>ffect</w:t>
      </w:r>
      <w:r w:rsidR="00741030">
        <w:rPr>
          <w:sz w:val="24"/>
          <w:szCs w:val="24"/>
        </w:rPr>
        <w:t xml:space="preserve">. From my own experience, when observing a particular class </w:t>
      </w:r>
      <w:r w:rsidR="00244D36">
        <w:rPr>
          <w:sz w:val="24"/>
          <w:szCs w:val="24"/>
        </w:rPr>
        <w:t xml:space="preserve">for this critical incident study, it was apparent that the pupils were affected by my presence. </w:t>
      </w:r>
      <w:r w:rsidR="00B62033">
        <w:rPr>
          <w:sz w:val="24"/>
          <w:szCs w:val="24"/>
        </w:rPr>
        <w:t>At the beginning of my observation of the students</w:t>
      </w:r>
      <w:r w:rsidR="00CE2DE2">
        <w:rPr>
          <w:sz w:val="24"/>
          <w:szCs w:val="24"/>
        </w:rPr>
        <w:t xml:space="preserve">, questions were raised to the teacher of why </w:t>
      </w:r>
      <w:r w:rsidR="006F5641">
        <w:rPr>
          <w:sz w:val="24"/>
          <w:szCs w:val="24"/>
        </w:rPr>
        <w:t>there</w:t>
      </w:r>
      <w:r w:rsidR="00CE2DE2">
        <w:rPr>
          <w:sz w:val="24"/>
          <w:szCs w:val="24"/>
        </w:rPr>
        <w:t xml:space="preserve"> was a second teacher in the class and throughout their lessons </w:t>
      </w:r>
      <w:r w:rsidR="00930C33">
        <w:rPr>
          <w:sz w:val="24"/>
          <w:szCs w:val="24"/>
        </w:rPr>
        <w:t xml:space="preserve">they would often turn to look at me to see if I was watching them. I also noticed that </w:t>
      </w:r>
      <w:r w:rsidR="0068307C">
        <w:rPr>
          <w:sz w:val="24"/>
          <w:szCs w:val="24"/>
        </w:rPr>
        <w:t xml:space="preserve">students who were sitting closer to me </w:t>
      </w:r>
      <w:r w:rsidR="00437457">
        <w:rPr>
          <w:sz w:val="24"/>
          <w:szCs w:val="24"/>
        </w:rPr>
        <w:t>tended to behave better than when sitting further away but with similar peers.</w:t>
      </w:r>
      <w:r w:rsidR="006F5641">
        <w:rPr>
          <w:sz w:val="24"/>
          <w:szCs w:val="24"/>
        </w:rPr>
        <w:t xml:space="preserve"> </w:t>
      </w:r>
    </w:p>
    <w:p w14:paraId="523AE9A0" w14:textId="364773EA" w:rsidR="00543703" w:rsidRDefault="006F5641" w:rsidP="005539B6">
      <w:pPr>
        <w:ind w:firstLine="720"/>
        <w:rPr>
          <w:sz w:val="24"/>
          <w:szCs w:val="24"/>
        </w:rPr>
      </w:pPr>
      <w:r>
        <w:rPr>
          <w:sz w:val="24"/>
          <w:szCs w:val="24"/>
        </w:rPr>
        <w:t>Despite this issue</w:t>
      </w:r>
      <w:r w:rsidR="00616C1F">
        <w:rPr>
          <w:sz w:val="24"/>
          <w:szCs w:val="24"/>
        </w:rPr>
        <w:t>,</w:t>
      </w:r>
      <w:r w:rsidR="00437457">
        <w:rPr>
          <w:sz w:val="24"/>
          <w:szCs w:val="24"/>
        </w:rPr>
        <w:t xml:space="preserve"> </w:t>
      </w:r>
      <w:r>
        <w:rPr>
          <w:sz w:val="24"/>
          <w:szCs w:val="24"/>
        </w:rPr>
        <w:t>t</w:t>
      </w:r>
      <w:r w:rsidR="00343C89">
        <w:rPr>
          <w:sz w:val="24"/>
          <w:szCs w:val="24"/>
        </w:rPr>
        <w:t>he methodology that was chosen for this parti</w:t>
      </w:r>
      <w:r w:rsidR="00E75AF4">
        <w:rPr>
          <w:sz w:val="24"/>
          <w:szCs w:val="24"/>
        </w:rPr>
        <w:t>cular study</w:t>
      </w:r>
      <w:r w:rsidR="00782795">
        <w:rPr>
          <w:sz w:val="24"/>
          <w:szCs w:val="24"/>
        </w:rPr>
        <w:t>,</w:t>
      </w:r>
      <w:r w:rsidR="00E75AF4">
        <w:rPr>
          <w:sz w:val="24"/>
          <w:szCs w:val="24"/>
        </w:rPr>
        <w:t xml:space="preserve"> was the non-participant methodology</w:t>
      </w:r>
      <w:r w:rsidR="00F67CFE">
        <w:rPr>
          <w:sz w:val="24"/>
          <w:szCs w:val="24"/>
        </w:rPr>
        <w:t>. This method</w:t>
      </w:r>
      <w:r w:rsidR="00FE5BF2">
        <w:rPr>
          <w:sz w:val="24"/>
          <w:szCs w:val="24"/>
        </w:rPr>
        <w:t xml:space="preserve"> was chosen </w:t>
      </w:r>
      <w:r w:rsidR="007C250A">
        <w:rPr>
          <w:sz w:val="24"/>
          <w:szCs w:val="24"/>
        </w:rPr>
        <w:t>because</w:t>
      </w:r>
      <w:r w:rsidR="00F67CFE">
        <w:rPr>
          <w:sz w:val="24"/>
          <w:szCs w:val="24"/>
        </w:rPr>
        <w:t xml:space="preserve"> </w:t>
      </w:r>
      <w:r w:rsidR="002E74F8">
        <w:rPr>
          <w:sz w:val="24"/>
          <w:szCs w:val="24"/>
        </w:rPr>
        <w:t xml:space="preserve">even though there is reasonably </w:t>
      </w:r>
      <w:r w:rsidR="00766D4B">
        <w:rPr>
          <w:sz w:val="24"/>
          <w:szCs w:val="24"/>
        </w:rPr>
        <w:t xml:space="preserve">more alteration of behaviour </w:t>
      </w:r>
      <w:r w:rsidR="00B42181">
        <w:rPr>
          <w:sz w:val="24"/>
          <w:szCs w:val="24"/>
        </w:rPr>
        <w:t>by the use of this method, than there is with participant observation</w:t>
      </w:r>
      <w:r w:rsidR="00503372">
        <w:rPr>
          <w:sz w:val="24"/>
          <w:szCs w:val="24"/>
        </w:rPr>
        <w:t xml:space="preserve">, this methodology is arguably more reliable. It has been made apparent by </w:t>
      </w:r>
      <w:r w:rsidR="00584C7A">
        <w:rPr>
          <w:sz w:val="24"/>
          <w:szCs w:val="24"/>
        </w:rPr>
        <w:t xml:space="preserve">Stephen N. Haynes and </w:t>
      </w:r>
      <w:r w:rsidR="0089395D">
        <w:rPr>
          <w:sz w:val="24"/>
          <w:szCs w:val="24"/>
        </w:rPr>
        <w:t xml:space="preserve">William H. O’Brien that one of the benefits of using non-participant observation is </w:t>
      </w:r>
      <w:r w:rsidR="00225C3B">
        <w:rPr>
          <w:sz w:val="24"/>
          <w:szCs w:val="24"/>
        </w:rPr>
        <w:t xml:space="preserve">that as a result of not </w:t>
      </w:r>
      <w:r w:rsidR="006349AA">
        <w:rPr>
          <w:sz w:val="24"/>
          <w:szCs w:val="24"/>
        </w:rPr>
        <w:t>becoming involved in the activities of the participant group</w:t>
      </w:r>
      <w:r w:rsidR="005125A4">
        <w:rPr>
          <w:sz w:val="24"/>
          <w:szCs w:val="24"/>
        </w:rPr>
        <w:t>,</w:t>
      </w:r>
      <w:r w:rsidR="006349AA">
        <w:rPr>
          <w:sz w:val="24"/>
          <w:szCs w:val="24"/>
        </w:rPr>
        <w:t xml:space="preserve"> </w:t>
      </w:r>
      <w:r w:rsidR="007B04CF">
        <w:rPr>
          <w:sz w:val="24"/>
          <w:szCs w:val="24"/>
        </w:rPr>
        <w:t xml:space="preserve">researchers are less incumbered and so have the advantage of being able </w:t>
      </w:r>
      <w:r w:rsidR="00B10871">
        <w:rPr>
          <w:sz w:val="24"/>
          <w:szCs w:val="24"/>
        </w:rPr>
        <w:t xml:space="preserve">to solely </w:t>
      </w:r>
      <w:r w:rsidR="005125A4">
        <w:rPr>
          <w:sz w:val="24"/>
          <w:szCs w:val="24"/>
        </w:rPr>
        <w:t xml:space="preserve">focus on </w:t>
      </w:r>
      <w:r w:rsidR="00B10871">
        <w:rPr>
          <w:sz w:val="24"/>
          <w:szCs w:val="24"/>
        </w:rPr>
        <w:t>observ</w:t>
      </w:r>
      <w:r w:rsidR="005125A4">
        <w:rPr>
          <w:sz w:val="24"/>
          <w:szCs w:val="24"/>
        </w:rPr>
        <w:t>ation</w:t>
      </w:r>
      <w:r w:rsidR="00B10871">
        <w:rPr>
          <w:sz w:val="24"/>
          <w:szCs w:val="24"/>
        </w:rPr>
        <w:t>.</w:t>
      </w:r>
      <w:r w:rsidR="00260C18">
        <w:rPr>
          <w:sz w:val="24"/>
          <w:szCs w:val="24"/>
        </w:rPr>
        <w:t xml:space="preserve">(Haynes and O’Brien, </w:t>
      </w:r>
      <w:r w:rsidR="00545F13">
        <w:rPr>
          <w:sz w:val="24"/>
          <w:szCs w:val="24"/>
        </w:rPr>
        <w:t>2000)</w:t>
      </w:r>
      <w:r w:rsidR="0094064D">
        <w:rPr>
          <w:sz w:val="24"/>
          <w:szCs w:val="24"/>
        </w:rPr>
        <w:t xml:space="preserve"> </w:t>
      </w:r>
      <w:r w:rsidR="009A2EF2">
        <w:rPr>
          <w:sz w:val="24"/>
          <w:szCs w:val="24"/>
        </w:rPr>
        <w:t>Th</w:t>
      </w:r>
      <w:r w:rsidR="00362ED0">
        <w:rPr>
          <w:sz w:val="24"/>
          <w:szCs w:val="24"/>
        </w:rPr>
        <w:t>erefore</w:t>
      </w:r>
      <w:r w:rsidR="00A556D4">
        <w:rPr>
          <w:sz w:val="24"/>
          <w:szCs w:val="24"/>
        </w:rPr>
        <w:t xml:space="preserve">, the researcher is </w:t>
      </w:r>
      <w:r w:rsidR="00A556D4">
        <w:rPr>
          <w:sz w:val="24"/>
          <w:szCs w:val="24"/>
        </w:rPr>
        <w:lastRenderedPageBreak/>
        <w:t xml:space="preserve">able </w:t>
      </w:r>
      <w:r w:rsidR="00D40109">
        <w:rPr>
          <w:sz w:val="24"/>
          <w:szCs w:val="24"/>
        </w:rPr>
        <w:t xml:space="preserve">to </w:t>
      </w:r>
      <w:r w:rsidR="00B309A3">
        <w:rPr>
          <w:sz w:val="24"/>
          <w:szCs w:val="24"/>
        </w:rPr>
        <w:t>gather more information</w:t>
      </w:r>
      <w:r w:rsidR="003A64CF">
        <w:rPr>
          <w:sz w:val="24"/>
          <w:szCs w:val="24"/>
        </w:rPr>
        <w:t xml:space="preserve"> in order to</w:t>
      </w:r>
      <w:r w:rsidR="00AC3C13">
        <w:rPr>
          <w:sz w:val="24"/>
          <w:szCs w:val="24"/>
        </w:rPr>
        <w:t xml:space="preserve"> utilise in the analysis </w:t>
      </w:r>
      <w:r w:rsidR="00C972CA">
        <w:rPr>
          <w:sz w:val="24"/>
          <w:szCs w:val="24"/>
        </w:rPr>
        <w:t xml:space="preserve">for their study. </w:t>
      </w:r>
      <w:r w:rsidR="0059594F">
        <w:rPr>
          <w:sz w:val="24"/>
          <w:szCs w:val="24"/>
        </w:rPr>
        <w:t xml:space="preserve">Non-participant </w:t>
      </w:r>
      <w:r w:rsidR="00323CBE">
        <w:rPr>
          <w:sz w:val="24"/>
          <w:szCs w:val="24"/>
        </w:rPr>
        <w:t>observation is not the only form of methodology used in this study.</w:t>
      </w:r>
      <w:r w:rsidR="006D417A">
        <w:rPr>
          <w:sz w:val="24"/>
          <w:szCs w:val="24"/>
        </w:rPr>
        <w:t xml:space="preserve"> This study also uses case study methodology. This is because this type </w:t>
      </w:r>
      <w:r w:rsidR="0013389B">
        <w:rPr>
          <w:sz w:val="24"/>
          <w:szCs w:val="24"/>
        </w:rPr>
        <w:t>of methodology allows for thorough analysi</w:t>
      </w:r>
      <w:r w:rsidR="00042816">
        <w:rPr>
          <w:sz w:val="24"/>
          <w:szCs w:val="24"/>
        </w:rPr>
        <w:t xml:space="preserve">s as it enables </w:t>
      </w:r>
      <w:r w:rsidR="003431D8">
        <w:rPr>
          <w:sz w:val="24"/>
          <w:szCs w:val="24"/>
        </w:rPr>
        <w:t>an evaluation of an event alongside</w:t>
      </w:r>
      <w:r w:rsidR="004439CB">
        <w:rPr>
          <w:sz w:val="24"/>
          <w:szCs w:val="24"/>
        </w:rPr>
        <w:t xml:space="preserve"> </w:t>
      </w:r>
      <w:r w:rsidR="00EC6D2E">
        <w:rPr>
          <w:sz w:val="24"/>
          <w:szCs w:val="24"/>
        </w:rPr>
        <w:t>‘contextual variables’ (</w:t>
      </w:r>
      <w:proofErr w:type="spellStart"/>
      <w:r w:rsidR="00545F13">
        <w:rPr>
          <w:sz w:val="24"/>
          <w:szCs w:val="24"/>
        </w:rPr>
        <w:t>T</w:t>
      </w:r>
      <w:r w:rsidR="001762F4">
        <w:rPr>
          <w:sz w:val="24"/>
          <w:szCs w:val="24"/>
        </w:rPr>
        <w:t>isdel</w:t>
      </w:r>
      <w:proofErr w:type="spellEnd"/>
      <w:r w:rsidR="00545F13">
        <w:rPr>
          <w:sz w:val="24"/>
          <w:szCs w:val="24"/>
        </w:rPr>
        <w:t xml:space="preserve"> and</w:t>
      </w:r>
      <w:r w:rsidR="001762F4">
        <w:rPr>
          <w:sz w:val="24"/>
          <w:szCs w:val="24"/>
        </w:rPr>
        <w:t xml:space="preserve"> </w:t>
      </w:r>
      <w:r w:rsidR="00545F13">
        <w:rPr>
          <w:sz w:val="24"/>
          <w:szCs w:val="24"/>
        </w:rPr>
        <w:t>Merriam, 2016)</w:t>
      </w:r>
      <w:r w:rsidR="00327520">
        <w:rPr>
          <w:sz w:val="24"/>
          <w:szCs w:val="24"/>
        </w:rPr>
        <w:t xml:space="preserve">. </w:t>
      </w:r>
      <w:r w:rsidR="006A2373">
        <w:rPr>
          <w:sz w:val="24"/>
          <w:szCs w:val="24"/>
        </w:rPr>
        <w:t xml:space="preserve">This </w:t>
      </w:r>
      <w:r w:rsidR="005E4F9A">
        <w:rPr>
          <w:sz w:val="24"/>
          <w:szCs w:val="24"/>
        </w:rPr>
        <w:t xml:space="preserve">is important as </w:t>
      </w:r>
      <w:r w:rsidR="00726256">
        <w:rPr>
          <w:sz w:val="24"/>
          <w:szCs w:val="24"/>
        </w:rPr>
        <w:t xml:space="preserve">events in a classroom tend to </w:t>
      </w:r>
      <w:r w:rsidR="00D162B1">
        <w:rPr>
          <w:sz w:val="24"/>
          <w:szCs w:val="24"/>
        </w:rPr>
        <w:t xml:space="preserve">be subject to </w:t>
      </w:r>
      <w:r w:rsidR="00C3026E">
        <w:rPr>
          <w:sz w:val="24"/>
          <w:szCs w:val="24"/>
        </w:rPr>
        <w:t xml:space="preserve">influences such as the type of teacher or </w:t>
      </w:r>
      <w:r w:rsidR="00D27939">
        <w:rPr>
          <w:sz w:val="24"/>
          <w:szCs w:val="24"/>
        </w:rPr>
        <w:t>the predominance of female students over male students</w:t>
      </w:r>
      <w:r w:rsidR="00196CB3">
        <w:rPr>
          <w:sz w:val="24"/>
          <w:szCs w:val="24"/>
        </w:rPr>
        <w:t>.</w:t>
      </w:r>
      <w:r w:rsidR="00205F65">
        <w:rPr>
          <w:sz w:val="24"/>
          <w:szCs w:val="24"/>
        </w:rPr>
        <w:t xml:space="preserve"> Therefore, if a researcher does not take into consideration the contextual variables, then they are losing valuable </w:t>
      </w:r>
      <w:r w:rsidR="0043096B">
        <w:rPr>
          <w:sz w:val="24"/>
          <w:szCs w:val="24"/>
        </w:rPr>
        <w:t>information that could affect their findings.</w:t>
      </w:r>
      <w:r w:rsidR="00BA39E1">
        <w:rPr>
          <w:sz w:val="24"/>
          <w:szCs w:val="24"/>
        </w:rPr>
        <w:t xml:space="preserve"> However, </w:t>
      </w:r>
      <w:r w:rsidR="00A35F45">
        <w:rPr>
          <w:sz w:val="24"/>
          <w:szCs w:val="24"/>
        </w:rPr>
        <w:t xml:space="preserve">according to </w:t>
      </w:r>
      <w:proofErr w:type="spellStart"/>
      <w:r w:rsidR="00A35F45">
        <w:rPr>
          <w:sz w:val="24"/>
          <w:szCs w:val="24"/>
        </w:rPr>
        <w:t>Ranjendar</w:t>
      </w:r>
      <w:proofErr w:type="spellEnd"/>
      <w:r w:rsidR="00A35F45">
        <w:rPr>
          <w:sz w:val="24"/>
          <w:szCs w:val="24"/>
        </w:rPr>
        <w:t xml:space="preserve"> Kumar</w:t>
      </w:r>
      <w:r w:rsidR="000814F4">
        <w:rPr>
          <w:sz w:val="24"/>
          <w:szCs w:val="24"/>
        </w:rPr>
        <w:t xml:space="preserve">, case studies are often claimed to be </w:t>
      </w:r>
      <w:r w:rsidR="00CE3EA0">
        <w:rPr>
          <w:sz w:val="24"/>
          <w:szCs w:val="24"/>
        </w:rPr>
        <w:t>too subjective a</w:t>
      </w:r>
      <w:r w:rsidR="00112CB6">
        <w:rPr>
          <w:sz w:val="24"/>
          <w:szCs w:val="24"/>
        </w:rPr>
        <w:t>nd ‘the results are not widely applicable’</w:t>
      </w:r>
      <w:r w:rsidR="00940E2E">
        <w:rPr>
          <w:sz w:val="24"/>
          <w:szCs w:val="24"/>
        </w:rPr>
        <w:t>.</w:t>
      </w:r>
      <w:r w:rsidR="00196CB3">
        <w:rPr>
          <w:sz w:val="24"/>
          <w:szCs w:val="24"/>
        </w:rPr>
        <w:t>(Kumar, 2008)</w:t>
      </w:r>
      <w:r w:rsidR="00940E2E">
        <w:rPr>
          <w:sz w:val="24"/>
          <w:szCs w:val="24"/>
        </w:rPr>
        <w:t xml:space="preserve"> This is because each case is supposedly unique and so </w:t>
      </w:r>
      <w:r w:rsidR="002A67E0">
        <w:rPr>
          <w:sz w:val="24"/>
          <w:szCs w:val="24"/>
        </w:rPr>
        <w:t>very difficult to replicate.</w:t>
      </w:r>
      <w:r w:rsidR="00A516F9">
        <w:rPr>
          <w:sz w:val="24"/>
          <w:szCs w:val="24"/>
        </w:rPr>
        <w:t>(</w:t>
      </w:r>
      <w:r w:rsidR="00196CB3">
        <w:rPr>
          <w:sz w:val="24"/>
          <w:szCs w:val="24"/>
        </w:rPr>
        <w:t>Kumar, 2008)</w:t>
      </w:r>
      <w:r w:rsidR="002A67E0">
        <w:rPr>
          <w:sz w:val="24"/>
          <w:szCs w:val="24"/>
        </w:rPr>
        <w:t xml:space="preserve"> This therefore calls into question the reliability of the results yielded by the research</w:t>
      </w:r>
      <w:r w:rsidR="005425A6">
        <w:rPr>
          <w:sz w:val="24"/>
          <w:szCs w:val="24"/>
        </w:rPr>
        <w:t xml:space="preserve">. Nonetheless, </w:t>
      </w:r>
      <w:r w:rsidR="008B5733">
        <w:rPr>
          <w:sz w:val="24"/>
          <w:szCs w:val="24"/>
        </w:rPr>
        <w:t>in this instance the case study renders itself suitable for the needs of this particular study. This is because in order to fully comprehend the workings of a classroom, we must place ourselves in a classroom and observe its contents. However, no two classroom environments are the same. It is possible</w:t>
      </w:r>
      <w:r w:rsidR="007F23E8">
        <w:rPr>
          <w:sz w:val="24"/>
          <w:szCs w:val="24"/>
        </w:rPr>
        <w:t>,</w:t>
      </w:r>
      <w:r w:rsidR="008B5733">
        <w:rPr>
          <w:sz w:val="24"/>
          <w:szCs w:val="24"/>
        </w:rPr>
        <w:t xml:space="preserve"> to </w:t>
      </w:r>
      <w:r w:rsidR="007F23E8">
        <w:rPr>
          <w:sz w:val="24"/>
          <w:szCs w:val="24"/>
        </w:rPr>
        <w:t>observe similar events in different classrooms, but like the case study such events are difficult to replicate exactly. Therefore, as well as allowing us to analyse an event alongside its context, case study methodology doesn’t add many drawbacks that this study wouldn’t already have.</w:t>
      </w:r>
    </w:p>
    <w:p w14:paraId="40714151" w14:textId="53E3A042" w:rsidR="00996845" w:rsidRDefault="00996845" w:rsidP="00A83483">
      <w:pPr>
        <w:rPr>
          <w:sz w:val="24"/>
          <w:szCs w:val="24"/>
        </w:rPr>
      </w:pPr>
    </w:p>
    <w:p w14:paraId="5E87EA07" w14:textId="79E80A9A" w:rsidR="00996845" w:rsidRDefault="00F96A87" w:rsidP="00A83483">
      <w:pPr>
        <w:rPr>
          <w:sz w:val="24"/>
          <w:szCs w:val="24"/>
          <w:u w:val="single"/>
        </w:rPr>
      </w:pPr>
      <w:r>
        <w:rPr>
          <w:sz w:val="24"/>
          <w:szCs w:val="24"/>
          <w:u w:val="single"/>
        </w:rPr>
        <w:t>Four Purposes</w:t>
      </w:r>
    </w:p>
    <w:p w14:paraId="55EBAF67" w14:textId="7391F9C2" w:rsidR="00F96A87" w:rsidRDefault="00275195" w:rsidP="00A83483">
      <w:pPr>
        <w:rPr>
          <w:sz w:val="24"/>
          <w:szCs w:val="24"/>
        </w:rPr>
      </w:pPr>
      <w:r>
        <w:rPr>
          <w:sz w:val="24"/>
          <w:szCs w:val="24"/>
        </w:rPr>
        <w:tab/>
      </w:r>
      <w:r w:rsidR="00A24195">
        <w:rPr>
          <w:sz w:val="24"/>
          <w:szCs w:val="24"/>
        </w:rPr>
        <w:t xml:space="preserve">Throughout my observations </w:t>
      </w:r>
      <w:r w:rsidR="00871055">
        <w:rPr>
          <w:sz w:val="24"/>
          <w:szCs w:val="24"/>
        </w:rPr>
        <w:t xml:space="preserve">I saw many critical incidents but there was one in particular </w:t>
      </w:r>
      <w:r w:rsidR="00B2136F">
        <w:rPr>
          <w:sz w:val="24"/>
          <w:szCs w:val="24"/>
        </w:rPr>
        <w:t xml:space="preserve">that I have chosen to focus on. This </w:t>
      </w:r>
      <w:r w:rsidR="009E38B8">
        <w:rPr>
          <w:sz w:val="24"/>
          <w:szCs w:val="24"/>
        </w:rPr>
        <w:t>incident occurred</w:t>
      </w:r>
      <w:r w:rsidR="0062460C">
        <w:rPr>
          <w:sz w:val="24"/>
          <w:szCs w:val="24"/>
        </w:rPr>
        <w:t xml:space="preserve"> during a modern foreign languages class</w:t>
      </w:r>
      <w:r w:rsidR="005605FE">
        <w:rPr>
          <w:sz w:val="24"/>
          <w:szCs w:val="24"/>
        </w:rPr>
        <w:t xml:space="preserve">. During this </w:t>
      </w:r>
      <w:proofErr w:type="gramStart"/>
      <w:r w:rsidR="005605FE">
        <w:rPr>
          <w:sz w:val="24"/>
          <w:szCs w:val="24"/>
        </w:rPr>
        <w:t>class</w:t>
      </w:r>
      <w:proofErr w:type="gramEnd"/>
      <w:r w:rsidR="005605FE">
        <w:rPr>
          <w:sz w:val="24"/>
          <w:szCs w:val="24"/>
        </w:rPr>
        <w:t xml:space="preserve"> the teacher used the aforementioned points system</w:t>
      </w:r>
      <w:r w:rsidR="00094B30">
        <w:rPr>
          <w:sz w:val="24"/>
          <w:szCs w:val="24"/>
        </w:rPr>
        <w:t>. She</w:t>
      </w:r>
      <w:r w:rsidR="00B64F36">
        <w:rPr>
          <w:sz w:val="24"/>
          <w:szCs w:val="24"/>
        </w:rPr>
        <w:t xml:space="preserve"> asked t</w:t>
      </w:r>
      <w:r w:rsidR="00D247AE">
        <w:rPr>
          <w:sz w:val="24"/>
          <w:szCs w:val="24"/>
        </w:rPr>
        <w:t>wo students to go up to the board where there were pictures that represented different words</w:t>
      </w:r>
      <w:r w:rsidR="00E2005F">
        <w:rPr>
          <w:sz w:val="24"/>
          <w:szCs w:val="24"/>
        </w:rPr>
        <w:t xml:space="preserve">. The students were to listen to the teacher speak in Spanish and then compete to touch the corresponding picture </w:t>
      </w:r>
      <w:r w:rsidR="00216FB5">
        <w:rPr>
          <w:sz w:val="24"/>
          <w:szCs w:val="24"/>
        </w:rPr>
        <w:t xml:space="preserve">first. The winning student would repeat the process and the other would go back to their seat. The teacher stated that </w:t>
      </w:r>
      <w:r w:rsidR="00205300">
        <w:rPr>
          <w:sz w:val="24"/>
          <w:szCs w:val="24"/>
        </w:rPr>
        <w:t xml:space="preserve">if a student could stay up at the board for three rounds then they would be </w:t>
      </w:r>
      <w:r w:rsidR="00FA6337">
        <w:rPr>
          <w:sz w:val="24"/>
          <w:szCs w:val="24"/>
        </w:rPr>
        <w:t>rewarded with five ace points. The students seemed really eager at this prospect o</w:t>
      </w:r>
      <w:r w:rsidR="007321D2">
        <w:rPr>
          <w:sz w:val="24"/>
          <w:szCs w:val="24"/>
        </w:rPr>
        <w:t>f</w:t>
      </w:r>
      <w:r w:rsidR="00FA6337">
        <w:rPr>
          <w:sz w:val="24"/>
          <w:szCs w:val="24"/>
        </w:rPr>
        <w:t xml:space="preserve"> gaining ace points.</w:t>
      </w:r>
      <w:r w:rsidR="00B66045">
        <w:rPr>
          <w:sz w:val="24"/>
          <w:szCs w:val="24"/>
        </w:rPr>
        <w:t xml:space="preserve"> This was the incident that </w:t>
      </w:r>
      <w:r w:rsidR="0041245D">
        <w:rPr>
          <w:sz w:val="24"/>
          <w:szCs w:val="24"/>
        </w:rPr>
        <w:t xml:space="preserve">I chose because </w:t>
      </w:r>
      <w:r w:rsidR="007F23E8">
        <w:rPr>
          <w:sz w:val="24"/>
          <w:szCs w:val="24"/>
        </w:rPr>
        <w:t>it demonstrated so many different aspects of the teaching environment that could be studied further and t</w:t>
      </w:r>
      <w:r w:rsidR="00B00E6F">
        <w:rPr>
          <w:sz w:val="24"/>
          <w:szCs w:val="24"/>
        </w:rPr>
        <w:t xml:space="preserve">his </w:t>
      </w:r>
      <w:r w:rsidR="007F23E8">
        <w:rPr>
          <w:sz w:val="24"/>
          <w:szCs w:val="24"/>
        </w:rPr>
        <w:t xml:space="preserve">incident also displays many </w:t>
      </w:r>
      <w:r w:rsidR="00B00E6F">
        <w:rPr>
          <w:sz w:val="24"/>
          <w:szCs w:val="24"/>
        </w:rPr>
        <w:t xml:space="preserve">links to the </w:t>
      </w:r>
      <w:r w:rsidR="009D2264">
        <w:rPr>
          <w:sz w:val="24"/>
          <w:szCs w:val="24"/>
        </w:rPr>
        <w:t xml:space="preserve">new curriculum </w:t>
      </w:r>
      <w:r w:rsidR="006021F2">
        <w:rPr>
          <w:sz w:val="24"/>
          <w:szCs w:val="24"/>
        </w:rPr>
        <w:t xml:space="preserve">through the </w:t>
      </w:r>
      <w:r w:rsidR="00BA1682">
        <w:rPr>
          <w:sz w:val="24"/>
          <w:szCs w:val="24"/>
        </w:rPr>
        <w:t>four purposes</w:t>
      </w:r>
      <w:r w:rsidR="002E0148">
        <w:rPr>
          <w:sz w:val="24"/>
          <w:szCs w:val="24"/>
        </w:rPr>
        <w:t>.</w:t>
      </w:r>
      <w:r w:rsidR="001B2E1B">
        <w:rPr>
          <w:sz w:val="24"/>
          <w:szCs w:val="24"/>
        </w:rPr>
        <w:t xml:space="preserve"> In particular </w:t>
      </w:r>
      <w:r w:rsidR="007321D2">
        <w:rPr>
          <w:sz w:val="24"/>
          <w:szCs w:val="24"/>
        </w:rPr>
        <w:t xml:space="preserve">this incident </w:t>
      </w:r>
      <w:r w:rsidR="00750327">
        <w:rPr>
          <w:sz w:val="24"/>
          <w:szCs w:val="24"/>
        </w:rPr>
        <w:t xml:space="preserve">can be argued to </w:t>
      </w:r>
      <w:r w:rsidR="00C43F8F">
        <w:rPr>
          <w:sz w:val="24"/>
          <w:szCs w:val="24"/>
        </w:rPr>
        <w:t xml:space="preserve">align with </w:t>
      </w:r>
      <w:r w:rsidR="00967CA6">
        <w:rPr>
          <w:sz w:val="24"/>
          <w:szCs w:val="24"/>
        </w:rPr>
        <w:t xml:space="preserve">the purpose of developing pupils to be </w:t>
      </w:r>
      <w:r w:rsidR="00542F93">
        <w:rPr>
          <w:sz w:val="24"/>
          <w:szCs w:val="24"/>
        </w:rPr>
        <w:t>‘</w:t>
      </w:r>
      <w:r w:rsidR="00967CA6">
        <w:rPr>
          <w:sz w:val="24"/>
          <w:szCs w:val="24"/>
        </w:rPr>
        <w:t>ambitious</w:t>
      </w:r>
      <w:r w:rsidR="00542F93">
        <w:rPr>
          <w:sz w:val="24"/>
          <w:szCs w:val="24"/>
        </w:rPr>
        <w:t>, capable learners, ready to learn throughout their lives’</w:t>
      </w:r>
      <w:r w:rsidR="006F4949">
        <w:rPr>
          <w:sz w:val="24"/>
          <w:szCs w:val="24"/>
        </w:rPr>
        <w:t>.</w:t>
      </w:r>
      <w:r w:rsidR="006E2ACE" w:rsidRPr="006E2ACE">
        <w:rPr>
          <w:rFonts w:cstheme="minorHAnsi"/>
          <w:color w:val="000000"/>
          <w:sz w:val="24"/>
          <w:szCs w:val="24"/>
          <w:shd w:val="clear" w:color="auto" w:fill="FFFFFF"/>
        </w:rPr>
        <w:t>(Developing a vision for curriculum design - Hwb, 2020)</w:t>
      </w:r>
      <w:r w:rsidR="006F4949">
        <w:rPr>
          <w:sz w:val="24"/>
          <w:szCs w:val="24"/>
        </w:rPr>
        <w:t xml:space="preserve"> This is becau</w:t>
      </w:r>
      <w:r w:rsidR="00AE651F">
        <w:rPr>
          <w:sz w:val="24"/>
          <w:szCs w:val="24"/>
        </w:rPr>
        <w:t>se this incident demonst</w:t>
      </w:r>
      <w:r w:rsidR="00952F0C">
        <w:rPr>
          <w:sz w:val="24"/>
          <w:szCs w:val="24"/>
        </w:rPr>
        <w:t xml:space="preserve">rates the promotion of </w:t>
      </w:r>
      <w:r w:rsidR="00777B31">
        <w:rPr>
          <w:sz w:val="24"/>
          <w:szCs w:val="24"/>
        </w:rPr>
        <w:t>friendly competition in order to encourage students to succeed</w:t>
      </w:r>
      <w:r w:rsidR="001865D5">
        <w:rPr>
          <w:sz w:val="24"/>
          <w:szCs w:val="24"/>
        </w:rPr>
        <w:t xml:space="preserve">. </w:t>
      </w:r>
      <w:r w:rsidR="002D11C8">
        <w:rPr>
          <w:sz w:val="24"/>
          <w:szCs w:val="24"/>
        </w:rPr>
        <w:t xml:space="preserve">By </w:t>
      </w:r>
      <w:r w:rsidR="003638B5">
        <w:rPr>
          <w:sz w:val="24"/>
          <w:szCs w:val="24"/>
        </w:rPr>
        <w:t>competing against one another the students are placed in a mindset where they wish to do better than the other</w:t>
      </w:r>
      <w:r w:rsidR="008D5EC0">
        <w:rPr>
          <w:sz w:val="24"/>
          <w:szCs w:val="24"/>
        </w:rPr>
        <w:t>s and so push themselves to do so</w:t>
      </w:r>
      <w:r w:rsidR="00B202F8">
        <w:rPr>
          <w:sz w:val="24"/>
          <w:szCs w:val="24"/>
        </w:rPr>
        <w:t xml:space="preserve">. Therefore, </w:t>
      </w:r>
      <w:r w:rsidR="004C6A85">
        <w:rPr>
          <w:sz w:val="24"/>
          <w:szCs w:val="24"/>
        </w:rPr>
        <w:t>endorsing ambition</w:t>
      </w:r>
      <w:r w:rsidR="00971AE8">
        <w:rPr>
          <w:sz w:val="24"/>
          <w:szCs w:val="24"/>
        </w:rPr>
        <w:t xml:space="preserve">. Secondly, this incident </w:t>
      </w:r>
      <w:r w:rsidR="00725785">
        <w:rPr>
          <w:sz w:val="24"/>
          <w:szCs w:val="24"/>
        </w:rPr>
        <w:t>encourages an</w:t>
      </w:r>
      <w:r w:rsidR="00BC0E7F">
        <w:rPr>
          <w:sz w:val="24"/>
          <w:szCs w:val="24"/>
        </w:rPr>
        <w:t xml:space="preserve"> eagerness to learn as</w:t>
      </w:r>
      <w:r w:rsidR="00D26C15">
        <w:rPr>
          <w:sz w:val="24"/>
          <w:szCs w:val="24"/>
        </w:rPr>
        <w:t xml:space="preserve"> </w:t>
      </w:r>
      <w:r w:rsidR="005D680E">
        <w:rPr>
          <w:sz w:val="24"/>
          <w:szCs w:val="24"/>
        </w:rPr>
        <w:t xml:space="preserve">by making the task simple yet fun for her pupils, </w:t>
      </w:r>
      <w:r w:rsidR="00725785">
        <w:rPr>
          <w:sz w:val="24"/>
          <w:szCs w:val="24"/>
        </w:rPr>
        <w:t>the teacher</w:t>
      </w:r>
      <w:r w:rsidR="00BC0E7F">
        <w:rPr>
          <w:sz w:val="24"/>
          <w:szCs w:val="24"/>
        </w:rPr>
        <w:t xml:space="preserve"> enabled a willingness</w:t>
      </w:r>
      <w:r w:rsidR="005D0084">
        <w:rPr>
          <w:sz w:val="24"/>
          <w:szCs w:val="24"/>
        </w:rPr>
        <w:t xml:space="preserve"> of her students</w:t>
      </w:r>
      <w:r w:rsidR="00BC0E7F">
        <w:rPr>
          <w:sz w:val="24"/>
          <w:szCs w:val="24"/>
        </w:rPr>
        <w:t xml:space="preserve"> to participate and learn.</w:t>
      </w:r>
      <w:r w:rsidR="006C61EE">
        <w:rPr>
          <w:sz w:val="24"/>
          <w:szCs w:val="24"/>
        </w:rPr>
        <w:t xml:space="preserve"> This also</w:t>
      </w:r>
      <w:r w:rsidR="00C37533">
        <w:rPr>
          <w:sz w:val="24"/>
          <w:szCs w:val="24"/>
        </w:rPr>
        <w:t xml:space="preserve"> aids in creating </w:t>
      </w:r>
      <w:r w:rsidR="00E429C1">
        <w:rPr>
          <w:sz w:val="24"/>
          <w:szCs w:val="24"/>
        </w:rPr>
        <w:t xml:space="preserve">confident individuals </w:t>
      </w:r>
      <w:r w:rsidR="00903A90">
        <w:rPr>
          <w:sz w:val="24"/>
          <w:szCs w:val="24"/>
        </w:rPr>
        <w:t>as a result of allowing the students</w:t>
      </w:r>
      <w:r w:rsidR="00CF06F4">
        <w:rPr>
          <w:sz w:val="24"/>
          <w:szCs w:val="24"/>
        </w:rPr>
        <w:t xml:space="preserve"> the opportunity</w:t>
      </w:r>
      <w:r w:rsidR="00903A90">
        <w:rPr>
          <w:sz w:val="24"/>
          <w:szCs w:val="24"/>
        </w:rPr>
        <w:t xml:space="preserve"> to display the yield </w:t>
      </w:r>
      <w:r w:rsidR="00CF06F4">
        <w:rPr>
          <w:sz w:val="24"/>
          <w:szCs w:val="24"/>
        </w:rPr>
        <w:t xml:space="preserve">of their hard work as well as </w:t>
      </w:r>
      <w:r w:rsidR="00CF06F4">
        <w:rPr>
          <w:sz w:val="24"/>
          <w:szCs w:val="24"/>
        </w:rPr>
        <w:lastRenderedPageBreak/>
        <w:t xml:space="preserve">with the added </w:t>
      </w:r>
      <w:r w:rsidR="00B04D9A">
        <w:rPr>
          <w:sz w:val="24"/>
          <w:szCs w:val="24"/>
        </w:rPr>
        <w:t>notion of a reward.</w:t>
      </w:r>
      <w:r w:rsidR="00A57667">
        <w:rPr>
          <w:sz w:val="24"/>
          <w:szCs w:val="24"/>
        </w:rPr>
        <w:t xml:space="preserve"> Furthermore, as this incident took place in a modern foreign languages </w:t>
      </w:r>
      <w:r w:rsidR="003909E4">
        <w:rPr>
          <w:sz w:val="24"/>
          <w:szCs w:val="24"/>
        </w:rPr>
        <w:t xml:space="preserve">lesson it can be reasoned that </w:t>
      </w:r>
      <w:r w:rsidR="00E3051D">
        <w:rPr>
          <w:sz w:val="24"/>
          <w:szCs w:val="24"/>
        </w:rPr>
        <w:t xml:space="preserve">it links to the purpose of </w:t>
      </w:r>
      <w:r w:rsidR="0079408A">
        <w:rPr>
          <w:sz w:val="24"/>
          <w:szCs w:val="24"/>
        </w:rPr>
        <w:t>supporting the creation of ‘ethical, informed citizens of Wales and the world’</w:t>
      </w:r>
      <w:r w:rsidR="0002512F">
        <w:rPr>
          <w:sz w:val="24"/>
          <w:szCs w:val="24"/>
        </w:rPr>
        <w:t>.</w:t>
      </w:r>
      <w:r w:rsidR="006E2ACE" w:rsidRPr="006E2ACE">
        <w:rPr>
          <w:rFonts w:cstheme="minorHAnsi"/>
          <w:color w:val="000000"/>
          <w:sz w:val="24"/>
          <w:szCs w:val="24"/>
          <w:shd w:val="clear" w:color="auto" w:fill="FFFFFF"/>
        </w:rPr>
        <w:t>(Developing a vision for curriculum design - Hwb, 2020)</w:t>
      </w:r>
      <w:r w:rsidR="0002512F">
        <w:rPr>
          <w:sz w:val="24"/>
          <w:szCs w:val="24"/>
        </w:rPr>
        <w:t xml:space="preserve"> This is because </w:t>
      </w:r>
      <w:r w:rsidR="007B39CF">
        <w:rPr>
          <w:sz w:val="24"/>
          <w:szCs w:val="24"/>
        </w:rPr>
        <w:t>it allow</w:t>
      </w:r>
      <w:r w:rsidR="001E74F2">
        <w:rPr>
          <w:sz w:val="24"/>
          <w:szCs w:val="24"/>
        </w:rPr>
        <w:t>ed student</w:t>
      </w:r>
      <w:r w:rsidR="00785B06">
        <w:rPr>
          <w:sz w:val="24"/>
          <w:szCs w:val="24"/>
        </w:rPr>
        <w:t>s to acquire knowledge of another area of the world</w:t>
      </w:r>
      <w:r w:rsidR="00B21E05">
        <w:rPr>
          <w:sz w:val="24"/>
          <w:szCs w:val="24"/>
        </w:rPr>
        <w:t>, learning about language</w:t>
      </w:r>
      <w:r w:rsidR="00E85462">
        <w:rPr>
          <w:sz w:val="24"/>
          <w:szCs w:val="24"/>
        </w:rPr>
        <w:t>s</w:t>
      </w:r>
      <w:r w:rsidR="00B21E05">
        <w:rPr>
          <w:sz w:val="24"/>
          <w:szCs w:val="24"/>
        </w:rPr>
        <w:t xml:space="preserve"> </w:t>
      </w:r>
      <w:r w:rsidR="00E85462">
        <w:rPr>
          <w:sz w:val="24"/>
          <w:szCs w:val="24"/>
        </w:rPr>
        <w:t>and cultures that are different to their own.</w:t>
      </w:r>
      <w:r w:rsidR="009E6DC7">
        <w:rPr>
          <w:sz w:val="24"/>
          <w:szCs w:val="24"/>
        </w:rPr>
        <w:t xml:space="preserve"> By learning about alternative cultures pupils </w:t>
      </w:r>
      <w:r w:rsidR="00490978">
        <w:rPr>
          <w:sz w:val="24"/>
          <w:szCs w:val="24"/>
        </w:rPr>
        <w:t xml:space="preserve">become more inclined to diversity and </w:t>
      </w:r>
      <w:r w:rsidR="00D67626">
        <w:rPr>
          <w:sz w:val="24"/>
          <w:szCs w:val="24"/>
        </w:rPr>
        <w:t>racism is discouraged because through learning we discover that other people from around the world are not that much different to ourselves</w:t>
      </w:r>
      <w:r w:rsidR="00053CC0">
        <w:rPr>
          <w:sz w:val="24"/>
          <w:szCs w:val="24"/>
        </w:rPr>
        <w:t xml:space="preserve"> despite differences in appearance and tradition.</w:t>
      </w:r>
      <w:r w:rsidR="00F674B1" w:rsidRPr="00F674B1">
        <w:rPr>
          <w:rFonts w:ascii="Arial" w:hAnsi="Arial" w:cs="Arial"/>
          <w:color w:val="000000"/>
          <w:sz w:val="20"/>
          <w:szCs w:val="20"/>
          <w:shd w:val="clear" w:color="auto" w:fill="FFFFFF"/>
        </w:rPr>
        <w:t xml:space="preserve"> </w:t>
      </w:r>
      <w:r w:rsidR="00F674B1" w:rsidRPr="00F674B1">
        <w:rPr>
          <w:rFonts w:cstheme="minorHAnsi"/>
          <w:color w:val="000000"/>
          <w:sz w:val="24"/>
          <w:szCs w:val="24"/>
          <w:shd w:val="clear" w:color="auto" w:fill="FFFFFF"/>
        </w:rPr>
        <w:t xml:space="preserve">(Beltran, </w:t>
      </w:r>
      <w:proofErr w:type="gramStart"/>
      <w:r w:rsidR="00F674B1" w:rsidRPr="00F674B1">
        <w:rPr>
          <w:rFonts w:cstheme="minorHAnsi"/>
          <w:color w:val="000000"/>
          <w:sz w:val="24"/>
          <w:szCs w:val="24"/>
          <w:shd w:val="clear" w:color="auto" w:fill="FFFFFF"/>
        </w:rPr>
        <w:t>Abbott</w:t>
      </w:r>
      <w:proofErr w:type="gramEnd"/>
      <w:r w:rsidR="00F674B1" w:rsidRPr="00F674B1">
        <w:rPr>
          <w:rFonts w:cstheme="minorHAnsi"/>
          <w:color w:val="000000"/>
          <w:sz w:val="24"/>
          <w:szCs w:val="24"/>
          <w:shd w:val="clear" w:color="auto" w:fill="FFFFFF"/>
        </w:rPr>
        <w:t xml:space="preserve"> and Jones, 2013)</w:t>
      </w:r>
    </w:p>
    <w:p w14:paraId="40778D89" w14:textId="1322915B" w:rsidR="00F61D7A" w:rsidRDefault="00F61D7A" w:rsidP="00A83483">
      <w:pPr>
        <w:rPr>
          <w:sz w:val="24"/>
          <w:szCs w:val="24"/>
        </w:rPr>
      </w:pPr>
    </w:p>
    <w:p w14:paraId="302F0748" w14:textId="4DB95D5C" w:rsidR="001C4663" w:rsidRPr="001C4663" w:rsidRDefault="001C4663" w:rsidP="00A83483">
      <w:pPr>
        <w:rPr>
          <w:sz w:val="24"/>
          <w:szCs w:val="24"/>
          <w:u w:val="single"/>
        </w:rPr>
      </w:pPr>
      <w:r>
        <w:rPr>
          <w:sz w:val="24"/>
          <w:szCs w:val="24"/>
          <w:u w:val="single"/>
        </w:rPr>
        <w:t>Literature Review</w:t>
      </w:r>
    </w:p>
    <w:p w14:paraId="58EF8FAB" w14:textId="77777777" w:rsidR="008B5298" w:rsidRDefault="00093065" w:rsidP="00A83483">
      <w:pPr>
        <w:rPr>
          <w:sz w:val="24"/>
          <w:szCs w:val="24"/>
        </w:rPr>
      </w:pPr>
      <w:r>
        <w:rPr>
          <w:sz w:val="24"/>
          <w:szCs w:val="24"/>
        </w:rPr>
        <w:t xml:space="preserve">This critical incident </w:t>
      </w:r>
      <w:r w:rsidR="00FB475B">
        <w:rPr>
          <w:sz w:val="24"/>
          <w:szCs w:val="24"/>
        </w:rPr>
        <w:t xml:space="preserve">highlights many areas that could be explored within this study. However, </w:t>
      </w:r>
      <w:r w:rsidR="006D2601">
        <w:rPr>
          <w:sz w:val="24"/>
          <w:szCs w:val="24"/>
        </w:rPr>
        <w:t xml:space="preserve">that </w:t>
      </w:r>
      <w:r w:rsidR="001E0C9A">
        <w:rPr>
          <w:sz w:val="24"/>
          <w:szCs w:val="24"/>
        </w:rPr>
        <w:t xml:space="preserve">which intrigues the most in my opinion is the aspect of competition and its affect on learning. </w:t>
      </w:r>
      <w:r w:rsidR="00CA23A6">
        <w:rPr>
          <w:sz w:val="24"/>
          <w:szCs w:val="24"/>
        </w:rPr>
        <w:t xml:space="preserve">As a result of the incident I observed where competition is used to engage the pupils </w:t>
      </w:r>
      <w:r w:rsidR="00B72FB7">
        <w:rPr>
          <w:sz w:val="24"/>
          <w:szCs w:val="24"/>
        </w:rPr>
        <w:t xml:space="preserve">in learning, leads me to ponder the question </w:t>
      </w:r>
      <w:r w:rsidR="00E43963">
        <w:rPr>
          <w:sz w:val="24"/>
          <w:szCs w:val="24"/>
        </w:rPr>
        <w:t xml:space="preserve">of whether competition is a valid and successful </w:t>
      </w:r>
      <w:r w:rsidR="00EA7A2B">
        <w:rPr>
          <w:sz w:val="24"/>
          <w:szCs w:val="24"/>
        </w:rPr>
        <w:t xml:space="preserve">method of pushing students to better themselves. </w:t>
      </w:r>
      <w:r w:rsidR="00E34E10">
        <w:rPr>
          <w:sz w:val="24"/>
          <w:szCs w:val="24"/>
        </w:rPr>
        <w:t xml:space="preserve">Is it possible to create a positive environment where friendly </w:t>
      </w:r>
      <w:r w:rsidR="005B1E8B">
        <w:rPr>
          <w:sz w:val="24"/>
          <w:szCs w:val="24"/>
        </w:rPr>
        <w:t>rivalries</w:t>
      </w:r>
      <w:r w:rsidR="00E34E10">
        <w:rPr>
          <w:sz w:val="24"/>
          <w:szCs w:val="24"/>
        </w:rPr>
        <w:t xml:space="preserve"> can form </w:t>
      </w:r>
      <w:r w:rsidR="00A33DF8">
        <w:rPr>
          <w:sz w:val="24"/>
          <w:szCs w:val="24"/>
        </w:rPr>
        <w:t xml:space="preserve">without placing to much pressure on the students so that they </w:t>
      </w:r>
      <w:r w:rsidR="00D05505">
        <w:rPr>
          <w:sz w:val="24"/>
          <w:szCs w:val="24"/>
        </w:rPr>
        <w:t xml:space="preserve">grow and become more confident and ambitious </w:t>
      </w:r>
      <w:r w:rsidR="004855E8">
        <w:rPr>
          <w:sz w:val="24"/>
          <w:szCs w:val="24"/>
        </w:rPr>
        <w:t xml:space="preserve">members of society, rather than collapse in on </w:t>
      </w:r>
      <w:r w:rsidR="00A800A5">
        <w:rPr>
          <w:sz w:val="24"/>
          <w:szCs w:val="24"/>
        </w:rPr>
        <w:t>themselves?</w:t>
      </w:r>
      <w:r w:rsidR="00957907">
        <w:rPr>
          <w:sz w:val="24"/>
          <w:szCs w:val="24"/>
        </w:rPr>
        <w:t xml:space="preserve"> </w:t>
      </w:r>
    </w:p>
    <w:p w14:paraId="48598174" w14:textId="41F8F193" w:rsidR="009E16D7" w:rsidRDefault="005B0AA1" w:rsidP="008B5298">
      <w:pPr>
        <w:ind w:firstLine="360"/>
        <w:rPr>
          <w:sz w:val="24"/>
          <w:szCs w:val="24"/>
        </w:rPr>
      </w:pPr>
      <w:r>
        <w:rPr>
          <w:sz w:val="24"/>
          <w:szCs w:val="24"/>
        </w:rPr>
        <w:t>According to the work ‘A New Learning Paradigm: Competition Supported by Technology’, i</w:t>
      </w:r>
      <w:r w:rsidR="00957907">
        <w:rPr>
          <w:sz w:val="24"/>
          <w:szCs w:val="24"/>
        </w:rPr>
        <w:t xml:space="preserve">t has been found by researchers in </w:t>
      </w:r>
      <w:r w:rsidR="001600AA">
        <w:rPr>
          <w:sz w:val="24"/>
          <w:szCs w:val="24"/>
        </w:rPr>
        <w:t xml:space="preserve">different studies </w:t>
      </w:r>
      <w:r w:rsidR="008B5298">
        <w:rPr>
          <w:sz w:val="24"/>
          <w:szCs w:val="24"/>
        </w:rPr>
        <w:t xml:space="preserve">that competition between students has proven to have </w:t>
      </w:r>
      <w:r w:rsidR="00191467">
        <w:rPr>
          <w:sz w:val="24"/>
          <w:szCs w:val="24"/>
        </w:rPr>
        <w:t>some</w:t>
      </w:r>
      <w:r w:rsidR="008B5298">
        <w:rPr>
          <w:sz w:val="24"/>
          <w:szCs w:val="24"/>
        </w:rPr>
        <w:t xml:space="preserve"> positive </w:t>
      </w:r>
      <w:r w:rsidR="00191467">
        <w:rPr>
          <w:sz w:val="24"/>
          <w:szCs w:val="24"/>
        </w:rPr>
        <w:t>e</w:t>
      </w:r>
      <w:r w:rsidR="008B5298">
        <w:rPr>
          <w:sz w:val="24"/>
          <w:szCs w:val="24"/>
        </w:rPr>
        <w:t>ffect</w:t>
      </w:r>
      <w:r w:rsidR="00191467">
        <w:rPr>
          <w:sz w:val="24"/>
          <w:szCs w:val="24"/>
        </w:rPr>
        <w:t>s</w:t>
      </w:r>
      <w:r w:rsidR="008B5298">
        <w:rPr>
          <w:sz w:val="24"/>
          <w:szCs w:val="24"/>
        </w:rPr>
        <w:t xml:space="preserve"> on learners.</w:t>
      </w:r>
      <w:sdt>
        <w:sdtPr>
          <w:rPr>
            <w:rFonts w:ascii="Arial" w:hAnsi="Arial" w:cs="Arial"/>
            <w:color w:val="000000"/>
            <w:sz w:val="20"/>
            <w:szCs w:val="20"/>
            <w:shd w:val="clear" w:color="auto" w:fill="FFFFFF"/>
          </w:rPr>
          <w:id w:val="-633103620"/>
          <w:citation/>
        </w:sdtPr>
        <w:sdtContent>
          <w:r w:rsidR="00FD0EF7">
            <w:rPr>
              <w:rFonts w:ascii="Arial" w:hAnsi="Arial" w:cs="Arial"/>
              <w:color w:val="000000"/>
              <w:sz w:val="20"/>
              <w:szCs w:val="20"/>
              <w:shd w:val="clear" w:color="auto" w:fill="FFFFFF"/>
            </w:rPr>
            <w:fldChar w:fldCharType="begin"/>
          </w:r>
          <w:r w:rsidR="00FD0EF7">
            <w:rPr>
              <w:rFonts w:cstheme="minorHAnsi"/>
              <w:color w:val="000000"/>
              <w:sz w:val="24"/>
              <w:szCs w:val="24"/>
              <w:shd w:val="clear" w:color="auto" w:fill="FFFFFF"/>
            </w:rPr>
            <w:instrText xml:space="preserve"> CITATION Ele10 \l 2057 </w:instrText>
          </w:r>
          <w:r w:rsidR="00FD0EF7">
            <w:rPr>
              <w:rFonts w:ascii="Arial" w:hAnsi="Arial" w:cs="Arial"/>
              <w:color w:val="000000"/>
              <w:sz w:val="20"/>
              <w:szCs w:val="20"/>
              <w:shd w:val="clear" w:color="auto" w:fill="FFFFFF"/>
            </w:rPr>
            <w:fldChar w:fldCharType="separate"/>
          </w:r>
          <w:r w:rsidR="00FD0EF7" w:rsidRPr="00FD0EF7">
            <w:rPr>
              <w:rFonts w:cstheme="minorHAnsi"/>
              <w:noProof/>
              <w:color w:val="000000"/>
              <w:sz w:val="24"/>
              <w:szCs w:val="24"/>
              <w:shd w:val="clear" w:color="auto" w:fill="FFFFFF"/>
            </w:rPr>
            <w:t>(Verdu, et al., 2010)</w:t>
          </w:r>
          <w:r w:rsidR="00FD0EF7">
            <w:rPr>
              <w:rFonts w:ascii="Arial" w:hAnsi="Arial" w:cs="Arial"/>
              <w:color w:val="000000"/>
              <w:sz w:val="20"/>
              <w:szCs w:val="20"/>
              <w:shd w:val="clear" w:color="auto" w:fill="FFFFFF"/>
            </w:rPr>
            <w:fldChar w:fldCharType="end"/>
          </w:r>
        </w:sdtContent>
      </w:sdt>
      <w:r w:rsidR="00FD0EF7">
        <w:rPr>
          <w:rFonts w:ascii="Arial" w:hAnsi="Arial" w:cs="Arial"/>
          <w:color w:val="000000"/>
          <w:sz w:val="20"/>
          <w:szCs w:val="20"/>
          <w:shd w:val="clear" w:color="auto" w:fill="FFFFFF"/>
        </w:rPr>
        <w:t xml:space="preserve"> </w:t>
      </w:r>
      <w:r w:rsidR="008B5298">
        <w:rPr>
          <w:sz w:val="24"/>
          <w:szCs w:val="24"/>
        </w:rPr>
        <w:t>Such researchers claim that competitive learning provides several benefits. There was seen to be an incline of team spirit where the competition was between groups</w:t>
      </w:r>
      <w:sdt>
        <w:sdtPr>
          <w:rPr>
            <w:sz w:val="24"/>
            <w:szCs w:val="24"/>
          </w:rPr>
          <w:id w:val="1603529564"/>
          <w:citation/>
        </w:sdtPr>
        <w:sdtContent>
          <w:r w:rsidR="00FD0EF7">
            <w:rPr>
              <w:sz w:val="24"/>
              <w:szCs w:val="24"/>
            </w:rPr>
            <w:fldChar w:fldCharType="begin"/>
          </w:r>
          <w:r w:rsidR="00FD0EF7">
            <w:rPr>
              <w:rFonts w:cstheme="minorHAnsi"/>
              <w:color w:val="000000"/>
              <w:sz w:val="24"/>
              <w:szCs w:val="24"/>
              <w:shd w:val="clear" w:color="auto" w:fill="FFFFFF"/>
            </w:rPr>
            <w:instrText xml:space="preserve"> CITATION Ele10 \l 2057 </w:instrText>
          </w:r>
          <w:r w:rsidR="00FD0EF7">
            <w:rPr>
              <w:sz w:val="24"/>
              <w:szCs w:val="24"/>
            </w:rPr>
            <w:fldChar w:fldCharType="separate"/>
          </w:r>
          <w:r w:rsidR="00FD0EF7">
            <w:rPr>
              <w:rFonts w:cstheme="minorHAnsi"/>
              <w:noProof/>
              <w:color w:val="000000"/>
              <w:sz w:val="24"/>
              <w:szCs w:val="24"/>
              <w:shd w:val="clear" w:color="auto" w:fill="FFFFFF"/>
            </w:rPr>
            <w:t xml:space="preserve"> </w:t>
          </w:r>
          <w:r w:rsidR="00FD0EF7" w:rsidRPr="00FD0EF7">
            <w:rPr>
              <w:rFonts w:cstheme="minorHAnsi"/>
              <w:noProof/>
              <w:color w:val="000000"/>
              <w:sz w:val="24"/>
              <w:szCs w:val="24"/>
              <w:shd w:val="clear" w:color="auto" w:fill="FFFFFF"/>
            </w:rPr>
            <w:t>(Verdu, et al., 2010)</w:t>
          </w:r>
          <w:r w:rsidR="00FD0EF7">
            <w:rPr>
              <w:sz w:val="24"/>
              <w:szCs w:val="24"/>
            </w:rPr>
            <w:fldChar w:fldCharType="end"/>
          </w:r>
        </w:sdtContent>
      </w:sdt>
      <w:r w:rsidR="00FD0EF7">
        <w:rPr>
          <w:sz w:val="24"/>
          <w:szCs w:val="24"/>
        </w:rPr>
        <w:t xml:space="preserve"> </w:t>
      </w:r>
      <w:r w:rsidR="008B5298">
        <w:rPr>
          <w:sz w:val="24"/>
          <w:szCs w:val="24"/>
        </w:rPr>
        <w:t xml:space="preserve">which promotes </w:t>
      </w:r>
      <w:r w:rsidR="00D138A7">
        <w:rPr>
          <w:sz w:val="24"/>
          <w:szCs w:val="24"/>
        </w:rPr>
        <w:t>the development of ‘enterprising, creative contributors’ as team spirit is arguably a sign of unification and a want to work and achieve together.</w:t>
      </w:r>
      <w:r w:rsidR="008B5298">
        <w:rPr>
          <w:sz w:val="24"/>
          <w:szCs w:val="24"/>
        </w:rPr>
        <w:t xml:space="preserve"> Furthermore, students were found to be asking the teachers for </w:t>
      </w:r>
      <w:r w:rsidR="00BF4CD4">
        <w:rPr>
          <w:sz w:val="24"/>
          <w:szCs w:val="24"/>
        </w:rPr>
        <w:t>guidance</w:t>
      </w:r>
      <w:r w:rsidR="008B5298">
        <w:rPr>
          <w:sz w:val="24"/>
          <w:szCs w:val="24"/>
        </w:rPr>
        <w:t xml:space="preserve"> more often than in a non-competitive environment</w:t>
      </w:r>
      <w:r w:rsidR="00BF4CD4">
        <w:rPr>
          <w:sz w:val="24"/>
          <w:szCs w:val="24"/>
        </w:rPr>
        <w:t xml:space="preserve"> as well as </w:t>
      </w:r>
      <w:r w:rsidR="00D138A7">
        <w:rPr>
          <w:sz w:val="24"/>
          <w:szCs w:val="24"/>
        </w:rPr>
        <w:t xml:space="preserve">achieving </w:t>
      </w:r>
      <w:r w:rsidR="00BF4CD4">
        <w:rPr>
          <w:sz w:val="24"/>
          <w:szCs w:val="24"/>
        </w:rPr>
        <w:t>better grades in the cases of some students</w:t>
      </w:r>
      <w:r w:rsidR="008B5298">
        <w:rPr>
          <w:sz w:val="24"/>
          <w:szCs w:val="24"/>
        </w:rPr>
        <w:t>.</w:t>
      </w:r>
      <w:r w:rsidR="00191467" w:rsidRPr="00191467">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250744436"/>
          <w:citation/>
        </w:sdtPr>
        <w:sdtContent>
          <w:r w:rsidR="00FD0EF7">
            <w:rPr>
              <w:rFonts w:cstheme="minorHAnsi"/>
              <w:color w:val="000000"/>
              <w:sz w:val="24"/>
              <w:szCs w:val="24"/>
              <w:shd w:val="clear" w:color="auto" w:fill="FFFFFF"/>
            </w:rPr>
            <w:fldChar w:fldCharType="begin"/>
          </w:r>
          <w:r w:rsidR="00FD0EF7">
            <w:rPr>
              <w:rFonts w:cstheme="minorHAnsi"/>
              <w:color w:val="000000"/>
              <w:sz w:val="24"/>
              <w:szCs w:val="24"/>
              <w:shd w:val="clear" w:color="auto" w:fill="FFFFFF"/>
            </w:rPr>
            <w:instrText xml:space="preserve"> CITATION Ele10 \l 2057 </w:instrText>
          </w:r>
          <w:r w:rsidR="00FD0EF7">
            <w:rPr>
              <w:rFonts w:cstheme="minorHAnsi"/>
              <w:color w:val="000000"/>
              <w:sz w:val="24"/>
              <w:szCs w:val="24"/>
              <w:shd w:val="clear" w:color="auto" w:fill="FFFFFF"/>
            </w:rPr>
            <w:fldChar w:fldCharType="separate"/>
          </w:r>
          <w:r w:rsidR="00FD0EF7" w:rsidRPr="00FD0EF7">
            <w:rPr>
              <w:rFonts w:cstheme="minorHAnsi"/>
              <w:noProof/>
              <w:color w:val="000000"/>
              <w:sz w:val="24"/>
              <w:szCs w:val="24"/>
              <w:shd w:val="clear" w:color="auto" w:fill="FFFFFF"/>
            </w:rPr>
            <w:t>(Verdu, et al., 2010)</w:t>
          </w:r>
          <w:r w:rsidR="00FD0EF7">
            <w:rPr>
              <w:rFonts w:cstheme="minorHAnsi"/>
              <w:color w:val="000000"/>
              <w:sz w:val="24"/>
              <w:szCs w:val="24"/>
              <w:shd w:val="clear" w:color="auto" w:fill="FFFFFF"/>
            </w:rPr>
            <w:fldChar w:fldCharType="end"/>
          </w:r>
        </w:sdtContent>
      </w:sdt>
      <w:r w:rsidR="008B5298">
        <w:rPr>
          <w:sz w:val="24"/>
          <w:szCs w:val="24"/>
        </w:rPr>
        <w:t xml:space="preserve"> </w:t>
      </w:r>
      <w:r w:rsidR="00BF4CD4">
        <w:rPr>
          <w:sz w:val="24"/>
          <w:szCs w:val="24"/>
        </w:rPr>
        <w:t>This can</w:t>
      </w:r>
      <w:r w:rsidR="0051220B">
        <w:rPr>
          <w:sz w:val="24"/>
          <w:szCs w:val="24"/>
        </w:rPr>
        <w:t xml:space="preserve"> arguably</w:t>
      </w:r>
      <w:r w:rsidR="00BF4CD4">
        <w:rPr>
          <w:sz w:val="24"/>
          <w:szCs w:val="24"/>
        </w:rPr>
        <w:t xml:space="preserve"> be attributed to the fact that competition provides</w:t>
      </w:r>
      <w:r w:rsidR="00D6185D">
        <w:rPr>
          <w:sz w:val="24"/>
          <w:szCs w:val="24"/>
        </w:rPr>
        <w:t xml:space="preserve"> motivation as the win is an incentive to learn and push oneself to do better. It can be reasonably argued that competitiveness is in human nature. It is instinct. In evolution competition determines who will pass their genes on to the next generation.</w:t>
      </w:r>
      <w:r w:rsidR="00C44152">
        <w:rPr>
          <w:sz w:val="24"/>
          <w:szCs w:val="24"/>
        </w:rPr>
        <w:t xml:space="preserve"> </w:t>
      </w:r>
      <w:proofErr w:type="gramStart"/>
      <w:r w:rsidR="00D6185D">
        <w:rPr>
          <w:sz w:val="24"/>
          <w:szCs w:val="24"/>
        </w:rPr>
        <w:t>(</w:t>
      </w:r>
      <w:proofErr w:type="spellStart"/>
      <w:proofErr w:type="gramEnd"/>
      <w:r w:rsidR="00191467">
        <w:rPr>
          <w:sz w:val="24"/>
          <w:szCs w:val="24"/>
        </w:rPr>
        <w:t>Ofek</w:t>
      </w:r>
      <w:proofErr w:type="spellEnd"/>
      <w:r w:rsidR="00191467">
        <w:rPr>
          <w:sz w:val="24"/>
          <w:szCs w:val="24"/>
        </w:rPr>
        <w:t xml:space="preserve">, </w:t>
      </w:r>
      <w:r w:rsidR="00446B58">
        <w:rPr>
          <w:sz w:val="24"/>
          <w:szCs w:val="24"/>
        </w:rPr>
        <w:t>2001)</w:t>
      </w:r>
      <w:r w:rsidR="00D6185D">
        <w:rPr>
          <w:sz w:val="24"/>
          <w:szCs w:val="24"/>
        </w:rPr>
        <w:t xml:space="preserve">  Therefore, it can be argued that by placing someone in a competitive environment, their innate instinct encourages them to be the best. Thus,</w:t>
      </w:r>
      <w:r w:rsidR="0051220B">
        <w:rPr>
          <w:sz w:val="24"/>
          <w:szCs w:val="24"/>
        </w:rPr>
        <w:t xml:space="preserve"> as ‘A New Learning Paradigm: Competition Supported by Technology’ implies,</w:t>
      </w:r>
      <w:r w:rsidR="00D6185D">
        <w:rPr>
          <w:sz w:val="24"/>
          <w:szCs w:val="24"/>
        </w:rPr>
        <w:t xml:space="preserve"> a pupil would be more likely to learn faster and more efficiently when competing against another.</w:t>
      </w:r>
      <w:r w:rsidR="00191467" w:rsidRPr="00191467">
        <w:rPr>
          <w:rFonts w:cstheme="minorHAnsi"/>
          <w:color w:val="000000"/>
          <w:sz w:val="24"/>
          <w:szCs w:val="24"/>
          <w:shd w:val="clear" w:color="auto" w:fill="FFFFFF"/>
        </w:rPr>
        <w:t xml:space="preserve"> </w:t>
      </w:r>
      <w:sdt>
        <w:sdtPr>
          <w:rPr>
            <w:rFonts w:cstheme="minorHAnsi"/>
            <w:color w:val="000000"/>
            <w:sz w:val="24"/>
            <w:szCs w:val="24"/>
            <w:shd w:val="clear" w:color="auto" w:fill="FFFFFF"/>
          </w:rPr>
          <w:id w:val="302980467"/>
          <w:citation/>
        </w:sdtPr>
        <w:sdtContent>
          <w:r w:rsidR="00FD0EF7">
            <w:rPr>
              <w:rFonts w:cstheme="minorHAnsi"/>
              <w:color w:val="000000"/>
              <w:sz w:val="24"/>
              <w:szCs w:val="24"/>
              <w:shd w:val="clear" w:color="auto" w:fill="FFFFFF"/>
            </w:rPr>
            <w:fldChar w:fldCharType="begin"/>
          </w:r>
          <w:r w:rsidR="00FD0EF7">
            <w:rPr>
              <w:rFonts w:cstheme="minorHAnsi"/>
              <w:color w:val="000000"/>
              <w:sz w:val="24"/>
              <w:szCs w:val="24"/>
              <w:shd w:val="clear" w:color="auto" w:fill="FFFFFF"/>
            </w:rPr>
            <w:instrText xml:space="preserve"> CITATION Ele10 \l 2057 </w:instrText>
          </w:r>
          <w:r w:rsidR="00FD0EF7">
            <w:rPr>
              <w:rFonts w:cstheme="minorHAnsi"/>
              <w:color w:val="000000"/>
              <w:sz w:val="24"/>
              <w:szCs w:val="24"/>
              <w:shd w:val="clear" w:color="auto" w:fill="FFFFFF"/>
            </w:rPr>
            <w:fldChar w:fldCharType="separate"/>
          </w:r>
          <w:r w:rsidR="00FD0EF7" w:rsidRPr="00FD0EF7">
            <w:rPr>
              <w:rFonts w:cstheme="minorHAnsi"/>
              <w:noProof/>
              <w:color w:val="000000"/>
              <w:sz w:val="24"/>
              <w:szCs w:val="24"/>
              <w:shd w:val="clear" w:color="auto" w:fill="FFFFFF"/>
            </w:rPr>
            <w:t>(Verdu, et al., 2010)</w:t>
          </w:r>
          <w:r w:rsidR="00FD0EF7">
            <w:rPr>
              <w:rFonts w:cstheme="minorHAnsi"/>
              <w:color w:val="000000"/>
              <w:sz w:val="24"/>
              <w:szCs w:val="24"/>
              <w:shd w:val="clear" w:color="auto" w:fill="FFFFFF"/>
            </w:rPr>
            <w:fldChar w:fldCharType="end"/>
          </w:r>
        </w:sdtContent>
      </w:sdt>
      <w:r w:rsidR="00E67B38">
        <w:rPr>
          <w:sz w:val="24"/>
          <w:szCs w:val="24"/>
        </w:rPr>
        <w:t xml:space="preserve"> In fact</w:t>
      </w:r>
      <w:r w:rsidR="00D6185D">
        <w:rPr>
          <w:sz w:val="24"/>
          <w:szCs w:val="24"/>
        </w:rPr>
        <w:t>,</w:t>
      </w:r>
      <w:r w:rsidR="00E67B38">
        <w:rPr>
          <w:sz w:val="24"/>
          <w:szCs w:val="24"/>
        </w:rPr>
        <w:t xml:space="preserve"> many schools including the one at which I was provided with the opportunity to observe, use some form of competitive learning. In this case the high school used for this study, as aforementioned, used a system not dissimilar to house points. If a student does well they can </w:t>
      </w:r>
      <w:r w:rsidR="00D138A7">
        <w:rPr>
          <w:sz w:val="24"/>
          <w:szCs w:val="24"/>
        </w:rPr>
        <w:t>ear</w:t>
      </w:r>
      <w:r w:rsidR="00E67B38">
        <w:rPr>
          <w:sz w:val="24"/>
          <w:szCs w:val="24"/>
        </w:rPr>
        <w:t xml:space="preserve">n points for their team and the team with the most points wins. This </w:t>
      </w:r>
      <w:r w:rsidR="00D2300C">
        <w:rPr>
          <w:sz w:val="24"/>
          <w:szCs w:val="24"/>
        </w:rPr>
        <w:t xml:space="preserve">is </w:t>
      </w:r>
      <w:r w:rsidR="004E060A">
        <w:rPr>
          <w:sz w:val="24"/>
          <w:szCs w:val="24"/>
        </w:rPr>
        <w:t xml:space="preserve">arguably </w:t>
      </w:r>
      <w:r w:rsidR="00D2300C">
        <w:rPr>
          <w:sz w:val="24"/>
          <w:szCs w:val="24"/>
        </w:rPr>
        <w:t xml:space="preserve">used not only to control the behaviour of pupils </w:t>
      </w:r>
      <w:r w:rsidR="00D2730E">
        <w:rPr>
          <w:sz w:val="24"/>
          <w:szCs w:val="24"/>
        </w:rPr>
        <w:t xml:space="preserve">as their actions could affect their group, but also </w:t>
      </w:r>
      <w:r w:rsidR="008D7A9A">
        <w:rPr>
          <w:sz w:val="24"/>
          <w:szCs w:val="24"/>
        </w:rPr>
        <w:t>help boost their work ethic with the incentive of a reward</w:t>
      </w:r>
      <w:r w:rsidR="004E060A">
        <w:rPr>
          <w:sz w:val="24"/>
          <w:szCs w:val="24"/>
        </w:rPr>
        <w:t>.</w:t>
      </w:r>
      <w:r w:rsidR="00BF4CD4">
        <w:rPr>
          <w:sz w:val="24"/>
          <w:szCs w:val="24"/>
        </w:rPr>
        <w:t xml:space="preserve"> </w:t>
      </w:r>
    </w:p>
    <w:p w14:paraId="1832BCD4" w14:textId="338F0E8E" w:rsidR="00F70A90" w:rsidRDefault="00BF4CD4" w:rsidP="008B5298">
      <w:pPr>
        <w:ind w:firstLine="360"/>
        <w:rPr>
          <w:sz w:val="24"/>
          <w:szCs w:val="24"/>
        </w:rPr>
      </w:pPr>
      <w:r>
        <w:rPr>
          <w:sz w:val="24"/>
          <w:szCs w:val="24"/>
        </w:rPr>
        <w:lastRenderedPageBreak/>
        <w:t xml:space="preserve">However, competitive learning also has its drawbacks. For example, </w:t>
      </w:r>
      <w:r w:rsidR="00CA69D5">
        <w:rPr>
          <w:sz w:val="24"/>
          <w:szCs w:val="24"/>
        </w:rPr>
        <w:t xml:space="preserve">Alfie Kohn argues that </w:t>
      </w:r>
      <w:r w:rsidR="00E6536E">
        <w:rPr>
          <w:sz w:val="24"/>
          <w:szCs w:val="24"/>
        </w:rPr>
        <w:t>‘</w:t>
      </w:r>
      <w:r w:rsidR="00CA69D5">
        <w:rPr>
          <w:sz w:val="24"/>
          <w:szCs w:val="24"/>
        </w:rPr>
        <w:t>competiti</w:t>
      </w:r>
      <w:r w:rsidR="00353314">
        <w:rPr>
          <w:sz w:val="24"/>
          <w:szCs w:val="24"/>
        </w:rPr>
        <w:t xml:space="preserve">on is to learning </w:t>
      </w:r>
      <w:r w:rsidR="00E6536E">
        <w:rPr>
          <w:sz w:val="24"/>
          <w:szCs w:val="24"/>
        </w:rPr>
        <w:t xml:space="preserve">as sugar is to teeth’, meaning that competitive </w:t>
      </w:r>
      <w:r w:rsidR="00552F99">
        <w:rPr>
          <w:sz w:val="24"/>
          <w:szCs w:val="24"/>
        </w:rPr>
        <w:t>learning can in fact have a detrimental affect to a student’s self-esteem</w:t>
      </w:r>
      <w:r w:rsidR="0012256B">
        <w:rPr>
          <w:sz w:val="24"/>
          <w:szCs w:val="24"/>
        </w:rPr>
        <w:t>.(</w:t>
      </w:r>
      <w:r w:rsidR="00446B58">
        <w:rPr>
          <w:sz w:val="24"/>
          <w:szCs w:val="24"/>
        </w:rPr>
        <w:t>Kohn, 1986)</w:t>
      </w:r>
      <w:r w:rsidR="0012256B">
        <w:rPr>
          <w:sz w:val="24"/>
          <w:szCs w:val="24"/>
        </w:rPr>
        <w:t xml:space="preserve"> Kohn </w:t>
      </w:r>
      <w:r w:rsidR="00A85409">
        <w:rPr>
          <w:sz w:val="24"/>
          <w:szCs w:val="24"/>
        </w:rPr>
        <w:t xml:space="preserve">states that as a result of competitive learning students tend to </w:t>
      </w:r>
      <w:r w:rsidR="001C13CF">
        <w:rPr>
          <w:sz w:val="24"/>
          <w:szCs w:val="24"/>
        </w:rPr>
        <w:t>view</w:t>
      </w:r>
      <w:r w:rsidR="00A85409">
        <w:rPr>
          <w:sz w:val="24"/>
          <w:szCs w:val="24"/>
        </w:rPr>
        <w:t xml:space="preserve"> the</w:t>
      </w:r>
      <w:r w:rsidR="007A060D">
        <w:rPr>
          <w:sz w:val="24"/>
          <w:szCs w:val="24"/>
        </w:rPr>
        <w:t xml:space="preserve">mselves </w:t>
      </w:r>
      <w:r w:rsidR="001C13CF">
        <w:rPr>
          <w:sz w:val="24"/>
          <w:szCs w:val="24"/>
        </w:rPr>
        <w:t xml:space="preserve">subject to </w:t>
      </w:r>
      <w:r w:rsidR="001E082D">
        <w:rPr>
          <w:sz w:val="24"/>
          <w:szCs w:val="24"/>
        </w:rPr>
        <w:t xml:space="preserve">the accomplishments </w:t>
      </w:r>
      <w:r w:rsidR="00FA7F97">
        <w:rPr>
          <w:sz w:val="24"/>
          <w:szCs w:val="24"/>
        </w:rPr>
        <w:t>recently obtained.</w:t>
      </w:r>
      <w:r w:rsidR="00B35777">
        <w:rPr>
          <w:sz w:val="24"/>
          <w:szCs w:val="24"/>
        </w:rPr>
        <w:t>(</w:t>
      </w:r>
      <w:r w:rsidR="00446B58">
        <w:rPr>
          <w:sz w:val="24"/>
          <w:szCs w:val="24"/>
        </w:rPr>
        <w:t>Kohn, 1986)</w:t>
      </w:r>
      <w:r w:rsidR="00FA7F97">
        <w:rPr>
          <w:sz w:val="24"/>
          <w:szCs w:val="24"/>
        </w:rPr>
        <w:t xml:space="preserve"> It can be reasoned therefore that </w:t>
      </w:r>
      <w:r w:rsidR="00611371">
        <w:rPr>
          <w:sz w:val="24"/>
          <w:szCs w:val="24"/>
        </w:rPr>
        <w:t xml:space="preserve">such  student will value themselves on the basis of the quantity of achievements that they have </w:t>
      </w:r>
      <w:r w:rsidR="00246063">
        <w:rPr>
          <w:sz w:val="24"/>
          <w:szCs w:val="24"/>
        </w:rPr>
        <w:t xml:space="preserve">gathered recently and so if a student </w:t>
      </w:r>
      <w:r w:rsidR="00524F0B">
        <w:rPr>
          <w:sz w:val="24"/>
          <w:szCs w:val="24"/>
        </w:rPr>
        <w:t>has not accomplished what they feel is enough, it can</w:t>
      </w:r>
      <w:r w:rsidR="000F7843">
        <w:rPr>
          <w:sz w:val="24"/>
          <w:szCs w:val="24"/>
        </w:rPr>
        <w:t xml:space="preserve"> arguably</w:t>
      </w:r>
      <w:r w:rsidR="00524F0B">
        <w:rPr>
          <w:sz w:val="24"/>
          <w:szCs w:val="24"/>
        </w:rPr>
        <w:t xml:space="preserve"> lead to doubt and a sense of worthlessness</w:t>
      </w:r>
      <w:r w:rsidR="000F7843">
        <w:rPr>
          <w:sz w:val="24"/>
          <w:szCs w:val="24"/>
        </w:rPr>
        <w:t>.</w:t>
      </w:r>
      <w:r w:rsidR="00EA3422">
        <w:rPr>
          <w:sz w:val="24"/>
          <w:szCs w:val="24"/>
        </w:rPr>
        <w:t xml:space="preserve"> </w:t>
      </w:r>
      <w:r w:rsidR="006D13C1">
        <w:rPr>
          <w:sz w:val="24"/>
          <w:szCs w:val="24"/>
        </w:rPr>
        <w:t xml:space="preserve">This in turn could have a </w:t>
      </w:r>
      <w:r w:rsidR="00897FAE">
        <w:rPr>
          <w:sz w:val="24"/>
          <w:szCs w:val="24"/>
        </w:rPr>
        <w:t>damaging</w:t>
      </w:r>
      <w:r w:rsidR="001D59F4">
        <w:rPr>
          <w:sz w:val="24"/>
          <w:szCs w:val="24"/>
        </w:rPr>
        <w:t xml:space="preserve"> effect on </w:t>
      </w:r>
      <w:r w:rsidR="009B223E">
        <w:rPr>
          <w:sz w:val="24"/>
          <w:szCs w:val="24"/>
        </w:rPr>
        <w:t>a pupil’s learning</w:t>
      </w:r>
      <w:r w:rsidR="00897FAE">
        <w:rPr>
          <w:sz w:val="24"/>
          <w:szCs w:val="24"/>
        </w:rPr>
        <w:t>.</w:t>
      </w:r>
      <w:r w:rsidR="00DA4292">
        <w:rPr>
          <w:sz w:val="24"/>
          <w:szCs w:val="24"/>
        </w:rPr>
        <w:t xml:space="preserve"> </w:t>
      </w:r>
      <w:r w:rsidR="00A42745">
        <w:rPr>
          <w:sz w:val="24"/>
          <w:szCs w:val="24"/>
        </w:rPr>
        <w:t>This can be argued because low self-esteem</w:t>
      </w:r>
      <w:r w:rsidR="00A56C14">
        <w:rPr>
          <w:sz w:val="24"/>
          <w:szCs w:val="24"/>
        </w:rPr>
        <w:t xml:space="preserve"> can be reasoned to result in a lack of effort in the cases of some students</w:t>
      </w:r>
      <w:r w:rsidR="007F408B">
        <w:rPr>
          <w:sz w:val="24"/>
          <w:szCs w:val="24"/>
        </w:rPr>
        <w:t xml:space="preserve"> as </w:t>
      </w:r>
      <w:r w:rsidR="00084E72">
        <w:rPr>
          <w:sz w:val="24"/>
          <w:szCs w:val="24"/>
        </w:rPr>
        <w:t xml:space="preserve">according to </w:t>
      </w:r>
      <w:r w:rsidR="003514C5">
        <w:rPr>
          <w:sz w:val="24"/>
          <w:szCs w:val="24"/>
        </w:rPr>
        <w:t>the renowned work of the psychologist William Ja</w:t>
      </w:r>
      <w:r w:rsidR="00087DC7">
        <w:rPr>
          <w:sz w:val="24"/>
          <w:szCs w:val="24"/>
        </w:rPr>
        <w:t xml:space="preserve">mes, </w:t>
      </w:r>
      <w:r w:rsidR="00A27644">
        <w:rPr>
          <w:sz w:val="24"/>
          <w:szCs w:val="24"/>
        </w:rPr>
        <w:t>some</w:t>
      </w:r>
      <w:r w:rsidR="00087DC7">
        <w:rPr>
          <w:sz w:val="24"/>
          <w:szCs w:val="24"/>
        </w:rPr>
        <w:t xml:space="preserve"> pupil</w:t>
      </w:r>
      <w:r w:rsidR="00A27644">
        <w:rPr>
          <w:sz w:val="24"/>
          <w:szCs w:val="24"/>
        </w:rPr>
        <w:t>s come to the understanding that if</w:t>
      </w:r>
      <w:r w:rsidR="00087DC7">
        <w:rPr>
          <w:sz w:val="24"/>
          <w:szCs w:val="24"/>
        </w:rPr>
        <w:t xml:space="preserve"> </w:t>
      </w:r>
      <w:r w:rsidR="00A27644">
        <w:rPr>
          <w:sz w:val="24"/>
          <w:szCs w:val="24"/>
        </w:rPr>
        <w:t xml:space="preserve"> they </w:t>
      </w:r>
      <w:r w:rsidR="00087DC7">
        <w:rPr>
          <w:sz w:val="24"/>
          <w:szCs w:val="24"/>
        </w:rPr>
        <w:t>do not try</w:t>
      </w:r>
      <w:r w:rsidR="007C0242">
        <w:rPr>
          <w:sz w:val="24"/>
          <w:szCs w:val="24"/>
        </w:rPr>
        <w:t>,</w:t>
      </w:r>
      <w:r w:rsidR="00087DC7">
        <w:rPr>
          <w:sz w:val="24"/>
          <w:szCs w:val="24"/>
        </w:rPr>
        <w:t xml:space="preserve"> then they</w:t>
      </w:r>
      <w:r w:rsidR="007F17A4">
        <w:rPr>
          <w:sz w:val="24"/>
          <w:szCs w:val="24"/>
        </w:rPr>
        <w:t xml:space="preserve"> won’t fail and th</w:t>
      </w:r>
      <w:r w:rsidR="007C0242">
        <w:rPr>
          <w:sz w:val="24"/>
          <w:szCs w:val="24"/>
        </w:rPr>
        <w:t>erefore,</w:t>
      </w:r>
      <w:r w:rsidR="007F17A4">
        <w:rPr>
          <w:sz w:val="24"/>
          <w:szCs w:val="24"/>
        </w:rPr>
        <w:t xml:space="preserve"> won’t suffer any humiliation</w:t>
      </w:r>
      <w:r w:rsidR="00423E0B">
        <w:rPr>
          <w:sz w:val="24"/>
          <w:szCs w:val="24"/>
        </w:rPr>
        <w:t>.</w:t>
      </w:r>
      <w:r w:rsidR="00B30CE8">
        <w:rPr>
          <w:sz w:val="24"/>
          <w:szCs w:val="24"/>
        </w:rPr>
        <w:t>(</w:t>
      </w:r>
      <w:r w:rsidR="00A5081A">
        <w:rPr>
          <w:sz w:val="24"/>
          <w:szCs w:val="24"/>
        </w:rPr>
        <w:t>Lawrence</w:t>
      </w:r>
      <w:r w:rsidR="00446B58">
        <w:rPr>
          <w:sz w:val="24"/>
          <w:szCs w:val="24"/>
        </w:rPr>
        <w:t>,</w:t>
      </w:r>
      <w:r w:rsidR="00A5081A">
        <w:rPr>
          <w:sz w:val="24"/>
          <w:szCs w:val="24"/>
        </w:rPr>
        <w:t xml:space="preserve"> </w:t>
      </w:r>
      <w:r w:rsidR="00446B58">
        <w:rPr>
          <w:sz w:val="24"/>
          <w:szCs w:val="24"/>
        </w:rPr>
        <w:t>2006)</w:t>
      </w:r>
      <w:r w:rsidR="00423E0B">
        <w:rPr>
          <w:sz w:val="24"/>
          <w:szCs w:val="24"/>
        </w:rPr>
        <w:t xml:space="preserve"> </w:t>
      </w:r>
      <w:r w:rsidR="009E4951">
        <w:rPr>
          <w:sz w:val="24"/>
          <w:szCs w:val="24"/>
        </w:rPr>
        <w:t>This then becomes a v</w:t>
      </w:r>
      <w:r w:rsidR="009303ED">
        <w:rPr>
          <w:sz w:val="24"/>
          <w:szCs w:val="24"/>
        </w:rPr>
        <w:t>icious circle. The less effort a pupil puts in</w:t>
      </w:r>
      <w:r w:rsidR="003B22C6">
        <w:rPr>
          <w:sz w:val="24"/>
          <w:szCs w:val="24"/>
        </w:rPr>
        <w:t xml:space="preserve">, the less they achieve. If </w:t>
      </w:r>
      <w:r w:rsidR="006A3F3A">
        <w:rPr>
          <w:sz w:val="24"/>
          <w:szCs w:val="24"/>
        </w:rPr>
        <w:t xml:space="preserve">in a competitive learning </w:t>
      </w:r>
      <w:r w:rsidR="00BD1D6E">
        <w:rPr>
          <w:sz w:val="24"/>
          <w:szCs w:val="24"/>
        </w:rPr>
        <w:t>environment</w:t>
      </w:r>
      <w:r w:rsidR="00446B58">
        <w:rPr>
          <w:sz w:val="24"/>
          <w:szCs w:val="24"/>
        </w:rPr>
        <w:t>,</w:t>
      </w:r>
      <w:r w:rsidR="0086141A">
        <w:rPr>
          <w:sz w:val="24"/>
          <w:szCs w:val="24"/>
        </w:rPr>
        <w:t xml:space="preserve"> the self-evaluation is </w:t>
      </w:r>
      <w:r w:rsidR="008C4F7D">
        <w:rPr>
          <w:sz w:val="24"/>
          <w:szCs w:val="24"/>
        </w:rPr>
        <w:t xml:space="preserve">not dissimilar to </w:t>
      </w:r>
      <w:r w:rsidR="008E7734">
        <w:rPr>
          <w:sz w:val="24"/>
          <w:szCs w:val="24"/>
        </w:rPr>
        <w:t xml:space="preserve">what is suggested by Kohn, the </w:t>
      </w:r>
      <w:r w:rsidR="003A431E">
        <w:rPr>
          <w:sz w:val="24"/>
          <w:szCs w:val="24"/>
        </w:rPr>
        <w:t>lower their self-esteem</w:t>
      </w:r>
      <w:r w:rsidR="008E7734">
        <w:rPr>
          <w:sz w:val="24"/>
          <w:szCs w:val="24"/>
        </w:rPr>
        <w:t xml:space="preserve"> and the less effort they put in.</w:t>
      </w:r>
      <w:r w:rsidR="00F21500">
        <w:rPr>
          <w:sz w:val="24"/>
          <w:szCs w:val="24"/>
        </w:rPr>
        <w:t xml:space="preserve"> This is why Kohn highlights an alternative learning style within this piece. Instead of co</w:t>
      </w:r>
      <w:r w:rsidR="00C65E91">
        <w:rPr>
          <w:sz w:val="24"/>
          <w:szCs w:val="24"/>
        </w:rPr>
        <w:t>mpetitive learning, Kohn promotes cooperative learning.</w:t>
      </w:r>
      <w:r w:rsidR="00446B58" w:rsidRPr="00446B58">
        <w:rPr>
          <w:sz w:val="24"/>
          <w:szCs w:val="24"/>
        </w:rPr>
        <w:t xml:space="preserve"> </w:t>
      </w:r>
      <w:r w:rsidR="00446B58">
        <w:rPr>
          <w:sz w:val="24"/>
          <w:szCs w:val="24"/>
        </w:rPr>
        <w:t>(Kohn, 1986)</w:t>
      </w:r>
      <w:r w:rsidR="00C65E91">
        <w:rPr>
          <w:sz w:val="24"/>
          <w:szCs w:val="24"/>
        </w:rPr>
        <w:t xml:space="preserve"> This is the </w:t>
      </w:r>
      <w:r w:rsidR="006343EF">
        <w:rPr>
          <w:sz w:val="24"/>
          <w:szCs w:val="24"/>
        </w:rPr>
        <w:t>theory that instead of working apart, teachers should encourage students to work together</w:t>
      </w:r>
      <w:r w:rsidR="00B35777">
        <w:rPr>
          <w:sz w:val="24"/>
          <w:szCs w:val="24"/>
        </w:rPr>
        <w:t>.</w:t>
      </w:r>
      <w:r w:rsidR="00FF549C">
        <w:rPr>
          <w:sz w:val="24"/>
          <w:szCs w:val="24"/>
        </w:rPr>
        <w:t xml:space="preserve"> </w:t>
      </w:r>
      <w:r w:rsidR="00A33D8F">
        <w:rPr>
          <w:sz w:val="24"/>
          <w:szCs w:val="24"/>
        </w:rPr>
        <w:t>Kohn</w:t>
      </w:r>
      <w:r w:rsidR="0064409F">
        <w:rPr>
          <w:sz w:val="24"/>
          <w:szCs w:val="24"/>
        </w:rPr>
        <w:t xml:space="preserve"> notes</w:t>
      </w:r>
      <w:r w:rsidR="00855E46">
        <w:rPr>
          <w:sz w:val="24"/>
          <w:szCs w:val="24"/>
        </w:rPr>
        <w:t>,</w:t>
      </w:r>
      <w:r w:rsidR="0064409F">
        <w:rPr>
          <w:sz w:val="24"/>
          <w:szCs w:val="24"/>
        </w:rPr>
        <w:t xml:space="preserve"> that seventy-three percent of the studies</w:t>
      </w:r>
      <w:r w:rsidR="00953D72">
        <w:rPr>
          <w:sz w:val="24"/>
          <w:szCs w:val="24"/>
        </w:rPr>
        <w:t xml:space="preserve"> </w:t>
      </w:r>
      <w:r w:rsidR="0064409F">
        <w:rPr>
          <w:sz w:val="24"/>
          <w:szCs w:val="24"/>
        </w:rPr>
        <w:t xml:space="preserve">conducted </w:t>
      </w:r>
      <w:r w:rsidR="00953D72">
        <w:rPr>
          <w:sz w:val="24"/>
          <w:szCs w:val="24"/>
        </w:rPr>
        <w:t xml:space="preserve">demonstrating the impact of co-operative learning on self-esteem, </w:t>
      </w:r>
      <w:r w:rsidR="00855E46">
        <w:rPr>
          <w:sz w:val="24"/>
          <w:szCs w:val="24"/>
        </w:rPr>
        <w:t>showed</w:t>
      </w:r>
      <w:r w:rsidR="001170DC">
        <w:rPr>
          <w:sz w:val="24"/>
          <w:szCs w:val="24"/>
        </w:rPr>
        <w:t xml:space="preserve"> a positive result.</w:t>
      </w:r>
      <w:r w:rsidR="00446B58" w:rsidRPr="00446B58">
        <w:rPr>
          <w:sz w:val="24"/>
          <w:szCs w:val="24"/>
        </w:rPr>
        <w:t xml:space="preserve"> </w:t>
      </w:r>
      <w:r w:rsidR="00446B58">
        <w:rPr>
          <w:sz w:val="24"/>
          <w:szCs w:val="24"/>
        </w:rPr>
        <w:t>(Kohn, 1986)</w:t>
      </w:r>
      <w:r w:rsidR="001170DC">
        <w:rPr>
          <w:sz w:val="24"/>
          <w:szCs w:val="24"/>
        </w:rPr>
        <w:t xml:space="preserve"> Furthermore, other studies </w:t>
      </w:r>
      <w:r w:rsidR="0054287A">
        <w:rPr>
          <w:sz w:val="24"/>
          <w:szCs w:val="24"/>
        </w:rPr>
        <w:t xml:space="preserve">display a pertinent advantage </w:t>
      </w:r>
      <w:r w:rsidR="00C84506">
        <w:rPr>
          <w:sz w:val="24"/>
          <w:szCs w:val="24"/>
        </w:rPr>
        <w:t xml:space="preserve">of co-operative over competitive learning. </w:t>
      </w:r>
    </w:p>
    <w:p w14:paraId="2AC40BF7" w14:textId="2E640560" w:rsidR="0051220B" w:rsidRDefault="00C84506" w:rsidP="008B5298">
      <w:pPr>
        <w:ind w:firstLine="360"/>
        <w:rPr>
          <w:sz w:val="24"/>
          <w:szCs w:val="24"/>
        </w:rPr>
      </w:pPr>
      <w:r>
        <w:rPr>
          <w:sz w:val="24"/>
          <w:szCs w:val="24"/>
        </w:rPr>
        <w:t xml:space="preserve">However, despite this, </w:t>
      </w:r>
      <w:r w:rsidR="001B0870">
        <w:rPr>
          <w:sz w:val="24"/>
          <w:szCs w:val="24"/>
        </w:rPr>
        <w:t xml:space="preserve">it is not taken into complete consideration by </w:t>
      </w:r>
      <w:r w:rsidR="00210D89">
        <w:rPr>
          <w:sz w:val="24"/>
          <w:szCs w:val="24"/>
        </w:rPr>
        <w:t xml:space="preserve">either </w:t>
      </w:r>
      <w:r w:rsidR="007C5102">
        <w:rPr>
          <w:sz w:val="24"/>
          <w:szCs w:val="24"/>
        </w:rPr>
        <w:t xml:space="preserve">piece of literature </w:t>
      </w:r>
      <w:r w:rsidR="004A6DD5">
        <w:rPr>
          <w:sz w:val="24"/>
          <w:szCs w:val="24"/>
        </w:rPr>
        <w:t xml:space="preserve">– though briefly </w:t>
      </w:r>
      <w:r w:rsidR="00675C2C">
        <w:rPr>
          <w:sz w:val="24"/>
          <w:szCs w:val="24"/>
        </w:rPr>
        <w:t>mentioned by Kohn</w:t>
      </w:r>
      <w:r w:rsidR="00446B58">
        <w:rPr>
          <w:sz w:val="24"/>
          <w:szCs w:val="24"/>
        </w:rPr>
        <w:t>(Kohn, 1986)</w:t>
      </w:r>
      <w:r w:rsidR="00446B58">
        <w:rPr>
          <w:sz w:val="24"/>
          <w:szCs w:val="24"/>
        </w:rPr>
        <w:t xml:space="preserve"> </w:t>
      </w:r>
      <w:r w:rsidR="00675C2C">
        <w:rPr>
          <w:sz w:val="24"/>
          <w:szCs w:val="24"/>
        </w:rPr>
        <w:t xml:space="preserve">– that in some cases these types of learning represent only a small portion of </w:t>
      </w:r>
      <w:r w:rsidR="00061280">
        <w:rPr>
          <w:sz w:val="24"/>
          <w:szCs w:val="24"/>
        </w:rPr>
        <w:t>the bigger picture, in terms of a student’s self-esteem.</w:t>
      </w:r>
      <w:r w:rsidR="009A2464">
        <w:rPr>
          <w:sz w:val="24"/>
          <w:szCs w:val="24"/>
        </w:rPr>
        <w:t xml:space="preserve"> </w:t>
      </w:r>
      <w:r w:rsidR="00CB52E9">
        <w:rPr>
          <w:sz w:val="24"/>
          <w:szCs w:val="24"/>
        </w:rPr>
        <w:t>Maslow’s hierarchy of needs</w:t>
      </w:r>
      <w:r w:rsidR="005845EA">
        <w:rPr>
          <w:sz w:val="24"/>
          <w:szCs w:val="24"/>
        </w:rPr>
        <w:t xml:space="preserve"> demonstrates this. Maslow’s hierarchy of needs is a pyramid system in which there are five tiers </w:t>
      </w:r>
      <w:r w:rsidR="00CC0274">
        <w:rPr>
          <w:sz w:val="24"/>
          <w:szCs w:val="24"/>
        </w:rPr>
        <w:t>–</w:t>
      </w:r>
      <w:r w:rsidR="005845EA">
        <w:rPr>
          <w:sz w:val="24"/>
          <w:szCs w:val="24"/>
        </w:rPr>
        <w:t xml:space="preserve"> </w:t>
      </w:r>
      <w:r w:rsidR="00CC0274">
        <w:rPr>
          <w:sz w:val="24"/>
          <w:szCs w:val="24"/>
        </w:rPr>
        <w:t xml:space="preserve">Physiological needs, security needs, a sense of belonging, </w:t>
      </w:r>
      <w:r w:rsidR="002B4662">
        <w:rPr>
          <w:sz w:val="24"/>
          <w:szCs w:val="24"/>
        </w:rPr>
        <w:t>esteem and self-actualisation.</w:t>
      </w:r>
      <w:r w:rsidR="009D1EAA" w:rsidRPr="009D1EAA">
        <w:rPr>
          <w:rFonts w:cstheme="minorHAnsi"/>
          <w:color w:val="000000"/>
          <w:sz w:val="24"/>
          <w:szCs w:val="24"/>
          <w:shd w:val="clear" w:color="auto" w:fill="FFFFFF"/>
        </w:rPr>
        <w:t>(50Minutes.com., 2015)</w:t>
      </w:r>
      <w:r w:rsidR="002B4662">
        <w:rPr>
          <w:sz w:val="24"/>
          <w:szCs w:val="24"/>
        </w:rPr>
        <w:t xml:space="preserve"> </w:t>
      </w:r>
      <w:r w:rsidR="00A50627">
        <w:rPr>
          <w:sz w:val="24"/>
          <w:szCs w:val="24"/>
        </w:rPr>
        <w:t xml:space="preserve">The theory behind this hierarchy is that </w:t>
      </w:r>
      <w:r w:rsidR="00393F9D">
        <w:rPr>
          <w:sz w:val="24"/>
          <w:szCs w:val="24"/>
        </w:rPr>
        <w:t xml:space="preserve">one cannot </w:t>
      </w:r>
      <w:r w:rsidR="00C64A2C">
        <w:rPr>
          <w:sz w:val="24"/>
          <w:szCs w:val="24"/>
        </w:rPr>
        <w:t xml:space="preserve">begin to meet the needs of a tier if the needs of the tiers below have not yet </w:t>
      </w:r>
      <w:r w:rsidR="00F812BC">
        <w:rPr>
          <w:sz w:val="24"/>
          <w:szCs w:val="24"/>
        </w:rPr>
        <w:t>been met.(</w:t>
      </w:r>
      <w:r w:rsidR="009D1EAA" w:rsidRPr="009D1EAA">
        <w:rPr>
          <w:rFonts w:cstheme="minorHAnsi"/>
          <w:color w:val="000000"/>
          <w:sz w:val="24"/>
          <w:szCs w:val="24"/>
          <w:shd w:val="clear" w:color="auto" w:fill="FFFFFF"/>
        </w:rPr>
        <w:t>50Minutes.com., 2015)</w:t>
      </w:r>
      <w:r w:rsidR="00F812BC">
        <w:rPr>
          <w:sz w:val="24"/>
          <w:szCs w:val="24"/>
        </w:rPr>
        <w:t xml:space="preserve"> </w:t>
      </w:r>
      <w:r w:rsidR="000C6384">
        <w:rPr>
          <w:sz w:val="24"/>
          <w:szCs w:val="24"/>
        </w:rPr>
        <w:t xml:space="preserve">Therefore, </w:t>
      </w:r>
      <w:r w:rsidR="000A5F19">
        <w:rPr>
          <w:sz w:val="24"/>
          <w:szCs w:val="24"/>
        </w:rPr>
        <w:t xml:space="preserve">in light of this theory </w:t>
      </w:r>
      <w:r w:rsidR="00381459">
        <w:rPr>
          <w:sz w:val="24"/>
          <w:szCs w:val="24"/>
        </w:rPr>
        <w:t>if a pupil has a rough homelife</w:t>
      </w:r>
      <w:r w:rsidR="00372FA9">
        <w:rPr>
          <w:sz w:val="24"/>
          <w:szCs w:val="24"/>
        </w:rPr>
        <w:t xml:space="preserve"> and so does not meet either </w:t>
      </w:r>
      <w:r w:rsidR="00CB1539">
        <w:rPr>
          <w:sz w:val="24"/>
          <w:szCs w:val="24"/>
        </w:rPr>
        <w:t>the physiological needs repre</w:t>
      </w:r>
      <w:r w:rsidR="002E755F">
        <w:rPr>
          <w:sz w:val="24"/>
          <w:szCs w:val="24"/>
        </w:rPr>
        <w:t xml:space="preserve">sented by the first tier or the </w:t>
      </w:r>
      <w:r w:rsidR="004D73C9">
        <w:rPr>
          <w:sz w:val="24"/>
          <w:szCs w:val="24"/>
        </w:rPr>
        <w:t xml:space="preserve">needs of security represented by the second, then it is improbable that either type of learning would have a positive impact on their self-esteem. </w:t>
      </w:r>
    </w:p>
    <w:p w14:paraId="5D0CEA1F" w14:textId="3CD67A81" w:rsidR="00040D1A" w:rsidRDefault="00F41D87" w:rsidP="00323BB3">
      <w:pPr>
        <w:ind w:firstLine="360"/>
        <w:rPr>
          <w:sz w:val="24"/>
          <w:szCs w:val="24"/>
        </w:rPr>
      </w:pPr>
      <w:r>
        <w:rPr>
          <w:sz w:val="24"/>
          <w:szCs w:val="24"/>
        </w:rPr>
        <w:t xml:space="preserve">This lack of self esteem in the learning environment </w:t>
      </w:r>
      <w:r w:rsidR="00DD682A">
        <w:rPr>
          <w:sz w:val="24"/>
          <w:szCs w:val="24"/>
        </w:rPr>
        <w:t xml:space="preserve">may also result from </w:t>
      </w:r>
      <w:r w:rsidR="009564C5">
        <w:rPr>
          <w:sz w:val="24"/>
          <w:szCs w:val="24"/>
        </w:rPr>
        <w:t>aspects within the classroom as well as outside it. For example,</w:t>
      </w:r>
      <w:r w:rsidR="00E66EF3">
        <w:rPr>
          <w:sz w:val="24"/>
          <w:szCs w:val="24"/>
        </w:rPr>
        <w:t xml:space="preserve"> during the critical incident I observed, it became apparent that the female students </w:t>
      </w:r>
      <w:r w:rsidR="00D54473">
        <w:rPr>
          <w:sz w:val="24"/>
          <w:szCs w:val="24"/>
        </w:rPr>
        <w:t xml:space="preserve">were more eager to participate whilst the male students </w:t>
      </w:r>
      <w:r w:rsidR="008F5BA7">
        <w:rPr>
          <w:sz w:val="24"/>
          <w:szCs w:val="24"/>
        </w:rPr>
        <w:t xml:space="preserve">demonstrated the opposite. Not a single male student raised his hand in order to </w:t>
      </w:r>
      <w:r w:rsidR="00264A76">
        <w:rPr>
          <w:sz w:val="24"/>
          <w:szCs w:val="24"/>
        </w:rPr>
        <w:t>go up to the board and compete alongside the female students</w:t>
      </w:r>
      <w:r w:rsidR="00806AE9">
        <w:rPr>
          <w:sz w:val="24"/>
          <w:szCs w:val="24"/>
        </w:rPr>
        <w:t xml:space="preserve">. As previously stated </w:t>
      </w:r>
      <w:r w:rsidR="00BE5398">
        <w:rPr>
          <w:sz w:val="24"/>
          <w:szCs w:val="24"/>
        </w:rPr>
        <w:t xml:space="preserve">this class consisted of </w:t>
      </w:r>
      <w:r w:rsidR="00594B78">
        <w:rPr>
          <w:sz w:val="24"/>
          <w:szCs w:val="24"/>
        </w:rPr>
        <w:t xml:space="preserve">a female majority. There were only three male students. Though this lack of </w:t>
      </w:r>
      <w:r w:rsidR="00682A0A">
        <w:rPr>
          <w:sz w:val="24"/>
          <w:szCs w:val="24"/>
        </w:rPr>
        <w:t>eagerness may have been a result of all three male students being of a quiet disposition</w:t>
      </w:r>
      <w:r w:rsidR="00B42F3B">
        <w:rPr>
          <w:sz w:val="24"/>
          <w:szCs w:val="24"/>
        </w:rPr>
        <w:t xml:space="preserve">s, it could also be questioned whether it was the fact </w:t>
      </w:r>
      <w:r w:rsidR="00E175A0">
        <w:rPr>
          <w:sz w:val="24"/>
          <w:szCs w:val="24"/>
        </w:rPr>
        <w:t xml:space="preserve">that they were heavily </w:t>
      </w:r>
      <w:r w:rsidR="00F64A1E">
        <w:rPr>
          <w:sz w:val="24"/>
          <w:szCs w:val="24"/>
        </w:rPr>
        <w:t>outnumbered by the opposing gender, that caused their lack of involvement.</w:t>
      </w:r>
    </w:p>
    <w:p w14:paraId="10B40D57" w14:textId="77F38508" w:rsidR="00285218" w:rsidRDefault="00087866" w:rsidP="00285218">
      <w:pPr>
        <w:ind w:firstLine="360"/>
        <w:rPr>
          <w:sz w:val="24"/>
          <w:szCs w:val="24"/>
        </w:rPr>
      </w:pPr>
      <w:r>
        <w:rPr>
          <w:sz w:val="24"/>
          <w:szCs w:val="24"/>
        </w:rPr>
        <w:lastRenderedPageBreak/>
        <w:t xml:space="preserve">In order to explore this </w:t>
      </w:r>
      <w:r w:rsidR="007E6CE5">
        <w:rPr>
          <w:sz w:val="24"/>
          <w:szCs w:val="24"/>
        </w:rPr>
        <w:t>question,</w:t>
      </w:r>
      <w:r w:rsidR="009B35AE">
        <w:rPr>
          <w:sz w:val="24"/>
          <w:szCs w:val="24"/>
        </w:rPr>
        <w:t xml:space="preserve"> it is important to explore </w:t>
      </w:r>
      <w:r w:rsidR="00AA4E4A">
        <w:rPr>
          <w:sz w:val="24"/>
          <w:szCs w:val="24"/>
        </w:rPr>
        <w:t>how different genders learn</w:t>
      </w:r>
      <w:r w:rsidR="009C2555">
        <w:rPr>
          <w:sz w:val="24"/>
          <w:szCs w:val="24"/>
        </w:rPr>
        <w:t xml:space="preserve"> and </w:t>
      </w:r>
      <w:r w:rsidR="006F4EA4">
        <w:rPr>
          <w:sz w:val="24"/>
          <w:szCs w:val="24"/>
        </w:rPr>
        <w:t xml:space="preserve">how </w:t>
      </w:r>
      <w:r w:rsidR="005A7F1E">
        <w:rPr>
          <w:sz w:val="24"/>
          <w:szCs w:val="24"/>
        </w:rPr>
        <w:t xml:space="preserve">gender balance affects the ability of pupils to learn. In their book, ‘Gender in the Classroom: </w:t>
      </w:r>
      <w:r w:rsidR="009C4CD9">
        <w:rPr>
          <w:sz w:val="24"/>
          <w:szCs w:val="24"/>
        </w:rPr>
        <w:t xml:space="preserve">Foundations, Skills, Methods and strategies </w:t>
      </w:r>
      <w:r w:rsidR="00DE14D0">
        <w:rPr>
          <w:sz w:val="24"/>
          <w:szCs w:val="24"/>
        </w:rPr>
        <w:t xml:space="preserve">across the curriculum’, </w:t>
      </w:r>
      <w:r w:rsidR="00AE0918">
        <w:rPr>
          <w:sz w:val="24"/>
          <w:szCs w:val="24"/>
        </w:rPr>
        <w:t xml:space="preserve">David. M. </w:t>
      </w:r>
      <w:proofErr w:type="spellStart"/>
      <w:r w:rsidR="00AE0918">
        <w:rPr>
          <w:sz w:val="24"/>
          <w:szCs w:val="24"/>
        </w:rPr>
        <w:t>Sadker</w:t>
      </w:r>
      <w:proofErr w:type="spellEnd"/>
      <w:r w:rsidR="00AE0918">
        <w:rPr>
          <w:sz w:val="24"/>
          <w:szCs w:val="24"/>
        </w:rPr>
        <w:t xml:space="preserve"> and Ellen S. Silber</w:t>
      </w:r>
      <w:r w:rsidR="007E6CE5">
        <w:rPr>
          <w:sz w:val="24"/>
          <w:szCs w:val="24"/>
        </w:rPr>
        <w:t xml:space="preserve">, explore the effect of </w:t>
      </w:r>
      <w:r w:rsidR="00FD4238">
        <w:rPr>
          <w:sz w:val="24"/>
          <w:szCs w:val="24"/>
        </w:rPr>
        <w:t xml:space="preserve">female </w:t>
      </w:r>
      <w:r w:rsidR="007E6CE5">
        <w:rPr>
          <w:sz w:val="24"/>
          <w:szCs w:val="24"/>
        </w:rPr>
        <w:t xml:space="preserve">learning </w:t>
      </w:r>
      <w:r w:rsidR="00FD4238">
        <w:rPr>
          <w:sz w:val="24"/>
          <w:szCs w:val="24"/>
        </w:rPr>
        <w:t xml:space="preserve">in </w:t>
      </w:r>
      <w:r w:rsidR="008D69E9">
        <w:rPr>
          <w:sz w:val="24"/>
          <w:szCs w:val="24"/>
        </w:rPr>
        <w:t>different gender balance scenarios in a classroom.</w:t>
      </w:r>
      <w:r w:rsidR="009D1EAA">
        <w:rPr>
          <w:sz w:val="24"/>
          <w:szCs w:val="24"/>
        </w:rPr>
        <w:t>(</w:t>
      </w:r>
      <w:proofErr w:type="spellStart"/>
      <w:r w:rsidR="009D1EAA">
        <w:rPr>
          <w:sz w:val="24"/>
          <w:szCs w:val="24"/>
        </w:rPr>
        <w:t>Sadker</w:t>
      </w:r>
      <w:proofErr w:type="spellEnd"/>
      <w:r w:rsidR="009D1EAA">
        <w:rPr>
          <w:sz w:val="24"/>
          <w:szCs w:val="24"/>
        </w:rPr>
        <w:t xml:space="preserve"> and Silber, 2007)</w:t>
      </w:r>
      <w:r w:rsidR="008D69E9">
        <w:rPr>
          <w:sz w:val="24"/>
          <w:szCs w:val="24"/>
        </w:rPr>
        <w:t xml:space="preserve"> </w:t>
      </w:r>
      <w:r w:rsidR="00C71E36">
        <w:rPr>
          <w:sz w:val="24"/>
          <w:szCs w:val="24"/>
        </w:rPr>
        <w:t xml:space="preserve">They look at a study conducted by </w:t>
      </w:r>
      <w:proofErr w:type="spellStart"/>
      <w:r w:rsidR="00C71E36">
        <w:rPr>
          <w:sz w:val="24"/>
          <w:szCs w:val="24"/>
        </w:rPr>
        <w:t>Inzlicht</w:t>
      </w:r>
      <w:proofErr w:type="spellEnd"/>
      <w:r w:rsidR="00C71E36">
        <w:rPr>
          <w:sz w:val="24"/>
          <w:szCs w:val="24"/>
        </w:rPr>
        <w:t xml:space="preserve"> and Ben</w:t>
      </w:r>
      <w:r w:rsidR="00106C35">
        <w:rPr>
          <w:sz w:val="24"/>
          <w:szCs w:val="24"/>
        </w:rPr>
        <w:t>-</w:t>
      </w:r>
      <w:proofErr w:type="spellStart"/>
      <w:r w:rsidR="00106C35">
        <w:rPr>
          <w:sz w:val="24"/>
          <w:szCs w:val="24"/>
        </w:rPr>
        <w:t>zeev</w:t>
      </w:r>
      <w:proofErr w:type="spellEnd"/>
      <w:r w:rsidR="00922A85">
        <w:rPr>
          <w:sz w:val="24"/>
          <w:szCs w:val="24"/>
        </w:rPr>
        <w:t xml:space="preserve"> which examined the performance of women </w:t>
      </w:r>
      <w:r w:rsidR="00174721">
        <w:rPr>
          <w:sz w:val="24"/>
          <w:szCs w:val="24"/>
        </w:rPr>
        <w:t>in math</w:t>
      </w:r>
      <w:r w:rsidR="00212988">
        <w:rPr>
          <w:sz w:val="24"/>
          <w:szCs w:val="24"/>
        </w:rPr>
        <w:t xml:space="preserve">s and verbal </w:t>
      </w:r>
      <w:r w:rsidR="00B40B73">
        <w:rPr>
          <w:sz w:val="24"/>
          <w:szCs w:val="24"/>
        </w:rPr>
        <w:t xml:space="preserve">fluency </w:t>
      </w:r>
      <w:r w:rsidR="001C06E0">
        <w:rPr>
          <w:sz w:val="24"/>
          <w:szCs w:val="24"/>
        </w:rPr>
        <w:t xml:space="preserve">in a class with only women, a mixed class and </w:t>
      </w:r>
      <w:r w:rsidR="00065781">
        <w:rPr>
          <w:sz w:val="24"/>
          <w:szCs w:val="24"/>
        </w:rPr>
        <w:t>a majority male class.</w:t>
      </w:r>
      <w:r w:rsidR="009D1EAA">
        <w:rPr>
          <w:sz w:val="24"/>
          <w:szCs w:val="24"/>
        </w:rPr>
        <w:t>(</w:t>
      </w:r>
      <w:proofErr w:type="spellStart"/>
      <w:r w:rsidR="009D1EAA">
        <w:rPr>
          <w:sz w:val="24"/>
          <w:szCs w:val="24"/>
        </w:rPr>
        <w:t>Sadker</w:t>
      </w:r>
      <w:proofErr w:type="spellEnd"/>
      <w:r w:rsidR="009D1EAA">
        <w:rPr>
          <w:sz w:val="24"/>
          <w:szCs w:val="24"/>
        </w:rPr>
        <w:t xml:space="preserve"> and Silber, 2007)</w:t>
      </w:r>
      <w:r w:rsidR="00065781">
        <w:rPr>
          <w:sz w:val="24"/>
          <w:szCs w:val="24"/>
        </w:rPr>
        <w:t xml:space="preserve"> </w:t>
      </w:r>
      <w:r w:rsidR="00BA7A27">
        <w:rPr>
          <w:sz w:val="24"/>
          <w:szCs w:val="24"/>
        </w:rPr>
        <w:t>The results of this study</w:t>
      </w:r>
      <w:r w:rsidR="0009172B">
        <w:rPr>
          <w:sz w:val="24"/>
          <w:szCs w:val="24"/>
        </w:rPr>
        <w:t>,</w:t>
      </w:r>
      <w:r w:rsidR="00BA7A27">
        <w:rPr>
          <w:sz w:val="24"/>
          <w:szCs w:val="24"/>
        </w:rPr>
        <w:t xml:space="preserve"> </w:t>
      </w:r>
      <w:proofErr w:type="spellStart"/>
      <w:r w:rsidR="00BA7A27">
        <w:rPr>
          <w:sz w:val="24"/>
          <w:szCs w:val="24"/>
        </w:rPr>
        <w:t>Sadker</w:t>
      </w:r>
      <w:proofErr w:type="spellEnd"/>
      <w:r w:rsidR="00BA7A27">
        <w:rPr>
          <w:sz w:val="24"/>
          <w:szCs w:val="24"/>
        </w:rPr>
        <w:t xml:space="preserve"> and Silber highlight</w:t>
      </w:r>
      <w:r w:rsidR="00CE3D74">
        <w:rPr>
          <w:sz w:val="24"/>
          <w:szCs w:val="24"/>
        </w:rPr>
        <w:t>,</w:t>
      </w:r>
      <w:r w:rsidR="00BA7A27">
        <w:rPr>
          <w:sz w:val="24"/>
          <w:szCs w:val="24"/>
        </w:rPr>
        <w:t xml:space="preserve"> was that </w:t>
      </w:r>
      <w:r w:rsidR="00EA5C10">
        <w:rPr>
          <w:sz w:val="24"/>
          <w:szCs w:val="24"/>
        </w:rPr>
        <w:t xml:space="preserve">when the majority </w:t>
      </w:r>
      <w:r w:rsidR="002F279C">
        <w:rPr>
          <w:sz w:val="24"/>
          <w:szCs w:val="24"/>
        </w:rPr>
        <w:t>of the class were male</w:t>
      </w:r>
      <w:r w:rsidR="00841DCC">
        <w:rPr>
          <w:sz w:val="24"/>
          <w:szCs w:val="24"/>
        </w:rPr>
        <w:t>,</w:t>
      </w:r>
      <w:r w:rsidR="002F279C">
        <w:rPr>
          <w:sz w:val="24"/>
          <w:szCs w:val="24"/>
        </w:rPr>
        <w:t xml:space="preserve"> the female students’ performance in maths was considerably worsened</w:t>
      </w:r>
      <w:r w:rsidR="00841DCC">
        <w:rPr>
          <w:sz w:val="24"/>
          <w:szCs w:val="24"/>
        </w:rPr>
        <w:t>,</w:t>
      </w:r>
      <w:r w:rsidR="002F279C">
        <w:rPr>
          <w:sz w:val="24"/>
          <w:szCs w:val="24"/>
        </w:rPr>
        <w:t xml:space="preserve"> whilst their performance in </w:t>
      </w:r>
      <w:r w:rsidR="001C7BCA">
        <w:rPr>
          <w:sz w:val="24"/>
          <w:szCs w:val="24"/>
        </w:rPr>
        <w:t>verbal fluency remained the same.</w:t>
      </w:r>
      <w:r w:rsidR="009D1EAA" w:rsidRPr="009D1EAA">
        <w:rPr>
          <w:sz w:val="24"/>
          <w:szCs w:val="24"/>
        </w:rPr>
        <w:t xml:space="preserve"> </w:t>
      </w:r>
      <w:r w:rsidR="009D1EAA">
        <w:rPr>
          <w:sz w:val="24"/>
          <w:szCs w:val="24"/>
        </w:rPr>
        <w:t>(</w:t>
      </w:r>
      <w:proofErr w:type="spellStart"/>
      <w:r w:rsidR="009D1EAA">
        <w:rPr>
          <w:sz w:val="24"/>
          <w:szCs w:val="24"/>
        </w:rPr>
        <w:t>Sadker</w:t>
      </w:r>
      <w:proofErr w:type="spellEnd"/>
      <w:r w:rsidR="009D1EAA">
        <w:rPr>
          <w:sz w:val="24"/>
          <w:szCs w:val="24"/>
        </w:rPr>
        <w:t xml:space="preserve"> and Silber, 2007) </w:t>
      </w:r>
      <w:r w:rsidR="001C7BCA">
        <w:rPr>
          <w:sz w:val="24"/>
          <w:szCs w:val="24"/>
        </w:rPr>
        <w:t xml:space="preserve"> </w:t>
      </w:r>
      <w:r w:rsidR="00856F8B">
        <w:rPr>
          <w:sz w:val="24"/>
          <w:szCs w:val="24"/>
        </w:rPr>
        <w:t xml:space="preserve">The </w:t>
      </w:r>
      <w:r w:rsidR="008B4660">
        <w:rPr>
          <w:sz w:val="24"/>
          <w:szCs w:val="24"/>
        </w:rPr>
        <w:t xml:space="preserve">pair go on to comment upon the fact that </w:t>
      </w:r>
      <w:r w:rsidR="003F06C6">
        <w:rPr>
          <w:sz w:val="24"/>
          <w:szCs w:val="24"/>
        </w:rPr>
        <w:t>the performance of the male students was not examined under the same conditions</w:t>
      </w:r>
      <w:r w:rsidR="003234EE">
        <w:rPr>
          <w:sz w:val="24"/>
          <w:szCs w:val="24"/>
        </w:rPr>
        <w:t xml:space="preserve"> and question </w:t>
      </w:r>
      <w:r w:rsidR="000C6A36">
        <w:rPr>
          <w:sz w:val="24"/>
          <w:szCs w:val="24"/>
        </w:rPr>
        <w:t xml:space="preserve">that </w:t>
      </w:r>
      <w:r w:rsidR="00943DC2">
        <w:rPr>
          <w:sz w:val="24"/>
          <w:szCs w:val="24"/>
        </w:rPr>
        <w:t>if this did occur</w:t>
      </w:r>
      <w:r w:rsidR="000C5B2D">
        <w:rPr>
          <w:sz w:val="24"/>
          <w:szCs w:val="24"/>
        </w:rPr>
        <w:t>, w</w:t>
      </w:r>
      <w:r w:rsidR="000C6A36">
        <w:rPr>
          <w:sz w:val="24"/>
          <w:szCs w:val="24"/>
        </w:rPr>
        <w:t>hether</w:t>
      </w:r>
      <w:r w:rsidR="000C5B2D">
        <w:rPr>
          <w:sz w:val="24"/>
          <w:szCs w:val="24"/>
        </w:rPr>
        <w:t xml:space="preserve"> the results</w:t>
      </w:r>
      <w:r w:rsidR="00D678B6">
        <w:rPr>
          <w:sz w:val="24"/>
          <w:szCs w:val="24"/>
        </w:rPr>
        <w:t xml:space="preserve"> would</w:t>
      </w:r>
      <w:r w:rsidR="000C5B2D">
        <w:rPr>
          <w:sz w:val="24"/>
          <w:szCs w:val="24"/>
        </w:rPr>
        <w:t xml:space="preserve"> be similar but in the opposing way</w:t>
      </w:r>
      <w:r w:rsidR="000C6A36">
        <w:rPr>
          <w:sz w:val="24"/>
          <w:szCs w:val="24"/>
        </w:rPr>
        <w:t>.</w:t>
      </w:r>
      <w:r w:rsidR="009D1EAA">
        <w:rPr>
          <w:sz w:val="24"/>
          <w:szCs w:val="24"/>
        </w:rPr>
        <w:t>(</w:t>
      </w:r>
      <w:proofErr w:type="spellStart"/>
      <w:r w:rsidR="009D1EAA">
        <w:rPr>
          <w:sz w:val="24"/>
          <w:szCs w:val="24"/>
        </w:rPr>
        <w:t>Sadker</w:t>
      </w:r>
      <w:proofErr w:type="spellEnd"/>
      <w:r w:rsidR="009D1EAA">
        <w:rPr>
          <w:sz w:val="24"/>
          <w:szCs w:val="24"/>
        </w:rPr>
        <w:t xml:space="preserve"> and Silber, 2007) </w:t>
      </w:r>
      <w:r w:rsidR="00D678B6">
        <w:rPr>
          <w:sz w:val="24"/>
          <w:szCs w:val="24"/>
        </w:rPr>
        <w:t xml:space="preserve"> Would th</w:t>
      </w:r>
      <w:r w:rsidR="006C63BA">
        <w:rPr>
          <w:sz w:val="24"/>
          <w:szCs w:val="24"/>
        </w:rPr>
        <w:t>e male students</w:t>
      </w:r>
      <w:r w:rsidR="00F00F77">
        <w:rPr>
          <w:sz w:val="24"/>
          <w:szCs w:val="24"/>
        </w:rPr>
        <w:t xml:space="preserve"> fair worse at verbal fluency in a room full of students? </w:t>
      </w:r>
      <w:r w:rsidR="00783844">
        <w:rPr>
          <w:sz w:val="24"/>
          <w:szCs w:val="24"/>
        </w:rPr>
        <w:t xml:space="preserve">Without the knowledge on the outcome of </w:t>
      </w:r>
      <w:r w:rsidR="00121BE3">
        <w:rPr>
          <w:sz w:val="24"/>
          <w:szCs w:val="24"/>
        </w:rPr>
        <w:t>such a study, it is difficult to link it to the critical incident I observed</w:t>
      </w:r>
      <w:r w:rsidR="00D72130">
        <w:rPr>
          <w:sz w:val="24"/>
          <w:szCs w:val="24"/>
        </w:rPr>
        <w:t xml:space="preserve">. </w:t>
      </w:r>
      <w:r w:rsidR="002F68F7">
        <w:rPr>
          <w:sz w:val="24"/>
          <w:szCs w:val="24"/>
        </w:rPr>
        <w:t>It is possible</w:t>
      </w:r>
      <w:r w:rsidR="00A50348">
        <w:rPr>
          <w:sz w:val="24"/>
          <w:szCs w:val="24"/>
        </w:rPr>
        <w:t xml:space="preserve"> </w:t>
      </w:r>
      <w:r w:rsidR="00ED710C">
        <w:rPr>
          <w:sz w:val="24"/>
          <w:szCs w:val="24"/>
        </w:rPr>
        <w:t xml:space="preserve">though </w:t>
      </w:r>
      <w:r w:rsidR="00A50348">
        <w:rPr>
          <w:sz w:val="24"/>
          <w:szCs w:val="24"/>
        </w:rPr>
        <w:t>to reason</w:t>
      </w:r>
      <w:r w:rsidR="00ED710C">
        <w:rPr>
          <w:sz w:val="24"/>
          <w:szCs w:val="24"/>
        </w:rPr>
        <w:t>,</w:t>
      </w:r>
      <w:r w:rsidR="00A50348">
        <w:rPr>
          <w:sz w:val="24"/>
          <w:szCs w:val="24"/>
        </w:rPr>
        <w:t xml:space="preserve"> </w:t>
      </w:r>
      <w:r w:rsidR="00312F66">
        <w:rPr>
          <w:sz w:val="24"/>
          <w:szCs w:val="24"/>
        </w:rPr>
        <w:t xml:space="preserve">from the </w:t>
      </w:r>
      <w:r w:rsidR="00ED710C">
        <w:rPr>
          <w:sz w:val="24"/>
          <w:szCs w:val="24"/>
        </w:rPr>
        <w:t xml:space="preserve">literature written by </w:t>
      </w:r>
      <w:proofErr w:type="spellStart"/>
      <w:r w:rsidR="00ED710C">
        <w:rPr>
          <w:sz w:val="24"/>
          <w:szCs w:val="24"/>
        </w:rPr>
        <w:t>Sadker</w:t>
      </w:r>
      <w:proofErr w:type="spellEnd"/>
      <w:r w:rsidR="00ED710C">
        <w:rPr>
          <w:sz w:val="24"/>
          <w:szCs w:val="24"/>
        </w:rPr>
        <w:t xml:space="preserve"> and Silber, </w:t>
      </w:r>
      <w:r w:rsidR="00A50348">
        <w:rPr>
          <w:sz w:val="24"/>
          <w:szCs w:val="24"/>
        </w:rPr>
        <w:t>that this</w:t>
      </w:r>
      <w:r w:rsidR="00ED710C">
        <w:rPr>
          <w:sz w:val="24"/>
          <w:szCs w:val="24"/>
        </w:rPr>
        <w:t xml:space="preserve"> critical incident</w:t>
      </w:r>
      <w:r w:rsidR="00A50348">
        <w:rPr>
          <w:sz w:val="24"/>
          <w:szCs w:val="24"/>
        </w:rPr>
        <w:t xml:space="preserve"> </w:t>
      </w:r>
      <w:r w:rsidR="008756C0">
        <w:rPr>
          <w:sz w:val="24"/>
          <w:szCs w:val="24"/>
        </w:rPr>
        <w:t>may have been</w:t>
      </w:r>
      <w:r w:rsidR="00A50348">
        <w:rPr>
          <w:sz w:val="24"/>
          <w:szCs w:val="24"/>
        </w:rPr>
        <w:t xml:space="preserve"> caused by the fact that </w:t>
      </w:r>
      <w:r w:rsidR="007F3A15">
        <w:rPr>
          <w:sz w:val="24"/>
          <w:szCs w:val="24"/>
        </w:rPr>
        <w:t>female students have a tendency to perform better in verbal fluency than male students</w:t>
      </w:r>
      <w:r w:rsidR="009D1EAA">
        <w:rPr>
          <w:sz w:val="24"/>
          <w:szCs w:val="24"/>
        </w:rPr>
        <w:t>(</w:t>
      </w:r>
      <w:proofErr w:type="spellStart"/>
      <w:r w:rsidR="009D1EAA">
        <w:rPr>
          <w:sz w:val="24"/>
          <w:szCs w:val="24"/>
        </w:rPr>
        <w:t>Sadker</w:t>
      </w:r>
      <w:proofErr w:type="spellEnd"/>
      <w:r w:rsidR="009D1EAA">
        <w:rPr>
          <w:sz w:val="24"/>
          <w:szCs w:val="24"/>
        </w:rPr>
        <w:t xml:space="preserve"> and Silber, 2007)</w:t>
      </w:r>
      <w:r w:rsidR="007F3A15">
        <w:rPr>
          <w:sz w:val="24"/>
          <w:szCs w:val="24"/>
        </w:rPr>
        <w:t xml:space="preserve"> </w:t>
      </w:r>
      <w:r w:rsidR="005C6B54">
        <w:rPr>
          <w:sz w:val="24"/>
          <w:szCs w:val="24"/>
        </w:rPr>
        <w:t xml:space="preserve">and this </w:t>
      </w:r>
      <w:r w:rsidR="00240F55">
        <w:rPr>
          <w:sz w:val="24"/>
          <w:szCs w:val="24"/>
        </w:rPr>
        <w:t xml:space="preserve">observed </w:t>
      </w:r>
      <w:r w:rsidR="005C6B54">
        <w:rPr>
          <w:sz w:val="24"/>
          <w:szCs w:val="24"/>
        </w:rPr>
        <w:t xml:space="preserve">incident took place </w:t>
      </w:r>
      <w:r w:rsidR="00240F55">
        <w:rPr>
          <w:sz w:val="24"/>
          <w:szCs w:val="24"/>
        </w:rPr>
        <w:t>in a modern foreign languages class</w:t>
      </w:r>
      <w:r w:rsidR="00D82F37">
        <w:rPr>
          <w:sz w:val="24"/>
          <w:szCs w:val="24"/>
        </w:rPr>
        <w:t xml:space="preserve">. Therefore, </w:t>
      </w:r>
      <w:r w:rsidR="003E06B9">
        <w:rPr>
          <w:sz w:val="24"/>
          <w:szCs w:val="24"/>
        </w:rPr>
        <w:t>it can be argued that the female students out</w:t>
      </w:r>
      <w:r w:rsidR="00963933">
        <w:rPr>
          <w:sz w:val="24"/>
          <w:szCs w:val="24"/>
        </w:rPr>
        <w:t>-</w:t>
      </w:r>
      <w:r w:rsidR="003E06B9">
        <w:rPr>
          <w:sz w:val="24"/>
          <w:szCs w:val="24"/>
        </w:rPr>
        <w:t xml:space="preserve">performed the male students </w:t>
      </w:r>
      <w:r w:rsidR="00AF10B1">
        <w:rPr>
          <w:sz w:val="24"/>
          <w:szCs w:val="24"/>
        </w:rPr>
        <w:t xml:space="preserve">to the point that </w:t>
      </w:r>
      <w:r w:rsidR="00C82BCE">
        <w:rPr>
          <w:sz w:val="24"/>
          <w:szCs w:val="24"/>
        </w:rPr>
        <w:t>the male students stopped putting in the effort to be</w:t>
      </w:r>
      <w:r w:rsidR="000A5BFF">
        <w:rPr>
          <w:sz w:val="24"/>
          <w:szCs w:val="24"/>
        </w:rPr>
        <w:t xml:space="preserve"> recognised by the time I came to observe the class. </w:t>
      </w:r>
    </w:p>
    <w:p w14:paraId="0B2674F1" w14:textId="573A3804" w:rsidR="00612136" w:rsidRDefault="000A5BFF" w:rsidP="00285218">
      <w:pPr>
        <w:ind w:firstLine="360"/>
        <w:rPr>
          <w:sz w:val="24"/>
          <w:szCs w:val="24"/>
        </w:rPr>
      </w:pPr>
      <w:r>
        <w:rPr>
          <w:sz w:val="24"/>
          <w:szCs w:val="24"/>
        </w:rPr>
        <w:t>However, this can all be concluded as mere speculation</w:t>
      </w:r>
      <w:r w:rsidR="00963933">
        <w:rPr>
          <w:sz w:val="24"/>
          <w:szCs w:val="24"/>
        </w:rPr>
        <w:t>, because of th</w:t>
      </w:r>
      <w:r w:rsidR="00564C48">
        <w:rPr>
          <w:sz w:val="24"/>
          <w:szCs w:val="24"/>
        </w:rPr>
        <w:t>e fact that I have no prior knowledge of that class</w:t>
      </w:r>
      <w:r w:rsidR="00063C8C">
        <w:rPr>
          <w:sz w:val="24"/>
          <w:szCs w:val="24"/>
        </w:rPr>
        <w:t xml:space="preserve">. Moreover, there is little to no research and literature that focuses on </w:t>
      </w:r>
      <w:r w:rsidR="00CF184B">
        <w:rPr>
          <w:sz w:val="24"/>
          <w:szCs w:val="24"/>
        </w:rPr>
        <w:t>male minority in a classroom</w:t>
      </w:r>
      <w:r w:rsidR="005E47EF">
        <w:rPr>
          <w:sz w:val="24"/>
          <w:szCs w:val="24"/>
        </w:rPr>
        <w:t xml:space="preserve"> unless </w:t>
      </w:r>
      <w:r w:rsidR="00BF65F5">
        <w:rPr>
          <w:sz w:val="24"/>
          <w:szCs w:val="24"/>
        </w:rPr>
        <w:t>the male students are of a cultural minority</w:t>
      </w:r>
      <w:r w:rsidR="00CF184B">
        <w:rPr>
          <w:sz w:val="24"/>
          <w:szCs w:val="24"/>
        </w:rPr>
        <w:t xml:space="preserve">. Most literature </w:t>
      </w:r>
      <w:r w:rsidR="00E74E56">
        <w:rPr>
          <w:sz w:val="24"/>
          <w:szCs w:val="24"/>
        </w:rPr>
        <w:t xml:space="preserve">focusing specifically </w:t>
      </w:r>
      <w:r w:rsidR="00CF184B">
        <w:rPr>
          <w:sz w:val="24"/>
          <w:szCs w:val="24"/>
        </w:rPr>
        <w:t xml:space="preserve">on gender minorities in class </w:t>
      </w:r>
      <w:r w:rsidR="008E6F61">
        <w:rPr>
          <w:sz w:val="24"/>
          <w:szCs w:val="24"/>
        </w:rPr>
        <w:t>are based around female students being the smaller group.</w:t>
      </w:r>
      <w:r w:rsidR="00144DC5">
        <w:rPr>
          <w:sz w:val="24"/>
          <w:szCs w:val="24"/>
        </w:rPr>
        <w:t xml:space="preserve"> </w:t>
      </w:r>
      <w:r w:rsidR="007663D3">
        <w:rPr>
          <w:sz w:val="24"/>
          <w:szCs w:val="24"/>
        </w:rPr>
        <w:t xml:space="preserve">Nonetheless, there are educational theories on the effect being in the minority has on students. </w:t>
      </w:r>
      <w:proofErr w:type="spellStart"/>
      <w:r w:rsidR="007663D3">
        <w:rPr>
          <w:sz w:val="24"/>
          <w:szCs w:val="24"/>
        </w:rPr>
        <w:t>Sadker</w:t>
      </w:r>
      <w:proofErr w:type="spellEnd"/>
      <w:r w:rsidR="007663D3">
        <w:rPr>
          <w:sz w:val="24"/>
          <w:szCs w:val="24"/>
        </w:rPr>
        <w:t xml:space="preserve"> and Silber in their evaluation of the performance study imply the reason for the lower performance in the female students is attributed to stereotypes.</w:t>
      </w:r>
      <w:r w:rsidR="009D1EAA">
        <w:rPr>
          <w:sz w:val="24"/>
          <w:szCs w:val="24"/>
        </w:rPr>
        <w:t>(</w:t>
      </w:r>
      <w:proofErr w:type="spellStart"/>
      <w:r w:rsidR="009D1EAA">
        <w:rPr>
          <w:sz w:val="24"/>
          <w:szCs w:val="24"/>
        </w:rPr>
        <w:t>Sadker</w:t>
      </w:r>
      <w:proofErr w:type="spellEnd"/>
      <w:r w:rsidR="009D1EAA">
        <w:rPr>
          <w:sz w:val="24"/>
          <w:szCs w:val="24"/>
        </w:rPr>
        <w:t xml:space="preserve"> and Silber, 2007)</w:t>
      </w:r>
      <w:r w:rsidR="007663D3">
        <w:rPr>
          <w:sz w:val="24"/>
          <w:szCs w:val="24"/>
        </w:rPr>
        <w:t xml:space="preserve"> Similarly, in his work on the minority effect, Charles B. Hutchison argues that when there is a minority in the classroom, there is usually a stereotype threat that forms based on the minority status.</w:t>
      </w:r>
      <w:r w:rsidR="00850223">
        <w:rPr>
          <w:sz w:val="24"/>
          <w:szCs w:val="24"/>
        </w:rPr>
        <w:t>(</w:t>
      </w:r>
      <w:r w:rsidR="009D1EAA">
        <w:rPr>
          <w:sz w:val="24"/>
          <w:szCs w:val="24"/>
        </w:rPr>
        <w:t>Hutchison, 2009)</w:t>
      </w:r>
      <w:r w:rsidR="00C44152">
        <w:rPr>
          <w:sz w:val="24"/>
          <w:szCs w:val="24"/>
        </w:rPr>
        <w:t xml:space="preserve"> </w:t>
      </w:r>
      <w:r w:rsidR="007663D3">
        <w:rPr>
          <w:sz w:val="24"/>
          <w:szCs w:val="24"/>
        </w:rPr>
        <w:t>He points out that this threat led to a lower performance by the minority students.</w:t>
      </w:r>
      <w:r w:rsidR="00850223">
        <w:rPr>
          <w:sz w:val="24"/>
          <w:szCs w:val="24"/>
        </w:rPr>
        <w:t>(</w:t>
      </w:r>
      <w:r w:rsidR="009D1EAA">
        <w:rPr>
          <w:sz w:val="24"/>
          <w:szCs w:val="24"/>
        </w:rPr>
        <w:t>Hutchison, 2009)</w:t>
      </w:r>
      <w:r w:rsidR="007663D3">
        <w:rPr>
          <w:sz w:val="24"/>
          <w:szCs w:val="24"/>
        </w:rPr>
        <w:t xml:space="preserve"> Hutchison reasons that this may be a result of </w:t>
      </w:r>
      <w:r w:rsidR="00850223">
        <w:rPr>
          <w:sz w:val="24"/>
          <w:szCs w:val="24"/>
        </w:rPr>
        <w:t xml:space="preserve">social </w:t>
      </w:r>
      <w:r w:rsidR="007663D3">
        <w:rPr>
          <w:sz w:val="24"/>
          <w:szCs w:val="24"/>
        </w:rPr>
        <w:t xml:space="preserve">anxiety </w:t>
      </w:r>
      <w:r w:rsidR="00850223">
        <w:rPr>
          <w:sz w:val="24"/>
          <w:szCs w:val="24"/>
        </w:rPr>
        <w:t>that means the students of a minority group are over conscious of their appearance to their peers and this prevents them from concentrating as much on their studies as they would if they were not in the minority group.(</w:t>
      </w:r>
      <w:r w:rsidR="009D1EAA">
        <w:rPr>
          <w:sz w:val="24"/>
          <w:szCs w:val="24"/>
        </w:rPr>
        <w:t>Hutchison, 2009)</w:t>
      </w:r>
    </w:p>
    <w:p w14:paraId="77CE5E61" w14:textId="30AA60CB" w:rsidR="004A6A6A" w:rsidRDefault="004A6A6A" w:rsidP="0059645B">
      <w:pPr>
        <w:rPr>
          <w:sz w:val="24"/>
          <w:szCs w:val="24"/>
        </w:rPr>
      </w:pPr>
    </w:p>
    <w:p w14:paraId="1350199A" w14:textId="1A1E90AA" w:rsidR="0059645B" w:rsidRDefault="0059645B" w:rsidP="0059645B">
      <w:pPr>
        <w:rPr>
          <w:sz w:val="24"/>
          <w:szCs w:val="24"/>
          <w:u w:val="single"/>
        </w:rPr>
      </w:pPr>
      <w:r>
        <w:rPr>
          <w:sz w:val="24"/>
          <w:szCs w:val="24"/>
          <w:u w:val="single"/>
        </w:rPr>
        <w:t>Reflection</w:t>
      </w:r>
    </w:p>
    <w:p w14:paraId="21A07D29" w14:textId="66BC45B8" w:rsidR="0059645B" w:rsidRDefault="0059645B" w:rsidP="0059645B">
      <w:pPr>
        <w:rPr>
          <w:sz w:val="24"/>
          <w:szCs w:val="24"/>
        </w:rPr>
      </w:pPr>
    </w:p>
    <w:p w14:paraId="5F067F12" w14:textId="50D6EA4F" w:rsidR="00D803F3" w:rsidRDefault="00863FDE" w:rsidP="0059645B">
      <w:pPr>
        <w:rPr>
          <w:sz w:val="24"/>
          <w:szCs w:val="24"/>
        </w:rPr>
      </w:pPr>
      <w:r>
        <w:rPr>
          <w:sz w:val="24"/>
          <w:szCs w:val="24"/>
        </w:rPr>
        <w:tab/>
        <w:t>In a study such as this</w:t>
      </w:r>
      <w:r w:rsidR="0085114B">
        <w:rPr>
          <w:sz w:val="24"/>
          <w:szCs w:val="24"/>
        </w:rPr>
        <w:t xml:space="preserve">, critical reflection is important. This is because critical reflection provides </w:t>
      </w:r>
      <w:r w:rsidR="003D4814">
        <w:rPr>
          <w:sz w:val="24"/>
          <w:szCs w:val="24"/>
        </w:rPr>
        <w:t xml:space="preserve">the opportunity and knowledge to develop and grow as practitioners. </w:t>
      </w:r>
      <w:r w:rsidR="00F53E62">
        <w:rPr>
          <w:sz w:val="24"/>
          <w:szCs w:val="24"/>
        </w:rPr>
        <w:t xml:space="preserve">By </w:t>
      </w:r>
      <w:r w:rsidR="00F53E62">
        <w:rPr>
          <w:sz w:val="24"/>
          <w:szCs w:val="24"/>
        </w:rPr>
        <w:lastRenderedPageBreak/>
        <w:t xml:space="preserve">including critical reflection in studies, we are enabling ourselves to </w:t>
      </w:r>
      <w:r w:rsidR="00CA58C8">
        <w:rPr>
          <w:sz w:val="24"/>
          <w:szCs w:val="24"/>
        </w:rPr>
        <w:t xml:space="preserve">discover our own instinctual </w:t>
      </w:r>
      <w:r w:rsidR="002A584E">
        <w:rPr>
          <w:sz w:val="24"/>
          <w:szCs w:val="24"/>
        </w:rPr>
        <w:t xml:space="preserve">bias and </w:t>
      </w:r>
      <w:r w:rsidR="00A9386B">
        <w:rPr>
          <w:sz w:val="24"/>
          <w:szCs w:val="24"/>
        </w:rPr>
        <w:t>preconceptions so that we may attempt to alter our per</w:t>
      </w:r>
      <w:r w:rsidR="0042731B">
        <w:rPr>
          <w:sz w:val="24"/>
          <w:szCs w:val="24"/>
        </w:rPr>
        <w:t xml:space="preserve">spectives in order to provide our </w:t>
      </w:r>
      <w:r w:rsidR="00FA4CA9">
        <w:rPr>
          <w:sz w:val="24"/>
          <w:szCs w:val="24"/>
        </w:rPr>
        <w:t xml:space="preserve">future </w:t>
      </w:r>
      <w:r w:rsidR="0042731B">
        <w:rPr>
          <w:sz w:val="24"/>
          <w:szCs w:val="24"/>
        </w:rPr>
        <w:t>students,</w:t>
      </w:r>
      <w:r w:rsidR="00FA4CA9">
        <w:rPr>
          <w:sz w:val="24"/>
          <w:szCs w:val="24"/>
        </w:rPr>
        <w:t xml:space="preserve"> with a well-rounded, fair teacher</w:t>
      </w:r>
      <w:r w:rsidR="00041438">
        <w:rPr>
          <w:sz w:val="24"/>
          <w:szCs w:val="24"/>
        </w:rPr>
        <w:t xml:space="preserve"> and help them achieve the best they can. Critical reflections are often </w:t>
      </w:r>
      <w:r w:rsidR="00CE2CFA">
        <w:rPr>
          <w:sz w:val="24"/>
          <w:szCs w:val="24"/>
        </w:rPr>
        <w:t>structured based on reflection models in order to aid this self-discover</w:t>
      </w:r>
      <w:r w:rsidR="008C58E1">
        <w:rPr>
          <w:sz w:val="24"/>
          <w:szCs w:val="24"/>
        </w:rPr>
        <w:t>y. For instance, one such model is Brookfield’s reflection model</w:t>
      </w:r>
      <w:r w:rsidR="00D535B7">
        <w:rPr>
          <w:sz w:val="24"/>
          <w:szCs w:val="24"/>
        </w:rPr>
        <w:t xml:space="preserve">. Brookfield argues that reflection is a difficult task </w:t>
      </w:r>
      <w:r w:rsidR="00954875">
        <w:rPr>
          <w:sz w:val="24"/>
          <w:szCs w:val="24"/>
        </w:rPr>
        <w:t>because even then we are stuck perceiving events from our own viewpoint and so are missing some of the key aspects of any given situation</w:t>
      </w:r>
      <w:r w:rsidR="0006741C">
        <w:rPr>
          <w:sz w:val="24"/>
          <w:szCs w:val="24"/>
        </w:rPr>
        <w:t>.</w:t>
      </w:r>
      <w:sdt>
        <w:sdtPr>
          <w:rPr>
            <w:sz w:val="24"/>
            <w:szCs w:val="24"/>
          </w:rPr>
          <w:id w:val="579329386"/>
          <w:citation/>
        </w:sdtPr>
        <w:sdtContent>
          <w:r w:rsidR="000F1627">
            <w:rPr>
              <w:sz w:val="24"/>
              <w:szCs w:val="24"/>
            </w:rPr>
            <w:fldChar w:fldCharType="begin"/>
          </w:r>
          <w:r w:rsidR="000F1627">
            <w:rPr>
              <w:sz w:val="24"/>
              <w:szCs w:val="24"/>
            </w:rPr>
            <w:instrText xml:space="preserve"> CITATION Ste98 \l 2057 </w:instrText>
          </w:r>
          <w:r w:rsidR="000F1627">
            <w:rPr>
              <w:sz w:val="24"/>
              <w:szCs w:val="24"/>
            </w:rPr>
            <w:fldChar w:fldCharType="separate"/>
          </w:r>
          <w:r w:rsidR="007C281B">
            <w:rPr>
              <w:noProof/>
              <w:sz w:val="24"/>
              <w:szCs w:val="24"/>
            </w:rPr>
            <w:t xml:space="preserve"> </w:t>
          </w:r>
          <w:r w:rsidR="007C281B" w:rsidRPr="007C281B">
            <w:rPr>
              <w:noProof/>
              <w:sz w:val="24"/>
              <w:szCs w:val="24"/>
            </w:rPr>
            <w:t>(Brookfield, 1998)</w:t>
          </w:r>
          <w:r w:rsidR="000F1627">
            <w:rPr>
              <w:sz w:val="24"/>
              <w:szCs w:val="24"/>
            </w:rPr>
            <w:fldChar w:fldCharType="end"/>
          </w:r>
        </w:sdtContent>
      </w:sdt>
      <w:r w:rsidR="0006741C">
        <w:rPr>
          <w:sz w:val="24"/>
          <w:szCs w:val="24"/>
        </w:rPr>
        <w:t xml:space="preserve"> As a result</w:t>
      </w:r>
      <w:r w:rsidR="0084294E">
        <w:rPr>
          <w:sz w:val="24"/>
          <w:szCs w:val="24"/>
        </w:rPr>
        <w:t>,</w:t>
      </w:r>
      <w:r w:rsidR="0006741C">
        <w:rPr>
          <w:sz w:val="24"/>
          <w:szCs w:val="24"/>
        </w:rPr>
        <w:t xml:space="preserve"> his reflection model uses four lenses from which</w:t>
      </w:r>
      <w:r w:rsidR="0084294E">
        <w:rPr>
          <w:sz w:val="24"/>
          <w:szCs w:val="24"/>
        </w:rPr>
        <w:t xml:space="preserve"> a critical reflection can be structured. These</w:t>
      </w:r>
      <w:r w:rsidR="00474019">
        <w:rPr>
          <w:sz w:val="24"/>
          <w:szCs w:val="24"/>
        </w:rPr>
        <w:t xml:space="preserve"> lenses are ‘our autobiography as </w:t>
      </w:r>
      <w:r w:rsidR="00B12DBD">
        <w:rPr>
          <w:sz w:val="24"/>
          <w:szCs w:val="24"/>
        </w:rPr>
        <w:t xml:space="preserve">a learner of practice’, our learners’ eyes’, ‘our colleagues’ experiences’ and </w:t>
      </w:r>
      <w:r w:rsidR="00882DD7">
        <w:rPr>
          <w:sz w:val="24"/>
          <w:szCs w:val="24"/>
        </w:rPr>
        <w:t>‘</w:t>
      </w:r>
      <w:r w:rsidR="000E16CA">
        <w:rPr>
          <w:sz w:val="24"/>
          <w:szCs w:val="24"/>
        </w:rPr>
        <w:t>theoretical literature</w:t>
      </w:r>
      <w:r w:rsidR="00882DD7">
        <w:rPr>
          <w:sz w:val="24"/>
          <w:szCs w:val="24"/>
        </w:rPr>
        <w:t xml:space="preserve">’. </w:t>
      </w:r>
      <w:sdt>
        <w:sdtPr>
          <w:rPr>
            <w:sz w:val="24"/>
            <w:szCs w:val="24"/>
          </w:rPr>
          <w:id w:val="-648822970"/>
          <w:citation/>
        </w:sdtPr>
        <w:sdtContent>
          <w:r w:rsidR="000F1627">
            <w:rPr>
              <w:sz w:val="24"/>
              <w:szCs w:val="24"/>
            </w:rPr>
            <w:fldChar w:fldCharType="begin"/>
          </w:r>
          <w:r w:rsidR="000F1627">
            <w:rPr>
              <w:sz w:val="24"/>
              <w:szCs w:val="24"/>
            </w:rPr>
            <w:instrText xml:space="preserve"> CITATION Ste98 \l 2057 </w:instrText>
          </w:r>
          <w:r w:rsidR="000F1627">
            <w:rPr>
              <w:sz w:val="24"/>
              <w:szCs w:val="24"/>
            </w:rPr>
            <w:fldChar w:fldCharType="separate"/>
          </w:r>
          <w:r w:rsidR="007C281B" w:rsidRPr="007C281B">
            <w:rPr>
              <w:noProof/>
              <w:sz w:val="24"/>
              <w:szCs w:val="24"/>
            </w:rPr>
            <w:t>(Brookfield, 1998)</w:t>
          </w:r>
          <w:r w:rsidR="000F1627">
            <w:rPr>
              <w:sz w:val="24"/>
              <w:szCs w:val="24"/>
            </w:rPr>
            <w:fldChar w:fldCharType="end"/>
          </w:r>
        </w:sdtContent>
      </w:sdt>
    </w:p>
    <w:p w14:paraId="4C49F8D6" w14:textId="07871FB7" w:rsidR="00903DBB" w:rsidRDefault="00882DD7" w:rsidP="00D803F3">
      <w:pPr>
        <w:ind w:firstLine="720"/>
        <w:rPr>
          <w:sz w:val="24"/>
          <w:szCs w:val="24"/>
        </w:rPr>
      </w:pPr>
      <w:r>
        <w:rPr>
          <w:sz w:val="24"/>
          <w:szCs w:val="24"/>
        </w:rPr>
        <w:t>This structure</w:t>
      </w:r>
      <w:r w:rsidR="000E2B74">
        <w:rPr>
          <w:sz w:val="24"/>
          <w:szCs w:val="24"/>
        </w:rPr>
        <w:t xml:space="preserve"> has its drawbac</w:t>
      </w:r>
      <w:r w:rsidR="00BF158D">
        <w:rPr>
          <w:sz w:val="24"/>
          <w:szCs w:val="24"/>
        </w:rPr>
        <w:t xml:space="preserve">ks and its benefits. On one hand it allows </w:t>
      </w:r>
      <w:r w:rsidR="00CA1AEA">
        <w:rPr>
          <w:sz w:val="24"/>
          <w:szCs w:val="24"/>
        </w:rPr>
        <w:t xml:space="preserve">us to delve into many aspects of reflection by giving </w:t>
      </w:r>
      <w:r w:rsidR="001F56C3">
        <w:rPr>
          <w:sz w:val="24"/>
          <w:szCs w:val="24"/>
        </w:rPr>
        <w:t xml:space="preserve">us four </w:t>
      </w:r>
      <w:r w:rsidR="00B62C9F">
        <w:rPr>
          <w:sz w:val="24"/>
          <w:szCs w:val="24"/>
        </w:rPr>
        <w:t>differen</w:t>
      </w:r>
      <w:r w:rsidR="00CE1DC5">
        <w:rPr>
          <w:sz w:val="24"/>
          <w:szCs w:val="24"/>
        </w:rPr>
        <w:t>t viewpoints from which to explore a</w:t>
      </w:r>
      <w:r w:rsidR="005560BA">
        <w:rPr>
          <w:sz w:val="24"/>
          <w:szCs w:val="24"/>
        </w:rPr>
        <w:t xml:space="preserve"> study or event. However, on the other hand not a</w:t>
      </w:r>
      <w:r w:rsidR="00F05F0A">
        <w:rPr>
          <w:sz w:val="24"/>
          <w:szCs w:val="24"/>
        </w:rPr>
        <w:t>ll of thes</w:t>
      </w:r>
      <w:r w:rsidR="00052E27">
        <w:rPr>
          <w:sz w:val="24"/>
          <w:szCs w:val="24"/>
        </w:rPr>
        <w:t>e four</w:t>
      </w:r>
      <w:r w:rsidR="002D07AC">
        <w:rPr>
          <w:sz w:val="24"/>
          <w:szCs w:val="24"/>
        </w:rPr>
        <w:t xml:space="preserve"> lenses are applicable in every situation. For example</w:t>
      </w:r>
      <w:r w:rsidR="001B57A7">
        <w:rPr>
          <w:sz w:val="24"/>
          <w:szCs w:val="24"/>
        </w:rPr>
        <w:t xml:space="preserve">, for this particular study </w:t>
      </w:r>
      <w:r w:rsidR="00B2125D">
        <w:rPr>
          <w:sz w:val="24"/>
          <w:szCs w:val="24"/>
        </w:rPr>
        <w:t>there was very little interaction between my</w:t>
      </w:r>
      <w:r w:rsidR="00780692">
        <w:rPr>
          <w:sz w:val="24"/>
          <w:szCs w:val="24"/>
        </w:rPr>
        <w:t>self and the participant group as I was attempting to abide by the non-participant observation methodology</w:t>
      </w:r>
      <w:r w:rsidR="00F5021A">
        <w:rPr>
          <w:sz w:val="24"/>
          <w:szCs w:val="24"/>
        </w:rPr>
        <w:t xml:space="preserve"> and because I was at the school only for a short period of time. This meant th</w:t>
      </w:r>
      <w:r w:rsidR="00293BCD">
        <w:rPr>
          <w:sz w:val="24"/>
          <w:szCs w:val="24"/>
        </w:rPr>
        <w:t>at I did not have much</w:t>
      </w:r>
      <w:r w:rsidR="00A20CB5">
        <w:rPr>
          <w:sz w:val="24"/>
          <w:szCs w:val="24"/>
        </w:rPr>
        <w:t xml:space="preserve"> detailed</w:t>
      </w:r>
      <w:r w:rsidR="00293BCD">
        <w:rPr>
          <w:sz w:val="24"/>
          <w:szCs w:val="24"/>
        </w:rPr>
        <w:t xml:space="preserve"> conversation with the members of staff about the</w:t>
      </w:r>
      <w:r w:rsidR="00A20CB5">
        <w:rPr>
          <w:sz w:val="24"/>
          <w:szCs w:val="24"/>
        </w:rPr>
        <w:t xml:space="preserve"> class I was following </w:t>
      </w:r>
      <w:r w:rsidR="005C2F19">
        <w:rPr>
          <w:sz w:val="24"/>
          <w:szCs w:val="24"/>
        </w:rPr>
        <w:t xml:space="preserve">and so I cannot reflect critically using the </w:t>
      </w:r>
      <w:r w:rsidR="001C704C">
        <w:rPr>
          <w:sz w:val="24"/>
          <w:szCs w:val="24"/>
        </w:rPr>
        <w:t>‘colleagues’ experiences’ lens.</w:t>
      </w:r>
      <w:sdt>
        <w:sdtPr>
          <w:rPr>
            <w:sz w:val="24"/>
            <w:szCs w:val="24"/>
          </w:rPr>
          <w:id w:val="-865443461"/>
          <w:citation/>
        </w:sdtPr>
        <w:sdtContent>
          <w:r w:rsidR="000F1627">
            <w:rPr>
              <w:sz w:val="24"/>
              <w:szCs w:val="24"/>
            </w:rPr>
            <w:fldChar w:fldCharType="begin"/>
          </w:r>
          <w:r w:rsidR="000F1627">
            <w:rPr>
              <w:sz w:val="24"/>
              <w:szCs w:val="24"/>
            </w:rPr>
            <w:instrText xml:space="preserve"> CITATION Ste98 \l 2057 </w:instrText>
          </w:r>
          <w:r w:rsidR="000F1627">
            <w:rPr>
              <w:sz w:val="24"/>
              <w:szCs w:val="24"/>
            </w:rPr>
            <w:fldChar w:fldCharType="separate"/>
          </w:r>
          <w:r w:rsidR="007C281B">
            <w:rPr>
              <w:noProof/>
              <w:sz w:val="24"/>
              <w:szCs w:val="24"/>
            </w:rPr>
            <w:t xml:space="preserve"> </w:t>
          </w:r>
          <w:r w:rsidR="007C281B" w:rsidRPr="007C281B">
            <w:rPr>
              <w:noProof/>
              <w:sz w:val="24"/>
              <w:szCs w:val="24"/>
            </w:rPr>
            <w:t>(Brookfield, 1998)</w:t>
          </w:r>
          <w:r w:rsidR="000F1627">
            <w:rPr>
              <w:sz w:val="24"/>
              <w:szCs w:val="24"/>
            </w:rPr>
            <w:fldChar w:fldCharType="end"/>
          </w:r>
        </w:sdtContent>
      </w:sdt>
      <w:r w:rsidR="00544750">
        <w:rPr>
          <w:sz w:val="24"/>
          <w:szCs w:val="24"/>
        </w:rPr>
        <w:t xml:space="preserve"> </w:t>
      </w:r>
      <w:r w:rsidR="003C6677">
        <w:rPr>
          <w:sz w:val="24"/>
          <w:szCs w:val="24"/>
        </w:rPr>
        <w:t>M</w:t>
      </w:r>
      <w:r w:rsidR="002E412B">
        <w:rPr>
          <w:sz w:val="24"/>
          <w:szCs w:val="24"/>
        </w:rPr>
        <w:t>oreover</w:t>
      </w:r>
      <w:r w:rsidR="003C6677">
        <w:rPr>
          <w:sz w:val="24"/>
          <w:szCs w:val="24"/>
        </w:rPr>
        <w:t xml:space="preserve">, for similar reasons I’d did not discuss the study or ask the pupils </w:t>
      </w:r>
      <w:r w:rsidR="006A7801">
        <w:rPr>
          <w:sz w:val="24"/>
          <w:szCs w:val="24"/>
        </w:rPr>
        <w:t>about their learning or how they felt about different aspects of their classes.</w:t>
      </w:r>
      <w:r w:rsidR="00555A4B">
        <w:rPr>
          <w:sz w:val="24"/>
          <w:szCs w:val="24"/>
        </w:rPr>
        <w:t xml:space="preserve"> Therefore, I cannot use the ‘learners’ eyes</w:t>
      </w:r>
      <w:r w:rsidR="0024309E">
        <w:rPr>
          <w:sz w:val="24"/>
          <w:szCs w:val="24"/>
        </w:rPr>
        <w:t>’ lens</w:t>
      </w:r>
      <w:sdt>
        <w:sdtPr>
          <w:rPr>
            <w:sz w:val="24"/>
            <w:szCs w:val="24"/>
          </w:rPr>
          <w:id w:val="1573468679"/>
          <w:citation/>
        </w:sdtPr>
        <w:sdtContent>
          <w:r w:rsidR="000F1627">
            <w:rPr>
              <w:sz w:val="24"/>
              <w:szCs w:val="24"/>
            </w:rPr>
            <w:fldChar w:fldCharType="begin"/>
          </w:r>
          <w:r w:rsidR="000F1627">
            <w:rPr>
              <w:sz w:val="24"/>
              <w:szCs w:val="24"/>
            </w:rPr>
            <w:instrText xml:space="preserve"> CITATION Ste98 \l 2057 </w:instrText>
          </w:r>
          <w:r w:rsidR="000F1627">
            <w:rPr>
              <w:sz w:val="24"/>
              <w:szCs w:val="24"/>
            </w:rPr>
            <w:fldChar w:fldCharType="separate"/>
          </w:r>
          <w:r w:rsidR="007C281B">
            <w:rPr>
              <w:noProof/>
              <w:sz w:val="24"/>
              <w:szCs w:val="24"/>
            </w:rPr>
            <w:t xml:space="preserve"> </w:t>
          </w:r>
          <w:r w:rsidR="007C281B" w:rsidRPr="007C281B">
            <w:rPr>
              <w:noProof/>
              <w:sz w:val="24"/>
              <w:szCs w:val="24"/>
            </w:rPr>
            <w:t>(Brookfield, 1998)</w:t>
          </w:r>
          <w:r w:rsidR="000F1627">
            <w:rPr>
              <w:sz w:val="24"/>
              <w:szCs w:val="24"/>
            </w:rPr>
            <w:fldChar w:fldCharType="end"/>
          </w:r>
        </w:sdtContent>
      </w:sdt>
      <w:r w:rsidR="0024309E">
        <w:rPr>
          <w:sz w:val="24"/>
          <w:szCs w:val="24"/>
        </w:rPr>
        <w:t xml:space="preserve"> either as I am not able to fully comprehend their thoughts on the classes I observed for this study.</w:t>
      </w:r>
      <w:r w:rsidR="00DC5D7D">
        <w:rPr>
          <w:sz w:val="24"/>
          <w:szCs w:val="24"/>
        </w:rPr>
        <w:t xml:space="preserve"> Nonetheless, I can still use the </w:t>
      </w:r>
      <w:r w:rsidR="000F1627">
        <w:rPr>
          <w:sz w:val="24"/>
          <w:szCs w:val="24"/>
        </w:rPr>
        <w:t>‘</w:t>
      </w:r>
      <w:r w:rsidR="00DC5D7D">
        <w:rPr>
          <w:sz w:val="24"/>
          <w:szCs w:val="24"/>
        </w:rPr>
        <w:t>autobiographic</w:t>
      </w:r>
      <w:r w:rsidR="000F1627">
        <w:rPr>
          <w:sz w:val="24"/>
          <w:szCs w:val="24"/>
        </w:rPr>
        <w:t>’</w:t>
      </w:r>
      <w:r w:rsidR="00DC5D7D">
        <w:rPr>
          <w:sz w:val="24"/>
          <w:szCs w:val="24"/>
        </w:rPr>
        <w:t xml:space="preserve"> lens and </w:t>
      </w:r>
      <w:r w:rsidR="008C3A9C">
        <w:rPr>
          <w:sz w:val="24"/>
          <w:szCs w:val="24"/>
        </w:rPr>
        <w:t xml:space="preserve">a </w:t>
      </w:r>
      <w:r w:rsidR="000F1627">
        <w:rPr>
          <w:sz w:val="24"/>
          <w:szCs w:val="24"/>
        </w:rPr>
        <w:t>‘</w:t>
      </w:r>
      <w:r w:rsidR="008C3A9C">
        <w:rPr>
          <w:sz w:val="24"/>
          <w:szCs w:val="24"/>
        </w:rPr>
        <w:t>theological literature</w:t>
      </w:r>
      <w:r w:rsidR="000F1627">
        <w:rPr>
          <w:sz w:val="24"/>
          <w:szCs w:val="24"/>
        </w:rPr>
        <w:t>’</w:t>
      </w:r>
      <w:r w:rsidR="008C3A9C">
        <w:rPr>
          <w:sz w:val="24"/>
          <w:szCs w:val="24"/>
        </w:rPr>
        <w:t xml:space="preserve"> lens </w:t>
      </w:r>
      <w:sdt>
        <w:sdtPr>
          <w:rPr>
            <w:sz w:val="24"/>
            <w:szCs w:val="24"/>
          </w:rPr>
          <w:id w:val="421845271"/>
          <w:citation/>
        </w:sdtPr>
        <w:sdtContent>
          <w:r w:rsidR="000F1627">
            <w:rPr>
              <w:sz w:val="24"/>
              <w:szCs w:val="24"/>
            </w:rPr>
            <w:fldChar w:fldCharType="begin"/>
          </w:r>
          <w:r w:rsidR="000F1627">
            <w:rPr>
              <w:sz w:val="24"/>
              <w:szCs w:val="24"/>
            </w:rPr>
            <w:instrText xml:space="preserve"> CITATION Ste98 \l 2057 </w:instrText>
          </w:r>
          <w:r w:rsidR="000F1627">
            <w:rPr>
              <w:sz w:val="24"/>
              <w:szCs w:val="24"/>
            </w:rPr>
            <w:fldChar w:fldCharType="separate"/>
          </w:r>
          <w:r w:rsidR="007C281B" w:rsidRPr="007C281B">
            <w:rPr>
              <w:noProof/>
              <w:sz w:val="24"/>
              <w:szCs w:val="24"/>
            </w:rPr>
            <w:t>(Brookfield, 1998)</w:t>
          </w:r>
          <w:r w:rsidR="000F1627">
            <w:rPr>
              <w:sz w:val="24"/>
              <w:szCs w:val="24"/>
            </w:rPr>
            <w:fldChar w:fldCharType="end"/>
          </w:r>
        </w:sdtContent>
      </w:sdt>
      <w:r w:rsidR="000F1627">
        <w:rPr>
          <w:sz w:val="24"/>
          <w:szCs w:val="24"/>
        </w:rPr>
        <w:t xml:space="preserve"> </w:t>
      </w:r>
      <w:r w:rsidR="008C3A9C">
        <w:rPr>
          <w:sz w:val="24"/>
          <w:szCs w:val="24"/>
        </w:rPr>
        <w:t xml:space="preserve">in order to </w:t>
      </w:r>
      <w:r w:rsidR="00AD1256">
        <w:rPr>
          <w:sz w:val="24"/>
          <w:szCs w:val="24"/>
        </w:rPr>
        <w:t>undergo a critical reflection</w:t>
      </w:r>
      <w:r w:rsidR="003C05A2">
        <w:rPr>
          <w:sz w:val="24"/>
          <w:szCs w:val="24"/>
        </w:rPr>
        <w:t xml:space="preserve"> in this instance</w:t>
      </w:r>
      <w:r w:rsidR="00AD1256">
        <w:rPr>
          <w:sz w:val="24"/>
          <w:szCs w:val="24"/>
        </w:rPr>
        <w:t>.</w:t>
      </w:r>
      <w:r w:rsidR="00FB708B">
        <w:rPr>
          <w:sz w:val="24"/>
          <w:szCs w:val="24"/>
        </w:rPr>
        <w:t xml:space="preserve"> For a cri</w:t>
      </w:r>
      <w:r w:rsidR="00264721">
        <w:rPr>
          <w:sz w:val="24"/>
          <w:szCs w:val="24"/>
        </w:rPr>
        <w:t>tical reflection of the theoretical literature</w:t>
      </w:r>
      <w:r w:rsidR="00965452">
        <w:rPr>
          <w:sz w:val="24"/>
          <w:szCs w:val="24"/>
        </w:rPr>
        <w:t xml:space="preserve"> of this study</w:t>
      </w:r>
      <w:r w:rsidR="00B240D6">
        <w:rPr>
          <w:sz w:val="24"/>
          <w:szCs w:val="24"/>
        </w:rPr>
        <w:t>, one must re</w:t>
      </w:r>
      <w:r w:rsidR="00066495">
        <w:rPr>
          <w:sz w:val="24"/>
          <w:szCs w:val="24"/>
        </w:rPr>
        <w:t>-</w:t>
      </w:r>
      <w:r w:rsidR="00B240D6">
        <w:rPr>
          <w:sz w:val="24"/>
          <w:szCs w:val="24"/>
        </w:rPr>
        <w:t>examine the literatu</w:t>
      </w:r>
      <w:r w:rsidR="00066495">
        <w:rPr>
          <w:sz w:val="24"/>
          <w:szCs w:val="24"/>
        </w:rPr>
        <w:t>re review earlier in this study.</w:t>
      </w:r>
      <w:r w:rsidR="00AD1256">
        <w:rPr>
          <w:sz w:val="24"/>
          <w:szCs w:val="24"/>
        </w:rPr>
        <w:t xml:space="preserve"> </w:t>
      </w:r>
      <w:r w:rsidR="00FF4010">
        <w:rPr>
          <w:sz w:val="24"/>
          <w:szCs w:val="24"/>
        </w:rPr>
        <w:t xml:space="preserve">As stated in the literature review </w:t>
      </w:r>
      <w:r w:rsidR="0026262B">
        <w:rPr>
          <w:sz w:val="24"/>
          <w:szCs w:val="24"/>
        </w:rPr>
        <w:t xml:space="preserve">about literature on </w:t>
      </w:r>
      <w:r w:rsidR="00546902">
        <w:rPr>
          <w:sz w:val="24"/>
          <w:szCs w:val="24"/>
        </w:rPr>
        <w:t>male minority in the classroom</w:t>
      </w:r>
      <w:r w:rsidR="00876FE1">
        <w:rPr>
          <w:sz w:val="24"/>
          <w:szCs w:val="24"/>
        </w:rPr>
        <w:t xml:space="preserve">, there is a distinct lack </w:t>
      </w:r>
      <w:r w:rsidR="00576660">
        <w:rPr>
          <w:sz w:val="24"/>
          <w:szCs w:val="24"/>
        </w:rPr>
        <w:t>of it. In fact</w:t>
      </w:r>
      <w:r w:rsidR="0007353D">
        <w:rPr>
          <w:sz w:val="24"/>
          <w:szCs w:val="24"/>
        </w:rPr>
        <w:t>,</w:t>
      </w:r>
      <w:r w:rsidR="00576660">
        <w:rPr>
          <w:sz w:val="24"/>
          <w:szCs w:val="24"/>
        </w:rPr>
        <w:t xml:space="preserve"> it remains to be seen that with many aspects of the classroom</w:t>
      </w:r>
      <w:r w:rsidR="00F47285">
        <w:rPr>
          <w:sz w:val="24"/>
          <w:szCs w:val="24"/>
        </w:rPr>
        <w:t>, there is a need for more professional study.</w:t>
      </w:r>
      <w:r w:rsidR="005B0AFE">
        <w:rPr>
          <w:sz w:val="24"/>
          <w:szCs w:val="24"/>
        </w:rPr>
        <w:t xml:space="preserve"> As a result of this, more generalised literature must be examined in order to form conclusions on this topic. This is not ideal </w:t>
      </w:r>
      <w:r w:rsidR="00F936A9">
        <w:rPr>
          <w:sz w:val="24"/>
          <w:szCs w:val="24"/>
        </w:rPr>
        <w:t>because</w:t>
      </w:r>
      <w:r w:rsidR="00285218">
        <w:rPr>
          <w:sz w:val="24"/>
          <w:szCs w:val="24"/>
        </w:rPr>
        <w:t xml:space="preserve"> </w:t>
      </w:r>
      <w:r w:rsidR="00A16816">
        <w:rPr>
          <w:sz w:val="24"/>
          <w:szCs w:val="24"/>
        </w:rPr>
        <w:t xml:space="preserve">this makes it difficult to examine specific details of an area. Also, if a study </w:t>
      </w:r>
      <w:proofErr w:type="gramStart"/>
      <w:r w:rsidR="00A16816">
        <w:rPr>
          <w:sz w:val="24"/>
          <w:szCs w:val="24"/>
        </w:rPr>
        <w:t>was</w:t>
      </w:r>
      <w:proofErr w:type="gramEnd"/>
      <w:r w:rsidR="00A16816">
        <w:rPr>
          <w:sz w:val="24"/>
          <w:szCs w:val="24"/>
        </w:rPr>
        <w:t xml:space="preserve"> conducted and written up, there would be nothing to compare it to, so a researcher could not evaluate their results in a detailed manner.</w:t>
      </w:r>
    </w:p>
    <w:p w14:paraId="3D40B932" w14:textId="617466A9" w:rsidR="000F1627" w:rsidRDefault="00A16816" w:rsidP="00113848">
      <w:pPr>
        <w:ind w:firstLine="720"/>
        <w:rPr>
          <w:sz w:val="24"/>
          <w:szCs w:val="24"/>
        </w:rPr>
      </w:pPr>
      <w:r>
        <w:rPr>
          <w:sz w:val="24"/>
          <w:szCs w:val="24"/>
        </w:rPr>
        <w:t xml:space="preserve">From the ‘autobiography as a learner of practice’ lens </w:t>
      </w:r>
      <w:r w:rsidR="00A14139">
        <w:rPr>
          <w:sz w:val="24"/>
          <w:szCs w:val="24"/>
        </w:rPr>
        <w:t xml:space="preserve">I am able to reflect upon </w:t>
      </w:r>
      <w:r w:rsidR="00A97B5C">
        <w:rPr>
          <w:sz w:val="24"/>
          <w:szCs w:val="24"/>
        </w:rPr>
        <w:t xml:space="preserve">the aspects of the critical incident that I chose to focus on. My immediate focus from the observation of the critical incident was the notion of competition in the classroom. Though I wanted to delve deeper into this topic, I was still able to discover some learning theories as a result. These were competitive learning and cooperative learning. Both of which these have an important place within the classroom and the discovery of these learning theories has inspired me to want to trial them in my own future learning practice. Although, competitive learning can result in </w:t>
      </w:r>
      <w:r w:rsidR="00756FA0">
        <w:rPr>
          <w:sz w:val="24"/>
          <w:szCs w:val="24"/>
        </w:rPr>
        <w:t xml:space="preserve">a detriment to esteem and learning in large quantities and can apply huge amounts of pressure on students, it can still be argued to be of value in smaller doses as can be seen by the ace points system used by the school where I was </w:t>
      </w:r>
      <w:r w:rsidR="00756FA0">
        <w:rPr>
          <w:sz w:val="24"/>
          <w:szCs w:val="24"/>
        </w:rPr>
        <w:lastRenderedPageBreak/>
        <w:t xml:space="preserve">stationed. In my opinion, as a result of this study, small scale competition in a classroom pushes pupils to excel and can give short-term boosts of esteem. </w:t>
      </w:r>
      <w:r w:rsidR="00113848">
        <w:rPr>
          <w:sz w:val="24"/>
          <w:szCs w:val="24"/>
        </w:rPr>
        <w:t xml:space="preserve">If this practice is conducted alongside a more prevalent practice of co-operative learning which encourages students to work together, then I believe that this will cultivate a positive environment in which the students aid each other’s learning, pushing each other to new heights. This is why I want to be able to utilise these two ways of learning in my own teaching practice. </w:t>
      </w:r>
      <w:r w:rsidR="00C341DA">
        <w:rPr>
          <w:sz w:val="24"/>
          <w:szCs w:val="24"/>
        </w:rPr>
        <w:t xml:space="preserve">Therefore, this study has allowed me to develop and grow as a potential future practitioner of teaching. Not only this but it has also helped me grow as a person. This experience has allowed me to build on my confidence as I had to communicate with teachers in the school, especially </w:t>
      </w:r>
      <w:r w:rsidR="00A5317F">
        <w:rPr>
          <w:sz w:val="24"/>
          <w:szCs w:val="24"/>
        </w:rPr>
        <w:t xml:space="preserve">when I needed directions to find my way to the classes. Moreover, it placed me in a school environment, which I have not been in for </w:t>
      </w:r>
      <w:r w:rsidR="00113848">
        <w:rPr>
          <w:sz w:val="24"/>
          <w:szCs w:val="24"/>
        </w:rPr>
        <w:t>a while</w:t>
      </w:r>
      <w:r w:rsidR="00A5317F">
        <w:rPr>
          <w:sz w:val="24"/>
          <w:szCs w:val="24"/>
        </w:rPr>
        <w:t>. This therefore, has given me the opportunity to readjust so that when I am gaining teaching experience</w:t>
      </w:r>
      <w:r w:rsidR="00113848">
        <w:rPr>
          <w:sz w:val="24"/>
          <w:szCs w:val="24"/>
        </w:rPr>
        <w:t>,</w:t>
      </w:r>
      <w:r w:rsidR="00A5317F">
        <w:rPr>
          <w:sz w:val="24"/>
          <w:szCs w:val="24"/>
        </w:rPr>
        <w:t xml:space="preserve"> I will be able to delve completely into it.</w:t>
      </w:r>
    </w:p>
    <w:p w14:paraId="2B7025EC" w14:textId="01A54024" w:rsidR="00A5317F" w:rsidRDefault="00A5317F" w:rsidP="00A5317F">
      <w:pPr>
        <w:rPr>
          <w:sz w:val="24"/>
          <w:szCs w:val="24"/>
          <w:u w:val="single"/>
        </w:rPr>
      </w:pPr>
      <w:r>
        <w:rPr>
          <w:sz w:val="24"/>
          <w:szCs w:val="24"/>
          <w:u w:val="single"/>
        </w:rPr>
        <w:t>Conclusion</w:t>
      </w:r>
    </w:p>
    <w:p w14:paraId="3B9A5003" w14:textId="09380DB6" w:rsidR="00A5317F" w:rsidRPr="00A5317F" w:rsidRDefault="00A5317F" w:rsidP="00A5317F">
      <w:pPr>
        <w:rPr>
          <w:sz w:val="24"/>
          <w:szCs w:val="24"/>
        </w:rPr>
      </w:pPr>
      <w:r>
        <w:rPr>
          <w:sz w:val="24"/>
          <w:szCs w:val="24"/>
        </w:rPr>
        <w:tab/>
        <w:t xml:space="preserve">In conclusion, </w:t>
      </w:r>
      <w:r w:rsidR="00D161F6">
        <w:rPr>
          <w:sz w:val="24"/>
          <w:szCs w:val="24"/>
        </w:rPr>
        <w:t>a critical incident study can be argued to be of great aid to the reflective practitioner. This is because as we’ve seen, this type of study, conducted utilising case study and non-participant observation methodology, enables practitioners to not only gain a change of perspective, but also allows them to learn and engage more in aspects that they are not familiar with. This approach therefore, can lead to the development of their own practice and personal growth as it identifies and encourages the filling of gaps in the practitioners knowledge. This then aids practitioners to adhere to the new professional standards for teaching and leadership as they can increase their knowledge and collaborate with other practitioners as a result. This leads to the production of new teaching ideas and updates of older practices with the intention of becoming the best teacher they can be, in order to produce healthy and confident students.</w:t>
      </w:r>
    </w:p>
    <w:p w14:paraId="5AA2B6AB" w14:textId="2152991E" w:rsidR="000F1627" w:rsidRDefault="000F1627" w:rsidP="00D803F3">
      <w:pPr>
        <w:ind w:firstLine="720"/>
        <w:rPr>
          <w:sz w:val="24"/>
          <w:szCs w:val="24"/>
        </w:rPr>
      </w:pPr>
    </w:p>
    <w:p w14:paraId="59EAB94C" w14:textId="3BF91977" w:rsidR="00C44152" w:rsidRDefault="00C44152" w:rsidP="00C44152">
      <w:pPr>
        <w:rPr>
          <w:sz w:val="24"/>
          <w:szCs w:val="24"/>
        </w:rPr>
      </w:pPr>
      <w:r>
        <w:rPr>
          <w:sz w:val="24"/>
          <w:szCs w:val="24"/>
        </w:rPr>
        <w:t>Word count: 4366</w:t>
      </w:r>
    </w:p>
    <w:p w14:paraId="2081D9C0" w14:textId="6F83E3F1" w:rsidR="000F1627" w:rsidRDefault="000F1627" w:rsidP="00C44152">
      <w:pPr>
        <w:rPr>
          <w:sz w:val="24"/>
          <w:szCs w:val="24"/>
        </w:rPr>
      </w:pPr>
    </w:p>
    <w:p w14:paraId="31CC835F" w14:textId="77777777" w:rsidR="00C44152" w:rsidRDefault="00C44152" w:rsidP="00C44152">
      <w:pPr>
        <w:rPr>
          <w:sz w:val="24"/>
          <w:szCs w:val="24"/>
        </w:rPr>
      </w:pPr>
    </w:p>
    <w:p w14:paraId="4B28DAE0" w14:textId="77777777" w:rsidR="00C44152" w:rsidRDefault="00C44152" w:rsidP="00C44152">
      <w:pPr>
        <w:rPr>
          <w:sz w:val="24"/>
          <w:szCs w:val="24"/>
        </w:rPr>
      </w:pPr>
    </w:p>
    <w:p w14:paraId="6B2AF9E7" w14:textId="6AC21165" w:rsidR="000F1627" w:rsidRDefault="000F1627" w:rsidP="00D803F3">
      <w:pPr>
        <w:ind w:firstLine="720"/>
        <w:rPr>
          <w:sz w:val="24"/>
          <w:szCs w:val="24"/>
        </w:rPr>
      </w:pPr>
    </w:p>
    <w:p w14:paraId="322240E9" w14:textId="6720EFBA" w:rsidR="000F1627" w:rsidRDefault="000F1627" w:rsidP="00D803F3">
      <w:pPr>
        <w:ind w:firstLine="720"/>
        <w:rPr>
          <w:sz w:val="24"/>
          <w:szCs w:val="24"/>
        </w:rPr>
      </w:pPr>
    </w:p>
    <w:p w14:paraId="75999E8A" w14:textId="21640A86" w:rsidR="000F1627" w:rsidRDefault="000F1627" w:rsidP="00D803F3">
      <w:pPr>
        <w:ind w:firstLine="720"/>
        <w:rPr>
          <w:sz w:val="24"/>
          <w:szCs w:val="24"/>
        </w:rPr>
      </w:pPr>
    </w:p>
    <w:p w14:paraId="598F1CE6" w14:textId="3A769769" w:rsidR="00C44152" w:rsidRDefault="00C44152" w:rsidP="00C44152">
      <w:pPr>
        <w:rPr>
          <w:sz w:val="24"/>
          <w:szCs w:val="24"/>
        </w:rPr>
      </w:pPr>
    </w:p>
    <w:p w14:paraId="729B7148" w14:textId="77777777" w:rsidR="00C44152" w:rsidRPr="00C44152" w:rsidRDefault="00C44152" w:rsidP="00C44152">
      <w:pPr>
        <w:rPr>
          <w:sz w:val="24"/>
          <w:szCs w:val="24"/>
        </w:rPr>
      </w:pPr>
    </w:p>
    <w:sdt>
      <w:sdtPr>
        <w:id w:val="-32312812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24DDB66" w14:textId="3D801980" w:rsidR="000F1627" w:rsidRDefault="000F1627">
          <w:pPr>
            <w:pStyle w:val="Heading1"/>
          </w:pPr>
          <w:r>
            <w:t>Bibliography</w:t>
          </w:r>
        </w:p>
        <w:sdt>
          <w:sdtPr>
            <w:id w:val="111145805"/>
            <w:bibliography/>
          </w:sdtPr>
          <w:sdtContent>
            <w:p w14:paraId="4E6DFAF6" w14:textId="5FE7BB01" w:rsidR="007C281B" w:rsidRDefault="000F1627" w:rsidP="007C281B">
              <w:pPr>
                <w:pStyle w:val="Bibliography"/>
                <w:rPr>
                  <w:noProof/>
                  <w:lang w:val="en-US"/>
                </w:rPr>
              </w:pPr>
              <w:r>
                <w:fldChar w:fldCharType="begin"/>
              </w:r>
              <w:r>
                <w:instrText xml:space="preserve"> BIBLIOGRAPHY </w:instrText>
              </w:r>
              <w:r>
                <w:fldChar w:fldCharType="separate"/>
              </w:r>
              <w:r w:rsidR="007C281B">
                <w:rPr>
                  <w:noProof/>
                  <w:lang w:val="en-US"/>
                </w:rPr>
                <w:t xml:space="preserve">Beltrán, E. V., Abbott, D. C. &amp; Jones, J., 2013. </w:t>
              </w:r>
              <w:r w:rsidR="007C281B">
                <w:rPr>
                  <w:i/>
                  <w:iCs/>
                  <w:noProof/>
                  <w:lang w:val="en-US"/>
                </w:rPr>
                <w:t xml:space="preserve">Inclusive Language Education and Digital Technology. </w:t>
              </w:r>
              <w:r w:rsidR="007C281B">
                <w:rPr>
                  <w:noProof/>
                  <w:lang w:val="en-US"/>
                </w:rPr>
                <w:t>Ontario: s.n.</w:t>
              </w:r>
            </w:p>
            <w:p w14:paraId="57FDFB31" w14:textId="459ED4A1" w:rsidR="007C281B" w:rsidRPr="007C281B" w:rsidRDefault="007C281B" w:rsidP="007C281B">
              <w:pPr>
                <w:rPr>
                  <w:lang w:val="en-US"/>
                </w:rPr>
              </w:pPr>
              <w:r w:rsidRPr="00D86134">
                <w:rPr>
                  <w:rFonts w:cstheme="minorHAnsi"/>
                  <w:color w:val="000000"/>
                  <w:shd w:val="clear" w:color="auto" w:fill="FFFFFF"/>
                </w:rPr>
                <w:t>Bera.ac.uk. 2020. </w:t>
              </w:r>
              <w:r w:rsidRPr="00D86134">
                <w:rPr>
                  <w:rFonts w:cstheme="minorHAnsi"/>
                  <w:i/>
                  <w:iCs/>
                  <w:color w:val="000000"/>
                  <w:shd w:val="clear" w:color="auto" w:fill="FFFFFF"/>
                </w:rPr>
                <w:t xml:space="preserve">Ethical Guidelines </w:t>
              </w:r>
              <w:proofErr w:type="gramStart"/>
              <w:r w:rsidRPr="00D86134">
                <w:rPr>
                  <w:rFonts w:cstheme="minorHAnsi"/>
                  <w:i/>
                  <w:iCs/>
                  <w:color w:val="000000"/>
                  <w:shd w:val="clear" w:color="auto" w:fill="FFFFFF"/>
                </w:rPr>
                <w:t>For</w:t>
              </w:r>
              <w:proofErr w:type="gramEnd"/>
              <w:r w:rsidRPr="00D86134">
                <w:rPr>
                  <w:rFonts w:cstheme="minorHAnsi"/>
                  <w:i/>
                  <w:iCs/>
                  <w:color w:val="000000"/>
                  <w:shd w:val="clear" w:color="auto" w:fill="FFFFFF"/>
                </w:rPr>
                <w:t xml:space="preserve"> Educational Research, Fourth Edition (2018)</w:t>
              </w:r>
              <w:r w:rsidRPr="00D86134">
                <w:rPr>
                  <w:rFonts w:cstheme="minorHAnsi"/>
                  <w:color w:val="000000"/>
                  <w:shd w:val="clear" w:color="auto" w:fill="FFFFFF"/>
                </w:rPr>
                <w:t>. [online] Available at: &lt;https://www.bera.ac.uk/publication/ethical-guidelines-for-educational-research-2018&gt; [Accessed 21 October 2020].</w:t>
              </w:r>
            </w:p>
            <w:p w14:paraId="6C41915F" w14:textId="77777777" w:rsidR="007C281B" w:rsidRDefault="007C281B" w:rsidP="007C281B">
              <w:pPr>
                <w:pStyle w:val="Bibliography"/>
                <w:rPr>
                  <w:noProof/>
                  <w:lang w:val="en-US"/>
                </w:rPr>
              </w:pPr>
              <w:r>
                <w:rPr>
                  <w:noProof/>
                  <w:lang w:val="en-US"/>
                </w:rPr>
                <w:t xml:space="preserve">Brookfield, S., 1998. Critically reflective practice. </w:t>
              </w:r>
              <w:r>
                <w:rPr>
                  <w:i/>
                  <w:iCs/>
                  <w:noProof/>
                  <w:lang w:val="en-US"/>
                </w:rPr>
                <w:t xml:space="preserve">The Journal of Continuing Education in the Health Professions, </w:t>
              </w:r>
              <w:r>
                <w:rPr>
                  <w:noProof/>
                  <w:lang w:val="en-US"/>
                </w:rPr>
                <w:t>Volume 18, pp. 197-205.</w:t>
              </w:r>
            </w:p>
            <w:p w14:paraId="2A72D9D5" w14:textId="77777777" w:rsidR="007C281B" w:rsidRDefault="007C281B" w:rsidP="007C281B">
              <w:pPr>
                <w:pStyle w:val="Bibliography"/>
                <w:rPr>
                  <w:noProof/>
                  <w:lang w:val="en-US"/>
                </w:rPr>
              </w:pPr>
              <w:r>
                <w:rPr>
                  <w:noProof/>
                  <w:lang w:val="en-US"/>
                </w:rPr>
                <w:t xml:space="preserve">DeWalt, K. M. &amp; DeWalt, B. R., 2011. </w:t>
              </w:r>
              <w:r>
                <w:rPr>
                  <w:i/>
                  <w:iCs/>
                  <w:noProof/>
                  <w:lang w:val="en-US"/>
                </w:rPr>
                <w:t xml:space="preserve">Participant Observation: A Guide for Fieldworkers. </w:t>
              </w:r>
              <w:r>
                <w:rPr>
                  <w:noProof/>
                  <w:lang w:val="en-US"/>
                </w:rPr>
                <w:t>Plymouth: AltaMira Press.</w:t>
              </w:r>
            </w:p>
            <w:p w14:paraId="131B7EA6" w14:textId="5D7E84B8" w:rsidR="007C281B" w:rsidRDefault="007C281B" w:rsidP="007C281B">
              <w:pPr>
                <w:pStyle w:val="Bibliography"/>
                <w:rPr>
                  <w:noProof/>
                  <w:lang w:val="en-US"/>
                </w:rPr>
              </w:pPr>
              <w:r>
                <w:rPr>
                  <w:noProof/>
                  <w:lang w:val="en-US"/>
                </w:rPr>
                <w:t xml:space="preserve">Estyn, 2014. </w:t>
              </w:r>
              <w:r>
                <w:rPr>
                  <w:i/>
                  <w:iCs/>
                  <w:noProof/>
                  <w:lang w:val="en-US"/>
                </w:rPr>
                <w:t xml:space="preserve">Effective classroom observation in Primary and Secondary Schools, </w:t>
              </w:r>
              <w:r>
                <w:rPr>
                  <w:noProof/>
                  <w:lang w:val="en-US"/>
                </w:rPr>
                <w:t>Cardiff: s.n.</w:t>
              </w:r>
              <w:r w:rsidR="00A04FE9">
                <w:rPr>
                  <w:noProof/>
                  <w:lang w:val="en-US"/>
                </w:rPr>
                <w:t xml:space="preserve"> </w:t>
              </w:r>
              <w:r w:rsidR="00C44152">
                <w:rPr>
                  <w:noProof/>
                  <w:lang w:val="en-US"/>
                </w:rPr>
                <w:t>Page 22</w:t>
              </w:r>
            </w:p>
            <w:p w14:paraId="20D6579C" w14:textId="77777777" w:rsidR="007C281B" w:rsidRDefault="007C281B" w:rsidP="007C281B">
              <w:pPr>
                <w:pStyle w:val="Bibliography"/>
                <w:rPr>
                  <w:noProof/>
                  <w:lang w:val="en-US"/>
                </w:rPr>
              </w:pPr>
              <w:r>
                <w:rPr>
                  <w:noProof/>
                  <w:lang w:val="en-US"/>
                </w:rPr>
                <w:t xml:space="preserve">Haynes, S. N. &amp; O'Brien, W. H., 2000. </w:t>
              </w:r>
              <w:r>
                <w:rPr>
                  <w:i/>
                  <w:iCs/>
                  <w:noProof/>
                  <w:lang w:val="en-US"/>
                </w:rPr>
                <w:t xml:space="preserve">Principles and Practice of Behavioral Assessment. </w:t>
              </w:r>
              <w:r>
                <w:rPr>
                  <w:noProof/>
                  <w:lang w:val="en-US"/>
                </w:rPr>
                <w:t>New York: Plenum Publishers.</w:t>
              </w:r>
            </w:p>
            <w:p w14:paraId="59EBC314" w14:textId="1479F8CE" w:rsidR="007C281B" w:rsidRDefault="007C281B" w:rsidP="007C281B">
              <w:pPr>
                <w:pStyle w:val="Bibliography"/>
                <w:rPr>
                  <w:noProof/>
                  <w:lang w:val="en-US"/>
                </w:rPr>
              </w:pPr>
              <w:r>
                <w:rPr>
                  <w:noProof/>
                  <w:lang w:val="en-US"/>
                </w:rPr>
                <w:t xml:space="preserve">Hutchison, C. B., 2009. </w:t>
              </w:r>
              <w:r>
                <w:rPr>
                  <w:i/>
                  <w:iCs/>
                  <w:noProof/>
                  <w:lang w:val="en-US"/>
                </w:rPr>
                <w:t xml:space="preserve">What Happens When Students Are in the Minority: Experiences and behaviours that impact Human Performance. </w:t>
              </w:r>
              <w:r>
                <w:rPr>
                  <w:noProof/>
                  <w:lang w:val="en-US"/>
                </w:rPr>
                <w:t>Plymouth: s.n.</w:t>
              </w:r>
            </w:p>
            <w:p w14:paraId="264AA7C4" w14:textId="7E72EF77" w:rsidR="007C281B" w:rsidRPr="007C281B" w:rsidRDefault="007C281B" w:rsidP="007C281B">
              <w:pPr>
                <w:rPr>
                  <w:rFonts w:cstheme="minorHAnsi"/>
                  <w:sz w:val="24"/>
                  <w:szCs w:val="24"/>
                  <w:lang w:val="en-US"/>
                </w:rPr>
              </w:pPr>
              <w:proofErr w:type="spellStart"/>
              <w:r w:rsidRPr="00D86134">
                <w:rPr>
                  <w:rFonts w:cstheme="minorHAnsi"/>
                  <w:color w:val="000000"/>
                  <w:shd w:val="clear" w:color="auto" w:fill="FFFFFF"/>
                </w:rPr>
                <w:t>Hwb.gov.wales</w:t>
              </w:r>
              <w:proofErr w:type="spellEnd"/>
              <w:r w:rsidRPr="00D86134">
                <w:rPr>
                  <w:rFonts w:cstheme="minorHAnsi"/>
                  <w:color w:val="000000"/>
                  <w:shd w:val="clear" w:color="auto" w:fill="FFFFFF"/>
                </w:rPr>
                <w:t>. 2020. </w:t>
              </w:r>
              <w:r w:rsidRPr="00D86134">
                <w:rPr>
                  <w:rFonts w:cstheme="minorHAnsi"/>
                  <w:i/>
                  <w:iCs/>
                  <w:color w:val="000000"/>
                  <w:shd w:val="clear" w:color="auto" w:fill="FFFFFF"/>
                </w:rPr>
                <w:t xml:space="preserve">Developing A Vision </w:t>
              </w:r>
              <w:proofErr w:type="gramStart"/>
              <w:r w:rsidRPr="00D86134">
                <w:rPr>
                  <w:rFonts w:cstheme="minorHAnsi"/>
                  <w:i/>
                  <w:iCs/>
                  <w:color w:val="000000"/>
                  <w:shd w:val="clear" w:color="auto" w:fill="FFFFFF"/>
                </w:rPr>
                <w:t>For</w:t>
              </w:r>
              <w:proofErr w:type="gramEnd"/>
              <w:r w:rsidRPr="00D86134">
                <w:rPr>
                  <w:rFonts w:cstheme="minorHAnsi"/>
                  <w:i/>
                  <w:iCs/>
                  <w:color w:val="000000"/>
                  <w:shd w:val="clear" w:color="auto" w:fill="FFFFFF"/>
                </w:rPr>
                <w:t xml:space="preserve"> Curriculum Design - Hwb</w:t>
              </w:r>
              <w:r w:rsidRPr="00D86134">
                <w:rPr>
                  <w:rFonts w:cstheme="minorHAnsi"/>
                  <w:color w:val="000000"/>
                  <w:shd w:val="clear" w:color="auto" w:fill="FFFFFF"/>
                </w:rPr>
                <w:t>. [online] Available at: &lt;https://hwb.gov.wales/curriculum-for-wales/designing-your-curriculum/developing-a-vision-for-curriculum-design/#curriculum-design-and-the-four-purposes&gt; [Accessed 21 October 2020].</w:t>
              </w:r>
            </w:p>
            <w:p w14:paraId="44A7B413" w14:textId="77777777" w:rsidR="007C281B" w:rsidRDefault="007C281B" w:rsidP="007C281B">
              <w:pPr>
                <w:pStyle w:val="Bibliography"/>
                <w:rPr>
                  <w:noProof/>
                  <w:lang w:val="en-US"/>
                </w:rPr>
              </w:pPr>
              <w:r>
                <w:rPr>
                  <w:noProof/>
                  <w:lang w:val="en-US"/>
                </w:rPr>
                <w:t xml:space="preserve">Kohn, A., 1986. </w:t>
              </w:r>
              <w:r>
                <w:rPr>
                  <w:i/>
                  <w:iCs/>
                  <w:noProof/>
                  <w:lang w:val="en-US"/>
                </w:rPr>
                <w:t xml:space="preserve">No Contest: The Case Against Competition. </w:t>
              </w:r>
              <w:r>
                <w:rPr>
                  <w:noProof/>
                  <w:lang w:val="en-US"/>
                </w:rPr>
                <w:t>New York: s.n.</w:t>
              </w:r>
            </w:p>
            <w:p w14:paraId="70B426A0" w14:textId="77777777" w:rsidR="007C281B" w:rsidRDefault="007C281B" w:rsidP="007C281B">
              <w:pPr>
                <w:pStyle w:val="Bibliography"/>
                <w:rPr>
                  <w:noProof/>
                  <w:lang w:val="en-US"/>
                </w:rPr>
              </w:pPr>
              <w:r>
                <w:rPr>
                  <w:noProof/>
                  <w:lang w:val="en-US"/>
                </w:rPr>
                <w:t xml:space="preserve">Kumar, R., 2008. </w:t>
              </w:r>
              <w:r>
                <w:rPr>
                  <w:i/>
                  <w:iCs/>
                  <w:noProof/>
                  <w:lang w:val="en-US"/>
                </w:rPr>
                <w:t xml:space="preserve">Research Methodology. </w:t>
              </w:r>
              <w:r>
                <w:rPr>
                  <w:noProof/>
                  <w:lang w:val="en-US"/>
                </w:rPr>
                <w:t>New Delhi: Balaji Offset.</w:t>
              </w:r>
            </w:p>
            <w:p w14:paraId="4A3AAD47" w14:textId="77777777" w:rsidR="007C281B" w:rsidRDefault="007C281B" w:rsidP="007C281B">
              <w:pPr>
                <w:pStyle w:val="Bibliography"/>
                <w:rPr>
                  <w:noProof/>
                  <w:lang w:val="en-US"/>
                </w:rPr>
              </w:pPr>
              <w:r>
                <w:rPr>
                  <w:noProof/>
                  <w:lang w:val="en-US"/>
                </w:rPr>
                <w:t xml:space="preserve">Kumar, R., 2011. </w:t>
              </w:r>
              <w:r>
                <w:rPr>
                  <w:i/>
                  <w:iCs/>
                  <w:noProof/>
                  <w:lang w:val="en-US"/>
                </w:rPr>
                <w:t xml:space="preserve">Research Methodology: A Step-by-Step Guide for Beginners. </w:t>
              </w:r>
              <w:r>
                <w:rPr>
                  <w:noProof/>
                  <w:lang w:val="en-US"/>
                </w:rPr>
                <w:t>3rd ed. London: SAGE Publications.</w:t>
              </w:r>
            </w:p>
            <w:p w14:paraId="48165F06" w14:textId="77777777" w:rsidR="007C281B" w:rsidRDefault="007C281B" w:rsidP="007C281B">
              <w:pPr>
                <w:pStyle w:val="Bibliography"/>
                <w:rPr>
                  <w:noProof/>
                  <w:lang w:val="en-US"/>
                </w:rPr>
              </w:pPr>
              <w:r>
                <w:rPr>
                  <w:noProof/>
                  <w:lang w:val="en-US"/>
                </w:rPr>
                <w:t xml:space="preserve">Lawrence, D., 2006. </w:t>
              </w:r>
              <w:r>
                <w:rPr>
                  <w:i/>
                  <w:iCs/>
                  <w:noProof/>
                  <w:lang w:val="en-US"/>
                </w:rPr>
                <w:t xml:space="preserve">Enhancing Self-esteem in the Classroom. </w:t>
              </w:r>
              <w:r>
                <w:rPr>
                  <w:noProof/>
                  <w:lang w:val="en-US"/>
                </w:rPr>
                <w:t>3rd ed. London: SAGE Publications.</w:t>
              </w:r>
            </w:p>
            <w:p w14:paraId="1D48480B" w14:textId="77777777" w:rsidR="007C281B" w:rsidRDefault="007C281B" w:rsidP="007C281B">
              <w:pPr>
                <w:pStyle w:val="Bibliography"/>
                <w:rPr>
                  <w:noProof/>
                  <w:lang w:val="en-US"/>
                </w:rPr>
              </w:pPr>
              <w:r>
                <w:rPr>
                  <w:noProof/>
                  <w:lang w:val="en-US"/>
                </w:rPr>
                <w:t xml:space="preserve">Merriam, S. B. &amp; Tisdell, E. J., 2016. </w:t>
              </w:r>
              <w:r>
                <w:rPr>
                  <w:i/>
                  <w:iCs/>
                  <w:noProof/>
                  <w:lang w:val="en-US"/>
                </w:rPr>
                <w:t xml:space="preserve">Qualitative Research: A Guide to Design and Implementation. </w:t>
              </w:r>
              <w:r>
                <w:rPr>
                  <w:noProof/>
                  <w:lang w:val="en-US"/>
                </w:rPr>
                <w:t>4th ed. San Francisco: Jossey-Bass.</w:t>
              </w:r>
            </w:p>
            <w:p w14:paraId="79007FD2" w14:textId="77777777" w:rsidR="007C281B" w:rsidRDefault="007C281B" w:rsidP="007C281B">
              <w:pPr>
                <w:pStyle w:val="Bibliography"/>
                <w:rPr>
                  <w:noProof/>
                  <w:lang w:val="en-US"/>
                </w:rPr>
              </w:pPr>
              <w:r>
                <w:rPr>
                  <w:noProof/>
                  <w:lang w:val="en-US"/>
                </w:rPr>
                <w:t xml:space="preserve">Ofek, H., 2001. </w:t>
              </w:r>
              <w:r>
                <w:rPr>
                  <w:i/>
                  <w:iCs/>
                  <w:noProof/>
                  <w:lang w:val="en-US"/>
                </w:rPr>
                <w:t xml:space="preserve">Second Nature: Economic Origins of Human Evolution. </w:t>
              </w:r>
              <w:r>
                <w:rPr>
                  <w:noProof/>
                  <w:lang w:val="en-US"/>
                </w:rPr>
                <w:t>Cambridge: s.n.</w:t>
              </w:r>
            </w:p>
            <w:p w14:paraId="2334937A" w14:textId="77777777" w:rsidR="007C281B" w:rsidRDefault="007C281B" w:rsidP="007C281B">
              <w:pPr>
                <w:pStyle w:val="Bibliography"/>
                <w:rPr>
                  <w:noProof/>
                  <w:lang w:val="en-US"/>
                </w:rPr>
              </w:pPr>
              <w:r>
                <w:rPr>
                  <w:noProof/>
                  <w:lang w:val="en-US"/>
                </w:rPr>
                <w:t xml:space="preserve">Pichère, P., Cadiat, A.-C. &amp; Probert, C., 2015. </w:t>
              </w:r>
              <w:r>
                <w:rPr>
                  <w:i/>
                  <w:iCs/>
                  <w:noProof/>
                  <w:lang w:val="en-US"/>
                </w:rPr>
                <w:t xml:space="preserve">Maslow's hierarchy of needs. </w:t>
              </w:r>
              <w:r>
                <w:rPr>
                  <w:noProof/>
                  <w:lang w:val="en-US"/>
                </w:rPr>
                <w:t>s.l.:Lemaitre Publishing.</w:t>
              </w:r>
            </w:p>
            <w:p w14:paraId="330A7049" w14:textId="77777777" w:rsidR="007C281B" w:rsidRDefault="007C281B" w:rsidP="007C281B">
              <w:pPr>
                <w:pStyle w:val="Bibliography"/>
                <w:rPr>
                  <w:noProof/>
                  <w:lang w:val="en-US"/>
                </w:rPr>
              </w:pPr>
              <w:r>
                <w:rPr>
                  <w:noProof/>
                  <w:lang w:val="en-US"/>
                </w:rPr>
                <w:t xml:space="preserve">Sadker, D. M. &amp; Silber, E. S., 2007. </w:t>
              </w:r>
              <w:r>
                <w:rPr>
                  <w:i/>
                  <w:iCs/>
                  <w:noProof/>
                  <w:lang w:val="en-US"/>
                </w:rPr>
                <w:t xml:space="preserve">Gender in the Classroom: Foundations, Skills, Methods and Strategies across the curriculum. </w:t>
              </w:r>
              <w:r>
                <w:rPr>
                  <w:noProof/>
                  <w:lang w:val="en-US"/>
                </w:rPr>
                <w:t>s.l.:Psychology Press.</w:t>
              </w:r>
            </w:p>
            <w:p w14:paraId="32826681" w14:textId="77777777" w:rsidR="007C281B" w:rsidRDefault="007C281B" w:rsidP="007C281B">
              <w:pPr>
                <w:pStyle w:val="Bibliography"/>
                <w:rPr>
                  <w:noProof/>
                  <w:lang w:val="en-US"/>
                </w:rPr>
              </w:pPr>
              <w:r>
                <w:rPr>
                  <w:noProof/>
                  <w:lang w:val="en-US"/>
                </w:rPr>
                <w:t xml:space="preserve">Verdu, E. et al., 2010. </w:t>
              </w:r>
              <w:r>
                <w:rPr>
                  <w:i/>
                  <w:iCs/>
                  <w:noProof/>
                  <w:lang w:val="en-US"/>
                </w:rPr>
                <w:t xml:space="preserve">A New Learning Paradigm: Competition Supported by Technology. </w:t>
              </w:r>
              <w:r>
                <w:rPr>
                  <w:noProof/>
                  <w:lang w:val="en-US"/>
                </w:rPr>
                <w:t>Madrid: Sello.</w:t>
              </w:r>
            </w:p>
            <w:p w14:paraId="1FE69426" w14:textId="42B53A08" w:rsidR="000F1627" w:rsidRDefault="000F1627" w:rsidP="007C281B">
              <w:r>
                <w:rPr>
                  <w:b/>
                  <w:bCs/>
                  <w:noProof/>
                </w:rPr>
                <w:fldChar w:fldCharType="end"/>
              </w:r>
            </w:p>
          </w:sdtContent>
        </w:sdt>
      </w:sdtContent>
    </w:sdt>
    <w:p w14:paraId="5055C4B3" w14:textId="77777777" w:rsidR="00C44152" w:rsidRDefault="00C44152" w:rsidP="00C44152">
      <w:pPr>
        <w:rPr>
          <w:sz w:val="24"/>
          <w:szCs w:val="24"/>
          <w:u w:val="single"/>
        </w:rPr>
      </w:pPr>
      <w:r>
        <w:rPr>
          <w:sz w:val="24"/>
          <w:szCs w:val="24"/>
          <w:u w:val="single"/>
        </w:rPr>
        <w:t>Appendices</w:t>
      </w:r>
    </w:p>
    <w:p w14:paraId="68B508C9" w14:textId="77777777" w:rsidR="00C44152" w:rsidRPr="00C44152" w:rsidRDefault="00C44152" w:rsidP="00C44152">
      <w:pPr>
        <w:jc w:val="both"/>
        <w:rPr>
          <w:rFonts w:cstheme="minorHAnsi"/>
          <w:b/>
        </w:rPr>
      </w:pPr>
      <w:r w:rsidRPr="00C44152">
        <w:rPr>
          <w:rFonts w:cstheme="minorHAnsi"/>
          <w:b/>
        </w:rPr>
        <w:t xml:space="preserve">OBSERVATION / FIELD NOTES   </w:t>
      </w:r>
      <w:r w:rsidRPr="00C44152">
        <w:rPr>
          <w:rFonts w:cstheme="minorHAnsi"/>
          <w:b/>
        </w:rPr>
        <w:tab/>
      </w:r>
      <w:r w:rsidRPr="00C44152">
        <w:rPr>
          <w:rFonts w:cstheme="minorHAnsi"/>
          <w:b/>
        </w:rPr>
        <w:tab/>
      </w:r>
      <w:r w:rsidRPr="00C44152">
        <w:rPr>
          <w:rFonts w:cstheme="minorHAnsi"/>
          <w:b/>
        </w:rPr>
        <w:tab/>
      </w:r>
      <w:r w:rsidRPr="00C44152">
        <w:rPr>
          <w:rFonts w:cstheme="minorHAnsi"/>
          <w:b/>
        </w:rPr>
        <w:tab/>
      </w:r>
      <w:r w:rsidRPr="00C44152">
        <w:rPr>
          <w:rFonts w:cstheme="minorHAnsi"/>
          <w:b/>
        </w:rPr>
        <w:tab/>
        <w:t>Researcher: Jessica Knowles</w:t>
      </w:r>
    </w:p>
    <w:p w14:paraId="041EFB9D" w14:textId="77777777" w:rsidR="00C44152" w:rsidRPr="00C44152" w:rsidRDefault="00C44152" w:rsidP="00C44152">
      <w:pPr>
        <w:rPr>
          <w:rFonts w:cstheme="minorHAnsi"/>
          <w:sz w:val="16"/>
          <w:szCs w:val="16"/>
        </w:rPr>
      </w:pPr>
      <w:r w:rsidRPr="00C44152">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9016"/>
      </w:tblGrid>
      <w:tr w:rsidR="00C44152" w:rsidRPr="00C44152" w14:paraId="6FC5B4DE" w14:textId="77777777" w:rsidTr="00693A71">
        <w:tc>
          <w:tcPr>
            <w:tcW w:w="10201" w:type="dxa"/>
          </w:tcPr>
          <w:p w14:paraId="33A75B6D"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and time, year group:</w:t>
            </w:r>
          </w:p>
          <w:p w14:paraId="366B3093"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lastRenderedPageBreak/>
              <w:t>Date: Tuesday 29</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49335849"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9:55</w:t>
            </w:r>
          </w:p>
          <w:p w14:paraId="51CEBD0A"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Year: 8</w:t>
            </w:r>
          </w:p>
          <w:p w14:paraId="0336FE48" w14:textId="77777777" w:rsidR="00C44152" w:rsidRPr="00C44152" w:rsidRDefault="00C44152" w:rsidP="00693A71">
            <w:pPr>
              <w:rPr>
                <w:rFonts w:asciiTheme="minorHAnsi" w:hAnsiTheme="minorHAnsi" w:cstheme="minorHAnsi"/>
              </w:rPr>
            </w:pPr>
          </w:p>
        </w:tc>
      </w:tr>
      <w:tr w:rsidR="00C44152" w:rsidRPr="00C44152" w14:paraId="3C2B2AEC" w14:textId="77777777" w:rsidTr="00693A71">
        <w:tc>
          <w:tcPr>
            <w:tcW w:w="10201" w:type="dxa"/>
          </w:tcPr>
          <w:p w14:paraId="0EB8A902" w14:textId="77777777" w:rsidR="00C44152" w:rsidRPr="00C44152" w:rsidRDefault="00C44152" w:rsidP="00693A71">
            <w:pPr>
              <w:rPr>
                <w:rFonts w:asciiTheme="minorHAnsi" w:hAnsiTheme="minorHAnsi" w:cstheme="minorHAnsi"/>
              </w:rPr>
            </w:pPr>
            <w:r w:rsidRPr="00C44152">
              <w:rPr>
                <w:rFonts w:asciiTheme="minorHAnsi" w:hAnsiTheme="minorHAnsi" w:cstheme="minorHAnsi"/>
                <w:b/>
              </w:rPr>
              <w:lastRenderedPageBreak/>
              <w:t>Lesson details:</w:t>
            </w:r>
            <w:r w:rsidRPr="00C44152">
              <w:rPr>
                <w:rFonts w:asciiTheme="minorHAnsi" w:hAnsiTheme="minorHAnsi" w:cstheme="minorHAnsi"/>
              </w:rPr>
              <w:t xml:space="preserve"> (Context and focus -/</w:t>
            </w:r>
            <w:proofErr w:type="spellStart"/>
            <w:r w:rsidRPr="00C44152">
              <w:rPr>
                <w:rFonts w:asciiTheme="minorHAnsi" w:hAnsiTheme="minorHAnsi" w:cstheme="minorHAnsi"/>
              </w:rPr>
              <w:t>AoLE</w:t>
            </w:r>
            <w:proofErr w:type="spellEnd"/>
            <w:r w:rsidRPr="00C44152">
              <w:rPr>
                <w:rFonts w:asciiTheme="minorHAnsi" w:hAnsiTheme="minorHAnsi" w:cstheme="minorHAnsi"/>
              </w:rPr>
              <w:t>/subject- is it near start of end of unit of study? Indoors/outdoors? Ability range? Any particularly relevant information).</w:t>
            </w:r>
          </w:p>
          <w:p w14:paraId="5D385B9C" w14:textId="77777777" w:rsidR="00C44152" w:rsidRPr="00C44152" w:rsidRDefault="00C44152" w:rsidP="00693A71">
            <w:pPr>
              <w:rPr>
                <w:rFonts w:asciiTheme="minorHAnsi" w:hAnsiTheme="minorHAnsi" w:cstheme="minorHAnsi"/>
              </w:rPr>
            </w:pPr>
          </w:p>
          <w:p w14:paraId="561F5E1D"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Modern foreign Languages lesson that lesson focused on Spanish</w:t>
            </w:r>
          </w:p>
          <w:p w14:paraId="0C6A74B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Mainly a female class with only three boys</w:t>
            </w:r>
          </w:p>
          <w:p w14:paraId="6B0BBBA9" w14:textId="77777777" w:rsidR="00C44152" w:rsidRPr="00C44152" w:rsidRDefault="00C44152" w:rsidP="00693A71">
            <w:pPr>
              <w:rPr>
                <w:rFonts w:asciiTheme="minorHAnsi" w:hAnsiTheme="minorHAnsi" w:cstheme="minorHAnsi"/>
              </w:rPr>
            </w:pPr>
          </w:p>
        </w:tc>
      </w:tr>
      <w:tr w:rsidR="00C44152" w:rsidRPr="00C44152" w14:paraId="1A4C2D59" w14:textId="77777777" w:rsidTr="00693A71">
        <w:tc>
          <w:tcPr>
            <w:tcW w:w="10201" w:type="dxa"/>
          </w:tcPr>
          <w:p w14:paraId="5F1A6232" w14:textId="77777777" w:rsidR="00C44152" w:rsidRPr="00C44152" w:rsidRDefault="00C44152" w:rsidP="00693A71">
            <w:pPr>
              <w:rPr>
                <w:rFonts w:asciiTheme="minorHAnsi" w:hAnsiTheme="minorHAnsi" w:cstheme="minorHAnsi"/>
                <w:b/>
                <w:bCs/>
                <w:lang w:val="en-US"/>
              </w:rPr>
            </w:pPr>
            <w:r w:rsidRPr="00C44152">
              <w:rPr>
                <w:rFonts w:asciiTheme="minorHAnsi" w:hAnsiTheme="minorHAnsi" w:cstheme="minorHAnsi"/>
                <w:b/>
                <w:bCs/>
                <w:lang w:val="en-US"/>
              </w:rPr>
              <w:t>Classroom culture</w:t>
            </w:r>
          </w:p>
          <w:p w14:paraId="1235F66D" w14:textId="77777777" w:rsidR="00C44152" w:rsidRPr="00C44152" w:rsidRDefault="00C44152" w:rsidP="00693A71">
            <w:pPr>
              <w:rPr>
                <w:rFonts w:asciiTheme="minorHAnsi" w:hAnsiTheme="minorHAnsi" w:cstheme="minorHAnsi"/>
                <w:bCs/>
                <w:lang w:val="en-US"/>
              </w:rPr>
            </w:pPr>
            <w:r w:rsidRPr="00C44152">
              <w:rPr>
                <w:rFonts w:asciiTheme="minorHAnsi" w:hAnsiTheme="minorHAnsi" w:cstheme="minorHAnsi"/>
                <w:bCs/>
                <w:lang w:val="en-US"/>
              </w:rPr>
              <w:t xml:space="preserve">(What is the classroom ‘vibe.’? What do attitudes, dispositions, </w:t>
            </w:r>
            <w:proofErr w:type="spellStart"/>
            <w:r w:rsidRPr="00C44152">
              <w:rPr>
                <w:rFonts w:asciiTheme="minorHAnsi" w:hAnsiTheme="minorHAnsi" w:cstheme="minorHAnsi"/>
                <w:bCs/>
                <w:lang w:val="en-US"/>
              </w:rPr>
              <w:t>behaviours</w:t>
            </w:r>
            <w:proofErr w:type="spellEnd"/>
            <w:r w:rsidRPr="00C44152">
              <w:rPr>
                <w:rFonts w:asciiTheme="minorHAnsi" w:hAnsiTheme="minorHAnsi" w:cstheme="minorHAnsi"/>
                <w:bCs/>
                <w:lang w:val="en-US"/>
              </w:rPr>
              <w:t xml:space="preserve"> towards learning seem like </w:t>
            </w:r>
            <w:proofErr w:type="gramStart"/>
            <w:r w:rsidRPr="00C44152">
              <w:rPr>
                <w:rFonts w:asciiTheme="minorHAnsi" w:hAnsiTheme="minorHAnsi" w:cstheme="minorHAnsi"/>
                <w:bCs/>
                <w:lang w:val="en-US"/>
              </w:rPr>
              <w:t>at this point in time</w:t>
            </w:r>
            <w:proofErr w:type="gramEnd"/>
            <w:r w:rsidRPr="00C44152">
              <w:rPr>
                <w:rFonts w:asciiTheme="minorHAnsi" w:hAnsiTheme="minorHAnsi" w:cstheme="minorHAnsi"/>
                <w:bCs/>
                <w:lang w:val="en-US"/>
              </w:rPr>
              <w:t>?)</w:t>
            </w:r>
          </w:p>
          <w:p w14:paraId="3B3B7A68" w14:textId="77777777" w:rsidR="00C44152" w:rsidRPr="00C44152" w:rsidRDefault="00C44152" w:rsidP="00693A71">
            <w:pPr>
              <w:pStyle w:val="ListParagraph"/>
              <w:rPr>
                <w:rFonts w:asciiTheme="minorHAnsi" w:hAnsiTheme="minorHAnsi" w:cstheme="minorHAnsi"/>
              </w:rPr>
            </w:pPr>
          </w:p>
          <w:p w14:paraId="73D3B435"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Teacher was firm but friendly</w:t>
            </w:r>
          </w:p>
          <w:p w14:paraId="1BB53996"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A very calm but fun environment</w:t>
            </w:r>
          </w:p>
          <w:p w14:paraId="126EEB5D"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Positive but controlled</w:t>
            </w:r>
          </w:p>
          <w:p w14:paraId="44480748" w14:textId="77777777" w:rsidR="00C44152" w:rsidRPr="00C44152" w:rsidRDefault="00C44152" w:rsidP="00693A71">
            <w:pPr>
              <w:pStyle w:val="ListParagraph"/>
              <w:rPr>
                <w:rFonts w:asciiTheme="minorHAnsi" w:hAnsiTheme="minorHAnsi" w:cstheme="minorHAnsi"/>
              </w:rPr>
            </w:pPr>
          </w:p>
        </w:tc>
      </w:tr>
      <w:tr w:rsidR="00C44152" w:rsidRPr="00C44152" w14:paraId="15F3680B" w14:textId="77777777" w:rsidTr="00693A71">
        <w:tc>
          <w:tcPr>
            <w:tcW w:w="10201" w:type="dxa"/>
          </w:tcPr>
          <w:p w14:paraId="77748127"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Objectives</w:t>
            </w:r>
          </w:p>
          <w:p w14:paraId="4B8B9C7E"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(What happens in the environment that communicates the purpose of the experiences?  What can be observed regarding the way lesson activities relate to these purposes?</w:t>
            </w:r>
          </w:p>
          <w:p w14:paraId="45FF7A32" w14:textId="77777777" w:rsidR="00C44152" w:rsidRPr="00C44152" w:rsidRDefault="00C44152" w:rsidP="00693A71">
            <w:pPr>
              <w:rPr>
                <w:rFonts w:asciiTheme="minorHAnsi" w:hAnsiTheme="minorHAnsi" w:cstheme="minorHAnsi"/>
              </w:rPr>
            </w:pPr>
          </w:p>
          <w:p w14:paraId="74FFA3A2" w14:textId="77777777" w:rsidR="00C44152" w:rsidRPr="00C44152" w:rsidRDefault="00C44152" w:rsidP="00693A71">
            <w:pPr>
              <w:rPr>
                <w:rFonts w:asciiTheme="minorHAnsi" w:hAnsiTheme="minorHAnsi" w:cstheme="minorHAnsi"/>
              </w:rPr>
            </w:pPr>
          </w:p>
          <w:p w14:paraId="0E356508" w14:textId="77777777" w:rsidR="00C44152" w:rsidRPr="00C44152" w:rsidRDefault="00C44152" w:rsidP="00693A71">
            <w:pPr>
              <w:rPr>
                <w:rFonts w:asciiTheme="minorHAnsi" w:hAnsiTheme="minorHAnsi" w:cstheme="minorHAnsi"/>
              </w:rPr>
            </w:pPr>
          </w:p>
          <w:p w14:paraId="31719C07" w14:textId="77777777" w:rsidR="00C44152" w:rsidRPr="00C44152" w:rsidRDefault="00C44152" w:rsidP="00693A71">
            <w:pPr>
              <w:rPr>
                <w:rFonts w:asciiTheme="minorHAnsi" w:hAnsiTheme="minorHAnsi" w:cstheme="minorHAnsi"/>
              </w:rPr>
            </w:pPr>
          </w:p>
          <w:p w14:paraId="6E7B9441" w14:textId="77777777" w:rsidR="00C44152" w:rsidRPr="00C44152" w:rsidRDefault="00C44152" w:rsidP="00693A71">
            <w:pPr>
              <w:rPr>
                <w:rFonts w:asciiTheme="minorHAnsi" w:hAnsiTheme="minorHAnsi" w:cstheme="minorHAnsi"/>
              </w:rPr>
            </w:pPr>
          </w:p>
        </w:tc>
      </w:tr>
      <w:tr w:rsidR="00C44152" w:rsidRPr="00C44152" w14:paraId="4B7DB528" w14:textId="77777777" w:rsidTr="00693A71">
        <w:tc>
          <w:tcPr>
            <w:tcW w:w="10201" w:type="dxa"/>
          </w:tcPr>
          <w:p w14:paraId="35EB2D29"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Direction</w:t>
            </w:r>
          </w:p>
          <w:p w14:paraId="1A305C75"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(What can be observed that helps learners understand what they are engaging in?  What in the environment helps them understand how to achieve well)? </w:t>
            </w:r>
          </w:p>
          <w:p w14:paraId="4C57B0D2" w14:textId="77777777" w:rsidR="00C44152" w:rsidRPr="00C44152" w:rsidRDefault="00C44152" w:rsidP="00693A71">
            <w:pPr>
              <w:rPr>
                <w:rFonts w:asciiTheme="minorHAnsi" w:hAnsiTheme="minorHAnsi" w:cstheme="minorHAnsi"/>
              </w:rPr>
            </w:pPr>
          </w:p>
          <w:p w14:paraId="5B274A98" w14:textId="77777777" w:rsidR="00C44152" w:rsidRPr="00C44152" w:rsidRDefault="00C44152" w:rsidP="00693A71">
            <w:pPr>
              <w:rPr>
                <w:rFonts w:asciiTheme="minorHAnsi" w:hAnsiTheme="minorHAnsi" w:cstheme="minorHAnsi"/>
              </w:rPr>
            </w:pPr>
          </w:p>
          <w:p w14:paraId="0D658F0D"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There was a lot of repetition of words and phrases which allowed the children to learn the different sounds and how those sounds are produced, as well as ingraining the words/phrases in their minds</w:t>
            </w:r>
          </w:p>
          <w:p w14:paraId="0C2D936F" w14:textId="77777777" w:rsidR="00C44152" w:rsidRPr="00C44152" w:rsidRDefault="00C44152" w:rsidP="00693A71">
            <w:pPr>
              <w:rPr>
                <w:rFonts w:asciiTheme="minorHAnsi" w:hAnsiTheme="minorHAnsi" w:cstheme="minorHAnsi"/>
              </w:rPr>
            </w:pPr>
          </w:p>
        </w:tc>
      </w:tr>
      <w:tr w:rsidR="00C44152" w:rsidRPr="00C44152" w14:paraId="7ECA78F1" w14:textId="77777777" w:rsidTr="00693A71">
        <w:tc>
          <w:tcPr>
            <w:tcW w:w="10201" w:type="dxa"/>
          </w:tcPr>
          <w:p w14:paraId="309BA356"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Access and challenge</w:t>
            </w:r>
          </w:p>
          <w:p w14:paraId="5DD5F1FB"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(What can be observed in the environment that enables engagement of learners? What can be observed regarding levels of challenge?</w:t>
            </w:r>
          </w:p>
          <w:p w14:paraId="73B11EEB" w14:textId="77777777" w:rsidR="00C44152" w:rsidRPr="00C44152" w:rsidRDefault="00C44152" w:rsidP="00693A71">
            <w:pPr>
              <w:rPr>
                <w:rFonts w:asciiTheme="minorHAnsi" w:hAnsiTheme="minorHAnsi" w:cstheme="minorHAnsi"/>
              </w:rPr>
            </w:pPr>
          </w:p>
          <w:p w14:paraId="6CFC1D6C" w14:textId="77777777" w:rsidR="00C44152" w:rsidRPr="00C44152" w:rsidRDefault="00C44152" w:rsidP="00693A71">
            <w:pPr>
              <w:rPr>
                <w:rFonts w:asciiTheme="minorHAnsi" w:hAnsiTheme="minorHAnsi" w:cstheme="minorHAnsi"/>
              </w:rPr>
            </w:pPr>
          </w:p>
          <w:p w14:paraId="1F01A269"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built the challenge up. She began the class with a song for them to listen to and then chose simple words for the pupils to learn. She then used those words to develop into sentences and phrases such as my name is and where do you live?</w:t>
            </w:r>
          </w:p>
          <w:p w14:paraId="1CC05875" w14:textId="77777777" w:rsidR="00C44152" w:rsidRPr="00C44152" w:rsidRDefault="00C44152" w:rsidP="00693A71">
            <w:pPr>
              <w:rPr>
                <w:rFonts w:asciiTheme="minorHAnsi" w:hAnsiTheme="minorHAnsi" w:cstheme="minorHAnsi"/>
              </w:rPr>
            </w:pPr>
          </w:p>
          <w:p w14:paraId="1A0E50D4" w14:textId="77777777" w:rsidR="00C44152" w:rsidRPr="00C44152" w:rsidRDefault="00C44152" w:rsidP="00693A71">
            <w:pPr>
              <w:rPr>
                <w:rFonts w:asciiTheme="minorHAnsi" w:hAnsiTheme="minorHAnsi" w:cstheme="minorHAnsi"/>
              </w:rPr>
            </w:pPr>
          </w:p>
          <w:p w14:paraId="323FA411" w14:textId="77777777" w:rsidR="00C44152" w:rsidRPr="00C44152" w:rsidRDefault="00C44152" w:rsidP="00693A71">
            <w:pPr>
              <w:rPr>
                <w:rFonts w:asciiTheme="minorHAnsi" w:hAnsiTheme="minorHAnsi" w:cstheme="minorHAnsi"/>
              </w:rPr>
            </w:pPr>
          </w:p>
          <w:p w14:paraId="4E85EBDA" w14:textId="77777777" w:rsidR="00C44152" w:rsidRPr="00C44152" w:rsidRDefault="00C44152" w:rsidP="00693A71">
            <w:pPr>
              <w:rPr>
                <w:rFonts w:asciiTheme="minorHAnsi" w:hAnsiTheme="minorHAnsi" w:cstheme="minorHAnsi"/>
              </w:rPr>
            </w:pPr>
          </w:p>
          <w:p w14:paraId="02B5F592" w14:textId="77777777" w:rsidR="00C44152" w:rsidRPr="00C44152" w:rsidRDefault="00C44152" w:rsidP="00693A71">
            <w:pPr>
              <w:rPr>
                <w:rFonts w:asciiTheme="minorHAnsi" w:hAnsiTheme="minorHAnsi" w:cstheme="minorHAnsi"/>
              </w:rPr>
            </w:pPr>
          </w:p>
          <w:p w14:paraId="199AA0AF" w14:textId="77777777" w:rsidR="00C44152" w:rsidRPr="00C44152" w:rsidRDefault="00C44152" w:rsidP="00693A71">
            <w:pPr>
              <w:rPr>
                <w:rFonts w:asciiTheme="minorHAnsi" w:hAnsiTheme="minorHAnsi" w:cstheme="minorHAnsi"/>
              </w:rPr>
            </w:pPr>
          </w:p>
          <w:p w14:paraId="5C13075B" w14:textId="77777777" w:rsidR="00C44152" w:rsidRPr="00C44152" w:rsidRDefault="00C44152" w:rsidP="00693A71">
            <w:pPr>
              <w:rPr>
                <w:rFonts w:asciiTheme="minorHAnsi" w:hAnsiTheme="minorHAnsi" w:cstheme="minorHAnsi"/>
              </w:rPr>
            </w:pPr>
          </w:p>
          <w:p w14:paraId="610E1E39" w14:textId="77777777" w:rsidR="00C44152" w:rsidRPr="00C44152" w:rsidRDefault="00C44152" w:rsidP="00693A71">
            <w:pPr>
              <w:rPr>
                <w:rFonts w:asciiTheme="minorHAnsi" w:hAnsiTheme="minorHAnsi" w:cstheme="minorHAnsi"/>
              </w:rPr>
            </w:pPr>
          </w:p>
          <w:p w14:paraId="75AA6DAF" w14:textId="77777777" w:rsidR="00C44152" w:rsidRPr="00C44152" w:rsidRDefault="00C44152" w:rsidP="00693A71">
            <w:pPr>
              <w:rPr>
                <w:rFonts w:asciiTheme="minorHAnsi" w:hAnsiTheme="minorHAnsi" w:cstheme="minorHAnsi"/>
              </w:rPr>
            </w:pPr>
          </w:p>
          <w:p w14:paraId="263ED1E1" w14:textId="77777777" w:rsidR="00C44152" w:rsidRPr="00C44152" w:rsidRDefault="00C44152" w:rsidP="00693A71">
            <w:pPr>
              <w:rPr>
                <w:rFonts w:asciiTheme="minorHAnsi" w:hAnsiTheme="minorHAnsi" w:cstheme="minorHAnsi"/>
              </w:rPr>
            </w:pPr>
          </w:p>
          <w:p w14:paraId="53066F97" w14:textId="77777777" w:rsidR="00C44152" w:rsidRPr="00C44152" w:rsidRDefault="00C44152" w:rsidP="00693A71">
            <w:pPr>
              <w:rPr>
                <w:rFonts w:asciiTheme="minorHAnsi" w:hAnsiTheme="minorHAnsi" w:cstheme="minorHAnsi"/>
              </w:rPr>
            </w:pPr>
          </w:p>
          <w:p w14:paraId="38F3DF4E" w14:textId="77777777" w:rsidR="00C44152" w:rsidRPr="00C44152" w:rsidRDefault="00C44152" w:rsidP="00693A71">
            <w:pPr>
              <w:rPr>
                <w:rFonts w:asciiTheme="minorHAnsi" w:hAnsiTheme="minorHAnsi" w:cstheme="minorHAnsi"/>
              </w:rPr>
            </w:pPr>
          </w:p>
        </w:tc>
      </w:tr>
      <w:tr w:rsidR="00C44152" w:rsidRPr="00C44152" w14:paraId="04CDB7F1" w14:textId="77777777" w:rsidTr="00693A71">
        <w:tc>
          <w:tcPr>
            <w:tcW w:w="10201" w:type="dxa"/>
          </w:tcPr>
          <w:p w14:paraId="388EABF0"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lastRenderedPageBreak/>
              <w:t>Assessment</w:t>
            </w:r>
          </w:p>
          <w:p w14:paraId="5466EFBA"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(Can anything be observed about how student’s existing knowledge is used?  Can anything be observed regarding the development of knowledge during or after the experience)?</w:t>
            </w:r>
          </w:p>
          <w:p w14:paraId="0C078EBC" w14:textId="77777777" w:rsidR="00C44152" w:rsidRPr="00C44152" w:rsidRDefault="00C44152" w:rsidP="00693A71">
            <w:pPr>
              <w:rPr>
                <w:rFonts w:asciiTheme="minorHAnsi" w:hAnsiTheme="minorHAnsi" w:cstheme="minorHAnsi"/>
              </w:rPr>
            </w:pPr>
          </w:p>
          <w:p w14:paraId="18FB85C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 Teacher provided a test on all the phrases that they’d learnt that lesson. She then asked the students to speak out the answers when called on. She also asked the students to raise their hands if they were pleased with the test before moving on. Demonstration of AFL.</w:t>
            </w:r>
          </w:p>
          <w:p w14:paraId="044922EE" w14:textId="77777777" w:rsidR="00C44152" w:rsidRPr="00C44152" w:rsidRDefault="00C44152" w:rsidP="00693A71">
            <w:pPr>
              <w:rPr>
                <w:rFonts w:asciiTheme="minorHAnsi" w:hAnsiTheme="minorHAnsi" w:cstheme="minorHAnsi"/>
              </w:rPr>
            </w:pPr>
          </w:p>
        </w:tc>
      </w:tr>
      <w:tr w:rsidR="00C44152" w:rsidRPr="00C44152" w14:paraId="244B204F" w14:textId="77777777" w:rsidTr="00693A71">
        <w:tc>
          <w:tcPr>
            <w:tcW w:w="10201" w:type="dxa"/>
          </w:tcPr>
          <w:p w14:paraId="631643DC"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Specifics / Critical Incidents</w:t>
            </w:r>
          </w:p>
          <w:p w14:paraId="6836284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(Are there moments which cause you to consider aspects of practice when you come across them in future teaching)?</w:t>
            </w:r>
          </w:p>
          <w:p w14:paraId="00B5534B" w14:textId="77777777" w:rsidR="00C44152" w:rsidRPr="00C44152" w:rsidRDefault="00C44152" w:rsidP="00693A71">
            <w:pPr>
              <w:rPr>
                <w:rFonts w:asciiTheme="minorHAnsi" w:hAnsiTheme="minorHAnsi" w:cstheme="minorHAnsi"/>
              </w:rPr>
            </w:pPr>
          </w:p>
          <w:p w14:paraId="474909A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Pupils Knew to stand behind their chairs until the teacher told them to sit down and then answered the register in the language they were being taught, not Welsh like I observed in other classes</w:t>
            </w:r>
          </w:p>
          <w:p w14:paraId="58037E31"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used an Ace points system – a system very similar to house points. If the students tried to answer a lot of questions then they’d get an Ace point. There was one activity that the teacher did which was competition based. Two students went up to the board and were asked to touch the Spanish on the board that matched the Spanish she was speaking, and the slowest student would have to sit down. The student who stayed up there for three rounds was awarded five ace points</w:t>
            </w:r>
          </w:p>
          <w:p w14:paraId="190D0A26" w14:textId="77777777" w:rsidR="00C44152" w:rsidRPr="00C44152" w:rsidRDefault="00C44152" w:rsidP="00693A71">
            <w:pPr>
              <w:rPr>
                <w:rFonts w:asciiTheme="minorHAnsi" w:hAnsiTheme="minorHAnsi" w:cstheme="minorHAnsi"/>
              </w:rPr>
            </w:pPr>
          </w:p>
        </w:tc>
      </w:tr>
    </w:tbl>
    <w:p w14:paraId="71233BA1" w14:textId="77777777" w:rsidR="00C44152" w:rsidRPr="00C44152" w:rsidRDefault="00C44152" w:rsidP="00C44152">
      <w:pPr>
        <w:rPr>
          <w:rFonts w:cstheme="minorHAnsi"/>
        </w:rPr>
      </w:pPr>
    </w:p>
    <w:p w14:paraId="6FB393E2" w14:textId="77777777" w:rsidR="00C44152" w:rsidRPr="00C44152" w:rsidRDefault="00C44152" w:rsidP="00C44152">
      <w:pPr>
        <w:rPr>
          <w:rFonts w:cstheme="minorHAnsi"/>
        </w:rPr>
      </w:pPr>
    </w:p>
    <w:p w14:paraId="573D43CE" w14:textId="77777777" w:rsidR="00C44152" w:rsidRPr="00C44152" w:rsidRDefault="00C44152" w:rsidP="00C44152">
      <w:pPr>
        <w:rPr>
          <w:rFonts w:cstheme="minorHAnsi"/>
          <w:b/>
          <w:color w:val="000000" w:themeColor="text1"/>
        </w:rPr>
      </w:pPr>
      <w:r w:rsidRPr="00C44152">
        <w:rPr>
          <w:rFonts w:cstheme="minorHAnsi"/>
          <w:b/>
          <w:color w:val="000000" w:themeColor="text1"/>
        </w:rPr>
        <w:t>CRITICAL INCIDENT IDENTIFICATION RECORD</w:t>
      </w:r>
    </w:p>
    <w:p w14:paraId="645F15AB" w14:textId="77777777" w:rsidR="00C44152" w:rsidRPr="00C44152" w:rsidRDefault="00C44152" w:rsidP="00C44152">
      <w:pPr>
        <w:rPr>
          <w:rFonts w:cstheme="minorHAnsi"/>
        </w:rPr>
      </w:pPr>
    </w:p>
    <w:tbl>
      <w:tblPr>
        <w:tblStyle w:val="TableGrid"/>
        <w:tblW w:w="0" w:type="auto"/>
        <w:tblLook w:val="04A0" w:firstRow="1" w:lastRow="0" w:firstColumn="1" w:lastColumn="0" w:noHBand="0" w:noVBand="1"/>
      </w:tblPr>
      <w:tblGrid>
        <w:gridCol w:w="1749"/>
        <w:gridCol w:w="7267"/>
      </w:tblGrid>
      <w:tr w:rsidR="00C44152" w:rsidRPr="00C44152" w14:paraId="3B9C42C4" w14:textId="77777777" w:rsidTr="00693A71">
        <w:tc>
          <w:tcPr>
            <w:tcW w:w="1838" w:type="dxa"/>
          </w:tcPr>
          <w:p w14:paraId="2ECF272D" w14:textId="77777777" w:rsidR="00C44152" w:rsidRPr="00C44152" w:rsidRDefault="00C44152" w:rsidP="00693A71">
            <w:pPr>
              <w:rPr>
                <w:rFonts w:asciiTheme="minorHAnsi" w:hAnsiTheme="minorHAnsi" w:cstheme="minorHAnsi"/>
                <w:b/>
                <w:bCs/>
              </w:rPr>
            </w:pPr>
            <w:r w:rsidRPr="00C44152">
              <w:rPr>
                <w:rFonts w:asciiTheme="minorHAnsi" w:hAnsiTheme="minorHAnsi" w:cstheme="minorHAnsi"/>
                <w:b/>
                <w:bCs/>
              </w:rPr>
              <w:t>Details relevant to the research context.</w:t>
            </w:r>
          </w:p>
          <w:p w14:paraId="5C1EABF5" w14:textId="77777777" w:rsidR="00C44152" w:rsidRPr="00C44152" w:rsidRDefault="00C44152" w:rsidP="00693A71">
            <w:pPr>
              <w:rPr>
                <w:rFonts w:asciiTheme="minorHAnsi" w:hAnsiTheme="minorHAnsi" w:cstheme="minorHAnsi"/>
                <w:b/>
                <w:bCs/>
              </w:rPr>
            </w:pPr>
          </w:p>
          <w:p w14:paraId="1FB7C234"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Date/time.</w:t>
            </w:r>
          </w:p>
          <w:p w14:paraId="67A20374"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Age/Stage of group.</w:t>
            </w:r>
          </w:p>
          <w:p w14:paraId="4D6B6CAE"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People involved.</w:t>
            </w:r>
          </w:p>
          <w:p w14:paraId="2D352C80"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Contextual</w:t>
            </w:r>
          </w:p>
          <w:p w14:paraId="6BF8E371"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 xml:space="preserve">information from field notes. </w:t>
            </w:r>
          </w:p>
          <w:p w14:paraId="463A680D" w14:textId="77777777" w:rsidR="00C44152" w:rsidRPr="00C44152" w:rsidRDefault="00C44152" w:rsidP="00693A71">
            <w:pPr>
              <w:rPr>
                <w:rFonts w:asciiTheme="minorHAnsi" w:hAnsiTheme="minorHAnsi" w:cstheme="minorHAnsi"/>
                <w:i/>
                <w:iCs/>
              </w:rPr>
            </w:pPr>
          </w:p>
        </w:tc>
        <w:tc>
          <w:tcPr>
            <w:tcW w:w="8363" w:type="dxa"/>
          </w:tcPr>
          <w:p w14:paraId="49B69A42" w14:textId="77777777" w:rsidR="00C44152" w:rsidRPr="00C44152" w:rsidRDefault="00C44152" w:rsidP="00693A71">
            <w:pPr>
              <w:rPr>
                <w:rFonts w:asciiTheme="minorHAnsi" w:hAnsiTheme="minorHAnsi" w:cstheme="minorHAnsi"/>
              </w:rPr>
            </w:pPr>
          </w:p>
          <w:p w14:paraId="7D48A027"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Tuesday 29th September</w:t>
            </w:r>
          </w:p>
          <w:p w14:paraId="6634F1A0"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9:55</w:t>
            </w:r>
          </w:p>
          <w:p w14:paraId="182671E7"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Age: 12-13 year olds</w:t>
            </w:r>
          </w:p>
          <w:p w14:paraId="15EC582D"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 class mainly consisted of girls who demonstrated an eagerness to learn.</w:t>
            </w:r>
          </w:p>
          <w:p w14:paraId="26FF8519" w14:textId="77777777" w:rsidR="00C44152" w:rsidRPr="00C44152" w:rsidRDefault="00C44152" w:rsidP="00693A71">
            <w:pPr>
              <w:rPr>
                <w:rFonts w:asciiTheme="minorHAnsi" w:hAnsiTheme="minorHAnsi" w:cstheme="minorHAnsi"/>
              </w:rPr>
            </w:pPr>
          </w:p>
          <w:p w14:paraId="33A1E640" w14:textId="77777777" w:rsidR="00C44152" w:rsidRPr="00C44152" w:rsidRDefault="00C44152" w:rsidP="00693A71">
            <w:pPr>
              <w:rPr>
                <w:rFonts w:asciiTheme="minorHAnsi" w:hAnsiTheme="minorHAnsi" w:cstheme="minorHAnsi"/>
              </w:rPr>
            </w:pPr>
          </w:p>
          <w:p w14:paraId="650AFABE" w14:textId="77777777" w:rsidR="00C44152" w:rsidRPr="00C44152" w:rsidRDefault="00C44152" w:rsidP="00693A71">
            <w:pPr>
              <w:rPr>
                <w:rFonts w:asciiTheme="minorHAnsi" w:hAnsiTheme="minorHAnsi" w:cstheme="minorHAnsi"/>
              </w:rPr>
            </w:pPr>
          </w:p>
          <w:p w14:paraId="71422E87" w14:textId="77777777" w:rsidR="00C44152" w:rsidRPr="00C44152" w:rsidRDefault="00C44152" w:rsidP="00693A71">
            <w:pPr>
              <w:rPr>
                <w:rFonts w:asciiTheme="minorHAnsi" w:hAnsiTheme="minorHAnsi" w:cstheme="minorHAnsi"/>
              </w:rPr>
            </w:pPr>
          </w:p>
          <w:p w14:paraId="12FFD347" w14:textId="77777777" w:rsidR="00C44152" w:rsidRPr="00C44152" w:rsidRDefault="00C44152" w:rsidP="00693A71">
            <w:pPr>
              <w:rPr>
                <w:rFonts w:asciiTheme="minorHAnsi" w:hAnsiTheme="minorHAnsi" w:cstheme="minorHAnsi"/>
              </w:rPr>
            </w:pPr>
          </w:p>
          <w:p w14:paraId="7B59035C" w14:textId="77777777" w:rsidR="00C44152" w:rsidRPr="00C44152" w:rsidRDefault="00C44152" w:rsidP="00693A71">
            <w:pPr>
              <w:rPr>
                <w:rFonts w:asciiTheme="minorHAnsi" w:hAnsiTheme="minorHAnsi" w:cstheme="minorHAnsi"/>
              </w:rPr>
            </w:pPr>
          </w:p>
          <w:p w14:paraId="20E2E5F2" w14:textId="77777777" w:rsidR="00C44152" w:rsidRPr="00C44152" w:rsidRDefault="00C44152" w:rsidP="00693A71">
            <w:pPr>
              <w:rPr>
                <w:rFonts w:asciiTheme="minorHAnsi" w:hAnsiTheme="minorHAnsi" w:cstheme="minorHAnsi"/>
              </w:rPr>
            </w:pPr>
          </w:p>
        </w:tc>
      </w:tr>
      <w:tr w:rsidR="00C44152" w:rsidRPr="00C44152" w14:paraId="66141CC0" w14:textId="77777777" w:rsidTr="00693A71">
        <w:tc>
          <w:tcPr>
            <w:tcW w:w="1838" w:type="dxa"/>
          </w:tcPr>
          <w:p w14:paraId="74BA2879" w14:textId="77777777" w:rsidR="00C44152" w:rsidRPr="00C44152" w:rsidRDefault="00C44152" w:rsidP="00693A71">
            <w:pPr>
              <w:rPr>
                <w:rFonts w:asciiTheme="minorHAnsi" w:hAnsiTheme="minorHAnsi" w:cstheme="minorHAnsi"/>
                <w:i/>
                <w:iCs/>
              </w:rPr>
            </w:pPr>
            <w:r w:rsidRPr="00C44152">
              <w:rPr>
                <w:rFonts w:asciiTheme="minorHAnsi" w:hAnsiTheme="minorHAnsi" w:cstheme="minorHAnsi"/>
                <w:i/>
                <w:iCs/>
              </w:rPr>
              <w:t xml:space="preserve">What happened? A detailed </w:t>
            </w:r>
            <w:proofErr w:type="spellStart"/>
            <w:r w:rsidRPr="00C44152">
              <w:rPr>
                <w:rFonts w:asciiTheme="minorHAnsi" w:hAnsiTheme="minorHAnsi" w:cstheme="minorHAnsi"/>
                <w:i/>
                <w:iCs/>
              </w:rPr>
              <w:t>decription</w:t>
            </w:r>
            <w:proofErr w:type="spellEnd"/>
            <w:r w:rsidRPr="00C44152">
              <w:rPr>
                <w:rFonts w:asciiTheme="minorHAnsi" w:hAnsiTheme="minorHAnsi" w:cstheme="minorHAnsi"/>
                <w:i/>
                <w:iCs/>
              </w:rPr>
              <w:t xml:space="preserve"> of what you observed and what thoughts </w:t>
            </w:r>
            <w:r w:rsidRPr="00C44152">
              <w:rPr>
                <w:rFonts w:asciiTheme="minorHAnsi" w:hAnsiTheme="minorHAnsi" w:cstheme="minorHAnsi"/>
                <w:i/>
                <w:iCs/>
              </w:rPr>
              <w:lastRenderedPageBreak/>
              <w:t>on pedagogy and practice occurred to you as a result, looking towards your research.</w:t>
            </w:r>
          </w:p>
        </w:tc>
        <w:tc>
          <w:tcPr>
            <w:tcW w:w="8363" w:type="dxa"/>
          </w:tcPr>
          <w:p w14:paraId="24AFB0E8" w14:textId="77777777" w:rsidR="00C44152" w:rsidRPr="00C44152" w:rsidRDefault="00C44152" w:rsidP="00693A71">
            <w:pPr>
              <w:rPr>
                <w:rFonts w:asciiTheme="minorHAnsi" w:hAnsiTheme="minorHAnsi" w:cstheme="minorHAnsi"/>
              </w:rPr>
            </w:pPr>
          </w:p>
          <w:p w14:paraId="03226D0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There was one activity that the teacher did which was competition based. Two students went up to the board and were asked to touch the Spanish on the board that matched the Spanish she was speaking, and the slowest student would have to sit down. The student who stayed up there for three rounds was awarded five ace points</w:t>
            </w:r>
          </w:p>
          <w:p w14:paraId="5ABC8618" w14:textId="77777777" w:rsidR="00C44152" w:rsidRPr="00C44152" w:rsidRDefault="00C44152" w:rsidP="00693A71">
            <w:pPr>
              <w:rPr>
                <w:rFonts w:asciiTheme="minorHAnsi" w:hAnsiTheme="minorHAnsi" w:cstheme="minorHAnsi"/>
              </w:rPr>
            </w:pPr>
          </w:p>
          <w:p w14:paraId="0D71328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lastRenderedPageBreak/>
              <w:t xml:space="preserve">This made me consider the </w:t>
            </w:r>
            <w:proofErr w:type="spellStart"/>
            <w:r w:rsidRPr="00C44152">
              <w:rPr>
                <w:rFonts w:asciiTheme="minorHAnsi" w:hAnsiTheme="minorHAnsi" w:cstheme="minorHAnsi"/>
              </w:rPr>
              <w:t>affects</w:t>
            </w:r>
            <w:proofErr w:type="spellEnd"/>
            <w:r w:rsidRPr="00C44152">
              <w:rPr>
                <w:rFonts w:asciiTheme="minorHAnsi" w:hAnsiTheme="minorHAnsi" w:cstheme="minorHAnsi"/>
              </w:rPr>
              <w:t xml:space="preserve"> of competition on learning and peer influence on learning as well as rewards as an incentive.</w:t>
            </w:r>
          </w:p>
          <w:p w14:paraId="4AACD796"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This also made me wonder about whether this would aid student self-esteem and so Maslow’s hierarchy of needs</w:t>
            </w:r>
          </w:p>
          <w:p w14:paraId="63D76E35" w14:textId="77777777" w:rsidR="00C44152" w:rsidRPr="00C44152" w:rsidRDefault="00C44152" w:rsidP="00693A71">
            <w:pPr>
              <w:rPr>
                <w:rFonts w:asciiTheme="minorHAnsi" w:hAnsiTheme="minorHAnsi" w:cstheme="minorHAnsi"/>
              </w:rPr>
            </w:pPr>
          </w:p>
          <w:p w14:paraId="5AABC37D" w14:textId="77777777" w:rsidR="00C44152" w:rsidRPr="00C44152" w:rsidRDefault="00C44152" w:rsidP="00693A71">
            <w:pPr>
              <w:rPr>
                <w:rFonts w:asciiTheme="minorHAnsi" w:hAnsiTheme="minorHAnsi" w:cstheme="minorHAnsi"/>
              </w:rPr>
            </w:pPr>
          </w:p>
          <w:p w14:paraId="0A778341" w14:textId="77777777" w:rsidR="00C44152" w:rsidRPr="00C44152" w:rsidRDefault="00C44152" w:rsidP="00693A71">
            <w:pPr>
              <w:rPr>
                <w:rFonts w:asciiTheme="minorHAnsi" w:hAnsiTheme="minorHAnsi" w:cstheme="minorHAnsi"/>
              </w:rPr>
            </w:pPr>
          </w:p>
          <w:p w14:paraId="25F31D39" w14:textId="77777777" w:rsidR="00C44152" w:rsidRPr="00C44152" w:rsidRDefault="00C44152" w:rsidP="00693A71">
            <w:pPr>
              <w:rPr>
                <w:rFonts w:asciiTheme="minorHAnsi" w:hAnsiTheme="minorHAnsi" w:cstheme="minorHAnsi"/>
              </w:rPr>
            </w:pPr>
          </w:p>
          <w:p w14:paraId="7AB4C78E" w14:textId="77777777" w:rsidR="00C44152" w:rsidRPr="00C44152" w:rsidRDefault="00C44152" w:rsidP="00693A71">
            <w:pPr>
              <w:rPr>
                <w:rFonts w:asciiTheme="minorHAnsi" w:hAnsiTheme="minorHAnsi" w:cstheme="minorHAnsi"/>
              </w:rPr>
            </w:pPr>
          </w:p>
          <w:p w14:paraId="0458871A" w14:textId="77777777" w:rsidR="00C44152" w:rsidRPr="00C44152" w:rsidRDefault="00C44152" w:rsidP="00693A71">
            <w:pPr>
              <w:rPr>
                <w:rFonts w:asciiTheme="minorHAnsi" w:hAnsiTheme="minorHAnsi" w:cstheme="minorHAnsi"/>
              </w:rPr>
            </w:pPr>
          </w:p>
          <w:p w14:paraId="5343B54E" w14:textId="77777777" w:rsidR="00C44152" w:rsidRPr="00C44152" w:rsidRDefault="00C44152" w:rsidP="00693A71">
            <w:pPr>
              <w:rPr>
                <w:rFonts w:asciiTheme="minorHAnsi" w:hAnsiTheme="minorHAnsi" w:cstheme="minorHAnsi"/>
              </w:rPr>
            </w:pPr>
          </w:p>
          <w:p w14:paraId="678F4867" w14:textId="77777777" w:rsidR="00C44152" w:rsidRPr="00C44152" w:rsidRDefault="00C44152" w:rsidP="00693A71">
            <w:pPr>
              <w:rPr>
                <w:rFonts w:asciiTheme="minorHAnsi" w:hAnsiTheme="minorHAnsi" w:cstheme="minorHAnsi"/>
              </w:rPr>
            </w:pPr>
          </w:p>
          <w:p w14:paraId="7ED973CD" w14:textId="77777777" w:rsidR="00C44152" w:rsidRPr="00C44152" w:rsidRDefault="00C44152" w:rsidP="00693A71">
            <w:pPr>
              <w:rPr>
                <w:rFonts w:asciiTheme="minorHAnsi" w:hAnsiTheme="minorHAnsi" w:cstheme="minorHAnsi"/>
              </w:rPr>
            </w:pPr>
          </w:p>
          <w:p w14:paraId="773C7E40" w14:textId="77777777" w:rsidR="00C44152" w:rsidRPr="00C44152" w:rsidRDefault="00C44152" w:rsidP="00693A71">
            <w:pPr>
              <w:rPr>
                <w:rFonts w:asciiTheme="minorHAnsi" w:hAnsiTheme="minorHAnsi" w:cstheme="minorHAnsi"/>
              </w:rPr>
            </w:pPr>
          </w:p>
          <w:p w14:paraId="66C443FA" w14:textId="77777777" w:rsidR="00C44152" w:rsidRPr="00C44152" w:rsidRDefault="00C44152" w:rsidP="00693A71">
            <w:pPr>
              <w:rPr>
                <w:rFonts w:asciiTheme="minorHAnsi" w:hAnsiTheme="minorHAnsi" w:cstheme="minorHAnsi"/>
              </w:rPr>
            </w:pPr>
          </w:p>
          <w:p w14:paraId="1270A8DC" w14:textId="77777777" w:rsidR="00C44152" w:rsidRPr="00C44152" w:rsidRDefault="00C44152" w:rsidP="00693A71">
            <w:pPr>
              <w:rPr>
                <w:rFonts w:asciiTheme="minorHAnsi" w:hAnsiTheme="minorHAnsi" w:cstheme="minorHAnsi"/>
              </w:rPr>
            </w:pPr>
          </w:p>
          <w:p w14:paraId="070ACE00" w14:textId="77777777" w:rsidR="00C44152" w:rsidRPr="00C44152" w:rsidRDefault="00C44152" w:rsidP="00693A71">
            <w:pPr>
              <w:rPr>
                <w:rFonts w:asciiTheme="minorHAnsi" w:hAnsiTheme="minorHAnsi" w:cstheme="minorHAnsi"/>
              </w:rPr>
            </w:pPr>
          </w:p>
          <w:p w14:paraId="448D93D1" w14:textId="77777777" w:rsidR="00C44152" w:rsidRPr="00C44152" w:rsidRDefault="00C44152" w:rsidP="00693A71">
            <w:pPr>
              <w:rPr>
                <w:rFonts w:asciiTheme="minorHAnsi" w:hAnsiTheme="minorHAnsi" w:cstheme="minorHAnsi"/>
              </w:rPr>
            </w:pPr>
          </w:p>
          <w:p w14:paraId="066C8D26" w14:textId="77777777" w:rsidR="00C44152" w:rsidRPr="00C44152" w:rsidRDefault="00C44152" w:rsidP="00693A71">
            <w:pPr>
              <w:rPr>
                <w:rFonts w:asciiTheme="minorHAnsi" w:hAnsiTheme="minorHAnsi" w:cstheme="minorHAnsi"/>
              </w:rPr>
            </w:pPr>
          </w:p>
          <w:p w14:paraId="0D6FA494" w14:textId="77777777" w:rsidR="00C44152" w:rsidRPr="00C44152" w:rsidRDefault="00C44152" w:rsidP="00693A71">
            <w:pPr>
              <w:rPr>
                <w:rFonts w:asciiTheme="minorHAnsi" w:hAnsiTheme="minorHAnsi" w:cstheme="minorHAnsi"/>
              </w:rPr>
            </w:pPr>
          </w:p>
          <w:p w14:paraId="0F0976F8" w14:textId="77777777" w:rsidR="00C44152" w:rsidRPr="00C44152" w:rsidRDefault="00C44152" w:rsidP="00693A71">
            <w:pPr>
              <w:rPr>
                <w:rFonts w:asciiTheme="minorHAnsi" w:hAnsiTheme="minorHAnsi" w:cstheme="minorHAnsi"/>
              </w:rPr>
            </w:pPr>
          </w:p>
          <w:p w14:paraId="7925BA38" w14:textId="77777777" w:rsidR="00C44152" w:rsidRPr="00C44152" w:rsidRDefault="00C44152" w:rsidP="00693A71">
            <w:pPr>
              <w:rPr>
                <w:rFonts w:asciiTheme="minorHAnsi" w:hAnsiTheme="minorHAnsi" w:cstheme="minorHAnsi"/>
              </w:rPr>
            </w:pPr>
          </w:p>
          <w:p w14:paraId="3765E40A" w14:textId="77777777" w:rsidR="00C44152" w:rsidRPr="00C44152" w:rsidRDefault="00C44152" w:rsidP="00693A71">
            <w:pPr>
              <w:rPr>
                <w:rFonts w:asciiTheme="minorHAnsi" w:hAnsiTheme="minorHAnsi" w:cstheme="minorHAnsi"/>
              </w:rPr>
            </w:pPr>
          </w:p>
          <w:p w14:paraId="5AEA2A79" w14:textId="77777777" w:rsidR="00C44152" w:rsidRPr="00C44152" w:rsidRDefault="00C44152" w:rsidP="00693A71">
            <w:pPr>
              <w:rPr>
                <w:rFonts w:asciiTheme="minorHAnsi" w:hAnsiTheme="minorHAnsi" w:cstheme="minorHAnsi"/>
              </w:rPr>
            </w:pPr>
          </w:p>
          <w:p w14:paraId="646C51CD" w14:textId="77777777" w:rsidR="00C44152" w:rsidRPr="00C44152" w:rsidRDefault="00C44152" w:rsidP="00693A71">
            <w:pPr>
              <w:rPr>
                <w:rFonts w:asciiTheme="minorHAnsi" w:hAnsiTheme="minorHAnsi" w:cstheme="minorHAnsi"/>
              </w:rPr>
            </w:pPr>
          </w:p>
          <w:p w14:paraId="2A8B0A41" w14:textId="77777777" w:rsidR="00C44152" w:rsidRPr="00C44152" w:rsidRDefault="00C44152" w:rsidP="00693A71">
            <w:pPr>
              <w:rPr>
                <w:rFonts w:asciiTheme="minorHAnsi" w:hAnsiTheme="minorHAnsi" w:cstheme="minorHAnsi"/>
              </w:rPr>
            </w:pPr>
          </w:p>
          <w:p w14:paraId="33151EDB" w14:textId="77777777" w:rsidR="00C44152" w:rsidRPr="00C44152" w:rsidRDefault="00C44152" w:rsidP="00693A71">
            <w:pPr>
              <w:rPr>
                <w:rFonts w:asciiTheme="minorHAnsi" w:hAnsiTheme="minorHAnsi" w:cstheme="minorHAnsi"/>
              </w:rPr>
            </w:pPr>
          </w:p>
          <w:p w14:paraId="4C4D76B9" w14:textId="77777777" w:rsidR="00C44152" w:rsidRPr="00C44152" w:rsidRDefault="00C44152" w:rsidP="00693A71">
            <w:pPr>
              <w:rPr>
                <w:rFonts w:asciiTheme="minorHAnsi" w:hAnsiTheme="minorHAnsi" w:cstheme="minorHAnsi"/>
              </w:rPr>
            </w:pPr>
          </w:p>
          <w:p w14:paraId="52D075C4" w14:textId="77777777" w:rsidR="00C44152" w:rsidRPr="00C44152" w:rsidRDefault="00C44152" w:rsidP="00693A71">
            <w:pPr>
              <w:rPr>
                <w:rFonts w:asciiTheme="minorHAnsi" w:hAnsiTheme="minorHAnsi" w:cstheme="minorHAnsi"/>
              </w:rPr>
            </w:pPr>
          </w:p>
          <w:p w14:paraId="2242C2E3" w14:textId="77777777" w:rsidR="00C44152" w:rsidRPr="00C44152" w:rsidRDefault="00C44152" w:rsidP="00693A71">
            <w:pPr>
              <w:rPr>
                <w:rFonts w:asciiTheme="minorHAnsi" w:hAnsiTheme="minorHAnsi" w:cstheme="minorHAnsi"/>
              </w:rPr>
            </w:pPr>
          </w:p>
          <w:p w14:paraId="763B3A68" w14:textId="77777777" w:rsidR="00C44152" w:rsidRPr="00C44152" w:rsidRDefault="00C44152" w:rsidP="00693A71">
            <w:pPr>
              <w:rPr>
                <w:rFonts w:asciiTheme="minorHAnsi" w:hAnsiTheme="minorHAnsi" w:cstheme="minorHAnsi"/>
              </w:rPr>
            </w:pPr>
          </w:p>
          <w:p w14:paraId="593C8D9C" w14:textId="77777777" w:rsidR="00C44152" w:rsidRPr="00C44152" w:rsidRDefault="00C44152" w:rsidP="00693A71">
            <w:pPr>
              <w:rPr>
                <w:rFonts w:asciiTheme="minorHAnsi" w:hAnsiTheme="minorHAnsi" w:cstheme="minorHAnsi"/>
              </w:rPr>
            </w:pPr>
          </w:p>
          <w:p w14:paraId="03116DD2" w14:textId="77777777" w:rsidR="00C44152" w:rsidRPr="00C44152" w:rsidRDefault="00C44152" w:rsidP="00693A71">
            <w:pPr>
              <w:rPr>
                <w:rFonts w:asciiTheme="minorHAnsi" w:hAnsiTheme="minorHAnsi" w:cstheme="minorHAnsi"/>
              </w:rPr>
            </w:pPr>
          </w:p>
          <w:p w14:paraId="4EAEC417" w14:textId="77777777" w:rsidR="00C44152" w:rsidRPr="00C44152" w:rsidRDefault="00C44152" w:rsidP="00693A71">
            <w:pPr>
              <w:rPr>
                <w:rFonts w:asciiTheme="minorHAnsi" w:hAnsiTheme="minorHAnsi" w:cstheme="minorHAnsi"/>
              </w:rPr>
            </w:pPr>
          </w:p>
          <w:p w14:paraId="21A5860B" w14:textId="77777777" w:rsidR="00C44152" w:rsidRPr="00C44152" w:rsidRDefault="00C44152" w:rsidP="00693A71">
            <w:pPr>
              <w:rPr>
                <w:rFonts w:asciiTheme="minorHAnsi" w:hAnsiTheme="minorHAnsi" w:cstheme="minorHAnsi"/>
              </w:rPr>
            </w:pPr>
          </w:p>
        </w:tc>
      </w:tr>
    </w:tbl>
    <w:p w14:paraId="2C9FD9E7" w14:textId="77777777" w:rsidR="00C44152" w:rsidRPr="00C44152" w:rsidRDefault="00C44152" w:rsidP="00C44152">
      <w:pPr>
        <w:rPr>
          <w:rFonts w:cstheme="minorHAnsi"/>
        </w:rPr>
      </w:pPr>
    </w:p>
    <w:p w14:paraId="0B7738D4" w14:textId="77777777" w:rsidR="00C44152" w:rsidRPr="00C44152" w:rsidRDefault="00C44152" w:rsidP="00C44152">
      <w:pPr>
        <w:rPr>
          <w:rFonts w:cstheme="minorHAnsi"/>
        </w:rPr>
      </w:pPr>
    </w:p>
    <w:p w14:paraId="77CBE28C" w14:textId="77777777" w:rsidR="00C44152" w:rsidRPr="00C44152" w:rsidRDefault="00C44152" w:rsidP="00C44152">
      <w:pPr>
        <w:jc w:val="both"/>
        <w:rPr>
          <w:rFonts w:cstheme="minorHAnsi"/>
          <w:b/>
        </w:rPr>
      </w:pPr>
      <w:r w:rsidRPr="00C44152">
        <w:rPr>
          <w:rFonts w:cstheme="minorHAnsi"/>
          <w:b/>
        </w:rPr>
        <w:t xml:space="preserve">OBSERVATION / FIELD NOTES   </w:t>
      </w:r>
      <w:r w:rsidRPr="00C44152">
        <w:rPr>
          <w:rFonts w:cstheme="minorHAnsi"/>
          <w:b/>
        </w:rPr>
        <w:tab/>
      </w:r>
      <w:r w:rsidRPr="00C44152">
        <w:rPr>
          <w:rFonts w:cstheme="minorHAnsi"/>
          <w:b/>
        </w:rPr>
        <w:tab/>
      </w:r>
      <w:r w:rsidRPr="00C44152">
        <w:rPr>
          <w:rFonts w:cstheme="minorHAnsi"/>
          <w:b/>
        </w:rPr>
        <w:tab/>
      </w:r>
      <w:r w:rsidRPr="00C44152">
        <w:rPr>
          <w:rFonts w:cstheme="minorHAnsi"/>
          <w:b/>
        </w:rPr>
        <w:tab/>
      </w:r>
      <w:r w:rsidRPr="00C44152">
        <w:rPr>
          <w:rFonts w:cstheme="minorHAnsi"/>
          <w:b/>
        </w:rPr>
        <w:tab/>
        <w:t>Researcher: Jessica Knowles</w:t>
      </w:r>
    </w:p>
    <w:p w14:paraId="63BF0447" w14:textId="77777777" w:rsidR="00C44152" w:rsidRPr="00C44152" w:rsidRDefault="00C44152" w:rsidP="00C44152">
      <w:pPr>
        <w:rPr>
          <w:rFonts w:cstheme="minorHAnsi"/>
          <w:sz w:val="16"/>
          <w:szCs w:val="16"/>
        </w:rPr>
      </w:pPr>
      <w:r w:rsidRPr="00C44152">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9016"/>
      </w:tblGrid>
      <w:tr w:rsidR="00C44152" w:rsidRPr="00C44152" w14:paraId="7227371D" w14:textId="77777777" w:rsidTr="00693A71">
        <w:tc>
          <w:tcPr>
            <w:tcW w:w="10201" w:type="dxa"/>
          </w:tcPr>
          <w:p w14:paraId="3213F588"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and time, year group:</w:t>
            </w:r>
          </w:p>
          <w:p w14:paraId="42BF1EC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Tuesday 29</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390D616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8:55</w:t>
            </w:r>
          </w:p>
          <w:p w14:paraId="515DCE4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Year: 8</w:t>
            </w:r>
          </w:p>
          <w:p w14:paraId="16C08125" w14:textId="77777777" w:rsidR="00C44152" w:rsidRPr="00C44152" w:rsidRDefault="00C44152" w:rsidP="00693A71">
            <w:pPr>
              <w:rPr>
                <w:rFonts w:asciiTheme="minorHAnsi" w:hAnsiTheme="minorHAnsi" w:cstheme="minorHAnsi"/>
              </w:rPr>
            </w:pPr>
          </w:p>
        </w:tc>
      </w:tr>
      <w:tr w:rsidR="00C44152" w:rsidRPr="00C44152" w14:paraId="68B333FB" w14:textId="77777777" w:rsidTr="00693A71">
        <w:tc>
          <w:tcPr>
            <w:tcW w:w="10201" w:type="dxa"/>
          </w:tcPr>
          <w:p w14:paraId="657A4918" w14:textId="77777777" w:rsidR="00C44152" w:rsidRPr="00C44152" w:rsidRDefault="00C44152" w:rsidP="00693A71">
            <w:pPr>
              <w:rPr>
                <w:rFonts w:asciiTheme="minorHAnsi" w:hAnsiTheme="minorHAnsi" w:cstheme="minorHAnsi"/>
              </w:rPr>
            </w:pPr>
            <w:r w:rsidRPr="00C44152">
              <w:rPr>
                <w:rFonts w:asciiTheme="minorHAnsi" w:hAnsiTheme="minorHAnsi" w:cstheme="minorHAnsi"/>
                <w:b/>
              </w:rPr>
              <w:t>Lesson details:</w:t>
            </w:r>
            <w:r w:rsidRPr="00C44152">
              <w:rPr>
                <w:rFonts w:asciiTheme="minorHAnsi" w:hAnsiTheme="minorHAnsi" w:cstheme="minorHAnsi"/>
              </w:rPr>
              <w:t xml:space="preserve"> (Context and focus -/</w:t>
            </w:r>
            <w:proofErr w:type="spellStart"/>
            <w:r w:rsidRPr="00C44152">
              <w:rPr>
                <w:rFonts w:asciiTheme="minorHAnsi" w:hAnsiTheme="minorHAnsi" w:cstheme="minorHAnsi"/>
              </w:rPr>
              <w:t>AoLE</w:t>
            </w:r>
            <w:proofErr w:type="spellEnd"/>
            <w:r w:rsidRPr="00C44152">
              <w:rPr>
                <w:rFonts w:asciiTheme="minorHAnsi" w:hAnsiTheme="minorHAnsi" w:cstheme="minorHAnsi"/>
              </w:rPr>
              <w:t>/subject- is it near start of end of unit of study? Indoors/outdoors? Ability range? Any particularly relevant information).</w:t>
            </w:r>
          </w:p>
          <w:p w14:paraId="1F531DC6" w14:textId="77777777" w:rsidR="00C44152" w:rsidRPr="00C44152" w:rsidRDefault="00C44152" w:rsidP="00693A71">
            <w:pPr>
              <w:rPr>
                <w:rFonts w:asciiTheme="minorHAnsi" w:hAnsiTheme="minorHAnsi" w:cstheme="minorHAnsi"/>
              </w:rPr>
            </w:pPr>
          </w:p>
          <w:p w14:paraId="52A9F8A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Music lesson</w:t>
            </w:r>
          </w:p>
          <w:p w14:paraId="5DB5736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Class made up of mostly girls with only three boys</w:t>
            </w:r>
          </w:p>
          <w:p w14:paraId="151890CF"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lastRenderedPageBreak/>
              <w:t>There was a naughty desk</w:t>
            </w:r>
          </w:p>
          <w:p w14:paraId="6A7801A1"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This class was at the beginning of a new unit</w:t>
            </w:r>
          </w:p>
          <w:p w14:paraId="18E372AE" w14:textId="77777777" w:rsidR="00C44152" w:rsidRPr="00C44152" w:rsidRDefault="00C44152" w:rsidP="00693A71">
            <w:pPr>
              <w:rPr>
                <w:rFonts w:asciiTheme="minorHAnsi" w:hAnsiTheme="minorHAnsi" w:cstheme="minorHAnsi"/>
              </w:rPr>
            </w:pPr>
          </w:p>
        </w:tc>
      </w:tr>
      <w:tr w:rsidR="00C44152" w:rsidRPr="00C44152" w14:paraId="2FE2D03B" w14:textId="77777777" w:rsidTr="00693A71">
        <w:tc>
          <w:tcPr>
            <w:tcW w:w="10201" w:type="dxa"/>
          </w:tcPr>
          <w:p w14:paraId="3DDE1BEB" w14:textId="77777777" w:rsidR="00C44152" w:rsidRPr="00C44152" w:rsidRDefault="00C44152" w:rsidP="00693A71">
            <w:pPr>
              <w:rPr>
                <w:rFonts w:asciiTheme="minorHAnsi" w:hAnsiTheme="minorHAnsi" w:cstheme="minorHAnsi"/>
                <w:b/>
                <w:bCs/>
                <w:lang w:val="en-US"/>
              </w:rPr>
            </w:pPr>
            <w:r w:rsidRPr="00C44152">
              <w:rPr>
                <w:rFonts w:asciiTheme="minorHAnsi" w:hAnsiTheme="minorHAnsi" w:cstheme="minorHAnsi"/>
                <w:b/>
                <w:bCs/>
                <w:lang w:val="en-US"/>
              </w:rPr>
              <w:lastRenderedPageBreak/>
              <w:t>Classroom culture</w:t>
            </w:r>
          </w:p>
          <w:p w14:paraId="0CE1EA41" w14:textId="77777777" w:rsidR="00C44152" w:rsidRPr="00C44152" w:rsidRDefault="00C44152" w:rsidP="00693A71">
            <w:pPr>
              <w:rPr>
                <w:rFonts w:asciiTheme="minorHAnsi" w:hAnsiTheme="minorHAnsi" w:cstheme="minorHAnsi"/>
                <w:bCs/>
                <w:lang w:val="en-US"/>
              </w:rPr>
            </w:pPr>
            <w:r w:rsidRPr="00C44152">
              <w:rPr>
                <w:rFonts w:asciiTheme="minorHAnsi" w:hAnsiTheme="minorHAnsi" w:cstheme="minorHAnsi"/>
                <w:bCs/>
                <w:lang w:val="en-US"/>
              </w:rPr>
              <w:t xml:space="preserve">(What is the classroom ‘vibe.’? What do attitudes, dispositions, </w:t>
            </w:r>
            <w:proofErr w:type="spellStart"/>
            <w:r w:rsidRPr="00C44152">
              <w:rPr>
                <w:rFonts w:asciiTheme="minorHAnsi" w:hAnsiTheme="minorHAnsi" w:cstheme="minorHAnsi"/>
                <w:bCs/>
                <w:lang w:val="en-US"/>
              </w:rPr>
              <w:t>behaviours</w:t>
            </w:r>
            <w:proofErr w:type="spellEnd"/>
            <w:r w:rsidRPr="00C44152">
              <w:rPr>
                <w:rFonts w:asciiTheme="minorHAnsi" w:hAnsiTheme="minorHAnsi" w:cstheme="minorHAnsi"/>
                <w:bCs/>
                <w:lang w:val="en-US"/>
              </w:rPr>
              <w:t xml:space="preserve"> towards learning seem like </w:t>
            </w:r>
            <w:proofErr w:type="gramStart"/>
            <w:r w:rsidRPr="00C44152">
              <w:rPr>
                <w:rFonts w:asciiTheme="minorHAnsi" w:hAnsiTheme="minorHAnsi" w:cstheme="minorHAnsi"/>
                <w:bCs/>
                <w:lang w:val="en-US"/>
              </w:rPr>
              <w:t>at this point in time</w:t>
            </w:r>
            <w:proofErr w:type="gramEnd"/>
            <w:r w:rsidRPr="00C44152">
              <w:rPr>
                <w:rFonts w:asciiTheme="minorHAnsi" w:hAnsiTheme="minorHAnsi" w:cstheme="minorHAnsi"/>
                <w:bCs/>
                <w:lang w:val="en-US"/>
              </w:rPr>
              <w:t>?)</w:t>
            </w:r>
          </w:p>
          <w:p w14:paraId="51E477F5" w14:textId="77777777" w:rsidR="00C44152" w:rsidRPr="00C44152" w:rsidRDefault="00C44152" w:rsidP="00693A71">
            <w:pPr>
              <w:pStyle w:val="ListParagraph"/>
              <w:rPr>
                <w:rFonts w:asciiTheme="minorHAnsi" w:hAnsiTheme="minorHAnsi" w:cstheme="minorHAnsi"/>
              </w:rPr>
            </w:pPr>
          </w:p>
          <w:p w14:paraId="44DAE29F"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Positive teacher</w:t>
            </w:r>
          </w:p>
          <w:p w14:paraId="1C34C7D4"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Very light and fun environment</w:t>
            </w:r>
          </w:p>
        </w:tc>
      </w:tr>
      <w:tr w:rsidR="00C44152" w:rsidRPr="00C44152" w14:paraId="16CA6206" w14:textId="77777777" w:rsidTr="00693A71">
        <w:tc>
          <w:tcPr>
            <w:tcW w:w="10201" w:type="dxa"/>
          </w:tcPr>
          <w:p w14:paraId="2B5B3476"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Objectives</w:t>
            </w:r>
          </w:p>
          <w:p w14:paraId="64F86237"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(What happens in the environment that communicates the purpose of the experiences?  What can be observed regarding the way lesson activities relate to these purposes?</w:t>
            </w:r>
          </w:p>
          <w:p w14:paraId="27DCBF88" w14:textId="77777777" w:rsidR="00C44152" w:rsidRPr="00C44152" w:rsidRDefault="00C44152" w:rsidP="00693A71">
            <w:pPr>
              <w:rPr>
                <w:rFonts w:asciiTheme="minorHAnsi" w:hAnsiTheme="minorHAnsi" w:cstheme="minorHAnsi"/>
              </w:rPr>
            </w:pPr>
          </w:p>
          <w:p w14:paraId="5AAC9F4B" w14:textId="77777777" w:rsidR="00C44152" w:rsidRPr="00C44152" w:rsidRDefault="00C44152" w:rsidP="00693A71">
            <w:pPr>
              <w:rPr>
                <w:rFonts w:asciiTheme="minorHAnsi" w:hAnsiTheme="minorHAnsi" w:cstheme="minorHAnsi"/>
              </w:rPr>
            </w:pPr>
          </w:p>
          <w:p w14:paraId="2B67E6C0"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purpose of the class was to build the foundation for the students creating their own music</w:t>
            </w:r>
          </w:p>
          <w:p w14:paraId="4C0C19CF"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introduced them to a familiar song that he wanted them to play in the style of and got them to learn a tune and some of the pupils also learnt the symphony that went with the tune</w:t>
            </w:r>
          </w:p>
          <w:p w14:paraId="0746EDAC"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expressed to the class that this tune would be at the start or incorporated into a piece that each individual pupil would create</w:t>
            </w:r>
          </w:p>
          <w:p w14:paraId="4718A04C" w14:textId="77777777" w:rsidR="00C44152" w:rsidRPr="00C44152" w:rsidRDefault="00C44152" w:rsidP="00693A71">
            <w:pPr>
              <w:rPr>
                <w:rFonts w:asciiTheme="minorHAnsi" w:hAnsiTheme="minorHAnsi" w:cstheme="minorHAnsi"/>
              </w:rPr>
            </w:pPr>
          </w:p>
        </w:tc>
      </w:tr>
      <w:tr w:rsidR="00C44152" w:rsidRPr="00C44152" w14:paraId="4CCFF5B7" w14:textId="77777777" w:rsidTr="00693A71">
        <w:tc>
          <w:tcPr>
            <w:tcW w:w="10201" w:type="dxa"/>
          </w:tcPr>
          <w:p w14:paraId="6D1F2E8F"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Direction</w:t>
            </w:r>
          </w:p>
          <w:p w14:paraId="604A0E7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(What can be observed that helps learners understand what they are engaging in?  What in the environment helps them understand how to achieve well)? </w:t>
            </w:r>
          </w:p>
          <w:p w14:paraId="141B035E" w14:textId="77777777" w:rsidR="00C44152" w:rsidRPr="00C44152" w:rsidRDefault="00C44152" w:rsidP="00693A71">
            <w:pPr>
              <w:rPr>
                <w:rFonts w:asciiTheme="minorHAnsi" w:hAnsiTheme="minorHAnsi" w:cstheme="minorHAnsi"/>
              </w:rPr>
            </w:pPr>
          </w:p>
          <w:p w14:paraId="6B5CEFD5"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gave examples of what the students had to do and by starting the lesson with the music style that he was looking for he gave them inspiration and a sort of guide.</w:t>
            </w:r>
          </w:p>
          <w:p w14:paraId="6769B18B" w14:textId="77777777" w:rsidR="00C44152" w:rsidRPr="00C44152" w:rsidRDefault="00C44152" w:rsidP="00693A71">
            <w:pPr>
              <w:rPr>
                <w:rFonts w:asciiTheme="minorHAnsi" w:hAnsiTheme="minorHAnsi" w:cstheme="minorHAnsi"/>
              </w:rPr>
            </w:pPr>
          </w:p>
          <w:p w14:paraId="5CCD0260" w14:textId="77777777" w:rsidR="00C44152" w:rsidRPr="00C44152" w:rsidRDefault="00C44152" w:rsidP="00693A71">
            <w:pPr>
              <w:rPr>
                <w:rFonts w:asciiTheme="minorHAnsi" w:hAnsiTheme="minorHAnsi" w:cstheme="minorHAnsi"/>
              </w:rPr>
            </w:pPr>
          </w:p>
          <w:p w14:paraId="3FE117C2" w14:textId="77777777" w:rsidR="00C44152" w:rsidRPr="00C44152" w:rsidRDefault="00C44152" w:rsidP="00693A71">
            <w:pPr>
              <w:rPr>
                <w:rFonts w:asciiTheme="minorHAnsi" w:hAnsiTheme="minorHAnsi" w:cstheme="minorHAnsi"/>
              </w:rPr>
            </w:pPr>
          </w:p>
          <w:p w14:paraId="3959431F" w14:textId="77777777" w:rsidR="00C44152" w:rsidRPr="00C44152" w:rsidRDefault="00C44152" w:rsidP="00693A71">
            <w:pPr>
              <w:rPr>
                <w:rFonts w:asciiTheme="minorHAnsi" w:hAnsiTheme="minorHAnsi" w:cstheme="minorHAnsi"/>
              </w:rPr>
            </w:pPr>
          </w:p>
          <w:p w14:paraId="3070C757" w14:textId="77777777" w:rsidR="00C44152" w:rsidRPr="00C44152" w:rsidRDefault="00C44152" w:rsidP="00693A71">
            <w:pPr>
              <w:rPr>
                <w:rFonts w:asciiTheme="minorHAnsi" w:hAnsiTheme="minorHAnsi" w:cstheme="minorHAnsi"/>
              </w:rPr>
            </w:pPr>
          </w:p>
          <w:p w14:paraId="719C2E97" w14:textId="77777777" w:rsidR="00C44152" w:rsidRPr="00C44152" w:rsidRDefault="00C44152" w:rsidP="00693A71">
            <w:pPr>
              <w:rPr>
                <w:rFonts w:asciiTheme="minorHAnsi" w:hAnsiTheme="minorHAnsi" w:cstheme="minorHAnsi"/>
              </w:rPr>
            </w:pPr>
          </w:p>
          <w:p w14:paraId="0FB45CD5" w14:textId="77777777" w:rsidR="00C44152" w:rsidRPr="00C44152" w:rsidRDefault="00C44152" w:rsidP="00693A71">
            <w:pPr>
              <w:rPr>
                <w:rFonts w:asciiTheme="minorHAnsi" w:hAnsiTheme="minorHAnsi" w:cstheme="minorHAnsi"/>
              </w:rPr>
            </w:pPr>
          </w:p>
          <w:p w14:paraId="155A022A" w14:textId="77777777" w:rsidR="00C44152" w:rsidRPr="00C44152" w:rsidRDefault="00C44152" w:rsidP="00693A71">
            <w:pPr>
              <w:rPr>
                <w:rFonts w:asciiTheme="minorHAnsi" w:hAnsiTheme="minorHAnsi" w:cstheme="minorHAnsi"/>
              </w:rPr>
            </w:pPr>
          </w:p>
          <w:p w14:paraId="3911D43C" w14:textId="77777777" w:rsidR="00C44152" w:rsidRPr="00C44152" w:rsidRDefault="00C44152" w:rsidP="00693A71">
            <w:pPr>
              <w:rPr>
                <w:rFonts w:asciiTheme="minorHAnsi" w:hAnsiTheme="minorHAnsi" w:cstheme="minorHAnsi"/>
              </w:rPr>
            </w:pPr>
          </w:p>
          <w:p w14:paraId="7C07C681" w14:textId="77777777" w:rsidR="00C44152" w:rsidRPr="00C44152" w:rsidRDefault="00C44152" w:rsidP="00693A71">
            <w:pPr>
              <w:rPr>
                <w:rFonts w:asciiTheme="minorHAnsi" w:hAnsiTheme="minorHAnsi" w:cstheme="minorHAnsi"/>
              </w:rPr>
            </w:pPr>
          </w:p>
          <w:p w14:paraId="5157325B" w14:textId="77777777" w:rsidR="00C44152" w:rsidRPr="00C44152" w:rsidRDefault="00C44152" w:rsidP="00693A71">
            <w:pPr>
              <w:rPr>
                <w:rFonts w:asciiTheme="minorHAnsi" w:hAnsiTheme="minorHAnsi" w:cstheme="minorHAnsi"/>
              </w:rPr>
            </w:pPr>
          </w:p>
          <w:p w14:paraId="1933B1B1" w14:textId="77777777" w:rsidR="00C44152" w:rsidRPr="00C44152" w:rsidRDefault="00C44152" w:rsidP="00693A71">
            <w:pPr>
              <w:rPr>
                <w:rFonts w:asciiTheme="minorHAnsi" w:hAnsiTheme="minorHAnsi" w:cstheme="minorHAnsi"/>
              </w:rPr>
            </w:pPr>
          </w:p>
          <w:p w14:paraId="6F34849A" w14:textId="77777777" w:rsidR="00C44152" w:rsidRPr="00C44152" w:rsidRDefault="00C44152" w:rsidP="00693A71">
            <w:pPr>
              <w:rPr>
                <w:rFonts w:asciiTheme="minorHAnsi" w:hAnsiTheme="minorHAnsi" w:cstheme="minorHAnsi"/>
              </w:rPr>
            </w:pPr>
          </w:p>
        </w:tc>
      </w:tr>
      <w:tr w:rsidR="00C44152" w:rsidRPr="00C44152" w14:paraId="17B5BF56" w14:textId="77777777" w:rsidTr="00693A71">
        <w:tc>
          <w:tcPr>
            <w:tcW w:w="10201" w:type="dxa"/>
          </w:tcPr>
          <w:p w14:paraId="61124B5D"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Access and challenge</w:t>
            </w:r>
          </w:p>
          <w:p w14:paraId="15E21F7B"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(What can be observed in the environment that enables engagement of learners? What can be observed regarding levels of challenge?</w:t>
            </w:r>
          </w:p>
          <w:p w14:paraId="1EDE6C5B" w14:textId="77777777" w:rsidR="00C44152" w:rsidRPr="00C44152" w:rsidRDefault="00C44152" w:rsidP="00693A71">
            <w:pPr>
              <w:rPr>
                <w:rFonts w:asciiTheme="minorHAnsi" w:hAnsiTheme="minorHAnsi" w:cstheme="minorHAnsi"/>
              </w:rPr>
            </w:pPr>
          </w:p>
          <w:p w14:paraId="55EF9B26"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pupils were given the task to learn and practice a simple tune. The teacher asked the pupils to gage their own abilities based on how they were getting on with the task. If they were finding the task too easy or nailed it quickly then they were told to collect new sheets of music which was the symphony that went behind the tune they’d just learnt</w:t>
            </w:r>
          </w:p>
          <w:p w14:paraId="641FF491"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lastRenderedPageBreak/>
              <w:t>One girl found the first task easy and practiced a few times and had it down. When she started to learn the symphony, she found it more of a challenge and made more mistakes. This demonstrates the changing level of difficulty between the two tasks.</w:t>
            </w:r>
          </w:p>
          <w:p w14:paraId="38F650DE" w14:textId="77777777" w:rsidR="00C44152" w:rsidRPr="00C44152" w:rsidRDefault="00C44152" w:rsidP="00693A71">
            <w:pPr>
              <w:rPr>
                <w:rFonts w:asciiTheme="minorHAnsi" w:hAnsiTheme="minorHAnsi" w:cstheme="minorHAnsi"/>
              </w:rPr>
            </w:pPr>
          </w:p>
          <w:p w14:paraId="5C892798" w14:textId="77777777" w:rsidR="00C44152" w:rsidRPr="00C44152" w:rsidRDefault="00C44152" w:rsidP="00693A71">
            <w:pPr>
              <w:rPr>
                <w:rFonts w:asciiTheme="minorHAnsi" w:hAnsiTheme="minorHAnsi" w:cstheme="minorHAnsi"/>
              </w:rPr>
            </w:pPr>
          </w:p>
          <w:p w14:paraId="14C0CEFC" w14:textId="77777777" w:rsidR="00C44152" w:rsidRPr="00C44152" w:rsidRDefault="00C44152" w:rsidP="00693A71">
            <w:pPr>
              <w:rPr>
                <w:rFonts w:asciiTheme="minorHAnsi" w:hAnsiTheme="minorHAnsi" w:cstheme="minorHAnsi"/>
              </w:rPr>
            </w:pPr>
          </w:p>
          <w:p w14:paraId="43D14814" w14:textId="77777777" w:rsidR="00C44152" w:rsidRPr="00C44152" w:rsidRDefault="00C44152" w:rsidP="00693A71">
            <w:pPr>
              <w:rPr>
                <w:rFonts w:asciiTheme="minorHAnsi" w:hAnsiTheme="minorHAnsi" w:cstheme="minorHAnsi"/>
              </w:rPr>
            </w:pPr>
          </w:p>
          <w:p w14:paraId="4EC6F963" w14:textId="77777777" w:rsidR="00C44152" w:rsidRPr="00C44152" w:rsidRDefault="00C44152" w:rsidP="00693A71">
            <w:pPr>
              <w:rPr>
                <w:rFonts w:asciiTheme="minorHAnsi" w:hAnsiTheme="minorHAnsi" w:cstheme="minorHAnsi"/>
              </w:rPr>
            </w:pPr>
          </w:p>
          <w:p w14:paraId="425A27CD" w14:textId="77777777" w:rsidR="00C44152" w:rsidRPr="00C44152" w:rsidRDefault="00C44152" w:rsidP="00693A71">
            <w:pPr>
              <w:rPr>
                <w:rFonts w:asciiTheme="minorHAnsi" w:hAnsiTheme="minorHAnsi" w:cstheme="minorHAnsi"/>
              </w:rPr>
            </w:pPr>
          </w:p>
        </w:tc>
      </w:tr>
      <w:tr w:rsidR="00C44152" w:rsidRPr="00C44152" w14:paraId="41AE9047" w14:textId="77777777" w:rsidTr="00693A71">
        <w:tc>
          <w:tcPr>
            <w:tcW w:w="10201" w:type="dxa"/>
          </w:tcPr>
          <w:p w14:paraId="327A143E"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lastRenderedPageBreak/>
              <w:t>Assessment</w:t>
            </w:r>
          </w:p>
          <w:p w14:paraId="10676BBD"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(Can anything be observed about how student’s existing knowledge is used?  Can anything be observed regarding the development of knowledge during or after the experience)?</w:t>
            </w:r>
          </w:p>
          <w:p w14:paraId="6A9CE3A3" w14:textId="77777777" w:rsidR="00C44152" w:rsidRPr="00C44152" w:rsidRDefault="00C44152" w:rsidP="00693A71">
            <w:pPr>
              <w:rPr>
                <w:rFonts w:asciiTheme="minorHAnsi" w:hAnsiTheme="minorHAnsi" w:cstheme="minorHAnsi"/>
              </w:rPr>
            </w:pPr>
          </w:p>
          <w:p w14:paraId="1FD5C3F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pupils were asked to assess themselves and how they were finding the task that was given. They needed to assess whether they need to continue practicing the first tune or if they needed more of a challenge.</w:t>
            </w:r>
          </w:p>
          <w:p w14:paraId="66CC068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The teacher did a quiz at the start of the class. He put on the song Boogie </w:t>
            </w:r>
            <w:proofErr w:type="spellStart"/>
            <w:r w:rsidRPr="00C44152">
              <w:rPr>
                <w:rFonts w:asciiTheme="minorHAnsi" w:hAnsiTheme="minorHAnsi" w:cstheme="minorHAnsi"/>
              </w:rPr>
              <w:t>woogie</w:t>
            </w:r>
            <w:proofErr w:type="spellEnd"/>
            <w:r w:rsidRPr="00C44152">
              <w:rPr>
                <w:rFonts w:asciiTheme="minorHAnsi" w:hAnsiTheme="minorHAnsi" w:cstheme="minorHAnsi"/>
              </w:rPr>
              <w:t xml:space="preserve"> bugle boy, and had the students answer questions on certain parts of the song. For example, what instruments are being used here. Not only did this engage the pupils, who were concentrating on listening to the song so they could answer, and therefore engage them with the lesson, this also allowed the teacher to gage the amount of knowledge that the students already had and what concepts they were missing.</w:t>
            </w:r>
          </w:p>
          <w:p w14:paraId="3C23C93B"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Once given time to learn and practice the music he’d given them, the teacher had them all play the tune back to him and even separated the music into three parts so he could hear each row individually.</w:t>
            </w:r>
          </w:p>
          <w:p w14:paraId="43EBA1E4" w14:textId="77777777" w:rsidR="00C44152" w:rsidRPr="00C44152" w:rsidRDefault="00C44152" w:rsidP="00693A71">
            <w:pPr>
              <w:rPr>
                <w:rFonts w:asciiTheme="minorHAnsi" w:hAnsiTheme="minorHAnsi" w:cstheme="minorHAnsi"/>
              </w:rPr>
            </w:pPr>
          </w:p>
        </w:tc>
      </w:tr>
      <w:tr w:rsidR="00C44152" w:rsidRPr="00C44152" w14:paraId="06428B13" w14:textId="77777777" w:rsidTr="00693A71">
        <w:tc>
          <w:tcPr>
            <w:tcW w:w="10201" w:type="dxa"/>
          </w:tcPr>
          <w:p w14:paraId="60E1D593"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Specifics / Critical Incidents</w:t>
            </w:r>
          </w:p>
          <w:p w14:paraId="52CB43D0"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(Are there moments which cause you to consider aspects of practice when you come across them in future teaching)?</w:t>
            </w:r>
          </w:p>
          <w:p w14:paraId="5AF5737A" w14:textId="77777777" w:rsidR="00C44152" w:rsidRPr="00C44152" w:rsidRDefault="00C44152" w:rsidP="00693A71">
            <w:pPr>
              <w:rPr>
                <w:rFonts w:asciiTheme="minorHAnsi" w:hAnsiTheme="minorHAnsi" w:cstheme="minorHAnsi"/>
              </w:rPr>
            </w:pPr>
          </w:p>
          <w:p w14:paraId="155C054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The teacher prompted a student once she’d answered a question posed. The students were answering questions on the music they’d just heard – the Boogie </w:t>
            </w:r>
            <w:proofErr w:type="spellStart"/>
            <w:r w:rsidRPr="00C44152">
              <w:rPr>
                <w:rFonts w:asciiTheme="minorHAnsi" w:hAnsiTheme="minorHAnsi" w:cstheme="minorHAnsi"/>
              </w:rPr>
              <w:t>Woogie</w:t>
            </w:r>
            <w:proofErr w:type="spellEnd"/>
            <w:r w:rsidRPr="00C44152">
              <w:rPr>
                <w:rFonts w:asciiTheme="minorHAnsi" w:hAnsiTheme="minorHAnsi" w:cstheme="minorHAnsi"/>
              </w:rPr>
              <w:t xml:space="preserve"> Bugle Boy. One girl answered saying ‘It sounded old’ and the teacher responded to this by asking ‘In what way?’ in order to allow her to develop her answer and thinking further.</w:t>
            </w:r>
          </w:p>
        </w:tc>
      </w:tr>
    </w:tbl>
    <w:p w14:paraId="41DE0010" w14:textId="77777777" w:rsidR="00C44152" w:rsidRPr="00C44152" w:rsidRDefault="00C44152" w:rsidP="00C44152">
      <w:pPr>
        <w:rPr>
          <w:rFonts w:cstheme="minorHAnsi"/>
        </w:rPr>
      </w:pPr>
    </w:p>
    <w:p w14:paraId="7CB54D6F" w14:textId="77777777" w:rsidR="00C44152" w:rsidRPr="00C44152" w:rsidRDefault="00C44152" w:rsidP="00C44152">
      <w:pPr>
        <w:rPr>
          <w:rFonts w:cstheme="minorHAnsi"/>
        </w:rPr>
      </w:pPr>
    </w:p>
    <w:p w14:paraId="5268A38B" w14:textId="77777777" w:rsidR="00C44152" w:rsidRPr="00C44152" w:rsidRDefault="00C44152" w:rsidP="00C44152">
      <w:pPr>
        <w:rPr>
          <w:rFonts w:cstheme="minorHAnsi"/>
          <w:b/>
          <w:color w:val="000000" w:themeColor="text1"/>
        </w:rPr>
      </w:pPr>
      <w:r w:rsidRPr="00C44152">
        <w:rPr>
          <w:rFonts w:cstheme="minorHAnsi"/>
          <w:b/>
          <w:color w:val="000000" w:themeColor="text1"/>
        </w:rPr>
        <w:t>CRITICAL INCIDENT IDENTIFICATION RECORD</w:t>
      </w:r>
    </w:p>
    <w:p w14:paraId="1356EE08" w14:textId="77777777" w:rsidR="00C44152" w:rsidRPr="00C44152" w:rsidRDefault="00C44152" w:rsidP="00C44152">
      <w:pPr>
        <w:rPr>
          <w:rFonts w:cstheme="minorHAnsi"/>
        </w:rPr>
      </w:pPr>
    </w:p>
    <w:tbl>
      <w:tblPr>
        <w:tblStyle w:val="TableGrid"/>
        <w:tblW w:w="0" w:type="auto"/>
        <w:tblLook w:val="04A0" w:firstRow="1" w:lastRow="0" w:firstColumn="1" w:lastColumn="0" w:noHBand="0" w:noVBand="1"/>
      </w:tblPr>
      <w:tblGrid>
        <w:gridCol w:w="1751"/>
        <w:gridCol w:w="7265"/>
      </w:tblGrid>
      <w:tr w:rsidR="00C44152" w:rsidRPr="00C44152" w14:paraId="29A45D05" w14:textId="77777777" w:rsidTr="00693A71">
        <w:tc>
          <w:tcPr>
            <w:tcW w:w="1838" w:type="dxa"/>
          </w:tcPr>
          <w:p w14:paraId="08F656EA" w14:textId="77777777" w:rsidR="00C44152" w:rsidRPr="00C44152" w:rsidRDefault="00C44152" w:rsidP="00693A71">
            <w:pPr>
              <w:rPr>
                <w:rFonts w:asciiTheme="minorHAnsi" w:hAnsiTheme="minorHAnsi" w:cstheme="minorHAnsi"/>
                <w:b/>
                <w:bCs/>
              </w:rPr>
            </w:pPr>
            <w:r w:rsidRPr="00C44152">
              <w:rPr>
                <w:rFonts w:asciiTheme="minorHAnsi" w:hAnsiTheme="minorHAnsi" w:cstheme="minorHAnsi"/>
                <w:b/>
                <w:bCs/>
              </w:rPr>
              <w:t>Details relevant to the research context.</w:t>
            </w:r>
          </w:p>
          <w:p w14:paraId="6D7116B6" w14:textId="77777777" w:rsidR="00C44152" w:rsidRPr="00C44152" w:rsidRDefault="00C44152" w:rsidP="00693A71">
            <w:pPr>
              <w:rPr>
                <w:rFonts w:asciiTheme="minorHAnsi" w:hAnsiTheme="minorHAnsi" w:cstheme="minorHAnsi"/>
                <w:b/>
                <w:bCs/>
              </w:rPr>
            </w:pPr>
          </w:p>
          <w:p w14:paraId="26813DCD"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Date/time.</w:t>
            </w:r>
          </w:p>
          <w:p w14:paraId="472CBAB6"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Age/Stage of group.</w:t>
            </w:r>
          </w:p>
          <w:p w14:paraId="1A03BEC6"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People involved.</w:t>
            </w:r>
          </w:p>
          <w:p w14:paraId="1CBA5F90"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Contextual</w:t>
            </w:r>
          </w:p>
          <w:p w14:paraId="34F0E28B"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 xml:space="preserve">information from field notes. </w:t>
            </w:r>
          </w:p>
          <w:p w14:paraId="182FB010" w14:textId="77777777" w:rsidR="00C44152" w:rsidRPr="00C44152" w:rsidRDefault="00C44152" w:rsidP="00693A71">
            <w:pPr>
              <w:rPr>
                <w:rFonts w:asciiTheme="minorHAnsi" w:hAnsiTheme="minorHAnsi" w:cstheme="minorHAnsi"/>
                <w:i/>
                <w:iCs/>
              </w:rPr>
            </w:pPr>
          </w:p>
        </w:tc>
        <w:tc>
          <w:tcPr>
            <w:tcW w:w="8363" w:type="dxa"/>
          </w:tcPr>
          <w:p w14:paraId="788206D0" w14:textId="77777777" w:rsidR="00C44152" w:rsidRPr="00C44152" w:rsidRDefault="00C44152" w:rsidP="00693A71">
            <w:pPr>
              <w:rPr>
                <w:rFonts w:asciiTheme="minorHAnsi" w:hAnsiTheme="minorHAnsi" w:cstheme="minorHAnsi"/>
              </w:rPr>
            </w:pPr>
          </w:p>
          <w:p w14:paraId="2F4C51D3"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Date: Tuesday 29th </w:t>
            </w:r>
            <w:proofErr w:type="spellStart"/>
            <w:r w:rsidRPr="00C44152">
              <w:rPr>
                <w:rFonts w:asciiTheme="minorHAnsi" w:hAnsiTheme="minorHAnsi" w:cstheme="minorHAnsi"/>
              </w:rPr>
              <w:t>september</w:t>
            </w:r>
            <w:proofErr w:type="spellEnd"/>
          </w:p>
          <w:p w14:paraId="1DEBD3A9"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8:55</w:t>
            </w:r>
          </w:p>
          <w:p w14:paraId="7B23C339"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Age: 12-13 years old</w:t>
            </w:r>
          </w:p>
          <w:p w14:paraId="260550D4"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 class consisted of a majority of female students</w:t>
            </w:r>
          </w:p>
          <w:p w14:paraId="34FA96E1" w14:textId="77777777" w:rsidR="00C44152" w:rsidRPr="00C44152" w:rsidRDefault="00C44152" w:rsidP="00693A71">
            <w:pPr>
              <w:rPr>
                <w:rFonts w:asciiTheme="minorHAnsi" w:hAnsiTheme="minorHAnsi" w:cstheme="minorHAnsi"/>
              </w:rPr>
            </w:pPr>
          </w:p>
          <w:p w14:paraId="0C7B029E" w14:textId="77777777" w:rsidR="00C44152" w:rsidRPr="00C44152" w:rsidRDefault="00C44152" w:rsidP="00693A71">
            <w:pPr>
              <w:rPr>
                <w:rFonts w:asciiTheme="minorHAnsi" w:hAnsiTheme="minorHAnsi" w:cstheme="minorHAnsi"/>
              </w:rPr>
            </w:pPr>
          </w:p>
          <w:p w14:paraId="662028CF" w14:textId="77777777" w:rsidR="00C44152" w:rsidRPr="00C44152" w:rsidRDefault="00C44152" w:rsidP="00693A71">
            <w:pPr>
              <w:rPr>
                <w:rFonts w:asciiTheme="minorHAnsi" w:hAnsiTheme="minorHAnsi" w:cstheme="minorHAnsi"/>
              </w:rPr>
            </w:pPr>
          </w:p>
          <w:p w14:paraId="7ACA7CFD" w14:textId="77777777" w:rsidR="00C44152" w:rsidRPr="00C44152" w:rsidRDefault="00C44152" w:rsidP="00693A71">
            <w:pPr>
              <w:rPr>
                <w:rFonts w:asciiTheme="minorHAnsi" w:hAnsiTheme="minorHAnsi" w:cstheme="minorHAnsi"/>
              </w:rPr>
            </w:pPr>
          </w:p>
          <w:p w14:paraId="4529F66A" w14:textId="77777777" w:rsidR="00C44152" w:rsidRPr="00C44152" w:rsidRDefault="00C44152" w:rsidP="00693A71">
            <w:pPr>
              <w:rPr>
                <w:rFonts w:asciiTheme="minorHAnsi" w:hAnsiTheme="minorHAnsi" w:cstheme="minorHAnsi"/>
              </w:rPr>
            </w:pPr>
          </w:p>
          <w:p w14:paraId="75DF07C3" w14:textId="77777777" w:rsidR="00C44152" w:rsidRPr="00C44152" w:rsidRDefault="00C44152" w:rsidP="00693A71">
            <w:pPr>
              <w:rPr>
                <w:rFonts w:asciiTheme="minorHAnsi" w:hAnsiTheme="minorHAnsi" w:cstheme="minorHAnsi"/>
              </w:rPr>
            </w:pPr>
          </w:p>
          <w:p w14:paraId="0839BA15" w14:textId="77777777" w:rsidR="00C44152" w:rsidRPr="00C44152" w:rsidRDefault="00C44152" w:rsidP="00693A71">
            <w:pPr>
              <w:rPr>
                <w:rFonts w:asciiTheme="minorHAnsi" w:hAnsiTheme="minorHAnsi" w:cstheme="minorHAnsi"/>
              </w:rPr>
            </w:pPr>
          </w:p>
        </w:tc>
      </w:tr>
      <w:tr w:rsidR="00C44152" w:rsidRPr="00C44152" w14:paraId="429A61F9" w14:textId="77777777" w:rsidTr="00693A71">
        <w:tc>
          <w:tcPr>
            <w:tcW w:w="1838" w:type="dxa"/>
          </w:tcPr>
          <w:p w14:paraId="219154CC" w14:textId="77777777" w:rsidR="00C44152" w:rsidRPr="00C44152" w:rsidRDefault="00C44152" w:rsidP="00693A71">
            <w:pPr>
              <w:rPr>
                <w:rFonts w:asciiTheme="minorHAnsi" w:hAnsiTheme="minorHAnsi" w:cstheme="minorHAnsi"/>
                <w:i/>
                <w:iCs/>
              </w:rPr>
            </w:pPr>
            <w:r w:rsidRPr="00C44152">
              <w:rPr>
                <w:rFonts w:asciiTheme="minorHAnsi" w:hAnsiTheme="minorHAnsi" w:cstheme="minorHAnsi"/>
                <w:i/>
                <w:iCs/>
              </w:rPr>
              <w:lastRenderedPageBreak/>
              <w:t xml:space="preserve">What happened? A detailed </w:t>
            </w:r>
            <w:proofErr w:type="spellStart"/>
            <w:r w:rsidRPr="00C44152">
              <w:rPr>
                <w:rFonts w:asciiTheme="minorHAnsi" w:hAnsiTheme="minorHAnsi" w:cstheme="minorHAnsi"/>
                <w:i/>
                <w:iCs/>
              </w:rPr>
              <w:t>decription</w:t>
            </w:r>
            <w:proofErr w:type="spellEnd"/>
            <w:r w:rsidRPr="00C44152">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5F6ED0A0" w14:textId="77777777" w:rsidR="00C44152" w:rsidRPr="00C44152" w:rsidRDefault="00C44152" w:rsidP="00693A71">
            <w:pPr>
              <w:rPr>
                <w:rFonts w:asciiTheme="minorHAnsi" w:hAnsiTheme="minorHAnsi" w:cstheme="minorHAnsi"/>
              </w:rPr>
            </w:pPr>
          </w:p>
          <w:p w14:paraId="3946850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The students were answering questions on the music they’d just heard – the Boogie </w:t>
            </w:r>
            <w:proofErr w:type="spellStart"/>
            <w:r w:rsidRPr="00C44152">
              <w:rPr>
                <w:rFonts w:asciiTheme="minorHAnsi" w:hAnsiTheme="minorHAnsi" w:cstheme="minorHAnsi"/>
              </w:rPr>
              <w:t>Woogie</w:t>
            </w:r>
            <w:proofErr w:type="spellEnd"/>
            <w:r w:rsidRPr="00C44152">
              <w:rPr>
                <w:rFonts w:asciiTheme="minorHAnsi" w:hAnsiTheme="minorHAnsi" w:cstheme="minorHAnsi"/>
              </w:rPr>
              <w:t xml:space="preserve"> Bugle Boy. One girl answered saying ‘It sounded old’ and the teacher responded to this by asking ‘In what way?’ in order to allow her to develop her answer and thinking further.</w:t>
            </w:r>
          </w:p>
          <w:p w14:paraId="6169735E" w14:textId="77777777" w:rsidR="00C44152" w:rsidRPr="00C44152" w:rsidRDefault="00C44152" w:rsidP="00693A71">
            <w:pPr>
              <w:rPr>
                <w:rFonts w:asciiTheme="minorHAnsi" w:hAnsiTheme="minorHAnsi" w:cstheme="minorHAnsi"/>
              </w:rPr>
            </w:pPr>
          </w:p>
          <w:p w14:paraId="257BCE98"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This led me to think about cognitive load and cognitive processing as a result of allowing the student to develop her answer further. As a result of my own experiences this led me to consider dyslexia and question whether students have different levels cognitive loads within the same age group. Therefore, proposing the question of how this may affect learning within a classroom and what a teacher may do as a result.</w:t>
            </w:r>
          </w:p>
          <w:p w14:paraId="19B150D9" w14:textId="77777777" w:rsidR="00C44152" w:rsidRPr="00C44152" w:rsidRDefault="00C44152" w:rsidP="00693A71">
            <w:pPr>
              <w:rPr>
                <w:rFonts w:asciiTheme="minorHAnsi" w:hAnsiTheme="minorHAnsi" w:cstheme="minorHAnsi"/>
              </w:rPr>
            </w:pPr>
          </w:p>
          <w:p w14:paraId="42774E14" w14:textId="77777777" w:rsidR="00C44152" w:rsidRPr="00C44152" w:rsidRDefault="00C44152" w:rsidP="00693A71">
            <w:pPr>
              <w:rPr>
                <w:rFonts w:asciiTheme="minorHAnsi" w:hAnsiTheme="minorHAnsi" w:cstheme="minorHAnsi"/>
              </w:rPr>
            </w:pPr>
          </w:p>
          <w:p w14:paraId="75FB2669" w14:textId="77777777" w:rsidR="00C44152" w:rsidRPr="00C44152" w:rsidRDefault="00C44152" w:rsidP="00693A71">
            <w:pPr>
              <w:rPr>
                <w:rFonts w:asciiTheme="minorHAnsi" w:hAnsiTheme="minorHAnsi" w:cstheme="minorHAnsi"/>
              </w:rPr>
            </w:pPr>
          </w:p>
          <w:p w14:paraId="3EFD7F7C" w14:textId="77777777" w:rsidR="00C44152" w:rsidRPr="00C44152" w:rsidRDefault="00C44152" w:rsidP="00693A71">
            <w:pPr>
              <w:rPr>
                <w:rFonts w:asciiTheme="minorHAnsi" w:hAnsiTheme="minorHAnsi" w:cstheme="minorHAnsi"/>
              </w:rPr>
            </w:pPr>
          </w:p>
          <w:p w14:paraId="1E107CE9" w14:textId="77777777" w:rsidR="00C44152" w:rsidRPr="00C44152" w:rsidRDefault="00C44152" w:rsidP="00693A71">
            <w:pPr>
              <w:rPr>
                <w:rFonts w:asciiTheme="minorHAnsi" w:hAnsiTheme="minorHAnsi" w:cstheme="minorHAnsi"/>
              </w:rPr>
            </w:pPr>
          </w:p>
          <w:p w14:paraId="7994A758" w14:textId="77777777" w:rsidR="00C44152" w:rsidRPr="00C44152" w:rsidRDefault="00C44152" w:rsidP="00693A71">
            <w:pPr>
              <w:rPr>
                <w:rFonts w:asciiTheme="minorHAnsi" w:hAnsiTheme="minorHAnsi" w:cstheme="minorHAnsi"/>
              </w:rPr>
            </w:pPr>
          </w:p>
          <w:p w14:paraId="56E4DDB8" w14:textId="77777777" w:rsidR="00C44152" w:rsidRPr="00C44152" w:rsidRDefault="00C44152" w:rsidP="00693A71">
            <w:pPr>
              <w:rPr>
                <w:rFonts w:asciiTheme="minorHAnsi" w:hAnsiTheme="minorHAnsi" w:cstheme="minorHAnsi"/>
              </w:rPr>
            </w:pPr>
          </w:p>
          <w:p w14:paraId="251AB456" w14:textId="77777777" w:rsidR="00C44152" w:rsidRPr="00C44152" w:rsidRDefault="00C44152" w:rsidP="00693A71">
            <w:pPr>
              <w:rPr>
                <w:rFonts w:asciiTheme="minorHAnsi" w:hAnsiTheme="minorHAnsi" w:cstheme="minorHAnsi"/>
              </w:rPr>
            </w:pPr>
          </w:p>
          <w:p w14:paraId="0C850E94" w14:textId="77777777" w:rsidR="00C44152" w:rsidRPr="00C44152" w:rsidRDefault="00C44152" w:rsidP="00693A71">
            <w:pPr>
              <w:rPr>
                <w:rFonts w:asciiTheme="minorHAnsi" w:hAnsiTheme="minorHAnsi" w:cstheme="minorHAnsi"/>
              </w:rPr>
            </w:pPr>
          </w:p>
          <w:p w14:paraId="678CF43E" w14:textId="77777777" w:rsidR="00C44152" w:rsidRPr="00C44152" w:rsidRDefault="00C44152" w:rsidP="00693A71">
            <w:pPr>
              <w:rPr>
                <w:rFonts w:asciiTheme="minorHAnsi" w:hAnsiTheme="minorHAnsi" w:cstheme="minorHAnsi"/>
              </w:rPr>
            </w:pPr>
          </w:p>
          <w:p w14:paraId="2582DC5F" w14:textId="77777777" w:rsidR="00C44152" w:rsidRPr="00C44152" w:rsidRDefault="00C44152" w:rsidP="00693A71">
            <w:pPr>
              <w:rPr>
                <w:rFonts w:asciiTheme="minorHAnsi" w:hAnsiTheme="minorHAnsi" w:cstheme="minorHAnsi"/>
              </w:rPr>
            </w:pPr>
          </w:p>
          <w:p w14:paraId="284CE6EE" w14:textId="77777777" w:rsidR="00C44152" w:rsidRPr="00C44152" w:rsidRDefault="00C44152" w:rsidP="00693A71">
            <w:pPr>
              <w:rPr>
                <w:rFonts w:asciiTheme="minorHAnsi" w:hAnsiTheme="minorHAnsi" w:cstheme="minorHAnsi"/>
              </w:rPr>
            </w:pPr>
          </w:p>
          <w:p w14:paraId="2943F7B4" w14:textId="77777777" w:rsidR="00C44152" w:rsidRPr="00C44152" w:rsidRDefault="00C44152" w:rsidP="00693A71">
            <w:pPr>
              <w:rPr>
                <w:rFonts w:asciiTheme="minorHAnsi" w:hAnsiTheme="minorHAnsi" w:cstheme="minorHAnsi"/>
              </w:rPr>
            </w:pPr>
          </w:p>
          <w:p w14:paraId="2F82738E" w14:textId="77777777" w:rsidR="00C44152" w:rsidRPr="00C44152" w:rsidRDefault="00C44152" w:rsidP="00693A71">
            <w:pPr>
              <w:rPr>
                <w:rFonts w:asciiTheme="minorHAnsi" w:hAnsiTheme="minorHAnsi" w:cstheme="minorHAnsi"/>
              </w:rPr>
            </w:pPr>
          </w:p>
          <w:p w14:paraId="3A97ED25" w14:textId="77777777" w:rsidR="00C44152" w:rsidRPr="00C44152" w:rsidRDefault="00C44152" w:rsidP="00693A71">
            <w:pPr>
              <w:rPr>
                <w:rFonts w:asciiTheme="minorHAnsi" w:hAnsiTheme="minorHAnsi" w:cstheme="minorHAnsi"/>
              </w:rPr>
            </w:pPr>
          </w:p>
          <w:p w14:paraId="7171871F" w14:textId="77777777" w:rsidR="00C44152" w:rsidRPr="00C44152" w:rsidRDefault="00C44152" w:rsidP="00693A71">
            <w:pPr>
              <w:rPr>
                <w:rFonts w:asciiTheme="minorHAnsi" w:hAnsiTheme="minorHAnsi" w:cstheme="minorHAnsi"/>
              </w:rPr>
            </w:pPr>
          </w:p>
          <w:p w14:paraId="2B599292" w14:textId="77777777" w:rsidR="00C44152" w:rsidRPr="00C44152" w:rsidRDefault="00C44152" w:rsidP="00693A71">
            <w:pPr>
              <w:rPr>
                <w:rFonts w:asciiTheme="minorHAnsi" w:hAnsiTheme="minorHAnsi" w:cstheme="minorHAnsi"/>
              </w:rPr>
            </w:pPr>
          </w:p>
          <w:p w14:paraId="2658AA81" w14:textId="77777777" w:rsidR="00C44152" w:rsidRPr="00C44152" w:rsidRDefault="00C44152" w:rsidP="00693A71">
            <w:pPr>
              <w:rPr>
                <w:rFonts w:asciiTheme="minorHAnsi" w:hAnsiTheme="minorHAnsi" w:cstheme="minorHAnsi"/>
              </w:rPr>
            </w:pPr>
          </w:p>
          <w:p w14:paraId="3291EAEF" w14:textId="77777777" w:rsidR="00C44152" w:rsidRPr="00C44152" w:rsidRDefault="00C44152" w:rsidP="00693A71">
            <w:pPr>
              <w:rPr>
                <w:rFonts w:asciiTheme="minorHAnsi" w:hAnsiTheme="minorHAnsi" w:cstheme="minorHAnsi"/>
              </w:rPr>
            </w:pPr>
          </w:p>
          <w:p w14:paraId="22EEA506" w14:textId="77777777" w:rsidR="00C44152" w:rsidRPr="00C44152" w:rsidRDefault="00C44152" w:rsidP="00693A71">
            <w:pPr>
              <w:rPr>
                <w:rFonts w:asciiTheme="minorHAnsi" w:hAnsiTheme="minorHAnsi" w:cstheme="minorHAnsi"/>
              </w:rPr>
            </w:pPr>
          </w:p>
          <w:p w14:paraId="383D949F" w14:textId="77777777" w:rsidR="00C44152" w:rsidRPr="00C44152" w:rsidRDefault="00C44152" w:rsidP="00693A71">
            <w:pPr>
              <w:rPr>
                <w:rFonts w:asciiTheme="minorHAnsi" w:hAnsiTheme="minorHAnsi" w:cstheme="minorHAnsi"/>
              </w:rPr>
            </w:pPr>
          </w:p>
          <w:p w14:paraId="2D7B6F81" w14:textId="77777777" w:rsidR="00C44152" w:rsidRPr="00C44152" w:rsidRDefault="00C44152" w:rsidP="00693A71">
            <w:pPr>
              <w:rPr>
                <w:rFonts w:asciiTheme="minorHAnsi" w:hAnsiTheme="minorHAnsi" w:cstheme="minorHAnsi"/>
              </w:rPr>
            </w:pPr>
          </w:p>
          <w:p w14:paraId="7371763C" w14:textId="77777777" w:rsidR="00C44152" w:rsidRPr="00C44152" w:rsidRDefault="00C44152" w:rsidP="00693A71">
            <w:pPr>
              <w:rPr>
                <w:rFonts w:asciiTheme="minorHAnsi" w:hAnsiTheme="minorHAnsi" w:cstheme="minorHAnsi"/>
              </w:rPr>
            </w:pPr>
          </w:p>
          <w:p w14:paraId="62D1DBD9" w14:textId="77777777" w:rsidR="00C44152" w:rsidRPr="00C44152" w:rsidRDefault="00C44152" w:rsidP="00693A71">
            <w:pPr>
              <w:rPr>
                <w:rFonts w:asciiTheme="minorHAnsi" w:hAnsiTheme="minorHAnsi" w:cstheme="minorHAnsi"/>
              </w:rPr>
            </w:pPr>
          </w:p>
          <w:p w14:paraId="27EBFE02" w14:textId="77777777" w:rsidR="00C44152" w:rsidRPr="00C44152" w:rsidRDefault="00C44152" w:rsidP="00693A71">
            <w:pPr>
              <w:rPr>
                <w:rFonts w:asciiTheme="minorHAnsi" w:hAnsiTheme="minorHAnsi" w:cstheme="minorHAnsi"/>
              </w:rPr>
            </w:pPr>
          </w:p>
          <w:p w14:paraId="237C54F7" w14:textId="77777777" w:rsidR="00C44152" w:rsidRPr="00C44152" w:rsidRDefault="00C44152" w:rsidP="00693A71">
            <w:pPr>
              <w:rPr>
                <w:rFonts w:asciiTheme="minorHAnsi" w:hAnsiTheme="minorHAnsi" w:cstheme="minorHAnsi"/>
              </w:rPr>
            </w:pPr>
          </w:p>
          <w:p w14:paraId="73D45115" w14:textId="77777777" w:rsidR="00C44152" w:rsidRPr="00C44152" w:rsidRDefault="00C44152" w:rsidP="00693A71">
            <w:pPr>
              <w:rPr>
                <w:rFonts w:asciiTheme="minorHAnsi" w:hAnsiTheme="minorHAnsi" w:cstheme="minorHAnsi"/>
              </w:rPr>
            </w:pPr>
          </w:p>
          <w:p w14:paraId="33378C2A" w14:textId="77777777" w:rsidR="00C44152" w:rsidRPr="00C44152" w:rsidRDefault="00C44152" w:rsidP="00693A71">
            <w:pPr>
              <w:rPr>
                <w:rFonts w:asciiTheme="minorHAnsi" w:hAnsiTheme="minorHAnsi" w:cstheme="minorHAnsi"/>
              </w:rPr>
            </w:pPr>
          </w:p>
          <w:p w14:paraId="7508F2B5" w14:textId="77777777" w:rsidR="00C44152" w:rsidRPr="00C44152" w:rsidRDefault="00C44152" w:rsidP="00693A71">
            <w:pPr>
              <w:rPr>
                <w:rFonts w:asciiTheme="minorHAnsi" w:hAnsiTheme="minorHAnsi" w:cstheme="minorHAnsi"/>
              </w:rPr>
            </w:pPr>
          </w:p>
          <w:p w14:paraId="73540695" w14:textId="77777777" w:rsidR="00C44152" w:rsidRPr="00C44152" w:rsidRDefault="00C44152" w:rsidP="00693A71">
            <w:pPr>
              <w:rPr>
                <w:rFonts w:asciiTheme="minorHAnsi" w:hAnsiTheme="minorHAnsi" w:cstheme="minorHAnsi"/>
              </w:rPr>
            </w:pPr>
          </w:p>
          <w:p w14:paraId="798D73A4" w14:textId="77777777" w:rsidR="00C44152" w:rsidRPr="00C44152" w:rsidRDefault="00C44152" w:rsidP="00693A71">
            <w:pPr>
              <w:rPr>
                <w:rFonts w:asciiTheme="minorHAnsi" w:hAnsiTheme="minorHAnsi" w:cstheme="minorHAnsi"/>
              </w:rPr>
            </w:pPr>
          </w:p>
        </w:tc>
      </w:tr>
    </w:tbl>
    <w:p w14:paraId="37AD6FFD" w14:textId="77777777" w:rsidR="00C44152" w:rsidRPr="00C44152" w:rsidRDefault="00C44152" w:rsidP="00C44152">
      <w:pPr>
        <w:rPr>
          <w:rFonts w:cstheme="minorHAnsi"/>
        </w:rPr>
      </w:pPr>
    </w:p>
    <w:p w14:paraId="13AE1148" w14:textId="77777777" w:rsidR="00C44152" w:rsidRPr="00C44152" w:rsidRDefault="00C44152" w:rsidP="00C44152">
      <w:pPr>
        <w:jc w:val="both"/>
        <w:rPr>
          <w:rFonts w:cstheme="minorHAnsi"/>
          <w:b/>
        </w:rPr>
      </w:pPr>
      <w:r w:rsidRPr="00C44152">
        <w:rPr>
          <w:rFonts w:cstheme="minorHAnsi"/>
          <w:b/>
        </w:rPr>
        <w:t xml:space="preserve">OBSERVATION / FIELD NOTES   </w:t>
      </w:r>
      <w:r w:rsidRPr="00C44152">
        <w:rPr>
          <w:rFonts w:cstheme="minorHAnsi"/>
          <w:b/>
        </w:rPr>
        <w:tab/>
      </w:r>
      <w:r w:rsidRPr="00C44152">
        <w:rPr>
          <w:rFonts w:cstheme="minorHAnsi"/>
          <w:b/>
        </w:rPr>
        <w:tab/>
      </w:r>
      <w:r w:rsidRPr="00C44152">
        <w:rPr>
          <w:rFonts w:cstheme="minorHAnsi"/>
          <w:b/>
        </w:rPr>
        <w:tab/>
      </w:r>
      <w:r w:rsidRPr="00C44152">
        <w:rPr>
          <w:rFonts w:cstheme="minorHAnsi"/>
          <w:b/>
        </w:rPr>
        <w:tab/>
      </w:r>
      <w:r w:rsidRPr="00C44152">
        <w:rPr>
          <w:rFonts w:cstheme="minorHAnsi"/>
          <w:b/>
        </w:rPr>
        <w:tab/>
        <w:t>Researcher: Jessica Knowles</w:t>
      </w:r>
    </w:p>
    <w:p w14:paraId="17D9BEDE" w14:textId="77777777" w:rsidR="00C44152" w:rsidRPr="00C44152" w:rsidRDefault="00C44152" w:rsidP="00C44152">
      <w:pPr>
        <w:rPr>
          <w:rFonts w:cstheme="minorHAnsi"/>
          <w:sz w:val="16"/>
          <w:szCs w:val="16"/>
        </w:rPr>
      </w:pPr>
      <w:r w:rsidRPr="00C44152">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9016"/>
      </w:tblGrid>
      <w:tr w:rsidR="00C44152" w:rsidRPr="00C44152" w14:paraId="68C4FBC4" w14:textId="77777777" w:rsidTr="00693A71">
        <w:tc>
          <w:tcPr>
            <w:tcW w:w="10201" w:type="dxa"/>
          </w:tcPr>
          <w:p w14:paraId="177BF79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and time, year group:</w:t>
            </w:r>
          </w:p>
          <w:p w14:paraId="09D6CE8D"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Monday 28</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10BEB784"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11:15</w:t>
            </w:r>
          </w:p>
          <w:p w14:paraId="7F92F095"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lastRenderedPageBreak/>
              <w:t>Year: 8</w:t>
            </w:r>
          </w:p>
          <w:p w14:paraId="432475B8" w14:textId="77777777" w:rsidR="00C44152" w:rsidRPr="00C44152" w:rsidRDefault="00C44152" w:rsidP="00693A71">
            <w:pPr>
              <w:rPr>
                <w:rFonts w:asciiTheme="minorHAnsi" w:hAnsiTheme="minorHAnsi" w:cstheme="minorHAnsi"/>
              </w:rPr>
            </w:pPr>
          </w:p>
        </w:tc>
      </w:tr>
      <w:tr w:rsidR="00C44152" w:rsidRPr="00C44152" w14:paraId="317FA97A" w14:textId="77777777" w:rsidTr="00693A71">
        <w:tc>
          <w:tcPr>
            <w:tcW w:w="10201" w:type="dxa"/>
          </w:tcPr>
          <w:p w14:paraId="67FB8BEE" w14:textId="77777777" w:rsidR="00C44152" w:rsidRPr="00C44152" w:rsidRDefault="00C44152" w:rsidP="00693A71">
            <w:pPr>
              <w:rPr>
                <w:rFonts w:asciiTheme="minorHAnsi" w:hAnsiTheme="minorHAnsi" w:cstheme="minorHAnsi"/>
              </w:rPr>
            </w:pPr>
            <w:r w:rsidRPr="00C44152">
              <w:rPr>
                <w:rFonts w:asciiTheme="minorHAnsi" w:hAnsiTheme="minorHAnsi" w:cstheme="minorHAnsi"/>
                <w:b/>
              </w:rPr>
              <w:lastRenderedPageBreak/>
              <w:t>Lesson details:</w:t>
            </w:r>
            <w:r w:rsidRPr="00C44152">
              <w:rPr>
                <w:rFonts w:asciiTheme="minorHAnsi" w:hAnsiTheme="minorHAnsi" w:cstheme="minorHAnsi"/>
              </w:rPr>
              <w:t xml:space="preserve"> (Context and focus -/</w:t>
            </w:r>
            <w:proofErr w:type="spellStart"/>
            <w:r w:rsidRPr="00C44152">
              <w:rPr>
                <w:rFonts w:asciiTheme="minorHAnsi" w:hAnsiTheme="minorHAnsi" w:cstheme="minorHAnsi"/>
              </w:rPr>
              <w:t>AoLE</w:t>
            </w:r>
            <w:proofErr w:type="spellEnd"/>
            <w:r w:rsidRPr="00C44152">
              <w:rPr>
                <w:rFonts w:asciiTheme="minorHAnsi" w:hAnsiTheme="minorHAnsi" w:cstheme="minorHAnsi"/>
              </w:rPr>
              <w:t>/subject- is it near start of end of unit of study? Indoors/outdoors? Ability range? Any particularly relevant information).</w:t>
            </w:r>
          </w:p>
          <w:p w14:paraId="383421B9" w14:textId="77777777" w:rsidR="00C44152" w:rsidRPr="00C44152" w:rsidRDefault="00C44152" w:rsidP="00693A71">
            <w:pPr>
              <w:rPr>
                <w:rFonts w:asciiTheme="minorHAnsi" w:hAnsiTheme="minorHAnsi" w:cstheme="minorHAnsi"/>
              </w:rPr>
            </w:pPr>
          </w:p>
          <w:p w14:paraId="42FE7E2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At the start of the year. Seemed like the lesson was maybe 2 or three lessons into a unit focused </w:t>
            </w:r>
            <w:proofErr w:type="gramStart"/>
            <w:r w:rsidRPr="00C44152">
              <w:rPr>
                <w:rFonts w:asciiTheme="minorHAnsi" w:hAnsiTheme="minorHAnsi" w:cstheme="minorHAnsi"/>
              </w:rPr>
              <w:t>around</w:t>
            </w:r>
            <w:proofErr w:type="gramEnd"/>
            <w:r w:rsidRPr="00C44152">
              <w:rPr>
                <w:rFonts w:asciiTheme="minorHAnsi" w:hAnsiTheme="minorHAnsi" w:cstheme="minorHAnsi"/>
              </w:rPr>
              <w:t xml:space="preserve"> the environment.</w:t>
            </w:r>
          </w:p>
          <w:p w14:paraId="3839ECF1"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class was just after break</w:t>
            </w:r>
          </w:p>
          <w:p w14:paraId="2143A66E"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It was and English class in which the group was learning about the </w:t>
            </w:r>
            <w:proofErr w:type="spellStart"/>
            <w:r w:rsidRPr="00C44152">
              <w:rPr>
                <w:rFonts w:asciiTheme="minorHAnsi" w:hAnsiTheme="minorHAnsi" w:cstheme="minorHAnsi"/>
              </w:rPr>
              <w:t>affects</w:t>
            </w:r>
            <w:proofErr w:type="spellEnd"/>
            <w:r w:rsidRPr="00C44152">
              <w:rPr>
                <w:rFonts w:asciiTheme="minorHAnsi" w:hAnsiTheme="minorHAnsi" w:cstheme="minorHAnsi"/>
              </w:rPr>
              <w:t xml:space="preserve"> of plastic and littering on the environment, particularly on the ocean and rivers etc</w:t>
            </w:r>
          </w:p>
          <w:p w14:paraId="3B548B60"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said this group was one of the brightest she’d has</w:t>
            </w:r>
          </w:p>
          <w:p w14:paraId="3573AB4E"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majority of the class were female with only three boys</w:t>
            </w:r>
          </w:p>
        </w:tc>
      </w:tr>
      <w:tr w:rsidR="00C44152" w:rsidRPr="00C44152" w14:paraId="67731E68" w14:textId="77777777" w:rsidTr="00693A71">
        <w:tc>
          <w:tcPr>
            <w:tcW w:w="10201" w:type="dxa"/>
          </w:tcPr>
          <w:p w14:paraId="09957481" w14:textId="77777777" w:rsidR="00C44152" w:rsidRPr="00C44152" w:rsidRDefault="00C44152" w:rsidP="00693A71">
            <w:pPr>
              <w:rPr>
                <w:rFonts w:asciiTheme="minorHAnsi" w:hAnsiTheme="minorHAnsi" w:cstheme="minorHAnsi"/>
                <w:b/>
                <w:bCs/>
                <w:lang w:val="en-US"/>
              </w:rPr>
            </w:pPr>
            <w:r w:rsidRPr="00C44152">
              <w:rPr>
                <w:rFonts w:asciiTheme="minorHAnsi" w:hAnsiTheme="minorHAnsi" w:cstheme="minorHAnsi"/>
                <w:b/>
                <w:bCs/>
                <w:lang w:val="en-US"/>
              </w:rPr>
              <w:t>Classroom culture</w:t>
            </w:r>
          </w:p>
          <w:p w14:paraId="45A341C5" w14:textId="77777777" w:rsidR="00C44152" w:rsidRPr="00C44152" w:rsidRDefault="00C44152" w:rsidP="00693A71">
            <w:pPr>
              <w:rPr>
                <w:rFonts w:asciiTheme="minorHAnsi" w:hAnsiTheme="minorHAnsi" w:cstheme="minorHAnsi"/>
                <w:bCs/>
                <w:lang w:val="en-US"/>
              </w:rPr>
            </w:pPr>
            <w:r w:rsidRPr="00C44152">
              <w:rPr>
                <w:rFonts w:asciiTheme="minorHAnsi" w:hAnsiTheme="minorHAnsi" w:cstheme="minorHAnsi"/>
                <w:bCs/>
                <w:lang w:val="en-US"/>
              </w:rPr>
              <w:t xml:space="preserve">(What is the classroom ‘vibe.’? What do attitudes, dispositions, </w:t>
            </w:r>
            <w:proofErr w:type="spellStart"/>
            <w:r w:rsidRPr="00C44152">
              <w:rPr>
                <w:rFonts w:asciiTheme="minorHAnsi" w:hAnsiTheme="minorHAnsi" w:cstheme="minorHAnsi"/>
                <w:bCs/>
                <w:lang w:val="en-US"/>
              </w:rPr>
              <w:t>behaviours</w:t>
            </w:r>
            <w:proofErr w:type="spellEnd"/>
            <w:r w:rsidRPr="00C44152">
              <w:rPr>
                <w:rFonts w:asciiTheme="minorHAnsi" w:hAnsiTheme="minorHAnsi" w:cstheme="minorHAnsi"/>
                <w:bCs/>
                <w:lang w:val="en-US"/>
              </w:rPr>
              <w:t xml:space="preserve"> towards learning seem like </w:t>
            </w:r>
            <w:proofErr w:type="gramStart"/>
            <w:r w:rsidRPr="00C44152">
              <w:rPr>
                <w:rFonts w:asciiTheme="minorHAnsi" w:hAnsiTheme="minorHAnsi" w:cstheme="minorHAnsi"/>
                <w:bCs/>
                <w:lang w:val="en-US"/>
              </w:rPr>
              <w:t>at this point in time</w:t>
            </w:r>
            <w:proofErr w:type="gramEnd"/>
            <w:r w:rsidRPr="00C44152">
              <w:rPr>
                <w:rFonts w:asciiTheme="minorHAnsi" w:hAnsiTheme="minorHAnsi" w:cstheme="minorHAnsi"/>
                <w:bCs/>
                <w:lang w:val="en-US"/>
              </w:rPr>
              <w:t>?)</w:t>
            </w:r>
          </w:p>
          <w:p w14:paraId="231EF24B" w14:textId="77777777" w:rsidR="00C44152" w:rsidRPr="00C44152" w:rsidRDefault="00C44152" w:rsidP="00693A71">
            <w:pPr>
              <w:pStyle w:val="ListParagraph"/>
              <w:rPr>
                <w:rFonts w:asciiTheme="minorHAnsi" w:hAnsiTheme="minorHAnsi" w:cstheme="minorHAnsi"/>
              </w:rPr>
            </w:pPr>
          </w:p>
          <w:p w14:paraId="7541E4E9"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A very positive and reassuring environment</w:t>
            </w:r>
          </w:p>
          <w:p w14:paraId="7BF7AB4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Colourful classroom, with posters t support learning or to provide motivation on the walls</w:t>
            </w:r>
          </w:p>
        </w:tc>
      </w:tr>
      <w:tr w:rsidR="00C44152" w:rsidRPr="00C44152" w14:paraId="632C5D11" w14:textId="77777777" w:rsidTr="00693A71">
        <w:tc>
          <w:tcPr>
            <w:tcW w:w="10201" w:type="dxa"/>
          </w:tcPr>
          <w:p w14:paraId="4662649B"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Objectives</w:t>
            </w:r>
          </w:p>
          <w:p w14:paraId="47BA6C91"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(What happens in the environment that communicates the purpose of the experiences?  What can be observed regarding the way lesson activities relate to these purposes?</w:t>
            </w:r>
          </w:p>
          <w:p w14:paraId="55E3E3D8" w14:textId="77777777" w:rsidR="00C44152" w:rsidRPr="00C44152" w:rsidRDefault="00C44152" w:rsidP="00693A71">
            <w:pPr>
              <w:rPr>
                <w:rFonts w:asciiTheme="minorHAnsi" w:hAnsiTheme="minorHAnsi" w:cstheme="minorHAnsi"/>
              </w:rPr>
            </w:pPr>
          </w:p>
          <w:p w14:paraId="22A8C843"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To teach the children about the environment and how to look after it whilst improving their overall literacy and communication skills</w:t>
            </w:r>
          </w:p>
          <w:p w14:paraId="4017704E"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starting task after reading was to think of plastic objects the pupils see in everyday life making this relatable to the students so that they could make neurological connections between the lesson and their lives. A lot of this discussion was student led so in line with the constructivist way of teaching</w:t>
            </w:r>
          </w:p>
          <w:p w14:paraId="5E3C427E"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students had to work in groups and move around the classroom to gather the information they needed for their given section by reading and copying/paraphrasing parts from the 5 posters around the room and then were encouraged to share their findings with the members of different groups.</w:t>
            </w:r>
          </w:p>
          <w:p w14:paraId="48CFB3AA" w14:textId="77777777" w:rsidR="00C44152" w:rsidRPr="00C44152" w:rsidRDefault="00C44152" w:rsidP="00693A71">
            <w:pPr>
              <w:rPr>
                <w:rFonts w:asciiTheme="minorHAnsi" w:hAnsiTheme="minorHAnsi" w:cstheme="minorHAnsi"/>
              </w:rPr>
            </w:pPr>
          </w:p>
        </w:tc>
      </w:tr>
      <w:tr w:rsidR="00C44152" w:rsidRPr="00C44152" w14:paraId="7BAC3D5D" w14:textId="77777777" w:rsidTr="00693A71">
        <w:tc>
          <w:tcPr>
            <w:tcW w:w="10201" w:type="dxa"/>
          </w:tcPr>
          <w:p w14:paraId="37FB4CFD"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Direction</w:t>
            </w:r>
          </w:p>
          <w:p w14:paraId="3EC54A65"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(What can be observed that helps learners understand what they are engaging in?  What in the environment helps them understand how to achieve well)? </w:t>
            </w:r>
          </w:p>
          <w:p w14:paraId="31C3DF48" w14:textId="77777777" w:rsidR="00C44152" w:rsidRPr="00C44152" w:rsidRDefault="00C44152" w:rsidP="00693A71">
            <w:pPr>
              <w:rPr>
                <w:rFonts w:asciiTheme="minorHAnsi" w:hAnsiTheme="minorHAnsi" w:cstheme="minorHAnsi"/>
              </w:rPr>
            </w:pPr>
          </w:p>
          <w:p w14:paraId="425997C9" w14:textId="77777777" w:rsidR="00C44152" w:rsidRPr="00C44152" w:rsidRDefault="00C44152" w:rsidP="00693A71">
            <w:pPr>
              <w:rPr>
                <w:rFonts w:asciiTheme="minorHAnsi" w:hAnsiTheme="minorHAnsi" w:cstheme="minorHAnsi"/>
              </w:rPr>
            </w:pPr>
          </w:p>
          <w:p w14:paraId="0220D091"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There was much Question and answer time at the beginning of the class about the environment which led to a greater understanding by the students of why they were learning what they were in that lesson</w:t>
            </w:r>
          </w:p>
          <w:p w14:paraId="3FEDF649" w14:textId="77777777" w:rsidR="00C44152" w:rsidRPr="00C44152" w:rsidRDefault="00C44152" w:rsidP="00693A71">
            <w:pPr>
              <w:rPr>
                <w:rFonts w:asciiTheme="minorHAnsi" w:hAnsiTheme="minorHAnsi" w:cstheme="minorHAnsi"/>
              </w:rPr>
            </w:pPr>
          </w:p>
          <w:p w14:paraId="270E1D6C" w14:textId="77777777" w:rsidR="00C44152" w:rsidRPr="00C44152" w:rsidRDefault="00C44152" w:rsidP="00693A71">
            <w:pPr>
              <w:rPr>
                <w:rFonts w:asciiTheme="minorHAnsi" w:hAnsiTheme="minorHAnsi" w:cstheme="minorHAnsi"/>
              </w:rPr>
            </w:pPr>
          </w:p>
          <w:p w14:paraId="638B8CFA" w14:textId="77777777" w:rsidR="00C44152" w:rsidRPr="00C44152" w:rsidRDefault="00C44152" w:rsidP="00693A71">
            <w:pPr>
              <w:rPr>
                <w:rFonts w:asciiTheme="minorHAnsi" w:hAnsiTheme="minorHAnsi" w:cstheme="minorHAnsi"/>
              </w:rPr>
            </w:pPr>
          </w:p>
        </w:tc>
      </w:tr>
      <w:tr w:rsidR="00C44152" w:rsidRPr="00C44152" w14:paraId="3165E307" w14:textId="77777777" w:rsidTr="00693A71">
        <w:tc>
          <w:tcPr>
            <w:tcW w:w="10201" w:type="dxa"/>
          </w:tcPr>
          <w:p w14:paraId="19BB243B"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Access and challenge</w:t>
            </w:r>
          </w:p>
          <w:p w14:paraId="3B69A04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(What can be observed in the environment that enables engagement of learners? What can be observed regarding levels of challenge?</w:t>
            </w:r>
          </w:p>
          <w:p w14:paraId="5E35DFFD" w14:textId="77777777" w:rsidR="00C44152" w:rsidRPr="00C44152" w:rsidRDefault="00C44152" w:rsidP="00693A71">
            <w:pPr>
              <w:rPr>
                <w:rFonts w:asciiTheme="minorHAnsi" w:hAnsiTheme="minorHAnsi" w:cstheme="minorHAnsi"/>
              </w:rPr>
            </w:pPr>
          </w:p>
          <w:p w14:paraId="53DEC8D9"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The fact that the posters were around the room and the students were put into groups meant that they could help each other. A lot of the students were asking each other for help on different </w:t>
            </w:r>
            <w:r w:rsidRPr="00C44152">
              <w:rPr>
                <w:rFonts w:asciiTheme="minorHAnsi" w:hAnsiTheme="minorHAnsi" w:cstheme="minorHAnsi"/>
              </w:rPr>
              <w:lastRenderedPageBreak/>
              <w:t>areas. The students who needed a higher level of challenge therefore, were given the task of teaching the others.</w:t>
            </w:r>
          </w:p>
          <w:p w14:paraId="24CC01CD" w14:textId="77777777" w:rsidR="00C44152" w:rsidRPr="00C44152" w:rsidRDefault="00C44152" w:rsidP="00693A71">
            <w:pPr>
              <w:rPr>
                <w:rFonts w:asciiTheme="minorHAnsi" w:hAnsiTheme="minorHAnsi" w:cstheme="minorHAnsi"/>
              </w:rPr>
            </w:pPr>
          </w:p>
          <w:p w14:paraId="416DEE90" w14:textId="77777777" w:rsidR="00C44152" w:rsidRPr="00C44152" w:rsidRDefault="00C44152" w:rsidP="00693A71">
            <w:pPr>
              <w:rPr>
                <w:rFonts w:asciiTheme="minorHAnsi" w:hAnsiTheme="minorHAnsi" w:cstheme="minorHAnsi"/>
              </w:rPr>
            </w:pPr>
          </w:p>
        </w:tc>
      </w:tr>
      <w:tr w:rsidR="00C44152" w:rsidRPr="00C44152" w14:paraId="2E31BDBD" w14:textId="77777777" w:rsidTr="00693A71">
        <w:tc>
          <w:tcPr>
            <w:tcW w:w="10201" w:type="dxa"/>
          </w:tcPr>
          <w:p w14:paraId="2CC35FC8"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lastRenderedPageBreak/>
              <w:t>Assessment</w:t>
            </w:r>
          </w:p>
          <w:p w14:paraId="5E3E462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(Can anything be observed about how student’s existing knowledge is used?  Can anything be observed regarding the development of knowledge during or after the experience)?</w:t>
            </w:r>
          </w:p>
          <w:p w14:paraId="16157553" w14:textId="77777777" w:rsidR="00C44152" w:rsidRPr="00C44152" w:rsidRDefault="00C44152" w:rsidP="00693A71">
            <w:pPr>
              <w:rPr>
                <w:rFonts w:asciiTheme="minorHAnsi" w:hAnsiTheme="minorHAnsi" w:cstheme="minorHAnsi"/>
              </w:rPr>
            </w:pPr>
          </w:p>
          <w:p w14:paraId="5042A501"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 students were asked to give feedback after the task and were encouraged to converse with the students of different groups and share their findings</w:t>
            </w:r>
          </w:p>
          <w:p w14:paraId="27C0E584" w14:textId="77777777" w:rsidR="00C44152" w:rsidRPr="00C44152" w:rsidRDefault="00C44152" w:rsidP="00693A71">
            <w:pPr>
              <w:rPr>
                <w:rFonts w:asciiTheme="minorHAnsi" w:hAnsiTheme="minorHAnsi" w:cstheme="minorHAnsi"/>
              </w:rPr>
            </w:pPr>
          </w:p>
        </w:tc>
      </w:tr>
      <w:tr w:rsidR="00C44152" w:rsidRPr="00C44152" w14:paraId="1103BE3B" w14:textId="77777777" w:rsidTr="00693A71">
        <w:tc>
          <w:tcPr>
            <w:tcW w:w="10201" w:type="dxa"/>
          </w:tcPr>
          <w:p w14:paraId="4548CBC2"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Specifics / Critical Incidents</w:t>
            </w:r>
          </w:p>
          <w:p w14:paraId="14BDB1FD"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(Are there moments which cause you to consider aspects of practice when you come across them in future teaching)?</w:t>
            </w:r>
          </w:p>
          <w:p w14:paraId="4C61E896"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At the beginning of the class the students came in, sat </w:t>
            </w:r>
            <w:proofErr w:type="gramStart"/>
            <w:r w:rsidRPr="00C44152">
              <w:rPr>
                <w:rFonts w:asciiTheme="minorHAnsi" w:hAnsiTheme="minorHAnsi" w:cstheme="minorHAnsi"/>
              </w:rPr>
              <w:t>down</w:t>
            </w:r>
            <w:proofErr w:type="gramEnd"/>
            <w:r w:rsidRPr="00C44152">
              <w:rPr>
                <w:rFonts w:asciiTheme="minorHAnsi" w:hAnsiTheme="minorHAnsi" w:cstheme="minorHAnsi"/>
              </w:rPr>
              <w:t xml:space="preserve"> and pulled out a book for ten minutes of silent reading. This was a good strategy used by the teacher as they had just had break and so this gave the students a chance to settle down so that they were ready to learn.</w:t>
            </w:r>
          </w:p>
          <w:p w14:paraId="6324ACBD" w14:textId="77777777" w:rsidR="00C44152" w:rsidRPr="00C44152" w:rsidRDefault="00C44152" w:rsidP="00693A71">
            <w:pPr>
              <w:rPr>
                <w:rFonts w:asciiTheme="minorHAnsi" w:hAnsiTheme="minorHAnsi" w:cstheme="minorHAnsi"/>
              </w:rPr>
            </w:pPr>
          </w:p>
        </w:tc>
      </w:tr>
    </w:tbl>
    <w:p w14:paraId="57A5A2AB" w14:textId="77777777" w:rsidR="00C44152" w:rsidRPr="00C44152" w:rsidRDefault="00C44152" w:rsidP="00C44152">
      <w:pPr>
        <w:rPr>
          <w:rFonts w:cstheme="minorHAnsi"/>
        </w:rPr>
      </w:pPr>
    </w:p>
    <w:p w14:paraId="085E4DAB" w14:textId="77777777" w:rsidR="00C44152" w:rsidRPr="00C44152" w:rsidRDefault="00C44152" w:rsidP="00C44152">
      <w:pPr>
        <w:rPr>
          <w:rFonts w:cstheme="minorHAnsi"/>
        </w:rPr>
      </w:pPr>
    </w:p>
    <w:p w14:paraId="24D660E8" w14:textId="77777777" w:rsidR="00C44152" w:rsidRPr="00C44152" w:rsidRDefault="00C44152" w:rsidP="00C44152">
      <w:pPr>
        <w:rPr>
          <w:rFonts w:cstheme="minorHAnsi"/>
          <w:b/>
          <w:color w:val="000000" w:themeColor="text1"/>
        </w:rPr>
      </w:pPr>
      <w:r w:rsidRPr="00C44152">
        <w:rPr>
          <w:rFonts w:cstheme="minorHAnsi"/>
          <w:b/>
          <w:color w:val="000000" w:themeColor="text1"/>
        </w:rPr>
        <w:t>CRITICAL INCIDENT IDENTIFICATION RECORD</w:t>
      </w:r>
    </w:p>
    <w:p w14:paraId="4F505835" w14:textId="77777777" w:rsidR="00C44152" w:rsidRPr="00C44152" w:rsidRDefault="00C44152" w:rsidP="00C44152">
      <w:pPr>
        <w:rPr>
          <w:rFonts w:cstheme="minorHAnsi"/>
        </w:rPr>
      </w:pPr>
    </w:p>
    <w:tbl>
      <w:tblPr>
        <w:tblStyle w:val="TableGrid"/>
        <w:tblW w:w="0" w:type="auto"/>
        <w:tblLook w:val="04A0" w:firstRow="1" w:lastRow="0" w:firstColumn="1" w:lastColumn="0" w:noHBand="0" w:noVBand="1"/>
      </w:tblPr>
      <w:tblGrid>
        <w:gridCol w:w="1750"/>
        <w:gridCol w:w="7266"/>
      </w:tblGrid>
      <w:tr w:rsidR="00C44152" w:rsidRPr="00C44152" w14:paraId="7E833D85" w14:textId="77777777" w:rsidTr="00693A71">
        <w:tc>
          <w:tcPr>
            <w:tcW w:w="1838" w:type="dxa"/>
          </w:tcPr>
          <w:p w14:paraId="5854BE5F" w14:textId="77777777" w:rsidR="00C44152" w:rsidRPr="00C44152" w:rsidRDefault="00C44152" w:rsidP="00693A71">
            <w:pPr>
              <w:rPr>
                <w:rFonts w:asciiTheme="minorHAnsi" w:hAnsiTheme="minorHAnsi" w:cstheme="minorHAnsi"/>
                <w:b/>
                <w:bCs/>
              </w:rPr>
            </w:pPr>
            <w:r w:rsidRPr="00C44152">
              <w:rPr>
                <w:rFonts w:asciiTheme="minorHAnsi" w:hAnsiTheme="minorHAnsi" w:cstheme="minorHAnsi"/>
                <w:b/>
                <w:bCs/>
              </w:rPr>
              <w:t>Details relevant to the research context.</w:t>
            </w:r>
          </w:p>
          <w:p w14:paraId="4618298A" w14:textId="77777777" w:rsidR="00C44152" w:rsidRPr="00C44152" w:rsidRDefault="00C44152" w:rsidP="00693A71">
            <w:pPr>
              <w:rPr>
                <w:rFonts w:asciiTheme="minorHAnsi" w:hAnsiTheme="minorHAnsi" w:cstheme="minorHAnsi"/>
                <w:b/>
                <w:bCs/>
              </w:rPr>
            </w:pPr>
          </w:p>
          <w:p w14:paraId="27FE639C"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Date/time.</w:t>
            </w:r>
          </w:p>
          <w:p w14:paraId="65400E4B"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Age/Stage of group.</w:t>
            </w:r>
          </w:p>
          <w:p w14:paraId="65713D0B"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People involved.</w:t>
            </w:r>
          </w:p>
          <w:p w14:paraId="443FBB1E"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Contextual</w:t>
            </w:r>
          </w:p>
          <w:p w14:paraId="5BFA4BDB"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 xml:space="preserve">information from field notes. </w:t>
            </w:r>
          </w:p>
          <w:p w14:paraId="2C3D0838" w14:textId="77777777" w:rsidR="00C44152" w:rsidRPr="00C44152" w:rsidRDefault="00C44152" w:rsidP="00693A71">
            <w:pPr>
              <w:rPr>
                <w:rFonts w:asciiTheme="minorHAnsi" w:hAnsiTheme="minorHAnsi" w:cstheme="minorHAnsi"/>
                <w:i/>
                <w:iCs/>
              </w:rPr>
            </w:pPr>
          </w:p>
        </w:tc>
        <w:tc>
          <w:tcPr>
            <w:tcW w:w="8363" w:type="dxa"/>
          </w:tcPr>
          <w:p w14:paraId="3C712941" w14:textId="77777777" w:rsidR="00C44152" w:rsidRPr="00C44152" w:rsidRDefault="00C44152" w:rsidP="00693A71">
            <w:pPr>
              <w:rPr>
                <w:rFonts w:asciiTheme="minorHAnsi" w:hAnsiTheme="minorHAnsi" w:cstheme="minorHAnsi"/>
              </w:rPr>
            </w:pPr>
          </w:p>
          <w:p w14:paraId="5C488571" w14:textId="77777777" w:rsidR="00C44152" w:rsidRPr="00C44152" w:rsidRDefault="00C44152" w:rsidP="00693A71">
            <w:pPr>
              <w:rPr>
                <w:rFonts w:asciiTheme="minorHAnsi" w:hAnsiTheme="minorHAnsi" w:cstheme="minorHAnsi"/>
              </w:rPr>
            </w:pPr>
          </w:p>
          <w:p w14:paraId="6534304B"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Monday 28</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1E2D8AD5"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11:15</w:t>
            </w:r>
          </w:p>
          <w:p w14:paraId="5433E23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Age: 12-13 year olds</w:t>
            </w:r>
          </w:p>
          <w:p w14:paraId="657989AE"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An English lesson</w:t>
            </w:r>
          </w:p>
          <w:p w14:paraId="02A3B92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The class consisted of a majority of female students</w:t>
            </w:r>
          </w:p>
          <w:p w14:paraId="5E03821B" w14:textId="77777777" w:rsidR="00C44152" w:rsidRPr="00C44152" w:rsidRDefault="00C44152" w:rsidP="00693A71">
            <w:pPr>
              <w:rPr>
                <w:rFonts w:asciiTheme="minorHAnsi" w:hAnsiTheme="minorHAnsi" w:cstheme="minorHAnsi"/>
              </w:rPr>
            </w:pPr>
          </w:p>
          <w:p w14:paraId="47A33DB2" w14:textId="77777777" w:rsidR="00C44152" w:rsidRPr="00C44152" w:rsidRDefault="00C44152" w:rsidP="00693A71">
            <w:pPr>
              <w:rPr>
                <w:rFonts w:asciiTheme="minorHAnsi" w:hAnsiTheme="minorHAnsi" w:cstheme="minorHAnsi"/>
              </w:rPr>
            </w:pPr>
          </w:p>
          <w:p w14:paraId="5C82B81E" w14:textId="77777777" w:rsidR="00C44152" w:rsidRPr="00C44152" w:rsidRDefault="00C44152" w:rsidP="00693A71">
            <w:pPr>
              <w:rPr>
                <w:rFonts w:asciiTheme="minorHAnsi" w:hAnsiTheme="minorHAnsi" w:cstheme="minorHAnsi"/>
              </w:rPr>
            </w:pPr>
          </w:p>
          <w:p w14:paraId="1DDE4AAA" w14:textId="77777777" w:rsidR="00C44152" w:rsidRPr="00C44152" w:rsidRDefault="00C44152" w:rsidP="00693A71">
            <w:pPr>
              <w:rPr>
                <w:rFonts w:asciiTheme="minorHAnsi" w:hAnsiTheme="minorHAnsi" w:cstheme="minorHAnsi"/>
              </w:rPr>
            </w:pPr>
          </w:p>
          <w:p w14:paraId="73E32795" w14:textId="77777777" w:rsidR="00C44152" w:rsidRPr="00C44152" w:rsidRDefault="00C44152" w:rsidP="00693A71">
            <w:pPr>
              <w:rPr>
                <w:rFonts w:asciiTheme="minorHAnsi" w:hAnsiTheme="minorHAnsi" w:cstheme="minorHAnsi"/>
              </w:rPr>
            </w:pPr>
          </w:p>
          <w:p w14:paraId="6C72786F" w14:textId="77777777" w:rsidR="00C44152" w:rsidRPr="00C44152" w:rsidRDefault="00C44152" w:rsidP="00693A71">
            <w:pPr>
              <w:rPr>
                <w:rFonts w:asciiTheme="minorHAnsi" w:hAnsiTheme="minorHAnsi" w:cstheme="minorHAnsi"/>
              </w:rPr>
            </w:pPr>
          </w:p>
        </w:tc>
      </w:tr>
      <w:tr w:rsidR="00C44152" w:rsidRPr="00C44152" w14:paraId="618C13DF" w14:textId="77777777" w:rsidTr="00693A71">
        <w:tc>
          <w:tcPr>
            <w:tcW w:w="1838" w:type="dxa"/>
          </w:tcPr>
          <w:p w14:paraId="0BDC199F" w14:textId="77777777" w:rsidR="00C44152" w:rsidRPr="00C44152" w:rsidRDefault="00C44152" w:rsidP="00693A71">
            <w:pPr>
              <w:rPr>
                <w:rFonts w:asciiTheme="minorHAnsi" w:hAnsiTheme="minorHAnsi" w:cstheme="minorHAnsi"/>
                <w:i/>
                <w:iCs/>
              </w:rPr>
            </w:pPr>
            <w:r w:rsidRPr="00C44152">
              <w:rPr>
                <w:rFonts w:asciiTheme="minorHAnsi" w:hAnsiTheme="minorHAnsi" w:cstheme="minorHAnsi"/>
                <w:i/>
                <w:iCs/>
              </w:rPr>
              <w:t xml:space="preserve">What happened? A detailed </w:t>
            </w:r>
            <w:proofErr w:type="spellStart"/>
            <w:r w:rsidRPr="00C44152">
              <w:rPr>
                <w:rFonts w:asciiTheme="minorHAnsi" w:hAnsiTheme="minorHAnsi" w:cstheme="minorHAnsi"/>
                <w:i/>
                <w:iCs/>
              </w:rPr>
              <w:t>decription</w:t>
            </w:r>
            <w:proofErr w:type="spellEnd"/>
            <w:r w:rsidRPr="00C44152">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15CF977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At the beginning of the class the students came in, sat </w:t>
            </w:r>
            <w:proofErr w:type="gramStart"/>
            <w:r w:rsidRPr="00C44152">
              <w:rPr>
                <w:rFonts w:asciiTheme="minorHAnsi" w:hAnsiTheme="minorHAnsi" w:cstheme="minorHAnsi"/>
              </w:rPr>
              <w:t>down</w:t>
            </w:r>
            <w:proofErr w:type="gramEnd"/>
            <w:r w:rsidRPr="00C44152">
              <w:rPr>
                <w:rFonts w:asciiTheme="minorHAnsi" w:hAnsiTheme="minorHAnsi" w:cstheme="minorHAnsi"/>
              </w:rPr>
              <w:t xml:space="preserve"> and pulled out a book for ten minutes of silent reading. This was a good strategy used by the teacher as they had just had break and so this gave the students a chance to settle down so that they were ready to learn.</w:t>
            </w:r>
          </w:p>
          <w:p w14:paraId="57F1AA1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This led me to ponder behavioural norms and conditioning of students to create a controlled classroom environment. Could such conditioning have a longer-term </w:t>
            </w:r>
            <w:proofErr w:type="spellStart"/>
            <w:r w:rsidRPr="00C44152">
              <w:rPr>
                <w:rFonts w:asciiTheme="minorHAnsi" w:hAnsiTheme="minorHAnsi" w:cstheme="minorHAnsi"/>
              </w:rPr>
              <w:t>affect</w:t>
            </w:r>
            <w:proofErr w:type="spellEnd"/>
            <w:r w:rsidRPr="00C44152">
              <w:rPr>
                <w:rFonts w:asciiTheme="minorHAnsi" w:hAnsiTheme="minorHAnsi" w:cstheme="minorHAnsi"/>
              </w:rPr>
              <w:t xml:space="preserve"> on pupils? Does it change their behaviour so that they settle fast in class?</w:t>
            </w:r>
          </w:p>
          <w:p w14:paraId="6D17C8C3" w14:textId="77777777" w:rsidR="00C44152" w:rsidRPr="00C44152" w:rsidRDefault="00C44152" w:rsidP="00693A71">
            <w:pPr>
              <w:rPr>
                <w:rFonts w:asciiTheme="minorHAnsi" w:hAnsiTheme="minorHAnsi" w:cstheme="minorHAnsi"/>
              </w:rPr>
            </w:pPr>
          </w:p>
          <w:p w14:paraId="447DE3D1" w14:textId="77777777" w:rsidR="00C44152" w:rsidRPr="00C44152" w:rsidRDefault="00C44152" w:rsidP="00693A71">
            <w:pPr>
              <w:rPr>
                <w:rFonts w:asciiTheme="minorHAnsi" w:hAnsiTheme="minorHAnsi" w:cstheme="minorHAnsi"/>
              </w:rPr>
            </w:pPr>
          </w:p>
          <w:p w14:paraId="2C998FE2" w14:textId="77777777" w:rsidR="00C44152" w:rsidRPr="00C44152" w:rsidRDefault="00C44152" w:rsidP="00693A71">
            <w:pPr>
              <w:rPr>
                <w:rFonts w:asciiTheme="minorHAnsi" w:hAnsiTheme="minorHAnsi" w:cstheme="minorHAnsi"/>
              </w:rPr>
            </w:pPr>
          </w:p>
          <w:p w14:paraId="1A31AB78" w14:textId="77777777" w:rsidR="00C44152" w:rsidRPr="00C44152" w:rsidRDefault="00C44152" w:rsidP="00693A71">
            <w:pPr>
              <w:rPr>
                <w:rFonts w:asciiTheme="minorHAnsi" w:hAnsiTheme="minorHAnsi" w:cstheme="minorHAnsi"/>
              </w:rPr>
            </w:pPr>
          </w:p>
          <w:p w14:paraId="7E8BD050" w14:textId="77777777" w:rsidR="00C44152" w:rsidRPr="00C44152" w:rsidRDefault="00C44152" w:rsidP="00693A71">
            <w:pPr>
              <w:rPr>
                <w:rFonts w:asciiTheme="minorHAnsi" w:hAnsiTheme="minorHAnsi" w:cstheme="minorHAnsi"/>
              </w:rPr>
            </w:pPr>
          </w:p>
          <w:p w14:paraId="54C39655" w14:textId="77777777" w:rsidR="00C44152" w:rsidRPr="00C44152" w:rsidRDefault="00C44152" w:rsidP="00693A71">
            <w:pPr>
              <w:rPr>
                <w:rFonts w:asciiTheme="minorHAnsi" w:hAnsiTheme="minorHAnsi" w:cstheme="minorHAnsi"/>
              </w:rPr>
            </w:pPr>
          </w:p>
          <w:p w14:paraId="6E6B0BB9" w14:textId="77777777" w:rsidR="00C44152" w:rsidRPr="00C44152" w:rsidRDefault="00C44152" w:rsidP="00693A71">
            <w:pPr>
              <w:rPr>
                <w:rFonts w:asciiTheme="minorHAnsi" w:hAnsiTheme="minorHAnsi" w:cstheme="minorHAnsi"/>
              </w:rPr>
            </w:pPr>
          </w:p>
          <w:p w14:paraId="1BADB80A" w14:textId="77777777" w:rsidR="00C44152" w:rsidRPr="00C44152" w:rsidRDefault="00C44152" w:rsidP="00693A71">
            <w:pPr>
              <w:rPr>
                <w:rFonts w:asciiTheme="minorHAnsi" w:hAnsiTheme="minorHAnsi" w:cstheme="minorHAnsi"/>
              </w:rPr>
            </w:pPr>
          </w:p>
          <w:p w14:paraId="727A069C" w14:textId="77777777" w:rsidR="00C44152" w:rsidRPr="00C44152" w:rsidRDefault="00C44152" w:rsidP="00693A71">
            <w:pPr>
              <w:rPr>
                <w:rFonts w:asciiTheme="minorHAnsi" w:hAnsiTheme="minorHAnsi" w:cstheme="minorHAnsi"/>
              </w:rPr>
            </w:pPr>
          </w:p>
          <w:p w14:paraId="4E5C8A9A" w14:textId="77777777" w:rsidR="00C44152" w:rsidRPr="00C44152" w:rsidRDefault="00C44152" w:rsidP="00693A71">
            <w:pPr>
              <w:rPr>
                <w:rFonts w:asciiTheme="minorHAnsi" w:hAnsiTheme="minorHAnsi" w:cstheme="minorHAnsi"/>
              </w:rPr>
            </w:pPr>
          </w:p>
          <w:p w14:paraId="4F3E2091" w14:textId="77777777" w:rsidR="00C44152" w:rsidRPr="00C44152" w:rsidRDefault="00C44152" w:rsidP="00693A71">
            <w:pPr>
              <w:rPr>
                <w:rFonts w:asciiTheme="minorHAnsi" w:hAnsiTheme="minorHAnsi" w:cstheme="minorHAnsi"/>
              </w:rPr>
            </w:pPr>
          </w:p>
          <w:p w14:paraId="1D7446BA" w14:textId="77777777" w:rsidR="00C44152" w:rsidRPr="00C44152" w:rsidRDefault="00C44152" w:rsidP="00693A71">
            <w:pPr>
              <w:rPr>
                <w:rFonts w:asciiTheme="minorHAnsi" w:hAnsiTheme="minorHAnsi" w:cstheme="minorHAnsi"/>
              </w:rPr>
            </w:pPr>
          </w:p>
          <w:p w14:paraId="10C9FE34" w14:textId="77777777" w:rsidR="00C44152" w:rsidRPr="00C44152" w:rsidRDefault="00C44152" w:rsidP="00693A71">
            <w:pPr>
              <w:rPr>
                <w:rFonts w:asciiTheme="minorHAnsi" w:hAnsiTheme="minorHAnsi" w:cstheme="minorHAnsi"/>
              </w:rPr>
            </w:pPr>
          </w:p>
          <w:p w14:paraId="3029BFF2" w14:textId="77777777" w:rsidR="00C44152" w:rsidRPr="00C44152" w:rsidRDefault="00C44152" w:rsidP="00693A71">
            <w:pPr>
              <w:rPr>
                <w:rFonts w:asciiTheme="minorHAnsi" w:hAnsiTheme="minorHAnsi" w:cstheme="minorHAnsi"/>
              </w:rPr>
            </w:pPr>
          </w:p>
          <w:p w14:paraId="4CB58373" w14:textId="77777777" w:rsidR="00C44152" w:rsidRPr="00C44152" w:rsidRDefault="00C44152" w:rsidP="00693A71">
            <w:pPr>
              <w:rPr>
                <w:rFonts w:asciiTheme="minorHAnsi" w:hAnsiTheme="minorHAnsi" w:cstheme="minorHAnsi"/>
              </w:rPr>
            </w:pPr>
          </w:p>
          <w:p w14:paraId="6A80B921" w14:textId="77777777" w:rsidR="00C44152" w:rsidRPr="00C44152" w:rsidRDefault="00C44152" w:rsidP="00693A71">
            <w:pPr>
              <w:rPr>
                <w:rFonts w:asciiTheme="minorHAnsi" w:hAnsiTheme="minorHAnsi" w:cstheme="minorHAnsi"/>
              </w:rPr>
            </w:pPr>
          </w:p>
          <w:p w14:paraId="674B0579" w14:textId="77777777" w:rsidR="00C44152" w:rsidRPr="00C44152" w:rsidRDefault="00C44152" w:rsidP="00693A71">
            <w:pPr>
              <w:rPr>
                <w:rFonts w:asciiTheme="minorHAnsi" w:hAnsiTheme="minorHAnsi" w:cstheme="minorHAnsi"/>
              </w:rPr>
            </w:pPr>
          </w:p>
          <w:p w14:paraId="441DCEAB" w14:textId="77777777" w:rsidR="00C44152" w:rsidRPr="00C44152" w:rsidRDefault="00C44152" w:rsidP="00693A71">
            <w:pPr>
              <w:rPr>
                <w:rFonts w:asciiTheme="minorHAnsi" w:hAnsiTheme="minorHAnsi" w:cstheme="minorHAnsi"/>
              </w:rPr>
            </w:pPr>
          </w:p>
          <w:p w14:paraId="468E5C8C" w14:textId="77777777" w:rsidR="00C44152" w:rsidRPr="00C44152" w:rsidRDefault="00C44152" w:rsidP="00693A71">
            <w:pPr>
              <w:rPr>
                <w:rFonts w:asciiTheme="minorHAnsi" w:hAnsiTheme="minorHAnsi" w:cstheme="minorHAnsi"/>
              </w:rPr>
            </w:pPr>
          </w:p>
          <w:p w14:paraId="5E814C50" w14:textId="77777777" w:rsidR="00C44152" w:rsidRPr="00C44152" w:rsidRDefault="00C44152" w:rsidP="00693A71">
            <w:pPr>
              <w:rPr>
                <w:rFonts w:asciiTheme="minorHAnsi" w:hAnsiTheme="minorHAnsi" w:cstheme="minorHAnsi"/>
              </w:rPr>
            </w:pPr>
          </w:p>
          <w:p w14:paraId="215970A8" w14:textId="77777777" w:rsidR="00C44152" w:rsidRPr="00C44152" w:rsidRDefault="00C44152" w:rsidP="00693A71">
            <w:pPr>
              <w:rPr>
                <w:rFonts w:asciiTheme="minorHAnsi" w:hAnsiTheme="minorHAnsi" w:cstheme="minorHAnsi"/>
              </w:rPr>
            </w:pPr>
          </w:p>
          <w:p w14:paraId="7F439D77" w14:textId="77777777" w:rsidR="00C44152" w:rsidRPr="00C44152" w:rsidRDefault="00C44152" w:rsidP="00693A71">
            <w:pPr>
              <w:rPr>
                <w:rFonts w:asciiTheme="minorHAnsi" w:hAnsiTheme="minorHAnsi" w:cstheme="minorHAnsi"/>
              </w:rPr>
            </w:pPr>
          </w:p>
          <w:p w14:paraId="5FFCE686" w14:textId="77777777" w:rsidR="00C44152" w:rsidRPr="00C44152" w:rsidRDefault="00C44152" w:rsidP="00693A71">
            <w:pPr>
              <w:rPr>
                <w:rFonts w:asciiTheme="minorHAnsi" w:hAnsiTheme="minorHAnsi" w:cstheme="minorHAnsi"/>
              </w:rPr>
            </w:pPr>
          </w:p>
          <w:p w14:paraId="04248C1C" w14:textId="77777777" w:rsidR="00C44152" w:rsidRPr="00C44152" w:rsidRDefault="00C44152" w:rsidP="00693A71">
            <w:pPr>
              <w:rPr>
                <w:rFonts w:asciiTheme="minorHAnsi" w:hAnsiTheme="minorHAnsi" w:cstheme="minorHAnsi"/>
              </w:rPr>
            </w:pPr>
          </w:p>
          <w:p w14:paraId="091FB118" w14:textId="77777777" w:rsidR="00C44152" w:rsidRPr="00C44152" w:rsidRDefault="00C44152" w:rsidP="00693A71">
            <w:pPr>
              <w:rPr>
                <w:rFonts w:asciiTheme="minorHAnsi" w:hAnsiTheme="minorHAnsi" w:cstheme="minorHAnsi"/>
              </w:rPr>
            </w:pPr>
          </w:p>
          <w:p w14:paraId="1FD98B8F" w14:textId="77777777" w:rsidR="00C44152" w:rsidRPr="00C44152" w:rsidRDefault="00C44152" w:rsidP="00693A71">
            <w:pPr>
              <w:rPr>
                <w:rFonts w:asciiTheme="minorHAnsi" w:hAnsiTheme="minorHAnsi" w:cstheme="minorHAnsi"/>
              </w:rPr>
            </w:pPr>
          </w:p>
          <w:p w14:paraId="77CBBC5F" w14:textId="77777777" w:rsidR="00C44152" w:rsidRPr="00C44152" w:rsidRDefault="00C44152" w:rsidP="00693A71">
            <w:pPr>
              <w:rPr>
                <w:rFonts w:asciiTheme="minorHAnsi" w:hAnsiTheme="minorHAnsi" w:cstheme="minorHAnsi"/>
              </w:rPr>
            </w:pPr>
          </w:p>
          <w:p w14:paraId="5E067708" w14:textId="77777777" w:rsidR="00C44152" w:rsidRPr="00C44152" w:rsidRDefault="00C44152" w:rsidP="00693A71">
            <w:pPr>
              <w:rPr>
                <w:rFonts w:asciiTheme="minorHAnsi" w:hAnsiTheme="minorHAnsi" w:cstheme="minorHAnsi"/>
              </w:rPr>
            </w:pPr>
          </w:p>
          <w:p w14:paraId="391144C0" w14:textId="77777777" w:rsidR="00C44152" w:rsidRPr="00C44152" w:rsidRDefault="00C44152" w:rsidP="00693A71">
            <w:pPr>
              <w:rPr>
                <w:rFonts w:asciiTheme="minorHAnsi" w:hAnsiTheme="minorHAnsi" w:cstheme="minorHAnsi"/>
              </w:rPr>
            </w:pPr>
          </w:p>
          <w:p w14:paraId="6687413B" w14:textId="77777777" w:rsidR="00C44152" w:rsidRPr="00C44152" w:rsidRDefault="00C44152" w:rsidP="00693A71">
            <w:pPr>
              <w:rPr>
                <w:rFonts w:asciiTheme="minorHAnsi" w:hAnsiTheme="minorHAnsi" w:cstheme="minorHAnsi"/>
              </w:rPr>
            </w:pPr>
          </w:p>
          <w:p w14:paraId="6DDE5936" w14:textId="77777777" w:rsidR="00C44152" w:rsidRPr="00C44152" w:rsidRDefault="00C44152" w:rsidP="00693A71">
            <w:pPr>
              <w:rPr>
                <w:rFonts w:asciiTheme="minorHAnsi" w:hAnsiTheme="minorHAnsi" w:cstheme="minorHAnsi"/>
              </w:rPr>
            </w:pPr>
          </w:p>
          <w:p w14:paraId="06115239" w14:textId="77777777" w:rsidR="00C44152" w:rsidRPr="00C44152" w:rsidRDefault="00C44152" w:rsidP="00693A71">
            <w:pPr>
              <w:rPr>
                <w:rFonts w:asciiTheme="minorHAnsi" w:hAnsiTheme="minorHAnsi" w:cstheme="minorHAnsi"/>
              </w:rPr>
            </w:pPr>
          </w:p>
        </w:tc>
      </w:tr>
    </w:tbl>
    <w:p w14:paraId="55E33092" w14:textId="77777777" w:rsidR="00C44152" w:rsidRPr="00C44152" w:rsidRDefault="00C44152" w:rsidP="00C44152">
      <w:pPr>
        <w:rPr>
          <w:rFonts w:cstheme="minorHAnsi"/>
        </w:rPr>
      </w:pPr>
    </w:p>
    <w:p w14:paraId="07CB33B9" w14:textId="77777777" w:rsidR="00C44152" w:rsidRPr="00C44152" w:rsidRDefault="00C44152" w:rsidP="00C44152">
      <w:pPr>
        <w:jc w:val="both"/>
        <w:rPr>
          <w:rFonts w:cstheme="minorHAnsi"/>
          <w:b/>
        </w:rPr>
      </w:pPr>
      <w:r w:rsidRPr="00C44152">
        <w:rPr>
          <w:rFonts w:cstheme="minorHAnsi"/>
          <w:b/>
        </w:rPr>
        <w:t xml:space="preserve">OBSERVATION / FIELD NOTES   </w:t>
      </w:r>
      <w:r w:rsidRPr="00C44152">
        <w:rPr>
          <w:rFonts w:cstheme="minorHAnsi"/>
          <w:b/>
        </w:rPr>
        <w:tab/>
      </w:r>
      <w:r w:rsidRPr="00C44152">
        <w:rPr>
          <w:rFonts w:cstheme="minorHAnsi"/>
          <w:b/>
        </w:rPr>
        <w:tab/>
      </w:r>
      <w:r w:rsidRPr="00C44152">
        <w:rPr>
          <w:rFonts w:cstheme="minorHAnsi"/>
          <w:b/>
        </w:rPr>
        <w:tab/>
      </w:r>
      <w:r w:rsidRPr="00C44152">
        <w:rPr>
          <w:rFonts w:cstheme="minorHAnsi"/>
          <w:b/>
        </w:rPr>
        <w:tab/>
      </w:r>
      <w:r w:rsidRPr="00C44152">
        <w:rPr>
          <w:rFonts w:cstheme="minorHAnsi"/>
          <w:b/>
        </w:rPr>
        <w:tab/>
        <w:t>Researcher: Jessica Knowles</w:t>
      </w:r>
    </w:p>
    <w:p w14:paraId="198BFC27" w14:textId="77777777" w:rsidR="00C44152" w:rsidRPr="00C44152" w:rsidRDefault="00C44152" w:rsidP="00C44152">
      <w:pPr>
        <w:rPr>
          <w:rFonts w:cstheme="minorHAnsi"/>
          <w:sz w:val="16"/>
          <w:szCs w:val="16"/>
        </w:rPr>
      </w:pPr>
      <w:r w:rsidRPr="00C44152">
        <w:rPr>
          <w:rFonts w:cstheme="minorHAnsi"/>
          <w:sz w:val="16"/>
          <w:szCs w:val="16"/>
        </w:rPr>
        <w:t>(Questions adapted from Fletcher Wood (2016)</w:t>
      </w:r>
    </w:p>
    <w:tbl>
      <w:tblPr>
        <w:tblStyle w:val="TableGrid"/>
        <w:tblW w:w="0" w:type="auto"/>
        <w:tblLook w:val="04A0" w:firstRow="1" w:lastRow="0" w:firstColumn="1" w:lastColumn="0" w:noHBand="0" w:noVBand="1"/>
      </w:tblPr>
      <w:tblGrid>
        <w:gridCol w:w="9016"/>
      </w:tblGrid>
      <w:tr w:rsidR="00C44152" w:rsidRPr="00C44152" w14:paraId="428FD5DD" w14:textId="77777777" w:rsidTr="00693A71">
        <w:tc>
          <w:tcPr>
            <w:tcW w:w="10201" w:type="dxa"/>
          </w:tcPr>
          <w:p w14:paraId="2A5523A2"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and time, year group:</w:t>
            </w:r>
          </w:p>
          <w:p w14:paraId="1F44D1E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Monday 28</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2E361CE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13:45</w:t>
            </w:r>
          </w:p>
          <w:p w14:paraId="6D00BA43"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Year: 8</w:t>
            </w:r>
          </w:p>
          <w:p w14:paraId="4FF69A72" w14:textId="77777777" w:rsidR="00C44152" w:rsidRPr="00C44152" w:rsidRDefault="00C44152" w:rsidP="00693A71">
            <w:pPr>
              <w:rPr>
                <w:rFonts w:asciiTheme="minorHAnsi" w:hAnsiTheme="minorHAnsi" w:cstheme="minorHAnsi"/>
              </w:rPr>
            </w:pPr>
          </w:p>
        </w:tc>
      </w:tr>
      <w:tr w:rsidR="00C44152" w:rsidRPr="00C44152" w14:paraId="2E720A6D" w14:textId="77777777" w:rsidTr="00693A71">
        <w:tc>
          <w:tcPr>
            <w:tcW w:w="10201" w:type="dxa"/>
          </w:tcPr>
          <w:p w14:paraId="230C5FF2" w14:textId="77777777" w:rsidR="00C44152" w:rsidRPr="00C44152" w:rsidRDefault="00C44152" w:rsidP="00693A71">
            <w:pPr>
              <w:rPr>
                <w:rFonts w:asciiTheme="minorHAnsi" w:hAnsiTheme="minorHAnsi" w:cstheme="minorHAnsi"/>
              </w:rPr>
            </w:pPr>
            <w:r w:rsidRPr="00C44152">
              <w:rPr>
                <w:rFonts w:asciiTheme="minorHAnsi" w:hAnsiTheme="minorHAnsi" w:cstheme="minorHAnsi"/>
                <w:b/>
              </w:rPr>
              <w:t>Lesson details:</w:t>
            </w:r>
            <w:r w:rsidRPr="00C44152">
              <w:rPr>
                <w:rFonts w:asciiTheme="minorHAnsi" w:hAnsiTheme="minorHAnsi" w:cstheme="minorHAnsi"/>
              </w:rPr>
              <w:t xml:space="preserve"> (Context and focus -/</w:t>
            </w:r>
            <w:proofErr w:type="spellStart"/>
            <w:r w:rsidRPr="00C44152">
              <w:rPr>
                <w:rFonts w:asciiTheme="minorHAnsi" w:hAnsiTheme="minorHAnsi" w:cstheme="minorHAnsi"/>
              </w:rPr>
              <w:t>AoLE</w:t>
            </w:r>
            <w:proofErr w:type="spellEnd"/>
            <w:r w:rsidRPr="00C44152">
              <w:rPr>
                <w:rFonts w:asciiTheme="minorHAnsi" w:hAnsiTheme="minorHAnsi" w:cstheme="minorHAnsi"/>
              </w:rPr>
              <w:t>/subject- is it near start of end of unit of study? Indoors/outdoors? Ability range? Any particularly relevant information).</w:t>
            </w:r>
          </w:p>
          <w:p w14:paraId="2CC98688" w14:textId="77777777" w:rsidR="00C44152" w:rsidRPr="00C44152" w:rsidRDefault="00C44152" w:rsidP="00693A71">
            <w:pPr>
              <w:rPr>
                <w:rFonts w:asciiTheme="minorHAnsi" w:hAnsiTheme="minorHAnsi" w:cstheme="minorHAnsi"/>
              </w:rPr>
            </w:pPr>
          </w:p>
          <w:p w14:paraId="4A3ACB0D"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Indoor Physical Education class for female students</w:t>
            </w:r>
          </w:p>
          <w:p w14:paraId="4C8C7BAD"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beginning of the unit</w:t>
            </w:r>
          </w:p>
          <w:p w14:paraId="44718067"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was new to that particular class</w:t>
            </w:r>
          </w:p>
          <w:p w14:paraId="5157C01D" w14:textId="77777777" w:rsidR="00C44152" w:rsidRPr="00C44152" w:rsidRDefault="00C44152" w:rsidP="00693A71">
            <w:pPr>
              <w:pStyle w:val="ListParagraph"/>
              <w:rPr>
                <w:rFonts w:asciiTheme="minorHAnsi" w:hAnsiTheme="minorHAnsi" w:cstheme="minorHAnsi"/>
              </w:rPr>
            </w:pPr>
          </w:p>
        </w:tc>
      </w:tr>
      <w:tr w:rsidR="00C44152" w:rsidRPr="00C44152" w14:paraId="0AC6A534" w14:textId="77777777" w:rsidTr="00693A71">
        <w:tc>
          <w:tcPr>
            <w:tcW w:w="10201" w:type="dxa"/>
          </w:tcPr>
          <w:p w14:paraId="6806D508" w14:textId="77777777" w:rsidR="00C44152" w:rsidRPr="00C44152" w:rsidRDefault="00C44152" w:rsidP="00693A71">
            <w:pPr>
              <w:rPr>
                <w:rFonts w:asciiTheme="minorHAnsi" w:hAnsiTheme="minorHAnsi" w:cstheme="minorHAnsi"/>
                <w:b/>
                <w:bCs/>
                <w:lang w:val="en-US"/>
              </w:rPr>
            </w:pPr>
            <w:r w:rsidRPr="00C44152">
              <w:rPr>
                <w:rFonts w:asciiTheme="minorHAnsi" w:hAnsiTheme="minorHAnsi" w:cstheme="minorHAnsi"/>
                <w:b/>
                <w:bCs/>
                <w:lang w:val="en-US"/>
              </w:rPr>
              <w:t>Classroom culture</w:t>
            </w:r>
          </w:p>
          <w:p w14:paraId="69278126" w14:textId="77777777" w:rsidR="00C44152" w:rsidRPr="00C44152" w:rsidRDefault="00C44152" w:rsidP="00693A71">
            <w:pPr>
              <w:rPr>
                <w:rFonts w:asciiTheme="minorHAnsi" w:hAnsiTheme="minorHAnsi" w:cstheme="minorHAnsi"/>
                <w:bCs/>
                <w:lang w:val="en-US"/>
              </w:rPr>
            </w:pPr>
            <w:r w:rsidRPr="00C44152">
              <w:rPr>
                <w:rFonts w:asciiTheme="minorHAnsi" w:hAnsiTheme="minorHAnsi" w:cstheme="minorHAnsi"/>
                <w:bCs/>
                <w:lang w:val="en-US"/>
              </w:rPr>
              <w:t xml:space="preserve">(What is the classroom ‘vibe.’? What do attitudes, dispositions, </w:t>
            </w:r>
            <w:proofErr w:type="spellStart"/>
            <w:r w:rsidRPr="00C44152">
              <w:rPr>
                <w:rFonts w:asciiTheme="minorHAnsi" w:hAnsiTheme="minorHAnsi" w:cstheme="minorHAnsi"/>
                <w:bCs/>
                <w:lang w:val="en-US"/>
              </w:rPr>
              <w:t>behaviours</w:t>
            </w:r>
            <w:proofErr w:type="spellEnd"/>
            <w:r w:rsidRPr="00C44152">
              <w:rPr>
                <w:rFonts w:asciiTheme="minorHAnsi" w:hAnsiTheme="minorHAnsi" w:cstheme="minorHAnsi"/>
                <w:bCs/>
                <w:lang w:val="en-US"/>
              </w:rPr>
              <w:t xml:space="preserve"> towards learning seem like </w:t>
            </w:r>
            <w:proofErr w:type="gramStart"/>
            <w:r w:rsidRPr="00C44152">
              <w:rPr>
                <w:rFonts w:asciiTheme="minorHAnsi" w:hAnsiTheme="minorHAnsi" w:cstheme="minorHAnsi"/>
                <w:bCs/>
                <w:lang w:val="en-US"/>
              </w:rPr>
              <w:t>at this point in time</w:t>
            </w:r>
            <w:proofErr w:type="gramEnd"/>
            <w:r w:rsidRPr="00C44152">
              <w:rPr>
                <w:rFonts w:asciiTheme="minorHAnsi" w:hAnsiTheme="minorHAnsi" w:cstheme="minorHAnsi"/>
                <w:bCs/>
                <w:lang w:val="en-US"/>
              </w:rPr>
              <w:t>?)</w:t>
            </w:r>
          </w:p>
          <w:p w14:paraId="2B928891" w14:textId="77777777" w:rsidR="00C44152" w:rsidRPr="00C44152" w:rsidRDefault="00C44152" w:rsidP="00693A71">
            <w:pPr>
              <w:pStyle w:val="ListParagraph"/>
              <w:rPr>
                <w:rFonts w:asciiTheme="minorHAnsi" w:hAnsiTheme="minorHAnsi" w:cstheme="minorHAnsi"/>
              </w:rPr>
            </w:pPr>
          </w:p>
          <w:p w14:paraId="2F8DDC86"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Very stern environment not without enjoyment but it was very clear who was in charge as the teacher had a strong presence</w:t>
            </w:r>
          </w:p>
          <w:p w14:paraId="7051BCD8" w14:textId="77777777" w:rsidR="00C44152" w:rsidRPr="00C44152" w:rsidRDefault="00C44152" w:rsidP="00C44152">
            <w:pPr>
              <w:pStyle w:val="ListParagraph"/>
              <w:numPr>
                <w:ilvl w:val="0"/>
                <w:numId w:val="2"/>
              </w:numPr>
              <w:rPr>
                <w:rFonts w:asciiTheme="minorHAnsi" w:hAnsiTheme="minorHAnsi" w:cstheme="minorHAnsi"/>
              </w:rPr>
            </w:pPr>
          </w:p>
        </w:tc>
      </w:tr>
      <w:tr w:rsidR="00C44152" w:rsidRPr="00C44152" w14:paraId="154D537C" w14:textId="77777777" w:rsidTr="00693A71">
        <w:tc>
          <w:tcPr>
            <w:tcW w:w="10201" w:type="dxa"/>
          </w:tcPr>
          <w:p w14:paraId="01BC83C0"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lastRenderedPageBreak/>
              <w:t>Objectives</w:t>
            </w:r>
          </w:p>
          <w:p w14:paraId="381717A5"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(What happens in the environment that communicates the purpose of the experiences?  What can be observed regarding the way lesson activities relate to these purposes?</w:t>
            </w:r>
          </w:p>
          <w:p w14:paraId="68F2E5F0" w14:textId="77777777" w:rsidR="00C44152" w:rsidRPr="00C44152" w:rsidRDefault="00C44152" w:rsidP="00693A71">
            <w:pPr>
              <w:rPr>
                <w:rFonts w:asciiTheme="minorHAnsi" w:hAnsiTheme="minorHAnsi" w:cstheme="minorHAnsi"/>
              </w:rPr>
            </w:pPr>
          </w:p>
          <w:p w14:paraId="496C2697"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This lesson was solely focused on fitness and reflexes and so there were stamina and strength tasks as well as short sprints from different positions</w:t>
            </w:r>
          </w:p>
          <w:p w14:paraId="5511591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got the students to engage with the activity by making game like. The pupils had to pair up and run one at a time. The teacher used simple but seemingly difficult positions from which the pupils were to start and end their sprint.</w:t>
            </w:r>
          </w:p>
          <w:p w14:paraId="15942A04"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directly told the pupils the reasons for the activities so the pupils understood why they were doing it and it was also made clear by the teacher what she did not want the students to do in order to contain the lesson in a fun but controlled environment</w:t>
            </w:r>
          </w:p>
          <w:p w14:paraId="701CA0AF" w14:textId="77777777" w:rsidR="00C44152" w:rsidRPr="00C44152" w:rsidRDefault="00C44152" w:rsidP="00693A71">
            <w:pPr>
              <w:rPr>
                <w:rFonts w:asciiTheme="minorHAnsi" w:hAnsiTheme="minorHAnsi" w:cstheme="minorHAnsi"/>
              </w:rPr>
            </w:pPr>
          </w:p>
        </w:tc>
      </w:tr>
      <w:tr w:rsidR="00C44152" w:rsidRPr="00C44152" w14:paraId="374CB29D" w14:textId="77777777" w:rsidTr="00693A71">
        <w:tc>
          <w:tcPr>
            <w:tcW w:w="10201" w:type="dxa"/>
          </w:tcPr>
          <w:p w14:paraId="528883E7"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Direction</w:t>
            </w:r>
          </w:p>
          <w:p w14:paraId="5A39162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(What can be observed that helps learners understand what they are engaging in?  What in the environment helps them understand how to achieve well)? </w:t>
            </w:r>
          </w:p>
          <w:p w14:paraId="5B148D58" w14:textId="77777777" w:rsidR="00C44152" w:rsidRPr="00C44152" w:rsidRDefault="00C44152" w:rsidP="00693A71">
            <w:pPr>
              <w:rPr>
                <w:rFonts w:asciiTheme="minorHAnsi" w:hAnsiTheme="minorHAnsi" w:cstheme="minorHAnsi"/>
              </w:rPr>
            </w:pPr>
          </w:p>
          <w:p w14:paraId="3E7F505F"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students were quickly able to gage whether or not they were doing well or not as a result of the demonstrations given by the teacher. For example, when the teacher wanted them to stretch a certain way she would demonstrate it on her own body and then explain which muscles she was stretching whilst referring to them</w:t>
            </w:r>
          </w:p>
          <w:p w14:paraId="353B1977" w14:textId="77777777" w:rsidR="00C44152" w:rsidRPr="00C44152" w:rsidRDefault="00C44152" w:rsidP="00693A71">
            <w:pPr>
              <w:rPr>
                <w:rFonts w:asciiTheme="minorHAnsi" w:hAnsiTheme="minorHAnsi" w:cstheme="minorHAnsi"/>
              </w:rPr>
            </w:pPr>
          </w:p>
        </w:tc>
      </w:tr>
      <w:tr w:rsidR="00C44152" w:rsidRPr="00C44152" w14:paraId="2117EA04" w14:textId="77777777" w:rsidTr="00693A71">
        <w:tc>
          <w:tcPr>
            <w:tcW w:w="10201" w:type="dxa"/>
          </w:tcPr>
          <w:p w14:paraId="146CF659"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Access and challenge</w:t>
            </w:r>
          </w:p>
          <w:p w14:paraId="3333687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(What can be observed in the environment that enables engagement of learners? What can be observed regarding levels of challenge?</w:t>
            </w:r>
          </w:p>
          <w:p w14:paraId="563C20B5" w14:textId="77777777" w:rsidR="00C44152" w:rsidRPr="00C44152" w:rsidRDefault="00C44152" w:rsidP="00693A71">
            <w:pPr>
              <w:rPr>
                <w:rFonts w:asciiTheme="minorHAnsi" w:hAnsiTheme="minorHAnsi" w:cstheme="minorHAnsi"/>
              </w:rPr>
            </w:pPr>
          </w:p>
          <w:p w14:paraId="5BBF9A6A"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built the difficulty of the task up. She began with the pupils starting their sprint from easy positions and eventually had them begin from lying down and facing the other way and even from plank positions.</w:t>
            </w:r>
          </w:p>
          <w:p w14:paraId="6093CC77" w14:textId="77777777" w:rsidR="00C44152" w:rsidRPr="00C44152" w:rsidRDefault="00C44152" w:rsidP="00693A71">
            <w:pPr>
              <w:rPr>
                <w:rFonts w:asciiTheme="minorHAnsi" w:hAnsiTheme="minorHAnsi" w:cstheme="minorHAnsi"/>
              </w:rPr>
            </w:pPr>
          </w:p>
        </w:tc>
      </w:tr>
      <w:tr w:rsidR="00C44152" w:rsidRPr="00C44152" w14:paraId="24F87CCC" w14:textId="77777777" w:rsidTr="00693A71">
        <w:tc>
          <w:tcPr>
            <w:tcW w:w="10201" w:type="dxa"/>
          </w:tcPr>
          <w:p w14:paraId="2D796DCD"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Assessment</w:t>
            </w:r>
          </w:p>
          <w:p w14:paraId="26761CDA"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(Can anything be observed about how student’s existing knowledge is used?  Can anything be observed regarding the development of knowledge during or after the experience)?</w:t>
            </w:r>
          </w:p>
          <w:p w14:paraId="1C3DA6B2" w14:textId="77777777" w:rsidR="00C44152" w:rsidRPr="00C44152" w:rsidRDefault="00C44152" w:rsidP="00693A71">
            <w:pPr>
              <w:rPr>
                <w:rFonts w:asciiTheme="minorHAnsi" w:hAnsiTheme="minorHAnsi" w:cstheme="minorHAnsi"/>
              </w:rPr>
            </w:pPr>
          </w:p>
          <w:p w14:paraId="0430C9CB"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The teacher had the pupils do a plank after one of their sprints. They had to hold this plank for 20 seconds. Afterwards the teacher asked them to raise their hand based on how difficult they found holding the plank. She then stated that she would have them do the same position every lesson for the next few lessons and that they would soon find it easier to hold</w:t>
            </w:r>
          </w:p>
          <w:p w14:paraId="5EBA1D07" w14:textId="77777777" w:rsidR="00C44152" w:rsidRPr="00C44152" w:rsidRDefault="00C44152" w:rsidP="00693A71">
            <w:pPr>
              <w:rPr>
                <w:rFonts w:asciiTheme="minorHAnsi" w:hAnsiTheme="minorHAnsi" w:cstheme="minorHAnsi"/>
              </w:rPr>
            </w:pPr>
          </w:p>
        </w:tc>
      </w:tr>
      <w:tr w:rsidR="00C44152" w:rsidRPr="00C44152" w14:paraId="2801E477" w14:textId="77777777" w:rsidTr="00693A71">
        <w:tc>
          <w:tcPr>
            <w:tcW w:w="10201" w:type="dxa"/>
          </w:tcPr>
          <w:p w14:paraId="6BD85D1F" w14:textId="77777777" w:rsidR="00C44152" w:rsidRPr="00C44152" w:rsidRDefault="00C44152" w:rsidP="00693A71">
            <w:pPr>
              <w:rPr>
                <w:rFonts w:asciiTheme="minorHAnsi" w:hAnsiTheme="minorHAnsi" w:cstheme="minorHAnsi"/>
                <w:b/>
              </w:rPr>
            </w:pPr>
            <w:r w:rsidRPr="00C44152">
              <w:rPr>
                <w:rFonts w:asciiTheme="minorHAnsi" w:hAnsiTheme="minorHAnsi" w:cstheme="minorHAnsi"/>
                <w:b/>
              </w:rPr>
              <w:t>Specifics / Critical Incidents</w:t>
            </w:r>
          </w:p>
          <w:p w14:paraId="6679653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 (Are there moments which cause you to consider aspects of practice when you come across them in future teaching)?</w:t>
            </w:r>
          </w:p>
          <w:p w14:paraId="5A2E0CCF" w14:textId="77777777" w:rsidR="00C44152" w:rsidRPr="00C44152" w:rsidRDefault="00C44152" w:rsidP="00693A71">
            <w:pPr>
              <w:rPr>
                <w:rFonts w:asciiTheme="minorHAnsi" w:hAnsiTheme="minorHAnsi" w:cstheme="minorHAnsi"/>
              </w:rPr>
            </w:pPr>
          </w:p>
          <w:p w14:paraId="33AE42C2" w14:textId="77777777" w:rsidR="00C44152" w:rsidRPr="00C44152" w:rsidRDefault="00C44152" w:rsidP="00C44152">
            <w:pPr>
              <w:pStyle w:val="ListParagraph"/>
              <w:numPr>
                <w:ilvl w:val="0"/>
                <w:numId w:val="2"/>
              </w:numPr>
              <w:rPr>
                <w:rFonts w:asciiTheme="minorHAnsi" w:hAnsiTheme="minorHAnsi" w:cstheme="minorHAnsi"/>
              </w:rPr>
            </w:pPr>
            <w:r w:rsidRPr="00C44152">
              <w:rPr>
                <w:rFonts w:asciiTheme="minorHAnsi" w:hAnsiTheme="minorHAnsi" w:cstheme="minorHAnsi"/>
              </w:rPr>
              <w:t xml:space="preserve">The teacher gave some students a short sharp stern look when they were misbehaving and they instantly stopped and paid attention. Could links to theoretical literature on learnt behaviour </w:t>
            </w:r>
          </w:p>
          <w:p w14:paraId="3F43D2FC" w14:textId="77777777" w:rsidR="00C44152" w:rsidRPr="00C44152" w:rsidRDefault="00C44152" w:rsidP="00693A71">
            <w:pPr>
              <w:rPr>
                <w:rFonts w:asciiTheme="minorHAnsi" w:hAnsiTheme="minorHAnsi" w:cstheme="minorHAnsi"/>
              </w:rPr>
            </w:pPr>
          </w:p>
        </w:tc>
      </w:tr>
    </w:tbl>
    <w:p w14:paraId="6BA677AE" w14:textId="77777777" w:rsidR="00C44152" w:rsidRPr="00C44152" w:rsidRDefault="00C44152" w:rsidP="00C44152">
      <w:pPr>
        <w:rPr>
          <w:rFonts w:cstheme="minorHAnsi"/>
        </w:rPr>
      </w:pPr>
    </w:p>
    <w:p w14:paraId="6C4A2EDE" w14:textId="77777777" w:rsidR="00C44152" w:rsidRPr="00C44152" w:rsidRDefault="00C44152" w:rsidP="00C44152">
      <w:pPr>
        <w:rPr>
          <w:rFonts w:cstheme="minorHAnsi"/>
        </w:rPr>
      </w:pPr>
    </w:p>
    <w:p w14:paraId="74F4E0C6" w14:textId="77777777" w:rsidR="00C44152" w:rsidRPr="00C44152" w:rsidRDefault="00C44152" w:rsidP="00C44152">
      <w:pPr>
        <w:rPr>
          <w:rFonts w:cstheme="minorHAnsi"/>
          <w:b/>
          <w:color w:val="000000" w:themeColor="text1"/>
        </w:rPr>
      </w:pPr>
      <w:r w:rsidRPr="00C44152">
        <w:rPr>
          <w:rFonts w:cstheme="minorHAnsi"/>
          <w:b/>
          <w:color w:val="000000" w:themeColor="text1"/>
        </w:rPr>
        <w:lastRenderedPageBreak/>
        <w:t>CRITICAL INCIDENT IDENTIFICATION RECORD</w:t>
      </w:r>
    </w:p>
    <w:p w14:paraId="715FFBF2" w14:textId="77777777" w:rsidR="00C44152" w:rsidRPr="00C44152" w:rsidRDefault="00C44152" w:rsidP="00C44152">
      <w:pPr>
        <w:rPr>
          <w:rFonts w:cstheme="minorHAnsi"/>
        </w:rPr>
      </w:pPr>
    </w:p>
    <w:tbl>
      <w:tblPr>
        <w:tblStyle w:val="TableGrid"/>
        <w:tblW w:w="0" w:type="auto"/>
        <w:tblLook w:val="04A0" w:firstRow="1" w:lastRow="0" w:firstColumn="1" w:lastColumn="0" w:noHBand="0" w:noVBand="1"/>
      </w:tblPr>
      <w:tblGrid>
        <w:gridCol w:w="1750"/>
        <w:gridCol w:w="7266"/>
      </w:tblGrid>
      <w:tr w:rsidR="00C44152" w:rsidRPr="00C44152" w14:paraId="7229712D" w14:textId="77777777" w:rsidTr="00693A71">
        <w:tc>
          <w:tcPr>
            <w:tcW w:w="1838" w:type="dxa"/>
          </w:tcPr>
          <w:p w14:paraId="0A516209" w14:textId="77777777" w:rsidR="00C44152" w:rsidRPr="00C44152" w:rsidRDefault="00C44152" w:rsidP="00693A71">
            <w:pPr>
              <w:rPr>
                <w:rFonts w:asciiTheme="minorHAnsi" w:hAnsiTheme="minorHAnsi" w:cstheme="minorHAnsi"/>
                <w:b/>
                <w:bCs/>
              </w:rPr>
            </w:pPr>
            <w:r w:rsidRPr="00C44152">
              <w:rPr>
                <w:rFonts w:asciiTheme="minorHAnsi" w:hAnsiTheme="minorHAnsi" w:cstheme="minorHAnsi"/>
                <w:b/>
                <w:bCs/>
              </w:rPr>
              <w:t>Details relevant to the research context.</w:t>
            </w:r>
          </w:p>
          <w:p w14:paraId="6F2AB521" w14:textId="77777777" w:rsidR="00C44152" w:rsidRPr="00C44152" w:rsidRDefault="00C44152" w:rsidP="00693A71">
            <w:pPr>
              <w:rPr>
                <w:rFonts w:asciiTheme="minorHAnsi" w:hAnsiTheme="minorHAnsi" w:cstheme="minorHAnsi"/>
                <w:b/>
                <w:bCs/>
              </w:rPr>
            </w:pPr>
          </w:p>
          <w:p w14:paraId="5473A63A"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Date/time.</w:t>
            </w:r>
          </w:p>
          <w:p w14:paraId="73BCE6FE"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Age/Stage of group.</w:t>
            </w:r>
          </w:p>
          <w:p w14:paraId="30F69C01"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People involved.</w:t>
            </w:r>
          </w:p>
          <w:p w14:paraId="7FCBA468"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Contextual</w:t>
            </w:r>
          </w:p>
          <w:p w14:paraId="426F2603" w14:textId="77777777" w:rsidR="00C44152" w:rsidRPr="00C44152" w:rsidRDefault="00C44152" w:rsidP="00693A71">
            <w:pPr>
              <w:rPr>
                <w:rFonts w:asciiTheme="minorHAnsi" w:hAnsiTheme="minorHAnsi" w:cstheme="minorHAnsi"/>
                <w:bCs/>
              </w:rPr>
            </w:pPr>
            <w:r w:rsidRPr="00C44152">
              <w:rPr>
                <w:rFonts w:asciiTheme="minorHAnsi" w:hAnsiTheme="minorHAnsi" w:cstheme="minorHAnsi"/>
                <w:bCs/>
              </w:rPr>
              <w:t xml:space="preserve">information from field notes. </w:t>
            </w:r>
          </w:p>
          <w:p w14:paraId="3D122139" w14:textId="77777777" w:rsidR="00C44152" w:rsidRPr="00C44152" w:rsidRDefault="00C44152" w:rsidP="00693A71">
            <w:pPr>
              <w:rPr>
                <w:rFonts w:asciiTheme="minorHAnsi" w:hAnsiTheme="minorHAnsi" w:cstheme="minorHAnsi"/>
                <w:i/>
                <w:iCs/>
              </w:rPr>
            </w:pPr>
          </w:p>
        </w:tc>
        <w:tc>
          <w:tcPr>
            <w:tcW w:w="8363" w:type="dxa"/>
          </w:tcPr>
          <w:p w14:paraId="7B916344" w14:textId="77777777" w:rsidR="00C44152" w:rsidRPr="00C44152" w:rsidRDefault="00C44152" w:rsidP="00693A71">
            <w:pPr>
              <w:rPr>
                <w:rFonts w:asciiTheme="minorHAnsi" w:hAnsiTheme="minorHAnsi" w:cstheme="minorHAnsi"/>
              </w:rPr>
            </w:pPr>
          </w:p>
          <w:p w14:paraId="139A268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Date: Monday 28</w:t>
            </w:r>
            <w:r w:rsidRPr="00C44152">
              <w:rPr>
                <w:rFonts w:asciiTheme="minorHAnsi" w:hAnsiTheme="minorHAnsi" w:cstheme="minorHAnsi"/>
                <w:vertAlign w:val="superscript"/>
              </w:rPr>
              <w:t>th</w:t>
            </w:r>
            <w:r w:rsidRPr="00C44152">
              <w:rPr>
                <w:rFonts w:asciiTheme="minorHAnsi" w:hAnsiTheme="minorHAnsi" w:cstheme="minorHAnsi"/>
              </w:rPr>
              <w:t xml:space="preserve"> September</w:t>
            </w:r>
          </w:p>
          <w:p w14:paraId="1BC6035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Time: 13:45</w:t>
            </w:r>
          </w:p>
          <w:p w14:paraId="167B97DF"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Age: 12-13 year olds</w:t>
            </w:r>
          </w:p>
          <w:p w14:paraId="1E7E0960"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This class consisted of only female students</w:t>
            </w:r>
          </w:p>
          <w:p w14:paraId="643A66AA"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This was a lesson on physical education</w:t>
            </w:r>
          </w:p>
          <w:p w14:paraId="2F8169D7" w14:textId="77777777" w:rsidR="00C44152" w:rsidRPr="00C44152" w:rsidRDefault="00C44152" w:rsidP="00693A71">
            <w:pPr>
              <w:rPr>
                <w:rFonts w:asciiTheme="minorHAnsi" w:hAnsiTheme="minorHAnsi" w:cstheme="minorHAnsi"/>
              </w:rPr>
            </w:pPr>
          </w:p>
          <w:p w14:paraId="12C62E08" w14:textId="77777777" w:rsidR="00C44152" w:rsidRPr="00C44152" w:rsidRDefault="00C44152" w:rsidP="00693A71">
            <w:pPr>
              <w:rPr>
                <w:rFonts w:asciiTheme="minorHAnsi" w:hAnsiTheme="minorHAnsi" w:cstheme="minorHAnsi"/>
              </w:rPr>
            </w:pPr>
          </w:p>
          <w:p w14:paraId="57E0A2F9" w14:textId="77777777" w:rsidR="00C44152" w:rsidRPr="00C44152" w:rsidRDefault="00C44152" w:rsidP="00693A71">
            <w:pPr>
              <w:rPr>
                <w:rFonts w:asciiTheme="minorHAnsi" w:hAnsiTheme="minorHAnsi" w:cstheme="minorHAnsi"/>
              </w:rPr>
            </w:pPr>
          </w:p>
          <w:p w14:paraId="5FD921E4" w14:textId="77777777" w:rsidR="00C44152" w:rsidRPr="00C44152" w:rsidRDefault="00C44152" w:rsidP="00693A71">
            <w:pPr>
              <w:rPr>
                <w:rFonts w:asciiTheme="minorHAnsi" w:hAnsiTheme="minorHAnsi" w:cstheme="minorHAnsi"/>
              </w:rPr>
            </w:pPr>
          </w:p>
          <w:p w14:paraId="27F61633" w14:textId="77777777" w:rsidR="00C44152" w:rsidRPr="00C44152" w:rsidRDefault="00C44152" w:rsidP="00693A71">
            <w:pPr>
              <w:rPr>
                <w:rFonts w:asciiTheme="minorHAnsi" w:hAnsiTheme="minorHAnsi" w:cstheme="minorHAnsi"/>
              </w:rPr>
            </w:pPr>
          </w:p>
          <w:p w14:paraId="26BE6B5C" w14:textId="77777777" w:rsidR="00C44152" w:rsidRPr="00C44152" w:rsidRDefault="00C44152" w:rsidP="00693A71">
            <w:pPr>
              <w:rPr>
                <w:rFonts w:asciiTheme="minorHAnsi" w:hAnsiTheme="minorHAnsi" w:cstheme="minorHAnsi"/>
              </w:rPr>
            </w:pPr>
          </w:p>
        </w:tc>
      </w:tr>
      <w:tr w:rsidR="00C44152" w:rsidRPr="00C44152" w14:paraId="6EA73052" w14:textId="77777777" w:rsidTr="00693A71">
        <w:tc>
          <w:tcPr>
            <w:tcW w:w="1838" w:type="dxa"/>
          </w:tcPr>
          <w:p w14:paraId="3AE7B380" w14:textId="77777777" w:rsidR="00C44152" w:rsidRPr="00C44152" w:rsidRDefault="00C44152" w:rsidP="00693A71">
            <w:pPr>
              <w:rPr>
                <w:rFonts w:asciiTheme="minorHAnsi" w:hAnsiTheme="minorHAnsi" w:cstheme="minorHAnsi"/>
                <w:i/>
                <w:iCs/>
              </w:rPr>
            </w:pPr>
            <w:r w:rsidRPr="00C44152">
              <w:rPr>
                <w:rFonts w:asciiTheme="minorHAnsi" w:hAnsiTheme="minorHAnsi" w:cstheme="minorHAnsi"/>
                <w:i/>
                <w:iCs/>
              </w:rPr>
              <w:t xml:space="preserve">What happened? A detailed </w:t>
            </w:r>
            <w:proofErr w:type="spellStart"/>
            <w:r w:rsidRPr="00C44152">
              <w:rPr>
                <w:rFonts w:asciiTheme="minorHAnsi" w:hAnsiTheme="minorHAnsi" w:cstheme="minorHAnsi"/>
                <w:i/>
                <w:iCs/>
              </w:rPr>
              <w:t>decription</w:t>
            </w:r>
            <w:proofErr w:type="spellEnd"/>
            <w:r w:rsidRPr="00C44152">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14:paraId="65DDFB8E" w14:textId="77777777" w:rsidR="00C44152" w:rsidRPr="00C44152" w:rsidRDefault="00C44152" w:rsidP="00693A71">
            <w:pPr>
              <w:rPr>
                <w:rFonts w:asciiTheme="minorHAnsi" w:hAnsiTheme="minorHAnsi" w:cstheme="minorHAnsi"/>
              </w:rPr>
            </w:pPr>
          </w:p>
          <w:p w14:paraId="1008706C" w14:textId="77777777" w:rsidR="00C44152" w:rsidRPr="00C44152" w:rsidRDefault="00C44152" w:rsidP="00693A71">
            <w:pPr>
              <w:rPr>
                <w:rFonts w:asciiTheme="minorHAnsi" w:hAnsiTheme="minorHAnsi" w:cstheme="minorHAnsi"/>
              </w:rPr>
            </w:pPr>
            <w:r w:rsidRPr="00C44152">
              <w:rPr>
                <w:rFonts w:asciiTheme="minorHAnsi" w:hAnsiTheme="minorHAnsi" w:cstheme="minorHAnsi"/>
              </w:rPr>
              <w:t xml:space="preserve">The teacher gave some students a short sharp stern look when they were misbehaving and they instantly stopped and paid attention. Could links to theoretical literature on learnt behaviour and so exploration on </w:t>
            </w:r>
            <w:proofErr w:type="spellStart"/>
            <w:r w:rsidRPr="00C44152">
              <w:rPr>
                <w:rFonts w:asciiTheme="minorHAnsi" w:hAnsiTheme="minorHAnsi" w:cstheme="minorHAnsi"/>
              </w:rPr>
              <w:t>pavlov</w:t>
            </w:r>
            <w:proofErr w:type="spellEnd"/>
            <w:r w:rsidRPr="00C44152">
              <w:rPr>
                <w:rFonts w:asciiTheme="minorHAnsi" w:hAnsiTheme="minorHAnsi" w:cstheme="minorHAnsi"/>
              </w:rPr>
              <w:t xml:space="preserve"> and conditioning. This could also lead to the examination of B. F. Skinner’s work on the </w:t>
            </w:r>
            <w:proofErr w:type="spellStart"/>
            <w:r w:rsidRPr="00C44152">
              <w:rPr>
                <w:rFonts w:asciiTheme="minorHAnsi" w:hAnsiTheme="minorHAnsi" w:cstheme="minorHAnsi"/>
              </w:rPr>
              <w:t>affect</w:t>
            </w:r>
            <w:proofErr w:type="spellEnd"/>
            <w:r w:rsidRPr="00C44152">
              <w:rPr>
                <w:rFonts w:asciiTheme="minorHAnsi" w:hAnsiTheme="minorHAnsi" w:cstheme="minorHAnsi"/>
              </w:rPr>
              <w:t xml:space="preserve"> of positive and </w:t>
            </w:r>
            <w:proofErr w:type="spellStart"/>
            <w:r w:rsidRPr="00C44152">
              <w:rPr>
                <w:rFonts w:asciiTheme="minorHAnsi" w:hAnsiTheme="minorHAnsi" w:cstheme="minorHAnsi"/>
              </w:rPr>
              <w:t>negetive</w:t>
            </w:r>
            <w:proofErr w:type="spellEnd"/>
            <w:r w:rsidRPr="00C44152">
              <w:rPr>
                <w:rFonts w:asciiTheme="minorHAnsi" w:hAnsiTheme="minorHAnsi" w:cstheme="minorHAnsi"/>
              </w:rPr>
              <w:t xml:space="preserve"> feedback from a care giver on their behaviour</w:t>
            </w:r>
          </w:p>
          <w:p w14:paraId="2ECDA00C" w14:textId="77777777" w:rsidR="00C44152" w:rsidRPr="00C44152" w:rsidRDefault="00C44152" w:rsidP="00693A71">
            <w:pPr>
              <w:rPr>
                <w:rFonts w:asciiTheme="minorHAnsi" w:hAnsiTheme="minorHAnsi" w:cstheme="minorHAnsi"/>
              </w:rPr>
            </w:pPr>
          </w:p>
          <w:p w14:paraId="2181CAC5" w14:textId="77777777" w:rsidR="00C44152" w:rsidRPr="00C44152" w:rsidRDefault="00C44152" w:rsidP="00693A71">
            <w:pPr>
              <w:rPr>
                <w:rFonts w:asciiTheme="minorHAnsi" w:hAnsiTheme="minorHAnsi" w:cstheme="minorHAnsi"/>
              </w:rPr>
            </w:pPr>
          </w:p>
          <w:p w14:paraId="0B4CBC50" w14:textId="77777777" w:rsidR="00C44152" w:rsidRPr="00C44152" w:rsidRDefault="00C44152" w:rsidP="00693A71">
            <w:pPr>
              <w:rPr>
                <w:rFonts w:asciiTheme="minorHAnsi" w:hAnsiTheme="minorHAnsi" w:cstheme="minorHAnsi"/>
              </w:rPr>
            </w:pPr>
          </w:p>
          <w:p w14:paraId="19E10D40" w14:textId="77777777" w:rsidR="00C44152" w:rsidRPr="00C44152" w:rsidRDefault="00C44152" w:rsidP="00693A71">
            <w:pPr>
              <w:rPr>
                <w:rFonts w:asciiTheme="minorHAnsi" w:hAnsiTheme="minorHAnsi" w:cstheme="minorHAnsi"/>
              </w:rPr>
            </w:pPr>
          </w:p>
          <w:p w14:paraId="69C60EF6" w14:textId="77777777" w:rsidR="00C44152" w:rsidRPr="00C44152" w:rsidRDefault="00C44152" w:rsidP="00693A71">
            <w:pPr>
              <w:rPr>
                <w:rFonts w:asciiTheme="minorHAnsi" w:hAnsiTheme="minorHAnsi" w:cstheme="minorHAnsi"/>
              </w:rPr>
            </w:pPr>
          </w:p>
          <w:p w14:paraId="6E38F4D7" w14:textId="77777777" w:rsidR="00C44152" w:rsidRPr="00C44152" w:rsidRDefault="00C44152" w:rsidP="00693A71">
            <w:pPr>
              <w:rPr>
                <w:rFonts w:asciiTheme="minorHAnsi" w:hAnsiTheme="minorHAnsi" w:cstheme="minorHAnsi"/>
              </w:rPr>
            </w:pPr>
          </w:p>
          <w:p w14:paraId="1A15D784" w14:textId="77777777" w:rsidR="00C44152" w:rsidRPr="00C44152" w:rsidRDefault="00C44152" w:rsidP="00693A71">
            <w:pPr>
              <w:rPr>
                <w:rFonts w:asciiTheme="minorHAnsi" w:hAnsiTheme="minorHAnsi" w:cstheme="minorHAnsi"/>
              </w:rPr>
            </w:pPr>
          </w:p>
          <w:p w14:paraId="52F99CB9" w14:textId="77777777" w:rsidR="00C44152" w:rsidRPr="00C44152" w:rsidRDefault="00C44152" w:rsidP="00693A71">
            <w:pPr>
              <w:rPr>
                <w:rFonts w:asciiTheme="minorHAnsi" w:hAnsiTheme="minorHAnsi" w:cstheme="minorHAnsi"/>
              </w:rPr>
            </w:pPr>
          </w:p>
          <w:p w14:paraId="4CFE40C5" w14:textId="77777777" w:rsidR="00C44152" w:rsidRPr="00C44152" w:rsidRDefault="00C44152" w:rsidP="00693A71">
            <w:pPr>
              <w:rPr>
                <w:rFonts w:asciiTheme="minorHAnsi" w:hAnsiTheme="minorHAnsi" w:cstheme="minorHAnsi"/>
              </w:rPr>
            </w:pPr>
          </w:p>
          <w:p w14:paraId="51079E0E" w14:textId="77777777" w:rsidR="00C44152" w:rsidRPr="00C44152" w:rsidRDefault="00C44152" w:rsidP="00693A71">
            <w:pPr>
              <w:rPr>
                <w:rFonts w:asciiTheme="minorHAnsi" w:hAnsiTheme="minorHAnsi" w:cstheme="minorHAnsi"/>
              </w:rPr>
            </w:pPr>
          </w:p>
          <w:p w14:paraId="2C476CC8" w14:textId="77777777" w:rsidR="00C44152" w:rsidRPr="00C44152" w:rsidRDefault="00C44152" w:rsidP="00693A71">
            <w:pPr>
              <w:rPr>
                <w:rFonts w:asciiTheme="minorHAnsi" w:hAnsiTheme="minorHAnsi" w:cstheme="minorHAnsi"/>
              </w:rPr>
            </w:pPr>
          </w:p>
          <w:p w14:paraId="4B250B7F" w14:textId="77777777" w:rsidR="00C44152" w:rsidRPr="00C44152" w:rsidRDefault="00C44152" w:rsidP="00693A71">
            <w:pPr>
              <w:rPr>
                <w:rFonts w:asciiTheme="minorHAnsi" w:hAnsiTheme="minorHAnsi" w:cstheme="minorHAnsi"/>
              </w:rPr>
            </w:pPr>
          </w:p>
          <w:p w14:paraId="6736F4FB" w14:textId="77777777" w:rsidR="00C44152" w:rsidRPr="00C44152" w:rsidRDefault="00C44152" w:rsidP="00693A71">
            <w:pPr>
              <w:rPr>
                <w:rFonts w:asciiTheme="minorHAnsi" w:hAnsiTheme="minorHAnsi" w:cstheme="minorHAnsi"/>
              </w:rPr>
            </w:pPr>
          </w:p>
          <w:p w14:paraId="426125F6" w14:textId="77777777" w:rsidR="00C44152" w:rsidRPr="00C44152" w:rsidRDefault="00C44152" w:rsidP="00693A71">
            <w:pPr>
              <w:rPr>
                <w:rFonts w:asciiTheme="minorHAnsi" w:hAnsiTheme="minorHAnsi" w:cstheme="minorHAnsi"/>
              </w:rPr>
            </w:pPr>
          </w:p>
          <w:p w14:paraId="23FA33F9" w14:textId="77777777" w:rsidR="00C44152" w:rsidRPr="00C44152" w:rsidRDefault="00C44152" w:rsidP="00693A71">
            <w:pPr>
              <w:rPr>
                <w:rFonts w:asciiTheme="minorHAnsi" w:hAnsiTheme="minorHAnsi" w:cstheme="minorHAnsi"/>
              </w:rPr>
            </w:pPr>
          </w:p>
          <w:p w14:paraId="50A8969F" w14:textId="77777777" w:rsidR="00C44152" w:rsidRPr="00C44152" w:rsidRDefault="00C44152" w:rsidP="00693A71">
            <w:pPr>
              <w:rPr>
                <w:rFonts w:asciiTheme="minorHAnsi" w:hAnsiTheme="minorHAnsi" w:cstheme="minorHAnsi"/>
              </w:rPr>
            </w:pPr>
          </w:p>
        </w:tc>
      </w:tr>
    </w:tbl>
    <w:p w14:paraId="6211B3E0" w14:textId="41150DA8" w:rsidR="000F1627" w:rsidRPr="0059645B" w:rsidRDefault="000F1627" w:rsidP="00D803F3">
      <w:pPr>
        <w:ind w:firstLine="720"/>
        <w:rPr>
          <w:sz w:val="24"/>
          <w:szCs w:val="24"/>
        </w:rPr>
      </w:pPr>
    </w:p>
    <w:sectPr w:rsidR="000F1627" w:rsidRPr="005964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5753CF"/>
    <w:multiLevelType w:val="hybridMultilevel"/>
    <w:tmpl w:val="541E600C"/>
    <w:lvl w:ilvl="0" w:tplc="91F015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C17796"/>
    <w:multiLevelType w:val="hybridMultilevel"/>
    <w:tmpl w:val="6A221150"/>
    <w:lvl w:ilvl="0" w:tplc="ED5440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483"/>
    <w:rsid w:val="000245F4"/>
    <w:rsid w:val="0002512F"/>
    <w:rsid w:val="00031AE0"/>
    <w:rsid w:val="00040D1A"/>
    <w:rsid w:val="00041438"/>
    <w:rsid w:val="00042816"/>
    <w:rsid w:val="00052E27"/>
    <w:rsid w:val="00053CC0"/>
    <w:rsid w:val="00061280"/>
    <w:rsid w:val="00063C8C"/>
    <w:rsid w:val="00065781"/>
    <w:rsid w:val="00065BA1"/>
    <w:rsid w:val="00066495"/>
    <w:rsid w:val="0006741C"/>
    <w:rsid w:val="0007353D"/>
    <w:rsid w:val="00076DE0"/>
    <w:rsid w:val="000814F4"/>
    <w:rsid w:val="00084E72"/>
    <w:rsid w:val="00087866"/>
    <w:rsid w:val="00087DC7"/>
    <w:rsid w:val="0009172B"/>
    <w:rsid w:val="00093065"/>
    <w:rsid w:val="00094B30"/>
    <w:rsid w:val="000A5BFF"/>
    <w:rsid w:val="000A5F19"/>
    <w:rsid w:val="000C5B2D"/>
    <w:rsid w:val="000C6384"/>
    <w:rsid w:val="000C6A36"/>
    <w:rsid w:val="000E16CA"/>
    <w:rsid w:val="000E2B74"/>
    <w:rsid w:val="000F0159"/>
    <w:rsid w:val="000F1627"/>
    <w:rsid w:val="000F7843"/>
    <w:rsid w:val="00106C35"/>
    <w:rsid w:val="00112CB6"/>
    <w:rsid w:val="00113848"/>
    <w:rsid w:val="001170DC"/>
    <w:rsid w:val="00121BE3"/>
    <w:rsid w:val="0012256B"/>
    <w:rsid w:val="0013389B"/>
    <w:rsid w:val="001440E2"/>
    <w:rsid w:val="00144DC5"/>
    <w:rsid w:val="00146C39"/>
    <w:rsid w:val="00157A38"/>
    <w:rsid w:val="001600AA"/>
    <w:rsid w:val="001702DE"/>
    <w:rsid w:val="00174721"/>
    <w:rsid w:val="001762F4"/>
    <w:rsid w:val="0018505E"/>
    <w:rsid w:val="001865D5"/>
    <w:rsid w:val="00190C05"/>
    <w:rsid w:val="00191467"/>
    <w:rsid w:val="00196CB3"/>
    <w:rsid w:val="001A42A3"/>
    <w:rsid w:val="001A64CC"/>
    <w:rsid w:val="001A75EA"/>
    <w:rsid w:val="001B0870"/>
    <w:rsid w:val="001B2E1B"/>
    <w:rsid w:val="001B57A7"/>
    <w:rsid w:val="001C06E0"/>
    <w:rsid w:val="001C13CF"/>
    <w:rsid w:val="001C3AB2"/>
    <w:rsid w:val="001C4663"/>
    <w:rsid w:val="001C704C"/>
    <w:rsid w:val="001C7BCA"/>
    <w:rsid w:val="001D59F4"/>
    <w:rsid w:val="001D6C43"/>
    <w:rsid w:val="001D771D"/>
    <w:rsid w:val="001E082D"/>
    <w:rsid w:val="001E0C9A"/>
    <w:rsid w:val="001E74F2"/>
    <w:rsid w:val="001F56C3"/>
    <w:rsid w:val="00205300"/>
    <w:rsid w:val="00205F65"/>
    <w:rsid w:val="00210D89"/>
    <w:rsid w:val="00212988"/>
    <w:rsid w:val="00216FB5"/>
    <w:rsid w:val="00225C3B"/>
    <w:rsid w:val="00240F55"/>
    <w:rsid w:val="0024309E"/>
    <w:rsid w:val="00244D36"/>
    <w:rsid w:val="00246063"/>
    <w:rsid w:val="00260C18"/>
    <w:rsid w:val="0026262B"/>
    <w:rsid w:val="002641EC"/>
    <w:rsid w:val="00264721"/>
    <w:rsid w:val="00264A76"/>
    <w:rsid w:val="00275195"/>
    <w:rsid w:val="00285218"/>
    <w:rsid w:val="002859AF"/>
    <w:rsid w:val="00292FB1"/>
    <w:rsid w:val="00293BCD"/>
    <w:rsid w:val="00295912"/>
    <w:rsid w:val="002A584E"/>
    <w:rsid w:val="002A67E0"/>
    <w:rsid w:val="002B15E6"/>
    <w:rsid w:val="002B4662"/>
    <w:rsid w:val="002D07AC"/>
    <w:rsid w:val="002D11C8"/>
    <w:rsid w:val="002E0148"/>
    <w:rsid w:val="002E412B"/>
    <w:rsid w:val="002E74F8"/>
    <w:rsid w:val="002E755F"/>
    <w:rsid w:val="002F279C"/>
    <w:rsid w:val="002F68F7"/>
    <w:rsid w:val="00312F66"/>
    <w:rsid w:val="003234EE"/>
    <w:rsid w:val="00323BB3"/>
    <w:rsid w:val="00323CBE"/>
    <w:rsid w:val="00327520"/>
    <w:rsid w:val="00327BC6"/>
    <w:rsid w:val="0034103C"/>
    <w:rsid w:val="003431D8"/>
    <w:rsid w:val="00343C89"/>
    <w:rsid w:val="0034464F"/>
    <w:rsid w:val="003514C5"/>
    <w:rsid w:val="00353314"/>
    <w:rsid w:val="003575B2"/>
    <w:rsid w:val="00362ED0"/>
    <w:rsid w:val="003638B5"/>
    <w:rsid w:val="00365C91"/>
    <w:rsid w:val="00372FA9"/>
    <w:rsid w:val="00381459"/>
    <w:rsid w:val="003909E4"/>
    <w:rsid w:val="00393F9D"/>
    <w:rsid w:val="00396297"/>
    <w:rsid w:val="003A431E"/>
    <w:rsid w:val="003A64CF"/>
    <w:rsid w:val="003B22C6"/>
    <w:rsid w:val="003C05A2"/>
    <w:rsid w:val="003C6677"/>
    <w:rsid w:val="003D4814"/>
    <w:rsid w:val="003E015A"/>
    <w:rsid w:val="003E06B9"/>
    <w:rsid w:val="003E4F33"/>
    <w:rsid w:val="003F06C6"/>
    <w:rsid w:val="00402C3A"/>
    <w:rsid w:val="004104C2"/>
    <w:rsid w:val="0041245D"/>
    <w:rsid w:val="0041445C"/>
    <w:rsid w:val="00421C15"/>
    <w:rsid w:val="00423E0B"/>
    <w:rsid w:val="0042731B"/>
    <w:rsid w:val="0043096B"/>
    <w:rsid w:val="00434307"/>
    <w:rsid w:val="00437457"/>
    <w:rsid w:val="004439CB"/>
    <w:rsid w:val="00446B58"/>
    <w:rsid w:val="00474019"/>
    <w:rsid w:val="004771B5"/>
    <w:rsid w:val="004855E8"/>
    <w:rsid w:val="00485DB9"/>
    <w:rsid w:val="00490978"/>
    <w:rsid w:val="004A6A6A"/>
    <w:rsid w:val="004A6DD5"/>
    <w:rsid w:val="004B2503"/>
    <w:rsid w:val="004B4A78"/>
    <w:rsid w:val="004C6A85"/>
    <w:rsid w:val="004C780B"/>
    <w:rsid w:val="004D046F"/>
    <w:rsid w:val="004D73C9"/>
    <w:rsid w:val="004E060A"/>
    <w:rsid w:val="004F6EAA"/>
    <w:rsid w:val="00501F06"/>
    <w:rsid w:val="00503372"/>
    <w:rsid w:val="0051220B"/>
    <w:rsid w:val="005125A4"/>
    <w:rsid w:val="00520321"/>
    <w:rsid w:val="00524F0B"/>
    <w:rsid w:val="00537FA1"/>
    <w:rsid w:val="005425A6"/>
    <w:rsid w:val="0054287A"/>
    <w:rsid w:val="00542F93"/>
    <w:rsid w:val="00543703"/>
    <w:rsid w:val="00543820"/>
    <w:rsid w:val="00544750"/>
    <w:rsid w:val="00545F13"/>
    <w:rsid w:val="00546902"/>
    <w:rsid w:val="00552F99"/>
    <w:rsid w:val="005539B6"/>
    <w:rsid w:val="00555A4B"/>
    <w:rsid w:val="005560BA"/>
    <w:rsid w:val="00556B49"/>
    <w:rsid w:val="005605FE"/>
    <w:rsid w:val="00564C48"/>
    <w:rsid w:val="00576660"/>
    <w:rsid w:val="005845EA"/>
    <w:rsid w:val="00584C7A"/>
    <w:rsid w:val="00587715"/>
    <w:rsid w:val="00592463"/>
    <w:rsid w:val="00594A52"/>
    <w:rsid w:val="00594B78"/>
    <w:rsid w:val="0059594F"/>
    <w:rsid w:val="0059645B"/>
    <w:rsid w:val="005A71B0"/>
    <w:rsid w:val="005A7F1E"/>
    <w:rsid w:val="005B0AA1"/>
    <w:rsid w:val="005B0AFE"/>
    <w:rsid w:val="005B11A9"/>
    <w:rsid w:val="005B1E8B"/>
    <w:rsid w:val="005C2F19"/>
    <w:rsid w:val="005C6B54"/>
    <w:rsid w:val="005D0084"/>
    <w:rsid w:val="005D680E"/>
    <w:rsid w:val="005E47EF"/>
    <w:rsid w:val="005E4F9A"/>
    <w:rsid w:val="005F14B0"/>
    <w:rsid w:val="005F368F"/>
    <w:rsid w:val="006021F2"/>
    <w:rsid w:val="00611371"/>
    <w:rsid w:val="00612136"/>
    <w:rsid w:val="00616C1F"/>
    <w:rsid w:val="00617E97"/>
    <w:rsid w:val="006236D3"/>
    <w:rsid w:val="0062460C"/>
    <w:rsid w:val="00630629"/>
    <w:rsid w:val="00632003"/>
    <w:rsid w:val="006343EF"/>
    <w:rsid w:val="006349AA"/>
    <w:rsid w:val="00634E86"/>
    <w:rsid w:val="0064409F"/>
    <w:rsid w:val="00647334"/>
    <w:rsid w:val="006628BC"/>
    <w:rsid w:val="00662B98"/>
    <w:rsid w:val="00662ED1"/>
    <w:rsid w:val="00675C2C"/>
    <w:rsid w:val="00680B34"/>
    <w:rsid w:val="00682A0A"/>
    <w:rsid w:val="0068307C"/>
    <w:rsid w:val="006A2186"/>
    <w:rsid w:val="006A2373"/>
    <w:rsid w:val="006A3F3A"/>
    <w:rsid w:val="006A7801"/>
    <w:rsid w:val="006B038F"/>
    <w:rsid w:val="006B1EA5"/>
    <w:rsid w:val="006B6C20"/>
    <w:rsid w:val="006C24EA"/>
    <w:rsid w:val="006C61EE"/>
    <w:rsid w:val="006C63BA"/>
    <w:rsid w:val="006D13C1"/>
    <w:rsid w:val="006D2601"/>
    <w:rsid w:val="006D417A"/>
    <w:rsid w:val="006E2ACE"/>
    <w:rsid w:val="006F4949"/>
    <w:rsid w:val="006F4EA4"/>
    <w:rsid w:val="006F5641"/>
    <w:rsid w:val="00701374"/>
    <w:rsid w:val="00702319"/>
    <w:rsid w:val="00725785"/>
    <w:rsid w:val="00726256"/>
    <w:rsid w:val="007321D2"/>
    <w:rsid w:val="00741030"/>
    <w:rsid w:val="00750327"/>
    <w:rsid w:val="00752172"/>
    <w:rsid w:val="00756FA0"/>
    <w:rsid w:val="00762785"/>
    <w:rsid w:val="007663D3"/>
    <w:rsid w:val="00766D4B"/>
    <w:rsid w:val="00777B31"/>
    <w:rsid w:val="00780692"/>
    <w:rsid w:val="0078080D"/>
    <w:rsid w:val="00782795"/>
    <w:rsid w:val="00783844"/>
    <w:rsid w:val="00785B06"/>
    <w:rsid w:val="0079408A"/>
    <w:rsid w:val="007A060D"/>
    <w:rsid w:val="007B04CF"/>
    <w:rsid w:val="007B39CF"/>
    <w:rsid w:val="007C0242"/>
    <w:rsid w:val="007C250A"/>
    <w:rsid w:val="007C281B"/>
    <w:rsid w:val="007C5102"/>
    <w:rsid w:val="007C7DF0"/>
    <w:rsid w:val="007E6CE5"/>
    <w:rsid w:val="007F17A4"/>
    <w:rsid w:val="007F23E8"/>
    <w:rsid w:val="007F3A15"/>
    <w:rsid w:val="007F408B"/>
    <w:rsid w:val="00806AE9"/>
    <w:rsid w:val="00812A92"/>
    <w:rsid w:val="008149AA"/>
    <w:rsid w:val="0082752C"/>
    <w:rsid w:val="00830291"/>
    <w:rsid w:val="008338E0"/>
    <w:rsid w:val="00841DCC"/>
    <w:rsid w:val="0084294E"/>
    <w:rsid w:val="00850223"/>
    <w:rsid w:val="0085114B"/>
    <w:rsid w:val="00852360"/>
    <w:rsid w:val="00855E46"/>
    <w:rsid w:val="00856F8B"/>
    <w:rsid w:val="0086141A"/>
    <w:rsid w:val="00863FDE"/>
    <w:rsid w:val="00871055"/>
    <w:rsid w:val="00872B6A"/>
    <w:rsid w:val="008756C0"/>
    <w:rsid w:val="00876FE1"/>
    <w:rsid w:val="00882DD7"/>
    <w:rsid w:val="0089395D"/>
    <w:rsid w:val="00895F58"/>
    <w:rsid w:val="00897FAE"/>
    <w:rsid w:val="008A4902"/>
    <w:rsid w:val="008B2C28"/>
    <w:rsid w:val="008B4660"/>
    <w:rsid w:val="008B5298"/>
    <w:rsid w:val="008B5733"/>
    <w:rsid w:val="008C1518"/>
    <w:rsid w:val="008C3A9C"/>
    <w:rsid w:val="008C4F7D"/>
    <w:rsid w:val="008C58E1"/>
    <w:rsid w:val="008D4BB8"/>
    <w:rsid w:val="008D4EB9"/>
    <w:rsid w:val="008D5EC0"/>
    <w:rsid w:val="008D69E9"/>
    <w:rsid w:val="008D7A9A"/>
    <w:rsid w:val="008E6184"/>
    <w:rsid w:val="008E6ADE"/>
    <w:rsid w:val="008E6F61"/>
    <w:rsid w:val="008E7734"/>
    <w:rsid w:val="008F2B6F"/>
    <w:rsid w:val="008F2F2D"/>
    <w:rsid w:val="008F5BA7"/>
    <w:rsid w:val="00903A90"/>
    <w:rsid w:val="00903DBB"/>
    <w:rsid w:val="00907EC3"/>
    <w:rsid w:val="00922A85"/>
    <w:rsid w:val="009303ED"/>
    <w:rsid w:val="00930C33"/>
    <w:rsid w:val="0094064D"/>
    <w:rsid w:val="00940A74"/>
    <w:rsid w:val="00940E2E"/>
    <w:rsid w:val="00943DC2"/>
    <w:rsid w:val="00944262"/>
    <w:rsid w:val="00952F0C"/>
    <w:rsid w:val="00953D72"/>
    <w:rsid w:val="00954875"/>
    <w:rsid w:val="00954F76"/>
    <w:rsid w:val="009564C5"/>
    <w:rsid w:val="00957907"/>
    <w:rsid w:val="00963933"/>
    <w:rsid w:val="00965452"/>
    <w:rsid w:val="00967CA6"/>
    <w:rsid w:val="00971AE8"/>
    <w:rsid w:val="00996845"/>
    <w:rsid w:val="009A2464"/>
    <w:rsid w:val="009A2EF2"/>
    <w:rsid w:val="009B223E"/>
    <w:rsid w:val="009B35AE"/>
    <w:rsid w:val="009C2555"/>
    <w:rsid w:val="009C4CD9"/>
    <w:rsid w:val="009C6DE8"/>
    <w:rsid w:val="009D1EAA"/>
    <w:rsid w:val="009D2264"/>
    <w:rsid w:val="009D40A2"/>
    <w:rsid w:val="009D7CD7"/>
    <w:rsid w:val="009E16D7"/>
    <w:rsid w:val="009E38B8"/>
    <w:rsid w:val="009E3F07"/>
    <w:rsid w:val="009E4951"/>
    <w:rsid w:val="009E6DC7"/>
    <w:rsid w:val="00A04FE9"/>
    <w:rsid w:val="00A05586"/>
    <w:rsid w:val="00A14139"/>
    <w:rsid w:val="00A16816"/>
    <w:rsid w:val="00A20CB5"/>
    <w:rsid w:val="00A24195"/>
    <w:rsid w:val="00A27644"/>
    <w:rsid w:val="00A31961"/>
    <w:rsid w:val="00A333B4"/>
    <w:rsid w:val="00A33D8F"/>
    <w:rsid w:val="00A33DF8"/>
    <w:rsid w:val="00A35F45"/>
    <w:rsid w:val="00A42745"/>
    <w:rsid w:val="00A50348"/>
    <w:rsid w:val="00A50627"/>
    <w:rsid w:val="00A5081A"/>
    <w:rsid w:val="00A516F9"/>
    <w:rsid w:val="00A51DF2"/>
    <w:rsid w:val="00A5317F"/>
    <w:rsid w:val="00A556D4"/>
    <w:rsid w:val="00A56C14"/>
    <w:rsid w:val="00A57667"/>
    <w:rsid w:val="00A6351B"/>
    <w:rsid w:val="00A800A5"/>
    <w:rsid w:val="00A83483"/>
    <w:rsid w:val="00A85409"/>
    <w:rsid w:val="00A90A5D"/>
    <w:rsid w:val="00A915A7"/>
    <w:rsid w:val="00A9386B"/>
    <w:rsid w:val="00A97B5C"/>
    <w:rsid w:val="00AA1A38"/>
    <w:rsid w:val="00AA4E4A"/>
    <w:rsid w:val="00AC3C13"/>
    <w:rsid w:val="00AD1256"/>
    <w:rsid w:val="00AD19C3"/>
    <w:rsid w:val="00AE08C6"/>
    <w:rsid w:val="00AE0918"/>
    <w:rsid w:val="00AE651F"/>
    <w:rsid w:val="00AF10B1"/>
    <w:rsid w:val="00B00E6F"/>
    <w:rsid w:val="00B04D9A"/>
    <w:rsid w:val="00B07BDA"/>
    <w:rsid w:val="00B10871"/>
    <w:rsid w:val="00B12DBD"/>
    <w:rsid w:val="00B17FC5"/>
    <w:rsid w:val="00B202F8"/>
    <w:rsid w:val="00B2125D"/>
    <w:rsid w:val="00B2136F"/>
    <w:rsid w:val="00B21E05"/>
    <w:rsid w:val="00B240D6"/>
    <w:rsid w:val="00B309A3"/>
    <w:rsid w:val="00B30CE8"/>
    <w:rsid w:val="00B35777"/>
    <w:rsid w:val="00B40B73"/>
    <w:rsid w:val="00B42181"/>
    <w:rsid w:val="00B42F3B"/>
    <w:rsid w:val="00B45785"/>
    <w:rsid w:val="00B507B8"/>
    <w:rsid w:val="00B62033"/>
    <w:rsid w:val="00B62C9F"/>
    <w:rsid w:val="00B64F36"/>
    <w:rsid w:val="00B66045"/>
    <w:rsid w:val="00B66358"/>
    <w:rsid w:val="00B71EE4"/>
    <w:rsid w:val="00B72FB7"/>
    <w:rsid w:val="00B76F88"/>
    <w:rsid w:val="00B7785E"/>
    <w:rsid w:val="00B829E2"/>
    <w:rsid w:val="00BA1682"/>
    <w:rsid w:val="00BA39E1"/>
    <w:rsid w:val="00BA7A27"/>
    <w:rsid w:val="00BC0E7F"/>
    <w:rsid w:val="00BD1D6E"/>
    <w:rsid w:val="00BE5398"/>
    <w:rsid w:val="00BE5610"/>
    <w:rsid w:val="00BE7BFD"/>
    <w:rsid w:val="00BF0F42"/>
    <w:rsid w:val="00BF127F"/>
    <w:rsid w:val="00BF158D"/>
    <w:rsid w:val="00BF4CD4"/>
    <w:rsid w:val="00BF65F5"/>
    <w:rsid w:val="00C03B3D"/>
    <w:rsid w:val="00C075B6"/>
    <w:rsid w:val="00C15829"/>
    <w:rsid w:val="00C20CC9"/>
    <w:rsid w:val="00C3026E"/>
    <w:rsid w:val="00C341DA"/>
    <w:rsid w:val="00C37533"/>
    <w:rsid w:val="00C43F8F"/>
    <w:rsid w:val="00C44152"/>
    <w:rsid w:val="00C520D5"/>
    <w:rsid w:val="00C64A2C"/>
    <w:rsid w:val="00C65E91"/>
    <w:rsid w:val="00C71E36"/>
    <w:rsid w:val="00C82BCE"/>
    <w:rsid w:val="00C84506"/>
    <w:rsid w:val="00C8606A"/>
    <w:rsid w:val="00C972CA"/>
    <w:rsid w:val="00CA1AEA"/>
    <w:rsid w:val="00CA23A6"/>
    <w:rsid w:val="00CA388F"/>
    <w:rsid w:val="00CA58C8"/>
    <w:rsid w:val="00CA69D5"/>
    <w:rsid w:val="00CB1539"/>
    <w:rsid w:val="00CB3586"/>
    <w:rsid w:val="00CB52E9"/>
    <w:rsid w:val="00CC0274"/>
    <w:rsid w:val="00CC163E"/>
    <w:rsid w:val="00CC7769"/>
    <w:rsid w:val="00CE1DC5"/>
    <w:rsid w:val="00CE2CFA"/>
    <w:rsid w:val="00CE2DE2"/>
    <w:rsid w:val="00CE3D74"/>
    <w:rsid w:val="00CE3EA0"/>
    <w:rsid w:val="00CF06F4"/>
    <w:rsid w:val="00CF184B"/>
    <w:rsid w:val="00D00BC7"/>
    <w:rsid w:val="00D05505"/>
    <w:rsid w:val="00D138A7"/>
    <w:rsid w:val="00D161F6"/>
    <w:rsid w:val="00D162B1"/>
    <w:rsid w:val="00D2300C"/>
    <w:rsid w:val="00D23278"/>
    <w:rsid w:val="00D247AE"/>
    <w:rsid w:val="00D26C15"/>
    <w:rsid w:val="00D272C2"/>
    <w:rsid w:val="00D2730E"/>
    <w:rsid w:val="00D27939"/>
    <w:rsid w:val="00D3370B"/>
    <w:rsid w:val="00D40109"/>
    <w:rsid w:val="00D535B7"/>
    <w:rsid w:val="00D54423"/>
    <w:rsid w:val="00D54473"/>
    <w:rsid w:val="00D6185D"/>
    <w:rsid w:val="00D67626"/>
    <w:rsid w:val="00D678B6"/>
    <w:rsid w:val="00D72130"/>
    <w:rsid w:val="00D803F3"/>
    <w:rsid w:val="00D82F37"/>
    <w:rsid w:val="00D86134"/>
    <w:rsid w:val="00D9328D"/>
    <w:rsid w:val="00D97F91"/>
    <w:rsid w:val="00DA4292"/>
    <w:rsid w:val="00DA6644"/>
    <w:rsid w:val="00DB436A"/>
    <w:rsid w:val="00DC5D7D"/>
    <w:rsid w:val="00DD633A"/>
    <w:rsid w:val="00DD682A"/>
    <w:rsid w:val="00DE14D0"/>
    <w:rsid w:val="00DF02FA"/>
    <w:rsid w:val="00DF7231"/>
    <w:rsid w:val="00DF7523"/>
    <w:rsid w:val="00E175A0"/>
    <w:rsid w:val="00E2005F"/>
    <w:rsid w:val="00E3051D"/>
    <w:rsid w:val="00E30F11"/>
    <w:rsid w:val="00E34E10"/>
    <w:rsid w:val="00E429C1"/>
    <w:rsid w:val="00E43963"/>
    <w:rsid w:val="00E6536E"/>
    <w:rsid w:val="00E66EF3"/>
    <w:rsid w:val="00E67B38"/>
    <w:rsid w:val="00E74479"/>
    <w:rsid w:val="00E74E56"/>
    <w:rsid w:val="00E75AF4"/>
    <w:rsid w:val="00E80E00"/>
    <w:rsid w:val="00E85462"/>
    <w:rsid w:val="00EA3422"/>
    <w:rsid w:val="00EA5C10"/>
    <w:rsid w:val="00EA7A2B"/>
    <w:rsid w:val="00EC1814"/>
    <w:rsid w:val="00EC6D2E"/>
    <w:rsid w:val="00ED710C"/>
    <w:rsid w:val="00EF4255"/>
    <w:rsid w:val="00EF7935"/>
    <w:rsid w:val="00F00F77"/>
    <w:rsid w:val="00F05F0A"/>
    <w:rsid w:val="00F10F4D"/>
    <w:rsid w:val="00F20578"/>
    <w:rsid w:val="00F21500"/>
    <w:rsid w:val="00F219DD"/>
    <w:rsid w:val="00F41D87"/>
    <w:rsid w:val="00F45A80"/>
    <w:rsid w:val="00F47285"/>
    <w:rsid w:val="00F5021A"/>
    <w:rsid w:val="00F50B9C"/>
    <w:rsid w:val="00F53E62"/>
    <w:rsid w:val="00F61D7A"/>
    <w:rsid w:val="00F6361D"/>
    <w:rsid w:val="00F64A1E"/>
    <w:rsid w:val="00F674B1"/>
    <w:rsid w:val="00F67CFE"/>
    <w:rsid w:val="00F70A90"/>
    <w:rsid w:val="00F812BC"/>
    <w:rsid w:val="00F8720D"/>
    <w:rsid w:val="00F936A9"/>
    <w:rsid w:val="00F96A87"/>
    <w:rsid w:val="00FA4CA9"/>
    <w:rsid w:val="00FA6337"/>
    <w:rsid w:val="00FA7F97"/>
    <w:rsid w:val="00FB475B"/>
    <w:rsid w:val="00FB708B"/>
    <w:rsid w:val="00FC2D7F"/>
    <w:rsid w:val="00FC3F7C"/>
    <w:rsid w:val="00FC604A"/>
    <w:rsid w:val="00FD0EF7"/>
    <w:rsid w:val="00FD4238"/>
    <w:rsid w:val="00FE5BF2"/>
    <w:rsid w:val="00FF4010"/>
    <w:rsid w:val="00FF5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5FCB5"/>
  <w15:chartTrackingRefBased/>
  <w15:docId w15:val="{7831CA07-206B-456E-ADFA-896FF9506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162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0D1A"/>
    <w:pPr>
      <w:ind w:left="720"/>
      <w:contextualSpacing/>
    </w:pPr>
  </w:style>
  <w:style w:type="character" w:customStyle="1" w:styleId="Heading1Char">
    <w:name w:val="Heading 1 Char"/>
    <w:basedOn w:val="DefaultParagraphFont"/>
    <w:link w:val="Heading1"/>
    <w:uiPriority w:val="9"/>
    <w:rsid w:val="000F162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1627"/>
  </w:style>
  <w:style w:type="table" w:styleId="TableGrid">
    <w:name w:val="Table Grid"/>
    <w:basedOn w:val="TableNormal"/>
    <w:uiPriority w:val="39"/>
    <w:rsid w:val="00C4415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9903">
      <w:bodyDiv w:val="1"/>
      <w:marLeft w:val="0"/>
      <w:marRight w:val="0"/>
      <w:marTop w:val="0"/>
      <w:marBottom w:val="0"/>
      <w:divBdr>
        <w:top w:val="none" w:sz="0" w:space="0" w:color="auto"/>
        <w:left w:val="none" w:sz="0" w:space="0" w:color="auto"/>
        <w:bottom w:val="none" w:sz="0" w:space="0" w:color="auto"/>
        <w:right w:val="none" w:sz="0" w:space="0" w:color="auto"/>
      </w:divBdr>
    </w:div>
    <w:div w:id="108397029">
      <w:bodyDiv w:val="1"/>
      <w:marLeft w:val="0"/>
      <w:marRight w:val="0"/>
      <w:marTop w:val="0"/>
      <w:marBottom w:val="0"/>
      <w:divBdr>
        <w:top w:val="none" w:sz="0" w:space="0" w:color="auto"/>
        <w:left w:val="none" w:sz="0" w:space="0" w:color="auto"/>
        <w:bottom w:val="none" w:sz="0" w:space="0" w:color="auto"/>
        <w:right w:val="none" w:sz="0" w:space="0" w:color="auto"/>
      </w:divBdr>
    </w:div>
    <w:div w:id="130904473">
      <w:bodyDiv w:val="1"/>
      <w:marLeft w:val="0"/>
      <w:marRight w:val="0"/>
      <w:marTop w:val="0"/>
      <w:marBottom w:val="0"/>
      <w:divBdr>
        <w:top w:val="none" w:sz="0" w:space="0" w:color="auto"/>
        <w:left w:val="none" w:sz="0" w:space="0" w:color="auto"/>
        <w:bottom w:val="none" w:sz="0" w:space="0" w:color="auto"/>
        <w:right w:val="none" w:sz="0" w:space="0" w:color="auto"/>
      </w:divBdr>
    </w:div>
    <w:div w:id="183905291">
      <w:bodyDiv w:val="1"/>
      <w:marLeft w:val="0"/>
      <w:marRight w:val="0"/>
      <w:marTop w:val="0"/>
      <w:marBottom w:val="0"/>
      <w:divBdr>
        <w:top w:val="none" w:sz="0" w:space="0" w:color="auto"/>
        <w:left w:val="none" w:sz="0" w:space="0" w:color="auto"/>
        <w:bottom w:val="none" w:sz="0" w:space="0" w:color="auto"/>
        <w:right w:val="none" w:sz="0" w:space="0" w:color="auto"/>
      </w:divBdr>
    </w:div>
    <w:div w:id="273905640">
      <w:bodyDiv w:val="1"/>
      <w:marLeft w:val="0"/>
      <w:marRight w:val="0"/>
      <w:marTop w:val="0"/>
      <w:marBottom w:val="0"/>
      <w:divBdr>
        <w:top w:val="none" w:sz="0" w:space="0" w:color="auto"/>
        <w:left w:val="none" w:sz="0" w:space="0" w:color="auto"/>
        <w:bottom w:val="none" w:sz="0" w:space="0" w:color="auto"/>
        <w:right w:val="none" w:sz="0" w:space="0" w:color="auto"/>
      </w:divBdr>
    </w:div>
    <w:div w:id="305012340">
      <w:bodyDiv w:val="1"/>
      <w:marLeft w:val="0"/>
      <w:marRight w:val="0"/>
      <w:marTop w:val="0"/>
      <w:marBottom w:val="0"/>
      <w:divBdr>
        <w:top w:val="none" w:sz="0" w:space="0" w:color="auto"/>
        <w:left w:val="none" w:sz="0" w:space="0" w:color="auto"/>
        <w:bottom w:val="none" w:sz="0" w:space="0" w:color="auto"/>
        <w:right w:val="none" w:sz="0" w:space="0" w:color="auto"/>
      </w:divBdr>
    </w:div>
    <w:div w:id="389889444">
      <w:bodyDiv w:val="1"/>
      <w:marLeft w:val="0"/>
      <w:marRight w:val="0"/>
      <w:marTop w:val="0"/>
      <w:marBottom w:val="0"/>
      <w:divBdr>
        <w:top w:val="none" w:sz="0" w:space="0" w:color="auto"/>
        <w:left w:val="none" w:sz="0" w:space="0" w:color="auto"/>
        <w:bottom w:val="none" w:sz="0" w:space="0" w:color="auto"/>
        <w:right w:val="none" w:sz="0" w:space="0" w:color="auto"/>
      </w:divBdr>
    </w:div>
    <w:div w:id="405955447">
      <w:bodyDiv w:val="1"/>
      <w:marLeft w:val="0"/>
      <w:marRight w:val="0"/>
      <w:marTop w:val="0"/>
      <w:marBottom w:val="0"/>
      <w:divBdr>
        <w:top w:val="none" w:sz="0" w:space="0" w:color="auto"/>
        <w:left w:val="none" w:sz="0" w:space="0" w:color="auto"/>
        <w:bottom w:val="none" w:sz="0" w:space="0" w:color="auto"/>
        <w:right w:val="none" w:sz="0" w:space="0" w:color="auto"/>
      </w:divBdr>
    </w:div>
    <w:div w:id="440687531">
      <w:bodyDiv w:val="1"/>
      <w:marLeft w:val="0"/>
      <w:marRight w:val="0"/>
      <w:marTop w:val="0"/>
      <w:marBottom w:val="0"/>
      <w:divBdr>
        <w:top w:val="none" w:sz="0" w:space="0" w:color="auto"/>
        <w:left w:val="none" w:sz="0" w:space="0" w:color="auto"/>
        <w:bottom w:val="none" w:sz="0" w:space="0" w:color="auto"/>
        <w:right w:val="none" w:sz="0" w:space="0" w:color="auto"/>
      </w:divBdr>
    </w:div>
    <w:div w:id="468137260">
      <w:bodyDiv w:val="1"/>
      <w:marLeft w:val="0"/>
      <w:marRight w:val="0"/>
      <w:marTop w:val="0"/>
      <w:marBottom w:val="0"/>
      <w:divBdr>
        <w:top w:val="none" w:sz="0" w:space="0" w:color="auto"/>
        <w:left w:val="none" w:sz="0" w:space="0" w:color="auto"/>
        <w:bottom w:val="none" w:sz="0" w:space="0" w:color="auto"/>
        <w:right w:val="none" w:sz="0" w:space="0" w:color="auto"/>
      </w:divBdr>
    </w:div>
    <w:div w:id="470252436">
      <w:bodyDiv w:val="1"/>
      <w:marLeft w:val="0"/>
      <w:marRight w:val="0"/>
      <w:marTop w:val="0"/>
      <w:marBottom w:val="0"/>
      <w:divBdr>
        <w:top w:val="none" w:sz="0" w:space="0" w:color="auto"/>
        <w:left w:val="none" w:sz="0" w:space="0" w:color="auto"/>
        <w:bottom w:val="none" w:sz="0" w:space="0" w:color="auto"/>
        <w:right w:val="none" w:sz="0" w:space="0" w:color="auto"/>
      </w:divBdr>
    </w:div>
    <w:div w:id="534391713">
      <w:bodyDiv w:val="1"/>
      <w:marLeft w:val="0"/>
      <w:marRight w:val="0"/>
      <w:marTop w:val="0"/>
      <w:marBottom w:val="0"/>
      <w:divBdr>
        <w:top w:val="none" w:sz="0" w:space="0" w:color="auto"/>
        <w:left w:val="none" w:sz="0" w:space="0" w:color="auto"/>
        <w:bottom w:val="none" w:sz="0" w:space="0" w:color="auto"/>
        <w:right w:val="none" w:sz="0" w:space="0" w:color="auto"/>
      </w:divBdr>
    </w:div>
    <w:div w:id="558638658">
      <w:bodyDiv w:val="1"/>
      <w:marLeft w:val="0"/>
      <w:marRight w:val="0"/>
      <w:marTop w:val="0"/>
      <w:marBottom w:val="0"/>
      <w:divBdr>
        <w:top w:val="none" w:sz="0" w:space="0" w:color="auto"/>
        <w:left w:val="none" w:sz="0" w:space="0" w:color="auto"/>
        <w:bottom w:val="none" w:sz="0" w:space="0" w:color="auto"/>
        <w:right w:val="none" w:sz="0" w:space="0" w:color="auto"/>
      </w:divBdr>
    </w:div>
    <w:div w:id="634026760">
      <w:bodyDiv w:val="1"/>
      <w:marLeft w:val="0"/>
      <w:marRight w:val="0"/>
      <w:marTop w:val="0"/>
      <w:marBottom w:val="0"/>
      <w:divBdr>
        <w:top w:val="none" w:sz="0" w:space="0" w:color="auto"/>
        <w:left w:val="none" w:sz="0" w:space="0" w:color="auto"/>
        <w:bottom w:val="none" w:sz="0" w:space="0" w:color="auto"/>
        <w:right w:val="none" w:sz="0" w:space="0" w:color="auto"/>
      </w:divBdr>
    </w:div>
    <w:div w:id="643854130">
      <w:bodyDiv w:val="1"/>
      <w:marLeft w:val="0"/>
      <w:marRight w:val="0"/>
      <w:marTop w:val="0"/>
      <w:marBottom w:val="0"/>
      <w:divBdr>
        <w:top w:val="none" w:sz="0" w:space="0" w:color="auto"/>
        <w:left w:val="none" w:sz="0" w:space="0" w:color="auto"/>
        <w:bottom w:val="none" w:sz="0" w:space="0" w:color="auto"/>
        <w:right w:val="none" w:sz="0" w:space="0" w:color="auto"/>
      </w:divBdr>
    </w:div>
    <w:div w:id="685864736">
      <w:bodyDiv w:val="1"/>
      <w:marLeft w:val="0"/>
      <w:marRight w:val="0"/>
      <w:marTop w:val="0"/>
      <w:marBottom w:val="0"/>
      <w:divBdr>
        <w:top w:val="none" w:sz="0" w:space="0" w:color="auto"/>
        <w:left w:val="none" w:sz="0" w:space="0" w:color="auto"/>
        <w:bottom w:val="none" w:sz="0" w:space="0" w:color="auto"/>
        <w:right w:val="none" w:sz="0" w:space="0" w:color="auto"/>
      </w:divBdr>
    </w:div>
    <w:div w:id="727270122">
      <w:bodyDiv w:val="1"/>
      <w:marLeft w:val="0"/>
      <w:marRight w:val="0"/>
      <w:marTop w:val="0"/>
      <w:marBottom w:val="0"/>
      <w:divBdr>
        <w:top w:val="none" w:sz="0" w:space="0" w:color="auto"/>
        <w:left w:val="none" w:sz="0" w:space="0" w:color="auto"/>
        <w:bottom w:val="none" w:sz="0" w:space="0" w:color="auto"/>
        <w:right w:val="none" w:sz="0" w:space="0" w:color="auto"/>
      </w:divBdr>
    </w:div>
    <w:div w:id="740370609">
      <w:bodyDiv w:val="1"/>
      <w:marLeft w:val="0"/>
      <w:marRight w:val="0"/>
      <w:marTop w:val="0"/>
      <w:marBottom w:val="0"/>
      <w:divBdr>
        <w:top w:val="none" w:sz="0" w:space="0" w:color="auto"/>
        <w:left w:val="none" w:sz="0" w:space="0" w:color="auto"/>
        <w:bottom w:val="none" w:sz="0" w:space="0" w:color="auto"/>
        <w:right w:val="none" w:sz="0" w:space="0" w:color="auto"/>
      </w:divBdr>
    </w:div>
    <w:div w:id="798063166">
      <w:bodyDiv w:val="1"/>
      <w:marLeft w:val="0"/>
      <w:marRight w:val="0"/>
      <w:marTop w:val="0"/>
      <w:marBottom w:val="0"/>
      <w:divBdr>
        <w:top w:val="none" w:sz="0" w:space="0" w:color="auto"/>
        <w:left w:val="none" w:sz="0" w:space="0" w:color="auto"/>
        <w:bottom w:val="none" w:sz="0" w:space="0" w:color="auto"/>
        <w:right w:val="none" w:sz="0" w:space="0" w:color="auto"/>
      </w:divBdr>
    </w:div>
    <w:div w:id="866024138">
      <w:bodyDiv w:val="1"/>
      <w:marLeft w:val="0"/>
      <w:marRight w:val="0"/>
      <w:marTop w:val="0"/>
      <w:marBottom w:val="0"/>
      <w:divBdr>
        <w:top w:val="none" w:sz="0" w:space="0" w:color="auto"/>
        <w:left w:val="none" w:sz="0" w:space="0" w:color="auto"/>
        <w:bottom w:val="none" w:sz="0" w:space="0" w:color="auto"/>
        <w:right w:val="none" w:sz="0" w:space="0" w:color="auto"/>
      </w:divBdr>
    </w:div>
    <w:div w:id="904100734">
      <w:bodyDiv w:val="1"/>
      <w:marLeft w:val="0"/>
      <w:marRight w:val="0"/>
      <w:marTop w:val="0"/>
      <w:marBottom w:val="0"/>
      <w:divBdr>
        <w:top w:val="none" w:sz="0" w:space="0" w:color="auto"/>
        <w:left w:val="none" w:sz="0" w:space="0" w:color="auto"/>
        <w:bottom w:val="none" w:sz="0" w:space="0" w:color="auto"/>
        <w:right w:val="none" w:sz="0" w:space="0" w:color="auto"/>
      </w:divBdr>
    </w:div>
    <w:div w:id="924074212">
      <w:bodyDiv w:val="1"/>
      <w:marLeft w:val="0"/>
      <w:marRight w:val="0"/>
      <w:marTop w:val="0"/>
      <w:marBottom w:val="0"/>
      <w:divBdr>
        <w:top w:val="none" w:sz="0" w:space="0" w:color="auto"/>
        <w:left w:val="none" w:sz="0" w:space="0" w:color="auto"/>
        <w:bottom w:val="none" w:sz="0" w:space="0" w:color="auto"/>
        <w:right w:val="none" w:sz="0" w:space="0" w:color="auto"/>
      </w:divBdr>
    </w:div>
    <w:div w:id="940453600">
      <w:bodyDiv w:val="1"/>
      <w:marLeft w:val="0"/>
      <w:marRight w:val="0"/>
      <w:marTop w:val="0"/>
      <w:marBottom w:val="0"/>
      <w:divBdr>
        <w:top w:val="none" w:sz="0" w:space="0" w:color="auto"/>
        <w:left w:val="none" w:sz="0" w:space="0" w:color="auto"/>
        <w:bottom w:val="none" w:sz="0" w:space="0" w:color="auto"/>
        <w:right w:val="none" w:sz="0" w:space="0" w:color="auto"/>
      </w:divBdr>
    </w:div>
    <w:div w:id="956915568">
      <w:bodyDiv w:val="1"/>
      <w:marLeft w:val="0"/>
      <w:marRight w:val="0"/>
      <w:marTop w:val="0"/>
      <w:marBottom w:val="0"/>
      <w:divBdr>
        <w:top w:val="none" w:sz="0" w:space="0" w:color="auto"/>
        <w:left w:val="none" w:sz="0" w:space="0" w:color="auto"/>
        <w:bottom w:val="none" w:sz="0" w:space="0" w:color="auto"/>
        <w:right w:val="none" w:sz="0" w:space="0" w:color="auto"/>
      </w:divBdr>
    </w:div>
    <w:div w:id="975835889">
      <w:bodyDiv w:val="1"/>
      <w:marLeft w:val="0"/>
      <w:marRight w:val="0"/>
      <w:marTop w:val="0"/>
      <w:marBottom w:val="0"/>
      <w:divBdr>
        <w:top w:val="none" w:sz="0" w:space="0" w:color="auto"/>
        <w:left w:val="none" w:sz="0" w:space="0" w:color="auto"/>
        <w:bottom w:val="none" w:sz="0" w:space="0" w:color="auto"/>
        <w:right w:val="none" w:sz="0" w:space="0" w:color="auto"/>
      </w:divBdr>
    </w:div>
    <w:div w:id="1019350568">
      <w:bodyDiv w:val="1"/>
      <w:marLeft w:val="0"/>
      <w:marRight w:val="0"/>
      <w:marTop w:val="0"/>
      <w:marBottom w:val="0"/>
      <w:divBdr>
        <w:top w:val="none" w:sz="0" w:space="0" w:color="auto"/>
        <w:left w:val="none" w:sz="0" w:space="0" w:color="auto"/>
        <w:bottom w:val="none" w:sz="0" w:space="0" w:color="auto"/>
        <w:right w:val="none" w:sz="0" w:space="0" w:color="auto"/>
      </w:divBdr>
    </w:div>
    <w:div w:id="1036005735">
      <w:bodyDiv w:val="1"/>
      <w:marLeft w:val="0"/>
      <w:marRight w:val="0"/>
      <w:marTop w:val="0"/>
      <w:marBottom w:val="0"/>
      <w:divBdr>
        <w:top w:val="none" w:sz="0" w:space="0" w:color="auto"/>
        <w:left w:val="none" w:sz="0" w:space="0" w:color="auto"/>
        <w:bottom w:val="none" w:sz="0" w:space="0" w:color="auto"/>
        <w:right w:val="none" w:sz="0" w:space="0" w:color="auto"/>
      </w:divBdr>
    </w:div>
    <w:div w:id="1044715384">
      <w:bodyDiv w:val="1"/>
      <w:marLeft w:val="0"/>
      <w:marRight w:val="0"/>
      <w:marTop w:val="0"/>
      <w:marBottom w:val="0"/>
      <w:divBdr>
        <w:top w:val="none" w:sz="0" w:space="0" w:color="auto"/>
        <w:left w:val="none" w:sz="0" w:space="0" w:color="auto"/>
        <w:bottom w:val="none" w:sz="0" w:space="0" w:color="auto"/>
        <w:right w:val="none" w:sz="0" w:space="0" w:color="auto"/>
      </w:divBdr>
    </w:div>
    <w:div w:id="1073622002">
      <w:bodyDiv w:val="1"/>
      <w:marLeft w:val="0"/>
      <w:marRight w:val="0"/>
      <w:marTop w:val="0"/>
      <w:marBottom w:val="0"/>
      <w:divBdr>
        <w:top w:val="none" w:sz="0" w:space="0" w:color="auto"/>
        <w:left w:val="none" w:sz="0" w:space="0" w:color="auto"/>
        <w:bottom w:val="none" w:sz="0" w:space="0" w:color="auto"/>
        <w:right w:val="none" w:sz="0" w:space="0" w:color="auto"/>
      </w:divBdr>
    </w:div>
    <w:div w:id="1097871353">
      <w:bodyDiv w:val="1"/>
      <w:marLeft w:val="0"/>
      <w:marRight w:val="0"/>
      <w:marTop w:val="0"/>
      <w:marBottom w:val="0"/>
      <w:divBdr>
        <w:top w:val="none" w:sz="0" w:space="0" w:color="auto"/>
        <w:left w:val="none" w:sz="0" w:space="0" w:color="auto"/>
        <w:bottom w:val="none" w:sz="0" w:space="0" w:color="auto"/>
        <w:right w:val="none" w:sz="0" w:space="0" w:color="auto"/>
      </w:divBdr>
    </w:div>
    <w:div w:id="1173759472">
      <w:bodyDiv w:val="1"/>
      <w:marLeft w:val="0"/>
      <w:marRight w:val="0"/>
      <w:marTop w:val="0"/>
      <w:marBottom w:val="0"/>
      <w:divBdr>
        <w:top w:val="none" w:sz="0" w:space="0" w:color="auto"/>
        <w:left w:val="none" w:sz="0" w:space="0" w:color="auto"/>
        <w:bottom w:val="none" w:sz="0" w:space="0" w:color="auto"/>
        <w:right w:val="none" w:sz="0" w:space="0" w:color="auto"/>
      </w:divBdr>
    </w:div>
    <w:div w:id="1176461588">
      <w:bodyDiv w:val="1"/>
      <w:marLeft w:val="0"/>
      <w:marRight w:val="0"/>
      <w:marTop w:val="0"/>
      <w:marBottom w:val="0"/>
      <w:divBdr>
        <w:top w:val="none" w:sz="0" w:space="0" w:color="auto"/>
        <w:left w:val="none" w:sz="0" w:space="0" w:color="auto"/>
        <w:bottom w:val="none" w:sz="0" w:space="0" w:color="auto"/>
        <w:right w:val="none" w:sz="0" w:space="0" w:color="auto"/>
      </w:divBdr>
    </w:div>
    <w:div w:id="1238326258">
      <w:bodyDiv w:val="1"/>
      <w:marLeft w:val="0"/>
      <w:marRight w:val="0"/>
      <w:marTop w:val="0"/>
      <w:marBottom w:val="0"/>
      <w:divBdr>
        <w:top w:val="none" w:sz="0" w:space="0" w:color="auto"/>
        <w:left w:val="none" w:sz="0" w:space="0" w:color="auto"/>
        <w:bottom w:val="none" w:sz="0" w:space="0" w:color="auto"/>
        <w:right w:val="none" w:sz="0" w:space="0" w:color="auto"/>
      </w:divBdr>
    </w:div>
    <w:div w:id="1245646180">
      <w:bodyDiv w:val="1"/>
      <w:marLeft w:val="0"/>
      <w:marRight w:val="0"/>
      <w:marTop w:val="0"/>
      <w:marBottom w:val="0"/>
      <w:divBdr>
        <w:top w:val="none" w:sz="0" w:space="0" w:color="auto"/>
        <w:left w:val="none" w:sz="0" w:space="0" w:color="auto"/>
        <w:bottom w:val="none" w:sz="0" w:space="0" w:color="auto"/>
        <w:right w:val="none" w:sz="0" w:space="0" w:color="auto"/>
      </w:divBdr>
    </w:div>
    <w:div w:id="1261260444">
      <w:bodyDiv w:val="1"/>
      <w:marLeft w:val="0"/>
      <w:marRight w:val="0"/>
      <w:marTop w:val="0"/>
      <w:marBottom w:val="0"/>
      <w:divBdr>
        <w:top w:val="none" w:sz="0" w:space="0" w:color="auto"/>
        <w:left w:val="none" w:sz="0" w:space="0" w:color="auto"/>
        <w:bottom w:val="none" w:sz="0" w:space="0" w:color="auto"/>
        <w:right w:val="none" w:sz="0" w:space="0" w:color="auto"/>
      </w:divBdr>
    </w:div>
    <w:div w:id="1317225065">
      <w:bodyDiv w:val="1"/>
      <w:marLeft w:val="0"/>
      <w:marRight w:val="0"/>
      <w:marTop w:val="0"/>
      <w:marBottom w:val="0"/>
      <w:divBdr>
        <w:top w:val="none" w:sz="0" w:space="0" w:color="auto"/>
        <w:left w:val="none" w:sz="0" w:space="0" w:color="auto"/>
        <w:bottom w:val="none" w:sz="0" w:space="0" w:color="auto"/>
        <w:right w:val="none" w:sz="0" w:space="0" w:color="auto"/>
      </w:divBdr>
    </w:div>
    <w:div w:id="1327826377">
      <w:bodyDiv w:val="1"/>
      <w:marLeft w:val="0"/>
      <w:marRight w:val="0"/>
      <w:marTop w:val="0"/>
      <w:marBottom w:val="0"/>
      <w:divBdr>
        <w:top w:val="none" w:sz="0" w:space="0" w:color="auto"/>
        <w:left w:val="none" w:sz="0" w:space="0" w:color="auto"/>
        <w:bottom w:val="none" w:sz="0" w:space="0" w:color="auto"/>
        <w:right w:val="none" w:sz="0" w:space="0" w:color="auto"/>
      </w:divBdr>
    </w:div>
    <w:div w:id="1365211042">
      <w:bodyDiv w:val="1"/>
      <w:marLeft w:val="0"/>
      <w:marRight w:val="0"/>
      <w:marTop w:val="0"/>
      <w:marBottom w:val="0"/>
      <w:divBdr>
        <w:top w:val="none" w:sz="0" w:space="0" w:color="auto"/>
        <w:left w:val="none" w:sz="0" w:space="0" w:color="auto"/>
        <w:bottom w:val="none" w:sz="0" w:space="0" w:color="auto"/>
        <w:right w:val="none" w:sz="0" w:space="0" w:color="auto"/>
      </w:divBdr>
    </w:div>
    <w:div w:id="1439329295">
      <w:bodyDiv w:val="1"/>
      <w:marLeft w:val="0"/>
      <w:marRight w:val="0"/>
      <w:marTop w:val="0"/>
      <w:marBottom w:val="0"/>
      <w:divBdr>
        <w:top w:val="none" w:sz="0" w:space="0" w:color="auto"/>
        <w:left w:val="none" w:sz="0" w:space="0" w:color="auto"/>
        <w:bottom w:val="none" w:sz="0" w:space="0" w:color="auto"/>
        <w:right w:val="none" w:sz="0" w:space="0" w:color="auto"/>
      </w:divBdr>
    </w:div>
    <w:div w:id="1444376460">
      <w:bodyDiv w:val="1"/>
      <w:marLeft w:val="0"/>
      <w:marRight w:val="0"/>
      <w:marTop w:val="0"/>
      <w:marBottom w:val="0"/>
      <w:divBdr>
        <w:top w:val="none" w:sz="0" w:space="0" w:color="auto"/>
        <w:left w:val="none" w:sz="0" w:space="0" w:color="auto"/>
        <w:bottom w:val="none" w:sz="0" w:space="0" w:color="auto"/>
        <w:right w:val="none" w:sz="0" w:space="0" w:color="auto"/>
      </w:divBdr>
    </w:div>
    <w:div w:id="1452742502">
      <w:bodyDiv w:val="1"/>
      <w:marLeft w:val="0"/>
      <w:marRight w:val="0"/>
      <w:marTop w:val="0"/>
      <w:marBottom w:val="0"/>
      <w:divBdr>
        <w:top w:val="none" w:sz="0" w:space="0" w:color="auto"/>
        <w:left w:val="none" w:sz="0" w:space="0" w:color="auto"/>
        <w:bottom w:val="none" w:sz="0" w:space="0" w:color="auto"/>
        <w:right w:val="none" w:sz="0" w:space="0" w:color="auto"/>
      </w:divBdr>
    </w:div>
    <w:div w:id="1478305850">
      <w:bodyDiv w:val="1"/>
      <w:marLeft w:val="0"/>
      <w:marRight w:val="0"/>
      <w:marTop w:val="0"/>
      <w:marBottom w:val="0"/>
      <w:divBdr>
        <w:top w:val="none" w:sz="0" w:space="0" w:color="auto"/>
        <w:left w:val="none" w:sz="0" w:space="0" w:color="auto"/>
        <w:bottom w:val="none" w:sz="0" w:space="0" w:color="auto"/>
        <w:right w:val="none" w:sz="0" w:space="0" w:color="auto"/>
      </w:divBdr>
    </w:div>
    <w:div w:id="1488551934">
      <w:bodyDiv w:val="1"/>
      <w:marLeft w:val="0"/>
      <w:marRight w:val="0"/>
      <w:marTop w:val="0"/>
      <w:marBottom w:val="0"/>
      <w:divBdr>
        <w:top w:val="none" w:sz="0" w:space="0" w:color="auto"/>
        <w:left w:val="none" w:sz="0" w:space="0" w:color="auto"/>
        <w:bottom w:val="none" w:sz="0" w:space="0" w:color="auto"/>
        <w:right w:val="none" w:sz="0" w:space="0" w:color="auto"/>
      </w:divBdr>
    </w:div>
    <w:div w:id="1518419564">
      <w:bodyDiv w:val="1"/>
      <w:marLeft w:val="0"/>
      <w:marRight w:val="0"/>
      <w:marTop w:val="0"/>
      <w:marBottom w:val="0"/>
      <w:divBdr>
        <w:top w:val="none" w:sz="0" w:space="0" w:color="auto"/>
        <w:left w:val="none" w:sz="0" w:space="0" w:color="auto"/>
        <w:bottom w:val="none" w:sz="0" w:space="0" w:color="auto"/>
        <w:right w:val="none" w:sz="0" w:space="0" w:color="auto"/>
      </w:divBdr>
    </w:div>
    <w:div w:id="1547334525">
      <w:bodyDiv w:val="1"/>
      <w:marLeft w:val="0"/>
      <w:marRight w:val="0"/>
      <w:marTop w:val="0"/>
      <w:marBottom w:val="0"/>
      <w:divBdr>
        <w:top w:val="none" w:sz="0" w:space="0" w:color="auto"/>
        <w:left w:val="none" w:sz="0" w:space="0" w:color="auto"/>
        <w:bottom w:val="none" w:sz="0" w:space="0" w:color="auto"/>
        <w:right w:val="none" w:sz="0" w:space="0" w:color="auto"/>
      </w:divBdr>
    </w:div>
    <w:div w:id="1547374570">
      <w:bodyDiv w:val="1"/>
      <w:marLeft w:val="0"/>
      <w:marRight w:val="0"/>
      <w:marTop w:val="0"/>
      <w:marBottom w:val="0"/>
      <w:divBdr>
        <w:top w:val="none" w:sz="0" w:space="0" w:color="auto"/>
        <w:left w:val="none" w:sz="0" w:space="0" w:color="auto"/>
        <w:bottom w:val="none" w:sz="0" w:space="0" w:color="auto"/>
        <w:right w:val="none" w:sz="0" w:space="0" w:color="auto"/>
      </w:divBdr>
    </w:div>
    <w:div w:id="1554535762">
      <w:bodyDiv w:val="1"/>
      <w:marLeft w:val="0"/>
      <w:marRight w:val="0"/>
      <w:marTop w:val="0"/>
      <w:marBottom w:val="0"/>
      <w:divBdr>
        <w:top w:val="none" w:sz="0" w:space="0" w:color="auto"/>
        <w:left w:val="none" w:sz="0" w:space="0" w:color="auto"/>
        <w:bottom w:val="none" w:sz="0" w:space="0" w:color="auto"/>
        <w:right w:val="none" w:sz="0" w:space="0" w:color="auto"/>
      </w:divBdr>
    </w:div>
    <w:div w:id="1590693117">
      <w:bodyDiv w:val="1"/>
      <w:marLeft w:val="0"/>
      <w:marRight w:val="0"/>
      <w:marTop w:val="0"/>
      <w:marBottom w:val="0"/>
      <w:divBdr>
        <w:top w:val="none" w:sz="0" w:space="0" w:color="auto"/>
        <w:left w:val="none" w:sz="0" w:space="0" w:color="auto"/>
        <w:bottom w:val="none" w:sz="0" w:space="0" w:color="auto"/>
        <w:right w:val="none" w:sz="0" w:space="0" w:color="auto"/>
      </w:divBdr>
    </w:div>
    <w:div w:id="1625694339">
      <w:bodyDiv w:val="1"/>
      <w:marLeft w:val="0"/>
      <w:marRight w:val="0"/>
      <w:marTop w:val="0"/>
      <w:marBottom w:val="0"/>
      <w:divBdr>
        <w:top w:val="none" w:sz="0" w:space="0" w:color="auto"/>
        <w:left w:val="none" w:sz="0" w:space="0" w:color="auto"/>
        <w:bottom w:val="none" w:sz="0" w:space="0" w:color="auto"/>
        <w:right w:val="none" w:sz="0" w:space="0" w:color="auto"/>
      </w:divBdr>
    </w:div>
    <w:div w:id="1657345918">
      <w:bodyDiv w:val="1"/>
      <w:marLeft w:val="0"/>
      <w:marRight w:val="0"/>
      <w:marTop w:val="0"/>
      <w:marBottom w:val="0"/>
      <w:divBdr>
        <w:top w:val="none" w:sz="0" w:space="0" w:color="auto"/>
        <w:left w:val="none" w:sz="0" w:space="0" w:color="auto"/>
        <w:bottom w:val="none" w:sz="0" w:space="0" w:color="auto"/>
        <w:right w:val="none" w:sz="0" w:space="0" w:color="auto"/>
      </w:divBdr>
    </w:div>
    <w:div w:id="1669091556">
      <w:bodyDiv w:val="1"/>
      <w:marLeft w:val="0"/>
      <w:marRight w:val="0"/>
      <w:marTop w:val="0"/>
      <w:marBottom w:val="0"/>
      <w:divBdr>
        <w:top w:val="none" w:sz="0" w:space="0" w:color="auto"/>
        <w:left w:val="none" w:sz="0" w:space="0" w:color="auto"/>
        <w:bottom w:val="none" w:sz="0" w:space="0" w:color="auto"/>
        <w:right w:val="none" w:sz="0" w:space="0" w:color="auto"/>
      </w:divBdr>
    </w:div>
    <w:div w:id="1691485777">
      <w:bodyDiv w:val="1"/>
      <w:marLeft w:val="0"/>
      <w:marRight w:val="0"/>
      <w:marTop w:val="0"/>
      <w:marBottom w:val="0"/>
      <w:divBdr>
        <w:top w:val="none" w:sz="0" w:space="0" w:color="auto"/>
        <w:left w:val="none" w:sz="0" w:space="0" w:color="auto"/>
        <w:bottom w:val="none" w:sz="0" w:space="0" w:color="auto"/>
        <w:right w:val="none" w:sz="0" w:space="0" w:color="auto"/>
      </w:divBdr>
    </w:div>
    <w:div w:id="1715543264">
      <w:bodyDiv w:val="1"/>
      <w:marLeft w:val="0"/>
      <w:marRight w:val="0"/>
      <w:marTop w:val="0"/>
      <w:marBottom w:val="0"/>
      <w:divBdr>
        <w:top w:val="none" w:sz="0" w:space="0" w:color="auto"/>
        <w:left w:val="none" w:sz="0" w:space="0" w:color="auto"/>
        <w:bottom w:val="none" w:sz="0" w:space="0" w:color="auto"/>
        <w:right w:val="none" w:sz="0" w:space="0" w:color="auto"/>
      </w:divBdr>
    </w:div>
    <w:div w:id="1724524270">
      <w:bodyDiv w:val="1"/>
      <w:marLeft w:val="0"/>
      <w:marRight w:val="0"/>
      <w:marTop w:val="0"/>
      <w:marBottom w:val="0"/>
      <w:divBdr>
        <w:top w:val="none" w:sz="0" w:space="0" w:color="auto"/>
        <w:left w:val="none" w:sz="0" w:space="0" w:color="auto"/>
        <w:bottom w:val="none" w:sz="0" w:space="0" w:color="auto"/>
        <w:right w:val="none" w:sz="0" w:space="0" w:color="auto"/>
      </w:divBdr>
    </w:div>
    <w:div w:id="1731689313">
      <w:bodyDiv w:val="1"/>
      <w:marLeft w:val="0"/>
      <w:marRight w:val="0"/>
      <w:marTop w:val="0"/>
      <w:marBottom w:val="0"/>
      <w:divBdr>
        <w:top w:val="none" w:sz="0" w:space="0" w:color="auto"/>
        <w:left w:val="none" w:sz="0" w:space="0" w:color="auto"/>
        <w:bottom w:val="none" w:sz="0" w:space="0" w:color="auto"/>
        <w:right w:val="none" w:sz="0" w:space="0" w:color="auto"/>
      </w:divBdr>
    </w:div>
    <w:div w:id="1735929641">
      <w:bodyDiv w:val="1"/>
      <w:marLeft w:val="0"/>
      <w:marRight w:val="0"/>
      <w:marTop w:val="0"/>
      <w:marBottom w:val="0"/>
      <w:divBdr>
        <w:top w:val="none" w:sz="0" w:space="0" w:color="auto"/>
        <w:left w:val="none" w:sz="0" w:space="0" w:color="auto"/>
        <w:bottom w:val="none" w:sz="0" w:space="0" w:color="auto"/>
        <w:right w:val="none" w:sz="0" w:space="0" w:color="auto"/>
      </w:divBdr>
    </w:div>
    <w:div w:id="1808622325">
      <w:bodyDiv w:val="1"/>
      <w:marLeft w:val="0"/>
      <w:marRight w:val="0"/>
      <w:marTop w:val="0"/>
      <w:marBottom w:val="0"/>
      <w:divBdr>
        <w:top w:val="none" w:sz="0" w:space="0" w:color="auto"/>
        <w:left w:val="none" w:sz="0" w:space="0" w:color="auto"/>
        <w:bottom w:val="none" w:sz="0" w:space="0" w:color="auto"/>
        <w:right w:val="none" w:sz="0" w:space="0" w:color="auto"/>
      </w:divBdr>
    </w:div>
    <w:div w:id="1831477745">
      <w:bodyDiv w:val="1"/>
      <w:marLeft w:val="0"/>
      <w:marRight w:val="0"/>
      <w:marTop w:val="0"/>
      <w:marBottom w:val="0"/>
      <w:divBdr>
        <w:top w:val="none" w:sz="0" w:space="0" w:color="auto"/>
        <w:left w:val="none" w:sz="0" w:space="0" w:color="auto"/>
        <w:bottom w:val="none" w:sz="0" w:space="0" w:color="auto"/>
        <w:right w:val="none" w:sz="0" w:space="0" w:color="auto"/>
      </w:divBdr>
    </w:div>
    <w:div w:id="1887791439">
      <w:bodyDiv w:val="1"/>
      <w:marLeft w:val="0"/>
      <w:marRight w:val="0"/>
      <w:marTop w:val="0"/>
      <w:marBottom w:val="0"/>
      <w:divBdr>
        <w:top w:val="none" w:sz="0" w:space="0" w:color="auto"/>
        <w:left w:val="none" w:sz="0" w:space="0" w:color="auto"/>
        <w:bottom w:val="none" w:sz="0" w:space="0" w:color="auto"/>
        <w:right w:val="none" w:sz="0" w:space="0" w:color="auto"/>
      </w:divBdr>
    </w:div>
    <w:div w:id="1897233491">
      <w:bodyDiv w:val="1"/>
      <w:marLeft w:val="0"/>
      <w:marRight w:val="0"/>
      <w:marTop w:val="0"/>
      <w:marBottom w:val="0"/>
      <w:divBdr>
        <w:top w:val="none" w:sz="0" w:space="0" w:color="auto"/>
        <w:left w:val="none" w:sz="0" w:space="0" w:color="auto"/>
        <w:bottom w:val="none" w:sz="0" w:space="0" w:color="auto"/>
        <w:right w:val="none" w:sz="0" w:space="0" w:color="auto"/>
      </w:divBdr>
    </w:div>
    <w:div w:id="1902524647">
      <w:bodyDiv w:val="1"/>
      <w:marLeft w:val="0"/>
      <w:marRight w:val="0"/>
      <w:marTop w:val="0"/>
      <w:marBottom w:val="0"/>
      <w:divBdr>
        <w:top w:val="none" w:sz="0" w:space="0" w:color="auto"/>
        <w:left w:val="none" w:sz="0" w:space="0" w:color="auto"/>
        <w:bottom w:val="none" w:sz="0" w:space="0" w:color="auto"/>
        <w:right w:val="none" w:sz="0" w:space="0" w:color="auto"/>
      </w:divBdr>
    </w:div>
    <w:div w:id="1916239629">
      <w:bodyDiv w:val="1"/>
      <w:marLeft w:val="0"/>
      <w:marRight w:val="0"/>
      <w:marTop w:val="0"/>
      <w:marBottom w:val="0"/>
      <w:divBdr>
        <w:top w:val="none" w:sz="0" w:space="0" w:color="auto"/>
        <w:left w:val="none" w:sz="0" w:space="0" w:color="auto"/>
        <w:bottom w:val="none" w:sz="0" w:space="0" w:color="auto"/>
        <w:right w:val="none" w:sz="0" w:space="0" w:color="auto"/>
      </w:divBdr>
    </w:div>
    <w:div w:id="1946114274">
      <w:bodyDiv w:val="1"/>
      <w:marLeft w:val="0"/>
      <w:marRight w:val="0"/>
      <w:marTop w:val="0"/>
      <w:marBottom w:val="0"/>
      <w:divBdr>
        <w:top w:val="none" w:sz="0" w:space="0" w:color="auto"/>
        <w:left w:val="none" w:sz="0" w:space="0" w:color="auto"/>
        <w:bottom w:val="none" w:sz="0" w:space="0" w:color="auto"/>
        <w:right w:val="none" w:sz="0" w:space="0" w:color="auto"/>
      </w:divBdr>
    </w:div>
    <w:div w:id="1958221423">
      <w:bodyDiv w:val="1"/>
      <w:marLeft w:val="0"/>
      <w:marRight w:val="0"/>
      <w:marTop w:val="0"/>
      <w:marBottom w:val="0"/>
      <w:divBdr>
        <w:top w:val="none" w:sz="0" w:space="0" w:color="auto"/>
        <w:left w:val="none" w:sz="0" w:space="0" w:color="auto"/>
        <w:bottom w:val="none" w:sz="0" w:space="0" w:color="auto"/>
        <w:right w:val="none" w:sz="0" w:space="0" w:color="auto"/>
      </w:divBdr>
    </w:div>
    <w:div w:id="1977369252">
      <w:bodyDiv w:val="1"/>
      <w:marLeft w:val="0"/>
      <w:marRight w:val="0"/>
      <w:marTop w:val="0"/>
      <w:marBottom w:val="0"/>
      <w:divBdr>
        <w:top w:val="none" w:sz="0" w:space="0" w:color="auto"/>
        <w:left w:val="none" w:sz="0" w:space="0" w:color="auto"/>
        <w:bottom w:val="none" w:sz="0" w:space="0" w:color="auto"/>
        <w:right w:val="none" w:sz="0" w:space="0" w:color="auto"/>
      </w:divBdr>
    </w:div>
    <w:div w:id="1988969170">
      <w:bodyDiv w:val="1"/>
      <w:marLeft w:val="0"/>
      <w:marRight w:val="0"/>
      <w:marTop w:val="0"/>
      <w:marBottom w:val="0"/>
      <w:divBdr>
        <w:top w:val="none" w:sz="0" w:space="0" w:color="auto"/>
        <w:left w:val="none" w:sz="0" w:space="0" w:color="auto"/>
        <w:bottom w:val="none" w:sz="0" w:space="0" w:color="auto"/>
        <w:right w:val="none" w:sz="0" w:space="0" w:color="auto"/>
      </w:divBdr>
    </w:div>
    <w:div w:id="2004506954">
      <w:bodyDiv w:val="1"/>
      <w:marLeft w:val="0"/>
      <w:marRight w:val="0"/>
      <w:marTop w:val="0"/>
      <w:marBottom w:val="0"/>
      <w:divBdr>
        <w:top w:val="none" w:sz="0" w:space="0" w:color="auto"/>
        <w:left w:val="none" w:sz="0" w:space="0" w:color="auto"/>
        <w:bottom w:val="none" w:sz="0" w:space="0" w:color="auto"/>
        <w:right w:val="none" w:sz="0" w:space="0" w:color="auto"/>
      </w:divBdr>
    </w:div>
    <w:div w:id="2013532404">
      <w:bodyDiv w:val="1"/>
      <w:marLeft w:val="0"/>
      <w:marRight w:val="0"/>
      <w:marTop w:val="0"/>
      <w:marBottom w:val="0"/>
      <w:divBdr>
        <w:top w:val="none" w:sz="0" w:space="0" w:color="auto"/>
        <w:left w:val="none" w:sz="0" w:space="0" w:color="auto"/>
        <w:bottom w:val="none" w:sz="0" w:space="0" w:color="auto"/>
        <w:right w:val="none" w:sz="0" w:space="0" w:color="auto"/>
      </w:divBdr>
    </w:div>
    <w:div w:id="2020695426">
      <w:bodyDiv w:val="1"/>
      <w:marLeft w:val="0"/>
      <w:marRight w:val="0"/>
      <w:marTop w:val="0"/>
      <w:marBottom w:val="0"/>
      <w:divBdr>
        <w:top w:val="none" w:sz="0" w:space="0" w:color="auto"/>
        <w:left w:val="none" w:sz="0" w:space="0" w:color="auto"/>
        <w:bottom w:val="none" w:sz="0" w:space="0" w:color="auto"/>
        <w:right w:val="none" w:sz="0" w:space="0" w:color="auto"/>
      </w:divBdr>
    </w:div>
    <w:div w:id="2030374030">
      <w:bodyDiv w:val="1"/>
      <w:marLeft w:val="0"/>
      <w:marRight w:val="0"/>
      <w:marTop w:val="0"/>
      <w:marBottom w:val="0"/>
      <w:divBdr>
        <w:top w:val="none" w:sz="0" w:space="0" w:color="auto"/>
        <w:left w:val="none" w:sz="0" w:space="0" w:color="auto"/>
        <w:bottom w:val="none" w:sz="0" w:space="0" w:color="auto"/>
        <w:right w:val="none" w:sz="0" w:space="0" w:color="auto"/>
      </w:divBdr>
    </w:div>
    <w:div w:id="209003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Ste98</b:Tag>
    <b:SourceType>JournalArticle</b:SourceType>
    <b:Guid>{778241F0-FC70-483B-8397-14463AAA67C3}</b:Guid>
    <b:Title>Critically reflective practice</b:Title>
    <b:Year>1998</b:Year>
    <b:Author>
      <b:Author>
        <b:NameList>
          <b:Person>
            <b:Last>Brookfield</b:Last>
            <b:First>Stephen</b:First>
          </b:Person>
        </b:NameList>
      </b:Author>
    </b:Author>
    <b:JournalName>The Journal of Continuing Education in the Health Professions</b:JournalName>
    <b:Pages>197-205</b:Pages>
    <b:Volume>18</b:Volume>
    <b:RefOrder>2</b:RefOrder>
  </b:Source>
  <b:Source>
    <b:Tag>Ran11</b:Tag>
    <b:SourceType>Book</b:SourceType>
    <b:Guid>{9E2A041D-91FA-4522-9379-90CB05FF9679}</b:Guid>
    <b:Title>Research Methodology: A Step-by-Step Guide for Beginners</b:Title>
    <b:Year>2011</b:Year>
    <b:Author>
      <b:Author>
        <b:NameList>
          <b:Person>
            <b:Last>Kumar</b:Last>
            <b:First>Ranjit</b:First>
          </b:Person>
        </b:NameList>
      </b:Author>
    </b:Author>
    <b:City>London</b:City>
    <b:Publisher>SAGE Publications</b:Publisher>
    <b:Edition>3rd</b:Edition>
    <b:RefOrder>3</b:RefOrder>
  </b:Source>
  <b:Source>
    <b:Tag>Kat11</b:Tag>
    <b:SourceType>Book</b:SourceType>
    <b:Guid>{9C376669-79BB-493D-AFCA-C15A8BCAEBFE}</b:Guid>
    <b:Author>
      <b:Author>
        <b:NameList>
          <b:Person>
            <b:Last>DeWalt</b:Last>
            <b:First>Kathleen</b:First>
            <b:Middle>M.</b:Middle>
          </b:Person>
          <b:Person>
            <b:Last>DeWalt</b:Last>
            <b:First>Billie</b:First>
            <b:Middle>R.</b:Middle>
          </b:Person>
        </b:NameList>
      </b:Author>
    </b:Author>
    <b:Title>Participant Observation: A Guide for Fieldworkers</b:Title>
    <b:Year>2011</b:Year>
    <b:City>Plymouth</b:City>
    <b:Publisher>AltaMira Press</b:Publisher>
    <b:RefOrder>4</b:RefOrder>
  </b:Source>
  <b:Source>
    <b:Tag>Ste00</b:Tag>
    <b:SourceType>Book</b:SourceType>
    <b:Guid>{78260BFF-A0F8-4D86-9EE5-4674118579AB}</b:Guid>
    <b:Author>
      <b:Author>
        <b:NameList>
          <b:Person>
            <b:Last>Haynes</b:Last>
            <b:First>Stephen</b:First>
            <b:Middle>N.</b:Middle>
          </b:Person>
          <b:Person>
            <b:Last>O'Brien</b:Last>
            <b:First>William</b:First>
            <b:Middle>Hayes</b:Middle>
          </b:Person>
        </b:NameList>
      </b:Author>
    </b:Author>
    <b:Title>Principles and Practice of Behavioral Assessment</b:Title>
    <b:Year>2000</b:Year>
    <b:City>New York</b:City>
    <b:Publisher>Plenum Publishers</b:Publisher>
    <b:RefOrder>5</b:RefOrder>
  </b:Source>
  <b:Source>
    <b:Tag>Sha16</b:Tag>
    <b:SourceType>Book</b:SourceType>
    <b:Guid>{D69E6359-F163-4D6E-BAAF-173CAEB4CF3B}</b:Guid>
    <b:Author>
      <b:Author>
        <b:NameList>
          <b:Person>
            <b:Last>Merriam</b:Last>
            <b:First>Sharan</b:First>
            <b:Middle>B.</b:Middle>
          </b:Person>
          <b:Person>
            <b:Last>Tisdell</b:Last>
            <b:First>Elizabeth</b:First>
            <b:Middle>J.</b:Middle>
          </b:Person>
        </b:NameList>
      </b:Author>
    </b:Author>
    <b:Title>Qualitative Research: A Guide to Design and Implementation</b:Title>
    <b:Year>2016</b:Year>
    <b:City>San Francisco</b:City>
    <b:Publisher>Jossey-Bass</b:Publisher>
    <b:Edition>4th</b:Edition>
    <b:RefOrder>6</b:RefOrder>
  </b:Source>
  <b:Source>
    <b:Tag>Raj08</b:Tag>
    <b:SourceType>Book</b:SourceType>
    <b:Guid>{01BF1FB8-0C61-4190-86B7-8BF537508479}</b:Guid>
    <b:Author>
      <b:Author>
        <b:NameList>
          <b:Person>
            <b:Last>Kumar</b:Last>
            <b:First>Rajendar</b:First>
          </b:Person>
        </b:NameList>
      </b:Author>
    </b:Author>
    <b:Title>Research Methodology</b:Title>
    <b:Year>2008</b:Year>
    <b:City>New Delhi</b:City>
    <b:Publisher>Balaji Offset</b:Publisher>
    <b:RefOrder>7</b:RefOrder>
  </b:Source>
  <b:Source>
    <b:Tag>Pie15</b:Tag>
    <b:SourceType>Book</b:SourceType>
    <b:Guid>{FA1361DB-3867-4F1C-ADF6-2E8FB4B07C2D}</b:Guid>
    <b:Author>
      <b:Author>
        <b:NameList>
          <b:Person>
            <b:Last>Pichère</b:Last>
            <b:First>Pierre</b:First>
          </b:Person>
          <b:Person>
            <b:Last>Cadiat</b:Last>
            <b:First>Anne-Christine</b:First>
          </b:Person>
          <b:Person>
            <b:Last>Probert</b:Last>
            <b:First>Carly</b:First>
          </b:Person>
        </b:NameList>
      </b:Author>
    </b:Author>
    <b:Title>Maslow's hierarchy of needs</b:Title>
    <b:Year>2015</b:Year>
    <b:Publisher>Lemaitre Publishing</b:Publisher>
    <b:RefOrder>8</b:RefOrder>
  </b:Source>
  <b:Source>
    <b:Tag>Ele10</b:Tag>
    <b:SourceType>Book</b:SourceType>
    <b:Guid>{80C175B0-789E-4783-BE36-9C8F5F6BB7D5}</b:Guid>
    <b:Author>
      <b:Author>
        <b:NameList>
          <b:Person>
            <b:Last>Verdu</b:Last>
            <b:First>Elena</b:First>
          </b:Person>
          <b:Person>
            <b:Last>Lorenzo</b:Last>
            <b:First>Ruben</b:First>
            <b:Middle>M.</b:Middle>
          </b:Person>
          <b:Person>
            <b:Last>Revilla</b:Last>
            <b:First>Miguel</b:First>
            <b:Middle>A.</b:Middle>
          </b:Person>
          <b:Person>
            <b:Last>Regueras</b:Last>
            <b:First>Luisa</b:First>
            <b:Middle>M.</b:Middle>
          </b:Person>
          <b:Person>
            <b:Last>Skiena</b:Last>
            <b:First>Steven</b:First>
            <b:Middle>S.</b:Middle>
          </b:Person>
        </b:NameList>
      </b:Author>
    </b:Author>
    <b:Title>A New Learning Paradigm: Competition Supported by Technology</b:Title>
    <b:Year>2010</b:Year>
    <b:City>Madrid</b:City>
    <b:Publisher>Sello</b:Publisher>
    <b:RefOrder>1</b:RefOrder>
  </b:Source>
  <b:Source>
    <b:Tag>Alf86</b:Tag>
    <b:SourceType>Book</b:SourceType>
    <b:Guid>{6A19AFE1-6061-4C2D-99F0-AC952A15703E}</b:Guid>
    <b:Author>
      <b:Author>
        <b:NameList>
          <b:Person>
            <b:Last>Kohn</b:Last>
            <b:First>Alfie</b:First>
          </b:Person>
        </b:NameList>
      </b:Author>
    </b:Author>
    <b:Title>No Contest: The Case Against Competition</b:Title>
    <b:Year>1986</b:Year>
    <b:City>New York</b:City>
    <b:RefOrder>9</b:RefOrder>
  </b:Source>
  <b:Source>
    <b:Tag>Den06</b:Tag>
    <b:SourceType>Book</b:SourceType>
    <b:Guid>{EE15A887-F7A0-460A-AE6D-12EF47484DC0}</b:Guid>
    <b:Author>
      <b:Author>
        <b:NameList>
          <b:Person>
            <b:Last>Lawrence</b:Last>
            <b:First>Denis</b:First>
          </b:Person>
        </b:NameList>
      </b:Author>
    </b:Author>
    <b:Title>Enhancing Self-esteem in the Classroom</b:Title>
    <b:Year>2006</b:Year>
    <b:City>London</b:City>
    <b:Publisher>SAGE Publications</b:Publisher>
    <b:Edition>3rd</b:Edition>
    <b:RefOrder>10</b:RefOrder>
  </b:Source>
  <b:Source>
    <b:Tag>Dav07</b:Tag>
    <b:SourceType>Book</b:SourceType>
    <b:Guid>{12B07B85-6B58-44E0-AE67-E6773485B608}</b:Guid>
    <b:Author>
      <b:Author>
        <b:NameList>
          <b:Person>
            <b:Last>Sadker</b:Last>
            <b:First>David</b:First>
            <b:Middle>Miller</b:Middle>
          </b:Person>
          <b:Person>
            <b:Last>Silber</b:Last>
            <b:First>Ellen</b:First>
            <b:Middle>S.</b:Middle>
          </b:Person>
        </b:NameList>
      </b:Author>
    </b:Author>
    <b:Title>Gender in the Classroom: Foundations, Skills, Methods and Strategies across the curriculum</b:Title>
    <b:Year>2007</b:Year>
    <b:Publisher>Psychology Press</b:Publisher>
    <b:RefOrder>11</b:RefOrder>
  </b:Source>
  <b:Source>
    <b:Tag>Cha09</b:Tag>
    <b:SourceType>Book</b:SourceType>
    <b:Guid>{90B95B26-F403-4655-B42B-BDB7BAFC4638}</b:Guid>
    <b:Author>
      <b:Author>
        <b:NameList>
          <b:Person>
            <b:Last>Hutchison</b:Last>
            <b:First>Charles</b:First>
            <b:Middle>B.</b:Middle>
          </b:Person>
        </b:NameList>
      </b:Author>
    </b:Author>
    <b:Title>What Happens When Students Are in the Minority: Experiences and behaviours that impact Human Performance</b:Title>
    <b:Year>2009</b:Year>
    <b:City>Plymouth</b:City>
    <b:RefOrder>12</b:RefOrder>
  </b:Source>
  <b:Source>
    <b:Tag>Eli13</b:Tag>
    <b:SourceType>Book</b:SourceType>
    <b:Guid>{083C4EF1-0A68-4D0F-BE2E-3D6450B8148D}</b:Guid>
    <b:Author>
      <b:Author>
        <b:NameList>
          <b:Person>
            <b:Last>Beltrán</b:Last>
            <b:First>Elina</b:First>
            <b:Middle>Vilar</b:Middle>
          </b:Person>
          <b:Person>
            <b:Last>Abbott</b:Last>
            <b:First>Dr.</b:First>
            <b:Middle>Chris</b:Middle>
          </b:Person>
          <b:Person>
            <b:Last>Jones</b:Last>
            <b:First>Jane</b:First>
          </b:Person>
        </b:NameList>
      </b:Author>
    </b:Author>
    <b:Title>Inclusive Language Education and Digital Technology</b:Title>
    <b:Year>2013</b:Year>
    <b:City>Ontario</b:City>
    <b:RefOrder>13</b:RefOrder>
  </b:Source>
  <b:Source>
    <b:Tag>Hai01</b:Tag>
    <b:SourceType>Book</b:SourceType>
    <b:Guid>{E5A59DD2-3A81-4B9A-BDAC-20B794A40F8D}</b:Guid>
    <b:Author>
      <b:Author>
        <b:NameList>
          <b:Person>
            <b:Last>Ofek</b:Last>
            <b:First>Haim</b:First>
          </b:Person>
        </b:NameList>
      </b:Author>
    </b:Author>
    <b:Title>Second Nature: Economic Origins of Human Evolution</b:Title>
    <b:Year>2001</b:Year>
    <b:City>Cambridge</b:City>
    <b:RefOrder>14</b:RefOrder>
  </b:Source>
  <b:Source>
    <b:Tag>Est14</b:Tag>
    <b:SourceType>Report</b:SourceType>
    <b:Guid>{84228AB1-3041-4D5B-B13E-1D3410B8B45C}</b:Guid>
    <b:Author>
      <b:Author>
        <b:NameList>
          <b:Person>
            <b:Last>Estyn</b:Last>
          </b:Person>
        </b:NameList>
      </b:Author>
    </b:Author>
    <b:Title>Effective classroom observation in Primary and Secondary Schools</b:Title>
    <b:Year>2014</b:Year>
    <b:City>Cardiff</b:City>
    <b:RefOrder>15</b:RefOrder>
  </b:Source>
</b:Sources>
</file>

<file path=customXml/itemProps1.xml><?xml version="1.0" encoding="utf-8"?>
<ds:datastoreItem xmlns:ds="http://schemas.openxmlformats.org/officeDocument/2006/customXml" ds:itemID="{14442675-D668-42B5-BCB7-3D754CBDE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8864</TotalTime>
  <Pages>20</Pages>
  <Words>7041</Words>
  <Characters>40137</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Knowles</dc:creator>
  <cp:keywords/>
  <dc:description/>
  <cp:lastModifiedBy>Jess Knowles</cp:lastModifiedBy>
  <cp:revision>519</cp:revision>
  <dcterms:created xsi:type="dcterms:W3CDTF">2020-10-19T20:51:00Z</dcterms:created>
  <dcterms:modified xsi:type="dcterms:W3CDTF">2020-10-27T23:41:00Z</dcterms:modified>
</cp:coreProperties>
</file>