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09B402" w14:textId="77777777" w:rsidR="000325DA" w:rsidRPr="002A0EBE" w:rsidRDefault="000325DA" w:rsidP="0052125F">
      <w:pPr>
        <w:jc w:val="center"/>
        <w:rPr>
          <w:rFonts w:cs="Arial"/>
          <w:b/>
          <w:bCs/>
          <w:sz w:val="36"/>
          <w:szCs w:val="36"/>
        </w:rPr>
      </w:pPr>
      <w:r w:rsidRPr="002A0EBE">
        <w:rPr>
          <w:rFonts w:cs="Arial"/>
          <w:b/>
          <w:bCs/>
          <w:sz w:val="36"/>
          <w:szCs w:val="36"/>
        </w:rPr>
        <w:t>University of Wales Trinity Saint David</w:t>
      </w:r>
    </w:p>
    <w:p w14:paraId="08290F9B" w14:textId="36AD5CA4" w:rsidR="00F93DA1" w:rsidRPr="002A0EBE" w:rsidRDefault="000325DA" w:rsidP="00F93DA1">
      <w:pPr>
        <w:spacing w:line="240" w:lineRule="auto"/>
        <w:jc w:val="center"/>
        <w:rPr>
          <w:rFonts w:cs="Arial"/>
          <w:b/>
          <w:bCs/>
          <w:sz w:val="36"/>
          <w:szCs w:val="36"/>
        </w:rPr>
      </w:pPr>
      <w:r w:rsidRPr="002A0EBE">
        <w:rPr>
          <w:rFonts w:cs="Arial"/>
          <w:b/>
          <w:bCs/>
          <w:sz w:val="36"/>
          <w:szCs w:val="36"/>
        </w:rPr>
        <w:t>School of Engineering</w:t>
      </w:r>
    </w:p>
    <w:p w14:paraId="060D174A" w14:textId="77777777" w:rsidR="00F93DA1" w:rsidRPr="00F93DA1" w:rsidRDefault="00F93DA1" w:rsidP="00F93DA1">
      <w:pPr>
        <w:spacing w:line="240" w:lineRule="auto"/>
        <w:jc w:val="center"/>
        <w:rPr>
          <w:rFonts w:cs="Arial"/>
        </w:rPr>
      </w:pPr>
    </w:p>
    <w:p w14:paraId="2A485FE3" w14:textId="77777777" w:rsidR="00F93DA1" w:rsidRPr="001C7124" w:rsidRDefault="00F93DA1" w:rsidP="00F93DA1">
      <w:pPr>
        <w:jc w:val="center"/>
        <w:rPr>
          <w:sz w:val="36"/>
          <w:szCs w:val="36"/>
        </w:rPr>
      </w:pPr>
      <w:r w:rsidRPr="001C7124">
        <w:rPr>
          <w:noProof/>
          <w:lang w:eastAsia="en-GB"/>
        </w:rPr>
        <w:drawing>
          <wp:anchor distT="0" distB="0" distL="114300" distR="114300" simplePos="0" relativeHeight="251654144" behindDoc="1" locked="0" layoutInCell="1" allowOverlap="1" wp14:anchorId="3F4B6518" wp14:editId="697D4D2A">
            <wp:simplePos x="0" y="0"/>
            <wp:positionH relativeFrom="margin">
              <wp:align>center</wp:align>
            </wp:positionH>
            <wp:positionV relativeFrom="paragraph">
              <wp:posOffset>1790</wp:posOffset>
            </wp:positionV>
            <wp:extent cx="3427200" cy="1440000"/>
            <wp:effectExtent l="0" t="0" r="1905" b="825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93523F" w14:textId="77777777" w:rsidR="00F93DA1" w:rsidRPr="001C7124" w:rsidRDefault="00F93DA1" w:rsidP="00F93DA1">
      <w:pPr>
        <w:jc w:val="center"/>
        <w:rPr>
          <w:sz w:val="36"/>
          <w:szCs w:val="36"/>
        </w:rPr>
      </w:pPr>
    </w:p>
    <w:p w14:paraId="6FC6F900" w14:textId="77777777" w:rsidR="00F93DA1" w:rsidRPr="001C7124" w:rsidRDefault="00F93DA1" w:rsidP="00F93DA1">
      <w:pPr>
        <w:tabs>
          <w:tab w:val="left" w:pos="7305"/>
        </w:tabs>
        <w:rPr>
          <w:sz w:val="36"/>
          <w:szCs w:val="36"/>
        </w:rPr>
      </w:pPr>
      <w:r w:rsidRPr="001C7124">
        <w:rPr>
          <w:sz w:val="36"/>
          <w:szCs w:val="36"/>
        </w:rPr>
        <w:tab/>
      </w:r>
    </w:p>
    <w:p w14:paraId="5ECCE58F" w14:textId="77777777" w:rsidR="0052125F" w:rsidRDefault="0052125F" w:rsidP="002B503F">
      <w:pPr>
        <w:spacing w:line="240" w:lineRule="auto"/>
        <w:jc w:val="center"/>
        <w:rPr>
          <w:rFonts w:cs="Arial"/>
        </w:rPr>
      </w:pPr>
    </w:p>
    <w:p w14:paraId="1CB7C7F2" w14:textId="77777777" w:rsidR="0052125F" w:rsidRDefault="0052125F" w:rsidP="002B503F">
      <w:pPr>
        <w:spacing w:line="240" w:lineRule="auto"/>
        <w:jc w:val="center"/>
        <w:rPr>
          <w:rFonts w:cs="Arial"/>
        </w:rPr>
      </w:pPr>
    </w:p>
    <w:p w14:paraId="5E706B2B" w14:textId="77777777" w:rsidR="0052125F" w:rsidRDefault="0052125F" w:rsidP="002B503F">
      <w:pPr>
        <w:spacing w:line="240" w:lineRule="auto"/>
        <w:jc w:val="center"/>
        <w:rPr>
          <w:rFonts w:cs="Arial"/>
        </w:rPr>
      </w:pPr>
    </w:p>
    <w:p w14:paraId="35F89D16" w14:textId="77777777" w:rsidR="0052125F" w:rsidRPr="002B503F" w:rsidRDefault="0052125F" w:rsidP="00F93DA1">
      <w:pPr>
        <w:spacing w:line="240" w:lineRule="auto"/>
        <w:rPr>
          <w:rFonts w:cs="Arial"/>
        </w:rPr>
      </w:pPr>
    </w:p>
    <w:p w14:paraId="0E1BAABE" w14:textId="4E8C646B" w:rsidR="000325DA" w:rsidRPr="002A0EBE" w:rsidRDefault="000325DA" w:rsidP="002B503F">
      <w:pPr>
        <w:spacing w:line="240" w:lineRule="auto"/>
        <w:jc w:val="center"/>
        <w:rPr>
          <w:rFonts w:cs="Arial"/>
          <w:b/>
          <w:bCs/>
          <w:i/>
          <w:iCs/>
          <w:sz w:val="36"/>
          <w:szCs w:val="36"/>
        </w:rPr>
      </w:pPr>
      <w:r w:rsidRPr="002A0EBE">
        <w:rPr>
          <w:rFonts w:cs="Arial"/>
          <w:b/>
          <w:bCs/>
          <w:sz w:val="36"/>
          <w:szCs w:val="36"/>
          <w:u w:val="single"/>
        </w:rPr>
        <w:t>Title of Coursework</w:t>
      </w:r>
      <w:r w:rsidR="00F93DA1" w:rsidRPr="002A0EBE">
        <w:rPr>
          <w:rFonts w:cs="Arial"/>
          <w:b/>
          <w:bCs/>
          <w:sz w:val="36"/>
          <w:szCs w:val="36"/>
          <w:u w:val="single"/>
        </w:rPr>
        <w:t>:</w:t>
      </w:r>
      <w:r w:rsidR="00612748">
        <w:rPr>
          <w:rFonts w:cs="Arial"/>
          <w:b/>
          <w:bCs/>
          <w:sz w:val="36"/>
          <w:szCs w:val="36"/>
        </w:rPr>
        <w:t xml:space="preserve"> </w:t>
      </w:r>
      <w:r w:rsidR="00F70803">
        <w:rPr>
          <w:rFonts w:cs="Arial"/>
          <w:b/>
          <w:bCs/>
          <w:i/>
          <w:iCs/>
          <w:sz w:val="36"/>
          <w:szCs w:val="36"/>
        </w:rPr>
        <w:t>Engineering Problem</w:t>
      </w:r>
      <w:r w:rsidR="00223541" w:rsidRPr="002A0EBE">
        <w:rPr>
          <w:rFonts w:cs="Arial"/>
          <w:b/>
          <w:bCs/>
          <w:i/>
          <w:iCs/>
          <w:sz w:val="36"/>
          <w:szCs w:val="36"/>
        </w:rPr>
        <w:t xml:space="preserve"> </w:t>
      </w:r>
    </w:p>
    <w:p w14:paraId="41155DEA" w14:textId="3C50B06E" w:rsidR="000325DA" w:rsidRPr="00AD4133" w:rsidRDefault="000325DA" w:rsidP="002B503F">
      <w:pPr>
        <w:spacing w:line="240" w:lineRule="auto"/>
        <w:jc w:val="center"/>
        <w:rPr>
          <w:rFonts w:cs="Arial"/>
          <w:b/>
          <w:bCs/>
          <w:i/>
          <w:iCs/>
          <w:sz w:val="36"/>
          <w:szCs w:val="36"/>
        </w:rPr>
      </w:pPr>
      <w:r w:rsidRPr="00AD4133">
        <w:rPr>
          <w:rFonts w:cs="Arial"/>
          <w:b/>
          <w:bCs/>
          <w:sz w:val="36"/>
          <w:szCs w:val="36"/>
          <w:u w:val="single"/>
        </w:rPr>
        <w:t>Module Name and Code</w:t>
      </w:r>
      <w:r w:rsidR="00F93DA1" w:rsidRPr="00AD4133">
        <w:rPr>
          <w:rFonts w:cs="Arial"/>
          <w:b/>
          <w:bCs/>
          <w:sz w:val="36"/>
          <w:szCs w:val="36"/>
          <w:u w:val="single"/>
        </w:rPr>
        <w:t>:</w:t>
      </w:r>
      <w:r w:rsidR="00612748">
        <w:rPr>
          <w:rFonts w:cs="Arial"/>
          <w:b/>
          <w:bCs/>
          <w:sz w:val="36"/>
          <w:szCs w:val="36"/>
        </w:rPr>
        <w:t xml:space="preserve"> </w:t>
      </w:r>
      <w:r w:rsidR="00612748">
        <w:rPr>
          <w:rFonts w:cs="Arial"/>
          <w:b/>
          <w:bCs/>
          <w:i/>
          <w:iCs/>
          <w:sz w:val="36"/>
          <w:szCs w:val="36"/>
        </w:rPr>
        <w:t xml:space="preserve">Engineering </w:t>
      </w:r>
      <w:r w:rsidR="00B61D2C">
        <w:rPr>
          <w:rFonts w:cs="Arial"/>
          <w:b/>
          <w:bCs/>
          <w:i/>
          <w:iCs/>
          <w:sz w:val="36"/>
          <w:szCs w:val="36"/>
        </w:rPr>
        <w:t>Design</w:t>
      </w:r>
      <w:r w:rsidR="00AD4133">
        <w:rPr>
          <w:rFonts w:cs="Arial"/>
          <w:b/>
          <w:bCs/>
          <w:i/>
          <w:iCs/>
          <w:sz w:val="36"/>
          <w:szCs w:val="36"/>
        </w:rPr>
        <w:t xml:space="preserve"> (AC</w:t>
      </w:r>
      <w:r w:rsidR="00B61D2C">
        <w:rPr>
          <w:rFonts w:cs="Arial"/>
          <w:b/>
          <w:bCs/>
          <w:i/>
          <w:iCs/>
          <w:sz w:val="36"/>
          <w:szCs w:val="36"/>
        </w:rPr>
        <w:t>M</w:t>
      </w:r>
      <w:r w:rsidR="00612748">
        <w:rPr>
          <w:rFonts w:cs="Arial"/>
          <w:b/>
          <w:bCs/>
          <w:i/>
          <w:iCs/>
          <w:sz w:val="36"/>
          <w:szCs w:val="36"/>
        </w:rPr>
        <w:t>A</w:t>
      </w:r>
      <w:r w:rsidR="00AD4133">
        <w:rPr>
          <w:rFonts w:cs="Arial"/>
          <w:b/>
          <w:bCs/>
          <w:i/>
          <w:iCs/>
          <w:sz w:val="36"/>
          <w:szCs w:val="36"/>
        </w:rPr>
        <w:t>400</w:t>
      </w:r>
      <w:r w:rsidR="00B61D2C">
        <w:rPr>
          <w:rFonts w:cs="Arial"/>
          <w:b/>
          <w:bCs/>
          <w:i/>
          <w:iCs/>
          <w:sz w:val="36"/>
          <w:szCs w:val="36"/>
        </w:rPr>
        <w:t>8</w:t>
      </w:r>
      <w:r w:rsidR="00AD4133">
        <w:rPr>
          <w:rFonts w:cs="Arial"/>
          <w:b/>
          <w:bCs/>
          <w:i/>
          <w:iCs/>
          <w:sz w:val="36"/>
          <w:szCs w:val="36"/>
        </w:rPr>
        <w:t>)</w:t>
      </w:r>
    </w:p>
    <w:p w14:paraId="59E02797" w14:textId="77777777" w:rsidR="000325DA" w:rsidRPr="002A0EBE" w:rsidRDefault="000325DA" w:rsidP="002B503F">
      <w:pPr>
        <w:spacing w:line="240" w:lineRule="auto"/>
        <w:jc w:val="center"/>
        <w:rPr>
          <w:rFonts w:cs="Arial"/>
          <w:b/>
          <w:bCs/>
          <w:i/>
          <w:iCs/>
          <w:sz w:val="36"/>
          <w:szCs w:val="36"/>
        </w:rPr>
      </w:pPr>
    </w:p>
    <w:p w14:paraId="46194236" w14:textId="420467D2" w:rsidR="000325DA" w:rsidRPr="002A0EBE" w:rsidRDefault="000325DA" w:rsidP="002B503F">
      <w:pPr>
        <w:spacing w:line="240" w:lineRule="auto"/>
        <w:jc w:val="center"/>
        <w:rPr>
          <w:rFonts w:cs="Arial"/>
          <w:b/>
          <w:bCs/>
          <w:i/>
          <w:iCs/>
          <w:sz w:val="36"/>
          <w:szCs w:val="36"/>
        </w:rPr>
      </w:pPr>
      <w:r w:rsidRPr="002A0EBE">
        <w:rPr>
          <w:rFonts w:cs="Arial"/>
          <w:b/>
          <w:bCs/>
          <w:sz w:val="36"/>
          <w:szCs w:val="36"/>
          <w:u w:val="single"/>
        </w:rPr>
        <w:t>Student Name</w:t>
      </w:r>
      <w:r w:rsidR="00F93DA1" w:rsidRPr="002A0EBE">
        <w:rPr>
          <w:rFonts w:cs="Arial"/>
          <w:b/>
          <w:bCs/>
          <w:sz w:val="36"/>
          <w:szCs w:val="36"/>
          <w:u w:val="single"/>
        </w:rPr>
        <w:t>:</w:t>
      </w:r>
      <w:r w:rsidR="00F93DA1" w:rsidRPr="002A0EBE">
        <w:rPr>
          <w:rFonts w:cs="Arial"/>
          <w:b/>
          <w:bCs/>
          <w:i/>
          <w:iCs/>
          <w:sz w:val="36"/>
          <w:szCs w:val="36"/>
        </w:rPr>
        <w:t xml:space="preserve"> Owen Bell</w:t>
      </w:r>
    </w:p>
    <w:p w14:paraId="4EBBD332" w14:textId="5D4DB2A2" w:rsidR="000325DA" w:rsidRPr="002A0EBE" w:rsidRDefault="000325DA" w:rsidP="002B503F">
      <w:pPr>
        <w:spacing w:line="240" w:lineRule="auto"/>
        <w:jc w:val="center"/>
        <w:rPr>
          <w:rFonts w:cs="Arial"/>
          <w:b/>
          <w:bCs/>
          <w:i/>
          <w:iCs/>
          <w:sz w:val="36"/>
          <w:szCs w:val="36"/>
        </w:rPr>
      </w:pPr>
      <w:r w:rsidRPr="002A0EBE">
        <w:rPr>
          <w:rFonts w:cs="Arial"/>
          <w:b/>
          <w:bCs/>
          <w:sz w:val="36"/>
          <w:szCs w:val="36"/>
          <w:u w:val="single"/>
        </w:rPr>
        <w:t>Student Number</w:t>
      </w:r>
      <w:r w:rsidR="00F93DA1" w:rsidRPr="002A0EBE">
        <w:rPr>
          <w:rFonts w:cs="Arial"/>
          <w:b/>
          <w:bCs/>
          <w:sz w:val="36"/>
          <w:szCs w:val="36"/>
          <w:u w:val="single"/>
        </w:rPr>
        <w:t>:</w:t>
      </w:r>
      <w:r w:rsidR="00F93DA1" w:rsidRPr="002A0EBE">
        <w:rPr>
          <w:rFonts w:cs="Arial"/>
          <w:b/>
          <w:bCs/>
          <w:i/>
          <w:iCs/>
          <w:sz w:val="36"/>
          <w:szCs w:val="36"/>
        </w:rPr>
        <w:t xml:space="preserve"> 2316885</w:t>
      </w:r>
    </w:p>
    <w:p w14:paraId="48CF3B3D" w14:textId="5AA12337" w:rsidR="002B503F" w:rsidRPr="002A0EBE" w:rsidRDefault="000325DA" w:rsidP="002B503F">
      <w:pPr>
        <w:spacing w:line="240" w:lineRule="auto"/>
        <w:jc w:val="center"/>
        <w:rPr>
          <w:rFonts w:cs="Arial"/>
          <w:b/>
          <w:bCs/>
          <w:i/>
          <w:iCs/>
          <w:sz w:val="36"/>
          <w:szCs w:val="36"/>
        </w:rPr>
      </w:pPr>
      <w:r w:rsidRPr="002A0EBE">
        <w:rPr>
          <w:rFonts w:cs="Arial"/>
          <w:b/>
          <w:bCs/>
          <w:sz w:val="36"/>
          <w:szCs w:val="36"/>
          <w:u w:val="single"/>
        </w:rPr>
        <w:t>Dat</w:t>
      </w:r>
      <w:r w:rsidR="002B503F" w:rsidRPr="002A0EBE">
        <w:rPr>
          <w:rFonts w:cs="Arial"/>
          <w:b/>
          <w:bCs/>
          <w:sz w:val="36"/>
          <w:szCs w:val="36"/>
          <w:u w:val="single"/>
        </w:rPr>
        <w:t>e</w:t>
      </w:r>
      <w:r w:rsidR="00F93DA1" w:rsidRPr="002A0EBE">
        <w:rPr>
          <w:rFonts w:cs="Arial"/>
          <w:b/>
          <w:bCs/>
          <w:sz w:val="36"/>
          <w:szCs w:val="36"/>
          <w:u w:val="single"/>
        </w:rPr>
        <w:t>:</w:t>
      </w:r>
      <w:r w:rsidR="00F93DA1" w:rsidRPr="002A0EBE">
        <w:rPr>
          <w:rFonts w:cs="Arial"/>
          <w:b/>
          <w:bCs/>
          <w:i/>
          <w:iCs/>
          <w:sz w:val="36"/>
          <w:szCs w:val="36"/>
        </w:rPr>
        <w:t xml:space="preserve"> </w:t>
      </w:r>
      <w:r w:rsidR="003C18C2">
        <w:rPr>
          <w:rFonts w:cs="Arial"/>
          <w:b/>
          <w:bCs/>
          <w:i/>
          <w:iCs/>
          <w:sz w:val="36"/>
          <w:szCs w:val="36"/>
        </w:rPr>
        <w:t>20/01/2025</w:t>
      </w:r>
    </w:p>
    <w:p w14:paraId="32F526E3" w14:textId="01E1A56A" w:rsidR="00F93DA1" w:rsidRPr="00F93DA1" w:rsidRDefault="00F93DA1" w:rsidP="002B503F">
      <w:pPr>
        <w:spacing w:line="240" w:lineRule="auto"/>
        <w:jc w:val="center"/>
        <w:rPr>
          <w:rFonts w:cs="Arial"/>
        </w:rPr>
      </w:pPr>
      <w:r w:rsidRPr="002B503F">
        <w:rPr>
          <w:rFonts w:cs="Arial"/>
          <w:b/>
          <w:noProof/>
          <w:sz w:val="36"/>
          <w:szCs w:val="36"/>
        </w:rPr>
        <w:drawing>
          <wp:inline distT="0" distB="0" distL="0" distR="0" wp14:anchorId="489389E8" wp14:editId="745719FA">
            <wp:extent cx="5731510" cy="1583055"/>
            <wp:effectExtent l="0" t="0" r="0" b="4445"/>
            <wp:docPr id="1227541554" name="Picture 122754155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9"/>
                    <a:stretch>
                      <a:fillRect/>
                    </a:stretch>
                  </pic:blipFill>
                  <pic:spPr>
                    <a:xfrm>
                      <a:off x="0" y="0"/>
                      <a:ext cx="5731510" cy="1583055"/>
                    </a:xfrm>
                    <a:prstGeom prst="rect">
                      <a:avLst/>
                    </a:prstGeom>
                  </pic:spPr>
                </pic:pic>
              </a:graphicData>
            </a:graphic>
          </wp:inline>
        </w:drawing>
      </w:r>
    </w:p>
    <w:p w14:paraId="6FA88267" w14:textId="77777777" w:rsidR="002B503F" w:rsidRPr="00F93DA1" w:rsidRDefault="002B503F" w:rsidP="00F93DA1">
      <w:pPr>
        <w:spacing w:line="240" w:lineRule="auto"/>
        <w:rPr>
          <w:rFonts w:cs="Arial"/>
        </w:rPr>
      </w:pPr>
      <w:r w:rsidRPr="002B503F">
        <w:rPr>
          <w:rFonts w:cs="Arial"/>
          <w:i/>
          <w:iCs/>
        </w:rPr>
        <w:br w:type="page"/>
      </w:r>
    </w:p>
    <w:sdt>
      <w:sdtPr>
        <w:rPr>
          <w:rFonts w:eastAsiaTheme="minorHAnsi" w:cstheme="minorBidi"/>
          <w:b w:val="0"/>
          <w:bCs w:val="0"/>
          <w:color w:val="auto"/>
          <w:sz w:val="24"/>
          <w:szCs w:val="24"/>
          <w:lang w:val="en-GB"/>
        </w:rPr>
        <w:id w:val="1380361499"/>
        <w:docPartObj>
          <w:docPartGallery w:val="Table of Contents"/>
          <w:docPartUnique/>
        </w:docPartObj>
      </w:sdtPr>
      <w:sdtEndPr>
        <w:rPr>
          <w:noProof/>
          <w:sz w:val="22"/>
        </w:rPr>
      </w:sdtEndPr>
      <w:sdtContent>
        <w:p w14:paraId="4CE3158B" w14:textId="2A1A9E87" w:rsidR="002B503F" w:rsidRPr="00AD4133" w:rsidRDefault="002B503F" w:rsidP="00AD4133">
          <w:pPr>
            <w:pStyle w:val="TOCHeading"/>
            <w:rPr>
              <w:b w:val="0"/>
              <w:bCs w:val="0"/>
              <w:sz w:val="40"/>
              <w:szCs w:val="40"/>
            </w:rPr>
          </w:pPr>
          <w:r w:rsidRPr="00AD4133">
            <w:rPr>
              <w:b w:val="0"/>
              <w:bCs w:val="0"/>
              <w:sz w:val="40"/>
              <w:szCs w:val="40"/>
            </w:rPr>
            <w:t>Contents</w:t>
          </w:r>
        </w:p>
        <w:p w14:paraId="026E5D13" w14:textId="0DCF43A2" w:rsidR="007F6AEB" w:rsidRDefault="002B503F">
          <w:pPr>
            <w:pStyle w:val="TOC1"/>
            <w:rPr>
              <w:rFonts w:asciiTheme="minorHAnsi" w:eastAsiaTheme="minorEastAsia" w:hAnsiTheme="minorHAnsi" w:cstheme="minorBidi"/>
              <w:kern w:val="2"/>
              <w:sz w:val="24"/>
              <w:szCs w:val="24"/>
              <w:lang w:eastAsia="en-GB"/>
              <w14:ligatures w14:val="standardContextual"/>
            </w:rPr>
          </w:pPr>
          <w:r w:rsidRPr="00AD4133">
            <w:fldChar w:fldCharType="begin"/>
          </w:r>
          <w:r w:rsidRPr="00AD4133">
            <w:instrText xml:space="preserve"> TOC \o "1-3" \h \z \u </w:instrText>
          </w:r>
          <w:r w:rsidRPr="00AD4133">
            <w:fldChar w:fldCharType="separate"/>
          </w:r>
          <w:hyperlink w:anchor="_Toc187729739" w:history="1">
            <w:r w:rsidR="007F6AEB" w:rsidRPr="00F778C0">
              <w:rPr>
                <w:rStyle w:val="Hyperlink"/>
              </w:rPr>
              <w:t>1</w:t>
            </w:r>
            <w:r w:rsidR="007F6AEB">
              <w:rPr>
                <w:rFonts w:asciiTheme="minorHAnsi" w:eastAsiaTheme="minorEastAsia" w:hAnsiTheme="minorHAnsi" w:cstheme="minorBidi"/>
                <w:kern w:val="2"/>
                <w:sz w:val="24"/>
                <w:szCs w:val="24"/>
                <w:lang w:eastAsia="en-GB"/>
                <w14:ligatures w14:val="standardContextual"/>
              </w:rPr>
              <w:tab/>
            </w:r>
            <w:r w:rsidR="007F6AEB" w:rsidRPr="00F778C0">
              <w:rPr>
                <w:rStyle w:val="Hyperlink"/>
              </w:rPr>
              <w:t>Introduction</w:t>
            </w:r>
            <w:r w:rsidR="007F6AEB">
              <w:rPr>
                <w:webHidden/>
              </w:rPr>
              <w:tab/>
            </w:r>
            <w:r w:rsidR="007F6AEB">
              <w:rPr>
                <w:webHidden/>
              </w:rPr>
              <w:fldChar w:fldCharType="begin"/>
            </w:r>
            <w:r w:rsidR="007F6AEB">
              <w:rPr>
                <w:webHidden/>
              </w:rPr>
              <w:instrText xml:space="preserve"> PAGEREF _Toc187729739 \h </w:instrText>
            </w:r>
            <w:r w:rsidR="007F6AEB">
              <w:rPr>
                <w:webHidden/>
              </w:rPr>
            </w:r>
            <w:r w:rsidR="007F6AEB">
              <w:rPr>
                <w:webHidden/>
              </w:rPr>
              <w:fldChar w:fldCharType="separate"/>
            </w:r>
            <w:r w:rsidR="007F6AEB">
              <w:rPr>
                <w:webHidden/>
              </w:rPr>
              <w:t>1</w:t>
            </w:r>
            <w:r w:rsidR="007F6AEB">
              <w:rPr>
                <w:webHidden/>
              </w:rPr>
              <w:fldChar w:fldCharType="end"/>
            </w:r>
          </w:hyperlink>
        </w:p>
        <w:p w14:paraId="5EF54890" w14:textId="771C6606" w:rsidR="007F6AEB" w:rsidRDefault="007F6AEB">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40" w:history="1">
            <w:r w:rsidRPr="00F778C0">
              <w:rPr>
                <w:rStyle w:val="Hyperlink"/>
                <w:noProof/>
              </w:rPr>
              <w:t>1.1</w:t>
            </w:r>
            <w:r>
              <w:rPr>
                <w:rFonts w:asciiTheme="minorHAnsi" w:eastAsiaTheme="minorEastAsia" w:hAnsiTheme="minorHAnsi"/>
                <w:i w:val="0"/>
                <w:iCs w:val="0"/>
                <w:noProof/>
                <w:kern w:val="2"/>
                <w:sz w:val="24"/>
                <w:szCs w:val="24"/>
                <w:lang w:eastAsia="en-GB"/>
                <w14:ligatures w14:val="standardContextual"/>
              </w:rPr>
              <w:tab/>
            </w:r>
            <w:r w:rsidRPr="00F778C0">
              <w:rPr>
                <w:rStyle w:val="Hyperlink"/>
                <w:noProof/>
              </w:rPr>
              <w:t>Aims</w:t>
            </w:r>
            <w:r>
              <w:rPr>
                <w:noProof/>
                <w:webHidden/>
              </w:rPr>
              <w:tab/>
            </w:r>
            <w:r>
              <w:rPr>
                <w:noProof/>
                <w:webHidden/>
              </w:rPr>
              <w:fldChar w:fldCharType="begin"/>
            </w:r>
            <w:r>
              <w:rPr>
                <w:noProof/>
                <w:webHidden/>
              </w:rPr>
              <w:instrText xml:space="preserve"> PAGEREF _Toc187729740 \h </w:instrText>
            </w:r>
            <w:r>
              <w:rPr>
                <w:noProof/>
                <w:webHidden/>
              </w:rPr>
            </w:r>
            <w:r>
              <w:rPr>
                <w:noProof/>
                <w:webHidden/>
              </w:rPr>
              <w:fldChar w:fldCharType="separate"/>
            </w:r>
            <w:r>
              <w:rPr>
                <w:noProof/>
                <w:webHidden/>
              </w:rPr>
              <w:t>1</w:t>
            </w:r>
            <w:r>
              <w:rPr>
                <w:noProof/>
                <w:webHidden/>
              </w:rPr>
              <w:fldChar w:fldCharType="end"/>
            </w:r>
          </w:hyperlink>
        </w:p>
        <w:p w14:paraId="02EDB208" w14:textId="784035A8" w:rsidR="007F6AEB" w:rsidRDefault="007F6AEB">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41" w:history="1">
            <w:r w:rsidRPr="00F778C0">
              <w:rPr>
                <w:rStyle w:val="Hyperlink"/>
                <w:noProof/>
              </w:rPr>
              <w:t>1.2</w:t>
            </w:r>
            <w:r>
              <w:rPr>
                <w:rFonts w:asciiTheme="minorHAnsi" w:eastAsiaTheme="minorEastAsia" w:hAnsiTheme="minorHAnsi"/>
                <w:i w:val="0"/>
                <w:iCs w:val="0"/>
                <w:noProof/>
                <w:kern w:val="2"/>
                <w:sz w:val="24"/>
                <w:szCs w:val="24"/>
                <w:lang w:eastAsia="en-GB"/>
                <w14:ligatures w14:val="standardContextual"/>
              </w:rPr>
              <w:tab/>
            </w:r>
            <w:r w:rsidRPr="00F778C0">
              <w:rPr>
                <w:rStyle w:val="Hyperlink"/>
                <w:noProof/>
              </w:rPr>
              <w:t>Objective</w:t>
            </w:r>
            <w:r>
              <w:rPr>
                <w:noProof/>
                <w:webHidden/>
              </w:rPr>
              <w:tab/>
            </w:r>
            <w:r>
              <w:rPr>
                <w:noProof/>
                <w:webHidden/>
              </w:rPr>
              <w:fldChar w:fldCharType="begin"/>
            </w:r>
            <w:r>
              <w:rPr>
                <w:noProof/>
                <w:webHidden/>
              </w:rPr>
              <w:instrText xml:space="preserve"> PAGEREF _Toc187729741 \h </w:instrText>
            </w:r>
            <w:r>
              <w:rPr>
                <w:noProof/>
                <w:webHidden/>
              </w:rPr>
            </w:r>
            <w:r>
              <w:rPr>
                <w:noProof/>
                <w:webHidden/>
              </w:rPr>
              <w:fldChar w:fldCharType="separate"/>
            </w:r>
            <w:r>
              <w:rPr>
                <w:noProof/>
                <w:webHidden/>
              </w:rPr>
              <w:t>1</w:t>
            </w:r>
            <w:r>
              <w:rPr>
                <w:noProof/>
                <w:webHidden/>
              </w:rPr>
              <w:fldChar w:fldCharType="end"/>
            </w:r>
          </w:hyperlink>
        </w:p>
        <w:p w14:paraId="73D38EBB" w14:textId="391F2EA8" w:rsidR="007F6AEB" w:rsidRDefault="007F6AEB">
          <w:pPr>
            <w:pStyle w:val="TOC1"/>
            <w:rPr>
              <w:rFonts w:asciiTheme="minorHAnsi" w:eastAsiaTheme="minorEastAsia" w:hAnsiTheme="minorHAnsi" w:cstheme="minorBidi"/>
              <w:kern w:val="2"/>
              <w:sz w:val="24"/>
              <w:szCs w:val="24"/>
              <w:lang w:eastAsia="en-GB"/>
              <w14:ligatures w14:val="standardContextual"/>
            </w:rPr>
          </w:pPr>
          <w:hyperlink w:anchor="_Toc187729742" w:history="1">
            <w:r w:rsidRPr="00F778C0">
              <w:rPr>
                <w:rStyle w:val="Hyperlink"/>
              </w:rPr>
              <w:t>2</w:t>
            </w:r>
            <w:r>
              <w:rPr>
                <w:rFonts w:asciiTheme="minorHAnsi" w:eastAsiaTheme="minorEastAsia" w:hAnsiTheme="minorHAnsi" w:cstheme="minorBidi"/>
                <w:kern w:val="2"/>
                <w:sz w:val="24"/>
                <w:szCs w:val="24"/>
                <w:lang w:eastAsia="en-GB"/>
                <w14:ligatures w14:val="standardContextual"/>
              </w:rPr>
              <w:tab/>
            </w:r>
            <w:r w:rsidRPr="00F778C0">
              <w:rPr>
                <w:rStyle w:val="Hyperlink"/>
              </w:rPr>
              <w:t>Planning &amp; Research</w:t>
            </w:r>
            <w:r>
              <w:rPr>
                <w:webHidden/>
              </w:rPr>
              <w:tab/>
            </w:r>
            <w:r>
              <w:rPr>
                <w:webHidden/>
              </w:rPr>
              <w:fldChar w:fldCharType="begin"/>
            </w:r>
            <w:r>
              <w:rPr>
                <w:webHidden/>
              </w:rPr>
              <w:instrText xml:space="preserve"> PAGEREF _Toc187729742 \h </w:instrText>
            </w:r>
            <w:r>
              <w:rPr>
                <w:webHidden/>
              </w:rPr>
            </w:r>
            <w:r>
              <w:rPr>
                <w:webHidden/>
              </w:rPr>
              <w:fldChar w:fldCharType="separate"/>
            </w:r>
            <w:r>
              <w:rPr>
                <w:webHidden/>
              </w:rPr>
              <w:t>2</w:t>
            </w:r>
            <w:r>
              <w:rPr>
                <w:webHidden/>
              </w:rPr>
              <w:fldChar w:fldCharType="end"/>
            </w:r>
          </w:hyperlink>
        </w:p>
        <w:p w14:paraId="16179420" w14:textId="016055EC" w:rsidR="007F6AEB" w:rsidRDefault="007F6AEB">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43" w:history="1">
            <w:r w:rsidRPr="00F778C0">
              <w:rPr>
                <w:rStyle w:val="Hyperlink"/>
                <w:noProof/>
              </w:rPr>
              <w:t>2.1</w:t>
            </w:r>
            <w:r>
              <w:rPr>
                <w:rFonts w:asciiTheme="minorHAnsi" w:eastAsiaTheme="minorEastAsia" w:hAnsiTheme="minorHAnsi"/>
                <w:i w:val="0"/>
                <w:iCs w:val="0"/>
                <w:noProof/>
                <w:kern w:val="2"/>
                <w:sz w:val="24"/>
                <w:szCs w:val="24"/>
                <w:lang w:eastAsia="en-GB"/>
                <w14:ligatures w14:val="standardContextual"/>
              </w:rPr>
              <w:tab/>
            </w:r>
            <w:r w:rsidRPr="00F778C0">
              <w:rPr>
                <w:rStyle w:val="Hyperlink"/>
                <w:noProof/>
              </w:rPr>
              <w:t>Specification</w:t>
            </w:r>
            <w:r>
              <w:rPr>
                <w:noProof/>
                <w:webHidden/>
              </w:rPr>
              <w:tab/>
            </w:r>
            <w:r>
              <w:rPr>
                <w:noProof/>
                <w:webHidden/>
              </w:rPr>
              <w:fldChar w:fldCharType="begin"/>
            </w:r>
            <w:r>
              <w:rPr>
                <w:noProof/>
                <w:webHidden/>
              </w:rPr>
              <w:instrText xml:space="preserve"> PAGEREF _Toc187729743 \h </w:instrText>
            </w:r>
            <w:r>
              <w:rPr>
                <w:noProof/>
                <w:webHidden/>
              </w:rPr>
            </w:r>
            <w:r>
              <w:rPr>
                <w:noProof/>
                <w:webHidden/>
              </w:rPr>
              <w:fldChar w:fldCharType="separate"/>
            </w:r>
            <w:r>
              <w:rPr>
                <w:noProof/>
                <w:webHidden/>
              </w:rPr>
              <w:t>2</w:t>
            </w:r>
            <w:r>
              <w:rPr>
                <w:noProof/>
                <w:webHidden/>
              </w:rPr>
              <w:fldChar w:fldCharType="end"/>
            </w:r>
          </w:hyperlink>
        </w:p>
        <w:p w14:paraId="219A414E" w14:textId="687D4B6A" w:rsidR="007F6AEB" w:rsidRDefault="007F6AEB">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44" w:history="1">
            <w:r w:rsidRPr="00F778C0">
              <w:rPr>
                <w:rStyle w:val="Hyperlink"/>
                <w:noProof/>
              </w:rPr>
              <w:t>2.2</w:t>
            </w:r>
            <w:r>
              <w:rPr>
                <w:rFonts w:asciiTheme="minorHAnsi" w:eastAsiaTheme="minorEastAsia" w:hAnsiTheme="minorHAnsi"/>
                <w:i w:val="0"/>
                <w:iCs w:val="0"/>
                <w:noProof/>
                <w:kern w:val="2"/>
                <w:sz w:val="24"/>
                <w:szCs w:val="24"/>
                <w:lang w:eastAsia="en-GB"/>
                <w14:ligatures w14:val="standardContextual"/>
              </w:rPr>
              <w:tab/>
            </w:r>
            <w:r w:rsidRPr="00F778C0">
              <w:rPr>
                <w:rStyle w:val="Hyperlink"/>
                <w:noProof/>
              </w:rPr>
              <w:t>Gantt Chart</w:t>
            </w:r>
            <w:r>
              <w:rPr>
                <w:noProof/>
                <w:webHidden/>
              </w:rPr>
              <w:tab/>
            </w:r>
            <w:r>
              <w:rPr>
                <w:noProof/>
                <w:webHidden/>
              </w:rPr>
              <w:fldChar w:fldCharType="begin"/>
            </w:r>
            <w:r>
              <w:rPr>
                <w:noProof/>
                <w:webHidden/>
              </w:rPr>
              <w:instrText xml:space="preserve"> PAGEREF _Toc187729744 \h </w:instrText>
            </w:r>
            <w:r>
              <w:rPr>
                <w:noProof/>
                <w:webHidden/>
              </w:rPr>
            </w:r>
            <w:r>
              <w:rPr>
                <w:noProof/>
                <w:webHidden/>
              </w:rPr>
              <w:fldChar w:fldCharType="separate"/>
            </w:r>
            <w:r>
              <w:rPr>
                <w:noProof/>
                <w:webHidden/>
              </w:rPr>
              <w:t>3</w:t>
            </w:r>
            <w:r>
              <w:rPr>
                <w:noProof/>
                <w:webHidden/>
              </w:rPr>
              <w:fldChar w:fldCharType="end"/>
            </w:r>
          </w:hyperlink>
        </w:p>
        <w:p w14:paraId="35C81139" w14:textId="6D2CBEC6" w:rsidR="007F6AEB" w:rsidRDefault="007F6AEB">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45" w:history="1">
            <w:r w:rsidRPr="00F778C0">
              <w:rPr>
                <w:rStyle w:val="Hyperlink"/>
                <w:noProof/>
              </w:rPr>
              <w:t>2.3</w:t>
            </w:r>
            <w:r>
              <w:rPr>
                <w:rFonts w:asciiTheme="minorHAnsi" w:eastAsiaTheme="minorEastAsia" w:hAnsiTheme="minorHAnsi"/>
                <w:i w:val="0"/>
                <w:iCs w:val="0"/>
                <w:noProof/>
                <w:kern w:val="2"/>
                <w:sz w:val="24"/>
                <w:szCs w:val="24"/>
                <w:lang w:eastAsia="en-GB"/>
                <w14:ligatures w14:val="standardContextual"/>
              </w:rPr>
              <w:tab/>
            </w:r>
            <w:r w:rsidRPr="00F778C0">
              <w:rPr>
                <w:rStyle w:val="Hyperlink"/>
                <w:noProof/>
              </w:rPr>
              <w:t>Research</w:t>
            </w:r>
            <w:r>
              <w:rPr>
                <w:noProof/>
                <w:webHidden/>
              </w:rPr>
              <w:tab/>
            </w:r>
            <w:r>
              <w:rPr>
                <w:noProof/>
                <w:webHidden/>
              </w:rPr>
              <w:fldChar w:fldCharType="begin"/>
            </w:r>
            <w:r>
              <w:rPr>
                <w:noProof/>
                <w:webHidden/>
              </w:rPr>
              <w:instrText xml:space="preserve"> PAGEREF _Toc187729745 \h </w:instrText>
            </w:r>
            <w:r>
              <w:rPr>
                <w:noProof/>
                <w:webHidden/>
              </w:rPr>
            </w:r>
            <w:r>
              <w:rPr>
                <w:noProof/>
                <w:webHidden/>
              </w:rPr>
              <w:fldChar w:fldCharType="separate"/>
            </w:r>
            <w:r>
              <w:rPr>
                <w:noProof/>
                <w:webHidden/>
              </w:rPr>
              <w:t>9</w:t>
            </w:r>
            <w:r>
              <w:rPr>
                <w:noProof/>
                <w:webHidden/>
              </w:rPr>
              <w:fldChar w:fldCharType="end"/>
            </w:r>
          </w:hyperlink>
        </w:p>
        <w:p w14:paraId="574980E9" w14:textId="7F3F6A76" w:rsidR="007F6AEB" w:rsidRDefault="007F6AEB">
          <w:pPr>
            <w:pStyle w:val="TOC1"/>
            <w:rPr>
              <w:rFonts w:asciiTheme="minorHAnsi" w:eastAsiaTheme="minorEastAsia" w:hAnsiTheme="minorHAnsi" w:cstheme="minorBidi"/>
              <w:kern w:val="2"/>
              <w:sz w:val="24"/>
              <w:szCs w:val="24"/>
              <w:lang w:eastAsia="en-GB"/>
              <w14:ligatures w14:val="standardContextual"/>
            </w:rPr>
          </w:pPr>
          <w:hyperlink w:anchor="_Toc187729746" w:history="1">
            <w:r w:rsidRPr="00F778C0">
              <w:rPr>
                <w:rStyle w:val="Hyperlink"/>
              </w:rPr>
              <w:t>3</w:t>
            </w:r>
            <w:r>
              <w:rPr>
                <w:rFonts w:asciiTheme="minorHAnsi" w:eastAsiaTheme="minorEastAsia" w:hAnsiTheme="minorHAnsi" w:cstheme="minorBidi"/>
                <w:kern w:val="2"/>
                <w:sz w:val="24"/>
                <w:szCs w:val="24"/>
                <w:lang w:eastAsia="en-GB"/>
                <w14:ligatures w14:val="standardContextual"/>
              </w:rPr>
              <w:tab/>
            </w:r>
            <w:r w:rsidRPr="00F778C0">
              <w:rPr>
                <w:rStyle w:val="Hyperlink"/>
              </w:rPr>
              <w:t>Designs</w:t>
            </w:r>
            <w:r>
              <w:rPr>
                <w:webHidden/>
              </w:rPr>
              <w:tab/>
            </w:r>
            <w:r>
              <w:rPr>
                <w:webHidden/>
              </w:rPr>
              <w:fldChar w:fldCharType="begin"/>
            </w:r>
            <w:r>
              <w:rPr>
                <w:webHidden/>
              </w:rPr>
              <w:instrText xml:space="preserve"> PAGEREF _Toc187729746 \h </w:instrText>
            </w:r>
            <w:r>
              <w:rPr>
                <w:webHidden/>
              </w:rPr>
            </w:r>
            <w:r>
              <w:rPr>
                <w:webHidden/>
              </w:rPr>
              <w:fldChar w:fldCharType="separate"/>
            </w:r>
            <w:r>
              <w:rPr>
                <w:webHidden/>
              </w:rPr>
              <w:t>12</w:t>
            </w:r>
            <w:r>
              <w:rPr>
                <w:webHidden/>
              </w:rPr>
              <w:fldChar w:fldCharType="end"/>
            </w:r>
          </w:hyperlink>
        </w:p>
        <w:p w14:paraId="39E3563E" w14:textId="06431401" w:rsidR="007F6AEB" w:rsidRDefault="007F6AEB">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47" w:history="1">
            <w:r w:rsidRPr="00F778C0">
              <w:rPr>
                <w:rStyle w:val="Hyperlink"/>
                <w:noProof/>
              </w:rPr>
              <w:t>3.1</w:t>
            </w:r>
            <w:r>
              <w:rPr>
                <w:rFonts w:asciiTheme="minorHAnsi" w:eastAsiaTheme="minorEastAsia" w:hAnsiTheme="minorHAnsi"/>
                <w:i w:val="0"/>
                <w:iCs w:val="0"/>
                <w:noProof/>
                <w:kern w:val="2"/>
                <w:sz w:val="24"/>
                <w:szCs w:val="24"/>
                <w:lang w:eastAsia="en-GB"/>
                <w14:ligatures w14:val="standardContextual"/>
              </w:rPr>
              <w:tab/>
            </w:r>
            <w:r w:rsidRPr="00F778C0">
              <w:rPr>
                <w:rStyle w:val="Hyperlink"/>
                <w:noProof/>
              </w:rPr>
              <w:t>Initial Designs</w:t>
            </w:r>
            <w:r>
              <w:rPr>
                <w:noProof/>
                <w:webHidden/>
              </w:rPr>
              <w:tab/>
            </w:r>
            <w:r>
              <w:rPr>
                <w:noProof/>
                <w:webHidden/>
              </w:rPr>
              <w:fldChar w:fldCharType="begin"/>
            </w:r>
            <w:r>
              <w:rPr>
                <w:noProof/>
                <w:webHidden/>
              </w:rPr>
              <w:instrText xml:space="preserve"> PAGEREF _Toc187729747 \h </w:instrText>
            </w:r>
            <w:r>
              <w:rPr>
                <w:noProof/>
                <w:webHidden/>
              </w:rPr>
            </w:r>
            <w:r>
              <w:rPr>
                <w:noProof/>
                <w:webHidden/>
              </w:rPr>
              <w:fldChar w:fldCharType="separate"/>
            </w:r>
            <w:r>
              <w:rPr>
                <w:noProof/>
                <w:webHidden/>
              </w:rPr>
              <w:t>12</w:t>
            </w:r>
            <w:r>
              <w:rPr>
                <w:noProof/>
                <w:webHidden/>
              </w:rPr>
              <w:fldChar w:fldCharType="end"/>
            </w:r>
          </w:hyperlink>
        </w:p>
        <w:p w14:paraId="61705C11" w14:textId="4724CF47" w:rsidR="007F6AEB" w:rsidRDefault="007F6AEB">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48" w:history="1">
            <w:r w:rsidRPr="00F778C0">
              <w:rPr>
                <w:rStyle w:val="Hyperlink"/>
                <w:noProof/>
              </w:rPr>
              <w:t>3.2</w:t>
            </w:r>
            <w:r>
              <w:rPr>
                <w:rFonts w:asciiTheme="minorHAnsi" w:eastAsiaTheme="minorEastAsia" w:hAnsiTheme="minorHAnsi"/>
                <w:i w:val="0"/>
                <w:iCs w:val="0"/>
                <w:noProof/>
                <w:kern w:val="2"/>
                <w:sz w:val="24"/>
                <w:szCs w:val="24"/>
                <w:lang w:eastAsia="en-GB"/>
                <w14:ligatures w14:val="standardContextual"/>
              </w:rPr>
              <w:tab/>
            </w:r>
            <w:r w:rsidRPr="00F778C0">
              <w:rPr>
                <w:rStyle w:val="Hyperlink"/>
                <w:noProof/>
              </w:rPr>
              <w:t>Final Design</w:t>
            </w:r>
            <w:r>
              <w:rPr>
                <w:noProof/>
                <w:webHidden/>
              </w:rPr>
              <w:tab/>
            </w:r>
            <w:r>
              <w:rPr>
                <w:noProof/>
                <w:webHidden/>
              </w:rPr>
              <w:fldChar w:fldCharType="begin"/>
            </w:r>
            <w:r>
              <w:rPr>
                <w:noProof/>
                <w:webHidden/>
              </w:rPr>
              <w:instrText xml:space="preserve"> PAGEREF _Toc187729748 \h </w:instrText>
            </w:r>
            <w:r>
              <w:rPr>
                <w:noProof/>
                <w:webHidden/>
              </w:rPr>
            </w:r>
            <w:r>
              <w:rPr>
                <w:noProof/>
                <w:webHidden/>
              </w:rPr>
              <w:fldChar w:fldCharType="separate"/>
            </w:r>
            <w:r>
              <w:rPr>
                <w:noProof/>
                <w:webHidden/>
              </w:rPr>
              <w:t>15</w:t>
            </w:r>
            <w:r>
              <w:rPr>
                <w:noProof/>
                <w:webHidden/>
              </w:rPr>
              <w:fldChar w:fldCharType="end"/>
            </w:r>
          </w:hyperlink>
        </w:p>
        <w:p w14:paraId="2E88E652" w14:textId="38F438FD" w:rsidR="007F6AEB" w:rsidRDefault="007F6AEB">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87729749" w:history="1">
            <w:r w:rsidRPr="00F778C0">
              <w:rPr>
                <w:rStyle w:val="Hyperlink"/>
                <w:noProof/>
              </w:rPr>
              <w:t>3.2.1</w:t>
            </w:r>
            <w:r>
              <w:rPr>
                <w:rFonts w:asciiTheme="minorHAnsi" w:eastAsiaTheme="minorEastAsia" w:hAnsiTheme="minorHAnsi"/>
                <w:noProof/>
                <w:kern w:val="2"/>
                <w:sz w:val="24"/>
                <w:szCs w:val="24"/>
                <w:lang w:eastAsia="en-GB"/>
                <w14:ligatures w14:val="standardContextual"/>
              </w:rPr>
              <w:tab/>
            </w:r>
            <w:r w:rsidRPr="00F778C0">
              <w:rPr>
                <w:rStyle w:val="Hyperlink"/>
                <w:noProof/>
              </w:rPr>
              <w:t>Manufacturing Process</w:t>
            </w:r>
            <w:r>
              <w:rPr>
                <w:noProof/>
                <w:webHidden/>
              </w:rPr>
              <w:tab/>
            </w:r>
            <w:r>
              <w:rPr>
                <w:noProof/>
                <w:webHidden/>
              </w:rPr>
              <w:fldChar w:fldCharType="begin"/>
            </w:r>
            <w:r>
              <w:rPr>
                <w:noProof/>
                <w:webHidden/>
              </w:rPr>
              <w:instrText xml:space="preserve"> PAGEREF _Toc187729749 \h </w:instrText>
            </w:r>
            <w:r>
              <w:rPr>
                <w:noProof/>
                <w:webHidden/>
              </w:rPr>
            </w:r>
            <w:r>
              <w:rPr>
                <w:noProof/>
                <w:webHidden/>
              </w:rPr>
              <w:fldChar w:fldCharType="separate"/>
            </w:r>
            <w:r>
              <w:rPr>
                <w:noProof/>
                <w:webHidden/>
              </w:rPr>
              <w:t>22</w:t>
            </w:r>
            <w:r>
              <w:rPr>
                <w:noProof/>
                <w:webHidden/>
              </w:rPr>
              <w:fldChar w:fldCharType="end"/>
            </w:r>
          </w:hyperlink>
        </w:p>
        <w:p w14:paraId="54F8B214" w14:textId="6448B031" w:rsidR="007F6AEB" w:rsidRDefault="007F6AEB">
          <w:pPr>
            <w:pStyle w:val="TOC1"/>
            <w:rPr>
              <w:rFonts w:asciiTheme="minorHAnsi" w:eastAsiaTheme="minorEastAsia" w:hAnsiTheme="minorHAnsi" w:cstheme="minorBidi"/>
              <w:kern w:val="2"/>
              <w:sz w:val="24"/>
              <w:szCs w:val="24"/>
              <w:lang w:eastAsia="en-GB"/>
              <w14:ligatures w14:val="standardContextual"/>
            </w:rPr>
          </w:pPr>
          <w:hyperlink w:anchor="_Toc187729750" w:history="1">
            <w:r w:rsidRPr="00F778C0">
              <w:rPr>
                <w:rStyle w:val="Hyperlink"/>
              </w:rPr>
              <w:t>4</w:t>
            </w:r>
            <w:r>
              <w:rPr>
                <w:rFonts w:asciiTheme="minorHAnsi" w:eastAsiaTheme="minorEastAsia" w:hAnsiTheme="minorHAnsi" w:cstheme="minorBidi"/>
                <w:kern w:val="2"/>
                <w:sz w:val="24"/>
                <w:szCs w:val="24"/>
                <w:lang w:eastAsia="en-GB"/>
                <w14:ligatures w14:val="standardContextual"/>
              </w:rPr>
              <w:tab/>
            </w:r>
            <w:r w:rsidRPr="00F778C0">
              <w:rPr>
                <w:rStyle w:val="Hyperlink"/>
              </w:rPr>
              <w:t>Justification</w:t>
            </w:r>
            <w:r>
              <w:rPr>
                <w:webHidden/>
              </w:rPr>
              <w:tab/>
            </w:r>
            <w:r>
              <w:rPr>
                <w:webHidden/>
              </w:rPr>
              <w:fldChar w:fldCharType="begin"/>
            </w:r>
            <w:r>
              <w:rPr>
                <w:webHidden/>
              </w:rPr>
              <w:instrText xml:space="preserve"> PAGEREF _Toc187729750 \h </w:instrText>
            </w:r>
            <w:r>
              <w:rPr>
                <w:webHidden/>
              </w:rPr>
            </w:r>
            <w:r>
              <w:rPr>
                <w:webHidden/>
              </w:rPr>
              <w:fldChar w:fldCharType="separate"/>
            </w:r>
            <w:r>
              <w:rPr>
                <w:webHidden/>
              </w:rPr>
              <w:t>23</w:t>
            </w:r>
            <w:r>
              <w:rPr>
                <w:webHidden/>
              </w:rPr>
              <w:fldChar w:fldCharType="end"/>
            </w:r>
          </w:hyperlink>
        </w:p>
        <w:p w14:paraId="63D47E62" w14:textId="09B02569" w:rsidR="007F6AEB" w:rsidRDefault="007F6AEB">
          <w:pPr>
            <w:pStyle w:val="TOC1"/>
            <w:rPr>
              <w:rFonts w:asciiTheme="minorHAnsi" w:eastAsiaTheme="minorEastAsia" w:hAnsiTheme="minorHAnsi" w:cstheme="minorBidi"/>
              <w:kern w:val="2"/>
              <w:sz w:val="24"/>
              <w:szCs w:val="24"/>
              <w:lang w:eastAsia="en-GB"/>
              <w14:ligatures w14:val="standardContextual"/>
            </w:rPr>
          </w:pPr>
          <w:hyperlink w:anchor="_Toc187729751" w:history="1">
            <w:r w:rsidRPr="00F778C0">
              <w:rPr>
                <w:rStyle w:val="Hyperlink"/>
              </w:rPr>
              <w:t>5</w:t>
            </w:r>
            <w:r>
              <w:rPr>
                <w:rFonts w:asciiTheme="minorHAnsi" w:eastAsiaTheme="minorEastAsia" w:hAnsiTheme="minorHAnsi" w:cstheme="minorBidi"/>
                <w:kern w:val="2"/>
                <w:sz w:val="24"/>
                <w:szCs w:val="24"/>
                <w:lang w:eastAsia="en-GB"/>
                <w14:ligatures w14:val="standardContextual"/>
              </w:rPr>
              <w:tab/>
            </w:r>
            <w:r w:rsidRPr="00F778C0">
              <w:rPr>
                <w:rStyle w:val="Hyperlink"/>
              </w:rPr>
              <w:t>Conclusion</w:t>
            </w:r>
            <w:r>
              <w:rPr>
                <w:webHidden/>
              </w:rPr>
              <w:tab/>
            </w:r>
            <w:r>
              <w:rPr>
                <w:webHidden/>
              </w:rPr>
              <w:fldChar w:fldCharType="begin"/>
            </w:r>
            <w:r>
              <w:rPr>
                <w:webHidden/>
              </w:rPr>
              <w:instrText xml:space="preserve"> PAGEREF _Toc187729751 \h </w:instrText>
            </w:r>
            <w:r>
              <w:rPr>
                <w:webHidden/>
              </w:rPr>
            </w:r>
            <w:r>
              <w:rPr>
                <w:webHidden/>
              </w:rPr>
              <w:fldChar w:fldCharType="separate"/>
            </w:r>
            <w:r>
              <w:rPr>
                <w:webHidden/>
              </w:rPr>
              <w:t>25</w:t>
            </w:r>
            <w:r>
              <w:rPr>
                <w:webHidden/>
              </w:rPr>
              <w:fldChar w:fldCharType="end"/>
            </w:r>
          </w:hyperlink>
        </w:p>
        <w:p w14:paraId="6A015CA0" w14:textId="7447B57C" w:rsidR="007F6AEB" w:rsidRDefault="007F6AEB">
          <w:pPr>
            <w:pStyle w:val="TOC1"/>
            <w:rPr>
              <w:rFonts w:asciiTheme="minorHAnsi" w:eastAsiaTheme="minorEastAsia" w:hAnsiTheme="minorHAnsi" w:cstheme="minorBidi"/>
              <w:kern w:val="2"/>
              <w:sz w:val="24"/>
              <w:szCs w:val="24"/>
              <w:lang w:eastAsia="en-GB"/>
              <w14:ligatures w14:val="standardContextual"/>
            </w:rPr>
          </w:pPr>
          <w:hyperlink w:anchor="_Toc187729752" w:history="1">
            <w:r w:rsidRPr="00F778C0">
              <w:rPr>
                <w:rStyle w:val="Hyperlink"/>
              </w:rPr>
              <w:t>6</w:t>
            </w:r>
            <w:r>
              <w:rPr>
                <w:rFonts w:asciiTheme="minorHAnsi" w:eastAsiaTheme="minorEastAsia" w:hAnsiTheme="minorHAnsi" w:cstheme="minorBidi"/>
                <w:kern w:val="2"/>
                <w:sz w:val="24"/>
                <w:szCs w:val="24"/>
                <w:lang w:eastAsia="en-GB"/>
                <w14:ligatures w14:val="standardContextual"/>
              </w:rPr>
              <w:tab/>
            </w:r>
            <w:r w:rsidRPr="00F778C0">
              <w:rPr>
                <w:rStyle w:val="Hyperlink"/>
              </w:rPr>
              <w:t>Further Work</w:t>
            </w:r>
            <w:r>
              <w:rPr>
                <w:webHidden/>
              </w:rPr>
              <w:tab/>
            </w:r>
            <w:r>
              <w:rPr>
                <w:webHidden/>
              </w:rPr>
              <w:fldChar w:fldCharType="begin"/>
            </w:r>
            <w:r>
              <w:rPr>
                <w:webHidden/>
              </w:rPr>
              <w:instrText xml:space="preserve"> PAGEREF _Toc187729752 \h </w:instrText>
            </w:r>
            <w:r>
              <w:rPr>
                <w:webHidden/>
              </w:rPr>
            </w:r>
            <w:r>
              <w:rPr>
                <w:webHidden/>
              </w:rPr>
              <w:fldChar w:fldCharType="separate"/>
            </w:r>
            <w:r>
              <w:rPr>
                <w:webHidden/>
              </w:rPr>
              <w:t>26</w:t>
            </w:r>
            <w:r>
              <w:rPr>
                <w:webHidden/>
              </w:rPr>
              <w:fldChar w:fldCharType="end"/>
            </w:r>
          </w:hyperlink>
        </w:p>
        <w:p w14:paraId="514B5CF6" w14:textId="11614DD2" w:rsidR="007F6AEB" w:rsidRDefault="007F6AEB">
          <w:pPr>
            <w:pStyle w:val="TOC1"/>
            <w:rPr>
              <w:rFonts w:asciiTheme="minorHAnsi" w:eastAsiaTheme="minorEastAsia" w:hAnsiTheme="minorHAnsi" w:cstheme="minorBidi"/>
              <w:kern w:val="2"/>
              <w:sz w:val="24"/>
              <w:szCs w:val="24"/>
              <w:lang w:eastAsia="en-GB"/>
              <w14:ligatures w14:val="standardContextual"/>
            </w:rPr>
          </w:pPr>
          <w:hyperlink w:anchor="_Toc187729753" w:history="1">
            <w:r w:rsidRPr="00F778C0">
              <w:rPr>
                <w:rStyle w:val="Hyperlink"/>
              </w:rPr>
              <w:t>7</w:t>
            </w:r>
            <w:r>
              <w:rPr>
                <w:rFonts w:asciiTheme="minorHAnsi" w:eastAsiaTheme="minorEastAsia" w:hAnsiTheme="minorHAnsi" w:cstheme="minorBidi"/>
                <w:kern w:val="2"/>
                <w:sz w:val="24"/>
                <w:szCs w:val="24"/>
                <w:lang w:eastAsia="en-GB"/>
                <w14:ligatures w14:val="standardContextual"/>
              </w:rPr>
              <w:tab/>
            </w:r>
            <w:r w:rsidRPr="00F778C0">
              <w:rPr>
                <w:rStyle w:val="Hyperlink"/>
              </w:rPr>
              <w:t>References</w:t>
            </w:r>
            <w:r>
              <w:rPr>
                <w:webHidden/>
              </w:rPr>
              <w:tab/>
            </w:r>
            <w:r>
              <w:rPr>
                <w:webHidden/>
              </w:rPr>
              <w:fldChar w:fldCharType="begin"/>
            </w:r>
            <w:r>
              <w:rPr>
                <w:webHidden/>
              </w:rPr>
              <w:instrText xml:space="preserve"> PAGEREF _Toc187729753 \h </w:instrText>
            </w:r>
            <w:r>
              <w:rPr>
                <w:webHidden/>
              </w:rPr>
            </w:r>
            <w:r>
              <w:rPr>
                <w:webHidden/>
              </w:rPr>
              <w:fldChar w:fldCharType="separate"/>
            </w:r>
            <w:r>
              <w:rPr>
                <w:webHidden/>
              </w:rPr>
              <w:t>27</w:t>
            </w:r>
            <w:r>
              <w:rPr>
                <w:webHidden/>
              </w:rPr>
              <w:fldChar w:fldCharType="end"/>
            </w:r>
          </w:hyperlink>
        </w:p>
        <w:p w14:paraId="0165E5EF" w14:textId="533A265A" w:rsidR="000636D5" w:rsidRDefault="002B503F" w:rsidP="000636D5">
          <w:pPr>
            <w:rPr>
              <w:noProof/>
            </w:rPr>
          </w:pPr>
          <w:r w:rsidRPr="00AD4133">
            <w:rPr>
              <w:rFonts w:cs="Arial"/>
              <w:sz w:val="20"/>
              <w:szCs w:val="20"/>
            </w:rPr>
            <w:fldChar w:fldCharType="end"/>
          </w:r>
        </w:p>
      </w:sdtContent>
    </w:sdt>
    <w:p w14:paraId="59A7A51B" w14:textId="77777777" w:rsidR="00465E35" w:rsidRDefault="00465E35">
      <w:pPr>
        <w:pStyle w:val="TableofFigures"/>
        <w:tabs>
          <w:tab w:val="right" w:leader="dot" w:pos="9016"/>
        </w:tabs>
        <w:rPr>
          <w:noProof/>
        </w:rPr>
      </w:pPr>
    </w:p>
    <w:p w14:paraId="72165B6E" w14:textId="2ABDDF75" w:rsidR="00F93A79" w:rsidRDefault="00F93A79">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r>
        <w:rPr>
          <w:noProof/>
        </w:rPr>
        <w:fldChar w:fldCharType="begin"/>
      </w:r>
      <w:r>
        <w:rPr>
          <w:noProof/>
        </w:rPr>
        <w:instrText xml:space="preserve"> TOC \h \z \c "Table" </w:instrText>
      </w:r>
      <w:r>
        <w:rPr>
          <w:noProof/>
        </w:rPr>
        <w:fldChar w:fldCharType="separate"/>
      </w:r>
      <w:hyperlink w:anchor="_Toc187729718" w:history="1">
        <w:r w:rsidRPr="00C72A59">
          <w:rPr>
            <w:rStyle w:val="Hyperlink"/>
            <w:noProof/>
          </w:rPr>
          <w:t>Table 1 - Tank Cover Specification.</w:t>
        </w:r>
        <w:r>
          <w:rPr>
            <w:noProof/>
            <w:webHidden/>
          </w:rPr>
          <w:tab/>
        </w:r>
        <w:r>
          <w:rPr>
            <w:noProof/>
            <w:webHidden/>
          </w:rPr>
          <w:fldChar w:fldCharType="begin"/>
        </w:r>
        <w:r>
          <w:rPr>
            <w:noProof/>
            <w:webHidden/>
          </w:rPr>
          <w:instrText xml:space="preserve"> PAGEREF _Toc187729718 \h </w:instrText>
        </w:r>
        <w:r>
          <w:rPr>
            <w:noProof/>
            <w:webHidden/>
          </w:rPr>
        </w:r>
        <w:r>
          <w:rPr>
            <w:noProof/>
            <w:webHidden/>
          </w:rPr>
          <w:fldChar w:fldCharType="separate"/>
        </w:r>
        <w:r>
          <w:rPr>
            <w:noProof/>
            <w:webHidden/>
          </w:rPr>
          <w:t>2</w:t>
        </w:r>
        <w:r>
          <w:rPr>
            <w:noProof/>
            <w:webHidden/>
          </w:rPr>
          <w:fldChar w:fldCharType="end"/>
        </w:r>
      </w:hyperlink>
    </w:p>
    <w:p w14:paraId="5EBE8E15" w14:textId="575114AE" w:rsidR="00F93A79" w:rsidRDefault="00F93A79">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19" w:history="1">
        <w:r w:rsidRPr="00C72A59">
          <w:rPr>
            <w:rStyle w:val="Hyperlink"/>
            <w:noProof/>
          </w:rPr>
          <w:t>Table 2 - Material Comparison, ACMA4008 Assessment Specification.</w:t>
        </w:r>
        <w:r>
          <w:rPr>
            <w:noProof/>
            <w:webHidden/>
          </w:rPr>
          <w:tab/>
        </w:r>
        <w:r>
          <w:rPr>
            <w:noProof/>
            <w:webHidden/>
          </w:rPr>
          <w:fldChar w:fldCharType="begin"/>
        </w:r>
        <w:r>
          <w:rPr>
            <w:noProof/>
            <w:webHidden/>
          </w:rPr>
          <w:instrText xml:space="preserve"> PAGEREF _Toc187729719 \h </w:instrText>
        </w:r>
        <w:r>
          <w:rPr>
            <w:noProof/>
            <w:webHidden/>
          </w:rPr>
        </w:r>
        <w:r>
          <w:rPr>
            <w:noProof/>
            <w:webHidden/>
          </w:rPr>
          <w:fldChar w:fldCharType="separate"/>
        </w:r>
        <w:r>
          <w:rPr>
            <w:noProof/>
            <w:webHidden/>
          </w:rPr>
          <w:t>9</w:t>
        </w:r>
        <w:r>
          <w:rPr>
            <w:noProof/>
            <w:webHidden/>
          </w:rPr>
          <w:fldChar w:fldCharType="end"/>
        </w:r>
      </w:hyperlink>
    </w:p>
    <w:p w14:paraId="4F5DB709" w14:textId="748A10A1" w:rsidR="00F93A79" w:rsidRDefault="00F93A79">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20" w:history="1">
        <w:r w:rsidRPr="00C72A59">
          <w:rPr>
            <w:rStyle w:val="Hyperlink"/>
            <w:noProof/>
          </w:rPr>
          <w:t>Table 3 - Material Cost (as of 3 January 2025 prices converted into £).</w:t>
        </w:r>
        <w:r>
          <w:rPr>
            <w:noProof/>
            <w:webHidden/>
          </w:rPr>
          <w:tab/>
        </w:r>
        <w:r>
          <w:rPr>
            <w:noProof/>
            <w:webHidden/>
          </w:rPr>
          <w:fldChar w:fldCharType="begin"/>
        </w:r>
        <w:r>
          <w:rPr>
            <w:noProof/>
            <w:webHidden/>
          </w:rPr>
          <w:instrText xml:space="preserve"> PAGEREF _Toc187729720 \h </w:instrText>
        </w:r>
        <w:r>
          <w:rPr>
            <w:noProof/>
            <w:webHidden/>
          </w:rPr>
        </w:r>
        <w:r>
          <w:rPr>
            <w:noProof/>
            <w:webHidden/>
          </w:rPr>
          <w:fldChar w:fldCharType="separate"/>
        </w:r>
        <w:r>
          <w:rPr>
            <w:noProof/>
            <w:webHidden/>
          </w:rPr>
          <w:t>9</w:t>
        </w:r>
        <w:r>
          <w:rPr>
            <w:noProof/>
            <w:webHidden/>
          </w:rPr>
          <w:fldChar w:fldCharType="end"/>
        </w:r>
      </w:hyperlink>
    </w:p>
    <w:p w14:paraId="5943B454" w14:textId="7D103576" w:rsidR="00F93A79" w:rsidRDefault="00F93A79">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21" w:history="1">
        <w:r w:rsidRPr="00C72A59">
          <w:rPr>
            <w:rStyle w:val="Hyperlink"/>
            <w:noProof/>
          </w:rPr>
          <w:t>Table 4 - Materials Decision Matrix.</w:t>
        </w:r>
        <w:r>
          <w:rPr>
            <w:noProof/>
            <w:webHidden/>
          </w:rPr>
          <w:tab/>
        </w:r>
        <w:r>
          <w:rPr>
            <w:noProof/>
            <w:webHidden/>
          </w:rPr>
          <w:fldChar w:fldCharType="begin"/>
        </w:r>
        <w:r>
          <w:rPr>
            <w:noProof/>
            <w:webHidden/>
          </w:rPr>
          <w:instrText xml:space="preserve"> PAGEREF _Toc187729721 \h </w:instrText>
        </w:r>
        <w:r>
          <w:rPr>
            <w:noProof/>
            <w:webHidden/>
          </w:rPr>
        </w:r>
        <w:r>
          <w:rPr>
            <w:noProof/>
            <w:webHidden/>
          </w:rPr>
          <w:fldChar w:fldCharType="separate"/>
        </w:r>
        <w:r>
          <w:rPr>
            <w:noProof/>
            <w:webHidden/>
          </w:rPr>
          <w:t>11</w:t>
        </w:r>
        <w:r>
          <w:rPr>
            <w:noProof/>
            <w:webHidden/>
          </w:rPr>
          <w:fldChar w:fldCharType="end"/>
        </w:r>
      </w:hyperlink>
    </w:p>
    <w:p w14:paraId="1569CF1D" w14:textId="1FE07310" w:rsidR="00F93A79" w:rsidRDefault="00F93A79">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722" w:history="1">
        <w:r w:rsidRPr="00C72A59">
          <w:rPr>
            <w:rStyle w:val="Hyperlink"/>
            <w:noProof/>
          </w:rPr>
          <w:t>Table 5 – Design Decision Matrix.</w:t>
        </w:r>
        <w:r>
          <w:rPr>
            <w:noProof/>
            <w:webHidden/>
          </w:rPr>
          <w:tab/>
        </w:r>
        <w:r>
          <w:rPr>
            <w:noProof/>
            <w:webHidden/>
          </w:rPr>
          <w:fldChar w:fldCharType="begin"/>
        </w:r>
        <w:r>
          <w:rPr>
            <w:noProof/>
            <w:webHidden/>
          </w:rPr>
          <w:instrText xml:space="preserve"> PAGEREF _Toc187729722 \h </w:instrText>
        </w:r>
        <w:r>
          <w:rPr>
            <w:noProof/>
            <w:webHidden/>
          </w:rPr>
        </w:r>
        <w:r>
          <w:rPr>
            <w:noProof/>
            <w:webHidden/>
          </w:rPr>
          <w:fldChar w:fldCharType="separate"/>
        </w:r>
        <w:r>
          <w:rPr>
            <w:noProof/>
            <w:webHidden/>
          </w:rPr>
          <w:t>23</w:t>
        </w:r>
        <w:r>
          <w:rPr>
            <w:noProof/>
            <w:webHidden/>
          </w:rPr>
          <w:fldChar w:fldCharType="end"/>
        </w:r>
      </w:hyperlink>
    </w:p>
    <w:p w14:paraId="3A1F68CB" w14:textId="173B41C9" w:rsidR="00465E35" w:rsidRDefault="00F93A79">
      <w:pPr>
        <w:pStyle w:val="TableofFigures"/>
        <w:tabs>
          <w:tab w:val="right" w:leader="dot" w:pos="9016"/>
        </w:tabs>
        <w:rPr>
          <w:noProof/>
        </w:rPr>
      </w:pPr>
      <w:r>
        <w:rPr>
          <w:noProof/>
        </w:rPr>
        <w:fldChar w:fldCharType="end"/>
      </w:r>
    </w:p>
    <w:p w14:paraId="4D510A48" w14:textId="77777777" w:rsidR="00465E35" w:rsidRDefault="00465E35">
      <w:pPr>
        <w:pStyle w:val="TableofFigures"/>
        <w:tabs>
          <w:tab w:val="right" w:leader="dot" w:pos="9016"/>
        </w:tabs>
        <w:rPr>
          <w:noProof/>
        </w:rPr>
      </w:pPr>
    </w:p>
    <w:p w14:paraId="72F2C555" w14:textId="77777777" w:rsidR="00465E35" w:rsidRDefault="00465E35">
      <w:pPr>
        <w:pStyle w:val="TableofFigures"/>
        <w:tabs>
          <w:tab w:val="right" w:leader="dot" w:pos="9016"/>
        </w:tabs>
        <w:rPr>
          <w:noProof/>
        </w:rPr>
      </w:pPr>
    </w:p>
    <w:p w14:paraId="3C65AEB9" w14:textId="77777777" w:rsidR="00465E35" w:rsidRDefault="00465E35">
      <w:pPr>
        <w:pStyle w:val="TableofFigures"/>
        <w:tabs>
          <w:tab w:val="right" w:leader="dot" w:pos="9016"/>
        </w:tabs>
        <w:rPr>
          <w:noProof/>
        </w:rPr>
      </w:pPr>
    </w:p>
    <w:p w14:paraId="4EE3B7C7" w14:textId="77777777" w:rsidR="00465E35" w:rsidRDefault="00465E35">
      <w:pPr>
        <w:pStyle w:val="TableofFigures"/>
        <w:tabs>
          <w:tab w:val="right" w:leader="dot" w:pos="9016"/>
        </w:tabs>
        <w:rPr>
          <w:noProof/>
        </w:rPr>
      </w:pPr>
    </w:p>
    <w:p w14:paraId="6AB1CA79" w14:textId="77777777" w:rsidR="00465E35" w:rsidRDefault="00465E35">
      <w:pPr>
        <w:pStyle w:val="TableofFigures"/>
        <w:tabs>
          <w:tab w:val="right" w:leader="dot" w:pos="9016"/>
        </w:tabs>
        <w:rPr>
          <w:noProof/>
        </w:rPr>
      </w:pPr>
    </w:p>
    <w:p w14:paraId="501FA1F9" w14:textId="77777777" w:rsidR="00465E35" w:rsidRDefault="00465E35">
      <w:pPr>
        <w:pStyle w:val="TableofFigures"/>
        <w:tabs>
          <w:tab w:val="right" w:leader="dot" w:pos="9016"/>
        </w:tabs>
        <w:rPr>
          <w:noProof/>
        </w:rPr>
      </w:pPr>
    </w:p>
    <w:p w14:paraId="52BB23B3" w14:textId="77777777" w:rsidR="00465E35" w:rsidRDefault="00465E35">
      <w:pPr>
        <w:pStyle w:val="TableofFigures"/>
        <w:tabs>
          <w:tab w:val="right" w:leader="dot" w:pos="9016"/>
        </w:tabs>
        <w:rPr>
          <w:noProof/>
        </w:rPr>
      </w:pPr>
    </w:p>
    <w:p w14:paraId="44672A3F" w14:textId="77777777" w:rsidR="00465E35" w:rsidRDefault="00465E35">
      <w:pPr>
        <w:pStyle w:val="TableofFigures"/>
        <w:tabs>
          <w:tab w:val="right" w:leader="dot" w:pos="9016"/>
        </w:tabs>
        <w:rPr>
          <w:noProof/>
        </w:rPr>
      </w:pPr>
    </w:p>
    <w:p w14:paraId="3EFCBB81" w14:textId="77777777" w:rsidR="00DD0E25" w:rsidRDefault="00B065C7">
      <w:pPr>
        <w:pStyle w:val="TableofFigures"/>
        <w:tabs>
          <w:tab w:val="right" w:leader="dot" w:pos="9016"/>
        </w:tabs>
        <w:rPr>
          <w:noProof/>
        </w:rPr>
      </w:pPr>
      <w:r>
        <w:rPr>
          <w:noProof/>
        </w:rPr>
        <w:lastRenderedPageBreak/>
        <w:t>Figure 1 - Gantt Chart Weeks 1 &amp; 2.</w:t>
      </w:r>
      <w:r>
        <w:rPr>
          <w:noProof/>
        </w:rPr>
        <w:tab/>
        <w:t>3</w:t>
      </w:r>
      <w:r w:rsidR="00F44452">
        <w:rPr>
          <w:noProof/>
        </w:rPr>
        <w:fldChar w:fldCharType="begin"/>
      </w:r>
      <w:r w:rsidR="00F44452">
        <w:rPr>
          <w:noProof/>
        </w:rPr>
        <w:instrText xml:space="preserve"> TOC \h \z \c "Figure" </w:instrText>
      </w:r>
      <w:r w:rsidR="00F44452">
        <w:rPr>
          <w:noProof/>
        </w:rPr>
        <w:fldChar w:fldCharType="separate"/>
      </w:r>
    </w:p>
    <w:p w14:paraId="00B22C18" w14:textId="2B175FB1"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394" w:history="1">
        <w:r w:rsidRPr="00E12CC6">
          <w:rPr>
            <w:rStyle w:val="Hyperlink"/>
            <w:noProof/>
          </w:rPr>
          <w:t>Figure 1 - Gantt Chart Weeks 1 &amp; 2.</w:t>
        </w:r>
        <w:r>
          <w:rPr>
            <w:noProof/>
            <w:webHidden/>
          </w:rPr>
          <w:tab/>
        </w:r>
        <w:r>
          <w:rPr>
            <w:noProof/>
            <w:webHidden/>
          </w:rPr>
          <w:fldChar w:fldCharType="begin"/>
        </w:r>
        <w:r>
          <w:rPr>
            <w:noProof/>
            <w:webHidden/>
          </w:rPr>
          <w:instrText xml:space="preserve"> PAGEREF _Toc187729394 \h </w:instrText>
        </w:r>
        <w:r>
          <w:rPr>
            <w:noProof/>
            <w:webHidden/>
          </w:rPr>
        </w:r>
        <w:r>
          <w:rPr>
            <w:noProof/>
            <w:webHidden/>
          </w:rPr>
          <w:fldChar w:fldCharType="separate"/>
        </w:r>
        <w:r>
          <w:rPr>
            <w:noProof/>
            <w:webHidden/>
          </w:rPr>
          <w:t>3</w:t>
        </w:r>
        <w:r>
          <w:rPr>
            <w:noProof/>
            <w:webHidden/>
          </w:rPr>
          <w:fldChar w:fldCharType="end"/>
        </w:r>
      </w:hyperlink>
    </w:p>
    <w:p w14:paraId="4E523B3B" w14:textId="333218C9"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395" w:history="1">
        <w:r w:rsidRPr="00E12CC6">
          <w:rPr>
            <w:rStyle w:val="Hyperlink"/>
            <w:noProof/>
          </w:rPr>
          <w:t>Figure 2 - Gantt Chart Weeks 3 &amp; 4.</w:t>
        </w:r>
        <w:r>
          <w:rPr>
            <w:noProof/>
            <w:webHidden/>
          </w:rPr>
          <w:tab/>
        </w:r>
        <w:r>
          <w:rPr>
            <w:noProof/>
            <w:webHidden/>
          </w:rPr>
          <w:fldChar w:fldCharType="begin"/>
        </w:r>
        <w:r>
          <w:rPr>
            <w:noProof/>
            <w:webHidden/>
          </w:rPr>
          <w:instrText xml:space="preserve"> PAGEREF _Toc187729395 \h </w:instrText>
        </w:r>
        <w:r>
          <w:rPr>
            <w:noProof/>
            <w:webHidden/>
          </w:rPr>
        </w:r>
        <w:r>
          <w:rPr>
            <w:noProof/>
            <w:webHidden/>
          </w:rPr>
          <w:fldChar w:fldCharType="separate"/>
        </w:r>
        <w:r>
          <w:rPr>
            <w:noProof/>
            <w:webHidden/>
          </w:rPr>
          <w:t>4</w:t>
        </w:r>
        <w:r>
          <w:rPr>
            <w:noProof/>
            <w:webHidden/>
          </w:rPr>
          <w:fldChar w:fldCharType="end"/>
        </w:r>
      </w:hyperlink>
    </w:p>
    <w:p w14:paraId="43B72E36" w14:textId="5CB233D8"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396" w:history="1">
        <w:r w:rsidRPr="00E12CC6">
          <w:rPr>
            <w:rStyle w:val="Hyperlink"/>
            <w:noProof/>
          </w:rPr>
          <w:t>Figure 3 - Gantt Chart Weeks 5 &amp; 6.</w:t>
        </w:r>
        <w:r>
          <w:rPr>
            <w:noProof/>
            <w:webHidden/>
          </w:rPr>
          <w:tab/>
        </w:r>
        <w:r>
          <w:rPr>
            <w:noProof/>
            <w:webHidden/>
          </w:rPr>
          <w:fldChar w:fldCharType="begin"/>
        </w:r>
        <w:r>
          <w:rPr>
            <w:noProof/>
            <w:webHidden/>
          </w:rPr>
          <w:instrText xml:space="preserve"> PAGEREF _Toc187729396 \h </w:instrText>
        </w:r>
        <w:r>
          <w:rPr>
            <w:noProof/>
            <w:webHidden/>
          </w:rPr>
        </w:r>
        <w:r>
          <w:rPr>
            <w:noProof/>
            <w:webHidden/>
          </w:rPr>
          <w:fldChar w:fldCharType="separate"/>
        </w:r>
        <w:r>
          <w:rPr>
            <w:noProof/>
            <w:webHidden/>
          </w:rPr>
          <w:t>5</w:t>
        </w:r>
        <w:r>
          <w:rPr>
            <w:noProof/>
            <w:webHidden/>
          </w:rPr>
          <w:fldChar w:fldCharType="end"/>
        </w:r>
      </w:hyperlink>
    </w:p>
    <w:p w14:paraId="6574A282" w14:textId="542ECF08"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397" w:history="1">
        <w:r w:rsidRPr="00E12CC6">
          <w:rPr>
            <w:rStyle w:val="Hyperlink"/>
            <w:noProof/>
          </w:rPr>
          <w:t>Figure 4 - Gantt Chart Weeks 7 &amp; 8.</w:t>
        </w:r>
        <w:r>
          <w:rPr>
            <w:noProof/>
            <w:webHidden/>
          </w:rPr>
          <w:tab/>
        </w:r>
        <w:r>
          <w:rPr>
            <w:noProof/>
            <w:webHidden/>
          </w:rPr>
          <w:fldChar w:fldCharType="begin"/>
        </w:r>
        <w:r>
          <w:rPr>
            <w:noProof/>
            <w:webHidden/>
          </w:rPr>
          <w:instrText xml:space="preserve"> PAGEREF _Toc187729397 \h </w:instrText>
        </w:r>
        <w:r>
          <w:rPr>
            <w:noProof/>
            <w:webHidden/>
          </w:rPr>
        </w:r>
        <w:r>
          <w:rPr>
            <w:noProof/>
            <w:webHidden/>
          </w:rPr>
          <w:fldChar w:fldCharType="separate"/>
        </w:r>
        <w:r>
          <w:rPr>
            <w:noProof/>
            <w:webHidden/>
          </w:rPr>
          <w:t>6</w:t>
        </w:r>
        <w:r>
          <w:rPr>
            <w:noProof/>
            <w:webHidden/>
          </w:rPr>
          <w:fldChar w:fldCharType="end"/>
        </w:r>
      </w:hyperlink>
    </w:p>
    <w:p w14:paraId="468B4DB6" w14:textId="76005A6D"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398" w:history="1">
        <w:r w:rsidRPr="00E12CC6">
          <w:rPr>
            <w:rStyle w:val="Hyperlink"/>
            <w:noProof/>
          </w:rPr>
          <w:t>Figure 5 - Gantt Chart Weeks 9 &amp; 10.</w:t>
        </w:r>
        <w:r>
          <w:rPr>
            <w:noProof/>
            <w:webHidden/>
          </w:rPr>
          <w:tab/>
        </w:r>
        <w:r>
          <w:rPr>
            <w:noProof/>
            <w:webHidden/>
          </w:rPr>
          <w:fldChar w:fldCharType="begin"/>
        </w:r>
        <w:r>
          <w:rPr>
            <w:noProof/>
            <w:webHidden/>
          </w:rPr>
          <w:instrText xml:space="preserve"> PAGEREF _Toc187729398 \h </w:instrText>
        </w:r>
        <w:r>
          <w:rPr>
            <w:noProof/>
            <w:webHidden/>
          </w:rPr>
        </w:r>
        <w:r>
          <w:rPr>
            <w:noProof/>
            <w:webHidden/>
          </w:rPr>
          <w:fldChar w:fldCharType="separate"/>
        </w:r>
        <w:r>
          <w:rPr>
            <w:noProof/>
            <w:webHidden/>
          </w:rPr>
          <w:t>7</w:t>
        </w:r>
        <w:r>
          <w:rPr>
            <w:noProof/>
            <w:webHidden/>
          </w:rPr>
          <w:fldChar w:fldCharType="end"/>
        </w:r>
      </w:hyperlink>
    </w:p>
    <w:p w14:paraId="69311BF3" w14:textId="5C56248B"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399" w:history="1">
        <w:r w:rsidRPr="00E12CC6">
          <w:rPr>
            <w:rStyle w:val="Hyperlink"/>
            <w:noProof/>
          </w:rPr>
          <w:t>Figure 6 - Gantt Chart Weeks 11 &amp; 12.</w:t>
        </w:r>
        <w:r>
          <w:rPr>
            <w:noProof/>
            <w:webHidden/>
          </w:rPr>
          <w:tab/>
        </w:r>
        <w:r>
          <w:rPr>
            <w:noProof/>
            <w:webHidden/>
          </w:rPr>
          <w:fldChar w:fldCharType="begin"/>
        </w:r>
        <w:r>
          <w:rPr>
            <w:noProof/>
            <w:webHidden/>
          </w:rPr>
          <w:instrText xml:space="preserve"> PAGEREF _Toc187729399 \h </w:instrText>
        </w:r>
        <w:r>
          <w:rPr>
            <w:noProof/>
            <w:webHidden/>
          </w:rPr>
        </w:r>
        <w:r>
          <w:rPr>
            <w:noProof/>
            <w:webHidden/>
          </w:rPr>
          <w:fldChar w:fldCharType="separate"/>
        </w:r>
        <w:r>
          <w:rPr>
            <w:noProof/>
            <w:webHidden/>
          </w:rPr>
          <w:t>8</w:t>
        </w:r>
        <w:r>
          <w:rPr>
            <w:noProof/>
            <w:webHidden/>
          </w:rPr>
          <w:fldChar w:fldCharType="end"/>
        </w:r>
      </w:hyperlink>
    </w:p>
    <w:p w14:paraId="1C0A3B81" w14:textId="1E43C5BE"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400" w:history="1">
        <w:r w:rsidRPr="00E12CC6">
          <w:rPr>
            <w:rStyle w:val="Hyperlink"/>
            <w:noProof/>
          </w:rPr>
          <w:t>Figure 7 - Initial Design, Hot Tub Solution.</w:t>
        </w:r>
        <w:r>
          <w:rPr>
            <w:noProof/>
            <w:webHidden/>
          </w:rPr>
          <w:tab/>
        </w:r>
        <w:r>
          <w:rPr>
            <w:noProof/>
            <w:webHidden/>
          </w:rPr>
          <w:fldChar w:fldCharType="begin"/>
        </w:r>
        <w:r>
          <w:rPr>
            <w:noProof/>
            <w:webHidden/>
          </w:rPr>
          <w:instrText xml:space="preserve"> PAGEREF _Toc187729400 \h </w:instrText>
        </w:r>
        <w:r>
          <w:rPr>
            <w:noProof/>
            <w:webHidden/>
          </w:rPr>
        </w:r>
        <w:r>
          <w:rPr>
            <w:noProof/>
            <w:webHidden/>
          </w:rPr>
          <w:fldChar w:fldCharType="separate"/>
        </w:r>
        <w:r>
          <w:rPr>
            <w:noProof/>
            <w:webHidden/>
          </w:rPr>
          <w:t>12</w:t>
        </w:r>
        <w:r>
          <w:rPr>
            <w:noProof/>
            <w:webHidden/>
          </w:rPr>
          <w:fldChar w:fldCharType="end"/>
        </w:r>
      </w:hyperlink>
    </w:p>
    <w:p w14:paraId="4F9991DD" w14:textId="5B4304D3"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401" w:history="1">
        <w:r w:rsidRPr="00E12CC6">
          <w:rPr>
            <w:rStyle w:val="Hyperlink"/>
            <w:noProof/>
          </w:rPr>
          <w:t>Figure 8 - Initial Design, Crane Solution</w:t>
        </w:r>
        <w:r>
          <w:rPr>
            <w:noProof/>
            <w:webHidden/>
          </w:rPr>
          <w:tab/>
        </w:r>
        <w:r>
          <w:rPr>
            <w:noProof/>
            <w:webHidden/>
          </w:rPr>
          <w:fldChar w:fldCharType="begin"/>
        </w:r>
        <w:r>
          <w:rPr>
            <w:noProof/>
            <w:webHidden/>
          </w:rPr>
          <w:instrText xml:space="preserve"> PAGEREF _Toc187729401 \h </w:instrText>
        </w:r>
        <w:r>
          <w:rPr>
            <w:noProof/>
            <w:webHidden/>
          </w:rPr>
        </w:r>
        <w:r>
          <w:rPr>
            <w:noProof/>
            <w:webHidden/>
          </w:rPr>
          <w:fldChar w:fldCharType="separate"/>
        </w:r>
        <w:r>
          <w:rPr>
            <w:noProof/>
            <w:webHidden/>
          </w:rPr>
          <w:t>13</w:t>
        </w:r>
        <w:r>
          <w:rPr>
            <w:noProof/>
            <w:webHidden/>
          </w:rPr>
          <w:fldChar w:fldCharType="end"/>
        </w:r>
      </w:hyperlink>
    </w:p>
    <w:p w14:paraId="517DA87F" w14:textId="53A1B4F4"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402" w:history="1">
        <w:r w:rsidRPr="00E12CC6">
          <w:rPr>
            <w:rStyle w:val="Hyperlink"/>
            <w:noProof/>
          </w:rPr>
          <w:t>Figure 9 - Initial Design, Drawer Solution.</w:t>
        </w:r>
        <w:r>
          <w:rPr>
            <w:noProof/>
            <w:webHidden/>
          </w:rPr>
          <w:tab/>
        </w:r>
        <w:r>
          <w:rPr>
            <w:noProof/>
            <w:webHidden/>
          </w:rPr>
          <w:fldChar w:fldCharType="begin"/>
        </w:r>
        <w:r>
          <w:rPr>
            <w:noProof/>
            <w:webHidden/>
          </w:rPr>
          <w:instrText xml:space="preserve"> PAGEREF _Toc187729402 \h </w:instrText>
        </w:r>
        <w:r>
          <w:rPr>
            <w:noProof/>
            <w:webHidden/>
          </w:rPr>
        </w:r>
        <w:r>
          <w:rPr>
            <w:noProof/>
            <w:webHidden/>
          </w:rPr>
          <w:fldChar w:fldCharType="separate"/>
        </w:r>
        <w:r>
          <w:rPr>
            <w:noProof/>
            <w:webHidden/>
          </w:rPr>
          <w:t>14</w:t>
        </w:r>
        <w:r>
          <w:rPr>
            <w:noProof/>
            <w:webHidden/>
          </w:rPr>
          <w:fldChar w:fldCharType="end"/>
        </w:r>
      </w:hyperlink>
    </w:p>
    <w:p w14:paraId="5CB5E87A" w14:textId="1DF00D1A"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403" w:history="1">
        <w:r w:rsidRPr="00E12CC6">
          <w:rPr>
            <w:rStyle w:val="Hyperlink"/>
            <w:noProof/>
          </w:rPr>
          <w:t>Figure 10 - Final Design Closed Tank Lid.</w:t>
        </w:r>
        <w:r>
          <w:rPr>
            <w:noProof/>
            <w:webHidden/>
          </w:rPr>
          <w:tab/>
        </w:r>
        <w:r>
          <w:rPr>
            <w:noProof/>
            <w:webHidden/>
          </w:rPr>
          <w:fldChar w:fldCharType="begin"/>
        </w:r>
        <w:r>
          <w:rPr>
            <w:noProof/>
            <w:webHidden/>
          </w:rPr>
          <w:instrText xml:space="preserve"> PAGEREF _Toc187729403 \h </w:instrText>
        </w:r>
        <w:r>
          <w:rPr>
            <w:noProof/>
            <w:webHidden/>
          </w:rPr>
        </w:r>
        <w:r>
          <w:rPr>
            <w:noProof/>
            <w:webHidden/>
          </w:rPr>
          <w:fldChar w:fldCharType="separate"/>
        </w:r>
        <w:r>
          <w:rPr>
            <w:noProof/>
            <w:webHidden/>
          </w:rPr>
          <w:t>15</w:t>
        </w:r>
        <w:r>
          <w:rPr>
            <w:noProof/>
            <w:webHidden/>
          </w:rPr>
          <w:fldChar w:fldCharType="end"/>
        </w:r>
      </w:hyperlink>
    </w:p>
    <w:p w14:paraId="49A47014" w14:textId="1A6B6B6A"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404" w:history="1">
        <w:r w:rsidRPr="00E12CC6">
          <w:rPr>
            <w:rStyle w:val="Hyperlink"/>
            <w:noProof/>
          </w:rPr>
          <w:t>Figure 11 - Final Design Open Tank Lid.</w:t>
        </w:r>
        <w:r>
          <w:rPr>
            <w:noProof/>
            <w:webHidden/>
          </w:rPr>
          <w:tab/>
        </w:r>
        <w:r>
          <w:rPr>
            <w:noProof/>
            <w:webHidden/>
          </w:rPr>
          <w:fldChar w:fldCharType="begin"/>
        </w:r>
        <w:r>
          <w:rPr>
            <w:noProof/>
            <w:webHidden/>
          </w:rPr>
          <w:instrText xml:space="preserve"> PAGEREF _Toc187729404 \h </w:instrText>
        </w:r>
        <w:r>
          <w:rPr>
            <w:noProof/>
            <w:webHidden/>
          </w:rPr>
        </w:r>
        <w:r>
          <w:rPr>
            <w:noProof/>
            <w:webHidden/>
          </w:rPr>
          <w:fldChar w:fldCharType="separate"/>
        </w:r>
        <w:r>
          <w:rPr>
            <w:noProof/>
            <w:webHidden/>
          </w:rPr>
          <w:t>16</w:t>
        </w:r>
        <w:r>
          <w:rPr>
            <w:noProof/>
            <w:webHidden/>
          </w:rPr>
          <w:fldChar w:fldCharType="end"/>
        </w:r>
      </w:hyperlink>
    </w:p>
    <w:p w14:paraId="446C8E5A" w14:textId="77EE1EDE"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405" w:history="1">
        <w:r w:rsidRPr="00E12CC6">
          <w:rPr>
            <w:rStyle w:val="Hyperlink"/>
            <w:noProof/>
          </w:rPr>
          <w:t>Figure 12 - Final Design Technical Drawing 3-1.</w:t>
        </w:r>
        <w:r>
          <w:rPr>
            <w:noProof/>
            <w:webHidden/>
          </w:rPr>
          <w:tab/>
        </w:r>
        <w:r>
          <w:rPr>
            <w:noProof/>
            <w:webHidden/>
          </w:rPr>
          <w:fldChar w:fldCharType="begin"/>
        </w:r>
        <w:r>
          <w:rPr>
            <w:noProof/>
            <w:webHidden/>
          </w:rPr>
          <w:instrText xml:space="preserve"> PAGEREF _Toc187729405 \h </w:instrText>
        </w:r>
        <w:r>
          <w:rPr>
            <w:noProof/>
            <w:webHidden/>
          </w:rPr>
        </w:r>
        <w:r>
          <w:rPr>
            <w:noProof/>
            <w:webHidden/>
          </w:rPr>
          <w:fldChar w:fldCharType="separate"/>
        </w:r>
        <w:r>
          <w:rPr>
            <w:noProof/>
            <w:webHidden/>
          </w:rPr>
          <w:t>17</w:t>
        </w:r>
        <w:r>
          <w:rPr>
            <w:noProof/>
            <w:webHidden/>
          </w:rPr>
          <w:fldChar w:fldCharType="end"/>
        </w:r>
      </w:hyperlink>
    </w:p>
    <w:p w14:paraId="139DD96E" w14:textId="17B30B9E"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406" w:history="1">
        <w:r w:rsidRPr="00E12CC6">
          <w:rPr>
            <w:rStyle w:val="Hyperlink"/>
            <w:noProof/>
          </w:rPr>
          <w:t>Figure 13 - Final Design Technical Drawing 3-2.</w:t>
        </w:r>
        <w:r>
          <w:rPr>
            <w:noProof/>
            <w:webHidden/>
          </w:rPr>
          <w:tab/>
        </w:r>
        <w:r>
          <w:rPr>
            <w:noProof/>
            <w:webHidden/>
          </w:rPr>
          <w:fldChar w:fldCharType="begin"/>
        </w:r>
        <w:r>
          <w:rPr>
            <w:noProof/>
            <w:webHidden/>
          </w:rPr>
          <w:instrText xml:space="preserve"> PAGEREF _Toc187729406 \h </w:instrText>
        </w:r>
        <w:r>
          <w:rPr>
            <w:noProof/>
            <w:webHidden/>
          </w:rPr>
        </w:r>
        <w:r>
          <w:rPr>
            <w:noProof/>
            <w:webHidden/>
          </w:rPr>
          <w:fldChar w:fldCharType="separate"/>
        </w:r>
        <w:r>
          <w:rPr>
            <w:noProof/>
            <w:webHidden/>
          </w:rPr>
          <w:t>18</w:t>
        </w:r>
        <w:r>
          <w:rPr>
            <w:noProof/>
            <w:webHidden/>
          </w:rPr>
          <w:fldChar w:fldCharType="end"/>
        </w:r>
      </w:hyperlink>
    </w:p>
    <w:p w14:paraId="29AB166C" w14:textId="002F649A"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407" w:history="1">
        <w:r w:rsidRPr="00E12CC6">
          <w:rPr>
            <w:rStyle w:val="Hyperlink"/>
            <w:noProof/>
          </w:rPr>
          <w:t>Figure 14 - Final Design Technical Drawing 3-3.</w:t>
        </w:r>
        <w:r>
          <w:rPr>
            <w:noProof/>
            <w:webHidden/>
          </w:rPr>
          <w:tab/>
        </w:r>
        <w:r>
          <w:rPr>
            <w:noProof/>
            <w:webHidden/>
          </w:rPr>
          <w:fldChar w:fldCharType="begin"/>
        </w:r>
        <w:r>
          <w:rPr>
            <w:noProof/>
            <w:webHidden/>
          </w:rPr>
          <w:instrText xml:space="preserve"> PAGEREF _Toc187729407 \h </w:instrText>
        </w:r>
        <w:r>
          <w:rPr>
            <w:noProof/>
            <w:webHidden/>
          </w:rPr>
        </w:r>
        <w:r>
          <w:rPr>
            <w:noProof/>
            <w:webHidden/>
          </w:rPr>
          <w:fldChar w:fldCharType="separate"/>
        </w:r>
        <w:r>
          <w:rPr>
            <w:noProof/>
            <w:webHidden/>
          </w:rPr>
          <w:t>19</w:t>
        </w:r>
        <w:r>
          <w:rPr>
            <w:noProof/>
            <w:webHidden/>
          </w:rPr>
          <w:fldChar w:fldCharType="end"/>
        </w:r>
      </w:hyperlink>
    </w:p>
    <w:p w14:paraId="2387EF53" w14:textId="4698EE39"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408" w:history="1">
        <w:r w:rsidRPr="00E12CC6">
          <w:rPr>
            <w:rStyle w:val="Hyperlink"/>
            <w:noProof/>
          </w:rPr>
          <w:t>Figure 15 - Final Design Technical Drawing 3-4.</w:t>
        </w:r>
        <w:r>
          <w:rPr>
            <w:noProof/>
            <w:webHidden/>
          </w:rPr>
          <w:tab/>
        </w:r>
        <w:r>
          <w:rPr>
            <w:noProof/>
            <w:webHidden/>
          </w:rPr>
          <w:fldChar w:fldCharType="begin"/>
        </w:r>
        <w:r>
          <w:rPr>
            <w:noProof/>
            <w:webHidden/>
          </w:rPr>
          <w:instrText xml:space="preserve"> PAGEREF _Toc187729408 \h </w:instrText>
        </w:r>
        <w:r>
          <w:rPr>
            <w:noProof/>
            <w:webHidden/>
          </w:rPr>
        </w:r>
        <w:r>
          <w:rPr>
            <w:noProof/>
            <w:webHidden/>
          </w:rPr>
          <w:fldChar w:fldCharType="separate"/>
        </w:r>
        <w:r>
          <w:rPr>
            <w:noProof/>
            <w:webHidden/>
          </w:rPr>
          <w:t>20</w:t>
        </w:r>
        <w:r>
          <w:rPr>
            <w:noProof/>
            <w:webHidden/>
          </w:rPr>
          <w:fldChar w:fldCharType="end"/>
        </w:r>
      </w:hyperlink>
    </w:p>
    <w:p w14:paraId="30F4FE92" w14:textId="4B2F3EFB" w:rsidR="00DD0E25" w:rsidRDefault="00DD0E2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87729409" w:history="1">
        <w:r w:rsidRPr="00E12CC6">
          <w:rPr>
            <w:rStyle w:val="Hyperlink"/>
            <w:noProof/>
          </w:rPr>
          <w:t>Figure 16 - Final Design Technical Drawing 3-5.</w:t>
        </w:r>
        <w:r>
          <w:rPr>
            <w:noProof/>
            <w:webHidden/>
          </w:rPr>
          <w:tab/>
        </w:r>
        <w:r>
          <w:rPr>
            <w:noProof/>
            <w:webHidden/>
          </w:rPr>
          <w:fldChar w:fldCharType="begin"/>
        </w:r>
        <w:r>
          <w:rPr>
            <w:noProof/>
            <w:webHidden/>
          </w:rPr>
          <w:instrText xml:space="preserve"> PAGEREF _Toc187729409 \h </w:instrText>
        </w:r>
        <w:r>
          <w:rPr>
            <w:noProof/>
            <w:webHidden/>
          </w:rPr>
        </w:r>
        <w:r>
          <w:rPr>
            <w:noProof/>
            <w:webHidden/>
          </w:rPr>
          <w:fldChar w:fldCharType="separate"/>
        </w:r>
        <w:r>
          <w:rPr>
            <w:noProof/>
            <w:webHidden/>
          </w:rPr>
          <w:t>21</w:t>
        </w:r>
        <w:r>
          <w:rPr>
            <w:noProof/>
            <w:webHidden/>
          </w:rPr>
          <w:fldChar w:fldCharType="end"/>
        </w:r>
      </w:hyperlink>
    </w:p>
    <w:p w14:paraId="43242F65" w14:textId="5ADE3812" w:rsidR="00F44452" w:rsidRDefault="00F44452" w:rsidP="000636D5">
      <w:pPr>
        <w:rPr>
          <w:noProof/>
        </w:rPr>
      </w:pPr>
      <w:r>
        <w:rPr>
          <w:noProof/>
        </w:rPr>
        <w:fldChar w:fldCharType="end"/>
      </w:r>
    </w:p>
    <w:p w14:paraId="44B5C7CF" w14:textId="365AC160" w:rsidR="00F44452" w:rsidRPr="000636D5" w:rsidRDefault="00B065C7" w:rsidP="00F93A79">
      <w:pPr>
        <w:pStyle w:val="TableofFigures"/>
        <w:tabs>
          <w:tab w:val="right" w:leader="dot" w:pos="9016"/>
        </w:tabs>
        <w:rPr>
          <w:noProof/>
        </w:rPr>
      </w:pPr>
      <w:r>
        <w:rPr>
          <w:noProof/>
        </w:rPr>
        <w:fldChar w:fldCharType="begin"/>
      </w:r>
      <w:r>
        <w:rPr>
          <w:noProof/>
        </w:rPr>
        <w:instrText xml:space="preserve"> TOC \h \z \c "Table" </w:instrText>
      </w:r>
      <w:r>
        <w:rPr>
          <w:noProof/>
        </w:rPr>
        <w:fldChar w:fldCharType="separate"/>
      </w:r>
      <w:r>
        <w:rPr>
          <w:noProof/>
        </w:rPr>
        <w:fldChar w:fldCharType="end"/>
      </w:r>
    </w:p>
    <w:p w14:paraId="7CFB3628" w14:textId="2BC3C48B" w:rsidR="00F44452" w:rsidRPr="00F44452" w:rsidRDefault="00F44452" w:rsidP="00F44452">
      <w:pPr>
        <w:sectPr w:rsidR="00F44452" w:rsidRPr="00F44452" w:rsidSect="00C52B44">
          <w:footerReference w:type="even" r:id="rId10"/>
          <w:footerReference w:type="default" r:id="rId11"/>
          <w:pgSz w:w="11906" w:h="16838"/>
          <w:pgMar w:top="1440" w:right="1440" w:bottom="1440" w:left="1440" w:header="708" w:footer="708" w:gutter="0"/>
          <w:cols w:space="708"/>
          <w:titlePg/>
          <w:docGrid w:linePitch="360"/>
        </w:sectPr>
      </w:pPr>
    </w:p>
    <w:p w14:paraId="045343A2" w14:textId="70EE5611" w:rsidR="00612748" w:rsidRDefault="00612748" w:rsidP="00375F53">
      <w:pPr>
        <w:pStyle w:val="Heading1"/>
      </w:pPr>
      <w:bookmarkStart w:id="0" w:name="_Toc187729739"/>
      <w:r>
        <w:lastRenderedPageBreak/>
        <w:t>Introduction</w:t>
      </w:r>
      <w:bookmarkEnd w:id="0"/>
    </w:p>
    <w:p w14:paraId="3F8DA195" w14:textId="2B92AD7E" w:rsidR="00B61D2C" w:rsidRDefault="00E259D6" w:rsidP="00B61D2C">
      <w:pPr>
        <w:pStyle w:val="Heading2"/>
      </w:pPr>
      <w:bookmarkStart w:id="1" w:name="_Toc187729740"/>
      <w:r>
        <w:t>Aims</w:t>
      </w:r>
      <w:bookmarkEnd w:id="1"/>
    </w:p>
    <w:p w14:paraId="39E94F67" w14:textId="7B9CEBA9" w:rsidR="00E259D6" w:rsidRDefault="00442BC3" w:rsidP="0051018E">
      <w:r>
        <w:t>This report aims</w:t>
      </w:r>
      <w:r w:rsidR="005618F3">
        <w:t xml:space="preserve"> to</w:t>
      </w:r>
      <w:r w:rsidR="001974B0">
        <w:t xml:space="preserve"> </w:t>
      </w:r>
      <w:r w:rsidR="00242C1F">
        <w:t>review and re</w:t>
      </w:r>
      <w:r w:rsidR="00CD6465">
        <w:t xml:space="preserve">design </w:t>
      </w:r>
      <w:r w:rsidR="00193AFB">
        <w:t xml:space="preserve">a removable cover </w:t>
      </w:r>
      <w:r w:rsidR="000D0970">
        <w:t>of</w:t>
      </w:r>
      <w:r w:rsidR="00193AFB">
        <w:t xml:space="preserve"> </w:t>
      </w:r>
      <w:r w:rsidR="006952D0">
        <w:t xml:space="preserve">a treatment tank </w:t>
      </w:r>
      <w:r w:rsidR="00F166D5">
        <w:t xml:space="preserve">for the anodisation process </w:t>
      </w:r>
      <w:r w:rsidR="00242C1F">
        <w:t>used at an autom</w:t>
      </w:r>
      <w:r w:rsidR="00E23F39">
        <w:t>otive original equipment manufacturer (OEM).</w:t>
      </w:r>
      <w:r w:rsidR="0017574A">
        <w:t xml:space="preserve"> The redesign </w:t>
      </w:r>
      <w:r w:rsidR="00AD5A0B">
        <w:t xml:space="preserve">is intended to make the removal and application of the cover possible by a single operator and </w:t>
      </w:r>
      <w:r w:rsidR="00CA5CF2">
        <w:t xml:space="preserve">safer </w:t>
      </w:r>
      <w:r w:rsidR="000D5A20">
        <w:t>for the operators</w:t>
      </w:r>
      <w:r w:rsidR="00D15298">
        <w:t xml:space="preserve"> </w:t>
      </w:r>
      <w:r w:rsidR="003E6016">
        <w:t>to complete.</w:t>
      </w:r>
    </w:p>
    <w:p w14:paraId="5044FB2E" w14:textId="0EAB9196" w:rsidR="00E259D6" w:rsidRPr="00E259D6" w:rsidRDefault="00E259D6" w:rsidP="00E259D6">
      <w:pPr>
        <w:pStyle w:val="Heading2"/>
      </w:pPr>
      <w:bookmarkStart w:id="2" w:name="_Toc187729741"/>
      <w:r>
        <w:t>Objective</w:t>
      </w:r>
      <w:bookmarkEnd w:id="2"/>
    </w:p>
    <w:p w14:paraId="2227B6F9" w14:textId="47FF6430" w:rsidR="00B167D9" w:rsidRDefault="00B62475" w:rsidP="009E3CD1">
      <w:r>
        <w:t>To redesign the current tank cover</w:t>
      </w:r>
      <w:r w:rsidR="008F61DD">
        <w:t>, reduce the number of operators needed to complete the anodisation process, ensure safety for operation, adhere to legislative guidelines, ensure there is clearance above the tank for the aluminium parts to be lowered into the treatment tank, and ensure the solution can</w:t>
      </w:r>
      <w:r w:rsidR="00FC37C5">
        <w:t xml:space="preserve"> be easily replicated to be used across </w:t>
      </w:r>
      <w:r w:rsidR="007A4EB1">
        <w:t>all</w:t>
      </w:r>
      <w:r w:rsidR="00FC37C5">
        <w:t xml:space="preserve"> the </w:t>
      </w:r>
      <w:r w:rsidR="00AE663C">
        <w:t>OEM’s</w:t>
      </w:r>
      <w:r w:rsidR="00FC37C5">
        <w:t xml:space="preserve"> sites</w:t>
      </w:r>
      <w:r w:rsidR="001E20A2">
        <w:t>.</w:t>
      </w:r>
      <w:r w:rsidR="00AD5A0B">
        <w:t xml:space="preserve"> </w:t>
      </w:r>
      <w:r w:rsidR="00195D5D">
        <w:t>Some c</w:t>
      </w:r>
      <w:r w:rsidR="005D5EA9">
        <w:t>onsiderations</w:t>
      </w:r>
      <w:r w:rsidR="0081311B">
        <w:t xml:space="preserve"> when</w:t>
      </w:r>
      <w:r w:rsidR="005D5EA9">
        <w:t xml:space="preserve"> redesign</w:t>
      </w:r>
      <w:r w:rsidR="0081311B">
        <w:t>ing</w:t>
      </w:r>
      <w:r w:rsidR="005D5EA9">
        <w:t xml:space="preserve"> </w:t>
      </w:r>
      <w:r w:rsidR="00B5561A">
        <w:t>the tank cover are BS8888 (Engine</w:t>
      </w:r>
      <w:r w:rsidR="00DF3BE4">
        <w:t>ering Drawing and Techni</w:t>
      </w:r>
      <w:r w:rsidR="004443FB">
        <w:t>cal Product Specifications)</w:t>
      </w:r>
      <w:r w:rsidR="009E5C01">
        <w:t xml:space="preserve">, </w:t>
      </w:r>
      <w:r w:rsidR="00C50444">
        <w:t>Health and Safety at Work Act 1974</w:t>
      </w:r>
      <w:r w:rsidR="00AE4E20">
        <w:t xml:space="preserve"> and </w:t>
      </w:r>
      <w:r w:rsidR="00E11963">
        <w:t>Environmental impacts</w:t>
      </w:r>
      <w:r w:rsidR="00AE4E20">
        <w:t>.</w:t>
      </w:r>
    </w:p>
    <w:p w14:paraId="5709CDAC" w14:textId="77777777" w:rsidR="00E11963" w:rsidRDefault="00E11963" w:rsidP="009E3CD1"/>
    <w:p w14:paraId="0A971053" w14:textId="77777777" w:rsidR="002E0ECD" w:rsidRDefault="002E0ECD" w:rsidP="009E3CD1"/>
    <w:p w14:paraId="391D6023" w14:textId="77777777" w:rsidR="00E11963" w:rsidRDefault="00E11963" w:rsidP="009E3CD1"/>
    <w:p w14:paraId="1D924E68" w14:textId="3C1B2E1D" w:rsidR="00674458" w:rsidRPr="009E3CD1" w:rsidRDefault="00406962" w:rsidP="009E3CD1">
      <w:r>
        <w:br w:type="page"/>
      </w:r>
    </w:p>
    <w:p w14:paraId="0185770E" w14:textId="07D33B4B" w:rsidR="00567FCA" w:rsidRDefault="00A43225" w:rsidP="00AF3A08">
      <w:pPr>
        <w:pStyle w:val="Heading1"/>
      </w:pPr>
      <w:bookmarkStart w:id="3" w:name="_Toc187729742"/>
      <w:r>
        <w:lastRenderedPageBreak/>
        <w:t>Planning &amp; Research</w:t>
      </w:r>
      <w:bookmarkEnd w:id="3"/>
    </w:p>
    <w:p w14:paraId="0389BE3E" w14:textId="77777777" w:rsidR="00293F79" w:rsidRDefault="00293F79" w:rsidP="00293F79">
      <w:pPr>
        <w:pStyle w:val="Heading2"/>
      </w:pPr>
      <w:bookmarkStart w:id="4" w:name="_Toc187729743"/>
      <w:r>
        <w:t>Specification</w:t>
      </w:r>
      <w:bookmarkEnd w:id="4"/>
    </w:p>
    <w:p w14:paraId="29CF9C5F" w14:textId="075A4CBA" w:rsidR="006F2B82" w:rsidRDefault="003C7AB6" w:rsidP="004B3F8C">
      <w:r>
        <w:t xml:space="preserve">The table below outlines the </w:t>
      </w:r>
      <w:r w:rsidR="0005311B">
        <w:t xml:space="preserve">design </w:t>
      </w:r>
      <w:r w:rsidR="00B042D6">
        <w:t>specifications</w:t>
      </w:r>
      <w:r w:rsidR="0005311B">
        <w:t xml:space="preserve"> </w:t>
      </w:r>
      <w:r w:rsidR="00E7256F">
        <w:t>for the design</w:t>
      </w:r>
      <w:r w:rsidR="0000169F">
        <w:t>,</w:t>
      </w:r>
      <w:r w:rsidR="00E7256F">
        <w:t xml:space="preserve"> manufacture and implementation </w:t>
      </w:r>
      <w:r w:rsidR="00852511">
        <w:t>of</w:t>
      </w:r>
      <w:r w:rsidR="00D83F95">
        <w:t xml:space="preserve"> the tank cover.</w:t>
      </w:r>
      <w:bookmarkStart w:id="5" w:name="_Toc171585121"/>
    </w:p>
    <w:p w14:paraId="72438A40" w14:textId="0C198ACE" w:rsidR="006A0A4E" w:rsidRDefault="00006E26" w:rsidP="00006E26">
      <w:pPr>
        <w:pStyle w:val="Caption"/>
      </w:pPr>
      <w:bookmarkStart w:id="6" w:name="_Toc187729320"/>
      <w:bookmarkStart w:id="7" w:name="_Toc187729718"/>
      <w:r>
        <w:t xml:space="preserve">Table </w:t>
      </w:r>
      <w:r>
        <w:fldChar w:fldCharType="begin"/>
      </w:r>
      <w:r>
        <w:instrText xml:space="preserve"> SEQ Table \* ARABIC </w:instrText>
      </w:r>
      <w:r>
        <w:fldChar w:fldCharType="separate"/>
      </w:r>
      <w:r w:rsidR="00020A7B">
        <w:rPr>
          <w:noProof/>
        </w:rPr>
        <w:t>1</w:t>
      </w:r>
      <w:r>
        <w:fldChar w:fldCharType="end"/>
      </w:r>
      <w:r>
        <w:t xml:space="preserve"> - Tank Cover Specification.</w:t>
      </w:r>
      <w:bookmarkEnd w:id="6"/>
      <w:bookmarkEnd w:id="7"/>
    </w:p>
    <w:tbl>
      <w:tblPr>
        <w:tblStyle w:val="TableGrid"/>
        <w:tblW w:w="0" w:type="auto"/>
        <w:jc w:val="center"/>
        <w:tblLook w:val="04A0" w:firstRow="1" w:lastRow="0" w:firstColumn="1" w:lastColumn="0" w:noHBand="0" w:noVBand="1"/>
      </w:tblPr>
      <w:tblGrid>
        <w:gridCol w:w="4508"/>
        <w:gridCol w:w="4508"/>
      </w:tblGrid>
      <w:tr w:rsidR="00792B3A" w14:paraId="11AC92EE" w14:textId="77777777" w:rsidTr="00137ECE">
        <w:trPr>
          <w:jc w:val="center"/>
        </w:trPr>
        <w:tc>
          <w:tcPr>
            <w:tcW w:w="4508" w:type="dxa"/>
          </w:tcPr>
          <w:bookmarkEnd w:id="5"/>
          <w:p w14:paraId="650EA757" w14:textId="77777777" w:rsidR="00792B3A" w:rsidRDefault="00792B3A" w:rsidP="00137ECE">
            <w:r>
              <w:t>Time</w:t>
            </w:r>
          </w:p>
        </w:tc>
        <w:tc>
          <w:tcPr>
            <w:tcW w:w="4508" w:type="dxa"/>
          </w:tcPr>
          <w:p w14:paraId="7E36A6DE" w14:textId="77777777" w:rsidR="00792B3A" w:rsidRDefault="00792B3A" w:rsidP="00137ECE">
            <w:r>
              <w:t>12 Weeks</w:t>
            </w:r>
          </w:p>
        </w:tc>
      </w:tr>
      <w:tr w:rsidR="00792B3A" w14:paraId="4640BA10" w14:textId="77777777" w:rsidTr="00137ECE">
        <w:trPr>
          <w:jc w:val="center"/>
        </w:trPr>
        <w:tc>
          <w:tcPr>
            <w:tcW w:w="4508" w:type="dxa"/>
          </w:tcPr>
          <w:p w14:paraId="248D66BD" w14:textId="77777777" w:rsidR="00792B3A" w:rsidRDefault="00792B3A" w:rsidP="00137ECE">
            <w:r>
              <w:t>Target Market</w:t>
            </w:r>
          </w:p>
        </w:tc>
        <w:tc>
          <w:tcPr>
            <w:tcW w:w="4508" w:type="dxa"/>
          </w:tcPr>
          <w:p w14:paraId="5FAB35ED" w14:textId="77777777" w:rsidR="00792B3A" w:rsidRDefault="00792B3A" w:rsidP="00137ECE">
            <w:r>
              <w:t xml:space="preserve">Design to be used across all OEM sites </w:t>
            </w:r>
          </w:p>
        </w:tc>
      </w:tr>
      <w:tr w:rsidR="00792B3A" w14:paraId="1B553FB1" w14:textId="77777777" w:rsidTr="00137ECE">
        <w:trPr>
          <w:jc w:val="center"/>
        </w:trPr>
        <w:tc>
          <w:tcPr>
            <w:tcW w:w="4508" w:type="dxa"/>
          </w:tcPr>
          <w:p w14:paraId="3C2EC00B" w14:textId="77777777" w:rsidR="00792B3A" w:rsidRDefault="00792B3A" w:rsidP="00137ECE">
            <w:r>
              <w:t>Function</w:t>
            </w:r>
          </w:p>
        </w:tc>
        <w:tc>
          <w:tcPr>
            <w:tcW w:w="4508" w:type="dxa"/>
          </w:tcPr>
          <w:p w14:paraId="688A43BB" w14:textId="02FD4ED9" w:rsidR="00792B3A" w:rsidRDefault="00792B3A" w:rsidP="00137ECE">
            <w:r>
              <w:t>The design must fully cover the treatment tank when not use</w:t>
            </w:r>
            <w:r w:rsidR="00573A02">
              <w:t>d</w:t>
            </w:r>
            <w:r>
              <w:t xml:space="preserve"> to prevent operators from falling into the tank. Tank cover to move by a single operator and clearance for aluminium parts being lowered into the tank</w:t>
            </w:r>
          </w:p>
        </w:tc>
      </w:tr>
      <w:tr w:rsidR="00792B3A" w14:paraId="1A73CD42" w14:textId="77777777" w:rsidTr="00137ECE">
        <w:trPr>
          <w:jc w:val="center"/>
        </w:trPr>
        <w:tc>
          <w:tcPr>
            <w:tcW w:w="4508" w:type="dxa"/>
          </w:tcPr>
          <w:p w14:paraId="30792C37" w14:textId="77777777" w:rsidR="00792B3A" w:rsidRDefault="00792B3A" w:rsidP="00137ECE">
            <w:r>
              <w:t>Design Constraints</w:t>
            </w:r>
          </w:p>
        </w:tc>
        <w:tc>
          <w:tcPr>
            <w:tcW w:w="4508" w:type="dxa"/>
          </w:tcPr>
          <w:p w14:paraId="33A1F553" w14:textId="77777777" w:rsidR="00792B3A" w:rsidRDefault="00792B3A" w:rsidP="00137ECE">
            <w:r>
              <w:t>Tank dimension and material cannot be altered however modifications can be made.</w:t>
            </w:r>
          </w:p>
          <w:p w14:paraId="674D4598" w14:textId="77777777" w:rsidR="00792B3A" w:rsidRDefault="00792B3A" w:rsidP="00137ECE">
            <w:r>
              <w:t>Must have clearance above tank when in use.</w:t>
            </w:r>
          </w:p>
        </w:tc>
      </w:tr>
      <w:tr w:rsidR="00792B3A" w14:paraId="4F6DAFEE" w14:textId="77777777" w:rsidTr="00137ECE">
        <w:trPr>
          <w:jc w:val="center"/>
        </w:trPr>
        <w:tc>
          <w:tcPr>
            <w:tcW w:w="4508" w:type="dxa"/>
          </w:tcPr>
          <w:p w14:paraId="67962C2C" w14:textId="77777777" w:rsidR="00792B3A" w:rsidRDefault="00792B3A" w:rsidP="00137ECE">
            <w:r>
              <w:t>Dimensions</w:t>
            </w:r>
          </w:p>
        </w:tc>
        <w:tc>
          <w:tcPr>
            <w:tcW w:w="4508" w:type="dxa"/>
          </w:tcPr>
          <w:p w14:paraId="072993F7" w14:textId="77777777" w:rsidR="00792B3A" w:rsidRDefault="00792B3A" w:rsidP="00137ECE">
            <w:r>
              <w:t>Treatment Tank - 1770mm x 1020mm x 20mm +/- 5mm</w:t>
            </w:r>
          </w:p>
          <w:p w14:paraId="611E277F" w14:textId="77777777" w:rsidR="00792B3A" w:rsidRDefault="00792B3A" w:rsidP="00137ECE"/>
          <w:p w14:paraId="5CDE18E3" w14:textId="77777777" w:rsidR="00792B3A" w:rsidRDefault="00792B3A" w:rsidP="00137ECE">
            <w:r>
              <w:t xml:space="preserve">Tank Cover - </w:t>
            </w:r>
            <w:r>
              <w:rPr>
                <w:rFonts w:cs="Arial"/>
              </w:rPr>
              <w:t>≥</w:t>
            </w:r>
            <w:r>
              <w:t xml:space="preserve"> 1770mm x 1020mm x 20mm +/- 5mm</w:t>
            </w:r>
          </w:p>
        </w:tc>
      </w:tr>
      <w:tr w:rsidR="00792B3A" w14:paraId="2BE51E93" w14:textId="77777777" w:rsidTr="00137ECE">
        <w:trPr>
          <w:jc w:val="center"/>
        </w:trPr>
        <w:tc>
          <w:tcPr>
            <w:tcW w:w="4508" w:type="dxa"/>
          </w:tcPr>
          <w:p w14:paraId="3E0313C7" w14:textId="77777777" w:rsidR="00792B3A" w:rsidRDefault="00792B3A" w:rsidP="00137ECE">
            <w:r>
              <w:t>Durability</w:t>
            </w:r>
          </w:p>
        </w:tc>
        <w:tc>
          <w:tcPr>
            <w:tcW w:w="4508" w:type="dxa"/>
          </w:tcPr>
          <w:p w14:paraId="171A9CBA" w14:textId="77777777" w:rsidR="00792B3A" w:rsidRDefault="00792B3A" w:rsidP="00137ECE">
            <w:r>
              <w:t>Tank cover to last 10+ years</w:t>
            </w:r>
          </w:p>
          <w:p w14:paraId="72FB4078" w14:textId="77777777" w:rsidR="00792B3A" w:rsidRDefault="00792B3A" w:rsidP="00137ECE">
            <w:r>
              <w:t xml:space="preserve">Maintenance is to be conducted every 6 months </w:t>
            </w:r>
          </w:p>
        </w:tc>
      </w:tr>
      <w:tr w:rsidR="00792B3A" w14:paraId="09870166" w14:textId="77777777" w:rsidTr="00137ECE">
        <w:trPr>
          <w:jc w:val="center"/>
        </w:trPr>
        <w:tc>
          <w:tcPr>
            <w:tcW w:w="4508" w:type="dxa"/>
          </w:tcPr>
          <w:p w14:paraId="0FD2C54C" w14:textId="77777777" w:rsidR="00792B3A" w:rsidRDefault="00792B3A" w:rsidP="00137ECE">
            <w:r>
              <w:t>Materials</w:t>
            </w:r>
          </w:p>
        </w:tc>
        <w:tc>
          <w:tcPr>
            <w:tcW w:w="4508" w:type="dxa"/>
          </w:tcPr>
          <w:p w14:paraId="23E7AA8F" w14:textId="77777777" w:rsidR="00792B3A" w:rsidRDefault="00792B3A" w:rsidP="00137ECE">
            <w:r>
              <w:t>Malleable, Cheap, Lightweight, High Tensile and Yield Strength, Corrosive Resistant, Melting point far greater than 25</w:t>
            </w:r>
            <w:r>
              <w:rPr>
                <w:rFonts w:ascii="Aptos Narrow" w:hAnsi="Aptos Narrow"/>
              </w:rPr>
              <w:t>⁰</w:t>
            </w:r>
            <w:r>
              <w:t>C</w:t>
            </w:r>
          </w:p>
        </w:tc>
      </w:tr>
      <w:tr w:rsidR="00792B3A" w14:paraId="1D9125D7" w14:textId="77777777" w:rsidTr="00137ECE">
        <w:trPr>
          <w:jc w:val="center"/>
        </w:trPr>
        <w:tc>
          <w:tcPr>
            <w:tcW w:w="4508" w:type="dxa"/>
          </w:tcPr>
          <w:p w14:paraId="1B4D6A8B" w14:textId="77777777" w:rsidR="00792B3A" w:rsidRDefault="00792B3A" w:rsidP="00137ECE">
            <w:r>
              <w:t>Safety</w:t>
            </w:r>
          </w:p>
        </w:tc>
        <w:tc>
          <w:tcPr>
            <w:tcW w:w="4508" w:type="dxa"/>
          </w:tcPr>
          <w:p w14:paraId="03FD0ABA" w14:textId="5D60E727" w:rsidR="00792B3A" w:rsidRDefault="00792B3A" w:rsidP="00137ECE">
            <w:r>
              <w:t xml:space="preserve">There are no exposed sharp edges, and </w:t>
            </w:r>
            <w:r w:rsidR="000850FB">
              <w:t xml:space="preserve">the </w:t>
            </w:r>
            <w:r>
              <w:t>cover can be safely removed and reapplied by a single operator. It fully covers the tank to prevent falling into it.</w:t>
            </w:r>
          </w:p>
        </w:tc>
      </w:tr>
      <w:tr w:rsidR="00792B3A" w14:paraId="06D50BAD" w14:textId="77777777" w:rsidTr="00137ECE">
        <w:trPr>
          <w:jc w:val="center"/>
        </w:trPr>
        <w:tc>
          <w:tcPr>
            <w:tcW w:w="4508" w:type="dxa"/>
          </w:tcPr>
          <w:p w14:paraId="64655948" w14:textId="77777777" w:rsidR="00792B3A" w:rsidRDefault="00792B3A" w:rsidP="00137ECE">
            <w:r>
              <w:lastRenderedPageBreak/>
              <w:t>Cost</w:t>
            </w:r>
          </w:p>
        </w:tc>
        <w:tc>
          <w:tcPr>
            <w:tcW w:w="4508" w:type="dxa"/>
          </w:tcPr>
          <w:p w14:paraId="1F1F177E" w14:textId="77777777" w:rsidR="00792B3A" w:rsidRDefault="00792B3A" w:rsidP="00137ECE">
            <w:r>
              <w:t>Cost to manufacture 100 units below £100,000</w:t>
            </w:r>
          </w:p>
        </w:tc>
      </w:tr>
      <w:tr w:rsidR="00792B3A" w14:paraId="0FE29711" w14:textId="77777777" w:rsidTr="00137ECE">
        <w:trPr>
          <w:jc w:val="center"/>
        </w:trPr>
        <w:tc>
          <w:tcPr>
            <w:tcW w:w="4508" w:type="dxa"/>
          </w:tcPr>
          <w:p w14:paraId="362DA997" w14:textId="77777777" w:rsidR="00792B3A" w:rsidRDefault="00792B3A" w:rsidP="00137ECE">
            <w:r>
              <w:t>Environmental Considerations</w:t>
            </w:r>
          </w:p>
        </w:tc>
        <w:tc>
          <w:tcPr>
            <w:tcW w:w="4508" w:type="dxa"/>
          </w:tcPr>
          <w:p w14:paraId="10CFD31C" w14:textId="77777777" w:rsidR="00792B3A" w:rsidRDefault="00792B3A" w:rsidP="00137ECE">
            <w:r>
              <w:t>No requirements. Considerations to minimise pollution where possible.</w:t>
            </w:r>
          </w:p>
        </w:tc>
      </w:tr>
      <w:tr w:rsidR="00792B3A" w14:paraId="22BD3708" w14:textId="77777777" w:rsidTr="00137ECE">
        <w:trPr>
          <w:jc w:val="center"/>
        </w:trPr>
        <w:tc>
          <w:tcPr>
            <w:tcW w:w="4508" w:type="dxa"/>
          </w:tcPr>
          <w:p w14:paraId="02CA1C01" w14:textId="77777777" w:rsidR="00792B3A" w:rsidRDefault="00792B3A" w:rsidP="00137ECE">
            <w:r>
              <w:t>Manufacture</w:t>
            </w:r>
          </w:p>
        </w:tc>
        <w:tc>
          <w:tcPr>
            <w:tcW w:w="4508" w:type="dxa"/>
          </w:tcPr>
          <w:p w14:paraId="1EA10804" w14:textId="77777777" w:rsidR="00792B3A" w:rsidRDefault="00792B3A" w:rsidP="00137ECE">
            <w:r>
              <w:t>Manufacturing quantity 100-500 tank covers</w:t>
            </w:r>
          </w:p>
        </w:tc>
      </w:tr>
      <w:tr w:rsidR="00792B3A" w14:paraId="382CF65C" w14:textId="77777777" w:rsidTr="00137ECE">
        <w:trPr>
          <w:jc w:val="center"/>
        </w:trPr>
        <w:tc>
          <w:tcPr>
            <w:tcW w:w="4508" w:type="dxa"/>
          </w:tcPr>
          <w:p w14:paraId="4FF4F384" w14:textId="77777777" w:rsidR="00792B3A" w:rsidRDefault="00792B3A" w:rsidP="00137ECE">
            <w:r>
              <w:t>Testing</w:t>
            </w:r>
          </w:p>
        </w:tc>
        <w:tc>
          <w:tcPr>
            <w:tcW w:w="4508" w:type="dxa"/>
          </w:tcPr>
          <w:p w14:paraId="032EDEFB" w14:textId="77777777" w:rsidR="00792B3A" w:rsidRDefault="00792B3A" w:rsidP="00137ECE">
            <w:r>
              <w:t>Line Trial to ensure design functionality</w:t>
            </w:r>
          </w:p>
        </w:tc>
      </w:tr>
    </w:tbl>
    <w:p w14:paraId="075B8642" w14:textId="77777777" w:rsidR="00D4677D" w:rsidRDefault="00D4677D" w:rsidP="00590D7D">
      <w:pPr>
        <w:sectPr w:rsidR="00D4677D" w:rsidSect="00E81C71">
          <w:footerReference w:type="default" r:id="rId12"/>
          <w:pgSz w:w="11906" w:h="16838"/>
          <w:pgMar w:top="1440" w:right="1440" w:bottom="1440" w:left="1440" w:header="708" w:footer="708" w:gutter="0"/>
          <w:pgNumType w:start="1"/>
          <w:cols w:space="708"/>
          <w:docGrid w:linePitch="360"/>
        </w:sectPr>
      </w:pPr>
    </w:p>
    <w:p w14:paraId="08A240D8" w14:textId="2606134C" w:rsidR="00D4677D" w:rsidRDefault="00D4677D" w:rsidP="00D4677D">
      <w:pPr>
        <w:pStyle w:val="Heading2"/>
      </w:pPr>
      <w:bookmarkStart w:id="8" w:name="_Toc187729744"/>
      <w:r>
        <w:lastRenderedPageBreak/>
        <w:t>Gan</w:t>
      </w:r>
      <w:r w:rsidR="00DD0E25">
        <w:t>t</w:t>
      </w:r>
      <w:r>
        <w:t>t Chart</w:t>
      </w:r>
      <w:bookmarkEnd w:id="8"/>
    </w:p>
    <w:p w14:paraId="229CD12A" w14:textId="51D1C965" w:rsidR="0000169F" w:rsidRPr="0000169F" w:rsidRDefault="0000169F" w:rsidP="0000169F">
      <w:r>
        <w:t xml:space="preserve">The below figures </w:t>
      </w:r>
      <w:r w:rsidR="005C0EED">
        <w:t>display the Gantt charts used to keep track</w:t>
      </w:r>
      <w:r w:rsidR="00D96636">
        <w:t xml:space="preserve"> of what stage of the product lifecycle </w:t>
      </w:r>
      <w:r w:rsidR="00B64DCC">
        <w:t>and the next steps needed to implement the cover across all OEM sites.</w:t>
      </w:r>
      <w:r w:rsidR="005C0EED">
        <w:t xml:space="preserve"> </w:t>
      </w:r>
    </w:p>
    <w:p w14:paraId="5EEEADA9" w14:textId="1ABAB661" w:rsidR="00983E97" w:rsidRDefault="00511A49" w:rsidP="00D128AA">
      <w:r>
        <w:rPr>
          <w:noProof/>
        </w:rPr>
        <w:drawing>
          <wp:inline distT="0" distB="0" distL="0" distR="0" wp14:anchorId="07F37013" wp14:editId="5019B985">
            <wp:extent cx="8897363" cy="4225290"/>
            <wp:effectExtent l="0" t="0" r="0" b="3810"/>
            <wp:docPr id="1618852302" name="Picture 1" descr="A grid with yellow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852302" name="Picture 1" descr="A grid with yellow squares&#10;&#10;Description automatically generated"/>
                    <pic:cNvPicPr/>
                  </pic:nvPicPr>
                  <pic:blipFill>
                    <a:blip r:embed="rId13"/>
                    <a:stretch>
                      <a:fillRect/>
                    </a:stretch>
                  </pic:blipFill>
                  <pic:spPr>
                    <a:xfrm>
                      <a:off x="0" y="0"/>
                      <a:ext cx="8990890" cy="4269705"/>
                    </a:xfrm>
                    <a:prstGeom prst="rect">
                      <a:avLst/>
                    </a:prstGeom>
                  </pic:spPr>
                </pic:pic>
              </a:graphicData>
            </a:graphic>
          </wp:inline>
        </w:drawing>
      </w:r>
    </w:p>
    <w:p w14:paraId="14C59396" w14:textId="0C288B18" w:rsidR="00510798" w:rsidRDefault="00510798" w:rsidP="00510798">
      <w:pPr>
        <w:pStyle w:val="Caption"/>
      </w:pPr>
      <w:bookmarkStart w:id="9" w:name="_Toc187729394"/>
      <w:r>
        <w:t xml:space="preserve">Figure </w:t>
      </w:r>
      <w:r>
        <w:fldChar w:fldCharType="begin"/>
      </w:r>
      <w:r>
        <w:instrText xml:space="preserve"> SEQ Figure \* ARABIC </w:instrText>
      </w:r>
      <w:r>
        <w:fldChar w:fldCharType="separate"/>
      </w:r>
      <w:r w:rsidR="00366CAB">
        <w:rPr>
          <w:noProof/>
        </w:rPr>
        <w:t>1</w:t>
      </w:r>
      <w:r>
        <w:fldChar w:fldCharType="end"/>
      </w:r>
      <w:r>
        <w:t xml:space="preserve"> - Gan</w:t>
      </w:r>
      <w:r w:rsidR="00DD0E25">
        <w:t>t</w:t>
      </w:r>
      <w:r>
        <w:t>t Chart Weeks 1 &amp; 2.</w:t>
      </w:r>
      <w:bookmarkEnd w:id="9"/>
    </w:p>
    <w:p w14:paraId="6D4F1ED5" w14:textId="0FF4A0D7" w:rsidR="00510798" w:rsidRDefault="00B01A4B" w:rsidP="00D128AA">
      <w:r>
        <w:rPr>
          <w:noProof/>
        </w:rPr>
        <w:lastRenderedPageBreak/>
        <w:drawing>
          <wp:inline distT="0" distB="0" distL="0" distR="0" wp14:anchorId="36CB09C9" wp14:editId="1C4C7801">
            <wp:extent cx="9000473" cy="3966210"/>
            <wp:effectExtent l="0" t="0" r="0" b="0"/>
            <wp:docPr id="1614946102" name="Picture 1" descr="A chart with yellow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946102" name="Picture 1" descr="A chart with yellow line&#10;&#10;Description automatically generated with medium confidence"/>
                    <pic:cNvPicPr/>
                  </pic:nvPicPr>
                  <pic:blipFill rotWithShape="1">
                    <a:blip r:embed="rId14"/>
                    <a:srcRect l="868"/>
                    <a:stretch/>
                  </pic:blipFill>
                  <pic:spPr bwMode="auto">
                    <a:xfrm>
                      <a:off x="0" y="0"/>
                      <a:ext cx="9071206" cy="3997380"/>
                    </a:xfrm>
                    <a:prstGeom prst="rect">
                      <a:avLst/>
                    </a:prstGeom>
                    <a:ln>
                      <a:noFill/>
                    </a:ln>
                    <a:extLst>
                      <a:ext uri="{53640926-AAD7-44D8-BBD7-CCE9431645EC}">
                        <a14:shadowObscured xmlns:a14="http://schemas.microsoft.com/office/drawing/2010/main"/>
                      </a:ext>
                    </a:extLst>
                  </pic:spPr>
                </pic:pic>
              </a:graphicData>
            </a:graphic>
          </wp:inline>
        </w:drawing>
      </w:r>
    </w:p>
    <w:p w14:paraId="25E846A4" w14:textId="0E0EE88F" w:rsidR="00F9375E" w:rsidRDefault="00510798" w:rsidP="00510798">
      <w:pPr>
        <w:pStyle w:val="Caption"/>
      </w:pPr>
      <w:bookmarkStart w:id="10" w:name="_Toc187729395"/>
      <w:r>
        <w:t xml:space="preserve">Figure </w:t>
      </w:r>
      <w:r>
        <w:fldChar w:fldCharType="begin"/>
      </w:r>
      <w:r>
        <w:instrText xml:space="preserve"> SEQ Figure \* ARABIC </w:instrText>
      </w:r>
      <w:r>
        <w:fldChar w:fldCharType="separate"/>
      </w:r>
      <w:r w:rsidR="00366CAB">
        <w:rPr>
          <w:noProof/>
        </w:rPr>
        <w:t>2</w:t>
      </w:r>
      <w:r>
        <w:fldChar w:fldCharType="end"/>
      </w:r>
      <w:r w:rsidRPr="00C71808">
        <w:t xml:space="preserve"> - Gan</w:t>
      </w:r>
      <w:r w:rsidR="00DD0E25">
        <w:t>t</w:t>
      </w:r>
      <w:r w:rsidRPr="00C71808">
        <w:t xml:space="preserve">t Chart Weeks </w:t>
      </w:r>
      <w:r>
        <w:t>3</w:t>
      </w:r>
      <w:r w:rsidRPr="00C71808">
        <w:t xml:space="preserve"> &amp; </w:t>
      </w:r>
      <w:r>
        <w:t>4</w:t>
      </w:r>
      <w:r w:rsidRPr="00C71808">
        <w:t>.</w:t>
      </w:r>
      <w:bookmarkEnd w:id="10"/>
    </w:p>
    <w:p w14:paraId="6F060939" w14:textId="5A28AD25" w:rsidR="009D7D4B" w:rsidRDefault="001F176A" w:rsidP="00D128AA">
      <w:pPr>
        <w:pStyle w:val="Caption"/>
      </w:pPr>
      <w:r>
        <w:rPr>
          <w:noProof/>
        </w:rPr>
        <w:lastRenderedPageBreak/>
        <w:drawing>
          <wp:inline distT="0" distB="0" distL="0" distR="0" wp14:anchorId="73FE93CF" wp14:editId="7B7D5984">
            <wp:extent cx="8833832" cy="3836670"/>
            <wp:effectExtent l="0" t="0" r="5715" b="0"/>
            <wp:docPr id="485720302" name="Picture 1" descr="A chart with a yellow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20302" name="Picture 1" descr="A chart with a yellow line&#10;&#10;Description automatically generated"/>
                    <pic:cNvPicPr/>
                  </pic:nvPicPr>
                  <pic:blipFill rotWithShape="1">
                    <a:blip r:embed="rId15"/>
                    <a:srcRect l="509" t="1676"/>
                    <a:stretch/>
                  </pic:blipFill>
                  <pic:spPr bwMode="auto">
                    <a:xfrm>
                      <a:off x="0" y="0"/>
                      <a:ext cx="8883349" cy="3858176"/>
                    </a:xfrm>
                    <a:prstGeom prst="rect">
                      <a:avLst/>
                    </a:prstGeom>
                    <a:ln>
                      <a:noFill/>
                    </a:ln>
                    <a:extLst>
                      <a:ext uri="{53640926-AAD7-44D8-BBD7-CCE9431645EC}">
                        <a14:shadowObscured xmlns:a14="http://schemas.microsoft.com/office/drawing/2010/main"/>
                      </a:ext>
                    </a:extLst>
                  </pic:spPr>
                </pic:pic>
              </a:graphicData>
            </a:graphic>
          </wp:inline>
        </w:drawing>
      </w:r>
    </w:p>
    <w:p w14:paraId="3D670789" w14:textId="2B7EFF99" w:rsidR="009D7D4B" w:rsidRDefault="009D7D4B" w:rsidP="009D7D4B">
      <w:pPr>
        <w:pStyle w:val="Caption"/>
      </w:pPr>
      <w:bookmarkStart w:id="11" w:name="_Toc187729396"/>
      <w:r>
        <w:t xml:space="preserve">Figure </w:t>
      </w:r>
      <w:r>
        <w:fldChar w:fldCharType="begin"/>
      </w:r>
      <w:r>
        <w:instrText xml:space="preserve"> SEQ Figure \* ARABIC </w:instrText>
      </w:r>
      <w:r>
        <w:fldChar w:fldCharType="separate"/>
      </w:r>
      <w:r w:rsidR="00366CAB">
        <w:rPr>
          <w:noProof/>
        </w:rPr>
        <w:t>3</w:t>
      </w:r>
      <w:r>
        <w:fldChar w:fldCharType="end"/>
      </w:r>
      <w:r>
        <w:t xml:space="preserve"> - Gan</w:t>
      </w:r>
      <w:r w:rsidR="00DD0E25">
        <w:t>t</w:t>
      </w:r>
      <w:r>
        <w:t>t Chart Weeks 5 &amp; 6.</w:t>
      </w:r>
      <w:bookmarkEnd w:id="11"/>
    </w:p>
    <w:p w14:paraId="04AE2DB1" w14:textId="11B227E2" w:rsidR="005D2EA1" w:rsidRDefault="00C33D02" w:rsidP="00D128AA">
      <w:r>
        <w:rPr>
          <w:noProof/>
        </w:rPr>
        <w:lastRenderedPageBreak/>
        <w:drawing>
          <wp:inline distT="0" distB="0" distL="0" distR="0" wp14:anchorId="7AB0BCE0" wp14:editId="764D92BD">
            <wp:extent cx="8895111" cy="3855720"/>
            <wp:effectExtent l="0" t="0" r="1270" b="0"/>
            <wp:docPr id="1412985934" name="Picture 1" descr="A chart with a yellow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985934" name="Picture 1" descr="A chart with a yellow line&#10;&#10;Description automatically generated"/>
                    <pic:cNvPicPr/>
                  </pic:nvPicPr>
                  <pic:blipFill>
                    <a:blip r:embed="rId16"/>
                    <a:stretch>
                      <a:fillRect/>
                    </a:stretch>
                  </pic:blipFill>
                  <pic:spPr>
                    <a:xfrm>
                      <a:off x="0" y="0"/>
                      <a:ext cx="8906231" cy="3860540"/>
                    </a:xfrm>
                    <a:prstGeom prst="rect">
                      <a:avLst/>
                    </a:prstGeom>
                  </pic:spPr>
                </pic:pic>
              </a:graphicData>
            </a:graphic>
          </wp:inline>
        </w:drawing>
      </w:r>
    </w:p>
    <w:p w14:paraId="167F0198" w14:textId="6D862699" w:rsidR="005D2EA1" w:rsidRDefault="005D2EA1" w:rsidP="005D2EA1">
      <w:pPr>
        <w:pStyle w:val="Caption"/>
      </w:pPr>
      <w:bookmarkStart w:id="12" w:name="_Toc187729397"/>
      <w:r>
        <w:t xml:space="preserve">Figure </w:t>
      </w:r>
      <w:r>
        <w:fldChar w:fldCharType="begin"/>
      </w:r>
      <w:r>
        <w:instrText xml:space="preserve"> SEQ Figure \* ARABIC </w:instrText>
      </w:r>
      <w:r>
        <w:fldChar w:fldCharType="separate"/>
      </w:r>
      <w:r w:rsidR="00366CAB">
        <w:rPr>
          <w:noProof/>
        </w:rPr>
        <w:t>4</w:t>
      </w:r>
      <w:r>
        <w:fldChar w:fldCharType="end"/>
      </w:r>
      <w:r>
        <w:t xml:space="preserve"> - Gan</w:t>
      </w:r>
      <w:r w:rsidR="00DD0E25">
        <w:t>t</w:t>
      </w:r>
      <w:r>
        <w:t>t Chart Weeks 7 &amp; 8.</w:t>
      </w:r>
      <w:bookmarkEnd w:id="12"/>
    </w:p>
    <w:p w14:paraId="69D5B7B6" w14:textId="19D8E939" w:rsidR="00366CAB" w:rsidRDefault="00D128AA" w:rsidP="00D128AA">
      <w:r>
        <w:rPr>
          <w:noProof/>
        </w:rPr>
        <w:lastRenderedPageBreak/>
        <w:drawing>
          <wp:inline distT="0" distB="0" distL="0" distR="0" wp14:anchorId="3177E548" wp14:editId="20489A54">
            <wp:extent cx="9084750" cy="3973830"/>
            <wp:effectExtent l="0" t="0" r="2540" b="7620"/>
            <wp:docPr id="807566385" name="Picture 1" descr="A white sheet with a yellow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566385" name="Picture 1" descr="A white sheet with a yellow line&#10;&#10;Description automatically generated"/>
                    <pic:cNvPicPr/>
                  </pic:nvPicPr>
                  <pic:blipFill>
                    <a:blip r:embed="rId17"/>
                    <a:stretch>
                      <a:fillRect/>
                    </a:stretch>
                  </pic:blipFill>
                  <pic:spPr>
                    <a:xfrm>
                      <a:off x="0" y="0"/>
                      <a:ext cx="9110669" cy="3985168"/>
                    </a:xfrm>
                    <a:prstGeom prst="rect">
                      <a:avLst/>
                    </a:prstGeom>
                  </pic:spPr>
                </pic:pic>
              </a:graphicData>
            </a:graphic>
          </wp:inline>
        </w:drawing>
      </w:r>
    </w:p>
    <w:p w14:paraId="7E3E3EDD" w14:textId="2CB137D3" w:rsidR="00366CAB" w:rsidRDefault="00366CAB" w:rsidP="00366CAB">
      <w:pPr>
        <w:pStyle w:val="Caption"/>
      </w:pPr>
      <w:bookmarkStart w:id="13" w:name="_Toc187729398"/>
      <w:r>
        <w:t xml:space="preserve">Figure </w:t>
      </w:r>
      <w:r>
        <w:fldChar w:fldCharType="begin"/>
      </w:r>
      <w:r>
        <w:instrText xml:space="preserve"> SEQ Figure \* ARABIC </w:instrText>
      </w:r>
      <w:r>
        <w:fldChar w:fldCharType="separate"/>
      </w:r>
      <w:r>
        <w:rPr>
          <w:noProof/>
        </w:rPr>
        <w:t>5</w:t>
      </w:r>
      <w:r>
        <w:fldChar w:fldCharType="end"/>
      </w:r>
      <w:r>
        <w:t xml:space="preserve"> - Gan</w:t>
      </w:r>
      <w:r w:rsidR="00DD0E25">
        <w:t>t</w:t>
      </w:r>
      <w:r>
        <w:t>t Chart Weeks 9 &amp; 10.</w:t>
      </w:r>
      <w:bookmarkEnd w:id="13"/>
    </w:p>
    <w:p w14:paraId="272D0A44" w14:textId="46DFD031" w:rsidR="00366CAB" w:rsidRPr="00D128AA" w:rsidRDefault="00743E13" w:rsidP="00366CAB">
      <w:pPr>
        <w:pStyle w:val="Caption"/>
        <w:rPr>
          <w:i w:val="0"/>
          <w:iCs w:val="0"/>
        </w:rPr>
      </w:pPr>
      <w:r>
        <w:rPr>
          <w:noProof/>
        </w:rPr>
        <w:lastRenderedPageBreak/>
        <w:drawing>
          <wp:inline distT="0" distB="0" distL="0" distR="0" wp14:anchorId="1342CADC" wp14:editId="6CEE2A5C">
            <wp:extent cx="9325408" cy="4331970"/>
            <wp:effectExtent l="0" t="0" r="9525" b="0"/>
            <wp:docPr id="1241709840" name="Picture 1" descr="A grid with numbers and a yellow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09840" name="Picture 1" descr="A grid with numbers and a yellow line&#10;&#10;Description automatically generated"/>
                    <pic:cNvPicPr/>
                  </pic:nvPicPr>
                  <pic:blipFill>
                    <a:blip r:embed="rId18"/>
                    <a:stretch>
                      <a:fillRect/>
                    </a:stretch>
                  </pic:blipFill>
                  <pic:spPr>
                    <a:xfrm>
                      <a:off x="0" y="0"/>
                      <a:ext cx="9337509" cy="4337591"/>
                    </a:xfrm>
                    <a:prstGeom prst="rect">
                      <a:avLst/>
                    </a:prstGeom>
                  </pic:spPr>
                </pic:pic>
              </a:graphicData>
            </a:graphic>
          </wp:inline>
        </w:drawing>
      </w:r>
    </w:p>
    <w:p w14:paraId="658AADEE" w14:textId="04F412B5" w:rsidR="00F70803" w:rsidRDefault="00366CAB" w:rsidP="00366CAB">
      <w:pPr>
        <w:pStyle w:val="Caption"/>
      </w:pPr>
      <w:bookmarkStart w:id="14" w:name="_Toc187729399"/>
      <w:r>
        <w:t xml:space="preserve">Figure </w:t>
      </w:r>
      <w:r>
        <w:fldChar w:fldCharType="begin"/>
      </w:r>
      <w:r>
        <w:instrText xml:space="preserve"> SEQ Figure \* ARABIC </w:instrText>
      </w:r>
      <w:r>
        <w:fldChar w:fldCharType="separate"/>
      </w:r>
      <w:r>
        <w:rPr>
          <w:noProof/>
        </w:rPr>
        <w:t>6</w:t>
      </w:r>
      <w:r>
        <w:fldChar w:fldCharType="end"/>
      </w:r>
      <w:r>
        <w:t xml:space="preserve"> - Gan</w:t>
      </w:r>
      <w:r w:rsidR="00DD0E25">
        <w:t>t</w:t>
      </w:r>
      <w:r>
        <w:t>t Chart Weeks 11 &amp; 12.</w:t>
      </w:r>
      <w:bookmarkEnd w:id="14"/>
      <w:r w:rsidR="00F70803">
        <w:br w:type="page"/>
      </w:r>
    </w:p>
    <w:p w14:paraId="0E51D6BC" w14:textId="77777777" w:rsidR="00366CAB" w:rsidRPr="00366CAB" w:rsidRDefault="00366CAB" w:rsidP="00366CAB">
      <w:pPr>
        <w:pStyle w:val="Heading1"/>
        <w:sectPr w:rsidR="00366CAB" w:rsidRPr="00366CAB" w:rsidSect="00574091">
          <w:pgSz w:w="16838" w:h="11906" w:orient="landscape" w:code="9"/>
          <w:pgMar w:top="1440" w:right="1440" w:bottom="1440" w:left="1440" w:header="709" w:footer="709" w:gutter="0"/>
          <w:pgNumType w:start="3"/>
          <w:cols w:space="708"/>
          <w:docGrid w:linePitch="360"/>
        </w:sectPr>
      </w:pPr>
    </w:p>
    <w:p w14:paraId="6EDFE6D0" w14:textId="23685758" w:rsidR="007D028B" w:rsidRDefault="00257C89" w:rsidP="00E81C71">
      <w:pPr>
        <w:pStyle w:val="Heading2"/>
      </w:pPr>
      <w:bookmarkStart w:id="15" w:name="_Toc187729745"/>
      <w:r>
        <w:lastRenderedPageBreak/>
        <w:t>Research</w:t>
      </w:r>
      <w:bookmarkStart w:id="16" w:name="_Toc156836411"/>
      <w:bookmarkEnd w:id="15"/>
    </w:p>
    <w:p w14:paraId="586BFFDD" w14:textId="25539AE0" w:rsidR="00656028" w:rsidRDefault="004E71BA" w:rsidP="00656028">
      <w:r>
        <w:t xml:space="preserve">During the design and </w:t>
      </w:r>
      <w:r w:rsidR="008F093A">
        <w:t xml:space="preserve">fabrication of the treatment tank </w:t>
      </w:r>
      <w:r w:rsidR="00FC1BC4">
        <w:t xml:space="preserve">tests were conducted to </w:t>
      </w:r>
      <w:r w:rsidR="000B2D8D">
        <w:t xml:space="preserve">identify suitable materials as seen in </w:t>
      </w:r>
      <w:r w:rsidR="00B4619F">
        <w:t>T</w:t>
      </w:r>
      <w:r w:rsidR="00E92E65">
        <w:t>able 2.</w:t>
      </w:r>
    </w:p>
    <w:p w14:paraId="38DFDFDF" w14:textId="3CAF9232" w:rsidR="0069153B" w:rsidRPr="00656028" w:rsidRDefault="0069153B" w:rsidP="0069153B">
      <w:pPr>
        <w:pStyle w:val="Caption"/>
      </w:pPr>
      <w:bookmarkStart w:id="17" w:name="_Toc187729321"/>
      <w:bookmarkStart w:id="18" w:name="_Toc187729719"/>
      <w:r>
        <w:t xml:space="preserve">Table </w:t>
      </w:r>
      <w:r>
        <w:fldChar w:fldCharType="begin"/>
      </w:r>
      <w:r>
        <w:instrText xml:space="preserve"> SEQ Table \* ARABIC </w:instrText>
      </w:r>
      <w:r>
        <w:fldChar w:fldCharType="separate"/>
      </w:r>
      <w:r w:rsidR="00020A7B">
        <w:rPr>
          <w:noProof/>
        </w:rPr>
        <w:t>2</w:t>
      </w:r>
      <w:r>
        <w:fldChar w:fldCharType="end"/>
      </w:r>
      <w:r>
        <w:t xml:space="preserve"> - Material Comparison, ACMA4008 Assessment Specification.</w:t>
      </w:r>
      <w:bookmarkEnd w:id="17"/>
      <w:bookmarkEnd w:id="18"/>
    </w:p>
    <w:p w14:paraId="16F043E8" w14:textId="72ABF06D" w:rsidR="007941D2" w:rsidRDefault="009667E4" w:rsidP="00375F53">
      <w:r>
        <w:rPr>
          <w:noProof/>
        </w:rPr>
        <w:drawing>
          <wp:inline distT="0" distB="0" distL="0" distR="0" wp14:anchorId="78628574" wp14:editId="32EABEF1">
            <wp:extent cx="5731510" cy="4604385"/>
            <wp:effectExtent l="0" t="0" r="2540" b="5715"/>
            <wp:docPr id="1285170691"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170691" name="Picture 1" descr="A table with text on it&#10;&#10;Description automatically generated"/>
                    <pic:cNvPicPr/>
                  </pic:nvPicPr>
                  <pic:blipFill>
                    <a:blip r:embed="rId19"/>
                    <a:stretch>
                      <a:fillRect/>
                    </a:stretch>
                  </pic:blipFill>
                  <pic:spPr>
                    <a:xfrm>
                      <a:off x="0" y="0"/>
                      <a:ext cx="5731510" cy="4604385"/>
                    </a:xfrm>
                    <a:prstGeom prst="rect">
                      <a:avLst/>
                    </a:prstGeom>
                  </pic:spPr>
                </pic:pic>
              </a:graphicData>
            </a:graphic>
          </wp:inline>
        </w:drawing>
      </w:r>
    </w:p>
    <w:bookmarkEnd w:id="16"/>
    <w:p w14:paraId="4D30EF86" w14:textId="6961BAB3" w:rsidR="007F7424" w:rsidRDefault="007F7424" w:rsidP="00030FD9">
      <w:r>
        <w:t>Further r</w:t>
      </w:r>
      <w:r w:rsidR="006A066B">
        <w:t>esearch</w:t>
      </w:r>
      <w:r w:rsidR="00E74E34">
        <w:t xml:space="preserve"> </w:t>
      </w:r>
      <w:r w:rsidR="006A066B">
        <w:t>can be conducted to investigate the cost of the previously tested materials and the environmental impact of each material as seen in Table 3 and below.</w:t>
      </w:r>
    </w:p>
    <w:p w14:paraId="02258F82" w14:textId="424E6582" w:rsidR="006A066B" w:rsidRDefault="006A066B" w:rsidP="006A066B">
      <w:pPr>
        <w:pStyle w:val="Caption"/>
      </w:pPr>
      <w:bookmarkStart w:id="19" w:name="_Toc187729322"/>
      <w:bookmarkStart w:id="20" w:name="_Toc187729720"/>
      <w:r>
        <w:t xml:space="preserve">Table </w:t>
      </w:r>
      <w:r>
        <w:fldChar w:fldCharType="begin"/>
      </w:r>
      <w:r>
        <w:instrText xml:space="preserve"> SEQ Table \* ARABIC </w:instrText>
      </w:r>
      <w:r>
        <w:fldChar w:fldCharType="separate"/>
      </w:r>
      <w:r w:rsidR="00020A7B">
        <w:rPr>
          <w:noProof/>
        </w:rPr>
        <w:t>3</w:t>
      </w:r>
      <w:r>
        <w:fldChar w:fldCharType="end"/>
      </w:r>
      <w:r>
        <w:t xml:space="preserve"> - Material Cost (as of 3 January 2025 prices converted into £).</w:t>
      </w:r>
      <w:bookmarkEnd w:id="19"/>
      <w:bookmarkEnd w:id="20"/>
    </w:p>
    <w:tbl>
      <w:tblPr>
        <w:tblStyle w:val="TableGrid"/>
        <w:tblW w:w="0" w:type="auto"/>
        <w:jc w:val="center"/>
        <w:tblLook w:val="04A0" w:firstRow="1" w:lastRow="0" w:firstColumn="1" w:lastColumn="0" w:noHBand="0" w:noVBand="1"/>
      </w:tblPr>
      <w:tblGrid>
        <w:gridCol w:w="4508"/>
        <w:gridCol w:w="4508"/>
      </w:tblGrid>
      <w:tr w:rsidR="0077185A" w14:paraId="52685CE1" w14:textId="77777777" w:rsidTr="00137ECE">
        <w:trPr>
          <w:jc w:val="center"/>
        </w:trPr>
        <w:tc>
          <w:tcPr>
            <w:tcW w:w="4508" w:type="dxa"/>
          </w:tcPr>
          <w:p w14:paraId="63D403ED" w14:textId="77777777" w:rsidR="0077185A" w:rsidRDefault="0077185A" w:rsidP="00137ECE">
            <w:pPr>
              <w:jc w:val="center"/>
            </w:pPr>
            <w:r>
              <w:t>Material</w:t>
            </w:r>
          </w:p>
        </w:tc>
        <w:tc>
          <w:tcPr>
            <w:tcW w:w="4508" w:type="dxa"/>
          </w:tcPr>
          <w:p w14:paraId="57A790BC" w14:textId="77777777" w:rsidR="0077185A" w:rsidRDefault="0077185A" w:rsidP="00137ECE">
            <w:pPr>
              <w:jc w:val="center"/>
            </w:pPr>
            <w:r>
              <w:t>Cost (£ per Kg)</w:t>
            </w:r>
          </w:p>
        </w:tc>
      </w:tr>
      <w:tr w:rsidR="0077185A" w14:paraId="412F7488" w14:textId="77777777" w:rsidTr="00137ECE">
        <w:trPr>
          <w:jc w:val="center"/>
        </w:trPr>
        <w:tc>
          <w:tcPr>
            <w:tcW w:w="4508" w:type="dxa"/>
          </w:tcPr>
          <w:p w14:paraId="08C002C0" w14:textId="77777777" w:rsidR="0077185A" w:rsidRDefault="0077185A" w:rsidP="00137ECE">
            <w:pPr>
              <w:jc w:val="center"/>
            </w:pPr>
            <w:r>
              <w:t>Polypropylene (PP)</w:t>
            </w:r>
          </w:p>
        </w:tc>
        <w:tc>
          <w:tcPr>
            <w:tcW w:w="4508" w:type="dxa"/>
          </w:tcPr>
          <w:p w14:paraId="49363F84" w14:textId="77777777" w:rsidR="0077185A" w:rsidRDefault="0077185A" w:rsidP="00137ECE">
            <w:pPr>
              <w:jc w:val="center"/>
            </w:pPr>
            <w:r>
              <w:t>0.41</w:t>
            </w:r>
          </w:p>
        </w:tc>
      </w:tr>
      <w:tr w:rsidR="0077185A" w14:paraId="677A6F90" w14:textId="77777777" w:rsidTr="00137ECE">
        <w:trPr>
          <w:jc w:val="center"/>
        </w:trPr>
        <w:tc>
          <w:tcPr>
            <w:tcW w:w="4508" w:type="dxa"/>
          </w:tcPr>
          <w:p w14:paraId="54966D7B" w14:textId="77777777" w:rsidR="0077185A" w:rsidRDefault="0077185A" w:rsidP="00137ECE">
            <w:pPr>
              <w:jc w:val="center"/>
            </w:pPr>
            <w:r>
              <w:t>PVC (Polyvinyl Chloride)</w:t>
            </w:r>
          </w:p>
        </w:tc>
        <w:tc>
          <w:tcPr>
            <w:tcW w:w="4508" w:type="dxa"/>
          </w:tcPr>
          <w:p w14:paraId="29F2ECFD" w14:textId="77777777" w:rsidR="0077185A" w:rsidRDefault="0077185A" w:rsidP="00137ECE">
            <w:pPr>
              <w:jc w:val="center"/>
            </w:pPr>
            <w:r>
              <w:t>0.42</w:t>
            </w:r>
          </w:p>
        </w:tc>
      </w:tr>
      <w:tr w:rsidR="0077185A" w14:paraId="123C0E8E" w14:textId="77777777" w:rsidTr="00137ECE">
        <w:trPr>
          <w:jc w:val="center"/>
        </w:trPr>
        <w:tc>
          <w:tcPr>
            <w:tcW w:w="4508" w:type="dxa"/>
          </w:tcPr>
          <w:p w14:paraId="5F16D65B" w14:textId="77777777" w:rsidR="0077185A" w:rsidRDefault="0077185A" w:rsidP="00137ECE">
            <w:pPr>
              <w:jc w:val="center"/>
            </w:pPr>
            <w:r>
              <w:t>Stainless Steel (SS304)</w:t>
            </w:r>
          </w:p>
        </w:tc>
        <w:tc>
          <w:tcPr>
            <w:tcW w:w="4508" w:type="dxa"/>
          </w:tcPr>
          <w:p w14:paraId="0A2A423F" w14:textId="77777777" w:rsidR="0077185A" w:rsidRDefault="0077185A" w:rsidP="00137ECE">
            <w:pPr>
              <w:jc w:val="center"/>
            </w:pPr>
            <w:r>
              <w:t>3.01</w:t>
            </w:r>
          </w:p>
        </w:tc>
      </w:tr>
      <w:tr w:rsidR="0077185A" w14:paraId="53D360A2" w14:textId="77777777" w:rsidTr="00137ECE">
        <w:trPr>
          <w:jc w:val="center"/>
        </w:trPr>
        <w:tc>
          <w:tcPr>
            <w:tcW w:w="4508" w:type="dxa"/>
          </w:tcPr>
          <w:p w14:paraId="250722BF" w14:textId="77777777" w:rsidR="0077185A" w:rsidRDefault="0077185A" w:rsidP="00137ECE">
            <w:pPr>
              <w:jc w:val="center"/>
            </w:pPr>
            <w:r>
              <w:t>Aluminium (Al 6061)</w:t>
            </w:r>
          </w:p>
        </w:tc>
        <w:tc>
          <w:tcPr>
            <w:tcW w:w="4508" w:type="dxa"/>
          </w:tcPr>
          <w:p w14:paraId="1DCCC5F7" w14:textId="77777777" w:rsidR="0077185A" w:rsidRDefault="0077185A" w:rsidP="00137ECE">
            <w:pPr>
              <w:jc w:val="center"/>
            </w:pPr>
            <w:r>
              <w:t>3.38</w:t>
            </w:r>
          </w:p>
        </w:tc>
      </w:tr>
    </w:tbl>
    <w:p w14:paraId="0DE2E0E9" w14:textId="77777777" w:rsidR="006A066B" w:rsidRDefault="006A066B" w:rsidP="00030FD9"/>
    <w:p w14:paraId="191DC83E" w14:textId="75F33270" w:rsidR="003C6D07" w:rsidRPr="003368A0" w:rsidRDefault="00D958F8" w:rsidP="00030FD9">
      <w:r>
        <w:t xml:space="preserve">Looking into the environmental impacts of </w:t>
      </w:r>
      <w:r w:rsidR="00044B9E">
        <w:t xml:space="preserve">each </w:t>
      </w:r>
      <w:r w:rsidR="00044B9E" w:rsidRPr="005B2134">
        <w:t xml:space="preserve">material </w:t>
      </w:r>
      <w:r w:rsidR="00F46900" w:rsidRPr="005B2134">
        <w:t xml:space="preserve">a clear </w:t>
      </w:r>
      <w:r w:rsidR="005D661A" w:rsidRPr="005B2134">
        <w:t>issue</w:t>
      </w:r>
      <w:r w:rsidR="00F46900" w:rsidRPr="005B2134">
        <w:t xml:space="preserve"> </w:t>
      </w:r>
      <w:r w:rsidR="005B2134" w:rsidRPr="005B2134">
        <w:t>occurs</w:t>
      </w:r>
      <w:r w:rsidR="005B2134">
        <w:t xml:space="preserve"> in</w:t>
      </w:r>
      <w:r w:rsidR="00F46900">
        <w:t xml:space="preserve"> PVC</w:t>
      </w:r>
      <w:r w:rsidR="00426678">
        <w:t>,</w:t>
      </w:r>
      <w:r w:rsidR="007F47ED">
        <w:t xml:space="preserve"> </w:t>
      </w:r>
      <w:r w:rsidR="00D558C9">
        <w:t>Kudzin</w:t>
      </w:r>
      <w:r w:rsidR="00426678">
        <w:t>, M. H et al (2023)</w:t>
      </w:r>
      <w:r w:rsidR="007F47ED">
        <w:t xml:space="preserve"> </w:t>
      </w:r>
      <w:r w:rsidR="007F47ED">
        <w:rPr>
          <w:i/>
          <w:iCs/>
        </w:rPr>
        <w:t>“</w:t>
      </w:r>
      <w:r w:rsidR="0068741C">
        <w:rPr>
          <w:i/>
          <w:iCs/>
        </w:rPr>
        <w:t xml:space="preserve">considered as the most environmentally damaging plastic </w:t>
      </w:r>
      <w:r w:rsidR="0007406E">
        <w:rPr>
          <w:i/>
          <w:iCs/>
        </w:rPr>
        <w:t>and one of the most toxic substances for inhabitants of our planet</w:t>
      </w:r>
      <w:r w:rsidR="00C776CC">
        <w:rPr>
          <w:i/>
          <w:iCs/>
        </w:rPr>
        <w:t xml:space="preserve">. From cradle to grave, the PVC </w:t>
      </w:r>
      <w:r w:rsidR="00C776CC">
        <w:rPr>
          <w:i/>
          <w:iCs/>
        </w:rPr>
        <w:lastRenderedPageBreak/>
        <w:t>lifecycle</w:t>
      </w:r>
      <w:r w:rsidR="004B4873">
        <w:rPr>
          <w:i/>
          <w:iCs/>
        </w:rPr>
        <w:t xml:space="preserve"> (production,</w:t>
      </w:r>
      <w:r w:rsidR="007D20D2">
        <w:rPr>
          <w:i/>
          <w:iCs/>
        </w:rPr>
        <w:t xml:space="preserve"> use and disposal)</w:t>
      </w:r>
      <w:r w:rsidR="00C776CC">
        <w:rPr>
          <w:i/>
          <w:iCs/>
        </w:rPr>
        <w:t xml:space="preserve"> results in the release of </w:t>
      </w:r>
      <w:r w:rsidR="004B4873">
        <w:rPr>
          <w:i/>
          <w:iCs/>
        </w:rPr>
        <w:t>toxic chlorine-based chemicals</w:t>
      </w:r>
      <w:r w:rsidR="007D20D2">
        <w:rPr>
          <w:i/>
          <w:iCs/>
        </w:rPr>
        <w:t>”</w:t>
      </w:r>
      <w:r w:rsidR="00C93B3C">
        <w:rPr>
          <w:i/>
          <w:iCs/>
        </w:rPr>
        <w:t>.</w:t>
      </w:r>
      <w:r w:rsidR="00630049">
        <w:rPr>
          <w:i/>
          <w:iCs/>
        </w:rPr>
        <w:t xml:space="preserve"> </w:t>
      </w:r>
      <w:r w:rsidR="00A36952">
        <w:t xml:space="preserve">Similarly, </w:t>
      </w:r>
      <w:r w:rsidR="007863FA">
        <w:t>Polyprop</w:t>
      </w:r>
      <w:r w:rsidR="005D0098">
        <w:t>ylene</w:t>
      </w:r>
      <w:r w:rsidR="00BD6A6D">
        <w:t xml:space="preserve"> </w:t>
      </w:r>
      <w:r w:rsidR="00AB6C3F">
        <w:t>is also environmentally damaging</w:t>
      </w:r>
      <w:r w:rsidR="00A04413">
        <w:t xml:space="preserve"> being </w:t>
      </w:r>
      <w:r w:rsidR="00A04413">
        <w:rPr>
          <w:i/>
          <w:iCs/>
        </w:rPr>
        <w:t>“</w:t>
      </w:r>
      <w:r w:rsidR="004D270B">
        <w:rPr>
          <w:i/>
          <w:iCs/>
        </w:rPr>
        <w:t xml:space="preserve">made from fossil fuel crude oil” </w:t>
      </w:r>
      <w:r w:rsidR="004D270B">
        <w:t xml:space="preserve">and </w:t>
      </w:r>
      <w:r w:rsidR="004D270B">
        <w:rPr>
          <w:i/>
          <w:iCs/>
        </w:rPr>
        <w:t xml:space="preserve">“is not </w:t>
      </w:r>
      <w:r w:rsidR="001455C7">
        <w:rPr>
          <w:i/>
          <w:iCs/>
        </w:rPr>
        <w:t>biodegradable</w:t>
      </w:r>
      <w:r w:rsidR="004D270B">
        <w:rPr>
          <w:i/>
          <w:iCs/>
        </w:rPr>
        <w:t xml:space="preserve"> </w:t>
      </w:r>
      <w:r w:rsidR="00B21AA4">
        <w:rPr>
          <w:i/>
          <w:iCs/>
        </w:rPr>
        <w:t>and can take hundreds of years to decompose in landfills.”</w:t>
      </w:r>
      <w:r w:rsidR="009C19CF">
        <w:rPr>
          <w:i/>
          <w:iCs/>
        </w:rPr>
        <w:t xml:space="preserve"> </w:t>
      </w:r>
      <w:r w:rsidR="009C19CF">
        <w:t>(Empower, no date)</w:t>
      </w:r>
      <w:r w:rsidR="00BF60CF">
        <w:t xml:space="preserve">. </w:t>
      </w:r>
      <w:r w:rsidR="0098730F">
        <w:t>However,</w:t>
      </w:r>
      <w:r w:rsidR="00901C47">
        <w:t xml:space="preserve"> despite </w:t>
      </w:r>
      <w:r w:rsidR="00DA0A0B">
        <w:t xml:space="preserve">these big </w:t>
      </w:r>
      <w:r w:rsidR="0098730F">
        <w:t>drawbacks</w:t>
      </w:r>
      <w:r w:rsidR="00DA0A0B">
        <w:t xml:space="preserve"> both PVC and Polyprop</w:t>
      </w:r>
      <w:r w:rsidR="00885781">
        <w:t xml:space="preserve">ylene </w:t>
      </w:r>
      <w:r w:rsidR="007B0998">
        <w:t xml:space="preserve">can be recycled and repurposed if done correctly </w:t>
      </w:r>
      <w:r w:rsidR="00067AAF">
        <w:t>with PVC</w:t>
      </w:r>
      <w:r w:rsidR="001D6696">
        <w:t xml:space="preserve"> needing to be </w:t>
      </w:r>
      <w:r w:rsidR="001D6696">
        <w:rPr>
          <w:i/>
          <w:iCs/>
        </w:rPr>
        <w:t>“</w:t>
      </w:r>
      <w:r w:rsidR="007931B9">
        <w:rPr>
          <w:i/>
          <w:iCs/>
        </w:rPr>
        <w:t>ground</w:t>
      </w:r>
      <w:r w:rsidR="001D6696">
        <w:rPr>
          <w:i/>
          <w:iCs/>
        </w:rPr>
        <w:t xml:space="preserve"> in small particles and clean</w:t>
      </w:r>
      <w:r w:rsidR="00A20924">
        <w:rPr>
          <w:i/>
          <w:iCs/>
        </w:rPr>
        <w:t xml:space="preserve">ed. The particles can be then remelted and </w:t>
      </w:r>
      <w:r w:rsidR="007931B9">
        <w:rPr>
          <w:i/>
          <w:iCs/>
        </w:rPr>
        <w:t>remoulded</w:t>
      </w:r>
      <w:r w:rsidR="00A20924">
        <w:rPr>
          <w:i/>
          <w:iCs/>
        </w:rPr>
        <w:t>”.</w:t>
      </w:r>
      <w:r w:rsidR="005E492A">
        <w:rPr>
          <w:i/>
          <w:iCs/>
        </w:rPr>
        <w:t xml:space="preserve"> </w:t>
      </w:r>
      <w:r w:rsidR="005E492A">
        <w:t>(</w:t>
      </w:r>
      <w:r w:rsidR="00E65C30">
        <w:t>Extruflex</w:t>
      </w:r>
      <w:r w:rsidR="00596968">
        <w:t xml:space="preserve">, </w:t>
      </w:r>
      <w:r w:rsidR="004753E1">
        <w:t>2025</w:t>
      </w:r>
      <w:r w:rsidR="00596968">
        <w:t>)</w:t>
      </w:r>
      <w:r w:rsidR="0007028D">
        <w:t xml:space="preserve">, whereas </w:t>
      </w:r>
      <w:r w:rsidR="003A6DB9">
        <w:t xml:space="preserve">Polypropylene </w:t>
      </w:r>
      <w:r w:rsidR="003A6DB9">
        <w:rPr>
          <w:i/>
          <w:iCs/>
        </w:rPr>
        <w:t xml:space="preserve">“involves </w:t>
      </w:r>
      <w:r w:rsidR="001E6336">
        <w:rPr>
          <w:i/>
          <w:iCs/>
        </w:rPr>
        <w:t>collecting and sorting the plastic waste, shredding it into small pieces, an</w:t>
      </w:r>
      <w:r w:rsidR="007E16A8">
        <w:rPr>
          <w:i/>
          <w:iCs/>
        </w:rPr>
        <w:t>d then melting and moulding it into new products.”</w:t>
      </w:r>
      <w:r w:rsidR="004303B8">
        <w:t xml:space="preserve"> </w:t>
      </w:r>
      <w:r w:rsidR="002110DF">
        <w:t>(Wa</w:t>
      </w:r>
      <w:r w:rsidR="00E37A67">
        <w:t>s</w:t>
      </w:r>
      <w:r w:rsidR="002110DF">
        <w:t xml:space="preserve">teTrade, </w:t>
      </w:r>
      <w:r w:rsidR="00E37A67">
        <w:t>2025</w:t>
      </w:r>
      <w:r w:rsidR="002110DF">
        <w:t>)</w:t>
      </w:r>
      <w:r w:rsidR="00E37A67">
        <w:t>.</w:t>
      </w:r>
      <w:r w:rsidR="000F6315">
        <w:t xml:space="preserve"> In contrast</w:t>
      </w:r>
      <w:r w:rsidR="003C3CAA">
        <w:t xml:space="preserve">, Stainless Steel and </w:t>
      </w:r>
      <w:r w:rsidR="00A73958">
        <w:t>Aluminium's</w:t>
      </w:r>
      <w:r w:rsidR="003C3CAA">
        <w:t xml:space="preserve"> main environmental concerns are </w:t>
      </w:r>
      <w:r w:rsidR="003F4A74">
        <w:rPr>
          <w:i/>
          <w:iCs/>
        </w:rPr>
        <w:t>“not only energy-intensive and an importan</w:t>
      </w:r>
      <w:r w:rsidR="00AB49A8">
        <w:rPr>
          <w:i/>
          <w:iCs/>
        </w:rPr>
        <w:t>t source of greenhouse gas (GHG) emissions, but also causes severer environmental impacts, such as land and water use”</w:t>
      </w:r>
      <w:r w:rsidR="00B841AA">
        <w:rPr>
          <w:i/>
          <w:iCs/>
        </w:rPr>
        <w:t xml:space="preserve"> </w:t>
      </w:r>
      <w:r w:rsidR="00797347">
        <w:t>Harpprecht</w:t>
      </w:r>
      <w:r w:rsidR="00C437EF">
        <w:t>, C et al (2024)</w:t>
      </w:r>
      <w:r w:rsidR="00643101">
        <w:t xml:space="preserve">. </w:t>
      </w:r>
      <w:r w:rsidR="00423F19">
        <w:t>However,</w:t>
      </w:r>
      <w:r w:rsidR="00643101">
        <w:t xml:space="preserve"> </w:t>
      </w:r>
      <w:r w:rsidR="00F56529">
        <w:t>using recycled versions of these materials</w:t>
      </w:r>
      <w:r w:rsidR="005B3AF4">
        <w:t xml:space="preserve"> </w:t>
      </w:r>
      <w:r w:rsidR="005B3AF4">
        <w:rPr>
          <w:i/>
          <w:iCs/>
        </w:rPr>
        <w:t>“saves up to 20 times (i.e., between 60-95%)</w:t>
      </w:r>
      <w:r w:rsidR="00DE5C46">
        <w:rPr>
          <w:i/>
          <w:iCs/>
        </w:rPr>
        <w:t xml:space="preserve"> of the energy needed compared to the extraction of those metals</w:t>
      </w:r>
      <w:r w:rsidR="00102370">
        <w:rPr>
          <w:i/>
          <w:iCs/>
        </w:rPr>
        <w:t>”</w:t>
      </w:r>
      <w:r w:rsidR="001A6B78">
        <w:t xml:space="preserve"> (Euric, 2022).</w:t>
      </w:r>
    </w:p>
    <w:p w14:paraId="2362BAE1" w14:textId="648180C5" w:rsidR="007F7424" w:rsidRDefault="007F7424" w:rsidP="007F7424">
      <w:r>
        <w:t xml:space="preserve">Using the research conducted and Tables 1-3, a decision matrix </w:t>
      </w:r>
      <w:r w:rsidR="00710B2E">
        <w:t>(</w:t>
      </w:r>
      <w:r w:rsidR="00137565">
        <w:t>T</w:t>
      </w:r>
      <w:r>
        <w:t>able</w:t>
      </w:r>
      <w:r w:rsidR="00137565">
        <w:t xml:space="preserve"> 4</w:t>
      </w:r>
      <w:r w:rsidR="00710B2E">
        <w:t>)</w:t>
      </w:r>
      <w:r>
        <w:t xml:space="preserve"> can be created to determine the most suitable material previously tested during the fabrication of the treatment tank considering cost, environmental impact and material properties.</w:t>
      </w:r>
      <w:r w:rsidR="00A831A2">
        <w:t xml:space="preserve"> Which is determined to be Aluminium</w:t>
      </w:r>
      <w:r w:rsidR="007815E0">
        <w:t xml:space="preserve"> with the highest score of 65.</w:t>
      </w:r>
    </w:p>
    <w:p w14:paraId="163BAB3B" w14:textId="77777777" w:rsidR="003C1494" w:rsidRDefault="003C1494" w:rsidP="00590F76">
      <w:pPr>
        <w:pStyle w:val="Caption"/>
      </w:pPr>
    </w:p>
    <w:p w14:paraId="3D910A8E" w14:textId="77777777" w:rsidR="003C1494" w:rsidRDefault="003C1494" w:rsidP="00590F76">
      <w:pPr>
        <w:pStyle w:val="Caption"/>
      </w:pPr>
    </w:p>
    <w:p w14:paraId="6924B8D6" w14:textId="77777777" w:rsidR="003C1494" w:rsidRDefault="003C1494" w:rsidP="00590F76">
      <w:pPr>
        <w:pStyle w:val="Caption"/>
      </w:pPr>
    </w:p>
    <w:p w14:paraId="19C06BA2" w14:textId="77777777" w:rsidR="003C1494" w:rsidRDefault="003C1494" w:rsidP="00590F76">
      <w:pPr>
        <w:pStyle w:val="Caption"/>
      </w:pPr>
    </w:p>
    <w:p w14:paraId="147751FF" w14:textId="77777777" w:rsidR="003C1494" w:rsidRDefault="003C1494" w:rsidP="00590F76">
      <w:pPr>
        <w:pStyle w:val="Caption"/>
      </w:pPr>
    </w:p>
    <w:p w14:paraId="2368BDF8" w14:textId="77777777" w:rsidR="003C1494" w:rsidRDefault="003C1494" w:rsidP="00590F76">
      <w:pPr>
        <w:pStyle w:val="Caption"/>
      </w:pPr>
    </w:p>
    <w:p w14:paraId="06AB2286" w14:textId="77777777" w:rsidR="003C1494" w:rsidRDefault="003C1494" w:rsidP="00590F76">
      <w:pPr>
        <w:pStyle w:val="Caption"/>
      </w:pPr>
    </w:p>
    <w:p w14:paraId="48F7899D" w14:textId="77777777" w:rsidR="003C1494" w:rsidRDefault="003C1494" w:rsidP="00590F76">
      <w:pPr>
        <w:pStyle w:val="Caption"/>
      </w:pPr>
    </w:p>
    <w:p w14:paraId="1EB1D939" w14:textId="77777777" w:rsidR="003C1494" w:rsidRDefault="003C1494" w:rsidP="00590F76">
      <w:pPr>
        <w:pStyle w:val="Caption"/>
      </w:pPr>
    </w:p>
    <w:p w14:paraId="687B70DD" w14:textId="77777777" w:rsidR="003C1494" w:rsidRDefault="003C1494" w:rsidP="00590F76">
      <w:pPr>
        <w:pStyle w:val="Caption"/>
      </w:pPr>
    </w:p>
    <w:p w14:paraId="09F01120" w14:textId="77777777" w:rsidR="003C1494" w:rsidRDefault="003C1494" w:rsidP="00590F76">
      <w:pPr>
        <w:pStyle w:val="Caption"/>
      </w:pPr>
    </w:p>
    <w:p w14:paraId="43A363DB" w14:textId="77777777" w:rsidR="003C1494" w:rsidRDefault="003C1494" w:rsidP="00590F76">
      <w:pPr>
        <w:pStyle w:val="Caption"/>
      </w:pPr>
    </w:p>
    <w:p w14:paraId="5C40E008" w14:textId="77777777" w:rsidR="003C1494" w:rsidRDefault="003C1494" w:rsidP="00590F76">
      <w:pPr>
        <w:pStyle w:val="Caption"/>
      </w:pPr>
    </w:p>
    <w:p w14:paraId="7DFBF7C6" w14:textId="77777777" w:rsidR="003C1494" w:rsidRDefault="003C1494" w:rsidP="00590F76">
      <w:pPr>
        <w:pStyle w:val="Caption"/>
      </w:pPr>
    </w:p>
    <w:p w14:paraId="06BDA6F3" w14:textId="77777777" w:rsidR="003C1494" w:rsidRDefault="003C1494" w:rsidP="00590F76">
      <w:pPr>
        <w:pStyle w:val="Caption"/>
      </w:pPr>
    </w:p>
    <w:p w14:paraId="6EBBFD2C" w14:textId="77777777" w:rsidR="003C1494" w:rsidRDefault="003C1494" w:rsidP="00590F76">
      <w:pPr>
        <w:pStyle w:val="Caption"/>
      </w:pPr>
    </w:p>
    <w:p w14:paraId="542E2DE9" w14:textId="77777777" w:rsidR="003C1494" w:rsidRDefault="003C1494" w:rsidP="00590F76">
      <w:pPr>
        <w:pStyle w:val="Caption"/>
      </w:pPr>
    </w:p>
    <w:p w14:paraId="569B7DBE" w14:textId="77777777" w:rsidR="003C1494" w:rsidRDefault="003C1494" w:rsidP="00590F76">
      <w:pPr>
        <w:pStyle w:val="Caption"/>
      </w:pPr>
    </w:p>
    <w:p w14:paraId="2633BE0A" w14:textId="77777777" w:rsidR="003C1494" w:rsidRDefault="003C1494" w:rsidP="00590F76">
      <w:pPr>
        <w:pStyle w:val="Caption"/>
        <w:sectPr w:rsidR="003C1494" w:rsidSect="00D4677D">
          <w:pgSz w:w="11906" w:h="16838" w:code="9"/>
          <w:pgMar w:top="1440" w:right="1440" w:bottom="1440" w:left="1440" w:header="709" w:footer="709" w:gutter="0"/>
          <w:cols w:space="708"/>
          <w:docGrid w:linePitch="360"/>
        </w:sectPr>
      </w:pPr>
    </w:p>
    <w:p w14:paraId="035EE18F" w14:textId="0AA427E7" w:rsidR="00801B0E" w:rsidRDefault="007F7424" w:rsidP="00590F76">
      <w:pPr>
        <w:pStyle w:val="Caption"/>
      </w:pPr>
      <w:bookmarkStart w:id="21" w:name="_Toc187729323"/>
      <w:bookmarkStart w:id="22" w:name="_Toc187729721"/>
      <w:r>
        <w:lastRenderedPageBreak/>
        <w:t xml:space="preserve">Table </w:t>
      </w:r>
      <w:r>
        <w:fldChar w:fldCharType="begin"/>
      </w:r>
      <w:r>
        <w:instrText xml:space="preserve"> SEQ Table \* ARABIC </w:instrText>
      </w:r>
      <w:r>
        <w:fldChar w:fldCharType="separate"/>
      </w:r>
      <w:r w:rsidR="00020A7B">
        <w:rPr>
          <w:noProof/>
        </w:rPr>
        <w:t>4</w:t>
      </w:r>
      <w:r>
        <w:fldChar w:fldCharType="end"/>
      </w:r>
      <w:r>
        <w:t xml:space="preserve"> - Materials Decision Matrix.</w:t>
      </w:r>
      <w:bookmarkEnd w:id="21"/>
      <w:bookmarkEnd w:id="22"/>
    </w:p>
    <w:tbl>
      <w:tblPr>
        <w:tblStyle w:val="TableGrid"/>
        <w:tblW w:w="14278" w:type="dxa"/>
        <w:tblLook w:val="04A0" w:firstRow="1" w:lastRow="0" w:firstColumn="1" w:lastColumn="0" w:noHBand="0" w:noVBand="1"/>
      </w:tblPr>
      <w:tblGrid>
        <w:gridCol w:w="2632"/>
        <w:gridCol w:w="1011"/>
        <w:gridCol w:w="1253"/>
        <w:gridCol w:w="1118"/>
        <w:gridCol w:w="1557"/>
        <w:gridCol w:w="1390"/>
        <w:gridCol w:w="1506"/>
        <w:gridCol w:w="1345"/>
        <w:gridCol w:w="1303"/>
        <w:gridCol w:w="1163"/>
      </w:tblGrid>
      <w:tr w:rsidR="00825ED8" w14:paraId="61DA1D09" w14:textId="77777777" w:rsidTr="00F9275D">
        <w:trPr>
          <w:trHeight w:val="943"/>
        </w:trPr>
        <w:tc>
          <w:tcPr>
            <w:tcW w:w="0" w:type="auto"/>
            <w:gridSpan w:val="2"/>
            <w:tcBorders>
              <w:top w:val="single" w:sz="4" w:space="0" w:color="auto"/>
            </w:tcBorders>
          </w:tcPr>
          <w:p w14:paraId="2D10B0CA" w14:textId="41724762" w:rsidR="00825ED8" w:rsidRDefault="0023459F" w:rsidP="00030FD9">
            <w:r>
              <w:t>Material Decision Matrix</w:t>
            </w:r>
          </w:p>
        </w:tc>
        <w:tc>
          <w:tcPr>
            <w:tcW w:w="0" w:type="auto"/>
            <w:gridSpan w:val="2"/>
          </w:tcPr>
          <w:p w14:paraId="634CFBEC" w14:textId="0A198393" w:rsidR="00825ED8" w:rsidRDefault="00825ED8" w:rsidP="00030FD9">
            <w:r>
              <w:t>Polypropylene (PP)</w:t>
            </w:r>
          </w:p>
        </w:tc>
        <w:tc>
          <w:tcPr>
            <w:tcW w:w="0" w:type="auto"/>
            <w:gridSpan w:val="2"/>
          </w:tcPr>
          <w:p w14:paraId="37EC8BEB" w14:textId="1C734F0C" w:rsidR="00825ED8" w:rsidRDefault="00825ED8" w:rsidP="00030FD9">
            <w:r>
              <w:t>PVC (Polyvinyl Chloride)</w:t>
            </w:r>
          </w:p>
        </w:tc>
        <w:tc>
          <w:tcPr>
            <w:tcW w:w="0" w:type="auto"/>
            <w:gridSpan w:val="2"/>
          </w:tcPr>
          <w:p w14:paraId="5B21DF0D" w14:textId="6C00C58C" w:rsidR="00825ED8" w:rsidRDefault="00825ED8" w:rsidP="00030FD9">
            <w:r>
              <w:t>Stainless Steel (SS304)</w:t>
            </w:r>
          </w:p>
        </w:tc>
        <w:tc>
          <w:tcPr>
            <w:tcW w:w="0" w:type="auto"/>
            <w:gridSpan w:val="2"/>
          </w:tcPr>
          <w:p w14:paraId="1410C173" w14:textId="2536B719" w:rsidR="00825ED8" w:rsidRDefault="00825ED8" w:rsidP="00030FD9">
            <w:r>
              <w:t>Aluminium (Al 6061)</w:t>
            </w:r>
          </w:p>
        </w:tc>
      </w:tr>
      <w:tr w:rsidR="003C1494" w14:paraId="5F3482E3" w14:textId="77777777" w:rsidTr="00F9275D">
        <w:trPr>
          <w:trHeight w:val="943"/>
        </w:trPr>
        <w:tc>
          <w:tcPr>
            <w:tcW w:w="0" w:type="auto"/>
          </w:tcPr>
          <w:p w14:paraId="0798CE52" w14:textId="43E8B616" w:rsidR="00801B0E" w:rsidRDefault="00801B0E" w:rsidP="00030FD9">
            <w:r>
              <w:t>Criteria</w:t>
            </w:r>
          </w:p>
        </w:tc>
        <w:tc>
          <w:tcPr>
            <w:tcW w:w="0" w:type="auto"/>
          </w:tcPr>
          <w:p w14:paraId="0C2FD06C" w14:textId="3BFE32A9" w:rsidR="00801B0E" w:rsidRDefault="00801B0E" w:rsidP="00030FD9">
            <w:r>
              <w:t>Weight</w:t>
            </w:r>
          </w:p>
        </w:tc>
        <w:tc>
          <w:tcPr>
            <w:tcW w:w="0" w:type="auto"/>
          </w:tcPr>
          <w:p w14:paraId="215B6E4B" w14:textId="731360DA" w:rsidR="00801B0E" w:rsidRDefault="00801B0E" w:rsidP="00030FD9">
            <w:r>
              <w:t>Score</w:t>
            </w:r>
          </w:p>
        </w:tc>
        <w:tc>
          <w:tcPr>
            <w:tcW w:w="0" w:type="auto"/>
          </w:tcPr>
          <w:p w14:paraId="4BA2E96B" w14:textId="7D020144" w:rsidR="00801B0E" w:rsidRDefault="00801B0E" w:rsidP="00030FD9">
            <w:r>
              <w:t>Total</w:t>
            </w:r>
          </w:p>
        </w:tc>
        <w:tc>
          <w:tcPr>
            <w:tcW w:w="0" w:type="auto"/>
          </w:tcPr>
          <w:p w14:paraId="43E19439" w14:textId="261063E0" w:rsidR="00801B0E" w:rsidRDefault="00801B0E" w:rsidP="00030FD9">
            <w:r>
              <w:t>Score</w:t>
            </w:r>
          </w:p>
        </w:tc>
        <w:tc>
          <w:tcPr>
            <w:tcW w:w="0" w:type="auto"/>
          </w:tcPr>
          <w:p w14:paraId="40002D31" w14:textId="7AC045BA" w:rsidR="00801B0E" w:rsidRDefault="00801B0E" w:rsidP="00030FD9">
            <w:r>
              <w:t>Total</w:t>
            </w:r>
          </w:p>
        </w:tc>
        <w:tc>
          <w:tcPr>
            <w:tcW w:w="0" w:type="auto"/>
          </w:tcPr>
          <w:p w14:paraId="61D28C83" w14:textId="092D5600" w:rsidR="00801B0E" w:rsidRDefault="00801B0E" w:rsidP="00030FD9">
            <w:r>
              <w:t>Score</w:t>
            </w:r>
          </w:p>
        </w:tc>
        <w:tc>
          <w:tcPr>
            <w:tcW w:w="0" w:type="auto"/>
          </w:tcPr>
          <w:p w14:paraId="65656404" w14:textId="559EBD05" w:rsidR="00801B0E" w:rsidRDefault="00801B0E" w:rsidP="00030FD9">
            <w:r>
              <w:t>Total</w:t>
            </w:r>
          </w:p>
        </w:tc>
        <w:tc>
          <w:tcPr>
            <w:tcW w:w="0" w:type="auto"/>
          </w:tcPr>
          <w:p w14:paraId="7DBAD2E7" w14:textId="684532A0" w:rsidR="00801B0E" w:rsidRDefault="00801B0E" w:rsidP="00030FD9">
            <w:r>
              <w:t>Score</w:t>
            </w:r>
          </w:p>
        </w:tc>
        <w:tc>
          <w:tcPr>
            <w:tcW w:w="0" w:type="auto"/>
          </w:tcPr>
          <w:p w14:paraId="0339E5E0" w14:textId="208D0C51" w:rsidR="00801B0E" w:rsidRDefault="00801B0E" w:rsidP="00030FD9">
            <w:r>
              <w:t>Total</w:t>
            </w:r>
          </w:p>
        </w:tc>
      </w:tr>
      <w:tr w:rsidR="003C1494" w14:paraId="3C820BC8" w14:textId="77777777" w:rsidTr="00F9275D">
        <w:trPr>
          <w:trHeight w:val="943"/>
        </w:trPr>
        <w:tc>
          <w:tcPr>
            <w:tcW w:w="0" w:type="auto"/>
          </w:tcPr>
          <w:p w14:paraId="7C8E275D" w14:textId="7C9FF362" w:rsidR="00801B0E" w:rsidRDefault="00801B0E" w:rsidP="00030FD9">
            <w:r>
              <w:t>Cost</w:t>
            </w:r>
          </w:p>
        </w:tc>
        <w:tc>
          <w:tcPr>
            <w:tcW w:w="0" w:type="auto"/>
          </w:tcPr>
          <w:p w14:paraId="74891703" w14:textId="74866066" w:rsidR="00801B0E" w:rsidRDefault="00987C68" w:rsidP="00C674E9">
            <w:pPr>
              <w:jc w:val="right"/>
            </w:pPr>
            <w:r>
              <w:t>5</w:t>
            </w:r>
          </w:p>
        </w:tc>
        <w:tc>
          <w:tcPr>
            <w:tcW w:w="0" w:type="auto"/>
          </w:tcPr>
          <w:p w14:paraId="4A44D496" w14:textId="6202465B" w:rsidR="00801B0E" w:rsidRDefault="00C674E9" w:rsidP="00C674E9">
            <w:pPr>
              <w:jc w:val="right"/>
            </w:pPr>
            <w:r>
              <w:t>5</w:t>
            </w:r>
          </w:p>
        </w:tc>
        <w:tc>
          <w:tcPr>
            <w:tcW w:w="0" w:type="auto"/>
          </w:tcPr>
          <w:p w14:paraId="4D9C5A21" w14:textId="21322409" w:rsidR="00801B0E" w:rsidRDefault="00C674E9" w:rsidP="00C674E9">
            <w:pPr>
              <w:jc w:val="right"/>
            </w:pPr>
            <w:r>
              <w:t>25</w:t>
            </w:r>
          </w:p>
        </w:tc>
        <w:tc>
          <w:tcPr>
            <w:tcW w:w="0" w:type="auto"/>
          </w:tcPr>
          <w:p w14:paraId="023A8373" w14:textId="1B9D2578" w:rsidR="00801B0E" w:rsidRDefault="00C674E9" w:rsidP="00C674E9">
            <w:pPr>
              <w:jc w:val="right"/>
            </w:pPr>
            <w:r>
              <w:t>5</w:t>
            </w:r>
          </w:p>
        </w:tc>
        <w:tc>
          <w:tcPr>
            <w:tcW w:w="0" w:type="auto"/>
          </w:tcPr>
          <w:p w14:paraId="19D195FE" w14:textId="0DE78EF3" w:rsidR="00801B0E" w:rsidRDefault="00C674E9" w:rsidP="00C674E9">
            <w:pPr>
              <w:jc w:val="right"/>
            </w:pPr>
            <w:r>
              <w:t>25</w:t>
            </w:r>
          </w:p>
        </w:tc>
        <w:tc>
          <w:tcPr>
            <w:tcW w:w="0" w:type="auto"/>
          </w:tcPr>
          <w:p w14:paraId="1873E222" w14:textId="0763A778" w:rsidR="00801B0E" w:rsidRDefault="00C674E9" w:rsidP="00C674E9">
            <w:pPr>
              <w:jc w:val="right"/>
            </w:pPr>
            <w:r>
              <w:t>3</w:t>
            </w:r>
          </w:p>
        </w:tc>
        <w:tc>
          <w:tcPr>
            <w:tcW w:w="0" w:type="auto"/>
          </w:tcPr>
          <w:p w14:paraId="30B6E6F4" w14:textId="176CE9DD" w:rsidR="00801B0E" w:rsidRDefault="00C674E9" w:rsidP="00C674E9">
            <w:pPr>
              <w:jc w:val="right"/>
            </w:pPr>
            <w:r>
              <w:t>15</w:t>
            </w:r>
          </w:p>
        </w:tc>
        <w:tc>
          <w:tcPr>
            <w:tcW w:w="0" w:type="auto"/>
          </w:tcPr>
          <w:p w14:paraId="73C6E5BF" w14:textId="4854945B" w:rsidR="00801B0E" w:rsidRDefault="00C674E9" w:rsidP="00C674E9">
            <w:pPr>
              <w:jc w:val="right"/>
            </w:pPr>
            <w:r>
              <w:t>3</w:t>
            </w:r>
          </w:p>
        </w:tc>
        <w:tc>
          <w:tcPr>
            <w:tcW w:w="0" w:type="auto"/>
          </w:tcPr>
          <w:p w14:paraId="3068B8B0" w14:textId="31C74AF6" w:rsidR="00801B0E" w:rsidRDefault="00C674E9" w:rsidP="00C674E9">
            <w:pPr>
              <w:jc w:val="right"/>
            </w:pPr>
            <w:r>
              <w:t>15</w:t>
            </w:r>
          </w:p>
        </w:tc>
      </w:tr>
      <w:tr w:rsidR="003C1494" w14:paraId="659D50BB" w14:textId="77777777" w:rsidTr="00F9275D">
        <w:trPr>
          <w:trHeight w:val="943"/>
        </w:trPr>
        <w:tc>
          <w:tcPr>
            <w:tcW w:w="0" w:type="auto"/>
          </w:tcPr>
          <w:p w14:paraId="640ADB4F" w14:textId="20D521D9" w:rsidR="00801B0E" w:rsidRDefault="00825ED8" w:rsidP="00030FD9">
            <w:r>
              <w:t>Environmental</w:t>
            </w:r>
            <w:r w:rsidR="00801B0E">
              <w:t xml:space="preserve"> Impact</w:t>
            </w:r>
          </w:p>
        </w:tc>
        <w:tc>
          <w:tcPr>
            <w:tcW w:w="0" w:type="auto"/>
          </w:tcPr>
          <w:p w14:paraId="0F8C55DF" w14:textId="622D12C7" w:rsidR="00801B0E" w:rsidRDefault="00987C68" w:rsidP="00C674E9">
            <w:pPr>
              <w:jc w:val="right"/>
            </w:pPr>
            <w:r>
              <w:t>2</w:t>
            </w:r>
          </w:p>
        </w:tc>
        <w:tc>
          <w:tcPr>
            <w:tcW w:w="0" w:type="auto"/>
          </w:tcPr>
          <w:p w14:paraId="15C6FC45" w14:textId="0C51EB6D" w:rsidR="00801B0E" w:rsidRDefault="00C674E9" w:rsidP="00C674E9">
            <w:pPr>
              <w:jc w:val="right"/>
            </w:pPr>
            <w:r>
              <w:t>2</w:t>
            </w:r>
          </w:p>
        </w:tc>
        <w:tc>
          <w:tcPr>
            <w:tcW w:w="0" w:type="auto"/>
          </w:tcPr>
          <w:p w14:paraId="0DC895A5" w14:textId="7A41D7A8" w:rsidR="00801B0E" w:rsidRDefault="00C674E9" w:rsidP="00C674E9">
            <w:pPr>
              <w:jc w:val="right"/>
            </w:pPr>
            <w:r>
              <w:t>4</w:t>
            </w:r>
          </w:p>
        </w:tc>
        <w:tc>
          <w:tcPr>
            <w:tcW w:w="0" w:type="auto"/>
          </w:tcPr>
          <w:p w14:paraId="6321A5B8" w14:textId="76B328E8" w:rsidR="00801B0E" w:rsidRDefault="00C674E9" w:rsidP="00C674E9">
            <w:pPr>
              <w:jc w:val="right"/>
            </w:pPr>
            <w:r>
              <w:t>2</w:t>
            </w:r>
          </w:p>
        </w:tc>
        <w:tc>
          <w:tcPr>
            <w:tcW w:w="0" w:type="auto"/>
          </w:tcPr>
          <w:p w14:paraId="1CDF6853" w14:textId="46D50BE3" w:rsidR="00801B0E" w:rsidRDefault="00C674E9" w:rsidP="00C674E9">
            <w:pPr>
              <w:jc w:val="right"/>
            </w:pPr>
            <w:r>
              <w:t>4</w:t>
            </w:r>
          </w:p>
        </w:tc>
        <w:tc>
          <w:tcPr>
            <w:tcW w:w="0" w:type="auto"/>
          </w:tcPr>
          <w:p w14:paraId="41B201E2" w14:textId="151C59FF" w:rsidR="00801B0E" w:rsidRDefault="00C674E9" w:rsidP="00C674E9">
            <w:pPr>
              <w:jc w:val="right"/>
            </w:pPr>
            <w:r>
              <w:t>3</w:t>
            </w:r>
          </w:p>
        </w:tc>
        <w:tc>
          <w:tcPr>
            <w:tcW w:w="0" w:type="auto"/>
          </w:tcPr>
          <w:p w14:paraId="64FF0AC0" w14:textId="6BE24D43" w:rsidR="00801B0E" w:rsidRDefault="00C674E9" w:rsidP="00C674E9">
            <w:pPr>
              <w:jc w:val="right"/>
            </w:pPr>
            <w:r>
              <w:t>6</w:t>
            </w:r>
          </w:p>
        </w:tc>
        <w:tc>
          <w:tcPr>
            <w:tcW w:w="0" w:type="auto"/>
          </w:tcPr>
          <w:p w14:paraId="274C44D0" w14:textId="6FCC556D" w:rsidR="00801B0E" w:rsidRDefault="00C674E9" w:rsidP="00C674E9">
            <w:pPr>
              <w:jc w:val="right"/>
            </w:pPr>
            <w:r>
              <w:t>3</w:t>
            </w:r>
          </w:p>
        </w:tc>
        <w:tc>
          <w:tcPr>
            <w:tcW w:w="0" w:type="auto"/>
          </w:tcPr>
          <w:p w14:paraId="33F8A9F8" w14:textId="00897EDC" w:rsidR="00801B0E" w:rsidRDefault="00C674E9" w:rsidP="00C674E9">
            <w:pPr>
              <w:jc w:val="right"/>
            </w:pPr>
            <w:r>
              <w:t>6</w:t>
            </w:r>
          </w:p>
        </w:tc>
      </w:tr>
      <w:tr w:rsidR="003C1494" w14:paraId="0C157192" w14:textId="77777777" w:rsidTr="00F9275D">
        <w:trPr>
          <w:trHeight w:val="943"/>
        </w:trPr>
        <w:tc>
          <w:tcPr>
            <w:tcW w:w="0" w:type="auto"/>
          </w:tcPr>
          <w:p w14:paraId="5F2EF444" w14:textId="018B0F2A" w:rsidR="00801B0E" w:rsidRDefault="00801B0E" w:rsidP="00030FD9">
            <w:r>
              <w:t>Weight</w:t>
            </w:r>
          </w:p>
        </w:tc>
        <w:tc>
          <w:tcPr>
            <w:tcW w:w="0" w:type="auto"/>
          </w:tcPr>
          <w:p w14:paraId="275DC8D8" w14:textId="76364185" w:rsidR="00801B0E" w:rsidRDefault="00987C68" w:rsidP="00C674E9">
            <w:pPr>
              <w:jc w:val="right"/>
            </w:pPr>
            <w:r>
              <w:t>4</w:t>
            </w:r>
          </w:p>
        </w:tc>
        <w:tc>
          <w:tcPr>
            <w:tcW w:w="0" w:type="auto"/>
          </w:tcPr>
          <w:p w14:paraId="53EECEC6" w14:textId="3DC16A52" w:rsidR="00801B0E" w:rsidRDefault="00C674E9" w:rsidP="00C674E9">
            <w:pPr>
              <w:jc w:val="right"/>
            </w:pPr>
            <w:r>
              <w:t>4</w:t>
            </w:r>
          </w:p>
        </w:tc>
        <w:tc>
          <w:tcPr>
            <w:tcW w:w="0" w:type="auto"/>
          </w:tcPr>
          <w:p w14:paraId="0B7F66A3" w14:textId="7A9326BB" w:rsidR="00801B0E" w:rsidRDefault="00C674E9" w:rsidP="00C674E9">
            <w:pPr>
              <w:jc w:val="right"/>
            </w:pPr>
            <w:r>
              <w:t>16</w:t>
            </w:r>
          </w:p>
        </w:tc>
        <w:tc>
          <w:tcPr>
            <w:tcW w:w="0" w:type="auto"/>
          </w:tcPr>
          <w:p w14:paraId="3191337D" w14:textId="523554F3" w:rsidR="00801B0E" w:rsidRDefault="00C674E9" w:rsidP="00C674E9">
            <w:pPr>
              <w:jc w:val="right"/>
            </w:pPr>
            <w:r>
              <w:t>3</w:t>
            </w:r>
          </w:p>
        </w:tc>
        <w:tc>
          <w:tcPr>
            <w:tcW w:w="0" w:type="auto"/>
          </w:tcPr>
          <w:p w14:paraId="2A7105B3" w14:textId="61C111CF" w:rsidR="00801B0E" w:rsidRDefault="00C674E9" w:rsidP="00C674E9">
            <w:pPr>
              <w:jc w:val="right"/>
            </w:pPr>
            <w:r>
              <w:t>12</w:t>
            </w:r>
          </w:p>
        </w:tc>
        <w:tc>
          <w:tcPr>
            <w:tcW w:w="0" w:type="auto"/>
          </w:tcPr>
          <w:p w14:paraId="4CF45BD9" w14:textId="7BB55656" w:rsidR="00801B0E" w:rsidRDefault="00C674E9" w:rsidP="00C674E9">
            <w:pPr>
              <w:jc w:val="right"/>
            </w:pPr>
            <w:r>
              <w:t>2</w:t>
            </w:r>
          </w:p>
        </w:tc>
        <w:tc>
          <w:tcPr>
            <w:tcW w:w="0" w:type="auto"/>
          </w:tcPr>
          <w:p w14:paraId="55747A09" w14:textId="10B0DB86" w:rsidR="00801B0E" w:rsidRDefault="00C674E9" w:rsidP="00C674E9">
            <w:pPr>
              <w:jc w:val="right"/>
            </w:pPr>
            <w:r>
              <w:t>8</w:t>
            </w:r>
          </w:p>
        </w:tc>
        <w:tc>
          <w:tcPr>
            <w:tcW w:w="0" w:type="auto"/>
          </w:tcPr>
          <w:p w14:paraId="707A7BD1" w14:textId="0CF625CB" w:rsidR="00801B0E" w:rsidRDefault="00C674E9" w:rsidP="00C674E9">
            <w:pPr>
              <w:jc w:val="right"/>
            </w:pPr>
            <w:r>
              <w:t>5</w:t>
            </w:r>
          </w:p>
        </w:tc>
        <w:tc>
          <w:tcPr>
            <w:tcW w:w="0" w:type="auto"/>
          </w:tcPr>
          <w:p w14:paraId="25ECE4E2" w14:textId="19056F3F" w:rsidR="00801B0E" w:rsidRDefault="00C674E9" w:rsidP="00C674E9">
            <w:pPr>
              <w:jc w:val="right"/>
            </w:pPr>
            <w:r>
              <w:t>20</w:t>
            </w:r>
          </w:p>
        </w:tc>
      </w:tr>
      <w:tr w:rsidR="003C1494" w14:paraId="74C84CC7" w14:textId="77777777" w:rsidTr="00F9275D">
        <w:trPr>
          <w:trHeight w:val="928"/>
        </w:trPr>
        <w:tc>
          <w:tcPr>
            <w:tcW w:w="0" w:type="auto"/>
          </w:tcPr>
          <w:p w14:paraId="2DB29BBF" w14:textId="0E7F5A78" w:rsidR="00801B0E" w:rsidRDefault="00801B0E" w:rsidP="00030FD9">
            <w:r>
              <w:t>Tensile Strength</w:t>
            </w:r>
          </w:p>
        </w:tc>
        <w:tc>
          <w:tcPr>
            <w:tcW w:w="0" w:type="auto"/>
          </w:tcPr>
          <w:p w14:paraId="380DC095" w14:textId="1A7C745E" w:rsidR="00801B0E" w:rsidRDefault="00987C68" w:rsidP="00C674E9">
            <w:pPr>
              <w:jc w:val="right"/>
            </w:pPr>
            <w:r>
              <w:t>3</w:t>
            </w:r>
          </w:p>
        </w:tc>
        <w:tc>
          <w:tcPr>
            <w:tcW w:w="0" w:type="auto"/>
          </w:tcPr>
          <w:p w14:paraId="02A1F7F0" w14:textId="4018AEB2" w:rsidR="00801B0E" w:rsidRDefault="00C674E9" w:rsidP="00C674E9">
            <w:pPr>
              <w:jc w:val="right"/>
            </w:pPr>
            <w:r>
              <w:t>2</w:t>
            </w:r>
          </w:p>
        </w:tc>
        <w:tc>
          <w:tcPr>
            <w:tcW w:w="0" w:type="auto"/>
          </w:tcPr>
          <w:p w14:paraId="1AB16391" w14:textId="76D32847" w:rsidR="00801B0E" w:rsidRDefault="00C674E9" w:rsidP="00C674E9">
            <w:pPr>
              <w:jc w:val="right"/>
            </w:pPr>
            <w:r>
              <w:t>6</w:t>
            </w:r>
          </w:p>
        </w:tc>
        <w:tc>
          <w:tcPr>
            <w:tcW w:w="0" w:type="auto"/>
          </w:tcPr>
          <w:p w14:paraId="2245800E" w14:textId="6308D41A" w:rsidR="00801B0E" w:rsidRDefault="00C674E9" w:rsidP="00C674E9">
            <w:pPr>
              <w:jc w:val="right"/>
            </w:pPr>
            <w:r>
              <w:t>2</w:t>
            </w:r>
          </w:p>
        </w:tc>
        <w:tc>
          <w:tcPr>
            <w:tcW w:w="0" w:type="auto"/>
          </w:tcPr>
          <w:p w14:paraId="5F4E636A" w14:textId="0A1CB4A2" w:rsidR="00801B0E" w:rsidRDefault="00C674E9" w:rsidP="00C674E9">
            <w:pPr>
              <w:jc w:val="right"/>
            </w:pPr>
            <w:r>
              <w:t>6</w:t>
            </w:r>
          </w:p>
        </w:tc>
        <w:tc>
          <w:tcPr>
            <w:tcW w:w="0" w:type="auto"/>
          </w:tcPr>
          <w:p w14:paraId="5D48BA8A" w14:textId="76BE251D" w:rsidR="00801B0E" w:rsidRDefault="00C674E9" w:rsidP="00C674E9">
            <w:pPr>
              <w:jc w:val="right"/>
            </w:pPr>
            <w:r>
              <w:t>5</w:t>
            </w:r>
          </w:p>
        </w:tc>
        <w:tc>
          <w:tcPr>
            <w:tcW w:w="0" w:type="auto"/>
          </w:tcPr>
          <w:p w14:paraId="4A292297" w14:textId="66922C0D" w:rsidR="00801B0E" w:rsidRDefault="00C674E9" w:rsidP="00C674E9">
            <w:pPr>
              <w:jc w:val="right"/>
            </w:pPr>
            <w:r>
              <w:t>15</w:t>
            </w:r>
          </w:p>
        </w:tc>
        <w:tc>
          <w:tcPr>
            <w:tcW w:w="0" w:type="auto"/>
          </w:tcPr>
          <w:p w14:paraId="2720C842" w14:textId="5A14A580" w:rsidR="00801B0E" w:rsidRDefault="00C674E9" w:rsidP="00C674E9">
            <w:pPr>
              <w:jc w:val="right"/>
            </w:pPr>
            <w:r>
              <w:t>4</w:t>
            </w:r>
          </w:p>
        </w:tc>
        <w:tc>
          <w:tcPr>
            <w:tcW w:w="0" w:type="auto"/>
          </w:tcPr>
          <w:p w14:paraId="2FAF57CE" w14:textId="2D7F8F34" w:rsidR="00801B0E" w:rsidRDefault="00C674E9" w:rsidP="00C674E9">
            <w:pPr>
              <w:jc w:val="right"/>
            </w:pPr>
            <w:r>
              <w:t>12</w:t>
            </w:r>
          </w:p>
        </w:tc>
      </w:tr>
      <w:tr w:rsidR="003C1494" w14:paraId="4463F286" w14:textId="77777777" w:rsidTr="00F9275D">
        <w:trPr>
          <w:trHeight w:val="943"/>
        </w:trPr>
        <w:tc>
          <w:tcPr>
            <w:tcW w:w="0" w:type="auto"/>
          </w:tcPr>
          <w:p w14:paraId="4336716B" w14:textId="5B029D12" w:rsidR="00801B0E" w:rsidRDefault="00801B0E" w:rsidP="00030FD9">
            <w:r>
              <w:t>Yield Strength</w:t>
            </w:r>
          </w:p>
        </w:tc>
        <w:tc>
          <w:tcPr>
            <w:tcW w:w="0" w:type="auto"/>
          </w:tcPr>
          <w:p w14:paraId="1AA9EAEB" w14:textId="3389071A" w:rsidR="00801B0E" w:rsidRDefault="00987C68" w:rsidP="00C674E9">
            <w:pPr>
              <w:jc w:val="right"/>
            </w:pPr>
            <w:r>
              <w:t>3</w:t>
            </w:r>
          </w:p>
        </w:tc>
        <w:tc>
          <w:tcPr>
            <w:tcW w:w="0" w:type="auto"/>
          </w:tcPr>
          <w:p w14:paraId="03A5F312" w14:textId="0DF2B384" w:rsidR="00801B0E" w:rsidRDefault="00C674E9" w:rsidP="00C674E9">
            <w:pPr>
              <w:jc w:val="right"/>
            </w:pPr>
            <w:r>
              <w:t>3</w:t>
            </w:r>
          </w:p>
        </w:tc>
        <w:tc>
          <w:tcPr>
            <w:tcW w:w="0" w:type="auto"/>
          </w:tcPr>
          <w:p w14:paraId="106AA7C6" w14:textId="32DD820E" w:rsidR="00801B0E" w:rsidRDefault="00C674E9" w:rsidP="00C674E9">
            <w:pPr>
              <w:jc w:val="right"/>
            </w:pPr>
            <w:r>
              <w:t>9</w:t>
            </w:r>
          </w:p>
        </w:tc>
        <w:tc>
          <w:tcPr>
            <w:tcW w:w="0" w:type="auto"/>
          </w:tcPr>
          <w:p w14:paraId="66B30D2D" w14:textId="64BDE3E0" w:rsidR="00801B0E" w:rsidRDefault="00C674E9" w:rsidP="00C674E9">
            <w:pPr>
              <w:jc w:val="right"/>
            </w:pPr>
            <w:r>
              <w:t>3</w:t>
            </w:r>
          </w:p>
        </w:tc>
        <w:tc>
          <w:tcPr>
            <w:tcW w:w="0" w:type="auto"/>
          </w:tcPr>
          <w:p w14:paraId="7E0D64AA" w14:textId="63DC00EF" w:rsidR="00801B0E" w:rsidRDefault="00C674E9" w:rsidP="00C674E9">
            <w:pPr>
              <w:jc w:val="right"/>
            </w:pPr>
            <w:r>
              <w:t>9</w:t>
            </w:r>
          </w:p>
        </w:tc>
        <w:tc>
          <w:tcPr>
            <w:tcW w:w="0" w:type="auto"/>
          </w:tcPr>
          <w:p w14:paraId="62DBCE7C" w14:textId="77A2BDBF" w:rsidR="00801B0E" w:rsidRDefault="00C674E9" w:rsidP="00C674E9">
            <w:pPr>
              <w:jc w:val="right"/>
            </w:pPr>
            <w:r>
              <w:t>5</w:t>
            </w:r>
          </w:p>
        </w:tc>
        <w:tc>
          <w:tcPr>
            <w:tcW w:w="0" w:type="auto"/>
          </w:tcPr>
          <w:p w14:paraId="258D4749" w14:textId="3C992CB5" w:rsidR="00801B0E" w:rsidRDefault="00C674E9" w:rsidP="00C674E9">
            <w:pPr>
              <w:jc w:val="right"/>
            </w:pPr>
            <w:r>
              <w:t>15</w:t>
            </w:r>
          </w:p>
        </w:tc>
        <w:tc>
          <w:tcPr>
            <w:tcW w:w="0" w:type="auto"/>
          </w:tcPr>
          <w:p w14:paraId="37F48600" w14:textId="651E07A6" w:rsidR="00801B0E" w:rsidRDefault="00C674E9" w:rsidP="00C674E9">
            <w:pPr>
              <w:jc w:val="right"/>
            </w:pPr>
            <w:r>
              <w:t>4</w:t>
            </w:r>
          </w:p>
        </w:tc>
        <w:tc>
          <w:tcPr>
            <w:tcW w:w="0" w:type="auto"/>
          </w:tcPr>
          <w:p w14:paraId="3AC5769B" w14:textId="5CE48E4C" w:rsidR="00801B0E" w:rsidRDefault="00C674E9" w:rsidP="00C674E9">
            <w:pPr>
              <w:jc w:val="right"/>
            </w:pPr>
            <w:r>
              <w:t>12</w:t>
            </w:r>
          </w:p>
        </w:tc>
      </w:tr>
      <w:tr w:rsidR="00F9275D" w14:paraId="60831B6D" w14:textId="77777777" w:rsidTr="00F9275D">
        <w:trPr>
          <w:trHeight w:val="943"/>
        </w:trPr>
        <w:tc>
          <w:tcPr>
            <w:tcW w:w="0" w:type="auto"/>
            <w:gridSpan w:val="2"/>
          </w:tcPr>
          <w:p w14:paraId="61CDCC29" w14:textId="77777777" w:rsidR="00825ED8" w:rsidRDefault="00825ED8" w:rsidP="00030FD9"/>
        </w:tc>
        <w:tc>
          <w:tcPr>
            <w:tcW w:w="0" w:type="auto"/>
          </w:tcPr>
          <w:p w14:paraId="2F1E375C" w14:textId="1024E073" w:rsidR="00825ED8" w:rsidRDefault="00825ED8" w:rsidP="00030FD9">
            <w:r>
              <w:t>Total</w:t>
            </w:r>
          </w:p>
        </w:tc>
        <w:tc>
          <w:tcPr>
            <w:tcW w:w="0" w:type="auto"/>
          </w:tcPr>
          <w:p w14:paraId="353E7E91" w14:textId="17F7A4D5" w:rsidR="00825ED8" w:rsidRDefault="00C674E9" w:rsidP="00030FD9">
            <w:r>
              <w:t>60</w:t>
            </w:r>
          </w:p>
        </w:tc>
        <w:tc>
          <w:tcPr>
            <w:tcW w:w="0" w:type="auto"/>
          </w:tcPr>
          <w:p w14:paraId="398A58B8" w14:textId="5A24E5E3" w:rsidR="00825ED8" w:rsidRDefault="00825ED8" w:rsidP="00030FD9">
            <w:r>
              <w:t>Total</w:t>
            </w:r>
          </w:p>
        </w:tc>
        <w:tc>
          <w:tcPr>
            <w:tcW w:w="0" w:type="auto"/>
          </w:tcPr>
          <w:p w14:paraId="0B7A4EBB" w14:textId="4CF20E61" w:rsidR="00825ED8" w:rsidRDefault="00C674E9" w:rsidP="00030FD9">
            <w:r>
              <w:t>56</w:t>
            </w:r>
          </w:p>
        </w:tc>
        <w:tc>
          <w:tcPr>
            <w:tcW w:w="0" w:type="auto"/>
          </w:tcPr>
          <w:p w14:paraId="6E2B2523" w14:textId="352B42F7" w:rsidR="00825ED8" w:rsidRDefault="00825ED8" w:rsidP="00030FD9">
            <w:r>
              <w:t>Total</w:t>
            </w:r>
          </w:p>
        </w:tc>
        <w:tc>
          <w:tcPr>
            <w:tcW w:w="0" w:type="auto"/>
          </w:tcPr>
          <w:p w14:paraId="083C9B51" w14:textId="16433ECD" w:rsidR="00825ED8" w:rsidRDefault="00C674E9" w:rsidP="00030FD9">
            <w:r>
              <w:t>59</w:t>
            </w:r>
          </w:p>
        </w:tc>
        <w:tc>
          <w:tcPr>
            <w:tcW w:w="0" w:type="auto"/>
          </w:tcPr>
          <w:p w14:paraId="181F1F9C" w14:textId="1F76096A" w:rsidR="00825ED8" w:rsidRDefault="00825ED8" w:rsidP="00030FD9">
            <w:r>
              <w:t>Total</w:t>
            </w:r>
          </w:p>
        </w:tc>
        <w:tc>
          <w:tcPr>
            <w:tcW w:w="0" w:type="auto"/>
          </w:tcPr>
          <w:p w14:paraId="7D0C6B73" w14:textId="4A4119BC" w:rsidR="00825ED8" w:rsidRDefault="00C674E9" w:rsidP="00030FD9">
            <w:r>
              <w:t>65</w:t>
            </w:r>
          </w:p>
        </w:tc>
      </w:tr>
    </w:tbl>
    <w:p w14:paraId="2C8CA0C9" w14:textId="6CF9AACC" w:rsidR="00B135D5" w:rsidRDefault="00B135D5">
      <w:pPr>
        <w:spacing w:line="240" w:lineRule="auto"/>
        <w:rPr>
          <w:rFonts w:eastAsiaTheme="majorEastAsia" w:cs="Arial"/>
          <w:color w:val="0F4761" w:themeColor="accent1" w:themeShade="BF"/>
          <w:sz w:val="40"/>
          <w:szCs w:val="40"/>
        </w:rPr>
      </w:pPr>
    </w:p>
    <w:p w14:paraId="4EA3CF6B" w14:textId="77777777" w:rsidR="00454724" w:rsidRDefault="00454724" w:rsidP="00030FD9">
      <w:pPr>
        <w:pStyle w:val="Heading1"/>
        <w:sectPr w:rsidR="00454724" w:rsidSect="003C1494">
          <w:pgSz w:w="16838" w:h="11906" w:orient="landscape" w:code="9"/>
          <w:pgMar w:top="1440" w:right="1440" w:bottom="1440" w:left="1440" w:header="709" w:footer="709" w:gutter="0"/>
          <w:cols w:space="708"/>
          <w:docGrid w:linePitch="360"/>
        </w:sectPr>
      </w:pPr>
    </w:p>
    <w:p w14:paraId="21E44D39" w14:textId="05266210" w:rsidR="00CF5BD4" w:rsidRDefault="001C71AF" w:rsidP="00030FD9">
      <w:pPr>
        <w:pStyle w:val="Heading1"/>
      </w:pPr>
      <w:bookmarkStart w:id="23" w:name="_Toc187729746"/>
      <w:r>
        <w:lastRenderedPageBreak/>
        <w:t>Designs</w:t>
      </w:r>
      <w:bookmarkEnd w:id="23"/>
    </w:p>
    <w:p w14:paraId="3860BFA3" w14:textId="622F1B89" w:rsidR="001C71AF" w:rsidRDefault="001C71AF" w:rsidP="001C71AF">
      <w:pPr>
        <w:pStyle w:val="Heading2"/>
      </w:pPr>
      <w:bookmarkStart w:id="24" w:name="_Toc187729747"/>
      <w:r>
        <w:t>Initial Designs</w:t>
      </w:r>
      <w:bookmarkEnd w:id="24"/>
    </w:p>
    <w:p w14:paraId="4455ECE4" w14:textId="7F36DDB8" w:rsidR="00454724" w:rsidRDefault="004F6BE1" w:rsidP="00454724">
      <w:r>
        <w:rPr>
          <w:noProof/>
        </w:rPr>
        <w:drawing>
          <wp:inline distT="0" distB="0" distL="0" distR="0" wp14:anchorId="4B0A8BC9" wp14:editId="4D33EF29">
            <wp:extent cx="4360215" cy="6040255"/>
            <wp:effectExtent l="0" t="1905" r="635" b="635"/>
            <wp:docPr id="1276466175" name="Picture 1" descr="A white paper with black text and draw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466175" name="Picture 1" descr="A white paper with black text and drawings&#10;&#10;Description automatically generated"/>
                    <pic:cNvPicPr/>
                  </pic:nvPicPr>
                  <pic:blipFill rotWithShape="1">
                    <a:blip r:embed="rId20"/>
                    <a:srcRect l="5980" t="4915" r="7918" b="5629"/>
                    <a:stretch/>
                  </pic:blipFill>
                  <pic:spPr bwMode="auto">
                    <a:xfrm rot="16200000">
                      <a:off x="0" y="0"/>
                      <a:ext cx="4397912" cy="6092477"/>
                    </a:xfrm>
                    <a:prstGeom prst="rect">
                      <a:avLst/>
                    </a:prstGeom>
                    <a:ln>
                      <a:noFill/>
                    </a:ln>
                    <a:extLst>
                      <a:ext uri="{53640926-AAD7-44D8-BBD7-CCE9431645EC}">
                        <a14:shadowObscured xmlns:a14="http://schemas.microsoft.com/office/drawing/2010/main"/>
                      </a:ext>
                    </a:extLst>
                  </pic:spPr>
                </pic:pic>
              </a:graphicData>
            </a:graphic>
          </wp:inline>
        </w:drawing>
      </w:r>
    </w:p>
    <w:p w14:paraId="3F53F824" w14:textId="64A3065F" w:rsidR="00454724" w:rsidRDefault="00454724" w:rsidP="00454724">
      <w:pPr>
        <w:pStyle w:val="Caption"/>
      </w:pPr>
      <w:bookmarkStart w:id="25" w:name="_Toc187729400"/>
      <w:r>
        <w:t xml:space="preserve">Figure </w:t>
      </w:r>
      <w:r>
        <w:fldChar w:fldCharType="begin"/>
      </w:r>
      <w:r>
        <w:instrText xml:space="preserve"> SEQ Figure \* ARABIC </w:instrText>
      </w:r>
      <w:r>
        <w:fldChar w:fldCharType="separate"/>
      </w:r>
      <w:r w:rsidR="00366CAB">
        <w:rPr>
          <w:noProof/>
        </w:rPr>
        <w:t>7</w:t>
      </w:r>
      <w:r>
        <w:fldChar w:fldCharType="end"/>
      </w:r>
      <w:r>
        <w:t xml:space="preserve"> - Initial Design, Hot Tub Solution.</w:t>
      </w:r>
      <w:bookmarkEnd w:id="25"/>
    </w:p>
    <w:p w14:paraId="1413968D" w14:textId="78DD4ADF" w:rsidR="004F6BE1" w:rsidRDefault="00AA2185" w:rsidP="004F6BE1">
      <w:r>
        <w:rPr>
          <w:noProof/>
        </w:rPr>
        <w:lastRenderedPageBreak/>
        <w:drawing>
          <wp:inline distT="0" distB="0" distL="0" distR="0" wp14:anchorId="5C8E347C" wp14:editId="29087033">
            <wp:extent cx="5478695" cy="7651926"/>
            <wp:effectExtent l="0" t="952" r="7302" b="7303"/>
            <wp:docPr id="1019151338" name="Picture 1" descr="A drawing of a chain and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151338" name="Picture 1" descr="A drawing of a chain and a box&#10;&#10;Description automatically generated"/>
                    <pic:cNvPicPr/>
                  </pic:nvPicPr>
                  <pic:blipFill rotWithShape="1">
                    <a:blip r:embed="rId21"/>
                    <a:srcRect l="9122" t="5600" r="10273" b="9968"/>
                    <a:stretch/>
                  </pic:blipFill>
                  <pic:spPr bwMode="auto">
                    <a:xfrm rot="16200000">
                      <a:off x="0" y="0"/>
                      <a:ext cx="5503079" cy="7685983"/>
                    </a:xfrm>
                    <a:prstGeom prst="rect">
                      <a:avLst/>
                    </a:prstGeom>
                    <a:ln>
                      <a:noFill/>
                    </a:ln>
                    <a:extLst>
                      <a:ext uri="{53640926-AAD7-44D8-BBD7-CCE9431645EC}">
                        <a14:shadowObscured xmlns:a14="http://schemas.microsoft.com/office/drawing/2010/main"/>
                      </a:ext>
                    </a:extLst>
                  </pic:spPr>
                </pic:pic>
              </a:graphicData>
            </a:graphic>
          </wp:inline>
        </w:drawing>
      </w:r>
    </w:p>
    <w:p w14:paraId="77082D66" w14:textId="3CF8AA48" w:rsidR="00454724" w:rsidRDefault="00454724" w:rsidP="00454724">
      <w:pPr>
        <w:pStyle w:val="Caption"/>
      </w:pPr>
      <w:bookmarkStart w:id="26" w:name="_Toc187729401"/>
      <w:r>
        <w:t xml:space="preserve">Figure </w:t>
      </w:r>
      <w:r>
        <w:fldChar w:fldCharType="begin"/>
      </w:r>
      <w:r>
        <w:instrText xml:space="preserve"> SEQ Figure \* ARABIC </w:instrText>
      </w:r>
      <w:r>
        <w:fldChar w:fldCharType="separate"/>
      </w:r>
      <w:r w:rsidR="00366CAB">
        <w:rPr>
          <w:noProof/>
        </w:rPr>
        <w:t>8</w:t>
      </w:r>
      <w:r>
        <w:fldChar w:fldCharType="end"/>
      </w:r>
      <w:r>
        <w:t xml:space="preserve"> - Initial Design, Crane </w:t>
      </w:r>
      <w:r w:rsidR="004C4417">
        <w:t>Solution</w:t>
      </w:r>
      <w:bookmarkEnd w:id="26"/>
    </w:p>
    <w:p w14:paraId="27060B12" w14:textId="08F39846" w:rsidR="00AA2185" w:rsidRDefault="00AA2185" w:rsidP="004F6BE1">
      <w:r>
        <w:rPr>
          <w:noProof/>
        </w:rPr>
        <w:lastRenderedPageBreak/>
        <w:drawing>
          <wp:inline distT="0" distB="0" distL="0" distR="0" wp14:anchorId="0425707A" wp14:editId="6027B5CA">
            <wp:extent cx="5499634" cy="7680476"/>
            <wp:effectExtent l="0" t="4763" r="1588" b="1587"/>
            <wp:docPr id="974371576" name="Picture 1" descr="A drawing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71576" name="Picture 1" descr="A drawing of a box&#10;&#10;Description automatically generated"/>
                    <pic:cNvPicPr/>
                  </pic:nvPicPr>
                  <pic:blipFill rotWithShape="1">
                    <a:blip r:embed="rId22"/>
                    <a:srcRect l="6739" t="4885" r="7856" b="5664"/>
                    <a:stretch/>
                  </pic:blipFill>
                  <pic:spPr bwMode="auto">
                    <a:xfrm rot="16200000">
                      <a:off x="0" y="0"/>
                      <a:ext cx="5519349" cy="7708009"/>
                    </a:xfrm>
                    <a:prstGeom prst="rect">
                      <a:avLst/>
                    </a:prstGeom>
                    <a:ln>
                      <a:noFill/>
                    </a:ln>
                    <a:extLst>
                      <a:ext uri="{53640926-AAD7-44D8-BBD7-CCE9431645EC}">
                        <a14:shadowObscured xmlns:a14="http://schemas.microsoft.com/office/drawing/2010/main"/>
                      </a:ext>
                    </a:extLst>
                  </pic:spPr>
                </pic:pic>
              </a:graphicData>
            </a:graphic>
          </wp:inline>
        </w:drawing>
      </w:r>
    </w:p>
    <w:p w14:paraId="59135313" w14:textId="5A574767" w:rsidR="00454724" w:rsidRPr="004F6BE1" w:rsidRDefault="00454724" w:rsidP="00454724">
      <w:pPr>
        <w:pStyle w:val="Caption"/>
      </w:pPr>
      <w:bookmarkStart w:id="27" w:name="_Toc187729402"/>
      <w:r>
        <w:t xml:space="preserve">Figure </w:t>
      </w:r>
      <w:r>
        <w:fldChar w:fldCharType="begin"/>
      </w:r>
      <w:r>
        <w:instrText xml:space="preserve"> SEQ Figure \* ARABIC </w:instrText>
      </w:r>
      <w:r>
        <w:fldChar w:fldCharType="separate"/>
      </w:r>
      <w:r w:rsidR="00366CAB">
        <w:rPr>
          <w:noProof/>
        </w:rPr>
        <w:t>9</w:t>
      </w:r>
      <w:r>
        <w:fldChar w:fldCharType="end"/>
      </w:r>
      <w:r>
        <w:t xml:space="preserve"> - Initial Design, Drawer </w:t>
      </w:r>
      <w:r w:rsidR="004C4417">
        <w:t>Solution</w:t>
      </w:r>
      <w:r>
        <w:t>.</w:t>
      </w:r>
      <w:bookmarkEnd w:id="27"/>
    </w:p>
    <w:p w14:paraId="6E649908" w14:textId="248F4C06" w:rsidR="001C71AF" w:rsidRDefault="00D4141C" w:rsidP="001C71AF">
      <w:pPr>
        <w:pStyle w:val="Heading2"/>
      </w:pPr>
      <w:bookmarkStart w:id="28" w:name="_Toc187729748"/>
      <w:r>
        <w:lastRenderedPageBreak/>
        <w:t>Final Design</w:t>
      </w:r>
      <w:bookmarkEnd w:id="28"/>
    </w:p>
    <w:p w14:paraId="28D1F193" w14:textId="23F87AC4" w:rsidR="002F3110" w:rsidRDefault="0077631A" w:rsidP="00EB43F7">
      <w:r>
        <w:rPr>
          <w:noProof/>
        </w:rPr>
        <w:drawing>
          <wp:inline distT="0" distB="0" distL="0" distR="0" wp14:anchorId="0E8A656E" wp14:editId="50723A11">
            <wp:extent cx="6251864" cy="4971153"/>
            <wp:effectExtent l="0" t="0" r="0" b="1270"/>
            <wp:docPr id="954691134" name="Picture 1" descr="A grey box with a l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691134" name="Picture 1" descr="A grey box with a lid&#10;&#10;Description automatically generated"/>
                    <pic:cNvPicPr/>
                  </pic:nvPicPr>
                  <pic:blipFill>
                    <a:blip r:embed="rId23"/>
                    <a:stretch>
                      <a:fillRect/>
                    </a:stretch>
                  </pic:blipFill>
                  <pic:spPr>
                    <a:xfrm>
                      <a:off x="0" y="0"/>
                      <a:ext cx="6265264" cy="4981808"/>
                    </a:xfrm>
                    <a:prstGeom prst="rect">
                      <a:avLst/>
                    </a:prstGeom>
                  </pic:spPr>
                </pic:pic>
              </a:graphicData>
            </a:graphic>
          </wp:inline>
        </w:drawing>
      </w:r>
    </w:p>
    <w:p w14:paraId="54DE1971" w14:textId="7A12BC51" w:rsidR="005D4A6B" w:rsidRPr="005D4A6B" w:rsidRDefault="005D4A6B" w:rsidP="005D4A6B">
      <w:pPr>
        <w:pStyle w:val="Caption"/>
      </w:pPr>
      <w:bookmarkStart w:id="29" w:name="_Toc187729403"/>
      <w:r>
        <w:t xml:space="preserve">Figure </w:t>
      </w:r>
      <w:r>
        <w:fldChar w:fldCharType="begin"/>
      </w:r>
      <w:r>
        <w:instrText xml:space="preserve"> SEQ Figure \* ARABIC </w:instrText>
      </w:r>
      <w:r>
        <w:fldChar w:fldCharType="separate"/>
      </w:r>
      <w:r w:rsidR="00366CAB">
        <w:rPr>
          <w:noProof/>
        </w:rPr>
        <w:t>10</w:t>
      </w:r>
      <w:r>
        <w:fldChar w:fldCharType="end"/>
      </w:r>
      <w:r>
        <w:t xml:space="preserve"> - Final Design Closed Tank Lid.</w:t>
      </w:r>
      <w:bookmarkEnd w:id="29"/>
    </w:p>
    <w:p w14:paraId="411B06F5" w14:textId="03D4A339" w:rsidR="005D4A6B" w:rsidRDefault="005D4A6B" w:rsidP="005D4A6B">
      <w:r>
        <w:rPr>
          <w:noProof/>
        </w:rPr>
        <w:lastRenderedPageBreak/>
        <w:drawing>
          <wp:inline distT="0" distB="0" distL="0" distR="0" wp14:anchorId="0F8677A9" wp14:editId="3D457863">
            <wp:extent cx="7592291" cy="5498649"/>
            <wp:effectExtent l="0" t="0" r="8890" b="6985"/>
            <wp:docPr id="2052322155" name="Picture 1" descr="A grey box with a l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322155" name="Picture 1" descr="A grey box with a lid&#10;&#10;Description automatically generated"/>
                    <pic:cNvPicPr/>
                  </pic:nvPicPr>
                  <pic:blipFill>
                    <a:blip r:embed="rId24"/>
                    <a:stretch>
                      <a:fillRect/>
                    </a:stretch>
                  </pic:blipFill>
                  <pic:spPr>
                    <a:xfrm>
                      <a:off x="0" y="0"/>
                      <a:ext cx="7624814" cy="5522204"/>
                    </a:xfrm>
                    <a:prstGeom prst="rect">
                      <a:avLst/>
                    </a:prstGeom>
                  </pic:spPr>
                </pic:pic>
              </a:graphicData>
            </a:graphic>
          </wp:inline>
        </w:drawing>
      </w:r>
    </w:p>
    <w:p w14:paraId="66828A2F" w14:textId="08817E40" w:rsidR="005D4A6B" w:rsidRDefault="005D4A6B" w:rsidP="005D4A6B">
      <w:pPr>
        <w:pStyle w:val="Caption"/>
      </w:pPr>
      <w:bookmarkStart w:id="30" w:name="_Toc187729404"/>
      <w:r>
        <w:t xml:space="preserve">Figure </w:t>
      </w:r>
      <w:r>
        <w:fldChar w:fldCharType="begin"/>
      </w:r>
      <w:r>
        <w:instrText xml:space="preserve"> SEQ Figure \* ARABIC </w:instrText>
      </w:r>
      <w:r>
        <w:fldChar w:fldCharType="separate"/>
      </w:r>
      <w:r w:rsidR="00366CAB">
        <w:rPr>
          <w:noProof/>
        </w:rPr>
        <w:t>11</w:t>
      </w:r>
      <w:r>
        <w:fldChar w:fldCharType="end"/>
      </w:r>
      <w:r>
        <w:t xml:space="preserve"> - Final Design Open Tank Lid.</w:t>
      </w:r>
      <w:bookmarkEnd w:id="30"/>
    </w:p>
    <w:p w14:paraId="303384D7" w14:textId="36903F36" w:rsidR="005D4A6B" w:rsidRDefault="00877879" w:rsidP="005D4A6B">
      <w:r>
        <w:rPr>
          <w:noProof/>
        </w:rPr>
        <w:lastRenderedPageBreak/>
        <mc:AlternateContent>
          <mc:Choice Requires="wpg">
            <w:drawing>
              <wp:anchor distT="0" distB="0" distL="114300" distR="114300" simplePos="0" relativeHeight="251662336" behindDoc="0" locked="0" layoutInCell="1" allowOverlap="1" wp14:anchorId="0F69B4AF" wp14:editId="54896C50">
                <wp:simplePos x="0" y="0"/>
                <wp:positionH relativeFrom="column">
                  <wp:posOffset>6487439</wp:posOffset>
                </wp:positionH>
                <wp:positionV relativeFrom="paragraph">
                  <wp:posOffset>4463873</wp:posOffset>
                </wp:positionV>
                <wp:extent cx="369753" cy="172720"/>
                <wp:effectExtent l="0" t="0" r="0" b="0"/>
                <wp:wrapNone/>
                <wp:docPr id="1853215242" name="Group 2"/>
                <wp:cNvGraphicFramePr/>
                <a:graphic xmlns:a="http://schemas.openxmlformats.org/drawingml/2006/main">
                  <a:graphicData uri="http://schemas.microsoft.com/office/word/2010/wordprocessingGroup">
                    <wpg:wgp>
                      <wpg:cNvGrpSpPr/>
                      <wpg:grpSpPr>
                        <a:xfrm>
                          <a:off x="0" y="0"/>
                          <a:ext cx="369753" cy="172720"/>
                          <a:chOff x="0" y="0"/>
                          <a:chExt cx="369753" cy="172720"/>
                        </a:xfrm>
                      </wpg:grpSpPr>
                      <pic:pic xmlns:pic="http://schemas.openxmlformats.org/drawingml/2006/picture">
                        <pic:nvPicPr>
                          <pic:cNvPr id="447588123" name="Picture 1" descr="A black line drawing of a circle and a hexagon&#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49435" t="10510" r="48" b="10670"/>
                          <a:stretch/>
                        </pic:blipFill>
                        <pic:spPr bwMode="auto">
                          <a:xfrm>
                            <a:off x="0" y="18152"/>
                            <a:ext cx="241062" cy="136139"/>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56463439" name="Picture 1" descr="A black line drawing of a circle and a hexagon&#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17468" r="50168"/>
                          <a:stretch/>
                        </pic:blipFill>
                        <pic:spPr bwMode="auto">
                          <a:xfrm>
                            <a:off x="215448" y="0"/>
                            <a:ext cx="154305" cy="17272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AE66081" id="Group 2" o:spid="_x0000_s1026" style="position:absolute;margin-left:510.8pt;margin-top:351.5pt;width:29.1pt;height:13.6pt;z-index:251662336" coordsize="369753,172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black line drawing of a circle and a hexagon&#10;&#10;Description automatically generated" style="position:absolute;top:18152;width:241062;height:1361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">
                  <v:imagedata r:id="rId26" o:title="A black line drawing of a circle and a hexagon&#10;&#10;Description automatically generated" croptop="6888f" cropbottom="6993f" cropleft="32398f" cropright="31f"/>
                </v:shape>
                <v:shape id="Picture 1" o:spid="_x0000_s1028" type="#_x0000_t75" alt="A black line drawing of a circle and a hexagon&#10;&#10;Description automatically generated" style="position:absolute;left:215448;width:154305;height:172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">
                  <v:imagedata r:id="rId26" o:title="A black line drawing of a circle and a hexagon&#10;&#10;Description automatically generated" cropleft="11448f" cropright="32878f"/>
                </v:shape>
              </v:group>
            </w:pict>
          </mc:Fallback>
        </mc:AlternateContent>
      </w:r>
      <w:r w:rsidR="00237DBB">
        <w:rPr>
          <w:noProof/>
        </w:rPr>
        <w:drawing>
          <wp:inline distT="0" distB="0" distL="0" distR="0" wp14:anchorId="56D5D7FA" wp14:editId="419A9668">
            <wp:extent cx="7607658" cy="5501030"/>
            <wp:effectExtent l="0" t="0" r="0" b="4445"/>
            <wp:docPr id="890051519" name="Picture 1" descr="A blueprin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51519" name="Picture 1" descr="A blueprint of a rectangular object&#10;&#10;Description automatically generated"/>
                    <pic:cNvPicPr/>
                  </pic:nvPicPr>
                  <pic:blipFill rotWithShape="1">
                    <a:blip r:embed="rId27"/>
                    <a:srcRect l="3575" t="1595" r="1294" b="1227"/>
                    <a:stretch/>
                  </pic:blipFill>
                  <pic:spPr bwMode="auto">
                    <a:xfrm>
                      <a:off x="0" y="0"/>
                      <a:ext cx="7647991" cy="5530194"/>
                    </a:xfrm>
                    <a:prstGeom prst="rect">
                      <a:avLst/>
                    </a:prstGeom>
                    <a:ln>
                      <a:noFill/>
                    </a:ln>
                    <a:extLst>
                      <a:ext uri="{53640926-AAD7-44D8-BBD7-CCE9431645EC}">
                        <a14:shadowObscured xmlns:a14="http://schemas.microsoft.com/office/drawing/2010/main"/>
                      </a:ext>
                    </a:extLst>
                  </pic:spPr>
                </pic:pic>
              </a:graphicData>
            </a:graphic>
          </wp:inline>
        </w:drawing>
      </w:r>
    </w:p>
    <w:p w14:paraId="47778FB3" w14:textId="70B5707C" w:rsidR="003E21DB" w:rsidRDefault="003E21DB" w:rsidP="003E21DB">
      <w:pPr>
        <w:pStyle w:val="Caption"/>
      </w:pPr>
      <w:bookmarkStart w:id="31" w:name="_Toc187729405"/>
      <w:r>
        <w:t xml:space="preserve">Figure </w:t>
      </w:r>
      <w:r>
        <w:fldChar w:fldCharType="begin"/>
      </w:r>
      <w:r>
        <w:instrText xml:space="preserve"> SEQ Figure \* ARABIC </w:instrText>
      </w:r>
      <w:r>
        <w:fldChar w:fldCharType="separate"/>
      </w:r>
      <w:r w:rsidR="00366CAB">
        <w:rPr>
          <w:noProof/>
        </w:rPr>
        <w:t>12</w:t>
      </w:r>
      <w:r>
        <w:fldChar w:fldCharType="end"/>
      </w:r>
      <w:r>
        <w:t xml:space="preserve"> - Final Design Technical Drawing</w:t>
      </w:r>
      <w:r w:rsidR="005C50B5">
        <w:t xml:space="preserve"> 3-1</w:t>
      </w:r>
      <w:r>
        <w:t>.</w:t>
      </w:r>
      <w:bookmarkEnd w:id="31"/>
    </w:p>
    <w:p w14:paraId="6515F2F5" w14:textId="3A9D8F53" w:rsidR="005C50B5" w:rsidRPr="005C50B5" w:rsidRDefault="00DB062E" w:rsidP="005C50B5">
      <w:r>
        <w:rPr>
          <w:noProof/>
        </w:rPr>
        <w:lastRenderedPageBreak/>
        <mc:AlternateContent>
          <mc:Choice Requires="wpg">
            <w:drawing>
              <wp:anchor distT="0" distB="0" distL="114300" distR="114300" simplePos="0" relativeHeight="251667456" behindDoc="0" locked="0" layoutInCell="1" allowOverlap="1" wp14:anchorId="5FAD3C3C" wp14:editId="78894238">
                <wp:simplePos x="0" y="0"/>
                <wp:positionH relativeFrom="column">
                  <wp:posOffset>6591834</wp:posOffset>
                </wp:positionH>
                <wp:positionV relativeFrom="paragraph">
                  <wp:posOffset>4433677</wp:posOffset>
                </wp:positionV>
                <wp:extent cx="369965" cy="172720"/>
                <wp:effectExtent l="0" t="0" r="0" b="0"/>
                <wp:wrapNone/>
                <wp:docPr id="888060717" name="Group 1"/>
                <wp:cNvGraphicFramePr/>
                <a:graphic xmlns:a="http://schemas.openxmlformats.org/drawingml/2006/main">
                  <a:graphicData uri="http://schemas.microsoft.com/office/word/2010/wordprocessingGroup">
                    <wpg:wgp>
                      <wpg:cNvGrpSpPr/>
                      <wpg:grpSpPr>
                        <a:xfrm>
                          <a:off x="0" y="0"/>
                          <a:ext cx="369965" cy="172720"/>
                          <a:chOff x="0" y="0"/>
                          <a:chExt cx="369965" cy="172720"/>
                        </a:xfrm>
                      </wpg:grpSpPr>
                      <pic:pic xmlns:pic="http://schemas.openxmlformats.org/drawingml/2006/picture">
                        <pic:nvPicPr>
                          <pic:cNvPr id="1261206351" name="Picture 1" descr="A black line drawing of a circle and a hexagon&#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49435" t="10510" r="48" b="10670"/>
                          <a:stretch/>
                        </pic:blipFill>
                        <pic:spPr bwMode="auto">
                          <a:xfrm>
                            <a:off x="0" y="17252"/>
                            <a:ext cx="240665" cy="1358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05951021" name="Picture 1" descr="A black line drawing of a circle and a hexagon&#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17468" r="50168"/>
                          <a:stretch/>
                        </pic:blipFill>
                        <pic:spPr bwMode="auto">
                          <a:xfrm>
                            <a:off x="215660" y="0"/>
                            <a:ext cx="154305" cy="17272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F53EB7F" id="Group 1" o:spid="_x0000_s1026" style="position:absolute;margin-left:519.05pt;margin-top:349.1pt;width:29.15pt;height:13.6pt;z-index:251667456" coordsize="369965,172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">
                <v:shape id="Picture 1" o:spid="_x0000_s1027" type="#_x0000_t75" alt="A black line drawing of a circle and a hexagon&#10;&#10;Description automatically generated" style="position:absolute;top:17252;width:240665;height:135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">
                  <v:imagedata r:id="rId26" o:title="A black line drawing of a circle and a hexagon&#10;&#10;Description automatically generated" croptop="6888f" cropbottom="6993f" cropleft="32398f" cropright="31f"/>
                </v:shape>
                <v:shape id="Picture 1" o:spid="_x0000_s1028" type="#_x0000_t75" alt="A black line drawing of a circle and a hexagon&#10;&#10;Description automatically generated" style="position:absolute;left:215660;width:154305;height:172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">
                  <v:imagedata r:id="rId26" o:title="A black line drawing of a circle and a hexagon&#10;&#10;Description automatically generated" cropleft="11448f" cropright="32878f"/>
                </v:shape>
              </v:group>
            </w:pict>
          </mc:Fallback>
        </mc:AlternateContent>
      </w:r>
      <w:r w:rsidR="00BA2AB9">
        <w:rPr>
          <w:noProof/>
        </w:rPr>
        <w:drawing>
          <wp:inline distT="0" distB="0" distL="0" distR="0" wp14:anchorId="49903559" wp14:editId="18E3F621">
            <wp:extent cx="7600493" cy="5473713"/>
            <wp:effectExtent l="0" t="0" r="635" b="0"/>
            <wp:docPr id="742032260" name="Picture 1" descr="A drawing of a ru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32260" name="Picture 1" descr="A drawing of a ruler&#10;&#10;Description automatically generated"/>
                    <pic:cNvPicPr/>
                  </pic:nvPicPr>
                  <pic:blipFill>
                    <a:blip r:embed="rId28"/>
                    <a:stretch>
                      <a:fillRect/>
                    </a:stretch>
                  </pic:blipFill>
                  <pic:spPr>
                    <a:xfrm>
                      <a:off x="0" y="0"/>
                      <a:ext cx="7622959" cy="5489892"/>
                    </a:xfrm>
                    <a:prstGeom prst="rect">
                      <a:avLst/>
                    </a:prstGeom>
                  </pic:spPr>
                </pic:pic>
              </a:graphicData>
            </a:graphic>
          </wp:inline>
        </w:drawing>
      </w:r>
    </w:p>
    <w:p w14:paraId="7E7DC398" w14:textId="75047FF1" w:rsidR="005C50B5" w:rsidRDefault="005C50B5" w:rsidP="005C50B5">
      <w:pPr>
        <w:pStyle w:val="Caption"/>
      </w:pPr>
      <w:bookmarkStart w:id="32" w:name="_Toc187729406"/>
      <w:r>
        <w:t xml:space="preserve">Figure </w:t>
      </w:r>
      <w:r>
        <w:fldChar w:fldCharType="begin"/>
      </w:r>
      <w:r>
        <w:instrText xml:space="preserve"> SEQ Figure \* ARABIC </w:instrText>
      </w:r>
      <w:r>
        <w:fldChar w:fldCharType="separate"/>
      </w:r>
      <w:r w:rsidR="00366CAB">
        <w:rPr>
          <w:noProof/>
        </w:rPr>
        <w:t>13</w:t>
      </w:r>
      <w:r>
        <w:fldChar w:fldCharType="end"/>
      </w:r>
      <w:r>
        <w:t xml:space="preserve"> </w:t>
      </w:r>
      <w:r w:rsidRPr="00152DC6">
        <w:t>- Final Design Technical Drawing 3-</w:t>
      </w:r>
      <w:r>
        <w:t>2</w:t>
      </w:r>
      <w:r w:rsidRPr="00152DC6">
        <w:t>.</w:t>
      </w:r>
      <w:bookmarkEnd w:id="32"/>
    </w:p>
    <w:p w14:paraId="7A8FBE50" w14:textId="1AE57088" w:rsidR="005C50B5" w:rsidRPr="005C50B5" w:rsidRDefault="00DB062E" w:rsidP="005C50B5">
      <w:r>
        <w:rPr>
          <w:noProof/>
        </w:rPr>
        <w:lastRenderedPageBreak/>
        <mc:AlternateContent>
          <mc:Choice Requires="wpg">
            <w:drawing>
              <wp:anchor distT="0" distB="0" distL="114300" distR="114300" simplePos="0" relativeHeight="251669504" behindDoc="0" locked="0" layoutInCell="1" allowOverlap="1" wp14:anchorId="6845561C" wp14:editId="1090590A">
                <wp:simplePos x="0" y="0"/>
                <wp:positionH relativeFrom="column">
                  <wp:posOffset>6511569</wp:posOffset>
                </wp:positionH>
                <wp:positionV relativeFrom="paragraph">
                  <wp:posOffset>4450187</wp:posOffset>
                </wp:positionV>
                <wp:extent cx="369965" cy="172720"/>
                <wp:effectExtent l="0" t="0" r="0" b="0"/>
                <wp:wrapNone/>
                <wp:docPr id="1846287041" name="Group 1"/>
                <wp:cNvGraphicFramePr/>
                <a:graphic xmlns:a="http://schemas.openxmlformats.org/drawingml/2006/main">
                  <a:graphicData uri="http://schemas.microsoft.com/office/word/2010/wordprocessingGroup">
                    <wpg:wgp>
                      <wpg:cNvGrpSpPr/>
                      <wpg:grpSpPr>
                        <a:xfrm>
                          <a:off x="0" y="0"/>
                          <a:ext cx="369965" cy="172720"/>
                          <a:chOff x="0" y="0"/>
                          <a:chExt cx="369965" cy="172720"/>
                        </a:xfrm>
                      </wpg:grpSpPr>
                      <pic:pic xmlns:pic="http://schemas.openxmlformats.org/drawingml/2006/picture">
                        <pic:nvPicPr>
                          <pic:cNvPr id="1498630952" name="Picture 1" descr="A black line drawing of a circle and a hexagon&#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49435" t="10510" r="48" b="10670"/>
                          <a:stretch/>
                        </pic:blipFill>
                        <pic:spPr bwMode="auto">
                          <a:xfrm>
                            <a:off x="0" y="17252"/>
                            <a:ext cx="240665" cy="1358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14138210" name="Picture 1" descr="A black line drawing of a circle and a hexagon&#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17468" r="50168"/>
                          <a:stretch/>
                        </pic:blipFill>
                        <pic:spPr bwMode="auto">
                          <a:xfrm>
                            <a:off x="215660" y="0"/>
                            <a:ext cx="154305" cy="17272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A08DFF7" id="Group 1" o:spid="_x0000_s1026" style="position:absolute;margin-left:512.7pt;margin-top:350.4pt;width:29.15pt;height:13.6pt;z-index:251669504" coordsize="369965,172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">
                <v:shape id="Picture 1" o:spid="_x0000_s1027" type="#_x0000_t75" alt="A black line drawing of a circle and a hexagon&#10;&#10;Description automatically generated" style="position:absolute;top:17252;width:240665;height:135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">
                  <v:imagedata r:id="rId26" o:title="A black line drawing of a circle and a hexagon&#10;&#10;Description automatically generated" croptop="6888f" cropbottom="6993f" cropleft="32398f" cropright="31f"/>
                </v:shape>
                <v:shape id="Picture 1" o:spid="_x0000_s1028" type="#_x0000_t75" alt="A black line drawing of a circle and a hexagon&#10;&#10;Description automatically generated" style="position:absolute;left:215660;width:154305;height:172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">
                  <v:imagedata r:id="rId26" o:title="A black line drawing of a circle and a hexagon&#10;&#10;Description automatically generated" cropleft="11448f" cropright="32878f"/>
                </v:shape>
              </v:group>
            </w:pict>
          </mc:Fallback>
        </mc:AlternateContent>
      </w:r>
      <w:r w:rsidR="00A41971">
        <w:rPr>
          <w:noProof/>
        </w:rPr>
        <w:drawing>
          <wp:inline distT="0" distB="0" distL="0" distR="0" wp14:anchorId="6F1AD7FC" wp14:editId="5D438919">
            <wp:extent cx="7637069" cy="5488668"/>
            <wp:effectExtent l="0" t="0" r="2540" b="0"/>
            <wp:docPr id="301610472" name="Picture 1" descr="A white sheet of paper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10472" name="Picture 1" descr="A white sheet of paper with text and numbers&#10;&#10;Description automatically generated"/>
                    <pic:cNvPicPr/>
                  </pic:nvPicPr>
                  <pic:blipFill>
                    <a:blip r:embed="rId29"/>
                    <a:stretch>
                      <a:fillRect/>
                    </a:stretch>
                  </pic:blipFill>
                  <pic:spPr>
                    <a:xfrm>
                      <a:off x="0" y="0"/>
                      <a:ext cx="7649279" cy="5497443"/>
                    </a:xfrm>
                    <a:prstGeom prst="rect">
                      <a:avLst/>
                    </a:prstGeom>
                  </pic:spPr>
                </pic:pic>
              </a:graphicData>
            </a:graphic>
          </wp:inline>
        </w:drawing>
      </w:r>
    </w:p>
    <w:p w14:paraId="27A784B8" w14:textId="3BB8EEC1" w:rsidR="005C50B5" w:rsidRDefault="005C50B5" w:rsidP="005C50B5">
      <w:pPr>
        <w:pStyle w:val="Caption"/>
      </w:pPr>
      <w:bookmarkStart w:id="33" w:name="_Toc187729407"/>
      <w:r>
        <w:t xml:space="preserve">Figure </w:t>
      </w:r>
      <w:r>
        <w:fldChar w:fldCharType="begin"/>
      </w:r>
      <w:r>
        <w:instrText xml:space="preserve"> SEQ Figure \* ARABIC </w:instrText>
      </w:r>
      <w:r>
        <w:fldChar w:fldCharType="separate"/>
      </w:r>
      <w:r w:rsidR="00366CAB">
        <w:rPr>
          <w:noProof/>
        </w:rPr>
        <w:t>14</w:t>
      </w:r>
      <w:r>
        <w:fldChar w:fldCharType="end"/>
      </w:r>
      <w:r>
        <w:t xml:space="preserve"> </w:t>
      </w:r>
      <w:r w:rsidRPr="00FA7EEA">
        <w:t>- Final Design Technical Drawing 3-</w:t>
      </w:r>
      <w:r>
        <w:t>3</w:t>
      </w:r>
      <w:r w:rsidRPr="00FA7EEA">
        <w:t>.</w:t>
      </w:r>
      <w:bookmarkEnd w:id="33"/>
    </w:p>
    <w:p w14:paraId="46312A23" w14:textId="530221D3" w:rsidR="005C50B5" w:rsidRPr="005C50B5" w:rsidRDefault="00DB062E" w:rsidP="005C50B5">
      <w:r>
        <w:rPr>
          <w:noProof/>
        </w:rPr>
        <w:lastRenderedPageBreak/>
        <mc:AlternateContent>
          <mc:Choice Requires="wpg">
            <w:drawing>
              <wp:anchor distT="0" distB="0" distL="114300" distR="114300" simplePos="0" relativeHeight="251671552" behindDoc="0" locked="0" layoutInCell="1" allowOverlap="1" wp14:anchorId="2B8540F8" wp14:editId="5A343727">
                <wp:simplePos x="0" y="0"/>
                <wp:positionH relativeFrom="column">
                  <wp:posOffset>6527648</wp:posOffset>
                </wp:positionH>
                <wp:positionV relativeFrom="paragraph">
                  <wp:posOffset>4457167</wp:posOffset>
                </wp:positionV>
                <wp:extent cx="369965" cy="172720"/>
                <wp:effectExtent l="0" t="0" r="0" b="0"/>
                <wp:wrapNone/>
                <wp:docPr id="1411410641" name="Group 1"/>
                <wp:cNvGraphicFramePr/>
                <a:graphic xmlns:a="http://schemas.openxmlformats.org/drawingml/2006/main">
                  <a:graphicData uri="http://schemas.microsoft.com/office/word/2010/wordprocessingGroup">
                    <wpg:wgp>
                      <wpg:cNvGrpSpPr/>
                      <wpg:grpSpPr>
                        <a:xfrm>
                          <a:off x="0" y="0"/>
                          <a:ext cx="369965" cy="172720"/>
                          <a:chOff x="0" y="0"/>
                          <a:chExt cx="369965" cy="172720"/>
                        </a:xfrm>
                      </wpg:grpSpPr>
                      <pic:pic xmlns:pic="http://schemas.openxmlformats.org/drawingml/2006/picture">
                        <pic:nvPicPr>
                          <pic:cNvPr id="1446477517" name="Picture 1" descr="A black line drawing of a circle and a hexagon&#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49435" t="10510" r="48" b="10670"/>
                          <a:stretch/>
                        </pic:blipFill>
                        <pic:spPr bwMode="auto">
                          <a:xfrm>
                            <a:off x="0" y="17252"/>
                            <a:ext cx="240665" cy="1358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82319659" name="Picture 1" descr="A black line drawing of a circle and a hexagon&#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17468" r="50168"/>
                          <a:stretch/>
                        </pic:blipFill>
                        <pic:spPr bwMode="auto">
                          <a:xfrm>
                            <a:off x="215660" y="0"/>
                            <a:ext cx="154305" cy="17272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7EA73AD" id="Group 1" o:spid="_x0000_s1026" style="position:absolute;margin-left:514pt;margin-top:350.95pt;width:29.15pt;height:13.6pt;z-index:251671552" coordsize="369965,172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&#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">
                <v:shape id="Picture 1" o:spid="_x0000_s1027" type="#_x0000_t75" alt="A black line drawing of a circle and a hexagon&#10;&#10;Description automatically generated" style="position:absolute;top:17252;width:240665;height:135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">
                  <v:imagedata r:id="rId26" o:title="A black line drawing of a circle and a hexagon&#10;&#10;Description automatically generated" croptop="6888f" cropbottom="6993f" cropleft="32398f" cropright="31f"/>
                </v:shape>
                <v:shape id="Picture 1" o:spid="_x0000_s1028" type="#_x0000_t75" alt="A black line drawing of a circle and a hexagon&#10;&#10;Description automatically generated" style="position:absolute;left:215660;width:154305;height:172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">
                  <v:imagedata r:id="rId26" o:title="A black line drawing of a circle and a hexagon&#10;&#10;Description automatically generated" cropleft="11448f" cropright="32878f"/>
                </v:shape>
              </v:group>
            </w:pict>
          </mc:Fallback>
        </mc:AlternateContent>
      </w:r>
      <w:r w:rsidR="00DF6E30">
        <w:rPr>
          <w:noProof/>
        </w:rPr>
        <w:drawing>
          <wp:inline distT="0" distB="0" distL="0" distR="0" wp14:anchorId="13D88B39" wp14:editId="13787A5B">
            <wp:extent cx="7659014" cy="5501811"/>
            <wp:effectExtent l="0" t="0" r="0" b="3810"/>
            <wp:docPr id="1670234571" name="Picture 1" descr="A blueprin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234571" name="Picture 1" descr="A blueprint of a rectangular object&#10;&#10;Description automatically generated"/>
                    <pic:cNvPicPr/>
                  </pic:nvPicPr>
                  <pic:blipFill>
                    <a:blip r:embed="rId30"/>
                    <a:stretch>
                      <a:fillRect/>
                    </a:stretch>
                  </pic:blipFill>
                  <pic:spPr>
                    <a:xfrm>
                      <a:off x="0" y="0"/>
                      <a:ext cx="7677316" cy="5514958"/>
                    </a:xfrm>
                    <a:prstGeom prst="rect">
                      <a:avLst/>
                    </a:prstGeom>
                  </pic:spPr>
                </pic:pic>
              </a:graphicData>
            </a:graphic>
          </wp:inline>
        </w:drawing>
      </w:r>
    </w:p>
    <w:p w14:paraId="45BB4BB0" w14:textId="5FA13D9D" w:rsidR="005C50B5" w:rsidRDefault="005C50B5" w:rsidP="005C50B5">
      <w:pPr>
        <w:pStyle w:val="Caption"/>
      </w:pPr>
      <w:bookmarkStart w:id="34" w:name="_Toc187729408"/>
      <w:r>
        <w:t xml:space="preserve">Figure </w:t>
      </w:r>
      <w:r>
        <w:fldChar w:fldCharType="begin"/>
      </w:r>
      <w:r>
        <w:instrText xml:space="preserve"> SEQ Figure \* ARABIC </w:instrText>
      </w:r>
      <w:r>
        <w:fldChar w:fldCharType="separate"/>
      </w:r>
      <w:r w:rsidR="00366CAB">
        <w:rPr>
          <w:noProof/>
        </w:rPr>
        <w:t>15</w:t>
      </w:r>
      <w:r>
        <w:fldChar w:fldCharType="end"/>
      </w:r>
      <w:r>
        <w:t xml:space="preserve"> </w:t>
      </w:r>
      <w:r w:rsidRPr="00E35E26">
        <w:t>- Final Design Technical Drawing 3-</w:t>
      </w:r>
      <w:r>
        <w:t>4</w:t>
      </w:r>
      <w:r w:rsidRPr="00E35E26">
        <w:t>.</w:t>
      </w:r>
      <w:bookmarkEnd w:id="34"/>
    </w:p>
    <w:p w14:paraId="5C6867B5" w14:textId="21BEEC53" w:rsidR="005C50B5" w:rsidRPr="005C50B5" w:rsidRDefault="00DB062E" w:rsidP="005C50B5">
      <w:r>
        <w:rPr>
          <w:noProof/>
        </w:rPr>
        <w:lastRenderedPageBreak/>
        <mc:AlternateContent>
          <mc:Choice Requires="wpg">
            <w:drawing>
              <wp:anchor distT="0" distB="0" distL="114300" distR="114300" simplePos="0" relativeHeight="251673600" behindDoc="0" locked="0" layoutInCell="1" allowOverlap="1" wp14:anchorId="281D599C" wp14:editId="445F7368">
                <wp:simplePos x="0" y="0"/>
                <wp:positionH relativeFrom="column">
                  <wp:posOffset>6463665</wp:posOffset>
                </wp:positionH>
                <wp:positionV relativeFrom="paragraph">
                  <wp:posOffset>4404467</wp:posOffset>
                </wp:positionV>
                <wp:extent cx="369965" cy="172720"/>
                <wp:effectExtent l="0" t="0" r="0" b="0"/>
                <wp:wrapNone/>
                <wp:docPr id="1964098477" name="Group 1"/>
                <wp:cNvGraphicFramePr/>
                <a:graphic xmlns:a="http://schemas.openxmlformats.org/drawingml/2006/main">
                  <a:graphicData uri="http://schemas.microsoft.com/office/word/2010/wordprocessingGroup">
                    <wpg:wgp>
                      <wpg:cNvGrpSpPr/>
                      <wpg:grpSpPr>
                        <a:xfrm>
                          <a:off x="0" y="0"/>
                          <a:ext cx="369965" cy="172720"/>
                          <a:chOff x="0" y="0"/>
                          <a:chExt cx="369965" cy="172720"/>
                        </a:xfrm>
                      </wpg:grpSpPr>
                      <pic:pic xmlns:pic="http://schemas.openxmlformats.org/drawingml/2006/picture">
                        <pic:nvPicPr>
                          <pic:cNvPr id="333100351" name="Picture 1" descr="A black line drawing of a circle and a hexagon&#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49435" t="10510" r="48" b="10670"/>
                          <a:stretch/>
                        </pic:blipFill>
                        <pic:spPr bwMode="auto">
                          <a:xfrm>
                            <a:off x="0" y="17252"/>
                            <a:ext cx="240665" cy="1358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92910816" name="Picture 1" descr="A black line drawing of a circle and a hexagon&#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l="17468" r="50168"/>
                          <a:stretch/>
                        </pic:blipFill>
                        <pic:spPr bwMode="auto">
                          <a:xfrm>
                            <a:off x="215660" y="0"/>
                            <a:ext cx="154305" cy="17272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6660F4B" id="Group 1" o:spid="_x0000_s1026" style="position:absolute;margin-left:508.95pt;margin-top:346.8pt;width:29.15pt;height:13.6pt;z-index:251673600" coordsize="369965,172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">
                <v:shape id="Picture 1" o:spid="_x0000_s1027" type="#_x0000_t75" alt="A black line drawing of a circle and a hexagon&#10;&#10;Description automatically generated" style="position:absolute;top:17252;width:240665;height:135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">
                  <v:imagedata r:id="rId26" o:title="A black line drawing of a circle and a hexagon&#10;&#10;Description automatically generated" croptop="6888f" cropbottom="6993f" cropleft="32398f" cropright="31f"/>
                </v:shape>
                <v:shape id="Picture 1" o:spid="_x0000_s1028" type="#_x0000_t75" alt="A black line drawing of a circle and a hexagon&#10;&#10;Description automatically generated" style="position:absolute;left:215660;width:154305;height:172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">
                  <v:imagedata r:id="rId26" o:title="A black line drawing of a circle and a hexagon&#10;&#10;Description automatically generated" cropleft="11448f" cropright="32878f"/>
                </v:shape>
              </v:group>
            </w:pict>
          </mc:Fallback>
        </mc:AlternateContent>
      </w:r>
      <w:r w:rsidR="008812A9">
        <w:rPr>
          <w:noProof/>
        </w:rPr>
        <w:drawing>
          <wp:inline distT="0" distB="0" distL="0" distR="0" wp14:anchorId="347CE2A0" wp14:editId="3FC66C9E">
            <wp:extent cx="7585862" cy="5455776"/>
            <wp:effectExtent l="0" t="0" r="0" b="0"/>
            <wp:docPr id="1892037333" name="Picture 1" descr="A blueprin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037333" name="Picture 1" descr="A blueprint of a rectangular object&#10;&#10;Description automatically generated"/>
                    <pic:cNvPicPr/>
                  </pic:nvPicPr>
                  <pic:blipFill>
                    <a:blip r:embed="rId31"/>
                    <a:stretch>
                      <a:fillRect/>
                    </a:stretch>
                  </pic:blipFill>
                  <pic:spPr>
                    <a:xfrm>
                      <a:off x="0" y="0"/>
                      <a:ext cx="7604600" cy="5469252"/>
                    </a:xfrm>
                    <a:prstGeom prst="rect">
                      <a:avLst/>
                    </a:prstGeom>
                  </pic:spPr>
                </pic:pic>
              </a:graphicData>
            </a:graphic>
          </wp:inline>
        </w:drawing>
      </w:r>
    </w:p>
    <w:p w14:paraId="7478009D" w14:textId="1FCA9B31" w:rsidR="005C50B5" w:rsidRPr="005C50B5" w:rsidRDefault="005C50B5" w:rsidP="005C50B5">
      <w:pPr>
        <w:pStyle w:val="Caption"/>
      </w:pPr>
      <w:bookmarkStart w:id="35" w:name="_Toc187729409"/>
      <w:r>
        <w:t xml:space="preserve">Figure </w:t>
      </w:r>
      <w:r>
        <w:fldChar w:fldCharType="begin"/>
      </w:r>
      <w:r>
        <w:instrText xml:space="preserve"> SEQ Figure \* ARABIC </w:instrText>
      </w:r>
      <w:r>
        <w:fldChar w:fldCharType="separate"/>
      </w:r>
      <w:r w:rsidR="00366CAB">
        <w:rPr>
          <w:noProof/>
        </w:rPr>
        <w:t>16</w:t>
      </w:r>
      <w:r>
        <w:fldChar w:fldCharType="end"/>
      </w:r>
      <w:r>
        <w:t xml:space="preserve"> </w:t>
      </w:r>
      <w:r w:rsidRPr="002E65BA">
        <w:t>- Final Design Technical Drawing 3-</w:t>
      </w:r>
      <w:r>
        <w:t>5</w:t>
      </w:r>
      <w:r w:rsidRPr="002E65BA">
        <w:t>.</w:t>
      </w:r>
      <w:bookmarkEnd w:id="35"/>
    </w:p>
    <w:p w14:paraId="6404CF84" w14:textId="1BC5166D" w:rsidR="005C50B5" w:rsidRPr="005C50B5" w:rsidRDefault="005C50B5" w:rsidP="005C50B5">
      <w:pPr>
        <w:sectPr w:rsidR="005C50B5" w:rsidRPr="005C50B5" w:rsidSect="003C1494">
          <w:pgSz w:w="16838" w:h="11906" w:orient="landscape" w:code="9"/>
          <w:pgMar w:top="1440" w:right="1440" w:bottom="1440" w:left="1440" w:header="709" w:footer="709" w:gutter="0"/>
          <w:cols w:space="708"/>
          <w:docGrid w:linePitch="360"/>
        </w:sectPr>
      </w:pPr>
    </w:p>
    <w:p w14:paraId="7A0C593B" w14:textId="57AE73D0" w:rsidR="00A3046A" w:rsidRPr="00A3046A" w:rsidRDefault="00A3046A" w:rsidP="00A3046A">
      <w:pPr>
        <w:pStyle w:val="Heading3"/>
      </w:pPr>
      <w:bookmarkStart w:id="36" w:name="_Toc187729749"/>
      <w:r>
        <w:lastRenderedPageBreak/>
        <w:t>Manufacturing Process</w:t>
      </w:r>
      <w:bookmarkEnd w:id="36"/>
    </w:p>
    <w:p w14:paraId="3E89BD94" w14:textId="7B4CC08E" w:rsidR="00DE4460" w:rsidRPr="00D4141C" w:rsidRDefault="009576B4" w:rsidP="007A7C73">
      <w:r>
        <w:t xml:space="preserve">The modifications to the treatment tank can be </w:t>
      </w:r>
      <w:r w:rsidR="006C371D">
        <w:t xml:space="preserve">made using </w:t>
      </w:r>
      <w:r w:rsidR="00AF5E9F">
        <w:t xml:space="preserve">a drill and tapping </w:t>
      </w:r>
      <w:r w:rsidR="00842A3C">
        <w:t>a</w:t>
      </w:r>
      <w:r w:rsidR="00AF5E9F">
        <w:t xml:space="preserve"> hole</w:t>
      </w:r>
      <w:r w:rsidR="00842A3C">
        <w:t xml:space="preserve"> for </w:t>
      </w:r>
      <w:r w:rsidR="00A05F17">
        <w:t xml:space="preserve">the fixings required to secure other components such as </w:t>
      </w:r>
      <w:r w:rsidR="000E4DC6">
        <w:t xml:space="preserve">the </w:t>
      </w:r>
      <w:r w:rsidR="00C62923">
        <w:t>g</w:t>
      </w:r>
      <w:r w:rsidR="000E4DC6">
        <w:t xml:space="preserve">uide </w:t>
      </w:r>
      <w:r w:rsidR="00C62923">
        <w:t>r</w:t>
      </w:r>
      <w:r w:rsidR="000E4DC6">
        <w:t>ails</w:t>
      </w:r>
      <w:r w:rsidR="00AC158B">
        <w:t xml:space="preserve"> </w:t>
      </w:r>
      <w:r w:rsidR="00CF59FE">
        <w:t>to the treatment tank</w:t>
      </w:r>
      <w:r w:rsidR="00B43D93">
        <w:t xml:space="preserve"> which can be completed </w:t>
      </w:r>
      <w:r w:rsidR="00BB4743">
        <w:t>in-house</w:t>
      </w:r>
      <w:r w:rsidR="00CF59FE">
        <w:t xml:space="preserve">. </w:t>
      </w:r>
      <w:r w:rsidR="00BB4743">
        <w:t>However</w:t>
      </w:r>
      <w:r w:rsidR="001E42C3">
        <w:t xml:space="preserve">, </w:t>
      </w:r>
      <w:r w:rsidR="004478FB">
        <w:t xml:space="preserve">the remainder of the </w:t>
      </w:r>
      <w:r w:rsidR="005F10A5">
        <w:t>c</w:t>
      </w:r>
      <w:r w:rsidR="00725D74">
        <w:t xml:space="preserve">omponents </w:t>
      </w:r>
      <w:r w:rsidR="00BB4743">
        <w:t xml:space="preserve">will need to be outsourced </w:t>
      </w:r>
      <w:r w:rsidR="00C472ED">
        <w:t>to</w:t>
      </w:r>
      <w:r w:rsidR="004176C2">
        <w:t xml:space="preserve"> be </w:t>
      </w:r>
      <w:r w:rsidR="00C80DEC">
        <w:t xml:space="preserve">manufactured using a CNC milling machine </w:t>
      </w:r>
      <w:r w:rsidR="00BA5A07">
        <w:t xml:space="preserve">which </w:t>
      </w:r>
      <w:r w:rsidR="00AF6574">
        <w:t>can precisely cut the</w:t>
      </w:r>
      <w:r w:rsidR="00E61595">
        <w:t xml:space="preserve"> aluminium to form the</w:t>
      </w:r>
      <w:r w:rsidR="00AF6574">
        <w:t xml:space="preserve"> parts</w:t>
      </w:r>
      <w:r w:rsidR="00295F9C">
        <w:t xml:space="preserve"> and create </w:t>
      </w:r>
      <w:r w:rsidR="00E941D5">
        <w:t>c</w:t>
      </w:r>
      <w:r w:rsidR="001011FD">
        <w:t xml:space="preserve">hamfers </w:t>
      </w:r>
      <w:r w:rsidR="00383387">
        <w:t>or</w:t>
      </w:r>
      <w:r w:rsidR="001011FD">
        <w:t xml:space="preserve"> </w:t>
      </w:r>
      <w:r w:rsidR="00E941D5">
        <w:t>f</w:t>
      </w:r>
      <w:r w:rsidR="001011FD">
        <w:t>illets</w:t>
      </w:r>
      <w:r w:rsidR="008B1D98">
        <w:t xml:space="preserve"> ensuring the exposed edges are smooth </w:t>
      </w:r>
      <w:r w:rsidR="00E941D5">
        <w:t>reducing</w:t>
      </w:r>
      <w:r w:rsidR="008B1D98">
        <w:t xml:space="preserve"> the risk of </w:t>
      </w:r>
      <w:r w:rsidR="00E941D5">
        <w:t>a</w:t>
      </w:r>
      <w:r w:rsidR="00383387">
        <w:t>n operator injuring themselves</w:t>
      </w:r>
      <w:r w:rsidR="00E941D5">
        <w:t xml:space="preserve"> when handling the design</w:t>
      </w:r>
      <w:r w:rsidR="00C6272B">
        <w:t xml:space="preserve"> </w:t>
      </w:r>
      <w:r w:rsidR="00383387">
        <w:t>whilst</w:t>
      </w:r>
      <w:r w:rsidR="00C6272B">
        <w:t xml:space="preserve"> also </w:t>
      </w:r>
      <w:r w:rsidR="00DA67BC">
        <w:t>accurately creat</w:t>
      </w:r>
      <w:r w:rsidR="00496276">
        <w:t>ing</w:t>
      </w:r>
      <w:r w:rsidR="00DA67BC">
        <w:t xml:space="preserve"> the holes where fixings will be located </w:t>
      </w:r>
      <w:r w:rsidR="000F242B">
        <w:t xml:space="preserve">and be threaded </w:t>
      </w:r>
      <w:r w:rsidR="00D8502B">
        <w:t>by machine rather than manually gauged like the treatment tank</w:t>
      </w:r>
      <w:r w:rsidR="00E61595">
        <w:t xml:space="preserve">. </w:t>
      </w:r>
      <w:r w:rsidR="00742527">
        <w:t>However</w:t>
      </w:r>
      <w:r w:rsidR="008E4088">
        <w:t>,</w:t>
      </w:r>
      <w:r w:rsidR="00742527">
        <w:t xml:space="preserve"> a big drawback to thi</w:t>
      </w:r>
      <w:r w:rsidR="007475AB">
        <w:t>s</w:t>
      </w:r>
      <w:r w:rsidR="00742527">
        <w:t xml:space="preserve"> is </w:t>
      </w:r>
      <w:r w:rsidR="008E4088">
        <w:t>the waste material it</w:t>
      </w:r>
      <w:r w:rsidR="00742527">
        <w:t xml:space="preserve"> generates</w:t>
      </w:r>
      <w:r w:rsidR="009146B1">
        <w:t xml:space="preserve"> (swarf)</w:t>
      </w:r>
      <w:r w:rsidR="00742527">
        <w:t xml:space="preserve"> </w:t>
      </w:r>
      <w:r w:rsidR="008E4088">
        <w:t xml:space="preserve">with the process being </w:t>
      </w:r>
      <w:r w:rsidR="004D5787">
        <w:t xml:space="preserve">a subtractive </w:t>
      </w:r>
      <w:r w:rsidR="007475AB">
        <w:t>manufacturing process</w:t>
      </w:r>
      <w:r w:rsidR="0022545A">
        <w:t>.</w:t>
      </w:r>
    </w:p>
    <w:p w14:paraId="066783E8" w14:textId="0B360732" w:rsidR="008B7015" w:rsidRPr="008B7015" w:rsidRDefault="008B7015" w:rsidP="007F014A">
      <w:r>
        <w:rPr>
          <w:lang w:eastAsia="en-GB"/>
        </w:rPr>
        <w:br w:type="page"/>
      </w:r>
    </w:p>
    <w:p w14:paraId="21D35435" w14:textId="77777777" w:rsidR="007A7C73" w:rsidRDefault="007A7C73" w:rsidP="00AD4133">
      <w:pPr>
        <w:pStyle w:val="Heading1"/>
        <w:sectPr w:rsidR="007A7C73" w:rsidSect="003C1494">
          <w:pgSz w:w="11906" w:h="16838" w:code="9"/>
          <w:pgMar w:top="1440" w:right="1440" w:bottom="1440" w:left="1440" w:header="709" w:footer="709" w:gutter="0"/>
          <w:cols w:space="708"/>
          <w:docGrid w:linePitch="360"/>
        </w:sectPr>
      </w:pPr>
    </w:p>
    <w:p w14:paraId="34642D37" w14:textId="78B9647F" w:rsidR="00F70803" w:rsidRDefault="00825296" w:rsidP="00AD4133">
      <w:pPr>
        <w:pStyle w:val="Heading1"/>
      </w:pPr>
      <w:bookmarkStart w:id="37" w:name="_Toc187729750"/>
      <w:r>
        <w:lastRenderedPageBreak/>
        <w:t>Justification</w:t>
      </w:r>
      <w:bookmarkEnd w:id="37"/>
    </w:p>
    <w:p w14:paraId="4D1EDC7B" w14:textId="77777777" w:rsidR="00020A7B" w:rsidRDefault="00757415" w:rsidP="00757415">
      <w:r>
        <w:t>As observed in Table 4 the most suitable material to use for the tank cover is Aluminium, this is mainly due to the material weight being significantly lighter than Stainless Steel without massively compromising in Tensile and Yield Strength unlike both the cheaper alternatives Polypropylene and PVC whilst being a similar price point to the stronger Stainless Steel. However, all the material choices investigated are not great for the environment with Aluminium requiring lots of energy to manufacture and creating greenhouse gases which contribute to global warming, this can be partially offset with the material being able to be recycled and potentially repurposed after its product lifecycle.</w:t>
      </w:r>
    </w:p>
    <w:p w14:paraId="14A3C10B" w14:textId="177DEEC4" w:rsidR="00020A7B" w:rsidRDefault="00020A7B" w:rsidP="00020A7B">
      <w:pPr>
        <w:pStyle w:val="Caption"/>
      </w:pPr>
      <w:bookmarkStart w:id="38" w:name="_Toc187729324"/>
      <w:bookmarkStart w:id="39" w:name="_Toc187729722"/>
      <w:r>
        <w:t xml:space="preserve">Table </w:t>
      </w:r>
      <w:r>
        <w:fldChar w:fldCharType="begin"/>
      </w:r>
      <w:r>
        <w:instrText xml:space="preserve"> SEQ Table \* ARABIC </w:instrText>
      </w:r>
      <w:r>
        <w:fldChar w:fldCharType="separate"/>
      </w:r>
      <w:r>
        <w:rPr>
          <w:noProof/>
        </w:rPr>
        <w:t>5</w:t>
      </w:r>
      <w:r>
        <w:fldChar w:fldCharType="end"/>
      </w:r>
      <w:r>
        <w:t xml:space="preserve"> – Design Decision Matrix.</w:t>
      </w:r>
      <w:bookmarkEnd w:id="38"/>
      <w:bookmarkEnd w:id="39"/>
    </w:p>
    <w:tbl>
      <w:tblPr>
        <w:tblStyle w:val="TableGrid"/>
        <w:tblW w:w="9345" w:type="dxa"/>
        <w:tblLook w:val="04A0" w:firstRow="1" w:lastRow="0" w:firstColumn="1" w:lastColumn="0" w:noHBand="0" w:noVBand="1"/>
      </w:tblPr>
      <w:tblGrid>
        <w:gridCol w:w="2061"/>
        <w:gridCol w:w="1057"/>
        <w:gridCol w:w="1150"/>
        <w:gridCol w:w="1026"/>
        <w:gridCol w:w="1036"/>
        <w:gridCol w:w="925"/>
        <w:gridCol w:w="1105"/>
        <w:gridCol w:w="985"/>
      </w:tblGrid>
      <w:tr w:rsidR="00E151D3" w14:paraId="0217365D" w14:textId="77777777" w:rsidTr="00E151D3">
        <w:trPr>
          <w:trHeight w:val="412"/>
        </w:trPr>
        <w:tc>
          <w:tcPr>
            <w:tcW w:w="0" w:type="auto"/>
            <w:gridSpan w:val="2"/>
          </w:tcPr>
          <w:p w14:paraId="51BAB5EE" w14:textId="71FB81CE" w:rsidR="00E151D3" w:rsidRDefault="00DF355D" w:rsidP="00137ECE">
            <w:r>
              <w:t>Design Decision Matrix</w:t>
            </w:r>
          </w:p>
        </w:tc>
        <w:tc>
          <w:tcPr>
            <w:tcW w:w="0" w:type="auto"/>
            <w:gridSpan w:val="2"/>
          </w:tcPr>
          <w:p w14:paraId="02E25198" w14:textId="77777777" w:rsidR="00E151D3" w:rsidRDefault="00E151D3" w:rsidP="00137ECE">
            <w:r>
              <w:t>Hot Tub Solution</w:t>
            </w:r>
          </w:p>
        </w:tc>
        <w:tc>
          <w:tcPr>
            <w:tcW w:w="0" w:type="auto"/>
            <w:gridSpan w:val="2"/>
          </w:tcPr>
          <w:p w14:paraId="3F60D76F" w14:textId="77777777" w:rsidR="00E151D3" w:rsidRDefault="00E151D3" w:rsidP="00137ECE">
            <w:r>
              <w:t>Crane Solution</w:t>
            </w:r>
          </w:p>
        </w:tc>
        <w:tc>
          <w:tcPr>
            <w:tcW w:w="0" w:type="auto"/>
            <w:gridSpan w:val="2"/>
          </w:tcPr>
          <w:p w14:paraId="0135A568" w14:textId="77777777" w:rsidR="00E151D3" w:rsidRDefault="00E151D3" w:rsidP="00137ECE">
            <w:r>
              <w:t>Drawer Solution</w:t>
            </w:r>
          </w:p>
        </w:tc>
      </w:tr>
      <w:tr w:rsidR="00E151D3" w14:paraId="4E52A8D0" w14:textId="77777777" w:rsidTr="00E151D3">
        <w:trPr>
          <w:trHeight w:val="412"/>
        </w:trPr>
        <w:tc>
          <w:tcPr>
            <w:tcW w:w="0" w:type="auto"/>
          </w:tcPr>
          <w:p w14:paraId="4F8D4E60" w14:textId="77777777" w:rsidR="00E151D3" w:rsidRDefault="00E151D3" w:rsidP="00137ECE">
            <w:r>
              <w:t>Criteria</w:t>
            </w:r>
          </w:p>
        </w:tc>
        <w:tc>
          <w:tcPr>
            <w:tcW w:w="0" w:type="auto"/>
          </w:tcPr>
          <w:p w14:paraId="7B048DE0" w14:textId="77777777" w:rsidR="00E151D3" w:rsidRDefault="00E151D3" w:rsidP="00137ECE">
            <w:r>
              <w:t>Weight</w:t>
            </w:r>
          </w:p>
        </w:tc>
        <w:tc>
          <w:tcPr>
            <w:tcW w:w="0" w:type="auto"/>
          </w:tcPr>
          <w:p w14:paraId="78C3C986" w14:textId="77777777" w:rsidR="00E151D3" w:rsidRDefault="00E151D3" w:rsidP="00137ECE">
            <w:r>
              <w:t>Score</w:t>
            </w:r>
          </w:p>
        </w:tc>
        <w:tc>
          <w:tcPr>
            <w:tcW w:w="0" w:type="auto"/>
          </w:tcPr>
          <w:p w14:paraId="0A172354" w14:textId="77777777" w:rsidR="00E151D3" w:rsidRDefault="00E151D3" w:rsidP="00137ECE">
            <w:r>
              <w:t>Total</w:t>
            </w:r>
          </w:p>
        </w:tc>
        <w:tc>
          <w:tcPr>
            <w:tcW w:w="0" w:type="auto"/>
          </w:tcPr>
          <w:p w14:paraId="34B2F48E" w14:textId="77777777" w:rsidR="00E151D3" w:rsidRDefault="00E151D3" w:rsidP="00137ECE">
            <w:r>
              <w:t>Score</w:t>
            </w:r>
          </w:p>
        </w:tc>
        <w:tc>
          <w:tcPr>
            <w:tcW w:w="0" w:type="auto"/>
          </w:tcPr>
          <w:p w14:paraId="505CB76A" w14:textId="77777777" w:rsidR="00E151D3" w:rsidRDefault="00E151D3" w:rsidP="00137ECE">
            <w:r>
              <w:t>Total</w:t>
            </w:r>
          </w:p>
        </w:tc>
        <w:tc>
          <w:tcPr>
            <w:tcW w:w="0" w:type="auto"/>
          </w:tcPr>
          <w:p w14:paraId="0FF53075" w14:textId="77777777" w:rsidR="00E151D3" w:rsidRDefault="00E151D3" w:rsidP="00137ECE">
            <w:r>
              <w:t>Score</w:t>
            </w:r>
          </w:p>
        </w:tc>
        <w:tc>
          <w:tcPr>
            <w:tcW w:w="0" w:type="auto"/>
          </w:tcPr>
          <w:p w14:paraId="4C50AEE7" w14:textId="77777777" w:rsidR="00E151D3" w:rsidRDefault="00E151D3" w:rsidP="00137ECE">
            <w:r>
              <w:t>Total</w:t>
            </w:r>
          </w:p>
        </w:tc>
      </w:tr>
      <w:tr w:rsidR="00E151D3" w14:paraId="3FD3A507" w14:textId="77777777" w:rsidTr="00E151D3">
        <w:trPr>
          <w:trHeight w:val="412"/>
        </w:trPr>
        <w:tc>
          <w:tcPr>
            <w:tcW w:w="0" w:type="auto"/>
          </w:tcPr>
          <w:p w14:paraId="542305AF" w14:textId="77777777" w:rsidR="00E151D3" w:rsidRDefault="00E151D3" w:rsidP="00137ECE">
            <w:r>
              <w:t>Feasibility</w:t>
            </w:r>
          </w:p>
        </w:tc>
        <w:tc>
          <w:tcPr>
            <w:tcW w:w="0" w:type="auto"/>
          </w:tcPr>
          <w:p w14:paraId="5E9DE769" w14:textId="77777777" w:rsidR="00E151D3" w:rsidRDefault="00E151D3" w:rsidP="00E151D3">
            <w:pPr>
              <w:jc w:val="right"/>
            </w:pPr>
            <w:r>
              <w:t>3</w:t>
            </w:r>
          </w:p>
        </w:tc>
        <w:tc>
          <w:tcPr>
            <w:tcW w:w="0" w:type="auto"/>
          </w:tcPr>
          <w:p w14:paraId="6AC38301" w14:textId="77777777" w:rsidR="00E151D3" w:rsidRDefault="00E151D3" w:rsidP="00E151D3">
            <w:pPr>
              <w:jc w:val="right"/>
            </w:pPr>
            <w:r>
              <w:t>4</w:t>
            </w:r>
          </w:p>
        </w:tc>
        <w:tc>
          <w:tcPr>
            <w:tcW w:w="0" w:type="auto"/>
          </w:tcPr>
          <w:p w14:paraId="6985B1BA" w14:textId="77777777" w:rsidR="00E151D3" w:rsidRDefault="00E151D3" w:rsidP="00E151D3">
            <w:pPr>
              <w:jc w:val="right"/>
            </w:pPr>
            <w:r>
              <w:t>12</w:t>
            </w:r>
          </w:p>
        </w:tc>
        <w:tc>
          <w:tcPr>
            <w:tcW w:w="0" w:type="auto"/>
          </w:tcPr>
          <w:p w14:paraId="490009C8" w14:textId="77777777" w:rsidR="00E151D3" w:rsidRDefault="00E151D3" w:rsidP="00E151D3">
            <w:pPr>
              <w:jc w:val="right"/>
            </w:pPr>
            <w:r>
              <w:t>2</w:t>
            </w:r>
          </w:p>
        </w:tc>
        <w:tc>
          <w:tcPr>
            <w:tcW w:w="0" w:type="auto"/>
          </w:tcPr>
          <w:p w14:paraId="21841600" w14:textId="77777777" w:rsidR="00E151D3" w:rsidRDefault="00E151D3" w:rsidP="00E151D3">
            <w:pPr>
              <w:jc w:val="right"/>
            </w:pPr>
            <w:r>
              <w:t>6</w:t>
            </w:r>
          </w:p>
        </w:tc>
        <w:tc>
          <w:tcPr>
            <w:tcW w:w="0" w:type="auto"/>
          </w:tcPr>
          <w:p w14:paraId="634CB765" w14:textId="77777777" w:rsidR="00E151D3" w:rsidRDefault="00E151D3" w:rsidP="00E151D3">
            <w:pPr>
              <w:jc w:val="right"/>
            </w:pPr>
            <w:r>
              <w:t>5</w:t>
            </w:r>
          </w:p>
        </w:tc>
        <w:tc>
          <w:tcPr>
            <w:tcW w:w="0" w:type="auto"/>
          </w:tcPr>
          <w:p w14:paraId="11247CC7" w14:textId="77777777" w:rsidR="00E151D3" w:rsidRDefault="00E151D3" w:rsidP="00E151D3">
            <w:pPr>
              <w:jc w:val="right"/>
            </w:pPr>
            <w:r>
              <w:t>15</w:t>
            </w:r>
          </w:p>
        </w:tc>
      </w:tr>
      <w:tr w:rsidR="00E151D3" w14:paraId="333F02F5" w14:textId="77777777" w:rsidTr="00E151D3">
        <w:trPr>
          <w:trHeight w:val="412"/>
        </w:trPr>
        <w:tc>
          <w:tcPr>
            <w:tcW w:w="0" w:type="auto"/>
          </w:tcPr>
          <w:p w14:paraId="356EC301" w14:textId="77777777" w:rsidR="00E151D3" w:rsidRDefault="00E151D3" w:rsidP="00137ECE">
            <w:r>
              <w:t>Cost</w:t>
            </w:r>
          </w:p>
        </w:tc>
        <w:tc>
          <w:tcPr>
            <w:tcW w:w="0" w:type="auto"/>
          </w:tcPr>
          <w:p w14:paraId="753BBF72" w14:textId="77777777" w:rsidR="00E151D3" w:rsidRDefault="00E151D3" w:rsidP="00E151D3">
            <w:pPr>
              <w:jc w:val="right"/>
            </w:pPr>
            <w:r>
              <w:t>4</w:t>
            </w:r>
          </w:p>
        </w:tc>
        <w:tc>
          <w:tcPr>
            <w:tcW w:w="0" w:type="auto"/>
          </w:tcPr>
          <w:p w14:paraId="102C8090" w14:textId="77777777" w:rsidR="00E151D3" w:rsidRDefault="00E151D3" w:rsidP="00E151D3">
            <w:pPr>
              <w:jc w:val="right"/>
            </w:pPr>
            <w:r>
              <w:t>3</w:t>
            </w:r>
          </w:p>
        </w:tc>
        <w:tc>
          <w:tcPr>
            <w:tcW w:w="0" w:type="auto"/>
          </w:tcPr>
          <w:p w14:paraId="164CC971" w14:textId="77777777" w:rsidR="00E151D3" w:rsidRDefault="00E151D3" w:rsidP="00E151D3">
            <w:pPr>
              <w:jc w:val="right"/>
            </w:pPr>
            <w:r>
              <w:t>12</w:t>
            </w:r>
          </w:p>
        </w:tc>
        <w:tc>
          <w:tcPr>
            <w:tcW w:w="0" w:type="auto"/>
          </w:tcPr>
          <w:p w14:paraId="1AD89F36" w14:textId="77777777" w:rsidR="00E151D3" w:rsidRDefault="00E151D3" w:rsidP="00E151D3">
            <w:pPr>
              <w:jc w:val="right"/>
            </w:pPr>
            <w:r>
              <w:t>1</w:t>
            </w:r>
          </w:p>
        </w:tc>
        <w:tc>
          <w:tcPr>
            <w:tcW w:w="0" w:type="auto"/>
          </w:tcPr>
          <w:p w14:paraId="0360A613" w14:textId="77777777" w:rsidR="00E151D3" w:rsidRDefault="00E151D3" w:rsidP="00E151D3">
            <w:pPr>
              <w:jc w:val="right"/>
            </w:pPr>
            <w:r>
              <w:t>4</w:t>
            </w:r>
          </w:p>
        </w:tc>
        <w:tc>
          <w:tcPr>
            <w:tcW w:w="0" w:type="auto"/>
          </w:tcPr>
          <w:p w14:paraId="2DCFD702" w14:textId="77777777" w:rsidR="00E151D3" w:rsidRDefault="00E151D3" w:rsidP="00E151D3">
            <w:pPr>
              <w:jc w:val="right"/>
            </w:pPr>
            <w:r>
              <w:t>5</w:t>
            </w:r>
          </w:p>
        </w:tc>
        <w:tc>
          <w:tcPr>
            <w:tcW w:w="0" w:type="auto"/>
          </w:tcPr>
          <w:p w14:paraId="197832BC" w14:textId="77777777" w:rsidR="00E151D3" w:rsidRDefault="00E151D3" w:rsidP="00E151D3">
            <w:pPr>
              <w:jc w:val="right"/>
            </w:pPr>
            <w:r>
              <w:t>20</w:t>
            </w:r>
          </w:p>
        </w:tc>
      </w:tr>
      <w:tr w:rsidR="00E151D3" w14:paraId="3894097B" w14:textId="77777777" w:rsidTr="00E151D3">
        <w:trPr>
          <w:trHeight w:val="412"/>
        </w:trPr>
        <w:tc>
          <w:tcPr>
            <w:tcW w:w="0" w:type="auto"/>
          </w:tcPr>
          <w:p w14:paraId="13612E60" w14:textId="77777777" w:rsidR="00E151D3" w:rsidRDefault="00E151D3" w:rsidP="00137ECE">
            <w:r>
              <w:t>Sustainability</w:t>
            </w:r>
          </w:p>
        </w:tc>
        <w:tc>
          <w:tcPr>
            <w:tcW w:w="0" w:type="auto"/>
          </w:tcPr>
          <w:p w14:paraId="123CC34A" w14:textId="77777777" w:rsidR="00E151D3" w:rsidRDefault="00E151D3" w:rsidP="00E151D3">
            <w:pPr>
              <w:jc w:val="right"/>
            </w:pPr>
            <w:r>
              <w:t>2</w:t>
            </w:r>
          </w:p>
        </w:tc>
        <w:tc>
          <w:tcPr>
            <w:tcW w:w="0" w:type="auto"/>
          </w:tcPr>
          <w:p w14:paraId="401C9A04" w14:textId="77777777" w:rsidR="00E151D3" w:rsidRDefault="00E151D3" w:rsidP="00E151D3">
            <w:pPr>
              <w:jc w:val="right"/>
            </w:pPr>
            <w:r>
              <w:t>4</w:t>
            </w:r>
          </w:p>
        </w:tc>
        <w:tc>
          <w:tcPr>
            <w:tcW w:w="0" w:type="auto"/>
          </w:tcPr>
          <w:p w14:paraId="244D64C5" w14:textId="77777777" w:rsidR="00E151D3" w:rsidRDefault="00E151D3" w:rsidP="00E151D3">
            <w:pPr>
              <w:jc w:val="right"/>
            </w:pPr>
            <w:r>
              <w:t>8</w:t>
            </w:r>
          </w:p>
        </w:tc>
        <w:tc>
          <w:tcPr>
            <w:tcW w:w="0" w:type="auto"/>
          </w:tcPr>
          <w:p w14:paraId="481FA0D3" w14:textId="77777777" w:rsidR="00E151D3" w:rsidRDefault="00E151D3" w:rsidP="00E151D3">
            <w:pPr>
              <w:jc w:val="right"/>
            </w:pPr>
            <w:r>
              <w:t>3</w:t>
            </w:r>
          </w:p>
        </w:tc>
        <w:tc>
          <w:tcPr>
            <w:tcW w:w="0" w:type="auto"/>
          </w:tcPr>
          <w:p w14:paraId="00698E88" w14:textId="77777777" w:rsidR="00E151D3" w:rsidRDefault="00E151D3" w:rsidP="00E151D3">
            <w:pPr>
              <w:jc w:val="right"/>
            </w:pPr>
            <w:r>
              <w:t>6</w:t>
            </w:r>
          </w:p>
        </w:tc>
        <w:tc>
          <w:tcPr>
            <w:tcW w:w="0" w:type="auto"/>
          </w:tcPr>
          <w:p w14:paraId="6C8D9CA5" w14:textId="77777777" w:rsidR="00E151D3" w:rsidRDefault="00E151D3" w:rsidP="00E151D3">
            <w:pPr>
              <w:jc w:val="right"/>
            </w:pPr>
            <w:r>
              <w:t>4</w:t>
            </w:r>
          </w:p>
        </w:tc>
        <w:tc>
          <w:tcPr>
            <w:tcW w:w="0" w:type="auto"/>
          </w:tcPr>
          <w:p w14:paraId="0FBF4A5A" w14:textId="77777777" w:rsidR="00E151D3" w:rsidRDefault="00E151D3" w:rsidP="00E151D3">
            <w:pPr>
              <w:jc w:val="right"/>
            </w:pPr>
            <w:r>
              <w:t>8</w:t>
            </w:r>
          </w:p>
        </w:tc>
      </w:tr>
      <w:tr w:rsidR="00E151D3" w14:paraId="2E80AD04" w14:textId="77777777" w:rsidTr="00E151D3">
        <w:trPr>
          <w:trHeight w:val="405"/>
        </w:trPr>
        <w:tc>
          <w:tcPr>
            <w:tcW w:w="0" w:type="auto"/>
          </w:tcPr>
          <w:p w14:paraId="223C82A9" w14:textId="77777777" w:rsidR="00E151D3" w:rsidRDefault="00E151D3" w:rsidP="00137ECE">
            <w:r>
              <w:t>Safety and Risk</w:t>
            </w:r>
          </w:p>
        </w:tc>
        <w:tc>
          <w:tcPr>
            <w:tcW w:w="0" w:type="auto"/>
          </w:tcPr>
          <w:p w14:paraId="066D521C" w14:textId="77777777" w:rsidR="00E151D3" w:rsidRDefault="00E151D3" w:rsidP="00E151D3">
            <w:pPr>
              <w:jc w:val="right"/>
            </w:pPr>
            <w:r>
              <w:t>5</w:t>
            </w:r>
          </w:p>
        </w:tc>
        <w:tc>
          <w:tcPr>
            <w:tcW w:w="0" w:type="auto"/>
          </w:tcPr>
          <w:p w14:paraId="2AF39EF1" w14:textId="77777777" w:rsidR="00E151D3" w:rsidRDefault="00E151D3" w:rsidP="00E151D3">
            <w:pPr>
              <w:jc w:val="right"/>
            </w:pPr>
            <w:r>
              <w:t>3</w:t>
            </w:r>
          </w:p>
        </w:tc>
        <w:tc>
          <w:tcPr>
            <w:tcW w:w="0" w:type="auto"/>
          </w:tcPr>
          <w:p w14:paraId="5F2541D1" w14:textId="77777777" w:rsidR="00E151D3" w:rsidRDefault="00E151D3" w:rsidP="00E151D3">
            <w:pPr>
              <w:jc w:val="right"/>
            </w:pPr>
            <w:r>
              <w:t>15</w:t>
            </w:r>
          </w:p>
        </w:tc>
        <w:tc>
          <w:tcPr>
            <w:tcW w:w="0" w:type="auto"/>
          </w:tcPr>
          <w:p w14:paraId="335AC698" w14:textId="77777777" w:rsidR="00E151D3" w:rsidRDefault="00E151D3" w:rsidP="00E151D3">
            <w:pPr>
              <w:jc w:val="right"/>
            </w:pPr>
            <w:r>
              <w:t>3</w:t>
            </w:r>
          </w:p>
        </w:tc>
        <w:tc>
          <w:tcPr>
            <w:tcW w:w="0" w:type="auto"/>
          </w:tcPr>
          <w:p w14:paraId="3C817CA0" w14:textId="77777777" w:rsidR="00E151D3" w:rsidRDefault="00E151D3" w:rsidP="00E151D3">
            <w:pPr>
              <w:jc w:val="right"/>
            </w:pPr>
            <w:r>
              <w:t>15</w:t>
            </w:r>
          </w:p>
        </w:tc>
        <w:tc>
          <w:tcPr>
            <w:tcW w:w="0" w:type="auto"/>
          </w:tcPr>
          <w:p w14:paraId="4E96E3EF" w14:textId="77777777" w:rsidR="00E151D3" w:rsidRDefault="00E151D3" w:rsidP="00E151D3">
            <w:pPr>
              <w:jc w:val="right"/>
            </w:pPr>
            <w:r>
              <w:t>5</w:t>
            </w:r>
          </w:p>
        </w:tc>
        <w:tc>
          <w:tcPr>
            <w:tcW w:w="0" w:type="auto"/>
          </w:tcPr>
          <w:p w14:paraId="0DB3318D" w14:textId="77777777" w:rsidR="00E151D3" w:rsidRDefault="00E151D3" w:rsidP="00E151D3">
            <w:pPr>
              <w:jc w:val="right"/>
            </w:pPr>
            <w:r>
              <w:t>25</w:t>
            </w:r>
          </w:p>
        </w:tc>
      </w:tr>
      <w:tr w:rsidR="00E151D3" w14:paraId="3432D9AA" w14:textId="77777777" w:rsidTr="00E151D3">
        <w:trPr>
          <w:trHeight w:val="412"/>
        </w:trPr>
        <w:tc>
          <w:tcPr>
            <w:tcW w:w="0" w:type="auto"/>
          </w:tcPr>
          <w:p w14:paraId="197A2E2C" w14:textId="77777777" w:rsidR="00E151D3" w:rsidRDefault="00E151D3" w:rsidP="00137ECE">
            <w:r>
              <w:t>Efficacy</w:t>
            </w:r>
          </w:p>
        </w:tc>
        <w:tc>
          <w:tcPr>
            <w:tcW w:w="0" w:type="auto"/>
          </w:tcPr>
          <w:p w14:paraId="7F4A1EE7" w14:textId="77777777" w:rsidR="00E151D3" w:rsidRDefault="00E151D3" w:rsidP="00E151D3">
            <w:pPr>
              <w:jc w:val="right"/>
            </w:pPr>
            <w:r>
              <w:t>5</w:t>
            </w:r>
          </w:p>
        </w:tc>
        <w:tc>
          <w:tcPr>
            <w:tcW w:w="0" w:type="auto"/>
          </w:tcPr>
          <w:p w14:paraId="59908AB6" w14:textId="77777777" w:rsidR="00E151D3" w:rsidRDefault="00E151D3" w:rsidP="00E151D3">
            <w:pPr>
              <w:jc w:val="right"/>
            </w:pPr>
            <w:r>
              <w:t>3</w:t>
            </w:r>
          </w:p>
        </w:tc>
        <w:tc>
          <w:tcPr>
            <w:tcW w:w="0" w:type="auto"/>
          </w:tcPr>
          <w:p w14:paraId="19265FA1" w14:textId="77777777" w:rsidR="00E151D3" w:rsidRDefault="00E151D3" w:rsidP="00E151D3">
            <w:pPr>
              <w:jc w:val="right"/>
            </w:pPr>
            <w:r>
              <w:t>15</w:t>
            </w:r>
          </w:p>
        </w:tc>
        <w:tc>
          <w:tcPr>
            <w:tcW w:w="0" w:type="auto"/>
          </w:tcPr>
          <w:p w14:paraId="702F7276" w14:textId="77777777" w:rsidR="00E151D3" w:rsidRDefault="00E151D3" w:rsidP="00E151D3">
            <w:pPr>
              <w:jc w:val="right"/>
            </w:pPr>
            <w:r>
              <w:t>5</w:t>
            </w:r>
          </w:p>
        </w:tc>
        <w:tc>
          <w:tcPr>
            <w:tcW w:w="0" w:type="auto"/>
          </w:tcPr>
          <w:p w14:paraId="674703F0" w14:textId="77777777" w:rsidR="00E151D3" w:rsidRDefault="00E151D3" w:rsidP="00E151D3">
            <w:pPr>
              <w:jc w:val="right"/>
            </w:pPr>
            <w:r>
              <w:t>25</w:t>
            </w:r>
          </w:p>
        </w:tc>
        <w:tc>
          <w:tcPr>
            <w:tcW w:w="0" w:type="auto"/>
          </w:tcPr>
          <w:p w14:paraId="2A6EFDC2" w14:textId="77777777" w:rsidR="00E151D3" w:rsidRDefault="00E151D3" w:rsidP="00E151D3">
            <w:pPr>
              <w:jc w:val="right"/>
            </w:pPr>
            <w:r>
              <w:t>4</w:t>
            </w:r>
          </w:p>
        </w:tc>
        <w:tc>
          <w:tcPr>
            <w:tcW w:w="0" w:type="auto"/>
          </w:tcPr>
          <w:p w14:paraId="7F09C0B5" w14:textId="77777777" w:rsidR="00E151D3" w:rsidRDefault="00E151D3" w:rsidP="00E151D3">
            <w:pPr>
              <w:jc w:val="right"/>
            </w:pPr>
            <w:r>
              <w:t>20</w:t>
            </w:r>
          </w:p>
        </w:tc>
      </w:tr>
      <w:tr w:rsidR="00E151D3" w14:paraId="5BC0455F" w14:textId="77777777" w:rsidTr="00E151D3">
        <w:trPr>
          <w:trHeight w:val="412"/>
        </w:trPr>
        <w:tc>
          <w:tcPr>
            <w:tcW w:w="0" w:type="auto"/>
          </w:tcPr>
          <w:p w14:paraId="1DD5169E" w14:textId="77777777" w:rsidR="00E151D3" w:rsidRDefault="00E151D3" w:rsidP="00137ECE">
            <w:r>
              <w:t>Efficiency</w:t>
            </w:r>
          </w:p>
        </w:tc>
        <w:tc>
          <w:tcPr>
            <w:tcW w:w="0" w:type="auto"/>
          </w:tcPr>
          <w:p w14:paraId="12D1664C" w14:textId="77777777" w:rsidR="00E151D3" w:rsidRDefault="00E151D3" w:rsidP="00E151D3">
            <w:pPr>
              <w:jc w:val="right"/>
            </w:pPr>
            <w:r>
              <w:t>4</w:t>
            </w:r>
          </w:p>
        </w:tc>
        <w:tc>
          <w:tcPr>
            <w:tcW w:w="0" w:type="auto"/>
          </w:tcPr>
          <w:p w14:paraId="064E1C3F" w14:textId="77777777" w:rsidR="00E151D3" w:rsidRDefault="00E151D3" w:rsidP="00E151D3">
            <w:pPr>
              <w:jc w:val="right"/>
            </w:pPr>
            <w:r>
              <w:t>3</w:t>
            </w:r>
          </w:p>
        </w:tc>
        <w:tc>
          <w:tcPr>
            <w:tcW w:w="0" w:type="auto"/>
          </w:tcPr>
          <w:p w14:paraId="7D9E5DEC" w14:textId="77777777" w:rsidR="00E151D3" w:rsidRDefault="00E151D3" w:rsidP="00E151D3">
            <w:pPr>
              <w:jc w:val="right"/>
            </w:pPr>
            <w:r>
              <w:t>12</w:t>
            </w:r>
          </w:p>
        </w:tc>
        <w:tc>
          <w:tcPr>
            <w:tcW w:w="0" w:type="auto"/>
          </w:tcPr>
          <w:p w14:paraId="3F861A0D" w14:textId="77777777" w:rsidR="00E151D3" w:rsidRDefault="00E151D3" w:rsidP="00E151D3">
            <w:pPr>
              <w:jc w:val="right"/>
            </w:pPr>
            <w:r>
              <w:t>1</w:t>
            </w:r>
          </w:p>
        </w:tc>
        <w:tc>
          <w:tcPr>
            <w:tcW w:w="0" w:type="auto"/>
          </w:tcPr>
          <w:p w14:paraId="16A22D2E" w14:textId="77777777" w:rsidR="00E151D3" w:rsidRDefault="00E151D3" w:rsidP="00E151D3">
            <w:pPr>
              <w:jc w:val="right"/>
            </w:pPr>
            <w:r>
              <w:t>4</w:t>
            </w:r>
          </w:p>
        </w:tc>
        <w:tc>
          <w:tcPr>
            <w:tcW w:w="0" w:type="auto"/>
          </w:tcPr>
          <w:p w14:paraId="66AC09FC" w14:textId="77777777" w:rsidR="00E151D3" w:rsidRDefault="00E151D3" w:rsidP="00E151D3">
            <w:pPr>
              <w:jc w:val="right"/>
            </w:pPr>
            <w:r>
              <w:t>5</w:t>
            </w:r>
          </w:p>
        </w:tc>
        <w:tc>
          <w:tcPr>
            <w:tcW w:w="0" w:type="auto"/>
          </w:tcPr>
          <w:p w14:paraId="7108054D" w14:textId="77777777" w:rsidR="00E151D3" w:rsidRDefault="00E151D3" w:rsidP="00E151D3">
            <w:pPr>
              <w:jc w:val="right"/>
            </w:pPr>
            <w:r>
              <w:t>20</w:t>
            </w:r>
          </w:p>
        </w:tc>
      </w:tr>
      <w:tr w:rsidR="00E151D3" w14:paraId="7A6B39BC" w14:textId="77777777" w:rsidTr="00E151D3">
        <w:trPr>
          <w:trHeight w:val="412"/>
        </w:trPr>
        <w:tc>
          <w:tcPr>
            <w:tcW w:w="0" w:type="auto"/>
            <w:gridSpan w:val="2"/>
          </w:tcPr>
          <w:p w14:paraId="7A3224A6" w14:textId="77777777" w:rsidR="00E151D3" w:rsidRDefault="00E151D3" w:rsidP="00137ECE"/>
        </w:tc>
        <w:tc>
          <w:tcPr>
            <w:tcW w:w="0" w:type="auto"/>
          </w:tcPr>
          <w:p w14:paraId="70B4FE05" w14:textId="77777777" w:rsidR="00E151D3" w:rsidRDefault="00E151D3" w:rsidP="00137ECE">
            <w:r>
              <w:t>Total</w:t>
            </w:r>
          </w:p>
        </w:tc>
        <w:tc>
          <w:tcPr>
            <w:tcW w:w="0" w:type="auto"/>
          </w:tcPr>
          <w:p w14:paraId="6A82009F" w14:textId="77777777" w:rsidR="00E151D3" w:rsidRDefault="00E151D3" w:rsidP="00137ECE">
            <w:r>
              <w:t>74</w:t>
            </w:r>
          </w:p>
        </w:tc>
        <w:tc>
          <w:tcPr>
            <w:tcW w:w="0" w:type="auto"/>
          </w:tcPr>
          <w:p w14:paraId="185EC8E1" w14:textId="77777777" w:rsidR="00E151D3" w:rsidRDefault="00E151D3" w:rsidP="00137ECE">
            <w:r>
              <w:t>Total</w:t>
            </w:r>
          </w:p>
        </w:tc>
        <w:tc>
          <w:tcPr>
            <w:tcW w:w="0" w:type="auto"/>
          </w:tcPr>
          <w:p w14:paraId="074D0F8C" w14:textId="77777777" w:rsidR="00E151D3" w:rsidRDefault="00E151D3" w:rsidP="00137ECE">
            <w:r>
              <w:t>60</w:t>
            </w:r>
          </w:p>
        </w:tc>
        <w:tc>
          <w:tcPr>
            <w:tcW w:w="0" w:type="auto"/>
          </w:tcPr>
          <w:p w14:paraId="325A1CFE" w14:textId="77777777" w:rsidR="00E151D3" w:rsidRDefault="00E151D3" w:rsidP="00137ECE">
            <w:r>
              <w:t>Total</w:t>
            </w:r>
          </w:p>
        </w:tc>
        <w:tc>
          <w:tcPr>
            <w:tcW w:w="0" w:type="auto"/>
          </w:tcPr>
          <w:p w14:paraId="4616F96A" w14:textId="77777777" w:rsidR="00E151D3" w:rsidRDefault="00E151D3" w:rsidP="00137ECE">
            <w:r>
              <w:t>108</w:t>
            </w:r>
          </w:p>
        </w:tc>
      </w:tr>
    </w:tbl>
    <w:p w14:paraId="36D9340E" w14:textId="50546BDC" w:rsidR="00020A7B" w:rsidRDefault="00020A7B" w:rsidP="00757415"/>
    <w:p w14:paraId="6AA3E83B" w14:textId="61BD15FA" w:rsidR="00BE478D" w:rsidRDefault="00BC3D98" w:rsidP="00BC3D98">
      <w:r w:rsidRPr="00BC3D98">
        <w:t>Using a</w:t>
      </w:r>
      <w:r w:rsidR="004F7823">
        <w:t>nother</w:t>
      </w:r>
      <w:r w:rsidRPr="00BC3D98">
        <w:t xml:space="preserve"> decision matrix, as shown in Table 5, </w:t>
      </w:r>
      <w:r w:rsidR="004F7823">
        <w:t>it can be</w:t>
      </w:r>
      <w:r w:rsidRPr="00BC3D98">
        <w:t xml:space="preserve"> determined that the drawer solution is by far the best option. It scored over 30 points higher than the alternatives and is much more cost-effective than other solutions</w:t>
      </w:r>
      <w:r w:rsidR="004F7823">
        <w:t xml:space="preserve"> </w:t>
      </w:r>
      <w:r w:rsidRPr="00BC3D98">
        <w:t xml:space="preserve">such as the crane. Implementing </w:t>
      </w:r>
      <w:r w:rsidR="004F7823">
        <w:t>the</w:t>
      </w:r>
      <w:r w:rsidRPr="00BC3D98">
        <w:t xml:space="preserve"> crane solution would </w:t>
      </w:r>
      <w:r w:rsidR="004F7823">
        <w:t>require</w:t>
      </w:r>
      <w:r w:rsidRPr="00BC3D98">
        <w:t xml:space="preserve"> changes to the </w:t>
      </w:r>
      <w:r w:rsidR="000C7B54">
        <w:t>OEM</w:t>
      </w:r>
      <w:r w:rsidRPr="00BC3D98">
        <w:t xml:space="preserve"> infrastructure</w:t>
      </w:r>
      <w:r w:rsidR="004F7823">
        <w:t xml:space="preserve"> with</w:t>
      </w:r>
      <w:r w:rsidRPr="00BC3D98">
        <w:t xml:space="preserve"> each crane </w:t>
      </w:r>
      <w:r w:rsidR="000C7B54">
        <w:t>requiring</w:t>
      </w:r>
      <w:r w:rsidRPr="00BC3D98">
        <w:t xml:space="preserve"> gantries to safely move the tank cover away from the tank for the aluminium parts to be anodi</w:t>
      </w:r>
      <w:r>
        <w:t>s</w:t>
      </w:r>
      <w:r w:rsidRPr="00BC3D98">
        <w:t xml:space="preserve">ed. </w:t>
      </w:r>
      <w:r w:rsidR="009F4094" w:rsidRPr="00BC3D98">
        <w:t>However, the drawer design does have some minor drawbacks</w:t>
      </w:r>
      <w:r w:rsidR="00623174">
        <w:t xml:space="preserve"> as u</w:t>
      </w:r>
      <w:r w:rsidR="00547374" w:rsidRPr="00BC3D98">
        <w:t>nlike the crane, it cannot be fully removed from the treatment tank</w:t>
      </w:r>
      <w:r w:rsidR="00623174">
        <w:t xml:space="preserve"> </w:t>
      </w:r>
      <w:r w:rsidR="00BE478D">
        <w:t>limiting the clearance for parts marginally</w:t>
      </w:r>
      <w:r w:rsidR="00547374" w:rsidRPr="00BC3D98">
        <w:t xml:space="preserve">. </w:t>
      </w:r>
      <w:r w:rsidR="00547374">
        <w:t>Despite this</w:t>
      </w:r>
      <w:r w:rsidR="00547374" w:rsidRPr="00BC3D98">
        <w:t>, the anodi</w:t>
      </w:r>
      <w:r w:rsidR="00547374">
        <w:t>s</w:t>
      </w:r>
      <w:r w:rsidR="00547374" w:rsidRPr="00BC3D98">
        <w:t xml:space="preserve">ation process will not be affected, as the parts can still be easily dipped. </w:t>
      </w:r>
    </w:p>
    <w:p w14:paraId="1B096D6E" w14:textId="35F7DD71" w:rsidR="00D54082" w:rsidRDefault="00BC3D98" w:rsidP="00BC3D98">
      <w:r w:rsidRPr="00BC3D98">
        <w:t>Additionally, the drawer design presents fewer potential hazards compared to the other options. For instance, the hot tub design could force operators to lean over the treatment tank to open or close the cover, whil</w:t>
      </w:r>
      <w:r w:rsidR="00117C00">
        <w:t>st</w:t>
      </w:r>
      <w:r w:rsidRPr="00BC3D98">
        <w:t xml:space="preserve"> the crane design introduces instability when lifting or lowering the cover, </w:t>
      </w:r>
      <w:r w:rsidR="004E305D">
        <w:t>due to</w:t>
      </w:r>
      <w:r w:rsidRPr="00BC3D98">
        <w:t xml:space="preserve"> it rel</w:t>
      </w:r>
      <w:r w:rsidR="004E305D">
        <w:t>ying</w:t>
      </w:r>
      <w:r w:rsidRPr="00BC3D98">
        <w:t xml:space="preserve"> on two hooks </w:t>
      </w:r>
      <w:r w:rsidR="004E305D">
        <w:t>to</w:t>
      </w:r>
      <w:r w:rsidRPr="00BC3D98">
        <w:t xml:space="preserve"> attach</w:t>
      </w:r>
      <w:r w:rsidR="004E305D">
        <w:t xml:space="preserve"> the cover</w:t>
      </w:r>
      <w:r w:rsidRPr="00BC3D98">
        <w:t>. There is also the risk of safety latches being incorrectly fitted, which could cause the cover to fall while suspended.</w:t>
      </w:r>
      <w:r w:rsidR="00BD00AF">
        <w:t xml:space="preserve"> </w:t>
      </w:r>
      <w:r w:rsidR="00D21B45">
        <w:t>Contrastingly</w:t>
      </w:r>
      <w:r w:rsidRPr="00BC3D98">
        <w:t xml:space="preserve">, the drawer design excels in its simplicity of operation. The cover can be </w:t>
      </w:r>
      <w:r w:rsidRPr="00BC3D98">
        <w:lastRenderedPageBreak/>
        <w:t>removed by simply pulling the handle, whereas the other designs require multiple actions</w:t>
      </w:r>
      <w:r w:rsidR="00C04449">
        <w:t xml:space="preserve"> making it a </w:t>
      </w:r>
      <w:r w:rsidR="0082109D">
        <w:t xml:space="preserve">safer </w:t>
      </w:r>
      <w:r w:rsidR="00C04449">
        <w:t>design</w:t>
      </w:r>
      <w:r w:rsidR="0082109D">
        <w:t xml:space="preserve"> to use</w:t>
      </w:r>
      <w:r w:rsidRPr="00BC3D98">
        <w:t>. It is also feasible to implement and repair, with components held together by fixings that allow for quick and effortless interchangeability</w:t>
      </w:r>
      <w:r w:rsidR="00320B62">
        <w:t xml:space="preserve"> if components become damaged or need further modifications</w:t>
      </w:r>
      <w:r w:rsidRPr="00BC3D98">
        <w:t>.</w:t>
      </w:r>
      <w:r w:rsidR="00D54082">
        <w:br w:type="page"/>
      </w:r>
    </w:p>
    <w:p w14:paraId="4E89E945" w14:textId="3AE9164D" w:rsidR="00C75ADE" w:rsidRDefault="00825296" w:rsidP="00D54082">
      <w:pPr>
        <w:pStyle w:val="Heading1"/>
      </w:pPr>
      <w:bookmarkStart w:id="40" w:name="_Toc187729751"/>
      <w:r>
        <w:lastRenderedPageBreak/>
        <w:t>Conclusion</w:t>
      </w:r>
      <w:bookmarkEnd w:id="40"/>
    </w:p>
    <w:p w14:paraId="195B5F2C" w14:textId="1FD8C706" w:rsidR="00936194" w:rsidRDefault="003A3525" w:rsidP="003A3525">
      <w:r w:rsidRPr="003A3525">
        <w:t>In conclusion, the drawer solution effectively meets the design brief by being suitable for a single operator and simplifying the lid placement process. This design reduces strain on technicians, enhances safety, and allows for</w:t>
      </w:r>
      <w:r w:rsidR="0025734A">
        <w:t xml:space="preserve"> clearance where</w:t>
      </w:r>
      <w:r w:rsidRPr="003A3525">
        <w:t xml:space="preserve"> the aluminium parts</w:t>
      </w:r>
      <w:r w:rsidR="0025734A">
        <w:t xml:space="preserve"> can be</w:t>
      </w:r>
      <w:r w:rsidRPr="003A3525">
        <w:t xml:space="preserve"> dipp</w:t>
      </w:r>
      <w:r w:rsidR="000A1599">
        <w:t>ed during the anodisation process</w:t>
      </w:r>
      <w:r w:rsidRPr="003A3525">
        <w:t>. Importantly, it requires only minor modifications</w:t>
      </w:r>
      <w:r w:rsidR="000A1599">
        <w:t xml:space="preserve"> to </w:t>
      </w:r>
      <w:r w:rsidR="00534AB0">
        <w:t>t</w:t>
      </w:r>
      <w:r w:rsidR="000A1599">
        <w:t>he treatment tank</w:t>
      </w:r>
      <w:r w:rsidRPr="003A3525">
        <w:t xml:space="preserve"> </w:t>
      </w:r>
      <w:r w:rsidR="00EF2A7A">
        <w:t>without</w:t>
      </w:r>
      <w:r w:rsidRPr="003A3525">
        <w:t xml:space="preserve"> affect</w:t>
      </w:r>
      <w:r w:rsidR="00EF2A7A">
        <w:t>ing</w:t>
      </w:r>
      <w:r w:rsidRPr="003A3525">
        <w:t xml:space="preserve"> the treatment tank's dimensions. As shown in Table 1, the design meets all specifications, with </w:t>
      </w:r>
      <w:r w:rsidR="00DF37BE">
        <w:t>the</w:t>
      </w:r>
      <w:r w:rsidRPr="003A3525">
        <w:t xml:space="preserve"> cost </w:t>
      </w:r>
      <w:r w:rsidR="00DF37BE">
        <w:t>to manufacture</w:t>
      </w:r>
      <w:r w:rsidR="00DF37BE" w:rsidRPr="003A3525">
        <w:t xml:space="preserve"> </w:t>
      </w:r>
      <w:r w:rsidRPr="003A3525">
        <w:t>under</w:t>
      </w:r>
      <w:r w:rsidR="00DF37BE">
        <w:t xml:space="preserve"> </w:t>
      </w:r>
      <w:r w:rsidRPr="003A3525">
        <w:t>£100,000 for every 100 units,</w:t>
      </w:r>
      <w:r w:rsidR="00DF37BE">
        <w:t xml:space="preserve"> the design being</w:t>
      </w:r>
      <w:r w:rsidRPr="003A3525">
        <w:t xml:space="preserve"> user-friendly</w:t>
      </w:r>
      <w:r w:rsidR="00DF37BE" w:rsidRPr="003A3525">
        <w:t xml:space="preserve">, </w:t>
      </w:r>
      <w:r w:rsidR="00216E54">
        <w:t xml:space="preserve">the selection of </w:t>
      </w:r>
      <w:r w:rsidR="00216E54" w:rsidRPr="003A3525">
        <w:t>aluminium</w:t>
      </w:r>
      <w:r w:rsidR="00216E54">
        <w:t xml:space="preserve"> which</w:t>
      </w:r>
      <w:r w:rsidR="00DF37BE" w:rsidRPr="003A3525">
        <w:t xml:space="preserve"> provides a strong yet lightweight alternative to stainless steel</w:t>
      </w:r>
      <w:r w:rsidR="00216E54">
        <w:t xml:space="preserve"> for the design</w:t>
      </w:r>
      <w:r w:rsidR="00DF37BE" w:rsidRPr="003A3525">
        <w:t>, further reduc</w:t>
      </w:r>
      <w:r w:rsidR="00481AD5">
        <w:t>es</w:t>
      </w:r>
      <w:r w:rsidR="00DF37BE" w:rsidRPr="003A3525">
        <w:t xml:space="preserve"> operator </w:t>
      </w:r>
      <w:r w:rsidR="00216E54" w:rsidRPr="003A3525">
        <w:t>strain</w:t>
      </w:r>
      <w:r w:rsidR="00481AD5">
        <w:t xml:space="preserve"> making the design a safer to use alternative</w:t>
      </w:r>
      <w:r w:rsidR="00216E54" w:rsidRPr="003A3525">
        <w:t>.</w:t>
      </w:r>
      <w:r w:rsidRPr="003A3525">
        <w:t xml:space="preserve"> The chosen manufacturing process</w:t>
      </w:r>
      <w:r w:rsidR="00021942">
        <w:t xml:space="preserve"> of CNC milling</w:t>
      </w:r>
      <w:r w:rsidRPr="003A3525">
        <w:t xml:space="preserve"> allows for efficient batch production across all OEM</w:t>
      </w:r>
      <w:r w:rsidR="00021942">
        <w:t xml:space="preserve"> sites and for the design to have fillets chamfers and machined threads incorporated</w:t>
      </w:r>
      <w:r w:rsidRPr="003A3525">
        <w:t>.</w:t>
      </w:r>
      <w:r w:rsidR="00936194">
        <w:br w:type="page"/>
      </w:r>
    </w:p>
    <w:p w14:paraId="10C98C83" w14:textId="27F68BEA" w:rsidR="00936194" w:rsidRDefault="00C6793D" w:rsidP="00936194">
      <w:pPr>
        <w:pStyle w:val="Heading1"/>
      </w:pPr>
      <w:bookmarkStart w:id="41" w:name="_Toc187729752"/>
      <w:r>
        <w:lastRenderedPageBreak/>
        <w:t>Further Work</w:t>
      </w:r>
      <w:bookmarkEnd w:id="41"/>
    </w:p>
    <w:p w14:paraId="615F0746" w14:textId="071C0E6D" w:rsidR="005B4186" w:rsidRPr="006C3583" w:rsidRDefault="002255AB" w:rsidP="006C3583">
      <w:r>
        <w:t xml:space="preserve">To further </w:t>
      </w:r>
      <w:r w:rsidR="00751DDD">
        <w:t xml:space="preserve">improve the design solution </w:t>
      </w:r>
      <w:r w:rsidR="00F565C5">
        <w:t>the use of industrial guide rails rather than manufacturing</w:t>
      </w:r>
      <w:r w:rsidR="00766618">
        <w:t xml:space="preserve"> guide rails and installing them could reduce the cost of the design</w:t>
      </w:r>
      <w:r w:rsidR="00533117">
        <w:t>,</w:t>
      </w:r>
      <w:r w:rsidR="00766618">
        <w:t xml:space="preserve"> </w:t>
      </w:r>
      <w:r w:rsidR="002805CA">
        <w:t>which could lead to</w:t>
      </w:r>
      <w:r w:rsidR="00533117">
        <w:t xml:space="preserve"> reducing</w:t>
      </w:r>
      <w:r w:rsidR="00A52EC0">
        <w:t xml:space="preserve"> the amount of </w:t>
      </w:r>
      <w:r w:rsidR="00EC4007">
        <w:t>aluminium used</w:t>
      </w:r>
      <w:r w:rsidR="006A0410">
        <w:t xml:space="preserve"> making the tank cover smaller</w:t>
      </w:r>
      <w:r w:rsidR="001D130E">
        <w:t>, lighter</w:t>
      </w:r>
      <w:r w:rsidR="00EC4007">
        <w:t xml:space="preserve"> and </w:t>
      </w:r>
      <w:r w:rsidR="006A0410">
        <w:t xml:space="preserve">removing </w:t>
      </w:r>
      <w:r w:rsidR="00EC4007">
        <w:t>the</w:t>
      </w:r>
      <w:r w:rsidR="006A0410">
        <w:t xml:space="preserve"> extra</w:t>
      </w:r>
      <w:r w:rsidR="00EC4007">
        <w:t xml:space="preserve"> cost to have </w:t>
      </w:r>
      <w:r w:rsidR="000D6E24">
        <w:t>the part manufactured</w:t>
      </w:r>
      <w:r w:rsidR="006A0410">
        <w:t>.</w:t>
      </w:r>
      <w:r w:rsidR="0022545A">
        <w:t xml:space="preserve"> Moreover,</w:t>
      </w:r>
      <w:r w:rsidR="00933CCD">
        <w:t xml:space="preserve"> the design could be manufactured usi</w:t>
      </w:r>
      <w:r w:rsidR="00D87619">
        <w:t>ng Electrical Discharge Machining (EDM)</w:t>
      </w:r>
      <w:r w:rsidR="001D130E">
        <w:t xml:space="preserve"> instead of a CNC</w:t>
      </w:r>
      <w:r w:rsidR="00DA67EC">
        <w:t xml:space="preserve">, this would result in not only more precise and accurate </w:t>
      </w:r>
      <w:r w:rsidR="00F87B05">
        <w:t xml:space="preserve">parts but would also result in far less </w:t>
      </w:r>
      <w:r w:rsidR="009146B1">
        <w:t>waste material.</w:t>
      </w:r>
    </w:p>
    <w:p w14:paraId="345873BE" w14:textId="77777777" w:rsidR="006F56EB" w:rsidRDefault="006F56EB" w:rsidP="00FF280D"/>
    <w:p w14:paraId="2A4CB359" w14:textId="0DCA1730" w:rsidR="00CF5BD4" w:rsidRPr="00FF280D" w:rsidRDefault="00C75ADE" w:rsidP="00FF280D">
      <w:r>
        <w:br w:type="page"/>
      </w:r>
    </w:p>
    <w:p w14:paraId="5BA3F3E5" w14:textId="3DAD42EB" w:rsidR="00CF5BD4" w:rsidRDefault="00CF5BD4" w:rsidP="00AD4133">
      <w:pPr>
        <w:pStyle w:val="Heading1"/>
      </w:pPr>
      <w:bookmarkStart w:id="42" w:name="_Toc156836412"/>
      <w:bookmarkStart w:id="43" w:name="_Toc187729753"/>
      <w:r w:rsidRPr="00AD4133">
        <w:lastRenderedPageBreak/>
        <w:t>References</w:t>
      </w:r>
      <w:bookmarkEnd w:id="42"/>
      <w:bookmarkEnd w:id="43"/>
    </w:p>
    <w:p w14:paraId="27D67F71" w14:textId="691FE78E" w:rsidR="00B21AA4" w:rsidRDefault="000C2B4C" w:rsidP="00B3795F">
      <w:r>
        <w:t>Kudzin</w:t>
      </w:r>
      <w:r w:rsidR="005F3646">
        <w:t>, M. H et al (2023) ‘</w:t>
      </w:r>
      <w:r w:rsidR="00F30EC9">
        <w:t>Risks Associated with the Presence of Polyvinyl Chloride in the Environment and Methods for Its Disposal and Utilization</w:t>
      </w:r>
      <w:r w:rsidR="009D09CB">
        <w:t>’</w:t>
      </w:r>
      <w:r w:rsidR="003E0D9E">
        <w:t xml:space="preserve"> </w:t>
      </w:r>
      <w:r w:rsidR="003E0D9E">
        <w:rPr>
          <w:i/>
          <w:iCs/>
        </w:rPr>
        <w:t>Materials (Basel)</w:t>
      </w:r>
      <w:r w:rsidR="00EF5AEC">
        <w:rPr>
          <w:i/>
          <w:iCs/>
        </w:rPr>
        <w:t>,</w:t>
      </w:r>
      <w:r w:rsidR="00C16B3A">
        <w:t xml:space="preserve"> </w:t>
      </w:r>
      <w:r w:rsidR="00DC3FDD">
        <w:t>Available at</w:t>
      </w:r>
      <w:r w:rsidR="009D09CB">
        <w:t>:</w:t>
      </w:r>
      <w:hyperlink r:id="rId32" w:anchor="abstract1" w:history="1">
        <w:r w:rsidR="00DC3FDD">
          <w:t xml:space="preserve"> </w:t>
        </w:r>
        <w:r w:rsidR="00B3795F" w:rsidRPr="00B3795F">
          <w:rPr>
            <w:rStyle w:val="Hyperlink"/>
          </w:rPr>
          <w:t>Risks Associated with the Presence of Polyvinyl Chloride in the Environment and Methods for Its Disposal and Utilization - PMC</w:t>
        </w:r>
      </w:hyperlink>
      <w:r w:rsidR="00B3795F">
        <w:t xml:space="preserve"> </w:t>
      </w:r>
      <w:r w:rsidR="009613AA">
        <w:t xml:space="preserve"> </w:t>
      </w:r>
      <w:r w:rsidR="007560FB">
        <w:t>(</w:t>
      </w:r>
      <w:r w:rsidR="009613AA">
        <w:t>Accessed</w:t>
      </w:r>
      <w:r w:rsidR="007560FB">
        <w:t>:</w:t>
      </w:r>
      <w:r w:rsidR="009613AA">
        <w:t xml:space="preserve"> 3</w:t>
      </w:r>
      <w:r w:rsidR="007560FB">
        <w:t xml:space="preserve"> January</w:t>
      </w:r>
      <w:r w:rsidR="00DC3FDD">
        <w:t xml:space="preserve"> </w:t>
      </w:r>
      <w:r w:rsidR="009613AA">
        <w:t>2025</w:t>
      </w:r>
      <w:r w:rsidR="007560FB">
        <w:t>)</w:t>
      </w:r>
      <w:r w:rsidR="00DC3FDD">
        <w:t>.</w:t>
      </w:r>
    </w:p>
    <w:p w14:paraId="5BE88A07" w14:textId="77777777" w:rsidR="003A1F8E" w:rsidRDefault="003A1F8E" w:rsidP="00B3795F"/>
    <w:p w14:paraId="4006733D" w14:textId="5F7D9506" w:rsidR="00B21AA4" w:rsidRDefault="008E716C" w:rsidP="00B3795F">
      <w:r>
        <w:t>Empower</w:t>
      </w:r>
      <w:r w:rsidR="005A35C6">
        <w:t xml:space="preserve"> (no date) </w:t>
      </w:r>
      <w:r w:rsidR="005A35C6">
        <w:rPr>
          <w:i/>
          <w:iCs/>
        </w:rPr>
        <w:t>Poly</w:t>
      </w:r>
      <w:r w:rsidR="00376497">
        <w:rPr>
          <w:i/>
          <w:iCs/>
        </w:rPr>
        <w:t>propylene.</w:t>
      </w:r>
      <w:r w:rsidR="00376497">
        <w:t xml:space="preserve"> Available at: </w:t>
      </w:r>
      <w:hyperlink r:id="rId33" w:anchor=":~:text=Release%20of%20greenhouse%20gases%3A%20Polypropylene,years%20to%20decompose%20in%20landfills." w:history="1">
        <w:r w:rsidR="00B21AA4" w:rsidRPr="00B21AA4">
          <w:rPr>
            <w:rStyle w:val="Hyperlink"/>
          </w:rPr>
          <w:t>Polypropylene | Toxic Chemicals in Plastic | Recycled Plastic</w:t>
        </w:r>
      </w:hyperlink>
      <w:r w:rsidR="00A400D1">
        <w:t xml:space="preserve"> (Accessed: 3 January 2025)</w:t>
      </w:r>
    </w:p>
    <w:p w14:paraId="3D73E1C2" w14:textId="77777777" w:rsidR="003A1F8E" w:rsidRDefault="003A1F8E" w:rsidP="00B3795F"/>
    <w:p w14:paraId="5DB3C2C3" w14:textId="1954D6DA" w:rsidR="003A1F8E" w:rsidRDefault="00512EDC" w:rsidP="00B3795F">
      <w:r>
        <w:t>Extrufl</w:t>
      </w:r>
      <w:r w:rsidR="00E37A67">
        <w:t>e</w:t>
      </w:r>
      <w:r>
        <w:t>x</w:t>
      </w:r>
      <w:r w:rsidR="004753E1">
        <w:t xml:space="preserve"> (2025)</w:t>
      </w:r>
      <w:r>
        <w:t xml:space="preserve"> </w:t>
      </w:r>
      <w:r w:rsidR="001674F2" w:rsidRPr="001674F2">
        <w:rPr>
          <w:i/>
          <w:iCs/>
        </w:rPr>
        <w:t>Everything you need to know about PVC recycling</w:t>
      </w:r>
      <w:r w:rsidR="005F6EB7">
        <w:rPr>
          <w:i/>
          <w:iCs/>
        </w:rPr>
        <w:t>.</w:t>
      </w:r>
      <w:r w:rsidR="001674F2">
        <w:t xml:space="preserve"> </w:t>
      </w:r>
      <w:r w:rsidR="003A1F8E">
        <w:t xml:space="preserve">Available at: </w:t>
      </w:r>
      <w:hyperlink r:id="rId34" w:anchor=":~:text=The%20PVC%20is%20grinded%20in,the%20waste%20into%20reusable%20components." w:history="1">
        <w:r w:rsidR="003A1F8E" w:rsidRPr="003A1F8E">
          <w:rPr>
            <w:rStyle w:val="Hyperlink"/>
          </w:rPr>
          <w:t>Everything you need to know about PVC recycling | Extruflex</w:t>
        </w:r>
      </w:hyperlink>
      <w:r>
        <w:t xml:space="preserve"> (Accessed: 3 January 2025)</w:t>
      </w:r>
    </w:p>
    <w:p w14:paraId="0CB28AAB" w14:textId="77777777" w:rsidR="002110DF" w:rsidRDefault="002110DF" w:rsidP="00B3795F"/>
    <w:p w14:paraId="69A29B86" w14:textId="7DA4F42C" w:rsidR="002110DF" w:rsidRDefault="003E6083" w:rsidP="00B3795F">
      <w:r>
        <w:t>WasteTrade (</w:t>
      </w:r>
      <w:r w:rsidR="00E37A67">
        <w:t>2025</w:t>
      </w:r>
      <w:r>
        <w:t>)</w:t>
      </w:r>
      <w:r w:rsidR="005F6EB7">
        <w:t xml:space="preserve"> </w:t>
      </w:r>
      <w:r>
        <w:rPr>
          <w:i/>
          <w:iCs/>
        </w:rPr>
        <w:t>Polypropylene (PP) Recycling</w:t>
      </w:r>
      <w:r w:rsidR="005F6EB7">
        <w:rPr>
          <w:i/>
          <w:iCs/>
        </w:rPr>
        <w:t>.</w:t>
      </w:r>
      <w:r>
        <w:rPr>
          <w:i/>
          <w:iCs/>
        </w:rPr>
        <w:t xml:space="preserve"> </w:t>
      </w:r>
      <w:r w:rsidR="002110DF">
        <w:t xml:space="preserve">Available at: </w:t>
      </w:r>
      <w:hyperlink r:id="rId35" w:anchor=":~:text=The%20recycling%20process%20for%20PP,garden%20furniture%2C%20and%20storage%20bins." w:history="1">
        <w:r w:rsidR="002110DF" w:rsidRPr="002110DF">
          <w:rPr>
            <w:rStyle w:val="Hyperlink"/>
          </w:rPr>
          <w:t>Polypropylene (PP) Recycling | WasteTrade</w:t>
        </w:r>
      </w:hyperlink>
      <w:r w:rsidR="002110DF">
        <w:t xml:space="preserve"> (Accessed 3 January 2025)</w:t>
      </w:r>
    </w:p>
    <w:p w14:paraId="7C490527" w14:textId="77777777" w:rsidR="006E3505" w:rsidRDefault="006E3505" w:rsidP="00B3795F"/>
    <w:p w14:paraId="741DE94C" w14:textId="58385CF4" w:rsidR="006E3505" w:rsidRDefault="006E3505" w:rsidP="00B3795F">
      <w:r>
        <w:t xml:space="preserve">Harpprecht, C et al </w:t>
      </w:r>
      <w:r w:rsidR="00BA08B7">
        <w:t xml:space="preserve">(2024) ‘Future environmental impacts of metals: A systematic review of impact trends, </w:t>
      </w:r>
      <w:r w:rsidR="005D56DC">
        <w:t>modelling approaches, and challenges’,</w:t>
      </w:r>
      <w:r w:rsidR="005614FD">
        <w:t xml:space="preserve"> </w:t>
      </w:r>
      <w:r w:rsidR="005614FD">
        <w:rPr>
          <w:i/>
          <w:iCs/>
        </w:rPr>
        <w:t>Resources, Conservation and Recycling</w:t>
      </w:r>
      <w:r w:rsidR="00C115C9">
        <w:rPr>
          <w:i/>
          <w:iCs/>
        </w:rPr>
        <w:t xml:space="preserve">, </w:t>
      </w:r>
      <w:r w:rsidR="00C115C9">
        <w:t xml:space="preserve">Available at: </w:t>
      </w:r>
      <w:hyperlink r:id="rId36" w:anchor="sec0029" w:history="1">
        <w:r w:rsidR="00C115C9" w:rsidRPr="00C115C9">
          <w:rPr>
            <w:rStyle w:val="Hyperlink"/>
          </w:rPr>
          <w:t>Future environmental impacts of metals: A systematic review of impact trends, modelling approaches, and challenges - ScienceDirect</w:t>
        </w:r>
      </w:hyperlink>
      <w:r w:rsidR="00C115C9">
        <w:t xml:space="preserve"> (Accessed</w:t>
      </w:r>
      <w:r w:rsidR="006B3400">
        <w:t>:</w:t>
      </w:r>
      <w:r w:rsidR="00C115C9">
        <w:t xml:space="preserve"> 3 January</w:t>
      </w:r>
      <w:r w:rsidR="006B3400">
        <w:t xml:space="preserve"> 2025)</w:t>
      </w:r>
    </w:p>
    <w:p w14:paraId="1736DC32" w14:textId="77777777" w:rsidR="00EE4E07" w:rsidRDefault="00EE4E07" w:rsidP="00B3795F"/>
    <w:p w14:paraId="5222AD03" w14:textId="6EF9CE78" w:rsidR="00EE4E07" w:rsidRPr="00C115C9" w:rsidRDefault="008709E7" w:rsidP="00B3795F">
      <w:r>
        <w:t>Euric</w:t>
      </w:r>
      <w:r w:rsidR="00B95684">
        <w:t xml:space="preserve"> (2022) </w:t>
      </w:r>
      <w:r w:rsidR="00B95684">
        <w:rPr>
          <w:i/>
          <w:iCs/>
        </w:rPr>
        <w:t>Metal Recycling Factsheet</w:t>
      </w:r>
      <w:r w:rsidR="005F7DE5">
        <w:rPr>
          <w:i/>
          <w:iCs/>
        </w:rPr>
        <w:t xml:space="preserve">. </w:t>
      </w:r>
      <w:r w:rsidR="00046FD5">
        <w:t>80 Boulevard Au</w:t>
      </w:r>
      <w:r w:rsidR="008D4CB6">
        <w:t>guste Reyers</w:t>
      </w:r>
      <w:r w:rsidR="00973A74">
        <w:t xml:space="preserve">, B-1030 Brussels </w:t>
      </w:r>
      <w:r w:rsidR="00EE4E07">
        <w:t xml:space="preserve">Available at: </w:t>
      </w:r>
      <w:hyperlink r:id="rId37" w:history="1">
        <w:r w:rsidR="00EE4E07" w:rsidRPr="00EE4E07">
          <w:rPr>
            <w:rStyle w:val="Hyperlink"/>
          </w:rPr>
          <w:t>euric_metal_recycling_factsheet.pdf</w:t>
        </w:r>
      </w:hyperlink>
      <w:r w:rsidR="00EE4E07">
        <w:t xml:space="preserve"> (Accessed: 3 January 2025)</w:t>
      </w:r>
    </w:p>
    <w:sectPr w:rsidR="00EE4E07" w:rsidRPr="00C115C9" w:rsidSect="003C1494">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0C10C2" w14:textId="77777777" w:rsidR="007679EE" w:rsidRDefault="007679EE" w:rsidP="00CF5BD4">
      <w:pPr>
        <w:spacing w:line="240" w:lineRule="auto"/>
      </w:pPr>
      <w:r>
        <w:separator/>
      </w:r>
    </w:p>
  </w:endnote>
  <w:endnote w:type="continuationSeparator" w:id="0">
    <w:p w14:paraId="087512C0" w14:textId="77777777" w:rsidR="007679EE" w:rsidRDefault="007679EE" w:rsidP="00CF5B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63176290"/>
      <w:docPartObj>
        <w:docPartGallery w:val="Page Numbers (Bottom of Page)"/>
        <w:docPartUnique/>
      </w:docPartObj>
    </w:sdtPr>
    <w:sdtEndPr>
      <w:rPr>
        <w:rStyle w:val="PageNumber"/>
      </w:rPr>
    </w:sdtEndPr>
    <w:sdtContent>
      <w:p w14:paraId="76CAA93E" w14:textId="18F29AF1" w:rsidR="00CF5BD4" w:rsidRDefault="00CF5BD4" w:rsidP="005D1F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9759C">
          <w:rPr>
            <w:rStyle w:val="PageNumber"/>
            <w:noProof/>
          </w:rPr>
          <w:t>ii</w:t>
        </w:r>
        <w:r>
          <w:rPr>
            <w:rStyle w:val="PageNumber"/>
          </w:rPr>
          <w:fldChar w:fldCharType="end"/>
        </w:r>
      </w:p>
    </w:sdtContent>
  </w:sdt>
  <w:p w14:paraId="5C77B0E8" w14:textId="77777777" w:rsidR="00CF5BD4" w:rsidRDefault="00CF5BD4" w:rsidP="00CF5B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86D12F" w14:textId="77777777" w:rsidR="00CF5BD4" w:rsidRDefault="00CF5BD4" w:rsidP="00CF5BD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3361511"/>
      <w:docPartObj>
        <w:docPartGallery w:val="Page Numbers (Bottom of Page)"/>
        <w:docPartUnique/>
      </w:docPartObj>
    </w:sdtPr>
    <w:sdtEndPr>
      <w:rPr>
        <w:noProof/>
      </w:rPr>
    </w:sdtEndPr>
    <w:sdtContent>
      <w:p w14:paraId="5FC59B8A" w14:textId="50F36EEB" w:rsidR="00E81C71" w:rsidRDefault="00E81C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02ABB3" w14:textId="77777777" w:rsidR="00234635" w:rsidRDefault="00234635" w:rsidP="00CF5B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271487" w14:textId="77777777" w:rsidR="007679EE" w:rsidRDefault="007679EE" w:rsidP="00CF5BD4">
      <w:pPr>
        <w:spacing w:line="240" w:lineRule="auto"/>
      </w:pPr>
      <w:r>
        <w:separator/>
      </w:r>
    </w:p>
  </w:footnote>
  <w:footnote w:type="continuationSeparator" w:id="0">
    <w:p w14:paraId="5B18BFC2" w14:textId="77777777" w:rsidR="007679EE" w:rsidRDefault="007679EE" w:rsidP="00CF5B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76EB0"/>
    <w:multiLevelType w:val="hybridMultilevel"/>
    <w:tmpl w:val="27983BB4"/>
    <w:lvl w:ilvl="0" w:tplc="832CC1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21AAB"/>
    <w:multiLevelType w:val="hybridMultilevel"/>
    <w:tmpl w:val="AFB8DBAC"/>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 w15:restartNumberingAfterBreak="0">
    <w:nsid w:val="0EA325A9"/>
    <w:multiLevelType w:val="multilevel"/>
    <w:tmpl w:val="DE867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3122D7"/>
    <w:multiLevelType w:val="hybridMultilevel"/>
    <w:tmpl w:val="84705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10D60"/>
    <w:multiLevelType w:val="hybridMultilevel"/>
    <w:tmpl w:val="51D24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22452B"/>
    <w:multiLevelType w:val="multilevel"/>
    <w:tmpl w:val="36886664"/>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441A638D"/>
    <w:multiLevelType w:val="hybridMultilevel"/>
    <w:tmpl w:val="EB863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1B7C32"/>
    <w:multiLevelType w:val="hybridMultilevel"/>
    <w:tmpl w:val="DB0AD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A04AEC"/>
    <w:multiLevelType w:val="multilevel"/>
    <w:tmpl w:val="0809001D"/>
    <w:styleLink w:val="CurrentList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51753C57"/>
    <w:multiLevelType w:val="hybridMultilevel"/>
    <w:tmpl w:val="A8A07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07264E"/>
    <w:multiLevelType w:val="hybridMultilevel"/>
    <w:tmpl w:val="88628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5A2D4E"/>
    <w:multiLevelType w:val="hybridMultilevel"/>
    <w:tmpl w:val="A3C8B4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6D4B366B"/>
    <w:multiLevelType w:val="hybridMultilevel"/>
    <w:tmpl w:val="B1C66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D71E35"/>
    <w:multiLevelType w:val="multilevel"/>
    <w:tmpl w:val="E9621BE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4" w15:restartNumberingAfterBreak="0">
    <w:nsid w:val="6E6B3D5F"/>
    <w:multiLevelType w:val="hybridMultilevel"/>
    <w:tmpl w:val="2C90F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A34E54"/>
    <w:multiLevelType w:val="hybridMultilevel"/>
    <w:tmpl w:val="5BB45F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721320510">
    <w:abstractNumId w:val="13"/>
  </w:num>
  <w:num w:numId="2" w16cid:durableId="2011181000">
    <w:abstractNumId w:val="2"/>
  </w:num>
  <w:num w:numId="3" w16cid:durableId="1143890779">
    <w:abstractNumId w:val="15"/>
  </w:num>
  <w:num w:numId="4" w16cid:durableId="1837498403">
    <w:abstractNumId w:val="11"/>
  </w:num>
  <w:num w:numId="5" w16cid:durableId="510067844">
    <w:abstractNumId w:val="12"/>
  </w:num>
  <w:num w:numId="6" w16cid:durableId="683475994">
    <w:abstractNumId w:val="0"/>
  </w:num>
  <w:num w:numId="7" w16cid:durableId="900361766">
    <w:abstractNumId w:val="5"/>
  </w:num>
  <w:num w:numId="8" w16cid:durableId="1955281071">
    <w:abstractNumId w:val="8"/>
  </w:num>
  <w:num w:numId="9" w16cid:durableId="663046679">
    <w:abstractNumId w:val="1"/>
  </w:num>
  <w:num w:numId="10" w16cid:durableId="1471554546">
    <w:abstractNumId w:val="6"/>
  </w:num>
  <w:num w:numId="11" w16cid:durableId="2079015520">
    <w:abstractNumId w:val="4"/>
  </w:num>
  <w:num w:numId="12" w16cid:durableId="2132700325">
    <w:abstractNumId w:val="10"/>
  </w:num>
  <w:num w:numId="13" w16cid:durableId="642075950">
    <w:abstractNumId w:val="3"/>
  </w:num>
  <w:num w:numId="14" w16cid:durableId="2114473360">
    <w:abstractNumId w:val="7"/>
  </w:num>
  <w:num w:numId="15" w16cid:durableId="762460770">
    <w:abstractNumId w:val="14"/>
  </w:num>
  <w:num w:numId="16" w16cid:durableId="20617878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BD4"/>
    <w:rsid w:val="0000169F"/>
    <w:rsid w:val="00002C4E"/>
    <w:rsid w:val="000049D6"/>
    <w:rsid w:val="00005B0B"/>
    <w:rsid w:val="000063C1"/>
    <w:rsid w:val="00006E26"/>
    <w:rsid w:val="00010ED4"/>
    <w:rsid w:val="00015416"/>
    <w:rsid w:val="00016191"/>
    <w:rsid w:val="0002076F"/>
    <w:rsid w:val="000207EF"/>
    <w:rsid w:val="00020A7B"/>
    <w:rsid w:val="00021942"/>
    <w:rsid w:val="00022F63"/>
    <w:rsid w:val="00022FC2"/>
    <w:rsid w:val="00030B24"/>
    <w:rsid w:val="00030FD9"/>
    <w:rsid w:val="000325DA"/>
    <w:rsid w:val="00033CF0"/>
    <w:rsid w:val="00035B35"/>
    <w:rsid w:val="00040792"/>
    <w:rsid w:val="00041AE5"/>
    <w:rsid w:val="00042CD1"/>
    <w:rsid w:val="00043FDC"/>
    <w:rsid w:val="00044B9E"/>
    <w:rsid w:val="00046FD5"/>
    <w:rsid w:val="000513A5"/>
    <w:rsid w:val="0005311B"/>
    <w:rsid w:val="0006111A"/>
    <w:rsid w:val="000636D5"/>
    <w:rsid w:val="00067AAF"/>
    <w:rsid w:val="0007028D"/>
    <w:rsid w:val="00070CB9"/>
    <w:rsid w:val="0007406E"/>
    <w:rsid w:val="000764BF"/>
    <w:rsid w:val="000776D4"/>
    <w:rsid w:val="00081249"/>
    <w:rsid w:val="00082CEB"/>
    <w:rsid w:val="0008487C"/>
    <w:rsid w:val="000849F5"/>
    <w:rsid w:val="000850FB"/>
    <w:rsid w:val="00087495"/>
    <w:rsid w:val="000901E6"/>
    <w:rsid w:val="00094693"/>
    <w:rsid w:val="000947AA"/>
    <w:rsid w:val="0009680A"/>
    <w:rsid w:val="00096B3A"/>
    <w:rsid w:val="000A1599"/>
    <w:rsid w:val="000A64EF"/>
    <w:rsid w:val="000B08C1"/>
    <w:rsid w:val="000B1FEC"/>
    <w:rsid w:val="000B2C44"/>
    <w:rsid w:val="000B2D8D"/>
    <w:rsid w:val="000B7F2A"/>
    <w:rsid w:val="000C2B4C"/>
    <w:rsid w:val="000C5FF6"/>
    <w:rsid w:val="000C7B54"/>
    <w:rsid w:val="000D0970"/>
    <w:rsid w:val="000D4E49"/>
    <w:rsid w:val="000D5A20"/>
    <w:rsid w:val="000D6E24"/>
    <w:rsid w:val="000E0B92"/>
    <w:rsid w:val="000E1B2B"/>
    <w:rsid w:val="000E1EB8"/>
    <w:rsid w:val="000E4DC6"/>
    <w:rsid w:val="000E748F"/>
    <w:rsid w:val="000E7DDD"/>
    <w:rsid w:val="000F196B"/>
    <w:rsid w:val="000F242B"/>
    <w:rsid w:val="000F4A17"/>
    <w:rsid w:val="000F6315"/>
    <w:rsid w:val="000F77BB"/>
    <w:rsid w:val="001011FD"/>
    <w:rsid w:val="00102370"/>
    <w:rsid w:val="001032AE"/>
    <w:rsid w:val="001032B2"/>
    <w:rsid w:val="00103E3B"/>
    <w:rsid w:val="00104BE4"/>
    <w:rsid w:val="00104E8C"/>
    <w:rsid w:val="00110C64"/>
    <w:rsid w:val="00111524"/>
    <w:rsid w:val="00113C48"/>
    <w:rsid w:val="00113ED4"/>
    <w:rsid w:val="00114153"/>
    <w:rsid w:val="00117C00"/>
    <w:rsid w:val="00120E75"/>
    <w:rsid w:val="00124909"/>
    <w:rsid w:val="00124DCA"/>
    <w:rsid w:val="00131404"/>
    <w:rsid w:val="00134ADA"/>
    <w:rsid w:val="00137565"/>
    <w:rsid w:val="00140574"/>
    <w:rsid w:val="001430A5"/>
    <w:rsid w:val="00144D7A"/>
    <w:rsid w:val="001455C7"/>
    <w:rsid w:val="00145C16"/>
    <w:rsid w:val="0014768E"/>
    <w:rsid w:val="00147FCD"/>
    <w:rsid w:val="001504F5"/>
    <w:rsid w:val="0015136C"/>
    <w:rsid w:val="00151890"/>
    <w:rsid w:val="00156144"/>
    <w:rsid w:val="00156795"/>
    <w:rsid w:val="001568EF"/>
    <w:rsid w:val="00157AE6"/>
    <w:rsid w:val="00163A46"/>
    <w:rsid w:val="00164BAE"/>
    <w:rsid w:val="00165671"/>
    <w:rsid w:val="001674F2"/>
    <w:rsid w:val="00170584"/>
    <w:rsid w:val="001751FD"/>
    <w:rsid w:val="0017574A"/>
    <w:rsid w:val="00177522"/>
    <w:rsid w:val="00177B4B"/>
    <w:rsid w:val="00180EAA"/>
    <w:rsid w:val="00180F66"/>
    <w:rsid w:val="00185B09"/>
    <w:rsid w:val="00187652"/>
    <w:rsid w:val="00190B4C"/>
    <w:rsid w:val="00193AFB"/>
    <w:rsid w:val="00195D5D"/>
    <w:rsid w:val="001974B0"/>
    <w:rsid w:val="001A69E7"/>
    <w:rsid w:val="001A6B78"/>
    <w:rsid w:val="001A7AEF"/>
    <w:rsid w:val="001B1C25"/>
    <w:rsid w:val="001B4EAE"/>
    <w:rsid w:val="001B6238"/>
    <w:rsid w:val="001B680D"/>
    <w:rsid w:val="001B6980"/>
    <w:rsid w:val="001B6A32"/>
    <w:rsid w:val="001C3DA2"/>
    <w:rsid w:val="001C51C0"/>
    <w:rsid w:val="001C5567"/>
    <w:rsid w:val="001C5BA5"/>
    <w:rsid w:val="001C5EA8"/>
    <w:rsid w:val="001C71AF"/>
    <w:rsid w:val="001D0E35"/>
    <w:rsid w:val="001D130E"/>
    <w:rsid w:val="001D143B"/>
    <w:rsid w:val="001D2849"/>
    <w:rsid w:val="001D29DB"/>
    <w:rsid w:val="001D337B"/>
    <w:rsid w:val="001D349F"/>
    <w:rsid w:val="001D6696"/>
    <w:rsid w:val="001E08B0"/>
    <w:rsid w:val="001E09A9"/>
    <w:rsid w:val="001E0DF6"/>
    <w:rsid w:val="001E20A2"/>
    <w:rsid w:val="001E42C3"/>
    <w:rsid w:val="001E6336"/>
    <w:rsid w:val="001E744D"/>
    <w:rsid w:val="001F176A"/>
    <w:rsid w:val="002011B2"/>
    <w:rsid w:val="00206A9C"/>
    <w:rsid w:val="00210F70"/>
    <w:rsid w:val="002110DF"/>
    <w:rsid w:val="00215B41"/>
    <w:rsid w:val="00216E54"/>
    <w:rsid w:val="00217EF1"/>
    <w:rsid w:val="00220704"/>
    <w:rsid w:val="00223541"/>
    <w:rsid w:val="0022545A"/>
    <w:rsid w:val="002255AB"/>
    <w:rsid w:val="0022609C"/>
    <w:rsid w:val="00227CED"/>
    <w:rsid w:val="0023111C"/>
    <w:rsid w:val="00233678"/>
    <w:rsid w:val="0023459F"/>
    <w:rsid w:val="00234635"/>
    <w:rsid w:val="002351E6"/>
    <w:rsid w:val="002355C2"/>
    <w:rsid w:val="0023618F"/>
    <w:rsid w:val="00237DBB"/>
    <w:rsid w:val="002402F2"/>
    <w:rsid w:val="00242354"/>
    <w:rsid w:val="002425FB"/>
    <w:rsid w:val="002427DC"/>
    <w:rsid w:val="00242C1F"/>
    <w:rsid w:val="002432AE"/>
    <w:rsid w:val="00246815"/>
    <w:rsid w:val="00246F55"/>
    <w:rsid w:val="002530A7"/>
    <w:rsid w:val="00254A31"/>
    <w:rsid w:val="00256801"/>
    <w:rsid w:val="00256AC2"/>
    <w:rsid w:val="00256F51"/>
    <w:rsid w:val="00257194"/>
    <w:rsid w:val="0025734A"/>
    <w:rsid w:val="00257C89"/>
    <w:rsid w:val="00261836"/>
    <w:rsid w:val="00261F5D"/>
    <w:rsid w:val="00263CF4"/>
    <w:rsid w:val="002713B6"/>
    <w:rsid w:val="00272AB3"/>
    <w:rsid w:val="002805CA"/>
    <w:rsid w:val="00280935"/>
    <w:rsid w:val="00280B5A"/>
    <w:rsid w:val="00283186"/>
    <w:rsid w:val="00286496"/>
    <w:rsid w:val="0029052C"/>
    <w:rsid w:val="00292BEE"/>
    <w:rsid w:val="00293383"/>
    <w:rsid w:val="00293F79"/>
    <w:rsid w:val="00295E41"/>
    <w:rsid w:val="00295F9C"/>
    <w:rsid w:val="00296A26"/>
    <w:rsid w:val="002A0370"/>
    <w:rsid w:val="002A0EBE"/>
    <w:rsid w:val="002A19DB"/>
    <w:rsid w:val="002A1B7F"/>
    <w:rsid w:val="002A40E5"/>
    <w:rsid w:val="002A4DBE"/>
    <w:rsid w:val="002A609D"/>
    <w:rsid w:val="002A647E"/>
    <w:rsid w:val="002B0A4A"/>
    <w:rsid w:val="002B40CC"/>
    <w:rsid w:val="002B40CF"/>
    <w:rsid w:val="002B4A25"/>
    <w:rsid w:val="002B503F"/>
    <w:rsid w:val="002B6270"/>
    <w:rsid w:val="002C172F"/>
    <w:rsid w:val="002C1E61"/>
    <w:rsid w:val="002C1FDE"/>
    <w:rsid w:val="002C266A"/>
    <w:rsid w:val="002C4C00"/>
    <w:rsid w:val="002C50AB"/>
    <w:rsid w:val="002C532A"/>
    <w:rsid w:val="002D0A00"/>
    <w:rsid w:val="002D132D"/>
    <w:rsid w:val="002D1A23"/>
    <w:rsid w:val="002D1A78"/>
    <w:rsid w:val="002D2A8F"/>
    <w:rsid w:val="002D3113"/>
    <w:rsid w:val="002E047A"/>
    <w:rsid w:val="002E0ECD"/>
    <w:rsid w:val="002F0236"/>
    <w:rsid w:val="002F1A2C"/>
    <w:rsid w:val="002F3110"/>
    <w:rsid w:val="002F39C8"/>
    <w:rsid w:val="002F673F"/>
    <w:rsid w:val="0030125D"/>
    <w:rsid w:val="00303D8A"/>
    <w:rsid w:val="00306DDC"/>
    <w:rsid w:val="00311D12"/>
    <w:rsid w:val="003126B9"/>
    <w:rsid w:val="003137E9"/>
    <w:rsid w:val="00317F71"/>
    <w:rsid w:val="0032005C"/>
    <w:rsid w:val="00320B62"/>
    <w:rsid w:val="003215BA"/>
    <w:rsid w:val="00323473"/>
    <w:rsid w:val="0032657F"/>
    <w:rsid w:val="003368A0"/>
    <w:rsid w:val="00342240"/>
    <w:rsid w:val="00342C7C"/>
    <w:rsid w:val="00346B69"/>
    <w:rsid w:val="00363183"/>
    <w:rsid w:val="00365B8D"/>
    <w:rsid w:val="00366CAB"/>
    <w:rsid w:val="003735A9"/>
    <w:rsid w:val="00374A44"/>
    <w:rsid w:val="00375F53"/>
    <w:rsid w:val="00376497"/>
    <w:rsid w:val="003769DE"/>
    <w:rsid w:val="00377F2A"/>
    <w:rsid w:val="003805DF"/>
    <w:rsid w:val="00381620"/>
    <w:rsid w:val="00383387"/>
    <w:rsid w:val="0038404C"/>
    <w:rsid w:val="003843AA"/>
    <w:rsid w:val="00387F66"/>
    <w:rsid w:val="0039186D"/>
    <w:rsid w:val="003963C8"/>
    <w:rsid w:val="003976A6"/>
    <w:rsid w:val="003A11D8"/>
    <w:rsid w:val="003A1D61"/>
    <w:rsid w:val="003A1F8E"/>
    <w:rsid w:val="003A3525"/>
    <w:rsid w:val="003A37A6"/>
    <w:rsid w:val="003A69E2"/>
    <w:rsid w:val="003A6DB9"/>
    <w:rsid w:val="003B0157"/>
    <w:rsid w:val="003B04E4"/>
    <w:rsid w:val="003B05CC"/>
    <w:rsid w:val="003B1B9E"/>
    <w:rsid w:val="003C0DF0"/>
    <w:rsid w:val="003C1494"/>
    <w:rsid w:val="003C18C2"/>
    <w:rsid w:val="003C2A85"/>
    <w:rsid w:val="003C3CAA"/>
    <w:rsid w:val="003C6D07"/>
    <w:rsid w:val="003C736D"/>
    <w:rsid w:val="003C7AB6"/>
    <w:rsid w:val="003D228E"/>
    <w:rsid w:val="003E0D9E"/>
    <w:rsid w:val="003E21DB"/>
    <w:rsid w:val="003E4ACF"/>
    <w:rsid w:val="003E6016"/>
    <w:rsid w:val="003E6083"/>
    <w:rsid w:val="003F260B"/>
    <w:rsid w:val="003F4A74"/>
    <w:rsid w:val="004002A4"/>
    <w:rsid w:val="00403A7E"/>
    <w:rsid w:val="004055FA"/>
    <w:rsid w:val="00406962"/>
    <w:rsid w:val="00406A70"/>
    <w:rsid w:val="0041023C"/>
    <w:rsid w:val="004108B3"/>
    <w:rsid w:val="00411F98"/>
    <w:rsid w:val="00412115"/>
    <w:rsid w:val="00416D49"/>
    <w:rsid w:val="004176C2"/>
    <w:rsid w:val="004177CE"/>
    <w:rsid w:val="00417E74"/>
    <w:rsid w:val="00420A41"/>
    <w:rsid w:val="004213A4"/>
    <w:rsid w:val="00421B9D"/>
    <w:rsid w:val="00423F19"/>
    <w:rsid w:val="00426678"/>
    <w:rsid w:val="004268CF"/>
    <w:rsid w:val="004274AD"/>
    <w:rsid w:val="0042771E"/>
    <w:rsid w:val="004303B8"/>
    <w:rsid w:val="004320BC"/>
    <w:rsid w:val="00432310"/>
    <w:rsid w:val="00432840"/>
    <w:rsid w:val="0043462D"/>
    <w:rsid w:val="00434D71"/>
    <w:rsid w:val="00436941"/>
    <w:rsid w:val="00437AA1"/>
    <w:rsid w:val="00437AC6"/>
    <w:rsid w:val="00442BC3"/>
    <w:rsid w:val="00442F92"/>
    <w:rsid w:val="004443FB"/>
    <w:rsid w:val="004478FB"/>
    <w:rsid w:val="00450BF7"/>
    <w:rsid w:val="00450BFF"/>
    <w:rsid w:val="00451567"/>
    <w:rsid w:val="00454724"/>
    <w:rsid w:val="00454AD6"/>
    <w:rsid w:val="0045647B"/>
    <w:rsid w:val="00456B3B"/>
    <w:rsid w:val="00463E41"/>
    <w:rsid w:val="0046526B"/>
    <w:rsid w:val="00465E35"/>
    <w:rsid w:val="004701E5"/>
    <w:rsid w:val="00472A57"/>
    <w:rsid w:val="004753E1"/>
    <w:rsid w:val="00475839"/>
    <w:rsid w:val="00476450"/>
    <w:rsid w:val="004816B3"/>
    <w:rsid w:val="00481AD5"/>
    <w:rsid w:val="00485981"/>
    <w:rsid w:val="00495302"/>
    <w:rsid w:val="00495363"/>
    <w:rsid w:val="00496276"/>
    <w:rsid w:val="004978CA"/>
    <w:rsid w:val="004A1800"/>
    <w:rsid w:val="004A2396"/>
    <w:rsid w:val="004A7863"/>
    <w:rsid w:val="004B280C"/>
    <w:rsid w:val="004B2BA9"/>
    <w:rsid w:val="004B3F8C"/>
    <w:rsid w:val="004B4873"/>
    <w:rsid w:val="004B5C0A"/>
    <w:rsid w:val="004B634D"/>
    <w:rsid w:val="004B6C4C"/>
    <w:rsid w:val="004C1D1F"/>
    <w:rsid w:val="004C3D5E"/>
    <w:rsid w:val="004C4302"/>
    <w:rsid w:val="004C4417"/>
    <w:rsid w:val="004C6E75"/>
    <w:rsid w:val="004C7EFE"/>
    <w:rsid w:val="004D270B"/>
    <w:rsid w:val="004D5787"/>
    <w:rsid w:val="004D6475"/>
    <w:rsid w:val="004E0CF3"/>
    <w:rsid w:val="004E305D"/>
    <w:rsid w:val="004E307E"/>
    <w:rsid w:val="004E4252"/>
    <w:rsid w:val="004E67CD"/>
    <w:rsid w:val="004E6BE6"/>
    <w:rsid w:val="004E71BA"/>
    <w:rsid w:val="004F1F3F"/>
    <w:rsid w:val="004F2175"/>
    <w:rsid w:val="004F40C5"/>
    <w:rsid w:val="004F5C5A"/>
    <w:rsid w:val="004F6BE1"/>
    <w:rsid w:val="004F6EF1"/>
    <w:rsid w:val="004F7823"/>
    <w:rsid w:val="00500460"/>
    <w:rsid w:val="00503B56"/>
    <w:rsid w:val="0050652A"/>
    <w:rsid w:val="0051018E"/>
    <w:rsid w:val="00510798"/>
    <w:rsid w:val="00511271"/>
    <w:rsid w:val="00511A49"/>
    <w:rsid w:val="00512EDC"/>
    <w:rsid w:val="00513327"/>
    <w:rsid w:val="00513C64"/>
    <w:rsid w:val="00515908"/>
    <w:rsid w:val="00515BEA"/>
    <w:rsid w:val="005160BE"/>
    <w:rsid w:val="0052125F"/>
    <w:rsid w:val="00522802"/>
    <w:rsid w:val="00524CFF"/>
    <w:rsid w:val="005261BF"/>
    <w:rsid w:val="00526C35"/>
    <w:rsid w:val="00532FE8"/>
    <w:rsid w:val="00533117"/>
    <w:rsid w:val="00534AB0"/>
    <w:rsid w:val="00535A51"/>
    <w:rsid w:val="0053640E"/>
    <w:rsid w:val="00537D8C"/>
    <w:rsid w:val="0054472F"/>
    <w:rsid w:val="005449DD"/>
    <w:rsid w:val="00547374"/>
    <w:rsid w:val="005474F9"/>
    <w:rsid w:val="005503C5"/>
    <w:rsid w:val="005533AF"/>
    <w:rsid w:val="00553E70"/>
    <w:rsid w:val="00557863"/>
    <w:rsid w:val="005608ED"/>
    <w:rsid w:val="005614FD"/>
    <w:rsid w:val="005617ED"/>
    <w:rsid w:val="005618F3"/>
    <w:rsid w:val="00563960"/>
    <w:rsid w:val="00565E39"/>
    <w:rsid w:val="00567580"/>
    <w:rsid w:val="00567FCA"/>
    <w:rsid w:val="0057080C"/>
    <w:rsid w:val="005736E1"/>
    <w:rsid w:val="00573A02"/>
    <w:rsid w:val="00573C23"/>
    <w:rsid w:val="00574091"/>
    <w:rsid w:val="00577C8B"/>
    <w:rsid w:val="005806E6"/>
    <w:rsid w:val="0058093D"/>
    <w:rsid w:val="00590D7D"/>
    <w:rsid w:val="00590F76"/>
    <w:rsid w:val="00594A27"/>
    <w:rsid w:val="00596968"/>
    <w:rsid w:val="00597D8E"/>
    <w:rsid w:val="00597E2C"/>
    <w:rsid w:val="005A2BED"/>
    <w:rsid w:val="005A2D68"/>
    <w:rsid w:val="005A35C6"/>
    <w:rsid w:val="005B2134"/>
    <w:rsid w:val="005B282F"/>
    <w:rsid w:val="005B354E"/>
    <w:rsid w:val="005B36B6"/>
    <w:rsid w:val="005B3AF4"/>
    <w:rsid w:val="005B4186"/>
    <w:rsid w:val="005B51AA"/>
    <w:rsid w:val="005C0EED"/>
    <w:rsid w:val="005C2A73"/>
    <w:rsid w:val="005C4836"/>
    <w:rsid w:val="005C50B5"/>
    <w:rsid w:val="005C5995"/>
    <w:rsid w:val="005C60FE"/>
    <w:rsid w:val="005D0098"/>
    <w:rsid w:val="005D01CF"/>
    <w:rsid w:val="005D2EA1"/>
    <w:rsid w:val="005D4A6B"/>
    <w:rsid w:val="005D510E"/>
    <w:rsid w:val="005D56DC"/>
    <w:rsid w:val="005D5E1C"/>
    <w:rsid w:val="005D5EA9"/>
    <w:rsid w:val="005D5F9E"/>
    <w:rsid w:val="005D661A"/>
    <w:rsid w:val="005D704B"/>
    <w:rsid w:val="005D7361"/>
    <w:rsid w:val="005D7AD6"/>
    <w:rsid w:val="005E2306"/>
    <w:rsid w:val="005E413C"/>
    <w:rsid w:val="005E492A"/>
    <w:rsid w:val="005E4E21"/>
    <w:rsid w:val="005E522F"/>
    <w:rsid w:val="005E67D5"/>
    <w:rsid w:val="005F0389"/>
    <w:rsid w:val="005F10A5"/>
    <w:rsid w:val="005F3646"/>
    <w:rsid w:val="005F40D5"/>
    <w:rsid w:val="005F534F"/>
    <w:rsid w:val="005F6EB7"/>
    <w:rsid w:val="005F7DE5"/>
    <w:rsid w:val="00602621"/>
    <w:rsid w:val="00607C05"/>
    <w:rsid w:val="00611960"/>
    <w:rsid w:val="00611C20"/>
    <w:rsid w:val="00612748"/>
    <w:rsid w:val="00613F5B"/>
    <w:rsid w:val="0061406F"/>
    <w:rsid w:val="006147AA"/>
    <w:rsid w:val="00616259"/>
    <w:rsid w:val="006172A5"/>
    <w:rsid w:val="00622AE3"/>
    <w:rsid w:val="00623174"/>
    <w:rsid w:val="00623180"/>
    <w:rsid w:val="00627FD7"/>
    <w:rsid w:val="00630049"/>
    <w:rsid w:val="006316FD"/>
    <w:rsid w:val="006339BE"/>
    <w:rsid w:val="00633E55"/>
    <w:rsid w:val="0063726C"/>
    <w:rsid w:val="00643101"/>
    <w:rsid w:val="006435CE"/>
    <w:rsid w:val="00643DA5"/>
    <w:rsid w:val="00647993"/>
    <w:rsid w:val="00652324"/>
    <w:rsid w:val="00652347"/>
    <w:rsid w:val="00652509"/>
    <w:rsid w:val="00653E42"/>
    <w:rsid w:val="006558EC"/>
    <w:rsid w:val="00656028"/>
    <w:rsid w:val="00657361"/>
    <w:rsid w:val="00657F15"/>
    <w:rsid w:val="0066725E"/>
    <w:rsid w:val="00670B92"/>
    <w:rsid w:val="00674458"/>
    <w:rsid w:val="00675039"/>
    <w:rsid w:val="00680673"/>
    <w:rsid w:val="0068741C"/>
    <w:rsid w:val="00690440"/>
    <w:rsid w:val="0069153B"/>
    <w:rsid w:val="00693581"/>
    <w:rsid w:val="006952D0"/>
    <w:rsid w:val="00696461"/>
    <w:rsid w:val="0069738C"/>
    <w:rsid w:val="006A00F7"/>
    <w:rsid w:val="006A0410"/>
    <w:rsid w:val="006A066B"/>
    <w:rsid w:val="006A0A4E"/>
    <w:rsid w:val="006A6509"/>
    <w:rsid w:val="006B0FB4"/>
    <w:rsid w:val="006B250C"/>
    <w:rsid w:val="006B2A32"/>
    <w:rsid w:val="006B3400"/>
    <w:rsid w:val="006B4137"/>
    <w:rsid w:val="006B78B5"/>
    <w:rsid w:val="006B790C"/>
    <w:rsid w:val="006C3583"/>
    <w:rsid w:val="006C371D"/>
    <w:rsid w:val="006C3F95"/>
    <w:rsid w:val="006C5C21"/>
    <w:rsid w:val="006C66CE"/>
    <w:rsid w:val="006D77B8"/>
    <w:rsid w:val="006E30BD"/>
    <w:rsid w:val="006E3505"/>
    <w:rsid w:val="006E5856"/>
    <w:rsid w:val="006F087A"/>
    <w:rsid w:val="006F16AF"/>
    <w:rsid w:val="006F1DBF"/>
    <w:rsid w:val="006F2660"/>
    <w:rsid w:val="006F2B82"/>
    <w:rsid w:val="006F2D39"/>
    <w:rsid w:val="006F56EB"/>
    <w:rsid w:val="006F58C2"/>
    <w:rsid w:val="006F7015"/>
    <w:rsid w:val="007023E5"/>
    <w:rsid w:val="00703584"/>
    <w:rsid w:val="007038DE"/>
    <w:rsid w:val="00703FDF"/>
    <w:rsid w:val="00706570"/>
    <w:rsid w:val="00710B2E"/>
    <w:rsid w:val="00711939"/>
    <w:rsid w:val="007178F9"/>
    <w:rsid w:val="00721271"/>
    <w:rsid w:val="00721490"/>
    <w:rsid w:val="00725D74"/>
    <w:rsid w:val="00727AD5"/>
    <w:rsid w:val="00731C51"/>
    <w:rsid w:val="00731EBA"/>
    <w:rsid w:val="00742527"/>
    <w:rsid w:val="00742CF0"/>
    <w:rsid w:val="00743E13"/>
    <w:rsid w:val="00745F49"/>
    <w:rsid w:val="007467D3"/>
    <w:rsid w:val="007475AB"/>
    <w:rsid w:val="00750061"/>
    <w:rsid w:val="00751DDD"/>
    <w:rsid w:val="007560FB"/>
    <w:rsid w:val="00756AA2"/>
    <w:rsid w:val="00757415"/>
    <w:rsid w:val="0076047C"/>
    <w:rsid w:val="00760FFA"/>
    <w:rsid w:val="007636C4"/>
    <w:rsid w:val="00766296"/>
    <w:rsid w:val="00766618"/>
    <w:rsid w:val="007668EC"/>
    <w:rsid w:val="007679EE"/>
    <w:rsid w:val="007707B3"/>
    <w:rsid w:val="0077185A"/>
    <w:rsid w:val="0077388A"/>
    <w:rsid w:val="00776243"/>
    <w:rsid w:val="0077631A"/>
    <w:rsid w:val="0077763E"/>
    <w:rsid w:val="007815E0"/>
    <w:rsid w:val="007860DC"/>
    <w:rsid w:val="007863FA"/>
    <w:rsid w:val="007878CC"/>
    <w:rsid w:val="00792061"/>
    <w:rsid w:val="00792B3A"/>
    <w:rsid w:val="007931B9"/>
    <w:rsid w:val="007936FC"/>
    <w:rsid w:val="00793C98"/>
    <w:rsid w:val="00793DBD"/>
    <w:rsid w:val="007941D2"/>
    <w:rsid w:val="00794660"/>
    <w:rsid w:val="00796D24"/>
    <w:rsid w:val="00797347"/>
    <w:rsid w:val="007A0F82"/>
    <w:rsid w:val="007A21E0"/>
    <w:rsid w:val="007A382E"/>
    <w:rsid w:val="007A4EB1"/>
    <w:rsid w:val="007A7C73"/>
    <w:rsid w:val="007B05C8"/>
    <w:rsid w:val="007B0998"/>
    <w:rsid w:val="007B17E3"/>
    <w:rsid w:val="007B2EF6"/>
    <w:rsid w:val="007B5449"/>
    <w:rsid w:val="007B7AA9"/>
    <w:rsid w:val="007C003E"/>
    <w:rsid w:val="007C28D9"/>
    <w:rsid w:val="007C2F62"/>
    <w:rsid w:val="007C380A"/>
    <w:rsid w:val="007C4C91"/>
    <w:rsid w:val="007C5521"/>
    <w:rsid w:val="007C5536"/>
    <w:rsid w:val="007C7A84"/>
    <w:rsid w:val="007D028B"/>
    <w:rsid w:val="007D20D2"/>
    <w:rsid w:val="007D2978"/>
    <w:rsid w:val="007D40EA"/>
    <w:rsid w:val="007D60B6"/>
    <w:rsid w:val="007E16A8"/>
    <w:rsid w:val="007E34D6"/>
    <w:rsid w:val="007E588E"/>
    <w:rsid w:val="007E6641"/>
    <w:rsid w:val="007E7C5B"/>
    <w:rsid w:val="007F014A"/>
    <w:rsid w:val="007F1490"/>
    <w:rsid w:val="007F1896"/>
    <w:rsid w:val="007F2096"/>
    <w:rsid w:val="007F27E3"/>
    <w:rsid w:val="007F30E6"/>
    <w:rsid w:val="007F47ED"/>
    <w:rsid w:val="007F56FA"/>
    <w:rsid w:val="007F6121"/>
    <w:rsid w:val="007F67A7"/>
    <w:rsid w:val="007F6AEB"/>
    <w:rsid w:val="007F6D34"/>
    <w:rsid w:val="007F7424"/>
    <w:rsid w:val="007F7DF1"/>
    <w:rsid w:val="00800901"/>
    <w:rsid w:val="00800BCC"/>
    <w:rsid w:val="00801B0E"/>
    <w:rsid w:val="008100C6"/>
    <w:rsid w:val="00810111"/>
    <w:rsid w:val="00810448"/>
    <w:rsid w:val="00810707"/>
    <w:rsid w:val="00810E34"/>
    <w:rsid w:val="0081311B"/>
    <w:rsid w:val="0081621C"/>
    <w:rsid w:val="00820B8D"/>
    <w:rsid w:val="0082109D"/>
    <w:rsid w:val="008212C1"/>
    <w:rsid w:val="00821E23"/>
    <w:rsid w:val="00823EA8"/>
    <w:rsid w:val="00824F38"/>
    <w:rsid w:val="00825296"/>
    <w:rsid w:val="00825490"/>
    <w:rsid w:val="00825ED8"/>
    <w:rsid w:val="0083538D"/>
    <w:rsid w:val="0083648D"/>
    <w:rsid w:val="008376D9"/>
    <w:rsid w:val="00840CF5"/>
    <w:rsid w:val="0084187A"/>
    <w:rsid w:val="00842A3C"/>
    <w:rsid w:val="008435F3"/>
    <w:rsid w:val="0084395D"/>
    <w:rsid w:val="00844E08"/>
    <w:rsid w:val="008451DC"/>
    <w:rsid w:val="00851EE2"/>
    <w:rsid w:val="00852511"/>
    <w:rsid w:val="00854DFD"/>
    <w:rsid w:val="00856212"/>
    <w:rsid w:val="00856836"/>
    <w:rsid w:val="0086220B"/>
    <w:rsid w:val="00862221"/>
    <w:rsid w:val="00863E67"/>
    <w:rsid w:val="008640EF"/>
    <w:rsid w:val="00866213"/>
    <w:rsid w:val="0087064E"/>
    <w:rsid w:val="008709E7"/>
    <w:rsid w:val="00873EC9"/>
    <w:rsid w:val="008760C7"/>
    <w:rsid w:val="00877879"/>
    <w:rsid w:val="008812A9"/>
    <w:rsid w:val="0088201A"/>
    <w:rsid w:val="0088311F"/>
    <w:rsid w:val="0088324E"/>
    <w:rsid w:val="00883EB0"/>
    <w:rsid w:val="00884DE2"/>
    <w:rsid w:val="00885781"/>
    <w:rsid w:val="00887410"/>
    <w:rsid w:val="008918EA"/>
    <w:rsid w:val="008923BC"/>
    <w:rsid w:val="00892708"/>
    <w:rsid w:val="008A07B5"/>
    <w:rsid w:val="008A3544"/>
    <w:rsid w:val="008A372B"/>
    <w:rsid w:val="008A5564"/>
    <w:rsid w:val="008B0626"/>
    <w:rsid w:val="008B1D98"/>
    <w:rsid w:val="008B3291"/>
    <w:rsid w:val="008B372F"/>
    <w:rsid w:val="008B3C5A"/>
    <w:rsid w:val="008B4549"/>
    <w:rsid w:val="008B7015"/>
    <w:rsid w:val="008C5123"/>
    <w:rsid w:val="008D4CB6"/>
    <w:rsid w:val="008E30E4"/>
    <w:rsid w:val="008E4088"/>
    <w:rsid w:val="008E716C"/>
    <w:rsid w:val="008E7432"/>
    <w:rsid w:val="008F093A"/>
    <w:rsid w:val="008F18EC"/>
    <w:rsid w:val="008F510F"/>
    <w:rsid w:val="008F61DD"/>
    <w:rsid w:val="008F719F"/>
    <w:rsid w:val="009000CE"/>
    <w:rsid w:val="00901C47"/>
    <w:rsid w:val="00903856"/>
    <w:rsid w:val="00903FAC"/>
    <w:rsid w:val="00904B4D"/>
    <w:rsid w:val="009110F8"/>
    <w:rsid w:val="00911F4A"/>
    <w:rsid w:val="009138B8"/>
    <w:rsid w:val="0091467B"/>
    <w:rsid w:val="009146B1"/>
    <w:rsid w:val="0091491C"/>
    <w:rsid w:val="00917F67"/>
    <w:rsid w:val="00921E1C"/>
    <w:rsid w:val="00923043"/>
    <w:rsid w:val="00927948"/>
    <w:rsid w:val="00927B43"/>
    <w:rsid w:val="00930570"/>
    <w:rsid w:val="00930947"/>
    <w:rsid w:val="00931001"/>
    <w:rsid w:val="00932D49"/>
    <w:rsid w:val="00933CCD"/>
    <w:rsid w:val="00936194"/>
    <w:rsid w:val="00937315"/>
    <w:rsid w:val="0094180B"/>
    <w:rsid w:val="00941EFF"/>
    <w:rsid w:val="009426D9"/>
    <w:rsid w:val="00942CE2"/>
    <w:rsid w:val="00943194"/>
    <w:rsid w:val="009473A1"/>
    <w:rsid w:val="009479DD"/>
    <w:rsid w:val="00947FED"/>
    <w:rsid w:val="009501A3"/>
    <w:rsid w:val="009512A8"/>
    <w:rsid w:val="00952587"/>
    <w:rsid w:val="0095298C"/>
    <w:rsid w:val="0095571D"/>
    <w:rsid w:val="0095674C"/>
    <w:rsid w:val="009570C1"/>
    <w:rsid w:val="009576B4"/>
    <w:rsid w:val="009613AA"/>
    <w:rsid w:val="009646F3"/>
    <w:rsid w:val="0096583D"/>
    <w:rsid w:val="00965B69"/>
    <w:rsid w:val="009667E4"/>
    <w:rsid w:val="00971790"/>
    <w:rsid w:val="00973A74"/>
    <w:rsid w:val="009752A2"/>
    <w:rsid w:val="00977DC5"/>
    <w:rsid w:val="009800D2"/>
    <w:rsid w:val="00981AF2"/>
    <w:rsid w:val="00983E97"/>
    <w:rsid w:val="00984AEB"/>
    <w:rsid w:val="009869AF"/>
    <w:rsid w:val="0098730F"/>
    <w:rsid w:val="00987C68"/>
    <w:rsid w:val="00993B3F"/>
    <w:rsid w:val="0099493C"/>
    <w:rsid w:val="00994A90"/>
    <w:rsid w:val="009A04B7"/>
    <w:rsid w:val="009A34B1"/>
    <w:rsid w:val="009A703B"/>
    <w:rsid w:val="009B362F"/>
    <w:rsid w:val="009B386F"/>
    <w:rsid w:val="009B5644"/>
    <w:rsid w:val="009B5842"/>
    <w:rsid w:val="009B5D39"/>
    <w:rsid w:val="009B6152"/>
    <w:rsid w:val="009C19CF"/>
    <w:rsid w:val="009C5F60"/>
    <w:rsid w:val="009C6909"/>
    <w:rsid w:val="009D09CB"/>
    <w:rsid w:val="009D6535"/>
    <w:rsid w:val="009D67C2"/>
    <w:rsid w:val="009D7655"/>
    <w:rsid w:val="009D7952"/>
    <w:rsid w:val="009D7D4B"/>
    <w:rsid w:val="009E1D33"/>
    <w:rsid w:val="009E212D"/>
    <w:rsid w:val="009E3CD1"/>
    <w:rsid w:val="009E5C01"/>
    <w:rsid w:val="009E5ECB"/>
    <w:rsid w:val="009E614F"/>
    <w:rsid w:val="009E7398"/>
    <w:rsid w:val="009F3827"/>
    <w:rsid w:val="009F4094"/>
    <w:rsid w:val="009F7AE5"/>
    <w:rsid w:val="00A0287B"/>
    <w:rsid w:val="00A04413"/>
    <w:rsid w:val="00A05F17"/>
    <w:rsid w:val="00A149E6"/>
    <w:rsid w:val="00A15715"/>
    <w:rsid w:val="00A20924"/>
    <w:rsid w:val="00A22523"/>
    <w:rsid w:val="00A235C8"/>
    <w:rsid w:val="00A24A45"/>
    <w:rsid w:val="00A27C84"/>
    <w:rsid w:val="00A3046A"/>
    <w:rsid w:val="00A31297"/>
    <w:rsid w:val="00A319DA"/>
    <w:rsid w:val="00A339E1"/>
    <w:rsid w:val="00A3487D"/>
    <w:rsid w:val="00A36952"/>
    <w:rsid w:val="00A36F35"/>
    <w:rsid w:val="00A37626"/>
    <w:rsid w:val="00A400D1"/>
    <w:rsid w:val="00A40469"/>
    <w:rsid w:val="00A413A8"/>
    <w:rsid w:val="00A41971"/>
    <w:rsid w:val="00A43225"/>
    <w:rsid w:val="00A44D2F"/>
    <w:rsid w:val="00A467F8"/>
    <w:rsid w:val="00A47FA1"/>
    <w:rsid w:val="00A52EC0"/>
    <w:rsid w:val="00A558C6"/>
    <w:rsid w:val="00A562E9"/>
    <w:rsid w:val="00A622AF"/>
    <w:rsid w:val="00A65D95"/>
    <w:rsid w:val="00A70810"/>
    <w:rsid w:val="00A73958"/>
    <w:rsid w:val="00A74A0F"/>
    <w:rsid w:val="00A75C85"/>
    <w:rsid w:val="00A805BA"/>
    <w:rsid w:val="00A831A2"/>
    <w:rsid w:val="00A83C67"/>
    <w:rsid w:val="00A85738"/>
    <w:rsid w:val="00A9795D"/>
    <w:rsid w:val="00A97DF5"/>
    <w:rsid w:val="00AA02D4"/>
    <w:rsid w:val="00AA0A48"/>
    <w:rsid w:val="00AA2185"/>
    <w:rsid w:val="00AA31B2"/>
    <w:rsid w:val="00AA489E"/>
    <w:rsid w:val="00AA4C44"/>
    <w:rsid w:val="00AA7625"/>
    <w:rsid w:val="00AA791B"/>
    <w:rsid w:val="00AB0DAF"/>
    <w:rsid w:val="00AB2292"/>
    <w:rsid w:val="00AB2679"/>
    <w:rsid w:val="00AB3630"/>
    <w:rsid w:val="00AB49A8"/>
    <w:rsid w:val="00AB6462"/>
    <w:rsid w:val="00AB6C3F"/>
    <w:rsid w:val="00AC158B"/>
    <w:rsid w:val="00AC373F"/>
    <w:rsid w:val="00AC5847"/>
    <w:rsid w:val="00AC5DCB"/>
    <w:rsid w:val="00AC7B1C"/>
    <w:rsid w:val="00AD05E9"/>
    <w:rsid w:val="00AD13B7"/>
    <w:rsid w:val="00AD4133"/>
    <w:rsid w:val="00AD5A0B"/>
    <w:rsid w:val="00AD70FA"/>
    <w:rsid w:val="00AD77C0"/>
    <w:rsid w:val="00AE3C37"/>
    <w:rsid w:val="00AE4E20"/>
    <w:rsid w:val="00AE5621"/>
    <w:rsid w:val="00AE663C"/>
    <w:rsid w:val="00AF25D8"/>
    <w:rsid w:val="00AF2985"/>
    <w:rsid w:val="00AF29D0"/>
    <w:rsid w:val="00AF374F"/>
    <w:rsid w:val="00AF3A08"/>
    <w:rsid w:val="00AF3AC4"/>
    <w:rsid w:val="00AF3BA0"/>
    <w:rsid w:val="00AF5E9F"/>
    <w:rsid w:val="00AF6574"/>
    <w:rsid w:val="00B0039D"/>
    <w:rsid w:val="00B00D4A"/>
    <w:rsid w:val="00B01A4B"/>
    <w:rsid w:val="00B042D6"/>
    <w:rsid w:val="00B047E1"/>
    <w:rsid w:val="00B04BA4"/>
    <w:rsid w:val="00B056CC"/>
    <w:rsid w:val="00B05B59"/>
    <w:rsid w:val="00B065C7"/>
    <w:rsid w:val="00B135D5"/>
    <w:rsid w:val="00B13A5A"/>
    <w:rsid w:val="00B13F31"/>
    <w:rsid w:val="00B14EC9"/>
    <w:rsid w:val="00B15EB4"/>
    <w:rsid w:val="00B167D9"/>
    <w:rsid w:val="00B21AA4"/>
    <w:rsid w:val="00B22010"/>
    <w:rsid w:val="00B22F02"/>
    <w:rsid w:val="00B314B0"/>
    <w:rsid w:val="00B3795F"/>
    <w:rsid w:val="00B43D93"/>
    <w:rsid w:val="00B445DB"/>
    <w:rsid w:val="00B446C0"/>
    <w:rsid w:val="00B4619F"/>
    <w:rsid w:val="00B4721D"/>
    <w:rsid w:val="00B5095A"/>
    <w:rsid w:val="00B514AE"/>
    <w:rsid w:val="00B514EB"/>
    <w:rsid w:val="00B546F5"/>
    <w:rsid w:val="00B54EFA"/>
    <w:rsid w:val="00B5561A"/>
    <w:rsid w:val="00B61487"/>
    <w:rsid w:val="00B61D2C"/>
    <w:rsid w:val="00B62475"/>
    <w:rsid w:val="00B64C62"/>
    <w:rsid w:val="00B64DCC"/>
    <w:rsid w:val="00B713C0"/>
    <w:rsid w:val="00B72549"/>
    <w:rsid w:val="00B743DF"/>
    <w:rsid w:val="00B7562E"/>
    <w:rsid w:val="00B763B0"/>
    <w:rsid w:val="00B82192"/>
    <w:rsid w:val="00B82199"/>
    <w:rsid w:val="00B82219"/>
    <w:rsid w:val="00B82EAF"/>
    <w:rsid w:val="00B8386F"/>
    <w:rsid w:val="00B83A25"/>
    <w:rsid w:val="00B83FF6"/>
    <w:rsid w:val="00B841AA"/>
    <w:rsid w:val="00B865EB"/>
    <w:rsid w:val="00B929A1"/>
    <w:rsid w:val="00B95684"/>
    <w:rsid w:val="00B96DA2"/>
    <w:rsid w:val="00B97C2F"/>
    <w:rsid w:val="00BA08B7"/>
    <w:rsid w:val="00BA0A0D"/>
    <w:rsid w:val="00BA2AB9"/>
    <w:rsid w:val="00BA5A07"/>
    <w:rsid w:val="00BB2448"/>
    <w:rsid w:val="00BB2C0B"/>
    <w:rsid w:val="00BB3622"/>
    <w:rsid w:val="00BB4743"/>
    <w:rsid w:val="00BC1371"/>
    <w:rsid w:val="00BC3D98"/>
    <w:rsid w:val="00BD00AF"/>
    <w:rsid w:val="00BD4F2A"/>
    <w:rsid w:val="00BD505B"/>
    <w:rsid w:val="00BD6A6D"/>
    <w:rsid w:val="00BE0C63"/>
    <w:rsid w:val="00BE3FB8"/>
    <w:rsid w:val="00BE478D"/>
    <w:rsid w:val="00BF60CF"/>
    <w:rsid w:val="00C0135B"/>
    <w:rsid w:val="00C01765"/>
    <w:rsid w:val="00C028A8"/>
    <w:rsid w:val="00C02F5D"/>
    <w:rsid w:val="00C04449"/>
    <w:rsid w:val="00C115C9"/>
    <w:rsid w:val="00C11DD2"/>
    <w:rsid w:val="00C131F7"/>
    <w:rsid w:val="00C14AC1"/>
    <w:rsid w:val="00C15215"/>
    <w:rsid w:val="00C16B3A"/>
    <w:rsid w:val="00C17C09"/>
    <w:rsid w:val="00C21838"/>
    <w:rsid w:val="00C22F82"/>
    <w:rsid w:val="00C2364A"/>
    <w:rsid w:val="00C30B25"/>
    <w:rsid w:val="00C33D02"/>
    <w:rsid w:val="00C33E0A"/>
    <w:rsid w:val="00C34455"/>
    <w:rsid w:val="00C354A9"/>
    <w:rsid w:val="00C40562"/>
    <w:rsid w:val="00C437EF"/>
    <w:rsid w:val="00C472ED"/>
    <w:rsid w:val="00C47913"/>
    <w:rsid w:val="00C50444"/>
    <w:rsid w:val="00C52A04"/>
    <w:rsid w:val="00C52B44"/>
    <w:rsid w:val="00C532D9"/>
    <w:rsid w:val="00C55675"/>
    <w:rsid w:val="00C57DB7"/>
    <w:rsid w:val="00C6272B"/>
    <w:rsid w:val="00C62923"/>
    <w:rsid w:val="00C651AA"/>
    <w:rsid w:val="00C674E9"/>
    <w:rsid w:val="00C6793D"/>
    <w:rsid w:val="00C70EF5"/>
    <w:rsid w:val="00C714DD"/>
    <w:rsid w:val="00C71C25"/>
    <w:rsid w:val="00C727B7"/>
    <w:rsid w:val="00C72D64"/>
    <w:rsid w:val="00C73281"/>
    <w:rsid w:val="00C73E3E"/>
    <w:rsid w:val="00C75ADE"/>
    <w:rsid w:val="00C776CC"/>
    <w:rsid w:val="00C80057"/>
    <w:rsid w:val="00C80DEC"/>
    <w:rsid w:val="00C81515"/>
    <w:rsid w:val="00C93B3C"/>
    <w:rsid w:val="00C9759C"/>
    <w:rsid w:val="00C9793B"/>
    <w:rsid w:val="00C9794E"/>
    <w:rsid w:val="00CA2001"/>
    <w:rsid w:val="00CA5AAB"/>
    <w:rsid w:val="00CA5CF2"/>
    <w:rsid w:val="00CA5D13"/>
    <w:rsid w:val="00CB010A"/>
    <w:rsid w:val="00CB3A9B"/>
    <w:rsid w:val="00CC1611"/>
    <w:rsid w:val="00CC1C81"/>
    <w:rsid w:val="00CC22B3"/>
    <w:rsid w:val="00CC2BEE"/>
    <w:rsid w:val="00CC3DA7"/>
    <w:rsid w:val="00CD055C"/>
    <w:rsid w:val="00CD2EFE"/>
    <w:rsid w:val="00CD63DF"/>
    <w:rsid w:val="00CD6465"/>
    <w:rsid w:val="00CD6B37"/>
    <w:rsid w:val="00CD6B7E"/>
    <w:rsid w:val="00CE3796"/>
    <w:rsid w:val="00CE518B"/>
    <w:rsid w:val="00CE57C5"/>
    <w:rsid w:val="00CF2EEA"/>
    <w:rsid w:val="00CF4003"/>
    <w:rsid w:val="00CF4AAC"/>
    <w:rsid w:val="00CF59FE"/>
    <w:rsid w:val="00CF5BD4"/>
    <w:rsid w:val="00CF644A"/>
    <w:rsid w:val="00CF6589"/>
    <w:rsid w:val="00D04D38"/>
    <w:rsid w:val="00D06780"/>
    <w:rsid w:val="00D07D2A"/>
    <w:rsid w:val="00D128AA"/>
    <w:rsid w:val="00D15298"/>
    <w:rsid w:val="00D15B0B"/>
    <w:rsid w:val="00D216A3"/>
    <w:rsid w:val="00D21B45"/>
    <w:rsid w:val="00D239B9"/>
    <w:rsid w:val="00D27547"/>
    <w:rsid w:val="00D32C11"/>
    <w:rsid w:val="00D32EF9"/>
    <w:rsid w:val="00D35D33"/>
    <w:rsid w:val="00D37E80"/>
    <w:rsid w:val="00D40508"/>
    <w:rsid w:val="00D4141C"/>
    <w:rsid w:val="00D4153E"/>
    <w:rsid w:val="00D454CE"/>
    <w:rsid w:val="00D4677D"/>
    <w:rsid w:val="00D47131"/>
    <w:rsid w:val="00D47368"/>
    <w:rsid w:val="00D474A1"/>
    <w:rsid w:val="00D47BD5"/>
    <w:rsid w:val="00D53916"/>
    <w:rsid w:val="00D54082"/>
    <w:rsid w:val="00D558C9"/>
    <w:rsid w:val="00D60A24"/>
    <w:rsid w:val="00D6304D"/>
    <w:rsid w:val="00D64B08"/>
    <w:rsid w:val="00D67059"/>
    <w:rsid w:val="00D70420"/>
    <w:rsid w:val="00D71DBB"/>
    <w:rsid w:val="00D76693"/>
    <w:rsid w:val="00D76774"/>
    <w:rsid w:val="00D81A85"/>
    <w:rsid w:val="00D82ADF"/>
    <w:rsid w:val="00D82BE9"/>
    <w:rsid w:val="00D83457"/>
    <w:rsid w:val="00D83F95"/>
    <w:rsid w:val="00D8502B"/>
    <w:rsid w:val="00D85510"/>
    <w:rsid w:val="00D87619"/>
    <w:rsid w:val="00D90A29"/>
    <w:rsid w:val="00D92443"/>
    <w:rsid w:val="00D945FB"/>
    <w:rsid w:val="00D958F8"/>
    <w:rsid w:val="00D96018"/>
    <w:rsid w:val="00D96636"/>
    <w:rsid w:val="00D97012"/>
    <w:rsid w:val="00D9744C"/>
    <w:rsid w:val="00D97B4E"/>
    <w:rsid w:val="00DA0A0B"/>
    <w:rsid w:val="00DA0B70"/>
    <w:rsid w:val="00DA1D44"/>
    <w:rsid w:val="00DA1E65"/>
    <w:rsid w:val="00DA422D"/>
    <w:rsid w:val="00DA42E8"/>
    <w:rsid w:val="00DA4BD6"/>
    <w:rsid w:val="00DA5830"/>
    <w:rsid w:val="00DA67BC"/>
    <w:rsid w:val="00DA67EC"/>
    <w:rsid w:val="00DA771C"/>
    <w:rsid w:val="00DB062E"/>
    <w:rsid w:val="00DB1B93"/>
    <w:rsid w:val="00DB2BE2"/>
    <w:rsid w:val="00DB2D04"/>
    <w:rsid w:val="00DC0E03"/>
    <w:rsid w:val="00DC228F"/>
    <w:rsid w:val="00DC3FDD"/>
    <w:rsid w:val="00DC6850"/>
    <w:rsid w:val="00DD0515"/>
    <w:rsid w:val="00DD0E25"/>
    <w:rsid w:val="00DD2DD5"/>
    <w:rsid w:val="00DD35DB"/>
    <w:rsid w:val="00DD67ED"/>
    <w:rsid w:val="00DD6D52"/>
    <w:rsid w:val="00DD79DA"/>
    <w:rsid w:val="00DE4460"/>
    <w:rsid w:val="00DE5953"/>
    <w:rsid w:val="00DE5A0D"/>
    <w:rsid w:val="00DE5C46"/>
    <w:rsid w:val="00DE61A0"/>
    <w:rsid w:val="00DE7A94"/>
    <w:rsid w:val="00DE7E8E"/>
    <w:rsid w:val="00DF269B"/>
    <w:rsid w:val="00DF355D"/>
    <w:rsid w:val="00DF37BE"/>
    <w:rsid w:val="00DF3A6B"/>
    <w:rsid w:val="00DF3BE4"/>
    <w:rsid w:val="00DF4899"/>
    <w:rsid w:val="00DF4C04"/>
    <w:rsid w:val="00DF6E30"/>
    <w:rsid w:val="00E000C6"/>
    <w:rsid w:val="00E026EB"/>
    <w:rsid w:val="00E062B0"/>
    <w:rsid w:val="00E07C92"/>
    <w:rsid w:val="00E11963"/>
    <w:rsid w:val="00E151D3"/>
    <w:rsid w:val="00E160A9"/>
    <w:rsid w:val="00E171E7"/>
    <w:rsid w:val="00E219E8"/>
    <w:rsid w:val="00E23F39"/>
    <w:rsid w:val="00E24BCF"/>
    <w:rsid w:val="00E25150"/>
    <w:rsid w:val="00E25755"/>
    <w:rsid w:val="00E259D6"/>
    <w:rsid w:val="00E2642B"/>
    <w:rsid w:val="00E266FD"/>
    <w:rsid w:val="00E37896"/>
    <w:rsid w:val="00E37A67"/>
    <w:rsid w:val="00E40934"/>
    <w:rsid w:val="00E41CC6"/>
    <w:rsid w:val="00E51BA1"/>
    <w:rsid w:val="00E53509"/>
    <w:rsid w:val="00E53ACF"/>
    <w:rsid w:val="00E555A0"/>
    <w:rsid w:val="00E57776"/>
    <w:rsid w:val="00E5799D"/>
    <w:rsid w:val="00E57BFA"/>
    <w:rsid w:val="00E600B8"/>
    <w:rsid w:val="00E60A4A"/>
    <w:rsid w:val="00E61595"/>
    <w:rsid w:val="00E61EF9"/>
    <w:rsid w:val="00E65C30"/>
    <w:rsid w:val="00E66AAD"/>
    <w:rsid w:val="00E66FD8"/>
    <w:rsid w:val="00E707B1"/>
    <w:rsid w:val="00E7256F"/>
    <w:rsid w:val="00E74E34"/>
    <w:rsid w:val="00E75213"/>
    <w:rsid w:val="00E81C71"/>
    <w:rsid w:val="00E82BCB"/>
    <w:rsid w:val="00E87A88"/>
    <w:rsid w:val="00E922D0"/>
    <w:rsid w:val="00E92E65"/>
    <w:rsid w:val="00E941D5"/>
    <w:rsid w:val="00E96BFD"/>
    <w:rsid w:val="00E97810"/>
    <w:rsid w:val="00E97A19"/>
    <w:rsid w:val="00EA301D"/>
    <w:rsid w:val="00EA407F"/>
    <w:rsid w:val="00EA4C25"/>
    <w:rsid w:val="00EA4DB7"/>
    <w:rsid w:val="00EA7937"/>
    <w:rsid w:val="00EB0BD6"/>
    <w:rsid w:val="00EB0D53"/>
    <w:rsid w:val="00EB1805"/>
    <w:rsid w:val="00EB37CE"/>
    <w:rsid w:val="00EB43F7"/>
    <w:rsid w:val="00EB63D2"/>
    <w:rsid w:val="00EC0197"/>
    <w:rsid w:val="00EC3DDB"/>
    <w:rsid w:val="00EC4007"/>
    <w:rsid w:val="00EC48D4"/>
    <w:rsid w:val="00ED1847"/>
    <w:rsid w:val="00ED433E"/>
    <w:rsid w:val="00ED7DDA"/>
    <w:rsid w:val="00EE309D"/>
    <w:rsid w:val="00EE316E"/>
    <w:rsid w:val="00EE371D"/>
    <w:rsid w:val="00EE3F3E"/>
    <w:rsid w:val="00EE48C0"/>
    <w:rsid w:val="00EE4E07"/>
    <w:rsid w:val="00EE527F"/>
    <w:rsid w:val="00EF1267"/>
    <w:rsid w:val="00EF1CF8"/>
    <w:rsid w:val="00EF2A7A"/>
    <w:rsid w:val="00EF2FFE"/>
    <w:rsid w:val="00EF5AEC"/>
    <w:rsid w:val="00EF7EA8"/>
    <w:rsid w:val="00F01769"/>
    <w:rsid w:val="00F01B01"/>
    <w:rsid w:val="00F01D65"/>
    <w:rsid w:val="00F028EF"/>
    <w:rsid w:val="00F04E95"/>
    <w:rsid w:val="00F04FCD"/>
    <w:rsid w:val="00F05480"/>
    <w:rsid w:val="00F0715A"/>
    <w:rsid w:val="00F07348"/>
    <w:rsid w:val="00F10799"/>
    <w:rsid w:val="00F12192"/>
    <w:rsid w:val="00F12577"/>
    <w:rsid w:val="00F13E9D"/>
    <w:rsid w:val="00F15E59"/>
    <w:rsid w:val="00F166D5"/>
    <w:rsid w:val="00F30EC9"/>
    <w:rsid w:val="00F336BD"/>
    <w:rsid w:val="00F337EC"/>
    <w:rsid w:val="00F35B24"/>
    <w:rsid w:val="00F42CF1"/>
    <w:rsid w:val="00F44128"/>
    <w:rsid w:val="00F44452"/>
    <w:rsid w:val="00F4460E"/>
    <w:rsid w:val="00F46900"/>
    <w:rsid w:val="00F47429"/>
    <w:rsid w:val="00F51A2E"/>
    <w:rsid w:val="00F532F0"/>
    <w:rsid w:val="00F56529"/>
    <w:rsid w:val="00F565C5"/>
    <w:rsid w:val="00F62242"/>
    <w:rsid w:val="00F62BE7"/>
    <w:rsid w:val="00F65C10"/>
    <w:rsid w:val="00F67B92"/>
    <w:rsid w:val="00F70011"/>
    <w:rsid w:val="00F70803"/>
    <w:rsid w:val="00F732BA"/>
    <w:rsid w:val="00F742FE"/>
    <w:rsid w:val="00F74FB5"/>
    <w:rsid w:val="00F76D2E"/>
    <w:rsid w:val="00F77DC3"/>
    <w:rsid w:val="00F838CB"/>
    <w:rsid w:val="00F843A1"/>
    <w:rsid w:val="00F84A34"/>
    <w:rsid w:val="00F87B05"/>
    <w:rsid w:val="00F9275D"/>
    <w:rsid w:val="00F9375E"/>
    <w:rsid w:val="00F93A79"/>
    <w:rsid w:val="00F93DA1"/>
    <w:rsid w:val="00FA1928"/>
    <w:rsid w:val="00FA1B83"/>
    <w:rsid w:val="00FA43E7"/>
    <w:rsid w:val="00FB300B"/>
    <w:rsid w:val="00FB51A0"/>
    <w:rsid w:val="00FB6468"/>
    <w:rsid w:val="00FB67B2"/>
    <w:rsid w:val="00FC1BC4"/>
    <w:rsid w:val="00FC37C5"/>
    <w:rsid w:val="00FD0DF4"/>
    <w:rsid w:val="00FD2A79"/>
    <w:rsid w:val="00FD3F12"/>
    <w:rsid w:val="00FE1ACF"/>
    <w:rsid w:val="00FF2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830D9F"/>
  <w15:chartTrackingRefBased/>
  <w15:docId w15:val="{FC6BF250-5C00-B241-9656-3A660EA0F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F53"/>
    <w:pPr>
      <w:spacing w:line="360" w:lineRule="auto"/>
    </w:pPr>
    <w:rPr>
      <w:rFonts w:ascii="Arial" w:hAnsi="Arial"/>
      <w:sz w:val="22"/>
    </w:rPr>
  </w:style>
  <w:style w:type="paragraph" w:styleId="Heading1">
    <w:name w:val="heading 1"/>
    <w:basedOn w:val="Normal"/>
    <w:next w:val="Normal"/>
    <w:link w:val="Heading1Char"/>
    <w:autoRedefine/>
    <w:uiPriority w:val="9"/>
    <w:qFormat/>
    <w:rsid w:val="00B15EB4"/>
    <w:pPr>
      <w:keepNext/>
      <w:keepLines/>
      <w:numPr>
        <w:numId w:val="1"/>
      </w:numPr>
      <w:spacing w:before="360" w:after="80"/>
      <w:outlineLvl w:val="0"/>
    </w:pPr>
    <w:rPr>
      <w:rFonts w:eastAsiaTheme="majorEastAsia" w:cs="Arial"/>
      <w:color w:val="0F4761" w:themeColor="accent1" w:themeShade="BF"/>
      <w:sz w:val="40"/>
      <w:szCs w:val="40"/>
    </w:rPr>
  </w:style>
  <w:style w:type="paragraph" w:styleId="Heading2">
    <w:name w:val="heading 2"/>
    <w:basedOn w:val="Normal"/>
    <w:next w:val="Normal"/>
    <w:link w:val="Heading2Char"/>
    <w:autoRedefine/>
    <w:uiPriority w:val="9"/>
    <w:unhideWhenUsed/>
    <w:qFormat/>
    <w:rsid w:val="00B15EB4"/>
    <w:pPr>
      <w:keepNext/>
      <w:keepLines/>
      <w:numPr>
        <w:ilvl w:val="1"/>
        <w:numId w:val="1"/>
      </w:numPr>
      <w:spacing w:before="160" w:after="80"/>
      <w:ind w:left="578" w:hanging="578"/>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15EB4"/>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EB4"/>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EB4"/>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EB4"/>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EB4"/>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EB4"/>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EB4"/>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ADE"/>
    <w:rPr>
      <w:rFonts w:ascii="Arial" w:eastAsiaTheme="majorEastAsia" w:hAnsi="Arial" w:cs="Arial"/>
      <w:color w:val="0F4761" w:themeColor="accent1" w:themeShade="BF"/>
      <w:sz w:val="40"/>
      <w:szCs w:val="40"/>
    </w:rPr>
  </w:style>
  <w:style w:type="character" w:customStyle="1" w:styleId="Heading2Char">
    <w:name w:val="Heading 2 Char"/>
    <w:basedOn w:val="DefaultParagraphFont"/>
    <w:link w:val="Heading2"/>
    <w:uiPriority w:val="9"/>
    <w:rsid w:val="00B15EB4"/>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CF5B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B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B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B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B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B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BD4"/>
    <w:rPr>
      <w:rFonts w:eastAsiaTheme="majorEastAsia" w:cstheme="majorBidi"/>
      <w:color w:val="272727" w:themeColor="text1" w:themeTint="D8"/>
    </w:rPr>
  </w:style>
  <w:style w:type="paragraph" w:styleId="Title">
    <w:name w:val="Title"/>
    <w:basedOn w:val="Normal"/>
    <w:next w:val="Normal"/>
    <w:link w:val="TitleChar"/>
    <w:uiPriority w:val="10"/>
    <w:qFormat/>
    <w:rsid w:val="00CF5B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B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B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B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B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5BD4"/>
    <w:rPr>
      <w:i/>
      <w:iCs/>
      <w:color w:val="404040" w:themeColor="text1" w:themeTint="BF"/>
    </w:rPr>
  </w:style>
  <w:style w:type="paragraph" w:styleId="ListParagraph">
    <w:name w:val="List Paragraph"/>
    <w:basedOn w:val="Normal"/>
    <w:uiPriority w:val="34"/>
    <w:qFormat/>
    <w:rsid w:val="00CF5BD4"/>
    <w:pPr>
      <w:ind w:left="720"/>
      <w:contextualSpacing/>
    </w:pPr>
  </w:style>
  <w:style w:type="character" w:styleId="IntenseEmphasis">
    <w:name w:val="Intense Emphasis"/>
    <w:basedOn w:val="DefaultParagraphFont"/>
    <w:uiPriority w:val="21"/>
    <w:qFormat/>
    <w:rsid w:val="00CF5BD4"/>
    <w:rPr>
      <w:i/>
      <w:iCs/>
      <w:color w:val="0F4761" w:themeColor="accent1" w:themeShade="BF"/>
    </w:rPr>
  </w:style>
  <w:style w:type="paragraph" w:styleId="IntenseQuote">
    <w:name w:val="Intense Quote"/>
    <w:basedOn w:val="Normal"/>
    <w:next w:val="Normal"/>
    <w:link w:val="IntenseQuoteChar"/>
    <w:uiPriority w:val="30"/>
    <w:qFormat/>
    <w:rsid w:val="00CF5B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BD4"/>
    <w:rPr>
      <w:i/>
      <w:iCs/>
      <w:color w:val="0F4761" w:themeColor="accent1" w:themeShade="BF"/>
    </w:rPr>
  </w:style>
  <w:style w:type="character" w:styleId="IntenseReference">
    <w:name w:val="Intense Reference"/>
    <w:basedOn w:val="DefaultParagraphFont"/>
    <w:uiPriority w:val="32"/>
    <w:qFormat/>
    <w:rsid w:val="00CF5BD4"/>
    <w:rPr>
      <w:b/>
      <w:bCs/>
      <w:smallCaps/>
      <w:color w:val="0F4761" w:themeColor="accent1" w:themeShade="BF"/>
      <w:spacing w:val="5"/>
    </w:rPr>
  </w:style>
  <w:style w:type="paragraph" w:styleId="Footer">
    <w:name w:val="footer"/>
    <w:basedOn w:val="Normal"/>
    <w:link w:val="FooterChar"/>
    <w:uiPriority w:val="99"/>
    <w:unhideWhenUsed/>
    <w:rsid w:val="00CF5BD4"/>
    <w:pPr>
      <w:tabs>
        <w:tab w:val="center" w:pos="4513"/>
        <w:tab w:val="right" w:pos="9026"/>
      </w:tabs>
      <w:spacing w:line="240" w:lineRule="auto"/>
    </w:pPr>
  </w:style>
  <w:style w:type="character" w:customStyle="1" w:styleId="FooterChar">
    <w:name w:val="Footer Char"/>
    <w:basedOn w:val="DefaultParagraphFont"/>
    <w:link w:val="Footer"/>
    <w:uiPriority w:val="99"/>
    <w:rsid w:val="00CF5BD4"/>
  </w:style>
  <w:style w:type="character" w:styleId="PageNumber">
    <w:name w:val="page number"/>
    <w:basedOn w:val="DefaultParagraphFont"/>
    <w:uiPriority w:val="99"/>
    <w:semiHidden/>
    <w:unhideWhenUsed/>
    <w:rsid w:val="00CF5BD4"/>
  </w:style>
  <w:style w:type="paragraph" w:styleId="Header">
    <w:name w:val="header"/>
    <w:basedOn w:val="Normal"/>
    <w:link w:val="HeaderChar"/>
    <w:uiPriority w:val="99"/>
    <w:unhideWhenUsed/>
    <w:rsid w:val="00CF5BD4"/>
    <w:pPr>
      <w:tabs>
        <w:tab w:val="center" w:pos="4513"/>
        <w:tab w:val="right" w:pos="9026"/>
      </w:tabs>
      <w:spacing w:line="240" w:lineRule="auto"/>
    </w:pPr>
  </w:style>
  <w:style w:type="character" w:customStyle="1" w:styleId="HeaderChar">
    <w:name w:val="Header Char"/>
    <w:basedOn w:val="DefaultParagraphFont"/>
    <w:link w:val="Header"/>
    <w:uiPriority w:val="99"/>
    <w:rsid w:val="00CF5BD4"/>
  </w:style>
  <w:style w:type="paragraph" w:styleId="TOCHeading">
    <w:name w:val="TOC Heading"/>
    <w:basedOn w:val="Heading1"/>
    <w:next w:val="Normal"/>
    <w:uiPriority w:val="39"/>
    <w:unhideWhenUsed/>
    <w:qFormat/>
    <w:rsid w:val="000325DA"/>
    <w:pPr>
      <w:numPr>
        <w:numId w:val="0"/>
      </w:num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AD4133"/>
    <w:pPr>
      <w:tabs>
        <w:tab w:val="left" w:pos="480"/>
        <w:tab w:val="right" w:leader="dot" w:pos="9016"/>
      </w:tabs>
      <w:spacing w:before="240" w:after="120"/>
    </w:pPr>
    <w:rPr>
      <w:rFonts w:cs="Arial"/>
      <w:noProof/>
      <w:sz w:val="20"/>
      <w:szCs w:val="20"/>
    </w:rPr>
  </w:style>
  <w:style w:type="character" w:styleId="Hyperlink">
    <w:name w:val="Hyperlink"/>
    <w:basedOn w:val="DefaultParagraphFont"/>
    <w:uiPriority w:val="99"/>
    <w:unhideWhenUsed/>
    <w:rsid w:val="000325DA"/>
    <w:rPr>
      <w:color w:val="467886" w:themeColor="hyperlink"/>
      <w:u w:val="single"/>
    </w:rPr>
  </w:style>
  <w:style w:type="paragraph" w:styleId="TOC2">
    <w:name w:val="toc 2"/>
    <w:basedOn w:val="Normal"/>
    <w:next w:val="Normal"/>
    <w:autoRedefine/>
    <w:uiPriority w:val="39"/>
    <w:unhideWhenUsed/>
    <w:rsid w:val="000325DA"/>
    <w:pPr>
      <w:spacing w:before="120"/>
      <w:ind w:left="240"/>
    </w:pPr>
    <w:rPr>
      <w:i/>
      <w:iCs/>
      <w:sz w:val="20"/>
      <w:szCs w:val="20"/>
    </w:rPr>
  </w:style>
  <w:style w:type="paragraph" w:styleId="TOC3">
    <w:name w:val="toc 3"/>
    <w:basedOn w:val="Normal"/>
    <w:next w:val="Normal"/>
    <w:autoRedefine/>
    <w:uiPriority w:val="39"/>
    <w:unhideWhenUsed/>
    <w:rsid w:val="000325DA"/>
    <w:pPr>
      <w:ind w:left="480"/>
    </w:pPr>
    <w:rPr>
      <w:sz w:val="20"/>
      <w:szCs w:val="20"/>
    </w:rPr>
  </w:style>
  <w:style w:type="paragraph" w:styleId="TOC4">
    <w:name w:val="toc 4"/>
    <w:basedOn w:val="Normal"/>
    <w:next w:val="Normal"/>
    <w:autoRedefine/>
    <w:uiPriority w:val="39"/>
    <w:unhideWhenUsed/>
    <w:rsid w:val="000325DA"/>
    <w:pPr>
      <w:ind w:left="720"/>
    </w:pPr>
    <w:rPr>
      <w:sz w:val="20"/>
      <w:szCs w:val="20"/>
    </w:rPr>
  </w:style>
  <w:style w:type="paragraph" w:styleId="TOC5">
    <w:name w:val="toc 5"/>
    <w:basedOn w:val="Normal"/>
    <w:next w:val="Normal"/>
    <w:autoRedefine/>
    <w:uiPriority w:val="39"/>
    <w:unhideWhenUsed/>
    <w:rsid w:val="000325DA"/>
    <w:pPr>
      <w:ind w:left="960"/>
    </w:pPr>
    <w:rPr>
      <w:sz w:val="20"/>
      <w:szCs w:val="20"/>
    </w:rPr>
  </w:style>
  <w:style w:type="paragraph" w:styleId="TOC6">
    <w:name w:val="toc 6"/>
    <w:basedOn w:val="Normal"/>
    <w:next w:val="Normal"/>
    <w:autoRedefine/>
    <w:uiPriority w:val="39"/>
    <w:unhideWhenUsed/>
    <w:rsid w:val="000325DA"/>
    <w:pPr>
      <w:ind w:left="1200"/>
    </w:pPr>
    <w:rPr>
      <w:sz w:val="20"/>
      <w:szCs w:val="20"/>
    </w:rPr>
  </w:style>
  <w:style w:type="paragraph" w:styleId="TOC7">
    <w:name w:val="toc 7"/>
    <w:basedOn w:val="Normal"/>
    <w:next w:val="Normal"/>
    <w:autoRedefine/>
    <w:uiPriority w:val="39"/>
    <w:unhideWhenUsed/>
    <w:rsid w:val="000325DA"/>
    <w:pPr>
      <w:ind w:left="1440"/>
    </w:pPr>
    <w:rPr>
      <w:sz w:val="20"/>
      <w:szCs w:val="20"/>
    </w:rPr>
  </w:style>
  <w:style w:type="paragraph" w:styleId="TOC8">
    <w:name w:val="toc 8"/>
    <w:basedOn w:val="Normal"/>
    <w:next w:val="Normal"/>
    <w:autoRedefine/>
    <w:uiPriority w:val="39"/>
    <w:unhideWhenUsed/>
    <w:rsid w:val="000325DA"/>
    <w:pPr>
      <w:ind w:left="1680"/>
    </w:pPr>
    <w:rPr>
      <w:sz w:val="20"/>
      <w:szCs w:val="20"/>
    </w:rPr>
  </w:style>
  <w:style w:type="paragraph" w:styleId="TOC9">
    <w:name w:val="toc 9"/>
    <w:basedOn w:val="Normal"/>
    <w:next w:val="Normal"/>
    <w:autoRedefine/>
    <w:uiPriority w:val="39"/>
    <w:unhideWhenUsed/>
    <w:rsid w:val="000325DA"/>
    <w:pPr>
      <w:ind w:left="1920"/>
    </w:pPr>
    <w:rPr>
      <w:sz w:val="20"/>
      <w:szCs w:val="20"/>
    </w:rPr>
  </w:style>
  <w:style w:type="table" w:styleId="TableGrid">
    <w:name w:val="Table Grid"/>
    <w:basedOn w:val="TableNormal"/>
    <w:uiPriority w:val="39"/>
    <w:rsid w:val="00C975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759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9759C"/>
    <w:rPr>
      <w:i/>
      <w:iCs/>
      <w:sz w:val="20"/>
      <w:szCs w:val="20"/>
    </w:rPr>
  </w:style>
  <w:style w:type="paragraph" w:styleId="NormalWeb">
    <w:name w:val="Normal (Web)"/>
    <w:basedOn w:val="Normal"/>
    <w:uiPriority w:val="99"/>
    <w:semiHidden/>
    <w:unhideWhenUsed/>
    <w:rsid w:val="00F742FE"/>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
    <w:name w:val="_"/>
    <w:basedOn w:val="DefaultParagraphFont"/>
    <w:rsid w:val="00A70810"/>
  </w:style>
  <w:style w:type="character" w:customStyle="1" w:styleId="ls91">
    <w:name w:val="ls91"/>
    <w:basedOn w:val="DefaultParagraphFont"/>
    <w:rsid w:val="00A70810"/>
  </w:style>
  <w:style w:type="character" w:customStyle="1" w:styleId="ls2c">
    <w:name w:val="ls2c"/>
    <w:basedOn w:val="DefaultParagraphFont"/>
    <w:rsid w:val="00A70810"/>
  </w:style>
  <w:style w:type="character" w:customStyle="1" w:styleId="ls96">
    <w:name w:val="ls96"/>
    <w:basedOn w:val="DefaultParagraphFont"/>
    <w:rsid w:val="00A70810"/>
  </w:style>
  <w:style w:type="character" w:styleId="UnresolvedMention">
    <w:name w:val="Unresolved Mention"/>
    <w:basedOn w:val="DefaultParagraphFont"/>
    <w:uiPriority w:val="99"/>
    <w:semiHidden/>
    <w:unhideWhenUsed/>
    <w:rsid w:val="00892708"/>
    <w:rPr>
      <w:color w:val="605E5C"/>
      <w:shd w:val="clear" w:color="auto" w:fill="E1DFDD"/>
    </w:rPr>
  </w:style>
  <w:style w:type="paragraph" w:styleId="Bibliography">
    <w:name w:val="Bibliography"/>
    <w:basedOn w:val="Normal"/>
    <w:next w:val="Normal"/>
    <w:uiPriority w:val="37"/>
    <w:unhideWhenUsed/>
    <w:rsid w:val="00652347"/>
  </w:style>
  <w:style w:type="character" w:styleId="FollowedHyperlink">
    <w:name w:val="FollowedHyperlink"/>
    <w:basedOn w:val="DefaultParagraphFont"/>
    <w:uiPriority w:val="99"/>
    <w:semiHidden/>
    <w:unhideWhenUsed/>
    <w:rsid w:val="00AD05E9"/>
    <w:rPr>
      <w:color w:val="96607D" w:themeColor="followedHyperlink"/>
      <w:u w:val="single"/>
    </w:rPr>
  </w:style>
  <w:style w:type="character" w:styleId="CommentReference">
    <w:name w:val="annotation reference"/>
    <w:basedOn w:val="DefaultParagraphFont"/>
    <w:uiPriority w:val="99"/>
    <w:semiHidden/>
    <w:unhideWhenUsed/>
    <w:rsid w:val="003A69E2"/>
    <w:rPr>
      <w:sz w:val="16"/>
      <w:szCs w:val="16"/>
    </w:rPr>
  </w:style>
  <w:style w:type="paragraph" w:styleId="CommentText">
    <w:name w:val="annotation text"/>
    <w:basedOn w:val="Normal"/>
    <w:link w:val="CommentTextChar"/>
    <w:uiPriority w:val="99"/>
    <w:unhideWhenUsed/>
    <w:rsid w:val="003A69E2"/>
    <w:pPr>
      <w:spacing w:line="240" w:lineRule="auto"/>
    </w:pPr>
    <w:rPr>
      <w:sz w:val="20"/>
      <w:szCs w:val="20"/>
    </w:rPr>
  </w:style>
  <w:style w:type="character" w:customStyle="1" w:styleId="CommentTextChar">
    <w:name w:val="Comment Text Char"/>
    <w:basedOn w:val="DefaultParagraphFont"/>
    <w:link w:val="CommentText"/>
    <w:uiPriority w:val="99"/>
    <w:rsid w:val="003A69E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A69E2"/>
    <w:rPr>
      <w:b/>
      <w:bCs/>
    </w:rPr>
  </w:style>
  <w:style w:type="character" w:customStyle="1" w:styleId="CommentSubjectChar">
    <w:name w:val="Comment Subject Char"/>
    <w:basedOn w:val="CommentTextChar"/>
    <w:link w:val="CommentSubject"/>
    <w:uiPriority w:val="99"/>
    <w:semiHidden/>
    <w:rsid w:val="003A69E2"/>
    <w:rPr>
      <w:rFonts w:ascii="Arial" w:hAnsi="Arial"/>
      <w:b/>
      <w:bCs/>
      <w:sz w:val="20"/>
      <w:szCs w:val="20"/>
    </w:rPr>
  </w:style>
  <w:style w:type="numbering" w:customStyle="1" w:styleId="CurrentList1">
    <w:name w:val="Current List1"/>
    <w:uiPriority w:val="99"/>
    <w:rsid w:val="00C75ADE"/>
    <w:pPr>
      <w:numPr>
        <w:numId w:val="7"/>
      </w:numPr>
    </w:pPr>
  </w:style>
  <w:style w:type="numbering" w:customStyle="1" w:styleId="CurrentList2">
    <w:name w:val="Current List2"/>
    <w:uiPriority w:val="99"/>
    <w:rsid w:val="00B15EB4"/>
    <w:pPr>
      <w:numPr>
        <w:numId w:val="8"/>
      </w:numPr>
    </w:pPr>
  </w:style>
  <w:style w:type="character" w:styleId="PlaceholderText">
    <w:name w:val="Placeholder Text"/>
    <w:basedOn w:val="DefaultParagraphFont"/>
    <w:uiPriority w:val="99"/>
    <w:semiHidden/>
    <w:rsid w:val="00363183"/>
    <w:rPr>
      <w:color w:val="666666"/>
    </w:rPr>
  </w:style>
  <w:style w:type="paragraph" w:styleId="NoSpacing">
    <w:name w:val="No Spacing"/>
    <w:uiPriority w:val="1"/>
    <w:qFormat/>
    <w:rsid w:val="00375F53"/>
    <w:rPr>
      <w:rFonts w:ascii="Arial" w:hAnsi="Arial"/>
      <w:sz w:val="22"/>
    </w:rPr>
  </w:style>
  <w:style w:type="character" w:customStyle="1" w:styleId="ntxt">
    <w:name w:val="ntxt"/>
    <w:basedOn w:val="DefaultParagraphFont"/>
    <w:rsid w:val="0045647B"/>
  </w:style>
  <w:style w:type="character" w:styleId="Strong">
    <w:name w:val="Strong"/>
    <w:basedOn w:val="DefaultParagraphFont"/>
    <w:uiPriority w:val="22"/>
    <w:qFormat/>
    <w:rsid w:val="005B36B6"/>
    <w:rPr>
      <w:b/>
      <w:bCs/>
    </w:rPr>
  </w:style>
  <w:style w:type="character" w:customStyle="1" w:styleId="title-text">
    <w:name w:val="title-text"/>
    <w:basedOn w:val="DefaultParagraphFont"/>
    <w:rsid w:val="001D29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233384">
      <w:bodyDiv w:val="1"/>
      <w:marLeft w:val="0"/>
      <w:marRight w:val="0"/>
      <w:marTop w:val="0"/>
      <w:marBottom w:val="0"/>
      <w:divBdr>
        <w:top w:val="none" w:sz="0" w:space="0" w:color="auto"/>
        <w:left w:val="none" w:sz="0" w:space="0" w:color="auto"/>
        <w:bottom w:val="none" w:sz="0" w:space="0" w:color="auto"/>
        <w:right w:val="none" w:sz="0" w:space="0" w:color="auto"/>
      </w:divBdr>
    </w:div>
    <w:div w:id="104234565">
      <w:bodyDiv w:val="1"/>
      <w:marLeft w:val="0"/>
      <w:marRight w:val="0"/>
      <w:marTop w:val="0"/>
      <w:marBottom w:val="0"/>
      <w:divBdr>
        <w:top w:val="none" w:sz="0" w:space="0" w:color="auto"/>
        <w:left w:val="none" w:sz="0" w:space="0" w:color="auto"/>
        <w:bottom w:val="none" w:sz="0" w:space="0" w:color="auto"/>
        <w:right w:val="none" w:sz="0" w:space="0" w:color="auto"/>
      </w:divBdr>
    </w:div>
    <w:div w:id="139081472">
      <w:bodyDiv w:val="1"/>
      <w:marLeft w:val="0"/>
      <w:marRight w:val="0"/>
      <w:marTop w:val="0"/>
      <w:marBottom w:val="0"/>
      <w:divBdr>
        <w:top w:val="none" w:sz="0" w:space="0" w:color="auto"/>
        <w:left w:val="none" w:sz="0" w:space="0" w:color="auto"/>
        <w:bottom w:val="none" w:sz="0" w:space="0" w:color="auto"/>
        <w:right w:val="none" w:sz="0" w:space="0" w:color="auto"/>
      </w:divBdr>
    </w:div>
    <w:div w:id="193424487">
      <w:bodyDiv w:val="1"/>
      <w:marLeft w:val="0"/>
      <w:marRight w:val="0"/>
      <w:marTop w:val="0"/>
      <w:marBottom w:val="0"/>
      <w:divBdr>
        <w:top w:val="none" w:sz="0" w:space="0" w:color="auto"/>
        <w:left w:val="none" w:sz="0" w:space="0" w:color="auto"/>
        <w:bottom w:val="none" w:sz="0" w:space="0" w:color="auto"/>
        <w:right w:val="none" w:sz="0" w:space="0" w:color="auto"/>
      </w:divBdr>
      <w:divsChild>
        <w:div w:id="1472550538">
          <w:marLeft w:val="0"/>
          <w:marRight w:val="0"/>
          <w:marTop w:val="0"/>
          <w:marBottom w:val="0"/>
          <w:divBdr>
            <w:top w:val="none" w:sz="0" w:space="0" w:color="auto"/>
            <w:left w:val="none" w:sz="0" w:space="0" w:color="auto"/>
            <w:bottom w:val="none" w:sz="0" w:space="0" w:color="auto"/>
            <w:right w:val="none" w:sz="0" w:space="0" w:color="auto"/>
          </w:divBdr>
        </w:div>
      </w:divsChild>
    </w:div>
    <w:div w:id="215355715">
      <w:bodyDiv w:val="1"/>
      <w:marLeft w:val="0"/>
      <w:marRight w:val="0"/>
      <w:marTop w:val="0"/>
      <w:marBottom w:val="0"/>
      <w:divBdr>
        <w:top w:val="none" w:sz="0" w:space="0" w:color="auto"/>
        <w:left w:val="none" w:sz="0" w:space="0" w:color="auto"/>
        <w:bottom w:val="none" w:sz="0" w:space="0" w:color="auto"/>
        <w:right w:val="none" w:sz="0" w:space="0" w:color="auto"/>
      </w:divBdr>
      <w:divsChild>
        <w:div w:id="1213882812">
          <w:marLeft w:val="0"/>
          <w:marRight w:val="0"/>
          <w:marTop w:val="0"/>
          <w:marBottom w:val="0"/>
          <w:divBdr>
            <w:top w:val="none" w:sz="0" w:space="0" w:color="auto"/>
            <w:left w:val="none" w:sz="0" w:space="0" w:color="auto"/>
            <w:bottom w:val="none" w:sz="0" w:space="0" w:color="auto"/>
            <w:right w:val="none" w:sz="0" w:space="0" w:color="auto"/>
          </w:divBdr>
        </w:div>
      </w:divsChild>
    </w:div>
    <w:div w:id="262030060">
      <w:bodyDiv w:val="1"/>
      <w:marLeft w:val="0"/>
      <w:marRight w:val="0"/>
      <w:marTop w:val="0"/>
      <w:marBottom w:val="0"/>
      <w:divBdr>
        <w:top w:val="none" w:sz="0" w:space="0" w:color="auto"/>
        <w:left w:val="none" w:sz="0" w:space="0" w:color="auto"/>
        <w:bottom w:val="none" w:sz="0" w:space="0" w:color="auto"/>
        <w:right w:val="none" w:sz="0" w:space="0" w:color="auto"/>
      </w:divBdr>
    </w:div>
    <w:div w:id="344989221">
      <w:bodyDiv w:val="1"/>
      <w:marLeft w:val="0"/>
      <w:marRight w:val="0"/>
      <w:marTop w:val="0"/>
      <w:marBottom w:val="0"/>
      <w:divBdr>
        <w:top w:val="none" w:sz="0" w:space="0" w:color="auto"/>
        <w:left w:val="none" w:sz="0" w:space="0" w:color="auto"/>
        <w:bottom w:val="none" w:sz="0" w:space="0" w:color="auto"/>
        <w:right w:val="none" w:sz="0" w:space="0" w:color="auto"/>
      </w:divBdr>
    </w:div>
    <w:div w:id="351341955">
      <w:bodyDiv w:val="1"/>
      <w:marLeft w:val="0"/>
      <w:marRight w:val="0"/>
      <w:marTop w:val="0"/>
      <w:marBottom w:val="0"/>
      <w:divBdr>
        <w:top w:val="none" w:sz="0" w:space="0" w:color="auto"/>
        <w:left w:val="none" w:sz="0" w:space="0" w:color="auto"/>
        <w:bottom w:val="none" w:sz="0" w:space="0" w:color="auto"/>
        <w:right w:val="none" w:sz="0" w:space="0" w:color="auto"/>
      </w:divBdr>
      <w:divsChild>
        <w:div w:id="1274166247">
          <w:marLeft w:val="0"/>
          <w:marRight w:val="0"/>
          <w:marTop w:val="0"/>
          <w:marBottom w:val="0"/>
          <w:divBdr>
            <w:top w:val="none" w:sz="0" w:space="0" w:color="auto"/>
            <w:left w:val="none" w:sz="0" w:space="0" w:color="auto"/>
            <w:bottom w:val="none" w:sz="0" w:space="0" w:color="auto"/>
            <w:right w:val="none" w:sz="0" w:space="0" w:color="auto"/>
          </w:divBdr>
        </w:div>
      </w:divsChild>
    </w:div>
    <w:div w:id="434591392">
      <w:bodyDiv w:val="1"/>
      <w:marLeft w:val="0"/>
      <w:marRight w:val="0"/>
      <w:marTop w:val="0"/>
      <w:marBottom w:val="0"/>
      <w:divBdr>
        <w:top w:val="none" w:sz="0" w:space="0" w:color="auto"/>
        <w:left w:val="none" w:sz="0" w:space="0" w:color="auto"/>
        <w:bottom w:val="none" w:sz="0" w:space="0" w:color="auto"/>
        <w:right w:val="none" w:sz="0" w:space="0" w:color="auto"/>
      </w:divBdr>
      <w:divsChild>
        <w:div w:id="177351156">
          <w:marLeft w:val="0"/>
          <w:marRight w:val="0"/>
          <w:marTop w:val="0"/>
          <w:marBottom w:val="0"/>
          <w:divBdr>
            <w:top w:val="none" w:sz="0" w:space="0" w:color="auto"/>
            <w:left w:val="none" w:sz="0" w:space="0" w:color="auto"/>
            <w:bottom w:val="none" w:sz="0" w:space="0" w:color="auto"/>
            <w:right w:val="none" w:sz="0" w:space="0" w:color="auto"/>
          </w:divBdr>
        </w:div>
      </w:divsChild>
    </w:div>
    <w:div w:id="529072498">
      <w:bodyDiv w:val="1"/>
      <w:marLeft w:val="0"/>
      <w:marRight w:val="0"/>
      <w:marTop w:val="0"/>
      <w:marBottom w:val="0"/>
      <w:divBdr>
        <w:top w:val="none" w:sz="0" w:space="0" w:color="auto"/>
        <w:left w:val="none" w:sz="0" w:space="0" w:color="auto"/>
        <w:bottom w:val="none" w:sz="0" w:space="0" w:color="auto"/>
        <w:right w:val="none" w:sz="0" w:space="0" w:color="auto"/>
      </w:divBdr>
    </w:div>
    <w:div w:id="542065086">
      <w:bodyDiv w:val="1"/>
      <w:marLeft w:val="0"/>
      <w:marRight w:val="0"/>
      <w:marTop w:val="0"/>
      <w:marBottom w:val="0"/>
      <w:divBdr>
        <w:top w:val="none" w:sz="0" w:space="0" w:color="auto"/>
        <w:left w:val="none" w:sz="0" w:space="0" w:color="auto"/>
        <w:bottom w:val="none" w:sz="0" w:space="0" w:color="auto"/>
        <w:right w:val="none" w:sz="0" w:space="0" w:color="auto"/>
      </w:divBdr>
      <w:divsChild>
        <w:div w:id="1571690288">
          <w:marLeft w:val="0"/>
          <w:marRight w:val="0"/>
          <w:marTop w:val="0"/>
          <w:marBottom w:val="0"/>
          <w:divBdr>
            <w:top w:val="none" w:sz="0" w:space="0" w:color="auto"/>
            <w:left w:val="none" w:sz="0" w:space="0" w:color="auto"/>
            <w:bottom w:val="none" w:sz="0" w:space="0" w:color="auto"/>
            <w:right w:val="none" w:sz="0" w:space="0" w:color="auto"/>
          </w:divBdr>
        </w:div>
      </w:divsChild>
    </w:div>
    <w:div w:id="902714525">
      <w:bodyDiv w:val="1"/>
      <w:marLeft w:val="0"/>
      <w:marRight w:val="0"/>
      <w:marTop w:val="0"/>
      <w:marBottom w:val="0"/>
      <w:divBdr>
        <w:top w:val="none" w:sz="0" w:space="0" w:color="auto"/>
        <w:left w:val="none" w:sz="0" w:space="0" w:color="auto"/>
        <w:bottom w:val="none" w:sz="0" w:space="0" w:color="auto"/>
        <w:right w:val="none" w:sz="0" w:space="0" w:color="auto"/>
      </w:divBdr>
      <w:divsChild>
        <w:div w:id="332685794">
          <w:marLeft w:val="0"/>
          <w:marRight w:val="0"/>
          <w:marTop w:val="0"/>
          <w:marBottom w:val="0"/>
          <w:divBdr>
            <w:top w:val="none" w:sz="0" w:space="0" w:color="auto"/>
            <w:left w:val="none" w:sz="0" w:space="0" w:color="auto"/>
            <w:bottom w:val="none" w:sz="0" w:space="0" w:color="auto"/>
            <w:right w:val="none" w:sz="0" w:space="0" w:color="auto"/>
          </w:divBdr>
        </w:div>
      </w:divsChild>
    </w:div>
    <w:div w:id="966738124">
      <w:bodyDiv w:val="1"/>
      <w:marLeft w:val="0"/>
      <w:marRight w:val="0"/>
      <w:marTop w:val="0"/>
      <w:marBottom w:val="0"/>
      <w:divBdr>
        <w:top w:val="none" w:sz="0" w:space="0" w:color="auto"/>
        <w:left w:val="none" w:sz="0" w:space="0" w:color="auto"/>
        <w:bottom w:val="none" w:sz="0" w:space="0" w:color="auto"/>
        <w:right w:val="none" w:sz="0" w:space="0" w:color="auto"/>
      </w:divBdr>
    </w:div>
    <w:div w:id="1045829986">
      <w:bodyDiv w:val="1"/>
      <w:marLeft w:val="0"/>
      <w:marRight w:val="0"/>
      <w:marTop w:val="0"/>
      <w:marBottom w:val="0"/>
      <w:divBdr>
        <w:top w:val="none" w:sz="0" w:space="0" w:color="auto"/>
        <w:left w:val="none" w:sz="0" w:space="0" w:color="auto"/>
        <w:bottom w:val="none" w:sz="0" w:space="0" w:color="auto"/>
        <w:right w:val="none" w:sz="0" w:space="0" w:color="auto"/>
      </w:divBdr>
      <w:divsChild>
        <w:div w:id="97724557">
          <w:marLeft w:val="0"/>
          <w:marRight w:val="0"/>
          <w:marTop w:val="0"/>
          <w:marBottom w:val="0"/>
          <w:divBdr>
            <w:top w:val="none" w:sz="0" w:space="0" w:color="auto"/>
            <w:left w:val="none" w:sz="0" w:space="0" w:color="auto"/>
            <w:bottom w:val="none" w:sz="0" w:space="0" w:color="auto"/>
            <w:right w:val="none" w:sz="0" w:space="0" w:color="auto"/>
          </w:divBdr>
        </w:div>
      </w:divsChild>
    </w:div>
    <w:div w:id="1113287029">
      <w:bodyDiv w:val="1"/>
      <w:marLeft w:val="0"/>
      <w:marRight w:val="0"/>
      <w:marTop w:val="0"/>
      <w:marBottom w:val="0"/>
      <w:divBdr>
        <w:top w:val="none" w:sz="0" w:space="0" w:color="auto"/>
        <w:left w:val="none" w:sz="0" w:space="0" w:color="auto"/>
        <w:bottom w:val="none" w:sz="0" w:space="0" w:color="auto"/>
        <w:right w:val="none" w:sz="0" w:space="0" w:color="auto"/>
      </w:divBdr>
      <w:divsChild>
        <w:div w:id="1166245331">
          <w:marLeft w:val="0"/>
          <w:marRight w:val="0"/>
          <w:marTop w:val="0"/>
          <w:marBottom w:val="0"/>
          <w:divBdr>
            <w:top w:val="none" w:sz="0" w:space="0" w:color="auto"/>
            <w:left w:val="none" w:sz="0" w:space="0" w:color="auto"/>
            <w:bottom w:val="none" w:sz="0" w:space="0" w:color="auto"/>
            <w:right w:val="none" w:sz="0" w:space="0" w:color="auto"/>
          </w:divBdr>
        </w:div>
      </w:divsChild>
    </w:div>
    <w:div w:id="1168328111">
      <w:bodyDiv w:val="1"/>
      <w:marLeft w:val="0"/>
      <w:marRight w:val="0"/>
      <w:marTop w:val="0"/>
      <w:marBottom w:val="0"/>
      <w:divBdr>
        <w:top w:val="none" w:sz="0" w:space="0" w:color="auto"/>
        <w:left w:val="none" w:sz="0" w:space="0" w:color="auto"/>
        <w:bottom w:val="none" w:sz="0" w:space="0" w:color="auto"/>
        <w:right w:val="none" w:sz="0" w:space="0" w:color="auto"/>
      </w:divBdr>
      <w:divsChild>
        <w:div w:id="1803187630">
          <w:marLeft w:val="0"/>
          <w:marRight w:val="0"/>
          <w:marTop w:val="0"/>
          <w:marBottom w:val="0"/>
          <w:divBdr>
            <w:top w:val="none" w:sz="0" w:space="0" w:color="auto"/>
            <w:left w:val="none" w:sz="0" w:space="0" w:color="auto"/>
            <w:bottom w:val="none" w:sz="0" w:space="0" w:color="auto"/>
            <w:right w:val="none" w:sz="0" w:space="0" w:color="auto"/>
          </w:divBdr>
        </w:div>
      </w:divsChild>
    </w:div>
    <w:div w:id="1181549061">
      <w:bodyDiv w:val="1"/>
      <w:marLeft w:val="0"/>
      <w:marRight w:val="0"/>
      <w:marTop w:val="0"/>
      <w:marBottom w:val="0"/>
      <w:divBdr>
        <w:top w:val="none" w:sz="0" w:space="0" w:color="auto"/>
        <w:left w:val="none" w:sz="0" w:space="0" w:color="auto"/>
        <w:bottom w:val="none" w:sz="0" w:space="0" w:color="auto"/>
        <w:right w:val="none" w:sz="0" w:space="0" w:color="auto"/>
      </w:divBdr>
      <w:divsChild>
        <w:div w:id="781148102">
          <w:marLeft w:val="0"/>
          <w:marRight w:val="0"/>
          <w:marTop w:val="0"/>
          <w:marBottom w:val="0"/>
          <w:divBdr>
            <w:top w:val="none" w:sz="0" w:space="0" w:color="auto"/>
            <w:left w:val="none" w:sz="0" w:space="0" w:color="auto"/>
            <w:bottom w:val="none" w:sz="0" w:space="0" w:color="auto"/>
            <w:right w:val="none" w:sz="0" w:space="0" w:color="auto"/>
          </w:divBdr>
        </w:div>
      </w:divsChild>
    </w:div>
    <w:div w:id="1211066189">
      <w:bodyDiv w:val="1"/>
      <w:marLeft w:val="0"/>
      <w:marRight w:val="0"/>
      <w:marTop w:val="0"/>
      <w:marBottom w:val="0"/>
      <w:divBdr>
        <w:top w:val="none" w:sz="0" w:space="0" w:color="auto"/>
        <w:left w:val="none" w:sz="0" w:space="0" w:color="auto"/>
        <w:bottom w:val="none" w:sz="0" w:space="0" w:color="auto"/>
        <w:right w:val="none" w:sz="0" w:space="0" w:color="auto"/>
      </w:divBdr>
      <w:divsChild>
        <w:div w:id="769204271">
          <w:marLeft w:val="0"/>
          <w:marRight w:val="0"/>
          <w:marTop w:val="0"/>
          <w:marBottom w:val="0"/>
          <w:divBdr>
            <w:top w:val="none" w:sz="0" w:space="0" w:color="auto"/>
            <w:left w:val="none" w:sz="0" w:space="0" w:color="auto"/>
            <w:bottom w:val="none" w:sz="0" w:space="0" w:color="auto"/>
            <w:right w:val="none" w:sz="0" w:space="0" w:color="auto"/>
          </w:divBdr>
        </w:div>
      </w:divsChild>
    </w:div>
    <w:div w:id="1269701142">
      <w:bodyDiv w:val="1"/>
      <w:marLeft w:val="0"/>
      <w:marRight w:val="0"/>
      <w:marTop w:val="0"/>
      <w:marBottom w:val="0"/>
      <w:divBdr>
        <w:top w:val="none" w:sz="0" w:space="0" w:color="auto"/>
        <w:left w:val="none" w:sz="0" w:space="0" w:color="auto"/>
        <w:bottom w:val="none" w:sz="0" w:space="0" w:color="auto"/>
        <w:right w:val="none" w:sz="0" w:space="0" w:color="auto"/>
      </w:divBdr>
    </w:div>
    <w:div w:id="1388723882">
      <w:bodyDiv w:val="1"/>
      <w:marLeft w:val="0"/>
      <w:marRight w:val="0"/>
      <w:marTop w:val="0"/>
      <w:marBottom w:val="0"/>
      <w:divBdr>
        <w:top w:val="none" w:sz="0" w:space="0" w:color="auto"/>
        <w:left w:val="none" w:sz="0" w:space="0" w:color="auto"/>
        <w:bottom w:val="none" w:sz="0" w:space="0" w:color="auto"/>
        <w:right w:val="none" w:sz="0" w:space="0" w:color="auto"/>
      </w:divBdr>
    </w:div>
    <w:div w:id="1406683627">
      <w:bodyDiv w:val="1"/>
      <w:marLeft w:val="0"/>
      <w:marRight w:val="0"/>
      <w:marTop w:val="0"/>
      <w:marBottom w:val="0"/>
      <w:divBdr>
        <w:top w:val="none" w:sz="0" w:space="0" w:color="auto"/>
        <w:left w:val="none" w:sz="0" w:space="0" w:color="auto"/>
        <w:bottom w:val="none" w:sz="0" w:space="0" w:color="auto"/>
        <w:right w:val="none" w:sz="0" w:space="0" w:color="auto"/>
      </w:divBdr>
      <w:divsChild>
        <w:div w:id="2097356000">
          <w:marLeft w:val="0"/>
          <w:marRight w:val="0"/>
          <w:marTop w:val="0"/>
          <w:marBottom w:val="0"/>
          <w:divBdr>
            <w:top w:val="none" w:sz="0" w:space="0" w:color="auto"/>
            <w:left w:val="none" w:sz="0" w:space="0" w:color="auto"/>
            <w:bottom w:val="none" w:sz="0" w:space="0" w:color="auto"/>
            <w:right w:val="none" w:sz="0" w:space="0" w:color="auto"/>
          </w:divBdr>
        </w:div>
      </w:divsChild>
    </w:div>
    <w:div w:id="1467773762">
      <w:bodyDiv w:val="1"/>
      <w:marLeft w:val="0"/>
      <w:marRight w:val="0"/>
      <w:marTop w:val="0"/>
      <w:marBottom w:val="0"/>
      <w:divBdr>
        <w:top w:val="none" w:sz="0" w:space="0" w:color="auto"/>
        <w:left w:val="none" w:sz="0" w:space="0" w:color="auto"/>
        <w:bottom w:val="none" w:sz="0" w:space="0" w:color="auto"/>
        <w:right w:val="none" w:sz="0" w:space="0" w:color="auto"/>
      </w:divBdr>
    </w:div>
    <w:div w:id="1484391389">
      <w:bodyDiv w:val="1"/>
      <w:marLeft w:val="0"/>
      <w:marRight w:val="0"/>
      <w:marTop w:val="0"/>
      <w:marBottom w:val="0"/>
      <w:divBdr>
        <w:top w:val="none" w:sz="0" w:space="0" w:color="auto"/>
        <w:left w:val="none" w:sz="0" w:space="0" w:color="auto"/>
        <w:bottom w:val="none" w:sz="0" w:space="0" w:color="auto"/>
        <w:right w:val="none" w:sz="0" w:space="0" w:color="auto"/>
      </w:divBdr>
      <w:divsChild>
        <w:div w:id="2081246192">
          <w:marLeft w:val="0"/>
          <w:marRight w:val="0"/>
          <w:marTop w:val="0"/>
          <w:marBottom w:val="0"/>
          <w:divBdr>
            <w:top w:val="none" w:sz="0" w:space="0" w:color="auto"/>
            <w:left w:val="none" w:sz="0" w:space="0" w:color="auto"/>
            <w:bottom w:val="none" w:sz="0" w:space="0" w:color="auto"/>
            <w:right w:val="none" w:sz="0" w:space="0" w:color="auto"/>
          </w:divBdr>
        </w:div>
      </w:divsChild>
    </w:div>
    <w:div w:id="1557859660">
      <w:bodyDiv w:val="1"/>
      <w:marLeft w:val="0"/>
      <w:marRight w:val="0"/>
      <w:marTop w:val="0"/>
      <w:marBottom w:val="0"/>
      <w:divBdr>
        <w:top w:val="none" w:sz="0" w:space="0" w:color="auto"/>
        <w:left w:val="none" w:sz="0" w:space="0" w:color="auto"/>
        <w:bottom w:val="none" w:sz="0" w:space="0" w:color="auto"/>
        <w:right w:val="none" w:sz="0" w:space="0" w:color="auto"/>
      </w:divBdr>
    </w:div>
    <w:div w:id="1581990042">
      <w:bodyDiv w:val="1"/>
      <w:marLeft w:val="0"/>
      <w:marRight w:val="0"/>
      <w:marTop w:val="0"/>
      <w:marBottom w:val="0"/>
      <w:divBdr>
        <w:top w:val="none" w:sz="0" w:space="0" w:color="auto"/>
        <w:left w:val="none" w:sz="0" w:space="0" w:color="auto"/>
        <w:bottom w:val="none" w:sz="0" w:space="0" w:color="auto"/>
        <w:right w:val="none" w:sz="0" w:space="0" w:color="auto"/>
      </w:divBdr>
      <w:divsChild>
        <w:div w:id="2097896944">
          <w:marLeft w:val="0"/>
          <w:marRight w:val="0"/>
          <w:marTop w:val="0"/>
          <w:marBottom w:val="0"/>
          <w:divBdr>
            <w:top w:val="none" w:sz="0" w:space="0" w:color="auto"/>
            <w:left w:val="none" w:sz="0" w:space="0" w:color="auto"/>
            <w:bottom w:val="none" w:sz="0" w:space="0" w:color="auto"/>
            <w:right w:val="none" w:sz="0" w:space="0" w:color="auto"/>
          </w:divBdr>
        </w:div>
      </w:divsChild>
    </w:div>
    <w:div w:id="1582059524">
      <w:bodyDiv w:val="1"/>
      <w:marLeft w:val="0"/>
      <w:marRight w:val="0"/>
      <w:marTop w:val="0"/>
      <w:marBottom w:val="0"/>
      <w:divBdr>
        <w:top w:val="none" w:sz="0" w:space="0" w:color="auto"/>
        <w:left w:val="none" w:sz="0" w:space="0" w:color="auto"/>
        <w:bottom w:val="none" w:sz="0" w:space="0" w:color="auto"/>
        <w:right w:val="none" w:sz="0" w:space="0" w:color="auto"/>
      </w:divBdr>
      <w:divsChild>
        <w:div w:id="847056819">
          <w:marLeft w:val="0"/>
          <w:marRight w:val="0"/>
          <w:marTop w:val="0"/>
          <w:marBottom w:val="0"/>
          <w:divBdr>
            <w:top w:val="none" w:sz="0" w:space="0" w:color="auto"/>
            <w:left w:val="none" w:sz="0" w:space="0" w:color="auto"/>
            <w:bottom w:val="none" w:sz="0" w:space="0" w:color="auto"/>
            <w:right w:val="none" w:sz="0" w:space="0" w:color="auto"/>
          </w:divBdr>
          <w:divsChild>
            <w:div w:id="1528055531">
              <w:marLeft w:val="0"/>
              <w:marRight w:val="0"/>
              <w:marTop w:val="0"/>
              <w:marBottom w:val="0"/>
              <w:divBdr>
                <w:top w:val="none" w:sz="0" w:space="0" w:color="auto"/>
                <w:left w:val="none" w:sz="0" w:space="0" w:color="auto"/>
                <w:bottom w:val="none" w:sz="0" w:space="0" w:color="auto"/>
                <w:right w:val="none" w:sz="0" w:space="0" w:color="auto"/>
              </w:divBdr>
              <w:divsChild>
                <w:div w:id="131953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956665">
      <w:bodyDiv w:val="1"/>
      <w:marLeft w:val="0"/>
      <w:marRight w:val="0"/>
      <w:marTop w:val="0"/>
      <w:marBottom w:val="0"/>
      <w:divBdr>
        <w:top w:val="none" w:sz="0" w:space="0" w:color="auto"/>
        <w:left w:val="none" w:sz="0" w:space="0" w:color="auto"/>
        <w:bottom w:val="none" w:sz="0" w:space="0" w:color="auto"/>
        <w:right w:val="none" w:sz="0" w:space="0" w:color="auto"/>
      </w:divBdr>
      <w:divsChild>
        <w:div w:id="1508404237">
          <w:marLeft w:val="0"/>
          <w:marRight w:val="0"/>
          <w:marTop w:val="0"/>
          <w:marBottom w:val="0"/>
          <w:divBdr>
            <w:top w:val="none" w:sz="0" w:space="0" w:color="auto"/>
            <w:left w:val="none" w:sz="0" w:space="0" w:color="auto"/>
            <w:bottom w:val="none" w:sz="0" w:space="0" w:color="auto"/>
            <w:right w:val="none" w:sz="0" w:space="0" w:color="auto"/>
          </w:divBdr>
        </w:div>
      </w:divsChild>
    </w:div>
    <w:div w:id="1652754085">
      <w:bodyDiv w:val="1"/>
      <w:marLeft w:val="0"/>
      <w:marRight w:val="0"/>
      <w:marTop w:val="0"/>
      <w:marBottom w:val="0"/>
      <w:divBdr>
        <w:top w:val="none" w:sz="0" w:space="0" w:color="auto"/>
        <w:left w:val="none" w:sz="0" w:space="0" w:color="auto"/>
        <w:bottom w:val="none" w:sz="0" w:space="0" w:color="auto"/>
        <w:right w:val="none" w:sz="0" w:space="0" w:color="auto"/>
      </w:divBdr>
    </w:div>
    <w:div w:id="1670212764">
      <w:bodyDiv w:val="1"/>
      <w:marLeft w:val="0"/>
      <w:marRight w:val="0"/>
      <w:marTop w:val="0"/>
      <w:marBottom w:val="0"/>
      <w:divBdr>
        <w:top w:val="none" w:sz="0" w:space="0" w:color="auto"/>
        <w:left w:val="none" w:sz="0" w:space="0" w:color="auto"/>
        <w:bottom w:val="none" w:sz="0" w:space="0" w:color="auto"/>
        <w:right w:val="none" w:sz="0" w:space="0" w:color="auto"/>
      </w:divBdr>
      <w:divsChild>
        <w:div w:id="421686342">
          <w:marLeft w:val="0"/>
          <w:marRight w:val="0"/>
          <w:marTop w:val="0"/>
          <w:marBottom w:val="0"/>
          <w:divBdr>
            <w:top w:val="none" w:sz="0" w:space="0" w:color="auto"/>
            <w:left w:val="none" w:sz="0" w:space="0" w:color="auto"/>
            <w:bottom w:val="none" w:sz="0" w:space="0" w:color="auto"/>
            <w:right w:val="none" w:sz="0" w:space="0" w:color="auto"/>
          </w:divBdr>
          <w:divsChild>
            <w:div w:id="1220095390">
              <w:marLeft w:val="0"/>
              <w:marRight w:val="0"/>
              <w:marTop w:val="0"/>
              <w:marBottom w:val="0"/>
              <w:divBdr>
                <w:top w:val="none" w:sz="0" w:space="0" w:color="auto"/>
                <w:left w:val="none" w:sz="0" w:space="0" w:color="auto"/>
                <w:bottom w:val="none" w:sz="0" w:space="0" w:color="auto"/>
                <w:right w:val="none" w:sz="0" w:space="0" w:color="auto"/>
              </w:divBdr>
              <w:divsChild>
                <w:div w:id="755325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120851">
      <w:bodyDiv w:val="1"/>
      <w:marLeft w:val="0"/>
      <w:marRight w:val="0"/>
      <w:marTop w:val="0"/>
      <w:marBottom w:val="0"/>
      <w:divBdr>
        <w:top w:val="none" w:sz="0" w:space="0" w:color="auto"/>
        <w:left w:val="none" w:sz="0" w:space="0" w:color="auto"/>
        <w:bottom w:val="none" w:sz="0" w:space="0" w:color="auto"/>
        <w:right w:val="none" w:sz="0" w:space="0" w:color="auto"/>
      </w:divBdr>
    </w:div>
    <w:div w:id="1902590526">
      <w:bodyDiv w:val="1"/>
      <w:marLeft w:val="0"/>
      <w:marRight w:val="0"/>
      <w:marTop w:val="0"/>
      <w:marBottom w:val="0"/>
      <w:divBdr>
        <w:top w:val="none" w:sz="0" w:space="0" w:color="auto"/>
        <w:left w:val="none" w:sz="0" w:space="0" w:color="auto"/>
        <w:bottom w:val="none" w:sz="0" w:space="0" w:color="auto"/>
        <w:right w:val="none" w:sz="0" w:space="0" w:color="auto"/>
      </w:divBdr>
    </w:div>
    <w:div w:id="1916427176">
      <w:bodyDiv w:val="1"/>
      <w:marLeft w:val="0"/>
      <w:marRight w:val="0"/>
      <w:marTop w:val="0"/>
      <w:marBottom w:val="0"/>
      <w:divBdr>
        <w:top w:val="none" w:sz="0" w:space="0" w:color="auto"/>
        <w:left w:val="none" w:sz="0" w:space="0" w:color="auto"/>
        <w:bottom w:val="none" w:sz="0" w:space="0" w:color="auto"/>
        <w:right w:val="none" w:sz="0" w:space="0" w:color="auto"/>
      </w:divBdr>
    </w:div>
    <w:div w:id="1940793033">
      <w:bodyDiv w:val="1"/>
      <w:marLeft w:val="0"/>
      <w:marRight w:val="0"/>
      <w:marTop w:val="0"/>
      <w:marBottom w:val="0"/>
      <w:divBdr>
        <w:top w:val="none" w:sz="0" w:space="0" w:color="auto"/>
        <w:left w:val="none" w:sz="0" w:space="0" w:color="auto"/>
        <w:bottom w:val="none" w:sz="0" w:space="0" w:color="auto"/>
        <w:right w:val="none" w:sz="0" w:space="0" w:color="auto"/>
      </w:divBdr>
    </w:div>
    <w:div w:id="1973050937">
      <w:bodyDiv w:val="1"/>
      <w:marLeft w:val="0"/>
      <w:marRight w:val="0"/>
      <w:marTop w:val="0"/>
      <w:marBottom w:val="0"/>
      <w:divBdr>
        <w:top w:val="none" w:sz="0" w:space="0" w:color="auto"/>
        <w:left w:val="none" w:sz="0" w:space="0" w:color="auto"/>
        <w:bottom w:val="none" w:sz="0" w:space="0" w:color="auto"/>
        <w:right w:val="none" w:sz="0" w:space="0" w:color="auto"/>
      </w:divBdr>
    </w:div>
    <w:div w:id="2025931783">
      <w:bodyDiv w:val="1"/>
      <w:marLeft w:val="0"/>
      <w:marRight w:val="0"/>
      <w:marTop w:val="0"/>
      <w:marBottom w:val="0"/>
      <w:divBdr>
        <w:top w:val="none" w:sz="0" w:space="0" w:color="auto"/>
        <w:left w:val="none" w:sz="0" w:space="0" w:color="auto"/>
        <w:bottom w:val="none" w:sz="0" w:space="0" w:color="auto"/>
        <w:right w:val="none" w:sz="0" w:space="0" w:color="auto"/>
      </w:divBdr>
    </w:div>
    <w:div w:id="2059040558">
      <w:bodyDiv w:val="1"/>
      <w:marLeft w:val="0"/>
      <w:marRight w:val="0"/>
      <w:marTop w:val="0"/>
      <w:marBottom w:val="0"/>
      <w:divBdr>
        <w:top w:val="none" w:sz="0" w:space="0" w:color="auto"/>
        <w:left w:val="none" w:sz="0" w:space="0" w:color="auto"/>
        <w:bottom w:val="none" w:sz="0" w:space="0" w:color="auto"/>
        <w:right w:val="none" w:sz="0" w:space="0" w:color="auto"/>
      </w:divBdr>
      <w:divsChild>
        <w:div w:id="449786019">
          <w:marLeft w:val="0"/>
          <w:marRight w:val="0"/>
          <w:marTop w:val="0"/>
          <w:marBottom w:val="0"/>
          <w:divBdr>
            <w:top w:val="none" w:sz="0" w:space="0" w:color="auto"/>
            <w:left w:val="none" w:sz="0" w:space="0" w:color="auto"/>
            <w:bottom w:val="none" w:sz="0" w:space="0" w:color="auto"/>
            <w:right w:val="none" w:sz="0" w:space="0" w:color="auto"/>
          </w:divBdr>
        </w:div>
      </w:divsChild>
    </w:div>
    <w:div w:id="2101949796">
      <w:bodyDiv w:val="1"/>
      <w:marLeft w:val="0"/>
      <w:marRight w:val="0"/>
      <w:marTop w:val="0"/>
      <w:marBottom w:val="0"/>
      <w:divBdr>
        <w:top w:val="none" w:sz="0" w:space="0" w:color="auto"/>
        <w:left w:val="none" w:sz="0" w:space="0" w:color="auto"/>
        <w:bottom w:val="none" w:sz="0" w:space="0" w:color="auto"/>
        <w:right w:val="none" w:sz="0" w:space="0" w:color="auto"/>
      </w:divBdr>
      <w:divsChild>
        <w:div w:id="144056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hyperlink" Target="https://extruflex.com/everything-you-need-know-about-pvc-recycling"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recycledplastic.com/polypropylen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hyperlink" Target="https://pmc.ncbi.nlm.nih.gov/articles/PMC10779931/" TargetMode="External"/><Relationship Id="rId37" Type="http://schemas.openxmlformats.org/officeDocument/2006/relationships/hyperlink" Target="https://circulareconomy.europa.eu/platform/sites/default/files/euric_metal_recycling_factsheet.pdf"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sciencedirect.com/science/article/pii/S0921344924001678" TargetMode="External"/><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wastetrade.com/resources/introduction-to-plastics/types-of-plastics/polypropylene-pp/"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344DF2-6E51-8446-A6A5-F0ED381DEA1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For11</b:Tag>
    <b:SourceType>Report</b:SourceType>
    <b:Guid>{B66246FF-2E26-A349-96C5-EC0F47A21E44}</b:Guid>
    <b:Title>FMEA Handbook</b:Title>
    <b:Year>2011</b:Year>
    <b:Author>
      <b:Author>
        <b:Corporate>Ford Motor Company</b:Corporate>
      </b:Author>
    </b:Author>
    <b:Publisher>Ford Motor Company</b:Publisher>
    <b:RefOrder>1</b:RefOrder>
  </b:Source>
  <b:Source>
    <b:Tag>Mic22</b:Tag>
    <b:SourceType>Report</b:SourceType>
    <b:Guid>{980656C2-5CDD-4046-A415-774833A271B6}</b:Guid>
    <b:Year>2022</b:Year>
    <b:Author>
      <b:Author>
        <b:Corporate>Aston Martin Lagonda Ltd</b:Corporate>
      </b:Author>
    </b:Author>
    <b:RefOrder>3</b:RefOrder>
  </b:Source>
</b:Sources>
</file>

<file path=customXml/itemProps1.xml><?xml version="1.0" encoding="utf-8"?>
<ds:datastoreItem xmlns:ds="http://schemas.openxmlformats.org/officeDocument/2006/customXml" ds:itemID="{295133F4-360D-4548-8158-CCE81D8A5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31</Pages>
  <Words>2273</Words>
  <Characters>15404</Characters>
  <Application>Microsoft Office Word</Application>
  <DocSecurity>0</DocSecurity>
  <Lines>641</Lines>
  <Paragraphs>420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Bell (2316885)</dc:creator>
  <cp:keywords/>
  <dc:description/>
  <cp:lastModifiedBy>Bell, Owen</cp:lastModifiedBy>
  <cp:revision>219</cp:revision>
  <dcterms:created xsi:type="dcterms:W3CDTF">2025-01-09T14:45:00Z</dcterms:created>
  <dcterms:modified xsi:type="dcterms:W3CDTF">2025-01-14T07:13:00Z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892d5765a7a36db4f5cb0cecb28fea6912756798a9b5286caac36e27a7741c0b</vt:lpwstr>
  </property>
</Properties>
</file>