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JAMES MAKEPEACE</w:t>
      </w:r>
    </w:p>
    <w:p w:rsidR="00000000" w:rsidDel="00000000" w:rsidP="00000000" w:rsidRDefault="00000000" w:rsidRPr="00000000" w14:paraId="00000002">
      <w:pPr>
        <w:rPr/>
      </w:pPr>
      <w:r w:rsidDel="00000000" w:rsidR="00000000" w:rsidRPr="00000000">
        <w:rPr>
          <w:rtl w:val="0"/>
        </w:rPr>
        <w:t xml:space="preserve">Process Workbook Module 4</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For my fourth module at UWTSD (which is also my final one for this year), I chose to take Specialised Performance Practice, or Physical Theatre. Though my physicality has obviously been a constant factor in my many performances as an actor over the years, and despite my experience with musicals, never has it been a primary focus before. Indeed, physicality could very well be one of the aspects of acting that I am most insecure about. Thus, when the choice came up, picking the Physical Theatre option was an obvious choice, as it is a part of my repertoire that I wish to improve. In addition, I also thought it sounded the most creative out of the two options, and thus would be the most stimulating mentally. And of course, there was an interest in becoming more aware and careful about my physical health and condition, as it is something I have struggled with in the past.</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My guess that the module would prove to be creatively stimulating was, I’m pleased to say, proven correct almost immediately. With my voice taken away and my expressions less of a factor, being forced to rely on my body and my movement to express my emotions was a foreign experience, yet ultimately one that proved freeing. My initial session with Stirling was a great introduction, and, perhaps most importantly, made me comfortable moving around in front of other people, encouraging me to “let go” for lack of a better term.</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The latter statement highlights something I didn't expect going in, yet in retrospective should have been obvious - movement is intimate. There’s something about relying solely on your body to convey your thoughts and emotions that creates this odd sense of honesty; it allows you to convey complex emotions, feelings and ideas that one would struggle to explain with words alone. Beyond being an art form, its a surprisingly effective way of processing your emotions. We also did a lot of contact work as well; relying on other people to aid in your performance, reacting to their movements and working with them helps one to become more open and willing to lean on other people. It was in moments like these were the intimacy of movement really stuck me.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This notion that movement can express complex ideas and emotions fed into our devising process for our performace, which would eventually become “Unit(e)”. For our first few weeks, we explored and discussed various ideas surrounding human connection, society, communication culture and other such thoughts. These are ideas that I am already interested in, and so I enjoyed this initial devising process quite</w:t>
      </w:r>
      <w:r w:rsidDel="00000000" w:rsidR="00000000" w:rsidRPr="00000000">
        <w:rPr>
          <w:rtl w:val="0"/>
        </w:rPr>
        <w:t xml:space="preserve"> a lot. During movement, we explored these ideas though techniques such as Anne Bogart’s Six Viewpoints - kinesthetics, shape, tempo, duration, architcute ect. This technique in partoucler focuses “</w:t>
      </w:r>
      <w:r w:rsidDel="00000000" w:rsidR="00000000" w:rsidRPr="00000000">
        <w:rPr>
          <w:rtl w:val="0"/>
        </w:rPr>
        <w:t xml:space="preserve">less on their characters’ psychology and more on observation and movement,” </w:t>
      </w:r>
      <w:r w:rsidDel="00000000" w:rsidR="00000000" w:rsidRPr="00000000">
        <w:rPr>
          <w:sz w:val="20"/>
          <w:szCs w:val="20"/>
          <w:highlight w:val="white"/>
          <w:rtl w:val="0"/>
        </w:rPr>
        <w:t xml:space="preserve">(Hunter, n.d.)</w:t>
      </w:r>
      <w:r w:rsidDel="00000000" w:rsidR="00000000" w:rsidRPr="00000000">
        <w:rPr>
          <w:rtl w:val="0"/>
        </w:rPr>
        <w:t xml:space="preserve">. This, along with other such techniques, </w:t>
      </w:r>
      <w:r w:rsidDel="00000000" w:rsidR="00000000" w:rsidRPr="00000000">
        <w:rPr>
          <w:rtl w:val="0"/>
        </w:rPr>
        <w:t xml:space="preserve">helped to focus and shape our movements as we experimented to see what would work.</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One section of our experimenting that stuck out as particularly memorable to me was the notion of pushing something to the point where it becomes uncomfortable to watch and do, and then continuing past that point. The most memorable example of this was when we got into pairs and spent around nine minutes just laughing at each other - but other examples would be our work involving something going up a scale from one to twenty, such as an emotion like angst, or an action like smiling, the latter of which ended up as part of the final performance. Something about this idea of pushing something to its absolute breaking point really stuck with me. Perhaps it’s that once you move past the point where something is considered “normal” or “acceptable”, you enter a new kind of space where all kinds of limitations are off the table, and such a prospect was incredibly exciting for me.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As the weeks went by, we eventually narrowed our focus, and a structure began to naturally evolve as we took bits from all the different techniques we tired. It was a rather organic, natural process - perhaps fitting, considering the theme of “culture” - yet it was one that I was not used to. As an actor, I am obviously used to going into a project with some kind of script already written for me to work on. Even in our short film module, where the script was devised in our groups, the entire process was far more delibratove. In contrast, the devising process for this module felt more akin to feeling around in the dark, or throwing darts to see which one stuck, and I say that in a good way. There’s something freeing about just allowing yourself to explore without any set plan or idea; it makes for a more instinctual kind of performance, and as someone who has a very bad habit of overthinking everything, allowing my head to empty during these moments was almost therapeutic.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As we got closer to the end though, we did start to inject a lot more intention into our movements, and it was around this point where things started to become more familiar to me, almost resembling a traditional rehearsal process. I’d by lying if I said I didn’t miss the unpredictable and creative sessions of the early days, but in truth, things only really started to solidified in the final week or so, with changes being made up to the wire. There was still a looseness to the whole thing that I’ve never really encountered before in a rehearsal space, and thus, even if the devising process was over, I still enjoyed the unpreditablity those final weeks had to offer.</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Finally, the day came for our performance of “Unite(e)”. We had initially planned on doing it outside, but due to concerns about weather, we ended up changing to a space in the S4C building. However, after practicoing there for an hour or so, we ended up having to move due to concerns about noise, so instead, we held the performance just outside it behind the building next too it. It was nice to be back outside, though the position of the sun did at times make it hard to see. Other than that however, I liked the venue; the nature of the performance, I feel, makes it better suited for an outside space, though I could also see the benefits for a more enclosed space.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In terms of the performanceitself, I would say it ended up going pretty well. There were unfortunately a couple of issues, such as moving into the sixth circle - something I’m annoyed that we never managed to get completely right - and me ending up in slightly the wrong position in the Twenty-eight Steps, but other than that, it was a fine performance. This was the first time I’ve performed physical theatre before an audience, and, though I wasn’t particularly nervous, I was curious as to how having people watching would change things. I’m happy to say that having an audience only made things better for me. In particular, having people to interact with for the “Meet and Greet” section made things much more interesting and engaging, as well as during the smiling line. Seeing their reactions made me want to go as big as I could with my movements, which is why it’s a shame that someone started laughing a little too early, in my opinion.</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There’s a part of me that’s disappointed that we’re only doing one show; I’d have liked to push things further to see what else could be done. This feels like a piece that never truely “finishes”, and each time we ran it, it felt like there was the potential for something new and unexpected to happen that would miraculously work. Not to mention the aforementioned mistakes that I would have liked to have a second chance to rectify. It wasn’t a perfect performance, nor the best I feel we could have given. Had we the chance to do multiple shows with an audience, I think we could end on something much greater. However, as things stand, I am satisfied with what we managed to show in the end, and ultimately, I walked off the stage feeling good about the performance and the effort I had given to it.</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Looking back at the module as a whole now that it is over, I can once again say with confidence that I’m glad I chose this module. Phsyciallity is something I have been long insecure about, but thanks to this I feel I am now more aware of my body than ever before, and more confident in moving and experimenting with it. Even if I never do a “true” physical theatre performance like this ever again, what I’ve learned over these last several weeks will no doubt inform my work for years to come, and I couldn’t be more grateful.</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jc w:val="center"/>
        <w:rPr>
          <w:b w:val="1"/>
          <w:i w:val="1"/>
          <w:sz w:val="28"/>
          <w:szCs w:val="28"/>
        </w:rPr>
      </w:pPr>
      <w:r w:rsidDel="00000000" w:rsidR="00000000" w:rsidRPr="00000000">
        <w:rPr>
          <w:b w:val="1"/>
          <w:i w:val="1"/>
          <w:sz w:val="28"/>
          <w:szCs w:val="28"/>
          <w:rtl w:val="0"/>
        </w:rPr>
        <w:t xml:space="preserve">Bibliography</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numPr>
          <w:ilvl w:val="0"/>
          <w:numId w:val="1"/>
        </w:numPr>
        <w:ind w:left="720" w:hanging="360"/>
        <w:rPr>
          <w:u w:val="none"/>
        </w:rPr>
      </w:pPr>
      <w:r w:rsidDel="00000000" w:rsidR="00000000" w:rsidRPr="00000000">
        <w:rPr>
          <w:sz w:val="20"/>
          <w:szCs w:val="20"/>
          <w:highlight w:val="white"/>
          <w:rtl w:val="0"/>
        </w:rPr>
        <w:t xml:space="preserve">Hunter, T., n.d. </w:t>
      </w:r>
      <w:r w:rsidDel="00000000" w:rsidR="00000000" w:rsidRPr="00000000">
        <w:rPr>
          <w:i w:val="1"/>
          <w:sz w:val="20"/>
          <w:szCs w:val="20"/>
          <w:highlight w:val="white"/>
          <w:rtl w:val="0"/>
        </w:rPr>
        <w:t xml:space="preserve">Understanding Viewpoints</w:t>
      </w:r>
      <w:r w:rsidDel="00000000" w:rsidR="00000000" w:rsidRPr="00000000">
        <w:rPr>
          <w:sz w:val="20"/>
          <w:szCs w:val="20"/>
          <w:highlight w:val="white"/>
          <w:rtl w:val="0"/>
        </w:rPr>
        <w:t xml:space="preserve">. [online] Dramatics Magazine Online. Available at: &lt;https://dramatics.org/understanding-viewpoints/&gt; [Accessed 14 May 2022].</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