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A0EB8" w14:textId="0263B219" w:rsidR="008D37B9" w:rsidRDefault="000F77EF" w:rsidP="00281F39">
      <w:pPr>
        <w:jc w:val="center"/>
        <w:rPr>
          <w:sz w:val="28"/>
          <w:szCs w:val="28"/>
        </w:rPr>
      </w:pPr>
      <w:r>
        <w:rPr>
          <w:sz w:val="28"/>
          <w:szCs w:val="28"/>
        </w:rPr>
        <w:t>SJIE6006 – Global Perspectives on Education</w:t>
      </w:r>
    </w:p>
    <w:p w14:paraId="015AD9EC" w14:textId="5A1A3D85" w:rsidR="000F77EF" w:rsidRDefault="0048175D" w:rsidP="004B4250">
      <w:pPr>
        <w:spacing w:line="360" w:lineRule="auto"/>
        <w:jc w:val="both"/>
        <w:rPr>
          <w:sz w:val="26"/>
          <w:szCs w:val="26"/>
        </w:rPr>
      </w:pPr>
      <w:r>
        <w:rPr>
          <w:sz w:val="26"/>
          <w:szCs w:val="26"/>
        </w:rPr>
        <w:t>Th</w:t>
      </w:r>
      <w:r w:rsidR="00A97C3C">
        <w:rPr>
          <w:sz w:val="26"/>
          <w:szCs w:val="26"/>
        </w:rPr>
        <w:t xml:space="preserve">e ambition behind this assignment is to </w:t>
      </w:r>
      <w:r>
        <w:rPr>
          <w:sz w:val="26"/>
          <w:szCs w:val="26"/>
        </w:rPr>
        <w:t>critically discuss the barriers to engagement in education that are faced by children</w:t>
      </w:r>
      <w:r w:rsidR="00B5129A">
        <w:rPr>
          <w:sz w:val="26"/>
          <w:szCs w:val="26"/>
        </w:rPr>
        <w:t xml:space="preserve"> living</w:t>
      </w:r>
      <w:r>
        <w:rPr>
          <w:sz w:val="26"/>
          <w:szCs w:val="26"/>
        </w:rPr>
        <w:t xml:space="preserve"> in </w:t>
      </w:r>
      <w:r w:rsidR="002D044D">
        <w:rPr>
          <w:sz w:val="26"/>
          <w:szCs w:val="26"/>
        </w:rPr>
        <w:t>Zimbabwe</w:t>
      </w:r>
      <w:r>
        <w:rPr>
          <w:sz w:val="26"/>
          <w:szCs w:val="26"/>
        </w:rPr>
        <w:t xml:space="preserve">, </w:t>
      </w:r>
      <w:r w:rsidR="00B465F2">
        <w:rPr>
          <w:sz w:val="26"/>
          <w:szCs w:val="26"/>
        </w:rPr>
        <w:t xml:space="preserve">a low-income country, </w:t>
      </w:r>
      <w:r>
        <w:rPr>
          <w:sz w:val="26"/>
          <w:szCs w:val="26"/>
        </w:rPr>
        <w:t>in comparison to children living in Wales</w:t>
      </w:r>
      <w:r w:rsidR="00B465F2">
        <w:rPr>
          <w:sz w:val="26"/>
          <w:szCs w:val="26"/>
        </w:rPr>
        <w:t>, a high-income country</w:t>
      </w:r>
      <w:r>
        <w:rPr>
          <w:sz w:val="26"/>
          <w:szCs w:val="26"/>
        </w:rPr>
        <w:t>.</w:t>
      </w:r>
      <w:r w:rsidR="002C10A3">
        <w:rPr>
          <w:sz w:val="26"/>
          <w:szCs w:val="26"/>
        </w:rPr>
        <w:t xml:space="preserve"> The two main barriers highlighted in this essay will be the financial stability of the country and the natural disasters that occur in Zimbabwe, impacting upon the education system.</w:t>
      </w:r>
      <w:r>
        <w:rPr>
          <w:sz w:val="26"/>
          <w:szCs w:val="26"/>
        </w:rPr>
        <w:t xml:space="preserve"> One will demonstrate a critical understanding of the role of governments and international organisations in seeking to overcome the</w:t>
      </w:r>
      <w:r w:rsidR="00B5129A">
        <w:rPr>
          <w:sz w:val="26"/>
          <w:szCs w:val="26"/>
        </w:rPr>
        <w:t>se</w:t>
      </w:r>
      <w:r>
        <w:rPr>
          <w:sz w:val="26"/>
          <w:szCs w:val="26"/>
        </w:rPr>
        <w:t xml:space="preserve"> barriers and will also establish an appreciation of the value of a sustainable global education community. Local and global policies and legislation</w:t>
      </w:r>
      <w:r w:rsidR="00D978ED">
        <w:rPr>
          <w:sz w:val="26"/>
          <w:szCs w:val="26"/>
        </w:rPr>
        <w:t xml:space="preserve"> such as </w:t>
      </w:r>
      <w:r w:rsidR="003731D2">
        <w:rPr>
          <w:sz w:val="26"/>
          <w:szCs w:val="26"/>
        </w:rPr>
        <w:t>T</w:t>
      </w:r>
      <w:r w:rsidR="00D978ED">
        <w:rPr>
          <w:sz w:val="26"/>
          <w:szCs w:val="26"/>
        </w:rPr>
        <w:t>he United Nations Convention on the Rights of the Child (1989),</w:t>
      </w:r>
      <w:r w:rsidR="003731D2">
        <w:rPr>
          <w:sz w:val="26"/>
          <w:szCs w:val="26"/>
        </w:rPr>
        <w:t xml:space="preserve"> The African Charter on the Rights and Welfare of the Child (ACRWC) (1990) and the </w:t>
      </w:r>
      <w:r w:rsidR="00D978ED">
        <w:rPr>
          <w:sz w:val="26"/>
          <w:szCs w:val="26"/>
        </w:rPr>
        <w:t xml:space="preserve">Education </w:t>
      </w:r>
      <w:proofErr w:type="gramStart"/>
      <w:r w:rsidR="00D978ED">
        <w:rPr>
          <w:sz w:val="26"/>
          <w:szCs w:val="26"/>
        </w:rPr>
        <w:t>For</w:t>
      </w:r>
      <w:proofErr w:type="gramEnd"/>
      <w:r w:rsidR="00D978ED">
        <w:rPr>
          <w:sz w:val="26"/>
          <w:szCs w:val="26"/>
        </w:rPr>
        <w:t xml:space="preserve"> All (EFA) / Dakar Framework (2010)</w:t>
      </w:r>
      <w:r w:rsidR="003731D2">
        <w:rPr>
          <w:sz w:val="26"/>
          <w:szCs w:val="26"/>
        </w:rPr>
        <w:t xml:space="preserve"> </w:t>
      </w:r>
      <w:r>
        <w:rPr>
          <w:sz w:val="26"/>
          <w:szCs w:val="26"/>
        </w:rPr>
        <w:t xml:space="preserve">will be referred to throughout the essay. </w:t>
      </w:r>
    </w:p>
    <w:p w14:paraId="2695DEBB" w14:textId="79820D37" w:rsidR="00650196" w:rsidRDefault="00EB169C" w:rsidP="004B4250">
      <w:pPr>
        <w:spacing w:line="360" w:lineRule="auto"/>
        <w:jc w:val="both"/>
        <w:rPr>
          <w:sz w:val="26"/>
          <w:szCs w:val="26"/>
        </w:rPr>
      </w:pPr>
      <w:r>
        <w:rPr>
          <w:sz w:val="26"/>
          <w:szCs w:val="26"/>
        </w:rPr>
        <w:t xml:space="preserve">Barriers to engagement in education is an important topic to discuss </w:t>
      </w:r>
      <w:r w:rsidR="009E3F06">
        <w:rPr>
          <w:sz w:val="26"/>
          <w:szCs w:val="26"/>
        </w:rPr>
        <w:t xml:space="preserve">for </w:t>
      </w:r>
      <w:r w:rsidR="00680531">
        <w:rPr>
          <w:sz w:val="26"/>
          <w:szCs w:val="26"/>
        </w:rPr>
        <w:t xml:space="preserve">various </w:t>
      </w:r>
      <w:r w:rsidR="009E3F06">
        <w:rPr>
          <w:sz w:val="26"/>
          <w:szCs w:val="26"/>
        </w:rPr>
        <w:t xml:space="preserve">reasons. </w:t>
      </w:r>
      <w:proofErr w:type="spellStart"/>
      <w:r w:rsidR="009E3F06">
        <w:rPr>
          <w:sz w:val="26"/>
          <w:szCs w:val="26"/>
        </w:rPr>
        <w:t>Ekundayo</w:t>
      </w:r>
      <w:proofErr w:type="spellEnd"/>
      <w:r w:rsidR="009E3F06">
        <w:rPr>
          <w:sz w:val="26"/>
          <w:szCs w:val="26"/>
        </w:rPr>
        <w:t xml:space="preserve"> (2015) highlighted the fact that education </w:t>
      </w:r>
      <w:r w:rsidR="00A96A41">
        <w:rPr>
          <w:sz w:val="26"/>
          <w:szCs w:val="26"/>
        </w:rPr>
        <w:t xml:space="preserve">is a development right and </w:t>
      </w:r>
      <w:r w:rsidR="009E3F06">
        <w:rPr>
          <w:sz w:val="26"/>
          <w:szCs w:val="26"/>
        </w:rPr>
        <w:t>is</w:t>
      </w:r>
      <w:r w:rsidR="00A96A41">
        <w:rPr>
          <w:sz w:val="26"/>
          <w:szCs w:val="26"/>
        </w:rPr>
        <w:t xml:space="preserve"> therefore</w:t>
      </w:r>
      <w:r w:rsidR="009E3F06">
        <w:rPr>
          <w:sz w:val="26"/>
          <w:szCs w:val="26"/>
        </w:rPr>
        <w:t xml:space="preserve"> a crucial basis </w:t>
      </w:r>
      <w:r w:rsidR="00524C50">
        <w:rPr>
          <w:sz w:val="26"/>
          <w:szCs w:val="26"/>
        </w:rPr>
        <w:t>for</w:t>
      </w:r>
      <w:r w:rsidR="009E3F06">
        <w:rPr>
          <w:sz w:val="26"/>
          <w:szCs w:val="26"/>
        </w:rPr>
        <w:t xml:space="preserve"> realising other human rights. She suggest</w:t>
      </w:r>
      <w:r w:rsidR="00524C50">
        <w:rPr>
          <w:sz w:val="26"/>
          <w:szCs w:val="26"/>
        </w:rPr>
        <w:t>s</w:t>
      </w:r>
      <w:r w:rsidR="009E3F06">
        <w:rPr>
          <w:sz w:val="26"/>
          <w:szCs w:val="26"/>
        </w:rPr>
        <w:t xml:space="preserve"> that education can encourage and support people to lift themselves out of poverty and that children can only achieve their right to freedom and having a voice by first receiving at least a basic education. </w:t>
      </w:r>
      <w:r w:rsidR="005B6D33">
        <w:rPr>
          <w:sz w:val="26"/>
          <w:szCs w:val="26"/>
        </w:rPr>
        <w:t xml:space="preserve">She goes on to conclude that </w:t>
      </w:r>
      <w:proofErr w:type="gramStart"/>
      <w:r w:rsidR="005B6D33" w:rsidRPr="005B6D33">
        <w:rPr>
          <w:i/>
          <w:sz w:val="26"/>
          <w:szCs w:val="26"/>
        </w:rPr>
        <w:t>‘in essence, right</w:t>
      </w:r>
      <w:proofErr w:type="gramEnd"/>
      <w:r w:rsidR="005B6D33" w:rsidRPr="005B6D33">
        <w:rPr>
          <w:i/>
          <w:sz w:val="26"/>
          <w:szCs w:val="26"/>
        </w:rPr>
        <w:t xml:space="preserve"> to education is crucial to the enjoyment of all the other rights’</w:t>
      </w:r>
      <w:r w:rsidR="005B6D33">
        <w:rPr>
          <w:sz w:val="26"/>
          <w:szCs w:val="26"/>
        </w:rPr>
        <w:t xml:space="preserve"> (</w:t>
      </w:r>
      <w:proofErr w:type="spellStart"/>
      <w:r w:rsidR="005B6D33">
        <w:rPr>
          <w:sz w:val="26"/>
          <w:szCs w:val="26"/>
        </w:rPr>
        <w:t>Ekundayo</w:t>
      </w:r>
      <w:proofErr w:type="spellEnd"/>
      <w:r w:rsidR="005B6D33">
        <w:rPr>
          <w:sz w:val="26"/>
          <w:szCs w:val="26"/>
        </w:rPr>
        <w:t xml:space="preserve">, 2015, p.8). </w:t>
      </w:r>
      <w:r w:rsidR="00524C50">
        <w:rPr>
          <w:sz w:val="26"/>
          <w:szCs w:val="26"/>
        </w:rPr>
        <w:t xml:space="preserve">Therefore, recognising the universal obstacles to education </w:t>
      </w:r>
      <w:r w:rsidR="00A96A41">
        <w:rPr>
          <w:sz w:val="26"/>
          <w:szCs w:val="26"/>
        </w:rPr>
        <w:t>can help to</w:t>
      </w:r>
      <w:r w:rsidR="00524C50">
        <w:rPr>
          <w:sz w:val="26"/>
          <w:szCs w:val="26"/>
        </w:rPr>
        <w:t xml:space="preserve"> identify areas that need developing through support of other countries. Ensuring education is accessible to all can guarantee the achievement of many more human rights and make the world a well-developed, happier and safer place for all.</w:t>
      </w:r>
    </w:p>
    <w:p w14:paraId="48BA123F" w14:textId="03DB85CE" w:rsidR="00650196" w:rsidRPr="00641FDC" w:rsidRDefault="0082594F" w:rsidP="004B4250">
      <w:pPr>
        <w:spacing w:line="360" w:lineRule="auto"/>
        <w:jc w:val="both"/>
        <w:rPr>
          <w:sz w:val="26"/>
          <w:szCs w:val="26"/>
        </w:rPr>
      </w:pPr>
      <w:r w:rsidRPr="00641FDC">
        <w:rPr>
          <w:sz w:val="26"/>
          <w:szCs w:val="26"/>
        </w:rPr>
        <w:t>C</w:t>
      </w:r>
      <w:r w:rsidR="00650196" w:rsidRPr="00641FDC">
        <w:rPr>
          <w:sz w:val="26"/>
          <w:szCs w:val="26"/>
        </w:rPr>
        <w:t>ountries</w:t>
      </w:r>
      <w:r w:rsidRPr="00641FDC">
        <w:rPr>
          <w:sz w:val="26"/>
          <w:szCs w:val="26"/>
        </w:rPr>
        <w:t xml:space="preserve"> </w:t>
      </w:r>
      <w:r w:rsidR="00650196" w:rsidRPr="00641FDC">
        <w:rPr>
          <w:sz w:val="26"/>
          <w:szCs w:val="26"/>
        </w:rPr>
        <w:t xml:space="preserve">providing humanitarian aid </w:t>
      </w:r>
      <w:r w:rsidR="00A96A41">
        <w:rPr>
          <w:sz w:val="26"/>
          <w:szCs w:val="26"/>
        </w:rPr>
        <w:t xml:space="preserve">across the globe </w:t>
      </w:r>
      <w:r w:rsidRPr="00641FDC">
        <w:rPr>
          <w:sz w:val="26"/>
          <w:szCs w:val="26"/>
        </w:rPr>
        <w:t xml:space="preserve">and supporting other </w:t>
      </w:r>
      <w:r w:rsidR="00344337">
        <w:rPr>
          <w:sz w:val="26"/>
          <w:szCs w:val="26"/>
        </w:rPr>
        <w:t>nations</w:t>
      </w:r>
      <w:r w:rsidR="00650196" w:rsidRPr="00641FDC">
        <w:rPr>
          <w:sz w:val="26"/>
          <w:szCs w:val="26"/>
        </w:rPr>
        <w:t xml:space="preserve"> can otherwise be known as ‘globalisation’. </w:t>
      </w:r>
      <w:r w:rsidR="00E22EEE" w:rsidRPr="00641FDC">
        <w:rPr>
          <w:sz w:val="26"/>
          <w:szCs w:val="26"/>
        </w:rPr>
        <w:t xml:space="preserve">Globalisation is the process </w:t>
      </w:r>
      <w:r w:rsidR="00A96A41">
        <w:rPr>
          <w:sz w:val="26"/>
          <w:szCs w:val="26"/>
        </w:rPr>
        <w:t xml:space="preserve">of </w:t>
      </w:r>
      <w:r w:rsidR="00E22EEE" w:rsidRPr="00641FDC">
        <w:rPr>
          <w:sz w:val="26"/>
          <w:szCs w:val="26"/>
        </w:rPr>
        <w:t xml:space="preserve">the world becoming increasingly </w:t>
      </w:r>
      <w:r w:rsidR="00215AE9" w:rsidRPr="00641FDC">
        <w:rPr>
          <w:sz w:val="26"/>
          <w:szCs w:val="26"/>
        </w:rPr>
        <w:t>unified</w:t>
      </w:r>
      <w:r w:rsidR="00E22EEE" w:rsidRPr="00641FDC">
        <w:rPr>
          <w:sz w:val="26"/>
          <w:szCs w:val="26"/>
        </w:rPr>
        <w:t xml:space="preserve"> </w:t>
      </w:r>
      <w:proofErr w:type="gramStart"/>
      <w:r w:rsidR="00E22EEE" w:rsidRPr="00641FDC">
        <w:rPr>
          <w:sz w:val="26"/>
          <w:szCs w:val="26"/>
        </w:rPr>
        <w:t>as a result of</w:t>
      </w:r>
      <w:proofErr w:type="gramEnd"/>
      <w:r w:rsidR="00E22EEE" w:rsidRPr="00641FDC">
        <w:rPr>
          <w:sz w:val="26"/>
          <w:szCs w:val="26"/>
        </w:rPr>
        <w:t xml:space="preserve"> </w:t>
      </w:r>
      <w:r w:rsidR="00215AE9" w:rsidRPr="00641FDC">
        <w:rPr>
          <w:sz w:val="26"/>
          <w:szCs w:val="26"/>
        </w:rPr>
        <w:t>vastly</w:t>
      </w:r>
      <w:r w:rsidR="00E22EEE" w:rsidRPr="00641FDC">
        <w:rPr>
          <w:sz w:val="26"/>
          <w:szCs w:val="26"/>
        </w:rPr>
        <w:t xml:space="preserve"> improved trade and cultural exchange</w:t>
      </w:r>
      <w:r w:rsidR="00344337">
        <w:rPr>
          <w:sz w:val="26"/>
          <w:szCs w:val="26"/>
        </w:rPr>
        <w:t>,</w:t>
      </w:r>
      <w:r w:rsidR="00A96A41">
        <w:rPr>
          <w:sz w:val="26"/>
          <w:szCs w:val="26"/>
        </w:rPr>
        <w:t xml:space="preserve"> and t</w:t>
      </w:r>
      <w:r w:rsidR="00E22EEE" w:rsidRPr="00641FDC">
        <w:rPr>
          <w:rFonts w:cs="Arial"/>
          <w:color w:val="000000"/>
          <w:sz w:val="26"/>
          <w:szCs w:val="26"/>
          <w:shd w:val="clear" w:color="auto" w:fill="FFFFFF"/>
        </w:rPr>
        <w:t>he effects have</w:t>
      </w:r>
      <w:r w:rsidR="00215AE9" w:rsidRPr="00641FDC">
        <w:rPr>
          <w:rFonts w:cs="Arial"/>
          <w:color w:val="000000"/>
          <w:sz w:val="26"/>
          <w:szCs w:val="26"/>
          <w:shd w:val="clear" w:color="auto" w:fill="FFFFFF"/>
        </w:rPr>
        <w:t xml:space="preserve"> </w:t>
      </w:r>
      <w:r w:rsidR="00E22EEE" w:rsidRPr="00641FDC">
        <w:rPr>
          <w:rFonts w:cs="Arial"/>
          <w:color w:val="000000"/>
          <w:sz w:val="26"/>
          <w:szCs w:val="26"/>
          <w:shd w:val="clear" w:color="auto" w:fill="FFFFFF"/>
        </w:rPr>
        <w:t>been far-reaching. Whil</w:t>
      </w:r>
      <w:r w:rsidR="00344337">
        <w:rPr>
          <w:rFonts w:cs="Arial"/>
          <w:color w:val="000000"/>
          <w:sz w:val="26"/>
          <w:szCs w:val="26"/>
          <w:shd w:val="clear" w:color="auto" w:fill="FFFFFF"/>
        </w:rPr>
        <w:t>st</w:t>
      </w:r>
      <w:r w:rsidR="00E22EEE" w:rsidRPr="00641FDC">
        <w:rPr>
          <w:rFonts w:cs="Arial"/>
          <w:color w:val="000000"/>
          <w:sz w:val="26"/>
          <w:szCs w:val="26"/>
          <w:shd w:val="clear" w:color="auto" w:fill="FFFFFF"/>
        </w:rPr>
        <w:t xml:space="preserve"> the living standards of the </w:t>
      </w:r>
      <w:r w:rsidR="00E22EEE" w:rsidRPr="00641FDC">
        <w:rPr>
          <w:rFonts w:cs="Arial"/>
          <w:color w:val="000000"/>
          <w:sz w:val="26"/>
          <w:szCs w:val="26"/>
          <w:shd w:val="clear" w:color="auto" w:fill="FFFFFF"/>
        </w:rPr>
        <w:lastRenderedPageBreak/>
        <w:t>world are still highly uneven, 400 million people have moved out of extreme poverty since 1980</w:t>
      </w:r>
      <w:r w:rsidR="00215AE9" w:rsidRPr="00641FDC">
        <w:rPr>
          <w:rFonts w:cs="Arial"/>
          <w:color w:val="000000"/>
          <w:sz w:val="26"/>
          <w:szCs w:val="26"/>
          <w:shd w:val="clear" w:color="auto" w:fill="FFFFFF"/>
        </w:rPr>
        <w:t xml:space="preserve"> which is </w:t>
      </w:r>
      <w:r w:rsidR="00E22EEE" w:rsidRPr="00641FDC">
        <w:rPr>
          <w:rFonts w:cs="Arial"/>
          <w:color w:val="000000"/>
          <w:sz w:val="26"/>
          <w:szCs w:val="26"/>
          <w:shd w:val="clear" w:color="auto" w:fill="FFFFFF"/>
        </w:rPr>
        <w:t xml:space="preserve">more than at any other time in human history. </w:t>
      </w:r>
      <w:r w:rsidR="0082068F" w:rsidRPr="00641FDC">
        <w:rPr>
          <w:rFonts w:cs="Arial"/>
          <w:color w:val="000000"/>
          <w:sz w:val="26"/>
          <w:szCs w:val="26"/>
          <w:shd w:val="clear" w:color="auto" w:fill="FFFFFF"/>
        </w:rPr>
        <w:t xml:space="preserve">(BBC Bitesize, 2014). </w:t>
      </w:r>
      <w:r w:rsidR="00E22EEE" w:rsidRPr="00641FDC">
        <w:rPr>
          <w:rFonts w:cs="Arial"/>
          <w:color w:val="000000"/>
          <w:sz w:val="26"/>
          <w:szCs w:val="26"/>
          <w:shd w:val="clear" w:color="auto" w:fill="FFFFFF"/>
        </w:rPr>
        <w:t>The growth and urbanization of a global middle class is creating huge new markets for goods and services of all kinds. Since 2000, despite frequent political and economic crisis, the global economy has been expanding (Zakaria, 2008</w:t>
      </w:r>
      <w:r w:rsidR="00641FDC">
        <w:rPr>
          <w:rFonts w:cs="Arial"/>
          <w:color w:val="000000"/>
          <w:sz w:val="26"/>
          <w:szCs w:val="26"/>
          <w:shd w:val="clear" w:color="auto" w:fill="FFFFFF"/>
        </w:rPr>
        <w:t xml:space="preserve"> </w:t>
      </w:r>
      <w:r w:rsidR="00641FDC">
        <w:rPr>
          <w:rFonts w:cs="Arial"/>
          <w:i/>
          <w:color w:val="000000"/>
          <w:sz w:val="26"/>
          <w:szCs w:val="26"/>
          <w:shd w:val="clear" w:color="auto" w:fill="FFFFFF"/>
        </w:rPr>
        <w:t>cited in</w:t>
      </w:r>
      <w:r w:rsidR="00641FDC">
        <w:rPr>
          <w:rFonts w:cs="Arial"/>
          <w:color w:val="000000"/>
          <w:sz w:val="26"/>
          <w:szCs w:val="26"/>
          <w:shd w:val="clear" w:color="auto" w:fill="FFFFFF"/>
        </w:rPr>
        <w:t xml:space="preserve"> BBC Bitesize, 2014</w:t>
      </w:r>
      <w:r w:rsidR="00E22EEE" w:rsidRPr="00641FDC">
        <w:rPr>
          <w:rFonts w:cs="Arial"/>
          <w:color w:val="000000"/>
          <w:sz w:val="26"/>
          <w:szCs w:val="26"/>
          <w:shd w:val="clear" w:color="auto" w:fill="FFFFFF"/>
        </w:rPr>
        <w:t xml:space="preserve">). 50 percent of growth in gross domestic product (GDP) occurs outside the developed world, a fact that is fundamentally changing business models. However, the recent decision for Brexit </w:t>
      </w:r>
      <w:r w:rsidR="00A96A41">
        <w:rPr>
          <w:rFonts w:cs="Arial"/>
          <w:color w:val="000000"/>
          <w:sz w:val="26"/>
          <w:szCs w:val="26"/>
          <w:shd w:val="clear" w:color="auto" w:fill="FFFFFF"/>
        </w:rPr>
        <w:t>can be viewed as</w:t>
      </w:r>
      <w:r w:rsidR="00E22EEE" w:rsidRPr="00641FDC">
        <w:rPr>
          <w:rFonts w:cs="Arial"/>
          <w:color w:val="000000"/>
          <w:sz w:val="26"/>
          <w:szCs w:val="26"/>
          <w:shd w:val="clear" w:color="auto" w:fill="FFFFFF"/>
        </w:rPr>
        <w:t xml:space="preserve"> a rejection of globalisation as it seeks independence rather than collaboration.</w:t>
      </w:r>
      <w:r w:rsidR="00E22EEE" w:rsidRPr="00641FDC">
        <w:rPr>
          <w:sz w:val="26"/>
          <w:szCs w:val="26"/>
        </w:rPr>
        <w:t xml:space="preserve"> Although globalisation is helping to create more wealth in developing countries, it is not helping to close the gap between the world's poorest countries and the world's richest. </w:t>
      </w:r>
      <w:r w:rsidR="00E22EEE" w:rsidRPr="00641FDC">
        <w:rPr>
          <w:rFonts w:cs="Arial"/>
          <w:color w:val="000000"/>
          <w:sz w:val="26"/>
          <w:szCs w:val="26"/>
          <w:shd w:val="clear" w:color="auto" w:fill="FFFFFF"/>
        </w:rPr>
        <w:t xml:space="preserve">As with globalization generally, globalization in education cannot </w:t>
      </w:r>
      <w:r w:rsidR="00215AE9" w:rsidRPr="00641FDC">
        <w:rPr>
          <w:rFonts w:cs="Arial"/>
          <w:color w:val="000000"/>
          <w:sz w:val="26"/>
          <w:szCs w:val="26"/>
          <w:shd w:val="clear" w:color="auto" w:fill="FFFFFF"/>
        </w:rPr>
        <w:t xml:space="preserve">simply </w:t>
      </w:r>
      <w:r w:rsidR="00E22EEE" w:rsidRPr="00641FDC">
        <w:rPr>
          <w:rFonts w:cs="Arial"/>
          <w:color w:val="000000"/>
          <w:sz w:val="26"/>
          <w:szCs w:val="26"/>
          <w:shd w:val="clear" w:color="auto" w:fill="FFFFFF"/>
        </w:rPr>
        <w:t>be described as harmful or beneficial</w:t>
      </w:r>
      <w:r w:rsidR="00215AE9" w:rsidRPr="00641FDC">
        <w:rPr>
          <w:rFonts w:cs="Arial"/>
          <w:color w:val="000000"/>
          <w:sz w:val="26"/>
          <w:szCs w:val="26"/>
          <w:shd w:val="clear" w:color="auto" w:fill="FFFFFF"/>
        </w:rPr>
        <w:t>, it</w:t>
      </w:r>
      <w:r w:rsidR="00E22EEE" w:rsidRPr="00641FDC">
        <w:rPr>
          <w:rFonts w:cs="Arial"/>
          <w:color w:val="000000"/>
          <w:sz w:val="26"/>
          <w:szCs w:val="26"/>
          <w:shd w:val="clear" w:color="auto" w:fill="FFFFFF"/>
        </w:rPr>
        <w:t xml:space="preserve"> depends on one’s position, perspective, values, and priorities.</w:t>
      </w:r>
    </w:p>
    <w:p w14:paraId="23F6FD3E" w14:textId="57B71268" w:rsidR="009D7817" w:rsidRDefault="009D7817" w:rsidP="004B4250">
      <w:pPr>
        <w:spacing w:line="360" w:lineRule="auto"/>
        <w:jc w:val="both"/>
        <w:rPr>
          <w:sz w:val="26"/>
          <w:szCs w:val="26"/>
        </w:rPr>
      </w:pPr>
      <w:r>
        <w:rPr>
          <w:sz w:val="26"/>
          <w:szCs w:val="26"/>
        </w:rPr>
        <w:t>Zimbabwe is a</w:t>
      </w:r>
      <w:r w:rsidR="007452E1">
        <w:rPr>
          <w:sz w:val="26"/>
          <w:szCs w:val="26"/>
        </w:rPr>
        <w:t xml:space="preserve"> developing</w:t>
      </w:r>
      <w:r>
        <w:rPr>
          <w:sz w:val="26"/>
          <w:szCs w:val="26"/>
        </w:rPr>
        <w:t xml:space="preserve"> country located in Southern Afric</w:t>
      </w:r>
      <w:r w:rsidR="007452E1">
        <w:rPr>
          <w:sz w:val="26"/>
          <w:szCs w:val="26"/>
        </w:rPr>
        <w:t>a</w:t>
      </w:r>
      <w:r w:rsidR="008A32A7">
        <w:rPr>
          <w:sz w:val="26"/>
          <w:szCs w:val="26"/>
        </w:rPr>
        <w:t xml:space="preserve"> covering an area of 151,000 square miles (Google Maps Data, 2018). It has</w:t>
      </w:r>
      <w:r w:rsidR="007452E1">
        <w:rPr>
          <w:sz w:val="26"/>
          <w:szCs w:val="26"/>
        </w:rPr>
        <w:t xml:space="preserve"> an estimated population of </w:t>
      </w:r>
      <w:r w:rsidR="008A32A7">
        <w:rPr>
          <w:sz w:val="26"/>
          <w:szCs w:val="26"/>
        </w:rPr>
        <w:t>around sixteen</w:t>
      </w:r>
      <w:r w:rsidR="007452E1">
        <w:rPr>
          <w:sz w:val="26"/>
          <w:szCs w:val="26"/>
        </w:rPr>
        <w:t xml:space="preserve"> million people. The capital city is Harare which is also the </w:t>
      </w:r>
      <w:r w:rsidR="00A47501">
        <w:rPr>
          <w:sz w:val="26"/>
          <w:szCs w:val="26"/>
        </w:rPr>
        <w:t>highest</w:t>
      </w:r>
      <w:r w:rsidR="007452E1">
        <w:rPr>
          <w:sz w:val="26"/>
          <w:szCs w:val="26"/>
        </w:rPr>
        <w:t xml:space="preserve"> populated city in the country, home to one and a half million people. The standard of living in Zimbabwe is quite </w:t>
      </w:r>
      <w:r w:rsidR="008E2269">
        <w:rPr>
          <w:sz w:val="26"/>
          <w:szCs w:val="26"/>
        </w:rPr>
        <w:t>poor</w:t>
      </w:r>
      <w:r w:rsidR="007452E1">
        <w:rPr>
          <w:sz w:val="26"/>
          <w:szCs w:val="26"/>
        </w:rPr>
        <w:t xml:space="preserve">, resulting in one of the lowest life expectancy rates worldwide. The country has a high fertility rate and a high occurrence of HIV (Statista, 2018). </w:t>
      </w:r>
      <w:r w:rsidR="00F60835">
        <w:rPr>
          <w:sz w:val="26"/>
          <w:szCs w:val="26"/>
        </w:rPr>
        <w:t xml:space="preserve"> </w:t>
      </w:r>
      <w:r w:rsidR="008A32A7">
        <w:rPr>
          <w:sz w:val="26"/>
          <w:szCs w:val="26"/>
        </w:rPr>
        <w:t>To compare, Wales is a much smaller country, part of Great Britain and the United Kingdom</w:t>
      </w:r>
      <w:r w:rsidR="00B85063">
        <w:rPr>
          <w:sz w:val="26"/>
          <w:szCs w:val="26"/>
        </w:rPr>
        <w:t xml:space="preserve"> (UK)</w:t>
      </w:r>
      <w:r w:rsidR="008A32A7">
        <w:rPr>
          <w:sz w:val="26"/>
          <w:szCs w:val="26"/>
        </w:rPr>
        <w:t xml:space="preserve">. It is situated to the left of England and covers an area of 8,000 square miles (wales.com, 2018). </w:t>
      </w:r>
      <w:r w:rsidR="003B7F56">
        <w:rPr>
          <w:sz w:val="26"/>
          <w:szCs w:val="26"/>
        </w:rPr>
        <w:t>Wales is governed by the Welsh Government and its</w:t>
      </w:r>
      <w:r w:rsidR="00FE7A5F">
        <w:rPr>
          <w:sz w:val="26"/>
          <w:szCs w:val="26"/>
        </w:rPr>
        <w:t xml:space="preserve"> population is estimated at just over three million. </w:t>
      </w:r>
      <w:r w:rsidR="0067198E">
        <w:rPr>
          <w:sz w:val="26"/>
          <w:szCs w:val="26"/>
        </w:rPr>
        <w:t xml:space="preserve">That’s a vast difference </w:t>
      </w:r>
      <w:r w:rsidR="005D1FFF">
        <w:rPr>
          <w:sz w:val="26"/>
          <w:szCs w:val="26"/>
        </w:rPr>
        <w:t xml:space="preserve">of </w:t>
      </w:r>
      <w:r w:rsidR="008E2269">
        <w:rPr>
          <w:sz w:val="26"/>
          <w:szCs w:val="26"/>
        </w:rPr>
        <w:t xml:space="preserve">around </w:t>
      </w:r>
      <w:r w:rsidR="005D1FFF">
        <w:rPr>
          <w:sz w:val="26"/>
          <w:szCs w:val="26"/>
        </w:rPr>
        <w:t xml:space="preserve">thirteen million people in comparison to Zimbabwe. </w:t>
      </w:r>
      <w:r w:rsidR="0078189C">
        <w:rPr>
          <w:sz w:val="26"/>
          <w:szCs w:val="26"/>
        </w:rPr>
        <w:t>In 2014, the BBC published findings that showed an increase in the life expectancy rates in Wales. They identified that figures released by the Office of National Statistics (ONS) told that Welsh men are expected to live an average of 78 years and women 82 years. This is much higher than the life expectancy rates of Zimbabwean people</w:t>
      </w:r>
      <w:r w:rsidR="008E2269">
        <w:rPr>
          <w:sz w:val="26"/>
          <w:szCs w:val="26"/>
        </w:rPr>
        <w:t xml:space="preserve"> which averages out at 59 years</w:t>
      </w:r>
      <w:r w:rsidR="000A00A7">
        <w:rPr>
          <w:sz w:val="26"/>
          <w:szCs w:val="26"/>
        </w:rPr>
        <w:t xml:space="preserve">, although this has improved from 40 years in just over </w:t>
      </w:r>
      <w:r w:rsidR="000A00A7">
        <w:rPr>
          <w:sz w:val="26"/>
          <w:szCs w:val="26"/>
        </w:rPr>
        <w:lastRenderedPageBreak/>
        <w:t>a decade</w:t>
      </w:r>
      <w:r w:rsidR="008E2269">
        <w:rPr>
          <w:sz w:val="26"/>
          <w:szCs w:val="26"/>
        </w:rPr>
        <w:t xml:space="preserve"> (World Bank, 2015)</w:t>
      </w:r>
      <w:r w:rsidR="0078189C">
        <w:rPr>
          <w:sz w:val="26"/>
          <w:szCs w:val="26"/>
        </w:rPr>
        <w:t xml:space="preserve">. </w:t>
      </w:r>
      <w:r w:rsidR="00344337">
        <w:rPr>
          <w:sz w:val="26"/>
          <w:szCs w:val="26"/>
        </w:rPr>
        <w:t xml:space="preserve">Life expectancy rates impacts upon education due to children losing parents and other family members at a young age as well as the possibility of teachers falling ill and dying at a young age. </w:t>
      </w:r>
      <w:r w:rsidR="00C871E9">
        <w:rPr>
          <w:sz w:val="26"/>
          <w:szCs w:val="26"/>
        </w:rPr>
        <w:t xml:space="preserve">The Guardian </w:t>
      </w:r>
      <w:r w:rsidR="00E938FC">
        <w:rPr>
          <w:sz w:val="26"/>
          <w:szCs w:val="26"/>
        </w:rPr>
        <w:t xml:space="preserve">(2016) </w:t>
      </w:r>
      <w:r w:rsidR="00481EA1">
        <w:rPr>
          <w:sz w:val="26"/>
          <w:szCs w:val="26"/>
        </w:rPr>
        <w:t>also featured statistics for Wales focus</w:t>
      </w:r>
      <w:r w:rsidR="00E938FC">
        <w:rPr>
          <w:sz w:val="26"/>
          <w:szCs w:val="26"/>
        </w:rPr>
        <w:t>ing</w:t>
      </w:r>
      <w:r w:rsidR="00481EA1">
        <w:rPr>
          <w:sz w:val="26"/>
          <w:szCs w:val="26"/>
        </w:rPr>
        <w:t xml:space="preserve"> on poverty rates. The findings inform that in the year 2014/15, an average of 23% of Wales’ population were living below the poverty line. It also highlighted that a report from the Joseph Rowntree Foundation raises concerns that this figure is likely to increase when the UK leaves the European Union (EU), due to the funding currently received from Brussels. </w:t>
      </w:r>
      <w:r w:rsidR="007B229E">
        <w:rPr>
          <w:sz w:val="26"/>
          <w:szCs w:val="26"/>
        </w:rPr>
        <w:t xml:space="preserve">However, in contrast, it is nowhere near the crisis facing Zimbabwe, where 78% </w:t>
      </w:r>
      <w:r w:rsidR="00793B5D">
        <w:rPr>
          <w:sz w:val="26"/>
          <w:szCs w:val="26"/>
        </w:rPr>
        <w:t xml:space="preserve">of children live in monetary poverty. Analysts put this dire </w:t>
      </w:r>
      <w:proofErr w:type="gramStart"/>
      <w:r w:rsidR="00793B5D">
        <w:rPr>
          <w:sz w:val="26"/>
          <w:szCs w:val="26"/>
        </w:rPr>
        <w:t>state of affairs down</w:t>
      </w:r>
      <w:proofErr w:type="gramEnd"/>
      <w:r w:rsidR="00793B5D">
        <w:rPr>
          <w:sz w:val="26"/>
          <w:szCs w:val="26"/>
        </w:rPr>
        <w:t xml:space="preserve"> to poor leadership and recurring droughts which leave most parts of the country relying on humanitarian aid (Daily News, 2015). </w:t>
      </w:r>
      <w:r w:rsidR="00B85063">
        <w:rPr>
          <w:sz w:val="26"/>
          <w:szCs w:val="26"/>
        </w:rPr>
        <w:t>Nevertheless</w:t>
      </w:r>
      <w:r w:rsidR="007A28F6">
        <w:rPr>
          <w:sz w:val="26"/>
          <w:szCs w:val="26"/>
        </w:rPr>
        <w:t xml:space="preserve">, since </w:t>
      </w:r>
      <w:r w:rsidR="004B4BF4">
        <w:rPr>
          <w:sz w:val="26"/>
          <w:szCs w:val="26"/>
        </w:rPr>
        <w:t>Zimbabwe gained independence in 1980</w:t>
      </w:r>
      <w:r w:rsidR="007A28F6">
        <w:rPr>
          <w:sz w:val="26"/>
          <w:szCs w:val="26"/>
        </w:rPr>
        <w:t>, it</w:t>
      </w:r>
      <w:r w:rsidR="004B4BF4">
        <w:rPr>
          <w:sz w:val="26"/>
          <w:szCs w:val="26"/>
        </w:rPr>
        <w:t xml:space="preserve"> has made prodigious progress in attempting to protect the rights of the child. </w:t>
      </w:r>
      <w:r w:rsidR="007A28F6">
        <w:rPr>
          <w:sz w:val="26"/>
          <w:szCs w:val="26"/>
        </w:rPr>
        <w:t>On the 11</w:t>
      </w:r>
      <w:r w:rsidR="007A28F6" w:rsidRPr="007A28F6">
        <w:rPr>
          <w:sz w:val="26"/>
          <w:szCs w:val="26"/>
          <w:vertAlign w:val="superscript"/>
        </w:rPr>
        <w:t>th</w:t>
      </w:r>
      <w:r w:rsidR="007A28F6">
        <w:rPr>
          <w:sz w:val="26"/>
          <w:szCs w:val="26"/>
        </w:rPr>
        <w:t xml:space="preserve"> September 1990, Zimbabwe became a state party to the United Nations Convention on the Rights of the Child (UNCRC) where it committed to respecting and observing the rights set forth in the convention (Government of Zimbabwe, 1995). </w:t>
      </w:r>
      <w:r w:rsidR="00EF3BC4">
        <w:rPr>
          <w:sz w:val="26"/>
          <w:szCs w:val="26"/>
        </w:rPr>
        <w:t>The UK also signed the convention in 1990 although it didn’t come into force until 15</w:t>
      </w:r>
      <w:r w:rsidR="00B85063">
        <w:rPr>
          <w:sz w:val="26"/>
          <w:szCs w:val="26"/>
        </w:rPr>
        <w:t>th</w:t>
      </w:r>
      <w:r w:rsidR="00EF3BC4">
        <w:rPr>
          <w:sz w:val="26"/>
          <w:szCs w:val="26"/>
        </w:rPr>
        <w:t xml:space="preserve"> January 1992 (ECPAT UK, 2015). </w:t>
      </w:r>
    </w:p>
    <w:p w14:paraId="1B1AE628" w14:textId="419CB015" w:rsidR="00FA5016" w:rsidRDefault="004D2F92" w:rsidP="00E938FC">
      <w:pPr>
        <w:spacing w:line="360" w:lineRule="auto"/>
        <w:jc w:val="both"/>
        <w:rPr>
          <w:sz w:val="26"/>
          <w:szCs w:val="26"/>
        </w:rPr>
      </w:pPr>
      <w:r>
        <w:rPr>
          <w:sz w:val="26"/>
          <w:szCs w:val="26"/>
        </w:rPr>
        <w:t>The UNCRC is a legally-binding international agreement that consists of 54 articles setting standards in health-care, education, political, economic, social and cultural rights of every child, regardless of their race, religion or abilities (Save the Children</w:t>
      </w:r>
      <w:r w:rsidR="00E938FC">
        <w:rPr>
          <w:sz w:val="26"/>
          <w:szCs w:val="26"/>
        </w:rPr>
        <w:t>, no date</w:t>
      </w:r>
      <w:r>
        <w:rPr>
          <w:sz w:val="26"/>
          <w:szCs w:val="26"/>
        </w:rPr>
        <w:t xml:space="preserve">). Although the principle of the UNCRC is to protect the rights of persons under 18, the articles are relatively generalized and don’t always consider the obstacles faced by lower and middle-income countries in ensuring the aims are achievable. Focusing on article 28, the right to education, has proved that a variety of factors can cause </w:t>
      </w:r>
      <w:r w:rsidRPr="00E938FC">
        <w:rPr>
          <w:sz w:val="26"/>
          <w:szCs w:val="26"/>
        </w:rPr>
        <w:t>dilemmas in delivering an efficient education system.</w:t>
      </w:r>
      <w:r w:rsidR="00E938FC" w:rsidRPr="00E938FC">
        <w:rPr>
          <w:sz w:val="26"/>
          <w:szCs w:val="26"/>
        </w:rPr>
        <w:t xml:space="preserve"> Some of the universal barriers to education include natural disasters such as flooding, earthquakes</w:t>
      </w:r>
      <w:r w:rsidR="009E035C">
        <w:rPr>
          <w:sz w:val="26"/>
          <w:szCs w:val="26"/>
        </w:rPr>
        <w:t xml:space="preserve"> and fires</w:t>
      </w:r>
      <w:r w:rsidR="00E938FC" w:rsidRPr="00E938FC">
        <w:rPr>
          <w:sz w:val="26"/>
          <w:szCs w:val="26"/>
        </w:rPr>
        <w:t xml:space="preserve"> which affect people’s living standards and building structures, financial stability </w:t>
      </w:r>
      <w:r w:rsidR="00F67F2D">
        <w:rPr>
          <w:sz w:val="26"/>
          <w:szCs w:val="26"/>
        </w:rPr>
        <w:t>as Governments</w:t>
      </w:r>
      <w:r w:rsidR="00E938FC" w:rsidRPr="00E938FC">
        <w:rPr>
          <w:sz w:val="26"/>
          <w:szCs w:val="26"/>
        </w:rPr>
        <w:t xml:space="preserve"> often fund </w:t>
      </w:r>
      <w:r w:rsidR="00E938FC">
        <w:rPr>
          <w:sz w:val="26"/>
          <w:szCs w:val="26"/>
        </w:rPr>
        <w:t xml:space="preserve">a country’s </w:t>
      </w:r>
      <w:r w:rsidR="00E938FC" w:rsidRPr="00E938FC">
        <w:rPr>
          <w:sz w:val="26"/>
          <w:szCs w:val="26"/>
        </w:rPr>
        <w:t xml:space="preserve">education system, gender </w:t>
      </w:r>
      <w:r w:rsidR="00E938FC" w:rsidRPr="00E938FC">
        <w:rPr>
          <w:sz w:val="26"/>
          <w:szCs w:val="26"/>
        </w:rPr>
        <w:lastRenderedPageBreak/>
        <w:t xml:space="preserve">inequality affecting the employment of teachers and having an impact on whether girls </w:t>
      </w:r>
      <w:r w:rsidR="00E938FC">
        <w:rPr>
          <w:sz w:val="26"/>
          <w:szCs w:val="26"/>
        </w:rPr>
        <w:t>are able to</w:t>
      </w:r>
      <w:r w:rsidR="00E938FC" w:rsidRPr="00E938FC">
        <w:rPr>
          <w:sz w:val="26"/>
          <w:szCs w:val="26"/>
        </w:rPr>
        <w:t xml:space="preserve"> attend school, health-care to help children </w:t>
      </w:r>
      <w:r w:rsidR="00E938FC">
        <w:rPr>
          <w:sz w:val="26"/>
          <w:szCs w:val="26"/>
        </w:rPr>
        <w:t>remain</w:t>
      </w:r>
      <w:r w:rsidR="00E938FC" w:rsidRPr="00E938FC">
        <w:rPr>
          <w:sz w:val="26"/>
          <w:szCs w:val="26"/>
        </w:rPr>
        <w:t xml:space="preserve"> healthy enough to attend school and learn</w:t>
      </w:r>
      <w:r w:rsidR="009E035C">
        <w:rPr>
          <w:sz w:val="26"/>
          <w:szCs w:val="26"/>
        </w:rPr>
        <w:t xml:space="preserve"> and their parents </w:t>
      </w:r>
      <w:r w:rsidR="00FA5016">
        <w:rPr>
          <w:sz w:val="26"/>
          <w:szCs w:val="26"/>
        </w:rPr>
        <w:t>fit</w:t>
      </w:r>
      <w:r w:rsidR="009E035C">
        <w:rPr>
          <w:sz w:val="26"/>
          <w:szCs w:val="26"/>
        </w:rPr>
        <w:t xml:space="preserve"> enough to bring them up competently</w:t>
      </w:r>
      <w:r w:rsidR="00E938FC" w:rsidRPr="00E938FC">
        <w:rPr>
          <w:sz w:val="26"/>
          <w:szCs w:val="26"/>
        </w:rPr>
        <w:t>, child labour</w:t>
      </w:r>
      <w:r w:rsidR="009E035C">
        <w:rPr>
          <w:sz w:val="26"/>
          <w:szCs w:val="26"/>
        </w:rPr>
        <w:t xml:space="preserve"> </w:t>
      </w:r>
      <w:r w:rsidR="00FA5016">
        <w:rPr>
          <w:sz w:val="26"/>
          <w:szCs w:val="26"/>
        </w:rPr>
        <w:t xml:space="preserve">which </w:t>
      </w:r>
      <w:r w:rsidR="00E938FC" w:rsidRPr="00E938FC">
        <w:rPr>
          <w:sz w:val="26"/>
          <w:szCs w:val="26"/>
        </w:rPr>
        <w:t>allow</w:t>
      </w:r>
      <w:r w:rsidR="00FA5016">
        <w:rPr>
          <w:sz w:val="26"/>
          <w:szCs w:val="26"/>
        </w:rPr>
        <w:t>s</w:t>
      </w:r>
      <w:r w:rsidR="00E938FC" w:rsidRPr="00E938FC">
        <w:rPr>
          <w:sz w:val="26"/>
          <w:szCs w:val="26"/>
        </w:rPr>
        <w:t xml:space="preserve"> children to receive an education rather than completing chores all day</w:t>
      </w:r>
      <w:r w:rsidR="00E938FC">
        <w:rPr>
          <w:sz w:val="26"/>
          <w:szCs w:val="26"/>
        </w:rPr>
        <w:t xml:space="preserve"> and</w:t>
      </w:r>
      <w:r w:rsidR="00E938FC" w:rsidRPr="00E938FC">
        <w:rPr>
          <w:sz w:val="26"/>
          <w:szCs w:val="26"/>
        </w:rPr>
        <w:t xml:space="preserve"> religion and cultural differences to name but a few</w:t>
      </w:r>
      <w:r w:rsidRPr="00E938FC">
        <w:rPr>
          <w:sz w:val="26"/>
          <w:szCs w:val="26"/>
        </w:rPr>
        <w:t>.</w:t>
      </w:r>
      <w:r>
        <w:rPr>
          <w:sz w:val="26"/>
          <w:szCs w:val="26"/>
        </w:rPr>
        <w:t xml:space="preserve"> </w:t>
      </w:r>
      <w:r w:rsidR="00FA5016">
        <w:rPr>
          <w:sz w:val="26"/>
          <w:szCs w:val="26"/>
        </w:rPr>
        <w:t xml:space="preserve">This theory is supported by </w:t>
      </w:r>
      <w:r>
        <w:rPr>
          <w:sz w:val="26"/>
          <w:szCs w:val="26"/>
        </w:rPr>
        <w:t xml:space="preserve">Edwards (2015) </w:t>
      </w:r>
      <w:r w:rsidR="00FA5016">
        <w:rPr>
          <w:sz w:val="26"/>
          <w:szCs w:val="26"/>
        </w:rPr>
        <w:t xml:space="preserve">who </w:t>
      </w:r>
      <w:r>
        <w:rPr>
          <w:sz w:val="26"/>
          <w:szCs w:val="26"/>
        </w:rPr>
        <w:t>a</w:t>
      </w:r>
      <w:r w:rsidR="00BA15C9">
        <w:rPr>
          <w:sz w:val="26"/>
          <w:szCs w:val="26"/>
        </w:rPr>
        <w:t>rgues</w:t>
      </w:r>
      <w:r>
        <w:rPr>
          <w:sz w:val="26"/>
          <w:szCs w:val="26"/>
        </w:rPr>
        <w:t xml:space="preserve"> the idea that the UNCRC is created upon an ethnocentric perspective of children and families from the Western First World and therefore does not recognise the decision</w:t>
      </w:r>
      <w:r w:rsidR="00FA5016">
        <w:rPr>
          <w:sz w:val="26"/>
          <w:szCs w:val="26"/>
        </w:rPr>
        <w:t>s</w:t>
      </w:r>
      <w:r>
        <w:rPr>
          <w:sz w:val="26"/>
          <w:szCs w:val="26"/>
        </w:rPr>
        <w:t xml:space="preserve"> faced by poorer families in prioritising the rights and needs of their children. </w:t>
      </w:r>
    </w:p>
    <w:p w14:paraId="27F64FAE" w14:textId="079E1136" w:rsidR="004D2F92" w:rsidRDefault="003731D2" w:rsidP="00E938FC">
      <w:pPr>
        <w:spacing w:line="360" w:lineRule="auto"/>
        <w:jc w:val="both"/>
        <w:rPr>
          <w:sz w:val="26"/>
          <w:szCs w:val="26"/>
        </w:rPr>
      </w:pPr>
      <w:r>
        <w:rPr>
          <w:sz w:val="26"/>
          <w:szCs w:val="26"/>
        </w:rPr>
        <w:t>Therefore, in July 1990, The African Charter on the Rights and Welfare of the Child (ACRWC) was created</w:t>
      </w:r>
      <w:r w:rsidR="004471EA">
        <w:rPr>
          <w:sz w:val="26"/>
          <w:szCs w:val="26"/>
        </w:rPr>
        <w:t xml:space="preserve"> after tensions built with feelings that Africa had been underrepresented during the drafting process of the UNCRC in respect of the differences in circumstances that they face (</w:t>
      </w:r>
      <w:proofErr w:type="spellStart"/>
      <w:r w:rsidR="004471EA">
        <w:rPr>
          <w:sz w:val="26"/>
          <w:szCs w:val="26"/>
        </w:rPr>
        <w:t>Ekundayo</w:t>
      </w:r>
      <w:proofErr w:type="spellEnd"/>
      <w:r w:rsidR="004471EA">
        <w:rPr>
          <w:sz w:val="26"/>
          <w:szCs w:val="26"/>
        </w:rPr>
        <w:t>, 2015).</w:t>
      </w:r>
      <w:r>
        <w:rPr>
          <w:sz w:val="26"/>
          <w:szCs w:val="26"/>
        </w:rPr>
        <w:t xml:space="preserve"> The treaty is divided into two sections, part one has 31 articles focusing on the rights, freedoms and duties of the child, with part two containing 18 articles covering the obligation of the state to adopt laws and enforce provisions (</w:t>
      </w:r>
      <w:proofErr w:type="spellStart"/>
      <w:r>
        <w:rPr>
          <w:sz w:val="26"/>
          <w:szCs w:val="26"/>
        </w:rPr>
        <w:t>Unicef</w:t>
      </w:r>
      <w:proofErr w:type="spellEnd"/>
      <w:r>
        <w:rPr>
          <w:sz w:val="26"/>
          <w:szCs w:val="26"/>
        </w:rPr>
        <w:t xml:space="preserve">, no date). </w:t>
      </w:r>
      <w:r w:rsidR="00293DA9">
        <w:rPr>
          <w:sz w:val="26"/>
          <w:szCs w:val="26"/>
        </w:rPr>
        <w:t xml:space="preserve">The aim of protecting children remains </w:t>
      </w:r>
      <w:proofErr w:type="gramStart"/>
      <w:r w:rsidR="00293DA9">
        <w:rPr>
          <w:sz w:val="26"/>
          <w:szCs w:val="26"/>
        </w:rPr>
        <w:t>similar to</w:t>
      </w:r>
      <w:proofErr w:type="gramEnd"/>
      <w:r w:rsidR="00293DA9">
        <w:rPr>
          <w:sz w:val="26"/>
          <w:szCs w:val="26"/>
        </w:rPr>
        <w:t xml:space="preserve"> the UNCRC but it addresses the specific realities for children living in Africa. It highlights issues such as female genital mutilation (FGM)</w:t>
      </w:r>
      <w:r w:rsidR="00C95364">
        <w:rPr>
          <w:sz w:val="26"/>
          <w:szCs w:val="26"/>
        </w:rPr>
        <w:t xml:space="preserve"> and factors disadvantaging </w:t>
      </w:r>
      <w:proofErr w:type="gramStart"/>
      <w:r w:rsidR="00C95364">
        <w:rPr>
          <w:sz w:val="26"/>
          <w:szCs w:val="26"/>
        </w:rPr>
        <w:t>girls as a whole</w:t>
      </w:r>
      <w:r w:rsidR="00293DA9">
        <w:rPr>
          <w:sz w:val="26"/>
          <w:szCs w:val="26"/>
        </w:rPr>
        <w:t>, poor</w:t>
      </w:r>
      <w:proofErr w:type="gramEnd"/>
      <w:r w:rsidR="00293DA9">
        <w:rPr>
          <w:sz w:val="26"/>
          <w:szCs w:val="26"/>
        </w:rPr>
        <w:t xml:space="preserve"> and unsanitary living conditions, </w:t>
      </w:r>
      <w:r w:rsidR="004971D8">
        <w:rPr>
          <w:sz w:val="26"/>
          <w:szCs w:val="26"/>
        </w:rPr>
        <w:t xml:space="preserve">child labour and internal conflicts and displacements; matters that are not specified in the protection of children through the UNCRC. </w:t>
      </w:r>
      <w:proofErr w:type="spellStart"/>
      <w:r w:rsidR="004471EA">
        <w:rPr>
          <w:sz w:val="26"/>
          <w:szCs w:val="26"/>
        </w:rPr>
        <w:t>Ekundayo</w:t>
      </w:r>
      <w:proofErr w:type="spellEnd"/>
      <w:r w:rsidR="004471EA">
        <w:rPr>
          <w:sz w:val="26"/>
          <w:szCs w:val="26"/>
        </w:rPr>
        <w:t xml:space="preserve"> (2015) </w:t>
      </w:r>
      <w:r w:rsidR="00C95364">
        <w:rPr>
          <w:sz w:val="26"/>
          <w:szCs w:val="26"/>
        </w:rPr>
        <w:t xml:space="preserve">examines </w:t>
      </w:r>
      <w:r w:rsidR="00AE09BE">
        <w:rPr>
          <w:sz w:val="26"/>
          <w:szCs w:val="26"/>
        </w:rPr>
        <w:t>whether</w:t>
      </w:r>
      <w:r w:rsidR="00C95364">
        <w:rPr>
          <w:sz w:val="26"/>
          <w:szCs w:val="26"/>
        </w:rPr>
        <w:t xml:space="preserve"> there is a requirement for regional treaties on the rights of the child as well as the global CRC treaty. </w:t>
      </w:r>
      <w:r w:rsidR="00AE09BE">
        <w:rPr>
          <w:sz w:val="26"/>
          <w:szCs w:val="26"/>
        </w:rPr>
        <w:t xml:space="preserve">She concludes that although there are many duplications of key principles between treaties, it proves beneficial for state parties to make available additional measures of enforcement for effective implementation of the global CRC specific to the circumstances of their country. </w:t>
      </w:r>
    </w:p>
    <w:p w14:paraId="5606FF5C" w14:textId="558886AE" w:rsidR="00C97946" w:rsidRPr="003A375B" w:rsidRDefault="003A375B" w:rsidP="00E938FC">
      <w:pPr>
        <w:spacing w:line="360" w:lineRule="auto"/>
        <w:jc w:val="both"/>
        <w:rPr>
          <w:rFonts w:cs="Arial"/>
          <w:sz w:val="26"/>
          <w:szCs w:val="26"/>
          <w:shd w:val="clear" w:color="auto" w:fill="FFFFFF"/>
        </w:rPr>
      </w:pPr>
      <w:r w:rsidRPr="003A375B">
        <w:rPr>
          <w:sz w:val="26"/>
          <w:szCs w:val="26"/>
          <w:lang w:val="en-US"/>
        </w:rPr>
        <w:t xml:space="preserve">Further </w:t>
      </w:r>
      <w:r w:rsidRPr="003A375B">
        <w:rPr>
          <w:sz w:val="26"/>
          <w:szCs w:val="26"/>
          <w:lang w:val="en-US"/>
        </w:rPr>
        <w:t>international directives that impact on global access to education</w:t>
      </w:r>
      <w:r w:rsidRPr="003A375B">
        <w:rPr>
          <w:sz w:val="26"/>
          <w:szCs w:val="26"/>
          <w:lang w:val="en-US"/>
        </w:rPr>
        <w:t xml:space="preserve"> </w:t>
      </w:r>
      <w:r w:rsidR="00456D83">
        <w:rPr>
          <w:sz w:val="26"/>
          <w:szCs w:val="26"/>
          <w:lang w:val="en-US"/>
        </w:rPr>
        <w:t>are</w:t>
      </w:r>
      <w:r w:rsidRPr="003A375B">
        <w:rPr>
          <w:sz w:val="26"/>
          <w:szCs w:val="26"/>
          <w:lang w:val="en-US"/>
        </w:rPr>
        <w:t xml:space="preserve"> the Millennium Development Goals (MDGs), The Sustainable Development Goals (SDGs) </w:t>
      </w:r>
      <w:r w:rsidRPr="003A375B">
        <w:rPr>
          <w:sz w:val="26"/>
          <w:szCs w:val="26"/>
          <w:lang w:val="en-US"/>
        </w:rPr>
        <w:lastRenderedPageBreak/>
        <w:t>and the Education for All (EFA) movement, which later became known as the Dakar Framework.</w:t>
      </w:r>
      <w:r w:rsidRPr="003A375B">
        <w:rPr>
          <w:rFonts w:cs="Arial"/>
          <w:sz w:val="26"/>
          <w:szCs w:val="26"/>
          <w:shd w:val="clear" w:color="auto" w:fill="FFFFFF"/>
        </w:rPr>
        <w:t xml:space="preserve"> </w:t>
      </w:r>
      <w:r w:rsidR="00C97946" w:rsidRPr="003A375B">
        <w:rPr>
          <w:rFonts w:cs="Arial"/>
          <w:sz w:val="26"/>
          <w:szCs w:val="26"/>
          <w:shd w:val="clear" w:color="auto" w:fill="FFFFFF"/>
        </w:rPr>
        <w:t>The M</w:t>
      </w:r>
      <w:r w:rsidRPr="003A375B">
        <w:rPr>
          <w:rFonts w:cs="Arial"/>
          <w:sz w:val="26"/>
          <w:szCs w:val="26"/>
          <w:shd w:val="clear" w:color="auto" w:fill="FFFFFF"/>
        </w:rPr>
        <w:t>DGs</w:t>
      </w:r>
      <w:r w:rsidR="00C97946" w:rsidRPr="003A375B">
        <w:rPr>
          <w:rFonts w:cs="Arial"/>
          <w:sz w:val="26"/>
          <w:szCs w:val="26"/>
          <w:shd w:val="clear" w:color="auto" w:fill="FFFFFF"/>
        </w:rPr>
        <w:t xml:space="preserve"> were published in 2000 when leaders of 189 countries gathered at the United Nations headquarters and signed the historic Millennium Declaration, in which they committed to achieving a set of eight measurable goals that range from halving extreme poverty and hunger to promoting gender equality and reducing child mortality, by the target date of 2015. However, in 2012, the United Nations Conference on Sustainable Development developed a new set of goals to carry on the momentum generated by the M</w:t>
      </w:r>
      <w:r w:rsidRPr="003A375B">
        <w:rPr>
          <w:rFonts w:cs="Arial"/>
          <w:sz w:val="26"/>
          <w:szCs w:val="26"/>
          <w:shd w:val="clear" w:color="auto" w:fill="FFFFFF"/>
        </w:rPr>
        <w:t>DGs</w:t>
      </w:r>
      <w:r w:rsidR="00C97946" w:rsidRPr="003A375B">
        <w:rPr>
          <w:rFonts w:cs="Arial"/>
          <w:sz w:val="26"/>
          <w:szCs w:val="26"/>
          <w:shd w:val="clear" w:color="auto" w:fill="FFFFFF"/>
        </w:rPr>
        <w:t>, called the Sustainable Development Goals</w:t>
      </w:r>
      <w:r>
        <w:rPr>
          <w:rFonts w:cs="Arial"/>
          <w:sz w:val="26"/>
          <w:szCs w:val="26"/>
          <w:shd w:val="clear" w:color="auto" w:fill="FFFFFF"/>
        </w:rPr>
        <w:t xml:space="preserve"> (</w:t>
      </w:r>
      <w:r w:rsidRPr="003A375B">
        <w:rPr>
          <w:rFonts w:cs="Arial"/>
          <w:sz w:val="26"/>
          <w:szCs w:val="26"/>
          <w:shd w:val="clear" w:color="auto" w:fill="FFFFFF"/>
        </w:rPr>
        <w:t>Sustainable Development Goals Fund</w:t>
      </w:r>
      <w:r>
        <w:rPr>
          <w:rFonts w:cs="Arial"/>
          <w:sz w:val="26"/>
          <w:szCs w:val="26"/>
          <w:shd w:val="clear" w:color="auto" w:fill="FFFFFF"/>
        </w:rPr>
        <w:t xml:space="preserve">, </w:t>
      </w:r>
      <w:r w:rsidRPr="003A375B">
        <w:rPr>
          <w:rFonts w:cs="Arial"/>
          <w:sz w:val="26"/>
          <w:szCs w:val="26"/>
          <w:shd w:val="clear" w:color="auto" w:fill="FFFFFF"/>
        </w:rPr>
        <w:t>2015).</w:t>
      </w:r>
      <w:r>
        <w:rPr>
          <w:rFonts w:cs="Arial"/>
          <w:sz w:val="26"/>
          <w:szCs w:val="26"/>
          <w:shd w:val="clear" w:color="auto" w:fill="FFFFFF"/>
        </w:rPr>
        <w:t xml:space="preserve"> </w:t>
      </w:r>
      <w:proofErr w:type="gramStart"/>
      <w:r w:rsidR="00C97946" w:rsidRPr="003A375B">
        <w:rPr>
          <w:rFonts w:cs="Arial"/>
          <w:sz w:val="26"/>
          <w:szCs w:val="26"/>
          <w:shd w:val="clear" w:color="auto" w:fill="FFFFFF"/>
        </w:rPr>
        <w:t>The</w:t>
      </w:r>
      <w:proofErr w:type="gramEnd"/>
      <w:r w:rsidR="00C97946" w:rsidRPr="003A375B">
        <w:rPr>
          <w:rFonts w:cs="Arial"/>
          <w:sz w:val="26"/>
          <w:szCs w:val="26"/>
          <w:shd w:val="clear" w:color="auto" w:fill="FFFFFF"/>
        </w:rPr>
        <w:t xml:space="preserve"> Education for All (EFA) movement is a global commitment to provide quality basic education for all children, youth and adults. At </w:t>
      </w:r>
      <w:hyperlink r:id="rId8" w:tgtFrame="_blank" w:history="1">
        <w:r w:rsidR="00C97946" w:rsidRPr="003A375B">
          <w:rPr>
            <w:rStyle w:val="Hyperlink"/>
            <w:rFonts w:cs="Arial"/>
            <w:color w:val="auto"/>
            <w:sz w:val="26"/>
            <w:szCs w:val="26"/>
            <w:u w:val="none"/>
            <w:shd w:val="clear" w:color="auto" w:fill="FFFFFF"/>
          </w:rPr>
          <w:t>the World Education Forum in 2000, it was adopted by the Dakar Framework</w:t>
        </w:r>
      </w:hyperlink>
      <w:r w:rsidR="00C97946" w:rsidRPr="003A375B">
        <w:rPr>
          <w:sz w:val="26"/>
          <w:szCs w:val="26"/>
        </w:rPr>
        <w:t xml:space="preserve"> and</w:t>
      </w:r>
      <w:r w:rsidR="00C97946" w:rsidRPr="003A375B">
        <w:rPr>
          <w:rFonts w:cs="Arial"/>
          <w:sz w:val="26"/>
          <w:szCs w:val="26"/>
          <w:shd w:val="clear" w:color="auto" w:fill="FFFFFF"/>
        </w:rPr>
        <w:t xml:space="preserve"> 164 governments pledged to achieve Education For All and identified six goals to be met by 2015. However, just one third of countries who signed up, achieved all the measurable goals during this time</w:t>
      </w:r>
      <w:r w:rsidRPr="003A375B">
        <w:rPr>
          <w:rFonts w:eastAsiaTheme="minorEastAsia" w:hAnsi="Century Gothic"/>
          <w:color w:val="000000" w:themeColor="text1"/>
          <w:kern w:val="24"/>
        </w:rPr>
        <w:t xml:space="preserve"> </w:t>
      </w:r>
      <w:r>
        <w:rPr>
          <w:rFonts w:eastAsiaTheme="minorEastAsia" w:hAnsi="Century Gothic"/>
          <w:color w:val="000000" w:themeColor="text1"/>
          <w:kern w:val="24"/>
        </w:rPr>
        <w:t>(</w:t>
      </w:r>
      <w:r w:rsidRPr="003A375B">
        <w:rPr>
          <w:rFonts w:cs="Arial"/>
          <w:sz w:val="26"/>
          <w:szCs w:val="26"/>
          <w:shd w:val="clear" w:color="auto" w:fill="FFFFFF"/>
        </w:rPr>
        <w:t>UNESCO</w:t>
      </w:r>
      <w:r>
        <w:rPr>
          <w:rFonts w:cs="Arial"/>
          <w:sz w:val="26"/>
          <w:szCs w:val="26"/>
          <w:shd w:val="clear" w:color="auto" w:fill="FFFFFF"/>
        </w:rPr>
        <w:t xml:space="preserve">, </w:t>
      </w:r>
      <w:r w:rsidRPr="003A375B">
        <w:rPr>
          <w:rFonts w:cs="Arial"/>
          <w:sz w:val="26"/>
          <w:szCs w:val="26"/>
          <w:shd w:val="clear" w:color="auto" w:fill="FFFFFF"/>
        </w:rPr>
        <w:t>2017</w:t>
      </w:r>
      <w:r>
        <w:rPr>
          <w:rFonts w:cs="Arial"/>
          <w:sz w:val="26"/>
          <w:szCs w:val="26"/>
          <w:shd w:val="clear" w:color="auto" w:fill="FFFFFF"/>
        </w:rPr>
        <w:t>).</w:t>
      </w:r>
    </w:p>
    <w:p w14:paraId="14E8F7FA" w14:textId="3A2E947D" w:rsidR="004D1801" w:rsidRDefault="00BD75AE" w:rsidP="00E938FC">
      <w:pPr>
        <w:spacing w:line="360" w:lineRule="auto"/>
        <w:jc w:val="both"/>
        <w:rPr>
          <w:sz w:val="26"/>
          <w:szCs w:val="26"/>
        </w:rPr>
      </w:pPr>
      <w:r>
        <w:rPr>
          <w:sz w:val="26"/>
          <w:szCs w:val="26"/>
        </w:rPr>
        <w:t>A</w:t>
      </w:r>
      <w:r w:rsidR="004B4BF4">
        <w:rPr>
          <w:sz w:val="26"/>
          <w:szCs w:val="26"/>
        </w:rPr>
        <w:t>s previously mentioned, a</w:t>
      </w:r>
      <w:r w:rsidR="00F0207D">
        <w:rPr>
          <w:sz w:val="26"/>
          <w:szCs w:val="26"/>
        </w:rPr>
        <w:t xml:space="preserve">rticle 28 of the UNCRC (1989) states that </w:t>
      </w:r>
      <w:r w:rsidR="0029109C">
        <w:rPr>
          <w:i/>
          <w:sz w:val="26"/>
          <w:szCs w:val="26"/>
        </w:rPr>
        <w:t>‘</w:t>
      </w:r>
      <w:r w:rsidR="00F0207D">
        <w:rPr>
          <w:i/>
          <w:sz w:val="26"/>
          <w:szCs w:val="26"/>
        </w:rPr>
        <w:t>Every child has a right to education.</w:t>
      </w:r>
      <w:r w:rsidR="0029109C">
        <w:rPr>
          <w:i/>
          <w:sz w:val="26"/>
          <w:szCs w:val="26"/>
        </w:rPr>
        <w:t>’</w:t>
      </w:r>
      <w:r w:rsidR="00F0207D">
        <w:rPr>
          <w:sz w:val="26"/>
          <w:szCs w:val="26"/>
        </w:rPr>
        <w:t xml:space="preserve"> </w:t>
      </w:r>
      <w:r w:rsidR="0029109C">
        <w:rPr>
          <w:sz w:val="26"/>
          <w:szCs w:val="26"/>
        </w:rPr>
        <w:t>And s</w:t>
      </w:r>
      <w:r w:rsidR="00F0207D">
        <w:rPr>
          <w:sz w:val="26"/>
          <w:szCs w:val="26"/>
        </w:rPr>
        <w:t>ince the introduction of th</w:t>
      </w:r>
      <w:r w:rsidR="00820787">
        <w:rPr>
          <w:sz w:val="26"/>
          <w:szCs w:val="26"/>
        </w:rPr>
        <w:t>e article</w:t>
      </w:r>
      <w:r w:rsidR="00F0207D">
        <w:rPr>
          <w:sz w:val="26"/>
          <w:szCs w:val="26"/>
        </w:rPr>
        <w:t xml:space="preserve">, early childhood education enrolment increased from 33% to 50% over a period of two decades (UNICEF, 2014). </w:t>
      </w:r>
      <w:r w:rsidR="0029109C">
        <w:rPr>
          <w:sz w:val="26"/>
          <w:szCs w:val="26"/>
        </w:rPr>
        <w:t>Nevertheless</w:t>
      </w:r>
      <w:r w:rsidR="00F0207D">
        <w:rPr>
          <w:sz w:val="26"/>
          <w:szCs w:val="26"/>
        </w:rPr>
        <w:t>, one believes</w:t>
      </w:r>
      <w:r w:rsidR="004B4250">
        <w:rPr>
          <w:sz w:val="26"/>
          <w:szCs w:val="26"/>
        </w:rPr>
        <w:t xml:space="preserve"> that</w:t>
      </w:r>
      <w:r w:rsidR="00F0207D">
        <w:rPr>
          <w:sz w:val="26"/>
          <w:szCs w:val="26"/>
        </w:rPr>
        <w:t xml:space="preserve"> this figure </w:t>
      </w:r>
      <w:r w:rsidR="00F068E7">
        <w:rPr>
          <w:sz w:val="26"/>
          <w:szCs w:val="26"/>
        </w:rPr>
        <w:t xml:space="preserve">still </w:t>
      </w:r>
      <w:r w:rsidR="004B4250">
        <w:rPr>
          <w:sz w:val="26"/>
          <w:szCs w:val="26"/>
        </w:rPr>
        <w:t>requires further increase</w:t>
      </w:r>
      <w:r w:rsidR="00F0207D">
        <w:rPr>
          <w:sz w:val="26"/>
          <w:szCs w:val="26"/>
        </w:rPr>
        <w:t xml:space="preserve">, especially as </w:t>
      </w:r>
      <w:r w:rsidR="00947A6B">
        <w:rPr>
          <w:sz w:val="26"/>
          <w:szCs w:val="26"/>
        </w:rPr>
        <w:t xml:space="preserve">education is thought to be </w:t>
      </w:r>
      <w:r w:rsidR="0029109C">
        <w:rPr>
          <w:i/>
          <w:sz w:val="26"/>
          <w:szCs w:val="26"/>
        </w:rPr>
        <w:t>‘</w:t>
      </w:r>
      <w:r w:rsidR="00947A6B">
        <w:rPr>
          <w:i/>
          <w:sz w:val="26"/>
          <w:szCs w:val="26"/>
        </w:rPr>
        <w:t>the most powerful weapon which you can use to change the world.</w:t>
      </w:r>
      <w:r w:rsidR="0029109C">
        <w:rPr>
          <w:i/>
          <w:sz w:val="26"/>
          <w:szCs w:val="26"/>
        </w:rPr>
        <w:t>’</w:t>
      </w:r>
      <w:r w:rsidR="00947A6B">
        <w:rPr>
          <w:i/>
          <w:sz w:val="26"/>
          <w:szCs w:val="26"/>
        </w:rPr>
        <w:t xml:space="preserve"> </w:t>
      </w:r>
      <w:r w:rsidR="00947A6B">
        <w:rPr>
          <w:sz w:val="26"/>
          <w:szCs w:val="26"/>
        </w:rPr>
        <w:t xml:space="preserve">(Mandela </w:t>
      </w:r>
      <w:r w:rsidR="00947A6B">
        <w:rPr>
          <w:i/>
          <w:sz w:val="26"/>
          <w:szCs w:val="26"/>
        </w:rPr>
        <w:t>cited in</w:t>
      </w:r>
      <w:r w:rsidR="00947A6B">
        <w:rPr>
          <w:sz w:val="26"/>
          <w:szCs w:val="26"/>
        </w:rPr>
        <w:t xml:space="preserve"> The Washington Post, 2013</w:t>
      </w:r>
      <w:r w:rsidR="00300A80">
        <w:rPr>
          <w:sz w:val="26"/>
          <w:szCs w:val="26"/>
        </w:rPr>
        <w:t>, p.2</w:t>
      </w:r>
      <w:r w:rsidR="00947A6B">
        <w:rPr>
          <w:sz w:val="26"/>
          <w:szCs w:val="26"/>
        </w:rPr>
        <w:t xml:space="preserve">). </w:t>
      </w:r>
      <w:r w:rsidR="009F4A77">
        <w:rPr>
          <w:sz w:val="26"/>
          <w:szCs w:val="26"/>
        </w:rPr>
        <w:t>Smith (2015) defines education as a forward-looking effort at facilitating learning with the desire that all may flourish and share in life and live their lives as best as they can.</w:t>
      </w:r>
      <w:r w:rsidR="00FD66F7">
        <w:rPr>
          <w:sz w:val="26"/>
          <w:szCs w:val="26"/>
        </w:rPr>
        <w:t xml:space="preserve"> </w:t>
      </w:r>
      <w:r w:rsidR="00BD0B49">
        <w:rPr>
          <w:sz w:val="26"/>
          <w:szCs w:val="26"/>
        </w:rPr>
        <w:t>The Special Rapporteur to the United Nations Commission on Human Rights (1999</w:t>
      </w:r>
      <w:r w:rsidR="001900B2">
        <w:rPr>
          <w:sz w:val="26"/>
          <w:szCs w:val="26"/>
        </w:rPr>
        <w:t>, p.</w:t>
      </w:r>
      <w:r w:rsidR="00DC3DA3">
        <w:rPr>
          <w:sz w:val="26"/>
          <w:szCs w:val="26"/>
        </w:rPr>
        <w:t>1</w:t>
      </w:r>
      <w:r w:rsidR="00BD0B49">
        <w:rPr>
          <w:sz w:val="26"/>
          <w:szCs w:val="26"/>
        </w:rPr>
        <w:t xml:space="preserve">) stated </w:t>
      </w:r>
      <w:r w:rsidR="0029109C">
        <w:rPr>
          <w:i/>
          <w:sz w:val="26"/>
          <w:szCs w:val="26"/>
        </w:rPr>
        <w:t>‘</w:t>
      </w:r>
      <w:r w:rsidR="00BD0B49">
        <w:rPr>
          <w:i/>
          <w:sz w:val="26"/>
          <w:szCs w:val="26"/>
        </w:rPr>
        <w:t>The respect of parent’s freedom to educate their children according to their vision of what education should be has been part of international human rights standards since their very emergence.</w:t>
      </w:r>
      <w:r w:rsidR="0029109C">
        <w:rPr>
          <w:i/>
          <w:sz w:val="26"/>
          <w:szCs w:val="26"/>
        </w:rPr>
        <w:t>’</w:t>
      </w:r>
      <w:r w:rsidR="009F4A77">
        <w:rPr>
          <w:sz w:val="26"/>
          <w:szCs w:val="26"/>
        </w:rPr>
        <w:t xml:space="preserve"> </w:t>
      </w:r>
      <w:r w:rsidR="002D044D">
        <w:rPr>
          <w:sz w:val="26"/>
          <w:szCs w:val="26"/>
        </w:rPr>
        <w:t xml:space="preserve">Education can be categorised into compulsory, formal, non-formal, informal and incidental. </w:t>
      </w:r>
      <w:r w:rsidR="005E109C">
        <w:rPr>
          <w:sz w:val="26"/>
          <w:szCs w:val="26"/>
        </w:rPr>
        <w:t>In Wales,</w:t>
      </w:r>
      <w:r w:rsidR="00405C4E">
        <w:rPr>
          <w:sz w:val="26"/>
          <w:szCs w:val="26"/>
        </w:rPr>
        <w:t xml:space="preserve"> education is not compulsory until the age of 5</w:t>
      </w:r>
      <w:r w:rsidR="0016158E">
        <w:rPr>
          <w:sz w:val="26"/>
          <w:szCs w:val="26"/>
        </w:rPr>
        <w:t xml:space="preserve"> but</w:t>
      </w:r>
      <w:r w:rsidR="00400941">
        <w:rPr>
          <w:sz w:val="26"/>
          <w:szCs w:val="26"/>
        </w:rPr>
        <w:t xml:space="preserve"> nurseries are available as a means of childcare</w:t>
      </w:r>
      <w:r w:rsidR="0080228B">
        <w:rPr>
          <w:sz w:val="26"/>
          <w:szCs w:val="26"/>
        </w:rPr>
        <w:t xml:space="preserve"> that support learning and development</w:t>
      </w:r>
      <w:r w:rsidR="00400941">
        <w:rPr>
          <w:sz w:val="26"/>
          <w:szCs w:val="26"/>
        </w:rPr>
        <w:t xml:space="preserve"> for babies and toddlers to attend prior to </w:t>
      </w:r>
      <w:r w:rsidR="00400941">
        <w:rPr>
          <w:sz w:val="26"/>
          <w:szCs w:val="26"/>
        </w:rPr>
        <w:lastRenderedPageBreak/>
        <w:t xml:space="preserve">starting school. These are chargeable </w:t>
      </w:r>
      <w:r w:rsidR="00150876">
        <w:rPr>
          <w:sz w:val="26"/>
          <w:szCs w:val="26"/>
        </w:rPr>
        <w:t>settings,</w:t>
      </w:r>
      <w:r w:rsidR="00400941">
        <w:rPr>
          <w:sz w:val="26"/>
          <w:szCs w:val="26"/>
        </w:rPr>
        <w:t xml:space="preserve"> but </w:t>
      </w:r>
      <w:r w:rsidR="00150876">
        <w:rPr>
          <w:sz w:val="26"/>
          <w:szCs w:val="26"/>
        </w:rPr>
        <w:t xml:space="preserve">parents are financially supported through the Wales childcare voucher scheme which began in 1989, making childcare affordable for families (Early Years Vouchers, 2013). </w:t>
      </w:r>
      <w:r w:rsidR="0080228B">
        <w:rPr>
          <w:sz w:val="26"/>
          <w:szCs w:val="26"/>
        </w:rPr>
        <w:t>After their third birthday, all children in Wales are then eligible to a minimum of 10 hours free part-time education in a pre-school or funded nursery setting</w:t>
      </w:r>
      <w:r w:rsidR="009B061E">
        <w:rPr>
          <w:sz w:val="26"/>
          <w:szCs w:val="26"/>
        </w:rPr>
        <w:t>, however the government intend to increase this to 30 hours a week, for 48 weeks of the year</w:t>
      </w:r>
      <w:r w:rsidR="0080228B">
        <w:rPr>
          <w:sz w:val="26"/>
          <w:szCs w:val="26"/>
        </w:rPr>
        <w:t xml:space="preserve"> (Welsh Government, 2017). </w:t>
      </w:r>
      <w:r w:rsidR="00405C4E">
        <w:rPr>
          <w:sz w:val="26"/>
          <w:szCs w:val="26"/>
        </w:rPr>
        <w:t>E</w:t>
      </w:r>
      <w:r w:rsidR="005E109C">
        <w:rPr>
          <w:sz w:val="26"/>
          <w:szCs w:val="26"/>
        </w:rPr>
        <w:t xml:space="preserve">ducation </w:t>
      </w:r>
      <w:r w:rsidR="00405C4E">
        <w:rPr>
          <w:sz w:val="26"/>
          <w:szCs w:val="26"/>
        </w:rPr>
        <w:t>becomes</w:t>
      </w:r>
      <w:r w:rsidR="005E109C">
        <w:rPr>
          <w:sz w:val="26"/>
          <w:szCs w:val="26"/>
        </w:rPr>
        <w:t xml:space="preserve"> compulsory for children from </w:t>
      </w:r>
      <w:r w:rsidR="00B85063">
        <w:rPr>
          <w:sz w:val="26"/>
          <w:szCs w:val="26"/>
        </w:rPr>
        <w:t xml:space="preserve">the </w:t>
      </w:r>
      <w:r w:rsidR="005E109C">
        <w:rPr>
          <w:sz w:val="26"/>
          <w:szCs w:val="26"/>
        </w:rPr>
        <w:t xml:space="preserve">age </w:t>
      </w:r>
      <w:r w:rsidR="00B85063">
        <w:rPr>
          <w:sz w:val="26"/>
          <w:szCs w:val="26"/>
        </w:rPr>
        <w:t xml:space="preserve">of </w:t>
      </w:r>
      <w:r w:rsidR="005E109C">
        <w:rPr>
          <w:sz w:val="26"/>
          <w:szCs w:val="26"/>
        </w:rPr>
        <w:t xml:space="preserve">5 </w:t>
      </w:r>
      <w:r w:rsidR="004D1801">
        <w:rPr>
          <w:sz w:val="26"/>
          <w:szCs w:val="26"/>
        </w:rPr>
        <w:t xml:space="preserve">and continues </w:t>
      </w:r>
      <w:r w:rsidR="005E109C">
        <w:rPr>
          <w:sz w:val="26"/>
          <w:szCs w:val="26"/>
        </w:rPr>
        <w:t>up to</w:t>
      </w:r>
      <w:r w:rsidR="004D1801">
        <w:rPr>
          <w:sz w:val="26"/>
          <w:szCs w:val="26"/>
        </w:rPr>
        <w:t xml:space="preserve"> the age of</w:t>
      </w:r>
      <w:r w:rsidR="005E109C">
        <w:rPr>
          <w:sz w:val="26"/>
          <w:szCs w:val="26"/>
        </w:rPr>
        <w:t xml:space="preserve"> 16</w:t>
      </w:r>
      <w:r w:rsidR="004D1801">
        <w:rPr>
          <w:sz w:val="26"/>
          <w:szCs w:val="26"/>
        </w:rPr>
        <w:t xml:space="preserve">, </w:t>
      </w:r>
      <w:r w:rsidR="00F67F2D">
        <w:rPr>
          <w:sz w:val="26"/>
          <w:szCs w:val="26"/>
        </w:rPr>
        <w:t>with</w:t>
      </w:r>
      <w:r w:rsidR="005E109C">
        <w:rPr>
          <w:sz w:val="26"/>
          <w:szCs w:val="26"/>
        </w:rPr>
        <w:t xml:space="preserve"> the Welsh Government </w:t>
      </w:r>
      <w:r w:rsidR="00F67F2D">
        <w:rPr>
          <w:sz w:val="26"/>
          <w:szCs w:val="26"/>
        </w:rPr>
        <w:t>being</w:t>
      </w:r>
      <w:r w:rsidR="005E109C">
        <w:rPr>
          <w:sz w:val="26"/>
          <w:szCs w:val="26"/>
        </w:rPr>
        <w:t xml:space="preserve"> committed to delivering community comprehensive schooling</w:t>
      </w:r>
      <w:r w:rsidR="0016158E">
        <w:rPr>
          <w:sz w:val="26"/>
          <w:szCs w:val="26"/>
        </w:rPr>
        <w:t xml:space="preserve"> in state schools</w:t>
      </w:r>
      <w:r w:rsidR="005E109C">
        <w:rPr>
          <w:sz w:val="26"/>
          <w:szCs w:val="26"/>
        </w:rPr>
        <w:t xml:space="preserve"> through the medium of English, Welsh or bilingually. </w:t>
      </w:r>
      <w:r w:rsidR="00394B42">
        <w:rPr>
          <w:sz w:val="26"/>
          <w:szCs w:val="26"/>
        </w:rPr>
        <w:t xml:space="preserve">In 2015, the Welsh Government published statistics that pupils in Wales achieved their </w:t>
      </w:r>
      <w:proofErr w:type="gramStart"/>
      <w:r w:rsidR="00394B42">
        <w:rPr>
          <w:sz w:val="26"/>
          <w:szCs w:val="26"/>
        </w:rPr>
        <w:t>best ever</w:t>
      </w:r>
      <w:proofErr w:type="gramEnd"/>
      <w:r w:rsidR="00394B42">
        <w:rPr>
          <w:sz w:val="26"/>
          <w:szCs w:val="26"/>
        </w:rPr>
        <w:t xml:space="preserve"> GCSE results, with students eligible for Free School Meals (FSM) making further progress than other years, closing the attainment gap with their contemporaries. </w:t>
      </w:r>
      <w:r w:rsidR="0001777B">
        <w:rPr>
          <w:sz w:val="26"/>
          <w:szCs w:val="26"/>
        </w:rPr>
        <w:t xml:space="preserve">The results showed that just under 58% of fifteen-year olds in Wales achieved at least five A*-C grades at GCSE in key subjects. </w:t>
      </w:r>
      <w:r w:rsidR="00042B41">
        <w:rPr>
          <w:sz w:val="26"/>
          <w:szCs w:val="26"/>
        </w:rPr>
        <w:t xml:space="preserve">The Education Minister, Huw Lewis expressed his satisfaction at these statistics stating that the results proved that </w:t>
      </w:r>
      <w:r w:rsidR="00042B41">
        <w:rPr>
          <w:i/>
          <w:sz w:val="26"/>
          <w:szCs w:val="26"/>
        </w:rPr>
        <w:t xml:space="preserve">‘our education reform programme really is </w:t>
      </w:r>
      <w:r w:rsidR="00F36A03">
        <w:rPr>
          <w:i/>
          <w:sz w:val="26"/>
          <w:szCs w:val="26"/>
        </w:rPr>
        <w:t>working,</w:t>
      </w:r>
      <w:r w:rsidR="00042B41">
        <w:rPr>
          <w:i/>
          <w:sz w:val="26"/>
          <w:szCs w:val="26"/>
        </w:rPr>
        <w:t xml:space="preserve"> and </w:t>
      </w:r>
      <w:r w:rsidR="00DE2658">
        <w:rPr>
          <w:i/>
          <w:sz w:val="26"/>
          <w:szCs w:val="26"/>
        </w:rPr>
        <w:t>our education system continues to be on the up.</w:t>
      </w:r>
      <w:r w:rsidR="00DE2658" w:rsidRPr="00DE2658">
        <w:rPr>
          <w:sz w:val="26"/>
          <w:szCs w:val="26"/>
        </w:rPr>
        <w:t>’</w:t>
      </w:r>
      <w:r w:rsidR="00DE2658">
        <w:rPr>
          <w:sz w:val="26"/>
          <w:szCs w:val="26"/>
        </w:rPr>
        <w:t xml:space="preserve"> (Welsh Government, 2015, p.1.) </w:t>
      </w:r>
      <w:r w:rsidR="00394B42">
        <w:rPr>
          <w:sz w:val="26"/>
          <w:szCs w:val="26"/>
        </w:rPr>
        <w:t xml:space="preserve">With </w:t>
      </w:r>
      <w:r w:rsidR="00B85063">
        <w:rPr>
          <w:sz w:val="26"/>
          <w:szCs w:val="26"/>
        </w:rPr>
        <w:t>reference to the UN Commission on Human Rights</w:t>
      </w:r>
      <w:r w:rsidR="0016158E">
        <w:rPr>
          <w:sz w:val="26"/>
          <w:szCs w:val="26"/>
        </w:rPr>
        <w:t xml:space="preserve">, </w:t>
      </w:r>
      <w:r w:rsidR="00F36A03">
        <w:rPr>
          <w:sz w:val="26"/>
          <w:szCs w:val="26"/>
        </w:rPr>
        <w:t>the alternative option for education is</w:t>
      </w:r>
      <w:r w:rsidR="0016158E">
        <w:rPr>
          <w:sz w:val="26"/>
          <w:szCs w:val="26"/>
        </w:rPr>
        <w:t xml:space="preserve"> for parents to elect a Home Education (HE) for their children. In England and Wales, HE is given equal status to schools under section 7 of the Education Act 1996 which </w:t>
      </w:r>
      <w:r w:rsidR="00F774DB">
        <w:rPr>
          <w:sz w:val="26"/>
          <w:szCs w:val="26"/>
        </w:rPr>
        <w:t xml:space="preserve">highlights that all parents or children of compulsory school age must ensure they receive an efficient full-time education (Homeeducation.org, 2018). </w:t>
      </w:r>
      <w:r w:rsidR="005E109C">
        <w:rPr>
          <w:sz w:val="26"/>
          <w:szCs w:val="26"/>
        </w:rPr>
        <w:t>There are also further education colleges and institutions which offer post-16 education</w:t>
      </w:r>
      <w:r w:rsidR="00DC3DA3">
        <w:rPr>
          <w:sz w:val="26"/>
          <w:szCs w:val="26"/>
        </w:rPr>
        <w:t xml:space="preserve"> available in Wales</w:t>
      </w:r>
      <w:r w:rsidR="005E109C">
        <w:rPr>
          <w:sz w:val="26"/>
          <w:szCs w:val="26"/>
        </w:rPr>
        <w:t xml:space="preserve"> (Wales.com)</w:t>
      </w:r>
      <w:r w:rsidR="00D94817">
        <w:rPr>
          <w:sz w:val="26"/>
          <w:szCs w:val="26"/>
        </w:rPr>
        <w:t xml:space="preserve">. </w:t>
      </w:r>
      <w:r w:rsidR="00A65B0D">
        <w:rPr>
          <w:sz w:val="26"/>
          <w:szCs w:val="26"/>
        </w:rPr>
        <w:t xml:space="preserve">The Welsh Government offer financial aid to support Welsh students in expanding their studies by </w:t>
      </w:r>
      <w:r w:rsidR="004D1801">
        <w:rPr>
          <w:sz w:val="26"/>
          <w:szCs w:val="26"/>
        </w:rPr>
        <w:t>providing</w:t>
      </w:r>
      <w:r w:rsidR="00A65B0D">
        <w:rPr>
          <w:sz w:val="26"/>
          <w:szCs w:val="26"/>
        </w:rPr>
        <w:t xml:space="preserve"> learning grants and maintenance loans, making further education more accessible to all young people (The complete university guide, </w:t>
      </w:r>
      <w:r w:rsidR="001D2397">
        <w:rPr>
          <w:sz w:val="26"/>
          <w:szCs w:val="26"/>
        </w:rPr>
        <w:t xml:space="preserve">2018). </w:t>
      </w:r>
    </w:p>
    <w:p w14:paraId="45BDE9FC" w14:textId="621BA9D8" w:rsidR="00854DEB" w:rsidRDefault="00080F1C" w:rsidP="004B4250">
      <w:pPr>
        <w:spacing w:line="360" w:lineRule="auto"/>
        <w:jc w:val="both"/>
        <w:rPr>
          <w:sz w:val="26"/>
          <w:szCs w:val="26"/>
        </w:rPr>
      </w:pPr>
      <w:r>
        <w:rPr>
          <w:sz w:val="26"/>
          <w:szCs w:val="26"/>
        </w:rPr>
        <w:t xml:space="preserve">In comparison, </w:t>
      </w:r>
      <w:r w:rsidR="006D350C">
        <w:rPr>
          <w:sz w:val="26"/>
          <w:szCs w:val="26"/>
        </w:rPr>
        <w:t xml:space="preserve">Zimbabwe offers Early Childhood Development (ECD) to children from the age of 3 to 5 years and schools are obliged to </w:t>
      </w:r>
      <w:r w:rsidR="00595599">
        <w:rPr>
          <w:sz w:val="26"/>
          <w:szCs w:val="26"/>
        </w:rPr>
        <w:t xml:space="preserve">have at least one ECD class of 4 to </w:t>
      </w:r>
      <w:r w:rsidR="00D407CB">
        <w:rPr>
          <w:sz w:val="26"/>
          <w:szCs w:val="26"/>
        </w:rPr>
        <w:lastRenderedPageBreak/>
        <w:t>5-year</w:t>
      </w:r>
      <w:r w:rsidR="00595599">
        <w:rPr>
          <w:sz w:val="26"/>
          <w:szCs w:val="26"/>
        </w:rPr>
        <w:t xml:space="preserve"> olds which then enrol into grade one. The official primary school age is 6 to 12 years old</w:t>
      </w:r>
      <w:r w:rsidR="00D407CB">
        <w:rPr>
          <w:sz w:val="26"/>
          <w:szCs w:val="26"/>
        </w:rPr>
        <w:t xml:space="preserve"> when their education becomes compulsory. </w:t>
      </w:r>
      <w:proofErr w:type="gramStart"/>
      <w:r w:rsidR="00300A80">
        <w:rPr>
          <w:sz w:val="26"/>
          <w:szCs w:val="26"/>
        </w:rPr>
        <w:t>Similarly</w:t>
      </w:r>
      <w:proofErr w:type="gramEnd"/>
      <w:r w:rsidR="009B061E">
        <w:rPr>
          <w:sz w:val="26"/>
          <w:szCs w:val="26"/>
        </w:rPr>
        <w:t xml:space="preserve"> to </w:t>
      </w:r>
      <w:r w:rsidR="00D407CB">
        <w:rPr>
          <w:sz w:val="26"/>
          <w:szCs w:val="26"/>
        </w:rPr>
        <w:t>Wales, children in Zimbabwe</w:t>
      </w:r>
      <w:r w:rsidR="002F30E7">
        <w:rPr>
          <w:sz w:val="26"/>
          <w:szCs w:val="26"/>
        </w:rPr>
        <w:t xml:space="preserve"> must attend primary education before they can proceed onto secondary education (</w:t>
      </w:r>
      <w:proofErr w:type="spellStart"/>
      <w:r w:rsidR="002F30E7">
        <w:rPr>
          <w:sz w:val="26"/>
          <w:szCs w:val="26"/>
        </w:rPr>
        <w:t>Pindula</w:t>
      </w:r>
      <w:proofErr w:type="spellEnd"/>
      <w:r w:rsidR="002F30E7">
        <w:rPr>
          <w:sz w:val="26"/>
          <w:szCs w:val="26"/>
        </w:rPr>
        <w:t xml:space="preserve">, 2018). </w:t>
      </w:r>
      <w:r w:rsidR="006F13BB">
        <w:rPr>
          <w:sz w:val="26"/>
          <w:szCs w:val="26"/>
        </w:rPr>
        <w:t xml:space="preserve">The secondary education cycle in Zimbabwe </w:t>
      </w:r>
      <w:r w:rsidR="00EF076F">
        <w:rPr>
          <w:sz w:val="26"/>
          <w:szCs w:val="26"/>
        </w:rPr>
        <w:t>consists of junior school, middle school and senior school, where adolescents are expected to attend each school for two years</w:t>
      </w:r>
      <w:r w:rsidR="00EB3738">
        <w:rPr>
          <w:sz w:val="26"/>
          <w:szCs w:val="26"/>
        </w:rPr>
        <w:t>. I</w:t>
      </w:r>
      <w:r w:rsidR="00EF076F">
        <w:rPr>
          <w:sz w:val="26"/>
          <w:szCs w:val="26"/>
        </w:rPr>
        <w:t>n Wales, secondary education is delivered in the same setting until they leave</w:t>
      </w:r>
      <w:r w:rsidR="00840226">
        <w:rPr>
          <w:sz w:val="26"/>
          <w:szCs w:val="26"/>
        </w:rPr>
        <w:t>, although,</w:t>
      </w:r>
      <w:r w:rsidR="00EF076F">
        <w:rPr>
          <w:sz w:val="26"/>
          <w:szCs w:val="26"/>
        </w:rPr>
        <w:t xml:space="preserve"> our secondary system is similarly divided into Key Stage 3, Key Stage 4 and Sixth Form. </w:t>
      </w:r>
      <w:r w:rsidR="002E324C">
        <w:rPr>
          <w:sz w:val="26"/>
          <w:szCs w:val="26"/>
        </w:rPr>
        <w:t xml:space="preserve">Zimbabwe then offer tertiary education and vocational colleges like Wales. </w:t>
      </w:r>
      <w:r w:rsidR="00DC3DA3">
        <w:rPr>
          <w:sz w:val="26"/>
          <w:szCs w:val="26"/>
        </w:rPr>
        <w:t>Nevertheless</w:t>
      </w:r>
      <w:r w:rsidR="002E324C">
        <w:rPr>
          <w:sz w:val="26"/>
          <w:szCs w:val="26"/>
        </w:rPr>
        <w:t>, the Government is only the sponsor of basic education in Zimbabwe, not further education (</w:t>
      </w:r>
      <w:proofErr w:type="spellStart"/>
      <w:r w:rsidR="002E324C">
        <w:rPr>
          <w:sz w:val="26"/>
          <w:szCs w:val="26"/>
        </w:rPr>
        <w:t>Pindula</w:t>
      </w:r>
      <w:proofErr w:type="spellEnd"/>
      <w:r w:rsidR="002E324C">
        <w:rPr>
          <w:sz w:val="26"/>
          <w:szCs w:val="26"/>
        </w:rPr>
        <w:t xml:space="preserve">, 2018). </w:t>
      </w:r>
      <w:r w:rsidR="00F67F2D">
        <w:rPr>
          <w:sz w:val="26"/>
          <w:szCs w:val="26"/>
        </w:rPr>
        <w:t xml:space="preserve">This instantly puts children from lower-income families at a disadvantage in furthering their education. </w:t>
      </w:r>
      <w:r w:rsidR="00F300A2">
        <w:rPr>
          <w:sz w:val="26"/>
          <w:szCs w:val="26"/>
        </w:rPr>
        <w:t xml:space="preserve">Educational enrolment in Zimbabwe at primary school-level had </w:t>
      </w:r>
      <w:r w:rsidR="00A06F40">
        <w:rPr>
          <w:sz w:val="26"/>
          <w:szCs w:val="26"/>
        </w:rPr>
        <w:t xml:space="preserve">doubled from the 1980s to the 1990s after the independent government transformed the education system by making the opportunity of schooling affordable for children and their families (Government of Zimbabwe, 1995). Unfortunately, the Economic Reform Programme caused education to become costly, therefore no longer available to all, although it was still considered universal. </w:t>
      </w:r>
    </w:p>
    <w:p w14:paraId="3F181753" w14:textId="6731387E" w:rsidR="00F0207D" w:rsidRDefault="004D1801" w:rsidP="002255B1">
      <w:pPr>
        <w:spacing w:line="360" w:lineRule="auto"/>
        <w:jc w:val="both"/>
        <w:rPr>
          <w:sz w:val="26"/>
          <w:szCs w:val="26"/>
        </w:rPr>
      </w:pPr>
      <w:r>
        <w:rPr>
          <w:sz w:val="26"/>
          <w:szCs w:val="26"/>
        </w:rPr>
        <w:t>Therefore, the first barrier to education that one will focus on is</w:t>
      </w:r>
      <w:r w:rsidR="00155E58">
        <w:rPr>
          <w:sz w:val="26"/>
          <w:szCs w:val="26"/>
        </w:rPr>
        <w:t xml:space="preserve"> the economic state of the country and</w:t>
      </w:r>
      <w:r>
        <w:rPr>
          <w:sz w:val="26"/>
          <w:szCs w:val="26"/>
        </w:rPr>
        <w:t xml:space="preserve"> financial situations</w:t>
      </w:r>
      <w:r w:rsidR="00155E58">
        <w:rPr>
          <w:sz w:val="26"/>
          <w:szCs w:val="26"/>
        </w:rPr>
        <w:t xml:space="preserve"> of</w:t>
      </w:r>
      <w:r>
        <w:rPr>
          <w:sz w:val="26"/>
          <w:szCs w:val="26"/>
        </w:rPr>
        <w:t xml:space="preserve"> individual families. </w:t>
      </w:r>
      <w:r w:rsidR="00B17E58">
        <w:rPr>
          <w:sz w:val="26"/>
          <w:szCs w:val="26"/>
        </w:rPr>
        <w:t xml:space="preserve">Over a period of </w:t>
      </w:r>
      <w:r w:rsidR="002255B1">
        <w:rPr>
          <w:sz w:val="26"/>
          <w:szCs w:val="26"/>
        </w:rPr>
        <w:t>just twenty years, the total percentage of Zimbabwe’s Gross Domestic Product (GDP) that was spent on education decreased from 44% in 1994, to</w:t>
      </w:r>
      <w:r w:rsidR="00155E58">
        <w:rPr>
          <w:sz w:val="26"/>
          <w:szCs w:val="26"/>
        </w:rPr>
        <w:t xml:space="preserve"> just</w:t>
      </w:r>
      <w:r w:rsidR="002255B1">
        <w:rPr>
          <w:sz w:val="26"/>
          <w:szCs w:val="26"/>
        </w:rPr>
        <w:t xml:space="preserve"> 8% in 2014. The lowest rate occurred in 2010 when the Government expenditure on education dropped to just under 2% of the GDP (Index Mundi</w:t>
      </w:r>
      <w:r w:rsidR="00A977BB">
        <w:rPr>
          <w:sz w:val="26"/>
          <w:szCs w:val="26"/>
        </w:rPr>
        <w:t>, 2015)</w:t>
      </w:r>
      <w:r w:rsidR="00155E58">
        <w:rPr>
          <w:sz w:val="26"/>
          <w:szCs w:val="26"/>
        </w:rPr>
        <w:t xml:space="preserve">. </w:t>
      </w:r>
      <w:r w:rsidR="006D31C2">
        <w:rPr>
          <w:sz w:val="26"/>
          <w:szCs w:val="26"/>
        </w:rPr>
        <w:t xml:space="preserve">In comparison, the UK spent 13% of their GDP on education in the same year, this figure has lowered to 11% in 2017 (UK Public Spending, 2017). </w:t>
      </w:r>
      <w:r w:rsidR="00C40EDF">
        <w:rPr>
          <w:sz w:val="26"/>
          <w:szCs w:val="26"/>
        </w:rPr>
        <w:t xml:space="preserve">A very recent press report </w:t>
      </w:r>
      <w:r w:rsidR="00612138">
        <w:rPr>
          <w:sz w:val="26"/>
          <w:szCs w:val="26"/>
        </w:rPr>
        <w:t xml:space="preserve">in Zimbabwe </w:t>
      </w:r>
      <w:r w:rsidR="00C40EDF">
        <w:rPr>
          <w:sz w:val="26"/>
          <w:szCs w:val="26"/>
        </w:rPr>
        <w:t xml:space="preserve">has </w:t>
      </w:r>
      <w:r w:rsidR="00612138">
        <w:rPr>
          <w:sz w:val="26"/>
          <w:szCs w:val="26"/>
        </w:rPr>
        <w:t xml:space="preserve">highlighted that due to a lack of funding and employment of teachers, many Zimbabwean students are currently being left unprepared for vital nationwide tests which decide placements in secondary schools and universities, therefore they are being failed by the education system. This is causing families to pay for private tutors outside of </w:t>
      </w:r>
      <w:r w:rsidR="00612138">
        <w:rPr>
          <w:sz w:val="26"/>
          <w:szCs w:val="26"/>
        </w:rPr>
        <w:lastRenderedPageBreak/>
        <w:t xml:space="preserve">school to provide extra lessons </w:t>
      </w:r>
      <w:proofErr w:type="gramStart"/>
      <w:r w:rsidR="00612138">
        <w:rPr>
          <w:sz w:val="26"/>
          <w:szCs w:val="26"/>
        </w:rPr>
        <w:t>in order to</w:t>
      </w:r>
      <w:proofErr w:type="gramEnd"/>
      <w:r w:rsidR="00612138">
        <w:rPr>
          <w:sz w:val="26"/>
          <w:szCs w:val="26"/>
        </w:rPr>
        <w:t xml:space="preserve"> make up for the inadequacies of their schools (</w:t>
      </w:r>
      <w:proofErr w:type="spellStart"/>
      <w:r w:rsidR="00612138">
        <w:rPr>
          <w:sz w:val="26"/>
          <w:szCs w:val="26"/>
        </w:rPr>
        <w:t>Masiyiwa</w:t>
      </w:r>
      <w:proofErr w:type="spellEnd"/>
      <w:r w:rsidR="00612138">
        <w:rPr>
          <w:sz w:val="26"/>
          <w:szCs w:val="26"/>
        </w:rPr>
        <w:t>, 2018)</w:t>
      </w:r>
      <w:r w:rsidR="00BF2BF3">
        <w:rPr>
          <w:sz w:val="26"/>
          <w:szCs w:val="26"/>
        </w:rPr>
        <w:t xml:space="preserve">. </w:t>
      </w:r>
      <w:r w:rsidR="008E0AE8">
        <w:rPr>
          <w:sz w:val="26"/>
          <w:szCs w:val="26"/>
        </w:rPr>
        <w:t>This will instantly create an unfair advantage to families with higher income as they can afford to purchase extra tutoring for their children</w:t>
      </w:r>
      <w:r w:rsidR="00F67F2D">
        <w:rPr>
          <w:sz w:val="26"/>
          <w:szCs w:val="26"/>
        </w:rPr>
        <w:t xml:space="preserve"> and increase chances of securing places in secondary education</w:t>
      </w:r>
      <w:r w:rsidR="008E0AE8">
        <w:rPr>
          <w:sz w:val="26"/>
          <w:szCs w:val="26"/>
        </w:rPr>
        <w:t xml:space="preserve">. Those who </w:t>
      </w:r>
      <w:r w:rsidR="004B0AEA">
        <w:rPr>
          <w:sz w:val="26"/>
          <w:szCs w:val="26"/>
        </w:rPr>
        <w:t>are living in a low-income family household are less likely to access this opportunity which could cause poor results in the</w:t>
      </w:r>
      <w:r w:rsidR="00446418">
        <w:rPr>
          <w:sz w:val="26"/>
          <w:szCs w:val="26"/>
        </w:rPr>
        <w:t>ir</w:t>
      </w:r>
      <w:r w:rsidR="004B0AEA">
        <w:rPr>
          <w:sz w:val="26"/>
          <w:szCs w:val="26"/>
        </w:rPr>
        <w:t xml:space="preserve"> tests, and maybe a rejection of a place in secondary school or university. This will consequently have a detrimental impact on young people’s education and their </w:t>
      </w:r>
      <w:proofErr w:type="gramStart"/>
      <w:r w:rsidR="004B0AEA">
        <w:rPr>
          <w:sz w:val="26"/>
          <w:szCs w:val="26"/>
        </w:rPr>
        <w:t>future prospects</w:t>
      </w:r>
      <w:proofErr w:type="gramEnd"/>
      <w:r w:rsidR="004B0AEA">
        <w:rPr>
          <w:sz w:val="26"/>
          <w:szCs w:val="26"/>
        </w:rPr>
        <w:t xml:space="preserve">. </w:t>
      </w:r>
      <w:proofErr w:type="gramStart"/>
      <w:r w:rsidR="00470A09">
        <w:rPr>
          <w:sz w:val="26"/>
          <w:szCs w:val="26"/>
        </w:rPr>
        <w:t>Referring back</w:t>
      </w:r>
      <w:proofErr w:type="gramEnd"/>
      <w:r w:rsidR="00470A09">
        <w:rPr>
          <w:sz w:val="26"/>
          <w:szCs w:val="26"/>
        </w:rPr>
        <w:t xml:space="preserve"> to Article 28 of the UNCRC, it states </w:t>
      </w:r>
      <w:r w:rsidR="00470A09" w:rsidRPr="00470A09">
        <w:rPr>
          <w:sz w:val="26"/>
          <w:szCs w:val="26"/>
        </w:rPr>
        <w:t xml:space="preserve">that </w:t>
      </w:r>
      <w:r w:rsidR="00470A09" w:rsidRPr="00470A09">
        <w:rPr>
          <w:i/>
          <w:sz w:val="26"/>
          <w:szCs w:val="26"/>
        </w:rPr>
        <w:t>‘Young people should be encouraged to reach the highest level of education of which they are capable’</w:t>
      </w:r>
      <w:r w:rsidR="00470A09">
        <w:rPr>
          <w:sz w:val="26"/>
          <w:szCs w:val="26"/>
        </w:rPr>
        <w:t xml:space="preserve"> (</w:t>
      </w:r>
      <w:proofErr w:type="spellStart"/>
      <w:r w:rsidR="00470A09">
        <w:rPr>
          <w:sz w:val="26"/>
          <w:szCs w:val="26"/>
        </w:rPr>
        <w:t>Unicef</w:t>
      </w:r>
      <w:proofErr w:type="spellEnd"/>
      <w:r w:rsidR="00470A09">
        <w:rPr>
          <w:sz w:val="26"/>
          <w:szCs w:val="26"/>
        </w:rPr>
        <w:t xml:space="preserve">, no date, p.3.) </w:t>
      </w:r>
      <w:r w:rsidR="00EC7F1F">
        <w:rPr>
          <w:sz w:val="26"/>
          <w:szCs w:val="26"/>
        </w:rPr>
        <w:t xml:space="preserve">Unfortunately, Zimbabwean children are not being supported by schools to achieve their highest potential, instead they are being let down. </w:t>
      </w:r>
      <w:r w:rsidR="00153A5A">
        <w:rPr>
          <w:sz w:val="26"/>
          <w:szCs w:val="26"/>
        </w:rPr>
        <w:t xml:space="preserve">This also fails to meet Article 11 of The ACRWC </w:t>
      </w:r>
      <w:r w:rsidR="00085175">
        <w:rPr>
          <w:sz w:val="26"/>
          <w:szCs w:val="26"/>
        </w:rPr>
        <w:t xml:space="preserve">which states that </w:t>
      </w:r>
      <w:r w:rsidR="00085175" w:rsidRPr="00085175">
        <w:rPr>
          <w:i/>
          <w:sz w:val="26"/>
          <w:szCs w:val="26"/>
        </w:rPr>
        <w:t>‘Every child has the right to an education, to develop his or her personality, talents and mental and physical abilities to their fullest potential and to ensure equal access to education for all sections of the community</w:t>
      </w:r>
      <w:r w:rsidR="00085175">
        <w:rPr>
          <w:i/>
          <w:sz w:val="26"/>
          <w:szCs w:val="26"/>
        </w:rPr>
        <w:t>.’</w:t>
      </w:r>
      <w:r w:rsidR="00085175">
        <w:rPr>
          <w:sz w:val="26"/>
          <w:szCs w:val="26"/>
        </w:rPr>
        <w:t xml:space="preserve"> </w:t>
      </w:r>
    </w:p>
    <w:p w14:paraId="7BDC70FF" w14:textId="77777777" w:rsidR="00F969D3" w:rsidRDefault="008D33C5" w:rsidP="00F969D3">
      <w:pPr>
        <w:spacing w:line="360" w:lineRule="auto"/>
        <w:rPr>
          <w:sz w:val="26"/>
          <w:szCs w:val="26"/>
        </w:rPr>
      </w:pPr>
      <w:r>
        <w:rPr>
          <w:sz w:val="26"/>
          <w:szCs w:val="26"/>
        </w:rPr>
        <w:t>A further barrier to education in Zimbabwe is the natural disasters that occur in the country</w:t>
      </w:r>
      <w:r w:rsidR="00EF1DDF">
        <w:rPr>
          <w:sz w:val="26"/>
          <w:szCs w:val="26"/>
        </w:rPr>
        <w:t>; a factor that very rarely affects the education system in Wales. It is said that Zimbabwe experiences multiple natural hazards including</w:t>
      </w:r>
      <w:r w:rsidR="00F31E9D">
        <w:rPr>
          <w:sz w:val="26"/>
          <w:szCs w:val="26"/>
        </w:rPr>
        <w:t xml:space="preserve"> droughts, cyclones and heavy rain leading to floods (GFDRR, 2017). These floods damage property and infrastructure, therefore disrupting lives. Last year, flooding in Zimbabwe killed 246 people and injured a further 128, they also made thousands homeless (Al Jazeera, 2017). </w:t>
      </w:r>
      <w:r w:rsidR="00770CD5">
        <w:rPr>
          <w:sz w:val="26"/>
          <w:szCs w:val="26"/>
        </w:rPr>
        <w:t>Children and young people can not be expected to continue their education, if their school remains accessible</w:t>
      </w:r>
      <w:r w:rsidR="008F5434">
        <w:rPr>
          <w:sz w:val="26"/>
          <w:szCs w:val="26"/>
        </w:rPr>
        <w:t xml:space="preserve"> after the disasters</w:t>
      </w:r>
      <w:r w:rsidR="00770CD5">
        <w:rPr>
          <w:sz w:val="26"/>
          <w:szCs w:val="26"/>
        </w:rPr>
        <w:t xml:space="preserve">, if their homes have been destroyed due to these uncontrollable and sometimes unpredictable circumstances. However, the Government has </w:t>
      </w:r>
      <w:proofErr w:type="gramStart"/>
      <w:r w:rsidR="00770CD5">
        <w:rPr>
          <w:sz w:val="26"/>
          <w:szCs w:val="26"/>
        </w:rPr>
        <w:t>taken action</w:t>
      </w:r>
      <w:proofErr w:type="gramEnd"/>
      <w:r w:rsidR="00770CD5">
        <w:rPr>
          <w:sz w:val="26"/>
          <w:szCs w:val="26"/>
        </w:rPr>
        <w:t xml:space="preserve"> to strengthen the disaster risk management (DRM) of the country with the support of the Global Facility </w:t>
      </w:r>
      <w:r w:rsidR="008F5434">
        <w:rPr>
          <w:sz w:val="26"/>
          <w:szCs w:val="26"/>
        </w:rPr>
        <w:t>f</w:t>
      </w:r>
      <w:r w:rsidR="00770CD5">
        <w:rPr>
          <w:sz w:val="26"/>
          <w:szCs w:val="26"/>
        </w:rPr>
        <w:t>or Disaster Reduction and Recovery (GFDRR), a global partnership which was established with the aim of providing support to developing nations (Zimbabwe Independent</w:t>
      </w:r>
      <w:r w:rsidR="002F0BC2">
        <w:rPr>
          <w:sz w:val="26"/>
          <w:szCs w:val="26"/>
        </w:rPr>
        <w:t xml:space="preserve">, 2017). </w:t>
      </w:r>
      <w:r w:rsidR="008F5434">
        <w:rPr>
          <w:sz w:val="26"/>
          <w:szCs w:val="26"/>
        </w:rPr>
        <w:t xml:space="preserve">It focuses on exploring financial resilience strategies following </w:t>
      </w:r>
      <w:r w:rsidR="008F5434">
        <w:rPr>
          <w:sz w:val="26"/>
          <w:szCs w:val="26"/>
        </w:rPr>
        <w:lastRenderedPageBreak/>
        <w:t xml:space="preserve">these major disasters which leave the country in financial despair. The consistency of the education system in Zimbabwe is severely impacted by these natural hazards and children may spend months if not years out of school purely for this reason. </w:t>
      </w:r>
    </w:p>
    <w:p w14:paraId="57400671" w14:textId="2C3B5945" w:rsidR="00F969D3" w:rsidRPr="00F969D3" w:rsidRDefault="00941E9F" w:rsidP="00F969D3">
      <w:pPr>
        <w:spacing w:line="360" w:lineRule="auto"/>
        <w:rPr>
          <w:sz w:val="26"/>
          <w:szCs w:val="26"/>
        </w:rPr>
      </w:pPr>
      <w:r>
        <w:rPr>
          <w:sz w:val="26"/>
          <w:szCs w:val="26"/>
        </w:rPr>
        <w:t>To conclude</w:t>
      </w:r>
      <w:r w:rsidR="0026425E">
        <w:rPr>
          <w:sz w:val="26"/>
          <w:szCs w:val="26"/>
        </w:rPr>
        <w:t xml:space="preserve">, children and young people in Zimbabwe are facing extreme barriers to engagement to education in comparison to those living in Wales. The natural disasters </w:t>
      </w:r>
      <w:r w:rsidR="005427FA">
        <w:rPr>
          <w:sz w:val="26"/>
          <w:szCs w:val="26"/>
        </w:rPr>
        <w:t xml:space="preserve">that occur in the country </w:t>
      </w:r>
      <w:r w:rsidR="0026425E">
        <w:rPr>
          <w:sz w:val="26"/>
          <w:szCs w:val="26"/>
        </w:rPr>
        <w:t xml:space="preserve">leave homes, schools and lives destroyed, also leaving behind a requirement for spending of at least half of the country’s GDP to fund the cost of repairs. This then results in less funding being available to the education system, causing schools to lose teachers, and therefore </w:t>
      </w:r>
      <w:r w:rsidR="00516DA3">
        <w:rPr>
          <w:sz w:val="26"/>
          <w:szCs w:val="26"/>
        </w:rPr>
        <w:t>forcing</w:t>
      </w:r>
      <w:r w:rsidR="0026425E">
        <w:rPr>
          <w:sz w:val="26"/>
          <w:szCs w:val="26"/>
        </w:rPr>
        <w:t xml:space="preserve"> families to pay privately for teaching, </w:t>
      </w:r>
      <w:r w:rsidR="00516DA3">
        <w:rPr>
          <w:sz w:val="26"/>
          <w:szCs w:val="26"/>
        </w:rPr>
        <w:t xml:space="preserve">leaving them to </w:t>
      </w:r>
      <w:r w:rsidR="0026425E">
        <w:rPr>
          <w:sz w:val="26"/>
          <w:szCs w:val="26"/>
        </w:rPr>
        <w:t>fac</w:t>
      </w:r>
      <w:r w:rsidR="00516DA3">
        <w:rPr>
          <w:sz w:val="26"/>
          <w:szCs w:val="26"/>
        </w:rPr>
        <w:t>e</w:t>
      </w:r>
      <w:r w:rsidR="0026425E">
        <w:rPr>
          <w:sz w:val="26"/>
          <w:szCs w:val="26"/>
        </w:rPr>
        <w:t xml:space="preserve"> the devastating decision of prioritising their children’s education over spending on food, clothes or health care. </w:t>
      </w:r>
      <w:r w:rsidR="00240EFE">
        <w:rPr>
          <w:sz w:val="26"/>
          <w:szCs w:val="26"/>
        </w:rPr>
        <w:t>Although globalisation is increasing the level of support available to developing countries like Zimbabwe, the international directives and global policies aren’t always effective in reaching their aims</w:t>
      </w:r>
      <w:r w:rsidR="00866724">
        <w:rPr>
          <w:sz w:val="26"/>
          <w:szCs w:val="26"/>
        </w:rPr>
        <w:t>;</w:t>
      </w:r>
      <w:r w:rsidR="00240EFE">
        <w:rPr>
          <w:sz w:val="26"/>
          <w:szCs w:val="26"/>
        </w:rPr>
        <w:t xml:space="preserve"> with only </w:t>
      </w:r>
      <w:r w:rsidR="00240EFE" w:rsidRPr="003A375B">
        <w:rPr>
          <w:rFonts w:cs="Arial"/>
          <w:sz w:val="26"/>
          <w:szCs w:val="26"/>
          <w:shd w:val="clear" w:color="auto" w:fill="FFFFFF"/>
        </w:rPr>
        <w:t>one third of countries</w:t>
      </w:r>
      <w:r w:rsidR="00240EFE">
        <w:rPr>
          <w:rFonts w:cs="Arial"/>
          <w:sz w:val="26"/>
          <w:szCs w:val="26"/>
          <w:shd w:val="clear" w:color="auto" w:fill="FFFFFF"/>
        </w:rPr>
        <w:t xml:space="preserve"> </w:t>
      </w:r>
      <w:r w:rsidR="00240EFE" w:rsidRPr="003A375B">
        <w:rPr>
          <w:rFonts w:cs="Arial"/>
          <w:sz w:val="26"/>
          <w:szCs w:val="26"/>
          <w:shd w:val="clear" w:color="auto" w:fill="FFFFFF"/>
        </w:rPr>
        <w:t>achiev</w:t>
      </w:r>
      <w:r w:rsidR="00240EFE">
        <w:rPr>
          <w:rFonts w:cs="Arial"/>
          <w:sz w:val="26"/>
          <w:szCs w:val="26"/>
          <w:shd w:val="clear" w:color="auto" w:fill="FFFFFF"/>
        </w:rPr>
        <w:t>ing</w:t>
      </w:r>
      <w:r w:rsidR="00240EFE" w:rsidRPr="003A375B">
        <w:rPr>
          <w:rFonts w:cs="Arial"/>
          <w:sz w:val="26"/>
          <w:szCs w:val="26"/>
          <w:shd w:val="clear" w:color="auto" w:fill="FFFFFF"/>
        </w:rPr>
        <w:t xml:space="preserve"> all the measurable goals </w:t>
      </w:r>
      <w:r w:rsidR="00240EFE">
        <w:rPr>
          <w:rFonts w:cs="Arial"/>
          <w:sz w:val="26"/>
          <w:szCs w:val="26"/>
          <w:shd w:val="clear" w:color="auto" w:fill="FFFFFF"/>
        </w:rPr>
        <w:t xml:space="preserve">set out in the Dakar Framework (2010) which aimed to </w:t>
      </w:r>
      <w:r w:rsidR="00B534F4">
        <w:rPr>
          <w:rFonts w:cs="Arial"/>
          <w:sz w:val="26"/>
          <w:szCs w:val="26"/>
          <w:shd w:val="clear" w:color="auto" w:fill="FFFFFF"/>
        </w:rPr>
        <w:t xml:space="preserve">establish education for all by 2015. </w:t>
      </w:r>
      <w:r w:rsidR="00D93100">
        <w:rPr>
          <w:rFonts w:cs="Arial"/>
          <w:sz w:val="26"/>
          <w:szCs w:val="26"/>
          <w:shd w:val="clear" w:color="auto" w:fill="FFFFFF"/>
        </w:rPr>
        <w:t xml:space="preserve">However, </w:t>
      </w:r>
      <w:r w:rsidR="00F969D3">
        <w:rPr>
          <w:rFonts w:cs="Arial"/>
          <w:sz w:val="26"/>
          <w:szCs w:val="26"/>
          <w:shd w:val="clear" w:color="auto" w:fill="FFFFFF"/>
        </w:rPr>
        <w:t>with an increase of teaching about sustainable development and global citizenship in schools today, it is likely to have a positive impact on how the children of this generation understand the consequences to their actions and take some responsibility for making good decisions that affect the lives of others across the globe. Following on-going attempts, one day, there will hopefully be a fair education system that is accessible to all.</w:t>
      </w:r>
    </w:p>
    <w:p w14:paraId="26AA8ECD" w14:textId="77777777" w:rsidR="00281F39" w:rsidRDefault="00281F39" w:rsidP="00F969D3">
      <w:pPr>
        <w:spacing w:after="0" w:line="360" w:lineRule="auto"/>
        <w:rPr>
          <w:sz w:val="26"/>
          <w:szCs w:val="26"/>
          <w:u w:val="single"/>
        </w:rPr>
      </w:pPr>
    </w:p>
    <w:p w14:paraId="293BC38A" w14:textId="77777777" w:rsidR="00281F39" w:rsidRDefault="00281F39" w:rsidP="00F969D3">
      <w:pPr>
        <w:spacing w:after="0" w:line="360" w:lineRule="auto"/>
        <w:rPr>
          <w:sz w:val="26"/>
          <w:szCs w:val="26"/>
          <w:u w:val="single"/>
        </w:rPr>
      </w:pPr>
    </w:p>
    <w:p w14:paraId="6A2560F5" w14:textId="77777777" w:rsidR="00281F39" w:rsidRDefault="00281F39" w:rsidP="00F969D3">
      <w:pPr>
        <w:spacing w:after="0" w:line="360" w:lineRule="auto"/>
        <w:rPr>
          <w:sz w:val="26"/>
          <w:szCs w:val="26"/>
          <w:u w:val="single"/>
        </w:rPr>
      </w:pPr>
    </w:p>
    <w:p w14:paraId="6A533745" w14:textId="77777777" w:rsidR="00281F39" w:rsidRDefault="00281F39" w:rsidP="00F969D3">
      <w:pPr>
        <w:spacing w:after="0" w:line="360" w:lineRule="auto"/>
        <w:rPr>
          <w:sz w:val="26"/>
          <w:szCs w:val="26"/>
          <w:u w:val="single"/>
        </w:rPr>
      </w:pPr>
    </w:p>
    <w:p w14:paraId="5DAC2FE4" w14:textId="77777777" w:rsidR="00281F39" w:rsidRDefault="00281F39" w:rsidP="00F969D3">
      <w:pPr>
        <w:spacing w:after="0" w:line="360" w:lineRule="auto"/>
        <w:rPr>
          <w:sz w:val="26"/>
          <w:szCs w:val="26"/>
          <w:u w:val="single"/>
        </w:rPr>
      </w:pPr>
    </w:p>
    <w:p w14:paraId="354EA369" w14:textId="77777777" w:rsidR="00281F39" w:rsidRDefault="00281F39" w:rsidP="00F969D3">
      <w:pPr>
        <w:spacing w:after="0" w:line="360" w:lineRule="auto"/>
        <w:rPr>
          <w:sz w:val="26"/>
          <w:szCs w:val="26"/>
          <w:u w:val="single"/>
        </w:rPr>
      </w:pPr>
    </w:p>
    <w:p w14:paraId="368E8AD3" w14:textId="77777777" w:rsidR="00281F39" w:rsidRDefault="00281F39" w:rsidP="00F969D3">
      <w:pPr>
        <w:spacing w:after="0" w:line="360" w:lineRule="auto"/>
        <w:rPr>
          <w:sz w:val="26"/>
          <w:szCs w:val="26"/>
          <w:u w:val="single"/>
        </w:rPr>
      </w:pPr>
    </w:p>
    <w:p w14:paraId="2FBE9A37" w14:textId="24DFBE26" w:rsidR="00F0207D" w:rsidRDefault="00F0207D" w:rsidP="00F969D3">
      <w:pPr>
        <w:spacing w:after="0" w:line="360" w:lineRule="auto"/>
        <w:rPr>
          <w:sz w:val="26"/>
          <w:szCs w:val="26"/>
          <w:u w:val="single"/>
        </w:rPr>
      </w:pPr>
      <w:bookmarkStart w:id="0" w:name="_GoBack"/>
      <w:bookmarkEnd w:id="0"/>
      <w:r w:rsidRPr="00F0207D">
        <w:rPr>
          <w:sz w:val="26"/>
          <w:szCs w:val="26"/>
          <w:u w:val="single"/>
        </w:rPr>
        <w:lastRenderedPageBreak/>
        <w:t>References</w:t>
      </w:r>
    </w:p>
    <w:p w14:paraId="78910851" w14:textId="3ADD7D55" w:rsidR="00F31E9D" w:rsidRPr="00F31E9D" w:rsidRDefault="00F31E9D" w:rsidP="00F0207D">
      <w:pPr>
        <w:spacing w:line="240" w:lineRule="auto"/>
        <w:rPr>
          <w:sz w:val="26"/>
          <w:szCs w:val="26"/>
        </w:rPr>
      </w:pPr>
      <w:r>
        <w:rPr>
          <w:sz w:val="26"/>
          <w:szCs w:val="26"/>
        </w:rPr>
        <w:t xml:space="preserve">Al Jazeera. (3 March 2017). </w:t>
      </w:r>
      <w:r>
        <w:rPr>
          <w:i/>
          <w:sz w:val="26"/>
          <w:szCs w:val="26"/>
        </w:rPr>
        <w:t>Zimbabwe floods killed 246, made thousands homeless.</w:t>
      </w:r>
      <w:r>
        <w:rPr>
          <w:sz w:val="26"/>
          <w:szCs w:val="26"/>
        </w:rPr>
        <w:t xml:space="preserve"> Available at: </w:t>
      </w:r>
      <w:hyperlink r:id="rId9" w:history="1">
        <w:r w:rsidRPr="00B91874">
          <w:rPr>
            <w:rStyle w:val="Hyperlink"/>
            <w:sz w:val="26"/>
            <w:szCs w:val="26"/>
          </w:rPr>
          <w:t>https://www.aljazeera.com/news/2017/03/national-disaster-declared-floods-kill-246-170303064346564.html</w:t>
        </w:r>
      </w:hyperlink>
      <w:r>
        <w:rPr>
          <w:sz w:val="26"/>
          <w:szCs w:val="26"/>
        </w:rPr>
        <w:t xml:space="preserve"> (Accessed: 8 May 2018). </w:t>
      </w:r>
    </w:p>
    <w:p w14:paraId="6F72A8CA" w14:textId="6BFA335B" w:rsidR="0078189C" w:rsidRDefault="0078189C" w:rsidP="00F0207D">
      <w:pPr>
        <w:spacing w:line="240" w:lineRule="auto"/>
        <w:rPr>
          <w:sz w:val="26"/>
          <w:szCs w:val="26"/>
        </w:rPr>
      </w:pPr>
      <w:r>
        <w:rPr>
          <w:sz w:val="26"/>
          <w:szCs w:val="26"/>
        </w:rPr>
        <w:t xml:space="preserve">BBC. (19 November 2014). </w:t>
      </w:r>
      <w:r>
        <w:rPr>
          <w:i/>
          <w:sz w:val="26"/>
          <w:szCs w:val="26"/>
        </w:rPr>
        <w:t>Life expectancy increases in Wales.</w:t>
      </w:r>
      <w:r>
        <w:rPr>
          <w:sz w:val="26"/>
          <w:szCs w:val="26"/>
        </w:rPr>
        <w:t xml:space="preserve"> Available at: </w:t>
      </w:r>
      <w:hyperlink r:id="rId10" w:history="1">
        <w:r w:rsidRPr="00C47745">
          <w:rPr>
            <w:rStyle w:val="Hyperlink"/>
            <w:sz w:val="26"/>
            <w:szCs w:val="26"/>
          </w:rPr>
          <w:t>http://www.bbc.co.uk/news/uk-wales-30118592</w:t>
        </w:r>
      </w:hyperlink>
      <w:r>
        <w:rPr>
          <w:sz w:val="26"/>
          <w:szCs w:val="26"/>
        </w:rPr>
        <w:t xml:space="preserve"> (Accessed: 18 April 2018). </w:t>
      </w:r>
    </w:p>
    <w:p w14:paraId="674D335A" w14:textId="015350FD" w:rsidR="000A6F7E" w:rsidRDefault="00307B94" w:rsidP="00F0207D">
      <w:pPr>
        <w:spacing w:line="240" w:lineRule="auto"/>
        <w:rPr>
          <w:sz w:val="26"/>
          <w:szCs w:val="26"/>
        </w:rPr>
      </w:pPr>
      <w:r w:rsidRPr="000A6F7E">
        <w:rPr>
          <w:sz w:val="26"/>
          <w:szCs w:val="26"/>
        </w:rPr>
        <w:t xml:space="preserve">BBC Bitesize. (2014). </w:t>
      </w:r>
      <w:r w:rsidRPr="000A6F7E">
        <w:rPr>
          <w:i/>
          <w:iCs/>
          <w:sz w:val="26"/>
          <w:szCs w:val="26"/>
        </w:rPr>
        <w:t>Globalisation.</w:t>
      </w:r>
      <w:r w:rsidRPr="000A6F7E">
        <w:rPr>
          <w:sz w:val="26"/>
          <w:szCs w:val="26"/>
        </w:rPr>
        <w:t xml:space="preserve"> Available at: </w:t>
      </w:r>
      <w:hyperlink r:id="rId11" w:history="1">
        <w:r w:rsidRPr="000A6F7E">
          <w:rPr>
            <w:rStyle w:val="Hyperlink"/>
            <w:sz w:val="26"/>
            <w:szCs w:val="26"/>
          </w:rPr>
          <w:t>http://www.bbc.co.uk/schools/gcsebitesize/geography/globalisation/globalisation_rev1.shtml</w:t>
        </w:r>
      </w:hyperlink>
      <w:r w:rsidRPr="000A6F7E">
        <w:rPr>
          <w:sz w:val="26"/>
          <w:szCs w:val="26"/>
        </w:rPr>
        <w:t xml:space="preserve"> (Accessed: 22 April 2018).</w:t>
      </w:r>
    </w:p>
    <w:p w14:paraId="5F135429" w14:textId="6502CB84" w:rsidR="00793B5D" w:rsidRPr="00793B5D" w:rsidRDefault="00793B5D" w:rsidP="00F0207D">
      <w:pPr>
        <w:spacing w:line="240" w:lineRule="auto"/>
        <w:rPr>
          <w:sz w:val="26"/>
          <w:szCs w:val="26"/>
        </w:rPr>
      </w:pPr>
      <w:r>
        <w:rPr>
          <w:sz w:val="26"/>
          <w:szCs w:val="26"/>
        </w:rPr>
        <w:t xml:space="preserve">Daily News. (16 December 2015). </w:t>
      </w:r>
      <w:proofErr w:type="spellStart"/>
      <w:r>
        <w:rPr>
          <w:i/>
          <w:sz w:val="26"/>
          <w:szCs w:val="26"/>
        </w:rPr>
        <w:t>Zim</w:t>
      </w:r>
      <w:proofErr w:type="spellEnd"/>
      <w:r>
        <w:rPr>
          <w:i/>
          <w:sz w:val="26"/>
          <w:szCs w:val="26"/>
        </w:rPr>
        <w:t xml:space="preserve"> poverty levels worsen.</w:t>
      </w:r>
      <w:r>
        <w:rPr>
          <w:sz w:val="26"/>
          <w:szCs w:val="26"/>
        </w:rPr>
        <w:t xml:space="preserve"> [Online]. Available at: </w:t>
      </w:r>
      <w:hyperlink r:id="rId12" w:history="1">
        <w:r w:rsidRPr="00C47745">
          <w:rPr>
            <w:rStyle w:val="Hyperlink"/>
            <w:sz w:val="26"/>
            <w:szCs w:val="26"/>
          </w:rPr>
          <w:t>https://www.dailynews.co.zw/articles/2015/12/16/zim-poverty-levels-worsen</w:t>
        </w:r>
      </w:hyperlink>
      <w:r>
        <w:rPr>
          <w:sz w:val="26"/>
          <w:szCs w:val="26"/>
        </w:rPr>
        <w:t xml:space="preserve"> (Accessed: 18 April 2018). </w:t>
      </w:r>
    </w:p>
    <w:p w14:paraId="37E491D7" w14:textId="3142BA2D" w:rsidR="00150876" w:rsidRDefault="00150876" w:rsidP="00F0207D">
      <w:pPr>
        <w:spacing w:line="240" w:lineRule="auto"/>
        <w:rPr>
          <w:sz w:val="26"/>
          <w:szCs w:val="26"/>
        </w:rPr>
      </w:pPr>
      <w:r>
        <w:rPr>
          <w:sz w:val="26"/>
          <w:szCs w:val="26"/>
        </w:rPr>
        <w:t xml:space="preserve">Early Years Vouchers. (2013). </w:t>
      </w:r>
      <w:r>
        <w:rPr>
          <w:i/>
          <w:sz w:val="26"/>
          <w:szCs w:val="26"/>
        </w:rPr>
        <w:t>Wales Childcare Vouchers Scheme.</w:t>
      </w:r>
      <w:r>
        <w:rPr>
          <w:sz w:val="26"/>
          <w:szCs w:val="26"/>
        </w:rPr>
        <w:t xml:space="preserve"> Available at: </w:t>
      </w:r>
      <w:hyperlink r:id="rId13" w:history="1">
        <w:r w:rsidRPr="006D71EB">
          <w:rPr>
            <w:rStyle w:val="Hyperlink"/>
            <w:sz w:val="26"/>
            <w:szCs w:val="26"/>
          </w:rPr>
          <w:t>https://www.childcare-vouchers.net/information/childcare-voucher-scheme/wales-childcare-vouchers-scheme/</w:t>
        </w:r>
      </w:hyperlink>
      <w:r>
        <w:rPr>
          <w:sz w:val="26"/>
          <w:szCs w:val="26"/>
        </w:rPr>
        <w:t xml:space="preserve"> (Accessed: 8 April 2018).</w:t>
      </w:r>
    </w:p>
    <w:p w14:paraId="67ED1534" w14:textId="4074EC13" w:rsidR="000B54CB" w:rsidRPr="000B54CB" w:rsidRDefault="000B54CB" w:rsidP="00F0207D">
      <w:pPr>
        <w:spacing w:line="240" w:lineRule="auto"/>
        <w:rPr>
          <w:sz w:val="26"/>
          <w:szCs w:val="26"/>
        </w:rPr>
      </w:pPr>
      <w:r>
        <w:rPr>
          <w:sz w:val="26"/>
          <w:szCs w:val="26"/>
        </w:rPr>
        <w:t xml:space="preserve">ECPAT UK. (2015). </w:t>
      </w:r>
      <w:r>
        <w:rPr>
          <w:i/>
          <w:sz w:val="26"/>
          <w:szCs w:val="26"/>
        </w:rPr>
        <w:t>United Nations Convention on the Rights of the Child.</w:t>
      </w:r>
      <w:r>
        <w:rPr>
          <w:sz w:val="26"/>
          <w:szCs w:val="26"/>
        </w:rPr>
        <w:t xml:space="preserve"> Available at: </w:t>
      </w:r>
      <w:hyperlink r:id="rId14" w:history="1">
        <w:r w:rsidRPr="00C47745">
          <w:rPr>
            <w:rStyle w:val="Hyperlink"/>
            <w:sz w:val="26"/>
            <w:szCs w:val="26"/>
          </w:rPr>
          <w:t>http://new.ecpat.org.uk/content/united-nations-convention-rights-child</w:t>
        </w:r>
      </w:hyperlink>
      <w:r>
        <w:rPr>
          <w:sz w:val="26"/>
          <w:szCs w:val="26"/>
        </w:rPr>
        <w:t xml:space="preserve"> (Accessed: 18 April 2018).</w:t>
      </w:r>
    </w:p>
    <w:p w14:paraId="74BD6B57" w14:textId="585EEE58" w:rsidR="00D129EE" w:rsidRDefault="00D129EE" w:rsidP="00F0207D">
      <w:pPr>
        <w:spacing w:line="240" w:lineRule="auto"/>
        <w:rPr>
          <w:sz w:val="26"/>
          <w:szCs w:val="26"/>
        </w:rPr>
      </w:pPr>
      <w:r>
        <w:rPr>
          <w:sz w:val="26"/>
          <w:szCs w:val="26"/>
        </w:rPr>
        <w:t xml:space="preserve">Edwards, M. (2015). </w:t>
      </w:r>
      <w:r>
        <w:rPr>
          <w:i/>
          <w:sz w:val="26"/>
          <w:szCs w:val="26"/>
        </w:rPr>
        <w:t>Global Childhoods.</w:t>
      </w:r>
      <w:r>
        <w:rPr>
          <w:sz w:val="26"/>
          <w:szCs w:val="26"/>
        </w:rPr>
        <w:t xml:space="preserve"> Northwich: Critical Publishing</w:t>
      </w:r>
    </w:p>
    <w:p w14:paraId="4CEA8547" w14:textId="2C103863" w:rsidR="00AA2C1C" w:rsidRDefault="00AA2C1C" w:rsidP="00F0207D">
      <w:pPr>
        <w:spacing w:line="240" w:lineRule="auto"/>
        <w:rPr>
          <w:sz w:val="26"/>
          <w:szCs w:val="26"/>
        </w:rPr>
      </w:pPr>
      <w:proofErr w:type="spellStart"/>
      <w:r w:rsidRPr="00AA2C1C">
        <w:rPr>
          <w:sz w:val="26"/>
          <w:szCs w:val="26"/>
        </w:rPr>
        <w:t>Ekundayo</w:t>
      </w:r>
      <w:proofErr w:type="spellEnd"/>
      <w:r w:rsidRPr="00AA2C1C">
        <w:rPr>
          <w:sz w:val="26"/>
          <w:szCs w:val="26"/>
        </w:rPr>
        <w:t>, O. (</w:t>
      </w:r>
      <w:r w:rsidR="003B7172">
        <w:rPr>
          <w:sz w:val="26"/>
          <w:szCs w:val="26"/>
        </w:rPr>
        <w:t xml:space="preserve">July </w:t>
      </w:r>
      <w:r w:rsidRPr="00AA2C1C">
        <w:rPr>
          <w:sz w:val="26"/>
          <w:szCs w:val="26"/>
        </w:rPr>
        <w:t xml:space="preserve">2015) Does the African Charter on the Rights and Welfare of the Child (ACRWC) only Underlines and Repeats the Convention on the Rights of the Child (CRC)’s </w:t>
      </w:r>
      <w:proofErr w:type="gramStart"/>
      <w:r w:rsidRPr="00AA2C1C">
        <w:rPr>
          <w:sz w:val="26"/>
          <w:szCs w:val="26"/>
        </w:rPr>
        <w:t>Provisions?:</w:t>
      </w:r>
      <w:proofErr w:type="gramEnd"/>
      <w:r w:rsidRPr="00AA2C1C">
        <w:rPr>
          <w:sz w:val="26"/>
          <w:szCs w:val="26"/>
        </w:rPr>
        <w:t xml:space="preserve"> Examining the Similarities and the Differences between the ACRWC and the CRC, International Journal of Humanities and Social Science Vol. 5, No. 7(1)</w:t>
      </w:r>
    </w:p>
    <w:p w14:paraId="054FE6D7" w14:textId="05892D03" w:rsidR="00F31E9D" w:rsidRPr="00F31E9D" w:rsidRDefault="00F31E9D" w:rsidP="00F0207D">
      <w:pPr>
        <w:spacing w:line="240" w:lineRule="auto"/>
        <w:rPr>
          <w:sz w:val="26"/>
          <w:szCs w:val="26"/>
        </w:rPr>
      </w:pPr>
      <w:r>
        <w:rPr>
          <w:sz w:val="26"/>
          <w:szCs w:val="26"/>
        </w:rPr>
        <w:t xml:space="preserve">GFDRR. (2017). </w:t>
      </w:r>
      <w:r>
        <w:rPr>
          <w:i/>
          <w:sz w:val="26"/>
          <w:szCs w:val="26"/>
        </w:rPr>
        <w:t>Zimbabwe.</w:t>
      </w:r>
      <w:r>
        <w:rPr>
          <w:sz w:val="26"/>
          <w:szCs w:val="26"/>
        </w:rPr>
        <w:t xml:space="preserve"> Available at: </w:t>
      </w:r>
      <w:hyperlink r:id="rId15" w:history="1">
        <w:r w:rsidRPr="00B91874">
          <w:rPr>
            <w:rStyle w:val="Hyperlink"/>
            <w:sz w:val="26"/>
            <w:szCs w:val="26"/>
          </w:rPr>
          <w:t>https://www.gfdrr.org/en/zimbabwe</w:t>
        </w:r>
      </w:hyperlink>
      <w:r>
        <w:rPr>
          <w:sz w:val="26"/>
          <w:szCs w:val="26"/>
        </w:rPr>
        <w:t xml:space="preserve"> (Accessed: 8 May 2018).</w:t>
      </w:r>
    </w:p>
    <w:p w14:paraId="2E09F9EC" w14:textId="62F6F747" w:rsidR="00400946" w:rsidRDefault="00400946" w:rsidP="00F0207D">
      <w:pPr>
        <w:spacing w:line="240" w:lineRule="auto"/>
        <w:rPr>
          <w:sz w:val="26"/>
          <w:szCs w:val="26"/>
        </w:rPr>
      </w:pPr>
      <w:r>
        <w:rPr>
          <w:sz w:val="26"/>
          <w:szCs w:val="26"/>
        </w:rPr>
        <w:t xml:space="preserve">Google Maps Data. (2018). </w:t>
      </w:r>
      <w:r>
        <w:rPr>
          <w:i/>
          <w:sz w:val="26"/>
          <w:szCs w:val="26"/>
        </w:rPr>
        <w:t>Zimbabwe.</w:t>
      </w:r>
      <w:r>
        <w:rPr>
          <w:sz w:val="26"/>
          <w:szCs w:val="26"/>
        </w:rPr>
        <w:t xml:space="preserve"> Available at: </w:t>
      </w:r>
      <w:hyperlink r:id="rId16" w:history="1">
        <w:r w:rsidRPr="00176BE8">
          <w:rPr>
            <w:rStyle w:val="Hyperlink"/>
            <w:sz w:val="26"/>
            <w:szCs w:val="26"/>
          </w:rPr>
          <w:t>https://www.google.co.uk/search?q=what+is+the+size+of+zimbabwe&amp;oq=what+is+the+size+of+Zimbabwe&amp;aqs=chrome.0.0l3.4268j0j7&amp;sourceid=chrome&amp;ie=UTF-8</w:t>
        </w:r>
      </w:hyperlink>
      <w:r>
        <w:rPr>
          <w:sz w:val="26"/>
          <w:szCs w:val="26"/>
        </w:rPr>
        <w:t xml:space="preserve"> (Accessed: 15 April 2018).</w:t>
      </w:r>
    </w:p>
    <w:p w14:paraId="3779449F" w14:textId="089A3C7F" w:rsidR="007A28F6" w:rsidRPr="007A28F6" w:rsidRDefault="007A28F6" w:rsidP="00F0207D">
      <w:pPr>
        <w:spacing w:line="240" w:lineRule="auto"/>
        <w:rPr>
          <w:sz w:val="26"/>
          <w:szCs w:val="26"/>
        </w:rPr>
      </w:pPr>
      <w:r>
        <w:rPr>
          <w:sz w:val="26"/>
          <w:szCs w:val="26"/>
        </w:rPr>
        <w:t xml:space="preserve">Government of Zimbabwe. (12 September 1995). </w:t>
      </w:r>
      <w:r>
        <w:rPr>
          <w:i/>
          <w:sz w:val="26"/>
          <w:szCs w:val="26"/>
        </w:rPr>
        <w:t>UN Committee on the Rights of the Child: State Party Report: Zimbabwe.</w:t>
      </w:r>
      <w:r>
        <w:rPr>
          <w:sz w:val="26"/>
          <w:szCs w:val="26"/>
        </w:rPr>
        <w:t xml:space="preserve"> [Online]. Available at: </w:t>
      </w:r>
      <w:hyperlink r:id="rId17" w:history="1">
        <w:r w:rsidRPr="00C47745">
          <w:rPr>
            <w:rStyle w:val="Hyperlink"/>
            <w:sz w:val="26"/>
            <w:szCs w:val="26"/>
          </w:rPr>
          <w:t>http://www.refworld.org/docid/3ae6af88c.html</w:t>
        </w:r>
      </w:hyperlink>
      <w:r>
        <w:rPr>
          <w:sz w:val="26"/>
          <w:szCs w:val="26"/>
        </w:rPr>
        <w:t xml:space="preserve"> (Accessed: 18 April 2018). </w:t>
      </w:r>
    </w:p>
    <w:p w14:paraId="5F028151" w14:textId="40894EBB" w:rsidR="00F774DB" w:rsidRDefault="00F774DB" w:rsidP="00F0207D">
      <w:pPr>
        <w:spacing w:line="240" w:lineRule="auto"/>
        <w:rPr>
          <w:sz w:val="26"/>
          <w:szCs w:val="26"/>
        </w:rPr>
      </w:pPr>
      <w:r>
        <w:rPr>
          <w:sz w:val="26"/>
          <w:szCs w:val="26"/>
        </w:rPr>
        <w:t xml:space="preserve">Homeeducation.org. (2018). </w:t>
      </w:r>
      <w:r>
        <w:rPr>
          <w:i/>
          <w:sz w:val="26"/>
          <w:szCs w:val="26"/>
        </w:rPr>
        <w:t>FAQ Carers &amp; Parents.</w:t>
      </w:r>
      <w:r>
        <w:rPr>
          <w:sz w:val="26"/>
          <w:szCs w:val="26"/>
        </w:rPr>
        <w:t xml:space="preserve"> Available at: </w:t>
      </w:r>
      <w:hyperlink r:id="rId18" w:history="1">
        <w:r w:rsidRPr="006D71EB">
          <w:rPr>
            <w:rStyle w:val="Hyperlink"/>
            <w:sz w:val="26"/>
            <w:szCs w:val="26"/>
          </w:rPr>
          <w:t>http://www.home-education.org.uk/faq-carers.htm</w:t>
        </w:r>
      </w:hyperlink>
      <w:r>
        <w:rPr>
          <w:sz w:val="26"/>
          <w:szCs w:val="26"/>
        </w:rPr>
        <w:t xml:space="preserve"> (Accessed: 8 April 2018). </w:t>
      </w:r>
    </w:p>
    <w:p w14:paraId="6E9E2AAE" w14:textId="0199A518" w:rsidR="00A977BB" w:rsidRDefault="00A977BB" w:rsidP="00F0207D">
      <w:pPr>
        <w:spacing w:line="240" w:lineRule="auto"/>
        <w:rPr>
          <w:i/>
          <w:sz w:val="26"/>
          <w:szCs w:val="26"/>
        </w:rPr>
      </w:pPr>
      <w:r>
        <w:rPr>
          <w:sz w:val="26"/>
          <w:szCs w:val="26"/>
        </w:rPr>
        <w:lastRenderedPageBreak/>
        <w:t xml:space="preserve">Index Mundi. (2015). </w:t>
      </w:r>
      <w:r>
        <w:rPr>
          <w:i/>
          <w:sz w:val="26"/>
          <w:szCs w:val="26"/>
        </w:rPr>
        <w:t>Zimbabwe – Public spending on education.</w:t>
      </w:r>
      <w:r>
        <w:rPr>
          <w:sz w:val="26"/>
          <w:szCs w:val="26"/>
        </w:rPr>
        <w:t xml:space="preserve"> Available at: </w:t>
      </w:r>
      <w:hyperlink r:id="rId19" w:history="1">
        <w:r w:rsidRPr="008716C0">
          <w:rPr>
            <w:rStyle w:val="Hyperlink"/>
            <w:sz w:val="26"/>
            <w:szCs w:val="26"/>
          </w:rPr>
          <w:t>https://www.indexmundi.com/facts/zimbabwe/public-spending-on-education</w:t>
        </w:r>
      </w:hyperlink>
      <w:r>
        <w:rPr>
          <w:sz w:val="26"/>
          <w:szCs w:val="26"/>
        </w:rPr>
        <w:t xml:space="preserve"> (Accessed: 18 April 2018). </w:t>
      </w:r>
      <w:r>
        <w:rPr>
          <w:i/>
          <w:sz w:val="26"/>
          <w:szCs w:val="26"/>
        </w:rPr>
        <w:t xml:space="preserve"> </w:t>
      </w:r>
    </w:p>
    <w:p w14:paraId="7E5F3DCA" w14:textId="1EB66724" w:rsidR="00612138" w:rsidRPr="00612138" w:rsidRDefault="00612138" w:rsidP="00F0207D">
      <w:pPr>
        <w:spacing w:line="240" w:lineRule="auto"/>
        <w:rPr>
          <w:sz w:val="26"/>
          <w:szCs w:val="26"/>
        </w:rPr>
      </w:pPr>
      <w:proofErr w:type="spellStart"/>
      <w:r>
        <w:rPr>
          <w:sz w:val="26"/>
          <w:szCs w:val="26"/>
        </w:rPr>
        <w:t>Masiyiwa</w:t>
      </w:r>
      <w:proofErr w:type="spellEnd"/>
      <w:r>
        <w:rPr>
          <w:sz w:val="26"/>
          <w:szCs w:val="26"/>
        </w:rPr>
        <w:t xml:space="preserve">, G. (23 April 2018). </w:t>
      </w:r>
      <w:r>
        <w:rPr>
          <w:i/>
          <w:sz w:val="26"/>
          <w:szCs w:val="26"/>
        </w:rPr>
        <w:t>Zimbabwean Students Pay Tutors, as Schools Leave Pupils Unprepared for Major Exams.</w:t>
      </w:r>
      <w:r>
        <w:rPr>
          <w:sz w:val="26"/>
          <w:szCs w:val="26"/>
        </w:rPr>
        <w:t xml:space="preserve"> [Online]. Available at: </w:t>
      </w:r>
      <w:hyperlink r:id="rId20" w:history="1">
        <w:r w:rsidRPr="00FB6CE4">
          <w:rPr>
            <w:rStyle w:val="Hyperlink"/>
            <w:sz w:val="26"/>
            <w:szCs w:val="26"/>
          </w:rPr>
          <w:t>https://globalpressjournal.com/africa/zimbabwe/zimbabwean-students-pay-tutors-schools-leave-pupils-unprepared-major-exams/</w:t>
        </w:r>
      </w:hyperlink>
      <w:r>
        <w:rPr>
          <w:sz w:val="26"/>
          <w:szCs w:val="26"/>
        </w:rPr>
        <w:t xml:space="preserve"> (Accessed: 2 May 2018). </w:t>
      </w:r>
    </w:p>
    <w:p w14:paraId="2B18A07E" w14:textId="36D34320" w:rsidR="002F30E7" w:rsidRPr="002F30E7" w:rsidRDefault="002F30E7" w:rsidP="00F0207D">
      <w:pPr>
        <w:spacing w:line="240" w:lineRule="auto"/>
        <w:rPr>
          <w:sz w:val="26"/>
          <w:szCs w:val="26"/>
        </w:rPr>
      </w:pPr>
      <w:proofErr w:type="spellStart"/>
      <w:r>
        <w:rPr>
          <w:sz w:val="26"/>
          <w:szCs w:val="26"/>
        </w:rPr>
        <w:t>Pindula</w:t>
      </w:r>
      <w:proofErr w:type="spellEnd"/>
      <w:r>
        <w:rPr>
          <w:sz w:val="26"/>
          <w:szCs w:val="26"/>
        </w:rPr>
        <w:t xml:space="preserve">. (2018) </w:t>
      </w:r>
      <w:r>
        <w:rPr>
          <w:i/>
          <w:sz w:val="26"/>
          <w:szCs w:val="26"/>
        </w:rPr>
        <w:t>Education in Zimbabwe. Structure of the Zimbabwe Education System.</w:t>
      </w:r>
      <w:r>
        <w:rPr>
          <w:sz w:val="26"/>
          <w:szCs w:val="26"/>
        </w:rPr>
        <w:t xml:space="preserve"> Available at: </w:t>
      </w:r>
      <w:hyperlink r:id="rId21" w:history="1">
        <w:r w:rsidRPr="006D71EB">
          <w:rPr>
            <w:rStyle w:val="Hyperlink"/>
            <w:sz w:val="26"/>
            <w:szCs w:val="26"/>
          </w:rPr>
          <w:t>https://www.pindula.co.zw/Education_in_Zimbabwe</w:t>
        </w:r>
      </w:hyperlink>
      <w:r>
        <w:rPr>
          <w:sz w:val="26"/>
          <w:szCs w:val="26"/>
        </w:rPr>
        <w:t xml:space="preserve"> (Accessed: 8 April 2018).</w:t>
      </w:r>
    </w:p>
    <w:p w14:paraId="0A1EEA8E" w14:textId="4E0160CD" w:rsidR="009F1F20" w:rsidRDefault="009F1F20" w:rsidP="00F0207D">
      <w:pPr>
        <w:spacing w:line="240" w:lineRule="auto"/>
        <w:rPr>
          <w:sz w:val="26"/>
          <w:szCs w:val="26"/>
        </w:rPr>
      </w:pPr>
      <w:r>
        <w:rPr>
          <w:sz w:val="26"/>
          <w:szCs w:val="26"/>
        </w:rPr>
        <w:t xml:space="preserve">Save the Children. (No date). </w:t>
      </w:r>
      <w:r>
        <w:rPr>
          <w:i/>
          <w:sz w:val="26"/>
          <w:szCs w:val="26"/>
        </w:rPr>
        <w:t>UN Convention on the Rights of the Child (UNCRC) A global framework for justice.</w:t>
      </w:r>
      <w:r>
        <w:rPr>
          <w:sz w:val="26"/>
          <w:szCs w:val="26"/>
        </w:rPr>
        <w:t xml:space="preserve"> Available at: </w:t>
      </w:r>
      <w:hyperlink r:id="rId22" w:history="1">
        <w:r w:rsidRPr="00E322AE">
          <w:rPr>
            <w:rStyle w:val="Hyperlink"/>
            <w:sz w:val="26"/>
            <w:szCs w:val="26"/>
          </w:rPr>
          <w:t>https://www.savethechildren.org.uk/what-we-do/childrens-rights/united-nations-convention-of-the-rights-of-the-child</w:t>
        </w:r>
      </w:hyperlink>
      <w:r>
        <w:rPr>
          <w:sz w:val="26"/>
          <w:szCs w:val="26"/>
        </w:rPr>
        <w:t xml:space="preserve"> (Accessed: 8 April 2018). </w:t>
      </w:r>
    </w:p>
    <w:p w14:paraId="25EB820C" w14:textId="48CC78AC" w:rsidR="009F4A77" w:rsidRDefault="009F4A77" w:rsidP="00F0207D">
      <w:pPr>
        <w:spacing w:line="240" w:lineRule="auto"/>
        <w:rPr>
          <w:sz w:val="26"/>
          <w:szCs w:val="26"/>
        </w:rPr>
      </w:pPr>
      <w:r>
        <w:rPr>
          <w:sz w:val="26"/>
          <w:szCs w:val="26"/>
        </w:rPr>
        <w:t xml:space="preserve">Smith, M. K. (2015). </w:t>
      </w:r>
      <w:r>
        <w:rPr>
          <w:i/>
          <w:sz w:val="26"/>
          <w:szCs w:val="26"/>
        </w:rPr>
        <w:t xml:space="preserve">What is education? A definition and discussion. The </w:t>
      </w:r>
      <w:r w:rsidR="007D3D48">
        <w:rPr>
          <w:i/>
          <w:sz w:val="26"/>
          <w:szCs w:val="26"/>
        </w:rPr>
        <w:t>encyclopaedia</w:t>
      </w:r>
      <w:r>
        <w:rPr>
          <w:i/>
          <w:sz w:val="26"/>
          <w:szCs w:val="26"/>
        </w:rPr>
        <w:t xml:space="preserve"> of informal education.</w:t>
      </w:r>
      <w:r w:rsidR="007D3D48">
        <w:rPr>
          <w:i/>
          <w:sz w:val="26"/>
          <w:szCs w:val="26"/>
        </w:rPr>
        <w:t xml:space="preserve"> </w:t>
      </w:r>
      <w:hyperlink r:id="rId23" w:history="1">
        <w:r w:rsidR="007D3D48" w:rsidRPr="007D3D48">
          <w:rPr>
            <w:rStyle w:val="Hyperlink"/>
            <w:sz w:val="26"/>
            <w:szCs w:val="26"/>
          </w:rPr>
          <w:t>http://infed.org/mobi/what-is-education-a-definition-and-discussion/</w:t>
        </w:r>
      </w:hyperlink>
      <w:r w:rsidR="007D3D48">
        <w:rPr>
          <w:i/>
          <w:sz w:val="26"/>
          <w:szCs w:val="26"/>
        </w:rPr>
        <w:t xml:space="preserve"> </w:t>
      </w:r>
      <w:r w:rsidR="007D3D48">
        <w:rPr>
          <w:sz w:val="26"/>
          <w:szCs w:val="26"/>
        </w:rPr>
        <w:t>(Accessed: 8 April 2018).</w:t>
      </w:r>
    </w:p>
    <w:p w14:paraId="673E3F11" w14:textId="50C80907" w:rsidR="008C324F" w:rsidRPr="00382BC2" w:rsidRDefault="008C324F" w:rsidP="00F0207D">
      <w:pPr>
        <w:spacing w:line="240" w:lineRule="auto"/>
        <w:rPr>
          <w:sz w:val="26"/>
          <w:szCs w:val="26"/>
        </w:rPr>
      </w:pPr>
      <w:r>
        <w:rPr>
          <w:sz w:val="26"/>
          <w:szCs w:val="26"/>
        </w:rPr>
        <w:t>Statista</w:t>
      </w:r>
      <w:r w:rsidR="00382BC2">
        <w:rPr>
          <w:sz w:val="26"/>
          <w:szCs w:val="26"/>
        </w:rPr>
        <w:t xml:space="preserve">. (2018). </w:t>
      </w:r>
      <w:r w:rsidR="00382BC2">
        <w:rPr>
          <w:i/>
          <w:sz w:val="26"/>
          <w:szCs w:val="26"/>
        </w:rPr>
        <w:t>Zimbabwe – Statistics &amp; Facts.</w:t>
      </w:r>
      <w:r w:rsidR="00382BC2">
        <w:rPr>
          <w:sz w:val="26"/>
          <w:szCs w:val="26"/>
        </w:rPr>
        <w:t xml:space="preserve"> (Available at: </w:t>
      </w:r>
      <w:hyperlink r:id="rId24" w:history="1">
        <w:r w:rsidR="00382BC2" w:rsidRPr="00176BE8">
          <w:rPr>
            <w:rStyle w:val="Hyperlink"/>
            <w:sz w:val="26"/>
            <w:szCs w:val="26"/>
          </w:rPr>
          <w:t>https://www.statista.com/topics/4353/zimbabwe/</w:t>
        </w:r>
      </w:hyperlink>
      <w:r w:rsidR="00382BC2">
        <w:rPr>
          <w:sz w:val="26"/>
          <w:szCs w:val="26"/>
        </w:rPr>
        <w:t xml:space="preserve"> (Accessed: 15 April 2018). </w:t>
      </w:r>
    </w:p>
    <w:p w14:paraId="3394D527" w14:textId="1EFAE8AC" w:rsidR="001D2397" w:rsidRDefault="001D2397" w:rsidP="00F0207D">
      <w:pPr>
        <w:spacing w:line="240" w:lineRule="auto"/>
        <w:rPr>
          <w:sz w:val="26"/>
          <w:szCs w:val="26"/>
        </w:rPr>
      </w:pPr>
      <w:r>
        <w:rPr>
          <w:sz w:val="26"/>
          <w:szCs w:val="26"/>
        </w:rPr>
        <w:t xml:space="preserve">The Complete University Guide. (2018). </w:t>
      </w:r>
      <w:r>
        <w:rPr>
          <w:i/>
          <w:sz w:val="26"/>
          <w:szCs w:val="26"/>
        </w:rPr>
        <w:t>Tuition fee loans and financial support – if you come from Wales.</w:t>
      </w:r>
      <w:r>
        <w:rPr>
          <w:sz w:val="26"/>
          <w:szCs w:val="26"/>
        </w:rPr>
        <w:t xml:space="preserve"> Available at: </w:t>
      </w:r>
      <w:hyperlink r:id="rId25" w:history="1">
        <w:r w:rsidRPr="006D71EB">
          <w:rPr>
            <w:rStyle w:val="Hyperlink"/>
            <w:sz w:val="26"/>
            <w:szCs w:val="26"/>
          </w:rPr>
          <w:t>https://www.thecompleteuniversityguide.co.uk/university-tuition-fees/university-tuition-fees-and-financial-support/if-you-come-from-wales/</w:t>
        </w:r>
      </w:hyperlink>
      <w:r>
        <w:rPr>
          <w:sz w:val="26"/>
          <w:szCs w:val="26"/>
        </w:rPr>
        <w:t xml:space="preserve"> (Accessed: 8 April 2018).</w:t>
      </w:r>
    </w:p>
    <w:p w14:paraId="1ABCE242" w14:textId="3D3585C9" w:rsidR="00481EA1" w:rsidRPr="00481EA1" w:rsidRDefault="00481EA1" w:rsidP="00F0207D">
      <w:pPr>
        <w:spacing w:line="240" w:lineRule="auto"/>
        <w:rPr>
          <w:sz w:val="26"/>
          <w:szCs w:val="26"/>
        </w:rPr>
      </w:pPr>
      <w:r>
        <w:rPr>
          <w:sz w:val="26"/>
          <w:szCs w:val="26"/>
        </w:rPr>
        <w:t xml:space="preserve">The Guardian. (2016). </w:t>
      </w:r>
      <w:r>
        <w:rPr>
          <w:i/>
          <w:sz w:val="26"/>
          <w:szCs w:val="26"/>
        </w:rPr>
        <w:t>Almost a quarter of Welsh population live in poverty, report finds.</w:t>
      </w:r>
      <w:r>
        <w:rPr>
          <w:sz w:val="26"/>
          <w:szCs w:val="26"/>
        </w:rPr>
        <w:t xml:space="preserve"> [Online]. Available at: </w:t>
      </w:r>
      <w:hyperlink r:id="rId26" w:history="1">
        <w:r w:rsidRPr="00C47745">
          <w:rPr>
            <w:rStyle w:val="Hyperlink"/>
            <w:sz w:val="26"/>
            <w:szCs w:val="26"/>
          </w:rPr>
          <w:t>https://www.theguardian.com/uk-news/2016/nov/08/wales-poverty-report-joseph-rowntree-uk-eu</w:t>
        </w:r>
      </w:hyperlink>
      <w:r>
        <w:rPr>
          <w:sz w:val="26"/>
          <w:szCs w:val="26"/>
        </w:rPr>
        <w:t xml:space="preserve"> (Accessed: 18 April 2018). </w:t>
      </w:r>
    </w:p>
    <w:p w14:paraId="6447A014" w14:textId="4934F35E" w:rsidR="00947A6B" w:rsidRDefault="00947A6B" w:rsidP="00F0207D">
      <w:pPr>
        <w:spacing w:line="240" w:lineRule="auto"/>
        <w:rPr>
          <w:sz w:val="26"/>
          <w:szCs w:val="26"/>
        </w:rPr>
      </w:pPr>
      <w:r>
        <w:rPr>
          <w:sz w:val="26"/>
          <w:szCs w:val="26"/>
        </w:rPr>
        <w:t xml:space="preserve">The Washington Post. (5 December 2013). </w:t>
      </w:r>
      <w:r>
        <w:rPr>
          <w:i/>
          <w:sz w:val="26"/>
          <w:szCs w:val="26"/>
        </w:rPr>
        <w:t>Nelson Mandela on the power of education.</w:t>
      </w:r>
      <w:r>
        <w:rPr>
          <w:sz w:val="26"/>
          <w:szCs w:val="26"/>
        </w:rPr>
        <w:t xml:space="preserve"> [Online]. Available at: </w:t>
      </w:r>
      <w:hyperlink r:id="rId27" w:history="1">
        <w:r w:rsidRPr="00E322AE">
          <w:rPr>
            <w:rStyle w:val="Hyperlink"/>
            <w:sz w:val="26"/>
            <w:szCs w:val="26"/>
          </w:rPr>
          <w:t>https://www.washingtonpost.com/news/answer-sheet/wp/2013/12/05/nelson-mandelas-famous-quote-on-education/?utm_term=.e54a2b2da804</w:t>
        </w:r>
      </w:hyperlink>
      <w:r>
        <w:rPr>
          <w:sz w:val="26"/>
          <w:szCs w:val="26"/>
        </w:rPr>
        <w:t xml:space="preserve"> (Accessed: 8 April 2018).</w:t>
      </w:r>
    </w:p>
    <w:p w14:paraId="0F6932CB" w14:textId="0605E40B" w:rsidR="006D31C2" w:rsidRDefault="006D31C2" w:rsidP="00F0207D">
      <w:pPr>
        <w:spacing w:line="240" w:lineRule="auto"/>
        <w:rPr>
          <w:sz w:val="26"/>
          <w:szCs w:val="26"/>
        </w:rPr>
      </w:pPr>
      <w:r>
        <w:rPr>
          <w:sz w:val="26"/>
          <w:szCs w:val="26"/>
        </w:rPr>
        <w:t xml:space="preserve">UK Public Spending. (2017). Available at: </w:t>
      </w:r>
      <w:hyperlink r:id="rId28" w:history="1">
        <w:r w:rsidRPr="008716C0">
          <w:rPr>
            <w:rStyle w:val="Hyperlink"/>
            <w:sz w:val="26"/>
            <w:szCs w:val="26"/>
          </w:rPr>
          <w:t>https://www.ukpublicspending.co.uk/total_spending_2018UKbn</w:t>
        </w:r>
      </w:hyperlink>
      <w:r>
        <w:rPr>
          <w:sz w:val="26"/>
          <w:szCs w:val="26"/>
        </w:rPr>
        <w:t xml:space="preserve"> (Accessed: 18 April 2018). </w:t>
      </w:r>
    </w:p>
    <w:p w14:paraId="2B0A1FB0" w14:textId="2653FC7A" w:rsidR="00456D83" w:rsidRPr="00947A6B" w:rsidRDefault="00281F39" w:rsidP="00F0207D">
      <w:pPr>
        <w:spacing w:line="240" w:lineRule="auto"/>
        <w:rPr>
          <w:sz w:val="26"/>
          <w:szCs w:val="26"/>
        </w:rPr>
      </w:pPr>
      <w:r w:rsidRPr="00456D83">
        <w:rPr>
          <w:sz w:val="26"/>
          <w:szCs w:val="26"/>
        </w:rPr>
        <w:t xml:space="preserve">UNESCO. (2017). </w:t>
      </w:r>
      <w:r w:rsidRPr="00456D83">
        <w:rPr>
          <w:i/>
          <w:iCs/>
          <w:sz w:val="26"/>
          <w:szCs w:val="26"/>
        </w:rPr>
        <w:t>Education for All Movement.</w:t>
      </w:r>
      <w:r w:rsidRPr="00456D83">
        <w:rPr>
          <w:sz w:val="26"/>
          <w:szCs w:val="26"/>
        </w:rPr>
        <w:t xml:space="preserve"> Availabl</w:t>
      </w:r>
      <w:r w:rsidRPr="00456D83">
        <w:rPr>
          <w:sz w:val="26"/>
          <w:szCs w:val="26"/>
        </w:rPr>
        <w:t xml:space="preserve">e at: </w:t>
      </w:r>
      <w:hyperlink r:id="rId29" w:history="1">
        <w:r w:rsidRPr="00456D83">
          <w:rPr>
            <w:rStyle w:val="Hyperlink"/>
            <w:sz w:val="26"/>
            <w:szCs w:val="26"/>
          </w:rPr>
          <w:t>http://www.unesco.org/new/en/education/themes/leading-the-international-agenda/education-for-all/</w:t>
        </w:r>
      </w:hyperlink>
      <w:r w:rsidRPr="00456D83">
        <w:rPr>
          <w:sz w:val="26"/>
          <w:szCs w:val="26"/>
        </w:rPr>
        <w:t xml:space="preserve"> (Accessed: 29 April 2018). </w:t>
      </w:r>
    </w:p>
    <w:p w14:paraId="3275691D" w14:textId="7F5EAB78" w:rsidR="00F0207D" w:rsidRDefault="00F0207D" w:rsidP="00F0207D">
      <w:pPr>
        <w:spacing w:line="240" w:lineRule="auto"/>
        <w:rPr>
          <w:sz w:val="26"/>
          <w:szCs w:val="26"/>
        </w:rPr>
      </w:pPr>
      <w:r>
        <w:rPr>
          <w:sz w:val="26"/>
          <w:szCs w:val="26"/>
        </w:rPr>
        <w:lastRenderedPageBreak/>
        <w:t xml:space="preserve">UNICEF. (15 July 2014). </w:t>
      </w:r>
      <w:r>
        <w:rPr>
          <w:i/>
          <w:sz w:val="26"/>
          <w:szCs w:val="26"/>
        </w:rPr>
        <w:t>Early Childhood Education.</w:t>
      </w:r>
      <w:r>
        <w:rPr>
          <w:sz w:val="26"/>
          <w:szCs w:val="26"/>
        </w:rPr>
        <w:t xml:space="preserve"> Available at: </w:t>
      </w:r>
      <w:hyperlink r:id="rId30" w:history="1">
        <w:r w:rsidRPr="00E322AE">
          <w:rPr>
            <w:rStyle w:val="Hyperlink"/>
            <w:sz w:val="26"/>
            <w:szCs w:val="26"/>
          </w:rPr>
          <w:t>https://www.unicef.org/crc/index_73893.html</w:t>
        </w:r>
      </w:hyperlink>
      <w:r>
        <w:rPr>
          <w:sz w:val="26"/>
          <w:szCs w:val="26"/>
        </w:rPr>
        <w:t xml:space="preserve"> (Accessed: 8 April 2018).</w:t>
      </w:r>
    </w:p>
    <w:p w14:paraId="6DE52116" w14:textId="11A544FD" w:rsidR="00470A09" w:rsidRDefault="00470A09" w:rsidP="00F0207D">
      <w:pPr>
        <w:spacing w:line="240" w:lineRule="auto"/>
        <w:rPr>
          <w:sz w:val="26"/>
          <w:szCs w:val="26"/>
        </w:rPr>
      </w:pPr>
      <w:proofErr w:type="spellStart"/>
      <w:r>
        <w:rPr>
          <w:sz w:val="26"/>
          <w:szCs w:val="26"/>
        </w:rPr>
        <w:t>Unicef</w:t>
      </w:r>
      <w:proofErr w:type="spellEnd"/>
      <w:r>
        <w:rPr>
          <w:sz w:val="26"/>
          <w:szCs w:val="26"/>
        </w:rPr>
        <w:t xml:space="preserve">. (No date). </w:t>
      </w:r>
      <w:r>
        <w:rPr>
          <w:i/>
          <w:sz w:val="26"/>
          <w:szCs w:val="26"/>
        </w:rPr>
        <w:t>FACT SHEET: A summary of the rights under the Convention on the Rights of the Child.</w:t>
      </w:r>
      <w:r>
        <w:rPr>
          <w:sz w:val="26"/>
          <w:szCs w:val="26"/>
        </w:rPr>
        <w:t xml:space="preserve"> [Online]. Available at: </w:t>
      </w:r>
      <w:hyperlink r:id="rId31" w:history="1">
        <w:r w:rsidRPr="00FB6CE4">
          <w:rPr>
            <w:rStyle w:val="Hyperlink"/>
            <w:sz w:val="26"/>
            <w:szCs w:val="26"/>
          </w:rPr>
          <w:t>https://www.unicef.org/crc/files/Rights_overview.pdf</w:t>
        </w:r>
      </w:hyperlink>
      <w:r>
        <w:rPr>
          <w:sz w:val="26"/>
          <w:szCs w:val="26"/>
        </w:rPr>
        <w:t xml:space="preserve"> (Accessed: 2 May 2018). </w:t>
      </w:r>
    </w:p>
    <w:p w14:paraId="0C5458A8" w14:textId="05093C96" w:rsidR="00370AA2" w:rsidRPr="00370AA2" w:rsidRDefault="00370AA2" w:rsidP="00F0207D">
      <w:pPr>
        <w:spacing w:line="240" w:lineRule="auto"/>
        <w:rPr>
          <w:sz w:val="26"/>
          <w:szCs w:val="26"/>
        </w:rPr>
      </w:pPr>
      <w:proofErr w:type="spellStart"/>
      <w:r>
        <w:rPr>
          <w:sz w:val="26"/>
          <w:szCs w:val="26"/>
        </w:rPr>
        <w:t>Unicef</w:t>
      </w:r>
      <w:proofErr w:type="spellEnd"/>
      <w:r>
        <w:rPr>
          <w:sz w:val="26"/>
          <w:szCs w:val="26"/>
        </w:rPr>
        <w:t xml:space="preserve">. (No date). </w:t>
      </w:r>
      <w:r>
        <w:rPr>
          <w:i/>
          <w:sz w:val="26"/>
          <w:szCs w:val="26"/>
        </w:rPr>
        <w:t>The African Charter on the Rights and Welfare of the Child.</w:t>
      </w:r>
      <w:r>
        <w:rPr>
          <w:sz w:val="26"/>
          <w:szCs w:val="26"/>
        </w:rPr>
        <w:t xml:space="preserve"> [Online]. Available at: </w:t>
      </w:r>
      <w:hyperlink r:id="rId32" w:history="1">
        <w:r w:rsidRPr="00FB6CE4">
          <w:rPr>
            <w:rStyle w:val="Hyperlink"/>
            <w:sz w:val="26"/>
            <w:szCs w:val="26"/>
          </w:rPr>
          <w:t>https://www.unicef.org/esaro/African_Charter_articles_in_full.pdf</w:t>
        </w:r>
      </w:hyperlink>
      <w:r>
        <w:rPr>
          <w:sz w:val="26"/>
          <w:szCs w:val="26"/>
        </w:rPr>
        <w:t xml:space="preserve"> (Accessed: 2 May 2018). </w:t>
      </w:r>
    </w:p>
    <w:p w14:paraId="6A0D905F" w14:textId="250F3580" w:rsidR="005E109C" w:rsidRDefault="005E109C" w:rsidP="00F0207D">
      <w:pPr>
        <w:spacing w:line="240" w:lineRule="auto"/>
        <w:rPr>
          <w:sz w:val="26"/>
          <w:szCs w:val="26"/>
        </w:rPr>
      </w:pPr>
      <w:r>
        <w:rPr>
          <w:sz w:val="26"/>
          <w:szCs w:val="26"/>
        </w:rPr>
        <w:t xml:space="preserve">Wales.com. (No date). </w:t>
      </w:r>
      <w:r>
        <w:rPr>
          <w:i/>
          <w:sz w:val="26"/>
          <w:szCs w:val="26"/>
        </w:rPr>
        <w:t>The Welsh Education System.</w:t>
      </w:r>
      <w:r>
        <w:rPr>
          <w:sz w:val="26"/>
          <w:szCs w:val="26"/>
        </w:rPr>
        <w:t xml:space="preserve"> Available at: </w:t>
      </w:r>
      <w:hyperlink r:id="rId33" w:history="1">
        <w:r w:rsidRPr="006D71EB">
          <w:rPr>
            <w:rStyle w:val="Hyperlink"/>
            <w:sz w:val="26"/>
            <w:szCs w:val="26"/>
          </w:rPr>
          <w:t>http://www.wales.com/education-system</w:t>
        </w:r>
      </w:hyperlink>
      <w:r>
        <w:rPr>
          <w:sz w:val="26"/>
          <w:szCs w:val="26"/>
        </w:rPr>
        <w:t xml:space="preserve"> (Accessed: 8 April 2018). </w:t>
      </w:r>
    </w:p>
    <w:p w14:paraId="53842ED0" w14:textId="7B1C6F58" w:rsidR="00382BC2" w:rsidRPr="00382BC2" w:rsidRDefault="00382BC2" w:rsidP="00F0207D">
      <w:pPr>
        <w:spacing w:line="240" w:lineRule="auto"/>
        <w:rPr>
          <w:sz w:val="26"/>
          <w:szCs w:val="26"/>
        </w:rPr>
      </w:pPr>
      <w:r>
        <w:rPr>
          <w:sz w:val="26"/>
          <w:szCs w:val="26"/>
        </w:rPr>
        <w:t xml:space="preserve">Wales.com. (2018). </w:t>
      </w:r>
      <w:r>
        <w:rPr>
          <w:i/>
          <w:sz w:val="26"/>
          <w:szCs w:val="26"/>
        </w:rPr>
        <w:t>Where is Wales?</w:t>
      </w:r>
      <w:r>
        <w:rPr>
          <w:sz w:val="26"/>
          <w:szCs w:val="26"/>
        </w:rPr>
        <w:t xml:space="preserve"> Available at: </w:t>
      </w:r>
      <w:hyperlink r:id="rId34" w:history="1">
        <w:r w:rsidRPr="00176BE8">
          <w:rPr>
            <w:rStyle w:val="Hyperlink"/>
            <w:sz w:val="26"/>
            <w:szCs w:val="26"/>
          </w:rPr>
          <w:t>http://www.wales.com/where-is-wales</w:t>
        </w:r>
      </w:hyperlink>
      <w:r>
        <w:rPr>
          <w:sz w:val="26"/>
          <w:szCs w:val="26"/>
        </w:rPr>
        <w:t xml:space="preserve"> (Accessed: 15 April 2018).</w:t>
      </w:r>
    </w:p>
    <w:p w14:paraId="27BB5E09" w14:textId="399069D9" w:rsidR="0080228B" w:rsidRDefault="0080228B" w:rsidP="00F0207D">
      <w:pPr>
        <w:spacing w:line="240" w:lineRule="auto"/>
        <w:rPr>
          <w:sz w:val="26"/>
          <w:szCs w:val="26"/>
        </w:rPr>
      </w:pPr>
      <w:r>
        <w:rPr>
          <w:sz w:val="26"/>
          <w:szCs w:val="26"/>
        </w:rPr>
        <w:t xml:space="preserve">Welsh Government. (13 April 2017). </w:t>
      </w:r>
      <w:r>
        <w:rPr>
          <w:i/>
          <w:sz w:val="26"/>
          <w:szCs w:val="26"/>
        </w:rPr>
        <w:t>Childcare.</w:t>
      </w:r>
      <w:r>
        <w:rPr>
          <w:sz w:val="26"/>
          <w:szCs w:val="26"/>
        </w:rPr>
        <w:t xml:space="preserve"> Available at: </w:t>
      </w:r>
      <w:hyperlink r:id="rId35" w:history="1">
        <w:r w:rsidRPr="006D71EB">
          <w:rPr>
            <w:rStyle w:val="Hyperlink"/>
            <w:sz w:val="26"/>
            <w:szCs w:val="26"/>
          </w:rPr>
          <w:t>http://gov.wales/topics/people-and-communities/people/children-and-young-people/childcare/?lang=en</w:t>
        </w:r>
      </w:hyperlink>
      <w:r>
        <w:rPr>
          <w:sz w:val="26"/>
          <w:szCs w:val="26"/>
        </w:rPr>
        <w:t xml:space="preserve"> (Accessed: 8 April 2018).</w:t>
      </w:r>
    </w:p>
    <w:p w14:paraId="74398A69" w14:textId="3FADC35E" w:rsidR="00115496" w:rsidRPr="00115496" w:rsidRDefault="00115496" w:rsidP="00F0207D">
      <w:pPr>
        <w:spacing w:line="240" w:lineRule="auto"/>
        <w:rPr>
          <w:sz w:val="26"/>
          <w:szCs w:val="26"/>
        </w:rPr>
      </w:pPr>
      <w:r>
        <w:rPr>
          <w:sz w:val="26"/>
          <w:szCs w:val="26"/>
        </w:rPr>
        <w:t xml:space="preserve">Welsh Government. (2 December 2015). </w:t>
      </w:r>
      <w:r>
        <w:rPr>
          <w:i/>
          <w:sz w:val="26"/>
          <w:szCs w:val="26"/>
        </w:rPr>
        <w:t xml:space="preserve">Verified statistics show Wales’ </w:t>
      </w:r>
      <w:proofErr w:type="gramStart"/>
      <w:r>
        <w:rPr>
          <w:i/>
          <w:sz w:val="26"/>
          <w:szCs w:val="26"/>
        </w:rPr>
        <w:t>best ever</w:t>
      </w:r>
      <w:proofErr w:type="gramEnd"/>
      <w:r>
        <w:rPr>
          <w:i/>
          <w:sz w:val="26"/>
          <w:szCs w:val="26"/>
        </w:rPr>
        <w:t xml:space="preserve"> GCSE results.</w:t>
      </w:r>
      <w:r>
        <w:rPr>
          <w:sz w:val="26"/>
          <w:szCs w:val="26"/>
        </w:rPr>
        <w:t xml:space="preserve"> Available at: </w:t>
      </w:r>
      <w:hyperlink r:id="rId36" w:history="1">
        <w:r w:rsidRPr="00FB6CE4">
          <w:rPr>
            <w:rStyle w:val="Hyperlink"/>
            <w:sz w:val="26"/>
            <w:szCs w:val="26"/>
          </w:rPr>
          <w:t>https://gov.wales/newsroom/educationandskills/2015/verified-statistics-show-wales-best-ever-gcse-results/?lang=en</w:t>
        </w:r>
      </w:hyperlink>
      <w:r>
        <w:rPr>
          <w:sz w:val="26"/>
          <w:szCs w:val="26"/>
        </w:rPr>
        <w:t xml:space="preserve"> (Accessed: 2 May 2018). </w:t>
      </w:r>
    </w:p>
    <w:p w14:paraId="6A0E8A7E" w14:textId="5F36D30B" w:rsidR="000A00A7" w:rsidRDefault="000A00A7" w:rsidP="00F0207D">
      <w:pPr>
        <w:spacing w:line="240" w:lineRule="auto"/>
        <w:rPr>
          <w:sz w:val="26"/>
          <w:szCs w:val="26"/>
        </w:rPr>
      </w:pPr>
      <w:r>
        <w:rPr>
          <w:sz w:val="26"/>
          <w:szCs w:val="26"/>
        </w:rPr>
        <w:t xml:space="preserve">World Bank. (2015). </w:t>
      </w:r>
      <w:r>
        <w:rPr>
          <w:i/>
          <w:sz w:val="26"/>
          <w:szCs w:val="26"/>
        </w:rPr>
        <w:t>Life expectancy at birth, total (years).</w:t>
      </w:r>
      <w:r>
        <w:rPr>
          <w:sz w:val="26"/>
          <w:szCs w:val="26"/>
        </w:rPr>
        <w:t xml:space="preserve"> Available at: </w:t>
      </w:r>
      <w:hyperlink r:id="rId37" w:history="1">
        <w:r w:rsidRPr="008716C0">
          <w:rPr>
            <w:rStyle w:val="Hyperlink"/>
            <w:sz w:val="26"/>
            <w:szCs w:val="26"/>
          </w:rPr>
          <w:t>https://data.worldbank.org/indicator/SP.DYN.LE00.IN</w:t>
        </w:r>
      </w:hyperlink>
      <w:r>
        <w:rPr>
          <w:sz w:val="26"/>
          <w:szCs w:val="26"/>
        </w:rPr>
        <w:t xml:space="preserve"> (Accessed: 18 April 2018). </w:t>
      </w:r>
    </w:p>
    <w:p w14:paraId="554B2928" w14:textId="07C5B377" w:rsidR="002F0BC2" w:rsidRPr="002F0BC2" w:rsidRDefault="002F0BC2" w:rsidP="00F0207D">
      <w:pPr>
        <w:spacing w:line="240" w:lineRule="auto"/>
        <w:rPr>
          <w:sz w:val="26"/>
          <w:szCs w:val="26"/>
        </w:rPr>
      </w:pPr>
      <w:r>
        <w:rPr>
          <w:sz w:val="26"/>
          <w:szCs w:val="26"/>
        </w:rPr>
        <w:t xml:space="preserve">Zimbabwe Independent. (8 September 2017). </w:t>
      </w:r>
      <w:r>
        <w:rPr>
          <w:i/>
          <w:sz w:val="26"/>
          <w:szCs w:val="26"/>
        </w:rPr>
        <w:t xml:space="preserve">Can </w:t>
      </w:r>
      <w:proofErr w:type="spellStart"/>
      <w:r>
        <w:rPr>
          <w:i/>
          <w:sz w:val="26"/>
          <w:szCs w:val="26"/>
        </w:rPr>
        <w:t>Zim</w:t>
      </w:r>
      <w:proofErr w:type="spellEnd"/>
      <w:r>
        <w:rPr>
          <w:i/>
          <w:sz w:val="26"/>
          <w:szCs w:val="26"/>
        </w:rPr>
        <w:t xml:space="preserve"> deal with the economic effects of major disasters?</w:t>
      </w:r>
      <w:r>
        <w:rPr>
          <w:sz w:val="26"/>
          <w:szCs w:val="26"/>
        </w:rPr>
        <w:t xml:space="preserve"> Available at: </w:t>
      </w:r>
      <w:hyperlink r:id="rId38" w:history="1">
        <w:r w:rsidRPr="00B91874">
          <w:rPr>
            <w:rStyle w:val="Hyperlink"/>
            <w:sz w:val="26"/>
            <w:szCs w:val="26"/>
          </w:rPr>
          <w:t>https://www.theindependent.co.zw/2017/09/08/can-zim-deal-economic-effects-major-disasters/</w:t>
        </w:r>
      </w:hyperlink>
      <w:r>
        <w:rPr>
          <w:sz w:val="26"/>
          <w:szCs w:val="26"/>
        </w:rPr>
        <w:t xml:space="preserve"> (Accessed: 8 May 2018). </w:t>
      </w:r>
    </w:p>
    <w:sectPr w:rsidR="002F0BC2" w:rsidRPr="002F0BC2">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6C110" w14:textId="77777777" w:rsidR="000F77EF" w:rsidRDefault="000F77EF" w:rsidP="000F77EF">
      <w:pPr>
        <w:spacing w:after="0" w:line="240" w:lineRule="auto"/>
      </w:pPr>
      <w:r>
        <w:separator/>
      </w:r>
    </w:p>
  </w:endnote>
  <w:endnote w:type="continuationSeparator" w:id="0">
    <w:p w14:paraId="08858609" w14:textId="77777777" w:rsidR="000F77EF" w:rsidRDefault="000F77EF" w:rsidP="000F7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230973"/>
      <w:docPartObj>
        <w:docPartGallery w:val="Page Numbers (Bottom of Page)"/>
        <w:docPartUnique/>
      </w:docPartObj>
    </w:sdtPr>
    <w:sdtEndPr>
      <w:rPr>
        <w:noProof/>
      </w:rPr>
    </w:sdtEndPr>
    <w:sdtContent>
      <w:p w14:paraId="38A9AE22" w14:textId="2DBC226A" w:rsidR="000A00A7" w:rsidRDefault="000A00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C3FA1" w14:textId="77777777" w:rsidR="000A00A7" w:rsidRDefault="000A0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1F1D1" w14:textId="77777777" w:rsidR="000F77EF" w:rsidRDefault="000F77EF" w:rsidP="000F77EF">
      <w:pPr>
        <w:spacing w:after="0" w:line="240" w:lineRule="auto"/>
      </w:pPr>
      <w:r>
        <w:separator/>
      </w:r>
    </w:p>
  </w:footnote>
  <w:footnote w:type="continuationSeparator" w:id="0">
    <w:p w14:paraId="1EA41211" w14:textId="77777777" w:rsidR="000F77EF" w:rsidRDefault="000F77EF" w:rsidP="000F7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DAB2C" w14:textId="149A4E9B" w:rsidR="000F77EF" w:rsidRDefault="000F77EF">
    <w:pPr>
      <w:pStyle w:val="Header"/>
    </w:pPr>
    <w:r>
      <w:t>Carly Rees - 1402232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D653B"/>
    <w:multiLevelType w:val="hybridMultilevel"/>
    <w:tmpl w:val="874AB00E"/>
    <w:lvl w:ilvl="0" w:tplc="79A8A6F0">
      <w:start w:val="1"/>
      <w:numFmt w:val="bullet"/>
      <w:lvlText w:val=""/>
      <w:lvlJc w:val="left"/>
      <w:pPr>
        <w:tabs>
          <w:tab w:val="num" w:pos="720"/>
        </w:tabs>
        <w:ind w:left="720" w:hanging="360"/>
      </w:pPr>
      <w:rPr>
        <w:rFonts w:ascii="Wingdings 3" w:hAnsi="Wingdings 3" w:hint="default"/>
      </w:rPr>
    </w:lvl>
    <w:lvl w:ilvl="1" w:tplc="EDAC8C7C" w:tentative="1">
      <w:start w:val="1"/>
      <w:numFmt w:val="bullet"/>
      <w:lvlText w:val=""/>
      <w:lvlJc w:val="left"/>
      <w:pPr>
        <w:tabs>
          <w:tab w:val="num" w:pos="1440"/>
        </w:tabs>
        <w:ind w:left="1440" w:hanging="360"/>
      </w:pPr>
      <w:rPr>
        <w:rFonts w:ascii="Wingdings 3" w:hAnsi="Wingdings 3" w:hint="default"/>
      </w:rPr>
    </w:lvl>
    <w:lvl w:ilvl="2" w:tplc="11D6A7DE" w:tentative="1">
      <w:start w:val="1"/>
      <w:numFmt w:val="bullet"/>
      <w:lvlText w:val=""/>
      <w:lvlJc w:val="left"/>
      <w:pPr>
        <w:tabs>
          <w:tab w:val="num" w:pos="2160"/>
        </w:tabs>
        <w:ind w:left="2160" w:hanging="360"/>
      </w:pPr>
      <w:rPr>
        <w:rFonts w:ascii="Wingdings 3" w:hAnsi="Wingdings 3" w:hint="default"/>
      </w:rPr>
    </w:lvl>
    <w:lvl w:ilvl="3" w:tplc="610C86B0" w:tentative="1">
      <w:start w:val="1"/>
      <w:numFmt w:val="bullet"/>
      <w:lvlText w:val=""/>
      <w:lvlJc w:val="left"/>
      <w:pPr>
        <w:tabs>
          <w:tab w:val="num" w:pos="2880"/>
        </w:tabs>
        <w:ind w:left="2880" w:hanging="360"/>
      </w:pPr>
      <w:rPr>
        <w:rFonts w:ascii="Wingdings 3" w:hAnsi="Wingdings 3" w:hint="default"/>
      </w:rPr>
    </w:lvl>
    <w:lvl w:ilvl="4" w:tplc="8D6266B4" w:tentative="1">
      <w:start w:val="1"/>
      <w:numFmt w:val="bullet"/>
      <w:lvlText w:val=""/>
      <w:lvlJc w:val="left"/>
      <w:pPr>
        <w:tabs>
          <w:tab w:val="num" w:pos="3600"/>
        </w:tabs>
        <w:ind w:left="3600" w:hanging="360"/>
      </w:pPr>
      <w:rPr>
        <w:rFonts w:ascii="Wingdings 3" w:hAnsi="Wingdings 3" w:hint="default"/>
      </w:rPr>
    </w:lvl>
    <w:lvl w:ilvl="5" w:tplc="A4FCE4DC" w:tentative="1">
      <w:start w:val="1"/>
      <w:numFmt w:val="bullet"/>
      <w:lvlText w:val=""/>
      <w:lvlJc w:val="left"/>
      <w:pPr>
        <w:tabs>
          <w:tab w:val="num" w:pos="4320"/>
        </w:tabs>
        <w:ind w:left="4320" w:hanging="360"/>
      </w:pPr>
      <w:rPr>
        <w:rFonts w:ascii="Wingdings 3" w:hAnsi="Wingdings 3" w:hint="default"/>
      </w:rPr>
    </w:lvl>
    <w:lvl w:ilvl="6" w:tplc="598E0AEC" w:tentative="1">
      <w:start w:val="1"/>
      <w:numFmt w:val="bullet"/>
      <w:lvlText w:val=""/>
      <w:lvlJc w:val="left"/>
      <w:pPr>
        <w:tabs>
          <w:tab w:val="num" w:pos="5040"/>
        </w:tabs>
        <w:ind w:left="5040" w:hanging="360"/>
      </w:pPr>
      <w:rPr>
        <w:rFonts w:ascii="Wingdings 3" w:hAnsi="Wingdings 3" w:hint="default"/>
      </w:rPr>
    </w:lvl>
    <w:lvl w:ilvl="7" w:tplc="72F20C34" w:tentative="1">
      <w:start w:val="1"/>
      <w:numFmt w:val="bullet"/>
      <w:lvlText w:val=""/>
      <w:lvlJc w:val="left"/>
      <w:pPr>
        <w:tabs>
          <w:tab w:val="num" w:pos="5760"/>
        </w:tabs>
        <w:ind w:left="5760" w:hanging="360"/>
      </w:pPr>
      <w:rPr>
        <w:rFonts w:ascii="Wingdings 3" w:hAnsi="Wingdings 3" w:hint="default"/>
      </w:rPr>
    </w:lvl>
    <w:lvl w:ilvl="8" w:tplc="8AE60DD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8C75BF3"/>
    <w:multiLevelType w:val="hybridMultilevel"/>
    <w:tmpl w:val="8DD4736C"/>
    <w:lvl w:ilvl="0" w:tplc="60121236">
      <w:start w:val="1"/>
      <w:numFmt w:val="bullet"/>
      <w:lvlText w:val=""/>
      <w:lvlJc w:val="left"/>
      <w:pPr>
        <w:tabs>
          <w:tab w:val="num" w:pos="720"/>
        </w:tabs>
        <w:ind w:left="720" w:hanging="360"/>
      </w:pPr>
      <w:rPr>
        <w:rFonts w:ascii="Wingdings 3" w:hAnsi="Wingdings 3" w:hint="default"/>
      </w:rPr>
    </w:lvl>
    <w:lvl w:ilvl="1" w:tplc="EE1AFDD0" w:tentative="1">
      <w:start w:val="1"/>
      <w:numFmt w:val="bullet"/>
      <w:lvlText w:val=""/>
      <w:lvlJc w:val="left"/>
      <w:pPr>
        <w:tabs>
          <w:tab w:val="num" w:pos="1440"/>
        </w:tabs>
        <w:ind w:left="1440" w:hanging="360"/>
      </w:pPr>
      <w:rPr>
        <w:rFonts w:ascii="Wingdings 3" w:hAnsi="Wingdings 3" w:hint="default"/>
      </w:rPr>
    </w:lvl>
    <w:lvl w:ilvl="2" w:tplc="D6B8EFFE" w:tentative="1">
      <w:start w:val="1"/>
      <w:numFmt w:val="bullet"/>
      <w:lvlText w:val=""/>
      <w:lvlJc w:val="left"/>
      <w:pPr>
        <w:tabs>
          <w:tab w:val="num" w:pos="2160"/>
        </w:tabs>
        <w:ind w:left="2160" w:hanging="360"/>
      </w:pPr>
      <w:rPr>
        <w:rFonts w:ascii="Wingdings 3" w:hAnsi="Wingdings 3" w:hint="default"/>
      </w:rPr>
    </w:lvl>
    <w:lvl w:ilvl="3" w:tplc="92BCB172" w:tentative="1">
      <w:start w:val="1"/>
      <w:numFmt w:val="bullet"/>
      <w:lvlText w:val=""/>
      <w:lvlJc w:val="left"/>
      <w:pPr>
        <w:tabs>
          <w:tab w:val="num" w:pos="2880"/>
        </w:tabs>
        <w:ind w:left="2880" w:hanging="360"/>
      </w:pPr>
      <w:rPr>
        <w:rFonts w:ascii="Wingdings 3" w:hAnsi="Wingdings 3" w:hint="default"/>
      </w:rPr>
    </w:lvl>
    <w:lvl w:ilvl="4" w:tplc="CE1C7C74" w:tentative="1">
      <w:start w:val="1"/>
      <w:numFmt w:val="bullet"/>
      <w:lvlText w:val=""/>
      <w:lvlJc w:val="left"/>
      <w:pPr>
        <w:tabs>
          <w:tab w:val="num" w:pos="3600"/>
        </w:tabs>
        <w:ind w:left="3600" w:hanging="360"/>
      </w:pPr>
      <w:rPr>
        <w:rFonts w:ascii="Wingdings 3" w:hAnsi="Wingdings 3" w:hint="default"/>
      </w:rPr>
    </w:lvl>
    <w:lvl w:ilvl="5" w:tplc="04FEF31C" w:tentative="1">
      <w:start w:val="1"/>
      <w:numFmt w:val="bullet"/>
      <w:lvlText w:val=""/>
      <w:lvlJc w:val="left"/>
      <w:pPr>
        <w:tabs>
          <w:tab w:val="num" w:pos="4320"/>
        </w:tabs>
        <w:ind w:left="4320" w:hanging="360"/>
      </w:pPr>
      <w:rPr>
        <w:rFonts w:ascii="Wingdings 3" w:hAnsi="Wingdings 3" w:hint="default"/>
      </w:rPr>
    </w:lvl>
    <w:lvl w:ilvl="6" w:tplc="346A3186" w:tentative="1">
      <w:start w:val="1"/>
      <w:numFmt w:val="bullet"/>
      <w:lvlText w:val=""/>
      <w:lvlJc w:val="left"/>
      <w:pPr>
        <w:tabs>
          <w:tab w:val="num" w:pos="5040"/>
        </w:tabs>
        <w:ind w:left="5040" w:hanging="360"/>
      </w:pPr>
      <w:rPr>
        <w:rFonts w:ascii="Wingdings 3" w:hAnsi="Wingdings 3" w:hint="default"/>
      </w:rPr>
    </w:lvl>
    <w:lvl w:ilvl="7" w:tplc="629C91AE" w:tentative="1">
      <w:start w:val="1"/>
      <w:numFmt w:val="bullet"/>
      <w:lvlText w:val=""/>
      <w:lvlJc w:val="left"/>
      <w:pPr>
        <w:tabs>
          <w:tab w:val="num" w:pos="5760"/>
        </w:tabs>
        <w:ind w:left="5760" w:hanging="360"/>
      </w:pPr>
      <w:rPr>
        <w:rFonts w:ascii="Wingdings 3" w:hAnsi="Wingdings 3" w:hint="default"/>
      </w:rPr>
    </w:lvl>
    <w:lvl w:ilvl="8" w:tplc="411666C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F77EF"/>
    <w:rsid w:val="0001777B"/>
    <w:rsid w:val="00042B41"/>
    <w:rsid w:val="00043142"/>
    <w:rsid w:val="00080F1C"/>
    <w:rsid w:val="00085175"/>
    <w:rsid w:val="000A00A7"/>
    <w:rsid w:val="000A6F7E"/>
    <w:rsid w:val="000B54CB"/>
    <w:rsid w:val="000B7BFD"/>
    <w:rsid w:val="000E6636"/>
    <w:rsid w:val="000F77EF"/>
    <w:rsid w:val="00115496"/>
    <w:rsid w:val="00150876"/>
    <w:rsid w:val="00153A5A"/>
    <w:rsid w:val="00155E58"/>
    <w:rsid w:val="0016158E"/>
    <w:rsid w:val="001900B2"/>
    <w:rsid w:val="001D2397"/>
    <w:rsid w:val="00215AE9"/>
    <w:rsid w:val="002255B1"/>
    <w:rsid w:val="00240EFE"/>
    <w:rsid w:val="0026425E"/>
    <w:rsid w:val="00281F39"/>
    <w:rsid w:val="0029109C"/>
    <w:rsid w:val="00293DA9"/>
    <w:rsid w:val="00296EB6"/>
    <w:rsid w:val="002C10A3"/>
    <w:rsid w:val="002D044D"/>
    <w:rsid w:val="002E324C"/>
    <w:rsid w:val="002F0BC2"/>
    <w:rsid w:val="002F30E7"/>
    <w:rsid w:val="002F4F58"/>
    <w:rsid w:val="00300A80"/>
    <w:rsid w:val="003034C8"/>
    <w:rsid w:val="00307B94"/>
    <w:rsid w:val="003177EC"/>
    <w:rsid w:val="003436C8"/>
    <w:rsid w:val="00344337"/>
    <w:rsid w:val="00370AA2"/>
    <w:rsid w:val="003731D2"/>
    <w:rsid w:val="00382BC2"/>
    <w:rsid w:val="00394B42"/>
    <w:rsid w:val="003A375B"/>
    <w:rsid w:val="003B7172"/>
    <w:rsid w:val="003B7F56"/>
    <w:rsid w:val="00400941"/>
    <w:rsid w:val="00400946"/>
    <w:rsid w:val="00405C4E"/>
    <w:rsid w:val="0043109E"/>
    <w:rsid w:val="00446418"/>
    <w:rsid w:val="004471EA"/>
    <w:rsid w:val="0045246B"/>
    <w:rsid w:val="00456D83"/>
    <w:rsid w:val="00470A09"/>
    <w:rsid w:val="0048175D"/>
    <w:rsid w:val="00481EA1"/>
    <w:rsid w:val="004971D8"/>
    <w:rsid w:val="004B0AEA"/>
    <w:rsid w:val="004B4250"/>
    <w:rsid w:val="004B4BF4"/>
    <w:rsid w:val="004D1801"/>
    <w:rsid w:val="004D2F92"/>
    <w:rsid w:val="00516DA3"/>
    <w:rsid w:val="00524C50"/>
    <w:rsid w:val="005427FA"/>
    <w:rsid w:val="00594EB8"/>
    <w:rsid w:val="00595599"/>
    <w:rsid w:val="005B6D33"/>
    <w:rsid w:val="005C2766"/>
    <w:rsid w:val="005D1FFF"/>
    <w:rsid w:val="005E109C"/>
    <w:rsid w:val="00612138"/>
    <w:rsid w:val="006340BB"/>
    <w:rsid w:val="00641FDC"/>
    <w:rsid w:val="00650196"/>
    <w:rsid w:val="0067198E"/>
    <w:rsid w:val="00680531"/>
    <w:rsid w:val="006C0B93"/>
    <w:rsid w:val="006D31C2"/>
    <w:rsid w:val="006D350C"/>
    <w:rsid w:val="006D4A67"/>
    <w:rsid w:val="006F13BB"/>
    <w:rsid w:val="007452E1"/>
    <w:rsid w:val="00770CD5"/>
    <w:rsid w:val="0078189C"/>
    <w:rsid w:val="00793B5D"/>
    <w:rsid w:val="007A28F6"/>
    <w:rsid w:val="007B229E"/>
    <w:rsid w:val="007D3D48"/>
    <w:rsid w:val="0080228B"/>
    <w:rsid w:val="00816144"/>
    <w:rsid w:val="0082068F"/>
    <w:rsid w:val="00820787"/>
    <w:rsid w:val="0082594F"/>
    <w:rsid w:val="00840226"/>
    <w:rsid w:val="00854DEB"/>
    <w:rsid w:val="00866724"/>
    <w:rsid w:val="008A32A7"/>
    <w:rsid w:val="008C324F"/>
    <w:rsid w:val="008D33C5"/>
    <w:rsid w:val="008D37B9"/>
    <w:rsid w:val="008E0AE8"/>
    <w:rsid w:val="008E2269"/>
    <w:rsid w:val="008F5434"/>
    <w:rsid w:val="0093229F"/>
    <w:rsid w:val="00941E9F"/>
    <w:rsid w:val="00947A6B"/>
    <w:rsid w:val="009743E5"/>
    <w:rsid w:val="009B061E"/>
    <w:rsid w:val="009B6B6B"/>
    <w:rsid w:val="009D7817"/>
    <w:rsid w:val="009E035C"/>
    <w:rsid w:val="009E1126"/>
    <w:rsid w:val="009E3F06"/>
    <w:rsid w:val="009F1F20"/>
    <w:rsid w:val="009F4A77"/>
    <w:rsid w:val="00A06F40"/>
    <w:rsid w:val="00A47501"/>
    <w:rsid w:val="00A53A9C"/>
    <w:rsid w:val="00A65B0D"/>
    <w:rsid w:val="00A66C4B"/>
    <w:rsid w:val="00A959F9"/>
    <w:rsid w:val="00A96A41"/>
    <w:rsid w:val="00A977BB"/>
    <w:rsid w:val="00A97C3C"/>
    <w:rsid w:val="00AA2C1C"/>
    <w:rsid w:val="00AE09BE"/>
    <w:rsid w:val="00B17E58"/>
    <w:rsid w:val="00B465F2"/>
    <w:rsid w:val="00B5129A"/>
    <w:rsid w:val="00B534F4"/>
    <w:rsid w:val="00B6480B"/>
    <w:rsid w:val="00B85063"/>
    <w:rsid w:val="00BA15C9"/>
    <w:rsid w:val="00BD0B49"/>
    <w:rsid w:val="00BD75AE"/>
    <w:rsid w:val="00BF2BF3"/>
    <w:rsid w:val="00C40EDF"/>
    <w:rsid w:val="00C871E9"/>
    <w:rsid w:val="00C95364"/>
    <w:rsid w:val="00C97946"/>
    <w:rsid w:val="00D129EE"/>
    <w:rsid w:val="00D407CB"/>
    <w:rsid w:val="00D93100"/>
    <w:rsid w:val="00D94817"/>
    <w:rsid w:val="00D978ED"/>
    <w:rsid w:val="00DB091C"/>
    <w:rsid w:val="00DC3DA3"/>
    <w:rsid w:val="00DE2658"/>
    <w:rsid w:val="00E22EEE"/>
    <w:rsid w:val="00E51DB5"/>
    <w:rsid w:val="00E938FC"/>
    <w:rsid w:val="00EB169C"/>
    <w:rsid w:val="00EB3738"/>
    <w:rsid w:val="00EC3E01"/>
    <w:rsid w:val="00EC7F1F"/>
    <w:rsid w:val="00EF076F"/>
    <w:rsid w:val="00EF1DDF"/>
    <w:rsid w:val="00EF3BC4"/>
    <w:rsid w:val="00F0207D"/>
    <w:rsid w:val="00F068E7"/>
    <w:rsid w:val="00F20760"/>
    <w:rsid w:val="00F300A2"/>
    <w:rsid w:val="00F31E9D"/>
    <w:rsid w:val="00F36A03"/>
    <w:rsid w:val="00F60835"/>
    <w:rsid w:val="00F67F2D"/>
    <w:rsid w:val="00F7116B"/>
    <w:rsid w:val="00F774DB"/>
    <w:rsid w:val="00F969D3"/>
    <w:rsid w:val="00FA5016"/>
    <w:rsid w:val="00FD66F7"/>
    <w:rsid w:val="00FE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C884"/>
  <w15:chartTrackingRefBased/>
  <w15:docId w15:val="{2D9C7ACC-C99C-4581-969A-352490F2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7EF"/>
  </w:style>
  <w:style w:type="paragraph" w:styleId="Footer">
    <w:name w:val="footer"/>
    <w:basedOn w:val="Normal"/>
    <w:link w:val="FooterChar"/>
    <w:uiPriority w:val="99"/>
    <w:unhideWhenUsed/>
    <w:rsid w:val="000F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7EF"/>
  </w:style>
  <w:style w:type="character" w:styleId="Hyperlink">
    <w:name w:val="Hyperlink"/>
    <w:basedOn w:val="DefaultParagraphFont"/>
    <w:uiPriority w:val="99"/>
    <w:unhideWhenUsed/>
    <w:rsid w:val="00F0207D"/>
    <w:rPr>
      <w:color w:val="0000FF" w:themeColor="hyperlink"/>
      <w:u w:val="single"/>
    </w:rPr>
  </w:style>
  <w:style w:type="character" w:styleId="UnresolvedMention">
    <w:name w:val="Unresolved Mention"/>
    <w:basedOn w:val="DefaultParagraphFont"/>
    <w:uiPriority w:val="99"/>
    <w:semiHidden/>
    <w:unhideWhenUsed/>
    <w:rsid w:val="00F0207D"/>
    <w:rPr>
      <w:color w:val="808080"/>
      <w:shd w:val="clear" w:color="auto" w:fill="E6E6E6"/>
    </w:rPr>
  </w:style>
  <w:style w:type="paragraph" w:styleId="NormalWeb">
    <w:name w:val="Normal (Web)"/>
    <w:basedOn w:val="Normal"/>
    <w:uiPriority w:val="99"/>
    <w:semiHidden/>
    <w:unhideWhenUsed/>
    <w:rsid w:val="00E22E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085273">
      <w:bodyDiv w:val="1"/>
      <w:marLeft w:val="0"/>
      <w:marRight w:val="0"/>
      <w:marTop w:val="0"/>
      <w:marBottom w:val="0"/>
      <w:divBdr>
        <w:top w:val="none" w:sz="0" w:space="0" w:color="auto"/>
        <w:left w:val="none" w:sz="0" w:space="0" w:color="auto"/>
        <w:bottom w:val="none" w:sz="0" w:space="0" w:color="auto"/>
        <w:right w:val="none" w:sz="0" w:space="0" w:color="auto"/>
      </w:divBdr>
    </w:div>
    <w:div w:id="266960671">
      <w:bodyDiv w:val="1"/>
      <w:marLeft w:val="0"/>
      <w:marRight w:val="0"/>
      <w:marTop w:val="0"/>
      <w:marBottom w:val="0"/>
      <w:divBdr>
        <w:top w:val="none" w:sz="0" w:space="0" w:color="auto"/>
        <w:left w:val="none" w:sz="0" w:space="0" w:color="auto"/>
        <w:bottom w:val="none" w:sz="0" w:space="0" w:color="auto"/>
        <w:right w:val="none" w:sz="0" w:space="0" w:color="auto"/>
      </w:divBdr>
    </w:div>
    <w:div w:id="598832054">
      <w:bodyDiv w:val="1"/>
      <w:marLeft w:val="0"/>
      <w:marRight w:val="0"/>
      <w:marTop w:val="0"/>
      <w:marBottom w:val="0"/>
      <w:divBdr>
        <w:top w:val="none" w:sz="0" w:space="0" w:color="auto"/>
        <w:left w:val="none" w:sz="0" w:space="0" w:color="auto"/>
        <w:bottom w:val="none" w:sz="0" w:space="0" w:color="auto"/>
        <w:right w:val="none" w:sz="0" w:space="0" w:color="auto"/>
      </w:divBdr>
      <w:divsChild>
        <w:div w:id="1581213637">
          <w:marLeft w:val="547"/>
          <w:marRight w:val="0"/>
          <w:marTop w:val="200"/>
          <w:marBottom w:val="0"/>
          <w:divBdr>
            <w:top w:val="none" w:sz="0" w:space="0" w:color="auto"/>
            <w:left w:val="none" w:sz="0" w:space="0" w:color="auto"/>
            <w:bottom w:val="none" w:sz="0" w:space="0" w:color="auto"/>
            <w:right w:val="none" w:sz="0" w:space="0" w:color="auto"/>
          </w:divBdr>
        </w:div>
      </w:divsChild>
    </w:div>
    <w:div w:id="609047993">
      <w:bodyDiv w:val="1"/>
      <w:marLeft w:val="0"/>
      <w:marRight w:val="0"/>
      <w:marTop w:val="0"/>
      <w:marBottom w:val="0"/>
      <w:divBdr>
        <w:top w:val="none" w:sz="0" w:space="0" w:color="auto"/>
        <w:left w:val="none" w:sz="0" w:space="0" w:color="auto"/>
        <w:bottom w:val="none" w:sz="0" w:space="0" w:color="auto"/>
        <w:right w:val="none" w:sz="0" w:space="0" w:color="auto"/>
      </w:divBdr>
    </w:div>
    <w:div w:id="719865655">
      <w:bodyDiv w:val="1"/>
      <w:marLeft w:val="0"/>
      <w:marRight w:val="0"/>
      <w:marTop w:val="0"/>
      <w:marBottom w:val="0"/>
      <w:divBdr>
        <w:top w:val="none" w:sz="0" w:space="0" w:color="auto"/>
        <w:left w:val="none" w:sz="0" w:space="0" w:color="auto"/>
        <w:bottom w:val="none" w:sz="0" w:space="0" w:color="auto"/>
        <w:right w:val="none" w:sz="0" w:space="0" w:color="auto"/>
      </w:divBdr>
      <w:divsChild>
        <w:div w:id="1839147319">
          <w:marLeft w:val="547"/>
          <w:marRight w:val="0"/>
          <w:marTop w:val="200"/>
          <w:marBottom w:val="0"/>
          <w:divBdr>
            <w:top w:val="none" w:sz="0" w:space="0" w:color="auto"/>
            <w:left w:val="none" w:sz="0" w:space="0" w:color="auto"/>
            <w:bottom w:val="none" w:sz="0" w:space="0" w:color="auto"/>
            <w:right w:val="none" w:sz="0" w:space="0" w:color="auto"/>
          </w:divBdr>
        </w:div>
      </w:divsChild>
    </w:div>
    <w:div w:id="1239100111">
      <w:bodyDiv w:val="1"/>
      <w:marLeft w:val="0"/>
      <w:marRight w:val="0"/>
      <w:marTop w:val="0"/>
      <w:marBottom w:val="0"/>
      <w:divBdr>
        <w:top w:val="none" w:sz="0" w:space="0" w:color="auto"/>
        <w:left w:val="none" w:sz="0" w:space="0" w:color="auto"/>
        <w:bottom w:val="none" w:sz="0" w:space="0" w:color="auto"/>
        <w:right w:val="none" w:sz="0" w:space="0" w:color="auto"/>
      </w:divBdr>
    </w:div>
    <w:div w:id="1807625226">
      <w:bodyDiv w:val="1"/>
      <w:marLeft w:val="0"/>
      <w:marRight w:val="0"/>
      <w:marTop w:val="0"/>
      <w:marBottom w:val="0"/>
      <w:divBdr>
        <w:top w:val="none" w:sz="0" w:space="0" w:color="auto"/>
        <w:left w:val="none" w:sz="0" w:space="0" w:color="auto"/>
        <w:bottom w:val="none" w:sz="0" w:space="0" w:color="auto"/>
        <w:right w:val="none" w:sz="0" w:space="0" w:color="auto"/>
      </w:divBdr>
    </w:div>
    <w:div w:id="1923484114">
      <w:bodyDiv w:val="1"/>
      <w:marLeft w:val="0"/>
      <w:marRight w:val="0"/>
      <w:marTop w:val="0"/>
      <w:marBottom w:val="0"/>
      <w:divBdr>
        <w:top w:val="none" w:sz="0" w:space="0" w:color="auto"/>
        <w:left w:val="none" w:sz="0" w:space="0" w:color="auto"/>
        <w:bottom w:val="none" w:sz="0" w:space="0" w:color="auto"/>
        <w:right w:val="none" w:sz="0" w:space="0" w:color="auto"/>
      </w:divBdr>
      <w:divsChild>
        <w:div w:id="1719626028">
          <w:marLeft w:val="0"/>
          <w:marRight w:val="0"/>
          <w:marTop w:val="0"/>
          <w:marBottom w:val="0"/>
          <w:divBdr>
            <w:top w:val="none" w:sz="0" w:space="0" w:color="auto"/>
            <w:left w:val="none" w:sz="0" w:space="0" w:color="auto"/>
            <w:bottom w:val="none" w:sz="0" w:space="0" w:color="auto"/>
            <w:right w:val="none" w:sz="0" w:space="0" w:color="auto"/>
          </w:divBdr>
        </w:div>
      </w:divsChild>
    </w:div>
    <w:div w:id="2090273303">
      <w:bodyDiv w:val="1"/>
      <w:marLeft w:val="0"/>
      <w:marRight w:val="0"/>
      <w:marTop w:val="0"/>
      <w:marBottom w:val="0"/>
      <w:divBdr>
        <w:top w:val="none" w:sz="0" w:space="0" w:color="auto"/>
        <w:left w:val="none" w:sz="0" w:space="0" w:color="auto"/>
        <w:bottom w:val="none" w:sz="0" w:space="0" w:color="auto"/>
        <w:right w:val="none" w:sz="0" w:space="0" w:color="auto"/>
      </w:divBdr>
      <w:divsChild>
        <w:div w:id="1529489928">
          <w:marLeft w:val="0"/>
          <w:marRight w:val="0"/>
          <w:marTop w:val="0"/>
          <w:marBottom w:val="0"/>
          <w:divBdr>
            <w:top w:val="none" w:sz="0" w:space="0" w:color="auto"/>
            <w:left w:val="none" w:sz="0" w:space="0" w:color="auto"/>
            <w:bottom w:val="none" w:sz="0" w:space="0" w:color="auto"/>
            <w:right w:val="none" w:sz="0" w:space="0" w:color="auto"/>
          </w:divBdr>
          <w:divsChild>
            <w:div w:id="1171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sco.org/education/wef/en-conf/index.shtm" TargetMode="External"/><Relationship Id="rId13" Type="http://schemas.openxmlformats.org/officeDocument/2006/relationships/hyperlink" Target="https://www.childcare-vouchers.net/information/childcare-voucher-scheme/wales-childcare-vouchers-scheme/" TargetMode="External"/><Relationship Id="rId18" Type="http://schemas.openxmlformats.org/officeDocument/2006/relationships/hyperlink" Target="http://www.home-education.org.uk/faq-carers.htm" TargetMode="External"/><Relationship Id="rId26" Type="http://schemas.openxmlformats.org/officeDocument/2006/relationships/hyperlink" Target="https://www.theguardian.com/uk-news/2016/nov/08/wales-poverty-report-joseph-rowntree-uk-eu"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indula.co.zw/Education_in_Zimbabwe" TargetMode="External"/><Relationship Id="rId34" Type="http://schemas.openxmlformats.org/officeDocument/2006/relationships/hyperlink" Target="http://www.wales.com/where-is-wal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ailynews.co.zw/articles/2015/12/16/zim-poverty-levels-worsen" TargetMode="External"/><Relationship Id="rId17" Type="http://schemas.openxmlformats.org/officeDocument/2006/relationships/hyperlink" Target="http://www.refworld.org/docid/3ae6af88c.html" TargetMode="External"/><Relationship Id="rId25" Type="http://schemas.openxmlformats.org/officeDocument/2006/relationships/hyperlink" Target="https://www.thecompleteuniversityguide.co.uk/university-tuition-fees/university-tuition-fees-and-financial-support/if-you-come-from-wales/" TargetMode="External"/><Relationship Id="rId33" Type="http://schemas.openxmlformats.org/officeDocument/2006/relationships/hyperlink" Target="http://www.wales.com/education-system" TargetMode="External"/><Relationship Id="rId38" Type="http://schemas.openxmlformats.org/officeDocument/2006/relationships/hyperlink" Target="https://www.theindependent.co.zw/2017/09/08/can-zim-deal-economic-effects-major-disasters/" TargetMode="External"/><Relationship Id="rId2" Type="http://schemas.openxmlformats.org/officeDocument/2006/relationships/numbering" Target="numbering.xml"/><Relationship Id="rId16" Type="http://schemas.openxmlformats.org/officeDocument/2006/relationships/hyperlink" Target="https://www.google.co.uk/search?q=what+is+the+size+of+zimbabwe&amp;oq=what+is+the+size+of+Zimbabwe&amp;aqs=chrome.0.0l3.4268j0j7&amp;sourceid=chrome&amp;ie=UTF-8" TargetMode="External"/><Relationship Id="rId20" Type="http://schemas.openxmlformats.org/officeDocument/2006/relationships/hyperlink" Target="https://globalpressjournal.com/africa/zimbabwe/zimbabwean-students-pay-tutors-schools-leave-pupils-unprepared-major-exams/" TargetMode="External"/><Relationship Id="rId29" Type="http://schemas.openxmlformats.org/officeDocument/2006/relationships/hyperlink" Target="http://www.unesco.org/new/en/education/themes/leading-the-international-agenda/education-for-al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schools/gcsebitesize/geography/globalisation/globalisation_rev1.shtml" TargetMode="External"/><Relationship Id="rId24" Type="http://schemas.openxmlformats.org/officeDocument/2006/relationships/hyperlink" Target="https://www.statista.com/topics/4353/zimbabwe/" TargetMode="External"/><Relationship Id="rId32" Type="http://schemas.openxmlformats.org/officeDocument/2006/relationships/hyperlink" Target="https://www.unicef.org/esaro/African_Charter_articles_in_full.pdf" TargetMode="External"/><Relationship Id="rId37" Type="http://schemas.openxmlformats.org/officeDocument/2006/relationships/hyperlink" Target="https://data.worldbank.org/indicator/SP.DYN.LE00.IN"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fdrr.org/en/zimbabwe" TargetMode="External"/><Relationship Id="rId23" Type="http://schemas.openxmlformats.org/officeDocument/2006/relationships/hyperlink" Target="http://infed.org/mobi/what-is-education-a-definition-and-discussion/" TargetMode="External"/><Relationship Id="rId28" Type="http://schemas.openxmlformats.org/officeDocument/2006/relationships/hyperlink" Target="https://www.ukpublicspending.co.uk/total_spending_2018UKbn" TargetMode="External"/><Relationship Id="rId36" Type="http://schemas.openxmlformats.org/officeDocument/2006/relationships/hyperlink" Target="https://gov.wales/newsroom/educationandskills/2015/verified-statistics-show-wales-best-ever-gcse-results/?lang=en" TargetMode="External"/><Relationship Id="rId10" Type="http://schemas.openxmlformats.org/officeDocument/2006/relationships/hyperlink" Target="http://www.bbc.co.uk/news/uk-wales-30118592" TargetMode="External"/><Relationship Id="rId19" Type="http://schemas.openxmlformats.org/officeDocument/2006/relationships/hyperlink" Target="https://www.indexmundi.com/facts/zimbabwe/public-spending-on-education" TargetMode="External"/><Relationship Id="rId31" Type="http://schemas.openxmlformats.org/officeDocument/2006/relationships/hyperlink" Target="https://www.unicef.org/crc/files/Rights_overview.pdf" TargetMode="External"/><Relationship Id="rId4" Type="http://schemas.openxmlformats.org/officeDocument/2006/relationships/settings" Target="settings.xml"/><Relationship Id="rId9" Type="http://schemas.openxmlformats.org/officeDocument/2006/relationships/hyperlink" Target="https://www.aljazeera.com/news/2017/03/national-disaster-declared-floods-kill-246-170303064346564.html" TargetMode="External"/><Relationship Id="rId14" Type="http://schemas.openxmlformats.org/officeDocument/2006/relationships/hyperlink" Target="http://new.ecpat.org.uk/content/united-nations-convention-rights-child" TargetMode="External"/><Relationship Id="rId22" Type="http://schemas.openxmlformats.org/officeDocument/2006/relationships/hyperlink" Target="https://www.savethechildren.org.uk/what-we-do/childrens-rights/united-nations-convention-of-the-rights-of-the-child" TargetMode="External"/><Relationship Id="rId27" Type="http://schemas.openxmlformats.org/officeDocument/2006/relationships/hyperlink" Target="https://www.washingtonpost.com/news/answer-sheet/wp/2013/12/05/nelson-mandelas-famous-quote-on-education/?utm_term=.e54a2b2da804" TargetMode="External"/><Relationship Id="rId30" Type="http://schemas.openxmlformats.org/officeDocument/2006/relationships/hyperlink" Target="https://www.unicef.org/crc/index_73893.html" TargetMode="External"/><Relationship Id="rId35" Type="http://schemas.openxmlformats.org/officeDocument/2006/relationships/hyperlink" Target="http://gov.wales/topics/people-and-communities/people/children-and-young-people/childcar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4749B-2727-4A9D-95FC-5697AC09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12</Pages>
  <Words>4392</Words>
  <Characters>25035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Rees (1402232)</dc:creator>
  <cp:keywords/>
  <dc:description/>
  <cp:lastModifiedBy>Carly Rees (1402232)</cp:lastModifiedBy>
  <cp:revision>100</cp:revision>
  <dcterms:created xsi:type="dcterms:W3CDTF">2018-04-08T08:59:00Z</dcterms:created>
  <dcterms:modified xsi:type="dcterms:W3CDTF">2018-05-08T20:48:00Z</dcterms:modified>
</cp:coreProperties>
</file>