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92B164" w14:textId="7A831C5E" w:rsidR="00B14508" w:rsidRPr="00B67632" w:rsidRDefault="00DA3355" w:rsidP="00B67632">
      <w:pPr>
        <w:spacing w:line="360" w:lineRule="auto"/>
        <w:jc w:val="both"/>
        <w:rPr>
          <w:rFonts w:ascii="Arial" w:hAnsi="Arial" w:cs="Arial"/>
          <w:b/>
          <w:bCs/>
        </w:rPr>
      </w:pPr>
      <w:r>
        <w:rPr>
          <w:rFonts w:ascii="Arial" w:hAnsi="Arial" w:cs="Arial"/>
          <w:b/>
          <w:bCs/>
        </w:rPr>
        <w:t xml:space="preserve"> </w:t>
      </w:r>
      <w:r w:rsidR="00B67632" w:rsidRPr="00B67632">
        <w:rPr>
          <w:rFonts w:ascii="Arial" w:hAnsi="Arial" w:cs="Arial"/>
          <w:b/>
          <w:bCs/>
        </w:rPr>
        <w:t>Firzana Akhtar – 1808829</w:t>
      </w:r>
    </w:p>
    <w:p w14:paraId="1E19619E" w14:textId="77777777" w:rsidR="00B67632" w:rsidRDefault="00B67632" w:rsidP="00B67632">
      <w:pPr>
        <w:spacing w:line="360" w:lineRule="auto"/>
        <w:jc w:val="both"/>
        <w:rPr>
          <w:rFonts w:ascii="Arial" w:hAnsi="Arial" w:cs="Arial"/>
        </w:rPr>
      </w:pPr>
      <w:r w:rsidRPr="00B67632">
        <w:rPr>
          <w:rFonts w:ascii="Arial" w:hAnsi="Arial" w:cs="Arial"/>
          <w:b/>
          <w:bCs/>
        </w:rPr>
        <w:t>BMHP6009</w:t>
      </w:r>
      <w:r>
        <w:rPr>
          <w:rFonts w:ascii="Arial" w:hAnsi="Arial" w:cs="Arial"/>
        </w:rPr>
        <w:t xml:space="preserve"> – Living with Care: The Older Person</w:t>
      </w:r>
    </w:p>
    <w:p w14:paraId="105AD070" w14:textId="6B229127" w:rsidR="00B67632" w:rsidRDefault="00B67632" w:rsidP="00B67632">
      <w:pPr>
        <w:spacing w:line="360" w:lineRule="auto"/>
        <w:jc w:val="both"/>
        <w:rPr>
          <w:rFonts w:ascii="Arial" w:hAnsi="Arial" w:cs="Arial"/>
        </w:rPr>
      </w:pPr>
      <w:r>
        <w:rPr>
          <w:rFonts w:ascii="Arial" w:hAnsi="Arial" w:cs="Arial"/>
        </w:rPr>
        <w:t xml:space="preserve">Lecturer – </w:t>
      </w:r>
      <w:r w:rsidRPr="00B67632">
        <w:rPr>
          <w:rFonts w:ascii="Arial" w:hAnsi="Arial" w:cs="Arial"/>
          <w:b/>
          <w:bCs/>
        </w:rPr>
        <w:t>Joanne Davis</w:t>
      </w:r>
      <w:r>
        <w:rPr>
          <w:rFonts w:ascii="Arial" w:hAnsi="Arial" w:cs="Arial"/>
        </w:rPr>
        <w:t xml:space="preserve"> </w:t>
      </w:r>
    </w:p>
    <w:p w14:paraId="282780A7" w14:textId="0E7F4756" w:rsidR="00B67632" w:rsidRDefault="00B67632" w:rsidP="00B67632">
      <w:pPr>
        <w:spacing w:line="360" w:lineRule="auto"/>
        <w:jc w:val="both"/>
        <w:rPr>
          <w:rFonts w:ascii="Arial" w:hAnsi="Arial" w:cs="Arial"/>
        </w:rPr>
      </w:pPr>
    </w:p>
    <w:p w14:paraId="43E0585A" w14:textId="1728E9FB" w:rsidR="00B67632" w:rsidRDefault="00B67632" w:rsidP="002C7C16">
      <w:pPr>
        <w:spacing w:line="360" w:lineRule="auto"/>
        <w:jc w:val="both"/>
        <w:rPr>
          <w:rFonts w:ascii="Arial" w:hAnsi="Arial" w:cs="Arial"/>
          <w:b/>
          <w:bCs/>
        </w:rPr>
      </w:pPr>
      <w:r w:rsidRPr="00B67632">
        <w:rPr>
          <w:rFonts w:ascii="Arial" w:hAnsi="Arial" w:cs="Arial"/>
          <w:b/>
          <w:bCs/>
        </w:rPr>
        <w:t>The Impact of Loneliness and Social Isolation on the Elderly Population of the UK.</w:t>
      </w:r>
    </w:p>
    <w:p w14:paraId="17A4FB48" w14:textId="2F48BC5E" w:rsidR="00744EB1" w:rsidRDefault="00744EB1" w:rsidP="002C7C16">
      <w:pPr>
        <w:spacing w:line="360" w:lineRule="auto"/>
        <w:jc w:val="both"/>
        <w:rPr>
          <w:rFonts w:ascii="Arial" w:hAnsi="Arial" w:cs="Arial"/>
          <w:b/>
          <w:bCs/>
        </w:rPr>
      </w:pPr>
    </w:p>
    <w:p w14:paraId="2918684C" w14:textId="34C28CF6" w:rsidR="00103401" w:rsidRDefault="00744EB1" w:rsidP="002C7C16">
      <w:pPr>
        <w:spacing w:line="360" w:lineRule="auto"/>
        <w:jc w:val="both"/>
        <w:rPr>
          <w:rFonts w:ascii="Arial" w:hAnsi="Arial" w:cs="Arial"/>
        </w:rPr>
      </w:pPr>
      <w:r>
        <w:rPr>
          <w:rFonts w:ascii="Arial" w:hAnsi="Arial" w:cs="Arial"/>
        </w:rPr>
        <w:t>This assignment is a critical evaluation essay tackling the impact of loneliness and isolation on the elderly in the UK. It will look at the definitions of “Old Age” and the issues that relate to it, not forgetting to include the statistics and demographics over the recent years.</w:t>
      </w:r>
      <w:r w:rsidR="002F147B">
        <w:rPr>
          <w:rFonts w:ascii="Arial" w:hAnsi="Arial" w:cs="Arial"/>
        </w:rPr>
        <w:t xml:space="preserve"> What does it mean to have </w:t>
      </w:r>
      <w:r w:rsidR="005136EE">
        <w:rPr>
          <w:rFonts w:ascii="Arial" w:hAnsi="Arial" w:cs="Arial"/>
        </w:rPr>
        <w:t xml:space="preserve">all these old people in the UK and what influence does it have on our society? The essay will explore the concepts of loneliness and isolation related to </w:t>
      </w:r>
      <w:r w:rsidR="00E52455">
        <w:rPr>
          <w:rFonts w:ascii="Arial" w:hAnsi="Arial" w:cs="Arial"/>
        </w:rPr>
        <w:t>the</w:t>
      </w:r>
      <w:r w:rsidR="005136EE">
        <w:rPr>
          <w:rFonts w:ascii="Arial" w:hAnsi="Arial" w:cs="Arial"/>
        </w:rPr>
        <w:t xml:space="preserve"> elderly in the UK and in a care setting. It will then </w:t>
      </w:r>
      <w:r w:rsidR="00F01E9C">
        <w:rPr>
          <w:rFonts w:ascii="Arial" w:hAnsi="Arial" w:cs="Arial"/>
        </w:rPr>
        <w:t>investigate</w:t>
      </w:r>
      <w:r w:rsidR="005136EE">
        <w:rPr>
          <w:rFonts w:ascii="Arial" w:hAnsi="Arial" w:cs="Arial"/>
        </w:rPr>
        <w:t xml:space="preserve"> the UK legislations and policies which support this area and whether it has a positive affect or not. </w:t>
      </w:r>
      <w:r w:rsidR="009E3331">
        <w:rPr>
          <w:rFonts w:ascii="Arial" w:hAnsi="Arial" w:cs="Arial"/>
        </w:rPr>
        <w:t>Certain</w:t>
      </w:r>
      <w:r w:rsidR="006B569F">
        <w:rPr>
          <w:rFonts w:ascii="Arial" w:hAnsi="Arial" w:cs="Arial"/>
        </w:rPr>
        <w:t xml:space="preserve"> areas such as: </w:t>
      </w:r>
      <w:r w:rsidR="005136EE">
        <w:rPr>
          <w:rFonts w:ascii="Arial" w:hAnsi="Arial" w:cs="Arial"/>
        </w:rPr>
        <w:t>Which provisions o</w:t>
      </w:r>
      <w:r w:rsidR="004A5536">
        <w:rPr>
          <w:rFonts w:ascii="Arial" w:hAnsi="Arial" w:cs="Arial"/>
        </w:rPr>
        <w:t xml:space="preserve">r </w:t>
      </w:r>
      <w:r w:rsidR="005136EE">
        <w:rPr>
          <w:rFonts w:ascii="Arial" w:hAnsi="Arial" w:cs="Arial"/>
        </w:rPr>
        <w:t>services are available</w:t>
      </w:r>
      <w:r w:rsidR="00F01E9C">
        <w:rPr>
          <w:rFonts w:ascii="Arial" w:hAnsi="Arial" w:cs="Arial"/>
        </w:rPr>
        <w:t xml:space="preserve"> for the elderly that are experiencing loneliness and isolation and how it can be prevented w</w:t>
      </w:r>
      <w:r w:rsidR="00DD437E">
        <w:rPr>
          <w:rFonts w:ascii="Arial" w:hAnsi="Arial" w:cs="Arial"/>
        </w:rPr>
        <w:t>ill</w:t>
      </w:r>
      <w:r w:rsidR="00F01E9C">
        <w:rPr>
          <w:rFonts w:ascii="Arial" w:hAnsi="Arial" w:cs="Arial"/>
        </w:rPr>
        <w:t xml:space="preserve"> also be explored. </w:t>
      </w:r>
    </w:p>
    <w:p w14:paraId="1A1AB197" w14:textId="77777777" w:rsidR="00E418F7" w:rsidRDefault="00E418F7" w:rsidP="002C7C16">
      <w:pPr>
        <w:spacing w:line="360" w:lineRule="auto"/>
        <w:jc w:val="both"/>
        <w:rPr>
          <w:rFonts w:ascii="Arial" w:hAnsi="Arial" w:cs="Arial"/>
        </w:rPr>
      </w:pPr>
    </w:p>
    <w:p w14:paraId="41B0D12D" w14:textId="7265EB75" w:rsidR="00CF1152" w:rsidRPr="00CF1152" w:rsidRDefault="00056376" w:rsidP="002C7C16">
      <w:pPr>
        <w:spacing w:line="360" w:lineRule="auto"/>
        <w:jc w:val="both"/>
        <w:rPr>
          <w:rFonts w:ascii="Arial" w:hAnsi="Arial" w:cs="Arial"/>
        </w:rPr>
      </w:pPr>
      <w:r>
        <w:rPr>
          <w:rFonts w:ascii="Arial" w:hAnsi="Arial" w:cs="Arial"/>
        </w:rPr>
        <w:t xml:space="preserve">There are </w:t>
      </w:r>
      <w:r w:rsidR="00103401">
        <w:rPr>
          <w:rFonts w:ascii="Arial" w:hAnsi="Arial" w:cs="Arial"/>
        </w:rPr>
        <w:t>many</w:t>
      </w:r>
      <w:r>
        <w:rPr>
          <w:rFonts w:ascii="Arial" w:hAnsi="Arial" w:cs="Arial"/>
        </w:rPr>
        <w:t xml:space="preserve"> definitions of </w:t>
      </w:r>
      <w:r w:rsidR="00385154">
        <w:rPr>
          <w:rFonts w:ascii="Arial" w:hAnsi="Arial" w:cs="Arial"/>
        </w:rPr>
        <w:t xml:space="preserve">being an elderly person, some are portrayed in a positive way and some in a </w:t>
      </w:r>
      <w:r w:rsidR="00103401">
        <w:rPr>
          <w:rFonts w:ascii="Arial" w:hAnsi="Arial" w:cs="Arial"/>
        </w:rPr>
        <w:t>negative manner.</w:t>
      </w:r>
      <w:r w:rsidR="00400694">
        <w:rPr>
          <w:rFonts w:ascii="Arial" w:hAnsi="Arial" w:cs="Arial"/>
        </w:rPr>
        <w:t xml:space="preserve"> The percept</w:t>
      </w:r>
      <w:r w:rsidR="00BE6913">
        <w:rPr>
          <w:rFonts w:ascii="Arial" w:hAnsi="Arial" w:cs="Arial"/>
        </w:rPr>
        <w:t xml:space="preserve">ion of an elderly </w:t>
      </w:r>
      <w:r w:rsidR="004277F7">
        <w:rPr>
          <w:rFonts w:ascii="Arial" w:hAnsi="Arial" w:cs="Arial"/>
        </w:rPr>
        <w:t>individual</w:t>
      </w:r>
      <w:r w:rsidR="00BE6913">
        <w:rPr>
          <w:rFonts w:ascii="Arial" w:hAnsi="Arial" w:cs="Arial"/>
        </w:rPr>
        <w:t xml:space="preserve"> comes from </w:t>
      </w:r>
      <w:r w:rsidR="009F0E5F">
        <w:rPr>
          <w:rFonts w:ascii="Arial" w:hAnsi="Arial" w:cs="Arial"/>
        </w:rPr>
        <w:t xml:space="preserve">overall </w:t>
      </w:r>
      <w:r w:rsidR="00BE6913">
        <w:rPr>
          <w:rFonts w:ascii="Arial" w:hAnsi="Arial" w:cs="Arial"/>
        </w:rPr>
        <w:t>life experiences</w:t>
      </w:r>
      <w:r w:rsidR="00A66419">
        <w:rPr>
          <w:rFonts w:ascii="Arial" w:hAnsi="Arial" w:cs="Arial"/>
        </w:rPr>
        <w:t xml:space="preserve"> and can become a </w:t>
      </w:r>
      <w:r w:rsidR="002E615E">
        <w:rPr>
          <w:rFonts w:ascii="Arial" w:hAnsi="Arial" w:cs="Arial"/>
        </w:rPr>
        <w:t xml:space="preserve">valued and respected </w:t>
      </w:r>
      <w:r w:rsidR="0029611F">
        <w:rPr>
          <w:rFonts w:ascii="Arial" w:hAnsi="Arial" w:cs="Arial"/>
        </w:rPr>
        <w:t>associate</w:t>
      </w:r>
      <w:r w:rsidR="002E615E">
        <w:rPr>
          <w:rFonts w:ascii="Arial" w:hAnsi="Arial" w:cs="Arial"/>
        </w:rPr>
        <w:t xml:space="preserve"> of the community </w:t>
      </w:r>
      <w:r w:rsidR="0029611F">
        <w:rPr>
          <w:rFonts w:ascii="Arial" w:hAnsi="Arial" w:cs="Arial"/>
        </w:rPr>
        <w:t>and society.</w:t>
      </w:r>
    </w:p>
    <w:p w14:paraId="4B06D63F" w14:textId="7AC8F4D6" w:rsidR="00241E6D" w:rsidRPr="00CF1152" w:rsidRDefault="009B6F85" w:rsidP="002C7C16">
      <w:pPr>
        <w:spacing w:line="360" w:lineRule="auto"/>
        <w:jc w:val="both"/>
        <w:rPr>
          <w:rFonts w:ascii="Arial" w:hAnsi="Arial" w:cs="Arial"/>
        </w:rPr>
      </w:pPr>
      <w:r>
        <w:rPr>
          <w:rFonts w:ascii="Arial" w:hAnsi="Arial" w:cs="Arial"/>
        </w:rPr>
        <w:t xml:space="preserve">However, </w:t>
      </w:r>
      <w:r w:rsidR="009E64A3">
        <w:rPr>
          <w:rFonts w:ascii="Arial" w:hAnsi="Arial" w:cs="Arial"/>
        </w:rPr>
        <w:t xml:space="preserve">according to the </w:t>
      </w:r>
      <w:r w:rsidR="00252F7C">
        <w:rPr>
          <w:rFonts w:ascii="Arial" w:hAnsi="Arial" w:cs="Arial"/>
        </w:rPr>
        <w:t>Association of Directors of Social Services (2005)</w:t>
      </w:r>
      <w:r w:rsidR="000A1AD2">
        <w:rPr>
          <w:rFonts w:ascii="Arial" w:hAnsi="Arial" w:cs="Arial"/>
        </w:rPr>
        <w:t xml:space="preserve">, </w:t>
      </w:r>
      <w:r w:rsidR="00911A08">
        <w:rPr>
          <w:rFonts w:ascii="Arial" w:hAnsi="Arial" w:cs="Arial"/>
        </w:rPr>
        <w:t>a</w:t>
      </w:r>
      <w:r w:rsidR="00186CAB">
        <w:rPr>
          <w:rFonts w:ascii="Arial" w:hAnsi="Arial" w:cs="Arial"/>
        </w:rPr>
        <w:t>n</w:t>
      </w:r>
      <w:r w:rsidR="00911A08">
        <w:rPr>
          <w:rFonts w:ascii="Arial" w:hAnsi="Arial" w:cs="Arial"/>
        </w:rPr>
        <w:t xml:space="preserve"> older person may also be referred to as a </w:t>
      </w:r>
      <w:r w:rsidR="00186CAB">
        <w:rPr>
          <w:rFonts w:ascii="Arial" w:hAnsi="Arial" w:cs="Arial"/>
        </w:rPr>
        <w:t>vulnera</w:t>
      </w:r>
      <w:r w:rsidR="00EA39DF">
        <w:rPr>
          <w:rFonts w:ascii="Arial" w:hAnsi="Arial" w:cs="Arial"/>
        </w:rPr>
        <w:t xml:space="preserve">ble person which is easily </w:t>
      </w:r>
      <w:r w:rsidR="00667FB0">
        <w:rPr>
          <w:rFonts w:ascii="Arial" w:hAnsi="Arial" w:cs="Arial"/>
        </w:rPr>
        <w:t>targeted for</w:t>
      </w:r>
      <w:r w:rsidR="00EA39DF">
        <w:rPr>
          <w:rFonts w:ascii="Arial" w:hAnsi="Arial" w:cs="Arial"/>
        </w:rPr>
        <w:t xml:space="preserve"> abuse and </w:t>
      </w:r>
      <w:r w:rsidR="00286B42">
        <w:rPr>
          <w:rFonts w:ascii="Arial" w:hAnsi="Arial" w:cs="Arial"/>
        </w:rPr>
        <w:t>neglect,</w:t>
      </w:r>
      <w:r w:rsidR="00667FB0">
        <w:rPr>
          <w:rFonts w:ascii="Arial" w:hAnsi="Arial" w:cs="Arial"/>
        </w:rPr>
        <w:t xml:space="preserve"> and this would include people with learning disabilities</w:t>
      </w:r>
      <w:r w:rsidR="00053200">
        <w:rPr>
          <w:rFonts w:ascii="Arial" w:hAnsi="Arial" w:cs="Arial"/>
        </w:rPr>
        <w:t xml:space="preserve">, mental health problems and physical </w:t>
      </w:r>
      <w:r w:rsidR="00286B42">
        <w:rPr>
          <w:rFonts w:ascii="Arial" w:hAnsi="Arial" w:cs="Arial"/>
        </w:rPr>
        <w:t>disabilities</w:t>
      </w:r>
      <w:r w:rsidR="00746B3E">
        <w:rPr>
          <w:rFonts w:ascii="Arial" w:hAnsi="Arial" w:cs="Arial"/>
        </w:rPr>
        <w:t xml:space="preserve"> </w:t>
      </w:r>
      <w:r w:rsidR="004D70EB">
        <w:rPr>
          <w:rFonts w:ascii="Arial" w:hAnsi="Arial" w:cs="Arial"/>
        </w:rPr>
        <w:t>(Mowlam et a</w:t>
      </w:r>
      <w:r w:rsidR="00EA566E">
        <w:rPr>
          <w:rFonts w:ascii="Arial" w:hAnsi="Arial" w:cs="Arial"/>
        </w:rPr>
        <w:t>l, 2007).</w:t>
      </w:r>
      <w:r w:rsidR="00EC2AC9">
        <w:rPr>
          <w:rFonts w:ascii="Arial" w:hAnsi="Arial" w:cs="Arial"/>
        </w:rPr>
        <w:t xml:space="preserve"> </w:t>
      </w:r>
      <w:r w:rsidR="00797E39">
        <w:rPr>
          <w:rFonts w:ascii="Arial" w:hAnsi="Arial" w:cs="Arial"/>
        </w:rPr>
        <w:t>In society, elderly people are seen as a burden, unclean, hard maintenance</w:t>
      </w:r>
      <w:r w:rsidR="00B30C7A">
        <w:rPr>
          <w:rFonts w:ascii="Arial" w:hAnsi="Arial" w:cs="Arial"/>
        </w:rPr>
        <w:t>, mentally and physically weak.</w:t>
      </w:r>
    </w:p>
    <w:p w14:paraId="247A0509" w14:textId="371A04D7" w:rsidR="00715FB4" w:rsidRDefault="00CF1152" w:rsidP="002C7C16">
      <w:pPr>
        <w:spacing w:line="360" w:lineRule="auto"/>
        <w:jc w:val="both"/>
        <w:rPr>
          <w:rFonts w:ascii="Arial" w:hAnsi="Arial" w:cs="Arial"/>
        </w:rPr>
      </w:pPr>
      <w:r w:rsidRPr="00CF1152">
        <w:rPr>
          <w:rFonts w:ascii="Arial" w:hAnsi="Arial" w:cs="Arial"/>
        </w:rPr>
        <w:t>According to the ONS</w:t>
      </w:r>
      <w:r w:rsidR="00581DBA">
        <w:rPr>
          <w:rFonts w:ascii="Arial" w:hAnsi="Arial" w:cs="Arial"/>
        </w:rPr>
        <w:t xml:space="preserve"> (</w:t>
      </w:r>
      <w:r w:rsidR="00050A01">
        <w:rPr>
          <w:rFonts w:ascii="Arial" w:hAnsi="Arial" w:cs="Arial"/>
        </w:rPr>
        <w:t xml:space="preserve">Office </w:t>
      </w:r>
      <w:r w:rsidR="0079592E">
        <w:rPr>
          <w:rFonts w:ascii="Arial" w:hAnsi="Arial" w:cs="Arial"/>
        </w:rPr>
        <w:t xml:space="preserve">of National Statistics, </w:t>
      </w:r>
      <w:r w:rsidR="00CB0E8F">
        <w:rPr>
          <w:rFonts w:ascii="Arial" w:hAnsi="Arial" w:cs="Arial"/>
        </w:rPr>
        <w:t>2019)</w:t>
      </w:r>
      <w:r w:rsidRPr="00CF1152">
        <w:rPr>
          <w:rFonts w:ascii="Arial" w:hAnsi="Arial" w:cs="Arial"/>
        </w:rPr>
        <w:t xml:space="preserve">, the elderly would often refer to those 65 years of age and over. </w:t>
      </w:r>
      <w:r w:rsidR="00DA65F8">
        <w:rPr>
          <w:rFonts w:ascii="Arial" w:hAnsi="Arial" w:cs="Arial"/>
        </w:rPr>
        <w:t xml:space="preserve">This was the </w:t>
      </w:r>
      <w:r w:rsidR="00FC24CB">
        <w:rPr>
          <w:rFonts w:ascii="Arial" w:hAnsi="Arial" w:cs="Arial"/>
        </w:rPr>
        <w:t xml:space="preserve">age considered </w:t>
      </w:r>
      <w:r w:rsidR="00083110">
        <w:rPr>
          <w:rFonts w:ascii="Arial" w:hAnsi="Arial" w:cs="Arial"/>
        </w:rPr>
        <w:t xml:space="preserve">to be </w:t>
      </w:r>
      <w:r w:rsidR="008F3C7B">
        <w:rPr>
          <w:rFonts w:ascii="Arial" w:hAnsi="Arial" w:cs="Arial"/>
        </w:rPr>
        <w:t xml:space="preserve">retirement age although </w:t>
      </w:r>
      <w:r w:rsidR="006F0D0C">
        <w:rPr>
          <w:rFonts w:ascii="Arial" w:hAnsi="Arial" w:cs="Arial"/>
        </w:rPr>
        <w:t xml:space="preserve">this has now become an </w:t>
      </w:r>
      <w:r w:rsidR="002A7521">
        <w:rPr>
          <w:rFonts w:ascii="Arial" w:hAnsi="Arial" w:cs="Arial"/>
        </w:rPr>
        <w:t>out-of-date</w:t>
      </w:r>
      <w:r w:rsidR="006F0D0C">
        <w:rPr>
          <w:rFonts w:ascii="Arial" w:hAnsi="Arial" w:cs="Arial"/>
        </w:rPr>
        <w:t xml:space="preserve"> policy</w:t>
      </w:r>
      <w:r w:rsidR="00481212">
        <w:rPr>
          <w:rFonts w:ascii="Arial" w:hAnsi="Arial" w:cs="Arial"/>
        </w:rPr>
        <w:t xml:space="preserve"> because the government believe that peo</w:t>
      </w:r>
      <w:r w:rsidR="009F76A6">
        <w:rPr>
          <w:rFonts w:ascii="Arial" w:hAnsi="Arial" w:cs="Arial"/>
        </w:rPr>
        <w:t>ple are beginning to live longer</w:t>
      </w:r>
      <w:r w:rsidR="005E014D">
        <w:rPr>
          <w:rFonts w:ascii="Arial" w:hAnsi="Arial" w:cs="Arial"/>
        </w:rPr>
        <w:t xml:space="preserve">, therefore there is no longer an official </w:t>
      </w:r>
      <w:r w:rsidR="006C6444">
        <w:rPr>
          <w:rFonts w:ascii="Arial" w:hAnsi="Arial" w:cs="Arial"/>
        </w:rPr>
        <w:t xml:space="preserve">state pension </w:t>
      </w:r>
      <w:r w:rsidR="00985080">
        <w:rPr>
          <w:rFonts w:ascii="Arial" w:hAnsi="Arial" w:cs="Arial"/>
        </w:rPr>
        <w:t>age</w:t>
      </w:r>
      <w:r w:rsidR="00E648C4">
        <w:rPr>
          <w:rFonts w:ascii="Arial" w:hAnsi="Arial" w:cs="Arial"/>
        </w:rPr>
        <w:t xml:space="preserve"> (GOV.UK </w:t>
      </w:r>
      <w:r w:rsidR="00850A87">
        <w:rPr>
          <w:rFonts w:ascii="Arial" w:hAnsi="Arial" w:cs="Arial"/>
        </w:rPr>
        <w:t>2021)</w:t>
      </w:r>
      <w:r w:rsidR="002C2947">
        <w:rPr>
          <w:rFonts w:ascii="Arial" w:hAnsi="Arial" w:cs="Arial"/>
        </w:rPr>
        <w:t>.</w:t>
      </w:r>
      <w:r w:rsidR="00BD71CB">
        <w:rPr>
          <w:rFonts w:ascii="Arial" w:hAnsi="Arial" w:cs="Arial"/>
        </w:rPr>
        <w:t xml:space="preserve"> </w:t>
      </w:r>
      <w:r w:rsidR="00A43BA6">
        <w:rPr>
          <w:rFonts w:ascii="Arial" w:hAnsi="Arial" w:cs="Arial"/>
        </w:rPr>
        <w:t xml:space="preserve"> </w:t>
      </w:r>
      <w:r w:rsidR="002B69DE">
        <w:rPr>
          <w:rFonts w:ascii="Arial" w:hAnsi="Arial" w:cs="Arial"/>
        </w:rPr>
        <w:t xml:space="preserve"> </w:t>
      </w:r>
    </w:p>
    <w:p w14:paraId="54E22C45" w14:textId="77777777" w:rsidR="00CF1152" w:rsidRPr="00CF1152" w:rsidRDefault="00CF1152" w:rsidP="002C7C16">
      <w:pPr>
        <w:spacing w:line="360" w:lineRule="auto"/>
        <w:jc w:val="both"/>
        <w:rPr>
          <w:rFonts w:ascii="Arial" w:hAnsi="Arial" w:cs="Arial"/>
        </w:rPr>
      </w:pPr>
      <w:r w:rsidRPr="00CF1152">
        <w:rPr>
          <w:rFonts w:ascii="Arial" w:hAnsi="Arial" w:cs="Arial"/>
        </w:rPr>
        <w:t xml:space="preserve">In poverty and deprivation unfortunately, there are around 2 million pensioners living in poverty in the UK, 1.1 million pensioners live in severe poverty and 7% of over 65s are materially </w:t>
      </w:r>
      <w:r w:rsidRPr="00CF1152">
        <w:rPr>
          <w:rFonts w:ascii="Arial" w:hAnsi="Arial" w:cs="Arial"/>
        </w:rPr>
        <w:lastRenderedPageBreak/>
        <w:t>deprived. These statistics show that more and more elderly people are reaching poverty in the UK, it also shows that this means there is a lack of support for the elderly to tackle this major issue.</w:t>
      </w:r>
    </w:p>
    <w:p w14:paraId="7C387143" w14:textId="5FA788D4" w:rsidR="00CF1152" w:rsidRPr="00CF1152" w:rsidRDefault="00CF1152" w:rsidP="002C7C16">
      <w:pPr>
        <w:spacing w:line="360" w:lineRule="auto"/>
        <w:jc w:val="both"/>
        <w:rPr>
          <w:rFonts w:ascii="Arial" w:hAnsi="Arial" w:cs="Arial"/>
        </w:rPr>
      </w:pPr>
      <w:r w:rsidRPr="00CF1152">
        <w:rPr>
          <w:rFonts w:ascii="Arial" w:hAnsi="Arial" w:cs="Arial"/>
        </w:rPr>
        <w:t xml:space="preserve">However, in the UK there are pension and benefit entitlements for the elderly. Nearly all pensioners were entitled to a state pension and 13 million people were receiving a state pension in 2018 according to the </w:t>
      </w:r>
      <w:r w:rsidR="005D78BD">
        <w:rPr>
          <w:rFonts w:ascii="Arial" w:hAnsi="Arial" w:cs="Arial"/>
        </w:rPr>
        <w:t>A</w:t>
      </w:r>
      <w:r w:rsidR="00362251" w:rsidRPr="00362251">
        <w:rPr>
          <w:rFonts w:ascii="Arial" w:hAnsi="Arial" w:cs="Arial"/>
        </w:rPr>
        <w:t>ge UK organisation</w:t>
      </w:r>
      <w:r w:rsidR="005D78BD">
        <w:rPr>
          <w:rFonts w:ascii="Arial" w:hAnsi="Arial" w:cs="Arial"/>
        </w:rPr>
        <w:t xml:space="preserve"> (201</w:t>
      </w:r>
      <w:r w:rsidR="000A1C9F">
        <w:rPr>
          <w:rFonts w:ascii="Arial" w:hAnsi="Arial" w:cs="Arial"/>
        </w:rPr>
        <w:t>8</w:t>
      </w:r>
      <w:r w:rsidR="005D78BD">
        <w:rPr>
          <w:rFonts w:ascii="Arial" w:hAnsi="Arial" w:cs="Arial"/>
        </w:rPr>
        <w:t>).</w:t>
      </w:r>
      <w:r w:rsidR="00E542AF">
        <w:rPr>
          <w:rFonts w:ascii="Arial" w:hAnsi="Arial" w:cs="Arial"/>
        </w:rPr>
        <w:t xml:space="preserve"> </w:t>
      </w:r>
      <w:r w:rsidR="005D78BD">
        <w:rPr>
          <w:rFonts w:ascii="Arial" w:hAnsi="Arial" w:cs="Arial"/>
        </w:rPr>
        <w:t xml:space="preserve"> </w:t>
      </w:r>
      <w:r w:rsidR="00362251" w:rsidRPr="00362251">
        <w:rPr>
          <w:rFonts w:ascii="Arial" w:hAnsi="Arial" w:cs="Arial"/>
        </w:rPr>
        <w:t>Private pensions were available to the elderly also and around 67% of pensioners received this. In terms of benefits, elderly people are also entitled to housing benefits however according to the age UK organisation in 2016/17, 16% did not claim.</w:t>
      </w:r>
      <w:r w:rsidRPr="00CF1152">
        <w:rPr>
          <w:rFonts w:ascii="Arial" w:hAnsi="Arial" w:cs="Arial"/>
        </w:rPr>
        <w:t xml:space="preserve"> This shows that there are opportunities for the elderly to survive in the UK on support provided by the government however some do not know or would rather not claim it. </w:t>
      </w:r>
    </w:p>
    <w:p w14:paraId="3C0FD29E" w14:textId="3F3B0629" w:rsidR="00D92537" w:rsidRDefault="00545EB9" w:rsidP="002C7C16">
      <w:pPr>
        <w:spacing w:line="360" w:lineRule="auto"/>
        <w:jc w:val="both"/>
        <w:rPr>
          <w:rFonts w:ascii="Arial" w:hAnsi="Arial" w:cs="Arial"/>
        </w:rPr>
      </w:pPr>
      <w:r>
        <w:rPr>
          <w:rFonts w:ascii="Arial" w:hAnsi="Arial" w:cs="Arial"/>
        </w:rPr>
        <w:t xml:space="preserve">With the </w:t>
      </w:r>
      <w:r w:rsidR="00405AE7">
        <w:rPr>
          <w:rFonts w:ascii="Arial" w:hAnsi="Arial" w:cs="Arial"/>
        </w:rPr>
        <w:t xml:space="preserve">advances in the </w:t>
      </w:r>
      <w:r w:rsidR="00D1612A">
        <w:rPr>
          <w:rFonts w:ascii="Arial" w:hAnsi="Arial" w:cs="Arial"/>
        </w:rPr>
        <w:t>healthcare,</w:t>
      </w:r>
      <w:r w:rsidR="00405AE7">
        <w:rPr>
          <w:rFonts w:ascii="Arial" w:hAnsi="Arial" w:cs="Arial"/>
        </w:rPr>
        <w:t xml:space="preserve"> it is evident that people are beginning to live longer</w:t>
      </w:r>
      <w:r w:rsidR="006E3FC7">
        <w:rPr>
          <w:rFonts w:ascii="Arial" w:hAnsi="Arial" w:cs="Arial"/>
        </w:rPr>
        <w:t xml:space="preserve"> and </w:t>
      </w:r>
      <w:r w:rsidR="00C478AB">
        <w:rPr>
          <w:rFonts w:ascii="Arial" w:hAnsi="Arial" w:cs="Arial"/>
        </w:rPr>
        <w:t>making better lifestyle changes</w:t>
      </w:r>
      <w:r w:rsidR="00D417A2">
        <w:rPr>
          <w:rFonts w:ascii="Arial" w:hAnsi="Arial" w:cs="Arial"/>
        </w:rPr>
        <w:t xml:space="preserve"> to increase the </w:t>
      </w:r>
      <w:r w:rsidR="00D1612A">
        <w:rPr>
          <w:rFonts w:ascii="Arial" w:hAnsi="Arial" w:cs="Arial"/>
        </w:rPr>
        <w:t>longevity</w:t>
      </w:r>
      <w:r w:rsidR="00C478AB">
        <w:rPr>
          <w:rFonts w:ascii="Arial" w:hAnsi="Arial" w:cs="Arial"/>
        </w:rPr>
        <w:t>.</w:t>
      </w:r>
      <w:r w:rsidR="00D1612A">
        <w:rPr>
          <w:rFonts w:ascii="Arial" w:hAnsi="Arial" w:cs="Arial"/>
        </w:rPr>
        <w:t xml:space="preserve"> </w:t>
      </w:r>
    </w:p>
    <w:p w14:paraId="07423B7F" w14:textId="1266EFCA" w:rsidR="00444441" w:rsidRPr="00444441" w:rsidRDefault="00F25173" w:rsidP="002C7C16">
      <w:pPr>
        <w:numPr>
          <w:ilvl w:val="0"/>
          <w:numId w:val="1"/>
        </w:numPr>
        <w:spacing w:line="360" w:lineRule="auto"/>
        <w:jc w:val="both"/>
        <w:rPr>
          <w:rFonts w:ascii="Arial" w:hAnsi="Arial" w:cs="Arial"/>
        </w:rPr>
      </w:pPr>
      <w:r>
        <w:rPr>
          <w:rFonts w:ascii="Arial" w:hAnsi="Arial" w:cs="Arial"/>
        </w:rPr>
        <w:t>“</w:t>
      </w:r>
      <w:r w:rsidR="00444441" w:rsidRPr="00444441">
        <w:rPr>
          <w:rFonts w:ascii="Arial" w:hAnsi="Arial" w:cs="Arial"/>
        </w:rPr>
        <w:t>More than one in five of us are already over 60, and the number of people over 60 is expected to increase from 14.9 million in 2014 to 18.5 million in 2025 (ONS, 2015)</w:t>
      </w:r>
      <w:r>
        <w:rPr>
          <w:rFonts w:ascii="Arial" w:hAnsi="Arial" w:cs="Arial"/>
        </w:rPr>
        <w:t>”</w:t>
      </w:r>
    </w:p>
    <w:p w14:paraId="5E1F25A8" w14:textId="47146D35" w:rsidR="002D2EE9" w:rsidRPr="002D2EE9" w:rsidRDefault="00B7611F" w:rsidP="002C7C16">
      <w:pPr>
        <w:numPr>
          <w:ilvl w:val="0"/>
          <w:numId w:val="1"/>
        </w:numPr>
        <w:shd w:val="clear" w:color="auto" w:fill="FFFFFF"/>
        <w:spacing w:after="0" w:line="360" w:lineRule="auto"/>
        <w:jc w:val="both"/>
        <w:textAlignment w:val="baseline"/>
        <w:rPr>
          <w:rFonts w:ascii="Arial" w:eastAsia="Times New Roman" w:hAnsi="Arial" w:cs="Arial"/>
          <w:color w:val="202A30"/>
          <w:lang w:eastAsia="en-GB"/>
        </w:rPr>
      </w:pPr>
      <w:r>
        <w:rPr>
          <w:rFonts w:ascii="Arial" w:eastAsia="Times New Roman" w:hAnsi="Arial" w:cs="Arial"/>
          <w:color w:val="202A30"/>
          <w:lang w:eastAsia="en-GB"/>
        </w:rPr>
        <w:t>“</w:t>
      </w:r>
      <w:r w:rsidR="00265CB3" w:rsidRPr="00265CB3">
        <w:rPr>
          <w:rFonts w:ascii="Arial" w:eastAsia="Times New Roman" w:hAnsi="Arial" w:cs="Arial"/>
          <w:color w:val="202A30"/>
          <w:lang w:eastAsia="en-GB"/>
        </w:rPr>
        <w:t xml:space="preserve">75% of </w:t>
      </w:r>
      <w:r w:rsidR="00265CB3" w:rsidRPr="008145A4">
        <w:rPr>
          <w:rFonts w:ascii="Arial" w:eastAsia="Times New Roman" w:hAnsi="Arial" w:cs="Arial"/>
          <w:color w:val="202A30"/>
          <w:lang w:eastAsia="en-GB"/>
        </w:rPr>
        <w:t>75-year-olds</w:t>
      </w:r>
      <w:r w:rsidR="00265CB3" w:rsidRPr="00265CB3">
        <w:rPr>
          <w:rFonts w:ascii="Arial" w:eastAsia="Times New Roman" w:hAnsi="Arial" w:cs="Arial"/>
          <w:color w:val="202A30"/>
          <w:lang w:eastAsia="en-GB"/>
        </w:rPr>
        <w:t xml:space="preserve"> in the UK have more than one long term condition, rising to 82% of </w:t>
      </w:r>
      <w:r w:rsidR="008145A4" w:rsidRPr="00265CB3">
        <w:rPr>
          <w:rFonts w:ascii="Arial" w:eastAsia="Times New Roman" w:hAnsi="Arial" w:cs="Arial"/>
          <w:color w:val="202A30"/>
          <w:lang w:eastAsia="en-GB"/>
        </w:rPr>
        <w:t>85-year-olds</w:t>
      </w:r>
      <w:r w:rsidR="00265CB3" w:rsidRPr="00265CB3">
        <w:rPr>
          <w:rFonts w:ascii="Arial" w:eastAsia="Times New Roman" w:hAnsi="Arial" w:cs="Arial"/>
          <w:color w:val="202A30"/>
          <w:lang w:eastAsia="en-GB"/>
        </w:rPr>
        <w:t xml:space="preserve"> (Barnett et al, 2012)</w:t>
      </w:r>
      <w:r>
        <w:rPr>
          <w:rFonts w:ascii="Arial" w:eastAsia="Times New Roman" w:hAnsi="Arial" w:cs="Arial"/>
          <w:color w:val="202A30"/>
          <w:lang w:eastAsia="en-GB"/>
        </w:rPr>
        <w:t>”</w:t>
      </w:r>
      <w:r w:rsidR="00F553FA" w:rsidRPr="00F553FA">
        <w:rPr>
          <w:rFonts w:ascii="Segoe UI" w:eastAsia="Times New Roman" w:hAnsi="Segoe UI" w:cs="Segoe UI"/>
          <w:color w:val="202A30"/>
          <w:sz w:val="27"/>
          <w:szCs w:val="27"/>
          <w:lang w:eastAsia="en-GB"/>
        </w:rPr>
        <w:t xml:space="preserve"> </w:t>
      </w:r>
    </w:p>
    <w:p w14:paraId="56682FE1" w14:textId="5193FF0D" w:rsidR="00444441" w:rsidRPr="00D25940" w:rsidRDefault="00B7611F" w:rsidP="002C7C16">
      <w:pPr>
        <w:numPr>
          <w:ilvl w:val="0"/>
          <w:numId w:val="1"/>
        </w:numPr>
        <w:shd w:val="clear" w:color="auto" w:fill="FFFFFF"/>
        <w:spacing w:after="0" w:line="360" w:lineRule="auto"/>
        <w:jc w:val="both"/>
        <w:textAlignment w:val="baseline"/>
        <w:rPr>
          <w:rFonts w:ascii="Segoe UI" w:eastAsia="Times New Roman" w:hAnsi="Segoe UI" w:cs="Segoe UI"/>
          <w:color w:val="202A30"/>
          <w:sz w:val="27"/>
          <w:szCs w:val="27"/>
          <w:lang w:eastAsia="en-GB"/>
        </w:rPr>
      </w:pPr>
      <w:r>
        <w:rPr>
          <w:rFonts w:ascii="Arial" w:eastAsia="Times New Roman" w:hAnsi="Arial" w:cs="Arial"/>
          <w:color w:val="202A30"/>
          <w:lang w:eastAsia="en-GB"/>
        </w:rPr>
        <w:t>“</w:t>
      </w:r>
      <w:r w:rsidR="00F553FA" w:rsidRPr="00D25940">
        <w:rPr>
          <w:rFonts w:ascii="Arial" w:eastAsia="Times New Roman" w:hAnsi="Arial" w:cs="Arial"/>
          <w:color w:val="202A30"/>
          <w:lang w:eastAsia="en-GB"/>
        </w:rPr>
        <w:t>Between 2007/08 and 2013/14 the numbers of A&amp;E attendances by people aged 60 or over increased by two-thirds, a steeper increase than is expected by demographic change alone (</w:t>
      </w:r>
      <w:bookmarkStart w:id="0" w:name="_Hlk68133460"/>
      <w:r w:rsidR="00F553FA" w:rsidRPr="00D25940">
        <w:rPr>
          <w:rFonts w:ascii="Arial" w:eastAsia="Times New Roman" w:hAnsi="Arial" w:cs="Arial"/>
          <w:color w:val="202A30"/>
          <w:lang w:eastAsia="en-GB"/>
        </w:rPr>
        <w:t>NHS England data, 2015)</w:t>
      </w:r>
      <w:r>
        <w:rPr>
          <w:rFonts w:ascii="Arial" w:eastAsia="Times New Roman" w:hAnsi="Arial" w:cs="Arial"/>
          <w:color w:val="202A30"/>
          <w:lang w:eastAsia="en-GB"/>
        </w:rPr>
        <w:t>”</w:t>
      </w:r>
      <w:bookmarkEnd w:id="0"/>
    </w:p>
    <w:p w14:paraId="1F49EA7E" w14:textId="077D84D3" w:rsidR="00D25940" w:rsidRDefault="00D25940" w:rsidP="002C7C16">
      <w:pPr>
        <w:shd w:val="clear" w:color="auto" w:fill="FFFFFF"/>
        <w:spacing w:after="0" w:line="360" w:lineRule="auto"/>
        <w:ind w:left="360"/>
        <w:jc w:val="both"/>
        <w:textAlignment w:val="baseline"/>
        <w:rPr>
          <w:rFonts w:ascii="Segoe UI" w:eastAsia="Times New Roman" w:hAnsi="Segoe UI" w:cs="Segoe UI"/>
          <w:color w:val="202A30"/>
          <w:sz w:val="27"/>
          <w:szCs w:val="27"/>
          <w:lang w:eastAsia="en-GB"/>
        </w:rPr>
      </w:pPr>
    </w:p>
    <w:p w14:paraId="755D3AF6" w14:textId="77777777" w:rsidR="00D47F57" w:rsidRPr="00D25940" w:rsidRDefault="00D47F57" w:rsidP="002C7C16">
      <w:pPr>
        <w:shd w:val="clear" w:color="auto" w:fill="FFFFFF"/>
        <w:spacing w:after="0" w:line="360" w:lineRule="auto"/>
        <w:ind w:left="360"/>
        <w:jc w:val="both"/>
        <w:textAlignment w:val="baseline"/>
        <w:rPr>
          <w:rFonts w:ascii="Segoe UI" w:eastAsia="Times New Roman" w:hAnsi="Segoe UI" w:cs="Segoe UI"/>
          <w:color w:val="202A30"/>
          <w:sz w:val="27"/>
          <w:szCs w:val="27"/>
          <w:lang w:eastAsia="en-GB"/>
        </w:rPr>
      </w:pPr>
    </w:p>
    <w:p w14:paraId="1E175021" w14:textId="347BABE0" w:rsidR="00E418F7" w:rsidRPr="00CF1152" w:rsidRDefault="00F25173" w:rsidP="002C7C16">
      <w:pPr>
        <w:spacing w:line="360" w:lineRule="auto"/>
        <w:jc w:val="both"/>
        <w:rPr>
          <w:rFonts w:ascii="Arial" w:hAnsi="Arial" w:cs="Arial"/>
        </w:rPr>
      </w:pPr>
      <w:r>
        <w:rPr>
          <w:rFonts w:ascii="Arial" w:hAnsi="Arial" w:cs="Arial"/>
        </w:rPr>
        <w:t>T</w:t>
      </w:r>
      <w:r w:rsidR="00CF1152" w:rsidRPr="00CF1152">
        <w:rPr>
          <w:rFonts w:ascii="Arial" w:hAnsi="Arial" w:cs="Arial"/>
        </w:rPr>
        <w:t xml:space="preserve">here are many factors that come into living in the UK as an elderly person. These include poverty and deprivation, pension and benefit entitlements, care and support, </w:t>
      </w:r>
      <w:r w:rsidR="00A84EB5" w:rsidRPr="00CF1152">
        <w:rPr>
          <w:rFonts w:ascii="Arial" w:hAnsi="Arial" w:cs="Arial"/>
        </w:rPr>
        <w:t xml:space="preserve">employment, </w:t>
      </w:r>
      <w:r w:rsidR="00A84EB5">
        <w:rPr>
          <w:rFonts w:ascii="Arial" w:hAnsi="Arial" w:cs="Arial"/>
        </w:rPr>
        <w:t>effects</w:t>
      </w:r>
      <w:r w:rsidR="00CF1152" w:rsidRPr="00CF1152">
        <w:rPr>
          <w:rFonts w:ascii="Arial" w:hAnsi="Arial" w:cs="Arial"/>
        </w:rPr>
        <w:t xml:space="preserve"> of the winter cold, lifestyle, death of a spouse, retirement, illness, marital status, divorce, day-to-day chores, looking after a spouse, financial worries, eating habits, being placed in a care/nursing home and many more. </w:t>
      </w:r>
      <w:r w:rsidR="001054C3">
        <w:rPr>
          <w:rFonts w:ascii="Arial" w:hAnsi="Arial" w:cs="Arial"/>
        </w:rPr>
        <w:t>T</w:t>
      </w:r>
      <w:r w:rsidR="00CF1152" w:rsidRPr="00CF1152">
        <w:rPr>
          <w:rFonts w:ascii="Arial" w:hAnsi="Arial" w:cs="Arial"/>
        </w:rPr>
        <w:t>hese factors</w:t>
      </w:r>
      <w:r w:rsidR="001054C3">
        <w:rPr>
          <w:rFonts w:ascii="Arial" w:hAnsi="Arial" w:cs="Arial"/>
        </w:rPr>
        <w:t xml:space="preserve"> have been elaborated on</w:t>
      </w:r>
      <w:r w:rsidR="00CF1152" w:rsidRPr="00CF1152">
        <w:rPr>
          <w:rFonts w:ascii="Arial" w:hAnsi="Arial" w:cs="Arial"/>
        </w:rPr>
        <w:t xml:space="preserve"> further in </w:t>
      </w:r>
      <w:r w:rsidR="001054C3">
        <w:rPr>
          <w:rFonts w:ascii="Arial" w:hAnsi="Arial" w:cs="Arial"/>
        </w:rPr>
        <w:t>this</w:t>
      </w:r>
      <w:r w:rsidR="00CF1152" w:rsidRPr="00CF1152">
        <w:rPr>
          <w:rFonts w:ascii="Arial" w:hAnsi="Arial" w:cs="Arial"/>
        </w:rPr>
        <w:t xml:space="preserve"> assignment. </w:t>
      </w:r>
    </w:p>
    <w:p w14:paraId="58E6FA16" w14:textId="6D68C034" w:rsidR="00CF1152" w:rsidRPr="00CF1152" w:rsidRDefault="00CF1152" w:rsidP="002C7C16">
      <w:pPr>
        <w:spacing w:line="360" w:lineRule="auto"/>
        <w:jc w:val="both"/>
        <w:rPr>
          <w:rFonts w:ascii="Arial" w:hAnsi="Arial" w:cs="Arial"/>
        </w:rPr>
      </w:pPr>
      <w:r w:rsidRPr="00CF1152">
        <w:rPr>
          <w:rFonts w:ascii="Arial" w:hAnsi="Arial" w:cs="Arial"/>
        </w:rPr>
        <w:t>In the UK, the care and support elderly people receive</w:t>
      </w:r>
      <w:r w:rsidR="00146E20">
        <w:rPr>
          <w:rFonts w:ascii="Arial" w:hAnsi="Arial" w:cs="Arial"/>
        </w:rPr>
        <w:t>,</w:t>
      </w:r>
      <w:r w:rsidRPr="00CF1152">
        <w:rPr>
          <w:rFonts w:ascii="Arial" w:hAnsi="Arial" w:cs="Arial"/>
        </w:rPr>
        <w:t xml:space="preserve"> is huge. Carers play a huge part in supporting elderly people who cannot be looked after well. But the statistics provided by the </w:t>
      </w:r>
      <w:r w:rsidR="00A52E91">
        <w:rPr>
          <w:rFonts w:ascii="Arial" w:hAnsi="Arial" w:cs="Arial"/>
        </w:rPr>
        <w:t>A</w:t>
      </w:r>
      <w:r w:rsidRPr="00CF1152">
        <w:rPr>
          <w:rFonts w:ascii="Arial" w:hAnsi="Arial" w:cs="Arial"/>
        </w:rPr>
        <w:t>ge UK organisation suggests otherwise. It states that 30% of older people have either received none or very little help with their needs. Also 1.4 million people do not have access to the support at all</w:t>
      </w:r>
      <w:r w:rsidR="00A52E91">
        <w:rPr>
          <w:rFonts w:ascii="Arial" w:hAnsi="Arial" w:cs="Arial"/>
        </w:rPr>
        <w:t xml:space="preserve"> (Age</w:t>
      </w:r>
      <w:r w:rsidR="005E29FF">
        <w:rPr>
          <w:rFonts w:ascii="Arial" w:hAnsi="Arial" w:cs="Arial"/>
        </w:rPr>
        <w:t xml:space="preserve"> UK, 2019).</w:t>
      </w:r>
    </w:p>
    <w:p w14:paraId="301509E4" w14:textId="77777777" w:rsidR="00CF1152" w:rsidRPr="00CF1152" w:rsidRDefault="00CF1152" w:rsidP="002C7C16">
      <w:pPr>
        <w:spacing w:line="360" w:lineRule="auto"/>
        <w:jc w:val="both"/>
        <w:rPr>
          <w:rFonts w:ascii="Arial" w:hAnsi="Arial" w:cs="Arial"/>
        </w:rPr>
      </w:pPr>
    </w:p>
    <w:p w14:paraId="727813C2" w14:textId="4B7BD967" w:rsidR="00CF1152" w:rsidRPr="00CF1152" w:rsidRDefault="00CF1152" w:rsidP="002C7C16">
      <w:pPr>
        <w:spacing w:line="360" w:lineRule="auto"/>
        <w:jc w:val="both"/>
        <w:rPr>
          <w:rFonts w:ascii="Arial" w:hAnsi="Arial" w:cs="Arial"/>
        </w:rPr>
      </w:pPr>
      <w:r w:rsidRPr="00CF1152">
        <w:rPr>
          <w:rFonts w:ascii="Arial" w:hAnsi="Arial" w:cs="Arial"/>
        </w:rPr>
        <w:t xml:space="preserve">Employment for the elderly is quite difficult as the average retirement age in the UK was 65 in November 2018. Some elderly people believe they can work a little longer or may have to work longer due to poverty or financial issues. According </w:t>
      </w:r>
      <w:r w:rsidR="00193FEF">
        <w:rPr>
          <w:rFonts w:ascii="Arial" w:hAnsi="Arial" w:cs="Arial"/>
        </w:rPr>
        <w:t xml:space="preserve">to </w:t>
      </w:r>
      <w:r w:rsidRPr="00CF1152">
        <w:rPr>
          <w:rFonts w:ascii="Arial" w:hAnsi="Arial" w:cs="Arial"/>
        </w:rPr>
        <w:t>the ONS, in 2018</w:t>
      </w:r>
      <w:r w:rsidR="00D43E1D">
        <w:rPr>
          <w:rFonts w:ascii="Arial" w:hAnsi="Arial" w:cs="Arial"/>
        </w:rPr>
        <w:t xml:space="preserve">, </w:t>
      </w:r>
      <w:r w:rsidRPr="00CF1152">
        <w:rPr>
          <w:rFonts w:ascii="Arial" w:hAnsi="Arial" w:cs="Arial"/>
        </w:rPr>
        <w:t xml:space="preserve">1,290,000 individuals were aged 65 and over in employment. </w:t>
      </w:r>
    </w:p>
    <w:p w14:paraId="5EE0EAE5" w14:textId="4E8445C2" w:rsidR="00E418F7" w:rsidRPr="00CF1152" w:rsidRDefault="00CF1152" w:rsidP="002C7C16">
      <w:pPr>
        <w:spacing w:line="360" w:lineRule="auto"/>
        <w:jc w:val="both"/>
        <w:rPr>
          <w:rFonts w:ascii="Arial" w:hAnsi="Arial" w:cs="Arial"/>
        </w:rPr>
      </w:pPr>
      <w:r w:rsidRPr="00CF1152">
        <w:rPr>
          <w:rFonts w:ascii="Arial" w:hAnsi="Arial" w:cs="Arial"/>
        </w:rPr>
        <w:t xml:space="preserve">The effects of the winter life in the UK for an elderly person is very challenging. There have been 50,100 deaths in the winter of 2016/17. Nearly 46,000 were aged 65 and over. This suggests that the living conditions for the elderly may be poor. </w:t>
      </w:r>
      <w:hyperlink r:id="rId8" w:history="1"/>
      <w:r w:rsidRPr="00CF1152">
        <w:rPr>
          <w:rFonts w:ascii="Arial" w:hAnsi="Arial" w:cs="Arial"/>
        </w:rPr>
        <w:t xml:space="preserve"> </w:t>
      </w:r>
    </w:p>
    <w:p w14:paraId="1202B73C" w14:textId="36FEE32A" w:rsidR="001277B6" w:rsidRDefault="009F4AD5" w:rsidP="002C7C16">
      <w:pPr>
        <w:spacing w:line="360" w:lineRule="auto"/>
        <w:jc w:val="both"/>
        <w:rPr>
          <w:rFonts w:ascii="Arial" w:hAnsi="Arial" w:cs="Arial"/>
        </w:rPr>
      </w:pPr>
      <w:r w:rsidRPr="009F4AD5">
        <w:rPr>
          <w:rFonts w:ascii="Arial" w:hAnsi="Arial" w:cs="Arial"/>
        </w:rPr>
        <w:t>The lifestyle of an elderly person in the UK becomes slow and may start to deteriorate. This could be due to an illness they may have got or simply because they cannot look after themselves anymore, or that their family members cannot look after them. Therefore, they may have to move into a care home where they can be looked after more easily than at home.</w:t>
      </w:r>
      <w:r w:rsidR="005F12EA">
        <w:rPr>
          <w:rFonts w:ascii="Arial" w:hAnsi="Arial" w:cs="Arial"/>
        </w:rPr>
        <w:t xml:space="preserve"> Due to the</w:t>
      </w:r>
      <w:r w:rsidR="00D720E0">
        <w:rPr>
          <w:rFonts w:ascii="Arial" w:hAnsi="Arial" w:cs="Arial"/>
        </w:rPr>
        <w:t xml:space="preserve">ir health </w:t>
      </w:r>
      <w:r w:rsidR="00597DB4">
        <w:rPr>
          <w:rFonts w:ascii="Arial" w:hAnsi="Arial" w:cs="Arial"/>
        </w:rPr>
        <w:t>deteriorating</w:t>
      </w:r>
      <w:r w:rsidR="00D720E0">
        <w:rPr>
          <w:rFonts w:ascii="Arial" w:hAnsi="Arial" w:cs="Arial"/>
        </w:rPr>
        <w:t>, they</w:t>
      </w:r>
      <w:r w:rsidR="0038680B">
        <w:rPr>
          <w:rFonts w:ascii="Arial" w:hAnsi="Arial" w:cs="Arial"/>
        </w:rPr>
        <w:t xml:space="preserve"> are likely to have a higher social care need</w:t>
      </w:r>
      <w:r w:rsidR="000117C6">
        <w:rPr>
          <w:rFonts w:ascii="Arial" w:hAnsi="Arial" w:cs="Arial"/>
        </w:rPr>
        <w:t xml:space="preserve"> (ONS</w:t>
      </w:r>
      <w:r w:rsidR="00597DB4">
        <w:rPr>
          <w:rFonts w:ascii="Arial" w:hAnsi="Arial" w:cs="Arial"/>
        </w:rPr>
        <w:t>, 2015).</w:t>
      </w:r>
      <w:r w:rsidRPr="009F4AD5">
        <w:rPr>
          <w:rFonts w:ascii="Arial" w:hAnsi="Arial" w:cs="Arial"/>
        </w:rPr>
        <w:t xml:space="preserve"> This changes th</w:t>
      </w:r>
      <w:r w:rsidR="007260CD">
        <w:rPr>
          <w:rFonts w:ascii="Arial" w:hAnsi="Arial" w:cs="Arial"/>
        </w:rPr>
        <w:t>eir</w:t>
      </w:r>
      <w:r w:rsidRPr="009F4AD5">
        <w:rPr>
          <w:rFonts w:ascii="Arial" w:hAnsi="Arial" w:cs="Arial"/>
        </w:rPr>
        <w:t xml:space="preserve"> lifestyle from being at home to moving into another home suited to their needs. Some elderly people still complete daily chores such as laundry, </w:t>
      </w:r>
      <w:r w:rsidR="003625F5" w:rsidRPr="009F4AD5">
        <w:rPr>
          <w:rFonts w:ascii="Arial" w:hAnsi="Arial" w:cs="Arial"/>
        </w:rPr>
        <w:t>cleaning,</w:t>
      </w:r>
      <w:r w:rsidRPr="009F4AD5">
        <w:rPr>
          <w:rFonts w:ascii="Arial" w:hAnsi="Arial" w:cs="Arial"/>
        </w:rPr>
        <w:t xml:space="preserve"> and cooking but because of their old age it may be limited more than before. </w:t>
      </w:r>
      <w:r w:rsidR="001277B6">
        <w:rPr>
          <w:rFonts w:ascii="Arial" w:hAnsi="Arial" w:cs="Arial"/>
        </w:rPr>
        <w:t xml:space="preserve">This would </w:t>
      </w:r>
      <w:r w:rsidR="00D27A0E">
        <w:rPr>
          <w:rFonts w:ascii="Arial" w:hAnsi="Arial" w:cs="Arial"/>
        </w:rPr>
        <w:t xml:space="preserve">put them into the Activity theory category, where </w:t>
      </w:r>
      <w:r w:rsidR="00675EAD">
        <w:rPr>
          <w:rFonts w:ascii="Arial" w:hAnsi="Arial" w:cs="Arial"/>
        </w:rPr>
        <w:t xml:space="preserve">limitation becomes the </w:t>
      </w:r>
      <w:r w:rsidR="003625F5">
        <w:rPr>
          <w:rFonts w:ascii="Arial" w:hAnsi="Arial" w:cs="Arial"/>
        </w:rPr>
        <w:t>standard practice</w:t>
      </w:r>
      <w:r w:rsidR="00906EAF">
        <w:rPr>
          <w:rFonts w:ascii="Arial" w:hAnsi="Arial" w:cs="Arial"/>
        </w:rPr>
        <w:t xml:space="preserve"> </w:t>
      </w:r>
      <w:r w:rsidR="00675EAD">
        <w:rPr>
          <w:rFonts w:ascii="Arial" w:hAnsi="Arial" w:cs="Arial"/>
        </w:rPr>
        <w:t xml:space="preserve">and they may experience </w:t>
      </w:r>
      <w:r w:rsidR="000D7DD5">
        <w:rPr>
          <w:rFonts w:ascii="Arial" w:hAnsi="Arial" w:cs="Arial"/>
        </w:rPr>
        <w:t xml:space="preserve">loss of physical activity and strength whereas they still would engage or try and </w:t>
      </w:r>
      <w:r w:rsidR="00BA16BF">
        <w:rPr>
          <w:rFonts w:ascii="Arial" w:hAnsi="Arial" w:cs="Arial"/>
        </w:rPr>
        <w:t>carry out the basic chores of living independently</w:t>
      </w:r>
      <w:r w:rsidR="003625F5">
        <w:rPr>
          <w:rFonts w:ascii="Arial" w:hAnsi="Arial" w:cs="Arial"/>
        </w:rPr>
        <w:t xml:space="preserve"> </w:t>
      </w:r>
      <w:r w:rsidR="003625F5" w:rsidRPr="003625F5">
        <w:rPr>
          <w:rFonts w:ascii="Arial" w:hAnsi="Arial" w:cs="Arial"/>
        </w:rPr>
        <w:t>(Adams et al, 2011).</w:t>
      </w:r>
      <w:r w:rsidR="003625F5">
        <w:rPr>
          <w:rFonts w:ascii="Arial" w:hAnsi="Arial" w:cs="Arial"/>
        </w:rPr>
        <w:t xml:space="preserve"> </w:t>
      </w:r>
    </w:p>
    <w:p w14:paraId="31B49B2A" w14:textId="5792B8E6" w:rsidR="00CF1152" w:rsidRPr="00CF1152" w:rsidRDefault="009F4AD5" w:rsidP="002C7C16">
      <w:pPr>
        <w:spacing w:line="360" w:lineRule="auto"/>
        <w:jc w:val="both"/>
        <w:rPr>
          <w:rFonts w:ascii="Arial" w:hAnsi="Arial" w:cs="Arial"/>
        </w:rPr>
      </w:pPr>
      <w:r w:rsidRPr="009F4AD5">
        <w:rPr>
          <w:rFonts w:ascii="Arial" w:hAnsi="Arial" w:cs="Arial"/>
        </w:rPr>
        <w:t>Another aspect of an elderly person’s lifestyle may be looking after a spouse and caring for them because they have an illness or simply because they have gotten very old and frail. The eating habits of an elderly person may change over time, they might not like certain types of food as their taste buds change or maybe they have developed an illness or allergy in which they have to change what they eat.</w:t>
      </w:r>
    </w:p>
    <w:p w14:paraId="78B1579F" w14:textId="787D8973" w:rsidR="00CF1152" w:rsidRPr="00CF1152" w:rsidRDefault="00CF1152" w:rsidP="002C7C16">
      <w:pPr>
        <w:spacing w:line="360" w:lineRule="auto"/>
        <w:jc w:val="both"/>
        <w:rPr>
          <w:rFonts w:ascii="Arial" w:hAnsi="Arial" w:cs="Arial"/>
        </w:rPr>
      </w:pPr>
      <w:r w:rsidRPr="00CF1152">
        <w:rPr>
          <w:rFonts w:ascii="Arial" w:hAnsi="Arial" w:cs="Arial"/>
        </w:rPr>
        <w:t>Another issue that may occur in an elderly person’s life is having to deal with the death of a spouse. Many older people marry young and therefore have spent a very long time with their spouse. According to a study conducted in older couples (aged 60 and over) concluded that the passing of a life partner is a significant life occasion that is more common in the elderly. An increase in mortality after deprivation, most uniquely in the first year, has been depicted in numerous populaces, yet singular danger factors for poor actual wellbeing after loss are not well understood. This scarcity of proof restricts the potential for clinical, social, and general wellbeing intercession to improve the prosperity of older people after bereavement</w:t>
      </w:r>
      <w:r w:rsidR="002C56B2">
        <w:rPr>
          <w:rFonts w:ascii="Arial" w:hAnsi="Arial" w:cs="Arial"/>
        </w:rPr>
        <w:t xml:space="preserve"> (Shah et al, 2013).</w:t>
      </w:r>
    </w:p>
    <w:p w14:paraId="467B65E6" w14:textId="77777777" w:rsidR="00CF1152" w:rsidRPr="00CF1152" w:rsidRDefault="00CF1152" w:rsidP="002C7C16">
      <w:pPr>
        <w:spacing w:line="360" w:lineRule="auto"/>
        <w:jc w:val="both"/>
        <w:rPr>
          <w:rFonts w:ascii="Arial" w:hAnsi="Arial" w:cs="Arial"/>
        </w:rPr>
      </w:pPr>
    </w:p>
    <w:p w14:paraId="0B5D9C0B" w14:textId="1197FE55" w:rsidR="001B00F6" w:rsidRPr="001B00F6" w:rsidRDefault="001B00F6" w:rsidP="002C7C16">
      <w:pPr>
        <w:spacing w:line="360" w:lineRule="auto"/>
        <w:jc w:val="both"/>
        <w:rPr>
          <w:rFonts w:ascii="Arial" w:hAnsi="Arial" w:cs="Arial"/>
        </w:rPr>
      </w:pPr>
      <w:r w:rsidRPr="001B00F6">
        <w:rPr>
          <w:rFonts w:ascii="Arial" w:hAnsi="Arial" w:cs="Arial"/>
        </w:rPr>
        <w:lastRenderedPageBreak/>
        <w:t>As elderly people get older, they can develop illnesses. A study that was conducted in 2004 stated that lower and upper respiratory tract infections was common in elderly people aged 65 and over in which occurred during the cold weather in the UK</w:t>
      </w:r>
      <w:r w:rsidR="006354EA">
        <w:rPr>
          <w:rFonts w:ascii="Arial" w:hAnsi="Arial" w:cs="Arial"/>
        </w:rPr>
        <w:t xml:space="preserve"> (Hajat</w:t>
      </w:r>
      <w:r w:rsidR="009F770E">
        <w:rPr>
          <w:rFonts w:ascii="Arial" w:hAnsi="Arial" w:cs="Arial"/>
        </w:rPr>
        <w:t>, Bird and Haines, 2004).</w:t>
      </w:r>
      <w:r w:rsidR="00214BE0" w:rsidRPr="001B00F6">
        <w:rPr>
          <w:rFonts w:ascii="Arial" w:hAnsi="Arial" w:cs="Arial"/>
        </w:rPr>
        <w:t xml:space="preserve"> </w:t>
      </w:r>
    </w:p>
    <w:p w14:paraId="213802ED" w14:textId="234B0451" w:rsidR="001B00F6" w:rsidRPr="001B00F6" w:rsidRDefault="001B00F6" w:rsidP="002C7C16">
      <w:pPr>
        <w:spacing w:line="360" w:lineRule="auto"/>
        <w:jc w:val="both"/>
        <w:rPr>
          <w:rFonts w:ascii="Arial" w:hAnsi="Arial" w:cs="Arial"/>
        </w:rPr>
      </w:pPr>
      <w:r w:rsidRPr="001B00F6">
        <w:rPr>
          <w:rFonts w:ascii="Arial" w:hAnsi="Arial" w:cs="Arial"/>
        </w:rPr>
        <w:t xml:space="preserve">Elderly people are more prone to illness as their organs are not as strong as they used to </w:t>
      </w:r>
      <w:r w:rsidR="001440BB" w:rsidRPr="001B00F6">
        <w:rPr>
          <w:rFonts w:ascii="Arial" w:hAnsi="Arial" w:cs="Arial"/>
        </w:rPr>
        <w:t>be,</w:t>
      </w:r>
      <w:r w:rsidRPr="001B00F6">
        <w:rPr>
          <w:rFonts w:ascii="Arial" w:hAnsi="Arial" w:cs="Arial"/>
        </w:rPr>
        <w:t xml:space="preserve"> and they have become weak in which their bodies find it harder to fight illnesses, </w:t>
      </w:r>
      <w:r w:rsidR="009377F9" w:rsidRPr="001B00F6">
        <w:rPr>
          <w:rFonts w:ascii="Arial" w:hAnsi="Arial" w:cs="Arial"/>
        </w:rPr>
        <w:t>diseases,</w:t>
      </w:r>
      <w:r w:rsidRPr="001B00F6">
        <w:rPr>
          <w:rFonts w:ascii="Arial" w:hAnsi="Arial" w:cs="Arial"/>
        </w:rPr>
        <w:t xml:space="preserve"> and infection. </w:t>
      </w:r>
    </w:p>
    <w:p w14:paraId="06FF8DF3" w14:textId="673CAFB0" w:rsidR="00EE52AE" w:rsidRPr="004F13AF" w:rsidRDefault="001B00F6" w:rsidP="002C7C16">
      <w:pPr>
        <w:spacing w:line="360" w:lineRule="auto"/>
        <w:jc w:val="both"/>
        <w:rPr>
          <w:rFonts w:ascii="Arial" w:hAnsi="Arial" w:cs="Arial"/>
          <w:lang w:val="en-US"/>
        </w:rPr>
      </w:pPr>
      <w:r w:rsidRPr="001B00F6">
        <w:rPr>
          <w:rFonts w:ascii="Arial" w:hAnsi="Arial" w:cs="Arial"/>
        </w:rPr>
        <w:t>Elderly people may prefer to stay single after the death of their spouse or divorce, this may be because they are old and finding a spouse again may be hard or not practical to them. This can have massive effects of their mental health as they become lonely</w:t>
      </w:r>
      <w:r w:rsidR="00E9083A">
        <w:rPr>
          <w:rFonts w:ascii="Arial" w:hAnsi="Arial" w:cs="Arial"/>
        </w:rPr>
        <w:t xml:space="preserve"> and forcing them into the Disengagement theory </w:t>
      </w:r>
      <w:r w:rsidR="00D2171F">
        <w:rPr>
          <w:rFonts w:ascii="Arial" w:hAnsi="Arial" w:cs="Arial"/>
        </w:rPr>
        <w:t xml:space="preserve">of ageing. This theory has a negative </w:t>
      </w:r>
      <w:r w:rsidR="000F0B58">
        <w:rPr>
          <w:rFonts w:ascii="Arial" w:hAnsi="Arial" w:cs="Arial"/>
        </w:rPr>
        <w:t>effect</w:t>
      </w:r>
      <w:r w:rsidR="00D2171F">
        <w:rPr>
          <w:rFonts w:ascii="Arial" w:hAnsi="Arial" w:cs="Arial"/>
        </w:rPr>
        <w:t xml:space="preserve"> on </w:t>
      </w:r>
      <w:r w:rsidR="005A2CF3">
        <w:rPr>
          <w:rFonts w:ascii="Arial" w:hAnsi="Arial" w:cs="Arial"/>
        </w:rPr>
        <w:t xml:space="preserve">the older people and </w:t>
      </w:r>
      <w:r w:rsidR="00AA14D6">
        <w:rPr>
          <w:rFonts w:ascii="Arial" w:hAnsi="Arial" w:cs="Arial"/>
        </w:rPr>
        <w:t>forces them to retreat from society and increas</w:t>
      </w:r>
      <w:r w:rsidR="00385606">
        <w:rPr>
          <w:rFonts w:ascii="Arial" w:hAnsi="Arial" w:cs="Arial"/>
        </w:rPr>
        <w:t xml:space="preserve">ing the likelihood of becoming lonely and </w:t>
      </w:r>
      <w:r w:rsidR="00034FA4">
        <w:rPr>
          <w:rFonts w:ascii="Arial" w:hAnsi="Arial" w:cs="Arial"/>
        </w:rPr>
        <w:t>also isolated</w:t>
      </w:r>
      <w:r w:rsidR="0023089F">
        <w:rPr>
          <w:rFonts w:ascii="Arial" w:hAnsi="Arial" w:cs="Arial"/>
        </w:rPr>
        <w:t xml:space="preserve"> </w:t>
      </w:r>
      <w:r w:rsidR="0023089F" w:rsidRPr="0023089F">
        <w:rPr>
          <w:rFonts w:ascii="Arial" w:hAnsi="Arial" w:cs="Arial"/>
        </w:rPr>
        <w:t>(</w:t>
      </w:r>
      <w:r w:rsidR="0023089F" w:rsidRPr="0023089F">
        <w:rPr>
          <w:rFonts w:ascii="Arial" w:hAnsi="Arial" w:cs="Arial"/>
          <w:lang w:val="en-US"/>
        </w:rPr>
        <w:t>Physiopedia, 2021).</w:t>
      </w:r>
    </w:p>
    <w:p w14:paraId="39B673F8" w14:textId="72C65015" w:rsidR="00F9725E" w:rsidRDefault="001B00F6" w:rsidP="002C7C16">
      <w:pPr>
        <w:spacing w:line="360" w:lineRule="auto"/>
        <w:jc w:val="both"/>
        <w:rPr>
          <w:rFonts w:ascii="Arial" w:hAnsi="Arial" w:cs="Arial"/>
        </w:rPr>
      </w:pPr>
      <w:r w:rsidRPr="001B00F6">
        <w:rPr>
          <w:rFonts w:ascii="Arial" w:hAnsi="Arial" w:cs="Arial"/>
        </w:rPr>
        <w:t xml:space="preserve">Elderly people in the UK are usually placed in nursing/care homes as they get older to get the basic help they need. They are assigned carers to aid them with their lifestyle, that includes </w:t>
      </w:r>
      <w:r w:rsidRPr="00F9725E">
        <w:rPr>
          <w:rFonts w:ascii="Arial" w:hAnsi="Arial" w:cs="Arial"/>
        </w:rPr>
        <w:t>bathing, eating and many more. Because they are placed in care homes, they may have little communication with their family members, this results in isolation.</w:t>
      </w:r>
    </w:p>
    <w:p w14:paraId="3CFB1C95" w14:textId="77777777" w:rsidR="004F13AF" w:rsidRPr="00F9725E" w:rsidRDefault="004F13AF" w:rsidP="002C7C16">
      <w:pPr>
        <w:spacing w:line="360" w:lineRule="auto"/>
        <w:jc w:val="both"/>
        <w:rPr>
          <w:rFonts w:ascii="Arial" w:hAnsi="Arial" w:cs="Arial"/>
        </w:rPr>
      </w:pPr>
    </w:p>
    <w:p w14:paraId="351830FC" w14:textId="3B78D7D8" w:rsidR="00F9725E" w:rsidRPr="00F9725E" w:rsidRDefault="00F9725E" w:rsidP="002C7C16">
      <w:pPr>
        <w:spacing w:line="360" w:lineRule="auto"/>
        <w:jc w:val="both"/>
        <w:rPr>
          <w:rFonts w:ascii="Arial" w:hAnsi="Arial" w:cs="Arial"/>
        </w:rPr>
      </w:pPr>
      <w:r w:rsidRPr="00F9725E">
        <w:rPr>
          <w:rFonts w:ascii="Arial" w:hAnsi="Arial" w:cs="Arial"/>
        </w:rPr>
        <w:t xml:space="preserve">Loneliness is a subjective feeling that is related to the contrast between a person's desired and true levels of social communication, and it is connected to the perceived quality of the person's relationships. Loneliness is never desirable and </w:t>
      </w:r>
      <w:r w:rsidR="00C76EE7">
        <w:rPr>
          <w:rFonts w:ascii="Arial" w:hAnsi="Arial" w:cs="Arial"/>
        </w:rPr>
        <w:t xml:space="preserve">to </w:t>
      </w:r>
      <w:r w:rsidRPr="00F9725E">
        <w:rPr>
          <w:rFonts w:ascii="Arial" w:hAnsi="Arial" w:cs="Arial"/>
        </w:rPr>
        <w:t>over it</w:t>
      </w:r>
      <w:r w:rsidR="00D4160C">
        <w:rPr>
          <w:rFonts w:ascii="Arial" w:hAnsi="Arial" w:cs="Arial"/>
        </w:rPr>
        <w:t>,</w:t>
      </w:r>
      <w:r w:rsidRPr="00F9725E">
        <w:rPr>
          <w:rFonts w:ascii="Arial" w:hAnsi="Arial" w:cs="Arial"/>
        </w:rPr>
        <w:t xml:space="preserve"> </w:t>
      </w:r>
      <w:r w:rsidR="00D4160C">
        <w:rPr>
          <w:rFonts w:ascii="Arial" w:hAnsi="Arial" w:cs="Arial"/>
        </w:rPr>
        <w:t xml:space="preserve">it </w:t>
      </w:r>
      <w:r w:rsidRPr="00F9725E">
        <w:rPr>
          <w:rFonts w:ascii="Arial" w:hAnsi="Arial" w:cs="Arial"/>
        </w:rPr>
        <w:t xml:space="preserve">can take a long time. The feeling we get when our desire for rewarding social interaction and connections isn't fulfilled is a general description of loneliness. However, isolation is not necessarily synonymous with being </w:t>
      </w:r>
      <w:r w:rsidR="008A1E58">
        <w:rPr>
          <w:rFonts w:ascii="Arial" w:hAnsi="Arial" w:cs="Arial"/>
        </w:rPr>
        <w:t>alone</w:t>
      </w:r>
      <w:r w:rsidRPr="00F9725E">
        <w:rPr>
          <w:rFonts w:ascii="Arial" w:hAnsi="Arial" w:cs="Arial"/>
        </w:rPr>
        <w:t xml:space="preserve">. Others may find it lonely to be alone and live happily without much interaction with other people, </w:t>
      </w:r>
      <w:r w:rsidR="00F6735D">
        <w:rPr>
          <w:rFonts w:ascii="Arial" w:hAnsi="Arial" w:cs="Arial"/>
        </w:rPr>
        <w:t>or</w:t>
      </w:r>
      <w:r w:rsidRPr="00F9725E">
        <w:rPr>
          <w:rFonts w:ascii="Arial" w:hAnsi="Arial" w:cs="Arial"/>
        </w:rPr>
        <w:t xml:space="preserve"> you may prefer to be alone and live happily without much contact with other people. You could have a lot of social interaction, be in a relationship, or be a family member and yet be lonely – particularly if you don't feel understood or cared about by others around you</w:t>
      </w:r>
      <w:r w:rsidR="00320376">
        <w:rPr>
          <w:rFonts w:ascii="Arial" w:hAnsi="Arial" w:cs="Arial"/>
        </w:rPr>
        <w:t xml:space="preserve"> (Mind</w:t>
      </w:r>
      <w:r w:rsidR="002D76FF">
        <w:rPr>
          <w:rFonts w:ascii="Arial" w:hAnsi="Arial" w:cs="Arial"/>
        </w:rPr>
        <w:t>, 2019</w:t>
      </w:r>
      <w:r w:rsidR="0073260D">
        <w:rPr>
          <w:rFonts w:ascii="Arial" w:hAnsi="Arial" w:cs="Arial"/>
        </w:rPr>
        <w:t>).</w:t>
      </w:r>
    </w:p>
    <w:p w14:paraId="6ABAAF66" w14:textId="53150A1D" w:rsidR="00C16750" w:rsidRDefault="00F9725E" w:rsidP="002C7C16">
      <w:pPr>
        <w:spacing w:line="360" w:lineRule="auto"/>
        <w:jc w:val="both"/>
        <w:rPr>
          <w:rFonts w:ascii="Arial" w:hAnsi="Arial" w:cs="Arial"/>
        </w:rPr>
      </w:pPr>
      <w:r w:rsidRPr="00F9725E">
        <w:rPr>
          <w:rFonts w:ascii="Arial" w:hAnsi="Arial" w:cs="Arial"/>
        </w:rPr>
        <w:t xml:space="preserve">Loneliness can affect people of any age, although this </w:t>
      </w:r>
      <w:r w:rsidR="00ED456A">
        <w:rPr>
          <w:rFonts w:ascii="Arial" w:hAnsi="Arial" w:cs="Arial"/>
        </w:rPr>
        <w:t xml:space="preserve">essay </w:t>
      </w:r>
      <w:r w:rsidRPr="00F9725E">
        <w:rPr>
          <w:rFonts w:ascii="Arial" w:hAnsi="Arial" w:cs="Arial"/>
        </w:rPr>
        <w:t>focuses on the elderly. Loneliness and social alienation can be described and distinguished in a variety of ways. Loneliness is described as a "subjective, negative, and distressing condition arising from a difference between people's desired and accomplished levels of social relationships."</w:t>
      </w:r>
    </w:p>
    <w:p w14:paraId="5AE42484" w14:textId="1923B734" w:rsidR="00F9725E" w:rsidRPr="00F9725E" w:rsidRDefault="00551D87" w:rsidP="002C7C16">
      <w:pPr>
        <w:spacing w:line="360" w:lineRule="auto"/>
        <w:jc w:val="both"/>
        <w:rPr>
          <w:rFonts w:ascii="Arial" w:hAnsi="Arial" w:cs="Arial"/>
        </w:rPr>
      </w:pPr>
      <w:r w:rsidRPr="00F9725E">
        <w:rPr>
          <w:rFonts w:ascii="Arial" w:hAnsi="Arial" w:cs="Arial"/>
        </w:rPr>
        <w:t>The elderly may feel lonelier and more isolated when in a care setting</w:t>
      </w:r>
      <w:r>
        <w:rPr>
          <w:rFonts w:ascii="Arial" w:hAnsi="Arial" w:cs="Arial"/>
        </w:rPr>
        <w:t xml:space="preserve"> such as a care/nursing home</w:t>
      </w:r>
      <w:r w:rsidRPr="00F9725E">
        <w:rPr>
          <w:rFonts w:ascii="Arial" w:hAnsi="Arial" w:cs="Arial"/>
        </w:rPr>
        <w:t xml:space="preserve">, this can be due to not seeing their family. Even though they are surrounded by others of the same age group, they still may feel lonely because of the mentioned points above. The </w:t>
      </w:r>
      <w:r w:rsidRPr="00F9725E">
        <w:rPr>
          <w:rFonts w:ascii="Arial" w:hAnsi="Arial" w:cs="Arial"/>
        </w:rPr>
        <w:lastRenderedPageBreak/>
        <w:t>people they are around are not family and maybe family was very important to them. Elderly people may feel isolated and lonely mentally, this means that it affects their mind more than their physical stance. Although it can affect them physically too.</w:t>
      </w:r>
      <w:r>
        <w:rPr>
          <w:rFonts w:ascii="Arial" w:hAnsi="Arial" w:cs="Arial"/>
        </w:rPr>
        <w:t xml:space="preserve"> This is an example of the disengagement theory because they do </w:t>
      </w:r>
      <w:r w:rsidR="00DB35C7">
        <w:rPr>
          <w:rFonts w:ascii="Arial" w:hAnsi="Arial" w:cs="Arial"/>
        </w:rPr>
        <w:t>not</w:t>
      </w:r>
      <w:r>
        <w:rPr>
          <w:rFonts w:ascii="Arial" w:hAnsi="Arial" w:cs="Arial"/>
        </w:rPr>
        <w:t xml:space="preserve"> feel comfortable in that setting</w:t>
      </w:r>
      <w:r w:rsidR="007B5820">
        <w:rPr>
          <w:rFonts w:ascii="Arial" w:hAnsi="Arial" w:cs="Arial"/>
        </w:rPr>
        <w:t xml:space="preserve"> </w:t>
      </w:r>
      <w:bookmarkStart w:id="1" w:name="_Hlk68163407"/>
      <w:bookmarkStart w:id="2" w:name="_Hlk68165001"/>
      <w:r w:rsidR="007B5820">
        <w:rPr>
          <w:rFonts w:ascii="Arial" w:hAnsi="Arial" w:cs="Arial"/>
        </w:rPr>
        <w:t>(</w:t>
      </w:r>
      <w:r w:rsidR="00D20651">
        <w:rPr>
          <w:rFonts w:ascii="Arial" w:hAnsi="Arial" w:cs="Arial"/>
        </w:rPr>
        <w:t>Social care Institute for Excellence</w:t>
      </w:r>
      <w:r w:rsidR="00C83244">
        <w:rPr>
          <w:rFonts w:ascii="Arial" w:hAnsi="Arial" w:cs="Arial"/>
        </w:rPr>
        <w:t>, 2018).</w:t>
      </w:r>
      <w:bookmarkEnd w:id="1"/>
    </w:p>
    <w:bookmarkEnd w:id="2"/>
    <w:p w14:paraId="76D67073" w14:textId="60476C28" w:rsidR="00F9725E" w:rsidRPr="00F9725E" w:rsidRDefault="00F9725E" w:rsidP="002C7C16">
      <w:pPr>
        <w:spacing w:line="360" w:lineRule="auto"/>
        <w:jc w:val="both"/>
        <w:rPr>
          <w:rFonts w:ascii="Arial" w:hAnsi="Arial" w:cs="Arial"/>
        </w:rPr>
      </w:pPr>
      <w:r w:rsidRPr="00F9725E">
        <w:rPr>
          <w:rFonts w:ascii="Arial" w:hAnsi="Arial" w:cs="Arial"/>
        </w:rPr>
        <w:t>People may prefer to have a limited number of connections, and isolation is an empirical indicator of the amount of social interaction they have. Having increased social interaction can make people feel less socially isolated.</w:t>
      </w:r>
    </w:p>
    <w:p w14:paraId="65E0235B" w14:textId="653E295E" w:rsidR="0009638C" w:rsidRPr="00F9725E" w:rsidRDefault="00F9725E" w:rsidP="002C7C16">
      <w:pPr>
        <w:spacing w:line="360" w:lineRule="auto"/>
        <w:jc w:val="both"/>
        <w:rPr>
          <w:rFonts w:ascii="Arial" w:hAnsi="Arial" w:cs="Arial"/>
        </w:rPr>
      </w:pPr>
      <w:r w:rsidRPr="00F9725E">
        <w:rPr>
          <w:rFonts w:ascii="Arial" w:hAnsi="Arial" w:cs="Arial"/>
        </w:rPr>
        <w:t>Social isolation is described as "a forced separation from usual social networks due to a lack of mobility or declining health." One way to explain the distinction is to conclude that a person may be lonely in a crowded space but not socially isolated</w:t>
      </w:r>
      <w:r w:rsidR="00C83244">
        <w:rPr>
          <w:rFonts w:ascii="Arial" w:hAnsi="Arial" w:cs="Arial"/>
        </w:rPr>
        <w:t xml:space="preserve"> </w:t>
      </w:r>
      <w:r w:rsidR="00C83244" w:rsidRPr="00C83244">
        <w:rPr>
          <w:rFonts w:ascii="Arial" w:hAnsi="Arial" w:cs="Arial"/>
        </w:rPr>
        <w:t>(Social care Institute for Excellence, 2018).</w:t>
      </w:r>
    </w:p>
    <w:p w14:paraId="181E6015" w14:textId="553479DD" w:rsidR="002271DE" w:rsidRDefault="00332455" w:rsidP="002C7C16">
      <w:pPr>
        <w:spacing w:line="360" w:lineRule="auto"/>
        <w:jc w:val="both"/>
        <w:rPr>
          <w:rFonts w:ascii="Arial" w:hAnsi="Arial" w:cs="Arial"/>
        </w:rPr>
      </w:pPr>
      <w:r w:rsidRPr="00DC7C04">
        <w:rPr>
          <w:rFonts w:ascii="Arial" w:hAnsi="Arial" w:cs="Arial"/>
        </w:rPr>
        <w:t>Losing loved ones, combined with the challenges around illnesses, business downturns, financial strains and many others is a very difficult phase to go through. In times like this, it is easy to fall into a dark place and feel completely alone. You must embrace your vulnerability, and it is possible you may find it to be your greatest strength</w:t>
      </w:r>
      <w:r w:rsidR="00DC7C04">
        <w:rPr>
          <w:rFonts w:ascii="Arial" w:hAnsi="Arial" w:cs="Arial"/>
        </w:rPr>
        <w:t>.</w:t>
      </w:r>
    </w:p>
    <w:p w14:paraId="4640B84D" w14:textId="366156C6" w:rsidR="002271DE" w:rsidRPr="002C1D8F" w:rsidRDefault="002271DE" w:rsidP="002C7C16">
      <w:pPr>
        <w:spacing w:line="360" w:lineRule="auto"/>
        <w:jc w:val="both"/>
        <w:rPr>
          <w:rFonts w:ascii="Arial" w:hAnsi="Arial" w:cs="Arial"/>
        </w:rPr>
      </w:pPr>
      <w:r w:rsidRPr="002C1D8F">
        <w:rPr>
          <w:rFonts w:ascii="Arial" w:hAnsi="Arial" w:cs="Arial"/>
        </w:rPr>
        <w:t xml:space="preserve">Loneliness and isolation are </w:t>
      </w:r>
      <w:r w:rsidR="000F0E03" w:rsidRPr="002C1D8F">
        <w:rPr>
          <w:rFonts w:ascii="Arial" w:hAnsi="Arial" w:cs="Arial"/>
        </w:rPr>
        <w:t>complicated</w:t>
      </w:r>
      <w:r w:rsidRPr="002C1D8F">
        <w:rPr>
          <w:rFonts w:ascii="Arial" w:hAnsi="Arial" w:cs="Arial"/>
        </w:rPr>
        <w:t xml:space="preserve"> </w:t>
      </w:r>
      <w:r w:rsidR="000F0E03" w:rsidRPr="002C1D8F">
        <w:rPr>
          <w:rFonts w:ascii="Arial" w:hAnsi="Arial" w:cs="Arial"/>
        </w:rPr>
        <w:t>states</w:t>
      </w:r>
      <w:r w:rsidRPr="002C1D8F">
        <w:rPr>
          <w:rFonts w:ascii="Arial" w:hAnsi="Arial" w:cs="Arial"/>
        </w:rPr>
        <w:t xml:space="preserve"> which until recent times has been under-released. They ultimately have a negative health outcome on anyone suffering with these </w:t>
      </w:r>
      <w:r w:rsidR="000F0E03" w:rsidRPr="002C1D8F">
        <w:rPr>
          <w:rFonts w:ascii="Arial" w:hAnsi="Arial" w:cs="Arial"/>
        </w:rPr>
        <w:t>illnesses</w:t>
      </w:r>
      <w:r w:rsidRPr="002C1D8F">
        <w:rPr>
          <w:rFonts w:ascii="Arial" w:hAnsi="Arial" w:cs="Arial"/>
        </w:rPr>
        <w:t>. Recent research shows that loneliness may increase mortality by 26%</w:t>
      </w:r>
      <w:r w:rsidR="002C1D8F">
        <w:rPr>
          <w:rFonts w:ascii="Arial" w:hAnsi="Arial" w:cs="Arial"/>
        </w:rPr>
        <w:t xml:space="preserve"> </w:t>
      </w:r>
      <w:r w:rsidRPr="002C1D8F">
        <w:rPr>
          <w:rFonts w:ascii="Arial" w:hAnsi="Arial" w:cs="Arial"/>
        </w:rPr>
        <w:t xml:space="preserve">in older people, which is of great concern. (Griffins, 2017). Both of these terms are </w:t>
      </w:r>
      <w:r w:rsidR="000F0E03" w:rsidRPr="002C1D8F">
        <w:rPr>
          <w:rFonts w:ascii="Arial" w:hAnsi="Arial" w:cs="Arial"/>
        </w:rPr>
        <w:t>together;</w:t>
      </w:r>
      <w:r w:rsidRPr="002C1D8F">
        <w:rPr>
          <w:rFonts w:ascii="Arial" w:hAnsi="Arial" w:cs="Arial"/>
        </w:rPr>
        <w:t xml:space="preserve"> </w:t>
      </w:r>
      <w:r w:rsidR="00F73C28" w:rsidRPr="002C1D8F">
        <w:rPr>
          <w:rFonts w:ascii="Arial" w:hAnsi="Arial" w:cs="Arial"/>
        </w:rPr>
        <w:t>however,</w:t>
      </w:r>
      <w:r w:rsidRPr="002C1D8F">
        <w:rPr>
          <w:rFonts w:ascii="Arial" w:hAnsi="Arial" w:cs="Arial"/>
        </w:rPr>
        <w:t xml:space="preserve"> they have different </w:t>
      </w:r>
      <w:r w:rsidR="000F3688" w:rsidRPr="002C1D8F">
        <w:rPr>
          <w:rFonts w:ascii="Arial" w:hAnsi="Arial" w:cs="Arial"/>
        </w:rPr>
        <w:t>connotations</w:t>
      </w:r>
      <w:r w:rsidRPr="002C1D8F">
        <w:rPr>
          <w:rFonts w:ascii="Arial" w:hAnsi="Arial" w:cs="Arial"/>
        </w:rPr>
        <w:t>.</w:t>
      </w:r>
    </w:p>
    <w:p w14:paraId="43737DC9" w14:textId="77777777" w:rsidR="00E55345" w:rsidRPr="00E55345" w:rsidRDefault="00DC7C04" w:rsidP="00E55345">
      <w:pPr>
        <w:spacing w:line="360" w:lineRule="auto"/>
        <w:jc w:val="both"/>
        <w:rPr>
          <w:rFonts w:ascii="Arial" w:hAnsi="Arial" w:cs="Arial"/>
        </w:rPr>
      </w:pPr>
      <w:r w:rsidRPr="00DC7C04">
        <w:rPr>
          <w:rFonts w:ascii="Arial" w:hAnsi="Arial" w:cs="Arial"/>
        </w:rPr>
        <w:t>Loneliness and isolation have been found to have a negative effect on the physical, emotional, and social wellbeing of lonely older people. According to the Movement to Eliminate Isolation, a lack of social connections is as detrimental to one's wellbeing as smoking 15 cigarettes per day. Lonely people are more likely to go to the hospital, they take more drugs and have a greater risk of falling. They are often more likely to begin residential or nursing care at a young age</w:t>
      </w:r>
      <w:r w:rsidR="00E55345">
        <w:rPr>
          <w:rFonts w:ascii="Arial" w:hAnsi="Arial" w:cs="Arial"/>
        </w:rPr>
        <w:t xml:space="preserve"> </w:t>
      </w:r>
      <w:r w:rsidR="00E55345" w:rsidRPr="00E55345">
        <w:rPr>
          <w:rFonts w:ascii="Arial" w:hAnsi="Arial" w:cs="Arial"/>
        </w:rPr>
        <w:t>(Social care Institute for Excellence, 2018).</w:t>
      </w:r>
    </w:p>
    <w:p w14:paraId="17BD1F12" w14:textId="40AD63BB" w:rsidR="00DC7C04" w:rsidRPr="002C1D8F" w:rsidRDefault="00DC7C04" w:rsidP="002C7C16">
      <w:pPr>
        <w:spacing w:line="360" w:lineRule="auto"/>
        <w:jc w:val="both"/>
        <w:rPr>
          <w:rFonts w:ascii="Arial" w:hAnsi="Arial" w:cs="Arial"/>
        </w:rPr>
      </w:pPr>
    </w:p>
    <w:p w14:paraId="3D750281" w14:textId="1C322AE9" w:rsidR="00CD5954" w:rsidRPr="00CD5954" w:rsidRDefault="006D09E2" w:rsidP="002C7C16">
      <w:pPr>
        <w:spacing w:line="360" w:lineRule="auto"/>
        <w:jc w:val="both"/>
        <w:rPr>
          <w:rFonts w:ascii="Arial" w:hAnsi="Arial" w:cs="Arial"/>
        </w:rPr>
      </w:pPr>
      <w:r>
        <w:rPr>
          <w:rFonts w:ascii="Arial" w:hAnsi="Arial" w:cs="Arial"/>
        </w:rPr>
        <w:t>There have been many UK legislations and policies which</w:t>
      </w:r>
      <w:r w:rsidR="00CF71D9">
        <w:rPr>
          <w:rFonts w:ascii="Arial" w:hAnsi="Arial" w:cs="Arial"/>
        </w:rPr>
        <w:t xml:space="preserve"> have been created and</w:t>
      </w:r>
      <w:r w:rsidR="0018307E">
        <w:rPr>
          <w:rFonts w:ascii="Arial" w:hAnsi="Arial" w:cs="Arial"/>
        </w:rPr>
        <w:t xml:space="preserve"> amended particularly for the elderly</w:t>
      </w:r>
      <w:r w:rsidR="00F25477">
        <w:rPr>
          <w:rFonts w:ascii="Arial" w:hAnsi="Arial" w:cs="Arial"/>
        </w:rPr>
        <w:t>, such as:</w:t>
      </w:r>
    </w:p>
    <w:p w14:paraId="5E0DB2AC" w14:textId="18AAC62A" w:rsidR="00CD5954" w:rsidRPr="00CD5954" w:rsidRDefault="00CD5954" w:rsidP="002C7C16">
      <w:pPr>
        <w:spacing w:line="360" w:lineRule="auto"/>
        <w:jc w:val="both"/>
        <w:rPr>
          <w:rFonts w:ascii="Arial" w:hAnsi="Arial" w:cs="Arial"/>
        </w:rPr>
      </w:pPr>
      <w:r w:rsidRPr="00CD5954">
        <w:rPr>
          <w:rFonts w:ascii="Arial" w:hAnsi="Arial" w:cs="Arial"/>
        </w:rPr>
        <w:t xml:space="preserve">The </w:t>
      </w:r>
      <w:r w:rsidR="005B02B5">
        <w:rPr>
          <w:rFonts w:ascii="Arial" w:hAnsi="Arial" w:cs="Arial"/>
        </w:rPr>
        <w:t>H</w:t>
      </w:r>
      <w:r w:rsidRPr="00CD5954">
        <w:rPr>
          <w:rFonts w:ascii="Arial" w:hAnsi="Arial" w:cs="Arial"/>
        </w:rPr>
        <w:t xml:space="preserve">uman </w:t>
      </w:r>
      <w:r w:rsidR="005B02B5">
        <w:rPr>
          <w:rFonts w:ascii="Arial" w:hAnsi="Arial" w:cs="Arial"/>
        </w:rPr>
        <w:t>R</w:t>
      </w:r>
      <w:r w:rsidRPr="00CD5954">
        <w:rPr>
          <w:rFonts w:ascii="Arial" w:hAnsi="Arial" w:cs="Arial"/>
        </w:rPr>
        <w:t xml:space="preserve">ights </w:t>
      </w:r>
      <w:r w:rsidR="005B02B5">
        <w:rPr>
          <w:rFonts w:ascii="Arial" w:hAnsi="Arial" w:cs="Arial"/>
        </w:rPr>
        <w:t>A</w:t>
      </w:r>
      <w:r w:rsidRPr="00CD5954">
        <w:rPr>
          <w:rFonts w:ascii="Arial" w:hAnsi="Arial" w:cs="Arial"/>
        </w:rPr>
        <w:t xml:space="preserve">ct 1998 specified elements to the elderly in order to give them the power to their own rights. The department of health created the ‘dignity of health’ to protect the elderly in health and social care services. However, many elderly people are unaware of their rights </w:t>
      </w:r>
      <w:r w:rsidRPr="00CD5954">
        <w:rPr>
          <w:rFonts w:ascii="Arial" w:hAnsi="Arial" w:cs="Arial"/>
        </w:rPr>
        <w:lastRenderedPageBreak/>
        <w:t>in care homes or even in general. This is due to the lack of awareness given to elderly people as they get older. The human rights act purpose was to create a legal framework for the public authorities to use when providing public services. However, it became evident that the authorities may have been taking advantage of the elderly because they did</w:t>
      </w:r>
      <w:r w:rsidR="000928A3">
        <w:rPr>
          <w:rFonts w:ascii="Arial" w:hAnsi="Arial" w:cs="Arial"/>
        </w:rPr>
        <w:t xml:space="preserve"> not</w:t>
      </w:r>
      <w:r w:rsidRPr="00CD5954">
        <w:rPr>
          <w:rFonts w:ascii="Arial" w:hAnsi="Arial" w:cs="Arial"/>
        </w:rPr>
        <w:t xml:space="preserve"> know what their rights included, therefore providing them with the minimum help</w:t>
      </w:r>
      <w:r w:rsidR="007671F0">
        <w:rPr>
          <w:rFonts w:ascii="Arial" w:hAnsi="Arial" w:cs="Arial"/>
        </w:rPr>
        <w:t xml:space="preserve"> </w:t>
      </w:r>
      <w:r w:rsidR="006A03E3" w:rsidRPr="006A03E3">
        <w:rPr>
          <w:rFonts w:ascii="Arial" w:hAnsi="Arial" w:cs="Arial"/>
        </w:rPr>
        <w:t>(GOV.UK, 2004).</w:t>
      </w:r>
    </w:p>
    <w:p w14:paraId="30281A6A" w14:textId="77777777" w:rsidR="00A1538A" w:rsidRDefault="00CD5954" w:rsidP="002C7C16">
      <w:pPr>
        <w:spacing w:line="360" w:lineRule="auto"/>
        <w:jc w:val="both"/>
        <w:rPr>
          <w:rFonts w:ascii="Arial" w:hAnsi="Arial" w:cs="Arial"/>
        </w:rPr>
      </w:pPr>
      <w:r w:rsidRPr="00CD5954">
        <w:rPr>
          <w:rFonts w:ascii="Arial" w:hAnsi="Arial" w:cs="Arial"/>
        </w:rPr>
        <w:t xml:space="preserve">The </w:t>
      </w:r>
      <w:r w:rsidR="00E64708">
        <w:rPr>
          <w:rFonts w:ascii="Arial" w:hAnsi="Arial" w:cs="Arial"/>
        </w:rPr>
        <w:t>E</w:t>
      </w:r>
      <w:r w:rsidRPr="00CD5954">
        <w:rPr>
          <w:rFonts w:ascii="Arial" w:hAnsi="Arial" w:cs="Arial"/>
        </w:rPr>
        <w:t xml:space="preserve">quality </w:t>
      </w:r>
      <w:r w:rsidR="00E64708">
        <w:rPr>
          <w:rFonts w:ascii="Arial" w:hAnsi="Arial" w:cs="Arial"/>
        </w:rPr>
        <w:t>A</w:t>
      </w:r>
      <w:r w:rsidRPr="00CD5954">
        <w:rPr>
          <w:rFonts w:ascii="Arial" w:hAnsi="Arial" w:cs="Arial"/>
        </w:rPr>
        <w:t>ct 2010 for the elderly protects them from discrimination. Age equality is against the law in many cases. The elderly can be protected from discrimination in care homes, at home, the shops, public transport and many more. Again, the issue here is that they may not be aware of it and in many cases elderly people have experienced discrimination everywhere, but instead of doing something about it they have no choice but to tolerate it because they are not aware of their rights in the equality act 2010. Age discrimination can be allowed in some circumstances, for instance, an employer can raise the age on a vacant job if it requires someone with good physical fitness. This puts elderly people at a disadvantage because they are restricted on these types of jobs. However, many elderly people can be quite fit and healthy but because of the age limit they are restricted</w:t>
      </w:r>
      <w:r w:rsidR="00E64708" w:rsidRPr="00E64708">
        <w:rPr>
          <w:rFonts w:ascii="Arial" w:hAnsi="Arial" w:cs="Arial"/>
        </w:rPr>
        <w:t> (GOV.UK, 2010).</w:t>
      </w:r>
    </w:p>
    <w:p w14:paraId="2917CD41" w14:textId="0394B989" w:rsidR="001440BB" w:rsidRPr="001440BB" w:rsidRDefault="00CD5954" w:rsidP="002C7C16">
      <w:pPr>
        <w:spacing w:line="360" w:lineRule="auto"/>
        <w:jc w:val="both"/>
        <w:rPr>
          <w:rFonts w:ascii="Arial" w:hAnsi="Arial" w:cs="Arial"/>
        </w:rPr>
      </w:pPr>
      <w:r w:rsidRPr="00CD5954">
        <w:rPr>
          <w:rFonts w:ascii="Arial" w:hAnsi="Arial" w:cs="Arial"/>
        </w:rPr>
        <w:t xml:space="preserve">The </w:t>
      </w:r>
      <w:r w:rsidR="001E6D05">
        <w:rPr>
          <w:rFonts w:ascii="Arial" w:hAnsi="Arial" w:cs="Arial"/>
        </w:rPr>
        <w:t>C</w:t>
      </w:r>
      <w:r w:rsidRPr="00CD5954">
        <w:rPr>
          <w:rFonts w:ascii="Arial" w:hAnsi="Arial" w:cs="Arial"/>
        </w:rPr>
        <w:t xml:space="preserve">are </w:t>
      </w:r>
      <w:r w:rsidR="001E6D05">
        <w:rPr>
          <w:rFonts w:ascii="Arial" w:hAnsi="Arial" w:cs="Arial"/>
        </w:rPr>
        <w:t>A</w:t>
      </w:r>
      <w:r w:rsidRPr="00CD5954">
        <w:rPr>
          <w:rFonts w:ascii="Arial" w:hAnsi="Arial" w:cs="Arial"/>
        </w:rPr>
        <w:t xml:space="preserve">ct </w:t>
      </w:r>
      <w:r w:rsidR="001E6D05">
        <w:rPr>
          <w:rFonts w:ascii="Arial" w:hAnsi="Arial" w:cs="Arial"/>
        </w:rPr>
        <w:t xml:space="preserve">2014 </w:t>
      </w:r>
      <w:r w:rsidRPr="00CD5954">
        <w:rPr>
          <w:rFonts w:ascii="Arial" w:hAnsi="Arial" w:cs="Arial"/>
        </w:rPr>
        <w:t xml:space="preserve">for the elderly is to personalise care services, which puts the person at the centre of the process. </w:t>
      </w:r>
      <w:r w:rsidR="00C85E47" w:rsidRPr="00CD5954">
        <w:rPr>
          <w:rFonts w:ascii="Arial" w:hAnsi="Arial" w:cs="Arial"/>
        </w:rPr>
        <w:t>And</w:t>
      </w:r>
      <w:r w:rsidRPr="00CD5954">
        <w:rPr>
          <w:rFonts w:ascii="Arial" w:hAnsi="Arial" w:cs="Arial"/>
        </w:rPr>
        <w:t>, to support the wellbeing and care of the person in health and social services. The care act provides a free health assessment to any services that may want one or requires one. This includes the budget for the changes needed, this may be paid by the local council. But the disadvantage to this is that the local council can deny paying any costs</w:t>
      </w:r>
      <w:r w:rsidR="00AF4B14">
        <w:rPr>
          <w:rFonts w:ascii="Arial" w:hAnsi="Arial" w:cs="Arial"/>
        </w:rPr>
        <w:t xml:space="preserve"> </w:t>
      </w:r>
      <w:r w:rsidR="002A55E2" w:rsidRPr="002A55E2">
        <w:rPr>
          <w:rFonts w:ascii="Arial" w:hAnsi="Arial" w:cs="Arial"/>
        </w:rPr>
        <w:t>(GOV.UK, 2014). </w:t>
      </w:r>
    </w:p>
    <w:p w14:paraId="055E93BF" w14:textId="2AF8B331" w:rsidR="001440BB" w:rsidRPr="001440BB" w:rsidRDefault="001440BB" w:rsidP="002C7C16">
      <w:pPr>
        <w:spacing w:line="360" w:lineRule="auto"/>
        <w:jc w:val="both"/>
        <w:rPr>
          <w:rFonts w:ascii="Arial" w:hAnsi="Arial" w:cs="Arial"/>
        </w:rPr>
      </w:pPr>
      <w:r w:rsidRPr="001440BB">
        <w:rPr>
          <w:rFonts w:ascii="Arial" w:hAnsi="Arial" w:cs="Arial"/>
        </w:rPr>
        <w:t xml:space="preserve">The </w:t>
      </w:r>
      <w:r w:rsidR="001E6D05">
        <w:rPr>
          <w:rFonts w:ascii="Arial" w:hAnsi="Arial" w:cs="Arial"/>
        </w:rPr>
        <w:t>M</w:t>
      </w:r>
      <w:r w:rsidRPr="001440BB">
        <w:rPr>
          <w:rFonts w:ascii="Arial" w:hAnsi="Arial" w:cs="Arial"/>
        </w:rPr>
        <w:t xml:space="preserve">ental </w:t>
      </w:r>
      <w:r w:rsidR="001E6D05">
        <w:rPr>
          <w:rFonts w:ascii="Arial" w:hAnsi="Arial" w:cs="Arial"/>
        </w:rPr>
        <w:t>H</w:t>
      </w:r>
      <w:r w:rsidRPr="001440BB">
        <w:rPr>
          <w:rFonts w:ascii="Arial" w:hAnsi="Arial" w:cs="Arial"/>
        </w:rPr>
        <w:t xml:space="preserve">ealth </w:t>
      </w:r>
      <w:r w:rsidR="001E6D05">
        <w:rPr>
          <w:rFonts w:ascii="Arial" w:hAnsi="Arial" w:cs="Arial"/>
        </w:rPr>
        <w:t>A</w:t>
      </w:r>
      <w:r w:rsidRPr="001440BB">
        <w:rPr>
          <w:rFonts w:ascii="Arial" w:hAnsi="Arial" w:cs="Arial"/>
        </w:rPr>
        <w:t xml:space="preserve">ct 2007 is an act to protect those who suffer from a mental health illness, and also gives those in power the ability to assess those with mental health and provide the best services for them. This act emphasised that those who suffer from mental health do not get mistreated. However, there are still some cases in which mental health sufferers still get treated inappropriately. Because of their unstable health, they may not know if what is happening is correct or not. (in which of course it is </w:t>
      </w:r>
      <w:r w:rsidR="00C42C31" w:rsidRPr="001440BB">
        <w:rPr>
          <w:rFonts w:ascii="Arial" w:hAnsi="Arial" w:cs="Arial"/>
        </w:rPr>
        <w:t>not</w:t>
      </w:r>
      <w:r w:rsidRPr="001440BB">
        <w:rPr>
          <w:rFonts w:ascii="Arial" w:hAnsi="Arial" w:cs="Arial"/>
        </w:rPr>
        <w:t xml:space="preserve"> right)</w:t>
      </w:r>
      <w:r w:rsidR="00F85C2C">
        <w:rPr>
          <w:rFonts w:ascii="Arial" w:hAnsi="Arial" w:cs="Arial"/>
        </w:rPr>
        <w:t xml:space="preserve"> (Kingsfund, 2008).</w:t>
      </w:r>
      <w:r w:rsidRPr="001440BB">
        <w:rPr>
          <w:rFonts w:ascii="Arial" w:hAnsi="Arial" w:cs="Arial"/>
        </w:rPr>
        <w:t xml:space="preserve"> This act also allowed for more specialism as mental health is a very broad area in which most illnesses require different treatments. Supervised community treatments became available and approved mental health professionals were assigned. Although this help many patients, mental health as I mentioned before is a very large area in which it requires a lot of experienced people a</w:t>
      </w:r>
      <w:r w:rsidR="00C42C31">
        <w:rPr>
          <w:rFonts w:ascii="Arial" w:hAnsi="Arial" w:cs="Arial"/>
        </w:rPr>
        <w:t>s well as</w:t>
      </w:r>
      <w:r w:rsidRPr="001440BB">
        <w:rPr>
          <w:rFonts w:ascii="Arial" w:hAnsi="Arial" w:cs="Arial"/>
        </w:rPr>
        <w:t xml:space="preserve"> a lot of study into all the types</w:t>
      </w:r>
      <w:r w:rsidR="00C6047B">
        <w:rPr>
          <w:rFonts w:ascii="Arial" w:hAnsi="Arial" w:cs="Arial"/>
        </w:rPr>
        <w:t xml:space="preserve"> </w:t>
      </w:r>
      <w:r w:rsidR="0016581B">
        <w:rPr>
          <w:rFonts w:ascii="Arial" w:hAnsi="Arial" w:cs="Arial"/>
        </w:rPr>
        <w:t>(Mental Health Act, 2007).</w:t>
      </w:r>
    </w:p>
    <w:p w14:paraId="3980EB87" w14:textId="59078F0E" w:rsidR="001440BB" w:rsidRPr="00C302B4" w:rsidRDefault="001440BB" w:rsidP="002C7C16">
      <w:pPr>
        <w:spacing w:line="360" w:lineRule="auto"/>
        <w:jc w:val="both"/>
        <w:rPr>
          <w:rFonts w:ascii="Arial" w:hAnsi="Arial" w:cs="Arial"/>
        </w:rPr>
      </w:pPr>
      <w:r w:rsidRPr="001440BB">
        <w:rPr>
          <w:rFonts w:ascii="Arial" w:hAnsi="Arial" w:cs="Arial"/>
        </w:rPr>
        <w:t xml:space="preserve">The </w:t>
      </w:r>
      <w:r w:rsidR="00A34460">
        <w:rPr>
          <w:rFonts w:ascii="Arial" w:hAnsi="Arial" w:cs="Arial"/>
        </w:rPr>
        <w:t>H</w:t>
      </w:r>
      <w:r w:rsidRPr="001440BB">
        <w:rPr>
          <w:rFonts w:ascii="Arial" w:hAnsi="Arial" w:cs="Arial"/>
        </w:rPr>
        <w:t xml:space="preserve">ealth and </w:t>
      </w:r>
      <w:r w:rsidR="007A3CBE">
        <w:rPr>
          <w:rFonts w:ascii="Arial" w:hAnsi="Arial" w:cs="Arial"/>
        </w:rPr>
        <w:t>S</w:t>
      </w:r>
      <w:r w:rsidRPr="001440BB">
        <w:rPr>
          <w:rFonts w:ascii="Arial" w:hAnsi="Arial" w:cs="Arial"/>
        </w:rPr>
        <w:t xml:space="preserve">ocial </w:t>
      </w:r>
      <w:r w:rsidR="007A3CBE">
        <w:rPr>
          <w:rFonts w:ascii="Arial" w:hAnsi="Arial" w:cs="Arial"/>
        </w:rPr>
        <w:t>C</w:t>
      </w:r>
      <w:r w:rsidRPr="001440BB">
        <w:rPr>
          <w:rFonts w:ascii="Arial" w:hAnsi="Arial" w:cs="Arial"/>
        </w:rPr>
        <w:t xml:space="preserve">are </w:t>
      </w:r>
      <w:r w:rsidR="007A3CBE">
        <w:rPr>
          <w:rFonts w:ascii="Arial" w:hAnsi="Arial" w:cs="Arial"/>
        </w:rPr>
        <w:t>A</w:t>
      </w:r>
      <w:r w:rsidRPr="001440BB">
        <w:rPr>
          <w:rFonts w:ascii="Arial" w:hAnsi="Arial" w:cs="Arial"/>
        </w:rPr>
        <w:t xml:space="preserve">ct 2012 states that an organisation must reduce inequalities in regard to the ability of patients accessing health services or the outcomes in which they have received, also to promote the services available to the patient as well as allowing patients to </w:t>
      </w:r>
      <w:r w:rsidRPr="00C302B4">
        <w:rPr>
          <w:rFonts w:ascii="Arial" w:hAnsi="Arial" w:cs="Arial"/>
        </w:rPr>
        <w:lastRenderedPageBreak/>
        <w:t xml:space="preserve">make choices with their services. On the other hand, although the elderly was included in this, it seemed that younger people had more options and services to seek than the elderly </w:t>
      </w:r>
      <w:r w:rsidR="000E51A8">
        <w:rPr>
          <w:rFonts w:ascii="Arial" w:hAnsi="Arial" w:cs="Arial"/>
        </w:rPr>
        <w:t>(Health and Social Care Act, 2012).</w:t>
      </w:r>
    </w:p>
    <w:p w14:paraId="5A4A5FBF" w14:textId="06C3EBD6" w:rsidR="00C302B4" w:rsidRPr="00C302B4" w:rsidRDefault="00C302B4" w:rsidP="002C7C16">
      <w:pPr>
        <w:spacing w:line="360" w:lineRule="auto"/>
        <w:jc w:val="both"/>
        <w:rPr>
          <w:rFonts w:ascii="Arial" w:hAnsi="Arial" w:cs="Arial"/>
        </w:rPr>
      </w:pPr>
    </w:p>
    <w:p w14:paraId="62164706" w14:textId="77777777" w:rsidR="00290797" w:rsidRDefault="00C302B4" w:rsidP="002C7C16">
      <w:pPr>
        <w:spacing w:line="360" w:lineRule="auto"/>
        <w:jc w:val="both"/>
        <w:rPr>
          <w:rFonts w:ascii="Arial" w:hAnsi="Arial" w:cs="Arial"/>
        </w:rPr>
      </w:pPr>
      <w:r w:rsidRPr="00C302B4">
        <w:rPr>
          <w:rFonts w:ascii="Arial" w:hAnsi="Arial" w:cs="Arial"/>
        </w:rPr>
        <w:t>There are many care and support services available to the elderly. An example of the services available is via the Ageuk.org site in which they are various tabs to click on regarding which type of support an elderly person may need. However, the main issue with this is that they may find it difficult to find the right and suitable site for them. Another issue may be that some elderly people may not know about these services as they are not advertised often or accessible enough to them. Most of the services are web based and usually telephone advice services. This can also be difficult for an elderly person as they may not have access to a pc or smartphone, they may not understand how to access the sites or in regard to the telephone services they may find it hard to talk and possibly not have anyone available near them to help</w:t>
      </w:r>
      <w:r w:rsidR="00A21EEA">
        <w:rPr>
          <w:rFonts w:ascii="Arial" w:hAnsi="Arial" w:cs="Arial"/>
        </w:rPr>
        <w:t xml:space="preserve"> (McLean Care, 2020).</w:t>
      </w:r>
      <w:r w:rsidR="00DD34DE">
        <w:rPr>
          <w:rFonts w:ascii="Arial" w:hAnsi="Arial" w:cs="Arial"/>
        </w:rPr>
        <w:t xml:space="preserve"> </w:t>
      </w:r>
    </w:p>
    <w:p w14:paraId="72480B22" w14:textId="77A8FB38" w:rsidR="00C302B4" w:rsidRPr="00C302B4" w:rsidRDefault="00DD34DE" w:rsidP="002C7C16">
      <w:pPr>
        <w:spacing w:line="360" w:lineRule="auto"/>
        <w:jc w:val="both"/>
        <w:rPr>
          <w:rFonts w:ascii="Arial" w:hAnsi="Arial" w:cs="Arial"/>
        </w:rPr>
      </w:pPr>
      <w:r>
        <w:rPr>
          <w:rFonts w:ascii="Arial" w:hAnsi="Arial" w:cs="Arial"/>
        </w:rPr>
        <w:t xml:space="preserve">The ways in which </w:t>
      </w:r>
      <w:r w:rsidR="00D56B87">
        <w:rPr>
          <w:rFonts w:ascii="Arial" w:hAnsi="Arial" w:cs="Arial"/>
        </w:rPr>
        <w:t>loneliness and isolation can be prevented are</w:t>
      </w:r>
      <w:r w:rsidR="00B052E8">
        <w:rPr>
          <w:rFonts w:ascii="Arial" w:hAnsi="Arial" w:cs="Arial"/>
        </w:rPr>
        <w:t xml:space="preserve"> </w:t>
      </w:r>
      <w:r w:rsidR="00290797">
        <w:rPr>
          <w:rFonts w:ascii="Arial" w:hAnsi="Arial" w:cs="Arial"/>
        </w:rPr>
        <w:t>advocacy</w:t>
      </w:r>
      <w:r w:rsidR="00014E55">
        <w:rPr>
          <w:rFonts w:ascii="Arial" w:hAnsi="Arial" w:cs="Arial"/>
        </w:rPr>
        <w:t>,</w:t>
      </w:r>
      <w:r w:rsidR="00290797">
        <w:rPr>
          <w:rFonts w:ascii="Arial" w:hAnsi="Arial" w:cs="Arial"/>
        </w:rPr>
        <w:t xml:space="preserve"> </w:t>
      </w:r>
      <w:r w:rsidR="00014E55">
        <w:rPr>
          <w:rFonts w:ascii="Arial" w:hAnsi="Arial" w:cs="Arial"/>
        </w:rPr>
        <w:t xml:space="preserve">respite, physio, therapies, </w:t>
      </w:r>
      <w:r w:rsidR="00290797">
        <w:rPr>
          <w:rFonts w:ascii="Arial" w:hAnsi="Arial" w:cs="Arial"/>
        </w:rPr>
        <w:t>charities</w:t>
      </w:r>
      <w:r w:rsidR="00014E55">
        <w:rPr>
          <w:rFonts w:ascii="Arial" w:hAnsi="Arial" w:cs="Arial"/>
        </w:rPr>
        <w:t xml:space="preserve"> and creating a person-centred plan.</w:t>
      </w:r>
      <w:r w:rsidR="00290797">
        <w:rPr>
          <w:rFonts w:ascii="Arial" w:hAnsi="Arial" w:cs="Arial"/>
        </w:rPr>
        <w:t xml:space="preserve"> </w:t>
      </w:r>
      <w:r w:rsidR="007B6838">
        <w:rPr>
          <w:rFonts w:ascii="Arial" w:hAnsi="Arial" w:cs="Arial"/>
        </w:rPr>
        <w:t xml:space="preserve">In order to get the best out of their treatment in a care setting, a person-centred </w:t>
      </w:r>
      <w:r w:rsidR="00BC7CCC">
        <w:rPr>
          <w:rFonts w:ascii="Arial" w:hAnsi="Arial" w:cs="Arial"/>
        </w:rPr>
        <w:t xml:space="preserve">care plan should be fully detailed and available. This will help </w:t>
      </w:r>
      <w:r w:rsidR="008B603D">
        <w:rPr>
          <w:rFonts w:ascii="Arial" w:hAnsi="Arial" w:cs="Arial"/>
        </w:rPr>
        <w:t>them to improve the</w:t>
      </w:r>
      <w:r w:rsidR="00B25B83">
        <w:rPr>
          <w:rFonts w:ascii="Arial" w:hAnsi="Arial" w:cs="Arial"/>
        </w:rPr>
        <w:t xml:space="preserve"> betterment of their life</w:t>
      </w:r>
      <w:r w:rsidR="00211109">
        <w:rPr>
          <w:rFonts w:ascii="Arial" w:hAnsi="Arial" w:cs="Arial"/>
        </w:rPr>
        <w:t xml:space="preserve"> </w:t>
      </w:r>
      <w:r w:rsidR="00211109" w:rsidRPr="00211109">
        <w:rPr>
          <w:rFonts w:ascii="Arial" w:hAnsi="Arial" w:cs="Arial"/>
        </w:rPr>
        <w:t>(NICE, 2021).</w:t>
      </w:r>
      <w:r w:rsidR="006325A9">
        <w:rPr>
          <w:rFonts w:ascii="Arial" w:hAnsi="Arial" w:cs="Arial"/>
        </w:rPr>
        <w:t xml:space="preserve"> </w:t>
      </w:r>
      <w:r w:rsidR="000D3329">
        <w:rPr>
          <w:rFonts w:ascii="Arial" w:hAnsi="Arial" w:cs="Arial"/>
        </w:rPr>
        <w:t xml:space="preserve">Advocacy could help give the elderly a voice, this can </w:t>
      </w:r>
      <w:r w:rsidR="00D53865">
        <w:rPr>
          <w:rFonts w:ascii="Arial" w:hAnsi="Arial" w:cs="Arial"/>
        </w:rPr>
        <w:t xml:space="preserve">vary from </w:t>
      </w:r>
      <w:r w:rsidR="00EE234D">
        <w:rPr>
          <w:rFonts w:ascii="Arial" w:hAnsi="Arial" w:cs="Arial"/>
        </w:rPr>
        <w:t>an</w:t>
      </w:r>
      <w:r w:rsidR="00D53865">
        <w:rPr>
          <w:rFonts w:ascii="Arial" w:hAnsi="Arial" w:cs="Arial"/>
        </w:rPr>
        <w:t xml:space="preserve"> advocate or a next of kin to help them voice their opinion and needs</w:t>
      </w:r>
      <w:r w:rsidR="005B7328">
        <w:rPr>
          <w:rFonts w:ascii="Arial" w:hAnsi="Arial" w:cs="Arial"/>
        </w:rPr>
        <w:t xml:space="preserve"> </w:t>
      </w:r>
      <w:r w:rsidR="00874403">
        <w:rPr>
          <w:rFonts w:ascii="Arial" w:hAnsi="Arial" w:cs="Arial"/>
        </w:rPr>
        <w:t>(</w:t>
      </w:r>
      <w:r w:rsidR="008A73B3">
        <w:rPr>
          <w:rFonts w:ascii="Arial" w:hAnsi="Arial" w:cs="Arial"/>
        </w:rPr>
        <w:t>The</w:t>
      </w:r>
      <w:r w:rsidR="00874403">
        <w:rPr>
          <w:rFonts w:ascii="Arial" w:hAnsi="Arial" w:cs="Arial"/>
        </w:rPr>
        <w:t xml:space="preserve"> </w:t>
      </w:r>
      <w:r w:rsidR="005B7328">
        <w:rPr>
          <w:rFonts w:ascii="Arial" w:hAnsi="Arial" w:cs="Arial"/>
        </w:rPr>
        <w:t>Care</w:t>
      </w:r>
      <w:r w:rsidR="00874403">
        <w:rPr>
          <w:rFonts w:ascii="Arial" w:hAnsi="Arial" w:cs="Arial"/>
        </w:rPr>
        <w:t xml:space="preserve"> and Support Regulations</w:t>
      </w:r>
      <w:r w:rsidR="00A01A81">
        <w:rPr>
          <w:rFonts w:ascii="Arial" w:hAnsi="Arial" w:cs="Arial"/>
        </w:rPr>
        <w:t xml:space="preserve">, </w:t>
      </w:r>
      <w:r w:rsidR="005B7328">
        <w:rPr>
          <w:rFonts w:ascii="Arial" w:hAnsi="Arial" w:cs="Arial"/>
        </w:rPr>
        <w:t>2014)</w:t>
      </w:r>
      <w:r w:rsidR="00D53865">
        <w:rPr>
          <w:rFonts w:ascii="Arial" w:hAnsi="Arial" w:cs="Arial"/>
        </w:rPr>
        <w:t>.</w:t>
      </w:r>
      <w:r w:rsidR="00201131">
        <w:rPr>
          <w:rFonts w:ascii="Arial" w:hAnsi="Arial" w:cs="Arial"/>
        </w:rPr>
        <w:t xml:space="preserve"> Respite is another preventative measure that can be used </w:t>
      </w:r>
      <w:r w:rsidR="004F5F48">
        <w:rPr>
          <w:rFonts w:ascii="Arial" w:hAnsi="Arial" w:cs="Arial"/>
        </w:rPr>
        <w:t xml:space="preserve">allow the carer and </w:t>
      </w:r>
      <w:r w:rsidR="00873547">
        <w:rPr>
          <w:rFonts w:ascii="Arial" w:hAnsi="Arial" w:cs="Arial"/>
        </w:rPr>
        <w:t>elderly person to take time off to recover or to recuperate</w:t>
      </w:r>
      <w:r w:rsidR="00D7329A">
        <w:rPr>
          <w:rFonts w:ascii="Arial" w:hAnsi="Arial" w:cs="Arial"/>
        </w:rPr>
        <w:t xml:space="preserve"> in order to perform better after this period</w:t>
      </w:r>
      <w:r w:rsidR="003B0126">
        <w:rPr>
          <w:rFonts w:ascii="Arial" w:hAnsi="Arial" w:cs="Arial"/>
        </w:rPr>
        <w:t xml:space="preserve"> (NHS, 2019).</w:t>
      </w:r>
      <w:r w:rsidR="005E5C2F">
        <w:rPr>
          <w:rFonts w:ascii="Arial" w:hAnsi="Arial" w:cs="Arial"/>
        </w:rPr>
        <w:t xml:space="preserve"> </w:t>
      </w:r>
      <w:r w:rsidR="00AF2D6C">
        <w:rPr>
          <w:rFonts w:ascii="Arial" w:hAnsi="Arial" w:cs="Arial"/>
        </w:rPr>
        <w:t xml:space="preserve">Therapies such as physio can also help </w:t>
      </w:r>
      <w:r w:rsidR="00F145CB">
        <w:rPr>
          <w:rFonts w:ascii="Arial" w:hAnsi="Arial" w:cs="Arial"/>
        </w:rPr>
        <w:t>recover their mobility and social skills to tackle loneliness and isolation.</w:t>
      </w:r>
      <w:r w:rsidR="00AB5D74">
        <w:rPr>
          <w:rFonts w:ascii="Arial" w:hAnsi="Arial" w:cs="Arial"/>
        </w:rPr>
        <w:t xml:space="preserve"> There are many</w:t>
      </w:r>
      <w:r w:rsidR="0033655B">
        <w:rPr>
          <w:rFonts w:ascii="Arial" w:hAnsi="Arial" w:cs="Arial"/>
        </w:rPr>
        <w:t xml:space="preserve"> </w:t>
      </w:r>
      <w:r w:rsidR="00AB5D74">
        <w:rPr>
          <w:rFonts w:ascii="Arial" w:hAnsi="Arial" w:cs="Arial"/>
        </w:rPr>
        <w:t>c</w:t>
      </w:r>
      <w:r w:rsidR="007F4692">
        <w:rPr>
          <w:rFonts w:ascii="Arial" w:hAnsi="Arial" w:cs="Arial"/>
        </w:rPr>
        <w:t>harities</w:t>
      </w:r>
      <w:r w:rsidR="00AB5D74">
        <w:rPr>
          <w:rFonts w:ascii="Arial" w:hAnsi="Arial" w:cs="Arial"/>
        </w:rPr>
        <w:t xml:space="preserve"> running</w:t>
      </w:r>
      <w:r w:rsidR="007F4692">
        <w:rPr>
          <w:rFonts w:ascii="Arial" w:hAnsi="Arial" w:cs="Arial"/>
        </w:rPr>
        <w:t xml:space="preserve"> such as the British Red Cross</w:t>
      </w:r>
      <w:r w:rsidR="008522CB">
        <w:rPr>
          <w:rFonts w:ascii="Arial" w:hAnsi="Arial" w:cs="Arial"/>
        </w:rPr>
        <w:t xml:space="preserve"> (2021)</w:t>
      </w:r>
      <w:r w:rsidR="00AB5D74">
        <w:rPr>
          <w:rFonts w:ascii="Arial" w:hAnsi="Arial" w:cs="Arial"/>
        </w:rPr>
        <w:t xml:space="preserve">,Age UK and </w:t>
      </w:r>
      <w:r w:rsidR="003750C5">
        <w:rPr>
          <w:rFonts w:ascii="Arial" w:hAnsi="Arial" w:cs="Arial"/>
        </w:rPr>
        <w:t>others which are not only for the general people but provide help for the elderly people also</w:t>
      </w:r>
      <w:r w:rsidR="00A03106">
        <w:rPr>
          <w:rFonts w:ascii="Arial" w:hAnsi="Arial" w:cs="Arial"/>
        </w:rPr>
        <w:t xml:space="preserve"> </w:t>
      </w:r>
      <w:r w:rsidR="00AB5D74">
        <w:rPr>
          <w:rFonts w:ascii="Arial" w:hAnsi="Arial" w:cs="Arial"/>
        </w:rPr>
        <w:t xml:space="preserve">who </w:t>
      </w:r>
      <w:r w:rsidR="00BF6FA3">
        <w:rPr>
          <w:rFonts w:ascii="Arial" w:hAnsi="Arial" w:cs="Arial"/>
        </w:rPr>
        <w:t xml:space="preserve">help elderly people </w:t>
      </w:r>
      <w:r w:rsidR="00A03106">
        <w:rPr>
          <w:rFonts w:ascii="Arial" w:hAnsi="Arial" w:cs="Arial"/>
        </w:rPr>
        <w:t xml:space="preserve">with all </w:t>
      </w:r>
      <w:r w:rsidR="007F7464">
        <w:rPr>
          <w:rFonts w:ascii="Arial" w:hAnsi="Arial" w:cs="Arial"/>
        </w:rPr>
        <w:t>parts</w:t>
      </w:r>
      <w:r w:rsidR="00A03106">
        <w:rPr>
          <w:rFonts w:ascii="Arial" w:hAnsi="Arial" w:cs="Arial"/>
        </w:rPr>
        <w:t xml:space="preserve"> including </w:t>
      </w:r>
      <w:r w:rsidR="00AF2D43">
        <w:rPr>
          <w:rFonts w:ascii="Arial" w:hAnsi="Arial" w:cs="Arial"/>
        </w:rPr>
        <w:t>tackling</w:t>
      </w:r>
      <w:r w:rsidR="00A03106">
        <w:rPr>
          <w:rFonts w:ascii="Arial" w:hAnsi="Arial" w:cs="Arial"/>
        </w:rPr>
        <w:t xml:space="preserve"> loneliness.</w:t>
      </w:r>
    </w:p>
    <w:p w14:paraId="653B2E04" w14:textId="77777777" w:rsidR="001440BB" w:rsidRPr="001B00F6" w:rsidRDefault="001440BB" w:rsidP="002C7C16">
      <w:pPr>
        <w:spacing w:line="360" w:lineRule="auto"/>
        <w:jc w:val="both"/>
        <w:rPr>
          <w:rFonts w:ascii="Arial" w:hAnsi="Arial" w:cs="Arial"/>
        </w:rPr>
      </w:pPr>
    </w:p>
    <w:p w14:paraId="1ED8B83A" w14:textId="199072CD" w:rsidR="00AC13EB" w:rsidRPr="001B00F6" w:rsidRDefault="002271DE" w:rsidP="002C7C16">
      <w:pPr>
        <w:spacing w:line="360" w:lineRule="auto"/>
        <w:jc w:val="both"/>
        <w:rPr>
          <w:rFonts w:ascii="Arial" w:hAnsi="Arial" w:cs="Arial"/>
        </w:rPr>
      </w:pPr>
      <w:r>
        <w:rPr>
          <w:rFonts w:ascii="Arial" w:hAnsi="Arial" w:cs="Arial"/>
        </w:rPr>
        <w:t xml:space="preserve">Throughout this essay, there are not enough provisions for the elderly people and the number of people </w:t>
      </w:r>
      <w:r w:rsidR="00AC13EB">
        <w:rPr>
          <w:rFonts w:ascii="Arial" w:hAnsi="Arial" w:cs="Arial"/>
        </w:rPr>
        <w:t xml:space="preserve">has increased but the funding has decreased. This is a very large issue. Care needs to be </w:t>
      </w:r>
      <w:r w:rsidR="00D97DE9">
        <w:rPr>
          <w:rFonts w:ascii="Arial" w:hAnsi="Arial" w:cs="Arial"/>
        </w:rPr>
        <w:t>person-centred;</w:t>
      </w:r>
      <w:r w:rsidR="00AC13EB">
        <w:rPr>
          <w:rFonts w:ascii="Arial" w:hAnsi="Arial" w:cs="Arial"/>
        </w:rPr>
        <w:t xml:space="preserve"> more awareness of loneliness</w:t>
      </w:r>
      <w:r w:rsidR="008E59B6">
        <w:rPr>
          <w:rFonts w:ascii="Arial" w:hAnsi="Arial" w:cs="Arial"/>
        </w:rPr>
        <w:t xml:space="preserve"> </w:t>
      </w:r>
      <w:r w:rsidR="008E59B6" w:rsidRPr="008E59B6">
        <w:rPr>
          <w:rFonts w:ascii="Arial" w:hAnsi="Arial" w:cs="Arial"/>
        </w:rPr>
        <w:t>and isolation</w:t>
      </w:r>
      <w:r w:rsidR="00AC13EB">
        <w:rPr>
          <w:rFonts w:ascii="Arial" w:hAnsi="Arial" w:cs="Arial"/>
        </w:rPr>
        <w:t xml:space="preserve"> needs to be spread. There also needs to be more awareness for the elderly to know the services available for them.</w:t>
      </w:r>
      <w:r w:rsidR="005F12F6">
        <w:rPr>
          <w:rFonts w:ascii="Arial" w:hAnsi="Arial" w:cs="Arial"/>
        </w:rPr>
        <w:t xml:space="preserve"> </w:t>
      </w:r>
      <w:r w:rsidR="00E300D6">
        <w:rPr>
          <w:rFonts w:ascii="Arial" w:hAnsi="Arial" w:cs="Arial"/>
        </w:rPr>
        <w:t xml:space="preserve">All carers need </w:t>
      </w:r>
      <w:r w:rsidR="00545A49">
        <w:rPr>
          <w:rFonts w:ascii="Arial" w:hAnsi="Arial" w:cs="Arial"/>
        </w:rPr>
        <w:t>appropriate and accurate training</w:t>
      </w:r>
      <w:r w:rsidR="00266B30">
        <w:rPr>
          <w:rFonts w:ascii="Arial" w:hAnsi="Arial" w:cs="Arial"/>
        </w:rPr>
        <w:t xml:space="preserve"> for the specific areas that they perform in and need. </w:t>
      </w:r>
      <w:r w:rsidR="007A378D">
        <w:rPr>
          <w:rFonts w:ascii="Arial" w:hAnsi="Arial" w:cs="Arial"/>
        </w:rPr>
        <w:t xml:space="preserve">The perception of older people needs to change, especially in the media. And they should be given more support </w:t>
      </w:r>
      <w:r w:rsidR="00771CB9">
        <w:rPr>
          <w:rFonts w:ascii="Arial" w:hAnsi="Arial" w:cs="Arial"/>
        </w:rPr>
        <w:t>in a positive aspect.</w:t>
      </w:r>
    </w:p>
    <w:p w14:paraId="7B933577" w14:textId="24587031" w:rsidR="00F01E9C" w:rsidRPr="0025765F" w:rsidRDefault="000B7225" w:rsidP="00B67632">
      <w:pPr>
        <w:spacing w:line="360" w:lineRule="auto"/>
        <w:jc w:val="both"/>
        <w:rPr>
          <w:rFonts w:ascii="Arial" w:hAnsi="Arial" w:cs="Arial"/>
          <w:b/>
          <w:bCs/>
        </w:rPr>
      </w:pPr>
      <w:r w:rsidRPr="0025765F">
        <w:rPr>
          <w:rFonts w:ascii="Arial" w:hAnsi="Arial" w:cs="Arial"/>
          <w:b/>
          <w:bCs/>
        </w:rPr>
        <w:lastRenderedPageBreak/>
        <w:t>REFERENCES</w:t>
      </w:r>
    </w:p>
    <w:p w14:paraId="71798C05" w14:textId="7E50B19B" w:rsidR="00113A97" w:rsidRDefault="00113A97" w:rsidP="00B67632">
      <w:pPr>
        <w:spacing w:line="360" w:lineRule="auto"/>
        <w:jc w:val="both"/>
        <w:rPr>
          <w:rFonts w:ascii="Arial" w:hAnsi="Arial" w:cs="Arial"/>
        </w:rPr>
      </w:pPr>
    </w:p>
    <w:p w14:paraId="78BA833D" w14:textId="27C95A7D" w:rsidR="00BE38DC" w:rsidRDefault="00BE38DC" w:rsidP="00B67632">
      <w:pPr>
        <w:spacing w:line="360" w:lineRule="auto"/>
        <w:jc w:val="both"/>
        <w:rPr>
          <w:rFonts w:ascii="Arial" w:hAnsi="Arial" w:cs="Arial"/>
        </w:rPr>
      </w:pPr>
      <w:r w:rsidRPr="00BE38DC">
        <w:rPr>
          <w:rFonts w:ascii="Arial" w:hAnsi="Arial" w:cs="Arial"/>
        </w:rPr>
        <w:t xml:space="preserve">ADSS (Association of Directors of Social Services) (2005) </w:t>
      </w:r>
      <w:r w:rsidRPr="005E6942">
        <w:rPr>
          <w:rFonts w:ascii="Arial" w:hAnsi="Arial" w:cs="Arial"/>
          <w:i/>
          <w:iCs/>
        </w:rPr>
        <w:t>Safeguarding Adults. A National</w:t>
      </w:r>
      <w:r w:rsidR="00144A66" w:rsidRPr="005E6942">
        <w:rPr>
          <w:rFonts w:ascii="Arial" w:hAnsi="Arial" w:cs="Arial"/>
          <w:i/>
          <w:iCs/>
        </w:rPr>
        <w:t xml:space="preserve"> Framework of Standards </w:t>
      </w:r>
      <w:r w:rsidR="005E6942" w:rsidRPr="005E6942">
        <w:rPr>
          <w:rFonts w:ascii="Arial" w:hAnsi="Arial" w:cs="Arial"/>
          <w:i/>
          <w:iCs/>
        </w:rPr>
        <w:t>for</w:t>
      </w:r>
      <w:r w:rsidR="00144A66" w:rsidRPr="005E6942">
        <w:rPr>
          <w:rFonts w:ascii="Arial" w:hAnsi="Arial" w:cs="Arial"/>
          <w:i/>
          <w:iCs/>
        </w:rPr>
        <w:t xml:space="preserve"> Good Practice </w:t>
      </w:r>
      <w:r w:rsidR="005E6942" w:rsidRPr="005E6942">
        <w:rPr>
          <w:rFonts w:ascii="Arial" w:hAnsi="Arial" w:cs="Arial"/>
          <w:i/>
          <w:iCs/>
        </w:rPr>
        <w:t>and</w:t>
      </w:r>
      <w:r w:rsidR="00144A66" w:rsidRPr="005E6942">
        <w:rPr>
          <w:rFonts w:ascii="Arial" w:hAnsi="Arial" w:cs="Arial"/>
          <w:i/>
          <w:iCs/>
        </w:rPr>
        <w:t xml:space="preserve"> Outcomes </w:t>
      </w:r>
      <w:r w:rsidR="005E6942" w:rsidRPr="005E6942">
        <w:rPr>
          <w:rFonts w:ascii="Arial" w:hAnsi="Arial" w:cs="Arial"/>
          <w:i/>
          <w:iCs/>
        </w:rPr>
        <w:t>in</w:t>
      </w:r>
      <w:r w:rsidR="00144A66" w:rsidRPr="005E6942">
        <w:rPr>
          <w:rFonts w:ascii="Arial" w:hAnsi="Arial" w:cs="Arial"/>
          <w:i/>
          <w:iCs/>
        </w:rPr>
        <w:t xml:space="preserve"> Adult Protection Work</w:t>
      </w:r>
      <w:r w:rsidR="00144A66" w:rsidRPr="00144A66">
        <w:rPr>
          <w:rFonts w:ascii="Arial" w:hAnsi="Arial" w:cs="Arial"/>
        </w:rPr>
        <w:t>.</w:t>
      </w:r>
      <w:r w:rsidR="00144A66">
        <w:rPr>
          <w:rFonts w:ascii="Arial" w:hAnsi="Arial" w:cs="Arial"/>
        </w:rPr>
        <w:t xml:space="preserve"> </w:t>
      </w:r>
      <w:r w:rsidR="00144A66" w:rsidRPr="00144A66">
        <w:rPr>
          <w:rFonts w:ascii="Arial" w:hAnsi="Arial" w:cs="Arial"/>
        </w:rPr>
        <w:t>London: Association of Directors of Social Services</w:t>
      </w:r>
    </w:p>
    <w:p w14:paraId="65CEC412" w14:textId="77777777" w:rsidR="00AD5FEF" w:rsidRPr="00AD5FEF" w:rsidRDefault="00AD5FEF" w:rsidP="00AD5FEF">
      <w:pPr>
        <w:spacing w:line="360" w:lineRule="auto"/>
        <w:jc w:val="both"/>
        <w:rPr>
          <w:rFonts w:ascii="Arial" w:hAnsi="Arial" w:cs="Arial"/>
        </w:rPr>
      </w:pPr>
    </w:p>
    <w:p w14:paraId="4844E338" w14:textId="28A9E3BB" w:rsidR="00AD5FEF" w:rsidRPr="00AD5FEF" w:rsidRDefault="00AD5FEF" w:rsidP="00AD5FEF">
      <w:pPr>
        <w:spacing w:line="360" w:lineRule="auto"/>
        <w:jc w:val="both"/>
        <w:rPr>
          <w:rFonts w:ascii="Arial" w:hAnsi="Arial" w:cs="Arial"/>
        </w:rPr>
      </w:pPr>
      <w:r w:rsidRPr="00AD5FEF">
        <w:rPr>
          <w:rFonts w:ascii="Arial" w:hAnsi="Arial" w:cs="Arial"/>
        </w:rPr>
        <w:t>Adams, K., Leibbrandt, S., and Moon, H. (2011). A critical review of the literature on social and leisure activity and wellbeing in later life. </w:t>
      </w:r>
      <w:r w:rsidRPr="00AD5FEF">
        <w:rPr>
          <w:rFonts w:ascii="Arial" w:hAnsi="Arial" w:cs="Arial"/>
          <w:i/>
          <w:iCs/>
        </w:rPr>
        <w:t>Ageing and Society,</w:t>
      </w:r>
      <w:r w:rsidRPr="00AD5FEF">
        <w:rPr>
          <w:rFonts w:ascii="Arial" w:hAnsi="Arial" w:cs="Arial"/>
        </w:rPr>
        <w:t> 31</w:t>
      </w:r>
      <w:r w:rsidR="005E0270">
        <w:rPr>
          <w:rFonts w:ascii="Arial" w:hAnsi="Arial" w:cs="Arial"/>
          <w:i/>
          <w:iCs/>
        </w:rPr>
        <w:t>,</w:t>
      </w:r>
      <w:r w:rsidRPr="00AD5FEF">
        <w:rPr>
          <w:rFonts w:ascii="Arial" w:hAnsi="Arial" w:cs="Arial"/>
        </w:rPr>
        <w:t>4</w:t>
      </w:r>
      <w:r w:rsidR="005E0270">
        <w:rPr>
          <w:rFonts w:ascii="Arial" w:hAnsi="Arial" w:cs="Arial"/>
        </w:rPr>
        <w:t>,</w:t>
      </w:r>
      <w:r w:rsidRPr="00AD5FEF">
        <w:rPr>
          <w:rFonts w:ascii="Arial" w:hAnsi="Arial" w:cs="Arial"/>
        </w:rPr>
        <w:t xml:space="preserve"> pp</w:t>
      </w:r>
      <w:r w:rsidR="005E0270">
        <w:rPr>
          <w:rFonts w:ascii="Arial" w:hAnsi="Arial" w:cs="Arial"/>
        </w:rPr>
        <w:t xml:space="preserve"> </w:t>
      </w:r>
      <w:r w:rsidRPr="00AD5FEF">
        <w:rPr>
          <w:rFonts w:ascii="Arial" w:hAnsi="Arial" w:cs="Arial"/>
        </w:rPr>
        <w:t xml:space="preserve">683-712. </w:t>
      </w:r>
    </w:p>
    <w:p w14:paraId="28F8F59C" w14:textId="71F33CDB" w:rsidR="00AD1F21" w:rsidRDefault="00AD1F21" w:rsidP="00B67632">
      <w:pPr>
        <w:spacing w:line="360" w:lineRule="auto"/>
        <w:jc w:val="both"/>
        <w:rPr>
          <w:rFonts w:ascii="Arial" w:hAnsi="Arial" w:cs="Arial"/>
        </w:rPr>
      </w:pPr>
    </w:p>
    <w:p w14:paraId="1B729FF0" w14:textId="15B8AF7E" w:rsidR="00AD1F21" w:rsidRDefault="00AD1F21" w:rsidP="00B67632">
      <w:pPr>
        <w:spacing w:line="360" w:lineRule="auto"/>
        <w:jc w:val="both"/>
        <w:rPr>
          <w:rFonts w:ascii="Arial" w:hAnsi="Arial" w:cs="Arial"/>
        </w:rPr>
      </w:pPr>
      <w:r>
        <w:rPr>
          <w:rFonts w:ascii="Arial" w:hAnsi="Arial" w:cs="Arial"/>
        </w:rPr>
        <w:t>Age UK (2018)</w:t>
      </w:r>
      <w:r w:rsidR="00BB35D8">
        <w:rPr>
          <w:rFonts w:ascii="Arial" w:hAnsi="Arial" w:cs="Arial"/>
        </w:rPr>
        <w:t xml:space="preserve"> </w:t>
      </w:r>
      <w:r w:rsidR="00BB35D8" w:rsidRPr="00BB35D8">
        <w:rPr>
          <w:rFonts w:ascii="Arial" w:hAnsi="Arial" w:cs="Arial"/>
          <w:i/>
          <w:iCs/>
        </w:rPr>
        <w:t xml:space="preserve">Later Life in the United Kingdom 2019. </w:t>
      </w:r>
      <w:r w:rsidR="00BB35D8" w:rsidRPr="00BB35D8">
        <w:rPr>
          <w:rFonts w:ascii="Arial" w:hAnsi="Arial" w:cs="Arial"/>
        </w:rPr>
        <w:t xml:space="preserve">[online pdf] Available at: </w:t>
      </w:r>
      <w:hyperlink r:id="rId9" w:history="1">
        <w:r w:rsidR="00BB35D8" w:rsidRPr="00BB35D8">
          <w:rPr>
            <w:rStyle w:val="Hyperlink"/>
            <w:rFonts w:ascii="Arial" w:hAnsi="Arial" w:cs="Arial"/>
          </w:rPr>
          <w:t>http://www.ageuk.org.uk/globalassets/age-uk/documents/reports-and-publications/later_life_uk_factsheet.pdf</w:t>
        </w:r>
      </w:hyperlink>
      <w:r w:rsidR="00BB35D8" w:rsidRPr="00BB35D8">
        <w:rPr>
          <w:rFonts w:ascii="Arial" w:hAnsi="Arial" w:cs="Arial"/>
        </w:rPr>
        <w:t xml:space="preserve"> (Accessed: 25 March 2021).</w:t>
      </w:r>
    </w:p>
    <w:p w14:paraId="5F48395F" w14:textId="70CDCEA5" w:rsidR="00AD1F21" w:rsidRDefault="00AD1F21" w:rsidP="00B67632">
      <w:pPr>
        <w:spacing w:line="360" w:lineRule="auto"/>
        <w:jc w:val="both"/>
        <w:rPr>
          <w:rFonts w:ascii="Arial" w:hAnsi="Arial" w:cs="Arial"/>
        </w:rPr>
      </w:pPr>
    </w:p>
    <w:p w14:paraId="227D87AE" w14:textId="71A362BE" w:rsidR="00AD1F21" w:rsidRDefault="00AD1F21" w:rsidP="00B67632">
      <w:pPr>
        <w:spacing w:line="360" w:lineRule="auto"/>
        <w:jc w:val="both"/>
        <w:rPr>
          <w:rFonts w:ascii="Arial" w:hAnsi="Arial" w:cs="Arial"/>
        </w:rPr>
      </w:pPr>
      <w:r>
        <w:rPr>
          <w:rFonts w:ascii="Arial" w:hAnsi="Arial" w:cs="Arial"/>
        </w:rPr>
        <w:t>Age UK (2016/17)</w:t>
      </w:r>
      <w:r w:rsidR="00BB35D8">
        <w:rPr>
          <w:rFonts w:ascii="Arial" w:hAnsi="Arial" w:cs="Arial"/>
        </w:rPr>
        <w:t xml:space="preserve"> </w:t>
      </w:r>
      <w:r w:rsidR="00BB35D8" w:rsidRPr="00BB35D8">
        <w:rPr>
          <w:rFonts w:ascii="Arial" w:hAnsi="Arial" w:cs="Arial"/>
          <w:i/>
          <w:iCs/>
        </w:rPr>
        <w:t xml:space="preserve">Later Life in the United Kingdom 2019. </w:t>
      </w:r>
      <w:r w:rsidR="00BB35D8" w:rsidRPr="00BB35D8">
        <w:rPr>
          <w:rFonts w:ascii="Arial" w:hAnsi="Arial" w:cs="Arial"/>
        </w:rPr>
        <w:t xml:space="preserve">[online pdf] Available at: </w:t>
      </w:r>
      <w:hyperlink r:id="rId10" w:history="1">
        <w:r w:rsidR="00BB35D8" w:rsidRPr="00BB35D8">
          <w:rPr>
            <w:rStyle w:val="Hyperlink"/>
            <w:rFonts w:ascii="Arial" w:hAnsi="Arial" w:cs="Arial"/>
          </w:rPr>
          <w:t>http://www.ageuk.org.uk/globalassets/age-uk/documents/reports-and-publications/later_life_uk_factsheet.pdf</w:t>
        </w:r>
      </w:hyperlink>
      <w:r w:rsidR="00BB35D8" w:rsidRPr="00BB35D8">
        <w:rPr>
          <w:rFonts w:ascii="Arial" w:hAnsi="Arial" w:cs="Arial"/>
        </w:rPr>
        <w:t xml:space="preserve"> (Accessed: 25 March 2021).</w:t>
      </w:r>
    </w:p>
    <w:p w14:paraId="5C9BA16C" w14:textId="77777777" w:rsidR="00144A66" w:rsidRDefault="00144A66" w:rsidP="00B67632">
      <w:pPr>
        <w:spacing w:line="360" w:lineRule="auto"/>
        <w:jc w:val="both"/>
        <w:rPr>
          <w:rFonts w:ascii="Arial" w:hAnsi="Arial" w:cs="Arial"/>
        </w:rPr>
      </w:pPr>
    </w:p>
    <w:p w14:paraId="34884C1B" w14:textId="29BB3D45" w:rsidR="000B7225" w:rsidRDefault="00D2766A" w:rsidP="00B67632">
      <w:pPr>
        <w:spacing w:line="360" w:lineRule="auto"/>
        <w:jc w:val="both"/>
        <w:rPr>
          <w:rFonts w:ascii="Arial" w:hAnsi="Arial" w:cs="Arial"/>
        </w:rPr>
      </w:pPr>
      <w:r>
        <w:rPr>
          <w:rFonts w:ascii="Arial" w:hAnsi="Arial" w:cs="Arial"/>
        </w:rPr>
        <w:t>Age Uk (2019)</w:t>
      </w:r>
      <w:r w:rsidR="00821C67">
        <w:rPr>
          <w:rFonts w:ascii="Arial" w:hAnsi="Arial" w:cs="Arial"/>
        </w:rPr>
        <w:t xml:space="preserve"> </w:t>
      </w:r>
      <w:bookmarkStart w:id="3" w:name="_Hlk68161978"/>
      <w:r w:rsidR="00944B99" w:rsidRPr="00113A97">
        <w:rPr>
          <w:rFonts w:ascii="Arial" w:hAnsi="Arial" w:cs="Arial"/>
          <w:i/>
          <w:iCs/>
        </w:rPr>
        <w:t>Later Life in the United Kingdom</w:t>
      </w:r>
      <w:r w:rsidR="009C19C7" w:rsidRPr="00113A97">
        <w:rPr>
          <w:rFonts w:ascii="Arial" w:hAnsi="Arial" w:cs="Arial"/>
          <w:i/>
          <w:iCs/>
        </w:rPr>
        <w:t xml:space="preserve"> 2019</w:t>
      </w:r>
      <w:r w:rsidR="00207C57" w:rsidRPr="00113A97">
        <w:rPr>
          <w:rFonts w:ascii="Arial" w:hAnsi="Arial" w:cs="Arial"/>
          <w:i/>
          <w:iCs/>
        </w:rPr>
        <w:t>.</w:t>
      </w:r>
      <w:r w:rsidR="009C19C7" w:rsidRPr="00113A97">
        <w:rPr>
          <w:rFonts w:ascii="Arial" w:hAnsi="Arial" w:cs="Arial"/>
          <w:i/>
          <w:iCs/>
        </w:rPr>
        <w:t xml:space="preserve"> </w:t>
      </w:r>
      <w:r w:rsidR="009C19C7">
        <w:rPr>
          <w:rFonts w:ascii="Arial" w:hAnsi="Arial" w:cs="Arial"/>
        </w:rPr>
        <w:t>[online pdf] Available at</w:t>
      </w:r>
      <w:r w:rsidR="00460B7B">
        <w:rPr>
          <w:rFonts w:ascii="Arial" w:hAnsi="Arial" w:cs="Arial"/>
        </w:rPr>
        <w:t xml:space="preserve">: </w:t>
      </w:r>
      <w:hyperlink r:id="rId11" w:history="1">
        <w:r w:rsidR="00207C57" w:rsidRPr="000F38E6">
          <w:rPr>
            <w:rStyle w:val="Hyperlink"/>
            <w:rFonts w:ascii="Arial" w:hAnsi="Arial" w:cs="Arial"/>
          </w:rPr>
          <w:t>http://www.ageuk.org.uk/globalassets/age-uk/documents/reports-and-publications/later_life_uk_factsheet.pdf</w:t>
        </w:r>
      </w:hyperlink>
      <w:r w:rsidR="00207C57">
        <w:rPr>
          <w:rFonts w:ascii="Arial" w:hAnsi="Arial" w:cs="Arial"/>
        </w:rPr>
        <w:t xml:space="preserve"> (Accessed: 25 March 20</w:t>
      </w:r>
      <w:r w:rsidR="0041460C">
        <w:rPr>
          <w:rFonts w:ascii="Arial" w:hAnsi="Arial" w:cs="Arial"/>
        </w:rPr>
        <w:t>21</w:t>
      </w:r>
      <w:r w:rsidR="00207C57">
        <w:rPr>
          <w:rFonts w:ascii="Arial" w:hAnsi="Arial" w:cs="Arial"/>
        </w:rPr>
        <w:t>).</w:t>
      </w:r>
      <w:r w:rsidR="00113A97">
        <w:rPr>
          <w:rFonts w:ascii="Arial" w:hAnsi="Arial" w:cs="Arial"/>
        </w:rPr>
        <w:t xml:space="preserve"> </w:t>
      </w:r>
      <w:bookmarkEnd w:id="3"/>
    </w:p>
    <w:p w14:paraId="0F2A3EA3" w14:textId="62B19A07" w:rsidR="00E97C77" w:rsidRDefault="00E97C77" w:rsidP="00B67632">
      <w:pPr>
        <w:spacing w:line="360" w:lineRule="auto"/>
        <w:jc w:val="both"/>
        <w:rPr>
          <w:rFonts w:ascii="Arial" w:hAnsi="Arial" w:cs="Arial"/>
        </w:rPr>
      </w:pPr>
    </w:p>
    <w:p w14:paraId="526EDBD4" w14:textId="467E814F" w:rsidR="00E97C77" w:rsidRDefault="00E02408" w:rsidP="00B67632">
      <w:pPr>
        <w:spacing w:line="360" w:lineRule="auto"/>
        <w:jc w:val="both"/>
        <w:rPr>
          <w:rFonts w:ascii="Arial" w:hAnsi="Arial" w:cs="Arial"/>
        </w:rPr>
      </w:pPr>
      <w:r>
        <w:rPr>
          <w:rFonts w:ascii="Arial" w:hAnsi="Arial" w:cs="Arial"/>
        </w:rPr>
        <w:t>Barnett, K., Mercer, S.W</w:t>
      </w:r>
      <w:r w:rsidR="00BD5CD5">
        <w:rPr>
          <w:rFonts w:ascii="Arial" w:hAnsi="Arial" w:cs="Arial"/>
        </w:rPr>
        <w:t>., Norbury, M.,</w:t>
      </w:r>
      <w:r w:rsidR="005F2BF4">
        <w:rPr>
          <w:rFonts w:ascii="Arial" w:hAnsi="Arial" w:cs="Arial"/>
        </w:rPr>
        <w:t xml:space="preserve"> Watt, G., Wyke</w:t>
      </w:r>
      <w:r w:rsidR="007A095A">
        <w:rPr>
          <w:rFonts w:ascii="Arial" w:hAnsi="Arial" w:cs="Arial"/>
        </w:rPr>
        <w:t>, S., and Guthrie, B.</w:t>
      </w:r>
      <w:r w:rsidR="00413053">
        <w:rPr>
          <w:rFonts w:ascii="Arial" w:hAnsi="Arial" w:cs="Arial"/>
        </w:rPr>
        <w:t xml:space="preserve"> (2012) </w:t>
      </w:r>
      <w:r w:rsidR="00923D93">
        <w:rPr>
          <w:rFonts w:ascii="Arial" w:hAnsi="Arial" w:cs="Arial"/>
        </w:rPr>
        <w:t>Epidem</w:t>
      </w:r>
      <w:r w:rsidR="000A3411">
        <w:rPr>
          <w:rFonts w:ascii="Arial" w:hAnsi="Arial" w:cs="Arial"/>
        </w:rPr>
        <w:t>i</w:t>
      </w:r>
      <w:r w:rsidR="00923D93">
        <w:rPr>
          <w:rFonts w:ascii="Arial" w:hAnsi="Arial" w:cs="Arial"/>
        </w:rPr>
        <w:t>ology</w:t>
      </w:r>
      <w:r w:rsidR="000A3411">
        <w:rPr>
          <w:rFonts w:ascii="Arial" w:hAnsi="Arial" w:cs="Arial"/>
        </w:rPr>
        <w:t xml:space="preserve"> </w:t>
      </w:r>
      <w:r w:rsidR="00CA2B34">
        <w:rPr>
          <w:rFonts w:ascii="Arial" w:hAnsi="Arial" w:cs="Arial"/>
        </w:rPr>
        <w:t>of multimorbidity and implications for health care</w:t>
      </w:r>
      <w:r w:rsidR="00EB08BF">
        <w:rPr>
          <w:rFonts w:ascii="Arial" w:hAnsi="Arial" w:cs="Arial"/>
        </w:rPr>
        <w:t xml:space="preserve">, </w:t>
      </w:r>
      <w:r w:rsidR="00FE664F">
        <w:rPr>
          <w:rFonts w:ascii="Arial" w:hAnsi="Arial" w:cs="Arial"/>
        </w:rPr>
        <w:t>research,</w:t>
      </w:r>
      <w:r w:rsidR="00EB08BF">
        <w:rPr>
          <w:rFonts w:ascii="Arial" w:hAnsi="Arial" w:cs="Arial"/>
        </w:rPr>
        <w:t xml:space="preserve"> and medical </w:t>
      </w:r>
      <w:r w:rsidR="002628F3">
        <w:rPr>
          <w:rFonts w:ascii="Arial" w:hAnsi="Arial" w:cs="Arial"/>
        </w:rPr>
        <w:t>education</w:t>
      </w:r>
      <w:r w:rsidR="00EB08BF">
        <w:rPr>
          <w:rFonts w:ascii="Arial" w:hAnsi="Arial" w:cs="Arial"/>
        </w:rPr>
        <w:t>:</w:t>
      </w:r>
      <w:r w:rsidR="000A3411">
        <w:rPr>
          <w:rFonts w:ascii="Arial" w:hAnsi="Arial" w:cs="Arial"/>
        </w:rPr>
        <w:t xml:space="preserve"> </w:t>
      </w:r>
      <w:r w:rsidR="002628F3">
        <w:rPr>
          <w:rFonts w:ascii="Arial" w:hAnsi="Arial" w:cs="Arial"/>
        </w:rPr>
        <w:t>a cross-sectional study</w:t>
      </w:r>
      <w:r w:rsidR="00D74319">
        <w:rPr>
          <w:rFonts w:ascii="Arial" w:hAnsi="Arial" w:cs="Arial"/>
        </w:rPr>
        <w:t xml:space="preserve"> </w:t>
      </w:r>
      <w:r w:rsidR="00D74319" w:rsidRPr="00FE664F">
        <w:rPr>
          <w:rFonts w:ascii="Arial" w:hAnsi="Arial" w:cs="Arial"/>
          <w:i/>
          <w:iCs/>
        </w:rPr>
        <w:t>The Lancet</w:t>
      </w:r>
      <w:r w:rsidR="00D74319">
        <w:rPr>
          <w:rFonts w:ascii="Arial" w:hAnsi="Arial" w:cs="Arial"/>
        </w:rPr>
        <w:t xml:space="preserve"> </w:t>
      </w:r>
      <w:r w:rsidR="00871B57">
        <w:rPr>
          <w:rFonts w:ascii="Arial" w:hAnsi="Arial" w:cs="Arial"/>
        </w:rPr>
        <w:t xml:space="preserve">380, 9836, pp </w:t>
      </w:r>
      <w:r w:rsidR="00FE664F">
        <w:rPr>
          <w:rFonts w:ascii="Arial" w:hAnsi="Arial" w:cs="Arial"/>
        </w:rPr>
        <w:t>37-43.</w:t>
      </w:r>
    </w:p>
    <w:p w14:paraId="7E3397BA" w14:textId="1C50A738" w:rsidR="008522CB" w:rsidRDefault="008522CB" w:rsidP="00B67632">
      <w:pPr>
        <w:spacing w:line="360" w:lineRule="auto"/>
        <w:jc w:val="both"/>
        <w:rPr>
          <w:rFonts w:ascii="Arial" w:hAnsi="Arial" w:cs="Arial"/>
        </w:rPr>
      </w:pPr>
    </w:p>
    <w:p w14:paraId="5D2BD181" w14:textId="1AEE8661" w:rsidR="008522CB" w:rsidRDefault="008522CB" w:rsidP="00B67632">
      <w:pPr>
        <w:spacing w:line="360" w:lineRule="auto"/>
        <w:jc w:val="both"/>
        <w:rPr>
          <w:rFonts w:ascii="Arial" w:hAnsi="Arial" w:cs="Arial"/>
        </w:rPr>
      </w:pPr>
      <w:r>
        <w:rPr>
          <w:rFonts w:ascii="Arial" w:hAnsi="Arial" w:cs="Arial"/>
        </w:rPr>
        <w:t xml:space="preserve">British Red Cross (2021) </w:t>
      </w:r>
      <w:r w:rsidRPr="008522CB">
        <w:rPr>
          <w:rFonts w:ascii="Arial" w:hAnsi="Arial" w:cs="Arial"/>
          <w:i/>
          <w:iCs/>
        </w:rPr>
        <w:t>Where to go for help with Loneliness</w:t>
      </w:r>
      <w:r>
        <w:rPr>
          <w:rFonts w:ascii="Arial" w:hAnsi="Arial" w:cs="Arial"/>
        </w:rPr>
        <w:t xml:space="preserve"> [online] Available at: </w:t>
      </w:r>
      <w:hyperlink r:id="rId12" w:history="1">
        <w:r w:rsidR="00B101D2" w:rsidRPr="00FE5066">
          <w:rPr>
            <w:rStyle w:val="Hyperlink"/>
            <w:rFonts w:ascii="Arial" w:hAnsi="Arial" w:cs="Arial"/>
          </w:rPr>
          <w:t>https://www.redcross.org.uk/get-involved/connected-communities/where-to-go-for-help-with-loneliness##</w:t>
        </w:r>
      </w:hyperlink>
      <w:r w:rsidR="00B101D2">
        <w:rPr>
          <w:rFonts w:ascii="Arial" w:hAnsi="Arial" w:cs="Arial"/>
        </w:rPr>
        <w:t xml:space="preserve"> </w:t>
      </w:r>
      <w:r w:rsidR="009B155A">
        <w:rPr>
          <w:rFonts w:ascii="Arial" w:hAnsi="Arial" w:cs="Arial"/>
        </w:rPr>
        <w:t>(Accessed: 30 March 2021).</w:t>
      </w:r>
    </w:p>
    <w:p w14:paraId="0DF06BAA" w14:textId="5B5F1573" w:rsidR="005F7915" w:rsidRDefault="005F7915" w:rsidP="00B67632">
      <w:pPr>
        <w:spacing w:line="360" w:lineRule="auto"/>
        <w:jc w:val="both"/>
        <w:rPr>
          <w:rFonts w:ascii="Arial" w:hAnsi="Arial" w:cs="Arial"/>
        </w:rPr>
      </w:pPr>
    </w:p>
    <w:p w14:paraId="20304D2E" w14:textId="14ED7ADD" w:rsidR="005F7915" w:rsidRDefault="004A2CE0" w:rsidP="005F7915">
      <w:pPr>
        <w:spacing w:line="360" w:lineRule="auto"/>
        <w:jc w:val="both"/>
        <w:rPr>
          <w:rFonts w:ascii="Arial" w:hAnsi="Arial" w:cs="Arial"/>
        </w:rPr>
      </w:pPr>
      <w:r w:rsidRPr="004A2CE0">
        <w:rPr>
          <w:rFonts w:ascii="Arial" w:hAnsi="Arial" w:cs="Arial"/>
        </w:rPr>
        <w:lastRenderedPageBreak/>
        <w:t xml:space="preserve">Care Act (2014) </w:t>
      </w:r>
      <w:r w:rsidRPr="004A2CE0">
        <w:rPr>
          <w:rFonts w:ascii="Arial" w:hAnsi="Arial" w:cs="Arial"/>
          <w:i/>
          <w:iCs/>
        </w:rPr>
        <w:t>Legislation</w:t>
      </w:r>
      <w:r w:rsidRPr="004A2CE0">
        <w:rPr>
          <w:rFonts w:ascii="Arial" w:hAnsi="Arial" w:cs="Arial"/>
        </w:rPr>
        <w:t xml:space="preserve"> [pdf online] Available at: </w:t>
      </w:r>
      <w:hyperlink r:id="rId13" w:history="1">
        <w:r w:rsidRPr="004A2CE0">
          <w:rPr>
            <w:rStyle w:val="Hyperlink"/>
            <w:rFonts w:ascii="Arial" w:hAnsi="Arial" w:cs="Arial"/>
          </w:rPr>
          <w:t>https://www.legislation.gov.uk/ukpga/2014/23/pdfs/ukpga_20140023_en.pdf</w:t>
        </w:r>
      </w:hyperlink>
      <w:r w:rsidRPr="004A2CE0">
        <w:rPr>
          <w:rFonts w:ascii="Arial" w:hAnsi="Arial" w:cs="Arial"/>
        </w:rPr>
        <w:t xml:space="preserve"> (Accessed:</w:t>
      </w:r>
      <w:r>
        <w:rPr>
          <w:rFonts w:ascii="Arial" w:hAnsi="Arial" w:cs="Arial"/>
        </w:rPr>
        <w:t xml:space="preserve"> 30 March 2021).</w:t>
      </w:r>
    </w:p>
    <w:p w14:paraId="758F3A16" w14:textId="77777777" w:rsidR="00EE1B0E" w:rsidRPr="005F7915" w:rsidRDefault="00EE1B0E" w:rsidP="005F7915">
      <w:pPr>
        <w:spacing w:line="360" w:lineRule="auto"/>
        <w:jc w:val="both"/>
        <w:rPr>
          <w:rFonts w:ascii="Arial" w:hAnsi="Arial" w:cs="Arial"/>
        </w:rPr>
      </w:pPr>
    </w:p>
    <w:p w14:paraId="69C6BB8F" w14:textId="68B46CE8" w:rsidR="005F7915" w:rsidRDefault="005F7915" w:rsidP="005F7915">
      <w:pPr>
        <w:spacing w:line="360" w:lineRule="auto"/>
        <w:jc w:val="both"/>
        <w:rPr>
          <w:rFonts w:ascii="Arial" w:hAnsi="Arial" w:cs="Arial"/>
        </w:rPr>
      </w:pPr>
      <w:r w:rsidRPr="005F7915">
        <w:rPr>
          <w:rFonts w:ascii="Arial" w:hAnsi="Arial" w:cs="Arial"/>
          <w:lang w:val="en-US"/>
        </w:rPr>
        <w:t xml:space="preserve">GOV.UK (2010) </w:t>
      </w:r>
      <w:r w:rsidRPr="005F7915">
        <w:rPr>
          <w:rFonts w:ascii="Arial" w:hAnsi="Arial" w:cs="Arial"/>
          <w:i/>
          <w:iCs/>
          <w:lang w:val="en-US"/>
        </w:rPr>
        <w:t>Legislation - Equality Act 2010</w:t>
      </w:r>
      <w:r w:rsidRPr="005F7915">
        <w:rPr>
          <w:rFonts w:ascii="Arial" w:hAnsi="Arial" w:cs="Arial"/>
          <w:lang w:val="en-US"/>
        </w:rPr>
        <w:t>.  [online] Available at: </w:t>
      </w:r>
      <w:hyperlink r:id="rId14" w:tgtFrame="_blank" w:history="1">
        <w:r w:rsidRPr="005F7915">
          <w:rPr>
            <w:rStyle w:val="Hyperlink"/>
            <w:rFonts w:ascii="Arial" w:hAnsi="Arial" w:cs="Arial"/>
            <w:lang w:val="en-US"/>
          </w:rPr>
          <w:t>https://www.legislation.gov.uk/ukpga/2010/15/contents</w:t>
        </w:r>
      </w:hyperlink>
      <w:r w:rsidRPr="005F7915">
        <w:rPr>
          <w:rFonts w:ascii="Arial" w:hAnsi="Arial" w:cs="Arial"/>
          <w:lang w:val="en-US"/>
        </w:rPr>
        <w:t> (Accessed:</w:t>
      </w:r>
      <w:r w:rsidR="00AF4B14">
        <w:rPr>
          <w:rFonts w:ascii="Arial" w:hAnsi="Arial" w:cs="Arial"/>
          <w:lang w:val="en-US"/>
        </w:rPr>
        <w:t xml:space="preserve"> 30 March 2021).</w:t>
      </w:r>
    </w:p>
    <w:p w14:paraId="3A16C90B" w14:textId="6F94170C" w:rsidR="00CB0E8F" w:rsidRDefault="00CB0E8F" w:rsidP="00B67632">
      <w:pPr>
        <w:spacing w:line="360" w:lineRule="auto"/>
        <w:jc w:val="both"/>
        <w:rPr>
          <w:rFonts w:ascii="Arial" w:hAnsi="Arial" w:cs="Arial"/>
        </w:rPr>
      </w:pPr>
    </w:p>
    <w:p w14:paraId="1F451415" w14:textId="0BA35160" w:rsidR="002C2947" w:rsidRDefault="002C2947" w:rsidP="00B67632">
      <w:pPr>
        <w:spacing w:line="360" w:lineRule="auto"/>
        <w:jc w:val="both"/>
        <w:rPr>
          <w:rFonts w:ascii="Arial" w:hAnsi="Arial" w:cs="Arial"/>
        </w:rPr>
      </w:pPr>
      <w:r>
        <w:rPr>
          <w:rFonts w:ascii="Arial" w:hAnsi="Arial" w:cs="Arial"/>
        </w:rPr>
        <w:t>GOV.UK (2021)</w:t>
      </w:r>
      <w:r w:rsidR="009A6DBC">
        <w:rPr>
          <w:rFonts w:ascii="Arial" w:hAnsi="Arial" w:cs="Arial"/>
        </w:rPr>
        <w:t xml:space="preserve"> </w:t>
      </w:r>
      <w:r w:rsidR="009A6DBC" w:rsidRPr="004973E5">
        <w:rPr>
          <w:rFonts w:ascii="Arial" w:hAnsi="Arial" w:cs="Arial"/>
          <w:i/>
          <w:iCs/>
        </w:rPr>
        <w:t>Check your State Pension Age</w:t>
      </w:r>
      <w:r w:rsidR="00E56427" w:rsidRPr="004973E5">
        <w:rPr>
          <w:rFonts w:ascii="Arial" w:hAnsi="Arial" w:cs="Arial"/>
          <w:i/>
          <w:iCs/>
        </w:rPr>
        <w:t>.</w:t>
      </w:r>
      <w:r w:rsidR="00E56427">
        <w:rPr>
          <w:rFonts w:ascii="Arial" w:hAnsi="Arial" w:cs="Arial"/>
        </w:rPr>
        <w:t xml:space="preserve"> [onl</w:t>
      </w:r>
      <w:r w:rsidR="004E2804">
        <w:rPr>
          <w:rFonts w:ascii="Arial" w:hAnsi="Arial" w:cs="Arial"/>
        </w:rPr>
        <w:t>i</w:t>
      </w:r>
      <w:r w:rsidR="00E56427">
        <w:rPr>
          <w:rFonts w:ascii="Arial" w:hAnsi="Arial" w:cs="Arial"/>
        </w:rPr>
        <w:t>ne]</w:t>
      </w:r>
      <w:r w:rsidR="004E2804">
        <w:rPr>
          <w:rFonts w:ascii="Arial" w:hAnsi="Arial" w:cs="Arial"/>
        </w:rPr>
        <w:t xml:space="preserve"> Available at: </w:t>
      </w:r>
      <w:hyperlink r:id="rId15" w:history="1">
        <w:r w:rsidR="004973E5" w:rsidRPr="000F38E6">
          <w:rPr>
            <w:rStyle w:val="Hyperlink"/>
            <w:rFonts w:ascii="Arial" w:hAnsi="Arial" w:cs="Arial"/>
          </w:rPr>
          <w:t>https://www.gov.uk/state-pension-age</w:t>
        </w:r>
      </w:hyperlink>
      <w:r w:rsidR="004973E5">
        <w:rPr>
          <w:rFonts w:ascii="Arial" w:hAnsi="Arial" w:cs="Arial"/>
        </w:rPr>
        <w:t xml:space="preserve"> (Accessed: 27 March 2021).</w:t>
      </w:r>
    </w:p>
    <w:p w14:paraId="13759796" w14:textId="21450274" w:rsidR="00BA4994" w:rsidRDefault="00BA4994" w:rsidP="00B67632">
      <w:pPr>
        <w:spacing w:line="360" w:lineRule="auto"/>
        <w:jc w:val="both"/>
        <w:rPr>
          <w:rFonts w:ascii="Arial" w:hAnsi="Arial" w:cs="Arial"/>
        </w:rPr>
      </w:pPr>
    </w:p>
    <w:p w14:paraId="6F7BCF04" w14:textId="05E759CB" w:rsidR="00BA4994" w:rsidRDefault="00BA4994" w:rsidP="00B67632">
      <w:pPr>
        <w:spacing w:line="360" w:lineRule="auto"/>
        <w:jc w:val="both"/>
        <w:rPr>
          <w:rFonts w:ascii="Arial" w:hAnsi="Arial" w:cs="Arial"/>
        </w:rPr>
      </w:pPr>
      <w:r>
        <w:rPr>
          <w:rFonts w:ascii="Arial" w:hAnsi="Arial" w:cs="Arial"/>
        </w:rPr>
        <w:t xml:space="preserve">Griffiths, H. (2017) </w:t>
      </w:r>
      <w:r w:rsidR="008A7336" w:rsidRPr="00FC2A7A">
        <w:rPr>
          <w:rFonts w:ascii="Arial" w:hAnsi="Arial" w:cs="Arial"/>
          <w:i/>
          <w:iCs/>
        </w:rPr>
        <w:t>Social Isolation and Loneliness in the UK</w:t>
      </w:r>
      <w:r w:rsidR="00FC2A7A">
        <w:rPr>
          <w:rFonts w:ascii="Arial" w:hAnsi="Arial" w:cs="Arial"/>
        </w:rPr>
        <w:t xml:space="preserve"> [online pdf] Available at: </w:t>
      </w:r>
      <w:hyperlink r:id="rId16" w:history="1">
        <w:r w:rsidR="006D5256" w:rsidRPr="00FE5066">
          <w:rPr>
            <w:rStyle w:val="Hyperlink"/>
            <w:rFonts w:ascii="Arial" w:hAnsi="Arial" w:cs="Arial"/>
          </w:rPr>
          <w:t>https://iotuk.org.uk/wp-content/uploads/2017/04/Social-Isolation-and-Loneliness-Landscape-UK.pdf</w:t>
        </w:r>
      </w:hyperlink>
      <w:r w:rsidR="006D5256">
        <w:rPr>
          <w:rFonts w:ascii="Arial" w:hAnsi="Arial" w:cs="Arial"/>
        </w:rPr>
        <w:t xml:space="preserve"> (Accessed:</w:t>
      </w:r>
      <w:r w:rsidR="00B05B8A">
        <w:rPr>
          <w:rFonts w:ascii="Arial" w:hAnsi="Arial" w:cs="Arial"/>
        </w:rPr>
        <w:t xml:space="preserve"> 29 March 2021).</w:t>
      </w:r>
    </w:p>
    <w:p w14:paraId="46276C73" w14:textId="717858F5" w:rsidR="00214BE0" w:rsidRDefault="00214BE0" w:rsidP="00B67632">
      <w:pPr>
        <w:spacing w:line="360" w:lineRule="auto"/>
        <w:jc w:val="both"/>
        <w:rPr>
          <w:rFonts w:ascii="Arial" w:hAnsi="Arial" w:cs="Arial"/>
        </w:rPr>
      </w:pPr>
    </w:p>
    <w:p w14:paraId="30F99F66" w14:textId="6C0F452D" w:rsidR="00214BE0" w:rsidRDefault="00214BE0" w:rsidP="00B67632">
      <w:pPr>
        <w:spacing w:line="360" w:lineRule="auto"/>
        <w:jc w:val="both"/>
        <w:rPr>
          <w:rFonts w:ascii="Arial" w:hAnsi="Arial" w:cs="Arial"/>
        </w:rPr>
      </w:pPr>
      <w:r w:rsidRPr="00214BE0">
        <w:rPr>
          <w:rFonts w:ascii="Arial" w:hAnsi="Arial" w:cs="Arial"/>
        </w:rPr>
        <w:t>Hajat, S., Bird, W.</w:t>
      </w:r>
      <w:r w:rsidR="00E62698">
        <w:rPr>
          <w:rFonts w:ascii="Arial" w:hAnsi="Arial" w:cs="Arial"/>
        </w:rPr>
        <w:t>, and</w:t>
      </w:r>
      <w:r w:rsidRPr="00214BE0">
        <w:rPr>
          <w:rFonts w:ascii="Arial" w:hAnsi="Arial" w:cs="Arial"/>
        </w:rPr>
        <w:t xml:space="preserve"> Haines, A. </w:t>
      </w:r>
      <w:r w:rsidR="00E62698">
        <w:rPr>
          <w:rFonts w:ascii="Arial" w:hAnsi="Arial" w:cs="Arial"/>
        </w:rPr>
        <w:t xml:space="preserve">(2004) </w:t>
      </w:r>
      <w:r w:rsidRPr="00214BE0">
        <w:rPr>
          <w:rFonts w:ascii="Arial" w:hAnsi="Arial" w:cs="Arial"/>
        </w:rPr>
        <w:t>Cold weather and GP consultations for respiratory conditions by elderly people in</w:t>
      </w:r>
      <w:r w:rsidRPr="00214BE0">
        <w:rPr>
          <w:rFonts w:ascii="MS Gothic" w:eastAsia="MS Gothic" w:hAnsi="MS Gothic" w:cs="MS Gothic" w:hint="eastAsia"/>
        </w:rPr>
        <w:t>␣</w:t>
      </w:r>
      <w:r w:rsidRPr="00214BE0">
        <w:rPr>
          <w:rFonts w:ascii="Arial" w:hAnsi="Arial" w:cs="Arial"/>
        </w:rPr>
        <w:t>16 locations in the UK. </w:t>
      </w:r>
      <w:r w:rsidRPr="00214BE0">
        <w:rPr>
          <w:rFonts w:ascii="Arial" w:hAnsi="Arial" w:cs="Arial"/>
          <w:i/>
          <w:iCs/>
        </w:rPr>
        <w:t>Eur J Epidemiol</w:t>
      </w:r>
      <w:r w:rsidR="000A5EC6">
        <w:rPr>
          <w:rFonts w:ascii="Arial" w:hAnsi="Arial" w:cs="Arial"/>
          <w:i/>
          <w:iCs/>
        </w:rPr>
        <w:t>.</w:t>
      </w:r>
      <w:r w:rsidRPr="00214BE0">
        <w:rPr>
          <w:rFonts w:ascii="Arial" w:hAnsi="Arial" w:cs="Arial"/>
        </w:rPr>
        <w:t> </w:t>
      </w:r>
      <w:r w:rsidRPr="000A5EC6">
        <w:rPr>
          <w:rFonts w:ascii="Arial" w:hAnsi="Arial" w:cs="Arial"/>
        </w:rPr>
        <w:t>19, </w:t>
      </w:r>
      <w:r w:rsidR="00E62698" w:rsidRPr="000A5EC6">
        <w:rPr>
          <w:rFonts w:ascii="Arial" w:hAnsi="Arial" w:cs="Arial"/>
        </w:rPr>
        <w:t>pp</w:t>
      </w:r>
      <w:r w:rsidR="000A5EC6">
        <w:rPr>
          <w:rFonts w:ascii="Arial" w:hAnsi="Arial" w:cs="Arial"/>
          <w:b/>
          <w:bCs/>
        </w:rPr>
        <w:t xml:space="preserve"> </w:t>
      </w:r>
      <w:r w:rsidRPr="00214BE0">
        <w:rPr>
          <w:rFonts w:ascii="Arial" w:hAnsi="Arial" w:cs="Arial"/>
        </w:rPr>
        <w:t>959–968</w:t>
      </w:r>
      <w:r w:rsidR="00E62698">
        <w:rPr>
          <w:rFonts w:ascii="Arial" w:hAnsi="Arial" w:cs="Arial"/>
        </w:rPr>
        <w:t>.</w:t>
      </w:r>
      <w:r w:rsidRPr="00214BE0">
        <w:rPr>
          <w:rFonts w:ascii="Arial" w:hAnsi="Arial" w:cs="Arial"/>
        </w:rPr>
        <w:t> </w:t>
      </w:r>
    </w:p>
    <w:p w14:paraId="20DDB69A" w14:textId="4AC02137" w:rsidR="00845429" w:rsidRDefault="00845429" w:rsidP="00B67632">
      <w:pPr>
        <w:spacing w:line="360" w:lineRule="auto"/>
        <w:jc w:val="both"/>
        <w:rPr>
          <w:rFonts w:ascii="Arial" w:hAnsi="Arial" w:cs="Arial"/>
        </w:rPr>
      </w:pPr>
    </w:p>
    <w:p w14:paraId="47C70FCD" w14:textId="50FD9B42" w:rsidR="00270B72" w:rsidRDefault="00270B72" w:rsidP="00B67632">
      <w:pPr>
        <w:spacing w:line="360" w:lineRule="auto"/>
        <w:jc w:val="both"/>
        <w:rPr>
          <w:rFonts w:ascii="Arial" w:hAnsi="Arial" w:cs="Arial"/>
        </w:rPr>
      </w:pPr>
      <w:r>
        <w:rPr>
          <w:rFonts w:ascii="Arial" w:hAnsi="Arial" w:cs="Arial"/>
        </w:rPr>
        <w:t>Health and Social Care Act (2012</w:t>
      </w:r>
      <w:r w:rsidR="00BC1022">
        <w:rPr>
          <w:rFonts w:ascii="Arial" w:hAnsi="Arial" w:cs="Arial"/>
        </w:rPr>
        <w:t xml:space="preserve">) </w:t>
      </w:r>
      <w:r w:rsidR="00BC1022" w:rsidRPr="00C22A49">
        <w:rPr>
          <w:rFonts w:ascii="Arial" w:hAnsi="Arial" w:cs="Arial"/>
          <w:i/>
          <w:iCs/>
        </w:rPr>
        <w:t>Legislation – Health a</w:t>
      </w:r>
      <w:r w:rsidR="004C19E2" w:rsidRPr="00C22A49">
        <w:rPr>
          <w:rFonts w:ascii="Arial" w:hAnsi="Arial" w:cs="Arial"/>
          <w:i/>
          <w:iCs/>
        </w:rPr>
        <w:t>nd Social Care Act 2012</w:t>
      </w:r>
      <w:r w:rsidR="004C19E2">
        <w:rPr>
          <w:rFonts w:ascii="Arial" w:hAnsi="Arial" w:cs="Arial"/>
        </w:rPr>
        <w:t xml:space="preserve"> [online] Available at:</w:t>
      </w:r>
      <w:r w:rsidR="00C22A49">
        <w:rPr>
          <w:rFonts w:ascii="Arial" w:hAnsi="Arial" w:cs="Arial"/>
        </w:rPr>
        <w:t xml:space="preserve"> </w:t>
      </w:r>
      <w:hyperlink r:id="rId17" w:history="1">
        <w:r w:rsidR="00DA36D9" w:rsidRPr="00485C17">
          <w:rPr>
            <w:rStyle w:val="Hyperlink"/>
            <w:rFonts w:ascii="Arial" w:hAnsi="Arial" w:cs="Arial"/>
          </w:rPr>
          <w:t>https://www.legislation.gov.uk/ukpga/2012/7/contents/enacted</w:t>
        </w:r>
      </w:hyperlink>
      <w:r w:rsidR="00DA36D9">
        <w:rPr>
          <w:rFonts w:ascii="Arial" w:hAnsi="Arial" w:cs="Arial"/>
        </w:rPr>
        <w:t xml:space="preserve"> </w:t>
      </w:r>
      <w:r w:rsidR="001C0D46">
        <w:rPr>
          <w:rFonts w:ascii="Arial" w:hAnsi="Arial" w:cs="Arial"/>
        </w:rPr>
        <w:t>(Accessed: 30 March 2021).</w:t>
      </w:r>
    </w:p>
    <w:p w14:paraId="269A8731" w14:textId="11412CE8" w:rsidR="007671F0" w:rsidRDefault="007671F0" w:rsidP="00B67632">
      <w:pPr>
        <w:spacing w:line="360" w:lineRule="auto"/>
        <w:jc w:val="both"/>
        <w:rPr>
          <w:rFonts w:ascii="Arial" w:hAnsi="Arial" w:cs="Arial"/>
        </w:rPr>
      </w:pPr>
    </w:p>
    <w:p w14:paraId="0C648C69" w14:textId="4CCF273B" w:rsidR="007671F0" w:rsidRDefault="007671F0" w:rsidP="00B67632">
      <w:pPr>
        <w:spacing w:line="360" w:lineRule="auto"/>
        <w:jc w:val="both"/>
        <w:rPr>
          <w:rFonts w:ascii="Arial" w:hAnsi="Arial" w:cs="Arial"/>
          <w:lang w:val="en-US"/>
        </w:rPr>
      </w:pPr>
      <w:r w:rsidRPr="007671F0">
        <w:rPr>
          <w:rFonts w:ascii="Arial" w:hAnsi="Arial" w:cs="Arial"/>
        </w:rPr>
        <w:t xml:space="preserve">Human Rights Act (2004) </w:t>
      </w:r>
      <w:r w:rsidRPr="007671F0">
        <w:rPr>
          <w:rFonts w:ascii="Arial" w:hAnsi="Arial" w:cs="Arial"/>
          <w:i/>
          <w:iCs/>
        </w:rPr>
        <w:t>Legislation -</w:t>
      </w:r>
      <w:r w:rsidRPr="007671F0">
        <w:rPr>
          <w:rFonts w:ascii="Arial" w:hAnsi="Arial" w:cs="Arial"/>
          <w:i/>
          <w:iCs/>
          <w:lang w:val="en-US"/>
        </w:rPr>
        <w:t xml:space="preserve"> The Human Rights Act 1998 (Amendment) Order 2004 </w:t>
      </w:r>
      <w:r w:rsidRPr="007671F0">
        <w:rPr>
          <w:rFonts w:ascii="Arial" w:hAnsi="Arial" w:cs="Arial"/>
          <w:lang w:val="en-US"/>
        </w:rPr>
        <w:t>[online] Available at:</w:t>
      </w:r>
      <w:r w:rsidRPr="007671F0">
        <w:rPr>
          <w:rFonts w:ascii="Arial" w:hAnsi="Arial" w:cs="Arial"/>
          <w:i/>
          <w:iCs/>
          <w:lang w:val="en-US"/>
        </w:rPr>
        <w:t> </w:t>
      </w:r>
      <w:hyperlink r:id="rId18" w:tgtFrame="_blank" w:history="1">
        <w:r w:rsidRPr="007671F0">
          <w:rPr>
            <w:rStyle w:val="Hyperlink"/>
            <w:rFonts w:ascii="Arial" w:hAnsi="Arial" w:cs="Arial"/>
            <w:lang w:val="en-US"/>
          </w:rPr>
          <w:t>https://www.legislation.gov.uk/uksi/2004/1574/made</w:t>
        </w:r>
      </w:hyperlink>
      <w:r w:rsidRPr="007671F0">
        <w:rPr>
          <w:rFonts w:ascii="Arial" w:hAnsi="Arial" w:cs="Arial"/>
          <w:i/>
          <w:iCs/>
          <w:lang w:val="en-US"/>
        </w:rPr>
        <w:t> </w:t>
      </w:r>
      <w:r w:rsidRPr="007671F0">
        <w:rPr>
          <w:rFonts w:ascii="Arial" w:hAnsi="Arial" w:cs="Arial"/>
          <w:lang w:val="en-US"/>
        </w:rPr>
        <w:t>(Accessed</w:t>
      </w:r>
      <w:r>
        <w:rPr>
          <w:rFonts w:ascii="Arial" w:hAnsi="Arial" w:cs="Arial"/>
          <w:lang w:val="en-US"/>
        </w:rPr>
        <w:t xml:space="preserve">: </w:t>
      </w:r>
      <w:r w:rsidR="00C96141">
        <w:rPr>
          <w:rFonts w:ascii="Arial" w:hAnsi="Arial" w:cs="Arial"/>
          <w:lang w:val="en-US"/>
        </w:rPr>
        <w:t>30 March 2021).</w:t>
      </w:r>
    </w:p>
    <w:p w14:paraId="4220DC7F" w14:textId="01B7DAB8" w:rsidR="00FE1888" w:rsidRDefault="00FE1888" w:rsidP="00B67632">
      <w:pPr>
        <w:spacing w:line="360" w:lineRule="auto"/>
        <w:jc w:val="both"/>
        <w:rPr>
          <w:rFonts w:ascii="Arial" w:hAnsi="Arial" w:cs="Arial"/>
          <w:lang w:val="en-US"/>
        </w:rPr>
      </w:pPr>
    </w:p>
    <w:p w14:paraId="054E6B83" w14:textId="744A6E37" w:rsidR="00FE1888" w:rsidRDefault="00FE1888" w:rsidP="00B67632">
      <w:pPr>
        <w:spacing w:line="360" w:lineRule="auto"/>
        <w:jc w:val="both"/>
        <w:rPr>
          <w:rFonts w:ascii="Arial" w:hAnsi="Arial" w:cs="Arial"/>
          <w:lang w:val="en-US"/>
        </w:rPr>
      </w:pPr>
      <w:r>
        <w:rPr>
          <w:rFonts w:ascii="Arial" w:hAnsi="Arial" w:cs="Arial"/>
          <w:lang w:val="en-US"/>
        </w:rPr>
        <w:t xml:space="preserve">Kingsfund (2008) </w:t>
      </w:r>
      <w:r w:rsidR="00585A32">
        <w:rPr>
          <w:rFonts w:ascii="Arial" w:hAnsi="Arial" w:cs="Arial"/>
          <w:lang w:val="en-US"/>
        </w:rPr>
        <w:t xml:space="preserve">Mental Health Act 2007 – Briefing [online pdf] Available at: </w:t>
      </w:r>
      <w:hyperlink r:id="rId19" w:history="1">
        <w:r w:rsidR="00585A32" w:rsidRPr="00FE5066">
          <w:rPr>
            <w:rStyle w:val="Hyperlink"/>
            <w:rFonts w:ascii="Arial" w:hAnsi="Arial" w:cs="Arial"/>
            <w:lang w:val="en-US"/>
          </w:rPr>
          <w:t>https://www.kingsfund.org.uk/sites/default/files/briefing-mental-health-act-2007-simon-lawton-smith-kings-fund-december-2008.pdf</w:t>
        </w:r>
      </w:hyperlink>
      <w:r w:rsidR="00585A32">
        <w:rPr>
          <w:rFonts w:ascii="Arial" w:hAnsi="Arial" w:cs="Arial"/>
          <w:lang w:val="en-US"/>
        </w:rPr>
        <w:t xml:space="preserve"> </w:t>
      </w:r>
      <w:r w:rsidR="00334138">
        <w:rPr>
          <w:rFonts w:ascii="Arial" w:hAnsi="Arial" w:cs="Arial"/>
          <w:lang w:val="en-US"/>
        </w:rPr>
        <w:t>(Accessed: 30 March 2021).</w:t>
      </w:r>
    </w:p>
    <w:p w14:paraId="66731B01" w14:textId="68DFEC46" w:rsidR="00A21EEA" w:rsidRDefault="00A21EEA" w:rsidP="00B67632">
      <w:pPr>
        <w:spacing w:line="360" w:lineRule="auto"/>
        <w:jc w:val="both"/>
        <w:rPr>
          <w:rFonts w:ascii="Arial" w:hAnsi="Arial" w:cs="Arial"/>
          <w:lang w:val="en-US"/>
        </w:rPr>
      </w:pPr>
    </w:p>
    <w:p w14:paraId="71781D62" w14:textId="3503A564" w:rsidR="00A21EEA" w:rsidRPr="00DA2668" w:rsidRDefault="00A21EEA" w:rsidP="00B67632">
      <w:pPr>
        <w:spacing w:line="360" w:lineRule="auto"/>
        <w:jc w:val="both"/>
        <w:rPr>
          <w:rFonts w:ascii="Arial" w:hAnsi="Arial" w:cs="Arial"/>
        </w:rPr>
      </w:pPr>
      <w:r>
        <w:rPr>
          <w:rFonts w:ascii="Arial" w:hAnsi="Arial" w:cs="Arial"/>
          <w:lang w:val="en-US"/>
        </w:rPr>
        <w:lastRenderedPageBreak/>
        <w:t xml:space="preserve">McLean Care (2020) </w:t>
      </w:r>
      <w:r w:rsidR="00FC4877" w:rsidRPr="00FC4877">
        <w:rPr>
          <w:rFonts w:ascii="Arial" w:hAnsi="Arial" w:cs="Arial"/>
          <w:i/>
          <w:iCs/>
          <w:lang w:val="en-US"/>
        </w:rPr>
        <w:t>The Aged Care Checklist</w:t>
      </w:r>
      <w:r w:rsidR="00FC4877">
        <w:rPr>
          <w:rFonts w:ascii="Arial" w:hAnsi="Arial" w:cs="Arial"/>
          <w:lang w:val="en-US"/>
        </w:rPr>
        <w:t xml:space="preserve"> [online] Available at: </w:t>
      </w:r>
      <w:hyperlink r:id="rId20" w:history="1">
        <w:r w:rsidR="00FC4877" w:rsidRPr="00FC4877">
          <w:rPr>
            <w:rStyle w:val="Hyperlink"/>
            <w:rFonts w:ascii="Arial" w:hAnsi="Arial" w:cs="Arial"/>
          </w:rPr>
          <w:t>https://mcleancare.org.au/the-aged-care-checklist/</w:t>
        </w:r>
      </w:hyperlink>
      <w:r w:rsidR="00FC4877" w:rsidRPr="00FC4877">
        <w:rPr>
          <w:rFonts w:ascii="Arial" w:hAnsi="Arial" w:cs="Arial"/>
        </w:rPr>
        <w:t xml:space="preserve"> </w:t>
      </w:r>
      <w:r w:rsidR="00DA2668">
        <w:rPr>
          <w:rFonts w:ascii="Arial" w:hAnsi="Arial" w:cs="Arial"/>
        </w:rPr>
        <w:t>(Accessed: 27 March 2021).</w:t>
      </w:r>
    </w:p>
    <w:p w14:paraId="64704294" w14:textId="41B714B6" w:rsidR="00EE7BF6" w:rsidRDefault="00EE7BF6" w:rsidP="00B67632">
      <w:pPr>
        <w:spacing w:line="360" w:lineRule="auto"/>
        <w:jc w:val="both"/>
        <w:rPr>
          <w:rFonts w:ascii="Arial" w:hAnsi="Arial" w:cs="Arial"/>
          <w:lang w:val="en-US"/>
        </w:rPr>
      </w:pPr>
    </w:p>
    <w:p w14:paraId="27A26801" w14:textId="3C677CD5" w:rsidR="00EE7BF6" w:rsidRDefault="00EE7BF6" w:rsidP="00B67632">
      <w:pPr>
        <w:spacing w:line="360" w:lineRule="auto"/>
        <w:jc w:val="both"/>
        <w:rPr>
          <w:rFonts w:ascii="Arial" w:hAnsi="Arial" w:cs="Arial"/>
          <w:lang w:val="en-US"/>
        </w:rPr>
      </w:pPr>
      <w:r>
        <w:rPr>
          <w:rFonts w:ascii="Arial" w:hAnsi="Arial" w:cs="Arial"/>
          <w:lang w:val="en-US"/>
        </w:rPr>
        <w:t>Mental Hea</w:t>
      </w:r>
      <w:r w:rsidR="008F54AA">
        <w:rPr>
          <w:rFonts w:ascii="Arial" w:hAnsi="Arial" w:cs="Arial"/>
          <w:lang w:val="en-US"/>
        </w:rPr>
        <w:t xml:space="preserve">lth Act (2007) </w:t>
      </w:r>
      <w:r w:rsidR="008F54AA" w:rsidRPr="00E00C01">
        <w:rPr>
          <w:rFonts w:ascii="Arial" w:hAnsi="Arial" w:cs="Arial"/>
          <w:i/>
          <w:iCs/>
          <w:lang w:val="en-US"/>
        </w:rPr>
        <w:t xml:space="preserve">Legislation </w:t>
      </w:r>
      <w:r w:rsidR="003038C7" w:rsidRPr="00E00C01">
        <w:rPr>
          <w:rFonts w:ascii="Arial" w:hAnsi="Arial" w:cs="Arial"/>
          <w:i/>
          <w:iCs/>
          <w:lang w:val="en-US"/>
        </w:rPr>
        <w:t>–</w:t>
      </w:r>
      <w:r w:rsidR="008F54AA" w:rsidRPr="00E00C01">
        <w:rPr>
          <w:rFonts w:ascii="Arial" w:hAnsi="Arial" w:cs="Arial"/>
          <w:i/>
          <w:iCs/>
          <w:lang w:val="en-US"/>
        </w:rPr>
        <w:t xml:space="preserve"> </w:t>
      </w:r>
      <w:r w:rsidR="003038C7" w:rsidRPr="00E00C01">
        <w:rPr>
          <w:rFonts w:ascii="Arial" w:hAnsi="Arial" w:cs="Arial"/>
          <w:i/>
          <w:iCs/>
          <w:lang w:val="en-US"/>
        </w:rPr>
        <w:t>Mental Health Act 2007</w:t>
      </w:r>
      <w:r w:rsidR="003038C7">
        <w:rPr>
          <w:rFonts w:ascii="Arial" w:hAnsi="Arial" w:cs="Arial"/>
          <w:lang w:val="en-US"/>
        </w:rPr>
        <w:t xml:space="preserve"> </w:t>
      </w:r>
      <w:r w:rsidR="00114402">
        <w:rPr>
          <w:rFonts w:ascii="Arial" w:hAnsi="Arial" w:cs="Arial"/>
          <w:lang w:val="en-US"/>
        </w:rPr>
        <w:t xml:space="preserve">[online] Available at: </w:t>
      </w:r>
      <w:hyperlink r:id="rId21" w:history="1">
        <w:r w:rsidR="00114402" w:rsidRPr="00A762FF">
          <w:rPr>
            <w:rStyle w:val="Hyperlink"/>
            <w:rFonts w:ascii="Arial" w:hAnsi="Arial" w:cs="Arial"/>
            <w:lang w:val="en-US"/>
          </w:rPr>
          <w:t>https://www.legislation.gov.uk/ukpga/2007/12/contents</w:t>
        </w:r>
      </w:hyperlink>
      <w:r w:rsidR="00114402">
        <w:rPr>
          <w:rFonts w:ascii="Arial" w:hAnsi="Arial" w:cs="Arial"/>
          <w:lang w:val="en-US"/>
        </w:rPr>
        <w:t xml:space="preserve"> </w:t>
      </w:r>
      <w:r w:rsidR="00E00C01">
        <w:rPr>
          <w:rFonts w:ascii="Arial" w:hAnsi="Arial" w:cs="Arial"/>
          <w:lang w:val="en-US"/>
        </w:rPr>
        <w:t>(Accessed: 30 March 2021).</w:t>
      </w:r>
    </w:p>
    <w:p w14:paraId="692CBA10" w14:textId="73EAEAF9" w:rsidR="00970B3B" w:rsidRDefault="00970B3B" w:rsidP="00B67632">
      <w:pPr>
        <w:spacing w:line="360" w:lineRule="auto"/>
        <w:jc w:val="both"/>
        <w:rPr>
          <w:rFonts w:ascii="Arial" w:hAnsi="Arial" w:cs="Arial"/>
          <w:lang w:val="en-US"/>
        </w:rPr>
      </w:pPr>
    </w:p>
    <w:p w14:paraId="164559A1" w14:textId="0A5162AB" w:rsidR="00970B3B" w:rsidRDefault="00970B3B" w:rsidP="00B67632">
      <w:pPr>
        <w:spacing w:line="360" w:lineRule="auto"/>
        <w:jc w:val="both"/>
        <w:rPr>
          <w:rFonts w:ascii="Arial" w:hAnsi="Arial" w:cs="Arial"/>
        </w:rPr>
      </w:pPr>
      <w:r>
        <w:rPr>
          <w:rFonts w:ascii="Arial" w:hAnsi="Arial" w:cs="Arial"/>
          <w:lang w:val="en-US"/>
        </w:rPr>
        <w:t>Mind (</w:t>
      </w:r>
      <w:r w:rsidR="001103A7">
        <w:rPr>
          <w:rFonts w:ascii="Arial" w:hAnsi="Arial" w:cs="Arial"/>
          <w:lang w:val="en-US"/>
        </w:rPr>
        <w:t xml:space="preserve">2019) </w:t>
      </w:r>
      <w:r w:rsidR="001103A7" w:rsidRPr="007B2AC7">
        <w:rPr>
          <w:rFonts w:ascii="Arial" w:hAnsi="Arial" w:cs="Arial"/>
          <w:i/>
          <w:iCs/>
          <w:lang w:val="en-US"/>
        </w:rPr>
        <w:t>Loneliness</w:t>
      </w:r>
      <w:r w:rsidR="001103A7">
        <w:rPr>
          <w:rFonts w:ascii="Arial" w:hAnsi="Arial" w:cs="Arial"/>
          <w:lang w:val="en-US"/>
        </w:rPr>
        <w:t xml:space="preserve"> [online] Available at: </w:t>
      </w:r>
      <w:hyperlink r:id="rId22" w:history="1">
        <w:r w:rsidR="001103A7" w:rsidRPr="001103A7">
          <w:rPr>
            <w:rStyle w:val="Hyperlink"/>
            <w:rFonts w:ascii="Arial" w:hAnsi="Arial" w:cs="Arial"/>
          </w:rPr>
          <w:t>https://www.mind.org.uk/information-support/tips-for-everyday-living/loneliness/about-loneliness/</w:t>
        </w:r>
      </w:hyperlink>
      <w:r w:rsidR="001103A7" w:rsidRPr="001103A7">
        <w:rPr>
          <w:rFonts w:ascii="Arial" w:hAnsi="Arial" w:cs="Arial"/>
        </w:rPr>
        <w:t xml:space="preserve"> </w:t>
      </w:r>
      <w:r w:rsidR="007B2AC7">
        <w:rPr>
          <w:rFonts w:ascii="Arial" w:hAnsi="Arial" w:cs="Arial"/>
        </w:rPr>
        <w:t>(Accessed: 28 March 2021).</w:t>
      </w:r>
    </w:p>
    <w:p w14:paraId="708D8453" w14:textId="001A4D35" w:rsidR="00696FEC" w:rsidRDefault="00696FEC" w:rsidP="00B67632">
      <w:pPr>
        <w:spacing w:line="360" w:lineRule="auto"/>
        <w:jc w:val="both"/>
        <w:rPr>
          <w:rFonts w:ascii="Arial" w:hAnsi="Arial" w:cs="Arial"/>
        </w:rPr>
      </w:pPr>
    </w:p>
    <w:p w14:paraId="6E032EE9" w14:textId="77777777" w:rsidR="00696FEC" w:rsidRPr="00696FEC" w:rsidRDefault="00696FEC" w:rsidP="00696FEC">
      <w:pPr>
        <w:spacing w:line="360" w:lineRule="auto"/>
        <w:jc w:val="both"/>
        <w:rPr>
          <w:rFonts w:ascii="Arial" w:hAnsi="Arial" w:cs="Arial"/>
        </w:rPr>
      </w:pPr>
      <w:r w:rsidRPr="00696FEC">
        <w:rPr>
          <w:rFonts w:ascii="Arial" w:hAnsi="Arial" w:cs="Arial"/>
        </w:rPr>
        <w:t>Mowlam, A., Tennant, R., Dixon, J. and McCreadie, C., (2007) UK study of abuse and neglect of older people: Qualitative findings. </w:t>
      </w:r>
      <w:r w:rsidRPr="00696FEC">
        <w:rPr>
          <w:rFonts w:ascii="Arial" w:hAnsi="Arial" w:cs="Arial"/>
          <w:i/>
          <w:iCs/>
        </w:rPr>
        <w:t>London: National Centre for Social Research</w:t>
      </w:r>
      <w:r w:rsidRPr="00696FEC">
        <w:rPr>
          <w:rFonts w:ascii="Arial" w:hAnsi="Arial" w:cs="Arial"/>
        </w:rPr>
        <w:t>, </w:t>
      </w:r>
      <w:r w:rsidRPr="00696FEC">
        <w:rPr>
          <w:rFonts w:ascii="Arial" w:hAnsi="Arial" w:cs="Arial"/>
          <w:i/>
          <w:iCs/>
        </w:rPr>
        <w:t>90</w:t>
      </w:r>
      <w:r w:rsidRPr="00696FEC">
        <w:rPr>
          <w:rFonts w:ascii="Arial" w:hAnsi="Arial" w:cs="Arial"/>
        </w:rPr>
        <w:t xml:space="preserve">. [online pdf] Available at: </w:t>
      </w:r>
      <w:hyperlink r:id="rId23" w:history="1">
        <w:r w:rsidRPr="00696FEC">
          <w:rPr>
            <w:rStyle w:val="Hyperlink"/>
            <w:rFonts w:ascii="Arial" w:hAnsi="Arial" w:cs="Arial"/>
          </w:rPr>
          <w:t>https://www.lemosandcrane.co.uk/resources/NatCen%20-%20UK%20study%20of%20abuse%20and%20neglect.pdf</w:t>
        </w:r>
      </w:hyperlink>
      <w:r w:rsidRPr="00696FEC">
        <w:rPr>
          <w:rFonts w:ascii="Arial" w:hAnsi="Arial" w:cs="Arial"/>
        </w:rPr>
        <w:t xml:space="preserve"> (Accessed: 25 March 2021).</w:t>
      </w:r>
    </w:p>
    <w:p w14:paraId="0B2B9A55" w14:textId="77777777" w:rsidR="00696FEC" w:rsidRPr="00696FEC" w:rsidRDefault="00696FEC" w:rsidP="00696FEC">
      <w:pPr>
        <w:spacing w:line="360" w:lineRule="auto"/>
        <w:jc w:val="both"/>
        <w:rPr>
          <w:rFonts w:ascii="Arial" w:hAnsi="Arial" w:cs="Arial"/>
        </w:rPr>
      </w:pPr>
    </w:p>
    <w:p w14:paraId="22CC6D4C" w14:textId="09B9C11A" w:rsidR="00696FEC" w:rsidRDefault="00696FEC" w:rsidP="00696FEC">
      <w:pPr>
        <w:spacing w:line="360" w:lineRule="auto"/>
        <w:jc w:val="both"/>
        <w:rPr>
          <w:rFonts w:ascii="Arial" w:hAnsi="Arial" w:cs="Arial"/>
        </w:rPr>
      </w:pPr>
      <w:r w:rsidRPr="00696FEC">
        <w:rPr>
          <w:rFonts w:ascii="Arial" w:hAnsi="Arial" w:cs="Arial"/>
        </w:rPr>
        <w:t xml:space="preserve">NHS England Data (2015) </w:t>
      </w:r>
      <w:r w:rsidRPr="00696FEC">
        <w:rPr>
          <w:rFonts w:ascii="Arial" w:hAnsi="Arial" w:cs="Arial"/>
          <w:i/>
          <w:iCs/>
        </w:rPr>
        <w:t>Improving Care for Older People</w:t>
      </w:r>
      <w:r w:rsidRPr="00696FEC">
        <w:rPr>
          <w:rFonts w:ascii="Arial" w:hAnsi="Arial" w:cs="Arial"/>
        </w:rPr>
        <w:t xml:space="preserve"> [online] Available at: </w:t>
      </w:r>
      <w:hyperlink r:id="rId24" w:history="1">
        <w:r w:rsidRPr="00696FEC">
          <w:rPr>
            <w:rStyle w:val="Hyperlink"/>
            <w:rFonts w:ascii="Arial" w:hAnsi="Arial" w:cs="Arial"/>
          </w:rPr>
          <w:t>https://www.england.nhs.uk/ourwork/clinical-policy/older-people/improving-care-for-older-people/</w:t>
        </w:r>
      </w:hyperlink>
      <w:r w:rsidRPr="00696FEC">
        <w:rPr>
          <w:rFonts w:ascii="Arial" w:hAnsi="Arial" w:cs="Arial"/>
        </w:rPr>
        <w:t xml:space="preserve"> (Accessed: 27 March 2021).</w:t>
      </w:r>
    </w:p>
    <w:p w14:paraId="3631B83F" w14:textId="2C760C66" w:rsidR="0033655B" w:rsidRDefault="0033655B" w:rsidP="00696FEC">
      <w:pPr>
        <w:spacing w:line="360" w:lineRule="auto"/>
        <w:jc w:val="both"/>
        <w:rPr>
          <w:rFonts w:ascii="Arial" w:hAnsi="Arial" w:cs="Arial"/>
        </w:rPr>
      </w:pPr>
    </w:p>
    <w:p w14:paraId="5D88C167" w14:textId="58DAA761" w:rsidR="00983D26" w:rsidRPr="00983D26" w:rsidRDefault="0033655B" w:rsidP="00983D26">
      <w:pPr>
        <w:spacing w:line="360" w:lineRule="auto"/>
        <w:jc w:val="both"/>
        <w:rPr>
          <w:rFonts w:ascii="Arial" w:hAnsi="Arial" w:cs="Arial"/>
          <w:i/>
          <w:iCs/>
        </w:rPr>
      </w:pPr>
      <w:r>
        <w:rPr>
          <w:rFonts w:ascii="Arial" w:hAnsi="Arial" w:cs="Arial"/>
        </w:rPr>
        <w:t xml:space="preserve">NHS (2019) </w:t>
      </w:r>
      <w:r w:rsidR="00983D26" w:rsidRPr="00983D26">
        <w:rPr>
          <w:rFonts w:ascii="Arial" w:hAnsi="Arial" w:cs="Arial"/>
          <w:i/>
          <w:iCs/>
        </w:rPr>
        <w:t>Carers' breaks and respite care</w:t>
      </w:r>
      <w:r w:rsidR="006A5359">
        <w:rPr>
          <w:rFonts w:ascii="Arial" w:hAnsi="Arial" w:cs="Arial"/>
          <w:i/>
          <w:iCs/>
        </w:rPr>
        <w:t xml:space="preserve"> </w:t>
      </w:r>
      <w:r w:rsidR="006A5359" w:rsidRPr="006A5359">
        <w:rPr>
          <w:rFonts w:ascii="Arial" w:hAnsi="Arial" w:cs="Arial"/>
        </w:rPr>
        <w:t>[online]</w:t>
      </w:r>
      <w:r w:rsidR="006A5359">
        <w:rPr>
          <w:rFonts w:ascii="Arial" w:hAnsi="Arial" w:cs="Arial"/>
        </w:rPr>
        <w:t xml:space="preserve"> Available at: </w:t>
      </w:r>
      <w:hyperlink r:id="rId25" w:history="1">
        <w:r w:rsidR="009E3D03" w:rsidRPr="00FE5066">
          <w:rPr>
            <w:rStyle w:val="Hyperlink"/>
            <w:rFonts w:ascii="Arial" w:hAnsi="Arial" w:cs="Arial"/>
          </w:rPr>
          <w:t>https://www.nhs.uk/conditions/social-care-and-support-guide/support-and-benefits-for-carers/carer-breaks-and-respite-care/</w:t>
        </w:r>
      </w:hyperlink>
      <w:r w:rsidR="009E3D03">
        <w:rPr>
          <w:rFonts w:ascii="Arial" w:hAnsi="Arial" w:cs="Arial"/>
        </w:rPr>
        <w:t xml:space="preserve"> (Accessed: 27 March 2021).</w:t>
      </w:r>
    </w:p>
    <w:p w14:paraId="1380E346" w14:textId="62707F0E" w:rsidR="00BE6968" w:rsidRDefault="00BE6968" w:rsidP="00B67632">
      <w:pPr>
        <w:spacing w:line="360" w:lineRule="auto"/>
        <w:jc w:val="both"/>
        <w:rPr>
          <w:rFonts w:ascii="Arial" w:hAnsi="Arial" w:cs="Arial"/>
        </w:rPr>
      </w:pPr>
    </w:p>
    <w:p w14:paraId="12D256B3" w14:textId="5DBDC5FD" w:rsidR="001D0A40" w:rsidRPr="001D0A40" w:rsidRDefault="001D0A40" w:rsidP="001D0A40">
      <w:pPr>
        <w:spacing w:line="360" w:lineRule="auto"/>
        <w:jc w:val="both"/>
        <w:rPr>
          <w:rFonts w:ascii="Arial" w:hAnsi="Arial" w:cs="Arial"/>
        </w:rPr>
      </w:pPr>
      <w:r w:rsidRPr="001D0A40">
        <w:rPr>
          <w:rFonts w:ascii="Arial" w:hAnsi="Arial" w:cs="Arial"/>
        </w:rPr>
        <w:t xml:space="preserve">NICE (2021) </w:t>
      </w:r>
      <w:r w:rsidRPr="001D0A40">
        <w:rPr>
          <w:rFonts w:ascii="Arial" w:hAnsi="Arial" w:cs="Arial"/>
          <w:i/>
          <w:iCs/>
        </w:rPr>
        <w:t>Person-centred future planning</w:t>
      </w:r>
      <w:r w:rsidRPr="001D0A40">
        <w:rPr>
          <w:rFonts w:ascii="Arial" w:hAnsi="Arial" w:cs="Arial"/>
        </w:rPr>
        <w:t xml:space="preserve"> [online] Available at: </w:t>
      </w:r>
      <w:hyperlink r:id="rId26" w:history="1">
        <w:r w:rsidRPr="001D0A40">
          <w:rPr>
            <w:rStyle w:val="Hyperlink"/>
            <w:rFonts w:ascii="Arial" w:hAnsi="Arial" w:cs="Arial"/>
          </w:rPr>
          <w:t>https://www.nice.org.uk/about/nice-communities/social-care/quick-guides/person-centred-future-planning</w:t>
        </w:r>
      </w:hyperlink>
      <w:r w:rsidRPr="001D0A40">
        <w:rPr>
          <w:rFonts w:ascii="Arial" w:hAnsi="Arial" w:cs="Arial"/>
        </w:rPr>
        <w:t xml:space="preserve"> (Accessed: </w:t>
      </w:r>
      <w:r>
        <w:rPr>
          <w:rFonts w:ascii="Arial" w:hAnsi="Arial" w:cs="Arial"/>
        </w:rPr>
        <w:t xml:space="preserve">30 </w:t>
      </w:r>
      <w:r w:rsidRPr="001D0A40">
        <w:rPr>
          <w:rFonts w:ascii="Arial" w:hAnsi="Arial" w:cs="Arial"/>
        </w:rPr>
        <w:t>March 2021).</w:t>
      </w:r>
    </w:p>
    <w:p w14:paraId="465308AD" w14:textId="77777777" w:rsidR="001D0A40" w:rsidRDefault="001D0A40" w:rsidP="00B67632">
      <w:pPr>
        <w:spacing w:line="360" w:lineRule="auto"/>
        <w:jc w:val="both"/>
        <w:rPr>
          <w:rFonts w:ascii="Arial" w:hAnsi="Arial" w:cs="Arial"/>
        </w:rPr>
      </w:pPr>
    </w:p>
    <w:p w14:paraId="392639B6" w14:textId="134A6EF1" w:rsidR="00BE6968" w:rsidRDefault="002504D3" w:rsidP="00B67632">
      <w:pPr>
        <w:spacing w:line="360" w:lineRule="auto"/>
        <w:jc w:val="both"/>
        <w:rPr>
          <w:rFonts w:ascii="Arial" w:hAnsi="Arial" w:cs="Arial"/>
        </w:rPr>
      </w:pPr>
      <w:r>
        <w:rPr>
          <w:rFonts w:ascii="Arial" w:hAnsi="Arial" w:cs="Arial"/>
        </w:rPr>
        <w:t xml:space="preserve">ONS (2015) </w:t>
      </w:r>
      <w:r w:rsidRPr="009C6205">
        <w:rPr>
          <w:rFonts w:ascii="Arial" w:hAnsi="Arial" w:cs="Arial"/>
          <w:i/>
          <w:iCs/>
        </w:rPr>
        <w:t>Insights into Loneliness</w:t>
      </w:r>
      <w:r w:rsidR="00BF0B57" w:rsidRPr="009C6205">
        <w:rPr>
          <w:rFonts w:ascii="Arial" w:hAnsi="Arial" w:cs="Arial"/>
          <w:i/>
          <w:iCs/>
        </w:rPr>
        <w:t>, Older People and Wellbeing 2015</w:t>
      </w:r>
      <w:r w:rsidR="0095222A">
        <w:rPr>
          <w:rFonts w:ascii="Arial" w:hAnsi="Arial" w:cs="Arial"/>
        </w:rPr>
        <w:t xml:space="preserve">. [online pdf] Available at: </w:t>
      </w:r>
      <w:hyperlink r:id="rId27" w:history="1">
        <w:r w:rsidR="00A46884" w:rsidRPr="00A762FF">
          <w:rPr>
            <w:rStyle w:val="Hyperlink"/>
            <w:rFonts w:ascii="Arial" w:hAnsi="Arial" w:cs="Arial"/>
          </w:rPr>
          <w:t>https://backup.ons.gov.uk/wp-content/uploads/sites/3/2015/10/Insights-into-Loneliness-Older-People-and-Well-being-2015.pdf</w:t>
        </w:r>
      </w:hyperlink>
      <w:r w:rsidR="00A46884">
        <w:rPr>
          <w:rFonts w:ascii="Arial" w:hAnsi="Arial" w:cs="Arial"/>
        </w:rPr>
        <w:t xml:space="preserve"> </w:t>
      </w:r>
      <w:r w:rsidR="009C6205">
        <w:rPr>
          <w:rFonts w:ascii="Arial" w:hAnsi="Arial" w:cs="Arial"/>
        </w:rPr>
        <w:t>(Accessed: 28 March 2021</w:t>
      </w:r>
      <w:r w:rsidR="00C94567">
        <w:rPr>
          <w:rFonts w:ascii="Arial" w:hAnsi="Arial" w:cs="Arial"/>
        </w:rPr>
        <w:t>).</w:t>
      </w:r>
    </w:p>
    <w:p w14:paraId="51B49D15" w14:textId="18FB095F" w:rsidR="004F5D2B" w:rsidRDefault="004F5D2B" w:rsidP="00B67632">
      <w:pPr>
        <w:spacing w:line="360" w:lineRule="auto"/>
        <w:jc w:val="both"/>
        <w:rPr>
          <w:rFonts w:ascii="Arial" w:hAnsi="Arial" w:cs="Arial"/>
        </w:rPr>
      </w:pPr>
    </w:p>
    <w:p w14:paraId="71A333B6" w14:textId="69501A95" w:rsidR="004F5D2B" w:rsidRDefault="004F5D2B" w:rsidP="00B67632">
      <w:pPr>
        <w:spacing w:line="360" w:lineRule="auto"/>
        <w:jc w:val="both"/>
        <w:rPr>
          <w:rFonts w:ascii="Arial" w:hAnsi="Arial" w:cs="Arial"/>
        </w:rPr>
      </w:pPr>
      <w:r>
        <w:rPr>
          <w:rFonts w:ascii="Arial" w:hAnsi="Arial" w:cs="Arial"/>
        </w:rPr>
        <w:lastRenderedPageBreak/>
        <w:t xml:space="preserve">ONS (2015) </w:t>
      </w:r>
      <w:r w:rsidR="00986D77" w:rsidRPr="00695009">
        <w:rPr>
          <w:rFonts w:ascii="Arial" w:hAnsi="Arial" w:cs="Arial"/>
          <w:i/>
          <w:iCs/>
        </w:rPr>
        <w:t>Living Longer: h</w:t>
      </w:r>
      <w:r w:rsidR="00EF2F5A" w:rsidRPr="00695009">
        <w:rPr>
          <w:rFonts w:ascii="Arial" w:hAnsi="Arial" w:cs="Arial"/>
          <w:i/>
          <w:iCs/>
        </w:rPr>
        <w:t>ow our population is changing</w:t>
      </w:r>
      <w:r w:rsidR="00986D77" w:rsidRPr="00695009">
        <w:rPr>
          <w:rFonts w:ascii="Arial" w:hAnsi="Arial" w:cs="Arial"/>
          <w:i/>
          <w:iCs/>
        </w:rPr>
        <w:t xml:space="preserve"> and why it matters</w:t>
      </w:r>
      <w:r w:rsidR="00F937A0" w:rsidRPr="00695009">
        <w:rPr>
          <w:rFonts w:ascii="Arial" w:hAnsi="Arial" w:cs="Arial"/>
          <w:i/>
          <w:iCs/>
        </w:rPr>
        <w:t>.</w:t>
      </w:r>
      <w:r w:rsidR="00F937A0">
        <w:rPr>
          <w:rFonts w:ascii="Arial" w:hAnsi="Arial" w:cs="Arial"/>
        </w:rPr>
        <w:t xml:space="preserve"> [online] Available at: </w:t>
      </w:r>
      <w:hyperlink r:id="rId28" w:anchor=":~:text=Statistics%20and%20projections%20produced%20by,roughly%20the%20size%20of%20London" w:history="1">
        <w:r w:rsidR="00695009" w:rsidRPr="00A762FF">
          <w:rPr>
            <w:rStyle w:val="Hyperlink"/>
            <w:rFonts w:ascii="Arial" w:hAnsi="Arial" w:cs="Arial"/>
          </w:rPr>
          <w:t>https://www.ons.gov.uk/peoplepopulationandcommunity/birthsdeathsandmarriages/ageing/articles/livinglongerhowourpopulationischangingandwhyitmatters/2018-08-13#:~:text=Statistics%20and%20projections%20produced%20by,roughly%20the%20size%20of%20London</w:t>
        </w:r>
      </w:hyperlink>
      <w:r w:rsidR="00695009" w:rsidRPr="00695009">
        <w:rPr>
          <w:rFonts w:ascii="Arial" w:hAnsi="Arial" w:cs="Arial"/>
        </w:rPr>
        <w:t>.</w:t>
      </w:r>
      <w:r w:rsidR="00695009">
        <w:rPr>
          <w:rFonts w:ascii="Arial" w:hAnsi="Arial" w:cs="Arial"/>
        </w:rPr>
        <w:t xml:space="preserve"> </w:t>
      </w:r>
      <w:r w:rsidR="00684A88">
        <w:rPr>
          <w:rFonts w:ascii="Arial" w:hAnsi="Arial" w:cs="Arial"/>
        </w:rPr>
        <w:t>(Accessed: 27 March 2021)</w:t>
      </w:r>
      <w:r w:rsidR="001D3E00">
        <w:rPr>
          <w:rFonts w:ascii="Arial" w:hAnsi="Arial" w:cs="Arial"/>
        </w:rPr>
        <w:t>.</w:t>
      </w:r>
    </w:p>
    <w:p w14:paraId="4118C1FC" w14:textId="6DD6C40D" w:rsidR="00D43E1D" w:rsidRDefault="00D43E1D" w:rsidP="00B67632">
      <w:pPr>
        <w:spacing w:line="360" w:lineRule="auto"/>
        <w:jc w:val="both"/>
        <w:rPr>
          <w:rFonts w:ascii="Arial" w:hAnsi="Arial" w:cs="Arial"/>
        </w:rPr>
      </w:pPr>
    </w:p>
    <w:p w14:paraId="632C08F4" w14:textId="33EB8754" w:rsidR="00D43E1D" w:rsidRDefault="00D43E1D" w:rsidP="00B67632">
      <w:pPr>
        <w:spacing w:line="360" w:lineRule="auto"/>
        <w:jc w:val="both"/>
        <w:rPr>
          <w:rFonts w:ascii="Arial" w:hAnsi="Arial" w:cs="Arial"/>
        </w:rPr>
      </w:pPr>
      <w:r>
        <w:rPr>
          <w:rFonts w:ascii="Arial" w:hAnsi="Arial" w:cs="Arial"/>
        </w:rPr>
        <w:t xml:space="preserve">ONS (2018) </w:t>
      </w:r>
      <w:r w:rsidR="008D03DB" w:rsidRPr="006A05F1">
        <w:rPr>
          <w:rFonts w:ascii="Arial" w:hAnsi="Arial" w:cs="Arial"/>
          <w:i/>
          <w:iCs/>
        </w:rPr>
        <w:t xml:space="preserve">UK </w:t>
      </w:r>
      <w:r w:rsidR="00082EC6" w:rsidRPr="006A05F1">
        <w:rPr>
          <w:rFonts w:ascii="Arial" w:hAnsi="Arial" w:cs="Arial"/>
          <w:i/>
          <w:iCs/>
        </w:rPr>
        <w:t>Labour Market: September 2018</w:t>
      </w:r>
      <w:r w:rsidR="006A05F1">
        <w:rPr>
          <w:rFonts w:ascii="Arial" w:hAnsi="Arial" w:cs="Arial"/>
        </w:rPr>
        <w:t xml:space="preserve"> [online] Available at: </w:t>
      </w:r>
      <w:hyperlink r:id="rId29" w:history="1">
        <w:r w:rsidR="00222684" w:rsidRPr="00FE5066">
          <w:rPr>
            <w:rStyle w:val="Hyperlink"/>
            <w:rFonts w:ascii="Arial" w:hAnsi="Arial" w:cs="Arial"/>
          </w:rPr>
          <w:t>https://www.ons.gov.uk/employmentandlabourmarket/peopleinwork/employmentandemployeetypes/bulletins/uklabourmarket/september2018</w:t>
        </w:r>
      </w:hyperlink>
      <w:r w:rsidR="00222684">
        <w:rPr>
          <w:rFonts w:ascii="Arial" w:hAnsi="Arial" w:cs="Arial"/>
        </w:rPr>
        <w:t xml:space="preserve"> (Accessed: </w:t>
      </w:r>
      <w:r w:rsidR="00A1721D">
        <w:rPr>
          <w:rFonts w:ascii="Arial" w:hAnsi="Arial" w:cs="Arial"/>
        </w:rPr>
        <w:t>27 March 20</w:t>
      </w:r>
      <w:r w:rsidR="0007146D">
        <w:rPr>
          <w:rFonts w:ascii="Arial" w:hAnsi="Arial" w:cs="Arial"/>
        </w:rPr>
        <w:t>21).</w:t>
      </w:r>
    </w:p>
    <w:p w14:paraId="0CB654D5" w14:textId="77777777" w:rsidR="004973E5" w:rsidRDefault="004973E5" w:rsidP="00B67632">
      <w:pPr>
        <w:spacing w:line="360" w:lineRule="auto"/>
        <w:jc w:val="both"/>
        <w:rPr>
          <w:rFonts w:ascii="Arial" w:hAnsi="Arial" w:cs="Arial"/>
        </w:rPr>
      </w:pPr>
    </w:p>
    <w:p w14:paraId="3DFBC3F1" w14:textId="3BDAEF95" w:rsidR="00CB0E8F" w:rsidRDefault="00CB0E8F" w:rsidP="00B67632">
      <w:pPr>
        <w:spacing w:line="360" w:lineRule="auto"/>
        <w:jc w:val="both"/>
        <w:rPr>
          <w:rFonts w:ascii="Arial" w:hAnsi="Arial" w:cs="Arial"/>
        </w:rPr>
      </w:pPr>
      <w:r>
        <w:rPr>
          <w:rFonts w:ascii="Arial" w:hAnsi="Arial" w:cs="Arial"/>
        </w:rPr>
        <w:t xml:space="preserve">ONS (2019) </w:t>
      </w:r>
      <w:r w:rsidR="00211131" w:rsidRPr="00DD57E1">
        <w:rPr>
          <w:rFonts w:ascii="Arial" w:hAnsi="Arial" w:cs="Arial"/>
          <w:i/>
          <w:iCs/>
        </w:rPr>
        <w:t xml:space="preserve">Living Longer: is </w:t>
      </w:r>
      <w:r w:rsidR="008D4626" w:rsidRPr="00DD57E1">
        <w:rPr>
          <w:rFonts w:ascii="Arial" w:hAnsi="Arial" w:cs="Arial"/>
          <w:i/>
          <w:iCs/>
        </w:rPr>
        <w:t>age 70 the new age 65?</w:t>
      </w:r>
      <w:r w:rsidR="00D81AF7">
        <w:rPr>
          <w:rFonts w:ascii="Arial" w:hAnsi="Arial" w:cs="Arial"/>
        </w:rPr>
        <w:t xml:space="preserve"> [online] Available at: </w:t>
      </w:r>
      <w:hyperlink r:id="rId30" w:anchor=":~:text=In%20the%20UK%2C%2065%20years,age%20is%20out%20of%20date" w:history="1">
        <w:r w:rsidR="00DD57E1" w:rsidRPr="000F38E6">
          <w:rPr>
            <w:rStyle w:val="Hyperlink"/>
            <w:rFonts w:ascii="Arial" w:hAnsi="Arial" w:cs="Arial"/>
          </w:rPr>
          <w:t>https://www.ons.gov.uk/peoplepopulationandcommunity/birthsdeathsandmarriages/ageing/articles/livinglongerisage70thenewage65/2019-11-19#:~:text=In%20the%20UK%2C%2065%20years,age%20is%20out%20of%20date</w:t>
        </w:r>
      </w:hyperlink>
      <w:r w:rsidR="001F367F" w:rsidRPr="001F367F">
        <w:rPr>
          <w:rFonts w:ascii="Arial" w:hAnsi="Arial" w:cs="Arial"/>
        </w:rPr>
        <w:t>.</w:t>
      </w:r>
      <w:r w:rsidR="00DD57E1">
        <w:rPr>
          <w:rFonts w:ascii="Arial" w:hAnsi="Arial" w:cs="Arial"/>
        </w:rPr>
        <w:t xml:space="preserve"> (Accessed</w:t>
      </w:r>
      <w:r w:rsidR="0041460C">
        <w:rPr>
          <w:rFonts w:ascii="Arial" w:hAnsi="Arial" w:cs="Arial"/>
        </w:rPr>
        <w:t>: 25 March 2021).</w:t>
      </w:r>
      <w:r w:rsidR="00370A9D">
        <w:rPr>
          <w:rFonts w:ascii="Arial" w:hAnsi="Arial" w:cs="Arial"/>
        </w:rPr>
        <w:t xml:space="preserve"> </w:t>
      </w:r>
      <w:r w:rsidR="00E3218A">
        <w:rPr>
          <w:rFonts w:ascii="Arial" w:hAnsi="Arial" w:cs="Arial"/>
        </w:rPr>
        <w:t xml:space="preserve"> </w:t>
      </w:r>
      <w:r w:rsidR="003B0E40">
        <w:rPr>
          <w:rFonts w:ascii="Arial" w:hAnsi="Arial" w:cs="Arial"/>
        </w:rPr>
        <w:t xml:space="preserve"> </w:t>
      </w:r>
    </w:p>
    <w:p w14:paraId="1BD63272" w14:textId="0359F464" w:rsidR="00A67078" w:rsidRDefault="00A67078" w:rsidP="00B67632">
      <w:pPr>
        <w:spacing w:line="360" w:lineRule="auto"/>
        <w:jc w:val="both"/>
        <w:rPr>
          <w:rFonts w:ascii="Arial" w:hAnsi="Arial" w:cs="Arial"/>
        </w:rPr>
      </w:pPr>
    </w:p>
    <w:p w14:paraId="052AF4A7" w14:textId="2FC3E9E0" w:rsidR="008D28F6" w:rsidRPr="008D28F6" w:rsidRDefault="008D28F6" w:rsidP="008D28F6">
      <w:pPr>
        <w:spacing w:line="360" w:lineRule="auto"/>
        <w:jc w:val="both"/>
        <w:rPr>
          <w:rFonts w:ascii="Arial" w:hAnsi="Arial" w:cs="Arial"/>
          <w:lang w:val="en-US"/>
        </w:rPr>
      </w:pPr>
      <w:bookmarkStart w:id="4" w:name="_Hlk66395694"/>
      <w:r w:rsidRPr="008D28F6">
        <w:rPr>
          <w:rFonts w:ascii="Arial" w:hAnsi="Arial" w:cs="Arial"/>
          <w:lang w:val="en-US"/>
        </w:rPr>
        <w:t xml:space="preserve">Physiopedia (2021) </w:t>
      </w:r>
      <w:bookmarkEnd w:id="4"/>
      <w:r w:rsidRPr="008D28F6">
        <w:rPr>
          <w:rFonts w:ascii="Arial" w:hAnsi="Arial" w:cs="Arial"/>
          <w:i/>
          <w:iCs/>
          <w:lang w:val="en-US"/>
        </w:rPr>
        <w:t>Theories of Ageing</w:t>
      </w:r>
      <w:r w:rsidRPr="008D28F6">
        <w:rPr>
          <w:rFonts w:ascii="Arial" w:hAnsi="Arial" w:cs="Arial"/>
          <w:lang w:val="en-US"/>
        </w:rPr>
        <w:t xml:space="preserve"> [online] Available at: </w:t>
      </w:r>
      <w:hyperlink r:id="rId31" w:tgtFrame="_blank" w:history="1">
        <w:r w:rsidRPr="008D28F6">
          <w:rPr>
            <w:rStyle w:val="Hyperlink"/>
            <w:rFonts w:ascii="Arial" w:hAnsi="Arial" w:cs="Arial"/>
            <w:lang w:val="en-US"/>
          </w:rPr>
          <w:t>https://www.physio-pedia.com/Theories_of_Ageing</w:t>
        </w:r>
      </w:hyperlink>
      <w:r w:rsidRPr="008D28F6">
        <w:rPr>
          <w:rFonts w:ascii="Arial" w:hAnsi="Arial" w:cs="Arial"/>
          <w:lang w:val="en-US"/>
        </w:rPr>
        <w:t xml:space="preserve"> (Accessed: </w:t>
      </w:r>
      <w:r w:rsidR="00696FEC">
        <w:rPr>
          <w:rFonts w:ascii="Arial" w:hAnsi="Arial" w:cs="Arial"/>
          <w:lang w:val="en-US"/>
        </w:rPr>
        <w:t>26</w:t>
      </w:r>
      <w:r w:rsidRPr="008D28F6">
        <w:rPr>
          <w:rFonts w:ascii="Arial" w:hAnsi="Arial" w:cs="Arial"/>
          <w:lang w:val="en-US"/>
        </w:rPr>
        <w:t xml:space="preserve"> March 2021).</w:t>
      </w:r>
    </w:p>
    <w:p w14:paraId="335C9002" w14:textId="588AB3B9" w:rsidR="00F01E9C" w:rsidRDefault="00F01E9C" w:rsidP="00B67632">
      <w:pPr>
        <w:spacing w:line="360" w:lineRule="auto"/>
        <w:jc w:val="both"/>
        <w:rPr>
          <w:rFonts w:ascii="Arial" w:hAnsi="Arial" w:cs="Arial"/>
        </w:rPr>
      </w:pPr>
    </w:p>
    <w:p w14:paraId="1FAEC8ED" w14:textId="2FCE1E8C" w:rsidR="00B2155C" w:rsidRDefault="006E52DB" w:rsidP="00B2155C">
      <w:pPr>
        <w:spacing w:line="360" w:lineRule="auto"/>
        <w:jc w:val="both"/>
        <w:rPr>
          <w:rFonts w:ascii="Arial" w:hAnsi="Arial" w:cs="Arial"/>
        </w:rPr>
      </w:pPr>
      <w:r w:rsidRPr="006E52DB">
        <w:rPr>
          <w:rFonts w:ascii="Arial" w:hAnsi="Arial" w:cs="Arial"/>
        </w:rPr>
        <w:t>Shah,</w:t>
      </w:r>
      <w:r w:rsidR="000E6D23">
        <w:rPr>
          <w:rFonts w:ascii="Arial" w:hAnsi="Arial" w:cs="Arial"/>
        </w:rPr>
        <w:t xml:space="preserve"> </w:t>
      </w:r>
      <w:r w:rsidR="00303E17">
        <w:rPr>
          <w:rFonts w:ascii="Arial" w:hAnsi="Arial" w:cs="Arial"/>
        </w:rPr>
        <w:t>S.M.,</w:t>
      </w:r>
      <w:r w:rsidRPr="006E52DB">
        <w:rPr>
          <w:rFonts w:ascii="Arial" w:hAnsi="Arial" w:cs="Arial"/>
        </w:rPr>
        <w:t xml:space="preserve"> Carey,</w:t>
      </w:r>
      <w:r w:rsidR="00303E17">
        <w:rPr>
          <w:rFonts w:ascii="Arial" w:hAnsi="Arial" w:cs="Arial"/>
        </w:rPr>
        <w:t xml:space="preserve"> I</w:t>
      </w:r>
      <w:r w:rsidR="008D123B">
        <w:rPr>
          <w:rFonts w:ascii="Arial" w:hAnsi="Arial" w:cs="Arial"/>
        </w:rPr>
        <w:t xml:space="preserve">.M., </w:t>
      </w:r>
      <w:r w:rsidRPr="006E52DB">
        <w:rPr>
          <w:rFonts w:ascii="Arial" w:hAnsi="Arial" w:cs="Arial"/>
        </w:rPr>
        <w:t>Harris,</w:t>
      </w:r>
      <w:r w:rsidR="008D123B">
        <w:rPr>
          <w:rFonts w:ascii="Arial" w:hAnsi="Arial" w:cs="Arial"/>
        </w:rPr>
        <w:t xml:space="preserve"> T.,</w:t>
      </w:r>
      <w:r w:rsidRPr="006E52DB">
        <w:rPr>
          <w:rFonts w:ascii="Arial" w:hAnsi="Arial" w:cs="Arial"/>
        </w:rPr>
        <w:t xml:space="preserve"> DeWilde,</w:t>
      </w:r>
      <w:r w:rsidR="00EB2646">
        <w:rPr>
          <w:rFonts w:ascii="Arial" w:hAnsi="Arial" w:cs="Arial"/>
        </w:rPr>
        <w:t xml:space="preserve"> S.,</w:t>
      </w:r>
      <w:r w:rsidRPr="006E52DB">
        <w:rPr>
          <w:rFonts w:ascii="Arial" w:hAnsi="Arial" w:cs="Arial"/>
        </w:rPr>
        <w:t xml:space="preserve"> Victor,</w:t>
      </w:r>
      <w:r w:rsidR="00EB2646">
        <w:rPr>
          <w:rFonts w:ascii="Arial" w:hAnsi="Arial" w:cs="Arial"/>
        </w:rPr>
        <w:t xml:space="preserve"> C.R.,</w:t>
      </w:r>
      <w:r w:rsidRPr="006E52DB">
        <w:rPr>
          <w:rFonts w:ascii="Arial" w:hAnsi="Arial" w:cs="Arial"/>
        </w:rPr>
        <w:t xml:space="preserve"> and Cook,</w:t>
      </w:r>
      <w:r w:rsidR="00EB2646">
        <w:rPr>
          <w:rFonts w:ascii="Arial" w:hAnsi="Arial" w:cs="Arial"/>
        </w:rPr>
        <w:t xml:space="preserve"> D.G</w:t>
      </w:r>
      <w:r w:rsidR="002620A6">
        <w:rPr>
          <w:rFonts w:ascii="Arial" w:hAnsi="Arial" w:cs="Arial"/>
        </w:rPr>
        <w:t>. (</w:t>
      </w:r>
      <w:r w:rsidRPr="006E52DB">
        <w:rPr>
          <w:rFonts w:ascii="Arial" w:hAnsi="Arial" w:cs="Arial"/>
        </w:rPr>
        <w:t>2013</w:t>
      </w:r>
      <w:r w:rsidR="002620A6">
        <w:rPr>
          <w:rFonts w:ascii="Arial" w:hAnsi="Arial" w:cs="Arial"/>
        </w:rPr>
        <w:t>)</w:t>
      </w:r>
      <w:r w:rsidR="00D67BB7" w:rsidRPr="00D67BB7">
        <w:rPr>
          <w:rFonts w:ascii="Arial" w:eastAsia="Times New Roman" w:hAnsi="Arial" w:cs="Arial"/>
          <w:b/>
          <w:bCs/>
          <w:color w:val="A6192E"/>
          <w:kern w:val="36"/>
          <w:sz w:val="27"/>
          <w:szCs w:val="27"/>
          <w:lang w:eastAsia="en-GB"/>
        </w:rPr>
        <w:t xml:space="preserve"> </w:t>
      </w:r>
      <w:r w:rsidR="00D67BB7" w:rsidRPr="000E6D23">
        <w:rPr>
          <w:rFonts w:ascii="Arial" w:hAnsi="Arial" w:cs="Arial"/>
        </w:rPr>
        <w:t>The Effect of Unexpected Bereavement on Mortality in Older Couples</w:t>
      </w:r>
      <w:r w:rsidR="00B2155C">
        <w:rPr>
          <w:rFonts w:ascii="Arial" w:hAnsi="Arial" w:cs="Arial"/>
          <w:b/>
          <w:bCs/>
        </w:rPr>
        <w:t xml:space="preserve"> </w:t>
      </w:r>
      <w:r w:rsidR="00B2155C" w:rsidRPr="000E6D23">
        <w:rPr>
          <w:rFonts w:ascii="Arial" w:hAnsi="Arial" w:cs="Arial"/>
          <w:i/>
          <w:iCs/>
        </w:rPr>
        <w:t>American Journal of Public Health</w:t>
      </w:r>
      <w:r w:rsidR="00B2155C" w:rsidRPr="00B2155C">
        <w:rPr>
          <w:rFonts w:ascii="Arial" w:hAnsi="Arial" w:cs="Arial"/>
          <w:b/>
          <w:bCs/>
        </w:rPr>
        <w:t> </w:t>
      </w:r>
      <w:r w:rsidR="00B2155C" w:rsidRPr="000E6D23">
        <w:rPr>
          <w:rFonts w:ascii="Arial" w:hAnsi="Arial" w:cs="Arial"/>
        </w:rPr>
        <w:t>103,</w:t>
      </w:r>
      <w:r w:rsidR="00C56A0A">
        <w:rPr>
          <w:rFonts w:ascii="Arial" w:hAnsi="Arial" w:cs="Arial"/>
        </w:rPr>
        <w:t xml:space="preserve"> 6</w:t>
      </w:r>
      <w:r w:rsidR="008C5FBF">
        <w:rPr>
          <w:rFonts w:ascii="Arial" w:hAnsi="Arial" w:cs="Arial"/>
        </w:rPr>
        <w:t>, pp</w:t>
      </w:r>
      <w:r w:rsidR="00B2155C" w:rsidRPr="000E6D23">
        <w:rPr>
          <w:rFonts w:ascii="Arial" w:hAnsi="Arial" w:cs="Arial"/>
        </w:rPr>
        <w:t> 1140</w:t>
      </w:r>
      <w:r w:rsidR="008C5FBF">
        <w:rPr>
          <w:rFonts w:ascii="Arial" w:hAnsi="Arial" w:cs="Arial"/>
        </w:rPr>
        <w:t>-</w:t>
      </w:r>
      <w:r w:rsidR="00B2155C" w:rsidRPr="000E6D23">
        <w:rPr>
          <w:rFonts w:ascii="Arial" w:hAnsi="Arial" w:cs="Arial"/>
        </w:rPr>
        <w:t>1145</w:t>
      </w:r>
      <w:r w:rsidR="008C5FBF">
        <w:rPr>
          <w:rFonts w:ascii="Arial" w:hAnsi="Arial" w:cs="Arial"/>
        </w:rPr>
        <w:t>.</w:t>
      </w:r>
    </w:p>
    <w:p w14:paraId="1176A0B4" w14:textId="0EFFC394" w:rsidR="00D67B27" w:rsidRDefault="00D67B27" w:rsidP="00B2155C">
      <w:pPr>
        <w:spacing w:line="360" w:lineRule="auto"/>
        <w:jc w:val="both"/>
        <w:rPr>
          <w:rFonts w:ascii="Arial" w:hAnsi="Arial" w:cs="Arial"/>
        </w:rPr>
      </w:pPr>
    </w:p>
    <w:p w14:paraId="1B643888" w14:textId="60C97C4E" w:rsidR="002D3A9E" w:rsidRDefault="00D67B27" w:rsidP="002D3A9E">
      <w:pPr>
        <w:spacing w:line="360" w:lineRule="auto"/>
        <w:jc w:val="both"/>
        <w:rPr>
          <w:rFonts w:ascii="Arial" w:hAnsi="Arial" w:cs="Arial"/>
        </w:rPr>
      </w:pPr>
      <w:r w:rsidRPr="00D67B27">
        <w:rPr>
          <w:rFonts w:ascii="Arial" w:hAnsi="Arial" w:cs="Arial"/>
        </w:rPr>
        <w:t>Social care Institute for Excellence</w:t>
      </w:r>
      <w:r w:rsidR="005F1EC5">
        <w:rPr>
          <w:rFonts w:ascii="Arial" w:hAnsi="Arial" w:cs="Arial"/>
        </w:rPr>
        <w:t xml:space="preserve"> (</w:t>
      </w:r>
      <w:r w:rsidRPr="00D67B27">
        <w:rPr>
          <w:rFonts w:ascii="Arial" w:hAnsi="Arial" w:cs="Arial"/>
        </w:rPr>
        <w:t>2018)</w:t>
      </w:r>
      <w:r w:rsidR="005F1EC5">
        <w:rPr>
          <w:rFonts w:ascii="Arial" w:hAnsi="Arial" w:cs="Arial"/>
        </w:rPr>
        <w:t xml:space="preserve"> </w:t>
      </w:r>
      <w:r w:rsidR="002D3A9E" w:rsidRPr="00FF15EC">
        <w:rPr>
          <w:rFonts w:ascii="Arial" w:hAnsi="Arial" w:cs="Arial"/>
          <w:i/>
          <w:iCs/>
        </w:rPr>
        <w:t>Tackling loneliness and social isolation: the role of commissioners</w:t>
      </w:r>
      <w:r w:rsidR="00FF15EC">
        <w:rPr>
          <w:rFonts w:ascii="Arial" w:hAnsi="Arial" w:cs="Arial"/>
        </w:rPr>
        <w:t xml:space="preserve"> [online] Available at: </w:t>
      </w:r>
      <w:hyperlink r:id="rId32" w:anchor="help" w:history="1">
        <w:r w:rsidR="00F0512B" w:rsidRPr="00FE5066">
          <w:rPr>
            <w:rStyle w:val="Hyperlink"/>
            <w:rFonts w:ascii="Arial" w:hAnsi="Arial" w:cs="Arial"/>
          </w:rPr>
          <w:t>https://www.scie.org.uk/prevention/connecting/loneliness-social-isolation#help</w:t>
        </w:r>
      </w:hyperlink>
      <w:r w:rsidR="00F0512B">
        <w:rPr>
          <w:rFonts w:ascii="Arial" w:hAnsi="Arial" w:cs="Arial"/>
        </w:rPr>
        <w:t xml:space="preserve"> (Accessed: </w:t>
      </w:r>
      <w:r w:rsidR="00145AD7">
        <w:rPr>
          <w:rFonts w:ascii="Arial" w:hAnsi="Arial" w:cs="Arial"/>
        </w:rPr>
        <w:t>29 March 2021).</w:t>
      </w:r>
    </w:p>
    <w:p w14:paraId="2CB2A9F5" w14:textId="5D2EEBE0" w:rsidR="00A01A81" w:rsidRDefault="00A01A81" w:rsidP="002D3A9E">
      <w:pPr>
        <w:spacing w:line="360" w:lineRule="auto"/>
        <w:jc w:val="both"/>
        <w:rPr>
          <w:rFonts w:ascii="Arial" w:hAnsi="Arial" w:cs="Arial"/>
        </w:rPr>
      </w:pPr>
    </w:p>
    <w:p w14:paraId="35FE15B8" w14:textId="4E111414" w:rsidR="00F01E9C" w:rsidRPr="00744EB1" w:rsidRDefault="00A01A81" w:rsidP="00B67632">
      <w:pPr>
        <w:spacing w:line="360" w:lineRule="auto"/>
        <w:jc w:val="both"/>
        <w:rPr>
          <w:rFonts w:ascii="Arial" w:hAnsi="Arial" w:cs="Arial"/>
        </w:rPr>
      </w:pPr>
      <w:r>
        <w:rPr>
          <w:rFonts w:ascii="Arial" w:hAnsi="Arial" w:cs="Arial"/>
        </w:rPr>
        <w:t>The Care and Support Regulations</w:t>
      </w:r>
      <w:r w:rsidR="007825BD">
        <w:rPr>
          <w:rFonts w:ascii="Arial" w:hAnsi="Arial" w:cs="Arial"/>
        </w:rPr>
        <w:t xml:space="preserve"> (2014)</w:t>
      </w:r>
      <w:r w:rsidR="00FB0328">
        <w:rPr>
          <w:rFonts w:ascii="Arial" w:hAnsi="Arial" w:cs="Arial"/>
        </w:rPr>
        <w:t xml:space="preserve"> </w:t>
      </w:r>
      <w:r w:rsidR="00FB0328" w:rsidRPr="00F656A5">
        <w:rPr>
          <w:rFonts w:ascii="Arial" w:hAnsi="Arial" w:cs="Arial"/>
          <w:i/>
          <w:iCs/>
        </w:rPr>
        <w:t>Independent Advocacy Support</w:t>
      </w:r>
      <w:r w:rsidR="00FB0328">
        <w:rPr>
          <w:rFonts w:ascii="Arial" w:hAnsi="Arial" w:cs="Arial"/>
        </w:rPr>
        <w:t xml:space="preserve"> [online] Available at: </w:t>
      </w:r>
      <w:hyperlink r:id="rId33" w:history="1">
        <w:r w:rsidR="00F237A6" w:rsidRPr="00FE5066">
          <w:rPr>
            <w:rStyle w:val="Hyperlink"/>
            <w:rFonts w:ascii="Arial" w:hAnsi="Arial" w:cs="Arial"/>
          </w:rPr>
          <w:t>https://www.legislation.gov.uk/uksi/2014/2824/pdfs/uksi_20142824_en.pdf</w:t>
        </w:r>
      </w:hyperlink>
      <w:r w:rsidR="00F237A6">
        <w:rPr>
          <w:rFonts w:ascii="Arial" w:hAnsi="Arial" w:cs="Arial"/>
        </w:rPr>
        <w:t xml:space="preserve"> (Accessed: 30 March </w:t>
      </w:r>
      <w:r w:rsidR="00F656A5">
        <w:rPr>
          <w:rFonts w:ascii="Arial" w:hAnsi="Arial" w:cs="Arial"/>
        </w:rPr>
        <w:t>2021).</w:t>
      </w:r>
    </w:p>
    <w:sectPr w:rsidR="00F01E9C" w:rsidRPr="00744E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E0D63"/>
    <w:multiLevelType w:val="multilevel"/>
    <w:tmpl w:val="677A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9088F"/>
    <w:multiLevelType w:val="multilevel"/>
    <w:tmpl w:val="F80E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E34502"/>
    <w:multiLevelType w:val="multilevel"/>
    <w:tmpl w:val="55D2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557E35"/>
    <w:multiLevelType w:val="multilevel"/>
    <w:tmpl w:val="0C2A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632"/>
    <w:rsid w:val="000113EB"/>
    <w:rsid w:val="000117C6"/>
    <w:rsid w:val="00014E55"/>
    <w:rsid w:val="0002204C"/>
    <w:rsid w:val="00034FA4"/>
    <w:rsid w:val="00040288"/>
    <w:rsid w:val="000424CE"/>
    <w:rsid w:val="00050A01"/>
    <w:rsid w:val="00053200"/>
    <w:rsid w:val="00056376"/>
    <w:rsid w:val="0007146D"/>
    <w:rsid w:val="00082EC6"/>
    <w:rsid w:val="00083110"/>
    <w:rsid w:val="00087B36"/>
    <w:rsid w:val="000928A3"/>
    <w:rsid w:val="0009638C"/>
    <w:rsid w:val="000A1AD2"/>
    <w:rsid w:val="000A1C9F"/>
    <w:rsid w:val="000A3411"/>
    <w:rsid w:val="000A5EC6"/>
    <w:rsid w:val="000B7225"/>
    <w:rsid w:val="000B77CD"/>
    <w:rsid w:val="000D3329"/>
    <w:rsid w:val="000D6B9E"/>
    <w:rsid w:val="000D7DD5"/>
    <w:rsid w:val="000E51A8"/>
    <w:rsid w:val="000E6D23"/>
    <w:rsid w:val="000F0B58"/>
    <w:rsid w:val="000F0E03"/>
    <w:rsid w:val="000F1396"/>
    <w:rsid w:val="000F3688"/>
    <w:rsid w:val="00100970"/>
    <w:rsid w:val="00103401"/>
    <w:rsid w:val="001054C3"/>
    <w:rsid w:val="001103A7"/>
    <w:rsid w:val="001131D3"/>
    <w:rsid w:val="00113A97"/>
    <w:rsid w:val="00114402"/>
    <w:rsid w:val="001277B6"/>
    <w:rsid w:val="00131906"/>
    <w:rsid w:val="001440BB"/>
    <w:rsid w:val="00144A66"/>
    <w:rsid w:val="00145AD7"/>
    <w:rsid w:val="00146E20"/>
    <w:rsid w:val="0016581B"/>
    <w:rsid w:val="0018307E"/>
    <w:rsid w:val="00186CAB"/>
    <w:rsid w:val="00193FEF"/>
    <w:rsid w:val="001B00F6"/>
    <w:rsid w:val="001C0D46"/>
    <w:rsid w:val="001D0A40"/>
    <w:rsid w:val="001D3E00"/>
    <w:rsid w:val="001E6D05"/>
    <w:rsid w:val="001F367F"/>
    <w:rsid w:val="00201131"/>
    <w:rsid w:val="00207C57"/>
    <w:rsid w:val="00211109"/>
    <w:rsid w:val="00211131"/>
    <w:rsid w:val="00214BE0"/>
    <w:rsid w:val="00222684"/>
    <w:rsid w:val="002271DE"/>
    <w:rsid w:val="0023089F"/>
    <w:rsid w:val="00236612"/>
    <w:rsid w:val="00241E6D"/>
    <w:rsid w:val="002504D3"/>
    <w:rsid w:val="00252F7C"/>
    <w:rsid w:val="0025765F"/>
    <w:rsid w:val="002620A6"/>
    <w:rsid w:val="002628F3"/>
    <w:rsid w:val="00265CB3"/>
    <w:rsid w:val="00266B30"/>
    <w:rsid w:val="00270B72"/>
    <w:rsid w:val="00286B42"/>
    <w:rsid w:val="00290797"/>
    <w:rsid w:val="0029611F"/>
    <w:rsid w:val="00296E3A"/>
    <w:rsid w:val="002A55E2"/>
    <w:rsid w:val="002A56B7"/>
    <w:rsid w:val="002A7521"/>
    <w:rsid w:val="002B69DE"/>
    <w:rsid w:val="002C1D8F"/>
    <w:rsid w:val="002C2947"/>
    <w:rsid w:val="002C56B2"/>
    <w:rsid w:val="002C7C16"/>
    <w:rsid w:val="002D2EE9"/>
    <w:rsid w:val="002D3A9E"/>
    <w:rsid w:val="002D76FF"/>
    <w:rsid w:val="002E615E"/>
    <w:rsid w:val="002F147B"/>
    <w:rsid w:val="002F1B0B"/>
    <w:rsid w:val="002F6E48"/>
    <w:rsid w:val="003038C7"/>
    <w:rsid w:val="00303E17"/>
    <w:rsid w:val="00305721"/>
    <w:rsid w:val="00320376"/>
    <w:rsid w:val="00322036"/>
    <w:rsid w:val="00325853"/>
    <w:rsid w:val="00332455"/>
    <w:rsid w:val="00334138"/>
    <w:rsid w:val="0033655B"/>
    <w:rsid w:val="003377C4"/>
    <w:rsid w:val="00352CB9"/>
    <w:rsid w:val="00362251"/>
    <w:rsid w:val="003625F5"/>
    <w:rsid w:val="00370A9D"/>
    <w:rsid w:val="003750C5"/>
    <w:rsid w:val="00385154"/>
    <w:rsid w:val="00385606"/>
    <w:rsid w:val="0038680B"/>
    <w:rsid w:val="003B0126"/>
    <w:rsid w:val="003B0E40"/>
    <w:rsid w:val="003F7ECE"/>
    <w:rsid w:val="00400694"/>
    <w:rsid w:val="00405AE7"/>
    <w:rsid w:val="00413053"/>
    <w:rsid w:val="0041460C"/>
    <w:rsid w:val="004277F7"/>
    <w:rsid w:val="00444441"/>
    <w:rsid w:val="00460B7B"/>
    <w:rsid w:val="0046114F"/>
    <w:rsid w:val="00481212"/>
    <w:rsid w:val="0049226B"/>
    <w:rsid w:val="00496EE7"/>
    <w:rsid w:val="004973E5"/>
    <w:rsid w:val="004A2CE0"/>
    <w:rsid w:val="004A5536"/>
    <w:rsid w:val="004C19E2"/>
    <w:rsid w:val="004C2616"/>
    <w:rsid w:val="004D70EB"/>
    <w:rsid w:val="004E2804"/>
    <w:rsid w:val="004F13AF"/>
    <w:rsid w:val="004F5D2B"/>
    <w:rsid w:val="004F5F48"/>
    <w:rsid w:val="005136EE"/>
    <w:rsid w:val="00545A49"/>
    <w:rsid w:val="00545EB9"/>
    <w:rsid w:val="00551D87"/>
    <w:rsid w:val="0055216B"/>
    <w:rsid w:val="00581DBA"/>
    <w:rsid w:val="00585A32"/>
    <w:rsid w:val="00597DB4"/>
    <w:rsid w:val="005A2CF3"/>
    <w:rsid w:val="005B02B5"/>
    <w:rsid w:val="005B7328"/>
    <w:rsid w:val="005D78BD"/>
    <w:rsid w:val="005E014D"/>
    <w:rsid w:val="005E0270"/>
    <w:rsid w:val="005E29FF"/>
    <w:rsid w:val="005E5C2F"/>
    <w:rsid w:val="005E6942"/>
    <w:rsid w:val="005F12EA"/>
    <w:rsid w:val="005F12F6"/>
    <w:rsid w:val="005F1EC5"/>
    <w:rsid w:val="005F2BF4"/>
    <w:rsid w:val="005F445F"/>
    <w:rsid w:val="005F7915"/>
    <w:rsid w:val="006325A9"/>
    <w:rsid w:val="006354EA"/>
    <w:rsid w:val="00635CC4"/>
    <w:rsid w:val="00652ACB"/>
    <w:rsid w:val="00655315"/>
    <w:rsid w:val="006560A2"/>
    <w:rsid w:val="00667FB0"/>
    <w:rsid w:val="00675EAD"/>
    <w:rsid w:val="00684A88"/>
    <w:rsid w:val="00695009"/>
    <w:rsid w:val="00696FEC"/>
    <w:rsid w:val="006A03E3"/>
    <w:rsid w:val="006A05F1"/>
    <w:rsid w:val="006A5359"/>
    <w:rsid w:val="006B569F"/>
    <w:rsid w:val="006C6444"/>
    <w:rsid w:val="006D09E2"/>
    <w:rsid w:val="006D5256"/>
    <w:rsid w:val="006E3FC7"/>
    <w:rsid w:val="006E52DB"/>
    <w:rsid w:val="006F0D0C"/>
    <w:rsid w:val="00714FBC"/>
    <w:rsid w:val="00715EF5"/>
    <w:rsid w:val="00715FB4"/>
    <w:rsid w:val="007260CD"/>
    <w:rsid w:val="0073260D"/>
    <w:rsid w:val="00744EB1"/>
    <w:rsid w:val="00746B3E"/>
    <w:rsid w:val="00750341"/>
    <w:rsid w:val="007671F0"/>
    <w:rsid w:val="00770E5C"/>
    <w:rsid w:val="00771CB9"/>
    <w:rsid w:val="007825BD"/>
    <w:rsid w:val="00793E9F"/>
    <w:rsid w:val="0079592E"/>
    <w:rsid w:val="00797E39"/>
    <w:rsid w:val="007A095A"/>
    <w:rsid w:val="007A378D"/>
    <w:rsid w:val="007A3CBE"/>
    <w:rsid w:val="007B2AC7"/>
    <w:rsid w:val="007B5820"/>
    <w:rsid w:val="007B6838"/>
    <w:rsid w:val="007C6283"/>
    <w:rsid w:val="007E287F"/>
    <w:rsid w:val="007F4692"/>
    <w:rsid w:val="007F7464"/>
    <w:rsid w:val="0080089F"/>
    <w:rsid w:val="00806144"/>
    <w:rsid w:val="008145A4"/>
    <w:rsid w:val="00821C67"/>
    <w:rsid w:val="0082222C"/>
    <w:rsid w:val="00825ED5"/>
    <w:rsid w:val="00845429"/>
    <w:rsid w:val="00850A87"/>
    <w:rsid w:val="008522CB"/>
    <w:rsid w:val="00864844"/>
    <w:rsid w:val="00871B57"/>
    <w:rsid w:val="00873547"/>
    <w:rsid w:val="00874403"/>
    <w:rsid w:val="00883368"/>
    <w:rsid w:val="008947FF"/>
    <w:rsid w:val="008A1260"/>
    <w:rsid w:val="008A1E58"/>
    <w:rsid w:val="008A7336"/>
    <w:rsid w:val="008A73B3"/>
    <w:rsid w:val="008B603D"/>
    <w:rsid w:val="008C5FBF"/>
    <w:rsid w:val="008D03DB"/>
    <w:rsid w:val="008D123B"/>
    <w:rsid w:val="008D28F6"/>
    <w:rsid w:val="008D4626"/>
    <w:rsid w:val="008E59B6"/>
    <w:rsid w:val="008F165D"/>
    <w:rsid w:val="008F3C7B"/>
    <w:rsid w:val="008F489B"/>
    <w:rsid w:val="008F54AA"/>
    <w:rsid w:val="00906EAF"/>
    <w:rsid w:val="00911A08"/>
    <w:rsid w:val="00923D93"/>
    <w:rsid w:val="00930CED"/>
    <w:rsid w:val="009377F9"/>
    <w:rsid w:val="00944B99"/>
    <w:rsid w:val="0095222A"/>
    <w:rsid w:val="0096067B"/>
    <w:rsid w:val="00970B3B"/>
    <w:rsid w:val="00983D26"/>
    <w:rsid w:val="00985080"/>
    <w:rsid w:val="00986D77"/>
    <w:rsid w:val="009A4AB9"/>
    <w:rsid w:val="009A5A6B"/>
    <w:rsid w:val="009A6DBC"/>
    <w:rsid w:val="009B155A"/>
    <w:rsid w:val="009B6F85"/>
    <w:rsid w:val="009C19C7"/>
    <w:rsid w:val="009C6205"/>
    <w:rsid w:val="009D19A6"/>
    <w:rsid w:val="009D35F1"/>
    <w:rsid w:val="009D69BB"/>
    <w:rsid w:val="009E3331"/>
    <w:rsid w:val="009E3D03"/>
    <w:rsid w:val="009E64A3"/>
    <w:rsid w:val="009F0E5F"/>
    <w:rsid w:val="009F4AD5"/>
    <w:rsid w:val="009F76A6"/>
    <w:rsid w:val="009F770E"/>
    <w:rsid w:val="00A00929"/>
    <w:rsid w:val="00A0097B"/>
    <w:rsid w:val="00A01340"/>
    <w:rsid w:val="00A01A81"/>
    <w:rsid w:val="00A03106"/>
    <w:rsid w:val="00A13ECB"/>
    <w:rsid w:val="00A1538A"/>
    <w:rsid w:val="00A1721D"/>
    <w:rsid w:val="00A21EEA"/>
    <w:rsid w:val="00A34460"/>
    <w:rsid w:val="00A43BA6"/>
    <w:rsid w:val="00A46884"/>
    <w:rsid w:val="00A505CD"/>
    <w:rsid w:val="00A52E91"/>
    <w:rsid w:val="00A66419"/>
    <w:rsid w:val="00A67078"/>
    <w:rsid w:val="00A84EB5"/>
    <w:rsid w:val="00A93469"/>
    <w:rsid w:val="00A97FE0"/>
    <w:rsid w:val="00AA14D6"/>
    <w:rsid w:val="00AB5D74"/>
    <w:rsid w:val="00AC13EB"/>
    <w:rsid w:val="00AD1F21"/>
    <w:rsid w:val="00AD5FEF"/>
    <w:rsid w:val="00AF22C3"/>
    <w:rsid w:val="00AF2D43"/>
    <w:rsid w:val="00AF2D6C"/>
    <w:rsid w:val="00AF4B14"/>
    <w:rsid w:val="00B052E8"/>
    <w:rsid w:val="00B05B8A"/>
    <w:rsid w:val="00B101D2"/>
    <w:rsid w:val="00B14508"/>
    <w:rsid w:val="00B1781B"/>
    <w:rsid w:val="00B2155C"/>
    <w:rsid w:val="00B25B83"/>
    <w:rsid w:val="00B26E9B"/>
    <w:rsid w:val="00B30C7A"/>
    <w:rsid w:val="00B5363F"/>
    <w:rsid w:val="00B67632"/>
    <w:rsid w:val="00B7611F"/>
    <w:rsid w:val="00BA16BF"/>
    <w:rsid w:val="00BA4994"/>
    <w:rsid w:val="00BB35D8"/>
    <w:rsid w:val="00BC1022"/>
    <w:rsid w:val="00BC7CCC"/>
    <w:rsid w:val="00BD5CD5"/>
    <w:rsid w:val="00BD71CB"/>
    <w:rsid w:val="00BE38DC"/>
    <w:rsid w:val="00BE6913"/>
    <w:rsid w:val="00BE6968"/>
    <w:rsid w:val="00BF0B57"/>
    <w:rsid w:val="00BF6FA3"/>
    <w:rsid w:val="00C16750"/>
    <w:rsid w:val="00C22A49"/>
    <w:rsid w:val="00C302B4"/>
    <w:rsid w:val="00C40D22"/>
    <w:rsid w:val="00C42C31"/>
    <w:rsid w:val="00C478AB"/>
    <w:rsid w:val="00C56A0A"/>
    <w:rsid w:val="00C6047B"/>
    <w:rsid w:val="00C633D2"/>
    <w:rsid w:val="00C76EE7"/>
    <w:rsid w:val="00C83244"/>
    <w:rsid w:val="00C85E47"/>
    <w:rsid w:val="00C94567"/>
    <w:rsid w:val="00C96141"/>
    <w:rsid w:val="00CA2B34"/>
    <w:rsid w:val="00CB0E8F"/>
    <w:rsid w:val="00CB33D8"/>
    <w:rsid w:val="00CD5954"/>
    <w:rsid w:val="00CE2C9C"/>
    <w:rsid w:val="00CE567E"/>
    <w:rsid w:val="00CF1152"/>
    <w:rsid w:val="00CF71D9"/>
    <w:rsid w:val="00D1612A"/>
    <w:rsid w:val="00D167F7"/>
    <w:rsid w:val="00D20651"/>
    <w:rsid w:val="00D2171F"/>
    <w:rsid w:val="00D25940"/>
    <w:rsid w:val="00D2766A"/>
    <w:rsid w:val="00D27A0E"/>
    <w:rsid w:val="00D4160C"/>
    <w:rsid w:val="00D417A2"/>
    <w:rsid w:val="00D43E1D"/>
    <w:rsid w:val="00D47F57"/>
    <w:rsid w:val="00D53865"/>
    <w:rsid w:val="00D56B87"/>
    <w:rsid w:val="00D67B27"/>
    <w:rsid w:val="00D67BB7"/>
    <w:rsid w:val="00D720E0"/>
    <w:rsid w:val="00D7329A"/>
    <w:rsid w:val="00D74319"/>
    <w:rsid w:val="00D81AF7"/>
    <w:rsid w:val="00D92537"/>
    <w:rsid w:val="00D97DE9"/>
    <w:rsid w:val="00DA2668"/>
    <w:rsid w:val="00DA3355"/>
    <w:rsid w:val="00DA36D9"/>
    <w:rsid w:val="00DA65F8"/>
    <w:rsid w:val="00DB35C7"/>
    <w:rsid w:val="00DB57BB"/>
    <w:rsid w:val="00DC7C04"/>
    <w:rsid w:val="00DD34DE"/>
    <w:rsid w:val="00DD437E"/>
    <w:rsid w:val="00DD57E1"/>
    <w:rsid w:val="00DE2741"/>
    <w:rsid w:val="00E00C01"/>
    <w:rsid w:val="00E02408"/>
    <w:rsid w:val="00E05C26"/>
    <w:rsid w:val="00E2376A"/>
    <w:rsid w:val="00E300D6"/>
    <w:rsid w:val="00E3218A"/>
    <w:rsid w:val="00E403C9"/>
    <w:rsid w:val="00E418F7"/>
    <w:rsid w:val="00E52455"/>
    <w:rsid w:val="00E542AF"/>
    <w:rsid w:val="00E55345"/>
    <w:rsid w:val="00E56427"/>
    <w:rsid w:val="00E62698"/>
    <w:rsid w:val="00E64708"/>
    <w:rsid w:val="00E648C4"/>
    <w:rsid w:val="00E9083A"/>
    <w:rsid w:val="00E97C77"/>
    <w:rsid w:val="00EA39DF"/>
    <w:rsid w:val="00EA450F"/>
    <w:rsid w:val="00EA566E"/>
    <w:rsid w:val="00EA75FD"/>
    <w:rsid w:val="00EB021F"/>
    <w:rsid w:val="00EB08BF"/>
    <w:rsid w:val="00EB2646"/>
    <w:rsid w:val="00EB5C79"/>
    <w:rsid w:val="00EC2AC9"/>
    <w:rsid w:val="00ED456A"/>
    <w:rsid w:val="00EE1B0E"/>
    <w:rsid w:val="00EE234D"/>
    <w:rsid w:val="00EE52AE"/>
    <w:rsid w:val="00EE7BF6"/>
    <w:rsid w:val="00EF0B3A"/>
    <w:rsid w:val="00EF2F5A"/>
    <w:rsid w:val="00F006AA"/>
    <w:rsid w:val="00F01E9C"/>
    <w:rsid w:val="00F0512B"/>
    <w:rsid w:val="00F12D73"/>
    <w:rsid w:val="00F145CB"/>
    <w:rsid w:val="00F15EFF"/>
    <w:rsid w:val="00F237A6"/>
    <w:rsid w:val="00F25173"/>
    <w:rsid w:val="00F25477"/>
    <w:rsid w:val="00F553FA"/>
    <w:rsid w:val="00F656A5"/>
    <w:rsid w:val="00F6735D"/>
    <w:rsid w:val="00F678F9"/>
    <w:rsid w:val="00F72613"/>
    <w:rsid w:val="00F73C28"/>
    <w:rsid w:val="00F85C2C"/>
    <w:rsid w:val="00F937A0"/>
    <w:rsid w:val="00F9725E"/>
    <w:rsid w:val="00FB0328"/>
    <w:rsid w:val="00FC24CB"/>
    <w:rsid w:val="00FC2A7A"/>
    <w:rsid w:val="00FC4877"/>
    <w:rsid w:val="00FE1888"/>
    <w:rsid w:val="00FE664F"/>
    <w:rsid w:val="00FF15EC"/>
    <w:rsid w:val="00FF2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C5FCD"/>
  <w15:chartTrackingRefBased/>
  <w15:docId w15:val="{ADA65EED-6514-49DE-B3D5-32E08A804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1152"/>
    <w:rPr>
      <w:color w:val="0563C1" w:themeColor="hyperlink"/>
      <w:u w:val="single"/>
    </w:rPr>
  </w:style>
  <w:style w:type="character" w:styleId="UnresolvedMention">
    <w:name w:val="Unresolved Mention"/>
    <w:basedOn w:val="DefaultParagraphFont"/>
    <w:uiPriority w:val="99"/>
    <w:semiHidden/>
    <w:unhideWhenUsed/>
    <w:rsid w:val="00CF1152"/>
    <w:rPr>
      <w:color w:val="605E5C"/>
      <w:shd w:val="clear" w:color="auto" w:fill="E1DFDD"/>
    </w:rPr>
  </w:style>
  <w:style w:type="character" w:styleId="FollowedHyperlink">
    <w:name w:val="FollowedHyperlink"/>
    <w:basedOn w:val="DefaultParagraphFont"/>
    <w:uiPriority w:val="99"/>
    <w:semiHidden/>
    <w:unhideWhenUsed/>
    <w:rsid w:val="00E05C26"/>
    <w:rPr>
      <w:color w:val="954F72" w:themeColor="followedHyperlink"/>
      <w:u w:val="single"/>
    </w:rPr>
  </w:style>
  <w:style w:type="character" w:customStyle="1" w:styleId="Heading1Char">
    <w:name w:val="Heading 1 Char"/>
    <w:basedOn w:val="DefaultParagraphFont"/>
    <w:link w:val="Heading1"/>
    <w:uiPriority w:val="9"/>
    <w:rsid w:val="00CE2C9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37297">
      <w:bodyDiv w:val="1"/>
      <w:marLeft w:val="0"/>
      <w:marRight w:val="0"/>
      <w:marTop w:val="0"/>
      <w:marBottom w:val="0"/>
      <w:divBdr>
        <w:top w:val="none" w:sz="0" w:space="0" w:color="auto"/>
        <w:left w:val="none" w:sz="0" w:space="0" w:color="auto"/>
        <w:bottom w:val="none" w:sz="0" w:space="0" w:color="auto"/>
        <w:right w:val="none" w:sz="0" w:space="0" w:color="auto"/>
      </w:divBdr>
      <w:divsChild>
        <w:div w:id="1660116732">
          <w:marLeft w:val="0"/>
          <w:marRight w:val="0"/>
          <w:marTop w:val="0"/>
          <w:marBottom w:val="0"/>
          <w:divBdr>
            <w:top w:val="none" w:sz="0" w:space="0" w:color="auto"/>
            <w:left w:val="none" w:sz="0" w:space="0" w:color="auto"/>
            <w:bottom w:val="single" w:sz="6" w:space="30" w:color="E0E0E0"/>
            <w:right w:val="none" w:sz="0" w:space="0" w:color="auto"/>
          </w:divBdr>
          <w:divsChild>
            <w:div w:id="206991510">
              <w:marLeft w:val="0"/>
              <w:marRight w:val="0"/>
              <w:marTop w:val="0"/>
              <w:marBottom w:val="0"/>
              <w:divBdr>
                <w:top w:val="none" w:sz="0" w:space="0" w:color="auto"/>
                <w:left w:val="none" w:sz="0" w:space="0" w:color="auto"/>
                <w:bottom w:val="none" w:sz="0" w:space="0" w:color="auto"/>
                <w:right w:val="none" w:sz="0" w:space="0" w:color="auto"/>
              </w:divBdr>
              <w:divsChild>
                <w:div w:id="207804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4871">
      <w:bodyDiv w:val="1"/>
      <w:marLeft w:val="0"/>
      <w:marRight w:val="0"/>
      <w:marTop w:val="0"/>
      <w:marBottom w:val="0"/>
      <w:divBdr>
        <w:top w:val="none" w:sz="0" w:space="0" w:color="auto"/>
        <w:left w:val="none" w:sz="0" w:space="0" w:color="auto"/>
        <w:bottom w:val="none" w:sz="0" w:space="0" w:color="auto"/>
        <w:right w:val="none" w:sz="0" w:space="0" w:color="auto"/>
      </w:divBdr>
    </w:div>
    <w:div w:id="307128929">
      <w:bodyDiv w:val="1"/>
      <w:marLeft w:val="0"/>
      <w:marRight w:val="0"/>
      <w:marTop w:val="0"/>
      <w:marBottom w:val="0"/>
      <w:divBdr>
        <w:top w:val="none" w:sz="0" w:space="0" w:color="auto"/>
        <w:left w:val="none" w:sz="0" w:space="0" w:color="auto"/>
        <w:bottom w:val="none" w:sz="0" w:space="0" w:color="auto"/>
        <w:right w:val="none" w:sz="0" w:space="0" w:color="auto"/>
      </w:divBdr>
      <w:divsChild>
        <w:div w:id="1162894319">
          <w:marLeft w:val="0"/>
          <w:marRight w:val="0"/>
          <w:marTop w:val="0"/>
          <w:marBottom w:val="0"/>
          <w:divBdr>
            <w:top w:val="none" w:sz="0" w:space="0" w:color="auto"/>
            <w:left w:val="none" w:sz="0" w:space="0" w:color="auto"/>
            <w:bottom w:val="none" w:sz="0" w:space="0" w:color="auto"/>
            <w:right w:val="none" w:sz="0" w:space="0" w:color="auto"/>
          </w:divBdr>
          <w:divsChild>
            <w:div w:id="201395310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96729530">
      <w:bodyDiv w:val="1"/>
      <w:marLeft w:val="0"/>
      <w:marRight w:val="0"/>
      <w:marTop w:val="0"/>
      <w:marBottom w:val="0"/>
      <w:divBdr>
        <w:top w:val="none" w:sz="0" w:space="0" w:color="auto"/>
        <w:left w:val="none" w:sz="0" w:space="0" w:color="auto"/>
        <w:bottom w:val="none" w:sz="0" w:space="0" w:color="auto"/>
        <w:right w:val="none" w:sz="0" w:space="0" w:color="auto"/>
      </w:divBdr>
    </w:div>
    <w:div w:id="573392604">
      <w:bodyDiv w:val="1"/>
      <w:marLeft w:val="0"/>
      <w:marRight w:val="0"/>
      <w:marTop w:val="0"/>
      <w:marBottom w:val="0"/>
      <w:divBdr>
        <w:top w:val="none" w:sz="0" w:space="0" w:color="auto"/>
        <w:left w:val="none" w:sz="0" w:space="0" w:color="auto"/>
        <w:bottom w:val="none" w:sz="0" w:space="0" w:color="auto"/>
        <w:right w:val="none" w:sz="0" w:space="0" w:color="auto"/>
      </w:divBdr>
    </w:div>
    <w:div w:id="767430848">
      <w:bodyDiv w:val="1"/>
      <w:marLeft w:val="0"/>
      <w:marRight w:val="0"/>
      <w:marTop w:val="0"/>
      <w:marBottom w:val="0"/>
      <w:divBdr>
        <w:top w:val="none" w:sz="0" w:space="0" w:color="auto"/>
        <w:left w:val="none" w:sz="0" w:space="0" w:color="auto"/>
        <w:bottom w:val="none" w:sz="0" w:space="0" w:color="auto"/>
        <w:right w:val="none" w:sz="0" w:space="0" w:color="auto"/>
      </w:divBdr>
    </w:div>
    <w:div w:id="796073335">
      <w:bodyDiv w:val="1"/>
      <w:marLeft w:val="0"/>
      <w:marRight w:val="0"/>
      <w:marTop w:val="0"/>
      <w:marBottom w:val="0"/>
      <w:divBdr>
        <w:top w:val="none" w:sz="0" w:space="0" w:color="auto"/>
        <w:left w:val="none" w:sz="0" w:space="0" w:color="auto"/>
        <w:bottom w:val="none" w:sz="0" w:space="0" w:color="auto"/>
        <w:right w:val="none" w:sz="0" w:space="0" w:color="auto"/>
      </w:divBdr>
      <w:divsChild>
        <w:div w:id="230389884">
          <w:marLeft w:val="-240"/>
          <w:marRight w:val="-240"/>
          <w:marTop w:val="0"/>
          <w:marBottom w:val="0"/>
          <w:divBdr>
            <w:top w:val="none" w:sz="0" w:space="0" w:color="auto"/>
            <w:left w:val="none" w:sz="0" w:space="0" w:color="auto"/>
            <w:bottom w:val="none" w:sz="0" w:space="0" w:color="auto"/>
            <w:right w:val="none" w:sz="0" w:space="0" w:color="auto"/>
          </w:divBdr>
          <w:divsChild>
            <w:div w:id="17399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45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pdfs/ukpga_20140023_en.pdf" TargetMode="External"/><Relationship Id="rId18" Type="http://schemas.openxmlformats.org/officeDocument/2006/relationships/hyperlink" Target="https://www.legislation.gov.uk/uksi/2004/1574/made" TargetMode="External"/><Relationship Id="rId26" Type="http://schemas.openxmlformats.org/officeDocument/2006/relationships/hyperlink" Target="https://www.nice.org.uk/about/nice-communities/social-care/quick-guides/person-centred-future-planning" TargetMode="External"/><Relationship Id="rId3" Type="http://schemas.openxmlformats.org/officeDocument/2006/relationships/customXml" Target="../customXml/item3.xml"/><Relationship Id="rId21" Type="http://schemas.openxmlformats.org/officeDocument/2006/relationships/hyperlink" Target="https://www.legislation.gov.uk/ukpga/2007/12/contents"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redcross.org.uk/get-involved/connected-communities/where-to-go-for-help-with-loneliness" TargetMode="External"/><Relationship Id="rId17" Type="http://schemas.openxmlformats.org/officeDocument/2006/relationships/hyperlink" Target="https://www.legislation.gov.uk/ukpga/2012/7/contents/enacted" TargetMode="External"/><Relationship Id="rId25" Type="http://schemas.openxmlformats.org/officeDocument/2006/relationships/hyperlink" Target="https://www.nhs.uk/conditions/social-care-and-support-guide/support-and-benefits-for-carers/carer-breaks-and-respite-care/" TargetMode="External"/><Relationship Id="rId33" Type="http://schemas.openxmlformats.org/officeDocument/2006/relationships/hyperlink" Target="https://www.legislation.gov.uk/uksi/2014/2824/pdfs/uksi_20142824_en.pdf" TargetMode="External"/><Relationship Id="rId2" Type="http://schemas.openxmlformats.org/officeDocument/2006/relationships/customXml" Target="../customXml/item2.xml"/><Relationship Id="rId16" Type="http://schemas.openxmlformats.org/officeDocument/2006/relationships/hyperlink" Target="https://iotuk.org.uk/wp-content/uploads/2017/04/Social-Isolation-and-Loneliness-Landscape-UK.pdf" TargetMode="External"/><Relationship Id="rId20" Type="http://schemas.openxmlformats.org/officeDocument/2006/relationships/hyperlink" Target="https://mcleancare.org.au/the-aged-care-checklist/" TargetMode="External"/><Relationship Id="rId29" Type="http://schemas.openxmlformats.org/officeDocument/2006/relationships/hyperlink" Target="https://www.ons.gov.uk/employmentandlabourmarket/peopleinwork/employmentandemployeetypes/bulletins/uklabourmarket/september20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geuk.org.uk/globalassets/age-uk/documents/reports-and-publications/later_life_uk_factsheet.pdf" TargetMode="External"/><Relationship Id="rId24" Type="http://schemas.openxmlformats.org/officeDocument/2006/relationships/hyperlink" Target="https://www.england.nhs.uk/ourwork/clinical-policy/older-people/improving-care-for-older-people/" TargetMode="External"/><Relationship Id="rId32" Type="http://schemas.openxmlformats.org/officeDocument/2006/relationships/hyperlink" Target="https://www.scie.org.uk/prevention/connecting/loneliness-social-isolation" TargetMode="External"/><Relationship Id="rId5" Type="http://schemas.openxmlformats.org/officeDocument/2006/relationships/styles" Target="styles.xml"/><Relationship Id="rId15" Type="http://schemas.openxmlformats.org/officeDocument/2006/relationships/hyperlink" Target="https://www.gov.uk/state-pension-age" TargetMode="External"/><Relationship Id="rId23" Type="http://schemas.openxmlformats.org/officeDocument/2006/relationships/hyperlink" Target="https://www.lemosandcrane.co.uk/resources/NatCen%20-%20UK%20study%20of%20abuse%20and%20neglect.pdf" TargetMode="External"/><Relationship Id="rId28" Type="http://schemas.openxmlformats.org/officeDocument/2006/relationships/hyperlink" Target="https://www.ons.gov.uk/peoplepopulationandcommunity/birthsdeathsandmarriages/ageing/articles/livinglongerhowourpopulationischangingandwhyitmatters/2018-08-13" TargetMode="External"/><Relationship Id="rId10" Type="http://schemas.openxmlformats.org/officeDocument/2006/relationships/hyperlink" Target="http://www.ageuk.org.uk/globalassets/age-uk/documents/reports-and-publications/later_life_uk_factsheet.pdf" TargetMode="External"/><Relationship Id="rId19" Type="http://schemas.openxmlformats.org/officeDocument/2006/relationships/hyperlink" Target="https://www.kingsfund.org.uk/sites/default/files/briefing-mental-health-act-2007-simon-lawton-smith-kings-fund-december-2008.pdf" TargetMode="External"/><Relationship Id="rId31" Type="http://schemas.openxmlformats.org/officeDocument/2006/relationships/hyperlink" Target="https://www.physio-pedia.com/Theories_of_Ageing" TargetMode="External"/><Relationship Id="rId4" Type="http://schemas.openxmlformats.org/officeDocument/2006/relationships/numbering" Target="numbering.xml"/><Relationship Id="rId9" Type="http://schemas.openxmlformats.org/officeDocument/2006/relationships/hyperlink" Target="http://www.ageuk.org.uk/globalassets/age-uk/documents/reports-and-publications/later_life_uk_factsheet.pdf"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www.mind.org.uk/information-support/tips-for-everyday-living/loneliness/about-loneliness/" TargetMode="External"/><Relationship Id="rId27" Type="http://schemas.openxmlformats.org/officeDocument/2006/relationships/hyperlink" Target="https://backup.ons.gov.uk/wp-content/uploads/sites/3/2015/10/Insights-into-Loneliness-Older-People-and-Well-being-2015.pdf" TargetMode="External"/><Relationship Id="rId30" Type="http://schemas.openxmlformats.org/officeDocument/2006/relationships/hyperlink" Target="https://www.ons.gov.uk/peoplepopulationandcommunity/birthsdeathsandmarriages/ageing/articles/livinglongerisage70thenewage65/2019-11-19" TargetMode="External"/><Relationship Id="rId35" Type="http://schemas.openxmlformats.org/officeDocument/2006/relationships/theme" Target="theme/theme1.xml"/><Relationship Id="rId8" Type="http://schemas.openxmlformats.org/officeDocument/2006/relationships/hyperlink" Target="http://www.ageuk.org.uk/globalassets/age-uk/documents/reports-and-publications/later_life_uk_fact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95A17B-F3C9-42D6-8BF5-D8E6F0D0CECF}">
  <ds:schemaRefs>
    <ds:schemaRef ds:uri="http://schemas.microsoft.com/sharepoint/v3/contenttype/forms"/>
  </ds:schemaRefs>
</ds:datastoreItem>
</file>

<file path=customXml/itemProps2.xml><?xml version="1.0" encoding="utf-8"?>
<ds:datastoreItem xmlns:ds="http://schemas.openxmlformats.org/officeDocument/2006/customXml" ds:itemID="{9109956C-BFAD-48F2-A085-E77A8D5FEB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0FB9AF-33E5-4582-B200-C3DF529BE9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4194</Words>
  <Characters>23907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Zayna Latif92</cp:lastModifiedBy>
  <cp:revision>2</cp:revision>
  <dcterms:created xsi:type="dcterms:W3CDTF">2021-04-01T12:57:00Z</dcterms:created>
  <dcterms:modified xsi:type="dcterms:W3CDTF">2021-04-01T12:57:00Z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