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803AE2" w14:textId="2248F1DE" w:rsidR="0083660F" w:rsidRPr="000B1379" w:rsidRDefault="002A086D">
      <w:pPr>
        <w:rPr>
          <w:rFonts w:cs="Arial"/>
          <w:color w:val="000000" w:themeColor="text1"/>
        </w:rPr>
      </w:pPr>
      <w:r w:rsidRPr="000B1379">
        <w:rPr>
          <w:rFonts w:cs="Arial"/>
          <w:noProof/>
          <w:color w:val="000000" w:themeColor="text1"/>
          <w:lang w:eastAsia="en-GB"/>
        </w:rPr>
        <w:drawing>
          <wp:inline distT="0" distB="0" distL="0" distR="0" wp14:anchorId="4FF0F209" wp14:editId="0F73182E">
            <wp:extent cx="5918200" cy="9734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28603" cy="975166"/>
                    </a:xfrm>
                    <a:prstGeom prst="rect">
                      <a:avLst/>
                    </a:prstGeom>
                  </pic:spPr>
                </pic:pic>
              </a:graphicData>
            </a:graphic>
          </wp:inline>
        </w:drawing>
      </w:r>
    </w:p>
    <w:p w14:paraId="24DE6DE2" w14:textId="77777777" w:rsidR="002A086D" w:rsidRPr="000B1379" w:rsidRDefault="002A086D" w:rsidP="002A086D">
      <w:pPr>
        <w:pStyle w:val="Default"/>
        <w:rPr>
          <w:rFonts w:ascii="Arial" w:hAnsi="Arial" w:cs="Arial"/>
          <w:color w:val="000000" w:themeColor="text1"/>
        </w:rPr>
      </w:pPr>
    </w:p>
    <w:p w14:paraId="691E70D7" w14:textId="1701A464" w:rsidR="00B82C6C" w:rsidRPr="00B82C6C" w:rsidRDefault="002A086D" w:rsidP="00B82C6C">
      <w:pPr>
        <w:pStyle w:val="Default"/>
        <w:jc w:val="center"/>
        <w:rPr>
          <w:rFonts w:ascii="Arial" w:hAnsi="Arial" w:cs="Arial"/>
          <w:b/>
          <w:bCs/>
          <w:color w:val="000000" w:themeColor="text1"/>
          <w:sz w:val="36"/>
          <w:szCs w:val="36"/>
        </w:rPr>
      </w:pPr>
      <w:r w:rsidRPr="00B82C6C">
        <w:rPr>
          <w:rFonts w:ascii="Arial" w:hAnsi="Arial" w:cs="Arial"/>
          <w:b/>
          <w:bCs/>
          <w:color w:val="000000" w:themeColor="text1"/>
          <w:sz w:val="36"/>
          <w:szCs w:val="36"/>
        </w:rPr>
        <w:t>Academic Essay</w:t>
      </w:r>
    </w:p>
    <w:p w14:paraId="03AAE25F" w14:textId="77777777" w:rsidR="00B82C6C" w:rsidRPr="00B82C6C" w:rsidRDefault="00B82C6C" w:rsidP="00B82C6C">
      <w:pPr>
        <w:pStyle w:val="Default"/>
        <w:jc w:val="center"/>
        <w:rPr>
          <w:rFonts w:ascii="Arial" w:hAnsi="Arial" w:cs="Arial"/>
          <w:b/>
          <w:bCs/>
          <w:color w:val="000000" w:themeColor="text1"/>
          <w:sz w:val="36"/>
          <w:szCs w:val="36"/>
        </w:rPr>
      </w:pPr>
    </w:p>
    <w:p w14:paraId="295A12FA" w14:textId="78F74943" w:rsidR="00FF6E29" w:rsidRPr="00B82C6C" w:rsidRDefault="00FF6E29" w:rsidP="00B82C6C">
      <w:pPr>
        <w:tabs>
          <w:tab w:val="left" w:pos="6432"/>
        </w:tabs>
        <w:spacing w:after="160"/>
        <w:jc w:val="center"/>
        <w:rPr>
          <w:rFonts w:asciiTheme="minorBidi" w:hAnsiTheme="minorBidi"/>
          <w:b/>
          <w:bCs/>
          <w:color w:val="auto"/>
          <w:sz w:val="36"/>
          <w:szCs w:val="36"/>
        </w:rPr>
      </w:pPr>
      <w:r w:rsidRPr="00B82C6C">
        <w:rPr>
          <w:rFonts w:asciiTheme="minorBidi" w:hAnsiTheme="minorBidi"/>
          <w:b/>
          <w:bCs/>
          <w:color w:val="auto"/>
          <w:sz w:val="36"/>
          <w:szCs w:val="36"/>
        </w:rPr>
        <w:t xml:space="preserve">Assignment Title: </w:t>
      </w:r>
      <w:r w:rsidRPr="00B82C6C">
        <w:rPr>
          <w:b/>
          <w:bCs/>
          <w:color w:val="auto"/>
          <w:sz w:val="36"/>
          <w:szCs w:val="36"/>
        </w:rPr>
        <w:t xml:space="preserve"> Leadership Styles in Hospitality: Their Role in Team Effectiveness and Employee Morale, </w:t>
      </w:r>
      <w:r w:rsidR="00A10701" w:rsidRPr="00B82C6C">
        <w:rPr>
          <w:b/>
          <w:bCs/>
          <w:color w:val="auto"/>
          <w:sz w:val="36"/>
          <w:szCs w:val="36"/>
        </w:rPr>
        <w:t>focusing</w:t>
      </w:r>
      <w:r w:rsidR="00226CB7" w:rsidRPr="00B82C6C">
        <w:rPr>
          <w:b/>
          <w:bCs/>
          <w:color w:val="auto"/>
          <w:sz w:val="36"/>
          <w:szCs w:val="36"/>
        </w:rPr>
        <w:t xml:space="preserve"> on </w:t>
      </w:r>
      <w:r w:rsidR="00A10701" w:rsidRPr="00B82C6C">
        <w:rPr>
          <w:b/>
          <w:bCs/>
          <w:color w:val="auto"/>
          <w:sz w:val="36"/>
          <w:szCs w:val="36"/>
        </w:rPr>
        <w:t>Laissez-faire</w:t>
      </w:r>
      <w:r w:rsidR="00226CB7" w:rsidRPr="00B82C6C">
        <w:rPr>
          <w:b/>
          <w:bCs/>
          <w:color w:val="auto"/>
          <w:sz w:val="36"/>
          <w:szCs w:val="36"/>
        </w:rPr>
        <w:t xml:space="preserve"> leadership style.</w:t>
      </w:r>
    </w:p>
    <w:p w14:paraId="7F96C3F4" w14:textId="77777777" w:rsidR="00FF6E29" w:rsidRPr="00B82C6C" w:rsidRDefault="00FF6E29" w:rsidP="00B82C6C">
      <w:pPr>
        <w:spacing w:after="160"/>
        <w:jc w:val="center"/>
        <w:rPr>
          <w:rFonts w:asciiTheme="minorBidi" w:eastAsia="Calibri" w:hAnsiTheme="minorBidi"/>
          <w:b/>
          <w:bCs/>
          <w:color w:val="000000" w:themeColor="text1"/>
          <w:sz w:val="36"/>
          <w:szCs w:val="36"/>
        </w:rPr>
      </w:pPr>
      <w:r w:rsidRPr="00B82C6C">
        <w:rPr>
          <w:rFonts w:asciiTheme="minorBidi" w:hAnsiTheme="minorBidi"/>
          <w:b/>
          <w:bCs/>
          <w:color w:val="auto"/>
          <w:sz w:val="36"/>
          <w:szCs w:val="36"/>
        </w:rPr>
        <w:t>Programme: BA (Hons) International Hotel Management</w:t>
      </w:r>
    </w:p>
    <w:p w14:paraId="55E85E40" w14:textId="08405285" w:rsidR="00FF6E29" w:rsidRPr="00B82C6C" w:rsidRDefault="00FF6E29" w:rsidP="00B82C6C">
      <w:pPr>
        <w:tabs>
          <w:tab w:val="left" w:pos="6432"/>
        </w:tabs>
        <w:spacing w:after="160"/>
        <w:jc w:val="center"/>
        <w:rPr>
          <w:rFonts w:asciiTheme="minorBidi" w:hAnsiTheme="minorBidi"/>
          <w:b/>
          <w:bCs/>
          <w:color w:val="auto"/>
          <w:sz w:val="36"/>
          <w:szCs w:val="36"/>
        </w:rPr>
      </w:pPr>
      <w:r w:rsidRPr="00B82C6C">
        <w:rPr>
          <w:rFonts w:asciiTheme="minorBidi" w:eastAsia="Calibri" w:hAnsiTheme="minorBidi"/>
          <w:b/>
          <w:bCs/>
          <w:color w:val="000000" w:themeColor="text1"/>
          <w:sz w:val="36"/>
          <w:szCs w:val="36"/>
        </w:rPr>
        <w:t>Name:</w:t>
      </w:r>
      <w:r w:rsidR="00CF0741" w:rsidRPr="00B82C6C">
        <w:rPr>
          <w:rFonts w:asciiTheme="minorBidi" w:eastAsia="Calibri" w:hAnsiTheme="minorBidi"/>
          <w:b/>
          <w:bCs/>
          <w:color w:val="000000" w:themeColor="text1"/>
          <w:sz w:val="36"/>
          <w:szCs w:val="36"/>
        </w:rPr>
        <w:t xml:space="preserve"> </w:t>
      </w:r>
      <w:proofErr w:type="spellStart"/>
      <w:r w:rsidR="00CF0741" w:rsidRPr="00B82C6C">
        <w:rPr>
          <w:rFonts w:asciiTheme="minorBidi" w:eastAsia="Calibri" w:hAnsiTheme="minorBidi"/>
          <w:b/>
          <w:bCs/>
          <w:color w:val="000000" w:themeColor="text1"/>
          <w:sz w:val="36"/>
          <w:szCs w:val="36"/>
        </w:rPr>
        <w:t>Sabbir</w:t>
      </w:r>
      <w:proofErr w:type="spellEnd"/>
      <w:r w:rsidR="00CF0741" w:rsidRPr="00B82C6C">
        <w:rPr>
          <w:rFonts w:asciiTheme="minorBidi" w:eastAsia="Calibri" w:hAnsiTheme="minorBidi"/>
          <w:b/>
          <w:bCs/>
          <w:color w:val="000000" w:themeColor="text1"/>
          <w:sz w:val="36"/>
          <w:szCs w:val="36"/>
        </w:rPr>
        <w:t xml:space="preserve"> Ansar Hussain</w:t>
      </w:r>
    </w:p>
    <w:p w14:paraId="4E74ABC5" w14:textId="3C826F2B" w:rsidR="00FF6E29" w:rsidRPr="00B82C6C" w:rsidRDefault="00FF6E29" w:rsidP="00B82C6C">
      <w:pPr>
        <w:spacing w:after="160"/>
        <w:jc w:val="center"/>
        <w:rPr>
          <w:rFonts w:asciiTheme="minorBidi" w:eastAsia="Calibri" w:hAnsiTheme="minorBidi"/>
          <w:b/>
          <w:bCs/>
          <w:color w:val="000000" w:themeColor="text1"/>
          <w:sz w:val="36"/>
          <w:szCs w:val="36"/>
        </w:rPr>
      </w:pPr>
      <w:r w:rsidRPr="00B82C6C">
        <w:rPr>
          <w:rFonts w:asciiTheme="minorBidi" w:eastAsia="Calibri" w:hAnsiTheme="minorBidi"/>
          <w:b/>
          <w:bCs/>
          <w:color w:val="000000" w:themeColor="text1"/>
          <w:sz w:val="36"/>
          <w:szCs w:val="36"/>
        </w:rPr>
        <w:t xml:space="preserve">Student Number: </w:t>
      </w:r>
      <w:r w:rsidR="00CF0741" w:rsidRPr="00B82C6C">
        <w:rPr>
          <w:rFonts w:asciiTheme="minorBidi" w:eastAsia="Calibri" w:hAnsiTheme="minorBidi"/>
          <w:b/>
          <w:bCs/>
          <w:color w:val="000000" w:themeColor="text1"/>
          <w:sz w:val="36"/>
          <w:szCs w:val="36"/>
        </w:rPr>
        <w:t>2233891</w:t>
      </w:r>
    </w:p>
    <w:p w14:paraId="6CEE7B55" w14:textId="5FDF0153" w:rsidR="00FF6E29" w:rsidRPr="00B82C6C" w:rsidRDefault="00FF6E29" w:rsidP="00B82C6C">
      <w:pPr>
        <w:spacing w:after="160"/>
        <w:jc w:val="center"/>
        <w:rPr>
          <w:rFonts w:asciiTheme="minorBidi" w:hAnsiTheme="minorBidi"/>
          <w:b/>
          <w:bCs/>
          <w:color w:val="auto"/>
          <w:sz w:val="36"/>
          <w:szCs w:val="36"/>
        </w:rPr>
      </w:pPr>
      <w:r w:rsidRPr="00B82C6C">
        <w:rPr>
          <w:rFonts w:asciiTheme="minorBidi" w:hAnsiTheme="minorBidi"/>
          <w:b/>
          <w:bCs/>
          <w:color w:val="auto"/>
          <w:sz w:val="36"/>
          <w:szCs w:val="36"/>
        </w:rPr>
        <w:t xml:space="preserve">Module: </w:t>
      </w:r>
      <w:r w:rsidRPr="00B82C6C">
        <w:rPr>
          <w:b/>
          <w:bCs/>
          <w:color w:val="auto"/>
          <w:sz w:val="36"/>
          <w:szCs w:val="36"/>
        </w:rPr>
        <w:t>Management &amp; Organisational Behaviour</w:t>
      </w:r>
    </w:p>
    <w:p w14:paraId="13FE52C2" w14:textId="77777777" w:rsidR="00FF6E29" w:rsidRPr="00B82C6C" w:rsidRDefault="00FF6E29" w:rsidP="00B82C6C">
      <w:pPr>
        <w:spacing w:after="160"/>
        <w:jc w:val="center"/>
        <w:rPr>
          <w:rFonts w:asciiTheme="minorBidi" w:hAnsiTheme="minorBidi"/>
          <w:b/>
          <w:bCs/>
          <w:color w:val="auto"/>
          <w:sz w:val="36"/>
          <w:szCs w:val="36"/>
        </w:rPr>
      </w:pPr>
      <w:r w:rsidRPr="00B82C6C">
        <w:rPr>
          <w:rFonts w:asciiTheme="minorBidi" w:hAnsiTheme="minorBidi"/>
          <w:b/>
          <w:bCs/>
          <w:color w:val="auto"/>
          <w:sz w:val="36"/>
          <w:szCs w:val="36"/>
        </w:rPr>
        <w:t>Module Code: BMIH5004</w:t>
      </w:r>
    </w:p>
    <w:p w14:paraId="5218FB30" w14:textId="46DDFEB4" w:rsidR="00FF6E29" w:rsidRPr="00B82C6C" w:rsidRDefault="00FF6E29" w:rsidP="00B82C6C">
      <w:pPr>
        <w:spacing w:after="160"/>
        <w:jc w:val="center"/>
        <w:rPr>
          <w:rFonts w:asciiTheme="minorBidi" w:eastAsia="Calibri" w:hAnsiTheme="minorBidi"/>
          <w:b/>
          <w:bCs/>
          <w:color w:val="000000" w:themeColor="text1"/>
          <w:sz w:val="36"/>
          <w:szCs w:val="36"/>
        </w:rPr>
      </w:pPr>
      <w:r w:rsidRPr="00B82C6C">
        <w:rPr>
          <w:rFonts w:asciiTheme="minorBidi" w:eastAsia="Calibri" w:hAnsiTheme="minorBidi"/>
          <w:b/>
          <w:bCs/>
          <w:color w:val="000000" w:themeColor="text1"/>
          <w:sz w:val="36"/>
          <w:szCs w:val="36"/>
        </w:rPr>
        <w:t xml:space="preserve">Lecturer’s Name: </w:t>
      </w:r>
      <w:r w:rsidRPr="00B82C6C">
        <w:rPr>
          <w:b/>
          <w:bCs/>
          <w:color w:val="auto"/>
          <w:sz w:val="36"/>
          <w:szCs w:val="36"/>
        </w:rPr>
        <w:t>Antoinette Milne</w:t>
      </w:r>
    </w:p>
    <w:p w14:paraId="2369455E" w14:textId="716AE2E7" w:rsidR="00FF6E29" w:rsidRPr="00B82C6C" w:rsidRDefault="00FF6E29" w:rsidP="00B82C6C">
      <w:pPr>
        <w:spacing w:after="160"/>
        <w:jc w:val="center"/>
        <w:rPr>
          <w:rFonts w:asciiTheme="minorBidi" w:hAnsiTheme="minorBidi"/>
          <w:b/>
          <w:bCs/>
          <w:color w:val="auto"/>
          <w:sz w:val="36"/>
          <w:szCs w:val="36"/>
        </w:rPr>
      </w:pPr>
      <w:r w:rsidRPr="00B82C6C">
        <w:rPr>
          <w:rFonts w:asciiTheme="minorBidi" w:hAnsiTheme="minorBidi"/>
          <w:b/>
          <w:bCs/>
          <w:color w:val="auto"/>
          <w:sz w:val="36"/>
          <w:szCs w:val="36"/>
        </w:rPr>
        <w:t>Word count: 2</w:t>
      </w:r>
      <w:r w:rsidR="00CF0741" w:rsidRPr="00B82C6C">
        <w:rPr>
          <w:rFonts w:asciiTheme="minorBidi" w:hAnsiTheme="minorBidi"/>
          <w:b/>
          <w:bCs/>
          <w:color w:val="auto"/>
          <w:sz w:val="36"/>
          <w:szCs w:val="36"/>
        </w:rPr>
        <w:t>133</w:t>
      </w:r>
    </w:p>
    <w:p w14:paraId="1896F454" w14:textId="77777777" w:rsidR="00FF6E29" w:rsidRPr="00B82C6C" w:rsidRDefault="00FF6E29" w:rsidP="00B82C6C">
      <w:pPr>
        <w:spacing w:after="160"/>
        <w:jc w:val="center"/>
        <w:rPr>
          <w:rFonts w:asciiTheme="minorBidi" w:hAnsiTheme="minorBidi"/>
          <w:b/>
          <w:bCs/>
          <w:color w:val="auto"/>
          <w:sz w:val="36"/>
          <w:szCs w:val="36"/>
        </w:rPr>
      </w:pPr>
    </w:p>
    <w:p w14:paraId="004F0901" w14:textId="77777777" w:rsidR="00B82C6C" w:rsidRPr="00B82C6C" w:rsidRDefault="00FF6E29" w:rsidP="00B82C6C">
      <w:pPr>
        <w:spacing w:after="160"/>
        <w:jc w:val="center"/>
        <w:rPr>
          <w:rFonts w:asciiTheme="minorBidi" w:hAnsiTheme="minorBidi"/>
          <w:b/>
          <w:bCs/>
          <w:color w:val="auto"/>
          <w:sz w:val="36"/>
          <w:szCs w:val="36"/>
        </w:rPr>
      </w:pPr>
      <w:r w:rsidRPr="00B82C6C">
        <w:rPr>
          <w:rFonts w:asciiTheme="minorBidi" w:hAnsiTheme="minorBidi"/>
          <w:b/>
          <w:bCs/>
          <w:color w:val="auto"/>
          <w:sz w:val="36"/>
          <w:szCs w:val="36"/>
        </w:rPr>
        <w:t>I confirm that I have not presented any AI generated text as my own work</w:t>
      </w:r>
    </w:p>
    <w:p w14:paraId="6E2418E9" w14:textId="71C3D1A8" w:rsidR="002A086D" w:rsidRPr="00C730BD" w:rsidRDefault="00153928" w:rsidP="00C730BD">
      <w:pPr>
        <w:spacing w:after="160"/>
        <w:jc w:val="left"/>
        <w:rPr>
          <w:rFonts w:cs="Arial"/>
          <w:b/>
          <w:bCs/>
          <w:color w:val="auto"/>
          <w:szCs w:val="24"/>
        </w:rPr>
      </w:pPr>
      <w:r w:rsidRPr="00C730BD">
        <w:rPr>
          <w:rFonts w:cs="Arial"/>
          <w:color w:val="000000" w:themeColor="text1"/>
          <w:szCs w:val="24"/>
          <w:shd w:val="clear" w:color="auto" w:fill="FFFFFF"/>
        </w:rPr>
        <w:lastRenderedPageBreak/>
        <w:t>Leadership stands as a fundamental element in hospitality management because the relationship between team structure and employee motivation impacts both product quality standards and guest delight levels. Multiple theories about leadership together with various directive approaches have been created to explain effective team guidance</w:t>
      </w:r>
      <w:r w:rsidR="00D93856" w:rsidRPr="00C730BD">
        <w:rPr>
          <w:rFonts w:cs="Arial"/>
          <w:color w:val="000000" w:themeColor="text1"/>
          <w:szCs w:val="24"/>
          <w:shd w:val="clear" w:color="auto" w:fill="FFFFFF"/>
        </w:rPr>
        <w:t xml:space="preserve"> </w:t>
      </w:r>
      <w:r w:rsidR="00D93856" w:rsidRPr="00C730BD">
        <w:rPr>
          <w:rFonts w:cs="Arial"/>
          <w:color w:val="000000" w:themeColor="text1"/>
          <w:szCs w:val="24"/>
          <w:lang w:eastAsia="en-GB"/>
        </w:rPr>
        <w:t>(Banks et al., 2022)</w:t>
      </w:r>
      <w:r w:rsidRPr="00C730BD">
        <w:rPr>
          <w:rFonts w:cs="Arial"/>
          <w:color w:val="000000" w:themeColor="text1"/>
          <w:szCs w:val="24"/>
          <w:shd w:val="clear" w:color="auto" w:fill="FFFFFF"/>
        </w:rPr>
        <w:t>. The analysis concentrates on laissez-faire leadership theory alongside other leadership models. The exploration of laissez-faire leadership assesses its implications on team efficacy and work spirit through selected hotel management examples and research findings.</w:t>
      </w:r>
    </w:p>
    <w:p w14:paraId="6EE10A8B" w14:textId="64DFA20C" w:rsidR="002A086D" w:rsidRPr="00C730BD" w:rsidRDefault="00153928" w:rsidP="00C730BD">
      <w:pPr>
        <w:jc w:val="left"/>
        <w:rPr>
          <w:rFonts w:cs="Arial"/>
          <w:color w:val="000000" w:themeColor="text1"/>
          <w:szCs w:val="24"/>
        </w:rPr>
      </w:pPr>
      <w:r w:rsidRPr="00C730BD">
        <w:rPr>
          <w:rFonts w:cs="Arial"/>
          <w:color w:val="000000" w:themeColor="text1"/>
          <w:szCs w:val="24"/>
          <w:shd w:val="clear" w:color="auto" w:fill="FFFFFF"/>
        </w:rPr>
        <w:t>Leadership methodologies shape team results through venture delegations and group teamwork processes in addition to worker motivational dynamics. The leadership style determines specific methods for making decisions and solving problems while influencing team output along with employee spirit and outcomes success. Four distinct categories define most leadership theories.</w:t>
      </w:r>
    </w:p>
    <w:p w14:paraId="6F00415C" w14:textId="09AD27CB" w:rsidR="002A086D" w:rsidRPr="00C730BD" w:rsidRDefault="002A086D" w:rsidP="00C730BD">
      <w:pPr>
        <w:jc w:val="left"/>
        <w:rPr>
          <w:rFonts w:cs="Arial"/>
          <w:color w:val="000000" w:themeColor="text1"/>
          <w:szCs w:val="24"/>
          <w:lang w:eastAsia="en-GB"/>
        </w:rPr>
      </w:pPr>
      <w:r w:rsidRPr="00C730BD">
        <w:rPr>
          <w:rFonts w:cs="Arial"/>
          <w:color w:val="000000" w:themeColor="text1"/>
          <w:szCs w:val="24"/>
          <w:lang w:eastAsia="en-GB"/>
        </w:rPr>
        <w:t>Autocratic Leadership</w:t>
      </w:r>
      <w:r w:rsidR="00956AE3" w:rsidRPr="00C730BD">
        <w:rPr>
          <w:rFonts w:cs="Arial"/>
          <w:color w:val="000000" w:themeColor="text1"/>
          <w:szCs w:val="24"/>
          <w:lang w:eastAsia="en-GB"/>
        </w:rPr>
        <w:t>, u</w:t>
      </w:r>
      <w:r w:rsidR="00153928" w:rsidRPr="00C730BD">
        <w:rPr>
          <w:rFonts w:cs="Arial"/>
          <w:color w:val="000000" w:themeColor="text1"/>
          <w:szCs w:val="24"/>
          <w:lang w:eastAsia="en-GB"/>
        </w:rPr>
        <w:t>nder autocratic leadership the leader exerts total authority to determine decisions and operational procedures. With this leadership approach leaders provide direction by assigning tasks and defining clear goals under constant oversight</w:t>
      </w:r>
      <w:r w:rsidR="00D93856" w:rsidRPr="00C730BD">
        <w:rPr>
          <w:rFonts w:cs="Arial"/>
          <w:color w:val="000000" w:themeColor="text1"/>
          <w:szCs w:val="24"/>
          <w:lang w:eastAsia="en-GB"/>
        </w:rPr>
        <w:t xml:space="preserve"> (Stone et al., 2023)</w:t>
      </w:r>
      <w:r w:rsidR="00153928" w:rsidRPr="00C730BD">
        <w:rPr>
          <w:rFonts w:cs="Arial"/>
          <w:color w:val="000000" w:themeColor="text1"/>
          <w:szCs w:val="24"/>
          <w:lang w:eastAsia="en-GB"/>
        </w:rPr>
        <w:t xml:space="preserve">. Autocratic leadership styles lead to efficient outcomes and direct managerial control although they diminish team creativity simultaneously creating beneficial work environments. An overly central role of the leader in team operations hinders </w:t>
      </w:r>
      <w:r w:rsidR="000B1379" w:rsidRPr="00C730BD">
        <w:rPr>
          <w:rFonts w:cs="Arial"/>
          <w:color w:val="000000" w:themeColor="text1"/>
          <w:szCs w:val="24"/>
          <w:lang w:eastAsia="en-GB"/>
        </w:rPr>
        <w:t>organisation</w:t>
      </w:r>
      <w:r w:rsidR="00153928" w:rsidRPr="00C730BD">
        <w:rPr>
          <w:rFonts w:cs="Arial"/>
          <w:color w:val="000000" w:themeColor="text1"/>
          <w:szCs w:val="24"/>
          <w:lang w:eastAsia="en-GB"/>
        </w:rPr>
        <w:t>al growth and reduces innovative approaches. Autocratic leadership can deliver excellent results for urgent or critical situations yet remains damaging to employee commitment and task execution after extended application.</w:t>
      </w:r>
    </w:p>
    <w:p w14:paraId="7E18E210" w14:textId="77777777" w:rsidR="00C730BD" w:rsidRPr="00C730BD" w:rsidRDefault="002A086D" w:rsidP="00C730BD">
      <w:pPr>
        <w:jc w:val="left"/>
        <w:rPr>
          <w:rFonts w:cs="Arial"/>
          <w:color w:val="000000" w:themeColor="text1"/>
          <w:szCs w:val="24"/>
          <w:lang w:eastAsia="en-GB"/>
        </w:rPr>
      </w:pPr>
      <w:r w:rsidRPr="00C730BD">
        <w:rPr>
          <w:rFonts w:cs="Arial"/>
          <w:color w:val="000000" w:themeColor="text1"/>
          <w:szCs w:val="24"/>
          <w:lang w:eastAsia="en-GB"/>
        </w:rPr>
        <w:t>Democratic Leadership</w:t>
      </w:r>
      <w:r w:rsidR="00956AE3" w:rsidRPr="00C730BD">
        <w:rPr>
          <w:rFonts w:cs="Arial"/>
          <w:color w:val="000000" w:themeColor="text1"/>
          <w:szCs w:val="24"/>
          <w:lang w:eastAsia="en-GB"/>
        </w:rPr>
        <w:t>, in</w:t>
      </w:r>
      <w:r w:rsidR="00153928" w:rsidRPr="00C730BD">
        <w:rPr>
          <w:rFonts w:cs="Arial"/>
          <w:color w:val="000000" w:themeColor="text1"/>
          <w:szCs w:val="24"/>
          <w:lang w:eastAsia="en-GB"/>
        </w:rPr>
        <w:t xml:space="preserve"> democratic leadership teams must participate in decision-making processes together with their leader who often goes by the name participative leadership. Through this approach</w:t>
      </w:r>
      <w:r w:rsidR="001662CD" w:rsidRPr="00C730BD">
        <w:rPr>
          <w:rFonts w:cs="Arial"/>
          <w:color w:val="000000" w:themeColor="text1"/>
          <w:szCs w:val="24"/>
          <w:lang w:eastAsia="en-GB"/>
        </w:rPr>
        <w:t>,</w:t>
      </w:r>
      <w:r w:rsidR="00153928" w:rsidRPr="00C730BD">
        <w:rPr>
          <w:rFonts w:cs="Arial"/>
          <w:color w:val="000000" w:themeColor="text1"/>
          <w:szCs w:val="24"/>
          <w:lang w:eastAsia="en-GB"/>
        </w:rPr>
        <w:t xml:space="preserve"> </w:t>
      </w:r>
      <w:r w:rsidR="000B1379" w:rsidRPr="00C730BD">
        <w:rPr>
          <w:rFonts w:cs="Arial"/>
          <w:color w:val="000000" w:themeColor="text1"/>
          <w:szCs w:val="24"/>
          <w:lang w:eastAsia="en-GB"/>
        </w:rPr>
        <w:t>organisation</w:t>
      </w:r>
      <w:r w:rsidR="00153928" w:rsidRPr="00C730BD">
        <w:rPr>
          <w:rFonts w:cs="Arial"/>
          <w:color w:val="000000" w:themeColor="text1"/>
          <w:szCs w:val="24"/>
          <w:lang w:eastAsia="en-GB"/>
        </w:rPr>
        <w:t>al members maintain open lines of communication to jointly work with decision-makers unique to each project. The democratic leadership method lets members participate in decisions thus directing teams toward increased morale plus imaginative thinking and enhanced issue resolution capability</w:t>
      </w:r>
      <w:r w:rsidR="00D93856" w:rsidRPr="00C730BD">
        <w:rPr>
          <w:rFonts w:cs="Arial"/>
          <w:color w:val="000000" w:themeColor="text1"/>
          <w:szCs w:val="24"/>
          <w:lang w:eastAsia="en-GB"/>
        </w:rPr>
        <w:t xml:space="preserve"> (Banks et al., 2022)</w:t>
      </w:r>
      <w:r w:rsidR="00153928" w:rsidRPr="00C730BD">
        <w:rPr>
          <w:rFonts w:cs="Arial"/>
          <w:color w:val="000000" w:themeColor="text1"/>
          <w:szCs w:val="24"/>
          <w:lang w:eastAsia="en-GB"/>
        </w:rPr>
        <w:t>. Democratically led teams experience delayed decision processes mainly in larger environments. The democratic leadership approach creates teams with higher engagement levels and</w:t>
      </w:r>
    </w:p>
    <w:p w14:paraId="3DA489D7" w14:textId="77777777" w:rsidR="00C730BD" w:rsidRPr="00C730BD" w:rsidRDefault="00153928" w:rsidP="00C730BD">
      <w:pPr>
        <w:jc w:val="left"/>
        <w:rPr>
          <w:rFonts w:cs="Arial"/>
          <w:color w:val="000000" w:themeColor="text1"/>
          <w:szCs w:val="24"/>
          <w:lang w:eastAsia="en-GB"/>
        </w:rPr>
      </w:pPr>
      <w:r w:rsidRPr="00C730BD">
        <w:rPr>
          <w:rFonts w:cs="Arial"/>
          <w:color w:val="000000" w:themeColor="text1"/>
          <w:szCs w:val="24"/>
          <w:lang w:eastAsia="en-GB"/>
        </w:rPr>
        <w:lastRenderedPageBreak/>
        <w:t xml:space="preserve">motivation which leads </w:t>
      </w:r>
      <w:r w:rsidR="000B1379" w:rsidRPr="00C730BD">
        <w:rPr>
          <w:rFonts w:cs="Arial"/>
          <w:color w:val="000000" w:themeColor="text1"/>
          <w:szCs w:val="24"/>
          <w:lang w:eastAsia="en-GB"/>
        </w:rPr>
        <w:t>organisation</w:t>
      </w:r>
      <w:r w:rsidRPr="00C730BD">
        <w:rPr>
          <w:rFonts w:cs="Arial"/>
          <w:color w:val="000000" w:themeColor="text1"/>
          <w:szCs w:val="24"/>
          <w:lang w:eastAsia="en-GB"/>
        </w:rPr>
        <w:t>s toward better performance and improved workforce satisfaction.</w:t>
      </w:r>
    </w:p>
    <w:p w14:paraId="7A6F11D7" w14:textId="46A9471B" w:rsidR="002A086D" w:rsidRPr="00C730BD" w:rsidRDefault="002A086D" w:rsidP="00C730BD">
      <w:pPr>
        <w:jc w:val="left"/>
        <w:rPr>
          <w:rFonts w:cs="Arial"/>
          <w:color w:val="000000" w:themeColor="text1"/>
          <w:szCs w:val="24"/>
          <w:lang w:eastAsia="en-GB"/>
        </w:rPr>
      </w:pPr>
      <w:r w:rsidRPr="00C730BD">
        <w:rPr>
          <w:rFonts w:cs="Arial"/>
          <w:color w:val="000000" w:themeColor="text1"/>
          <w:szCs w:val="24"/>
          <w:lang w:eastAsia="en-GB"/>
        </w:rPr>
        <w:t>Transformational Leadership</w:t>
      </w:r>
      <w:r w:rsidR="00956AE3" w:rsidRPr="00C730BD">
        <w:rPr>
          <w:rFonts w:cs="Arial"/>
          <w:color w:val="000000" w:themeColor="text1"/>
          <w:szCs w:val="24"/>
          <w:lang w:eastAsia="en-GB"/>
        </w:rPr>
        <w:t>, a</w:t>
      </w:r>
      <w:r w:rsidR="00153928" w:rsidRPr="00C730BD">
        <w:rPr>
          <w:rFonts w:cs="Arial"/>
          <w:color w:val="000000" w:themeColor="text1"/>
          <w:szCs w:val="24"/>
          <w:lang w:eastAsia="en-GB"/>
        </w:rPr>
        <w:t xml:space="preserve">s transformational leaders move their teams forward through vision-driven decisions which pursue long-term goals. This style of leadership focuses on three main areas: innovation alongside continuous venture improvement and personal advancements. As part of their leadership style transformational leaders make their team members extend past </w:t>
      </w:r>
      <w:r w:rsidR="001662CD" w:rsidRPr="00C730BD">
        <w:rPr>
          <w:rFonts w:cs="Arial"/>
          <w:color w:val="000000" w:themeColor="text1"/>
          <w:szCs w:val="24"/>
          <w:lang w:eastAsia="en-GB"/>
        </w:rPr>
        <w:t xml:space="preserve">their </w:t>
      </w:r>
      <w:r w:rsidR="00153928" w:rsidRPr="00C730BD">
        <w:rPr>
          <w:rFonts w:cs="Arial"/>
          <w:color w:val="000000" w:themeColor="text1"/>
          <w:szCs w:val="24"/>
          <w:lang w:eastAsia="en-GB"/>
        </w:rPr>
        <w:t xml:space="preserve">comfort </w:t>
      </w:r>
      <w:r w:rsidR="00C730BD" w:rsidRPr="00C730BD">
        <w:rPr>
          <w:rFonts w:cs="Arial"/>
          <w:color w:val="000000" w:themeColor="text1"/>
          <w:szCs w:val="24"/>
          <w:lang w:eastAsia="en-GB"/>
        </w:rPr>
        <w:t>zones,</w:t>
      </w:r>
      <w:r w:rsidR="00153928" w:rsidRPr="00C730BD">
        <w:rPr>
          <w:rFonts w:cs="Arial"/>
          <w:color w:val="000000" w:themeColor="text1"/>
          <w:szCs w:val="24"/>
          <w:lang w:eastAsia="en-GB"/>
        </w:rPr>
        <w:t xml:space="preserve"> so these members develop creative abilities and learn to work better together</w:t>
      </w:r>
      <w:r w:rsidR="00D93856" w:rsidRPr="00C730BD">
        <w:rPr>
          <w:rFonts w:cs="Arial"/>
          <w:color w:val="000000" w:themeColor="text1"/>
          <w:szCs w:val="24"/>
          <w:lang w:eastAsia="en-GB"/>
        </w:rPr>
        <w:t xml:space="preserve"> (Singh et al., 2023)</w:t>
      </w:r>
      <w:r w:rsidR="00153928" w:rsidRPr="00C730BD">
        <w:rPr>
          <w:rFonts w:cs="Arial"/>
          <w:color w:val="000000" w:themeColor="text1"/>
          <w:szCs w:val="24"/>
          <w:lang w:eastAsia="en-GB"/>
        </w:rPr>
        <w:t>. This leadership style generates elevated levels of employee motivation while simultaneously boosting both job satisfaction and team performance. Transformative leadership demands both exceptional communication abilities and successful interpersonal relationships with staff members. The leadership style creates high-performing teams which demonstrate remarkable adaptation alongside exceptional expansion</w:t>
      </w:r>
      <w:r w:rsidRPr="00C730BD">
        <w:rPr>
          <w:rFonts w:cs="Arial"/>
          <w:color w:val="000000" w:themeColor="text1"/>
          <w:szCs w:val="24"/>
          <w:lang w:eastAsia="en-GB"/>
        </w:rPr>
        <w:t>.</w:t>
      </w:r>
    </w:p>
    <w:p w14:paraId="095CF93E" w14:textId="5C63DA09" w:rsidR="00153928" w:rsidRPr="00C730BD" w:rsidRDefault="002A086D" w:rsidP="00C730BD">
      <w:pPr>
        <w:jc w:val="left"/>
        <w:rPr>
          <w:rFonts w:cs="Arial"/>
          <w:b/>
          <w:bCs/>
          <w:color w:val="000000" w:themeColor="text1"/>
          <w:szCs w:val="24"/>
        </w:rPr>
      </w:pPr>
      <w:r w:rsidRPr="00C730BD">
        <w:rPr>
          <w:rStyle w:val="Strong"/>
          <w:rFonts w:cs="Arial"/>
          <w:b w:val="0"/>
          <w:bCs w:val="0"/>
          <w:color w:val="000000" w:themeColor="text1"/>
          <w:szCs w:val="24"/>
        </w:rPr>
        <w:t>Laissez-faire Leadership</w:t>
      </w:r>
      <w:r w:rsidR="00956AE3" w:rsidRPr="00C730BD">
        <w:rPr>
          <w:rFonts w:cs="Arial"/>
          <w:b/>
          <w:bCs/>
          <w:color w:val="000000" w:themeColor="text1"/>
          <w:szCs w:val="24"/>
        </w:rPr>
        <w:t xml:space="preserve">, </w:t>
      </w:r>
      <w:r w:rsidR="00956AE3" w:rsidRPr="00C730BD">
        <w:rPr>
          <w:rFonts w:cs="Arial"/>
          <w:color w:val="000000" w:themeColor="text1"/>
          <w:szCs w:val="24"/>
          <w:shd w:val="clear" w:color="auto" w:fill="FFFFFF"/>
        </w:rPr>
        <w:t>t</w:t>
      </w:r>
      <w:r w:rsidR="00153928" w:rsidRPr="00C730BD">
        <w:rPr>
          <w:rFonts w:cs="Arial"/>
          <w:color w:val="000000" w:themeColor="text1"/>
          <w:szCs w:val="24"/>
          <w:shd w:val="clear" w:color="auto" w:fill="FFFFFF"/>
        </w:rPr>
        <w:t>his type of leadership uses delegation together with low supervisory oversight under the name laissez-faire. The French translation of laissez-faire defines this foundational philosophy as “allow to do.” Under laissez-faire leadership structures team members gain extensive autonomy as they become the main decision</w:t>
      </w:r>
      <w:r w:rsidR="00AD188A" w:rsidRPr="00C730BD">
        <w:rPr>
          <w:rFonts w:cs="Arial"/>
          <w:color w:val="000000" w:themeColor="text1"/>
          <w:szCs w:val="24"/>
          <w:shd w:val="clear" w:color="auto" w:fill="FFFFFF"/>
        </w:rPr>
        <w:t>-</w:t>
      </w:r>
      <w:r w:rsidR="00153928" w:rsidRPr="00C730BD">
        <w:rPr>
          <w:rFonts w:cs="Arial"/>
          <w:color w:val="000000" w:themeColor="text1"/>
          <w:szCs w:val="24"/>
          <w:shd w:val="clear" w:color="auto" w:fill="FFFFFF"/>
        </w:rPr>
        <w:t>makers. Within the context of leadership</w:t>
      </w:r>
      <w:r w:rsidR="00AD188A" w:rsidRPr="00C730BD">
        <w:rPr>
          <w:rFonts w:cs="Arial"/>
          <w:color w:val="000000" w:themeColor="text1"/>
          <w:szCs w:val="24"/>
          <w:shd w:val="clear" w:color="auto" w:fill="FFFFFF"/>
        </w:rPr>
        <w:t>,</w:t>
      </w:r>
      <w:r w:rsidR="00153928" w:rsidRPr="00C730BD">
        <w:rPr>
          <w:rFonts w:cs="Arial"/>
          <w:color w:val="000000" w:themeColor="text1"/>
          <w:szCs w:val="24"/>
          <w:shd w:val="clear" w:color="auto" w:fill="FFFFFF"/>
        </w:rPr>
        <w:t xml:space="preserve"> Laissez-faire provides both positive outcomes along with certain potential weaknesses</w:t>
      </w:r>
      <w:r w:rsidR="00D93856" w:rsidRPr="00C730BD">
        <w:rPr>
          <w:rFonts w:cs="Arial"/>
          <w:color w:val="000000" w:themeColor="text1"/>
          <w:szCs w:val="24"/>
          <w:shd w:val="clear" w:color="auto" w:fill="FFFFFF"/>
        </w:rPr>
        <w:t xml:space="preserve"> (Ahsan et al., 2023)</w:t>
      </w:r>
      <w:r w:rsidR="00153928" w:rsidRPr="00C730BD">
        <w:rPr>
          <w:rFonts w:cs="Arial"/>
          <w:color w:val="000000" w:themeColor="text1"/>
          <w:szCs w:val="24"/>
          <w:shd w:val="clear" w:color="auto" w:fill="FFFFFF"/>
        </w:rPr>
        <w:t xml:space="preserve">. Laissez-faire leadership proves optimal </w:t>
      </w:r>
      <w:proofErr w:type="gramStart"/>
      <w:r w:rsidR="00153928" w:rsidRPr="00C730BD">
        <w:rPr>
          <w:rFonts w:cs="Arial"/>
          <w:color w:val="000000" w:themeColor="text1"/>
          <w:szCs w:val="24"/>
          <w:shd w:val="clear" w:color="auto" w:fill="FFFFFF"/>
        </w:rPr>
        <w:t>in particular instances</w:t>
      </w:r>
      <w:proofErr w:type="gramEnd"/>
      <w:r w:rsidR="00153928" w:rsidRPr="00C730BD">
        <w:rPr>
          <w:rFonts w:cs="Arial"/>
          <w:color w:val="000000" w:themeColor="text1"/>
          <w:szCs w:val="24"/>
          <w:shd w:val="clear" w:color="auto" w:fill="FFFFFF"/>
        </w:rPr>
        <w:t xml:space="preserve"> each case has its specific conditions. Laissez-faire methods normally promote innovative ideas but simultaneously create difficulties with both </w:t>
      </w:r>
      <w:r w:rsidR="000B1379" w:rsidRPr="00C730BD">
        <w:rPr>
          <w:rFonts w:cs="Arial"/>
          <w:color w:val="000000" w:themeColor="text1"/>
          <w:szCs w:val="24"/>
          <w:shd w:val="clear" w:color="auto" w:fill="FFFFFF"/>
        </w:rPr>
        <w:t>organisation</w:t>
      </w:r>
      <w:r w:rsidR="00153928" w:rsidRPr="00C730BD">
        <w:rPr>
          <w:rFonts w:cs="Arial"/>
          <w:color w:val="000000" w:themeColor="text1"/>
          <w:szCs w:val="24"/>
          <w:shd w:val="clear" w:color="auto" w:fill="FFFFFF"/>
        </w:rPr>
        <w:t>al direction and measurable results.</w:t>
      </w:r>
    </w:p>
    <w:p w14:paraId="301D7FCD" w14:textId="66DEE688" w:rsidR="002A086D" w:rsidRPr="00C730BD" w:rsidRDefault="00153928" w:rsidP="00C730BD">
      <w:pPr>
        <w:jc w:val="left"/>
        <w:rPr>
          <w:rFonts w:cs="Arial"/>
          <w:color w:val="000000" w:themeColor="text1"/>
          <w:szCs w:val="24"/>
        </w:rPr>
      </w:pPr>
      <w:r w:rsidRPr="00C730BD">
        <w:rPr>
          <w:rFonts w:cs="Arial"/>
          <w:color w:val="000000" w:themeColor="text1"/>
          <w:szCs w:val="24"/>
          <w:shd w:val="clear" w:color="auto" w:fill="FFFFFF"/>
        </w:rPr>
        <w:t xml:space="preserve">Each leadership approach affects team success based on three elements that encompass the team dynamics and </w:t>
      </w:r>
      <w:r w:rsidR="000B1379" w:rsidRPr="00C730BD">
        <w:rPr>
          <w:rFonts w:cs="Arial"/>
          <w:color w:val="000000" w:themeColor="text1"/>
          <w:szCs w:val="24"/>
          <w:shd w:val="clear" w:color="auto" w:fill="FFFFFF"/>
        </w:rPr>
        <w:t>organisation</w:t>
      </w:r>
      <w:r w:rsidRPr="00C730BD">
        <w:rPr>
          <w:rFonts w:cs="Arial"/>
          <w:color w:val="000000" w:themeColor="text1"/>
          <w:szCs w:val="24"/>
          <w:shd w:val="clear" w:color="auto" w:fill="FFFFFF"/>
        </w:rPr>
        <w:t>al work setting together with task-specific requirements</w:t>
      </w:r>
      <w:r w:rsidR="00D93856" w:rsidRPr="00C730BD">
        <w:rPr>
          <w:rFonts w:cs="Arial"/>
          <w:color w:val="000000" w:themeColor="text1"/>
          <w:szCs w:val="24"/>
          <w:shd w:val="clear" w:color="auto" w:fill="FFFFFF"/>
        </w:rPr>
        <w:t xml:space="preserve"> (Kamal et al., 2024)</w:t>
      </w:r>
      <w:r w:rsidRPr="00C730BD">
        <w:rPr>
          <w:rFonts w:cs="Arial"/>
          <w:color w:val="000000" w:themeColor="text1"/>
          <w:szCs w:val="24"/>
          <w:shd w:val="clear" w:color="auto" w:fill="FFFFFF"/>
        </w:rPr>
        <w:t xml:space="preserve">. Team morale </w:t>
      </w:r>
      <w:r w:rsidR="00AD188A" w:rsidRPr="00C730BD">
        <w:rPr>
          <w:rFonts w:cs="Arial"/>
          <w:color w:val="000000" w:themeColor="text1"/>
          <w:szCs w:val="24"/>
          <w:shd w:val="clear" w:color="auto" w:fill="FFFFFF"/>
        </w:rPr>
        <w:t>along</w:t>
      </w:r>
      <w:r w:rsidRPr="00C730BD">
        <w:rPr>
          <w:rFonts w:cs="Arial"/>
          <w:color w:val="000000" w:themeColor="text1"/>
          <w:szCs w:val="24"/>
          <w:shd w:val="clear" w:color="auto" w:fill="FFFFFF"/>
        </w:rPr>
        <w:t xml:space="preserve"> with enhanced creativity along extended-term performance can be produced by leadership styles that use collaborative interactions paired with employee engagement methods and open communication channels specifically through transformational, democratic and servant leadership models. Leadership methods that maintain autocratic or bureaucratic characteristics show limited ability to generate innovation while resulting </w:t>
      </w:r>
      <w:r w:rsidRPr="00C730BD">
        <w:rPr>
          <w:rFonts w:cs="Arial"/>
          <w:color w:val="000000" w:themeColor="text1"/>
          <w:szCs w:val="24"/>
          <w:shd w:val="clear" w:color="auto" w:fill="FFFFFF"/>
        </w:rPr>
        <w:lastRenderedPageBreak/>
        <w:t>in diminished worker motivation over time. Effective leadership tends to flourish through operational flexibility which requires trait holders to change their approach according to team demands and challenge specifics</w:t>
      </w:r>
      <w:r w:rsidR="00D93856" w:rsidRPr="00C730BD">
        <w:rPr>
          <w:rFonts w:cs="Arial"/>
          <w:color w:val="000000" w:themeColor="text1"/>
          <w:szCs w:val="24"/>
          <w:shd w:val="clear" w:color="auto" w:fill="FFFFFF"/>
        </w:rPr>
        <w:t xml:space="preserve"> (Lundmark et al., 2022)</w:t>
      </w:r>
      <w:r w:rsidRPr="00C730BD">
        <w:rPr>
          <w:rFonts w:cs="Arial"/>
          <w:color w:val="000000" w:themeColor="text1"/>
          <w:szCs w:val="24"/>
          <w:shd w:val="clear" w:color="auto" w:fill="FFFFFF"/>
        </w:rPr>
        <w:t xml:space="preserve">. Teams which receive proper direction alongside </w:t>
      </w:r>
      <w:r w:rsidR="000B1379" w:rsidRPr="00C730BD">
        <w:rPr>
          <w:rFonts w:cs="Arial"/>
          <w:color w:val="000000" w:themeColor="text1"/>
          <w:szCs w:val="24"/>
          <w:shd w:val="clear" w:color="auto" w:fill="FFFFFF"/>
        </w:rPr>
        <w:t>organisation</w:t>
      </w:r>
      <w:r w:rsidRPr="00C730BD">
        <w:rPr>
          <w:rFonts w:cs="Arial"/>
          <w:color w:val="000000" w:themeColor="text1"/>
          <w:szCs w:val="24"/>
          <w:shd w:val="clear" w:color="auto" w:fill="FFFFFF"/>
        </w:rPr>
        <w:t>al support and self-direction maintain superior job performance as well as creat</w:t>
      </w:r>
      <w:r w:rsidR="00AD188A" w:rsidRPr="00C730BD">
        <w:rPr>
          <w:rFonts w:cs="Arial"/>
          <w:color w:val="000000" w:themeColor="text1"/>
          <w:szCs w:val="24"/>
          <w:shd w:val="clear" w:color="auto" w:fill="FFFFFF"/>
        </w:rPr>
        <w:t>e</w:t>
      </w:r>
      <w:r w:rsidRPr="00C730BD">
        <w:rPr>
          <w:rFonts w:cs="Arial"/>
          <w:color w:val="000000" w:themeColor="text1"/>
          <w:szCs w:val="24"/>
          <w:shd w:val="clear" w:color="auto" w:fill="FFFFFF"/>
        </w:rPr>
        <w:t xml:space="preserve"> an uplifting work environment.</w:t>
      </w:r>
    </w:p>
    <w:p w14:paraId="59C64555" w14:textId="1BCC424B" w:rsidR="00153928" w:rsidRPr="00C730BD" w:rsidRDefault="002A086D" w:rsidP="00C730BD">
      <w:pPr>
        <w:jc w:val="left"/>
        <w:rPr>
          <w:rFonts w:cs="Arial"/>
          <w:b/>
          <w:bCs/>
          <w:color w:val="000000" w:themeColor="text1"/>
          <w:szCs w:val="24"/>
        </w:rPr>
      </w:pPr>
      <w:r w:rsidRPr="00C730BD">
        <w:rPr>
          <w:rFonts w:cs="Arial"/>
          <w:color w:val="000000" w:themeColor="text1"/>
          <w:szCs w:val="24"/>
        </w:rPr>
        <w:t>Laissez-faire Leadership: Positives and Negatives</w:t>
      </w:r>
      <w:r w:rsidR="00EC75A8" w:rsidRPr="00C730BD">
        <w:rPr>
          <w:rFonts w:cs="Arial"/>
          <w:b/>
          <w:bCs/>
          <w:color w:val="000000" w:themeColor="text1"/>
          <w:szCs w:val="24"/>
        </w:rPr>
        <w:t xml:space="preserve">, </w:t>
      </w:r>
      <w:r w:rsidR="00EC75A8" w:rsidRPr="00C730BD">
        <w:rPr>
          <w:rFonts w:cs="Arial"/>
          <w:color w:val="000000" w:themeColor="text1"/>
          <w:szCs w:val="24"/>
          <w:shd w:val="clear" w:color="auto" w:fill="FFFFFF"/>
        </w:rPr>
        <w:t>u</w:t>
      </w:r>
      <w:r w:rsidR="00153928" w:rsidRPr="00C730BD">
        <w:rPr>
          <w:rFonts w:cs="Arial"/>
          <w:color w:val="000000" w:themeColor="text1"/>
          <w:szCs w:val="24"/>
          <w:shd w:val="clear" w:color="auto" w:fill="FFFFFF"/>
        </w:rPr>
        <w:t>nder laissez-faire leadership team members</w:t>
      </w:r>
      <w:r w:rsidR="00AD188A" w:rsidRPr="00C730BD">
        <w:rPr>
          <w:rFonts w:cs="Arial"/>
          <w:color w:val="000000" w:themeColor="text1"/>
          <w:szCs w:val="24"/>
          <w:shd w:val="clear" w:color="auto" w:fill="FFFFFF"/>
        </w:rPr>
        <w:t>,</w:t>
      </w:r>
      <w:r w:rsidR="00153928" w:rsidRPr="00C730BD">
        <w:rPr>
          <w:rFonts w:cs="Arial"/>
          <w:color w:val="000000" w:themeColor="text1"/>
          <w:szCs w:val="24"/>
          <w:shd w:val="clear" w:color="auto" w:fill="FFFFFF"/>
        </w:rPr>
        <w:t xml:space="preserve"> have complete control over how they execute their assigned tasks while leaders stay out of the way. Under this leadership approach</w:t>
      </w:r>
      <w:r w:rsidR="00AD188A" w:rsidRPr="00C730BD">
        <w:rPr>
          <w:rFonts w:cs="Arial"/>
          <w:color w:val="000000" w:themeColor="text1"/>
          <w:szCs w:val="24"/>
          <w:shd w:val="clear" w:color="auto" w:fill="FFFFFF"/>
        </w:rPr>
        <w:t>,</w:t>
      </w:r>
      <w:r w:rsidR="00153928" w:rsidRPr="00C730BD">
        <w:rPr>
          <w:rFonts w:cs="Arial"/>
          <w:color w:val="000000" w:themeColor="text1"/>
          <w:szCs w:val="24"/>
          <w:shd w:val="clear" w:color="auto" w:fill="FFFFFF"/>
        </w:rPr>
        <w:t xml:space="preserve"> employees gain complete independence while leaders provide minimal direction</w:t>
      </w:r>
      <w:r w:rsidR="00D93856" w:rsidRPr="00C730BD">
        <w:rPr>
          <w:rFonts w:cs="Arial"/>
          <w:color w:val="000000" w:themeColor="text1"/>
          <w:szCs w:val="24"/>
          <w:shd w:val="clear" w:color="auto" w:fill="FFFFFF"/>
        </w:rPr>
        <w:t xml:space="preserve"> (Norris et al., 2021)</w:t>
      </w:r>
      <w:r w:rsidR="00153928" w:rsidRPr="00C730BD">
        <w:rPr>
          <w:rFonts w:cs="Arial"/>
          <w:color w:val="000000" w:themeColor="text1"/>
          <w:szCs w:val="24"/>
          <w:shd w:val="clear" w:color="auto" w:fill="FFFFFF"/>
        </w:rPr>
        <w:t>. Under this approach</w:t>
      </w:r>
      <w:r w:rsidR="00AD188A" w:rsidRPr="00C730BD">
        <w:rPr>
          <w:rFonts w:cs="Arial"/>
          <w:color w:val="000000" w:themeColor="text1"/>
          <w:szCs w:val="24"/>
          <w:shd w:val="clear" w:color="auto" w:fill="FFFFFF"/>
        </w:rPr>
        <w:t>,</w:t>
      </w:r>
      <w:r w:rsidR="00153928" w:rsidRPr="00C730BD">
        <w:rPr>
          <w:rFonts w:cs="Arial"/>
          <w:color w:val="000000" w:themeColor="text1"/>
          <w:szCs w:val="24"/>
          <w:shd w:val="clear" w:color="auto" w:fill="FFFFFF"/>
        </w:rPr>
        <w:t xml:space="preserve"> leaders obtain good results when directed at skilled teams that drive self-motivation and innovativeness. Laissez-faire leadership results in decreased productivity poor coordination and team member confusion if insufficient direction is provided (Aurora Training Advantage, 2014). The strategy delivers its best results with personnel who demonstrate the capability to handle tasks independently without needing continuous oversight.</w:t>
      </w:r>
    </w:p>
    <w:p w14:paraId="056747A0" w14:textId="433024DA" w:rsidR="002A086D" w:rsidRPr="00C730BD" w:rsidRDefault="00AD188A" w:rsidP="00C730BD">
      <w:pPr>
        <w:jc w:val="left"/>
        <w:rPr>
          <w:rFonts w:cs="Arial"/>
          <w:b/>
          <w:bCs/>
          <w:color w:val="000000" w:themeColor="text1"/>
          <w:szCs w:val="24"/>
        </w:rPr>
      </w:pPr>
      <w:r w:rsidRPr="00C730BD">
        <w:rPr>
          <w:rFonts w:cs="Arial"/>
          <w:color w:val="000000" w:themeColor="text1"/>
          <w:szCs w:val="24"/>
        </w:rPr>
        <w:t>The p</w:t>
      </w:r>
      <w:r w:rsidR="002A086D" w:rsidRPr="00C730BD">
        <w:rPr>
          <w:rFonts w:cs="Arial"/>
          <w:color w:val="000000" w:themeColor="text1"/>
          <w:szCs w:val="24"/>
        </w:rPr>
        <w:t>ositive</w:t>
      </w:r>
      <w:r w:rsidR="00EC75A8" w:rsidRPr="00C730BD">
        <w:rPr>
          <w:rFonts w:cs="Arial"/>
          <w:color w:val="000000" w:themeColor="text1"/>
          <w:szCs w:val="24"/>
        </w:rPr>
        <w:t xml:space="preserve"> impact of Laissez-</w:t>
      </w:r>
      <w:r w:rsidR="0040454A" w:rsidRPr="00C730BD">
        <w:rPr>
          <w:rFonts w:cs="Arial"/>
          <w:color w:val="000000" w:themeColor="text1"/>
          <w:szCs w:val="24"/>
        </w:rPr>
        <w:t>faire Leadership is given below</w:t>
      </w:r>
      <w:r w:rsidR="0040454A" w:rsidRPr="00C730BD">
        <w:rPr>
          <w:rFonts w:cs="Arial"/>
          <w:b/>
          <w:bCs/>
          <w:color w:val="000000" w:themeColor="text1"/>
          <w:szCs w:val="24"/>
        </w:rPr>
        <w:t xml:space="preserve">; </w:t>
      </w:r>
      <w:r w:rsidR="002A086D" w:rsidRPr="00C730BD">
        <w:rPr>
          <w:rStyle w:val="Strong"/>
          <w:rFonts w:cs="Arial"/>
          <w:b w:val="0"/>
          <w:bCs w:val="0"/>
          <w:color w:val="000000" w:themeColor="text1"/>
          <w:szCs w:val="24"/>
        </w:rPr>
        <w:t>Fostering Independence</w:t>
      </w:r>
      <w:r w:rsidR="00956AE3" w:rsidRPr="00C730BD">
        <w:rPr>
          <w:rFonts w:cs="Arial"/>
          <w:color w:val="000000" w:themeColor="text1"/>
          <w:szCs w:val="24"/>
        </w:rPr>
        <w:t>, t</w:t>
      </w:r>
      <w:r w:rsidR="00EC75A8" w:rsidRPr="00C730BD">
        <w:rPr>
          <w:rFonts w:cs="Arial"/>
          <w:color w:val="000000" w:themeColor="text1"/>
          <w:szCs w:val="24"/>
        </w:rPr>
        <w:t>hrough laissez-faire leadership team members gain autonomy to handle their work enabling both independence and self-management.</w:t>
      </w:r>
      <w:r w:rsidR="00956AE3" w:rsidRPr="00C730BD">
        <w:rPr>
          <w:rFonts w:cs="Arial"/>
          <w:color w:val="000000" w:themeColor="text1"/>
          <w:szCs w:val="24"/>
        </w:rPr>
        <w:t xml:space="preserve"> </w:t>
      </w:r>
      <w:r w:rsidR="002A086D" w:rsidRPr="00C730BD">
        <w:rPr>
          <w:rStyle w:val="Strong"/>
          <w:rFonts w:cs="Arial"/>
          <w:b w:val="0"/>
          <w:bCs w:val="0"/>
          <w:color w:val="000000" w:themeColor="text1"/>
          <w:szCs w:val="24"/>
        </w:rPr>
        <w:t>Encouraging Creativity</w:t>
      </w:r>
      <w:r w:rsidR="00956AE3" w:rsidRPr="00C730BD">
        <w:rPr>
          <w:rFonts w:cs="Arial"/>
          <w:color w:val="000000" w:themeColor="text1"/>
          <w:szCs w:val="24"/>
        </w:rPr>
        <w:t>, w</w:t>
      </w:r>
      <w:r w:rsidR="00EC75A8" w:rsidRPr="00C730BD">
        <w:rPr>
          <w:rFonts w:cs="Arial"/>
          <w:color w:val="000000" w:themeColor="text1"/>
          <w:szCs w:val="24"/>
        </w:rPr>
        <w:t>ith this style employees gain original thinking freedom so they can generate innovative solutions that help improve service delivery.</w:t>
      </w:r>
      <w:r w:rsidR="00956AE3" w:rsidRPr="00C730BD">
        <w:rPr>
          <w:rFonts w:cs="Arial"/>
          <w:color w:val="000000" w:themeColor="text1"/>
          <w:szCs w:val="24"/>
        </w:rPr>
        <w:t xml:space="preserve"> </w:t>
      </w:r>
      <w:r w:rsidR="002A086D" w:rsidRPr="00C730BD">
        <w:rPr>
          <w:rStyle w:val="Strong"/>
          <w:rFonts w:cs="Arial"/>
          <w:b w:val="0"/>
          <w:bCs w:val="0"/>
          <w:color w:val="000000" w:themeColor="text1"/>
          <w:szCs w:val="24"/>
        </w:rPr>
        <w:t>Building Trust</w:t>
      </w:r>
      <w:r w:rsidR="00956AE3" w:rsidRPr="00C730BD">
        <w:rPr>
          <w:rFonts w:cs="Arial"/>
          <w:color w:val="000000" w:themeColor="text1"/>
          <w:szCs w:val="24"/>
        </w:rPr>
        <w:t>, w</w:t>
      </w:r>
      <w:r w:rsidR="00EC75A8" w:rsidRPr="00C730BD">
        <w:rPr>
          <w:rFonts w:cs="Arial"/>
          <w:color w:val="000000" w:themeColor="text1"/>
          <w:szCs w:val="24"/>
        </w:rPr>
        <w:t xml:space="preserve">hen leaders allow their teams to work </w:t>
      </w:r>
      <w:r w:rsidR="00956AE3" w:rsidRPr="00C730BD">
        <w:rPr>
          <w:rFonts w:cs="Arial"/>
          <w:color w:val="000000" w:themeColor="text1"/>
          <w:szCs w:val="24"/>
        </w:rPr>
        <w:t>independently,</w:t>
      </w:r>
      <w:r w:rsidR="00EC75A8" w:rsidRPr="00C730BD">
        <w:rPr>
          <w:rFonts w:cs="Arial"/>
          <w:color w:val="000000" w:themeColor="text1"/>
          <w:szCs w:val="24"/>
        </w:rPr>
        <w:t xml:space="preserve"> they create a foundation of trust and increased commitment which results in enhanced interpersonal connection across the team</w:t>
      </w:r>
      <w:r w:rsidR="00D93856" w:rsidRPr="00C730BD">
        <w:rPr>
          <w:rFonts w:cs="Arial"/>
          <w:color w:val="000000" w:themeColor="text1"/>
          <w:szCs w:val="24"/>
        </w:rPr>
        <w:t xml:space="preserve"> (Khan et al., 2021)</w:t>
      </w:r>
      <w:r w:rsidR="00EC75A8" w:rsidRPr="00C730BD">
        <w:rPr>
          <w:rFonts w:cs="Arial"/>
          <w:color w:val="000000" w:themeColor="text1"/>
          <w:szCs w:val="24"/>
        </w:rPr>
        <w:t>.</w:t>
      </w:r>
    </w:p>
    <w:p w14:paraId="3CB31F59" w14:textId="480091D3" w:rsidR="002A086D" w:rsidRPr="00C730BD" w:rsidRDefault="002A086D" w:rsidP="00C730BD">
      <w:pPr>
        <w:jc w:val="left"/>
        <w:rPr>
          <w:rFonts w:cs="Arial"/>
          <w:b/>
          <w:bCs/>
          <w:color w:val="000000" w:themeColor="text1"/>
          <w:szCs w:val="24"/>
        </w:rPr>
      </w:pPr>
      <w:r w:rsidRPr="00C730BD">
        <w:rPr>
          <w:rFonts w:cs="Arial"/>
          <w:color w:val="000000" w:themeColor="text1"/>
          <w:szCs w:val="24"/>
        </w:rPr>
        <w:t>Negatives</w:t>
      </w:r>
      <w:r w:rsidR="00EC75A8" w:rsidRPr="00C730BD">
        <w:rPr>
          <w:rFonts w:cs="Arial"/>
          <w:color w:val="000000" w:themeColor="text1"/>
          <w:szCs w:val="24"/>
        </w:rPr>
        <w:t xml:space="preserve"> of Laissez-faire Leadership </w:t>
      </w:r>
      <w:r w:rsidR="00B252EC" w:rsidRPr="00C730BD">
        <w:rPr>
          <w:rFonts w:cs="Arial"/>
          <w:color w:val="000000" w:themeColor="text1"/>
          <w:szCs w:val="24"/>
        </w:rPr>
        <w:t>are</w:t>
      </w:r>
      <w:r w:rsidR="0040454A" w:rsidRPr="00C730BD">
        <w:rPr>
          <w:rFonts w:cs="Arial"/>
          <w:color w:val="000000" w:themeColor="text1"/>
          <w:szCs w:val="24"/>
        </w:rPr>
        <w:t xml:space="preserve"> given below;</w:t>
      </w:r>
      <w:r w:rsidR="0040454A" w:rsidRPr="00C730BD">
        <w:rPr>
          <w:rFonts w:cs="Arial"/>
          <w:b/>
          <w:bCs/>
          <w:color w:val="000000" w:themeColor="text1"/>
          <w:szCs w:val="24"/>
        </w:rPr>
        <w:t xml:space="preserve"> </w:t>
      </w:r>
      <w:r w:rsidRPr="00C730BD">
        <w:rPr>
          <w:rStyle w:val="Strong"/>
          <w:rFonts w:cs="Arial"/>
          <w:b w:val="0"/>
          <w:bCs w:val="0"/>
          <w:color w:val="000000" w:themeColor="text1"/>
          <w:szCs w:val="24"/>
        </w:rPr>
        <w:t>Lack of Guidance</w:t>
      </w:r>
      <w:r w:rsidR="00956AE3" w:rsidRPr="00C730BD">
        <w:rPr>
          <w:rFonts w:cs="Arial"/>
          <w:color w:val="000000" w:themeColor="text1"/>
          <w:szCs w:val="24"/>
        </w:rPr>
        <w:t xml:space="preserve">, team members need adequate leadership direction to stay </w:t>
      </w:r>
      <w:r w:rsidR="00C730BD" w:rsidRPr="00C730BD">
        <w:rPr>
          <w:rFonts w:cs="Arial"/>
          <w:color w:val="000000" w:themeColor="text1"/>
          <w:szCs w:val="24"/>
        </w:rPr>
        <w:t>productive,</w:t>
      </w:r>
      <w:r w:rsidR="00956AE3" w:rsidRPr="00C730BD">
        <w:rPr>
          <w:rFonts w:cs="Arial"/>
          <w:color w:val="000000" w:themeColor="text1"/>
          <w:szCs w:val="24"/>
        </w:rPr>
        <w:t xml:space="preserve"> yet unsupported leadership leads to uncertainty thus affecting team performance</w:t>
      </w:r>
      <w:r w:rsidR="00D93856" w:rsidRPr="00C730BD">
        <w:rPr>
          <w:rFonts w:cs="Arial"/>
          <w:color w:val="000000" w:themeColor="text1"/>
          <w:szCs w:val="24"/>
        </w:rPr>
        <w:t xml:space="preserve"> (Robert et al., 2022)</w:t>
      </w:r>
      <w:r w:rsidR="00956AE3" w:rsidRPr="00C730BD">
        <w:rPr>
          <w:rFonts w:cs="Arial"/>
          <w:color w:val="000000" w:themeColor="text1"/>
          <w:szCs w:val="24"/>
        </w:rPr>
        <w:t xml:space="preserve">. </w:t>
      </w:r>
      <w:r w:rsidRPr="00C730BD">
        <w:rPr>
          <w:rStyle w:val="Strong"/>
          <w:rFonts w:cs="Arial"/>
          <w:b w:val="0"/>
          <w:bCs w:val="0"/>
          <w:color w:val="000000" w:themeColor="text1"/>
          <w:szCs w:val="24"/>
        </w:rPr>
        <w:t>Potential for Conflict</w:t>
      </w:r>
      <w:r w:rsidR="00956AE3" w:rsidRPr="00C730BD">
        <w:rPr>
          <w:rFonts w:cs="Arial"/>
          <w:color w:val="000000" w:themeColor="text1"/>
          <w:szCs w:val="24"/>
        </w:rPr>
        <w:t>,</w:t>
      </w:r>
      <w:r w:rsidRPr="00C730BD">
        <w:rPr>
          <w:rFonts w:cs="Arial"/>
          <w:color w:val="000000" w:themeColor="text1"/>
          <w:szCs w:val="24"/>
        </w:rPr>
        <w:t xml:space="preserve"> </w:t>
      </w:r>
      <w:r w:rsidR="00956AE3" w:rsidRPr="00C730BD">
        <w:rPr>
          <w:rFonts w:cs="Arial"/>
          <w:color w:val="000000" w:themeColor="text1"/>
          <w:szCs w:val="24"/>
        </w:rPr>
        <w:t xml:space="preserve">when leadership remains unclear team members often develop misunderstandings and conflicts that weaken both employee morale and the overall cohesiveness of the team. </w:t>
      </w:r>
      <w:r w:rsidRPr="00C730BD">
        <w:rPr>
          <w:rStyle w:val="Strong"/>
          <w:rFonts w:cs="Arial"/>
          <w:b w:val="0"/>
          <w:bCs w:val="0"/>
          <w:color w:val="000000" w:themeColor="text1"/>
          <w:szCs w:val="24"/>
        </w:rPr>
        <w:t>Inconsistency in Performance</w:t>
      </w:r>
      <w:r w:rsidR="00956AE3" w:rsidRPr="00C730BD">
        <w:rPr>
          <w:rFonts w:cs="Arial"/>
          <w:color w:val="000000" w:themeColor="text1"/>
          <w:szCs w:val="24"/>
        </w:rPr>
        <w:t xml:space="preserve"> </w:t>
      </w:r>
      <w:r w:rsidR="008B21D2" w:rsidRPr="00C730BD">
        <w:rPr>
          <w:rFonts w:cs="Arial"/>
          <w:color w:val="000000" w:themeColor="text1"/>
          <w:szCs w:val="24"/>
        </w:rPr>
        <w:t xml:space="preserve">and </w:t>
      </w:r>
      <w:r w:rsidR="00956AE3" w:rsidRPr="00C730BD">
        <w:rPr>
          <w:rFonts w:cs="Arial"/>
          <w:color w:val="000000" w:themeColor="text1"/>
          <w:szCs w:val="24"/>
        </w:rPr>
        <w:t>differing levels of personal drive among teammates lead to inconsistent results which weakens the quality standard of service.</w:t>
      </w:r>
    </w:p>
    <w:p w14:paraId="2634E384" w14:textId="72D8D404" w:rsidR="00956AE3" w:rsidRPr="00C730BD" w:rsidRDefault="002A086D" w:rsidP="00C730BD">
      <w:pPr>
        <w:jc w:val="left"/>
        <w:rPr>
          <w:rStyle w:val="answerparsertextcontainerziiv"/>
          <w:rFonts w:cs="Arial"/>
          <w:b/>
          <w:bCs/>
          <w:color w:val="000000" w:themeColor="text1"/>
          <w:szCs w:val="24"/>
        </w:rPr>
      </w:pPr>
      <w:r w:rsidRPr="00C730BD">
        <w:rPr>
          <w:rFonts w:cs="Arial"/>
          <w:color w:val="000000" w:themeColor="text1"/>
          <w:szCs w:val="24"/>
        </w:rPr>
        <w:lastRenderedPageBreak/>
        <w:t>Application of Laissez-faire Leadership in Hotel Management</w:t>
      </w:r>
      <w:r w:rsidR="00956AE3" w:rsidRPr="00C730BD">
        <w:rPr>
          <w:rFonts w:cs="Arial"/>
          <w:color w:val="000000" w:themeColor="text1"/>
          <w:szCs w:val="24"/>
        </w:rPr>
        <w:t>,</w:t>
      </w:r>
      <w:r w:rsidR="00956AE3" w:rsidRPr="00C730BD">
        <w:rPr>
          <w:rFonts w:cs="Arial"/>
          <w:b/>
          <w:bCs/>
          <w:color w:val="000000" w:themeColor="text1"/>
          <w:szCs w:val="24"/>
        </w:rPr>
        <w:t xml:space="preserve"> </w:t>
      </w:r>
      <w:r w:rsidR="00956AE3" w:rsidRPr="00C730BD">
        <w:rPr>
          <w:rFonts w:cs="Arial"/>
          <w:color w:val="000000" w:themeColor="text1"/>
          <w:szCs w:val="24"/>
        </w:rPr>
        <w:t>t</w:t>
      </w:r>
      <w:r w:rsidR="00956AE3" w:rsidRPr="00C730BD">
        <w:rPr>
          <w:rStyle w:val="answerparsertextcontainerziiv"/>
          <w:rFonts w:cs="Arial"/>
          <w:color w:val="000000" w:themeColor="text1"/>
          <w:szCs w:val="24"/>
          <w:shd w:val="clear" w:color="auto" w:fill="FFFFFF"/>
        </w:rPr>
        <w:t>he hospitality industry specifically hotel management demonstrates laissez-faire leadership principles via multiple operational scenarios. Boutique hotels typically succeed through their approach of delivering unique personal guest interactions.</w:t>
      </w:r>
    </w:p>
    <w:p w14:paraId="4E5D4F0B" w14:textId="380613E4" w:rsidR="00153928" w:rsidRPr="00C730BD" w:rsidRDefault="00153928" w:rsidP="00C730BD">
      <w:pPr>
        <w:jc w:val="left"/>
        <w:rPr>
          <w:rFonts w:cs="Arial"/>
          <w:color w:val="000000" w:themeColor="text1"/>
          <w:szCs w:val="24"/>
          <w:lang w:eastAsia="en-GB"/>
        </w:rPr>
      </w:pPr>
      <w:r w:rsidRPr="00C730BD">
        <w:rPr>
          <w:rFonts w:cs="Arial"/>
          <w:color w:val="000000" w:themeColor="text1"/>
          <w:szCs w:val="24"/>
          <w:lang w:eastAsia="en-GB"/>
        </w:rPr>
        <w:t>Case Study: The Ritz-Carlton Hotel</w:t>
      </w:r>
      <w:r w:rsidR="00BA178B" w:rsidRPr="00C730BD">
        <w:rPr>
          <w:rFonts w:cs="Arial"/>
          <w:color w:val="000000" w:themeColor="text1"/>
          <w:szCs w:val="24"/>
          <w:lang w:eastAsia="en-GB"/>
        </w:rPr>
        <w:t xml:space="preserve">, </w:t>
      </w:r>
      <w:r w:rsidR="00C730BD" w:rsidRPr="00C730BD">
        <w:rPr>
          <w:rFonts w:cs="Arial"/>
          <w:color w:val="000000" w:themeColor="text1"/>
          <w:szCs w:val="24"/>
          <w:lang w:eastAsia="en-GB"/>
        </w:rPr>
        <w:t>the</w:t>
      </w:r>
      <w:r w:rsidR="00BA178B" w:rsidRPr="00C730BD">
        <w:rPr>
          <w:rFonts w:cs="Arial"/>
          <w:color w:val="000000" w:themeColor="text1"/>
          <w:szCs w:val="24"/>
          <w:lang w:eastAsia="en-GB"/>
        </w:rPr>
        <w:t xml:space="preserve"> exceptional customer service at The Ritz-Carlton stems mostly from its foundational leadership approach. The </w:t>
      </w:r>
      <w:r w:rsidR="000B1379" w:rsidRPr="00C730BD">
        <w:rPr>
          <w:rFonts w:cs="Arial"/>
          <w:color w:val="000000" w:themeColor="text1"/>
          <w:szCs w:val="24"/>
          <w:lang w:eastAsia="en-GB"/>
        </w:rPr>
        <w:t>organisation</w:t>
      </w:r>
      <w:r w:rsidR="00BA178B" w:rsidRPr="00C730BD">
        <w:rPr>
          <w:rFonts w:cs="Arial"/>
          <w:color w:val="000000" w:themeColor="text1"/>
          <w:szCs w:val="24"/>
          <w:lang w:eastAsia="en-GB"/>
        </w:rPr>
        <w:t xml:space="preserve"> lets staff make decentralized decisions on the spot to improve service delivery for their guests</w:t>
      </w:r>
      <w:r w:rsidR="00D93856" w:rsidRPr="00C730BD">
        <w:rPr>
          <w:rFonts w:cs="Arial"/>
          <w:color w:val="000000" w:themeColor="text1"/>
          <w:szCs w:val="24"/>
          <w:lang w:eastAsia="en-GB"/>
        </w:rPr>
        <w:t xml:space="preserve"> (Ali et al., 2023)</w:t>
      </w:r>
      <w:r w:rsidR="00BA178B" w:rsidRPr="00C730BD">
        <w:rPr>
          <w:rFonts w:cs="Arial"/>
          <w:color w:val="000000" w:themeColor="text1"/>
          <w:szCs w:val="24"/>
          <w:lang w:eastAsia="en-GB"/>
        </w:rPr>
        <w:t>. The management trusts employees to make decisions independently without mandatory manager oversight which aligns with laissez-faire leadership principles. When employees feel trusted and empowered, they show high morale which produces exceptional service quality. The approach functions effectively because staff receive intensive instruction while following understandable company directions for their decision-making procedures. When there is no extensive training or fundamental guidelines in place laissez-faire leadership allows inconsistent services and operational breakdowns to occur</w:t>
      </w:r>
      <w:r w:rsidR="00D93856" w:rsidRPr="00C730BD">
        <w:rPr>
          <w:rFonts w:cs="Arial"/>
          <w:color w:val="000000" w:themeColor="text1"/>
          <w:szCs w:val="24"/>
          <w:lang w:eastAsia="en-GB"/>
        </w:rPr>
        <w:t xml:space="preserve"> (Thanh et al., 2022)</w:t>
      </w:r>
      <w:r w:rsidRPr="00C730BD">
        <w:rPr>
          <w:rFonts w:cs="Arial"/>
          <w:color w:val="000000" w:themeColor="text1"/>
          <w:szCs w:val="24"/>
          <w:lang w:eastAsia="en-GB"/>
        </w:rPr>
        <w:t>.</w:t>
      </w:r>
    </w:p>
    <w:p w14:paraId="27B92556" w14:textId="1BAFBCD2" w:rsidR="002A086D" w:rsidRPr="00C730BD" w:rsidRDefault="00153928" w:rsidP="00C730BD">
      <w:pPr>
        <w:jc w:val="left"/>
        <w:rPr>
          <w:rFonts w:cs="Arial"/>
          <w:b/>
          <w:bCs/>
          <w:color w:val="000000" w:themeColor="text1"/>
          <w:szCs w:val="24"/>
          <w:lang w:eastAsia="en-GB"/>
        </w:rPr>
      </w:pPr>
      <w:r w:rsidRPr="00C730BD">
        <w:rPr>
          <w:rFonts w:cs="Arial"/>
          <w:color w:val="000000" w:themeColor="text1"/>
          <w:szCs w:val="24"/>
          <w:lang w:eastAsia="en-GB"/>
        </w:rPr>
        <w:t>Challenges in Applying Laissez-faire Leadership in Hotels</w:t>
      </w:r>
      <w:r w:rsidR="00BA178B" w:rsidRPr="00C730BD">
        <w:rPr>
          <w:rFonts w:cs="Arial"/>
          <w:color w:val="000000" w:themeColor="text1"/>
          <w:szCs w:val="24"/>
          <w:lang w:eastAsia="en-GB"/>
        </w:rPr>
        <w:t>, Laissez-faire leadership provides multiple benefits yet remains inappropriate for specific functional areas in hotel operations. In front desk operations</w:t>
      </w:r>
      <w:r w:rsidR="008B21D2" w:rsidRPr="00C730BD">
        <w:rPr>
          <w:rFonts w:cs="Arial"/>
          <w:color w:val="000000" w:themeColor="text1"/>
          <w:szCs w:val="24"/>
          <w:lang w:eastAsia="en-GB"/>
        </w:rPr>
        <w:t>,</w:t>
      </w:r>
      <w:r w:rsidR="00BA178B" w:rsidRPr="00C730BD">
        <w:rPr>
          <w:rFonts w:cs="Arial"/>
          <w:color w:val="000000" w:themeColor="text1"/>
          <w:szCs w:val="24"/>
          <w:lang w:eastAsia="en-GB"/>
        </w:rPr>
        <w:t xml:space="preserve"> excessive employee autonomy creates miscommunication while causing delays in service delivery due to reduced operational consistency</w:t>
      </w:r>
      <w:r w:rsidR="00D93856" w:rsidRPr="00C730BD">
        <w:rPr>
          <w:rFonts w:cs="Arial"/>
          <w:color w:val="000000" w:themeColor="text1"/>
          <w:szCs w:val="24"/>
          <w:lang w:eastAsia="en-GB"/>
        </w:rPr>
        <w:t xml:space="preserve"> (Zhang et al., 2023)</w:t>
      </w:r>
      <w:r w:rsidR="00BA178B" w:rsidRPr="00C730BD">
        <w:rPr>
          <w:rFonts w:cs="Arial"/>
          <w:color w:val="000000" w:themeColor="text1"/>
          <w:szCs w:val="24"/>
          <w:lang w:eastAsia="en-GB"/>
        </w:rPr>
        <w:t>. When service delays happen a transactional or transformational leadership structure provides better results than laissez-faire leadership</w:t>
      </w:r>
      <w:r w:rsidR="008B21D2" w:rsidRPr="00C730BD">
        <w:rPr>
          <w:rFonts w:cs="Arial"/>
          <w:color w:val="000000" w:themeColor="text1"/>
          <w:szCs w:val="24"/>
          <w:lang w:eastAsia="en-GB"/>
        </w:rPr>
        <w:t>.</w:t>
      </w:r>
    </w:p>
    <w:p w14:paraId="5A656DE9" w14:textId="60A9D3FC" w:rsidR="00153928" w:rsidRPr="00C730BD" w:rsidRDefault="002A086D" w:rsidP="00C730BD">
      <w:pPr>
        <w:jc w:val="left"/>
        <w:rPr>
          <w:rStyle w:val="answerparsertextcontainerziiv"/>
          <w:rFonts w:cs="Arial"/>
          <w:b/>
          <w:bCs/>
          <w:color w:val="000000" w:themeColor="text1"/>
          <w:szCs w:val="24"/>
        </w:rPr>
      </w:pPr>
      <w:r w:rsidRPr="00C730BD">
        <w:rPr>
          <w:rFonts w:cs="Arial"/>
          <w:color w:val="000000" w:themeColor="text1"/>
          <w:szCs w:val="24"/>
        </w:rPr>
        <w:t>Analysis of Laissez-faire Leadership on Team Effectiveness and Employee Morale</w:t>
      </w:r>
      <w:r w:rsidR="00A637FA" w:rsidRPr="00C730BD">
        <w:rPr>
          <w:rFonts w:cs="Arial"/>
          <w:b/>
          <w:bCs/>
          <w:color w:val="000000" w:themeColor="text1"/>
          <w:szCs w:val="24"/>
        </w:rPr>
        <w:t xml:space="preserve">; </w:t>
      </w:r>
      <w:r w:rsidR="00153928" w:rsidRPr="00C730BD">
        <w:rPr>
          <w:rFonts w:cs="Arial"/>
          <w:color w:val="000000" w:themeColor="text1"/>
          <w:szCs w:val="24"/>
        </w:rPr>
        <w:t>Hindering Team Effectiveness</w:t>
      </w:r>
      <w:r w:rsidR="00B819F2" w:rsidRPr="00C730BD">
        <w:rPr>
          <w:rFonts w:cs="Arial"/>
          <w:color w:val="000000" w:themeColor="text1"/>
          <w:szCs w:val="24"/>
        </w:rPr>
        <w:t xml:space="preserve">, </w:t>
      </w:r>
      <w:r w:rsidR="00B819F2" w:rsidRPr="00C730BD">
        <w:rPr>
          <w:rStyle w:val="answerparsertextcontainerziiv"/>
          <w:rFonts w:cs="Arial"/>
          <w:color w:val="000000" w:themeColor="text1"/>
          <w:szCs w:val="24"/>
          <w:shd w:val="clear" w:color="auto" w:fill="FFFFFF"/>
        </w:rPr>
        <w:t>when team members lack essential motivation or competency then laissez-faire leadership becomes a barrier to team success. Hotels staffed with entry-level workers experience guidance deficits which results in staff confusion and service errors while adversely affecting overall product quality</w:t>
      </w:r>
      <w:r w:rsidR="00D93856" w:rsidRPr="00C730BD">
        <w:rPr>
          <w:rStyle w:val="answerparsertextcontainerziiv"/>
          <w:rFonts w:cs="Arial"/>
          <w:color w:val="000000" w:themeColor="text1"/>
          <w:szCs w:val="24"/>
          <w:shd w:val="clear" w:color="auto" w:fill="FFFFFF"/>
        </w:rPr>
        <w:t xml:space="preserve"> (</w:t>
      </w:r>
      <w:proofErr w:type="spellStart"/>
      <w:r w:rsidR="00D93856" w:rsidRPr="00C730BD">
        <w:rPr>
          <w:rStyle w:val="answerparsertextcontainerziiv"/>
          <w:rFonts w:cs="Arial"/>
          <w:color w:val="000000" w:themeColor="text1"/>
          <w:szCs w:val="24"/>
          <w:shd w:val="clear" w:color="auto" w:fill="FFFFFF"/>
        </w:rPr>
        <w:t>Desgourdes</w:t>
      </w:r>
      <w:proofErr w:type="spellEnd"/>
      <w:r w:rsidR="00D93856" w:rsidRPr="00C730BD">
        <w:rPr>
          <w:rStyle w:val="answerparsertextcontainerziiv"/>
          <w:rFonts w:cs="Arial"/>
          <w:color w:val="000000" w:themeColor="text1"/>
          <w:szCs w:val="24"/>
          <w:shd w:val="clear" w:color="auto" w:fill="FFFFFF"/>
        </w:rPr>
        <w:t xml:space="preserve"> et al., 2024)</w:t>
      </w:r>
      <w:r w:rsidR="00B819F2" w:rsidRPr="00C730BD">
        <w:rPr>
          <w:rStyle w:val="answerparsertextcontainerziiv"/>
          <w:rFonts w:cs="Arial"/>
          <w:color w:val="000000" w:themeColor="text1"/>
          <w:szCs w:val="24"/>
          <w:shd w:val="clear" w:color="auto" w:fill="FFFFFF"/>
        </w:rPr>
        <w:t>. An untrained employee responsible for handling hotel guest complaints might produce substandard responses and bother guests with poor service.</w:t>
      </w:r>
    </w:p>
    <w:p w14:paraId="352E5BEC" w14:textId="1235B3ED" w:rsidR="00153928" w:rsidRPr="00C730BD" w:rsidRDefault="00153928" w:rsidP="00C730BD">
      <w:pPr>
        <w:jc w:val="left"/>
        <w:rPr>
          <w:rFonts w:cs="Arial"/>
          <w:color w:val="000000" w:themeColor="text1"/>
          <w:szCs w:val="24"/>
        </w:rPr>
      </w:pPr>
      <w:r w:rsidRPr="00C730BD">
        <w:rPr>
          <w:rStyle w:val="Strong"/>
          <w:rFonts w:eastAsiaTheme="majorEastAsia" w:cs="Arial"/>
          <w:b w:val="0"/>
          <w:bCs w:val="0"/>
          <w:color w:val="000000" w:themeColor="text1"/>
          <w:szCs w:val="24"/>
        </w:rPr>
        <w:t>Lack of Direction and Accountability</w:t>
      </w:r>
      <w:r w:rsidR="00620E21" w:rsidRPr="00C730BD">
        <w:rPr>
          <w:rStyle w:val="Strong"/>
          <w:rFonts w:eastAsiaTheme="majorEastAsia" w:cs="Arial"/>
          <w:b w:val="0"/>
          <w:bCs w:val="0"/>
          <w:color w:val="000000" w:themeColor="text1"/>
          <w:szCs w:val="24"/>
        </w:rPr>
        <w:t xml:space="preserve"> are given below</w:t>
      </w:r>
      <w:r w:rsidR="00620E21" w:rsidRPr="00C730BD">
        <w:rPr>
          <w:rStyle w:val="Strong"/>
          <w:rFonts w:eastAsiaTheme="majorEastAsia" w:cs="Arial"/>
          <w:color w:val="000000" w:themeColor="text1"/>
          <w:szCs w:val="24"/>
        </w:rPr>
        <w:t xml:space="preserve">; </w:t>
      </w:r>
      <w:r w:rsidRPr="00C730BD">
        <w:rPr>
          <w:rStyle w:val="Strong"/>
          <w:rFonts w:eastAsiaTheme="majorEastAsia" w:cs="Arial"/>
          <w:b w:val="0"/>
          <w:bCs w:val="0"/>
          <w:color w:val="000000" w:themeColor="text1"/>
          <w:szCs w:val="24"/>
        </w:rPr>
        <w:t>Reduced Productivity</w:t>
      </w:r>
      <w:r w:rsidR="00B819F2" w:rsidRPr="00C730BD">
        <w:rPr>
          <w:rFonts w:cs="Arial"/>
          <w:color w:val="000000" w:themeColor="text1"/>
          <w:szCs w:val="24"/>
        </w:rPr>
        <w:t xml:space="preserve">, without established guidance and oversight employees tend to lose effectiveness in </w:t>
      </w:r>
      <w:r w:rsidR="00B819F2" w:rsidRPr="00C730BD">
        <w:rPr>
          <w:rFonts w:cs="Arial"/>
          <w:color w:val="000000" w:themeColor="text1"/>
          <w:szCs w:val="24"/>
        </w:rPr>
        <w:lastRenderedPageBreak/>
        <w:t>organi</w:t>
      </w:r>
      <w:r w:rsidR="000B1379" w:rsidRPr="00C730BD">
        <w:rPr>
          <w:rFonts w:cs="Arial"/>
          <w:color w:val="000000" w:themeColor="text1"/>
          <w:szCs w:val="24"/>
        </w:rPr>
        <w:t>s</w:t>
      </w:r>
      <w:r w:rsidR="00B819F2" w:rsidRPr="00C730BD">
        <w:rPr>
          <w:rFonts w:cs="Arial"/>
          <w:color w:val="000000" w:themeColor="text1"/>
          <w:szCs w:val="24"/>
        </w:rPr>
        <w:t xml:space="preserve">ing their work along with execution of time-based responsibilities. A lack of effective time management leads </w:t>
      </w:r>
      <w:r w:rsidR="000B1379" w:rsidRPr="00C730BD">
        <w:rPr>
          <w:rFonts w:cs="Arial"/>
          <w:color w:val="000000" w:themeColor="text1"/>
          <w:szCs w:val="24"/>
        </w:rPr>
        <w:t>organisation</w:t>
      </w:r>
      <w:r w:rsidR="00B819F2" w:rsidRPr="00C730BD">
        <w:rPr>
          <w:rFonts w:cs="Arial"/>
          <w:color w:val="000000" w:themeColor="text1"/>
          <w:szCs w:val="24"/>
        </w:rPr>
        <w:t>s to miss important deadlines and productivity suffers</w:t>
      </w:r>
      <w:r w:rsidR="00D93856" w:rsidRPr="00C730BD">
        <w:rPr>
          <w:rFonts w:cs="Arial"/>
          <w:color w:val="000000" w:themeColor="text1"/>
          <w:szCs w:val="24"/>
        </w:rPr>
        <w:t xml:space="preserve"> (</w:t>
      </w:r>
      <w:proofErr w:type="spellStart"/>
      <w:r w:rsidR="00D93856" w:rsidRPr="00C730BD">
        <w:rPr>
          <w:rFonts w:cs="Arial"/>
          <w:color w:val="000000" w:themeColor="text1"/>
          <w:szCs w:val="24"/>
        </w:rPr>
        <w:t>Ågotnes</w:t>
      </w:r>
      <w:proofErr w:type="spellEnd"/>
      <w:r w:rsidR="00D93856" w:rsidRPr="00C730BD">
        <w:rPr>
          <w:rFonts w:cs="Arial"/>
          <w:color w:val="000000" w:themeColor="text1"/>
          <w:szCs w:val="24"/>
        </w:rPr>
        <w:t xml:space="preserve"> et al., 2021)</w:t>
      </w:r>
      <w:r w:rsidR="00B819F2" w:rsidRPr="00C730BD">
        <w:rPr>
          <w:rFonts w:cs="Arial"/>
          <w:color w:val="000000" w:themeColor="text1"/>
          <w:szCs w:val="24"/>
        </w:rPr>
        <w:t xml:space="preserve">. </w:t>
      </w:r>
      <w:r w:rsidRPr="00C730BD">
        <w:rPr>
          <w:rStyle w:val="Strong"/>
          <w:rFonts w:eastAsiaTheme="majorEastAsia" w:cs="Arial"/>
          <w:b w:val="0"/>
          <w:bCs w:val="0"/>
          <w:color w:val="000000" w:themeColor="text1"/>
          <w:szCs w:val="24"/>
        </w:rPr>
        <w:t>Lack of Accountability</w:t>
      </w:r>
      <w:r w:rsidR="00B819F2" w:rsidRPr="00C730BD">
        <w:rPr>
          <w:rFonts w:cs="Arial"/>
          <w:color w:val="000000" w:themeColor="text1"/>
          <w:szCs w:val="24"/>
        </w:rPr>
        <w:t>,</w:t>
      </w:r>
      <w:r w:rsidRPr="00C730BD">
        <w:rPr>
          <w:rFonts w:cs="Arial"/>
          <w:color w:val="000000" w:themeColor="text1"/>
          <w:szCs w:val="24"/>
        </w:rPr>
        <w:t xml:space="preserve"> </w:t>
      </w:r>
      <w:r w:rsidR="00B819F2" w:rsidRPr="00C730BD">
        <w:rPr>
          <w:rFonts w:cs="Arial"/>
          <w:color w:val="000000" w:themeColor="text1"/>
          <w:szCs w:val="24"/>
        </w:rPr>
        <w:t>without accountability guidelines a laissez-faire approach allows employees to avoid task ownership responsibilities. The absence of accountability produces employee carelessness which reduces their work quality and weakens team results.</w:t>
      </w:r>
    </w:p>
    <w:p w14:paraId="340E5C25" w14:textId="03D44798" w:rsidR="00153928" w:rsidRPr="00C730BD" w:rsidRDefault="00153928" w:rsidP="00C730BD">
      <w:pPr>
        <w:jc w:val="left"/>
        <w:rPr>
          <w:rStyle w:val="answerparsertextcontainerziiv"/>
          <w:rFonts w:cs="Arial"/>
          <w:b/>
          <w:bCs/>
          <w:color w:val="000000" w:themeColor="text1"/>
          <w:szCs w:val="24"/>
        </w:rPr>
      </w:pPr>
      <w:r w:rsidRPr="00C730BD">
        <w:rPr>
          <w:rStyle w:val="Strong"/>
          <w:rFonts w:eastAsiaTheme="majorEastAsia" w:cs="Arial"/>
          <w:b w:val="0"/>
          <w:bCs w:val="0"/>
          <w:color w:val="000000" w:themeColor="text1"/>
          <w:szCs w:val="24"/>
        </w:rPr>
        <w:t>Communication Challenges</w:t>
      </w:r>
      <w:r w:rsidR="00B819F2" w:rsidRPr="00C730BD">
        <w:rPr>
          <w:rStyle w:val="Strong"/>
          <w:rFonts w:eastAsiaTheme="majorEastAsia" w:cs="Arial"/>
          <w:b w:val="0"/>
          <w:bCs w:val="0"/>
          <w:color w:val="000000" w:themeColor="text1"/>
          <w:szCs w:val="24"/>
        </w:rPr>
        <w:t xml:space="preserve"> are given belo</w:t>
      </w:r>
      <w:r w:rsidR="00D36A70" w:rsidRPr="00C730BD">
        <w:rPr>
          <w:rStyle w:val="Strong"/>
          <w:rFonts w:eastAsiaTheme="majorEastAsia" w:cs="Arial"/>
          <w:b w:val="0"/>
          <w:bCs w:val="0"/>
          <w:color w:val="000000" w:themeColor="text1"/>
          <w:szCs w:val="24"/>
        </w:rPr>
        <w:t xml:space="preserve">w; </w:t>
      </w:r>
      <w:r w:rsidRPr="00C730BD">
        <w:rPr>
          <w:rStyle w:val="Strong"/>
          <w:rFonts w:eastAsiaTheme="majorEastAsia" w:cs="Arial"/>
          <w:b w:val="0"/>
          <w:bCs w:val="0"/>
          <w:color w:val="000000" w:themeColor="text1"/>
          <w:szCs w:val="24"/>
        </w:rPr>
        <w:t>Misalignment of Goals</w:t>
      </w:r>
      <w:r w:rsidR="00D13954" w:rsidRPr="00C730BD">
        <w:rPr>
          <w:rFonts w:cs="Arial"/>
          <w:color w:val="000000" w:themeColor="text1"/>
          <w:szCs w:val="24"/>
        </w:rPr>
        <w:t>, w</w:t>
      </w:r>
      <w:r w:rsidR="00B819F2" w:rsidRPr="00C730BD">
        <w:rPr>
          <w:rFonts w:cs="Arial"/>
          <w:color w:val="000000" w:themeColor="text1"/>
          <w:szCs w:val="24"/>
        </w:rPr>
        <w:t xml:space="preserve">hen leaders fail to maintain frequent communication the team members become disconnected from </w:t>
      </w:r>
      <w:r w:rsidR="008B21D2" w:rsidRPr="00C730BD">
        <w:rPr>
          <w:rFonts w:cs="Arial"/>
          <w:color w:val="000000" w:themeColor="text1"/>
          <w:szCs w:val="24"/>
        </w:rPr>
        <w:t xml:space="preserve">the </w:t>
      </w:r>
      <w:r w:rsidR="00B819F2" w:rsidRPr="00C730BD">
        <w:rPr>
          <w:rFonts w:cs="Arial"/>
          <w:color w:val="000000" w:themeColor="text1"/>
          <w:szCs w:val="24"/>
        </w:rPr>
        <w:t>leader's performance requirements creating potential framework alignment problems</w:t>
      </w:r>
      <w:r w:rsidR="00247DD8" w:rsidRPr="00C730BD">
        <w:rPr>
          <w:rFonts w:cs="Arial"/>
          <w:color w:val="000000" w:themeColor="text1"/>
          <w:szCs w:val="24"/>
        </w:rPr>
        <w:t xml:space="preserve"> (Jauhari, 2021)</w:t>
      </w:r>
      <w:r w:rsidR="00B819F2" w:rsidRPr="00C730BD">
        <w:rPr>
          <w:rFonts w:cs="Arial"/>
          <w:color w:val="000000" w:themeColor="text1"/>
          <w:szCs w:val="24"/>
        </w:rPr>
        <w:t>. Lacked coherence and confusion will appear throughout team efforts because of these communication problems.</w:t>
      </w:r>
      <w:r w:rsidR="00D13954" w:rsidRPr="00C730BD">
        <w:rPr>
          <w:rFonts w:cs="Arial"/>
          <w:color w:val="000000" w:themeColor="text1"/>
          <w:szCs w:val="24"/>
        </w:rPr>
        <w:t xml:space="preserve"> </w:t>
      </w:r>
      <w:r w:rsidRPr="00C730BD">
        <w:rPr>
          <w:rStyle w:val="Strong"/>
          <w:rFonts w:eastAsiaTheme="majorEastAsia" w:cs="Arial"/>
          <w:b w:val="0"/>
          <w:bCs w:val="0"/>
          <w:color w:val="000000" w:themeColor="text1"/>
          <w:szCs w:val="24"/>
        </w:rPr>
        <w:t>Isolation and Lack of Support</w:t>
      </w:r>
      <w:r w:rsidR="00D13954" w:rsidRPr="00C730BD">
        <w:rPr>
          <w:rFonts w:cs="Arial"/>
          <w:color w:val="000000" w:themeColor="text1"/>
          <w:szCs w:val="24"/>
        </w:rPr>
        <w:t>,</w:t>
      </w:r>
      <w:r w:rsidRPr="00C730BD">
        <w:rPr>
          <w:rFonts w:cs="Arial"/>
          <w:color w:val="000000" w:themeColor="text1"/>
          <w:szCs w:val="24"/>
        </w:rPr>
        <w:t xml:space="preserve"> </w:t>
      </w:r>
      <w:r w:rsidR="00D13954" w:rsidRPr="00C730BD">
        <w:rPr>
          <w:rFonts w:cs="Arial"/>
          <w:color w:val="000000" w:themeColor="text1"/>
          <w:szCs w:val="24"/>
        </w:rPr>
        <w:t>w</w:t>
      </w:r>
      <w:r w:rsidR="00B819F2" w:rsidRPr="00C730BD">
        <w:rPr>
          <w:rFonts w:cs="Arial"/>
          <w:color w:val="000000" w:themeColor="text1"/>
          <w:szCs w:val="24"/>
        </w:rPr>
        <w:t>orkers will experience isolation and lack support when their leader fails to actively maintain engagement</w:t>
      </w:r>
      <w:r w:rsidR="00D93856" w:rsidRPr="00C730BD">
        <w:rPr>
          <w:rFonts w:cs="Arial"/>
          <w:color w:val="000000" w:themeColor="text1"/>
          <w:szCs w:val="24"/>
        </w:rPr>
        <w:t xml:space="preserve"> (Ahsan et al., 2023)</w:t>
      </w:r>
      <w:r w:rsidR="00B819F2" w:rsidRPr="00C730BD">
        <w:rPr>
          <w:rFonts w:cs="Arial"/>
          <w:color w:val="000000" w:themeColor="text1"/>
          <w:szCs w:val="24"/>
        </w:rPr>
        <w:t xml:space="preserve">. Minimal </w:t>
      </w:r>
      <w:r w:rsidR="000B1379" w:rsidRPr="00C730BD">
        <w:rPr>
          <w:rFonts w:cs="Arial"/>
          <w:color w:val="000000" w:themeColor="text1"/>
          <w:szCs w:val="24"/>
        </w:rPr>
        <w:t>organisation</w:t>
      </w:r>
      <w:r w:rsidR="00B819F2" w:rsidRPr="00C730BD">
        <w:rPr>
          <w:rFonts w:cs="Arial"/>
          <w:color w:val="000000" w:themeColor="text1"/>
          <w:szCs w:val="24"/>
        </w:rPr>
        <w:t>-wide interaction results in employees experiencing neglect and ending up with reduced morale.</w:t>
      </w:r>
    </w:p>
    <w:p w14:paraId="17B1F0C0" w14:textId="32011285" w:rsidR="002A086D" w:rsidRPr="00C730BD" w:rsidRDefault="002A086D" w:rsidP="00C730BD">
      <w:pPr>
        <w:jc w:val="left"/>
        <w:rPr>
          <w:rStyle w:val="answerparsertextcontainerziiv"/>
          <w:rFonts w:cs="Arial"/>
          <w:b/>
          <w:bCs/>
          <w:color w:val="000000" w:themeColor="text1"/>
          <w:szCs w:val="24"/>
        </w:rPr>
      </w:pPr>
      <w:r w:rsidRPr="00C730BD">
        <w:rPr>
          <w:rFonts w:cs="Arial"/>
          <w:color w:val="000000" w:themeColor="text1"/>
          <w:szCs w:val="24"/>
        </w:rPr>
        <w:t>Enhancing Team Effectiveness</w:t>
      </w:r>
      <w:r w:rsidR="00D13954" w:rsidRPr="00C730BD">
        <w:rPr>
          <w:rFonts w:cs="Arial"/>
          <w:b/>
          <w:bCs/>
          <w:color w:val="000000" w:themeColor="text1"/>
          <w:szCs w:val="24"/>
        </w:rPr>
        <w:t xml:space="preserve">, </w:t>
      </w:r>
      <w:r w:rsidR="00D13954" w:rsidRPr="00C730BD">
        <w:rPr>
          <w:rFonts w:cs="Arial"/>
          <w:color w:val="000000" w:themeColor="text1"/>
          <w:szCs w:val="24"/>
        </w:rPr>
        <w:t>w</w:t>
      </w:r>
      <w:r w:rsidR="005744D1" w:rsidRPr="00C730BD">
        <w:rPr>
          <w:rStyle w:val="answerparsertextcontainerziiv"/>
          <w:rFonts w:cs="Arial"/>
          <w:color w:val="000000" w:themeColor="text1"/>
          <w:szCs w:val="24"/>
          <w:shd w:val="clear" w:color="auto" w:fill="FFFFFF"/>
        </w:rPr>
        <w:t>hen team members are highly skilled and motivated, laissez-faire leadership can dramatically improve the team's effectiveness</w:t>
      </w:r>
      <w:r w:rsidR="00247DD8" w:rsidRPr="00C730BD">
        <w:rPr>
          <w:rStyle w:val="answerparsertextcontainerziiv"/>
          <w:rFonts w:cs="Arial"/>
          <w:color w:val="000000" w:themeColor="text1"/>
          <w:szCs w:val="24"/>
          <w:shd w:val="clear" w:color="auto" w:fill="FFFFFF"/>
        </w:rPr>
        <w:t xml:space="preserve"> (Costa and Costa, 2022)</w:t>
      </w:r>
      <w:r w:rsidR="005744D1" w:rsidRPr="00C730BD">
        <w:rPr>
          <w:rStyle w:val="answerparsertextcontainerziiv"/>
          <w:rFonts w:cs="Arial"/>
          <w:color w:val="000000" w:themeColor="text1"/>
          <w:szCs w:val="24"/>
          <w:shd w:val="clear" w:color="auto" w:fill="FFFFFF"/>
        </w:rPr>
        <w:t>. Such situations give employees a feeling of ownership of work, increasing levels of engagement, as well as often productivity. In the context of a hotel characteristic, for example, a laissez</w:t>
      </w:r>
      <w:r w:rsidR="00F32993" w:rsidRPr="00C730BD">
        <w:rPr>
          <w:rStyle w:val="answerparsertextcontainerziiv"/>
          <w:rFonts w:cs="Arial"/>
          <w:color w:val="000000" w:themeColor="text1"/>
          <w:szCs w:val="24"/>
          <w:shd w:val="clear" w:color="auto" w:fill="FFFFFF"/>
        </w:rPr>
        <w:t>-</w:t>
      </w:r>
      <w:r w:rsidR="005744D1" w:rsidRPr="00C730BD">
        <w:rPr>
          <w:rStyle w:val="answerparsertextcontainerziiv"/>
          <w:rFonts w:cs="Arial"/>
          <w:color w:val="000000" w:themeColor="text1"/>
          <w:szCs w:val="24"/>
          <w:shd w:val="clear" w:color="auto" w:fill="FFFFFF"/>
        </w:rPr>
        <w:t xml:space="preserve">faire approach may be perfectly acceptable for such a well-trained concierge team </w:t>
      </w:r>
      <w:proofErr w:type="gramStart"/>
      <w:r w:rsidR="005744D1" w:rsidRPr="00C730BD">
        <w:rPr>
          <w:rStyle w:val="answerparsertextcontainerziiv"/>
          <w:rFonts w:cs="Arial"/>
          <w:color w:val="000000" w:themeColor="text1"/>
          <w:szCs w:val="24"/>
          <w:shd w:val="clear" w:color="auto" w:fill="FFFFFF"/>
        </w:rPr>
        <w:t>to,</w:t>
      </w:r>
      <w:proofErr w:type="gramEnd"/>
      <w:r w:rsidR="005744D1" w:rsidRPr="00C730BD">
        <w:rPr>
          <w:rStyle w:val="answerparsertextcontainerziiv"/>
          <w:rFonts w:cs="Arial"/>
          <w:color w:val="000000" w:themeColor="text1"/>
          <w:szCs w:val="24"/>
          <w:shd w:val="clear" w:color="auto" w:fill="FFFFFF"/>
        </w:rPr>
        <w:t xml:space="preserve"> serve the personal needs of the guests without waiting for </w:t>
      </w:r>
      <w:r w:rsidR="00F32993" w:rsidRPr="00C730BD">
        <w:rPr>
          <w:rStyle w:val="answerparsertextcontainerziiv"/>
          <w:rFonts w:cs="Arial"/>
          <w:color w:val="000000" w:themeColor="text1"/>
          <w:szCs w:val="24"/>
          <w:shd w:val="clear" w:color="auto" w:fill="FFFFFF"/>
        </w:rPr>
        <w:t xml:space="preserve">the </w:t>
      </w:r>
      <w:r w:rsidR="005744D1" w:rsidRPr="00C730BD">
        <w:rPr>
          <w:rStyle w:val="answerparsertextcontainerziiv"/>
          <w:rFonts w:cs="Arial"/>
          <w:color w:val="000000" w:themeColor="text1"/>
          <w:szCs w:val="24"/>
          <w:shd w:val="clear" w:color="auto" w:fill="FFFFFF"/>
        </w:rPr>
        <w:t>supervisor’s approval</w:t>
      </w:r>
      <w:r w:rsidR="00D93856" w:rsidRPr="00C730BD">
        <w:rPr>
          <w:rStyle w:val="answerparsertextcontainerziiv"/>
          <w:rFonts w:cs="Arial"/>
          <w:color w:val="000000" w:themeColor="text1"/>
          <w:szCs w:val="24"/>
          <w:shd w:val="clear" w:color="auto" w:fill="FFFFFF"/>
        </w:rPr>
        <w:t xml:space="preserve"> (Kamal et al., 2024)</w:t>
      </w:r>
      <w:r w:rsidRPr="00C730BD">
        <w:rPr>
          <w:rStyle w:val="answerparsertextcontainerziiv"/>
          <w:rFonts w:cs="Arial"/>
          <w:color w:val="000000" w:themeColor="text1"/>
          <w:szCs w:val="24"/>
          <w:shd w:val="clear" w:color="auto" w:fill="FFFFFF"/>
        </w:rPr>
        <w:t>.</w:t>
      </w:r>
    </w:p>
    <w:p w14:paraId="20C6857B" w14:textId="1CFD8105" w:rsidR="00153928" w:rsidRPr="00C730BD" w:rsidRDefault="00153928" w:rsidP="00C730BD">
      <w:pPr>
        <w:jc w:val="left"/>
        <w:rPr>
          <w:rFonts w:cs="Arial"/>
          <w:color w:val="000000" w:themeColor="text1"/>
          <w:szCs w:val="24"/>
        </w:rPr>
      </w:pPr>
      <w:r w:rsidRPr="00C730BD">
        <w:rPr>
          <w:rStyle w:val="Strong"/>
          <w:rFonts w:eastAsiaTheme="majorEastAsia" w:cs="Arial"/>
          <w:b w:val="0"/>
          <w:bCs w:val="0"/>
          <w:color w:val="000000" w:themeColor="text1"/>
          <w:szCs w:val="24"/>
        </w:rPr>
        <w:t>Empowerment and Autonomy</w:t>
      </w:r>
      <w:r w:rsidR="00D36A70" w:rsidRPr="00C730BD">
        <w:rPr>
          <w:rStyle w:val="Strong"/>
          <w:rFonts w:eastAsiaTheme="majorEastAsia" w:cs="Arial"/>
          <w:b w:val="0"/>
          <w:bCs w:val="0"/>
          <w:color w:val="000000" w:themeColor="text1"/>
          <w:szCs w:val="24"/>
        </w:rPr>
        <w:t xml:space="preserve"> are given below; </w:t>
      </w:r>
      <w:r w:rsidRPr="00C730BD">
        <w:rPr>
          <w:rStyle w:val="Strong"/>
          <w:rFonts w:cs="Arial"/>
          <w:b w:val="0"/>
          <w:bCs w:val="0"/>
          <w:color w:val="000000" w:themeColor="text1"/>
          <w:szCs w:val="24"/>
        </w:rPr>
        <w:t>Enhanced Creativity and Innovation</w:t>
      </w:r>
      <w:r w:rsidR="001F61C3" w:rsidRPr="00C730BD">
        <w:rPr>
          <w:rFonts w:cs="Arial"/>
          <w:color w:val="000000" w:themeColor="text1"/>
          <w:szCs w:val="24"/>
        </w:rPr>
        <w:t>,</w:t>
      </w:r>
      <w:r w:rsidRPr="00C730BD">
        <w:rPr>
          <w:rFonts w:cs="Arial"/>
          <w:color w:val="000000" w:themeColor="text1"/>
          <w:szCs w:val="24"/>
        </w:rPr>
        <w:t xml:space="preserve"> </w:t>
      </w:r>
      <w:r w:rsidR="005744D1" w:rsidRPr="00C730BD">
        <w:rPr>
          <w:rFonts w:cs="Arial"/>
          <w:color w:val="000000" w:themeColor="text1"/>
          <w:szCs w:val="24"/>
        </w:rPr>
        <w:t>Laissez</w:t>
      </w:r>
      <w:r w:rsidR="00F32993" w:rsidRPr="00C730BD">
        <w:rPr>
          <w:rFonts w:cs="Arial"/>
          <w:color w:val="000000" w:themeColor="text1"/>
          <w:szCs w:val="24"/>
        </w:rPr>
        <w:t>-</w:t>
      </w:r>
      <w:r w:rsidR="005744D1" w:rsidRPr="00C730BD">
        <w:rPr>
          <w:rFonts w:cs="Arial"/>
          <w:color w:val="000000" w:themeColor="text1"/>
          <w:szCs w:val="24"/>
        </w:rPr>
        <w:t xml:space="preserve">faire leadership provides employees with </w:t>
      </w:r>
      <w:r w:rsidR="00F32993" w:rsidRPr="00C730BD">
        <w:rPr>
          <w:rFonts w:cs="Arial"/>
          <w:color w:val="000000" w:themeColor="text1"/>
          <w:szCs w:val="24"/>
        </w:rPr>
        <w:t>the</w:t>
      </w:r>
      <w:r w:rsidR="005744D1" w:rsidRPr="00C730BD">
        <w:rPr>
          <w:rFonts w:cs="Arial"/>
          <w:color w:val="000000" w:themeColor="text1"/>
          <w:szCs w:val="24"/>
        </w:rPr>
        <w:t xml:space="preserve"> freedom to do things the ways they feel and decide to do. This autonomy can enable increased creativity and innovation because there is no micromanagement and team members feel empowered to think outside the box.</w:t>
      </w:r>
      <w:r w:rsidR="00D13954" w:rsidRPr="00C730BD">
        <w:rPr>
          <w:rFonts w:cs="Arial"/>
          <w:color w:val="000000" w:themeColor="text1"/>
          <w:szCs w:val="24"/>
        </w:rPr>
        <w:t xml:space="preserve"> </w:t>
      </w:r>
      <w:r w:rsidRPr="00C730BD">
        <w:rPr>
          <w:rStyle w:val="Strong"/>
          <w:rFonts w:cs="Arial"/>
          <w:b w:val="0"/>
          <w:bCs w:val="0"/>
          <w:color w:val="000000" w:themeColor="text1"/>
          <w:szCs w:val="24"/>
        </w:rPr>
        <w:t>Skill Development</w:t>
      </w:r>
      <w:r w:rsidR="001F61C3" w:rsidRPr="00C730BD">
        <w:rPr>
          <w:rFonts w:cs="Arial"/>
          <w:color w:val="000000" w:themeColor="text1"/>
          <w:szCs w:val="24"/>
        </w:rPr>
        <w:t>,</w:t>
      </w:r>
      <w:r w:rsidRPr="00C730BD">
        <w:rPr>
          <w:rFonts w:cs="Arial"/>
          <w:color w:val="000000" w:themeColor="text1"/>
          <w:szCs w:val="24"/>
        </w:rPr>
        <w:t xml:space="preserve"> </w:t>
      </w:r>
      <w:r w:rsidR="001F61C3" w:rsidRPr="00C730BD">
        <w:rPr>
          <w:rFonts w:cs="Arial"/>
          <w:color w:val="000000" w:themeColor="text1"/>
          <w:szCs w:val="24"/>
        </w:rPr>
        <w:t>e</w:t>
      </w:r>
      <w:r w:rsidR="005744D1" w:rsidRPr="00C730BD">
        <w:rPr>
          <w:rFonts w:cs="Arial"/>
          <w:color w:val="000000" w:themeColor="text1"/>
          <w:szCs w:val="24"/>
        </w:rPr>
        <w:t xml:space="preserve">mployees get the responsibility to manage their </w:t>
      </w:r>
      <w:r w:rsidR="00C730BD" w:rsidRPr="00C730BD">
        <w:rPr>
          <w:rFonts w:cs="Arial"/>
          <w:color w:val="000000" w:themeColor="text1"/>
          <w:szCs w:val="24"/>
        </w:rPr>
        <w:t>tasks and</w:t>
      </w:r>
      <w:r w:rsidR="005744D1" w:rsidRPr="00C730BD">
        <w:rPr>
          <w:rFonts w:cs="Arial"/>
          <w:color w:val="000000" w:themeColor="text1"/>
          <w:szCs w:val="24"/>
        </w:rPr>
        <w:t xml:space="preserve"> so </w:t>
      </w:r>
      <w:proofErr w:type="gramStart"/>
      <w:r w:rsidR="005744D1" w:rsidRPr="00C730BD">
        <w:rPr>
          <w:rFonts w:cs="Arial"/>
          <w:color w:val="000000" w:themeColor="text1"/>
          <w:szCs w:val="24"/>
        </w:rPr>
        <w:t xml:space="preserve">have </w:t>
      </w:r>
      <w:r w:rsidR="00F32993" w:rsidRPr="00C730BD">
        <w:rPr>
          <w:rFonts w:cs="Arial"/>
          <w:color w:val="000000" w:themeColor="text1"/>
          <w:szCs w:val="24"/>
        </w:rPr>
        <w:t xml:space="preserve">the </w:t>
      </w:r>
      <w:r w:rsidR="005744D1" w:rsidRPr="00C730BD">
        <w:rPr>
          <w:rFonts w:cs="Arial"/>
          <w:color w:val="000000" w:themeColor="text1"/>
          <w:szCs w:val="24"/>
        </w:rPr>
        <w:t>opportunity to</w:t>
      </w:r>
      <w:proofErr w:type="gramEnd"/>
      <w:r w:rsidR="005744D1" w:rsidRPr="00C730BD">
        <w:rPr>
          <w:rFonts w:cs="Arial"/>
          <w:color w:val="000000" w:themeColor="text1"/>
          <w:szCs w:val="24"/>
        </w:rPr>
        <w:t xml:space="preserve"> develop their skills and knowledge</w:t>
      </w:r>
      <w:r w:rsidR="00D93856" w:rsidRPr="00C730BD">
        <w:rPr>
          <w:rFonts w:cs="Arial"/>
          <w:color w:val="000000" w:themeColor="text1"/>
          <w:szCs w:val="24"/>
        </w:rPr>
        <w:t xml:space="preserve"> (Lundmark et al., 2022)</w:t>
      </w:r>
      <w:r w:rsidR="005744D1" w:rsidRPr="00C730BD">
        <w:rPr>
          <w:rFonts w:cs="Arial"/>
          <w:color w:val="000000" w:themeColor="text1"/>
          <w:szCs w:val="24"/>
        </w:rPr>
        <w:t>. It can result in creating a more skilled and cross</w:t>
      </w:r>
      <w:r w:rsidR="00F32993" w:rsidRPr="00C730BD">
        <w:rPr>
          <w:rFonts w:cs="Arial"/>
          <w:color w:val="000000" w:themeColor="text1"/>
          <w:szCs w:val="24"/>
        </w:rPr>
        <w:t>-</w:t>
      </w:r>
      <w:r w:rsidR="005744D1" w:rsidRPr="00C730BD">
        <w:rPr>
          <w:rFonts w:cs="Arial"/>
          <w:color w:val="000000" w:themeColor="text1"/>
          <w:szCs w:val="24"/>
        </w:rPr>
        <w:t>functional workforce, which makes the whole team more effective.</w:t>
      </w:r>
      <w:r w:rsidR="00D13954" w:rsidRPr="00C730BD">
        <w:rPr>
          <w:rFonts w:cs="Arial"/>
          <w:color w:val="000000" w:themeColor="text1"/>
          <w:szCs w:val="24"/>
        </w:rPr>
        <w:t xml:space="preserve"> </w:t>
      </w:r>
      <w:r w:rsidRPr="00C730BD">
        <w:rPr>
          <w:rStyle w:val="Strong"/>
          <w:rFonts w:cs="Arial"/>
          <w:b w:val="0"/>
          <w:bCs w:val="0"/>
          <w:color w:val="000000" w:themeColor="text1"/>
          <w:szCs w:val="24"/>
        </w:rPr>
        <w:t>Job Satisfaction</w:t>
      </w:r>
      <w:r w:rsidR="00D13954" w:rsidRPr="00C730BD">
        <w:rPr>
          <w:rFonts w:cs="Arial"/>
          <w:b/>
          <w:bCs/>
          <w:color w:val="000000" w:themeColor="text1"/>
          <w:szCs w:val="24"/>
        </w:rPr>
        <w:t>,</w:t>
      </w:r>
      <w:r w:rsidRPr="00C730BD">
        <w:rPr>
          <w:rFonts w:cs="Arial"/>
          <w:color w:val="000000" w:themeColor="text1"/>
          <w:szCs w:val="24"/>
        </w:rPr>
        <w:t xml:space="preserve"> </w:t>
      </w:r>
      <w:r w:rsidR="00D13954" w:rsidRPr="00C730BD">
        <w:rPr>
          <w:rFonts w:cs="Arial"/>
          <w:color w:val="000000" w:themeColor="text1"/>
          <w:szCs w:val="24"/>
        </w:rPr>
        <w:t>a</w:t>
      </w:r>
      <w:r w:rsidR="001F61C3" w:rsidRPr="00C730BD">
        <w:rPr>
          <w:rFonts w:cs="Arial"/>
          <w:color w:val="000000" w:themeColor="text1"/>
          <w:szCs w:val="24"/>
        </w:rPr>
        <w:t xml:space="preserve"> </w:t>
      </w:r>
      <w:r w:rsidR="005744D1" w:rsidRPr="00C730BD">
        <w:rPr>
          <w:rFonts w:cs="Arial"/>
          <w:color w:val="000000" w:themeColor="text1"/>
          <w:szCs w:val="24"/>
        </w:rPr>
        <w:t xml:space="preserve">laissez faire leader gives employees trust and confidence which </w:t>
      </w:r>
      <w:r w:rsidR="005744D1" w:rsidRPr="00C730BD">
        <w:rPr>
          <w:rFonts w:cs="Arial"/>
          <w:color w:val="000000" w:themeColor="text1"/>
          <w:szCs w:val="24"/>
        </w:rPr>
        <w:lastRenderedPageBreak/>
        <w:t>increases job satisfaction. Employee</w:t>
      </w:r>
      <w:r w:rsidR="00F32993" w:rsidRPr="00C730BD">
        <w:rPr>
          <w:rFonts w:cs="Arial"/>
          <w:color w:val="000000" w:themeColor="text1"/>
          <w:szCs w:val="24"/>
        </w:rPr>
        <w:t>s</w:t>
      </w:r>
      <w:r w:rsidR="005744D1" w:rsidRPr="00C730BD">
        <w:rPr>
          <w:rFonts w:cs="Arial"/>
          <w:color w:val="000000" w:themeColor="text1"/>
          <w:szCs w:val="24"/>
        </w:rPr>
        <w:t xml:space="preserve"> </w:t>
      </w:r>
      <w:r w:rsidR="001662CD" w:rsidRPr="00C730BD">
        <w:rPr>
          <w:rFonts w:cs="Arial"/>
          <w:color w:val="000000" w:themeColor="text1"/>
          <w:szCs w:val="24"/>
        </w:rPr>
        <w:t>are</w:t>
      </w:r>
      <w:r w:rsidR="005744D1" w:rsidRPr="00C730BD">
        <w:rPr>
          <w:rFonts w:cs="Arial"/>
          <w:color w:val="000000" w:themeColor="text1"/>
          <w:szCs w:val="24"/>
        </w:rPr>
        <w:t xml:space="preserve"> more likely to be motivated and engaged in </w:t>
      </w:r>
      <w:r w:rsidR="001662CD" w:rsidRPr="00C730BD">
        <w:rPr>
          <w:rFonts w:cs="Arial"/>
          <w:color w:val="000000" w:themeColor="text1"/>
          <w:szCs w:val="24"/>
        </w:rPr>
        <w:t xml:space="preserve">their </w:t>
      </w:r>
      <w:r w:rsidR="005744D1" w:rsidRPr="00C730BD">
        <w:rPr>
          <w:rFonts w:cs="Arial"/>
          <w:color w:val="000000" w:themeColor="text1"/>
          <w:szCs w:val="24"/>
        </w:rPr>
        <w:t>job if the employees are valued and trusted</w:t>
      </w:r>
      <w:r w:rsidR="00247DD8" w:rsidRPr="00C730BD">
        <w:rPr>
          <w:rFonts w:cs="Arial"/>
          <w:color w:val="000000" w:themeColor="text1"/>
          <w:szCs w:val="24"/>
        </w:rPr>
        <w:t xml:space="preserve"> (</w:t>
      </w:r>
      <w:proofErr w:type="spellStart"/>
      <w:r w:rsidR="00247DD8" w:rsidRPr="00C730BD">
        <w:rPr>
          <w:rFonts w:cs="Arial"/>
          <w:color w:val="000000" w:themeColor="text1"/>
          <w:szCs w:val="24"/>
        </w:rPr>
        <w:t>Korstanje</w:t>
      </w:r>
      <w:proofErr w:type="spellEnd"/>
      <w:r w:rsidR="00247DD8" w:rsidRPr="00C730BD">
        <w:rPr>
          <w:rFonts w:cs="Arial"/>
          <w:color w:val="000000" w:themeColor="text1"/>
          <w:szCs w:val="24"/>
        </w:rPr>
        <w:t xml:space="preserve"> et al., 2020)</w:t>
      </w:r>
      <w:r w:rsidR="005744D1" w:rsidRPr="00C730BD">
        <w:rPr>
          <w:rFonts w:cs="Arial"/>
          <w:color w:val="000000" w:themeColor="text1"/>
          <w:szCs w:val="24"/>
        </w:rPr>
        <w:t>.</w:t>
      </w:r>
    </w:p>
    <w:p w14:paraId="6FD1B759" w14:textId="77777777" w:rsidR="00284519" w:rsidRPr="00C730BD" w:rsidRDefault="00284519" w:rsidP="00C730BD">
      <w:pPr>
        <w:jc w:val="left"/>
        <w:rPr>
          <w:rStyle w:val="Strong"/>
          <w:rFonts w:eastAsiaTheme="majorEastAsia" w:cs="Arial"/>
          <w:color w:val="000000" w:themeColor="text1"/>
          <w:szCs w:val="24"/>
        </w:rPr>
      </w:pPr>
    </w:p>
    <w:p w14:paraId="2DFB185B" w14:textId="580B4B25" w:rsidR="00153928" w:rsidRPr="00C730BD" w:rsidRDefault="00153928" w:rsidP="00C730BD">
      <w:pPr>
        <w:jc w:val="left"/>
        <w:rPr>
          <w:rFonts w:cs="Arial"/>
          <w:color w:val="000000" w:themeColor="text1"/>
          <w:szCs w:val="24"/>
        </w:rPr>
      </w:pPr>
      <w:r w:rsidRPr="00C730BD">
        <w:rPr>
          <w:rStyle w:val="Strong"/>
          <w:rFonts w:eastAsiaTheme="majorEastAsia" w:cs="Arial"/>
          <w:b w:val="0"/>
          <w:bCs w:val="0"/>
          <w:color w:val="000000" w:themeColor="text1"/>
          <w:szCs w:val="24"/>
        </w:rPr>
        <w:t>Fostering a Positive Work Environment</w:t>
      </w:r>
      <w:r w:rsidR="001F61C3" w:rsidRPr="00C730BD">
        <w:rPr>
          <w:rStyle w:val="Strong"/>
          <w:rFonts w:eastAsiaTheme="majorEastAsia" w:cs="Arial"/>
          <w:b w:val="0"/>
          <w:bCs w:val="0"/>
          <w:color w:val="000000" w:themeColor="text1"/>
          <w:szCs w:val="24"/>
        </w:rPr>
        <w:t xml:space="preserve"> </w:t>
      </w:r>
      <w:r w:rsidR="001662CD" w:rsidRPr="00C730BD">
        <w:rPr>
          <w:rStyle w:val="Strong"/>
          <w:rFonts w:eastAsiaTheme="majorEastAsia" w:cs="Arial"/>
          <w:b w:val="0"/>
          <w:bCs w:val="0"/>
          <w:color w:val="000000" w:themeColor="text1"/>
          <w:szCs w:val="24"/>
        </w:rPr>
        <w:t>is</w:t>
      </w:r>
      <w:r w:rsidR="00284519" w:rsidRPr="00C730BD">
        <w:rPr>
          <w:rStyle w:val="Strong"/>
          <w:rFonts w:eastAsiaTheme="majorEastAsia" w:cs="Arial"/>
          <w:b w:val="0"/>
          <w:bCs w:val="0"/>
          <w:color w:val="000000" w:themeColor="text1"/>
          <w:szCs w:val="24"/>
        </w:rPr>
        <w:t xml:space="preserve"> given </w:t>
      </w:r>
      <w:r w:rsidR="00CF0741" w:rsidRPr="00C730BD">
        <w:rPr>
          <w:rStyle w:val="Strong"/>
          <w:rFonts w:eastAsiaTheme="majorEastAsia" w:cs="Arial"/>
          <w:b w:val="0"/>
          <w:bCs w:val="0"/>
          <w:color w:val="000000" w:themeColor="text1"/>
          <w:szCs w:val="24"/>
        </w:rPr>
        <w:t>below</w:t>
      </w:r>
      <w:r w:rsidR="00CF0741" w:rsidRPr="00C730BD">
        <w:rPr>
          <w:rStyle w:val="Strong"/>
          <w:rFonts w:eastAsiaTheme="majorEastAsia" w:cs="Arial"/>
          <w:color w:val="000000" w:themeColor="text1"/>
          <w:szCs w:val="24"/>
        </w:rPr>
        <w:t>;</w:t>
      </w:r>
      <w:r w:rsidR="00284519" w:rsidRPr="00C730BD">
        <w:rPr>
          <w:rFonts w:cs="Arial"/>
          <w:color w:val="000000" w:themeColor="text1"/>
          <w:szCs w:val="24"/>
        </w:rPr>
        <w:t xml:space="preserve"> </w:t>
      </w:r>
      <w:r w:rsidRPr="00C730BD">
        <w:rPr>
          <w:rStyle w:val="Strong"/>
          <w:rFonts w:cs="Arial"/>
          <w:b w:val="0"/>
          <w:bCs w:val="0"/>
          <w:color w:val="000000" w:themeColor="text1"/>
          <w:szCs w:val="24"/>
        </w:rPr>
        <w:t>Strong Team Cohesion</w:t>
      </w:r>
      <w:r w:rsidRPr="00C730BD">
        <w:rPr>
          <w:rFonts w:cs="Arial"/>
          <w:color w:val="000000" w:themeColor="text1"/>
          <w:szCs w:val="24"/>
        </w:rPr>
        <w:t xml:space="preserve"> </w:t>
      </w:r>
      <w:r w:rsidR="00682799" w:rsidRPr="00C730BD">
        <w:rPr>
          <w:rFonts w:cs="Arial"/>
          <w:color w:val="000000" w:themeColor="text1"/>
          <w:szCs w:val="24"/>
        </w:rPr>
        <w:t>and laissez-</w:t>
      </w:r>
      <w:r w:rsidR="005744D1" w:rsidRPr="00C730BD">
        <w:rPr>
          <w:rFonts w:cs="Arial"/>
          <w:color w:val="000000" w:themeColor="text1"/>
          <w:szCs w:val="24"/>
        </w:rPr>
        <w:t>faire leadership can create a collaborative and inclusive work environment. This encourages team members to share ideas and in turn helps support one another, strengthening team cohesion and camaraderie.</w:t>
      </w:r>
      <w:r w:rsidR="001F61C3" w:rsidRPr="00C730BD">
        <w:rPr>
          <w:rFonts w:cs="Arial"/>
          <w:color w:val="000000" w:themeColor="text1"/>
          <w:szCs w:val="24"/>
        </w:rPr>
        <w:t xml:space="preserve"> </w:t>
      </w:r>
      <w:r w:rsidRPr="00C730BD">
        <w:rPr>
          <w:rStyle w:val="Strong"/>
          <w:rFonts w:cs="Arial"/>
          <w:b w:val="0"/>
          <w:bCs w:val="0"/>
          <w:color w:val="000000" w:themeColor="text1"/>
          <w:szCs w:val="24"/>
        </w:rPr>
        <w:t>Reduced Stress and Burnout</w:t>
      </w:r>
      <w:r w:rsidR="001F61C3" w:rsidRPr="00C730BD">
        <w:rPr>
          <w:rFonts w:cs="Arial"/>
          <w:color w:val="000000" w:themeColor="text1"/>
          <w:szCs w:val="24"/>
        </w:rPr>
        <w:t>,</w:t>
      </w:r>
      <w:r w:rsidRPr="00C730BD">
        <w:rPr>
          <w:rFonts w:cs="Arial"/>
          <w:color w:val="000000" w:themeColor="text1"/>
          <w:szCs w:val="24"/>
        </w:rPr>
        <w:t xml:space="preserve"> </w:t>
      </w:r>
      <w:r w:rsidR="001F61C3" w:rsidRPr="00C730BD">
        <w:rPr>
          <w:rFonts w:cs="Arial"/>
          <w:color w:val="000000" w:themeColor="text1"/>
          <w:szCs w:val="24"/>
        </w:rPr>
        <w:t>w</w:t>
      </w:r>
      <w:r w:rsidR="005744D1" w:rsidRPr="00C730BD">
        <w:rPr>
          <w:rFonts w:cs="Arial"/>
          <w:color w:val="000000" w:themeColor="text1"/>
          <w:szCs w:val="24"/>
        </w:rPr>
        <w:t>hen stressed or burnout is averted through the absence of constant oversight</w:t>
      </w:r>
      <w:r w:rsidR="00D93856" w:rsidRPr="00C730BD">
        <w:rPr>
          <w:rFonts w:cs="Arial"/>
          <w:color w:val="000000" w:themeColor="text1"/>
          <w:szCs w:val="24"/>
        </w:rPr>
        <w:t xml:space="preserve"> (Norris et al., 2021)</w:t>
      </w:r>
      <w:r w:rsidR="005744D1" w:rsidRPr="00C730BD">
        <w:rPr>
          <w:rFonts w:cs="Arial"/>
          <w:color w:val="000000" w:themeColor="text1"/>
          <w:szCs w:val="24"/>
        </w:rPr>
        <w:t xml:space="preserve">. This contributes to </w:t>
      </w:r>
      <w:r w:rsidR="00682799" w:rsidRPr="00C730BD">
        <w:rPr>
          <w:rFonts w:cs="Arial"/>
          <w:color w:val="000000" w:themeColor="text1"/>
          <w:szCs w:val="24"/>
        </w:rPr>
        <w:t xml:space="preserve">a </w:t>
      </w:r>
      <w:r w:rsidR="005744D1" w:rsidRPr="00C730BD">
        <w:rPr>
          <w:rFonts w:cs="Arial"/>
          <w:color w:val="000000" w:themeColor="text1"/>
          <w:szCs w:val="24"/>
        </w:rPr>
        <w:t>healthy work</w:t>
      </w:r>
      <w:r w:rsidR="00682799" w:rsidRPr="00C730BD">
        <w:rPr>
          <w:rFonts w:cs="Arial"/>
          <w:color w:val="000000" w:themeColor="text1"/>
          <w:szCs w:val="24"/>
        </w:rPr>
        <w:t>-</w:t>
      </w:r>
      <w:r w:rsidR="005744D1" w:rsidRPr="00C730BD">
        <w:rPr>
          <w:rFonts w:cs="Arial"/>
          <w:color w:val="000000" w:themeColor="text1"/>
          <w:szCs w:val="24"/>
        </w:rPr>
        <w:t xml:space="preserve">life balance and flexibility of employees to manage their workloads </w:t>
      </w:r>
      <w:r w:rsidR="00682799" w:rsidRPr="00C730BD">
        <w:rPr>
          <w:rFonts w:cs="Arial"/>
          <w:color w:val="000000" w:themeColor="text1"/>
          <w:szCs w:val="24"/>
        </w:rPr>
        <w:t>at</w:t>
      </w:r>
      <w:r w:rsidR="005744D1" w:rsidRPr="00C730BD">
        <w:rPr>
          <w:rFonts w:cs="Arial"/>
          <w:color w:val="000000" w:themeColor="text1"/>
          <w:szCs w:val="24"/>
        </w:rPr>
        <w:t xml:space="preserve"> their own pace.</w:t>
      </w:r>
    </w:p>
    <w:p w14:paraId="7931D80B" w14:textId="633F9B6A" w:rsidR="002A086D" w:rsidRPr="00C730BD" w:rsidRDefault="002A086D" w:rsidP="00C730BD">
      <w:pPr>
        <w:jc w:val="left"/>
        <w:rPr>
          <w:rStyle w:val="answerparsertextcontainerziiv"/>
          <w:rFonts w:cs="Arial"/>
          <w:color w:val="000000" w:themeColor="text1"/>
          <w:szCs w:val="24"/>
        </w:rPr>
      </w:pPr>
      <w:r w:rsidRPr="00C730BD">
        <w:rPr>
          <w:rFonts w:cs="Arial"/>
          <w:color w:val="000000" w:themeColor="text1"/>
          <w:szCs w:val="24"/>
        </w:rPr>
        <w:t>Impact on Employee Morale</w:t>
      </w:r>
      <w:r w:rsidR="001F61C3" w:rsidRPr="00C730BD">
        <w:rPr>
          <w:rFonts w:cs="Arial"/>
          <w:b/>
          <w:bCs/>
          <w:color w:val="000000" w:themeColor="text1"/>
          <w:szCs w:val="24"/>
        </w:rPr>
        <w:t xml:space="preserve">, </w:t>
      </w:r>
      <w:r w:rsidR="005744D1" w:rsidRPr="00C730BD">
        <w:rPr>
          <w:rStyle w:val="answerparsertextcontainerziiv"/>
          <w:rFonts w:cs="Arial"/>
          <w:color w:val="000000" w:themeColor="text1"/>
          <w:szCs w:val="24"/>
          <w:shd w:val="clear" w:color="auto" w:fill="FFFFFF"/>
        </w:rPr>
        <w:t>Laissez</w:t>
      </w:r>
      <w:r w:rsidR="00682799" w:rsidRPr="00C730BD">
        <w:rPr>
          <w:rStyle w:val="answerparsertextcontainerziiv"/>
          <w:rFonts w:cs="Arial"/>
          <w:color w:val="000000" w:themeColor="text1"/>
          <w:szCs w:val="24"/>
          <w:shd w:val="clear" w:color="auto" w:fill="FFFFFF"/>
        </w:rPr>
        <w:t>-</w:t>
      </w:r>
      <w:r w:rsidR="005744D1" w:rsidRPr="00C730BD">
        <w:rPr>
          <w:rStyle w:val="answerparsertextcontainerziiv"/>
          <w:rFonts w:cs="Arial"/>
          <w:color w:val="000000" w:themeColor="text1"/>
          <w:szCs w:val="24"/>
          <w:shd w:val="clear" w:color="auto" w:fill="FFFFFF"/>
        </w:rPr>
        <w:t xml:space="preserve">faire leadership can make employees happy when applied. Employees who trust and </w:t>
      </w:r>
      <w:r w:rsidR="00682799" w:rsidRPr="00C730BD">
        <w:rPr>
          <w:rStyle w:val="answerparsertextcontainerziiv"/>
          <w:rFonts w:cs="Arial"/>
          <w:color w:val="000000" w:themeColor="text1"/>
          <w:szCs w:val="24"/>
          <w:shd w:val="clear" w:color="auto" w:fill="FFFFFF"/>
        </w:rPr>
        <w:t>can</w:t>
      </w:r>
      <w:r w:rsidR="005744D1" w:rsidRPr="00C730BD">
        <w:rPr>
          <w:rStyle w:val="answerparsertextcontainerziiv"/>
          <w:rFonts w:cs="Arial"/>
          <w:color w:val="000000" w:themeColor="text1"/>
          <w:szCs w:val="24"/>
          <w:shd w:val="clear" w:color="auto" w:fill="FFFFFF"/>
        </w:rPr>
        <w:t xml:space="preserve"> do their jobs will most likely be happier working</w:t>
      </w:r>
      <w:r w:rsidR="00D93856" w:rsidRPr="00C730BD">
        <w:rPr>
          <w:rStyle w:val="answerparsertextcontainerziiv"/>
          <w:rFonts w:cs="Arial"/>
          <w:color w:val="000000" w:themeColor="text1"/>
          <w:szCs w:val="24"/>
          <w:shd w:val="clear" w:color="auto" w:fill="FFFFFF"/>
        </w:rPr>
        <w:t xml:space="preserve"> (Khan et al., 2021)</w:t>
      </w:r>
      <w:r w:rsidR="005744D1" w:rsidRPr="00C730BD">
        <w:rPr>
          <w:rStyle w:val="answerparsertextcontainerziiv"/>
          <w:rFonts w:cs="Arial"/>
          <w:color w:val="000000" w:themeColor="text1"/>
          <w:szCs w:val="24"/>
          <w:shd w:val="clear" w:color="auto" w:fill="FFFFFF"/>
        </w:rPr>
        <w:t>. But if it</w:t>
      </w:r>
      <w:r w:rsidR="00D93856" w:rsidRPr="00C730BD">
        <w:rPr>
          <w:rStyle w:val="answerparsertextcontainerziiv"/>
          <w:rFonts w:cs="Arial"/>
          <w:color w:val="000000" w:themeColor="text1"/>
          <w:szCs w:val="24"/>
          <w:shd w:val="clear" w:color="auto" w:fill="FFFFFF"/>
        </w:rPr>
        <w:t xml:space="preserve"> i</w:t>
      </w:r>
      <w:r w:rsidR="005744D1" w:rsidRPr="00C730BD">
        <w:rPr>
          <w:rStyle w:val="answerparsertextcontainerziiv"/>
          <w:rFonts w:cs="Arial"/>
          <w:color w:val="000000" w:themeColor="text1"/>
          <w:szCs w:val="24"/>
          <w:shd w:val="clear" w:color="auto" w:fill="FFFFFF"/>
        </w:rPr>
        <w:t>s not closely monitored, empowerment can result in staff members feeling neglected when they need more guidance and support, not a much-increased job satisfaction.” Without connection, though, morale can start to suffer, especially if team members believe themselves to be carrying more of the load than is comfortable or feel unsupported in what they’re working to achieve</w:t>
      </w:r>
      <w:r w:rsidR="00247DD8" w:rsidRPr="00C730BD">
        <w:rPr>
          <w:rStyle w:val="answerparsertextcontainerziiv"/>
          <w:rFonts w:cs="Arial"/>
          <w:color w:val="000000" w:themeColor="text1"/>
          <w:szCs w:val="24"/>
          <w:shd w:val="clear" w:color="auto" w:fill="FFFFFF"/>
        </w:rPr>
        <w:t xml:space="preserve"> (Edgell, 2020)</w:t>
      </w:r>
      <w:r w:rsidRPr="00C730BD">
        <w:rPr>
          <w:rStyle w:val="answerparsertextcontainerziiv"/>
          <w:rFonts w:cs="Arial"/>
          <w:color w:val="000000" w:themeColor="text1"/>
          <w:szCs w:val="24"/>
          <w:shd w:val="clear" w:color="auto" w:fill="FFFFFF"/>
        </w:rPr>
        <w:t>.</w:t>
      </w:r>
    </w:p>
    <w:p w14:paraId="24114E66" w14:textId="15B22553" w:rsidR="00153928" w:rsidRPr="00C730BD" w:rsidRDefault="00153928" w:rsidP="00C730BD">
      <w:pPr>
        <w:pStyle w:val="NormalWeb"/>
        <w:spacing w:line="360" w:lineRule="auto"/>
        <w:rPr>
          <w:rStyle w:val="answerparsertextcontainerziiv"/>
          <w:rFonts w:ascii="Arial" w:hAnsi="Arial" w:cs="Arial"/>
          <w:color w:val="000000" w:themeColor="text1"/>
        </w:rPr>
      </w:pPr>
      <w:r w:rsidRPr="00C730BD">
        <w:rPr>
          <w:rStyle w:val="Strong"/>
          <w:rFonts w:ascii="Arial" w:eastAsiaTheme="majorEastAsia" w:hAnsi="Arial" w:cs="Arial"/>
          <w:b w:val="0"/>
          <w:bCs w:val="0"/>
          <w:color w:val="000000" w:themeColor="text1"/>
        </w:rPr>
        <w:t xml:space="preserve">Lack of Supervision Reduces </w:t>
      </w:r>
      <w:r w:rsidR="00C730BD" w:rsidRPr="00C730BD">
        <w:rPr>
          <w:rStyle w:val="Strong"/>
          <w:rFonts w:ascii="Arial" w:eastAsiaTheme="majorEastAsia" w:hAnsi="Arial" w:cs="Arial"/>
          <w:b w:val="0"/>
          <w:bCs w:val="0"/>
          <w:color w:val="000000" w:themeColor="text1"/>
        </w:rPr>
        <w:t>Accountability</w:t>
      </w:r>
      <w:r w:rsidR="00C730BD" w:rsidRPr="00C730BD">
        <w:rPr>
          <w:rFonts w:ascii="Arial" w:hAnsi="Arial" w:cs="Arial"/>
          <w:color w:val="000000" w:themeColor="text1"/>
        </w:rPr>
        <w:t>;</w:t>
      </w:r>
      <w:r w:rsidR="00BC39B5" w:rsidRPr="00C730BD">
        <w:rPr>
          <w:rFonts w:ascii="Arial" w:hAnsi="Arial" w:cs="Arial"/>
          <w:color w:val="000000" w:themeColor="text1"/>
        </w:rPr>
        <w:t xml:space="preserve"> muddled guidance creates senior-level direction problems which reduce staff motivation and work output. </w:t>
      </w:r>
      <w:r w:rsidRPr="00C730BD">
        <w:rPr>
          <w:rStyle w:val="Strong"/>
          <w:rFonts w:ascii="Arial" w:eastAsiaTheme="majorEastAsia" w:hAnsi="Arial" w:cs="Arial"/>
          <w:b w:val="0"/>
          <w:bCs w:val="0"/>
          <w:color w:val="000000" w:themeColor="text1"/>
        </w:rPr>
        <w:t>High-Stress Levels in Low-Structure Environments</w:t>
      </w:r>
      <w:r w:rsidR="00BC39B5" w:rsidRPr="00C730BD">
        <w:rPr>
          <w:rFonts w:ascii="Arial" w:hAnsi="Arial" w:cs="Arial"/>
          <w:color w:val="000000" w:themeColor="text1"/>
        </w:rPr>
        <w:t>, the lack of guidance targets employees who need direction because it leads them to experience agitations that decrease workplace morale and workplace satisfaction</w:t>
      </w:r>
      <w:r w:rsidR="00D93856" w:rsidRPr="00C730BD">
        <w:rPr>
          <w:rFonts w:ascii="Arial" w:hAnsi="Arial" w:cs="Arial"/>
          <w:color w:val="000000" w:themeColor="text1"/>
        </w:rPr>
        <w:t xml:space="preserve"> (Robert et al., 2022)</w:t>
      </w:r>
      <w:r w:rsidR="00BC39B5" w:rsidRPr="00C730BD">
        <w:rPr>
          <w:rFonts w:ascii="Arial" w:hAnsi="Arial" w:cs="Arial"/>
          <w:color w:val="000000" w:themeColor="text1"/>
        </w:rPr>
        <w:t xml:space="preserve">. </w:t>
      </w:r>
      <w:r w:rsidRPr="00C730BD">
        <w:rPr>
          <w:rStyle w:val="Strong"/>
          <w:rFonts w:ascii="Arial" w:eastAsiaTheme="majorEastAsia" w:hAnsi="Arial" w:cs="Arial"/>
          <w:b w:val="0"/>
          <w:bCs w:val="0"/>
          <w:color w:val="000000" w:themeColor="text1"/>
        </w:rPr>
        <w:t>Inefficiency in Crisis Situations</w:t>
      </w:r>
      <w:r w:rsidR="00BC39B5" w:rsidRPr="00C730BD">
        <w:rPr>
          <w:rFonts w:ascii="Arial" w:hAnsi="Arial" w:cs="Arial"/>
          <w:color w:val="000000" w:themeColor="text1"/>
        </w:rPr>
        <w:t>, when facing critical situations like guest complaints alongside operational disruptions leaders without decisive decision-making capabilities become unable to resolve issues effectively</w:t>
      </w:r>
      <w:r w:rsidR="00247DD8" w:rsidRPr="00C730BD">
        <w:rPr>
          <w:rFonts w:ascii="Arial" w:hAnsi="Arial" w:cs="Arial"/>
          <w:color w:val="000000" w:themeColor="text1"/>
        </w:rPr>
        <w:t xml:space="preserve"> (Sloan et al., 2017)</w:t>
      </w:r>
      <w:r w:rsidR="00BC39B5" w:rsidRPr="00C730BD">
        <w:rPr>
          <w:rFonts w:ascii="Arial" w:hAnsi="Arial" w:cs="Arial"/>
          <w:color w:val="000000" w:themeColor="text1"/>
        </w:rPr>
        <w:t xml:space="preserve">. </w:t>
      </w:r>
      <w:r w:rsidRPr="00C730BD">
        <w:rPr>
          <w:rFonts w:ascii="Arial" w:hAnsi="Arial" w:cs="Arial"/>
          <w:color w:val="000000" w:themeColor="text1"/>
        </w:rPr>
        <w:t>Variable Outcomes</w:t>
      </w:r>
      <w:r w:rsidR="00BC39B5" w:rsidRPr="00C730BD">
        <w:rPr>
          <w:rFonts w:ascii="Arial" w:hAnsi="Arial" w:cs="Arial"/>
          <w:color w:val="000000" w:themeColor="text1"/>
        </w:rPr>
        <w:t>,</w:t>
      </w:r>
      <w:r w:rsidRPr="00C730BD">
        <w:rPr>
          <w:rFonts w:ascii="Arial" w:hAnsi="Arial" w:cs="Arial"/>
          <w:color w:val="000000" w:themeColor="text1"/>
        </w:rPr>
        <w:t xml:space="preserve"> </w:t>
      </w:r>
      <w:r w:rsidR="00BC39B5" w:rsidRPr="00C730BD">
        <w:rPr>
          <w:rFonts w:ascii="Arial" w:hAnsi="Arial" w:cs="Arial"/>
          <w:color w:val="000000" w:themeColor="text1"/>
        </w:rPr>
        <w:t>a leadership style with no interference often leads to mixed results regarding team members' performance and work quality efficiency. Dual issues arise when standard operating procedures lack oversight because team member output displays major discrepancies</w:t>
      </w:r>
      <w:r w:rsidR="00D93856" w:rsidRPr="00C730BD">
        <w:rPr>
          <w:rFonts w:ascii="Arial" w:hAnsi="Arial" w:cs="Arial"/>
          <w:color w:val="000000" w:themeColor="text1"/>
        </w:rPr>
        <w:t xml:space="preserve"> (Ali et al., 2023)</w:t>
      </w:r>
      <w:r w:rsidR="00BC39B5" w:rsidRPr="00C730BD">
        <w:rPr>
          <w:rFonts w:ascii="Arial" w:hAnsi="Arial" w:cs="Arial"/>
          <w:color w:val="000000" w:themeColor="text1"/>
        </w:rPr>
        <w:t xml:space="preserve">. </w:t>
      </w:r>
      <w:r w:rsidRPr="00C730BD">
        <w:rPr>
          <w:rFonts w:ascii="Arial" w:hAnsi="Arial" w:cs="Arial"/>
          <w:color w:val="000000" w:themeColor="text1"/>
        </w:rPr>
        <w:t>Risk of Underperformance</w:t>
      </w:r>
      <w:r w:rsidR="00BC39B5" w:rsidRPr="00C730BD">
        <w:rPr>
          <w:rFonts w:ascii="Arial" w:hAnsi="Arial" w:cs="Arial"/>
          <w:color w:val="000000" w:themeColor="text1"/>
        </w:rPr>
        <w:t xml:space="preserve">, workers who need detailed instructions find it difficult to function well in leadership styles emphasizing </w:t>
      </w:r>
      <w:r w:rsidR="00BC39B5" w:rsidRPr="00C730BD">
        <w:rPr>
          <w:rFonts w:ascii="Arial" w:hAnsi="Arial" w:cs="Arial"/>
          <w:color w:val="000000" w:themeColor="text1"/>
        </w:rPr>
        <w:lastRenderedPageBreak/>
        <w:t>autonomy. Team dynamism and effectiveness suffer when these staff members fall short of expectations.</w:t>
      </w:r>
    </w:p>
    <w:p w14:paraId="49868A91" w14:textId="6E75D073" w:rsidR="002A086D" w:rsidRPr="00C730BD" w:rsidRDefault="00BC39B5" w:rsidP="00C730BD">
      <w:pPr>
        <w:spacing w:before="100" w:beforeAutospacing="1" w:after="100" w:afterAutospacing="1"/>
        <w:jc w:val="left"/>
        <w:rPr>
          <w:rFonts w:eastAsia="Times New Roman" w:cs="Arial"/>
          <w:color w:val="000000" w:themeColor="text1"/>
          <w:szCs w:val="24"/>
          <w:lang w:eastAsia="en-GB"/>
        </w:rPr>
      </w:pPr>
      <w:r w:rsidRPr="00C730BD">
        <w:rPr>
          <w:rFonts w:eastAsia="Times New Roman" w:cs="Arial"/>
          <w:color w:val="000000" w:themeColor="text1"/>
          <w:szCs w:val="24"/>
          <w:lang w:eastAsia="en-GB"/>
        </w:rPr>
        <w:t xml:space="preserve">Hotel managers will achieve maximum advantages from laissez-faire leadership </w:t>
      </w:r>
      <w:r w:rsidR="001E2764" w:rsidRPr="00C730BD">
        <w:rPr>
          <w:rFonts w:eastAsia="Times New Roman" w:cs="Arial"/>
          <w:color w:val="000000" w:themeColor="text1"/>
          <w:szCs w:val="24"/>
          <w:lang w:eastAsia="en-GB"/>
        </w:rPr>
        <w:t>by</w:t>
      </w:r>
      <w:r w:rsidRPr="00C730BD">
        <w:rPr>
          <w:rFonts w:eastAsia="Times New Roman" w:cs="Arial"/>
          <w:color w:val="000000" w:themeColor="text1"/>
          <w:szCs w:val="24"/>
          <w:lang w:eastAsia="en-GB"/>
        </w:rPr>
        <w:t xml:space="preserve"> applying appropriate measures. </w:t>
      </w:r>
      <w:r w:rsidR="00153928" w:rsidRPr="00C730BD">
        <w:rPr>
          <w:rFonts w:eastAsia="Times New Roman" w:cs="Arial"/>
          <w:color w:val="000000" w:themeColor="text1"/>
          <w:szCs w:val="24"/>
          <w:lang w:eastAsia="en-GB"/>
        </w:rPr>
        <w:t>Ensure Employees Are Highly Skilled</w:t>
      </w:r>
      <w:r w:rsidRPr="00C730BD">
        <w:rPr>
          <w:rFonts w:eastAsia="Times New Roman" w:cs="Arial"/>
          <w:color w:val="000000" w:themeColor="text1"/>
          <w:szCs w:val="24"/>
          <w:lang w:eastAsia="en-GB"/>
        </w:rPr>
        <w:t xml:space="preserve">, Autonomy-based leadership </w:t>
      </w:r>
      <w:r w:rsidR="00D93856" w:rsidRPr="00C730BD">
        <w:rPr>
          <w:rFonts w:eastAsia="Times New Roman" w:cs="Arial"/>
          <w:color w:val="000000" w:themeColor="text1"/>
          <w:szCs w:val="24"/>
          <w:lang w:eastAsia="en-GB"/>
        </w:rPr>
        <w:t>achieving</w:t>
      </w:r>
      <w:r w:rsidRPr="00C730BD">
        <w:rPr>
          <w:rFonts w:eastAsia="Times New Roman" w:cs="Arial"/>
          <w:color w:val="000000" w:themeColor="text1"/>
          <w:szCs w:val="24"/>
          <w:lang w:eastAsia="en-GB"/>
        </w:rPr>
        <w:t xml:space="preserve"> its best results with staff members who demonstrate independent working skills. </w:t>
      </w:r>
      <w:r w:rsidR="00153928" w:rsidRPr="00C730BD">
        <w:rPr>
          <w:rFonts w:eastAsia="Times New Roman" w:cs="Arial"/>
          <w:color w:val="000000" w:themeColor="text1"/>
          <w:szCs w:val="24"/>
          <w:lang w:eastAsia="en-GB"/>
        </w:rPr>
        <w:t>Provide Clear Goals and Expectations</w:t>
      </w:r>
      <w:r w:rsidRPr="00C730BD">
        <w:rPr>
          <w:rFonts w:eastAsia="Times New Roman" w:cs="Arial"/>
          <w:color w:val="000000" w:themeColor="text1"/>
          <w:szCs w:val="24"/>
          <w:lang w:eastAsia="en-GB"/>
        </w:rPr>
        <w:t>, leaders must set appropriate goals to achieve service delivery coherence even though employees remain autonomous</w:t>
      </w:r>
      <w:r w:rsidR="00D93856" w:rsidRPr="00C730BD">
        <w:rPr>
          <w:rFonts w:eastAsia="Times New Roman" w:cs="Arial"/>
          <w:color w:val="000000" w:themeColor="text1"/>
          <w:szCs w:val="24"/>
          <w:lang w:eastAsia="en-GB"/>
        </w:rPr>
        <w:t xml:space="preserve"> (Thanh et al., 2022)</w:t>
      </w:r>
      <w:r w:rsidRPr="00C730BD">
        <w:rPr>
          <w:rFonts w:eastAsia="Times New Roman" w:cs="Arial"/>
          <w:color w:val="000000" w:themeColor="text1"/>
          <w:szCs w:val="24"/>
          <w:lang w:eastAsia="en-GB"/>
        </w:rPr>
        <w:t xml:space="preserve">. </w:t>
      </w:r>
      <w:r w:rsidR="00153928" w:rsidRPr="00C730BD">
        <w:rPr>
          <w:rFonts w:eastAsia="Times New Roman" w:cs="Arial"/>
          <w:color w:val="000000" w:themeColor="text1"/>
          <w:szCs w:val="24"/>
          <w:lang w:eastAsia="en-GB"/>
        </w:rPr>
        <w:t>Offer Support When Needed</w:t>
      </w:r>
      <w:r w:rsidRPr="00C730BD">
        <w:rPr>
          <w:rFonts w:eastAsia="Times New Roman" w:cs="Arial"/>
          <w:color w:val="000000" w:themeColor="text1"/>
          <w:szCs w:val="24"/>
          <w:lang w:eastAsia="en-GB"/>
        </w:rPr>
        <w:t>,</w:t>
      </w:r>
      <w:r w:rsidR="00153928" w:rsidRPr="00C730BD">
        <w:rPr>
          <w:rFonts w:eastAsia="Times New Roman" w:cs="Arial"/>
          <w:color w:val="000000" w:themeColor="text1"/>
          <w:szCs w:val="24"/>
          <w:lang w:eastAsia="en-GB"/>
        </w:rPr>
        <w:t xml:space="preserve"> </w:t>
      </w:r>
      <w:r w:rsidRPr="00C730BD">
        <w:rPr>
          <w:rFonts w:eastAsia="Times New Roman" w:cs="Arial"/>
          <w:color w:val="000000" w:themeColor="text1"/>
          <w:szCs w:val="24"/>
          <w:lang w:eastAsia="en-GB"/>
        </w:rPr>
        <w:t>m</w:t>
      </w:r>
      <w:r w:rsidR="00153928" w:rsidRPr="00C730BD">
        <w:rPr>
          <w:rFonts w:eastAsia="Times New Roman" w:cs="Arial"/>
          <w:color w:val="000000" w:themeColor="text1"/>
          <w:szCs w:val="24"/>
          <w:lang w:eastAsia="en-GB"/>
        </w:rPr>
        <w:t xml:space="preserve">anagers </w:t>
      </w:r>
      <w:r w:rsidRPr="00C730BD">
        <w:rPr>
          <w:rFonts w:eastAsia="Times New Roman" w:cs="Arial"/>
          <w:color w:val="000000" w:themeColor="text1"/>
          <w:szCs w:val="24"/>
          <w:lang w:eastAsia="en-GB"/>
        </w:rPr>
        <w:t xml:space="preserve">must create availability for employee guidance while being prepared to intervene when necessary to prevent employees from feeling isolated. </w:t>
      </w:r>
      <w:r w:rsidR="00153928" w:rsidRPr="00C730BD">
        <w:rPr>
          <w:rFonts w:eastAsia="Times New Roman" w:cs="Arial"/>
          <w:color w:val="000000" w:themeColor="text1"/>
          <w:szCs w:val="24"/>
          <w:lang w:eastAsia="en-GB"/>
        </w:rPr>
        <w:t>Combine Leadership Styles</w:t>
      </w:r>
      <w:r w:rsidRPr="00C730BD">
        <w:rPr>
          <w:rFonts w:eastAsia="Times New Roman" w:cs="Arial"/>
          <w:color w:val="000000" w:themeColor="text1"/>
          <w:szCs w:val="24"/>
          <w:lang w:eastAsia="en-GB"/>
        </w:rPr>
        <w:t>, through a combination of transformational and transactional leadership characteristics hotel managers can achieve a proper equilibrium between employee empowerment and supervisory control</w:t>
      </w:r>
      <w:r w:rsidR="00247DD8" w:rsidRPr="00C730BD">
        <w:rPr>
          <w:rFonts w:eastAsia="Times New Roman" w:cs="Arial"/>
          <w:color w:val="000000" w:themeColor="text1"/>
          <w:szCs w:val="24"/>
          <w:lang w:eastAsia="en-GB"/>
        </w:rPr>
        <w:t xml:space="preserve"> (Cooper, 2021)</w:t>
      </w:r>
      <w:r w:rsidRPr="00C730BD">
        <w:rPr>
          <w:rFonts w:eastAsia="Times New Roman" w:cs="Arial"/>
          <w:color w:val="000000" w:themeColor="text1"/>
          <w:szCs w:val="24"/>
          <w:lang w:eastAsia="en-GB"/>
        </w:rPr>
        <w:t>.</w:t>
      </w:r>
    </w:p>
    <w:p w14:paraId="358E82C2" w14:textId="14ACB4AC" w:rsidR="002A086D" w:rsidRPr="00C730BD" w:rsidRDefault="00BC39B5" w:rsidP="00C730BD">
      <w:pPr>
        <w:jc w:val="left"/>
        <w:rPr>
          <w:rFonts w:cs="Arial"/>
          <w:color w:val="000000" w:themeColor="text1"/>
          <w:szCs w:val="24"/>
          <w:shd w:val="clear" w:color="auto" w:fill="FFFFFF"/>
        </w:rPr>
      </w:pPr>
      <w:r w:rsidRPr="00C730BD">
        <w:rPr>
          <w:rFonts w:cs="Arial"/>
          <w:color w:val="000000" w:themeColor="text1"/>
          <w:szCs w:val="24"/>
          <w:shd w:val="clear" w:color="auto" w:fill="FFFFFF"/>
        </w:rPr>
        <w:t xml:space="preserve">The hospitality industry offers both optimism and difficulties when hotel managers use laissez-faire leadership as an </w:t>
      </w:r>
      <w:r w:rsidR="000B1379" w:rsidRPr="00C730BD">
        <w:rPr>
          <w:rFonts w:cs="Arial"/>
          <w:color w:val="000000" w:themeColor="text1"/>
          <w:szCs w:val="24"/>
          <w:shd w:val="clear" w:color="auto" w:fill="FFFFFF"/>
        </w:rPr>
        <w:t>organisation</w:t>
      </w:r>
      <w:r w:rsidRPr="00C730BD">
        <w:rPr>
          <w:rFonts w:cs="Arial"/>
          <w:color w:val="000000" w:themeColor="text1"/>
          <w:szCs w:val="24"/>
          <w:shd w:val="clear" w:color="auto" w:fill="FFFFFF"/>
        </w:rPr>
        <w:t>al approach. The laissez-faire leadership approach creates independent work environments which boost innovation yet fail to prevent unintentional performance uncertainties. Setting appropriate boundaries for team independence requires hotel managers to judge both team dynamics and operational context when using this leadership approach. Laissez-faire leadership works best when the leader maintains a trustworthy environment which combines clear communication with knowledge of team capabilities. Hotel management achieves employee and team success and superior guest experiences by maintaining appropriate boundaries between autonomy and guidance in their use of laissez-faire leadership practices.</w:t>
      </w:r>
    </w:p>
    <w:p w14:paraId="409BF1BE" w14:textId="08C0A34E" w:rsidR="00F362FE" w:rsidRPr="00C730BD" w:rsidRDefault="00F362FE" w:rsidP="00C730BD">
      <w:pPr>
        <w:jc w:val="left"/>
        <w:rPr>
          <w:rFonts w:cs="Arial"/>
          <w:color w:val="000000" w:themeColor="text1"/>
          <w:szCs w:val="24"/>
          <w:shd w:val="clear" w:color="auto" w:fill="FFFFFF"/>
        </w:rPr>
      </w:pPr>
    </w:p>
    <w:p w14:paraId="6145A05B" w14:textId="525FE764" w:rsidR="00F362FE" w:rsidRPr="00C730BD" w:rsidRDefault="00F362FE" w:rsidP="00C730BD">
      <w:pPr>
        <w:jc w:val="left"/>
        <w:rPr>
          <w:rFonts w:cs="Arial"/>
          <w:color w:val="000000" w:themeColor="text1"/>
          <w:szCs w:val="24"/>
          <w:shd w:val="clear" w:color="auto" w:fill="FFFFFF"/>
        </w:rPr>
      </w:pPr>
    </w:p>
    <w:p w14:paraId="443CBE9F" w14:textId="1605BDC0" w:rsidR="00F362FE" w:rsidRPr="00C730BD" w:rsidRDefault="00F362FE" w:rsidP="00C730BD">
      <w:pPr>
        <w:jc w:val="left"/>
        <w:rPr>
          <w:rFonts w:cs="Arial"/>
          <w:color w:val="000000" w:themeColor="text1"/>
          <w:szCs w:val="24"/>
          <w:shd w:val="clear" w:color="auto" w:fill="FFFFFF"/>
        </w:rPr>
      </w:pPr>
    </w:p>
    <w:p w14:paraId="754D310F" w14:textId="2015E592" w:rsidR="00F362FE" w:rsidRPr="00C730BD" w:rsidRDefault="00F362FE" w:rsidP="00C730BD">
      <w:pPr>
        <w:jc w:val="left"/>
        <w:rPr>
          <w:rFonts w:cs="Arial"/>
          <w:color w:val="000000" w:themeColor="text1"/>
          <w:szCs w:val="24"/>
          <w:shd w:val="clear" w:color="auto" w:fill="FFFFFF"/>
        </w:rPr>
      </w:pPr>
    </w:p>
    <w:p w14:paraId="584C8ECA" w14:textId="77777777" w:rsidR="00C730BD" w:rsidRDefault="00C730BD" w:rsidP="00C730BD">
      <w:pPr>
        <w:pStyle w:val="Heading1"/>
        <w:jc w:val="left"/>
        <w:rPr>
          <w:sz w:val="24"/>
          <w:szCs w:val="24"/>
        </w:rPr>
      </w:pPr>
    </w:p>
    <w:p w14:paraId="47366F53" w14:textId="6E4E98E6" w:rsidR="00D93856" w:rsidRPr="00C730BD" w:rsidRDefault="002A086D" w:rsidP="00C730BD">
      <w:pPr>
        <w:pStyle w:val="Heading1"/>
        <w:jc w:val="left"/>
        <w:rPr>
          <w:sz w:val="24"/>
          <w:szCs w:val="24"/>
        </w:rPr>
      </w:pPr>
      <w:r w:rsidRPr="00C730BD">
        <w:rPr>
          <w:sz w:val="24"/>
          <w:szCs w:val="24"/>
        </w:rPr>
        <w:lastRenderedPageBreak/>
        <w:t>Reference List</w:t>
      </w:r>
    </w:p>
    <w:p w14:paraId="4A17C4F9" w14:textId="4FC37273" w:rsidR="00247DD8" w:rsidRPr="00C730BD" w:rsidRDefault="00724C1C" w:rsidP="00C730BD">
      <w:pPr>
        <w:jc w:val="left"/>
        <w:rPr>
          <w:rFonts w:cs="Arial"/>
          <w:color w:val="222222"/>
          <w:szCs w:val="24"/>
          <w:shd w:val="clear" w:color="auto" w:fill="FFFFFF"/>
        </w:rPr>
      </w:pPr>
      <w:r w:rsidRPr="00C730BD">
        <w:rPr>
          <w:rFonts w:cs="Arial"/>
          <w:color w:val="222222"/>
          <w:szCs w:val="24"/>
          <w:shd w:val="clear" w:color="auto" w:fill="FFFFFF"/>
        </w:rPr>
        <w:t>1.</w:t>
      </w:r>
      <w:r w:rsidR="00247DD8" w:rsidRPr="00C730BD">
        <w:rPr>
          <w:rFonts w:cs="Arial"/>
          <w:color w:val="222222"/>
          <w:szCs w:val="24"/>
          <w:shd w:val="clear" w:color="auto" w:fill="FFFFFF"/>
        </w:rPr>
        <w:t xml:space="preserve">Ågotnes, K.W., </w:t>
      </w:r>
      <w:proofErr w:type="spellStart"/>
      <w:r w:rsidR="00247DD8" w:rsidRPr="00C730BD">
        <w:rPr>
          <w:rFonts w:cs="Arial"/>
          <w:color w:val="222222"/>
          <w:szCs w:val="24"/>
          <w:shd w:val="clear" w:color="auto" w:fill="FFFFFF"/>
        </w:rPr>
        <w:t>Skogstad</w:t>
      </w:r>
      <w:proofErr w:type="spellEnd"/>
      <w:r w:rsidR="00247DD8" w:rsidRPr="00C730BD">
        <w:rPr>
          <w:rFonts w:cs="Arial"/>
          <w:color w:val="222222"/>
          <w:szCs w:val="24"/>
          <w:shd w:val="clear" w:color="auto" w:fill="FFFFFF"/>
        </w:rPr>
        <w:t xml:space="preserve">, A., Hetland, J., Olsen, O.K., </w:t>
      </w:r>
      <w:proofErr w:type="spellStart"/>
      <w:r w:rsidR="00247DD8" w:rsidRPr="00C730BD">
        <w:rPr>
          <w:rFonts w:cs="Arial"/>
          <w:color w:val="222222"/>
          <w:szCs w:val="24"/>
          <w:shd w:val="clear" w:color="auto" w:fill="FFFFFF"/>
        </w:rPr>
        <w:t>Espevik</w:t>
      </w:r>
      <w:proofErr w:type="spellEnd"/>
      <w:r w:rsidR="00247DD8" w:rsidRPr="00C730BD">
        <w:rPr>
          <w:rFonts w:cs="Arial"/>
          <w:color w:val="222222"/>
          <w:szCs w:val="24"/>
          <w:shd w:val="clear" w:color="auto" w:fill="FFFFFF"/>
        </w:rPr>
        <w:t xml:space="preserve">, R., Bakker, A.B. and </w:t>
      </w:r>
      <w:proofErr w:type="spellStart"/>
      <w:r w:rsidR="00247DD8" w:rsidRPr="00C730BD">
        <w:rPr>
          <w:rFonts w:cs="Arial"/>
          <w:color w:val="222222"/>
          <w:szCs w:val="24"/>
          <w:shd w:val="clear" w:color="auto" w:fill="FFFFFF"/>
        </w:rPr>
        <w:t>Einarsen</w:t>
      </w:r>
      <w:proofErr w:type="spellEnd"/>
      <w:r w:rsidR="00247DD8" w:rsidRPr="00C730BD">
        <w:rPr>
          <w:rFonts w:cs="Arial"/>
          <w:color w:val="222222"/>
          <w:szCs w:val="24"/>
          <w:shd w:val="clear" w:color="auto" w:fill="FFFFFF"/>
        </w:rPr>
        <w:t>, S.V., 2021. Daily work pressure and exposure to bullying-related negative acts: The role of daily transformational and laissez-faire leadership. European Management Journal, 39(4), pp.423-433.</w:t>
      </w:r>
    </w:p>
    <w:p w14:paraId="0CEC5708" w14:textId="736D967A" w:rsidR="00247DD8" w:rsidRPr="00C730BD" w:rsidRDefault="00724C1C" w:rsidP="00C730BD">
      <w:pPr>
        <w:jc w:val="left"/>
        <w:rPr>
          <w:rFonts w:cs="Arial"/>
          <w:color w:val="222222"/>
          <w:szCs w:val="24"/>
          <w:shd w:val="clear" w:color="auto" w:fill="FFFFFF"/>
        </w:rPr>
      </w:pPr>
      <w:r w:rsidRPr="00C730BD">
        <w:rPr>
          <w:rFonts w:cs="Arial"/>
          <w:color w:val="222222"/>
          <w:szCs w:val="24"/>
          <w:shd w:val="clear" w:color="auto" w:fill="FFFFFF"/>
        </w:rPr>
        <w:t>2.</w:t>
      </w:r>
      <w:r w:rsidR="00247DD8" w:rsidRPr="00C730BD">
        <w:rPr>
          <w:rFonts w:cs="Arial"/>
          <w:color w:val="222222"/>
          <w:szCs w:val="24"/>
          <w:shd w:val="clear" w:color="auto" w:fill="FFFFFF"/>
        </w:rPr>
        <w:t>Ahsan, M.J. and Khalid, M.H., 2023. Laissez-faire leadership. In Leadership Approaches in Global Hospitality and Tourism (pp. 61-72). IGI Global.</w:t>
      </w:r>
    </w:p>
    <w:p w14:paraId="61D387D3" w14:textId="006F814A" w:rsidR="00247DD8" w:rsidRPr="00C730BD" w:rsidRDefault="00724C1C" w:rsidP="00C730BD">
      <w:pPr>
        <w:jc w:val="left"/>
        <w:rPr>
          <w:rFonts w:cs="Arial"/>
          <w:color w:val="222222"/>
          <w:szCs w:val="24"/>
          <w:shd w:val="clear" w:color="auto" w:fill="FFFFFF"/>
        </w:rPr>
      </w:pPr>
      <w:r w:rsidRPr="00C730BD">
        <w:rPr>
          <w:rFonts w:cs="Arial"/>
          <w:color w:val="222222"/>
          <w:szCs w:val="24"/>
          <w:shd w:val="clear" w:color="auto" w:fill="FFFFFF"/>
        </w:rPr>
        <w:t>3.</w:t>
      </w:r>
      <w:r w:rsidR="00247DD8" w:rsidRPr="00C730BD">
        <w:rPr>
          <w:rFonts w:cs="Arial"/>
          <w:color w:val="222222"/>
          <w:szCs w:val="24"/>
          <w:shd w:val="clear" w:color="auto" w:fill="FFFFFF"/>
        </w:rPr>
        <w:t>Ali, M. and Ullah, M.S., 2023. Role of laissez-faire leadership in talent management: Evidence from the pharmaceutical industry of Bangladesh. </w:t>
      </w:r>
      <w:proofErr w:type="spellStart"/>
      <w:r w:rsidR="00247DD8" w:rsidRPr="00C730BD">
        <w:rPr>
          <w:rFonts w:cs="Arial"/>
          <w:color w:val="222222"/>
          <w:szCs w:val="24"/>
          <w:shd w:val="clear" w:color="auto" w:fill="FFFFFF"/>
        </w:rPr>
        <w:t>Heliyon</w:t>
      </w:r>
      <w:proofErr w:type="spellEnd"/>
      <w:r w:rsidR="00247DD8" w:rsidRPr="00C730BD">
        <w:rPr>
          <w:rFonts w:cs="Arial"/>
          <w:color w:val="222222"/>
          <w:szCs w:val="24"/>
          <w:shd w:val="clear" w:color="auto" w:fill="FFFFFF"/>
        </w:rPr>
        <w:t>, 9(6).</w:t>
      </w:r>
    </w:p>
    <w:p w14:paraId="0B0E9328" w14:textId="48A4C23F" w:rsidR="00247DD8" w:rsidRPr="00C730BD" w:rsidRDefault="00724C1C" w:rsidP="00C730BD">
      <w:pPr>
        <w:jc w:val="left"/>
        <w:rPr>
          <w:rFonts w:cs="Arial"/>
          <w:color w:val="222222"/>
          <w:szCs w:val="24"/>
          <w:shd w:val="clear" w:color="auto" w:fill="FFFFFF"/>
        </w:rPr>
      </w:pPr>
      <w:r w:rsidRPr="00C730BD">
        <w:rPr>
          <w:rFonts w:cs="Arial"/>
          <w:color w:val="222222"/>
          <w:szCs w:val="24"/>
          <w:shd w:val="clear" w:color="auto" w:fill="FFFFFF"/>
        </w:rPr>
        <w:t>4.</w:t>
      </w:r>
      <w:r w:rsidR="00247DD8" w:rsidRPr="00C730BD">
        <w:rPr>
          <w:rFonts w:cs="Arial"/>
          <w:color w:val="222222"/>
          <w:szCs w:val="24"/>
          <w:shd w:val="clear" w:color="auto" w:fill="FFFFFF"/>
        </w:rPr>
        <w:t xml:space="preserve">Banks, G.C., Dionne, S.D., Mast, M.S. and </w:t>
      </w:r>
      <w:proofErr w:type="spellStart"/>
      <w:r w:rsidR="00247DD8" w:rsidRPr="00C730BD">
        <w:rPr>
          <w:rFonts w:cs="Arial"/>
          <w:color w:val="222222"/>
          <w:szCs w:val="24"/>
          <w:shd w:val="clear" w:color="auto" w:fill="FFFFFF"/>
        </w:rPr>
        <w:t>Sayama</w:t>
      </w:r>
      <w:proofErr w:type="spellEnd"/>
      <w:r w:rsidR="00247DD8" w:rsidRPr="00C730BD">
        <w:rPr>
          <w:rFonts w:cs="Arial"/>
          <w:color w:val="222222"/>
          <w:szCs w:val="24"/>
          <w:shd w:val="clear" w:color="auto" w:fill="FFFFFF"/>
        </w:rPr>
        <w:t>, H., 2022. Leadership in the digital era: A review of who, what, when, where, and why. The Leadership Quarterly, 33(5), p.101634.</w:t>
      </w:r>
    </w:p>
    <w:p w14:paraId="49300F6A" w14:textId="1D55D761" w:rsidR="00247DD8" w:rsidRPr="00C730BD" w:rsidRDefault="00724C1C" w:rsidP="00C730BD">
      <w:pPr>
        <w:autoSpaceDE w:val="0"/>
        <w:autoSpaceDN w:val="0"/>
        <w:adjustRightInd w:val="0"/>
        <w:spacing w:before="240" w:after="240"/>
        <w:jc w:val="left"/>
        <w:rPr>
          <w:rFonts w:cs="Arial"/>
          <w:color w:val="000000"/>
          <w:szCs w:val="24"/>
        </w:rPr>
      </w:pPr>
      <w:r w:rsidRPr="00C730BD">
        <w:rPr>
          <w:rFonts w:cs="Arial"/>
          <w:color w:val="000000"/>
          <w:szCs w:val="24"/>
        </w:rPr>
        <w:t>5.</w:t>
      </w:r>
      <w:r w:rsidR="00247DD8" w:rsidRPr="00C730BD">
        <w:rPr>
          <w:rFonts w:cs="Arial"/>
          <w:color w:val="000000"/>
          <w:szCs w:val="24"/>
        </w:rPr>
        <w:t xml:space="preserve">Cooper, C., 2021. Essentials of tourism. Third edition. London: SAGE. </w:t>
      </w:r>
    </w:p>
    <w:p w14:paraId="53CC43F4" w14:textId="2D9BFC39" w:rsidR="00247DD8" w:rsidRPr="00C730BD" w:rsidRDefault="00724C1C" w:rsidP="00C730BD">
      <w:pPr>
        <w:autoSpaceDE w:val="0"/>
        <w:autoSpaceDN w:val="0"/>
        <w:adjustRightInd w:val="0"/>
        <w:spacing w:before="240" w:after="240"/>
        <w:jc w:val="left"/>
        <w:rPr>
          <w:rFonts w:cs="Arial"/>
          <w:color w:val="000000"/>
          <w:szCs w:val="24"/>
        </w:rPr>
      </w:pPr>
      <w:r w:rsidRPr="00C730BD">
        <w:rPr>
          <w:rFonts w:cs="Arial"/>
          <w:color w:val="000000"/>
          <w:szCs w:val="24"/>
        </w:rPr>
        <w:t>6.</w:t>
      </w:r>
      <w:r w:rsidR="00247DD8" w:rsidRPr="00C730BD">
        <w:rPr>
          <w:rFonts w:cs="Arial"/>
          <w:color w:val="000000"/>
          <w:szCs w:val="24"/>
        </w:rPr>
        <w:t xml:space="preserve">Costa, and Costa, C., 2022. Sustainability and competitiveness in the hospitality industry (Costa &amp; C. Costa, Eds.). Business Science Reference. </w:t>
      </w:r>
    </w:p>
    <w:p w14:paraId="5E57B770" w14:textId="40D8A52F" w:rsidR="00247DD8" w:rsidRPr="00C730BD" w:rsidRDefault="00724C1C" w:rsidP="00C730BD">
      <w:pPr>
        <w:jc w:val="left"/>
        <w:rPr>
          <w:rFonts w:cs="Arial"/>
          <w:color w:val="222222"/>
          <w:szCs w:val="24"/>
          <w:shd w:val="clear" w:color="auto" w:fill="FFFFFF"/>
        </w:rPr>
      </w:pPr>
      <w:r w:rsidRPr="00C730BD">
        <w:rPr>
          <w:rFonts w:cs="Arial"/>
          <w:color w:val="222222"/>
          <w:szCs w:val="24"/>
          <w:shd w:val="clear" w:color="auto" w:fill="FFFFFF"/>
        </w:rPr>
        <w:t>7.</w:t>
      </w:r>
      <w:r w:rsidR="00247DD8" w:rsidRPr="00C730BD">
        <w:rPr>
          <w:rFonts w:cs="Arial"/>
          <w:color w:val="222222"/>
          <w:szCs w:val="24"/>
          <w:shd w:val="clear" w:color="auto" w:fill="FFFFFF"/>
        </w:rPr>
        <w:t xml:space="preserve">Desgourdes, C., </w:t>
      </w:r>
      <w:proofErr w:type="spellStart"/>
      <w:r w:rsidR="00247DD8" w:rsidRPr="00C730BD">
        <w:rPr>
          <w:rFonts w:cs="Arial"/>
          <w:color w:val="222222"/>
          <w:szCs w:val="24"/>
          <w:shd w:val="clear" w:color="auto" w:fill="FFFFFF"/>
        </w:rPr>
        <w:t>Hasnaoui</w:t>
      </w:r>
      <w:proofErr w:type="spellEnd"/>
      <w:r w:rsidR="00247DD8" w:rsidRPr="00C730BD">
        <w:rPr>
          <w:rFonts w:cs="Arial"/>
          <w:color w:val="222222"/>
          <w:szCs w:val="24"/>
          <w:shd w:val="clear" w:color="auto" w:fill="FFFFFF"/>
        </w:rPr>
        <w:t xml:space="preserve">, J., Umar, M. and </w:t>
      </w:r>
      <w:proofErr w:type="spellStart"/>
      <w:r w:rsidR="00247DD8" w:rsidRPr="00C730BD">
        <w:rPr>
          <w:rFonts w:cs="Arial"/>
          <w:color w:val="222222"/>
          <w:szCs w:val="24"/>
          <w:shd w:val="clear" w:color="auto" w:fill="FFFFFF"/>
        </w:rPr>
        <w:t>Feliu</w:t>
      </w:r>
      <w:proofErr w:type="spellEnd"/>
      <w:r w:rsidR="00247DD8" w:rsidRPr="00C730BD">
        <w:rPr>
          <w:rFonts w:cs="Arial"/>
          <w:color w:val="222222"/>
          <w:szCs w:val="24"/>
          <w:shd w:val="clear" w:color="auto" w:fill="FFFFFF"/>
        </w:rPr>
        <w:t>, J.G., 2024. Decoding laissez-faire leadership: an in-depth study on its influence over employee autonomy and well-being at work. International Entrepreneurship and Management Journal, 20(2), pp.1047-1065.</w:t>
      </w:r>
    </w:p>
    <w:p w14:paraId="66252EAF" w14:textId="19D2DAE1" w:rsidR="00247DD8" w:rsidRPr="00C730BD" w:rsidRDefault="00724C1C" w:rsidP="00C730BD">
      <w:pPr>
        <w:autoSpaceDE w:val="0"/>
        <w:autoSpaceDN w:val="0"/>
        <w:adjustRightInd w:val="0"/>
        <w:spacing w:before="240" w:after="240"/>
        <w:jc w:val="left"/>
        <w:rPr>
          <w:rFonts w:cs="Arial"/>
          <w:color w:val="000000"/>
          <w:szCs w:val="24"/>
        </w:rPr>
      </w:pPr>
      <w:r w:rsidRPr="00C730BD">
        <w:rPr>
          <w:rFonts w:cs="Arial"/>
          <w:color w:val="000000"/>
          <w:szCs w:val="24"/>
        </w:rPr>
        <w:t>8.</w:t>
      </w:r>
      <w:r w:rsidR="00247DD8" w:rsidRPr="00C730BD">
        <w:rPr>
          <w:rFonts w:cs="Arial"/>
          <w:color w:val="000000"/>
          <w:szCs w:val="24"/>
        </w:rPr>
        <w:t xml:space="preserve">Edgell, 2020. Managing sustainable </w:t>
      </w:r>
      <w:r w:rsidR="00CF0741" w:rsidRPr="00C730BD">
        <w:rPr>
          <w:rFonts w:cs="Arial"/>
          <w:color w:val="000000"/>
          <w:szCs w:val="24"/>
        </w:rPr>
        <w:t>tourism:</w:t>
      </w:r>
      <w:r w:rsidR="00247DD8" w:rsidRPr="00C730BD">
        <w:rPr>
          <w:rFonts w:cs="Arial"/>
          <w:color w:val="000000"/>
          <w:szCs w:val="24"/>
        </w:rPr>
        <w:t xml:space="preserve"> a legacy for the future (Third edition). Routledge. </w:t>
      </w:r>
    </w:p>
    <w:p w14:paraId="3B7CD81A" w14:textId="7BD03631" w:rsidR="00247DD8" w:rsidRPr="00C730BD" w:rsidRDefault="00724C1C" w:rsidP="00C730BD">
      <w:pPr>
        <w:autoSpaceDE w:val="0"/>
        <w:autoSpaceDN w:val="0"/>
        <w:adjustRightInd w:val="0"/>
        <w:spacing w:before="240" w:after="240"/>
        <w:jc w:val="left"/>
        <w:rPr>
          <w:rFonts w:cs="Arial"/>
          <w:color w:val="000000"/>
          <w:szCs w:val="24"/>
        </w:rPr>
      </w:pPr>
      <w:r w:rsidRPr="00C730BD">
        <w:rPr>
          <w:rFonts w:cs="Arial"/>
          <w:color w:val="000000"/>
          <w:szCs w:val="24"/>
        </w:rPr>
        <w:t>9.</w:t>
      </w:r>
      <w:r w:rsidR="00247DD8" w:rsidRPr="00C730BD">
        <w:rPr>
          <w:rFonts w:cs="Arial"/>
          <w:color w:val="000000"/>
          <w:szCs w:val="24"/>
        </w:rPr>
        <w:t xml:space="preserve">Jauhari, V., 2021. ‘Managing Sustainability in the Hospitality and Tourism Industry: Paradigms and Directions for the Future’ 9th </w:t>
      </w:r>
      <w:proofErr w:type="spellStart"/>
      <w:proofErr w:type="gramStart"/>
      <w:r w:rsidR="00247DD8" w:rsidRPr="00C730BD">
        <w:rPr>
          <w:rFonts w:cs="Arial"/>
          <w:color w:val="000000"/>
          <w:szCs w:val="24"/>
        </w:rPr>
        <w:t>edn.Oakville</w:t>
      </w:r>
      <w:proofErr w:type="spellEnd"/>
      <w:proofErr w:type="gramEnd"/>
      <w:r w:rsidR="00247DD8" w:rsidRPr="00C730BD">
        <w:rPr>
          <w:rFonts w:cs="Arial"/>
          <w:color w:val="000000"/>
          <w:szCs w:val="24"/>
        </w:rPr>
        <w:t xml:space="preserve">: Apple Academic Press. Inc </w:t>
      </w:r>
    </w:p>
    <w:p w14:paraId="3F7B1FD5" w14:textId="0C8B1FA7" w:rsidR="00247DD8" w:rsidRPr="00C730BD" w:rsidRDefault="00724C1C" w:rsidP="00C730BD">
      <w:pPr>
        <w:jc w:val="left"/>
        <w:rPr>
          <w:rFonts w:cs="Arial"/>
          <w:color w:val="222222"/>
          <w:szCs w:val="24"/>
          <w:shd w:val="clear" w:color="auto" w:fill="FFFFFF"/>
        </w:rPr>
      </w:pPr>
      <w:r w:rsidRPr="00C730BD">
        <w:rPr>
          <w:rFonts w:cs="Arial"/>
          <w:color w:val="222222"/>
          <w:szCs w:val="24"/>
          <w:shd w:val="clear" w:color="auto" w:fill="FFFFFF"/>
        </w:rPr>
        <w:t>10.</w:t>
      </w:r>
      <w:r w:rsidR="00247DD8" w:rsidRPr="00C730BD">
        <w:rPr>
          <w:rFonts w:cs="Arial"/>
          <w:color w:val="222222"/>
          <w:szCs w:val="24"/>
          <w:shd w:val="clear" w:color="auto" w:fill="FFFFFF"/>
        </w:rPr>
        <w:t xml:space="preserve">Kamal, F. and </w:t>
      </w:r>
      <w:proofErr w:type="spellStart"/>
      <w:r w:rsidR="00247DD8" w:rsidRPr="00C730BD">
        <w:rPr>
          <w:rFonts w:cs="Arial"/>
          <w:color w:val="222222"/>
          <w:szCs w:val="24"/>
          <w:shd w:val="clear" w:color="auto" w:fill="FFFFFF"/>
        </w:rPr>
        <w:t>Kesuma</w:t>
      </w:r>
      <w:proofErr w:type="spellEnd"/>
      <w:r w:rsidR="00247DD8" w:rsidRPr="00C730BD">
        <w:rPr>
          <w:rFonts w:cs="Arial"/>
          <w:color w:val="222222"/>
          <w:szCs w:val="24"/>
          <w:shd w:val="clear" w:color="auto" w:fill="FFFFFF"/>
        </w:rPr>
        <w:t>, T.A.R.P., 2024. Laissez-Faire Leadership: A Comprehensive Systematic Review for Effective Education Practices. Journal of Education and Learning (</w:t>
      </w:r>
      <w:proofErr w:type="spellStart"/>
      <w:r w:rsidR="00247DD8" w:rsidRPr="00C730BD">
        <w:rPr>
          <w:rFonts w:cs="Arial"/>
          <w:color w:val="222222"/>
          <w:szCs w:val="24"/>
          <w:shd w:val="clear" w:color="auto" w:fill="FFFFFF"/>
        </w:rPr>
        <w:t>EduLearn</w:t>
      </w:r>
      <w:proofErr w:type="spellEnd"/>
      <w:r w:rsidR="00247DD8" w:rsidRPr="00C730BD">
        <w:rPr>
          <w:rFonts w:cs="Arial"/>
          <w:color w:val="222222"/>
          <w:szCs w:val="24"/>
          <w:shd w:val="clear" w:color="auto" w:fill="FFFFFF"/>
        </w:rPr>
        <w:t>), 18(4), pp.1460-1467.</w:t>
      </w:r>
    </w:p>
    <w:p w14:paraId="718105AB" w14:textId="3B499F0D" w:rsidR="00247DD8" w:rsidRPr="00C730BD" w:rsidRDefault="00724C1C" w:rsidP="00C730BD">
      <w:pPr>
        <w:jc w:val="left"/>
        <w:rPr>
          <w:rFonts w:cs="Arial"/>
          <w:color w:val="222222"/>
          <w:szCs w:val="24"/>
          <w:shd w:val="clear" w:color="auto" w:fill="FFFFFF"/>
        </w:rPr>
      </w:pPr>
      <w:r w:rsidRPr="00C730BD">
        <w:rPr>
          <w:rFonts w:cs="Arial"/>
          <w:color w:val="222222"/>
          <w:szCs w:val="24"/>
          <w:shd w:val="clear" w:color="auto" w:fill="FFFFFF"/>
        </w:rPr>
        <w:lastRenderedPageBreak/>
        <w:t>11.</w:t>
      </w:r>
      <w:r w:rsidR="00247DD8" w:rsidRPr="00C730BD">
        <w:rPr>
          <w:rFonts w:cs="Arial"/>
          <w:color w:val="222222"/>
          <w:szCs w:val="24"/>
          <w:shd w:val="clear" w:color="auto" w:fill="FFFFFF"/>
        </w:rPr>
        <w:t xml:space="preserve">Khan, A. and </w:t>
      </w:r>
      <w:proofErr w:type="spellStart"/>
      <w:r w:rsidR="00247DD8" w:rsidRPr="00C730BD">
        <w:rPr>
          <w:rFonts w:cs="Arial"/>
          <w:color w:val="222222"/>
          <w:szCs w:val="24"/>
          <w:shd w:val="clear" w:color="auto" w:fill="FFFFFF"/>
        </w:rPr>
        <w:t>Tidman</w:t>
      </w:r>
      <w:proofErr w:type="spellEnd"/>
      <w:r w:rsidR="00247DD8" w:rsidRPr="00C730BD">
        <w:rPr>
          <w:rFonts w:cs="Arial"/>
          <w:color w:val="222222"/>
          <w:szCs w:val="24"/>
          <w:shd w:val="clear" w:color="auto" w:fill="FFFFFF"/>
        </w:rPr>
        <w:t>, M., 2021. Impacts of transformational and Laissez-Faire leadership in health. International Journal of Medical Science and Clinical Invention, 8(09), pp.5605-5609.</w:t>
      </w:r>
    </w:p>
    <w:p w14:paraId="7DC36269" w14:textId="2C6B8517" w:rsidR="00247DD8" w:rsidRPr="00C730BD" w:rsidRDefault="00724C1C" w:rsidP="00C730BD">
      <w:pPr>
        <w:autoSpaceDE w:val="0"/>
        <w:autoSpaceDN w:val="0"/>
        <w:adjustRightInd w:val="0"/>
        <w:spacing w:before="240" w:after="240"/>
        <w:jc w:val="left"/>
        <w:rPr>
          <w:rFonts w:cs="Arial"/>
          <w:color w:val="000000"/>
          <w:szCs w:val="24"/>
        </w:rPr>
      </w:pPr>
      <w:r w:rsidRPr="00C730BD">
        <w:rPr>
          <w:rFonts w:cs="Arial"/>
          <w:color w:val="000000"/>
          <w:szCs w:val="24"/>
        </w:rPr>
        <w:t>12.</w:t>
      </w:r>
      <w:r w:rsidR="00247DD8" w:rsidRPr="00C730BD">
        <w:rPr>
          <w:rFonts w:cs="Arial"/>
          <w:color w:val="000000"/>
          <w:szCs w:val="24"/>
        </w:rPr>
        <w:t xml:space="preserve">Korstanje, George, B., and </w:t>
      </w:r>
      <w:proofErr w:type="spellStart"/>
      <w:r w:rsidR="00247DD8" w:rsidRPr="00C730BD">
        <w:rPr>
          <w:rFonts w:cs="Arial"/>
          <w:color w:val="000000"/>
          <w:szCs w:val="24"/>
        </w:rPr>
        <w:t>Nedelea</w:t>
      </w:r>
      <w:proofErr w:type="spellEnd"/>
      <w:r w:rsidR="00247DD8" w:rsidRPr="00C730BD">
        <w:rPr>
          <w:rFonts w:cs="Arial"/>
          <w:color w:val="000000"/>
          <w:szCs w:val="24"/>
        </w:rPr>
        <w:t xml:space="preserve">, A., 2020. Strategies for promoting sustainable hospitality and tourism services. IGI Global. </w:t>
      </w:r>
    </w:p>
    <w:p w14:paraId="4BA3488F" w14:textId="6E9154A0" w:rsidR="00247DD8" w:rsidRPr="00C730BD" w:rsidRDefault="00724C1C" w:rsidP="00C730BD">
      <w:pPr>
        <w:jc w:val="left"/>
        <w:rPr>
          <w:rFonts w:cs="Arial"/>
          <w:color w:val="222222"/>
          <w:szCs w:val="24"/>
          <w:shd w:val="clear" w:color="auto" w:fill="FFFFFF"/>
        </w:rPr>
      </w:pPr>
      <w:r w:rsidRPr="00C730BD">
        <w:rPr>
          <w:rFonts w:cs="Arial"/>
          <w:color w:val="222222"/>
          <w:szCs w:val="24"/>
          <w:shd w:val="clear" w:color="auto" w:fill="FFFFFF"/>
        </w:rPr>
        <w:t>13.</w:t>
      </w:r>
      <w:r w:rsidR="00247DD8" w:rsidRPr="00C730BD">
        <w:rPr>
          <w:rFonts w:cs="Arial"/>
          <w:color w:val="222222"/>
          <w:szCs w:val="24"/>
          <w:shd w:val="clear" w:color="auto" w:fill="FFFFFF"/>
        </w:rPr>
        <w:t xml:space="preserve">Lundmark, R., Richter, A. and </w:t>
      </w:r>
      <w:proofErr w:type="spellStart"/>
      <w:r w:rsidR="00247DD8" w:rsidRPr="00C730BD">
        <w:rPr>
          <w:rFonts w:cs="Arial"/>
          <w:color w:val="222222"/>
          <w:szCs w:val="24"/>
          <w:shd w:val="clear" w:color="auto" w:fill="FFFFFF"/>
        </w:rPr>
        <w:t>Tafvelin</w:t>
      </w:r>
      <w:proofErr w:type="spellEnd"/>
      <w:r w:rsidR="00247DD8" w:rsidRPr="00C730BD">
        <w:rPr>
          <w:rFonts w:cs="Arial"/>
          <w:color w:val="222222"/>
          <w:szCs w:val="24"/>
          <w:shd w:val="clear" w:color="auto" w:fill="FFFFFF"/>
        </w:rPr>
        <w:t>, S., 2022. Consequences of managers’ laissez-faire leadership during organizational restructuring. Journal of Change Management, 22(1), pp.40-58.</w:t>
      </w:r>
    </w:p>
    <w:p w14:paraId="52237DE0" w14:textId="49AD83F3" w:rsidR="00247DD8" w:rsidRPr="00C730BD" w:rsidRDefault="00724C1C" w:rsidP="00C730BD">
      <w:pPr>
        <w:jc w:val="left"/>
        <w:rPr>
          <w:rFonts w:cs="Arial"/>
          <w:color w:val="222222"/>
          <w:szCs w:val="24"/>
          <w:shd w:val="clear" w:color="auto" w:fill="FFFFFF"/>
        </w:rPr>
      </w:pPr>
      <w:r w:rsidRPr="00C730BD">
        <w:rPr>
          <w:rFonts w:cs="Arial"/>
          <w:color w:val="222222"/>
          <w:szCs w:val="24"/>
          <w:shd w:val="clear" w:color="auto" w:fill="FFFFFF"/>
        </w:rPr>
        <w:t>14.</w:t>
      </w:r>
      <w:r w:rsidR="00247DD8" w:rsidRPr="00C730BD">
        <w:rPr>
          <w:rFonts w:cs="Arial"/>
          <w:color w:val="222222"/>
          <w:szCs w:val="24"/>
          <w:shd w:val="clear" w:color="auto" w:fill="FFFFFF"/>
        </w:rPr>
        <w:t xml:space="preserve">Norris, K.R., </w:t>
      </w:r>
      <w:proofErr w:type="spellStart"/>
      <w:r w:rsidR="00247DD8" w:rsidRPr="00C730BD">
        <w:rPr>
          <w:rFonts w:cs="Arial"/>
          <w:color w:val="222222"/>
          <w:szCs w:val="24"/>
          <w:shd w:val="clear" w:color="auto" w:fill="FFFFFF"/>
        </w:rPr>
        <w:t>Ghahremani</w:t>
      </w:r>
      <w:proofErr w:type="spellEnd"/>
      <w:r w:rsidR="00247DD8" w:rsidRPr="00C730BD">
        <w:rPr>
          <w:rFonts w:cs="Arial"/>
          <w:color w:val="222222"/>
          <w:szCs w:val="24"/>
          <w:shd w:val="clear" w:color="auto" w:fill="FFFFFF"/>
        </w:rPr>
        <w:t>, H. and Lemoine, G.J., 2021. Is it laissez-faire leadership or delegation? A deeper examination of an over-simplified leadership phenomenon. Journal of Leadership &amp; Organizational Studies, 28(3), pp.322-339.</w:t>
      </w:r>
    </w:p>
    <w:p w14:paraId="36A0D1BE" w14:textId="657F5D9F" w:rsidR="00247DD8" w:rsidRPr="00C730BD" w:rsidRDefault="00724C1C" w:rsidP="00C730BD">
      <w:pPr>
        <w:jc w:val="left"/>
        <w:rPr>
          <w:rFonts w:cs="Arial"/>
          <w:color w:val="222222"/>
          <w:szCs w:val="24"/>
          <w:shd w:val="clear" w:color="auto" w:fill="FFFFFF"/>
        </w:rPr>
      </w:pPr>
      <w:r w:rsidRPr="00C730BD">
        <w:rPr>
          <w:rFonts w:cs="Arial"/>
          <w:color w:val="222222"/>
          <w:szCs w:val="24"/>
          <w:shd w:val="clear" w:color="auto" w:fill="FFFFFF"/>
        </w:rPr>
        <w:t>15.</w:t>
      </w:r>
      <w:r w:rsidR="00247DD8" w:rsidRPr="00C730BD">
        <w:rPr>
          <w:rFonts w:cs="Arial"/>
          <w:color w:val="222222"/>
          <w:szCs w:val="24"/>
          <w:shd w:val="clear" w:color="auto" w:fill="FFFFFF"/>
        </w:rPr>
        <w:t xml:space="preserve">Robert, V. and </w:t>
      </w:r>
      <w:proofErr w:type="spellStart"/>
      <w:r w:rsidR="00247DD8" w:rsidRPr="00C730BD">
        <w:rPr>
          <w:rFonts w:cs="Arial"/>
          <w:color w:val="222222"/>
          <w:szCs w:val="24"/>
          <w:shd w:val="clear" w:color="auto" w:fill="FFFFFF"/>
        </w:rPr>
        <w:t>Vandenberghe</w:t>
      </w:r>
      <w:proofErr w:type="spellEnd"/>
      <w:r w:rsidR="00247DD8" w:rsidRPr="00C730BD">
        <w:rPr>
          <w:rFonts w:cs="Arial"/>
          <w:color w:val="222222"/>
          <w:szCs w:val="24"/>
          <w:shd w:val="clear" w:color="auto" w:fill="FFFFFF"/>
        </w:rPr>
        <w:t>, C., 2022. Laissez-faire leadership and employee well-being: the contribution of perceived supervisor organizational status. European Journal of Work and Organizational Psychology, 31(6), pp.940-957.</w:t>
      </w:r>
    </w:p>
    <w:p w14:paraId="529B37EB" w14:textId="344C5E81" w:rsidR="00247DD8" w:rsidRPr="00C730BD" w:rsidRDefault="00724C1C" w:rsidP="00C730BD">
      <w:pPr>
        <w:jc w:val="left"/>
        <w:rPr>
          <w:rFonts w:cs="Arial"/>
          <w:color w:val="000000" w:themeColor="text1"/>
          <w:szCs w:val="24"/>
        </w:rPr>
      </w:pPr>
      <w:r w:rsidRPr="00C730BD">
        <w:rPr>
          <w:rFonts w:cs="Arial"/>
          <w:color w:val="222222"/>
          <w:szCs w:val="24"/>
          <w:shd w:val="clear" w:color="auto" w:fill="FFFFFF"/>
        </w:rPr>
        <w:t>16.</w:t>
      </w:r>
      <w:r w:rsidR="00247DD8" w:rsidRPr="00C730BD">
        <w:rPr>
          <w:rFonts w:cs="Arial"/>
          <w:color w:val="222222"/>
          <w:szCs w:val="24"/>
          <w:shd w:val="clear" w:color="auto" w:fill="FFFFFF"/>
        </w:rPr>
        <w:t xml:space="preserve">Singh, A., Lim, W.M., Jha, S., Kumar, S. and </w:t>
      </w:r>
      <w:proofErr w:type="spellStart"/>
      <w:r w:rsidR="00247DD8" w:rsidRPr="00C730BD">
        <w:rPr>
          <w:rFonts w:cs="Arial"/>
          <w:color w:val="222222"/>
          <w:szCs w:val="24"/>
          <w:shd w:val="clear" w:color="auto" w:fill="FFFFFF"/>
        </w:rPr>
        <w:t>Ciasullo</w:t>
      </w:r>
      <w:proofErr w:type="spellEnd"/>
      <w:r w:rsidR="00247DD8" w:rsidRPr="00C730BD">
        <w:rPr>
          <w:rFonts w:cs="Arial"/>
          <w:color w:val="222222"/>
          <w:szCs w:val="24"/>
          <w:shd w:val="clear" w:color="auto" w:fill="FFFFFF"/>
        </w:rPr>
        <w:t>, M.V., 2023. The state of the art of strategic leadership. Journal of Business Research, 158, p.113676.</w:t>
      </w:r>
    </w:p>
    <w:p w14:paraId="27BD20AB" w14:textId="79B171DA" w:rsidR="00247DD8" w:rsidRPr="00C730BD" w:rsidRDefault="00724C1C" w:rsidP="00C730BD">
      <w:pPr>
        <w:autoSpaceDE w:val="0"/>
        <w:autoSpaceDN w:val="0"/>
        <w:adjustRightInd w:val="0"/>
        <w:spacing w:before="240" w:after="240"/>
        <w:jc w:val="left"/>
        <w:rPr>
          <w:rFonts w:cs="Arial"/>
          <w:color w:val="000000"/>
          <w:szCs w:val="24"/>
        </w:rPr>
      </w:pPr>
      <w:r w:rsidRPr="00C730BD">
        <w:rPr>
          <w:rFonts w:cs="Arial"/>
          <w:color w:val="000000"/>
          <w:szCs w:val="24"/>
        </w:rPr>
        <w:t>17.</w:t>
      </w:r>
      <w:r w:rsidR="00247DD8" w:rsidRPr="00C730BD">
        <w:rPr>
          <w:rFonts w:cs="Arial"/>
          <w:color w:val="000000"/>
          <w:szCs w:val="24"/>
        </w:rPr>
        <w:t xml:space="preserve">Sloan, P., Legrand, W. and Chen, J.S., 2017. Sustainability in the hospitality </w:t>
      </w:r>
      <w:r w:rsidR="00CF0741" w:rsidRPr="00C730BD">
        <w:rPr>
          <w:rFonts w:cs="Arial"/>
          <w:color w:val="000000"/>
          <w:szCs w:val="24"/>
        </w:rPr>
        <w:t>industry:</w:t>
      </w:r>
      <w:r w:rsidR="00247DD8" w:rsidRPr="00C730BD">
        <w:rPr>
          <w:rFonts w:cs="Arial"/>
          <w:color w:val="000000"/>
          <w:szCs w:val="24"/>
        </w:rPr>
        <w:t xml:space="preserve"> principles of sustainable operations. 3rd </w:t>
      </w:r>
      <w:proofErr w:type="spellStart"/>
      <w:r w:rsidR="00247DD8" w:rsidRPr="00C730BD">
        <w:rPr>
          <w:rFonts w:cs="Arial"/>
          <w:color w:val="000000"/>
          <w:szCs w:val="24"/>
        </w:rPr>
        <w:t>edn</w:t>
      </w:r>
      <w:proofErr w:type="spellEnd"/>
      <w:r w:rsidR="00247DD8" w:rsidRPr="00C730BD">
        <w:rPr>
          <w:rFonts w:cs="Arial"/>
          <w:color w:val="000000"/>
          <w:szCs w:val="24"/>
        </w:rPr>
        <w:t xml:space="preserve">. London: Butterworth-Heinemann. </w:t>
      </w:r>
    </w:p>
    <w:p w14:paraId="1D9B01FC" w14:textId="2FE0C788" w:rsidR="00247DD8" w:rsidRPr="00C730BD" w:rsidRDefault="00724C1C" w:rsidP="00C730BD">
      <w:pPr>
        <w:jc w:val="left"/>
        <w:rPr>
          <w:rFonts w:cs="Arial"/>
          <w:color w:val="222222"/>
          <w:szCs w:val="24"/>
          <w:shd w:val="clear" w:color="auto" w:fill="FFFFFF"/>
        </w:rPr>
      </w:pPr>
      <w:r w:rsidRPr="00C730BD">
        <w:rPr>
          <w:rFonts w:cs="Arial"/>
          <w:color w:val="222222"/>
          <w:szCs w:val="24"/>
          <w:shd w:val="clear" w:color="auto" w:fill="FFFFFF"/>
        </w:rPr>
        <w:t>18.</w:t>
      </w:r>
      <w:r w:rsidR="00247DD8" w:rsidRPr="00C730BD">
        <w:rPr>
          <w:rFonts w:cs="Arial"/>
          <w:color w:val="222222"/>
          <w:szCs w:val="24"/>
          <w:shd w:val="clear" w:color="auto" w:fill="FFFFFF"/>
        </w:rPr>
        <w:t>Stone, A.G. and Patterson, K., 2023. The history of leadership focus. Springer Books, pp.689-715.</w:t>
      </w:r>
    </w:p>
    <w:p w14:paraId="5EA7ED6C" w14:textId="3EB8B360" w:rsidR="00247DD8" w:rsidRPr="00C730BD" w:rsidRDefault="00724C1C" w:rsidP="00C730BD">
      <w:pPr>
        <w:jc w:val="left"/>
        <w:rPr>
          <w:rFonts w:cs="Arial"/>
          <w:color w:val="222222"/>
          <w:szCs w:val="24"/>
          <w:shd w:val="clear" w:color="auto" w:fill="FFFFFF"/>
        </w:rPr>
      </w:pPr>
      <w:r w:rsidRPr="00C730BD">
        <w:rPr>
          <w:rFonts w:cs="Arial"/>
          <w:color w:val="222222"/>
          <w:szCs w:val="24"/>
          <w:shd w:val="clear" w:color="auto" w:fill="FFFFFF"/>
        </w:rPr>
        <w:t>19.</w:t>
      </w:r>
      <w:r w:rsidR="00247DD8" w:rsidRPr="00C730BD">
        <w:rPr>
          <w:rFonts w:cs="Arial"/>
          <w:color w:val="222222"/>
          <w:szCs w:val="24"/>
          <w:shd w:val="clear" w:color="auto" w:fill="FFFFFF"/>
        </w:rPr>
        <w:t>Thanh, N.H. and Quang, N.V., 2022. Transformational, transactional, laissez-faire leadership styles and employee engagement: Evidence from Vietnam’s public sector. Sage Open, 12(2), p.21582440221094606.</w:t>
      </w:r>
    </w:p>
    <w:p w14:paraId="6B4C3002" w14:textId="1C754295" w:rsidR="00247DD8" w:rsidRPr="00C730BD" w:rsidRDefault="00724C1C" w:rsidP="00C730BD">
      <w:pPr>
        <w:jc w:val="left"/>
        <w:rPr>
          <w:rFonts w:cs="Arial"/>
          <w:color w:val="222222"/>
          <w:szCs w:val="24"/>
          <w:shd w:val="clear" w:color="auto" w:fill="FFFFFF"/>
        </w:rPr>
      </w:pPr>
      <w:r w:rsidRPr="00C730BD">
        <w:rPr>
          <w:rFonts w:cs="Arial"/>
          <w:color w:val="222222"/>
          <w:szCs w:val="24"/>
          <w:shd w:val="clear" w:color="auto" w:fill="FFFFFF"/>
        </w:rPr>
        <w:t>20.</w:t>
      </w:r>
      <w:r w:rsidR="00247DD8" w:rsidRPr="00C730BD">
        <w:rPr>
          <w:rFonts w:cs="Arial"/>
          <w:color w:val="222222"/>
          <w:szCs w:val="24"/>
          <w:shd w:val="clear" w:color="auto" w:fill="FFFFFF"/>
        </w:rPr>
        <w:t xml:space="preserve">Zhang, J., Wang, Y. and Gao, F., 2023. The dark and bright side of laissez-faire leadership: Does subordinates’ goal orientation make a </w:t>
      </w:r>
      <w:r w:rsidR="00CF0741" w:rsidRPr="00C730BD">
        <w:rPr>
          <w:rFonts w:cs="Arial"/>
          <w:color w:val="222222"/>
          <w:szCs w:val="24"/>
          <w:shd w:val="clear" w:color="auto" w:fill="FFFFFF"/>
        </w:rPr>
        <w:t>difference?</w:t>
      </w:r>
      <w:r w:rsidR="00247DD8" w:rsidRPr="00C730BD">
        <w:rPr>
          <w:rFonts w:cs="Arial"/>
          <w:color w:val="222222"/>
          <w:szCs w:val="24"/>
          <w:shd w:val="clear" w:color="auto" w:fill="FFFFFF"/>
        </w:rPr>
        <w:t> Frontiers in Psychology, 14, p.1077357.</w:t>
      </w:r>
    </w:p>
    <w:p w14:paraId="361FE27D" w14:textId="77777777" w:rsidR="00247DD8" w:rsidRPr="00247DD8" w:rsidRDefault="00247DD8" w:rsidP="00C730BD">
      <w:pPr>
        <w:jc w:val="left"/>
        <w:rPr>
          <w:rFonts w:cs="Arial"/>
          <w:color w:val="222222"/>
          <w:szCs w:val="24"/>
          <w:shd w:val="clear" w:color="auto" w:fill="FFFFFF"/>
        </w:rPr>
      </w:pPr>
    </w:p>
    <w:sectPr w:rsidR="00247DD8" w:rsidRPr="00247DD8" w:rsidSect="00FA5E95">
      <w:footerReference w:type="default" r:id="rId8"/>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103F8A" w14:textId="77777777" w:rsidR="00766D70" w:rsidRDefault="00766D70" w:rsidP="002A086D">
      <w:pPr>
        <w:spacing w:after="0" w:line="240" w:lineRule="auto"/>
      </w:pPr>
      <w:r>
        <w:separator/>
      </w:r>
    </w:p>
  </w:endnote>
  <w:endnote w:type="continuationSeparator" w:id="0">
    <w:p w14:paraId="4E1F6D20" w14:textId="77777777" w:rsidR="00766D70" w:rsidRDefault="00766D70" w:rsidP="002A08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9151707"/>
      <w:docPartObj>
        <w:docPartGallery w:val="Page Numbers (Bottom of Page)"/>
        <w:docPartUnique/>
      </w:docPartObj>
    </w:sdtPr>
    <w:sdtEndPr>
      <w:rPr>
        <w:noProof/>
      </w:rPr>
    </w:sdtEndPr>
    <w:sdtContent>
      <w:p w14:paraId="64966E63" w14:textId="499036EB" w:rsidR="002A086D" w:rsidRDefault="002A086D">
        <w:pPr>
          <w:pStyle w:val="Footer"/>
          <w:jc w:val="right"/>
        </w:pPr>
        <w:r>
          <w:fldChar w:fldCharType="begin"/>
        </w:r>
        <w:r>
          <w:instrText xml:space="preserve"> PAGE   \* MERGEFORMAT </w:instrText>
        </w:r>
        <w:r>
          <w:fldChar w:fldCharType="separate"/>
        </w:r>
        <w:r w:rsidR="00F362FE">
          <w:rPr>
            <w:noProof/>
          </w:rPr>
          <w:t>10</w:t>
        </w:r>
        <w:r>
          <w:rPr>
            <w:noProof/>
          </w:rPr>
          <w:fldChar w:fldCharType="end"/>
        </w:r>
      </w:p>
    </w:sdtContent>
  </w:sdt>
  <w:p w14:paraId="1F379035" w14:textId="77777777" w:rsidR="002A086D" w:rsidRDefault="002A08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812456" w14:textId="77777777" w:rsidR="00766D70" w:rsidRDefault="00766D70" w:rsidP="002A086D">
      <w:pPr>
        <w:spacing w:after="0" w:line="240" w:lineRule="auto"/>
      </w:pPr>
      <w:r>
        <w:separator/>
      </w:r>
    </w:p>
  </w:footnote>
  <w:footnote w:type="continuationSeparator" w:id="0">
    <w:p w14:paraId="7D06B498" w14:textId="77777777" w:rsidR="00766D70" w:rsidRDefault="00766D70" w:rsidP="002A08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A37C1"/>
    <w:multiLevelType w:val="multilevel"/>
    <w:tmpl w:val="394A1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E6009A"/>
    <w:multiLevelType w:val="multilevel"/>
    <w:tmpl w:val="63064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A11722"/>
    <w:multiLevelType w:val="multilevel"/>
    <w:tmpl w:val="754EB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9D7EE7"/>
    <w:multiLevelType w:val="multilevel"/>
    <w:tmpl w:val="4DE22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954233"/>
    <w:multiLevelType w:val="hybridMultilevel"/>
    <w:tmpl w:val="DF7E62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405D17"/>
    <w:multiLevelType w:val="hybridMultilevel"/>
    <w:tmpl w:val="2AC633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F00D73"/>
    <w:multiLevelType w:val="multilevel"/>
    <w:tmpl w:val="443C4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A21073"/>
    <w:multiLevelType w:val="hybridMultilevel"/>
    <w:tmpl w:val="A18E4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0A22AA"/>
    <w:multiLevelType w:val="multilevel"/>
    <w:tmpl w:val="14E4C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1E0A0A"/>
    <w:multiLevelType w:val="multilevel"/>
    <w:tmpl w:val="8CD42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D92526"/>
    <w:multiLevelType w:val="hybridMultilevel"/>
    <w:tmpl w:val="BD644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61368E"/>
    <w:multiLevelType w:val="multilevel"/>
    <w:tmpl w:val="3C5ACDE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2" w15:restartNumberingAfterBreak="0">
    <w:nsid w:val="61EF48B8"/>
    <w:multiLevelType w:val="hybridMultilevel"/>
    <w:tmpl w:val="9DA0958E"/>
    <w:lvl w:ilvl="0" w:tplc="FF60A15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2534EF0"/>
    <w:multiLevelType w:val="multilevel"/>
    <w:tmpl w:val="1EE8F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A3E2057"/>
    <w:multiLevelType w:val="multilevel"/>
    <w:tmpl w:val="B98CE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8357935">
    <w:abstractNumId w:val="12"/>
  </w:num>
  <w:num w:numId="2" w16cid:durableId="1268923141">
    <w:abstractNumId w:val="11"/>
  </w:num>
  <w:num w:numId="3" w16cid:durableId="1196313166">
    <w:abstractNumId w:val="3"/>
  </w:num>
  <w:num w:numId="4" w16cid:durableId="1248688214">
    <w:abstractNumId w:val="8"/>
  </w:num>
  <w:num w:numId="5" w16cid:durableId="2062748219">
    <w:abstractNumId w:val="1"/>
  </w:num>
  <w:num w:numId="6" w16cid:durableId="193352671">
    <w:abstractNumId w:val="13"/>
  </w:num>
  <w:num w:numId="7" w16cid:durableId="665398657">
    <w:abstractNumId w:val="2"/>
  </w:num>
  <w:num w:numId="8" w16cid:durableId="767893984">
    <w:abstractNumId w:val="9"/>
  </w:num>
  <w:num w:numId="9" w16cid:durableId="1611206233">
    <w:abstractNumId w:val="14"/>
  </w:num>
  <w:num w:numId="10" w16cid:durableId="1178275914">
    <w:abstractNumId w:val="0"/>
  </w:num>
  <w:num w:numId="11" w16cid:durableId="1164971600">
    <w:abstractNumId w:val="6"/>
  </w:num>
  <w:num w:numId="12" w16cid:durableId="474874144">
    <w:abstractNumId w:val="10"/>
  </w:num>
  <w:num w:numId="13" w16cid:durableId="442919945">
    <w:abstractNumId w:val="7"/>
  </w:num>
  <w:num w:numId="14" w16cid:durableId="979457895">
    <w:abstractNumId w:val="4"/>
  </w:num>
  <w:num w:numId="15" w16cid:durableId="2354340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IzMrawMDM1MLcwMjZR0lEKTi0uzszPAykwqQUAw0S4IiwAAAA="/>
  </w:docVars>
  <w:rsids>
    <w:rsidRoot w:val="002A086D"/>
    <w:rsid w:val="00044F1C"/>
    <w:rsid w:val="000510F8"/>
    <w:rsid w:val="000B1379"/>
    <w:rsid w:val="000C7975"/>
    <w:rsid w:val="000E3B9A"/>
    <w:rsid w:val="0012272B"/>
    <w:rsid w:val="0015318F"/>
    <w:rsid w:val="00153928"/>
    <w:rsid w:val="001662CD"/>
    <w:rsid w:val="00183480"/>
    <w:rsid w:val="001E2764"/>
    <w:rsid w:val="001F5680"/>
    <w:rsid w:val="001F61C3"/>
    <w:rsid w:val="00201912"/>
    <w:rsid w:val="00203108"/>
    <w:rsid w:val="00205DD7"/>
    <w:rsid w:val="00207164"/>
    <w:rsid w:val="0021120D"/>
    <w:rsid w:val="00226CB7"/>
    <w:rsid w:val="00247DD8"/>
    <w:rsid w:val="00260696"/>
    <w:rsid w:val="00260DE0"/>
    <w:rsid w:val="00266F24"/>
    <w:rsid w:val="00271BC6"/>
    <w:rsid w:val="00284519"/>
    <w:rsid w:val="002A086D"/>
    <w:rsid w:val="002A72F2"/>
    <w:rsid w:val="00305A9F"/>
    <w:rsid w:val="00330A74"/>
    <w:rsid w:val="00334B8E"/>
    <w:rsid w:val="00355167"/>
    <w:rsid w:val="00360FF6"/>
    <w:rsid w:val="00365B1E"/>
    <w:rsid w:val="00392778"/>
    <w:rsid w:val="00394617"/>
    <w:rsid w:val="003B1975"/>
    <w:rsid w:val="00402233"/>
    <w:rsid w:val="0040454A"/>
    <w:rsid w:val="00404F90"/>
    <w:rsid w:val="004515E9"/>
    <w:rsid w:val="0047211D"/>
    <w:rsid w:val="004820E4"/>
    <w:rsid w:val="004823AE"/>
    <w:rsid w:val="00483F7E"/>
    <w:rsid w:val="00496E0C"/>
    <w:rsid w:val="004A2B0E"/>
    <w:rsid w:val="004A2B15"/>
    <w:rsid w:val="004D32B4"/>
    <w:rsid w:val="005744D1"/>
    <w:rsid w:val="005F3E52"/>
    <w:rsid w:val="005F509E"/>
    <w:rsid w:val="005F7CEA"/>
    <w:rsid w:val="00603FBC"/>
    <w:rsid w:val="006131D0"/>
    <w:rsid w:val="00615B2C"/>
    <w:rsid w:val="00620E21"/>
    <w:rsid w:val="006623F7"/>
    <w:rsid w:val="00682799"/>
    <w:rsid w:val="00697E15"/>
    <w:rsid w:val="006C29A3"/>
    <w:rsid w:val="00717DE7"/>
    <w:rsid w:val="00724C1C"/>
    <w:rsid w:val="00757294"/>
    <w:rsid w:val="00766D70"/>
    <w:rsid w:val="00772C63"/>
    <w:rsid w:val="007B206B"/>
    <w:rsid w:val="007F2596"/>
    <w:rsid w:val="007F2EB5"/>
    <w:rsid w:val="00825625"/>
    <w:rsid w:val="0083660F"/>
    <w:rsid w:val="00897BE0"/>
    <w:rsid w:val="008B21D2"/>
    <w:rsid w:val="008E2459"/>
    <w:rsid w:val="008E4DE8"/>
    <w:rsid w:val="00956AE3"/>
    <w:rsid w:val="009A0CF9"/>
    <w:rsid w:val="009E3F42"/>
    <w:rsid w:val="009F09E6"/>
    <w:rsid w:val="00A10701"/>
    <w:rsid w:val="00A637FA"/>
    <w:rsid w:val="00A70A99"/>
    <w:rsid w:val="00AC0173"/>
    <w:rsid w:val="00AC18D3"/>
    <w:rsid w:val="00AD188A"/>
    <w:rsid w:val="00B252EC"/>
    <w:rsid w:val="00B35223"/>
    <w:rsid w:val="00B43EE7"/>
    <w:rsid w:val="00B51123"/>
    <w:rsid w:val="00B819F2"/>
    <w:rsid w:val="00B82C6C"/>
    <w:rsid w:val="00BA0540"/>
    <w:rsid w:val="00BA178B"/>
    <w:rsid w:val="00BA35B7"/>
    <w:rsid w:val="00BB3E50"/>
    <w:rsid w:val="00BC39B5"/>
    <w:rsid w:val="00BD620E"/>
    <w:rsid w:val="00BF62C9"/>
    <w:rsid w:val="00C02089"/>
    <w:rsid w:val="00C22AB8"/>
    <w:rsid w:val="00C23274"/>
    <w:rsid w:val="00C24272"/>
    <w:rsid w:val="00C46ADF"/>
    <w:rsid w:val="00C730BD"/>
    <w:rsid w:val="00C77431"/>
    <w:rsid w:val="00C85DB9"/>
    <w:rsid w:val="00C87E3E"/>
    <w:rsid w:val="00CC2105"/>
    <w:rsid w:val="00CE72A4"/>
    <w:rsid w:val="00CF0741"/>
    <w:rsid w:val="00D12E34"/>
    <w:rsid w:val="00D13954"/>
    <w:rsid w:val="00D36A70"/>
    <w:rsid w:val="00D40739"/>
    <w:rsid w:val="00D6786C"/>
    <w:rsid w:val="00D93856"/>
    <w:rsid w:val="00D97B0C"/>
    <w:rsid w:val="00DC594C"/>
    <w:rsid w:val="00DE7952"/>
    <w:rsid w:val="00E11250"/>
    <w:rsid w:val="00E13279"/>
    <w:rsid w:val="00E166D5"/>
    <w:rsid w:val="00E4640D"/>
    <w:rsid w:val="00E46CDB"/>
    <w:rsid w:val="00E6282E"/>
    <w:rsid w:val="00E87590"/>
    <w:rsid w:val="00E96987"/>
    <w:rsid w:val="00EC5DA3"/>
    <w:rsid w:val="00EC75A8"/>
    <w:rsid w:val="00EF7A19"/>
    <w:rsid w:val="00F02544"/>
    <w:rsid w:val="00F32993"/>
    <w:rsid w:val="00F362FE"/>
    <w:rsid w:val="00F42CE0"/>
    <w:rsid w:val="00F931DA"/>
    <w:rsid w:val="00FA5E95"/>
    <w:rsid w:val="00FF6E2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BBF541"/>
  <w15:chartTrackingRefBased/>
  <w15:docId w15:val="{7BA975F3-9FA7-47D2-9A52-4A8D0DD7A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before="240"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86D"/>
    <w:pPr>
      <w:spacing w:before="0" w:after="200" w:line="360" w:lineRule="auto"/>
      <w:jc w:val="both"/>
    </w:pPr>
    <w:rPr>
      <w:rFonts w:ascii="Arial" w:hAnsi="Arial"/>
      <w:color w:val="0D0D0D" w:themeColor="text1" w:themeTint="F2"/>
      <w:sz w:val="24"/>
    </w:rPr>
  </w:style>
  <w:style w:type="paragraph" w:styleId="Heading1">
    <w:name w:val="heading 1"/>
    <w:basedOn w:val="Normal"/>
    <w:next w:val="Normal"/>
    <w:link w:val="Heading1Char"/>
    <w:autoRedefine/>
    <w:uiPriority w:val="9"/>
    <w:qFormat/>
    <w:rsid w:val="00183480"/>
    <w:pPr>
      <w:outlineLvl w:val="0"/>
    </w:pPr>
    <w:rPr>
      <w:rFonts w:cs="Arial"/>
      <w:b/>
      <w:color w:val="000000" w:themeColor="text1"/>
      <w:sz w:val="32"/>
    </w:rPr>
  </w:style>
  <w:style w:type="paragraph" w:styleId="Heading2">
    <w:name w:val="heading 2"/>
    <w:basedOn w:val="Normal"/>
    <w:next w:val="Normal"/>
    <w:link w:val="Heading2Char"/>
    <w:autoRedefine/>
    <w:uiPriority w:val="9"/>
    <w:unhideWhenUsed/>
    <w:qFormat/>
    <w:rsid w:val="00266F24"/>
    <w:pPr>
      <w:keepNext/>
      <w:keepLines/>
      <w:spacing w:before="40" w:after="0"/>
      <w:outlineLvl w:val="1"/>
    </w:pPr>
    <w:rPr>
      <w:rFonts w:eastAsiaTheme="majorEastAsia" w:cs="Times New Roman"/>
      <w:b/>
      <w:color w:val="BF8F00" w:themeColor="accent4" w:themeShade="BF"/>
      <w:sz w:val="28"/>
      <w:shd w:val="clear" w:color="auto" w:fill="FFFFFF"/>
    </w:rPr>
  </w:style>
  <w:style w:type="paragraph" w:styleId="Heading3">
    <w:name w:val="heading 3"/>
    <w:basedOn w:val="Normal"/>
    <w:next w:val="Normal"/>
    <w:link w:val="Heading3Char"/>
    <w:autoRedefine/>
    <w:uiPriority w:val="9"/>
    <w:unhideWhenUsed/>
    <w:qFormat/>
    <w:rsid w:val="006131D0"/>
    <w:pPr>
      <w:keepNext/>
      <w:keepLines/>
      <w:spacing w:before="40" w:after="0"/>
      <w:outlineLvl w:val="2"/>
    </w:pPr>
    <w:rPr>
      <w:rFonts w:eastAsiaTheme="majorEastAsia" w:cstheme="majorBidi"/>
      <w:b/>
      <w:i/>
      <w:color w:val="C45911" w:themeColor="accent2" w:themeShade="BF"/>
      <w:sz w:val="26"/>
      <w:szCs w:val="24"/>
    </w:rPr>
  </w:style>
  <w:style w:type="paragraph" w:styleId="Heading4">
    <w:name w:val="heading 4"/>
    <w:basedOn w:val="Normal"/>
    <w:next w:val="Normal"/>
    <w:link w:val="Heading4Char"/>
    <w:autoRedefine/>
    <w:uiPriority w:val="9"/>
    <w:unhideWhenUsed/>
    <w:qFormat/>
    <w:rsid w:val="00334B8E"/>
    <w:pPr>
      <w:keepNext/>
      <w:keepLines/>
      <w:spacing w:before="40"/>
      <w:jc w:val="center"/>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3480"/>
    <w:rPr>
      <w:rFonts w:ascii="Arial" w:hAnsi="Arial" w:cs="Arial"/>
      <w:b/>
      <w:color w:val="000000" w:themeColor="text1"/>
      <w:sz w:val="32"/>
    </w:rPr>
  </w:style>
  <w:style w:type="character" w:customStyle="1" w:styleId="Heading2Char">
    <w:name w:val="Heading 2 Char"/>
    <w:basedOn w:val="DefaultParagraphFont"/>
    <w:link w:val="Heading2"/>
    <w:uiPriority w:val="9"/>
    <w:rsid w:val="00266F24"/>
    <w:rPr>
      <w:rFonts w:ascii="Times New Roman" w:eastAsiaTheme="majorEastAsia" w:hAnsi="Times New Roman" w:cs="Times New Roman"/>
      <w:b/>
      <w:color w:val="BF8F00" w:themeColor="accent4" w:themeShade="BF"/>
      <w:sz w:val="28"/>
    </w:rPr>
  </w:style>
  <w:style w:type="character" w:customStyle="1" w:styleId="Heading3Char">
    <w:name w:val="Heading 3 Char"/>
    <w:basedOn w:val="DefaultParagraphFont"/>
    <w:link w:val="Heading3"/>
    <w:uiPriority w:val="9"/>
    <w:rsid w:val="006131D0"/>
    <w:rPr>
      <w:rFonts w:ascii="Times New Roman" w:eastAsiaTheme="majorEastAsia" w:hAnsi="Times New Roman" w:cstheme="majorBidi"/>
      <w:b/>
      <w:i/>
      <w:color w:val="C45911" w:themeColor="accent2" w:themeShade="BF"/>
      <w:sz w:val="26"/>
      <w:szCs w:val="24"/>
    </w:rPr>
  </w:style>
  <w:style w:type="character" w:customStyle="1" w:styleId="Heading4Char">
    <w:name w:val="Heading 4 Char"/>
    <w:basedOn w:val="DefaultParagraphFont"/>
    <w:link w:val="Heading4"/>
    <w:uiPriority w:val="9"/>
    <w:rsid w:val="00334B8E"/>
    <w:rPr>
      <w:rFonts w:ascii="Times New Roman" w:eastAsiaTheme="majorEastAsia" w:hAnsi="Times New Roman" w:cstheme="majorBidi"/>
      <w:b/>
      <w:i/>
      <w:iCs/>
      <w:color w:val="000000" w:themeColor="text1"/>
      <w:sz w:val="24"/>
      <w:lang w:val="en-GB"/>
    </w:rPr>
  </w:style>
  <w:style w:type="paragraph" w:styleId="NoSpacing">
    <w:name w:val="No Spacing"/>
    <w:autoRedefine/>
    <w:uiPriority w:val="1"/>
    <w:qFormat/>
    <w:rsid w:val="002A086D"/>
    <w:pPr>
      <w:spacing w:after="0" w:line="360" w:lineRule="auto"/>
      <w:jc w:val="center"/>
    </w:pPr>
    <w:rPr>
      <w:rFonts w:ascii="Times New Roman" w:hAnsi="Times New Roman" w:cs="Times New Roman"/>
      <w:bCs/>
      <w:color w:val="000000"/>
      <w:sz w:val="24"/>
      <w:szCs w:val="44"/>
    </w:rPr>
  </w:style>
  <w:style w:type="paragraph" w:styleId="ListParagraph">
    <w:name w:val="List Paragraph"/>
    <w:basedOn w:val="Normal"/>
    <w:autoRedefine/>
    <w:uiPriority w:val="34"/>
    <w:qFormat/>
    <w:rsid w:val="00DC594C"/>
    <w:pPr>
      <w:contextualSpacing/>
    </w:pPr>
    <w:rPr>
      <w:rFonts w:eastAsiaTheme="majorEastAsia" w:cstheme="majorBidi"/>
      <w:lang w:val="en-AU"/>
    </w:rPr>
  </w:style>
  <w:style w:type="paragraph" w:customStyle="1" w:styleId="Default">
    <w:name w:val="Default"/>
    <w:rsid w:val="002A086D"/>
    <w:pPr>
      <w:autoSpaceDE w:val="0"/>
      <w:autoSpaceDN w:val="0"/>
      <w:adjustRightInd w:val="0"/>
      <w:spacing w:before="0"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2A08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86D"/>
    <w:rPr>
      <w:rFonts w:ascii="Times New Roman" w:hAnsi="Times New Roman"/>
      <w:color w:val="0D0D0D" w:themeColor="text1" w:themeTint="F2"/>
      <w:sz w:val="24"/>
    </w:rPr>
  </w:style>
  <w:style w:type="paragraph" w:styleId="Footer">
    <w:name w:val="footer"/>
    <w:basedOn w:val="Normal"/>
    <w:link w:val="FooterChar"/>
    <w:uiPriority w:val="99"/>
    <w:unhideWhenUsed/>
    <w:rsid w:val="002A08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86D"/>
    <w:rPr>
      <w:rFonts w:ascii="Times New Roman" w:hAnsi="Times New Roman"/>
      <w:color w:val="0D0D0D" w:themeColor="text1" w:themeTint="F2"/>
      <w:sz w:val="24"/>
    </w:rPr>
  </w:style>
  <w:style w:type="character" w:styleId="Strong">
    <w:name w:val="Strong"/>
    <w:basedOn w:val="DefaultParagraphFont"/>
    <w:uiPriority w:val="22"/>
    <w:qFormat/>
    <w:rsid w:val="002A086D"/>
    <w:rPr>
      <w:b/>
      <w:bCs/>
    </w:rPr>
  </w:style>
  <w:style w:type="character" w:customStyle="1" w:styleId="answerparsertextcontainerziiv">
    <w:name w:val="answerparser_textcontainer__z_iiv"/>
    <w:basedOn w:val="DefaultParagraphFont"/>
    <w:rsid w:val="002A086D"/>
  </w:style>
  <w:style w:type="paragraph" w:customStyle="1" w:styleId="answerparserlistitemxqlov">
    <w:name w:val="answerparser_listitem__xqlov"/>
    <w:basedOn w:val="Normal"/>
    <w:rsid w:val="002A086D"/>
    <w:pPr>
      <w:spacing w:before="100" w:beforeAutospacing="1" w:after="100" w:afterAutospacing="1" w:line="240" w:lineRule="auto"/>
      <w:jc w:val="left"/>
    </w:pPr>
    <w:rPr>
      <w:rFonts w:ascii="Times New Roman" w:eastAsia="Times New Roman" w:hAnsi="Times New Roman" w:cs="Times New Roman"/>
      <w:color w:val="auto"/>
      <w:szCs w:val="24"/>
      <w:lang w:eastAsia="en-GB"/>
    </w:rPr>
  </w:style>
  <w:style w:type="paragraph" w:styleId="NormalWeb">
    <w:name w:val="Normal (Web)"/>
    <w:basedOn w:val="Normal"/>
    <w:uiPriority w:val="99"/>
    <w:unhideWhenUsed/>
    <w:rsid w:val="002A086D"/>
    <w:pPr>
      <w:spacing w:before="100" w:beforeAutospacing="1" w:after="100" w:afterAutospacing="1" w:line="240" w:lineRule="auto"/>
      <w:jc w:val="left"/>
    </w:pPr>
    <w:rPr>
      <w:rFonts w:ascii="Times New Roman" w:eastAsia="Times New Roman" w:hAnsi="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941345">
      <w:bodyDiv w:val="1"/>
      <w:marLeft w:val="0"/>
      <w:marRight w:val="0"/>
      <w:marTop w:val="0"/>
      <w:marBottom w:val="0"/>
      <w:divBdr>
        <w:top w:val="none" w:sz="0" w:space="0" w:color="auto"/>
        <w:left w:val="none" w:sz="0" w:space="0" w:color="auto"/>
        <w:bottom w:val="none" w:sz="0" w:space="0" w:color="auto"/>
        <w:right w:val="none" w:sz="0" w:space="0" w:color="auto"/>
      </w:divBdr>
    </w:div>
    <w:div w:id="346516826">
      <w:bodyDiv w:val="1"/>
      <w:marLeft w:val="0"/>
      <w:marRight w:val="0"/>
      <w:marTop w:val="0"/>
      <w:marBottom w:val="0"/>
      <w:divBdr>
        <w:top w:val="none" w:sz="0" w:space="0" w:color="auto"/>
        <w:left w:val="none" w:sz="0" w:space="0" w:color="auto"/>
        <w:bottom w:val="none" w:sz="0" w:space="0" w:color="auto"/>
        <w:right w:val="none" w:sz="0" w:space="0" w:color="auto"/>
      </w:divBdr>
    </w:div>
    <w:div w:id="425855782">
      <w:bodyDiv w:val="1"/>
      <w:marLeft w:val="0"/>
      <w:marRight w:val="0"/>
      <w:marTop w:val="0"/>
      <w:marBottom w:val="0"/>
      <w:divBdr>
        <w:top w:val="none" w:sz="0" w:space="0" w:color="auto"/>
        <w:left w:val="none" w:sz="0" w:space="0" w:color="auto"/>
        <w:bottom w:val="none" w:sz="0" w:space="0" w:color="auto"/>
        <w:right w:val="none" w:sz="0" w:space="0" w:color="auto"/>
      </w:divBdr>
    </w:div>
    <w:div w:id="444538898">
      <w:bodyDiv w:val="1"/>
      <w:marLeft w:val="0"/>
      <w:marRight w:val="0"/>
      <w:marTop w:val="0"/>
      <w:marBottom w:val="0"/>
      <w:divBdr>
        <w:top w:val="none" w:sz="0" w:space="0" w:color="auto"/>
        <w:left w:val="none" w:sz="0" w:space="0" w:color="auto"/>
        <w:bottom w:val="none" w:sz="0" w:space="0" w:color="auto"/>
        <w:right w:val="none" w:sz="0" w:space="0" w:color="auto"/>
      </w:divBdr>
    </w:div>
    <w:div w:id="460390506">
      <w:bodyDiv w:val="1"/>
      <w:marLeft w:val="0"/>
      <w:marRight w:val="0"/>
      <w:marTop w:val="0"/>
      <w:marBottom w:val="0"/>
      <w:divBdr>
        <w:top w:val="none" w:sz="0" w:space="0" w:color="auto"/>
        <w:left w:val="none" w:sz="0" w:space="0" w:color="auto"/>
        <w:bottom w:val="none" w:sz="0" w:space="0" w:color="auto"/>
        <w:right w:val="none" w:sz="0" w:space="0" w:color="auto"/>
      </w:divBdr>
    </w:div>
    <w:div w:id="794101202">
      <w:bodyDiv w:val="1"/>
      <w:marLeft w:val="0"/>
      <w:marRight w:val="0"/>
      <w:marTop w:val="0"/>
      <w:marBottom w:val="0"/>
      <w:divBdr>
        <w:top w:val="none" w:sz="0" w:space="0" w:color="auto"/>
        <w:left w:val="none" w:sz="0" w:space="0" w:color="auto"/>
        <w:bottom w:val="none" w:sz="0" w:space="0" w:color="auto"/>
        <w:right w:val="none" w:sz="0" w:space="0" w:color="auto"/>
      </w:divBdr>
    </w:div>
    <w:div w:id="829100555">
      <w:bodyDiv w:val="1"/>
      <w:marLeft w:val="0"/>
      <w:marRight w:val="0"/>
      <w:marTop w:val="0"/>
      <w:marBottom w:val="0"/>
      <w:divBdr>
        <w:top w:val="none" w:sz="0" w:space="0" w:color="auto"/>
        <w:left w:val="none" w:sz="0" w:space="0" w:color="auto"/>
        <w:bottom w:val="none" w:sz="0" w:space="0" w:color="auto"/>
        <w:right w:val="none" w:sz="0" w:space="0" w:color="auto"/>
      </w:divBdr>
    </w:div>
    <w:div w:id="952787239">
      <w:bodyDiv w:val="1"/>
      <w:marLeft w:val="0"/>
      <w:marRight w:val="0"/>
      <w:marTop w:val="0"/>
      <w:marBottom w:val="0"/>
      <w:divBdr>
        <w:top w:val="none" w:sz="0" w:space="0" w:color="auto"/>
        <w:left w:val="none" w:sz="0" w:space="0" w:color="auto"/>
        <w:bottom w:val="none" w:sz="0" w:space="0" w:color="auto"/>
        <w:right w:val="none" w:sz="0" w:space="0" w:color="auto"/>
      </w:divBdr>
    </w:div>
    <w:div w:id="1426998375">
      <w:bodyDiv w:val="1"/>
      <w:marLeft w:val="0"/>
      <w:marRight w:val="0"/>
      <w:marTop w:val="0"/>
      <w:marBottom w:val="0"/>
      <w:divBdr>
        <w:top w:val="none" w:sz="0" w:space="0" w:color="auto"/>
        <w:left w:val="none" w:sz="0" w:space="0" w:color="auto"/>
        <w:bottom w:val="none" w:sz="0" w:space="0" w:color="auto"/>
        <w:right w:val="none" w:sz="0" w:space="0" w:color="auto"/>
      </w:divBdr>
    </w:div>
    <w:div w:id="1462261996">
      <w:bodyDiv w:val="1"/>
      <w:marLeft w:val="0"/>
      <w:marRight w:val="0"/>
      <w:marTop w:val="0"/>
      <w:marBottom w:val="0"/>
      <w:divBdr>
        <w:top w:val="none" w:sz="0" w:space="0" w:color="auto"/>
        <w:left w:val="none" w:sz="0" w:space="0" w:color="auto"/>
        <w:bottom w:val="none" w:sz="0" w:space="0" w:color="auto"/>
        <w:right w:val="none" w:sz="0" w:space="0" w:color="auto"/>
      </w:divBdr>
    </w:div>
    <w:div w:id="1473674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10</Pages>
  <Words>3018</Words>
  <Characters>17206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Mustakim Burhani</dc:creator>
  <cp:keywords/>
  <dc:description/>
  <cp:lastModifiedBy>Sabbir Ansar Hussain (2233891)</cp:lastModifiedBy>
  <cp:revision>5</cp:revision>
  <dcterms:created xsi:type="dcterms:W3CDTF">2025-02-06T21:42:00Z</dcterms:created>
  <dcterms:modified xsi:type="dcterms:W3CDTF">2025-02-07T11:55:00Z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4040abb6035844e6160e2a043971eecde1255b1e1d7276fc0a7961c1ec712bd5</vt:lpwstr>
  </property>
</Properties>
</file>