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rPr>
        <w:id w:val="908575222"/>
        <w:docPartObj>
          <w:docPartGallery w:val="Cover Pages"/>
          <w:docPartUnique/>
        </w:docPartObj>
      </w:sdtPr>
      <w:sdtEndPr>
        <w:rPr>
          <w:sz w:val="22"/>
        </w:rPr>
      </w:sdtEndPr>
      <w:sdtContent>
        <w:p w14:paraId="4F8281AB" w14:textId="49DADD22" w:rsidR="00B724F9" w:rsidRDefault="00B724F9">
          <w:pPr>
            <w:pStyle w:val="NoSpacing"/>
            <w:rPr>
              <w:sz w:val="2"/>
            </w:rPr>
          </w:pPr>
        </w:p>
        <w:p w14:paraId="5CB5620C" w14:textId="29BBEA5D" w:rsidR="00B724F9" w:rsidRDefault="00B724F9">
          <w:r>
            <w:rPr>
              <w:noProof/>
              <w:color w:val="4F81BD" w:themeColor="accent1"/>
              <w:sz w:val="36"/>
              <w:szCs w:val="36"/>
            </w:rPr>
            <mc:AlternateContent>
              <mc:Choice Requires="wpg">
                <w:drawing>
                  <wp:anchor distT="0" distB="0" distL="114300" distR="114300" simplePos="0" relativeHeight="251661312" behindDoc="1" locked="0" layoutInCell="1" allowOverlap="1" wp14:anchorId="6E887C69" wp14:editId="0519CA2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34E0AEA"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C38AFE6" w14:textId="176516F9" w:rsidR="00B724F9" w:rsidRDefault="00F716CD">
          <w:pPr>
            <w:rPr>
              <w:rFonts w:eastAsiaTheme="minorEastAsia"/>
            </w:rPr>
          </w:pPr>
          <w:r>
            <w:rPr>
              <w:noProof/>
            </w:rPr>
            <mc:AlternateContent>
              <mc:Choice Requires="wps">
                <w:drawing>
                  <wp:anchor distT="0" distB="0" distL="114300" distR="114300" simplePos="0" relativeHeight="251655168" behindDoc="0" locked="0" layoutInCell="1" allowOverlap="1" wp14:anchorId="496CCCFA" wp14:editId="22633122">
                    <wp:simplePos x="0" y="0"/>
                    <wp:positionH relativeFrom="page">
                      <wp:posOffset>914400</wp:posOffset>
                    </wp:positionH>
                    <wp:positionV relativeFrom="margin">
                      <wp:posOffset>7134225</wp:posOffset>
                    </wp:positionV>
                    <wp:extent cx="5946140" cy="142875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5946140" cy="1428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EA713" w14:textId="4B54F1E7" w:rsidR="00F716CD" w:rsidRDefault="003A7F7D" w:rsidP="00F716CD">
                                <w:pPr>
                                  <w:pStyle w:val="NoSpacing"/>
                                  <w:jc w:val="center"/>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423CE">
                                      <w:rPr>
                                        <w:color w:val="4F81BD" w:themeColor="accent1"/>
                                        <w:sz w:val="36"/>
                                        <w:szCs w:val="36"/>
                                      </w:rPr>
                                      <w:t>Skills for the Workplaces</w:t>
                                    </w:r>
                                  </w:sdtContent>
                                </w:sdt>
                              </w:p>
                              <w:p w14:paraId="05B2D909" w14:textId="22EF1EFF" w:rsidR="00F716CD" w:rsidRDefault="00F716CD">
                                <w:pPr>
                                  <w:pStyle w:val="NoSpacing"/>
                                  <w:jc w:val="right"/>
                                  <w:rPr>
                                    <w:color w:val="4F81BD" w:themeColor="accent1"/>
                                    <w:sz w:val="36"/>
                                    <w:szCs w:val="36"/>
                                  </w:rPr>
                                </w:pPr>
                                <w:r>
                                  <w:rPr>
                                    <w:color w:val="4F81BD" w:themeColor="accent1"/>
                                    <w:sz w:val="36"/>
                                    <w:szCs w:val="36"/>
                                  </w:rPr>
                                  <w:t>University of Wales –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96CCCFA" id="_x0000_t202" coordsize="21600,21600" o:spt="202" path="m,l,21600r21600,l21600,xe">
                    <v:stroke joinstyle="miter"/>
                    <v:path gradientshapeok="t" o:connecttype="rect"/>
                  </v:shapetype>
                  <v:shape id="Text Box 69" o:spid="_x0000_s1026" type="#_x0000_t202" style="position:absolute;margin-left:1in;margin-top:561.75pt;width:468.2pt;height:112.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" filled="f" stroked="f" strokeweight=".5pt">
                    <v:textbox inset="0,0,0,0">
                      <w:txbxContent>
                        <w:p w14:paraId="2F4EA713" w14:textId="4B54F1E7" w:rsidR="00F716CD" w:rsidRDefault="003A7F7D" w:rsidP="00F716CD">
                          <w:pPr>
                            <w:pStyle w:val="NoSpacing"/>
                            <w:jc w:val="center"/>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423CE">
                                <w:rPr>
                                  <w:color w:val="4F81BD" w:themeColor="accent1"/>
                                  <w:sz w:val="36"/>
                                  <w:szCs w:val="36"/>
                                </w:rPr>
                                <w:t>Skills for the Workplaces</w:t>
                              </w:r>
                            </w:sdtContent>
                          </w:sdt>
                        </w:p>
                        <w:p w14:paraId="05B2D909" w14:textId="22EF1EFF" w:rsidR="00F716CD" w:rsidRDefault="00F716CD">
                          <w:pPr>
                            <w:pStyle w:val="NoSpacing"/>
                            <w:jc w:val="right"/>
                            <w:rPr>
                              <w:color w:val="4F81BD" w:themeColor="accent1"/>
                              <w:sz w:val="36"/>
                              <w:szCs w:val="36"/>
                            </w:rPr>
                          </w:pPr>
                          <w:r>
                            <w:rPr>
                              <w:color w:val="4F81BD" w:themeColor="accent1"/>
                              <w:sz w:val="36"/>
                              <w:szCs w:val="36"/>
                            </w:rPr>
                            <w:t>University of Wales – Trinity Saint David</w:t>
                          </w:r>
                        </w:p>
                      </w:txbxContent>
                    </v:textbox>
                    <w10:wrap anchorx="page" anchory="margin"/>
                  </v:shape>
                </w:pict>
              </mc:Fallback>
            </mc:AlternateContent>
          </w:r>
          <w:r>
            <w:rPr>
              <w:noProof/>
            </w:rPr>
            <mc:AlternateContent>
              <mc:Choice Requires="wps">
                <w:drawing>
                  <wp:anchor distT="0" distB="0" distL="114300" distR="114300" simplePos="0" relativeHeight="251668480" behindDoc="0" locked="0" layoutInCell="1" allowOverlap="1" wp14:anchorId="357F59E6" wp14:editId="64EECE78">
                    <wp:simplePos x="0" y="0"/>
                    <wp:positionH relativeFrom="page">
                      <wp:posOffset>913130</wp:posOffset>
                    </wp:positionH>
                    <wp:positionV relativeFrom="margin">
                      <wp:posOffset>1133475</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12CB2A" w14:textId="0B48BD9F" w:rsidR="00B724F9" w:rsidRDefault="00F716CD">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Learning experience reflection</w:t>
                                    </w:r>
                                  </w:p>
                                </w:sdtContent>
                              </w:sdt>
                              <w:p w14:paraId="3A70CBEA" w14:textId="35BFBB81" w:rsidR="00F716CD" w:rsidRDefault="003A7F7D" w:rsidP="00F716CD">
                                <w:pPr>
                                  <w:pStyle w:val="NoSpacing"/>
                                  <w:spacing w:before="120"/>
                                  <w:rPr>
                                    <w:color w:val="4F81BD" w:themeColor="accent1"/>
                                    <w:sz w:val="36"/>
                                    <w:szCs w:val="36"/>
                                  </w:rPr>
                                </w:pPr>
                                <w:sdt>
                                  <w:sdtPr>
                                    <w:rPr>
                                      <w:color w:val="4F81BD"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716CD">
                                      <w:rPr>
                                        <w:color w:val="4F81BD" w:themeColor="accent1"/>
                                        <w:sz w:val="36"/>
                                        <w:szCs w:val="36"/>
                                      </w:rPr>
                                      <w:t xml:space="preserve">     </w:t>
                                    </w:r>
                                  </w:sdtContent>
                                </w:sdt>
                              </w:p>
                              <w:p w14:paraId="17891D41" w14:textId="32EC26FE" w:rsidR="00F716CD" w:rsidRDefault="00F716CD" w:rsidP="00F716CD">
                                <w:pPr>
                                  <w:pStyle w:val="NoSpacing"/>
                                  <w:spacing w:before="120"/>
                                  <w:rPr>
                                    <w:color w:val="4F81BD" w:themeColor="accent1"/>
                                    <w:sz w:val="36"/>
                                    <w:szCs w:val="36"/>
                                  </w:rPr>
                                </w:pPr>
                              </w:p>
                              <w:p w14:paraId="28A0AF1F" w14:textId="06D9E905" w:rsidR="00F716CD" w:rsidRDefault="00F716CD" w:rsidP="00F716CD">
                                <w:pPr>
                                  <w:pStyle w:val="NoSpacing"/>
                                  <w:spacing w:before="120"/>
                                  <w:rPr>
                                    <w:color w:val="4F81BD" w:themeColor="accent1"/>
                                    <w:sz w:val="36"/>
                                    <w:szCs w:val="36"/>
                                  </w:rPr>
                                </w:pPr>
                                <w:r>
                                  <w:rPr>
                                    <w:color w:val="4F81BD" w:themeColor="accent1"/>
                                    <w:sz w:val="36"/>
                                    <w:szCs w:val="36"/>
                                  </w:rPr>
                                  <w:t>Hrvoje Gasparic – Student ID: 1917115</w:t>
                                </w:r>
                              </w:p>
                              <w:p w14:paraId="70CD17EA" w14:textId="058E2710" w:rsidR="00F716CD" w:rsidRDefault="00F716CD" w:rsidP="00F716CD">
                                <w:pPr>
                                  <w:pStyle w:val="NoSpacing"/>
                                  <w:spacing w:before="120"/>
                                  <w:rPr>
                                    <w:color w:val="4F81BD" w:themeColor="accent1"/>
                                    <w:sz w:val="36"/>
                                    <w:szCs w:val="36"/>
                                  </w:rPr>
                                </w:pPr>
                                <w:r>
                                  <w:rPr>
                                    <w:color w:val="4F81BD" w:themeColor="accent1"/>
                                    <w:sz w:val="36"/>
                                    <w:szCs w:val="36"/>
                                  </w:rPr>
                                  <w:t>Lecturer: Nadeem Mirza</w:t>
                                </w:r>
                              </w:p>
                              <w:p w14:paraId="2746FB92" w14:textId="5F930168" w:rsidR="00F716CD" w:rsidRDefault="00F716CD" w:rsidP="00F716CD">
                                <w:pPr>
                                  <w:pStyle w:val="NoSpacing"/>
                                  <w:spacing w:before="120"/>
                                  <w:rPr>
                                    <w:color w:val="4F81BD" w:themeColor="accent1"/>
                                    <w:sz w:val="36"/>
                                    <w:szCs w:val="36"/>
                                  </w:rPr>
                                </w:pPr>
                                <w:r>
                                  <w:rPr>
                                    <w:color w:val="4F81BD" w:themeColor="accent1"/>
                                    <w:sz w:val="36"/>
                                    <w:szCs w:val="36"/>
                                  </w:rPr>
                                  <w:t>Modul name: Academic and Employability Skills</w:t>
                                </w:r>
                              </w:p>
                              <w:p w14:paraId="25A9EDAA" w14:textId="45BDCD67" w:rsidR="00F716CD" w:rsidRDefault="00F716CD" w:rsidP="00F716CD">
                                <w:pPr>
                                  <w:pStyle w:val="NoSpacing"/>
                                  <w:spacing w:before="120"/>
                                  <w:rPr>
                                    <w:color w:val="4F81BD" w:themeColor="accent1"/>
                                    <w:sz w:val="36"/>
                                    <w:szCs w:val="36"/>
                                  </w:rPr>
                                </w:pPr>
                                <w:r>
                                  <w:rPr>
                                    <w:color w:val="4F81BD" w:themeColor="accent1"/>
                                    <w:sz w:val="36"/>
                                    <w:szCs w:val="36"/>
                                  </w:rPr>
                                  <w:t>Modul ID: BMSW</w:t>
                                </w:r>
                                <w:r w:rsidR="007A706B">
                                  <w:rPr>
                                    <w:color w:val="4F81BD" w:themeColor="accent1"/>
                                    <w:sz w:val="36"/>
                                    <w:szCs w:val="36"/>
                                  </w:rPr>
                                  <w:t>4001</w:t>
                                </w:r>
                              </w:p>
                              <w:p w14:paraId="694C3058" w14:textId="77777777" w:rsidR="00F716CD" w:rsidRPr="00F716CD" w:rsidRDefault="00F716CD" w:rsidP="00F716CD">
                                <w:pPr>
                                  <w:pStyle w:val="NoSpacing"/>
                                  <w:spacing w:before="120"/>
                                  <w:rPr>
                                    <w:color w:val="4F81BD" w:themeColor="accen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357F59E6" id="Text Box 62" o:spid="_x0000_s1027" type="#_x0000_t202" style="position:absolute;margin-left:71.9pt;margin-top:89.25pt;width:468pt;height:1in;z-index:251668480;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" filled="f" stroked="f" strokeweight=".5pt">
                    <v:textbox style="mso-fit-shape-to-text:t">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12CB2A" w14:textId="0B48BD9F" w:rsidR="00B724F9" w:rsidRDefault="00F716CD">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Learning experience reflection</w:t>
                              </w:r>
                            </w:p>
                          </w:sdtContent>
                        </w:sdt>
                        <w:p w14:paraId="3A70CBEA" w14:textId="35BFBB81" w:rsidR="00F716CD" w:rsidRDefault="003A7F7D" w:rsidP="00F716CD">
                          <w:pPr>
                            <w:pStyle w:val="NoSpacing"/>
                            <w:spacing w:before="120"/>
                            <w:rPr>
                              <w:color w:val="4F81BD" w:themeColor="accent1"/>
                              <w:sz w:val="36"/>
                              <w:szCs w:val="36"/>
                            </w:rPr>
                          </w:pPr>
                          <w:sdt>
                            <w:sdtPr>
                              <w:rPr>
                                <w:color w:val="4F81BD"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716CD">
                                <w:rPr>
                                  <w:color w:val="4F81BD" w:themeColor="accent1"/>
                                  <w:sz w:val="36"/>
                                  <w:szCs w:val="36"/>
                                </w:rPr>
                                <w:t xml:space="preserve">     </w:t>
                              </w:r>
                            </w:sdtContent>
                          </w:sdt>
                        </w:p>
                        <w:p w14:paraId="17891D41" w14:textId="32EC26FE" w:rsidR="00F716CD" w:rsidRDefault="00F716CD" w:rsidP="00F716CD">
                          <w:pPr>
                            <w:pStyle w:val="NoSpacing"/>
                            <w:spacing w:before="120"/>
                            <w:rPr>
                              <w:color w:val="4F81BD" w:themeColor="accent1"/>
                              <w:sz w:val="36"/>
                              <w:szCs w:val="36"/>
                            </w:rPr>
                          </w:pPr>
                        </w:p>
                        <w:p w14:paraId="28A0AF1F" w14:textId="06D9E905" w:rsidR="00F716CD" w:rsidRDefault="00F716CD" w:rsidP="00F716CD">
                          <w:pPr>
                            <w:pStyle w:val="NoSpacing"/>
                            <w:spacing w:before="120"/>
                            <w:rPr>
                              <w:color w:val="4F81BD" w:themeColor="accent1"/>
                              <w:sz w:val="36"/>
                              <w:szCs w:val="36"/>
                            </w:rPr>
                          </w:pPr>
                          <w:r>
                            <w:rPr>
                              <w:color w:val="4F81BD" w:themeColor="accent1"/>
                              <w:sz w:val="36"/>
                              <w:szCs w:val="36"/>
                            </w:rPr>
                            <w:t>Hrvoje Gasparic – Student ID: 1917115</w:t>
                          </w:r>
                        </w:p>
                        <w:p w14:paraId="70CD17EA" w14:textId="058E2710" w:rsidR="00F716CD" w:rsidRDefault="00F716CD" w:rsidP="00F716CD">
                          <w:pPr>
                            <w:pStyle w:val="NoSpacing"/>
                            <w:spacing w:before="120"/>
                            <w:rPr>
                              <w:color w:val="4F81BD" w:themeColor="accent1"/>
                              <w:sz w:val="36"/>
                              <w:szCs w:val="36"/>
                            </w:rPr>
                          </w:pPr>
                          <w:r>
                            <w:rPr>
                              <w:color w:val="4F81BD" w:themeColor="accent1"/>
                              <w:sz w:val="36"/>
                              <w:szCs w:val="36"/>
                            </w:rPr>
                            <w:t>Lecturer: Nadeem Mirza</w:t>
                          </w:r>
                        </w:p>
                        <w:p w14:paraId="2746FB92" w14:textId="5F930168" w:rsidR="00F716CD" w:rsidRDefault="00F716CD" w:rsidP="00F716CD">
                          <w:pPr>
                            <w:pStyle w:val="NoSpacing"/>
                            <w:spacing w:before="120"/>
                            <w:rPr>
                              <w:color w:val="4F81BD" w:themeColor="accent1"/>
                              <w:sz w:val="36"/>
                              <w:szCs w:val="36"/>
                            </w:rPr>
                          </w:pPr>
                          <w:r>
                            <w:rPr>
                              <w:color w:val="4F81BD" w:themeColor="accent1"/>
                              <w:sz w:val="36"/>
                              <w:szCs w:val="36"/>
                            </w:rPr>
                            <w:t>Modul name: Academic and Employability Skills</w:t>
                          </w:r>
                        </w:p>
                        <w:p w14:paraId="25A9EDAA" w14:textId="45BDCD67" w:rsidR="00F716CD" w:rsidRDefault="00F716CD" w:rsidP="00F716CD">
                          <w:pPr>
                            <w:pStyle w:val="NoSpacing"/>
                            <w:spacing w:before="120"/>
                            <w:rPr>
                              <w:color w:val="4F81BD" w:themeColor="accent1"/>
                              <w:sz w:val="36"/>
                              <w:szCs w:val="36"/>
                            </w:rPr>
                          </w:pPr>
                          <w:r>
                            <w:rPr>
                              <w:color w:val="4F81BD" w:themeColor="accent1"/>
                              <w:sz w:val="36"/>
                              <w:szCs w:val="36"/>
                            </w:rPr>
                            <w:t>Modul ID: BMSW</w:t>
                          </w:r>
                          <w:r w:rsidR="007A706B">
                            <w:rPr>
                              <w:color w:val="4F81BD" w:themeColor="accent1"/>
                              <w:sz w:val="36"/>
                              <w:szCs w:val="36"/>
                            </w:rPr>
                            <w:t>4001</w:t>
                          </w:r>
                        </w:p>
                        <w:p w14:paraId="694C3058" w14:textId="77777777" w:rsidR="00F716CD" w:rsidRPr="00F716CD" w:rsidRDefault="00F716CD" w:rsidP="00F716CD">
                          <w:pPr>
                            <w:pStyle w:val="NoSpacing"/>
                            <w:spacing w:before="120"/>
                            <w:rPr>
                              <w:color w:val="4F81BD" w:themeColor="accent1"/>
                              <w:sz w:val="36"/>
                              <w:szCs w:val="36"/>
                            </w:rPr>
                          </w:pPr>
                        </w:p>
                      </w:txbxContent>
                    </v:textbox>
                    <w10:wrap anchorx="page" anchory="margin"/>
                  </v:shape>
                </w:pict>
              </mc:Fallback>
            </mc:AlternateContent>
          </w:r>
          <w:r w:rsidR="00B724F9">
            <w:rPr>
              <w:rFonts w:eastAsiaTheme="minorEastAsia"/>
            </w:rPr>
            <w:br w:type="page"/>
          </w:r>
        </w:p>
      </w:sdtContent>
    </w:sdt>
    <w:p w14:paraId="07BF0440" w14:textId="77777777" w:rsidR="006F16EB" w:rsidRPr="00620B77" w:rsidRDefault="006F16EB" w:rsidP="006F16EB">
      <w:pPr>
        <w:spacing w:after="0" w:line="480" w:lineRule="auto"/>
        <w:jc w:val="center"/>
        <w:rPr>
          <w:rFonts w:ascii="Times New Roman" w:hAnsi="Times New Roman" w:cs="Times New Roman"/>
          <w:sz w:val="24"/>
          <w:szCs w:val="24"/>
          <w:lang w:val="en-GB"/>
        </w:rPr>
      </w:pPr>
    </w:p>
    <w:p w14:paraId="6070ADEA" w14:textId="77777777" w:rsidR="006F16EB" w:rsidRDefault="006F16EB" w:rsidP="006F16EB">
      <w:pPr>
        <w:spacing w:after="0" w:line="480" w:lineRule="auto"/>
        <w:jc w:val="center"/>
        <w:rPr>
          <w:rFonts w:ascii="Times New Roman" w:hAnsi="Times New Roman" w:cs="Times New Roman"/>
          <w:sz w:val="24"/>
          <w:szCs w:val="24"/>
        </w:rPr>
      </w:pPr>
    </w:p>
    <w:p w14:paraId="5DCCC1B6" w14:textId="77777777" w:rsidR="006F16EB" w:rsidRDefault="006F16EB" w:rsidP="006F16EB">
      <w:pPr>
        <w:spacing w:after="0" w:line="480" w:lineRule="auto"/>
        <w:jc w:val="center"/>
        <w:rPr>
          <w:rFonts w:ascii="Times New Roman" w:hAnsi="Times New Roman" w:cs="Times New Roman"/>
          <w:sz w:val="24"/>
          <w:szCs w:val="24"/>
        </w:rPr>
      </w:pPr>
    </w:p>
    <w:p w14:paraId="1330413B" w14:textId="77777777" w:rsidR="006F16EB" w:rsidRDefault="006F16EB" w:rsidP="006F16EB">
      <w:pPr>
        <w:spacing w:after="0" w:line="480" w:lineRule="auto"/>
        <w:jc w:val="center"/>
        <w:rPr>
          <w:rFonts w:ascii="Times New Roman" w:hAnsi="Times New Roman" w:cs="Times New Roman"/>
          <w:sz w:val="24"/>
          <w:szCs w:val="24"/>
        </w:rPr>
      </w:pPr>
    </w:p>
    <w:p w14:paraId="3D432D4E" w14:textId="77777777" w:rsidR="006F16EB" w:rsidRDefault="006F16EB" w:rsidP="006F16EB">
      <w:pPr>
        <w:spacing w:after="0" w:line="480" w:lineRule="auto"/>
        <w:jc w:val="center"/>
        <w:rPr>
          <w:rFonts w:ascii="Times New Roman" w:hAnsi="Times New Roman" w:cs="Times New Roman"/>
          <w:sz w:val="24"/>
          <w:szCs w:val="24"/>
        </w:rPr>
      </w:pPr>
    </w:p>
    <w:p w14:paraId="552DDE01" w14:textId="77777777" w:rsidR="006F16EB" w:rsidRDefault="006F16EB" w:rsidP="006F16EB">
      <w:pPr>
        <w:spacing w:after="0"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403488816"/>
        <w:docPartObj>
          <w:docPartGallery w:val="Table of Contents"/>
          <w:docPartUnique/>
        </w:docPartObj>
      </w:sdtPr>
      <w:sdtEndPr>
        <w:rPr>
          <w:rFonts w:ascii="Times New Roman" w:hAnsi="Times New Roman" w:cs="Times New Roman"/>
          <w:b/>
          <w:bCs/>
          <w:noProof/>
          <w:sz w:val="24"/>
          <w:szCs w:val="24"/>
        </w:rPr>
      </w:sdtEndPr>
      <w:sdtContent>
        <w:p w14:paraId="0BFCA9BE" w14:textId="77777777" w:rsidR="00633F7E" w:rsidRDefault="00633F7E" w:rsidP="00633F7E">
          <w:pPr>
            <w:pStyle w:val="TOCHeading"/>
          </w:pPr>
          <w:r>
            <w:t>Table of Contents</w:t>
          </w:r>
        </w:p>
        <w:p w14:paraId="643B6D51" w14:textId="46662695" w:rsidR="00633F7E" w:rsidRDefault="00633F7E">
          <w:pPr>
            <w:pStyle w:val="TOC2"/>
            <w:tabs>
              <w:tab w:val="right" w:leader="dot" w:pos="9350"/>
            </w:tabs>
            <w:rPr>
              <w:rFonts w:eastAsiaTheme="minorEastAsia"/>
              <w:noProof/>
              <w:lang w:val="en-GB" w:eastAsia="en-GB"/>
            </w:rPr>
          </w:pPr>
          <w:r w:rsidRPr="009B638D">
            <w:rPr>
              <w:rFonts w:ascii="Times New Roman" w:hAnsi="Times New Roman" w:cs="Times New Roman"/>
              <w:sz w:val="24"/>
              <w:szCs w:val="24"/>
            </w:rPr>
            <w:fldChar w:fldCharType="begin"/>
          </w:r>
          <w:r w:rsidRPr="009B638D">
            <w:rPr>
              <w:rFonts w:ascii="Times New Roman" w:hAnsi="Times New Roman" w:cs="Times New Roman"/>
              <w:sz w:val="24"/>
              <w:szCs w:val="24"/>
            </w:rPr>
            <w:instrText xml:space="preserve"> TOC \o "1-3" \h \z \u </w:instrText>
          </w:r>
          <w:r w:rsidRPr="009B638D">
            <w:rPr>
              <w:rFonts w:ascii="Times New Roman" w:hAnsi="Times New Roman" w:cs="Times New Roman"/>
              <w:sz w:val="24"/>
              <w:szCs w:val="24"/>
            </w:rPr>
            <w:fldChar w:fldCharType="separate"/>
          </w:r>
          <w:hyperlink w:anchor="_Toc49691641" w:history="1">
            <w:r w:rsidRPr="00A873B2">
              <w:rPr>
                <w:rStyle w:val="Hyperlink"/>
                <w:noProof/>
              </w:rPr>
              <w:t>Introd</w:t>
            </w:r>
            <w:r w:rsidRPr="00A873B2">
              <w:rPr>
                <w:rStyle w:val="Hyperlink"/>
                <w:noProof/>
              </w:rPr>
              <w:t>u</w:t>
            </w:r>
            <w:r w:rsidRPr="00A873B2">
              <w:rPr>
                <w:rStyle w:val="Hyperlink"/>
                <w:noProof/>
              </w:rPr>
              <w:t>ction</w:t>
            </w:r>
            <w:r>
              <w:rPr>
                <w:noProof/>
                <w:webHidden/>
              </w:rPr>
              <w:tab/>
            </w:r>
            <w:r>
              <w:rPr>
                <w:noProof/>
                <w:webHidden/>
              </w:rPr>
              <w:fldChar w:fldCharType="begin"/>
            </w:r>
            <w:r>
              <w:rPr>
                <w:noProof/>
                <w:webHidden/>
              </w:rPr>
              <w:instrText xml:space="preserve"> PAGEREF _Toc49691641 \h </w:instrText>
            </w:r>
            <w:r>
              <w:rPr>
                <w:noProof/>
                <w:webHidden/>
              </w:rPr>
            </w:r>
            <w:r>
              <w:rPr>
                <w:noProof/>
                <w:webHidden/>
              </w:rPr>
              <w:fldChar w:fldCharType="separate"/>
            </w:r>
            <w:r>
              <w:rPr>
                <w:noProof/>
                <w:webHidden/>
              </w:rPr>
              <w:t>2</w:t>
            </w:r>
            <w:r>
              <w:rPr>
                <w:noProof/>
                <w:webHidden/>
              </w:rPr>
              <w:fldChar w:fldCharType="end"/>
            </w:r>
          </w:hyperlink>
        </w:p>
        <w:p w14:paraId="56DD9BF5" w14:textId="3898D9E6" w:rsidR="00633F7E" w:rsidRDefault="00633F7E">
          <w:pPr>
            <w:pStyle w:val="TOC2"/>
            <w:tabs>
              <w:tab w:val="right" w:leader="dot" w:pos="9350"/>
            </w:tabs>
            <w:rPr>
              <w:rFonts w:eastAsiaTheme="minorEastAsia"/>
              <w:noProof/>
              <w:lang w:val="en-GB" w:eastAsia="en-GB"/>
            </w:rPr>
          </w:pPr>
          <w:hyperlink w:anchor="_Toc49691642" w:history="1">
            <w:r w:rsidRPr="00A873B2">
              <w:rPr>
                <w:rStyle w:val="Hyperlink"/>
                <w:noProof/>
              </w:rPr>
              <w:t>Repor</w:t>
            </w:r>
            <w:r w:rsidRPr="00A873B2">
              <w:rPr>
                <w:rStyle w:val="Hyperlink"/>
                <w:noProof/>
              </w:rPr>
              <w:t>t</w:t>
            </w:r>
            <w:r w:rsidRPr="00A873B2">
              <w:rPr>
                <w:rStyle w:val="Hyperlink"/>
                <w:noProof/>
              </w:rPr>
              <w:t xml:space="preserve"> writing</w:t>
            </w:r>
            <w:r>
              <w:rPr>
                <w:noProof/>
                <w:webHidden/>
              </w:rPr>
              <w:tab/>
            </w:r>
            <w:r>
              <w:rPr>
                <w:noProof/>
                <w:webHidden/>
              </w:rPr>
              <w:fldChar w:fldCharType="begin"/>
            </w:r>
            <w:r>
              <w:rPr>
                <w:noProof/>
                <w:webHidden/>
              </w:rPr>
              <w:instrText xml:space="preserve"> PAGEREF _Toc49691642 \h </w:instrText>
            </w:r>
            <w:r>
              <w:rPr>
                <w:noProof/>
                <w:webHidden/>
              </w:rPr>
            </w:r>
            <w:r>
              <w:rPr>
                <w:noProof/>
                <w:webHidden/>
              </w:rPr>
              <w:fldChar w:fldCharType="separate"/>
            </w:r>
            <w:r>
              <w:rPr>
                <w:noProof/>
                <w:webHidden/>
              </w:rPr>
              <w:t>2</w:t>
            </w:r>
            <w:r>
              <w:rPr>
                <w:noProof/>
                <w:webHidden/>
              </w:rPr>
              <w:fldChar w:fldCharType="end"/>
            </w:r>
          </w:hyperlink>
        </w:p>
        <w:p w14:paraId="0EB4F68D" w14:textId="2DFD3FB9" w:rsidR="00633F7E" w:rsidRDefault="00633F7E">
          <w:pPr>
            <w:pStyle w:val="TOC2"/>
            <w:tabs>
              <w:tab w:val="right" w:leader="dot" w:pos="9350"/>
            </w:tabs>
            <w:rPr>
              <w:rFonts w:eastAsiaTheme="minorEastAsia"/>
              <w:noProof/>
              <w:lang w:val="en-GB" w:eastAsia="en-GB"/>
            </w:rPr>
          </w:pPr>
          <w:hyperlink w:anchor="_Toc49691643" w:history="1">
            <w:r w:rsidRPr="00A873B2">
              <w:rPr>
                <w:rStyle w:val="Hyperlink"/>
                <w:noProof/>
              </w:rPr>
              <w:t>Cover l</w:t>
            </w:r>
            <w:r w:rsidRPr="00A873B2">
              <w:rPr>
                <w:rStyle w:val="Hyperlink"/>
                <w:noProof/>
              </w:rPr>
              <w:t>e</w:t>
            </w:r>
            <w:r w:rsidRPr="00A873B2">
              <w:rPr>
                <w:rStyle w:val="Hyperlink"/>
                <w:noProof/>
              </w:rPr>
              <w:t>tter writing</w:t>
            </w:r>
            <w:r>
              <w:rPr>
                <w:noProof/>
                <w:webHidden/>
              </w:rPr>
              <w:tab/>
            </w:r>
            <w:r>
              <w:rPr>
                <w:noProof/>
                <w:webHidden/>
              </w:rPr>
              <w:fldChar w:fldCharType="begin"/>
            </w:r>
            <w:r>
              <w:rPr>
                <w:noProof/>
                <w:webHidden/>
              </w:rPr>
              <w:instrText xml:space="preserve"> PAGEREF _Toc49691643 \h </w:instrText>
            </w:r>
            <w:r>
              <w:rPr>
                <w:noProof/>
                <w:webHidden/>
              </w:rPr>
            </w:r>
            <w:r>
              <w:rPr>
                <w:noProof/>
                <w:webHidden/>
              </w:rPr>
              <w:fldChar w:fldCharType="separate"/>
            </w:r>
            <w:r>
              <w:rPr>
                <w:noProof/>
                <w:webHidden/>
              </w:rPr>
              <w:t>3</w:t>
            </w:r>
            <w:r>
              <w:rPr>
                <w:noProof/>
                <w:webHidden/>
              </w:rPr>
              <w:fldChar w:fldCharType="end"/>
            </w:r>
          </w:hyperlink>
        </w:p>
        <w:p w14:paraId="4F632BF4" w14:textId="0F5CC58C" w:rsidR="00633F7E" w:rsidRDefault="00633F7E">
          <w:pPr>
            <w:pStyle w:val="TOC2"/>
            <w:tabs>
              <w:tab w:val="right" w:leader="dot" w:pos="9350"/>
            </w:tabs>
            <w:rPr>
              <w:rFonts w:eastAsiaTheme="minorEastAsia"/>
              <w:noProof/>
              <w:lang w:val="en-GB" w:eastAsia="en-GB"/>
            </w:rPr>
          </w:pPr>
          <w:hyperlink w:anchor="_Toc49691644" w:history="1">
            <w:r w:rsidRPr="00A873B2">
              <w:rPr>
                <w:rStyle w:val="Hyperlink"/>
                <w:noProof/>
              </w:rPr>
              <w:t>Academ</w:t>
            </w:r>
            <w:r w:rsidRPr="00A873B2">
              <w:rPr>
                <w:rStyle w:val="Hyperlink"/>
                <w:noProof/>
              </w:rPr>
              <w:t>i</w:t>
            </w:r>
            <w:r w:rsidRPr="00A873B2">
              <w:rPr>
                <w:rStyle w:val="Hyperlink"/>
                <w:noProof/>
              </w:rPr>
              <w:t>c writing</w:t>
            </w:r>
            <w:r>
              <w:rPr>
                <w:noProof/>
                <w:webHidden/>
              </w:rPr>
              <w:tab/>
            </w:r>
            <w:r>
              <w:rPr>
                <w:noProof/>
                <w:webHidden/>
              </w:rPr>
              <w:fldChar w:fldCharType="begin"/>
            </w:r>
            <w:r>
              <w:rPr>
                <w:noProof/>
                <w:webHidden/>
              </w:rPr>
              <w:instrText xml:space="preserve"> PAGEREF _Toc49691644 \h </w:instrText>
            </w:r>
            <w:r>
              <w:rPr>
                <w:noProof/>
                <w:webHidden/>
              </w:rPr>
            </w:r>
            <w:r>
              <w:rPr>
                <w:noProof/>
                <w:webHidden/>
              </w:rPr>
              <w:fldChar w:fldCharType="separate"/>
            </w:r>
            <w:r>
              <w:rPr>
                <w:noProof/>
                <w:webHidden/>
              </w:rPr>
              <w:t>5</w:t>
            </w:r>
            <w:r>
              <w:rPr>
                <w:noProof/>
                <w:webHidden/>
              </w:rPr>
              <w:fldChar w:fldCharType="end"/>
            </w:r>
          </w:hyperlink>
        </w:p>
        <w:p w14:paraId="2A9A1A57" w14:textId="012658C0" w:rsidR="00633F7E" w:rsidRDefault="00633F7E">
          <w:pPr>
            <w:pStyle w:val="TOC2"/>
            <w:tabs>
              <w:tab w:val="right" w:leader="dot" w:pos="9350"/>
            </w:tabs>
            <w:rPr>
              <w:rFonts w:eastAsiaTheme="minorEastAsia"/>
              <w:noProof/>
              <w:lang w:val="en-GB" w:eastAsia="en-GB"/>
            </w:rPr>
          </w:pPr>
          <w:hyperlink w:anchor="_Toc49691645" w:history="1">
            <w:r w:rsidRPr="00A873B2">
              <w:rPr>
                <w:rStyle w:val="Hyperlink"/>
                <w:noProof/>
              </w:rPr>
              <w:t>Emplo</w:t>
            </w:r>
            <w:r w:rsidRPr="00A873B2">
              <w:rPr>
                <w:rStyle w:val="Hyperlink"/>
                <w:noProof/>
              </w:rPr>
              <w:t>y</w:t>
            </w:r>
            <w:r w:rsidRPr="00A873B2">
              <w:rPr>
                <w:rStyle w:val="Hyperlink"/>
                <w:noProof/>
              </w:rPr>
              <w:t>ability skills</w:t>
            </w:r>
            <w:r>
              <w:rPr>
                <w:noProof/>
                <w:webHidden/>
              </w:rPr>
              <w:tab/>
            </w:r>
            <w:r>
              <w:rPr>
                <w:noProof/>
                <w:webHidden/>
              </w:rPr>
              <w:fldChar w:fldCharType="begin"/>
            </w:r>
            <w:r>
              <w:rPr>
                <w:noProof/>
                <w:webHidden/>
              </w:rPr>
              <w:instrText xml:space="preserve"> PAGEREF _Toc49691645 \h </w:instrText>
            </w:r>
            <w:r>
              <w:rPr>
                <w:noProof/>
                <w:webHidden/>
              </w:rPr>
            </w:r>
            <w:r>
              <w:rPr>
                <w:noProof/>
                <w:webHidden/>
              </w:rPr>
              <w:fldChar w:fldCharType="separate"/>
            </w:r>
            <w:r>
              <w:rPr>
                <w:noProof/>
                <w:webHidden/>
              </w:rPr>
              <w:t>6</w:t>
            </w:r>
            <w:r>
              <w:rPr>
                <w:noProof/>
                <w:webHidden/>
              </w:rPr>
              <w:fldChar w:fldCharType="end"/>
            </w:r>
          </w:hyperlink>
        </w:p>
        <w:p w14:paraId="74F14841" w14:textId="7FC50904" w:rsidR="00633F7E" w:rsidRDefault="00633F7E">
          <w:pPr>
            <w:pStyle w:val="TOC2"/>
            <w:tabs>
              <w:tab w:val="right" w:leader="dot" w:pos="9350"/>
            </w:tabs>
            <w:rPr>
              <w:rFonts w:eastAsiaTheme="minorEastAsia"/>
              <w:noProof/>
              <w:lang w:val="en-GB" w:eastAsia="en-GB"/>
            </w:rPr>
          </w:pPr>
          <w:hyperlink w:anchor="_Toc49691646" w:history="1">
            <w:r w:rsidRPr="00A873B2">
              <w:rPr>
                <w:rStyle w:val="Hyperlink"/>
                <w:noProof/>
              </w:rPr>
              <w:t>Conclusion</w:t>
            </w:r>
            <w:r>
              <w:rPr>
                <w:noProof/>
                <w:webHidden/>
              </w:rPr>
              <w:tab/>
            </w:r>
            <w:r>
              <w:rPr>
                <w:noProof/>
                <w:webHidden/>
              </w:rPr>
              <w:fldChar w:fldCharType="begin"/>
            </w:r>
            <w:r>
              <w:rPr>
                <w:noProof/>
                <w:webHidden/>
              </w:rPr>
              <w:instrText xml:space="preserve"> PAGEREF _Toc49691646 \h </w:instrText>
            </w:r>
            <w:r>
              <w:rPr>
                <w:noProof/>
                <w:webHidden/>
              </w:rPr>
            </w:r>
            <w:r>
              <w:rPr>
                <w:noProof/>
                <w:webHidden/>
              </w:rPr>
              <w:fldChar w:fldCharType="separate"/>
            </w:r>
            <w:r>
              <w:rPr>
                <w:noProof/>
                <w:webHidden/>
              </w:rPr>
              <w:t>7</w:t>
            </w:r>
            <w:r>
              <w:rPr>
                <w:noProof/>
                <w:webHidden/>
              </w:rPr>
              <w:fldChar w:fldCharType="end"/>
            </w:r>
          </w:hyperlink>
        </w:p>
        <w:p w14:paraId="676DDED8" w14:textId="726DD8A3" w:rsidR="00633F7E" w:rsidRDefault="00633F7E">
          <w:pPr>
            <w:pStyle w:val="TOC2"/>
            <w:tabs>
              <w:tab w:val="right" w:leader="dot" w:pos="9350"/>
            </w:tabs>
            <w:rPr>
              <w:rFonts w:eastAsiaTheme="minorEastAsia"/>
              <w:noProof/>
              <w:lang w:val="en-GB" w:eastAsia="en-GB"/>
            </w:rPr>
          </w:pPr>
          <w:hyperlink w:anchor="_Toc49691647" w:history="1">
            <w:r w:rsidRPr="00A873B2">
              <w:rPr>
                <w:rStyle w:val="Hyperlink"/>
                <w:noProof/>
              </w:rPr>
              <w:t>Refe</w:t>
            </w:r>
            <w:r w:rsidRPr="00A873B2">
              <w:rPr>
                <w:rStyle w:val="Hyperlink"/>
                <w:noProof/>
              </w:rPr>
              <w:t>r</w:t>
            </w:r>
            <w:r w:rsidRPr="00A873B2">
              <w:rPr>
                <w:rStyle w:val="Hyperlink"/>
                <w:noProof/>
              </w:rPr>
              <w:t>ences</w:t>
            </w:r>
            <w:r>
              <w:rPr>
                <w:noProof/>
                <w:webHidden/>
              </w:rPr>
              <w:tab/>
            </w:r>
            <w:r>
              <w:rPr>
                <w:noProof/>
                <w:webHidden/>
              </w:rPr>
              <w:fldChar w:fldCharType="begin"/>
            </w:r>
            <w:r>
              <w:rPr>
                <w:noProof/>
                <w:webHidden/>
              </w:rPr>
              <w:instrText xml:space="preserve"> PAGEREF _Toc49691647 \h </w:instrText>
            </w:r>
            <w:r>
              <w:rPr>
                <w:noProof/>
                <w:webHidden/>
              </w:rPr>
            </w:r>
            <w:r>
              <w:rPr>
                <w:noProof/>
                <w:webHidden/>
              </w:rPr>
              <w:fldChar w:fldCharType="separate"/>
            </w:r>
            <w:r>
              <w:rPr>
                <w:noProof/>
                <w:webHidden/>
              </w:rPr>
              <w:t>9</w:t>
            </w:r>
            <w:r>
              <w:rPr>
                <w:noProof/>
                <w:webHidden/>
              </w:rPr>
              <w:fldChar w:fldCharType="end"/>
            </w:r>
          </w:hyperlink>
        </w:p>
        <w:p w14:paraId="7D0B00C5" w14:textId="1D60B9CB" w:rsidR="00633F7E" w:rsidRDefault="00633F7E">
          <w:pPr>
            <w:pStyle w:val="TOC2"/>
            <w:tabs>
              <w:tab w:val="right" w:leader="dot" w:pos="9350"/>
            </w:tabs>
            <w:rPr>
              <w:rFonts w:eastAsiaTheme="minorEastAsia"/>
              <w:noProof/>
              <w:lang w:val="en-GB" w:eastAsia="en-GB"/>
            </w:rPr>
          </w:pPr>
          <w:hyperlink w:anchor="_Toc49691648" w:history="1">
            <w:r w:rsidRPr="00A873B2">
              <w:rPr>
                <w:rStyle w:val="Hyperlink"/>
                <w:noProof/>
              </w:rPr>
              <w:t>Appendices</w:t>
            </w:r>
            <w:r>
              <w:rPr>
                <w:noProof/>
                <w:webHidden/>
              </w:rPr>
              <w:tab/>
            </w:r>
            <w:r>
              <w:rPr>
                <w:noProof/>
                <w:webHidden/>
              </w:rPr>
              <w:fldChar w:fldCharType="begin"/>
            </w:r>
            <w:r>
              <w:rPr>
                <w:noProof/>
                <w:webHidden/>
              </w:rPr>
              <w:instrText xml:space="preserve"> PAGEREF _Toc49691648 \h </w:instrText>
            </w:r>
            <w:r>
              <w:rPr>
                <w:noProof/>
                <w:webHidden/>
              </w:rPr>
            </w:r>
            <w:r>
              <w:rPr>
                <w:noProof/>
                <w:webHidden/>
              </w:rPr>
              <w:fldChar w:fldCharType="separate"/>
            </w:r>
            <w:r>
              <w:rPr>
                <w:noProof/>
                <w:webHidden/>
              </w:rPr>
              <w:t>10</w:t>
            </w:r>
            <w:r>
              <w:rPr>
                <w:noProof/>
                <w:webHidden/>
              </w:rPr>
              <w:fldChar w:fldCharType="end"/>
            </w:r>
          </w:hyperlink>
        </w:p>
        <w:p w14:paraId="76546A47" w14:textId="2A2992E2" w:rsidR="00633F7E" w:rsidRPr="009B638D" w:rsidRDefault="00633F7E" w:rsidP="00633F7E">
          <w:pPr>
            <w:rPr>
              <w:rFonts w:ascii="Times New Roman" w:hAnsi="Times New Roman" w:cs="Times New Roman"/>
              <w:sz w:val="24"/>
              <w:szCs w:val="24"/>
            </w:rPr>
          </w:pPr>
          <w:r w:rsidRPr="009B638D">
            <w:rPr>
              <w:rFonts w:ascii="Times New Roman" w:hAnsi="Times New Roman" w:cs="Times New Roman"/>
              <w:b/>
              <w:bCs/>
              <w:noProof/>
              <w:sz w:val="24"/>
              <w:szCs w:val="24"/>
            </w:rPr>
            <w:fldChar w:fldCharType="end"/>
          </w:r>
        </w:p>
      </w:sdtContent>
    </w:sdt>
    <w:p w14:paraId="5BAAAFF1" w14:textId="77777777" w:rsidR="006F16EB" w:rsidRDefault="006F16EB" w:rsidP="006F16EB">
      <w:pPr>
        <w:spacing w:after="0" w:line="480" w:lineRule="auto"/>
        <w:jc w:val="center"/>
        <w:rPr>
          <w:rFonts w:ascii="Times New Roman" w:hAnsi="Times New Roman" w:cs="Times New Roman"/>
          <w:sz w:val="24"/>
          <w:szCs w:val="24"/>
        </w:rPr>
      </w:pPr>
    </w:p>
    <w:p w14:paraId="3E2C99C0" w14:textId="77777777" w:rsidR="006F16EB" w:rsidRDefault="006F16EB" w:rsidP="006F16EB">
      <w:pPr>
        <w:spacing w:after="0" w:line="480" w:lineRule="auto"/>
        <w:jc w:val="center"/>
        <w:rPr>
          <w:rFonts w:ascii="Times New Roman" w:hAnsi="Times New Roman" w:cs="Times New Roman"/>
          <w:sz w:val="24"/>
          <w:szCs w:val="24"/>
        </w:rPr>
      </w:pPr>
    </w:p>
    <w:p w14:paraId="5013357D" w14:textId="77777777" w:rsidR="006F16EB" w:rsidRDefault="006F16EB" w:rsidP="006F16EB">
      <w:pPr>
        <w:spacing w:after="0" w:line="480" w:lineRule="auto"/>
        <w:jc w:val="center"/>
        <w:rPr>
          <w:rFonts w:ascii="Times New Roman" w:hAnsi="Times New Roman" w:cs="Times New Roman"/>
          <w:sz w:val="24"/>
          <w:szCs w:val="24"/>
        </w:rPr>
      </w:pPr>
    </w:p>
    <w:p w14:paraId="26559529" w14:textId="3C481638" w:rsidR="007A706B" w:rsidRDefault="007A706B" w:rsidP="007A706B">
      <w:pPr>
        <w:rPr>
          <w:rFonts w:ascii="Times New Roman" w:hAnsi="Times New Roman" w:cs="Times New Roman"/>
          <w:sz w:val="24"/>
          <w:szCs w:val="24"/>
          <w:lang w:val="en-GB"/>
        </w:rPr>
      </w:pPr>
    </w:p>
    <w:p w14:paraId="6338B097" w14:textId="77777777" w:rsidR="009B638D" w:rsidRPr="00682BF0" w:rsidRDefault="009B638D" w:rsidP="006F16EB">
      <w:pPr>
        <w:spacing w:after="0" w:line="480" w:lineRule="auto"/>
        <w:jc w:val="center"/>
        <w:rPr>
          <w:rFonts w:ascii="Times New Roman" w:hAnsi="Times New Roman" w:cs="Times New Roman"/>
          <w:sz w:val="24"/>
          <w:szCs w:val="24"/>
          <w:lang w:val="en-GB"/>
        </w:rPr>
        <w:sectPr w:rsidR="009B638D" w:rsidRPr="00682BF0" w:rsidSect="00B724F9">
          <w:headerReference w:type="default" r:id="rId8"/>
          <w:headerReference w:type="first" r:id="rId9"/>
          <w:pgSz w:w="12240" w:h="15840"/>
          <w:pgMar w:top="1440" w:right="1440" w:bottom="1440" w:left="1440" w:header="720" w:footer="720" w:gutter="0"/>
          <w:pgNumType w:start="0"/>
          <w:cols w:space="720"/>
          <w:titlePg/>
          <w:docGrid w:linePitch="360"/>
        </w:sectPr>
      </w:pPr>
    </w:p>
    <w:p w14:paraId="37A4552B" w14:textId="684FA53C" w:rsidR="006F16EB" w:rsidRPr="009B638D" w:rsidRDefault="009B638D" w:rsidP="009B638D">
      <w:pPr>
        <w:pStyle w:val="Heading2"/>
      </w:pPr>
      <w:bookmarkStart w:id="0" w:name="_Toc49691641"/>
      <w:r w:rsidRPr="009B638D">
        <w:lastRenderedPageBreak/>
        <w:t>Introduction</w:t>
      </w:r>
      <w:bookmarkEnd w:id="0"/>
    </w:p>
    <w:p w14:paraId="3664177B" w14:textId="74F12C05"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One of the def</w:t>
      </w:r>
      <w:r>
        <w:rPr>
          <w:rFonts w:ascii="Times New Roman" w:hAnsi="Times New Roman" w:cs="Times New Roman"/>
          <w:sz w:val="24"/>
          <w:szCs w:val="24"/>
        </w:rPr>
        <w:t>ining moments of human beings is to understand</w:t>
      </w:r>
      <w:r w:rsidRPr="006F16EB">
        <w:rPr>
          <w:rFonts w:ascii="Times New Roman" w:hAnsi="Times New Roman" w:cs="Times New Roman"/>
          <w:sz w:val="24"/>
          <w:szCs w:val="24"/>
        </w:rPr>
        <w:t xml:space="preserve"> the meaning of their experience. To do this,</w:t>
      </w:r>
      <w:r w:rsidR="001D3BDB">
        <w:rPr>
          <w:rFonts w:ascii="Times New Roman" w:hAnsi="Times New Roman" w:cs="Times New Roman"/>
          <w:sz w:val="24"/>
          <w:szCs w:val="24"/>
        </w:rPr>
        <w:t xml:space="preserve"> I will try to</w:t>
      </w:r>
      <w:r w:rsidRPr="006F16EB">
        <w:rPr>
          <w:rFonts w:ascii="Times New Roman" w:hAnsi="Times New Roman" w:cs="Times New Roman"/>
          <w:sz w:val="24"/>
          <w:szCs w:val="24"/>
        </w:rPr>
        <w:t xml:space="preserve"> reflect on </w:t>
      </w:r>
      <w:r w:rsidR="001D3BDB">
        <w:rPr>
          <w:rFonts w:ascii="Times New Roman" w:hAnsi="Times New Roman" w:cs="Times New Roman"/>
          <w:sz w:val="24"/>
          <w:szCs w:val="24"/>
        </w:rPr>
        <w:t>my</w:t>
      </w:r>
      <w:r w:rsidRPr="006F16EB">
        <w:rPr>
          <w:rFonts w:ascii="Times New Roman" w:hAnsi="Times New Roman" w:cs="Times New Roman"/>
          <w:sz w:val="24"/>
          <w:szCs w:val="24"/>
        </w:rPr>
        <w:t xml:space="preserve"> past, link</w:t>
      </w:r>
      <w:r w:rsidR="001D3BDB">
        <w:rPr>
          <w:rFonts w:ascii="Times New Roman" w:hAnsi="Times New Roman" w:cs="Times New Roman"/>
          <w:sz w:val="24"/>
          <w:szCs w:val="24"/>
        </w:rPr>
        <w:t xml:space="preserve"> between </w:t>
      </w:r>
      <w:r w:rsidR="005423CE">
        <w:rPr>
          <w:rFonts w:ascii="Times New Roman" w:hAnsi="Times New Roman" w:cs="Times New Roman"/>
          <w:sz w:val="24"/>
          <w:szCs w:val="24"/>
        </w:rPr>
        <w:t>past</w:t>
      </w:r>
      <w:r w:rsidR="001D3BDB">
        <w:rPr>
          <w:rFonts w:ascii="Times New Roman" w:hAnsi="Times New Roman" w:cs="Times New Roman"/>
          <w:sz w:val="24"/>
          <w:szCs w:val="24"/>
        </w:rPr>
        <w:t xml:space="preserve"> and </w:t>
      </w:r>
      <w:r w:rsidR="005423CE">
        <w:rPr>
          <w:rFonts w:ascii="Times New Roman" w:hAnsi="Times New Roman" w:cs="Times New Roman"/>
          <w:sz w:val="24"/>
          <w:szCs w:val="24"/>
        </w:rPr>
        <w:t>present</w:t>
      </w:r>
      <w:r w:rsidRPr="006F16EB">
        <w:rPr>
          <w:rFonts w:ascii="Times New Roman" w:hAnsi="Times New Roman" w:cs="Times New Roman"/>
          <w:sz w:val="24"/>
          <w:szCs w:val="24"/>
        </w:rPr>
        <w:t xml:space="preserve">, and construct sense. For instance, </w:t>
      </w:r>
      <w:r w:rsidR="00B171D3">
        <w:rPr>
          <w:rFonts w:ascii="Times New Roman" w:hAnsi="Times New Roman" w:cs="Times New Roman"/>
          <w:sz w:val="24"/>
          <w:szCs w:val="24"/>
        </w:rPr>
        <w:t xml:space="preserve">I </w:t>
      </w:r>
      <w:r w:rsidR="007B1D8B">
        <w:rPr>
          <w:rFonts w:ascii="Times New Roman" w:hAnsi="Times New Roman" w:cs="Times New Roman"/>
          <w:sz w:val="24"/>
          <w:szCs w:val="24"/>
        </w:rPr>
        <w:t>was given the</w:t>
      </w:r>
      <w:r w:rsidRPr="006F16EB">
        <w:rPr>
          <w:rFonts w:ascii="Times New Roman" w:hAnsi="Times New Roman" w:cs="Times New Roman"/>
          <w:sz w:val="24"/>
          <w:szCs w:val="24"/>
        </w:rPr>
        <w:t xml:space="preserve"> </w:t>
      </w:r>
      <w:r w:rsidR="007B1D8B">
        <w:rPr>
          <w:rFonts w:ascii="Times New Roman" w:hAnsi="Times New Roman" w:cs="Times New Roman"/>
          <w:sz w:val="24"/>
          <w:szCs w:val="24"/>
        </w:rPr>
        <w:t>opportunity</w:t>
      </w:r>
      <w:r w:rsidR="001D3BDB">
        <w:rPr>
          <w:rFonts w:ascii="Times New Roman" w:hAnsi="Times New Roman" w:cs="Times New Roman"/>
          <w:sz w:val="24"/>
          <w:szCs w:val="24"/>
        </w:rPr>
        <w:t xml:space="preserve"> </w:t>
      </w:r>
      <w:r w:rsidRPr="006F16EB">
        <w:rPr>
          <w:rFonts w:ascii="Times New Roman" w:hAnsi="Times New Roman" w:cs="Times New Roman"/>
          <w:sz w:val="24"/>
          <w:szCs w:val="24"/>
        </w:rPr>
        <w:t>to learn enhanced meanings,</w:t>
      </w:r>
      <w:r w:rsidR="007B1D8B">
        <w:rPr>
          <w:rFonts w:ascii="Times New Roman" w:hAnsi="Times New Roman" w:cs="Times New Roman"/>
          <w:sz w:val="24"/>
          <w:szCs w:val="24"/>
        </w:rPr>
        <w:t xml:space="preserve"> things that will help me to improve myself</w:t>
      </w:r>
      <w:r w:rsidRPr="006F16EB">
        <w:rPr>
          <w:rFonts w:ascii="Times New Roman" w:hAnsi="Times New Roman" w:cs="Times New Roman"/>
          <w:sz w:val="24"/>
          <w:szCs w:val="24"/>
        </w:rPr>
        <w:t>.</w:t>
      </w:r>
      <w:r w:rsidR="007B1D8B">
        <w:rPr>
          <w:rFonts w:ascii="Times New Roman" w:hAnsi="Times New Roman" w:cs="Times New Roman"/>
          <w:sz w:val="24"/>
          <w:szCs w:val="24"/>
        </w:rPr>
        <w:t xml:space="preserve"> </w:t>
      </w:r>
      <w:r w:rsidR="00B171D3">
        <w:rPr>
          <w:rFonts w:ascii="Times New Roman" w:hAnsi="Times New Roman" w:cs="Times New Roman"/>
          <w:sz w:val="24"/>
          <w:szCs w:val="24"/>
        </w:rPr>
        <w:t xml:space="preserve">This course helped me to reach </w:t>
      </w:r>
      <w:r w:rsidR="007B1D8B">
        <w:rPr>
          <w:rFonts w:ascii="Times New Roman" w:hAnsi="Times New Roman" w:cs="Times New Roman"/>
          <w:sz w:val="24"/>
          <w:szCs w:val="24"/>
        </w:rPr>
        <w:t xml:space="preserve">the </w:t>
      </w:r>
      <w:r w:rsidR="00B171D3">
        <w:rPr>
          <w:rFonts w:ascii="Times New Roman" w:hAnsi="Times New Roman" w:cs="Times New Roman"/>
          <w:sz w:val="24"/>
          <w:szCs w:val="24"/>
        </w:rPr>
        <w:t xml:space="preserve">next level in my life, </w:t>
      </w:r>
      <w:r w:rsidR="00CD336C">
        <w:rPr>
          <w:rFonts w:ascii="Times New Roman" w:hAnsi="Times New Roman" w:cs="Times New Roman"/>
          <w:sz w:val="24"/>
          <w:szCs w:val="24"/>
        </w:rPr>
        <w:t>to understand</w:t>
      </w:r>
      <w:r w:rsidR="007B1D8B">
        <w:rPr>
          <w:rFonts w:ascii="Times New Roman" w:hAnsi="Times New Roman" w:cs="Times New Roman"/>
          <w:sz w:val="24"/>
          <w:szCs w:val="24"/>
        </w:rPr>
        <w:t xml:space="preserve"> the system better not only in business world but in private too</w:t>
      </w:r>
      <w:r w:rsidR="00CD336C">
        <w:rPr>
          <w:rFonts w:ascii="Times New Roman" w:hAnsi="Times New Roman" w:cs="Times New Roman"/>
          <w:sz w:val="24"/>
          <w:szCs w:val="24"/>
        </w:rPr>
        <w:t>. F</w:t>
      </w:r>
      <w:r w:rsidR="007D0F19">
        <w:rPr>
          <w:rFonts w:ascii="Times New Roman" w:hAnsi="Times New Roman" w:cs="Times New Roman"/>
          <w:sz w:val="24"/>
          <w:szCs w:val="24"/>
        </w:rPr>
        <w:t xml:space="preserve">urthermore, </w:t>
      </w:r>
      <w:r w:rsidR="00B171D3">
        <w:rPr>
          <w:rFonts w:ascii="Times New Roman" w:hAnsi="Times New Roman" w:cs="Times New Roman"/>
          <w:sz w:val="24"/>
          <w:szCs w:val="24"/>
        </w:rPr>
        <w:t xml:space="preserve">now I </w:t>
      </w:r>
      <w:r w:rsidR="007B1D8B">
        <w:rPr>
          <w:rFonts w:ascii="Times New Roman" w:hAnsi="Times New Roman" w:cs="Times New Roman"/>
          <w:sz w:val="24"/>
          <w:szCs w:val="24"/>
        </w:rPr>
        <w:t>know the meaning of the</w:t>
      </w:r>
      <w:r w:rsidR="00B171D3">
        <w:rPr>
          <w:rFonts w:ascii="Times New Roman" w:hAnsi="Times New Roman" w:cs="Times New Roman"/>
          <w:sz w:val="24"/>
          <w:szCs w:val="24"/>
        </w:rPr>
        <w:t xml:space="preserve"> phrase “He Who Dares Wins” as now after course I know that if you put enough effort and you really want something at the end you will get it. </w:t>
      </w:r>
      <w:r w:rsidRPr="006F16EB">
        <w:rPr>
          <w:rFonts w:ascii="Times New Roman" w:hAnsi="Times New Roman" w:cs="Times New Roman"/>
          <w:sz w:val="24"/>
          <w:szCs w:val="24"/>
        </w:rPr>
        <w:t xml:space="preserve">In this paper, I will reflect on my previous course learning topics, including report writing, writing covering letter, academic writing, and employability skills using Kolb’s reflective model. </w:t>
      </w:r>
    </w:p>
    <w:p w14:paraId="38E5A0C0" w14:textId="21B26878"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The four stages of Kolb’s reflective cycle will help evaluate various aspects of my four topics. The first stage is a concrete experience where I will get to think about the topics and my experience before reading them. Secondly, I will get the chance to ponder what I learn</w:t>
      </w:r>
      <w:r w:rsidR="00503AB6">
        <w:rPr>
          <w:rFonts w:ascii="Times New Roman" w:hAnsi="Times New Roman" w:cs="Times New Roman"/>
          <w:sz w:val="24"/>
          <w:szCs w:val="24"/>
        </w:rPr>
        <w:t>t</w:t>
      </w:r>
      <w:r w:rsidRPr="006F16EB">
        <w:rPr>
          <w:rFonts w:ascii="Times New Roman" w:hAnsi="Times New Roman" w:cs="Times New Roman"/>
          <w:sz w:val="24"/>
          <w:szCs w:val="24"/>
        </w:rPr>
        <w:t xml:space="preserve"> in class about the topics and examine </w:t>
      </w:r>
      <w:r w:rsidR="00503AB6">
        <w:rPr>
          <w:rFonts w:ascii="Times New Roman" w:hAnsi="Times New Roman" w:cs="Times New Roman"/>
          <w:sz w:val="24"/>
          <w:szCs w:val="24"/>
        </w:rPr>
        <w:t>them</w:t>
      </w:r>
      <w:r w:rsidRPr="006F16EB">
        <w:rPr>
          <w:rFonts w:ascii="Times New Roman" w:hAnsi="Times New Roman" w:cs="Times New Roman"/>
          <w:sz w:val="24"/>
          <w:szCs w:val="24"/>
        </w:rPr>
        <w:t xml:space="preserve"> in the reflective observation stage. The abstract conceptualization will help in incorporating any knowledge and experience obtained from the outside class. Finally, I understand how to apply the experience on various topics to the real world and help solve real-life conflicts by applying active experimentation (Morris, 2019).</w:t>
      </w:r>
    </w:p>
    <w:p w14:paraId="5C54C223" w14:textId="77777777" w:rsidR="006F16EB" w:rsidRPr="006F16EB" w:rsidRDefault="006F16EB" w:rsidP="009B638D">
      <w:pPr>
        <w:pStyle w:val="Heading2"/>
      </w:pPr>
      <w:bookmarkStart w:id="1" w:name="_Toc49691642"/>
      <w:r w:rsidRPr="006F16EB">
        <w:t>Report writing</w:t>
      </w:r>
      <w:bookmarkEnd w:id="1"/>
    </w:p>
    <w:p w14:paraId="3AA89122" w14:textId="6C7FF307"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 xml:space="preserve">My first topic to reflect on is report writing. Before the course began, I considered report writing as a statement that provides detailed activities of a situation or event after one inquires or observes a given situation. Additionally, I have always known that report writing requires individuals to understand their briefs and focus on them while developing a report. More </w:t>
      </w:r>
      <w:r w:rsidRPr="006F16EB">
        <w:rPr>
          <w:rFonts w:ascii="Times New Roman" w:hAnsi="Times New Roman" w:cs="Times New Roman"/>
          <w:sz w:val="24"/>
          <w:szCs w:val="24"/>
        </w:rPr>
        <w:lastRenderedPageBreak/>
        <w:t xml:space="preserve">knowledge I had before getting a deeper understanding of </w:t>
      </w:r>
      <w:r w:rsidR="00BB10E7">
        <w:rPr>
          <w:rFonts w:ascii="Times New Roman" w:hAnsi="Times New Roman" w:cs="Times New Roman"/>
          <w:sz w:val="24"/>
          <w:szCs w:val="24"/>
        </w:rPr>
        <w:t>how</w:t>
      </w:r>
      <w:r w:rsidRPr="006F16EB">
        <w:rPr>
          <w:rFonts w:ascii="Times New Roman" w:hAnsi="Times New Roman" w:cs="Times New Roman"/>
          <w:sz w:val="24"/>
          <w:szCs w:val="24"/>
        </w:rPr>
        <w:t xml:space="preserve"> reports should be clear, organized, and therefore should follow a particular structure (Hyland, 2019).</w:t>
      </w:r>
    </w:p>
    <w:p w14:paraId="6FD485B6" w14:textId="0444011F" w:rsidR="006F16EB" w:rsidRPr="006F16EB" w:rsidRDefault="00081326" w:rsidP="006F16E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class I found it interested as I was not even explained how to write report but the difference between report and essay</w:t>
      </w:r>
      <w:r w:rsidR="006F16EB" w:rsidRPr="006F16EB">
        <w:rPr>
          <w:rFonts w:ascii="Times New Roman" w:hAnsi="Times New Roman" w:cs="Times New Roman"/>
          <w:sz w:val="24"/>
          <w:szCs w:val="24"/>
        </w:rPr>
        <w:t>.</w:t>
      </w:r>
      <w:r>
        <w:rPr>
          <w:rFonts w:ascii="Times New Roman" w:hAnsi="Times New Roman" w:cs="Times New Roman"/>
          <w:sz w:val="24"/>
          <w:szCs w:val="24"/>
        </w:rPr>
        <w:t xml:space="preserve"> After we covered report writing I got clear view what is report and that </w:t>
      </w:r>
      <w:r w:rsidR="00BF6E0A">
        <w:rPr>
          <w:rFonts w:ascii="Times New Roman" w:hAnsi="Times New Roman" w:cs="Times New Roman"/>
          <w:sz w:val="24"/>
          <w:szCs w:val="24"/>
        </w:rPr>
        <w:t xml:space="preserve">I did not even know </w:t>
      </w:r>
      <w:r>
        <w:rPr>
          <w:rFonts w:ascii="Times New Roman" w:hAnsi="Times New Roman" w:cs="Times New Roman"/>
          <w:sz w:val="24"/>
          <w:szCs w:val="24"/>
        </w:rPr>
        <w:t xml:space="preserve">I do it every day when I do lorry checking. In the class was </w:t>
      </w:r>
      <w:r>
        <w:rPr>
          <w:rFonts w:ascii="Times New Roman" w:hAnsi="Times New Roman" w:cs="Times New Roman"/>
          <w:sz w:val="24"/>
          <w:szCs w:val="24"/>
          <w:lang w:val="en-GB"/>
        </w:rPr>
        <w:t xml:space="preserve">clearly explained </w:t>
      </w:r>
      <w:r w:rsidR="00BF6E0A">
        <w:rPr>
          <w:rFonts w:ascii="Times New Roman" w:hAnsi="Times New Roman" w:cs="Times New Roman"/>
          <w:sz w:val="24"/>
          <w:szCs w:val="24"/>
          <w:lang w:val="en-GB"/>
        </w:rPr>
        <w:t>the structure of the report and what it should contain</w:t>
      </w:r>
      <w:r w:rsidR="00A90421">
        <w:rPr>
          <w:rFonts w:ascii="Times New Roman" w:hAnsi="Times New Roman" w:cs="Times New Roman"/>
          <w:sz w:val="24"/>
          <w:szCs w:val="24"/>
          <w:lang w:val="en-GB"/>
        </w:rPr>
        <w:t>. For</w:t>
      </w:r>
      <w:r w:rsidR="00BF6E0A" w:rsidRPr="006F16EB">
        <w:rPr>
          <w:rFonts w:ascii="Times New Roman" w:hAnsi="Times New Roman" w:cs="Times New Roman"/>
          <w:sz w:val="24"/>
          <w:szCs w:val="24"/>
        </w:rPr>
        <w:t xml:space="preserve"> example, when writing an academic report, I should include my entire experience, including old and new ideas learned, and the results of any observation</w:t>
      </w:r>
      <w:r w:rsidR="00BF6E0A">
        <w:rPr>
          <w:rFonts w:ascii="Times New Roman" w:hAnsi="Times New Roman" w:cs="Times New Roman"/>
          <w:sz w:val="24"/>
          <w:szCs w:val="24"/>
        </w:rPr>
        <w:t>. I also learnt</w:t>
      </w:r>
      <w:r w:rsidR="00BF6E0A">
        <w:rPr>
          <w:rFonts w:ascii="Times New Roman" w:hAnsi="Times New Roman" w:cs="Times New Roman"/>
          <w:sz w:val="24"/>
          <w:szCs w:val="24"/>
          <w:lang w:val="en-GB"/>
        </w:rPr>
        <w:t xml:space="preserve"> that </w:t>
      </w:r>
      <w:r w:rsidR="00BF6E0A">
        <w:rPr>
          <w:rFonts w:ascii="Times New Roman" w:hAnsi="Times New Roman" w:cs="Times New Roman"/>
          <w:sz w:val="24"/>
          <w:szCs w:val="24"/>
        </w:rPr>
        <w:t>r</w:t>
      </w:r>
      <w:r w:rsidR="006F16EB" w:rsidRPr="006F16EB">
        <w:rPr>
          <w:rFonts w:ascii="Times New Roman" w:hAnsi="Times New Roman" w:cs="Times New Roman"/>
          <w:sz w:val="24"/>
          <w:szCs w:val="24"/>
        </w:rPr>
        <w:t xml:space="preserve">eport writing can be of different types depending on the question subject. </w:t>
      </w:r>
      <w:r w:rsidR="00A90421">
        <w:rPr>
          <w:rFonts w:ascii="Times New Roman" w:hAnsi="Times New Roman" w:cs="Times New Roman"/>
          <w:sz w:val="24"/>
          <w:szCs w:val="24"/>
        </w:rPr>
        <w:t>I liked that was explained in almost excellent way what is report and difference between essay and report as I was always mixing them two</w:t>
      </w:r>
      <w:r w:rsidR="00E76F56">
        <w:rPr>
          <w:rFonts w:ascii="Times New Roman" w:hAnsi="Times New Roman" w:cs="Times New Roman"/>
          <w:sz w:val="24"/>
          <w:szCs w:val="24"/>
        </w:rPr>
        <w:t xml:space="preserve">, </w:t>
      </w:r>
      <w:r w:rsidR="00A90421">
        <w:rPr>
          <w:rFonts w:ascii="Times New Roman" w:hAnsi="Times New Roman" w:cs="Times New Roman"/>
          <w:sz w:val="24"/>
          <w:szCs w:val="24"/>
        </w:rPr>
        <w:t xml:space="preserve">but on the other hand I think we should have practiced little bit more but I can understand during corona pandemic is hard to track students </w:t>
      </w:r>
      <w:r w:rsidR="00236715">
        <w:rPr>
          <w:rFonts w:ascii="Times New Roman" w:hAnsi="Times New Roman" w:cs="Times New Roman"/>
          <w:sz w:val="24"/>
          <w:szCs w:val="24"/>
        </w:rPr>
        <w:t>and what they actually doing it.</w:t>
      </w:r>
      <w:r w:rsidR="006B5077">
        <w:rPr>
          <w:rFonts w:ascii="Times New Roman" w:hAnsi="Times New Roman" w:cs="Times New Roman"/>
          <w:sz w:val="24"/>
          <w:szCs w:val="24"/>
        </w:rPr>
        <w:t xml:space="preserve"> In the class I found interesting the videos we watched about report writing by Mark </w:t>
      </w:r>
      <w:proofErr w:type="spellStart"/>
      <w:r w:rsidR="006B5077">
        <w:rPr>
          <w:rFonts w:ascii="Times New Roman" w:hAnsi="Times New Roman" w:cs="Times New Roman"/>
          <w:sz w:val="24"/>
          <w:szCs w:val="24"/>
        </w:rPr>
        <w:t>Cholij</w:t>
      </w:r>
      <w:proofErr w:type="spellEnd"/>
      <w:r w:rsidR="006B5077">
        <w:rPr>
          <w:rFonts w:ascii="Times New Roman" w:hAnsi="Times New Roman" w:cs="Times New Roman"/>
          <w:sz w:val="24"/>
          <w:szCs w:val="24"/>
        </w:rPr>
        <w:t xml:space="preserve"> and Ken Cage from Massey University. I found Ken Cage’s video</w:t>
      </w:r>
      <w:r w:rsidR="00A3405A">
        <w:rPr>
          <w:rFonts w:ascii="Times New Roman" w:hAnsi="Times New Roman" w:cs="Times New Roman"/>
          <w:sz w:val="24"/>
          <w:szCs w:val="24"/>
        </w:rPr>
        <w:t xml:space="preserve"> </w:t>
      </w:r>
      <w:r w:rsidR="006B5077">
        <w:rPr>
          <w:rFonts w:ascii="Times New Roman" w:hAnsi="Times New Roman" w:cs="Times New Roman"/>
          <w:sz w:val="24"/>
          <w:szCs w:val="24"/>
        </w:rPr>
        <w:t xml:space="preserve">more </w:t>
      </w:r>
      <w:r w:rsidR="00A3405A">
        <w:rPr>
          <w:rFonts w:ascii="Times New Roman" w:hAnsi="Times New Roman" w:cs="Times New Roman"/>
          <w:sz w:val="24"/>
          <w:szCs w:val="24"/>
        </w:rPr>
        <w:t>helpful</w:t>
      </w:r>
      <w:r w:rsidR="006B5077">
        <w:rPr>
          <w:rFonts w:ascii="Times New Roman" w:hAnsi="Times New Roman" w:cs="Times New Roman"/>
          <w:sz w:val="24"/>
          <w:szCs w:val="24"/>
        </w:rPr>
        <w:t xml:space="preserve"> </w:t>
      </w:r>
      <w:r w:rsidR="00A3405A">
        <w:rPr>
          <w:rFonts w:ascii="Times New Roman" w:hAnsi="Times New Roman" w:cs="Times New Roman"/>
          <w:sz w:val="24"/>
          <w:szCs w:val="24"/>
        </w:rPr>
        <w:t xml:space="preserve">because he explained each section of the report writing and what it should contain, in the perfect order, and at the time his voice was more intelligible to me. </w:t>
      </w:r>
      <w:r w:rsidR="00DA3F3C">
        <w:rPr>
          <w:rFonts w:ascii="Times New Roman" w:hAnsi="Times New Roman" w:cs="Times New Roman"/>
          <w:sz w:val="24"/>
          <w:szCs w:val="24"/>
        </w:rPr>
        <w:t>It was difficult for me to understand at the beginning of the course but t</w:t>
      </w:r>
      <w:r w:rsidR="00924CA6">
        <w:rPr>
          <w:rFonts w:ascii="Times New Roman" w:hAnsi="Times New Roman" w:cs="Times New Roman"/>
          <w:sz w:val="24"/>
          <w:szCs w:val="24"/>
        </w:rPr>
        <w:t>oday I understand</w:t>
      </w:r>
      <w:r w:rsidR="006F16EB" w:rsidRPr="006F16EB">
        <w:rPr>
          <w:rFonts w:ascii="Times New Roman" w:hAnsi="Times New Roman" w:cs="Times New Roman"/>
          <w:sz w:val="24"/>
          <w:szCs w:val="24"/>
        </w:rPr>
        <w:t xml:space="preserve"> the reader has to be keen when reading the report to identify the needs of the examinee; hence, be</w:t>
      </w:r>
      <w:r w:rsidR="00A30393">
        <w:rPr>
          <w:rFonts w:ascii="Times New Roman" w:hAnsi="Times New Roman" w:cs="Times New Roman"/>
          <w:sz w:val="24"/>
          <w:szCs w:val="24"/>
        </w:rPr>
        <w:t xml:space="preserve"> </w:t>
      </w:r>
      <w:r w:rsidR="006F16EB" w:rsidRPr="006F16EB">
        <w:rPr>
          <w:rFonts w:ascii="Times New Roman" w:hAnsi="Times New Roman" w:cs="Times New Roman"/>
          <w:sz w:val="24"/>
          <w:szCs w:val="24"/>
        </w:rPr>
        <w:t xml:space="preserve">able to intervene on behalf of him or her. </w:t>
      </w:r>
    </w:p>
    <w:p w14:paraId="471A9871" w14:textId="7E28B964"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The knowledge</w:t>
      </w:r>
      <w:r w:rsidR="00236715">
        <w:rPr>
          <w:rFonts w:ascii="Times New Roman" w:hAnsi="Times New Roman" w:cs="Times New Roman"/>
          <w:sz w:val="24"/>
          <w:szCs w:val="24"/>
        </w:rPr>
        <w:t xml:space="preserve"> I</w:t>
      </w:r>
      <w:r w:rsidRPr="006F16EB">
        <w:rPr>
          <w:rFonts w:ascii="Times New Roman" w:hAnsi="Times New Roman" w:cs="Times New Roman"/>
          <w:sz w:val="24"/>
          <w:szCs w:val="24"/>
        </w:rPr>
        <w:t xml:space="preserve"> obtained is essential, and </w:t>
      </w:r>
      <w:r w:rsidR="00236715">
        <w:rPr>
          <w:rFonts w:ascii="Times New Roman" w:hAnsi="Times New Roman" w:cs="Times New Roman"/>
          <w:sz w:val="24"/>
          <w:szCs w:val="24"/>
        </w:rPr>
        <w:t xml:space="preserve">today </w:t>
      </w:r>
      <w:r w:rsidRPr="006F16EB">
        <w:rPr>
          <w:rFonts w:ascii="Times New Roman" w:hAnsi="Times New Roman" w:cs="Times New Roman"/>
          <w:sz w:val="24"/>
          <w:szCs w:val="24"/>
        </w:rPr>
        <w:t>I can apply it in real-life situations</w:t>
      </w:r>
      <w:r w:rsidR="00E76F56">
        <w:rPr>
          <w:rFonts w:ascii="Times New Roman" w:hAnsi="Times New Roman" w:cs="Times New Roman"/>
          <w:sz w:val="24"/>
          <w:szCs w:val="24"/>
        </w:rPr>
        <w:t xml:space="preserve"> such as an opportunity to develop plan to become knowledgeable about problematic sessions</w:t>
      </w:r>
      <w:r w:rsidR="00541D2C">
        <w:rPr>
          <w:rFonts w:ascii="Times New Roman" w:hAnsi="Times New Roman" w:cs="Times New Roman"/>
          <w:sz w:val="24"/>
          <w:szCs w:val="24"/>
        </w:rPr>
        <w:t xml:space="preserve"> and t</w:t>
      </w:r>
      <w:r w:rsidRPr="006F16EB">
        <w:rPr>
          <w:rFonts w:ascii="Times New Roman" w:hAnsi="Times New Roman" w:cs="Times New Roman"/>
          <w:sz w:val="24"/>
          <w:szCs w:val="24"/>
        </w:rPr>
        <w:t xml:space="preserve">hey give </w:t>
      </w:r>
      <w:r w:rsidR="00DA3F3C">
        <w:rPr>
          <w:rFonts w:ascii="Times New Roman" w:hAnsi="Times New Roman" w:cs="Times New Roman"/>
          <w:sz w:val="24"/>
          <w:szCs w:val="24"/>
        </w:rPr>
        <w:t>me</w:t>
      </w:r>
      <w:r w:rsidRPr="006F16EB">
        <w:rPr>
          <w:rFonts w:ascii="Times New Roman" w:hAnsi="Times New Roman" w:cs="Times New Roman"/>
          <w:sz w:val="24"/>
          <w:szCs w:val="24"/>
        </w:rPr>
        <w:t xml:space="preserve"> an idea of what to write about and the purpose focus.</w:t>
      </w:r>
      <w:r w:rsidR="00541D2C" w:rsidRPr="006F16EB">
        <w:rPr>
          <w:rFonts w:ascii="Times New Roman" w:hAnsi="Times New Roman" w:cs="Times New Roman"/>
          <w:sz w:val="24"/>
          <w:szCs w:val="24"/>
        </w:rPr>
        <w:t xml:space="preserve"> </w:t>
      </w:r>
    </w:p>
    <w:p w14:paraId="625714AB" w14:textId="77777777" w:rsidR="006F16EB" w:rsidRPr="006F16EB" w:rsidRDefault="006F16EB" w:rsidP="009B638D">
      <w:pPr>
        <w:pStyle w:val="Heading2"/>
      </w:pPr>
      <w:bookmarkStart w:id="2" w:name="_Toc49691643"/>
      <w:r w:rsidRPr="006F16EB">
        <w:t>Cover letter writing</w:t>
      </w:r>
      <w:bookmarkEnd w:id="2"/>
    </w:p>
    <w:p w14:paraId="41C0DA5C" w14:textId="77777777"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lastRenderedPageBreak/>
        <w:t>The second topic I chose for my reflection is cover letter writing, and I can accomplish the reflection by following Kolb’s reflective cycle. Before learning more about cover letter writing, I knew various aspects concerning the matter. For example, I understood that a cover letter is a brief document sends with a resume when applying for jobs, and it provides more details concerning one’s experience and skills. As such, the employer can go through the document and understand if one is qualified for the applied position or not without necessarily reading the resume.</w:t>
      </w:r>
    </w:p>
    <w:p w14:paraId="1E85C707" w14:textId="61EDDCF1"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 xml:space="preserve">Upon thinking about my understanding of a cover letter, I feel I had shallow knowledge of the matter. This is after </w:t>
      </w:r>
      <w:r w:rsidR="009776F4">
        <w:rPr>
          <w:rFonts w:ascii="Times New Roman" w:hAnsi="Times New Roman" w:cs="Times New Roman"/>
          <w:sz w:val="24"/>
          <w:szCs w:val="24"/>
        </w:rPr>
        <w:t xml:space="preserve">attending </w:t>
      </w:r>
      <w:r w:rsidR="000559B1">
        <w:rPr>
          <w:rFonts w:ascii="Times New Roman" w:hAnsi="Times New Roman" w:cs="Times New Roman"/>
          <w:sz w:val="24"/>
          <w:szCs w:val="24"/>
        </w:rPr>
        <w:t xml:space="preserve">the </w:t>
      </w:r>
      <w:r w:rsidR="009776F4">
        <w:rPr>
          <w:rFonts w:ascii="Times New Roman" w:hAnsi="Times New Roman" w:cs="Times New Roman"/>
          <w:sz w:val="24"/>
          <w:szCs w:val="24"/>
        </w:rPr>
        <w:t xml:space="preserve">class when </w:t>
      </w:r>
      <w:r w:rsidR="00B71414">
        <w:rPr>
          <w:rFonts w:ascii="Times New Roman" w:hAnsi="Times New Roman" w:cs="Times New Roman"/>
          <w:sz w:val="24"/>
          <w:szCs w:val="24"/>
        </w:rPr>
        <w:t xml:space="preserve">we covered </w:t>
      </w:r>
      <w:r w:rsidR="009776F4">
        <w:rPr>
          <w:rFonts w:ascii="Times New Roman" w:hAnsi="Times New Roman" w:cs="Times New Roman"/>
          <w:sz w:val="24"/>
          <w:szCs w:val="24"/>
        </w:rPr>
        <w:t xml:space="preserve">cover letter. </w:t>
      </w:r>
      <w:r w:rsidRPr="006F16EB">
        <w:rPr>
          <w:rFonts w:ascii="Times New Roman" w:hAnsi="Times New Roman" w:cs="Times New Roman"/>
          <w:sz w:val="24"/>
          <w:szCs w:val="24"/>
        </w:rPr>
        <w:t xml:space="preserve">For instance, </w:t>
      </w:r>
      <w:r w:rsidR="009776F4">
        <w:rPr>
          <w:rFonts w:ascii="Times New Roman" w:hAnsi="Times New Roman" w:cs="Times New Roman"/>
          <w:sz w:val="24"/>
          <w:szCs w:val="24"/>
        </w:rPr>
        <w:t>in class</w:t>
      </w:r>
      <w:r w:rsidRPr="006F16EB">
        <w:rPr>
          <w:rFonts w:ascii="Times New Roman" w:hAnsi="Times New Roman" w:cs="Times New Roman"/>
          <w:sz w:val="24"/>
          <w:szCs w:val="24"/>
        </w:rPr>
        <w:t xml:space="preserve"> </w:t>
      </w:r>
      <w:r w:rsidR="009776F4">
        <w:rPr>
          <w:rFonts w:ascii="Times New Roman" w:hAnsi="Times New Roman" w:cs="Times New Roman"/>
          <w:sz w:val="24"/>
          <w:szCs w:val="24"/>
        </w:rPr>
        <w:t xml:space="preserve">I was explained that </w:t>
      </w:r>
      <w:r w:rsidRPr="006F16EB">
        <w:rPr>
          <w:rFonts w:ascii="Times New Roman" w:hAnsi="Times New Roman" w:cs="Times New Roman"/>
          <w:sz w:val="24"/>
          <w:szCs w:val="24"/>
        </w:rPr>
        <w:t xml:space="preserve">a cover letter is the best way to </w:t>
      </w:r>
      <w:r w:rsidR="00503AB6" w:rsidRPr="006F16EB">
        <w:rPr>
          <w:rFonts w:ascii="Times New Roman" w:hAnsi="Times New Roman" w:cs="Times New Roman"/>
          <w:sz w:val="24"/>
          <w:szCs w:val="24"/>
        </w:rPr>
        <w:t>introduce myself creatively and innovatively</w:t>
      </w:r>
      <w:r w:rsidR="009776F4">
        <w:rPr>
          <w:rFonts w:ascii="Times New Roman" w:hAnsi="Times New Roman" w:cs="Times New Roman"/>
          <w:sz w:val="24"/>
          <w:szCs w:val="24"/>
        </w:rPr>
        <w:t xml:space="preserve"> </w:t>
      </w:r>
      <w:r w:rsidRPr="006F16EB">
        <w:rPr>
          <w:rFonts w:ascii="Times New Roman" w:hAnsi="Times New Roman" w:cs="Times New Roman"/>
          <w:sz w:val="24"/>
          <w:szCs w:val="24"/>
        </w:rPr>
        <w:t xml:space="preserve">to an employer. As such, </w:t>
      </w:r>
      <w:r w:rsidR="004E2639">
        <w:rPr>
          <w:rFonts w:ascii="Times New Roman" w:hAnsi="Times New Roman" w:cs="Times New Roman"/>
          <w:sz w:val="24"/>
          <w:szCs w:val="24"/>
        </w:rPr>
        <w:t>I</w:t>
      </w:r>
      <w:r w:rsidRPr="006F16EB">
        <w:rPr>
          <w:rFonts w:ascii="Times New Roman" w:hAnsi="Times New Roman" w:cs="Times New Roman"/>
          <w:sz w:val="24"/>
          <w:szCs w:val="24"/>
        </w:rPr>
        <w:t xml:space="preserve"> </w:t>
      </w:r>
      <w:r w:rsidR="00BD0706">
        <w:rPr>
          <w:rFonts w:ascii="Times New Roman" w:hAnsi="Times New Roman" w:cs="Times New Roman"/>
          <w:sz w:val="24"/>
          <w:szCs w:val="24"/>
        </w:rPr>
        <w:t>must</w:t>
      </w:r>
      <w:r w:rsidRPr="006F16EB">
        <w:rPr>
          <w:rFonts w:ascii="Times New Roman" w:hAnsi="Times New Roman" w:cs="Times New Roman"/>
          <w:sz w:val="24"/>
          <w:szCs w:val="24"/>
        </w:rPr>
        <w:t xml:space="preserve"> be sure to include details that can draw the hiring manager’s attention. To do so, </w:t>
      </w:r>
      <w:r w:rsidR="004E2639">
        <w:rPr>
          <w:rFonts w:ascii="Times New Roman" w:hAnsi="Times New Roman" w:cs="Times New Roman"/>
          <w:sz w:val="24"/>
          <w:szCs w:val="24"/>
        </w:rPr>
        <w:t xml:space="preserve">I </w:t>
      </w:r>
      <w:r w:rsidR="00BD0706">
        <w:rPr>
          <w:rFonts w:ascii="Times New Roman" w:hAnsi="Times New Roman" w:cs="Times New Roman"/>
          <w:sz w:val="24"/>
          <w:szCs w:val="24"/>
        </w:rPr>
        <w:t>must</w:t>
      </w:r>
      <w:r w:rsidR="004E2639">
        <w:rPr>
          <w:rFonts w:ascii="Times New Roman" w:hAnsi="Times New Roman" w:cs="Times New Roman"/>
          <w:sz w:val="24"/>
          <w:szCs w:val="24"/>
        </w:rPr>
        <w:t xml:space="preserve"> do</w:t>
      </w:r>
      <w:r w:rsidRPr="006F16EB">
        <w:rPr>
          <w:rFonts w:ascii="Times New Roman" w:hAnsi="Times New Roman" w:cs="Times New Roman"/>
          <w:sz w:val="24"/>
          <w:szCs w:val="24"/>
        </w:rPr>
        <w:t xml:space="preserve"> extensive research on the company and understand the specific job </w:t>
      </w:r>
      <w:r w:rsidR="004E2639">
        <w:rPr>
          <w:rFonts w:ascii="Times New Roman" w:hAnsi="Times New Roman" w:cs="Times New Roman"/>
          <w:sz w:val="24"/>
          <w:szCs w:val="24"/>
        </w:rPr>
        <w:t>I am applying for</w:t>
      </w:r>
      <w:r w:rsidRPr="006F16EB">
        <w:rPr>
          <w:rFonts w:ascii="Times New Roman" w:hAnsi="Times New Roman" w:cs="Times New Roman"/>
          <w:sz w:val="24"/>
          <w:szCs w:val="24"/>
        </w:rPr>
        <w:t xml:space="preserve">. This requires access information on various employees on sites such as LinkedIn and company websites. </w:t>
      </w:r>
      <w:r w:rsidR="004E2639">
        <w:rPr>
          <w:rFonts w:ascii="Times New Roman" w:hAnsi="Times New Roman" w:cs="Times New Roman"/>
          <w:sz w:val="24"/>
          <w:szCs w:val="24"/>
        </w:rPr>
        <w:t>During the class everything was well presented even how to use technology and websites such as LinkedIn and how can we sell ourselves to potential employers</w:t>
      </w:r>
      <w:r w:rsidR="00564D82">
        <w:rPr>
          <w:rFonts w:ascii="Times New Roman" w:hAnsi="Times New Roman" w:cs="Times New Roman"/>
          <w:sz w:val="24"/>
          <w:szCs w:val="24"/>
        </w:rPr>
        <w:t xml:space="preserve">. For instance, what we </w:t>
      </w:r>
      <w:r w:rsidR="00BD0706">
        <w:rPr>
          <w:rFonts w:ascii="Times New Roman" w:hAnsi="Times New Roman" w:cs="Times New Roman"/>
          <w:sz w:val="24"/>
          <w:szCs w:val="24"/>
        </w:rPr>
        <w:t>must</w:t>
      </w:r>
      <w:r w:rsidR="00564D82">
        <w:rPr>
          <w:rFonts w:ascii="Times New Roman" w:hAnsi="Times New Roman" w:cs="Times New Roman"/>
          <w:sz w:val="24"/>
          <w:szCs w:val="24"/>
        </w:rPr>
        <w:t xml:space="preserve"> write in cover letter and how to research the companies and the roles we are applying for. I liked we practiced to write covering letter and on the top of that we read it in front of the class which for me was helpful and useful as I broke shy barrier</w:t>
      </w:r>
      <w:r w:rsidR="00B71414">
        <w:rPr>
          <w:rFonts w:ascii="Times New Roman" w:hAnsi="Times New Roman" w:cs="Times New Roman"/>
          <w:sz w:val="24"/>
          <w:szCs w:val="24"/>
        </w:rPr>
        <w:t xml:space="preserve"> and it helped me to find a new job.</w:t>
      </w:r>
      <w:r w:rsidR="00564D82">
        <w:rPr>
          <w:rFonts w:ascii="Times New Roman" w:hAnsi="Times New Roman" w:cs="Times New Roman"/>
          <w:sz w:val="24"/>
          <w:szCs w:val="24"/>
        </w:rPr>
        <w:t xml:space="preserve"> Today I know that </w:t>
      </w:r>
      <w:r w:rsidRPr="006F16EB">
        <w:rPr>
          <w:rFonts w:ascii="Times New Roman" w:hAnsi="Times New Roman" w:cs="Times New Roman"/>
          <w:sz w:val="24"/>
          <w:szCs w:val="24"/>
        </w:rPr>
        <w:t>individuals who may not focus on technology as their ticket to obtaining comprehensive information for their cover letter may be left behind.</w:t>
      </w:r>
    </w:p>
    <w:p w14:paraId="03D99A10" w14:textId="77777777" w:rsidR="00B66C2B" w:rsidRDefault="006F16EB" w:rsidP="00B66C2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 xml:space="preserve">Another aspect of importance </w:t>
      </w:r>
      <w:r w:rsidR="00A30393">
        <w:rPr>
          <w:rFonts w:ascii="Times New Roman" w:hAnsi="Times New Roman" w:cs="Times New Roman"/>
          <w:sz w:val="24"/>
          <w:szCs w:val="24"/>
        </w:rPr>
        <w:t>I learnt in the class was</w:t>
      </w:r>
      <w:r w:rsidR="00564D82">
        <w:rPr>
          <w:rFonts w:ascii="Times New Roman" w:hAnsi="Times New Roman" w:cs="Times New Roman"/>
          <w:sz w:val="24"/>
          <w:szCs w:val="24"/>
        </w:rPr>
        <w:t xml:space="preserve"> </w:t>
      </w:r>
      <w:r w:rsidRPr="006F16EB">
        <w:rPr>
          <w:rFonts w:ascii="Times New Roman" w:hAnsi="Times New Roman" w:cs="Times New Roman"/>
          <w:sz w:val="24"/>
          <w:szCs w:val="24"/>
        </w:rPr>
        <w:t>t</w:t>
      </w:r>
      <w:r w:rsidR="00A30393">
        <w:rPr>
          <w:rFonts w:ascii="Times New Roman" w:hAnsi="Times New Roman" w:cs="Times New Roman"/>
          <w:sz w:val="24"/>
          <w:szCs w:val="24"/>
        </w:rPr>
        <w:t xml:space="preserve">hat I </w:t>
      </w:r>
      <w:r w:rsidRPr="006F16EB">
        <w:rPr>
          <w:rFonts w:ascii="Times New Roman" w:hAnsi="Times New Roman" w:cs="Times New Roman"/>
          <w:sz w:val="24"/>
          <w:szCs w:val="24"/>
        </w:rPr>
        <w:t>can</w:t>
      </w:r>
      <w:r w:rsidR="00A30393">
        <w:rPr>
          <w:rFonts w:ascii="Times New Roman" w:hAnsi="Times New Roman" w:cs="Times New Roman"/>
          <w:sz w:val="24"/>
          <w:szCs w:val="24"/>
        </w:rPr>
        <w:t>not</w:t>
      </w:r>
      <w:r w:rsidRPr="006F16EB">
        <w:rPr>
          <w:rFonts w:ascii="Times New Roman" w:hAnsi="Times New Roman" w:cs="Times New Roman"/>
          <w:sz w:val="24"/>
          <w:szCs w:val="24"/>
        </w:rPr>
        <w:t xml:space="preserve"> address a cover letter to </w:t>
      </w:r>
      <w:r w:rsidR="00A30393">
        <w:rPr>
          <w:rFonts w:ascii="Times New Roman" w:hAnsi="Times New Roman" w:cs="Times New Roman"/>
          <w:sz w:val="24"/>
          <w:szCs w:val="24"/>
        </w:rPr>
        <w:t>“</w:t>
      </w:r>
      <w:r w:rsidRPr="006F16EB">
        <w:rPr>
          <w:rFonts w:ascii="Times New Roman" w:hAnsi="Times New Roman" w:cs="Times New Roman"/>
          <w:sz w:val="24"/>
          <w:szCs w:val="24"/>
        </w:rPr>
        <w:t>whom it may concern”</w:t>
      </w:r>
      <w:r w:rsidR="00A30393">
        <w:rPr>
          <w:rFonts w:ascii="Times New Roman" w:hAnsi="Times New Roman" w:cs="Times New Roman"/>
          <w:sz w:val="24"/>
          <w:szCs w:val="24"/>
        </w:rPr>
        <w:t xml:space="preserve"> and I have to</w:t>
      </w:r>
      <w:r w:rsidRPr="006F16EB">
        <w:rPr>
          <w:rFonts w:ascii="Times New Roman" w:hAnsi="Times New Roman" w:cs="Times New Roman"/>
          <w:sz w:val="24"/>
          <w:szCs w:val="24"/>
        </w:rPr>
        <w:t xml:space="preserve"> avoid the use of the “I”. Instead, the </w:t>
      </w:r>
      <w:r w:rsidR="00BD0706">
        <w:rPr>
          <w:rFonts w:ascii="Times New Roman" w:hAnsi="Times New Roman" w:cs="Times New Roman"/>
          <w:sz w:val="24"/>
          <w:szCs w:val="24"/>
        </w:rPr>
        <w:t>lecturer</w:t>
      </w:r>
      <w:r w:rsidRPr="006F16EB">
        <w:rPr>
          <w:rFonts w:ascii="Times New Roman" w:hAnsi="Times New Roman" w:cs="Times New Roman"/>
          <w:sz w:val="24"/>
          <w:szCs w:val="24"/>
        </w:rPr>
        <w:t xml:space="preserve"> advises shortening highlights while maintaining a consistent format</w:t>
      </w:r>
      <w:r w:rsidR="00A30393">
        <w:rPr>
          <w:rFonts w:ascii="Times New Roman" w:hAnsi="Times New Roman" w:cs="Times New Roman"/>
          <w:sz w:val="24"/>
          <w:szCs w:val="24"/>
        </w:rPr>
        <w:t xml:space="preserve"> (</w:t>
      </w:r>
      <w:proofErr w:type="spellStart"/>
      <w:r w:rsidR="00A30393">
        <w:rPr>
          <w:rFonts w:ascii="Times New Roman" w:hAnsi="Times New Roman" w:cs="Times New Roman"/>
          <w:sz w:val="24"/>
          <w:szCs w:val="24"/>
        </w:rPr>
        <w:t>McKissen</w:t>
      </w:r>
      <w:proofErr w:type="spellEnd"/>
      <w:r w:rsidR="00A30393">
        <w:rPr>
          <w:rFonts w:ascii="Times New Roman" w:hAnsi="Times New Roman" w:cs="Times New Roman"/>
          <w:sz w:val="24"/>
          <w:szCs w:val="24"/>
        </w:rPr>
        <w:t>, 2019).</w:t>
      </w:r>
    </w:p>
    <w:p w14:paraId="2F15DE41" w14:textId="5E490221" w:rsidR="006F16EB" w:rsidRPr="006F16EB" w:rsidRDefault="00B66C2B" w:rsidP="00B66C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 also found interesting as I did not know before the course that at the end of cover letter  if we do not know someone’s name we should finish with “yours faithfully” and if we know the name “yours sincerely”. </w:t>
      </w:r>
      <w:r w:rsidR="006F16EB" w:rsidRPr="006F16EB">
        <w:rPr>
          <w:rFonts w:ascii="Times New Roman" w:hAnsi="Times New Roman" w:cs="Times New Roman"/>
          <w:sz w:val="24"/>
          <w:szCs w:val="24"/>
        </w:rPr>
        <w:t>A</w:t>
      </w:r>
      <w:r w:rsidR="00B71414">
        <w:rPr>
          <w:rFonts w:ascii="Times New Roman" w:hAnsi="Times New Roman" w:cs="Times New Roman"/>
          <w:sz w:val="24"/>
          <w:szCs w:val="24"/>
        </w:rPr>
        <w:t>t the end I liked we covered the part of introducing ourselves by attaching a short video.</w:t>
      </w:r>
      <w:r w:rsidR="006F16EB" w:rsidRPr="006F16EB">
        <w:rPr>
          <w:rFonts w:ascii="Times New Roman" w:hAnsi="Times New Roman" w:cs="Times New Roman"/>
          <w:sz w:val="24"/>
          <w:szCs w:val="24"/>
        </w:rPr>
        <w:t xml:space="preserve"> For instance, an individual who likes teaching and makes a difference in teaching scenarios can </w:t>
      </w:r>
      <w:r w:rsidR="00B71414">
        <w:rPr>
          <w:rFonts w:ascii="Times New Roman" w:hAnsi="Times New Roman" w:cs="Times New Roman"/>
          <w:sz w:val="24"/>
          <w:szCs w:val="24"/>
        </w:rPr>
        <w:t>be</w:t>
      </w:r>
      <w:r w:rsidR="006F16EB" w:rsidRPr="006F16EB">
        <w:rPr>
          <w:rFonts w:ascii="Times New Roman" w:hAnsi="Times New Roman" w:cs="Times New Roman"/>
          <w:sz w:val="24"/>
          <w:szCs w:val="24"/>
        </w:rPr>
        <w:t xml:space="preserve"> creati</w:t>
      </w:r>
      <w:r w:rsidR="009B4C7F">
        <w:rPr>
          <w:rFonts w:ascii="Times New Roman" w:hAnsi="Times New Roman" w:cs="Times New Roman"/>
          <w:sz w:val="24"/>
          <w:szCs w:val="24"/>
        </w:rPr>
        <w:t>ve</w:t>
      </w:r>
      <w:r w:rsidR="006F16EB" w:rsidRPr="006F16EB">
        <w:rPr>
          <w:rFonts w:ascii="Times New Roman" w:hAnsi="Times New Roman" w:cs="Times New Roman"/>
          <w:sz w:val="24"/>
          <w:szCs w:val="24"/>
        </w:rPr>
        <w:t xml:space="preserve"> and innovat</w:t>
      </w:r>
      <w:r w:rsidR="009B4C7F">
        <w:rPr>
          <w:rFonts w:ascii="Times New Roman" w:hAnsi="Times New Roman" w:cs="Times New Roman"/>
          <w:sz w:val="24"/>
          <w:szCs w:val="24"/>
        </w:rPr>
        <w:t>ive</w:t>
      </w:r>
      <w:r w:rsidR="006F16EB" w:rsidRPr="006F16EB">
        <w:rPr>
          <w:rFonts w:ascii="Times New Roman" w:hAnsi="Times New Roman" w:cs="Times New Roman"/>
          <w:sz w:val="24"/>
          <w:szCs w:val="24"/>
        </w:rPr>
        <w:t xml:space="preserve"> to introduce </w:t>
      </w:r>
      <w:r w:rsidR="009B4C7F">
        <w:rPr>
          <w:rFonts w:ascii="Times New Roman" w:hAnsi="Times New Roman" w:cs="Times New Roman"/>
          <w:sz w:val="24"/>
          <w:szCs w:val="24"/>
        </w:rPr>
        <w:t xml:space="preserve">himself </w:t>
      </w:r>
      <w:r w:rsidR="006F16EB" w:rsidRPr="006F16EB">
        <w:rPr>
          <w:rFonts w:ascii="Times New Roman" w:hAnsi="Times New Roman" w:cs="Times New Roman"/>
          <w:sz w:val="24"/>
          <w:szCs w:val="24"/>
        </w:rPr>
        <w:t xml:space="preserve">to an employer. By doing so, </w:t>
      </w:r>
      <w:r w:rsidR="00BD0706">
        <w:rPr>
          <w:rFonts w:ascii="Times New Roman" w:hAnsi="Times New Roman" w:cs="Times New Roman"/>
          <w:sz w:val="24"/>
          <w:szCs w:val="24"/>
        </w:rPr>
        <w:t>he</w:t>
      </w:r>
      <w:r w:rsidR="006F16EB" w:rsidRPr="006F16EB">
        <w:rPr>
          <w:rFonts w:ascii="Times New Roman" w:hAnsi="Times New Roman" w:cs="Times New Roman"/>
          <w:sz w:val="24"/>
          <w:szCs w:val="24"/>
        </w:rPr>
        <w:t xml:space="preserve"> is likely to draw the hiring manager’s attention. As Broadbent Filter’s model suggests, a message’s physical characteristics can be used to highlight the crucial message in a pool of others for further processing (Manchin et al., 2019).</w:t>
      </w:r>
    </w:p>
    <w:p w14:paraId="74FC3761" w14:textId="77777777" w:rsidR="006F16EB" w:rsidRPr="00B71414" w:rsidRDefault="006F16EB" w:rsidP="009B638D">
      <w:pPr>
        <w:pStyle w:val="Heading2"/>
      </w:pPr>
      <w:bookmarkStart w:id="3" w:name="_Toc49691644"/>
      <w:r w:rsidRPr="00B71414">
        <w:t>Academic writing</w:t>
      </w:r>
      <w:bookmarkEnd w:id="3"/>
    </w:p>
    <w:p w14:paraId="0AE5874B" w14:textId="05A9C2D3"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 xml:space="preserve">Upon reflecting on the academic writing topic,  I realize that before </w:t>
      </w:r>
      <w:r w:rsidR="008D3FD8">
        <w:rPr>
          <w:rFonts w:ascii="Times New Roman" w:hAnsi="Times New Roman" w:cs="Times New Roman"/>
          <w:sz w:val="24"/>
          <w:szCs w:val="24"/>
        </w:rPr>
        <w:t>gaining</w:t>
      </w:r>
      <w:r w:rsidRPr="006F16EB">
        <w:rPr>
          <w:rFonts w:ascii="Times New Roman" w:hAnsi="Times New Roman" w:cs="Times New Roman"/>
          <w:sz w:val="24"/>
          <w:szCs w:val="24"/>
        </w:rPr>
        <w:t xml:space="preserve"> further knowledge on the </w:t>
      </w:r>
      <w:r w:rsidR="008D3FD8">
        <w:rPr>
          <w:rFonts w:ascii="Times New Roman" w:hAnsi="Times New Roman" w:cs="Times New Roman"/>
          <w:sz w:val="24"/>
          <w:szCs w:val="24"/>
        </w:rPr>
        <w:t>subject</w:t>
      </w:r>
      <w:r w:rsidRPr="006F16EB">
        <w:rPr>
          <w:rFonts w:ascii="Times New Roman" w:hAnsi="Times New Roman" w:cs="Times New Roman"/>
          <w:sz w:val="24"/>
          <w:szCs w:val="24"/>
        </w:rPr>
        <w:t>, I understood the concept as a process whereby students write study articles that are focused, concise, clear, structured, and evidence backed-up (</w:t>
      </w:r>
      <w:proofErr w:type="spellStart"/>
      <w:r w:rsidRPr="006F16EB">
        <w:rPr>
          <w:rFonts w:ascii="Times New Roman" w:hAnsi="Times New Roman" w:cs="Times New Roman"/>
          <w:sz w:val="24"/>
          <w:szCs w:val="24"/>
        </w:rPr>
        <w:t>Dirgeyasa</w:t>
      </w:r>
      <w:proofErr w:type="spellEnd"/>
      <w:r w:rsidRPr="006F16EB">
        <w:rPr>
          <w:rFonts w:ascii="Times New Roman" w:hAnsi="Times New Roman" w:cs="Times New Roman"/>
          <w:sz w:val="24"/>
          <w:szCs w:val="24"/>
        </w:rPr>
        <w:t xml:space="preserve">, 2017). </w:t>
      </w:r>
      <w:r w:rsidR="008D3FD8">
        <w:rPr>
          <w:rFonts w:ascii="Times New Roman" w:hAnsi="Times New Roman" w:cs="Times New Roman"/>
          <w:sz w:val="24"/>
          <w:szCs w:val="24"/>
        </w:rPr>
        <w:t xml:space="preserve">However, in the class after covering this subject I learnt </w:t>
      </w:r>
      <w:r w:rsidR="00835D5B">
        <w:rPr>
          <w:rFonts w:ascii="Times New Roman" w:hAnsi="Times New Roman" w:cs="Times New Roman"/>
          <w:sz w:val="24"/>
          <w:szCs w:val="24"/>
        </w:rPr>
        <w:t xml:space="preserve">to write in </w:t>
      </w:r>
      <w:r w:rsidRPr="006F16EB">
        <w:rPr>
          <w:rFonts w:ascii="Times New Roman" w:hAnsi="Times New Roman" w:cs="Times New Roman"/>
          <w:sz w:val="24"/>
          <w:szCs w:val="24"/>
        </w:rPr>
        <w:t>a formal style and tone</w:t>
      </w:r>
      <w:r w:rsidR="00835D5B">
        <w:rPr>
          <w:rFonts w:ascii="Times New Roman" w:hAnsi="Times New Roman" w:cs="Times New Roman"/>
          <w:sz w:val="24"/>
          <w:szCs w:val="24"/>
        </w:rPr>
        <w:t xml:space="preserve"> and not</w:t>
      </w:r>
      <w:r w:rsidRPr="006F16EB">
        <w:rPr>
          <w:rFonts w:ascii="Times New Roman" w:hAnsi="Times New Roman" w:cs="Times New Roman"/>
          <w:sz w:val="24"/>
          <w:szCs w:val="24"/>
        </w:rPr>
        <w:t xml:space="preserve"> be complicated. </w:t>
      </w:r>
      <w:r w:rsidR="00835D5B">
        <w:rPr>
          <w:rFonts w:ascii="Times New Roman" w:hAnsi="Times New Roman" w:cs="Times New Roman"/>
          <w:sz w:val="24"/>
          <w:szCs w:val="24"/>
        </w:rPr>
        <w:t>I remember during this session lecturer tried to explain us how to be</w:t>
      </w:r>
      <w:r w:rsidRPr="006F16EB">
        <w:rPr>
          <w:rFonts w:ascii="Times New Roman" w:hAnsi="Times New Roman" w:cs="Times New Roman"/>
          <w:sz w:val="24"/>
          <w:szCs w:val="24"/>
        </w:rPr>
        <w:t xml:space="preserve"> structured, </w:t>
      </w:r>
      <w:r w:rsidR="00835D5B">
        <w:rPr>
          <w:rFonts w:ascii="Times New Roman" w:hAnsi="Times New Roman" w:cs="Times New Roman"/>
          <w:sz w:val="24"/>
          <w:szCs w:val="24"/>
        </w:rPr>
        <w:t xml:space="preserve">and how </w:t>
      </w:r>
      <w:r w:rsidRPr="006F16EB">
        <w:rPr>
          <w:rFonts w:ascii="Times New Roman" w:hAnsi="Times New Roman" w:cs="Times New Roman"/>
          <w:sz w:val="24"/>
          <w:szCs w:val="24"/>
        </w:rPr>
        <w:t xml:space="preserve">academic writing articles should be well planned. This means that </w:t>
      </w:r>
      <w:r w:rsidR="000912DC">
        <w:rPr>
          <w:rFonts w:ascii="Times New Roman" w:hAnsi="Times New Roman" w:cs="Times New Roman"/>
          <w:sz w:val="24"/>
          <w:szCs w:val="24"/>
        </w:rPr>
        <w:t xml:space="preserve">they </w:t>
      </w:r>
      <w:r w:rsidRPr="006F16EB">
        <w:rPr>
          <w:rFonts w:ascii="Times New Roman" w:hAnsi="Times New Roman" w:cs="Times New Roman"/>
          <w:sz w:val="24"/>
          <w:szCs w:val="24"/>
        </w:rPr>
        <w:t xml:space="preserve">should demonstrate an understanding of the subject as well as answer the study question. Also, </w:t>
      </w:r>
      <w:r w:rsidR="00835D5B">
        <w:rPr>
          <w:rFonts w:ascii="Times New Roman" w:hAnsi="Times New Roman" w:cs="Times New Roman"/>
          <w:sz w:val="24"/>
          <w:szCs w:val="24"/>
        </w:rPr>
        <w:t>I found interest</w:t>
      </w:r>
      <w:r w:rsidR="00B138C1">
        <w:rPr>
          <w:rFonts w:ascii="Times New Roman" w:hAnsi="Times New Roman" w:cs="Times New Roman"/>
          <w:sz w:val="24"/>
          <w:szCs w:val="24"/>
        </w:rPr>
        <w:t>ing</w:t>
      </w:r>
      <w:r w:rsidR="00835D5B">
        <w:rPr>
          <w:rFonts w:ascii="Times New Roman" w:hAnsi="Times New Roman" w:cs="Times New Roman"/>
          <w:sz w:val="24"/>
          <w:szCs w:val="24"/>
        </w:rPr>
        <w:t xml:space="preserve"> that </w:t>
      </w:r>
      <w:r w:rsidRPr="006F16EB">
        <w:rPr>
          <w:rFonts w:ascii="Times New Roman" w:hAnsi="Times New Roman" w:cs="Times New Roman"/>
          <w:sz w:val="24"/>
          <w:szCs w:val="24"/>
        </w:rPr>
        <w:t xml:space="preserve">the structured aspect of the writing entails writing coherently and logically while merging related material and points. Additionally, evidenced information means the writer should demonstrate expertise in the subject area by supporting arguments and opinions with credible and accurate sources. Moreover, a formal style and tone require the use of appropriate language that is balanced and unambiguous. Furthermore, </w:t>
      </w:r>
      <w:r w:rsidR="00835D5B">
        <w:rPr>
          <w:rFonts w:ascii="Times New Roman" w:hAnsi="Times New Roman" w:cs="Times New Roman"/>
          <w:sz w:val="24"/>
          <w:szCs w:val="24"/>
        </w:rPr>
        <w:t>today I know</w:t>
      </w:r>
      <w:r w:rsidRPr="006F16EB">
        <w:rPr>
          <w:rFonts w:ascii="Times New Roman" w:hAnsi="Times New Roman" w:cs="Times New Roman"/>
          <w:sz w:val="24"/>
          <w:szCs w:val="24"/>
        </w:rPr>
        <w:t xml:space="preserve"> that the purpose of academic writing is to help readers’ understanding.</w:t>
      </w:r>
    </w:p>
    <w:p w14:paraId="2283EFE3" w14:textId="7F3D5073"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lastRenderedPageBreak/>
        <w:t xml:space="preserve">After </w:t>
      </w:r>
      <w:r w:rsidR="006C61AC">
        <w:rPr>
          <w:rFonts w:ascii="Times New Roman" w:hAnsi="Times New Roman" w:cs="Times New Roman"/>
          <w:sz w:val="24"/>
          <w:szCs w:val="24"/>
        </w:rPr>
        <w:t>well explained</w:t>
      </w:r>
      <w:r w:rsidRPr="006F16EB">
        <w:rPr>
          <w:rFonts w:ascii="Times New Roman" w:hAnsi="Times New Roman" w:cs="Times New Roman"/>
          <w:sz w:val="24"/>
          <w:szCs w:val="24"/>
        </w:rPr>
        <w:t xml:space="preserve"> the academic writing topic after the </w:t>
      </w:r>
      <w:r w:rsidR="00FB647F">
        <w:rPr>
          <w:rFonts w:ascii="Times New Roman" w:hAnsi="Times New Roman" w:cs="Times New Roman"/>
          <w:sz w:val="24"/>
          <w:szCs w:val="24"/>
        </w:rPr>
        <w:t>class</w:t>
      </w:r>
      <w:r w:rsidRPr="006F16EB">
        <w:rPr>
          <w:rFonts w:ascii="Times New Roman" w:hAnsi="Times New Roman" w:cs="Times New Roman"/>
          <w:sz w:val="24"/>
          <w:szCs w:val="24"/>
        </w:rPr>
        <w:t>, I can identify new ideas learned. For instance, I have realized that academic writing teaching is increasingly used today in various institutional frameworks. Instructors aim to help students enhance their writing abilities and learn more about professional research skills (</w:t>
      </w:r>
      <w:proofErr w:type="spellStart"/>
      <w:r w:rsidRPr="006F16EB">
        <w:rPr>
          <w:rFonts w:ascii="Times New Roman" w:hAnsi="Times New Roman" w:cs="Times New Roman"/>
          <w:sz w:val="24"/>
          <w:szCs w:val="24"/>
        </w:rPr>
        <w:t>Neculai</w:t>
      </w:r>
      <w:proofErr w:type="spellEnd"/>
      <w:r w:rsidRPr="006F16EB">
        <w:rPr>
          <w:rFonts w:ascii="Times New Roman" w:hAnsi="Times New Roman" w:cs="Times New Roman"/>
          <w:sz w:val="24"/>
          <w:szCs w:val="24"/>
        </w:rPr>
        <w:t xml:space="preserve">, 2018). Multiple people in contemporary society believe that solutions to problems ought to be evidence-based, and therefore, they look up to solutions backed by experience. </w:t>
      </w:r>
      <w:r w:rsidR="00FB647F">
        <w:rPr>
          <w:rFonts w:ascii="Times New Roman" w:hAnsi="Times New Roman" w:cs="Times New Roman"/>
          <w:sz w:val="24"/>
          <w:szCs w:val="24"/>
        </w:rPr>
        <w:t>I liked I was explained that f</w:t>
      </w:r>
      <w:r w:rsidRPr="006F16EB">
        <w:rPr>
          <w:rFonts w:ascii="Times New Roman" w:hAnsi="Times New Roman" w:cs="Times New Roman"/>
          <w:sz w:val="24"/>
          <w:szCs w:val="24"/>
        </w:rPr>
        <w:t>or a student to write a credible article, it is vital to exhibit excellent research communication skills to enhance reader’s understanding.</w:t>
      </w:r>
    </w:p>
    <w:p w14:paraId="3A968E50" w14:textId="062688AD" w:rsidR="006F16EB" w:rsidRPr="006F16EB" w:rsidRDefault="00FB647F" w:rsidP="00FB647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It was hard for me to start writing academically, but after the class I know how to start with and what academic article should contain, such as </w:t>
      </w:r>
      <w:r w:rsidR="007C732F">
        <w:rPr>
          <w:rFonts w:ascii="Times New Roman" w:hAnsi="Times New Roman" w:cs="Times New Roman"/>
          <w:sz w:val="24"/>
          <w:szCs w:val="24"/>
        </w:rPr>
        <w:t xml:space="preserve">paraphrasing, summarizing, </w:t>
      </w:r>
      <w:r>
        <w:rPr>
          <w:rFonts w:ascii="Times New Roman" w:hAnsi="Times New Roman" w:cs="Times New Roman"/>
          <w:sz w:val="24"/>
          <w:szCs w:val="24"/>
        </w:rPr>
        <w:t xml:space="preserve">being </w:t>
      </w:r>
      <w:r w:rsidR="006F16EB" w:rsidRPr="006F16EB">
        <w:rPr>
          <w:rFonts w:ascii="Times New Roman" w:hAnsi="Times New Roman" w:cs="Times New Roman"/>
          <w:sz w:val="24"/>
          <w:szCs w:val="24"/>
        </w:rPr>
        <w:t>focused, concise, clear, and structured and evidence backed-up</w:t>
      </w:r>
      <w:r>
        <w:rPr>
          <w:rFonts w:ascii="Times New Roman" w:hAnsi="Times New Roman" w:cs="Times New Roman"/>
          <w:sz w:val="24"/>
          <w:szCs w:val="24"/>
        </w:rPr>
        <w:t xml:space="preserve">. </w:t>
      </w:r>
      <w:r w:rsidR="006C61AC">
        <w:rPr>
          <w:rFonts w:ascii="Times New Roman" w:hAnsi="Times New Roman" w:cs="Times New Roman"/>
          <w:sz w:val="24"/>
          <w:szCs w:val="24"/>
        </w:rPr>
        <w:t>Academic writing helped me</w:t>
      </w:r>
      <w:r w:rsidR="006F16EB" w:rsidRPr="006F16EB">
        <w:rPr>
          <w:rFonts w:ascii="Times New Roman" w:hAnsi="Times New Roman" w:cs="Times New Roman"/>
          <w:sz w:val="24"/>
          <w:szCs w:val="24"/>
        </w:rPr>
        <w:t xml:space="preserve"> in advancing </w:t>
      </w:r>
      <w:r w:rsidR="006C61AC">
        <w:rPr>
          <w:rFonts w:ascii="Times New Roman" w:hAnsi="Times New Roman" w:cs="Times New Roman"/>
          <w:sz w:val="24"/>
          <w:szCs w:val="24"/>
        </w:rPr>
        <w:t>my</w:t>
      </w:r>
      <w:r w:rsidR="006F16EB" w:rsidRPr="006F16EB">
        <w:rPr>
          <w:rFonts w:ascii="Times New Roman" w:hAnsi="Times New Roman" w:cs="Times New Roman"/>
          <w:sz w:val="24"/>
          <w:szCs w:val="24"/>
        </w:rPr>
        <w:t xml:space="preserve"> professional learning and communication abilities. </w:t>
      </w:r>
      <w:r w:rsidR="00BD0706">
        <w:rPr>
          <w:rFonts w:ascii="Times New Roman" w:hAnsi="Times New Roman" w:cs="Times New Roman"/>
          <w:sz w:val="24"/>
          <w:szCs w:val="24"/>
        </w:rPr>
        <w:t>I learnt a</w:t>
      </w:r>
      <w:r w:rsidR="006F16EB" w:rsidRPr="006F16EB">
        <w:rPr>
          <w:rFonts w:ascii="Times New Roman" w:hAnsi="Times New Roman" w:cs="Times New Roman"/>
          <w:sz w:val="24"/>
          <w:szCs w:val="24"/>
        </w:rPr>
        <w:t>cademic writing can be applied in multiple real-life situations. For instance, today</w:t>
      </w:r>
      <w:r w:rsidR="006C61AC">
        <w:rPr>
          <w:rFonts w:ascii="Times New Roman" w:hAnsi="Times New Roman" w:cs="Times New Roman"/>
          <w:sz w:val="24"/>
          <w:szCs w:val="24"/>
        </w:rPr>
        <w:t xml:space="preserve"> I </w:t>
      </w:r>
      <w:r w:rsidR="006F16EB" w:rsidRPr="006F16EB">
        <w:rPr>
          <w:rFonts w:ascii="Times New Roman" w:hAnsi="Times New Roman" w:cs="Times New Roman"/>
          <w:sz w:val="24"/>
          <w:szCs w:val="24"/>
        </w:rPr>
        <w:t xml:space="preserve">use the </w:t>
      </w:r>
      <w:r w:rsidR="006C61AC">
        <w:rPr>
          <w:rFonts w:ascii="Times New Roman" w:hAnsi="Times New Roman" w:cs="Times New Roman"/>
          <w:sz w:val="24"/>
          <w:szCs w:val="24"/>
        </w:rPr>
        <w:t>academic writing</w:t>
      </w:r>
      <w:r w:rsidR="006F16EB" w:rsidRPr="006F16EB">
        <w:rPr>
          <w:rFonts w:ascii="Times New Roman" w:hAnsi="Times New Roman" w:cs="Times New Roman"/>
          <w:sz w:val="24"/>
          <w:szCs w:val="24"/>
        </w:rPr>
        <w:t xml:space="preserve"> to accomplish multiple class works, such as essays and dissertations.</w:t>
      </w:r>
    </w:p>
    <w:p w14:paraId="3CDE6B67" w14:textId="77777777" w:rsidR="006F16EB" w:rsidRPr="006F16EB" w:rsidRDefault="006F16EB" w:rsidP="009B638D">
      <w:pPr>
        <w:pStyle w:val="Heading2"/>
      </w:pPr>
      <w:bookmarkStart w:id="4" w:name="_Toc49691645"/>
      <w:r w:rsidRPr="006F16EB">
        <w:t>Employability skills</w:t>
      </w:r>
      <w:bookmarkEnd w:id="4"/>
    </w:p>
    <w:p w14:paraId="3BCB2E2D" w14:textId="51F9B063" w:rsidR="006F16EB" w:rsidRPr="006F16EB" w:rsidRDefault="006F16EB" w:rsidP="006F16EB">
      <w:pPr>
        <w:spacing w:after="0" w:line="480" w:lineRule="auto"/>
        <w:ind w:firstLine="720"/>
        <w:rPr>
          <w:rFonts w:ascii="Times New Roman" w:hAnsi="Times New Roman" w:cs="Times New Roman"/>
          <w:sz w:val="24"/>
          <w:szCs w:val="24"/>
        </w:rPr>
      </w:pPr>
      <w:r w:rsidRPr="006F16EB">
        <w:rPr>
          <w:rFonts w:ascii="Times New Roman" w:hAnsi="Times New Roman" w:cs="Times New Roman"/>
          <w:sz w:val="24"/>
          <w:szCs w:val="24"/>
        </w:rPr>
        <w:t>My concrete experience on employability skills lies in the definition and a few examples of the skills construct</w:t>
      </w:r>
      <w:r w:rsidR="003205BD">
        <w:rPr>
          <w:rFonts w:ascii="Times New Roman" w:hAnsi="Times New Roman" w:cs="Times New Roman"/>
          <w:sz w:val="24"/>
          <w:szCs w:val="24"/>
        </w:rPr>
        <w:t>ions</w:t>
      </w:r>
      <w:r w:rsidRPr="006F16EB">
        <w:rPr>
          <w:rFonts w:ascii="Times New Roman" w:hAnsi="Times New Roman" w:cs="Times New Roman"/>
          <w:sz w:val="24"/>
          <w:szCs w:val="24"/>
        </w:rPr>
        <w:t xml:space="preserve">. Employability skills entail a combination of abilities possessed by individuals, and they are relevant across industries. As employers seek to fill gaps in their institutions, they identify individuals with abilities that align with those needed for the job opportunity in addition to subject knowledge and technical understanding. Before embarking on this topic, I knew of different transferable skills that employers look for as I have gone through various employment requirements. Some of the common skills include excellent communication </w:t>
      </w:r>
      <w:r w:rsidRPr="006F16EB">
        <w:rPr>
          <w:rFonts w:ascii="Times New Roman" w:hAnsi="Times New Roman" w:cs="Times New Roman"/>
          <w:sz w:val="24"/>
          <w:szCs w:val="24"/>
        </w:rPr>
        <w:lastRenderedPageBreak/>
        <w:t>due to high human interactions in many jobs. Creativity</w:t>
      </w:r>
      <w:r w:rsidR="003205BD">
        <w:rPr>
          <w:rFonts w:ascii="Times New Roman" w:hAnsi="Times New Roman" w:cs="Times New Roman"/>
          <w:sz w:val="24"/>
          <w:szCs w:val="24"/>
        </w:rPr>
        <w:t xml:space="preserve">, adaptability, teamwork, patience, </w:t>
      </w:r>
      <w:r w:rsidRPr="006F16EB">
        <w:rPr>
          <w:rFonts w:ascii="Times New Roman" w:hAnsi="Times New Roman" w:cs="Times New Roman"/>
          <w:sz w:val="24"/>
          <w:szCs w:val="24"/>
        </w:rPr>
        <w:t xml:space="preserve">and innovativeness have also been on the rise with increasing market competitiveness. </w:t>
      </w:r>
    </w:p>
    <w:p w14:paraId="7CB7536E" w14:textId="69181F1C" w:rsidR="006F16EB" w:rsidRPr="006F16EB" w:rsidRDefault="003205BD" w:rsidP="006F16E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class, a</w:t>
      </w:r>
      <w:r w:rsidR="006F16EB" w:rsidRPr="006F16EB">
        <w:rPr>
          <w:rFonts w:ascii="Times New Roman" w:hAnsi="Times New Roman" w:cs="Times New Roman"/>
          <w:sz w:val="24"/>
          <w:szCs w:val="24"/>
        </w:rPr>
        <w:t xml:space="preserve">fter reviewing the employability topic, </w:t>
      </w:r>
      <w:r w:rsidR="004372C3">
        <w:rPr>
          <w:rFonts w:ascii="Times New Roman" w:hAnsi="Times New Roman" w:cs="Times New Roman"/>
          <w:sz w:val="24"/>
          <w:szCs w:val="24"/>
        </w:rPr>
        <w:t xml:space="preserve">I liked the way that was explained to </w:t>
      </w:r>
      <w:r w:rsidR="00FF17B1">
        <w:rPr>
          <w:rFonts w:ascii="Times New Roman" w:hAnsi="Times New Roman" w:cs="Times New Roman"/>
          <w:sz w:val="24"/>
          <w:szCs w:val="24"/>
        </w:rPr>
        <w:t>me</w:t>
      </w:r>
      <w:r w:rsidR="004372C3">
        <w:rPr>
          <w:rFonts w:ascii="Times New Roman" w:hAnsi="Times New Roman" w:cs="Times New Roman"/>
          <w:sz w:val="24"/>
          <w:szCs w:val="24"/>
        </w:rPr>
        <w:t xml:space="preserve"> and that we gone through employability skills which employers are look for.</w:t>
      </w:r>
      <w:r w:rsidR="006F16EB" w:rsidRPr="006F16EB">
        <w:rPr>
          <w:rFonts w:ascii="Times New Roman" w:hAnsi="Times New Roman" w:cs="Times New Roman"/>
          <w:sz w:val="24"/>
          <w:szCs w:val="24"/>
        </w:rPr>
        <w:t xml:space="preserve"> </w:t>
      </w:r>
      <w:r w:rsidR="004372C3">
        <w:rPr>
          <w:rFonts w:ascii="Times New Roman" w:hAnsi="Times New Roman" w:cs="Times New Roman"/>
          <w:sz w:val="24"/>
          <w:szCs w:val="24"/>
        </w:rPr>
        <w:t>I particularly liked how lecturer described that i</w:t>
      </w:r>
      <w:r w:rsidR="006F16EB" w:rsidRPr="006F16EB">
        <w:rPr>
          <w:rFonts w:ascii="Times New Roman" w:hAnsi="Times New Roman" w:cs="Times New Roman"/>
          <w:sz w:val="24"/>
          <w:szCs w:val="24"/>
        </w:rPr>
        <w:t>n the recent past</w:t>
      </w:r>
      <w:r w:rsidR="00B138C1">
        <w:rPr>
          <w:rFonts w:ascii="Times New Roman" w:hAnsi="Times New Roman" w:cs="Times New Roman"/>
          <w:sz w:val="24"/>
          <w:szCs w:val="24"/>
        </w:rPr>
        <w:t xml:space="preserve"> </w:t>
      </w:r>
      <w:r w:rsidR="006F16EB" w:rsidRPr="006F16EB">
        <w:rPr>
          <w:rFonts w:ascii="Times New Roman" w:hAnsi="Times New Roman" w:cs="Times New Roman"/>
          <w:sz w:val="24"/>
          <w:szCs w:val="24"/>
        </w:rPr>
        <w:t>the world has been debating on graduate and employability skills</w:t>
      </w:r>
      <w:r w:rsidR="004372C3">
        <w:rPr>
          <w:rFonts w:ascii="Times New Roman" w:hAnsi="Times New Roman" w:cs="Times New Roman"/>
          <w:sz w:val="24"/>
          <w:szCs w:val="24"/>
        </w:rPr>
        <w:t>, which gave me some kind of push to put extra effort to finish what has been started, in this case university.</w:t>
      </w:r>
      <w:r w:rsidR="006F16EB" w:rsidRPr="006F16EB">
        <w:rPr>
          <w:rFonts w:ascii="Times New Roman" w:hAnsi="Times New Roman" w:cs="Times New Roman"/>
          <w:sz w:val="24"/>
          <w:szCs w:val="24"/>
        </w:rPr>
        <w:t xml:space="preserve"> </w:t>
      </w:r>
      <w:r w:rsidR="002723B3">
        <w:rPr>
          <w:rFonts w:ascii="Times New Roman" w:hAnsi="Times New Roman" w:cs="Times New Roman"/>
          <w:sz w:val="24"/>
          <w:szCs w:val="24"/>
        </w:rPr>
        <w:t>I cannot say I had bad experience during the employability skills explanation as</w:t>
      </w:r>
      <w:r w:rsidR="002723B3">
        <w:rPr>
          <w:rFonts w:ascii="Times New Roman" w:hAnsi="Times New Roman" w:cs="Times New Roman"/>
          <w:sz w:val="24"/>
          <w:szCs w:val="24"/>
          <w:lang w:val="en-GB"/>
        </w:rPr>
        <w:t xml:space="preserve"> I was </w:t>
      </w:r>
      <w:r w:rsidR="00067D9E">
        <w:rPr>
          <w:rFonts w:ascii="Times New Roman" w:hAnsi="Times New Roman" w:cs="Times New Roman"/>
          <w:sz w:val="24"/>
          <w:szCs w:val="24"/>
          <w:lang w:val="en-GB"/>
        </w:rPr>
        <w:t>clearly</w:t>
      </w:r>
      <w:r w:rsidR="002723B3">
        <w:rPr>
          <w:rFonts w:ascii="Times New Roman" w:hAnsi="Times New Roman" w:cs="Times New Roman"/>
          <w:sz w:val="24"/>
          <w:szCs w:val="24"/>
          <w:lang w:val="en-GB"/>
        </w:rPr>
        <w:t xml:space="preserve"> explained </w:t>
      </w:r>
      <w:r w:rsidR="00CF7B3D">
        <w:rPr>
          <w:rFonts w:ascii="Times New Roman" w:hAnsi="Times New Roman" w:cs="Times New Roman"/>
          <w:sz w:val="24"/>
          <w:szCs w:val="24"/>
          <w:lang w:val="en-GB"/>
        </w:rPr>
        <w:t xml:space="preserve">skills which are important for me to get a better job which at the </w:t>
      </w:r>
      <w:r w:rsidR="009B05D3">
        <w:rPr>
          <w:rFonts w:ascii="Times New Roman" w:hAnsi="Times New Roman" w:cs="Times New Roman"/>
          <w:sz w:val="24"/>
          <w:szCs w:val="24"/>
          <w:lang w:val="en-GB"/>
        </w:rPr>
        <w:t>end,</w:t>
      </w:r>
      <w:r w:rsidR="00CF7B3D">
        <w:rPr>
          <w:rFonts w:ascii="Times New Roman" w:hAnsi="Times New Roman" w:cs="Times New Roman"/>
          <w:sz w:val="24"/>
          <w:szCs w:val="24"/>
          <w:lang w:val="en-GB"/>
        </w:rPr>
        <w:t xml:space="preserve"> I got it</w:t>
      </w:r>
      <w:r w:rsidR="009B05D3">
        <w:rPr>
          <w:rFonts w:ascii="Times New Roman" w:hAnsi="Times New Roman" w:cs="Times New Roman"/>
          <w:sz w:val="24"/>
          <w:szCs w:val="24"/>
          <w:lang w:val="en-GB"/>
        </w:rPr>
        <w:t>. I almost forgot we covered a</w:t>
      </w:r>
      <w:r w:rsidR="006F16EB" w:rsidRPr="007C732F">
        <w:rPr>
          <w:rFonts w:ascii="Times New Roman" w:hAnsi="Times New Roman" w:cs="Times New Roman"/>
          <w:sz w:val="24"/>
          <w:szCs w:val="24"/>
          <w:lang w:val="en-GB"/>
        </w:rPr>
        <w:t xml:space="preserve">nother overarching </w:t>
      </w:r>
      <w:r w:rsidR="00067D9E" w:rsidRPr="007C732F">
        <w:rPr>
          <w:rFonts w:ascii="Times New Roman" w:hAnsi="Times New Roman" w:cs="Times New Roman"/>
          <w:sz w:val="24"/>
          <w:szCs w:val="24"/>
          <w:lang w:val="en-GB"/>
        </w:rPr>
        <w:t>skill</w:t>
      </w:r>
      <w:r w:rsidR="006F16EB" w:rsidRPr="007C732F">
        <w:rPr>
          <w:rFonts w:ascii="Times New Roman" w:hAnsi="Times New Roman" w:cs="Times New Roman"/>
          <w:sz w:val="24"/>
          <w:szCs w:val="24"/>
          <w:lang w:val="en-GB"/>
        </w:rPr>
        <w:t xml:space="preserve"> revealed by most employers relates to the ability to perform as this is the </w:t>
      </w:r>
      <w:r w:rsidR="009B05D3" w:rsidRPr="007C732F">
        <w:rPr>
          <w:rFonts w:ascii="Times New Roman" w:hAnsi="Times New Roman" w:cs="Times New Roman"/>
          <w:sz w:val="24"/>
          <w:szCs w:val="24"/>
          <w:lang w:val="en-GB"/>
        </w:rPr>
        <w:t>goal</w:t>
      </w:r>
      <w:r w:rsidR="006F16EB" w:rsidRPr="007C732F">
        <w:rPr>
          <w:rFonts w:ascii="Times New Roman" w:hAnsi="Times New Roman" w:cs="Times New Roman"/>
          <w:sz w:val="24"/>
          <w:szCs w:val="24"/>
          <w:lang w:val="en-GB"/>
        </w:rPr>
        <w:t xml:space="preserve"> of work</w:t>
      </w:r>
      <w:r w:rsidR="009B05D3">
        <w:rPr>
          <w:rFonts w:ascii="Times New Roman" w:hAnsi="Times New Roman" w:cs="Times New Roman"/>
          <w:sz w:val="24"/>
          <w:szCs w:val="24"/>
          <w:lang w:val="en-GB"/>
        </w:rPr>
        <w:t xml:space="preserve">, </w:t>
      </w:r>
      <w:r w:rsidR="006F16EB" w:rsidRPr="007C732F">
        <w:rPr>
          <w:rFonts w:ascii="Times New Roman" w:hAnsi="Times New Roman" w:cs="Times New Roman"/>
          <w:sz w:val="24"/>
          <w:szCs w:val="24"/>
          <w:lang w:val="en-GB"/>
        </w:rPr>
        <w:t>consider</w:t>
      </w:r>
      <w:r w:rsidR="009B05D3">
        <w:rPr>
          <w:rFonts w:ascii="Times New Roman" w:hAnsi="Times New Roman" w:cs="Times New Roman"/>
          <w:sz w:val="24"/>
          <w:szCs w:val="24"/>
          <w:lang w:val="en-GB"/>
        </w:rPr>
        <w:t>ing</w:t>
      </w:r>
      <w:r w:rsidR="006F16EB" w:rsidRPr="007C732F">
        <w:rPr>
          <w:rFonts w:ascii="Times New Roman" w:hAnsi="Times New Roman" w:cs="Times New Roman"/>
          <w:sz w:val="24"/>
          <w:szCs w:val="24"/>
          <w:lang w:val="en-GB"/>
        </w:rPr>
        <w:t xml:space="preserve"> teamwork, interpersonal skills,</w:t>
      </w:r>
      <w:r w:rsidR="00067D9E">
        <w:rPr>
          <w:rFonts w:ascii="Times New Roman" w:hAnsi="Times New Roman" w:cs="Times New Roman"/>
          <w:sz w:val="24"/>
          <w:szCs w:val="24"/>
          <w:lang w:val="en-GB"/>
        </w:rPr>
        <w:t xml:space="preserve"> </w:t>
      </w:r>
      <w:r w:rsidR="006F16EB" w:rsidRPr="007C732F">
        <w:rPr>
          <w:rFonts w:ascii="Times New Roman" w:hAnsi="Times New Roman" w:cs="Times New Roman"/>
          <w:sz w:val="24"/>
          <w:szCs w:val="24"/>
          <w:lang w:val="en-GB"/>
        </w:rPr>
        <w:t xml:space="preserve">communication, </w:t>
      </w:r>
      <w:r w:rsidR="00067D9E">
        <w:rPr>
          <w:rFonts w:ascii="Times New Roman" w:hAnsi="Times New Roman" w:cs="Times New Roman"/>
          <w:sz w:val="24"/>
          <w:szCs w:val="24"/>
          <w:lang w:val="en-GB"/>
        </w:rPr>
        <w:t xml:space="preserve">and </w:t>
      </w:r>
      <w:r w:rsidR="00B138C1">
        <w:rPr>
          <w:rFonts w:ascii="Times New Roman" w:hAnsi="Times New Roman" w:cs="Times New Roman"/>
          <w:sz w:val="24"/>
          <w:szCs w:val="24"/>
          <w:lang w:val="en-GB"/>
        </w:rPr>
        <w:t xml:space="preserve">flexibility </w:t>
      </w:r>
      <w:r w:rsidR="006F16EB" w:rsidRPr="007C732F">
        <w:rPr>
          <w:rFonts w:ascii="Times New Roman" w:hAnsi="Times New Roman" w:cs="Times New Roman"/>
          <w:sz w:val="24"/>
          <w:szCs w:val="24"/>
          <w:lang w:val="en-GB"/>
        </w:rPr>
        <w:t>crucial employability skills.</w:t>
      </w:r>
      <w:r w:rsidR="00067D9E">
        <w:rPr>
          <w:rFonts w:ascii="Times New Roman" w:hAnsi="Times New Roman" w:cs="Times New Roman"/>
          <w:sz w:val="24"/>
          <w:szCs w:val="24"/>
          <w:lang w:val="en-GB"/>
        </w:rPr>
        <w:t xml:space="preserve"> Besides, we had group activity which I was fascinated with as we described by ourselves employability skills for chosen job and presented it. </w:t>
      </w:r>
      <w:r w:rsidR="009B05D3">
        <w:rPr>
          <w:rFonts w:ascii="Times New Roman" w:hAnsi="Times New Roman" w:cs="Times New Roman"/>
          <w:sz w:val="24"/>
          <w:szCs w:val="24"/>
          <w:lang w:val="en-GB"/>
        </w:rPr>
        <w:t xml:space="preserve">At the end was confusing as I learnt </w:t>
      </w:r>
      <w:r w:rsidR="006F16EB" w:rsidRPr="007C732F">
        <w:rPr>
          <w:rFonts w:ascii="Times New Roman" w:hAnsi="Times New Roman" w:cs="Times New Roman"/>
          <w:sz w:val="24"/>
          <w:szCs w:val="24"/>
          <w:lang w:val="en-GB"/>
        </w:rPr>
        <w:t>that there are no specific skills that foster employability</w:t>
      </w:r>
      <w:r w:rsidR="009B05D3">
        <w:rPr>
          <w:rFonts w:ascii="Times New Roman" w:hAnsi="Times New Roman" w:cs="Times New Roman"/>
          <w:sz w:val="24"/>
          <w:szCs w:val="24"/>
          <w:lang w:val="en-GB"/>
        </w:rPr>
        <w:t xml:space="preserve"> and that </w:t>
      </w:r>
      <w:r w:rsidR="009B05D3">
        <w:rPr>
          <w:rFonts w:ascii="Times New Roman" w:hAnsi="Times New Roman" w:cs="Times New Roman"/>
          <w:sz w:val="24"/>
          <w:szCs w:val="24"/>
        </w:rPr>
        <w:t>d</w:t>
      </w:r>
      <w:r w:rsidR="009B05D3" w:rsidRPr="006F16EB">
        <w:rPr>
          <w:rFonts w:ascii="Times New Roman" w:hAnsi="Times New Roman" w:cs="Times New Roman"/>
          <w:sz w:val="24"/>
          <w:szCs w:val="24"/>
        </w:rPr>
        <w:t>efining employability skills is difficult due to the lack of a common language between industry stakeholders, students, and academics</w:t>
      </w:r>
      <w:r w:rsidR="009B05D3">
        <w:rPr>
          <w:rFonts w:ascii="Times New Roman" w:hAnsi="Times New Roman" w:cs="Times New Roman"/>
          <w:sz w:val="24"/>
          <w:szCs w:val="24"/>
          <w:lang w:val="en-GB"/>
        </w:rPr>
        <w:t>. Today I know that o</w:t>
      </w:r>
      <w:r w:rsidR="006F16EB" w:rsidRPr="007C732F">
        <w:rPr>
          <w:rFonts w:ascii="Times New Roman" w:hAnsi="Times New Roman" w:cs="Times New Roman"/>
          <w:sz w:val="24"/>
          <w:szCs w:val="24"/>
          <w:lang w:val="en-GB"/>
        </w:rPr>
        <w:t>bserving employability skills occurs in multiple real-life situations, although the skills needed for different positions may differ. For example, a teacher or a health professional may not get a job if they lack communication skills. The two fields depend on communication to interact with students and patients, unlike a machine operator who may require technical operation skills more than communication abilities.</w:t>
      </w:r>
    </w:p>
    <w:p w14:paraId="2008900F" w14:textId="77777777" w:rsidR="006F16EB" w:rsidRPr="006F16EB" w:rsidRDefault="006F16EB" w:rsidP="009B638D">
      <w:pPr>
        <w:pStyle w:val="Heading2"/>
      </w:pPr>
      <w:bookmarkStart w:id="5" w:name="_Toc49691646"/>
      <w:r w:rsidRPr="006F16EB">
        <w:t>Conclusion</w:t>
      </w:r>
      <w:bookmarkEnd w:id="5"/>
    </w:p>
    <w:p w14:paraId="038B54E9" w14:textId="28AE9C34" w:rsidR="006F16EB" w:rsidRPr="007C732F" w:rsidRDefault="006F16EB" w:rsidP="006F16EB">
      <w:pPr>
        <w:spacing w:after="0" w:line="480" w:lineRule="auto"/>
        <w:ind w:firstLine="720"/>
        <w:rPr>
          <w:rFonts w:ascii="Times New Roman" w:hAnsi="Times New Roman" w:cs="Times New Roman"/>
          <w:sz w:val="24"/>
          <w:szCs w:val="24"/>
          <w:lang w:val="en-GB"/>
        </w:rPr>
      </w:pPr>
      <w:r w:rsidRPr="007C732F">
        <w:rPr>
          <w:rFonts w:ascii="Times New Roman" w:hAnsi="Times New Roman" w:cs="Times New Roman"/>
          <w:sz w:val="24"/>
          <w:szCs w:val="24"/>
          <w:lang w:val="en-GB"/>
        </w:rPr>
        <w:t xml:space="preserve">Reflection provides a better way for students to </w:t>
      </w:r>
      <w:proofErr w:type="gramStart"/>
      <w:r w:rsidRPr="007C732F">
        <w:rPr>
          <w:rFonts w:ascii="Times New Roman" w:hAnsi="Times New Roman" w:cs="Times New Roman"/>
          <w:sz w:val="24"/>
          <w:szCs w:val="24"/>
          <w:lang w:val="en-GB"/>
        </w:rPr>
        <w:t>refer back</w:t>
      </w:r>
      <w:proofErr w:type="gramEnd"/>
      <w:r w:rsidRPr="007C732F">
        <w:rPr>
          <w:rFonts w:ascii="Times New Roman" w:hAnsi="Times New Roman" w:cs="Times New Roman"/>
          <w:sz w:val="24"/>
          <w:szCs w:val="24"/>
          <w:lang w:val="en-GB"/>
        </w:rPr>
        <w:t xml:space="preserve"> to what they have learn</w:t>
      </w:r>
      <w:r w:rsidR="00FF17B1">
        <w:rPr>
          <w:rFonts w:ascii="Times New Roman" w:hAnsi="Times New Roman" w:cs="Times New Roman"/>
          <w:sz w:val="24"/>
          <w:szCs w:val="24"/>
          <w:lang w:val="en-GB"/>
        </w:rPr>
        <w:t>t</w:t>
      </w:r>
      <w:r w:rsidRPr="007C732F">
        <w:rPr>
          <w:rFonts w:ascii="Times New Roman" w:hAnsi="Times New Roman" w:cs="Times New Roman"/>
          <w:sz w:val="24"/>
          <w:szCs w:val="24"/>
          <w:lang w:val="en-GB"/>
        </w:rPr>
        <w:t xml:space="preserve">. The event enables individuals to assess the information they knew and evaluate how much they </w:t>
      </w:r>
      <w:r w:rsidRPr="007C732F">
        <w:rPr>
          <w:rFonts w:ascii="Times New Roman" w:hAnsi="Times New Roman" w:cs="Times New Roman"/>
          <w:sz w:val="24"/>
          <w:szCs w:val="24"/>
          <w:lang w:val="en-GB"/>
        </w:rPr>
        <w:lastRenderedPageBreak/>
        <w:t>acquired. The process is vital as it enables individuals to determine the new acquired knowledge level and identify areas with challenges. With the power of reflection, I managed to identify my previous and current knowledge on employability skills, academic writing, cover letter writing, and report writing. Consequently, I can use the information when engaging in my learning activities and work.</w:t>
      </w:r>
    </w:p>
    <w:p w14:paraId="134530BC" w14:textId="77777777" w:rsidR="001A75C6" w:rsidRPr="007C732F" w:rsidRDefault="001A75C6">
      <w:pPr>
        <w:rPr>
          <w:rFonts w:ascii="Times New Roman" w:hAnsi="Times New Roman" w:cs="Times New Roman"/>
          <w:sz w:val="24"/>
          <w:szCs w:val="24"/>
          <w:lang w:val="en-GB"/>
        </w:rPr>
      </w:pPr>
      <w:r>
        <w:rPr>
          <w:rFonts w:ascii="Times New Roman" w:hAnsi="Times New Roman" w:cs="Times New Roman"/>
          <w:sz w:val="24"/>
          <w:szCs w:val="24"/>
        </w:rPr>
        <w:br w:type="page"/>
      </w:r>
    </w:p>
    <w:p w14:paraId="606B57B7" w14:textId="77777777" w:rsidR="001A75C6" w:rsidRPr="006F16EB" w:rsidRDefault="001A75C6" w:rsidP="009B638D">
      <w:pPr>
        <w:pStyle w:val="Heading2"/>
      </w:pPr>
      <w:bookmarkStart w:id="6" w:name="_Toc49691647"/>
      <w:r w:rsidRPr="006F16EB">
        <w:lastRenderedPageBreak/>
        <w:t>References</w:t>
      </w:r>
      <w:bookmarkEnd w:id="6"/>
    </w:p>
    <w:p w14:paraId="7463AFF5" w14:textId="77777777" w:rsidR="006F16EB" w:rsidRPr="001A75C6" w:rsidRDefault="006F16EB" w:rsidP="006F16EB">
      <w:pPr>
        <w:spacing w:after="0" w:line="480" w:lineRule="auto"/>
        <w:ind w:left="720" w:hanging="720"/>
        <w:rPr>
          <w:rFonts w:ascii="Times New Roman" w:hAnsi="Times New Roman" w:cs="Times New Roman"/>
          <w:bCs/>
          <w:sz w:val="24"/>
          <w:szCs w:val="24"/>
        </w:rPr>
      </w:pPr>
      <w:proofErr w:type="spellStart"/>
      <w:r w:rsidRPr="001A75C6">
        <w:rPr>
          <w:rFonts w:ascii="Times New Roman" w:hAnsi="Times New Roman" w:cs="Times New Roman"/>
          <w:bCs/>
          <w:sz w:val="24"/>
          <w:szCs w:val="24"/>
        </w:rPr>
        <w:t>Dirgeyasa</w:t>
      </w:r>
      <w:proofErr w:type="spellEnd"/>
      <w:r w:rsidRPr="001A75C6">
        <w:rPr>
          <w:rFonts w:ascii="Times New Roman" w:hAnsi="Times New Roman" w:cs="Times New Roman"/>
          <w:bCs/>
          <w:sz w:val="24"/>
          <w:szCs w:val="24"/>
        </w:rPr>
        <w:t>, I. W. (2017). </w:t>
      </w:r>
      <w:r w:rsidRPr="001A75C6">
        <w:rPr>
          <w:rFonts w:ascii="Times New Roman" w:hAnsi="Times New Roman" w:cs="Times New Roman"/>
          <w:bCs/>
          <w:i/>
          <w:iCs/>
          <w:sz w:val="24"/>
          <w:szCs w:val="24"/>
        </w:rPr>
        <w:t>College Academic Writing A Genre-Based Perspective</w:t>
      </w:r>
      <w:r w:rsidRPr="001A75C6">
        <w:rPr>
          <w:rFonts w:ascii="Times New Roman" w:hAnsi="Times New Roman" w:cs="Times New Roman"/>
          <w:bCs/>
          <w:sz w:val="24"/>
          <w:szCs w:val="24"/>
        </w:rPr>
        <w:t xml:space="preserve">. </w:t>
      </w:r>
      <w:proofErr w:type="spellStart"/>
      <w:r w:rsidRPr="001A75C6">
        <w:rPr>
          <w:rFonts w:ascii="Times New Roman" w:hAnsi="Times New Roman" w:cs="Times New Roman"/>
          <w:bCs/>
          <w:sz w:val="24"/>
          <w:szCs w:val="24"/>
        </w:rPr>
        <w:t>Prenada</w:t>
      </w:r>
      <w:proofErr w:type="spellEnd"/>
      <w:r w:rsidRPr="001A75C6">
        <w:rPr>
          <w:rFonts w:ascii="Times New Roman" w:hAnsi="Times New Roman" w:cs="Times New Roman"/>
          <w:bCs/>
          <w:sz w:val="24"/>
          <w:szCs w:val="24"/>
        </w:rPr>
        <w:t xml:space="preserve"> Media.</w:t>
      </w:r>
    </w:p>
    <w:p w14:paraId="6835EB77" w14:textId="77777777" w:rsidR="006F16EB" w:rsidRPr="001A75C6" w:rsidRDefault="006F16EB" w:rsidP="006F16EB">
      <w:pPr>
        <w:spacing w:after="0" w:line="480" w:lineRule="auto"/>
        <w:ind w:left="720" w:hanging="720"/>
        <w:rPr>
          <w:rFonts w:ascii="Times New Roman" w:hAnsi="Times New Roman" w:cs="Times New Roman"/>
          <w:sz w:val="24"/>
          <w:szCs w:val="24"/>
        </w:rPr>
      </w:pPr>
      <w:r w:rsidRPr="001A75C6">
        <w:rPr>
          <w:rFonts w:ascii="Times New Roman" w:hAnsi="Times New Roman" w:cs="Times New Roman"/>
          <w:sz w:val="24"/>
          <w:szCs w:val="24"/>
        </w:rPr>
        <w:t>Hyland, K. (2019). </w:t>
      </w:r>
      <w:r w:rsidRPr="001A75C6">
        <w:rPr>
          <w:rFonts w:ascii="Times New Roman" w:hAnsi="Times New Roman" w:cs="Times New Roman"/>
          <w:i/>
          <w:iCs/>
          <w:sz w:val="24"/>
          <w:szCs w:val="24"/>
        </w:rPr>
        <w:t>Second language writing</w:t>
      </w:r>
      <w:r w:rsidRPr="001A75C6">
        <w:rPr>
          <w:rFonts w:ascii="Times New Roman" w:hAnsi="Times New Roman" w:cs="Times New Roman"/>
          <w:sz w:val="24"/>
          <w:szCs w:val="24"/>
        </w:rPr>
        <w:t>. Cambridge university press.</w:t>
      </w:r>
    </w:p>
    <w:p w14:paraId="779722D2" w14:textId="77777777" w:rsidR="006F16EB" w:rsidRPr="001A75C6" w:rsidRDefault="006F16EB" w:rsidP="006F16EB">
      <w:pPr>
        <w:spacing w:after="0" w:line="480" w:lineRule="auto"/>
        <w:ind w:left="720" w:hanging="720"/>
        <w:rPr>
          <w:rFonts w:ascii="Times New Roman" w:hAnsi="Times New Roman" w:cs="Times New Roman"/>
          <w:sz w:val="24"/>
          <w:szCs w:val="24"/>
        </w:rPr>
      </w:pPr>
      <w:r w:rsidRPr="001A75C6">
        <w:rPr>
          <w:rFonts w:ascii="Times New Roman" w:hAnsi="Times New Roman" w:cs="Times New Roman"/>
          <w:sz w:val="24"/>
          <w:szCs w:val="24"/>
        </w:rPr>
        <w:t xml:space="preserve">Manchin, A., </w:t>
      </w:r>
      <w:proofErr w:type="spellStart"/>
      <w:r w:rsidRPr="001A75C6">
        <w:rPr>
          <w:rFonts w:ascii="Times New Roman" w:hAnsi="Times New Roman" w:cs="Times New Roman"/>
          <w:sz w:val="24"/>
          <w:szCs w:val="24"/>
        </w:rPr>
        <w:t>Abbasnejad</w:t>
      </w:r>
      <w:proofErr w:type="spellEnd"/>
      <w:r w:rsidRPr="001A75C6">
        <w:rPr>
          <w:rFonts w:ascii="Times New Roman" w:hAnsi="Times New Roman" w:cs="Times New Roman"/>
          <w:sz w:val="24"/>
          <w:szCs w:val="24"/>
        </w:rPr>
        <w:t xml:space="preserve">, E., &amp; van den </w:t>
      </w:r>
      <w:proofErr w:type="spellStart"/>
      <w:r w:rsidRPr="001A75C6">
        <w:rPr>
          <w:rFonts w:ascii="Times New Roman" w:hAnsi="Times New Roman" w:cs="Times New Roman"/>
          <w:sz w:val="24"/>
          <w:szCs w:val="24"/>
        </w:rPr>
        <w:t>Hengel</w:t>
      </w:r>
      <w:proofErr w:type="spellEnd"/>
      <w:r w:rsidRPr="001A75C6">
        <w:rPr>
          <w:rFonts w:ascii="Times New Roman" w:hAnsi="Times New Roman" w:cs="Times New Roman"/>
          <w:sz w:val="24"/>
          <w:szCs w:val="24"/>
        </w:rPr>
        <w:t>, A. (2019, December). Reinforcement learning with attention that works: A self-supervised approach. In </w:t>
      </w:r>
      <w:r w:rsidRPr="001A75C6">
        <w:rPr>
          <w:rFonts w:ascii="Times New Roman" w:hAnsi="Times New Roman" w:cs="Times New Roman"/>
          <w:i/>
          <w:iCs/>
          <w:sz w:val="24"/>
          <w:szCs w:val="24"/>
        </w:rPr>
        <w:t>International Conference on Neural Information Processing</w:t>
      </w:r>
      <w:r w:rsidRPr="001A75C6">
        <w:rPr>
          <w:rFonts w:ascii="Times New Roman" w:hAnsi="Times New Roman" w:cs="Times New Roman"/>
          <w:sz w:val="24"/>
          <w:szCs w:val="24"/>
        </w:rPr>
        <w:t> (pp. 223-230). Springer, Cham.</w:t>
      </w:r>
    </w:p>
    <w:p w14:paraId="6C7076CB" w14:textId="77777777" w:rsidR="006F16EB" w:rsidRPr="001A75C6" w:rsidRDefault="006F16EB" w:rsidP="006F16EB">
      <w:pPr>
        <w:spacing w:after="0" w:line="480" w:lineRule="auto"/>
        <w:ind w:left="720" w:hanging="720"/>
        <w:rPr>
          <w:rFonts w:ascii="Times New Roman" w:hAnsi="Times New Roman" w:cs="Times New Roman"/>
          <w:bCs/>
          <w:sz w:val="24"/>
          <w:szCs w:val="24"/>
        </w:rPr>
      </w:pPr>
      <w:proofErr w:type="spellStart"/>
      <w:r w:rsidRPr="001A75C6">
        <w:rPr>
          <w:rFonts w:ascii="Times New Roman" w:hAnsi="Times New Roman" w:cs="Times New Roman"/>
          <w:bCs/>
          <w:sz w:val="24"/>
          <w:szCs w:val="24"/>
        </w:rPr>
        <w:t>McKissen</w:t>
      </w:r>
      <w:proofErr w:type="spellEnd"/>
      <w:r w:rsidRPr="001A75C6">
        <w:rPr>
          <w:rFonts w:ascii="Times New Roman" w:hAnsi="Times New Roman" w:cs="Times New Roman"/>
          <w:bCs/>
          <w:sz w:val="24"/>
          <w:szCs w:val="24"/>
        </w:rPr>
        <w:t xml:space="preserve">, D., (2019). </w:t>
      </w:r>
      <w:proofErr w:type="gramStart"/>
      <w:r w:rsidRPr="001A75C6">
        <w:rPr>
          <w:rFonts w:ascii="Times New Roman" w:hAnsi="Times New Roman" w:cs="Times New Roman"/>
          <w:bCs/>
          <w:sz w:val="24"/>
          <w:szCs w:val="24"/>
        </w:rPr>
        <w:t>Here’s</w:t>
      </w:r>
      <w:proofErr w:type="gramEnd"/>
      <w:r w:rsidRPr="001A75C6">
        <w:rPr>
          <w:rFonts w:ascii="Times New Roman" w:hAnsi="Times New Roman" w:cs="Times New Roman"/>
          <w:bCs/>
          <w:sz w:val="24"/>
          <w:szCs w:val="24"/>
        </w:rPr>
        <w:t xml:space="preserve"> an Example of the Perfect Cover Letter, According to Harvard Career Expert. </w:t>
      </w:r>
      <w:r w:rsidRPr="001A75C6">
        <w:rPr>
          <w:rFonts w:ascii="Times New Roman" w:hAnsi="Times New Roman" w:cs="Times New Roman"/>
          <w:bCs/>
          <w:i/>
          <w:sz w:val="24"/>
          <w:szCs w:val="24"/>
        </w:rPr>
        <w:t>CNBC.</w:t>
      </w:r>
      <w:r w:rsidRPr="001A75C6">
        <w:rPr>
          <w:rFonts w:ascii="Times New Roman" w:hAnsi="Times New Roman" w:cs="Times New Roman"/>
          <w:sz w:val="24"/>
          <w:szCs w:val="24"/>
        </w:rPr>
        <w:t xml:space="preserve"> </w:t>
      </w:r>
      <w:hyperlink r:id="rId10" w:history="1">
        <w:r w:rsidRPr="001A75C6">
          <w:rPr>
            <w:rStyle w:val="Hyperlink"/>
            <w:rFonts w:ascii="Times New Roman" w:hAnsi="Times New Roman" w:cs="Times New Roman"/>
            <w:bCs/>
            <w:sz w:val="24"/>
            <w:szCs w:val="24"/>
          </w:rPr>
          <w:t>https://www.cnbc.com/2019/07/23/example-of-the-perfect-cover-letter-according-to-harvard-career-experts.html</w:t>
        </w:r>
      </w:hyperlink>
    </w:p>
    <w:p w14:paraId="318A3A11" w14:textId="77777777" w:rsidR="006F16EB" w:rsidRPr="001A75C6" w:rsidRDefault="006F16EB" w:rsidP="006F16EB">
      <w:pPr>
        <w:spacing w:after="0" w:line="480" w:lineRule="auto"/>
        <w:ind w:left="720" w:hanging="720"/>
        <w:rPr>
          <w:rFonts w:ascii="Times New Roman" w:hAnsi="Times New Roman" w:cs="Times New Roman"/>
          <w:sz w:val="24"/>
          <w:szCs w:val="24"/>
        </w:rPr>
      </w:pPr>
      <w:r w:rsidRPr="001A75C6">
        <w:rPr>
          <w:rFonts w:ascii="Times New Roman" w:hAnsi="Times New Roman" w:cs="Times New Roman"/>
          <w:sz w:val="24"/>
          <w:szCs w:val="24"/>
        </w:rPr>
        <w:t>Morris, T. H. (2019). Experiential learning–a systematic review and revision of Kolb’s model. </w:t>
      </w:r>
      <w:r w:rsidRPr="001A75C6">
        <w:rPr>
          <w:rFonts w:ascii="Times New Roman" w:hAnsi="Times New Roman" w:cs="Times New Roman"/>
          <w:i/>
          <w:iCs/>
          <w:sz w:val="24"/>
          <w:szCs w:val="24"/>
        </w:rPr>
        <w:t>Interactive Learning Environments</w:t>
      </w:r>
      <w:r w:rsidRPr="001A75C6">
        <w:rPr>
          <w:rFonts w:ascii="Times New Roman" w:hAnsi="Times New Roman" w:cs="Times New Roman"/>
          <w:sz w:val="24"/>
          <w:szCs w:val="24"/>
        </w:rPr>
        <w:t xml:space="preserve">, 1-14. </w:t>
      </w:r>
      <w:hyperlink r:id="rId11" w:history="1">
        <w:r w:rsidRPr="001A75C6">
          <w:rPr>
            <w:rStyle w:val="Hyperlink"/>
            <w:rFonts w:ascii="Times New Roman" w:hAnsi="Times New Roman" w:cs="Times New Roman"/>
            <w:sz w:val="24"/>
            <w:szCs w:val="24"/>
          </w:rPr>
          <w:t>https://doi.org/10.1080/10494820.2019.1570279</w:t>
        </w:r>
      </w:hyperlink>
    </w:p>
    <w:p w14:paraId="1EE25C72" w14:textId="77777777" w:rsidR="006F16EB" w:rsidRPr="001A75C6" w:rsidRDefault="006F16EB" w:rsidP="006F16EB">
      <w:pPr>
        <w:spacing w:after="0" w:line="480" w:lineRule="auto"/>
        <w:ind w:left="720" w:hanging="720"/>
        <w:rPr>
          <w:rFonts w:ascii="Times New Roman" w:hAnsi="Times New Roman" w:cs="Times New Roman"/>
          <w:bCs/>
          <w:sz w:val="24"/>
          <w:szCs w:val="24"/>
        </w:rPr>
      </w:pPr>
      <w:proofErr w:type="spellStart"/>
      <w:r w:rsidRPr="001A75C6">
        <w:rPr>
          <w:rFonts w:ascii="Times New Roman" w:hAnsi="Times New Roman" w:cs="Times New Roman"/>
          <w:bCs/>
          <w:sz w:val="24"/>
          <w:szCs w:val="24"/>
        </w:rPr>
        <w:t>Neculai</w:t>
      </w:r>
      <w:proofErr w:type="spellEnd"/>
      <w:r w:rsidRPr="001A75C6">
        <w:rPr>
          <w:rFonts w:ascii="Times New Roman" w:hAnsi="Times New Roman" w:cs="Times New Roman"/>
          <w:bCs/>
          <w:sz w:val="24"/>
          <w:szCs w:val="24"/>
        </w:rPr>
        <w:t xml:space="preserve">, C. (2018). On the </w:t>
      </w:r>
      <w:proofErr w:type="spellStart"/>
      <w:r w:rsidRPr="001A75C6">
        <w:rPr>
          <w:rFonts w:ascii="Times New Roman" w:hAnsi="Times New Roman" w:cs="Times New Roman"/>
          <w:bCs/>
          <w:sz w:val="24"/>
          <w:szCs w:val="24"/>
        </w:rPr>
        <w:t>privatisation</w:t>
      </w:r>
      <w:proofErr w:type="spellEnd"/>
      <w:r w:rsidRPr="001A75C6">
        <w:rPr>
          <w:rFonts w:ascii="Times New Roman" w:hAnsi="Times New Roman" w:cs="Times New Roman"/>
          <w:bCs/>
          <w:sz w:val="24"/>
          <w:szCs w:val="24"/>
        </w:rPr>
        <w:t xml:space="preserve"> of academic writing development: A post-EATAW 2017 provocation. </w:t>
      </w:r>
      <w:r w:rsidRPr="001A75C6">
        <w:rPr>
          <w:rFonts w:ascii="Times New Roman" w:hAnsi="Times New Roman" w:cs="Times New Roman"/>
          <w:bCs/>
          <w:i/>
          <w:iCs/>
          <w:sz w:val="24"/>
          <w:szCs w:val="24"/>
        </w:rPr>
        <w:t>Journal of Academic Writing</w:t>
      </w:r>
      <w:r w:rsidRPr="001A75C6">
        <w:rPr>
          <w:rFonts w:ascii="Times New Roman" w:hAnsi="Times New Roman" w:cs="Times New Roman"/>
          <w:bCs/>
          <w:sz w:val="24"/>
          <w:szCs w:val="24"/>
        </w:rPr>
        <w:t>, </w:t>
      </w:r>
      <w:r w:rsidRPr="001A75C6">
        <w:rPr>
          <w:rFonts w:ascii="Times New Roman" w:hAnsi="Times New Roman" w:cs="Times New Roman"/>
          <w:bCs/>
          <w:i/>
          <w:iCs/>
          <w:sz w:val="24"/>
          <w:szCs w:val="24"/>
        </w:rPr>
        <w:t>8</w:t>
      </w:r>
      <w:r w:rsidRPr="001A75C6">
        <w:rPr>
          <w:rFonts w:ascii="Times New Roman" w:hAnsi="Times New Roman" w:cs="Times New Roman"/>
          <w:bCs/>
          <w:sz w:val="24"/>
          <w:szCs w:val="24"/>
        </w:rPr>
        <w:t xml:space="preserve">(2), 1-10. </w:t>
      </w:r>
      <w:r w:rsidRPr="001A75C6">
        <w:rPr>
          <w:rFonts w:ascii="Times New Roman" w:hAnsi="Times New Roman" w:cs="Times New Roman"/>
          <w:b/>
          <w:bCs/>
          <w:sz w:val="24"/>
          <w:szCs w:val="24"/>
        </w:rPr>
        <w:t>DOI: </w:t>
      </w:r>
      <w:hyperlink r:id="rId12" w:history="1">
        <w:r w:rsidRPr="001A75C6">
          <w:rPr>
            <w:rStyle w:val="Hyperlink"/>
            <w:rFonts w:ascii="Times New Roman" w:hAnsi="Times New Roman" w:cs="Times New Roman"/>
            <w:bCs/>
            <w:sz w:val="24"/>
            <w:szCs w:val="24"/>
          </w:rPr>
          <w:t>https://doi.org/10.18552/joaw.v8i2.531</w:t>
        </w:r>
      </w:hyperlink>
    </w:p>
    <w:p w14:paraId="50CF2E0B" w14:textId="068BFC6A" w:rsidR="00633F7E" w:rsidRDefault="00633F7E" w:rsidP="006F16EB">
      <w:pPr>
        <w:spacing w:after="0" w:line="480" w:lineRule="auto"/>
        <w:ind w:left="720" w:hanging="720"/>
        <w:rPr>
          <w:rFonts w:ascii="Times New Roman" w:hAnsi="Times New Roman" w:cs="Times New Roman"/>
          <w:bCs/>
          <w:sz w:val="24"/>
          <w:szCs w:val="24"/>
        </w:rPr>
      </w:pPr>
    </w:p>
    <w:p w14:paraId="435F1A0B" w14:textId="77777777" w:rsidR="00633F7E" w:rsidRDefault="00633F7E">
      <w:pPr>
        <w:rPr>
          <w:rFonts w:ascii="Times New Roman" w:hAnsi="Times New Roman" w:cs="Times New Roman"/>
          <w:bCs/>
          <w:sz w:val="24"/>
          <w:szCs w:val="24"/>
        </w:rPr>
      </w:pPr>
      <w:r>
        <w:rPr>
          <w:rFonts w:ascii="Times New Roman" w:hAnsi="Times New Roman" w:cs="Times New Roman"/>
          <w:bCs/>
          <w:sz w:val="24"/>
          <w:szCs w:val="24"/>
        </w:rPr>
        <w:br w:type="page"/>
      </w:r>
    </w:p>
    <w:p w14:paraId="4353F287" w14:textId="01B2D88A" w:rsidR="006F16EB" w:rsidRDefault="00633F7E" w:rsidP="00633F7E">
      <w:pPr>
        <w:pStyle w:val="Heading2"/>
      </w:pPr>
      <w:bookmarkStart w:id="7" w:name="_Toc49691648"/>
      <w:r>
        <w:rPr>
          <w:noProof/>
        </w:rPr>
        <w:lastRenderedPageBreak/>
        <w:drawing>
          <wp:anchor distT="0" distB="0" distL="114300" distR="114300" simplePos="0" relativeHeight="251658240" behindDoc="0" locked="0" layoutInCell="1" allowOverlap="1" wp14:anchorId="65570374" wp14:editId="511B7759">
            <wp:simplePos x="0" y="0"/>
            <wp:positionH relativeFrom="column">
              <wp:posOffset>-142875</wp:posOffset>
            </wp:positionH>
            <wp:positionV relativeFrom="paragraph">
              <wp:posOffset>457200</wp:posOffset>
            </wp:positionV>
            <wp:extent cx="5943600" cy="77990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7799070"/>
                    </a:xfrm>
                    <a:prstGeom prst="rect">
                      <a:avLst/>
                    </a:prstGeom>
                    <a:noFill/>
                    <a:ln>
                      <a:noFill/>
                    </a:ln>
                  </pic:spPr>
                </pic:pic>
              </a:graphicData>
            </a:graphic>
          </wp:anchor>
        </w:drawing>
      </w:r>
      <w:r w:rsidRPr="00633F7E">
        <w:t>Appendices</w:t>
      </w:r>
      <w:bookmarkEnd w:id="7"/>
    </w:p>
    <w:p w14:paraId="22142301" w14:textId="0C5DD5FD" w:rsidR="00633F7E" w:rsidRDefault="00633F7E" w:rsidP="00633F7E">
      <w:pPr>
        <w:pStyle w:val="Heading2"/>
      </w:pPr>
      <w:r>
        <w:rPr>
          <w:noProof/>
        </w:rPr>
        <w:lastRenderedPageBreak/>
        <w:drawing>
          <wp:inline distT="0" distB="0" distL="0" distR="0" wp14:anchorId="34D94715" wp14:editId="3DA8CF88">
            <wp:extent cx="5943600" cy="79609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7960995"/>
                    </a:xfrm>
                    <a:prstGeom prst="rect">
                      <a:avLst/>
                    </a:prstGeom>
                    <a:noFill/>
                    <a:ln>
                      <a:noFill/>
                    </a:ln>
                  </pic:spPr>
                </pic:pic>
              </a:graphicData>
            </a:graphic>
          </wp:inline>
        </w:drawing>
      </w:r>
    </w:p>
    <w:p w14:paraId="06E70EB9" w14:textId="02FEACBC" w:rsidR="00633F7E" w:rsidRDefault="00633F7E">
      <w:pPr>
        <w:rPr>
          <w:rFonts w:ascii="Times New Roman" w:eastAsia="Times New Roman" w:hAnsi="Times New Roman" w:cs="Times New Roman"/>
          <w:b/>
          <w:bCs/>
          <w:sz w:val="36"/>
          <w:szCs w:val="36"/>
        </w:rPr>
      </w:pPr>
      <w:r>
        <w:br w:type="page"/>
      </w:r>
      <w:r>
        <w:rPr>
          <w:noProof/>
        </w:rPr>
        <w:lastRenderedPageBreak/>
        <w:drawing>
          <wp:inline distT="0" distB="0" distL="0" distR="0" wp14:anchorId="65BCA759" wp14:editId="5CAD8219">
            <wp:extent cx="5943600" cy="817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8172450"/>
                    </a:xfrm>
                    <a:prstGeom prst="rect">
                      <a:avLst/>
                    </a:prstGeom>
                    <a:noFill/>
                    <a:ln>
                      <a:noFill/>
                    </a:ln>
                  </pic:spPr>
                </pic:pic>
              </a:graphicData>
            </a:graphic>
          </wp:inline>
        </w:drawing>
      </w:r>
    </w:p>
    <w:sectPr w:rsidR="00633F7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AB619E" w14:textId="77777777" w:rsidR="003A7F7D" w:rsidRDefault="003A7F7D" w:rsidP="006F16EB">
      <w:pPr>
        <w:spacing w:after="0" w:line="240" w:lineRule="auto"/>
      </w:pPr>
      <w:r>
        <w:separator/>
      </w:r>
    </w:p>
  </w:endnote>
  <w:endnote w:type="continuationSeparator" w:id="0">
    <w:p w14:paraId="58F39379" w14:textId="77777777" w:rsidR="003A7F7D" w:rsidRDefault="003A7F7D" w:rsidP="006F1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296C2" w14:textId="77777777" w:rsidR="003A7F7D" w:rsidRDefault="003A7F7D" w:rsidP="006F16EB">
      <w:pPr>
        <w:spacing w:after="0" w:line="240" w:lineRule="auto"/>
      </w:pPr>
      <w:r>
        <w:separator/>
      </w:r>
    </w:p>
  </w:footnote>
  <w:footnote w:type="continuationSeparator" w:id="0">
    <w:p w14:paraId="2D046DAD" w14:textId="77777777" w:rsidR="003A7F7D" w:rsidRDefault="003A7F7D" w:rsidP="006F1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BB5C9B" w14:textId="338E5005" w:rsidR="006F16EB" w:rsidRPr="006F16EB" w:rsidRDefault="00B724F9">
    <w:pPr>
      <w:pStyle w:val="Header"/>
      <w:rPr>
        <w:rFonts w:ascii="Times New Roman" w:hAnsi="Times New Roman" w:cs="Times New Roman"/>
        <w:sz w:val="24"/>
        <w:szCs w:val="24"/>
      </w:rPr>
    </w:pPr>
    <w:r>
      <w:rPr>
        <w:rFonts w:ascii="Times New Roman" w:hAnsi="Times New Roman" w:cs="Times New Roman"/>
        <w:sz w:val="24"/>
        <w:szCs w:val="24"/>
      </w:rPr>
      <w:t>Student ID:1917115                             Module ID: BMSW4001</w:t>
    </w:r>
    <w:r w:rsidRPr="00743DB9">
      <w:rPr>
        <w:rFonts w:ascii="Times New Roman" w:hAnsi="Times New Roman" w:cs="Times New Roman"/>
        <w:sz w:val="24"/>
        <w:szCs w:val="24"/>
      </w:rPr>
      <w:t xml:space="preserve">   </w:t>
    </w:r>
    <w:r>
      <w:rPr>
        <w:rFonts w:ascii="Times New Roman" w:hAnsi="Times New Roman" w:cs="Times New Roman"/>
        <w:sz w:val="24"/>
        <w:szCs w:val="24"/>
      </w:rPr>
      <w:t xml:space="preserve"> </w:t>
    </w:r>
    <w:r w:rsidR="006F16EB">
      <w:tab/>
    </w:r>
    <w:r w:rsidR="006F16EB">
      <w:tab/>
    </w:r>
    <w:r w:rsidR="006F16EB" w:rsidRPr="006F16EB">
      <w:rPr>
        <w:rFonts w:ascii="Times New Roman" w:hAnsi="Times New Roman" w:cs="Times New Roman"/>
        <w:sz w:val="24"/>
        <w:szCs w:val="24"/>
      </w:rPr>
      <w:fldChar w:fldCharType="begin"/>
    </w:r>
    <w:r w:rsidR="006F16EB" w:rsidRPr="006F16EB">
      <w:rPr>
        <w:rFonts w:ascii="Times New Roman" w:hAnsi="Times New Roman" w:cs="Times New Roman"/>
        <w:sz w:val="24"/>
        <w:szCs w:val="24"/>
      </w:rPr>
      <w:instrText xml:space="preserve"> PAGE   \* MERGEFORMAT </w:instrText>
    </w:r>
    <w:r w:rsidR="006F16EB" w:rsidRPr="006F16EB">
      <w:rPr>
        <w:rFonts w:ascii="Times New Roman" w:hAnsi="Times New Roman" w:cs="Times New Roman"/>
        <w:sz w:val="24"/>
        <w:szCs w:val="24"/>
      </w:rPr>
      <w:fldChar w:fldCharType="separate"/>
    </w:r>
    <w:r w:rsidR="006F16EB">
      <w:rPr>
        <w:rFonts w:ascii="Times New Roman" w:hAnsi="Times New Roman" w:cs="Times New Roman"/>
        <w:noProof/>
        <w:sz w:val="24"/>
        <w:szCs w:val="24"/>
      </w:rPr>
      <w:t>11</w:t>
    </w:r>
    <w:r w:rsidR="006F16EB" w:rsidRPr="006F16EB">
      <w:rPr>
        <w:rFonts w:ascii="Times New Roman" w:hAnsi="Times New Roman" w:cs="Times New Roman"/>
        <w:noProof/>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B726D9" w14:textId="60B2E3D2" w:rsidR="007A706B" w:rsidRDefault="007A706B">
    <w:pPr>
      <w:pStyle w:val="Header"/>
    </w:pPr>
    <w:r>
      <w:rPr>
        <w:noProof/>
      </w:rPr>
      <w:drawing>
        <wp:anchor distT="0" distB="0" distL="114300" distR="114300" simplePos="0" relativeHeight="251658240" behindDoc="1" locked="0" layoutInCell="1" allowOverlap="1" wp14:anchorId="7E11485C" wp14:editId="12B33870">
          <wp:simplePos x="0" y="0"/>
          <wp:positionH relativeFrom="column">
            <wp:posOffset>-819150</wp:posOffset>
          </wp:positionH>
          <wp:positionV relativeFrom="paragraph">
            <wp:posOffset>-390525</wp:posOffset>
          </wp:positionV>
          <wp:extent cx="1485900" cy="1485900"/>
          <wp:effectExtent l="0" t="0" r="0" b="0"/>
          <wp:wrapTight wrapText="bothSides">
            <wp:wrapPolygon edited="0">
              <wp:start x="0" y="0"/>
              <wp:lineTo x="0" y="21323"/>
              <wp:lineTo x="21323" y="21323"/>
              <wp:lineTo x="2132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85900" cy="14859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95C91"/>
    <w:multiLevelType w:val="multilevel"/>
    <w:tmpl w:val="C8E48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E10259"/>
    <w:multiLevelType w:val="multilevel"/>
    <w:tmpl w:val="94A04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294F77"/>
    <w:multiLevelType w:val="multilevel"/>
    <w:tmpl w:val="882CA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B67D1C"/>
    <w:multiLevelType w:val="multilevel"/>
    <w:tmpl w:val="018ED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552F"/>
    <w:rsid w:val="000431B1"/>
    <w:rsid w:val="000559B1"/>
    <w:rsid w:val="00067D9E"/>
    <w:rsid w:val="00081326"/>
    <w:rsid w:val="000912DC"/>
    <w:rsid w:val="000D10C7"/>
    <w:rsid w:val="00114FE0"/>
    <w:rsid w:val="00116047"/>
    <w:rsid w:val="00137FB9"/>
    <w:rsid w:val="00163387"/>
    <w:rsid w:val="0016607B"/>
    <w:rsid w:val="0018720E"/>
    <w:rsid w:val="001A75C6"/>
    <w:rsid w:val="001D3BDB"/>
    <w:rsid w:val="00206037"/>
    <w:rsid w:val="002242CC"/>
    <w:rsid w:val="00236715"/>
    <w:rsid w:val="0025101D"/>
    <w:rsid w:val="00263BD0"/>
    <w:rsid w:val="00266775"/>
    <w:rsid w:val="002723B3"/>
    <w:rsid w:val="002A701B"/>
    <w:rsid w:val="00315307"/>
    <w:rsid w:val="003205BD"/>
    <w:rsid w:val="003A7F7D"/>
    <w:rsid w:val="003D4949"/>
    <w:rsid w:val="00427159"/>
    <w:rsid w:val="004372C3"/>
    <w:rsid w:val="00457B2A"/>
    <w:rsid w:val="00473850"/>
    <w:rsid w:val="00480286"/>
    <w:rsid w:val="00493AC2"/>
    <w:rsid w:val="004E2639"/>
    <w:rsid w:val="00503AB6"/>
    <w:rsid w:val="00506829"/>
    <w:rsid w:val="00541D2C"/>
    <w:rsid w:val="005423CE"/>
    <w:rsid w:val="00564D82"/>
    <w:rsid w:val="00574E0B"/>
    <w:rsid w:val="00584585"/>
    <w:rsid w:val="00620B77"/>
    <w:rsid w:val="00633F7E"/>
    <w:rsid w:val="00682BF0"/>
    <w:rsid w:val="00683B61"/>
    <w:rsid w:val="006B5077"/>
    <w:rsid w:val="006C61AC"/>
    <w:rsid w:val="006F16EB"/>
    <w:rsid w:val="00724922"/>
    <w:rsid w:val="0076220B"/>
    <w:rsid w:val="00787724"/>
    <w:rsid w:val="007A706B"/>
    <w:rsid w:val="007B1D8B"/>
    <w:rsid w:val="007C6E3D"/>
    <w:rsid w:val="007C732F"/>
    <w:rsid w:val="007D0F19"/>
    <w:rsid w:val="008013D7"/>
    <w:rsid w:val="00835D5B"/>
    <w:rsid w:val="00875BD5"/>
    <w:rsid w:val="008A62EC"/>
    <w:rsid w:val="008D3FD8"/>
    <w:rsid w:val="008D62BE"/>
    <w:rsid w:val="00924CA6"/>
    <w:rsid w:val="009776F4"/>
    <w:rsid w:val="00987F81"/>
    <w:rsid w:val="009A4DE9"/>
    <w:rsid w:val="009B05D3"/>
    <w:rsid w:val="009B4C7F"/>
    <w:rsid w:val="009B638D"/>
    <w:rsid w:val="00A30393"/>
    <w:rsid w:val="00A3405A"/>
    <w:rsid w:val="00A90421"/>
    <w:rsid w:val="00AA5F1E"/>
    <w:rsid w:val="00AC273B"/>
    <w:rsid w:val="00AE0D57"/>
    <w:rsid w:val="00B138C1"/>
    <w:rsid w:val="00B171D3"/>
    <w:rsid w:val="00B531C2"/>
    <w:rsid w:val="00B66C2B"/>
    <w:rsid w:val="00B71414"/>
    <w:rsid w:val="00B724F9"/>
    <w:rsid w:val="00BB10E7"/>
    <w:rsid w:val="00BC2EF3"/>
    <w:rsid w:val="00BD0706"/>
    <w:rsid w:val="00BF6E0A"/>
    <w:rsid w:val="00C065F0"/>
    <w:rsid w:val="00C127B3"/>
    <w:rsid w:val="00C57D5F"/>
    <w:rsid w:val="00CD336C"/>
    <w:rsid w:val="00CF4766"/>
    <w:rsid w:val="00CF7B3D"/>
    <w:rsid w:val="00D22BC6"/>
    <w:rsid w:val="00DA3F3C"/>
    <w:rsid w:val="00E13E90"/>
    <w:rsid w:val="00E76F56"/>
    <w:rsid w:val="00E92A15"/>
    <w:rsid w:val="00E9545C"/>
    <w:rsid w:val="00EE1F1A"/>
    <w:rsid w:val="00F716CD"/>
    <w:rsid w:val="00F71F72"/>
    <w:rsid w:val="00F729E0"/>
    <w:rsid w:val="00F77CED"/>
    <w:rsid w:val="00F8552F"/>
    <w:rsid w:val="00FB647F"/>
    <w:rsid w:val="00FE35B7"/>
    <w:rsid w:val="00FF17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8FF82E"/>
  <w15:docId w15:val="{530042DC-EB8B-464D-986C-CD2C2BD4E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38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457B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57B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1">
    <w:name w:val="s1"/>
    <w:basedOn w:val="DefaultParagraphFont"/>
    <w:rsid w:val="00457B2A"/>
  </w:style>
  <w:style w:type="character" w:customStyle="1" w:styleId="s2">
    <w:name w:val="s2"/>
    <w:basedOn w:val="DefaultParagraphFont"/>
    <w:rsid w:val="00457B2A"/>
  </w:style>
  <w:style w:type="character" w:customStyle="1" w:styleId="Heading2Char">
    <w:name w:val="Heading 2 Char"/>
    <w:basedOn w:val="DefaultParagraphFont"/>
    <w:link w:val="Heading2"/>
    <w:uiPriority w:val="9"/>
    <w:rsid w:val="00457B2A"/>
    <w:rPr>
      <w:rFonts w:ascii="Times New Roman" w:eastAsia="Times New Roman" w:hAnsi="Times New Roman" w:cs="Times New Roman"/>
      <w:b/>
      <w:bCs/>
      <w:sz w:val="36"/>
      <w:szCs w:val="36"/>
    </w:rPr>
  </w:style>
  <w:style w:type="paragraph" w:customStyle="1" w:styleId="p3">
    <w:name w:val="p3"/>
    <w:basedOn w:val="Normal"/>
    <w:rsid w:val="00457B2A"/>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C57D5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57D5F"/>
    <w:rPr>
      <w:b/>
      <w:bCs/>
    </w:rPr>
  </w:style>
  <w:style w:type="paragraph" w:styleId="ListParagraph">
    <w:name w:val="List Paragraph"/>
    <w:basedOn w:val="Normal"/>
    <w:uiPriority w:val="34"/>
    <w:qFormat/>
    <w:rsid w:val="00C57D5F"/>
    <w:pPr>
      <w:ind w:left="720"/>
      <w:contextualSpacing/>
    </w:pPr>
  </w:style>
  <w:style w:type="character" w:styleId="Hyperlink">
    <w:name w:val="Hyperlink"/>
    <w:basedOn w:val="DefaultParagraphFont"/>
    <w:uiPriority w:val="99"/>
    <w:unhideWhenUsed/>
    <w:rsid w:val="00574E0B"/>
    <w:rPr>
      <w:color w:val="0000FF"/>
      <w:u w:val="single"/>
    </w:rPr>
  </w:style>
  <w:style w:type="character" w:styleId="Emphasis">
    <w:name w:val="Emphasis"/>
    <w:basedOn w:val="DefaultParagraphFont"/>
    <w:uiPriority w:val="20"/>
    <w:qFormat/>
    <w:rsid w:val="00E9545C"/>
    <w:rPr>
      <w:i/>
      <w:iCs/>
    </w:rPr>
  </w:style>
  <w:style w:type="paragraph" w:styleId="Header">
    <w:name w:val="header"/>
    <w:basedOn w:val="Normal"/>
    <w:link w:val="HeaderChar"/>
    <w:uiPriority w:val="99"/>
    <w:unhideWhenUsed/>
    <w:rsid w:val="006F16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16EB"/>
  </w:style>
  <w:style w:type="paragraph" w:styleId="Footer">
    <w:name w:val="footer"/>
    <w:basedOn w:val="Normal"/>
    <w:link w:val="FooterChar"/>
    <w:uiPriority w:val="99"/>
    <w:unhideWhenUsed/>
    <w:rsid w:val="006F16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16EB"/>
  </w:style>
  <w:style w:type="character" w:customStyle="1" w:styleId="Heading1Char">
    <w:name w:val="Heading 1 Char"/>
    <w:basedOn w:val="DefaultParagraphFont"/>
    <w:link w:val="Heading1"/>
    <w:uiPriority w:val="9"/>
    <w:rsid w:val="009B638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B638D"/>
    <w:pPr>
      <w:spacing w:line="259" w:lineRule="auto"/>
      <w:outlineLvl w:val="9"/>
    </w:pPr>
  </w:style>
  <w:style w:type="paragraph" w:styleId="TOC2">
    <w:name w:val="toc 2"/>
    <w:basedOn w:val="Normal"/>
    <w:next w:val="Normal"/>
    <w:autoRedefine/>
    <w:uiPriority w:val="39"/>
    <w:unhideWhenUsed/>
    <w:rsid w:val="009B638D"/>
    <w:pPr>
      <w:spacing w:after="100"/>
      <w:ind w:left="220"/>
    </w:pPr>
  </w:style>
  <w:style w:type="paragraph" w:styleId="TOC1">
    <w:name w:val="toc 1"/>
    <w:basedOn w:val="Normal"/>
    <w:next w:val="Normal"/>
    <w:autoRedefine/>
    <w:uiPriority w:val="39"/>
    <w:unhideWhenUsed/>
    <w:rsid w:val="009B638D"/>
    <w:pPr>
      <w:spacing w:after="100" w:line="259" w:lineRule="auto"/>
    </w:pPr>
    <w:rPr>
      <w:rFonts w:eastAsiaTheme="minorEastAsia" w:cs="Times New Roman"/>
    </w:rPr>
  </w:style>
  <w:style w:type="paragraph" w:styleId="TOC3">
    <w:name w:val="toc 3"/>
    <w:basedOn w:val="Normal"/>
    <w:next w:val="Normal"/>
    <w:autoRedefine/>
    <w:uiPriority w:val="39"/>
    <w:unhideWhenUsed/>
    <w:rsid w:val="009B638D"/>
    <w:pPr>
      <w:spacing w:after="100" w:line="259" w:lineRule="auto"/>
      <w:ind w:left="440"/>
    </w:pPr>
    <w:rPr>
      <w:rFonts w:eastAsiaTheme="minorEastAsia" w:cs="Times New Roman"/>
    </w:rPr>
  </w:style>
  <w:style w:type="paragraph" w:styleId="NoSpacing">
    <w:name w:val="No Spacing"/>
    <w:link w:val="NoSpacingChar"/>
    <w:uiPriority w:val="1"/>
    <w:qFormat/>
    <w:rsid w:val="00B724F9"/>
    <w:pPr>
      <w:spacing w:after="0" w:line="240" w:lineRule="auto"/>
    </w:pPr>
    <w:rPr>
      <w:rFonts w:eastAsiaTheme="minorEastAsia"/>
    </w:rPr>
  </w:style>
  <w:style w:type="character" w:customStyle="1" w:styleId="NoSpacingChar">
    <w:name w:val="No Spacing Char"/>
    <w:basedOn w:val="DefaultParagraphFont"/>
    <w:link w:val="NoSpacing"/>
    <w:uiPriority w:val="1"/>
    <w:rsid w:val="00B724F9"/>
    <w:rPr>
      <w:rFonts w:eastAsiaTheme="minorEastAsia"/>
    </w:rPr>
  </w:style>
  <w:style w:type="paragraph" w:styleId="Title">
    <w:name w:val="Title"/>
    <w:basedOn w:val="Normal"/>
    <w:next w:val="Normal"/>
    <w:link w:val="TitleChar"/>
    <w:uiPriority w:val="10"/>
    <w:qFormat/>
    <w:rsid w:val="00B724F9"/>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B724F9"/>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B724F9"/>
    <w:pPr>
      <w:numPr>
        <w:ilvl w:val="1"/>
      </w:numPr>
      <w:spacing w:after="160" w:line="259" w:lineRule="auto"/>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B724F9"/>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538659">
      <w:bodyDiv w:val="1"/>
      <w:marLeft w:val="0"/>
      <w:marRight w:val="0"/>
      <w:marTop w:val="0"/>
      <w:marBottom w:val="0"/>
      <w:divBdr>
        <w:top w:val="none" w:sz="0" w:space="0" w:color="auto"/>
        <w:left w:val="none" w:sz="0" w:space="0" w:color="auto"/>
        <w:bottom w:val="none" w:sz="0" w:space="0" w:color="auto"/>
        <w:right w:val="none" w:sz="0" w:space="0" w:color="auto"/>
      </w:divBdr>
      <w:divsChild>
        <w:div w:id="771440864">
          <w:marLeft w:val="0"/>
          <w:marRight w:val="0"/>
          <w:marTop w:val="0"/>
          <w:marBottom w:val="0"/>
          <w:divBdr>
            <w:top w:val="none" w:sz="0" w:space="0" w:color="auto"/>
            <w:left w:val="none" w:sz="0" w:space="0" w:color="auto"/>
            <w:bottom w:val="none" w:sz="0" w:space="0" w:color="auto"/>
            <w:right w:val="none" w:sz="0" w:space="0" w:color="auto"/>
          </w:divBdr>
          <w:divsChild>
            <w:div w:id="1957832568">
              <w:marLeft w:val="0"/>
              <w:marRight w:val="0"/>
              <w:marTop w:val="0"/>
              <w:marBottom w:val="390"/>
              <w:divBdr>
                <w:top w:val="none" w:sz="0" w:space="0" w:color="auto"/>
                <w:left w:val="none" w:sz="0" w:space="0" w:color="auto"/>
                <w:bottom w:val="none" w:sz="0" w:space="0" w:color="auto"/>
                <w:right w:val="none" w:sz="0" w:space="0" w:color="auto"/>
              </w:divBdr>
            </w:div>
          </w:divsChild>
        </w:div>
      </w:divsChild>
    </w:div>
    <w:div w:id="173810894">
      <w:bodyDiv w:val="1"/>
      <w:marLeft w:val="0"/>
      <w:marRight w:val="0"/>
      <w:marTop w:val="0"/>
      <w:marBottom w:val="0"/>
      <w:divBdr>
        <w:top w:val="none" w:sz="0" w:space="0" w:color="auto"/>
        <w:left w:val="none" w:sz="0" w:space="0" w:color="auto"/>
        <w:bottom w:val="none" w:sz="0" w:space="0" w:color="auto"/>
        <w:right w:val="none" w:sz="0" w:space="0" w:color="auto"/>
      </w:divBdr>
    </w:div>
    <w:div w:id="1157041206">
      <w:bodyDiv w:val="1"/>
      <w:marLeft w:val="0"/>
      <w:marRight w:val="0"/>
      <w:marTop w:val="0"/>
      <w:marBottom w:val="0"/>
      <w:divBdr>
        <w:top w:val="none" w:sz="0" w:space="0" w:color="auto"/>
        <w:left w:val="none" w:sz="0" w:space="0" w:color="auto"/>
        <w:bottom w:val="none" w:sz="0" w:space="0" w:color="auto"/>
        <w:right w:val="none" w:sz="0" w:space="0" w:color="auto"/>
      </w:divBdr>
    </w:div>
    <w:div w:id="1167552955">
      <w:bodyDiv w:val="1"/>
      <w:marLeft w:val="0"/>
      <w:marRight w:val="0"/>
      <w:marTop w:val="0"/>
      <w:marBottom w:val="0"/>
      <w:divBdr>
        <w:top w:val="none" w:sz="0" w:space="0" w:color="auto"/>
        <w:left w:val="none" w:sz="0" w:space="0" w:color="auto"/>
        <w:bottom w:val="none" w:sz="0" w:space="0" w:color="auto"/>
        <w:right w:val="none" w:sz="0" w:space="0" w:color="auto"/>
      </w:divBdr>
      <w:divsChild>
        <w:div w:id="1380520843">
          <w:marLeft w:val="0"/>
          <w:marRight w:val="0"/>
          <w:marTop w:val="0"/>
          <w:marBottom w:val="0"/>
          <w:divBdr>
            <w:top w:val="none" w:sz="0" w:space="0" w:color="auto"/>
            <w:left w:val="none" w:sz="0" w:space="0" w:color="auto"/>
            <w:bottom w:val="none" w:sz="0" w:space="0" w:color="auto"/>
            <w:right w:val="none" w:sz="0" w:space="0" w:color="auto"/>
          </w:divBdr>
        </w:div>
      </w:divsChild>
    </w:div>
    <w:div w:id="1469198994">
      <w:bodyDiv w:val="1"/>
      <w:marLeft w:val="0"/>
      <w:marRight w:val="0"/>
      <w:marTop w:val="0"/>
      <w:marBottom w:val="0"/>
      <w:divBdr>
        <w:top w:val="none" w:sz="0" w:space="0" w:color="auto"/>
        <w:left w:val="none" w:sz="0" w:space="0" w:color="auto"/>
        <w:bottom w:val="none" w:sz="0" w:space="0" w:color="auto"/>
        <w:right w:val="none" w:sz="0" w:space="0" w:color="auto"/>
      </w:divBdr>
    </w:div>
    <w:div w:id="1580141773">
      <w:bodyDiv w:val="1"/>
      <w:marLeft w:val="0"/>
      <w:marRight w:val="0"/>
      <w:marTop w:val="0"/>
      <w:marBottom w:val="0"/>
      <w:divBdr>
        <w:top w:val="none" w:sz="0" w:space="0" w:color="auto"/>
        <w:left w:val="none" w:sz="0" w:space="0" w:color="auto"/>
        <w:bottom w:val="none" w:sz="0" w:space="0" w:color="auto"/>
        <w:right w:val="none" w:sz="0" w:space="0" w:color="auto"/>
      </w:divBdr>
    </w:div>
    <w:div w:id="1707873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8552/joaw.v8i2.53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0494820.2019.1570279" TargetMode="Externa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www.cnbc.com/2019/07/23/example-of-the-perfect-cover-letter-according-to-harvard-career-experts.html"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3.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81205-10DC-43CE-A541-C032ECA31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1</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Learning experience reflection</vt:lpstr>
    </vt:vector>
  </TitlesOfParts>
  <Company>Skills for the Workplaces</Company>
  <LinksUpToDate>false</LinksUpToDate>
  <CharactersWithSpaces>14058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experience reflection</dc:title>
  <dc:creator>Hp</dc:creator>
  <cp:lastModifiedBy>Hrvoje Gasparic</cp:lastModifiedBy>
  <cp:revision>25</cp:revision>
  <dcterms:created xsi:type="dcterms:W3CDTF">2020-07-16T10:36:00Z</dcterms:created>
  <dcterms:modified xsi:type="dcterms:W3CDTF">2020-08-30T13:56:00Z</dcterms:modified>
  <cp:category>Skills for the Workplace</cp:category>
</cp:coreProperties>
</file>