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CD0525" w14:textId="77777777" w:rsidR="00834D77" w:rsidRDefault="00834D77" w:rsidP="004012ED">
      <w:pPr>
        <w:rPr>
          <w:rFonts w:ascii="Arial" w:hAnsi="Arial" w:cs="Arial"/>
          <w:sz w:val="64"/>
          <w:szCs w:val="64"/>
        </w:rPr>
      </w:pPr>
    </w:p>
    <w:p w14:paraId="161C50B0" w14:textId="77777777" w:rsidR="004012ED" w:rsidRDefault="004012ED" w:rsidP="004012ED">
      <w:pPr>
        <w:rPr>
          <w:rFonts w:ascii="Arial" w:hAnsi="Arial" w:cs="Arial"/>
          <w:sz w:val="64"/>
          <w:szCs w:val="64"/>
        </w:rPr>
      </w:pPr>
    </w:p>
    <w:p w14:paraId="6827E3D1" w14:textId="77777777" w:rsidR="00E50C8F" w:rsidRPr="004012ED" w:rsidRDefault="00E50C8F" w:rsidP="00834D77">
      <w:pPr>
        <w:jc w:val="center"/>
        <w:rPr>
          <w:rFonts w:ascii="Arial" w:hAnsi="Arial" w:cs="Arial"/>
          <w:sz w:val="56"/>
          <w:szCs w:val="56"/>
        </w:rPr>
      </w:pPr>
      <w:r w:rsidRPr="004012ED">
        <w:rPr>
          <w:rFonts w:ascii="Arial" w:hAnsi="Arial" w:cs="Arial"/>
          <w:sz w:val="56"/>
          <w:szCs w:val="56"/>
        </w:rPr>
        <w:t>The Relationship Between Maintenance Response Time and Guest Satisfaction</w:t>
      </w:r>
    </w:p>
    <w:p w14:paraId="2BF69ACC" w14:textId="1AA28729" w:rsidR="00834D77" w:rsidRPr="004012ED" w:rsidRDefault="00E50C8F" w:rsidP="00834D77">
      <w:pPr>
        <w:jc w:val="center"/>
        <w:rPr>
          <w:rFonts w:ascii="Arial" w:hAnsi="Arial" w:cs="Arial"/>
          <w:sz w:val="52"/>
          <w:szCs w:val="52"/>
        </w:rPr>
      </w:pPr>
      <w:r w:rsidRPr="004012ED">
        <w:rPr>
          <w:rFonts w:ascii="Arial" w:hAnsi="Arial" w:cs="Arial"/>
          <w:sz w:val="56"/>
          <w:szCs w:val="56"/>
        </w:rPr>
        <w:t>A Case Study of Delta by Marriott Swansea</w:t>
      </w:r>
    </w:p>
    <w:p w14:paraId="2E9D53FC" w14:textId="77777777" w:rsidR="00834D77" w:rsidRDefault="00834D77" w:rsidP="00834D77">
      <w:pPr>
        <w:rPr>
          <w:rFonts w:ascii="Arial" w:hAnsi="Arial" w:cs="Arial"/>
          <w:sz w:val="56"/>
          <w:szCs w:val="56"/>
        </w:rPr>
      </w:pPr>
    </w:p>
    <w:p w14:paraId="6BFAADE5" w14:textId="77777777" w:rsidR="00DB7F65" w:rsidRDefault="00DB7F65" w:rsidP="00834D77">
      <w:pPr>
        <w:rPr>
          <w:rFonts w:ascii="Arial" w:hAnsi="Arial" w:cs="Arial"/>
          <w:sz w:val="56"/>
          <w:szCs w:val="56"/>
        </w:rPr>
      </w:pPr>
    </w:p>
    <w:p w14:paraId="64ABB626" w14:textId="6BB50867" w:rsidR="00834D77" w:rsidRPr="0071343B" w:rsidRDefault="00834D77" w:rsidP="00E50C8F">
      <w:pPr>
        <w:jc w:val="right"/>
        <w:rPr>
          <w:rFonts w:ascii="Arial" w:hAnsi="Arial" w:cs="Arial"/>
          <w:sz w:val="32"/>
          <w:szCs w:val="32"/>
        </w:rPr>
      </w:pPr>
      <w:r w:rsidRPr="0071343B">
        <w:rPr>
          <w:rFonts w:ascii="Arial" w:hAnsi="Arial" w:cs="Arial"/>
          <w:sz w:val="32"/>
          <w:szCs w:val="32"/>
        </w:rPr>
        <w:t xml:space="preserve">Student name: </w:t>
      </w:r>
      <w:r w:rsidR="00E50C8F">
        <w:rPr>
          <w:rFonts w:ascii="Arial" w:hAnsi="Arial" w:cs="Arial"/>
          <w:sz w:val="32"/>
          <w:szCs w:val="32"/>
        </w:rPr>
        <w:t>Ovidiu-Mario</w:t>
      </w:r>
      <w:r w:rsidRPr="0071343B">
        <w:rPr>
          <w:rFonts w:ascii="Arial" w:hAnsi="Arial" w:cs="Arial"/>
          <w:sz w:val="32"/>
          <w:szCs w:val="32"/>
        </w:rPr>
        <w:t xml:space="preserve"> Trasc</w:t>
      </w:r>
    </w:p>
    <w:p w14:paraId="2A77B436" w14:textId="2348858E" w:rsidR="00834D77" w:rsidRPr="0071343B" w:rsidRDefault="00834D77" w:rsidP="00E50C8F">
      <w:pPr>
        <w:jc w:val="right"/>
        <w:rPr>
          <w:rFonts w:ascii="Arial" w:hAnsi="Arial" w:cs="Arial"/>
          <w:sz w:val="32"/>
          <w:szCs w:val="32"/>
        </w:rPr>
      </w:pPr>
      <w:r w:rsidRPr="0071343B">
        <w:rPr>
          <w:rFonts w:ascii="Arial" w:hAnsi="Arial" w:cs="Arial"/>
          <w:sz w:val="32"/>
          <w:szCs w:val="32"/>
        </w:rPr>
        <w:t>Student number: 2</w:t>
      </w:r>
      <w:r w:rsidR="00E50C8F">
        <w:rPr>
          <w:rFonts w:ascii="Arial" w:hAnsi="Arial" w:cs="Arial"/>
          <w:sz w:val="32"/>
          <w:szCs w:val="32"/>
        </w:rPr>
        <w:t>206244</w:t>
      </w:r>
    </w:p>
    <w:p w14:paraId="0874E89B" w14:textId="002F5C4F" w:rsidR="00834D77" w:rsidRDefault="00834D77" w:rsidP="00E50C8F">
      <w:pPr>
        <w:jc w:val="right"/>
        <w:rPr>
          <w:rFonts w:ascii="Arial" w:hAnsi="Arial" w:cs="Arial"/>
          <w:sz w:val="32"/>
          <w:szCs w:val="32"/>
        </w:rPr>
      </w:pPr>
      <w:r w:rsidRPr="0071343B">
        <w:rPr>
          <w:rFonts w:ascii="Arial" w:hAnsi="Arial" w:cs="Arial"/>
          <w:sz w:val="32"/>
          <w:szCs w:val="32"/>
        </w:rPr>
        <w:t xml:space="preserve">Module: </w:t>
      </w:r>
      <w:r w:rsidR="00E50C8F" w:rsidRPr="00E50C8F">
        <w:rPr>
          <w:rFonts w:ascii="Arial" w:hAnsi="Arial" w:cs="Arial"/>
          <w:sz w:val="32"/>
          <w:szCs w:val="32"/>
        </w:rPr>
        <w:t>Hotel Placement Research Project</w:t>
      </w:r>
    </w:p>
    <w:p w14:paraId="4D493E61" w14:textId="6532EE3A" w:rsidR="00834D77" w:rsidRDefault="00834D77" w:rsidP="00E50C8F">
      <w:pPr>
        <w:jc w:val="right"/>
        <w:rPr>
          <w:rFonts w:ascii="Arial" w:hAnsi="Arial" w:cs="Arial"/>
          <w:sz w:val="32"/>
          <w:szCs w:val="32"/>
        </w:rPr>
      </w:pPr>
      <w:r w:rsidRPr="00E50C8F">
        <w:rPr>
          <w:rFonts w:ascii="Arial" w:hAnsi="Arial" w:cs="Arial"/>
          <w:sz w:val="32"/>
          <w:szCs w:val="32"/>
        </w:rPr>
        <w:t>Module code: BMIH600</w:t>
      </w:r>
      <w:r w:rsidR="00E50C8F" w:rsidRPr="00E50C8F">
        <w:rPr>
          <w:rFonts w:ascii="Arial" w:hAnsi="Arial" w:cs="Arial"/>
          <w:sz w:val="32"/>
          <w:szCs w:val="32"/>
        </w:rPr>
        <w:t>8</w:t>
      </w:r>
    </w:p>
    <w:p w14:paraId="3248B0A6" w14:textId="536394DF" w:rsidR="004012ED" w:rsidRDefault="004012ED" w:rsidP="00E50C8F">
      <w:pPr>
        <w:jc w:val="right"/>
        <w:rPr>
          <w:rFonts w:ascii="Arial" w:hAnsi="Arial" w:cs="Arial"/>
          <w:sz w:val="32"/>
          <w:szCs w:val="32"/>
        </w:rPr>
      </w:pPr>
      <w:r w:rsidRPr="004012ED">
        <w:rPr>
          <w:rFonts w:ascii="Arial" w:hAnsi="Arial" w:cs="Arial"/>
          <w:sz w:val="32"/>
          <w:szCs w:val="32"/>
        </w:rPr>
        <w:t>Academic Discipline of Hospitality &amp; Tourism Management</w:t>
      </w:r>
    </w:p>
    <w:p w14:paraId="6B14C1C7" w14:textId="74E366E5" w:rsidR="004012ED" w:rsidRPr="00E50C8F" w:rsidRDefault="004012ED" w:rsidP="00E50C8F">
      <w:pPr>
        <w:jc w:val="right"/>
        <w:rPr>
          <w:rFonts w:ascii="Arial" w:hAnsi="Arial" w:cs="Arial"/>
          <w:sz w:val="32"/>
          <w:szCs w:val="32"/>
        </w:rPr>
      </w:pPr>
      <w:r w:rsidRPr="004012ED">
        <w:rPr>
          <w:rFonts w:ascii="Arial" w:hAnsi="Arial" w:cs="Arial"/>
          <w:sz w:val="32"/>
          <w:szCs w:val="32"/>
        </w:rPr>
        <w:t>BA International Hotel Management</w:t>
      </w:r>
    </w:p>
    <w:p w14:paraId="0DEAE303" w14:textId="53AC8A65" w:rsidR="00834D77" w:rsidRDefault="00834D77" w:rsidP="00E50C8F">
      <w:pPr>
        <w:jc w:val="right"/>
        <w:rPr>
          <w:rFonts w:ascii="Arial" w:hAnsi="Arial" w:cs="Arial"/>
          <w:sz w:val="32"/>
          <w:szCs w:val="32"/>
        </w:rPr>
      </w:pPr>
      <w:r w:rsidRPr="00E50C8F">
        <w:rPr>
          <w:rFonts w:ascii="Arial" w:hAnsi="Arial" w:cs="Arial"/>
          <w:sz w:val="32"/>
          <w:szCs w:val="32"/>
        </w:rPr>
        <w:t xml:space="preserve">Lecturer: </w:t>
      </w:r>
      <w:r w:rsidR="00E50C8F" w:rsidRPr="00E50C8F">
        <w:rPr>
          <w:rFonts w:ascii="Arial" w:hAnsi="Arial" w:cs="Arial"/>
          <w:sz w:val="32"/>
          <w:szCs w:val="32"/>
        </w:rPr>
        <w:t>Ben Ka Po Chong</w:t>
      </w:r>
    </w:p>
    <w:p w14:paraId="0E301D5B" w14:textId="7B0E2D7E" w:rsidR="00E50C8F" w:rsidRPr="00E50C8F" w:rsidRDefault="00E50C8F" w:rsidP="00E50C8F">
      <w:pPr>
        <w:jc w:val="right"/>
        <w:rPr>
          <w:rFonts w:ascii="Arial" w:hAnsi="Arial" w:cs="Arial"/>
          <w:sz w:val="32"/>
          <w:szCs w:val="32"/>
        </w:rPr>
      </w:pPr>
      <w:r>
        <w:rPr>
          <w:rFonts w:ascii="Arial" w:hAnsi="Arial" w:cs="Arial"/>
          <w:sz w:val="32"/>
          <w:szCs w:val="32"/>
        </w:rPr>
        <w:t>Date: 12.06.2025</w:t>
      </w:r>
    </w:p>
    <w:p w14:paraId="0713A06B" w14:textId="51D1A733" w:rsidR="00834D77" w:rsidRDefault="00834D77" w:rsidP="00E50C8F">
      <w:pPr>
        <w:jc w:val="right"/>
        <w:rPr>
          <w:rFonts w:ascii="Arial" w:hAnsi="Arial" w:cs="Arial"/>
          <w:sz w:val="32"/>
          <w:szCs w:val="32"/>
        </w:rPr>
      </w:pPr>
      <w:r>
        <w:rPr>
          <w:rFonts w:ascii="Arial" w:hAnsi="Arial" w:cs="Arial"/>
          <w:sz w:val="32"/>
          <w:szCs w:val="32"/>
        </w:rPr>
        <w:t xml:space="preserve">Word count: </w:t>
      </w:r>
      <w:r w:rsidR="00770C2E">
        <w:rPr>
          <w:rFonts w:ascii="Arial" w:hAnsi="Arial" w:cs="Arial"/>
          <w:sz w:val="32"/>
          <w:szCs w:val="32"/>
        </w:rPr>
        <w:t>7398</w:t>
      </w:r>
    </w:p>
    <w:p w14:paraId="11731350" w14:textId="6B21CF03" w:rsidR="00896DF4" w:rsidRPr="00E63EA8" w:rsidRDefault="00896DF4" w:rsidP="00E63EA8">
      <w:pPr>
        <w:pStyle w:val="Heading1"/>
        <w:rPr>
          <w:rFonts w:ascii="Arial" w:hAnsi="Arial" w:cs="Arial"/>
          <w:sz w:val="28"/>
          <w:szCs w:val="28"/>
        </w:rPr>
      </w:pPr>
      <w:bookmarkStart w:id="0" w:name="_Toc200485449"/>
      <w:r w:rsidRPr="00E63EA8">
        <w:rPr>
          <w:rFonts w:ascii="Arial" w:hAnsi="Arial" w:cs="Arial"/>
          <w:sz w:val="28"/>
          <w:szCs w:val="28"/>
        </w:rPr>
        <w:lastRenderedPageBreak/>
        <w:t>Declaration:</w:t>
      </w:r>
      <w:bookmarkEnd w:id="0"/>
      <w:r w:rsidRPr="00E63EA8">
        <w:rPr>
          <w:rFonts w:ascii="Arial" w:hAnsi="Arial" w:cs="Arial"/>
          <w:sz w:val="28"/>
          <w:szCs w:val="28"/>
        </w:rPr>
        <w:t xml:space="preserve"> </w:t>
      </w:r>
    </w:p>
    <w:p w14:paraId="724A7ED0" w14:textId="4842B6A9" w:rsidR="0071403A" w:rsidRPr="0071403A" w:rsidRDefault="0071403A" w:rsidP="0071403A">
      <w:pPr>
        <w:spacing w:line="360" w:lineRule="auto"/>
        <w:ind w:firstLine="720"/>
        <w:jc w:val="both"/>
        <w:rPr>
          <w:rFonts w:ascii="Arial" w:hAnsi="Arial" w:cs="Arial"/>
        </w:rPr>
      </w:pPr>
      <w:r w:rsidRPr="0071403A">
        <w:rPr>
          <w:rFonts w:ascii="Arial" w:hAnsi="Arial" w:cs="Arial"/>
        </w:rPr>
        <w:t>I, Ovidiu-Mario Trasc, a student of International Hotel Management at the University of Wales Trinity Saint David, Swansea, hereby declare that I have utilized Artificial Intelligence (AI) as a supplementary tool in the development of this conference research paper</w:t>
      </w:r>
      <w:r>
        <w:rPr>
          <w:rFonts w:ascii="Arial" w:hAnsi="Arial" w:cs="Arial"/>
        </w:rPr>
        <w:t>, titled ”</w:t>
      </w:r>
      <w:r w:rsidRPr="0071403A">
        <w:rPr>
          <w:rFonts w:ascii="Arial" w:hAnsi="Arial" w:cs="Arial"/>
        </w:rPr>
        <w:t>The Relationship Between Maintenance Response Time and Guest</w:t>
      </w:r>
      <w:r>
        <w:rPr>
          <w:rFonts w:ascii="Arial" w:hAnsi="Arial" w:cs="Arial"/>
        </w:rPr>
        <w:t xml:space="preserve"> </w:t>
      </w:r>
      <w:r w:rsidRPr="0071403A">
        <w:rPr>
          <w:rFonts w:ascii="Arial" w:hAnsi="Arial" w:cs="Arial"/>
        </w:rPr>
        <w:t>Satisfaction</w:t>
      </w:r>
      <w:r>
        <w:rPr>
          <w:rFonts w:ascii="Arial" w:hAnsi="Arial" w:cs="Arial"/>
        </w:rPr>
        <w:t xml:space="preserve">: </w:t>
      </w:r>
      <w:r w:rsidRPr="0071403A">
        <w:rPr>
          <w:rFonts w:ascii="Arial" w:hAnsi="Arial" w:cs="Arial"/>
        </w:rPr>
        <w:t>A Case Study of Delta by Marriott Swansea</w:t>
      </w:r>
      <w:r>
        <w:rPr>
          <w:rFonts w:ascii="Arial" w:hAnsi="Arial" w:cs="Arial"/>
        </w:rPr>
        <w:t>”.</w:t>
      </w:r>
    </w:p>
    <w:p w14:paraId="10E391C3" w14:textId="2EEFF1C4" w:rsidR="0071403A" w:rsidRDefault="0071403A" w:rsidP="0071403A">
      <w:pPr>
        <w:spacing w:line="360" w:lineRule="auto"/>
        <w:ind w:firstLine="720"/>
        <w:jc w:val="both"/>
        <w:rPr>
          <w:rFonts w:ascii="Arial" w:hAnsi="Arial" w:cs="Arial"/>
        </w:rPr>
      </w:pPr>
      <w:r w:rsidRPr="0071403A">
        <w:rPr>
          <w:rFonts w:ascii="Arial" w:hAnsi="Arial" w:cs="Arial"/>
        </w:rPr>
        <w:t>AI wa</w:t>
      </w:r>
      <w:r>
        <w:rPr>
          <w:rFonts w:ascii="Arial" w:hAnsi="Arial" w:cs="Arial"/>
        </w:rPr>
        <w:t>s used</w:t>
      </w:r>
      <w:r w:rsidRPr="0071403A">
        <w:rPr>
          <w:rFonts w:ascii="Arial" w:hAnsi="Arial" w:cs="Arial"/>
        </w:rPr>
        <w:t xml:space="preserve"> to support various aspects of the research process, including the identification of relevant academic sources to strengthen the theoretical foundation of the paper, the structuring of content and argument flow, and the organization of key sections. </w:t>
      </w:r>
    </w:p>
    <w:p w14:paraId="1B29D920" w14:textId="7797AD62" w:rsidR="0071403A" w:rsidRPr="0071403A" w:rsidRDefault="0071403A" w:rsidP="0071403A">
      <w:pPr>
        <w:spacing w:line="360" w:lineRule="auto"/>
        <w:ind w:firstLine="720"/>
        <w:jc w:val="both"/>
        <w:rPr>
          <w:rFonts w:ascii="Arial" w:hAnsi="Arial" w:cs="Arial"/>
        </w:rPr>
      </w:pPr>
      <w:r w:rsidRPr="0071403A">
        <w:rPr>
          <w:rFonts w:ascii="Arial" w:hAnsi="Arial" w:cs="Arial"/>
        </w:rPr>
        <w:t>Additionally, AI was used to assist in reviewing my writing for grammatical and syntactical accuracy, ensuring clarity, coherence, and an appropriate academic tone throughout. I affirm that the final version of this paper represents my own original work and fully complies with the academic integrity standards of the University.</w:t>
      </w:r>
    </w:p>
    <w:p w14:paraId="496A7482" w14:textId="10CC7BB4" w:rsidR="00896DF4" w:rsidRDefault="00896DF4" w:rsidP="00E63EA8">
      <w:pPr>
        <w:pStyle w:val="Heading1"/>
        <w:rPr>
          <w:rFonts w:ascii="Arial" w:hAnsi="Arial" w:cs="Arial"/>
          <w:sz w:val="28"/>
          <w:szCs w:val="28"/>
        </w:rPr>
      </w:pPr>
      <w:bookmarkStart w:id="1" w:name="_Toc200485450"/>
      <w:r w:rsidRPr="00E63EA8">
        <w:rPr>
          <w:rFonts w:ascii="Arial" w:hAnsi="Arial" w:cs="Arial"/>
          <w:sz w:val="28"/>
          <w:szCs w:val="28"/>
        </w:rPr>
        <w:t>Acknowledgement:</w:t>
      </w:r>
      <w:bookmarkEnd w:id="1"/>
      <w:r w:rsidRPr="00E63EA8">
        <w:rPr>
          <w:rFonts w:ascii="Arial" w:hAnsi="Arial" w:cs="Arial"/>
          <w:sz w:val="28"/>
          <w:szCs w:val="28"/>
        </w:rPr>
        <w:t xml:space="preserve"> </w:t>
      </w:r>
    </w:p>
    <w:p w14:paraId="3993E647" w14:textId="2CD944B7" w:rsidR="00EA4037" w:rsidRPr="00EE53F2" w:rsidRDefault="00EA4037" w:rsidP="00EE53F2">
      <w:pPr>
        <w:spacing w:line="360" w:lineRule="auto"/>
        <w:ind w:firstLine="720"/>
        <w:jc w:val="both"/>
        <w:rPr>
          <w:rFonts w:ascii="Arial" w:hAnsi="Arial" w:cs="Arial"/>
        </w:rPr>
      </w:pPr>
      <w:r w:rsidRPr="00EE53F2">
        <w:rPr>
          <w:rFonts w:ascii="Arial" w:hAnsi="Arial" w:cs="Arial"/>
        </w:rPr>
        <w:t>I would like to express my sincere gratitude to all those who supported and guided me throughout the course of my academic journey and the development of this research paper titled “The Relationship Between Maintenance Response Time and Guest Satisfaction: A Case Study of Delta by Marriott Swansea.”</w:t>
      </w:r>
    </w:p>
    <w:p w14:paraId="2080FEDE" w14:textId="298729A9" w:rsidR="00EA4037" w:rsidRPr="00EE53F2" w:rsidRDefault="00EE53F2" w:rsidP="00EE53F2">
      <w:pPr>
        <w:spacing w:line="360" w:lineRule="auto"/>
        <w:ind w:firstLine="720"/>
        <w:jc w:val="both"/>
        <w:rPr>
          <w:rFonts w:ascii="Arial" w:hAnsi="Arial" w:cs="Arial"/>
        </w:rPr>
      </w:pPr>
      <w:r w:rsidRPr="00EE53F2">
        <w:rPr>
          <w:rFonts w:ascii="Arial" w:hAnsi="Arial" w:cs="Arial"/>
        </w:rPr>
        <w:t>I extend heartfelt thanks to my academic supervisor at the University of Wales Trinity Saint David for their invaluable guidance, feedback, and encouragement throughout this research project. Their expertise in hospitality research provided both inspiration and clarity during each stage of the study.</w:t>
      </w:r>
    </w:p>
    <w:p w14:paraId="75064119" w14:textId="5EE75FF7" w:rsidR="00EE53F2" w:rsidRPr="00EE53F2" w:rsidRDefault="00EE53F2" w:rsidP="00EE53F2">
      <w:pPr>
        <w:spacing w:line="360" w:lineRule="auto"/>
        <w:ind w:firstLine="720"/>
        <w:jc w:val="both"/>
        <w:rPr>
          <w:rFonts w:ascii="Arial" w:hAnsi="Arial" w:cs="Arial"/>
        </w:rPr>
      </w:pPr>
      <w:r w:rsidRPr="00EE53F2">
        <w:rPr>
          <w:rFonts w:ascii="Arial" w:hAnsi="Arial" w:cs="Arial"/>
        </w:rPr>
        <w:t>I would also like to acknowledge the staff and management team at Delta by Marriott Swansea for allowing me to undertake my placement and for providing essential access to operational insights that informed this research. Their support and openness were instrumental in shaping the practical relevance of this study.</w:t>
      </w:r>
    </w:p>
    <w:p w14:paraId="19928A70" w14:textId="450CC584" w:rsidR="00EE53F2" w:rsidRPr="00EE53F2" w:rsidRDefault="00EE53F2" w:rsidP="00EE53F2">
      <w:pPr>
        <w:spacing w:line="360" w:lineRule="auto"/>
        <w:ind w:firstLine="720"/>
        <w:jc w:val="both"/>
        <w:rPr>
          <w:rFonts w:ascii="Arial" w:hAnsi="Arial" w:cs="Arial"/>
        </w:rPr>
      </w:pPr>
      <w:r w:rsidRPr="00EE53F2">
        <w:rPr>
          <w:rFonts w:ascii="Arial" w:hAnsi="Arial" w:cs="Arial"/>
        </w:rPr>
        <w:lastRenderedPageBreak/>
        <w:t>To my family and close friends, thank you for your unwavering support, patience, and encouragement during my studies. Your belief in me has been a constant source of motivation.</w:t>
      </w:r>
    </w:p>
    <w:p w14:paraId="726BB0D1" w14:textId="741F1653" w:rsidR="00EE53F2" w:rsidRPr="00EE53F2" w:rsidRDefault="00EE53F2" w:rsidP="00EE53F2">
      <w:pPr>
        <w:spacing w:line="360" w:lineRule="auto"/>
        <w:ind w:firstLine="720"/>
        <w:jc w:val="both"/>
        <w:rPr>
          <w:rFonts w:ascii="Arial" w:hAnsi="Arial" w:cs="Arial"/>
        </w:rPr>
      </w:pPr>
      <w:r w:rsidRPr="00EE53F2">
        <w:rPr>
          <w:rFonts w:ascii="Arial" w:hAnsi="Arial" w:cs="Arial"/>
        </w:rPr>
        <w:t>Finally, I am grateful to my colleagues for the shared experiences, peer discussions, and collaborative spirit that have made this academic journey truly memorable.</w:t>
      </w:r>
    </w:p>
    <w:p w14:paraId="2CD561F5" w14:textId="13A55995" w:rsidR="00896DF4" w:rsidRDefault="00896DF4" w:rsidP="00E63EA8">
      <w:pPr>
        <w:pStyle w:val="Heading1"/>
        <w:rPr>
          <w:rFonts w:ascii="Arial" w:hAnsi="Arial" w:cs="Arial"/>
          <w:sz w:val="28"/>
          <w:szCs w:val="28"/>
        </w:rPr>
      </w:pPr>
      <w:bookmarkStart w:id="2" w:name="_Toc200485451"/>
      <w:r w:rsidRPr="00E63EA8">
        <w:rPr>
          <w:rFonts w:ascii="Arial" w:hAnsi="Arial" w:cs="Arial"/>
          <w:sz w:val="28"/>
          <w:szCs w:val="28"/>
        </w:rPr>
        <w:t>Abstract:</w:t>
      </w:r>
      <w:bookmarkEnd w:id="2"/>
    </w:p>
    <w:p w14:paraId="3070E30A" w14:textId="77777777" w:rsidR="00A01554" w:rsidRDefault="00A01554" w:rsidP="00A01554">
      <w:pPr>
        <w:spacing w:line="360" w:lineRule="auto"/>
        <w:ind w:firstLine="720"/>
        <w:jc w:val="both"/>
        <w:rPr>
          <w:rFonts w:ascii="Arial" w:hAnsi="Arial" w:cs="Arial"/>
        </w:rPr>
      </w:pPr>
      <w:r w:rsidRPr="00A01554">
        <w:rPr>
          <w:rFonts w:ascii="Arial" w:hAnsi="Arial" w:cs="Arial"/>
        </w:rPr>
        <w:t xml:space="preserve">This research project explores the critical relationship between maintenance response time and guest satisfaction within the context of Delta by Marriott Swansea, a full-service, four-star hotel located in South Wales. The primary objective of the study was to assess whether and how the speed and quality of maintenance interventions influence guest perceptions, satisfaction ratings, and the hotel’s online reputation. The research emerged from a hospitality placement experience where recurring guest complaints regarding delayed repairs and inconsistent communication highlighted the operational importance of the engineering department—an often overlooked yet essential aspect of service delivery in hotels. </w:t>
      </w:r>
    </w:p>
    <w:p w14:paraId="4EA4B98A" w14:textId="77777777" w:rsidR="00A01554" w:rsidRDefault="00A01554" w:rsidP="00A01554">
      <w:pPr>
        <w:spacing w:line="360" w:lineRule="auto"/>
        <w:ind w:firstLine="720"/>
        <w:jc w:val="both"/>
        <w:rPr>
          <w:rFonts w:ascii="Arial" w:hAnsi="Arial" w:cs="Arial"/>
        </w:rPr>
      </w:pPr>
      <w:r w:rsidRPr="00A01554">
        <w:rPr>
          <w:rFonts w:ascii="Arial" w:hAnsi="Arial" w:cs="Arial"/>
        </w:rPr>
        <w:t xml:space="preserve">The study adopted a mixed-methods case study approach, integrating quantitative data from internal maintenance logs and online reviews with qualitative insights from guest surveys and staff interviews. Online </w:t>
      </w:r>
      <w:proofErr w:type="spellStart"/>
      <w:r w:rsidRPr="00A01554">
        <w:rPr>
          <w:rFonts w:ascii="Arial" w:hAnsi="Arial" w:cs="Arial"/>
        </w:rPr>
        <w:t>netnography</w:t>
      </w:r>
      <w:proofErr w:type="spellEnd"/>
      <w:r w:rsidRPr="00A01554">
        <w:rPr>
          <w:rFonts w:ascii="Arial" w:hAnsi="Arial" w:cs="Arial"/>
        </w:rPr>
        <w:t xml:space="preserve">, guest review content analysis, and thematic interviews with front office and engineering staff provided a comprehensive view of how maintenance operations intersect with guest expectations and service recovery. Findings revealed a consistent correlation between response time and guest satisfaction: rooms that experienced maintenance delays received, on average, 1.1 points lower satisfaction scores on Booking.com compared to those without recorded issues. Furthermore, 42% of guest reviews cited slow or unresolved maintenance requests as a major detractor from their stay experience. </w:t>
      </w:r>
    </w:p>
    <w:p w14:paraId="56D545C7" w14:textId="77777777" w:rsidR="00A01554" w:rsidRDefault="00A01554" w:rsidP="00A01554">
      <w:pPr>
        <w:spacing w:line="360" w:lineRule="auto"/>
        <w:ind w:firstLine="720"/>
        <w:jc w:val="both"/>
        <w:rPr>
          <w:rFonts w:ascii="Arial" w:hAnsi="Arial" w:cs="Arial"/>
        </w:rPr>
      </w:pPr>
      <w:r w:rsidRPr="00A01554">
        <w:rPr>
          <w:rFonts w:ascii="Arial" w:hAnsi="Arial" w:cs="Arial"/>
        </w:rPr>
        <w:t xml:space="preserve">Key themes identified include the speed of response, quality of repair, communication during service delays, and the professionalism of staff. While Delta Swansea staff were frequently praised for their courtesy and service attitude, many </w:t>
      </w:r>
      <w:r w:rsidRPr="00A01554">
        <w:rPr>
          <w:rFonts w:ascii="Arial" w:hAnsi="Arial" w:cs="Arial"/>
        </w:rPr>
        <w:lastRenderedPageBreak/>
        <w:t xml:space="preserve">guests reported frustration with delayed resolutions, poor communication, and temporary fixes. The hotel’s average response time was found to be 78 minutes—exceeding Marriott’s global benchmark of 45 minutes—and communication gaps between front-of-house and maintenance teams often led to repeat follow-ups or unresolved issues during the guest’s stay. These service failures, while sometimes minor in technical scope, were found to have a disproportionately negative emotional impact on guest perception, particularly when they disrupted plans or created uncertainty. </w:t>
      </w:r>
    </w:p>
    <w:p w14:paraId="1D874E69" w14:textId="77777777" w:rsidR="00A01554" w:rsidRDefault="00A01554" w:rsidP="00A01554">
      <w:pPr>
        <w:spacing w:line="360" w:lineRule="auto"/>
        <w:ind w:firstLine="720"/>
        <w:jc w:val="both"/>
        <w:rPr>
          <w:rFonts w:ascii="Arial" w:hAnsi="Arial" w:cs="Arial"/>
        </w:rPr>
      </w:pPr>
      <w:r w:rsidRPr="00A01554">
        <w:rPr>
          <w:rFonts w:ascii="Arial" w:hAnsi="Arial" w:cs="Arial"/>
        </w:rPr>
        <w:t xml:space="preserve">The study concludes that maintenance response time is a vital, measurable component of guest satisfaction, directly influencing both in-stay experiences and long-term booking </w:t>
      </w:r>
      <w:r w:rsidRPr="00A01554">
        <w:rPr>
          <w:rFonts w:ascii="Arial" w:hAnsi="Arial" w:cs="Arial"/>
        </w:rPr>
        <w:t>behavior</w:t>
      </w:r>
      <w:r w:rsidRPr="00A01554">
        <w:rPr>
          <w:rFonts w:ascii="Arial" w:hAnsi="Arial" w:cs="Arial"/>
        </w:rPr>
        <w:t xml:space="preserve"> through online reviews. Based on the findings, the paper offers a series of practical recommendations tailored to Delta by Marriott Swansea. These include the implementation of a digital maintenance management system (CMMS), the adoption of key performance indicators (KPIs) for the engineering team, cross-departmental training to improve fault reporting, and the integration of guest-facing communication tools for real-time updates. Additional strategies include establishing preventive maintenance schedules, leveraging online review analytics for recurring fault identification, and exploring IoT-based monitoring to detect faults early. </w:t>
      </w:r>
    </w:p>
    <w:p w14:paraId="0C682096" w14:textId="306B401C" w:rsidR="00F1250A" w:rsidRPr="00A01554" w:rsidRDefault="00A01554" w:rsidP="00A01554">
      <w:pPr>
        <w:spacing w:line="360" w:lineRule="auto"/>
        <w:ind w:firstLine="720"/>
        <w:jc w:val="both"/>
        <w:rPr>
          <w:rFonts w:ascii="Arial" w:hAnsi="Arial" w:cs="Arial"/>
        </w:rPr>
      </w:pPr>
      <w:r w:rsidRPr="00A01554">
        <w:rPr>
          <w:rFonts w:ascii="Arial" w:hAnsi="Arial" w:cs="Arial"/>
        </w:rPr>
        <w:t>This research contributes to the hospitality management literature by addressing a gap in service quality analysis—specifically, how engineering response performance influences guest satisfaction. It provides actionable insights for operational managers, suggesting that maintenance should not be viewed merely as a back-end function but as a core strategic element in shaping guest experience and brand perception. For Delta by Marriott Swansea, aligning maintenance efficiency with brand standards presents an opportunity to enhance guest loyalty and competitive positioning in the regional hospitality market.</w:t>
      </w:r>
    </w:p>
    <w:p w14:paraId="2DFCC9C6" w14:textId="77777777" w:rsidR="00F1250A" w:rsidRDefault="00F1250A" w:rsidP="00F1250A"/>
    <w:p w14:paraId="7B67A2AD" w14:textId="77777777" w:rsidR="00F1250A" w:rsidRDefault="00F1250A" w:rsidP="00F1250A"/>
    <w:p w14:paraId="035EFAA6" w14:textId="77777777" w:rsidR="00F1250A" w:rsidRDefault="00F1250A" w:rsidP="00F1250A"/>
    <w:p w14:paraId="6D837013" w14:textId="77777777" w:rsidR="00EE53F2" w:rsidRDefault="00EE53F2" w:rsidP="00896DF4">
      <w:pPr>
        <w:spacing w:line="360" w:lineRule="auto"/>
        <w:ind w:left="720"/>
        <w:rPr>
          <w:rFonts w:ascii="Arial" w:hAnsi="Arial" w:cs="Arial"/>
          <w:b/>
          <w:bCs/>
        </w:rPr>
      </w:pPr>
    </w:p>
    <w:sdt>
      <w:sdtPr>
        <w:rPr>
          <w:rFonts w:asciiTheme="minorHAnsi" w:eastAsiaTheme="minorHAnsi" w:hAnsiTheme="minorHAnsi" w:cstheme="minorBidi"/>
          <w:color w:val="auto"/>
          <w:kern w:val="2"/>
          <w:sz w:val="24"/>
          <w:szCs w:val="24"/>
          <w14:ligatures w14:val="standardContextual"/>
        </w:rPr>
        <w:id w:val="-1065790378"/>
        <w:docPartObj>
          <w:docPartGallery w:val="Table of Contents"/>
          <w:docPartUnique/>
        </w:docPartObj>
      </w:sdtPr>
      <w:sdtEndPr>
        <w:rPr>
          <w:b/>
          <w:bCs/>
          <w:noProof/>
        </w:rPr>
      </w:sdtEndPr>
      <w:sdtContent>
        <w:p w14:paraId="2CE14F6B" w14:textId="2868F214" w:rsidR="00E63EA8" w:rsidRDefault="00E63EA8">
          <w:pPr>
            <w:pStyle w:val="TOCHeading"/>
          </w:pPr>
          <w:r>
            <w:t>Contents</w:t>
          </w:r>
        </w:p>
        <w:p w14:paraId="2281CD5B" w14:textId="62CE6182" w:rsidR="00A01554" w:rsidRDefault="00E63EA8">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00485449" w:history="1">
            <w:r w:rsidR="00A01554" w:rsidRPr="00E04CF5">
              <w:rPr>
                <w:rStyle w:val="Hyperlink"/>
                <w:rFonts w:ascii="Arial" w:hAnsi="Arial" w:cs="Arial"/>
                <w:noProof/>
              </w:rPr>
              <w:t>Declaration:</w:t>
            </w:r>
            <w:r w:rsidR="00A01554">
              <w:rPr>
                <w:noProof/>
                <w:webHidden/>
              </w:rPr>
              <w:tab/>
            </w:r>
            <w:r w:rsidR="00A01554">
              <w:rPr>
                <w:noProof/>
                <w:webHidden/>
              </w:rPr>
              <w:fldChar w:fldCharType="begin"/>
            </w:r>
            <w:r w:rsidR="00A01554">
              <w:rPr>
                <w:noProof/>
                <w:webHidden/>
              </w:rPr>
              <w:instrText xml:space="preserve"> PAGEREF _Toc200485449 \h </w:instrText>
            </w:r>
            <w:r w:rsidR="00A01554">
              <w:rPr>
                <w:noProof/>
                <w:webHidden/>
              </w:rPr>
            </w:r>
            <w:r w:rsidR="00A01554">
              <w:rPr>
                <w:noProof/>
                <w:webHidden/>
              </w:rPr>
              <w:fldChar w:fldCharType="separate"/>
            </w:r>
            <w:r w:rsidR="00A01554">
              <w:rPr>
                <w:noProof/>
                <w:webHidden/>
              </w:rPr>
              <w:t>2</w:t>
            </w:r>
            <w:r w:rsidR="00A01554">
              <w:rPr>
                <w:noProof/>
                <w:webHidden/>
              </w:rPr>
              <w:fldChar w:fldCharType="end"/>
            </w:r>
          </w:hyperlink>
        </w:p>
        <w:p w14:paraId="68AFD9B9" w14:textId="18322CE1" w:rsidR="00A01554" w:rsidRDefault="00A01554">
          <w:pPr>
            <w:pStyle w:val="TOC1"/>
            <w:tabs>
              <w:tab w:val="right" w:leader="dot" w:pos="9350"/>
            </w:tabs>
            <w:rPr>
              <w:rFonts w:eastAsiaTheme="minorEastAsia"/>
              <w:noProof/>
            </w:rPr>
          </w:pPr>
          <w:hyperlink w:anchor="_Toc200485450" w:history="1">
            <w:r w:rsidRPr="00E04CF5">
              <w:rPr>
                <w:rStyle w:val="Hyperlink"/>
                <w:rFonts w:ascii="Arial" w:hAnsi="Arial" w:cs="Arial"/>
                <w:noProof/>
              </w:rPr>
              <w:t>Acknowledgement:</w:t>
            </w:r>
            <w:r>
              <w:rPr>
                <w:noProof/>
                <w:webHidden/>
              </w:rPr>
              <w:tab/>
            </w:r>
            <w:r>
              <w:rPr>
                <w:noProof/>
                <w:webHidden/>
              </w:rPr>
              <w:fldChar w:fldCharType="begin"/>
            </w:r>
            <w:r>
              <w:rPr>
                <w:noProof/>
                <w:webHidden/>
              </w:rPr>
              <w:instrText xml:space="preserve"> PAGEREF _Toc200485450 \h </w:instrText>
            </w:r>
            <w:r>
              <w:rPr>
                <w:noProof/>
                <w:webHidden/>
              </w:rPr>
            </w:r>
            <w:r>
              <w:rPr>
                <w:noProof/>
                <w:webHidden/>
              </w:rPr>
              <w:fldChar w:fldCharType="separate"/>
            </w:r>
            <w:r>
              <w:rPr>
                <w:noProof/>
                <w:webHidden/>
              </w:rPr>
              <w:t>2</w:t>
            </w:r>
            <w:r>
              <w:rPr>
                <w:noProof/>
                <w:webHidden/>
              </w:rPr>
              <w:fldChar w:fldCharType="end"/>
            </w:r>
          </w:hyperlink>
        </w:p>
        <w:p w14:paraId="3D407ADB" w14:textId="3CBA3A65" w:rsidR="00A01554" w:rsidRDefault="00A01554">
          <w:pPr>
            <w:pStyle w:val="TOC1"/>
            <w:tabs>
              <w:tab w:val="right" w:leader="dot" w:pos="9350"/>
            </w:tabs>
            <w:rPr>
              <w:rFonts w:eastAsiaTheme="minorEastAsia"/>
              <w:noProof/>
            </w:rPr>
          </w:pPr>
          <w:hyperlink w:anchor="_Toc200485451" w:history="1">
            <w:r w:rsidRPr="00E04CF5">
              <w:rPr>
                <w:rStyle w:val="Hyperlink"/>
                <w:rFonts w:ascii="Arial" w:hAnsi="Arial" w:cs="Arial"/>
                <w:noProof/>
              </w:rPr>
              <w:t>Abstract:</w:t>
            </w:r>
            <w:r>
              <w:rPr>
                <w:noProof/>
                <w:webHidden/>
              </w:rPr>
              <w:tab/>
            </w:r>
            <w:r>
              <w:rPr>
                <w:noProof/>
                <w:webHidden/>
              </w:rPr>
              <w:fldChar w:fldCharType="begin"/>
            </w:r>
            <w:r>
              <w:rPr>
                <w:noProof/>
                <w:webHidden/>
              </w:rPr>
              <w:instrText xml:space="preserve"> PAGEREF _Toc200485451 \h </w:instrText>
            </w:r>
            <w:r>
              <w:rPr>
                <w:noProof/>
                <w:webHidden/>
              </w:rPr>
            </w:r>
            <w:r>
              <w:rPr>
                <w:noProof/>
                <w:webHidden/>
              </w:rPr>
              <w:fldChar w:fldCharType="separate"/>
            </w:r>
            <w:r>
              <w:rPr>
                <w:noProof/>
                <w:webHidden/>
              </w:rPr>
              <w:t>3</w:t>
            </w:r>
            <w:r>
              <w:rPr>
                <w:noProof/>
                <w:webHidden/>
              </w:rPr>
              <w:fldChar w:fldCharType="end"/>
            </w:r>
          </w:hyperlink>
        </w:p>
        <w:p w14:paraId="6DB5E591" w14:textId="0B6FD815" w:rsidR="00A01554" w:rsidRDefault="00A01554">
          <w:pPr>
            <w:pStyle w:val="TOC1"/>
            <w:tabs>
              <w:tab w:val="right" w:leader="dot" w:pos="9350"/>
            </w:tabs>
            <w:rPr>
              <w:rFonts w:eastAsiaTheme="minorEastAsia"/>
              <w:noProof/>
            </w:rPr>
          </w:pPr>
          <w:hyperlink w:anchor="_Toc200485452" w:history="1">
            <w:r w:rsidRPr="00E04CF5">
              <w:rPr>
                <w:rStyle w:val="Hyperlink"/>
                <w:rFonts w:ascii="Arial" w:hAnsi="Arial" w:cs="Arial"/>
                <w:noProof/>
              </w:rPr>
              <w:t>1.Introduction</w:t>
            </w:r>
            <w:r>
              <w:rPr>
                <w:noProof/>
                <w:webHidden/>
              </w:rPr>
              <w:tab/>
            </w:r>
            <w:r>
              <w:rPr>
                <w:noProof/>
                <w:webHidden/>
              </w:rPr>
              <w:fldChar w:fldCharType="begin"/>
            </w:r>
            <w:r>
              <w:rPr>
                <w:noProof/>
                <w:webHidden/>
              </w:rPr>
              <w:instrText xml:space="preserve"> PAGEREF _Toc200485452 \h </w:instrText>
            </w:r>
            <w:r>
              <w:rPr>
                <w:noProof/>
                <w:webHidden/>
              </w:rPr>
            </w:r>
            <w:r>
              <w:rPr>
                <w:noProof/>
                <w:webHidden/>
              </w:rPr>
              <w:fldChar w:fldCharType="separate"/>
            </w:r>
            <w:r>
              <w:rPr>
                <w:noProof/>
                <w:webHidden/>
              </w:rPr>
              <w:t>6</w:t>
            </w:r>
            <w:r>
              <w:rPr>
                <w:noProof/>
                <w:webHidden/>
              </w:rPr>
              <w:fldChar w:fldCharType="end"/>
            </w:r>
          </w:hyperlink>
        </w:p>
        <w:p w14:paraId="7634ECD9" w14:textId="01E66CBD" w:rsidR="00A01554" w:rsidRDefault="00A01554">
          <w:pPr>
            <w:pStyle w:val="TOC1"/>
            <w:tabs>
              <w:tab w:val="right" w:leader="dot" w:pos="9350"/>
            </w:tabs>
            <w:rPr>
              <w:rFonts w:eastAsiaTheme="minorEastAsia"/>
              <w:noProof/>
            </w:rPr>
          </w:pPr>
          <w:hyperlink w:anchor="_Toc200485453" w:history="1">
            <w:r w:rsidRPr="00E04CF5">
              <w:rPr>
                <w:rStyle w:val="Hyperlink"/>
                <w:rFonts w:ascii="Arial" w:hAnsi="Arial" w:cs="Arial"/>
                <w:noProof/>
              </w:rPr>
              <w:t>2.Literature Review</w:t>
            </w:r>
            <w:r>
              <w:rPr>
                <w:noProof/>
                <w:webHidden/>
              </w:rPr>
              <w:tab/>
            </w:r>
            <w:r>
              <w:rPr>
                <w:noProof/>
                <w:webHidden/>
              </w:rPr>
              <w:fldChar w:fldCharType="begin"/>
            </w:r>
            <w:r>
              <w:rPr>
                <w:noProof/>
                <w:webHidden/>
              </w:rPr>
              <w:instrText xml:space="preserve"> PAGEREF _Toc200485453 \h </w:instrText>
            </w:r>
            <w:r>
              <w:rPr>
                <w:noProof/>
                <w:webHidden/>
              </w:rPr>
            </w:r>
            <w:r>
              <w:rPr>
                <w:noProof/>
                <w:webHidden/>
              </w:rPr>
              <w:fldChar w:fldCharType="separate"/>
            </w:r>
            <w:r>
              <w:rPr>
                <w:noProof/>
                <w:webHidden/>
              </w:rPr>
              <w:t>9</w:t>
            </w:r>
            <w:r>
              <w:rPr>
                <w:noProof/>
                <w:webHidden/>
              </w:rPr>
              <w:fldChar w:fldCharType="end"/>
            </w:r>
          </w:hyperlink>
        </w:p>
        <w:p w14:paraId="676F46BA" w14:textId="4121F7C4" w:rsidR="00A01554" w:rsidRDefault="00A01554">
          <w:pPr>
            <w:pStyle w:val="TOC2"/>
            <w:tabs>
              <w:tab w:val="right" w:leader="dot" w:pos="9350"/>
            </w:tabs>
            <w:rPr>
              <w:rFonts w:eastAsiaTheme="minorEastAsia"/>
              <w:noProof/>
            </w:rPr>
          </w:pPr>
          <w:hyperlink w:anchor="_Toc200485454" w:history="1">
            <w:r w:rsidRPr="00E04CF5">
              <w:rPr>
                <w:rStyle w:val="Hyperlink"/>
                <w:rFonts w:ascii="Arial" w:hAnsi="Arial" w:cs="Arial"/>
                <w:noProof/>
              </w:rPr>
              <w:t>2.1 Guest Satisfaction and Service Quality</w:t>
            </w:r>
            <w:r>
              <w:rPr>
                <w:noProof/>
                <w:webHidden/>
              </w:rPr>
              <w:tab/>
            </w:r>
            <w:r>
              <w:rPr>
                <w:noProof/>
                <w:webHidden/>
              </w:rPr>
              <w:fldChar w:fldCharType="begin"/>
            </w:r>
            <w:r>
              <w:rPr>
                <w:noProof/>
                <w:webHidden/>
              </w:rPr>
              <w:instrText xml:space="preserve"> PAGEREF _Toc200485454 \h </w:instrText>
            </w:r>
            <w:r>
              <w:rPr>
                <w:noProof/>
                <w:webHidden/>
              </w:rPr>
            </w:r>
            <w:r>
              <w:rPr>
                <w:noProof/>
                <w:webHidden/>
              </w:rPr>
              <w:fldChar w:fldCharType="separate"/>
            </w:r>
            <w:r>
              <w:rPr>
                <w:noProof/>
                <w:webHidden/>
              </w:rPr>
              <w:t>9</w:t>
            </w:r>
            <w:r>
              <w:rPr>
                <w:noProof/>
                <w:webHidden/>
              </w:rPr>
              <w:fldChar w:fldCharType="end"/>
            </w:r>
          </w:hyperlink>
        </w:p>
        <w:p w14:paraId="32F93E30" w14:textId="3E9353A6" w:rsidR="00A01554" w:rsidRDefault="00A01554">
          <w:pPr>
            <w:pStyle w:val="TOC2"/>
            <w:tabs>
              <w:tab w:val="right" w:leader="dot" w:pos="9350"/>
            </w:tabs>
            <w:rPr>
              <w:rFonts w:eastAsiaTheme="minorEastAsia"/>
              <w:noProof/>
            </w:rPr>
          </w:pPr>
          <w:hyperlink w:anchor="_Toc200485455" w:history="1">
            <w:r w:rsidRPr="00E04CF5">
              <w:rPr>
                <w:rStyle w:val="Hyperlink"/>
                <w:rFonts w:ascii="Arial" w:hAnsi="Arial" w:cs="Arial"/>
                <w:noProof/>
              </w:rPr>
              <w:t>2.2 The Impact of Maintenance Response Time</w:t>
            </w:r>
            <w:r>
              <w:rPr>
                <w:noProof/>
                <w:webHidden/>
              </w:rPr>
              <w:tab/>
            </w:r>
            <w:r>
              <w:rPr>
                <w:noProof/>
                <w:webHidden/>
              </w:rPr>
              <w:fldChar w:fldCharType="begin"/>
            </w:r>
            <w:r>
              <w:rPr>
                <w:noProof/>
                <w:webHidden/>
              </w:rPr>
              <w:instrText xml:space="preserve"> PAGEREF _Toc200485455 \h </w:instrText>
            </w:r>
            <w:r>
              <w:rPr>
                <w:noProof/>
                <w:webHidden/>
              </w:rPr>
            </w:r>
            <w:r>
              <w:rPr>
                <w:noProof/>
                <w:webHidden/>
              </w:rPr>
              <w:fldChar w:fldCharType="separate"/>
            </w:r>
            <w:r>
              <w:rPr>
                <w:noProof/>
                <w:webHidden/>
              </w:rPr>
              <w:t>10</w:t>
            </w:r>
            <w:r>
              <w:rPr>
                <w:noProof/>
                <w:webHidden/>
              </w:rPr>
              <w:fldChar w:fldCharType="end"/>
            </w:r>
          </w:hyperlink>
        </w:p>
        <w:p w14:paraId="1ED39181" w14:textId="66390462" w:rsidR="00A01554" w:rsidRDefault="00A01554">
          <w:pPr>
            <w:pStyle w:val="TOC2"/>
            <w:tabs>
              <w:tab w:val="right" w:leader="dot" w:pos="9350"/>
            </w:tabs>
            <w:rPr>
              <w:rFonts w:eastAsiaTheme="minorEastAsia"/>
              <w:noProof/>
            </w:rPr>
          </w:pPr>
          <w:hyperlink w:anchor="_Toc200485456" w:history="1">
            <w:r w:rsidRPr="00E04CF5">
              <w:rPr>
                <w:rStyle w:val="Hyperlink"/>
                <w:rFonts w:ascii="Arial" w:hAnsi="Arial" w:cs="Arial"/>
                <w:noProof/>
              </w:rPr>
              <w:t>2.3 Online Reviews and Operational Visibility</w:t>
            </w:r>
            <w:r>
              <w:rPr>
                <w:noProof/>
                <w:webHidden/>
              </w:rPr>
              <w:tab/>
            </w:r>
            <w:r>
              <w:rPr>
                <w:noProof/>
                <w:webHidden/>
              </w:rPr>
              <w:fldChar w:fldCharType="begin"/>
            </w:r>
            <w:r>
              <w:rPr>
                <w:noProof/>
                <w:webHidden/>
              </w:rPr>
              <w:instrText xml:space="preserve"> PAGEREF _Toc200485456 \h </w:instrText>
            </w:r>
            <w:r>
              <w:rPr>
                <w:noProof/>
                <w:webHidden/>
              </w:rPr>
            </w:r>
            <w:r>
              <w:rPr>
                <w:noProof/>
                <w:webHidden/>
              </w:rPr>
              <w:fldChar w:fldCharType="separate"/>
            </w:r>
            <w:r>
              <w:rPr>
                <w:noProof/>
                <w:webHidden/>
              </w:rPr>
              <w:t>12</w:t>
            </w:r>
            <w:r>
              <w:rPr>
                <w:noProof/>
                <w:webHidden/>
              </w:rPr>
              <w:fldChar w:fldCharType="end"/>
            </w:r>
          </w:hyperlink>
        </w:p>
        <w:p w14:paraId="3581C214" w14:textId="66962B63" w:rsidR="00A01554" w:rsidRDefault="00A01554">
          <w:pPr>
            <w:pStyle w:val="TOC2"/>
            <w:tabs>
              <w:tab w:val="right" w:leader="dot" w:pos="9350"/>
            </w:tabs>
            <w:rPr>
              <w:rFonts w:eastAsiaTheme="minorEastAsia"/>
              <w:noProof/>
            </w:rPr>
          </w:pPr>
          <w:hyperlink w:anchor="_Toc200485457" w:history="1">
            <w:r w:rsidRPr="00E04CF5">
              <w:rPr>
                <w:rStyle w:val="Hyperlink"/>
                <w:rFonts w:ascii="Arial" w:hAnsi="Arial" w:cs="Arial"/>
                <w:noProof/>
              </w:rPr>
              <w:t>2.4 Marriott Brand Standards and Expectations</w:t>
            </w:r>
            <w:r>
              <w:rPr>
                <w:noProof/>
                <w:webHidden/>
              </w:rPr>
              <w:tab/>
            </w:r>
            <w:r>
              <w:rPr>
                <w:noProof/>
                <w:webHidden/>
              </w:rPr>
              <w:fldChar w:fldCharType="begin"/>
            </w:r>
            <w:r>
              <w:rPr>
                <w:noProof/>
                <w:webHidden/>
              </w:rPr>
              <w:instrText xml:space="preserve"> PAGEREF _Toc200485457 \h </w:instrText>
            </w:r>
            <w:r>
              <w:rPr>
                <w:noProof/>
                <w:webHidden/>
              </w:rPr>
            </w:r>
            <w:r>
              <w:rPr>
                <w:noProof/>
                <w:webHidden/>
              </w:rPr>
              <w:fldChar w:fldCharType="separate"/>
            </w:r>
            <w:r>
              <w:rPr>
                <w:noProof/>
                <w:webHidden/>
              </w:rPr>
              <w:t>12</w:t>
            </w:r>
            <w:r>
              <w:rPr>
                <w:noProof/>
                <w:webHidden/>
              </w:rPr>
              <w:fldChar w:fldCharType="end"/>
            </w:r>
          </w:hyperlink>
        </w:p>
        <w:p w14:paraId="4DFF464B" w14:textId="1011788B" w:rsidR="00A01554" w:rsidRDefault="00A01554">
          <w:pPr>
            <w:pStyle w:val="TOC1"/>
            <w:tabs>
              <w:tab w:val="right" w:leader="dot" w:pos="9350"/>
            </w:tabs>
            <w:rPr>
              <w:rFonts w:eastAsiaTheme="minorEastAsia"/>
              <w:noProof/>
            </w:rPr>
          </w:pPr>
          <w:hyperlink w:anchor="_Toc200485458" w:history="1">
            <w:r w:rsidRPr="00E04CF5">
              <w:rPr>
                <w:rStyle w:val="Hyperlink"/>
                <w:rFonts w:ascii="Arial" w:hAnsi="Arial" w:cs="Arial"/>
                <w:noProof/>
              </w:rPr>
              <w:t>3. Methodology</w:t>
            </w:r>
            <w:r>
              <w:rPr>
                <w:noProof/>
                <w:webHidden/>
              </w:rPr>
              <w:tab/>
            </w:r>
            <w:r>
              <w:rPr>
                <w:noProof/>
                <w:webHidden/>
              </w:rPr>
              <w:fldChar w:fldCharType="begin"/>
            </w:r>
            <w:r>
              <w:rPr>
                <w:noProof/>
                <w:webHidden/>
              </w:rPr>
              <w:instrText xml:space="preserve"> PAGEREF _Toc200485458 \h </w:instrText>
            </w:r>
            <w:r>
              <w:rPr>
                <w:noProof/>
                <w:webHidden/>
              </w:rPr>
            </w:r>
            <w:r>
              <w:rPr>
                <w:noProof/>
                <w:webHidden/>
              </w:rPr>
              <w:fldChar w:fldCharType="separate"/>
            </w:r>
            <w:r>
              <w:rPr>
                <w:noProof/>
                <w:webHidden/>
              </w:rPr>
              <w:t>13</w:t>
            </w:r>
            <w:r>
              <w:rPr>
                <w:noProof/>
                <w:webHidden/>
              </w:rPr>
              <w:fldChar w:fldCharType="end"/>
            </w:r>
          </w:hyperlink>
        </w:p>
        <w:p w14:paraId="55387A98" w14:textId="7DF28B85" w:rsidR="00A01554" w:rsidRDefault="00A01554">
          <w:pPr>
            <w:pStyle w:val="TOC2"/>
            <w:tabs>
              <w:tab w:val="right" w:leader="dot" w:pos="9350"/>
            </w:tabs>
            <w:rPr>
              <w:rFonts w:eastAsiaTheme="minorEastAsia"/>
              <w:noProof/>
            </w:rPr>
          </w:pPr>
          <w:hyperlink w:anchor="_Toc200485459" w:history="1">
            <w:r w:rsidRPr="00E04CF5">
              <w:rPr>
                <w:rStyle w:val="Hyperlink"/>
                <w:rFonts w:ascii="Arial" w:hAnsi="Arial" w:cs="Arial"/>
                <w:noProof/>
              </w:rPr>
              <w:t>3.1 Data Collection Methods</w:t>
            </w:r>
            <w:r>
              <w:rPr>
                <w:noProof/>
                <w:webHidden/>
              </w:rPr>
              <w:tab/>
            </w:r>
            <w:r>
              <w:rPr>
                <w:noProof/>
                <w:webHidden/>
              </w:rPr>
              <w:fldChar w:fldCharType="begin"/>
            </w:r>
            <w:r>
              <w:rPr>
                <w:noProof/>
                <w:webHidden/>
              </w:rPr>
              <w:instrText xml:space="preserve"> PAGEREF _Toc200485459 \h </w:instrText>
            </w:r>
            <w:r>
              <w:rPr>
                <w:noProof/>
                <w:webHidden/>
              </w:rPr>
            </w:r>
            <w:r>
              <w:rPr>
                <w:noProof/>
                <w:webHidden/>
              </w:rPr>
              <w:fldChar w:fldCharType="separate"/>
            </w:r>
            <w:r>
              <w:rPr>
                <w:noProof/>
                <w:webHidden/>
              </w:rPr>
              <w:t>13</w:t>
            </w:r>
            <w:r>
              <w:rPr>
                <w:noProof/>
                <w:webHidden/>
              </w:rPr>
              <w:fldChar w:fldCharType="end"/>
            </w:r>
          </w:hyperlink>
        </w:p>
        <w:p w14:paraId="72C400C4" w14:textId="00DB6BB1" w:rsidR="00A01554" w:rsidRDefault="00A01554">
          <w:pPr>
            <w:pStyle w:val="TOC2"/>
            <w:tabs>
              <w:tab w:val="right" w:leader="dot" w:pos="9350"/>
            </w:tabs>
            <w:rPr>
              <w:rFonts w:eastAsiaTheme="minorEastAsia"/>
              <w:noProof/>
            </w:rPr>
          </w:pPr>
          <w:hyperlink w:anchor="_Toc200485460" w:history="1">
            <w:r w:rsidRPr="00E04CF5">
              <w:rPr>
                <w:rStyle w:val="Hyperlink"/>
                <w:rFonts w:ascii="Arial" w:hAnsi="Arial" w:cs="Arial"/>
                <w:noProof/>
              </w:rPr>
              <w:t>3.2 Online Netnography and Guest Review Analysis</w:t>
            </w:r>
            <w:r>
              <w:rPr>
                <w:noProof/>
                <w:webHidden/>
              </w:rPr>
              <w:tab/>
            </w:r>
            <w:r>
              <w:rPr>
                <w:noProof/>
                <w:webHidden/>
              </w:rPr>
              <w:fldChar w:fldCharType="begin"/>
            </w:r>
            <w:r>
              <w:rPr>
                <w:noProof/>
                <w:webHidden/>
              </w:rPr>
              <w:instrText xml:space="preserve"> PAGEREF _Toc200485460 \h </w:instrText>
            </w:r>
            <w:r>
              <w:rPr>
                <w:noProof/>
                <w:webHidden/>
              </w:rPr>
            </w:r>
            <w:r>
              <w:rPr>
                <w:noProof/>
                <w:webHidden/>
              </w:rPr>
              <w:fldChar w:fldCharType="separate"/>
            </w:r>
            <w:r>
              <w:rPr>
                <w:noProof/>
                <w:webHidden/>
              </w:rPr>
              <w:t>14</w:t>
            </w:r>
            <w:r>
              <w:rPr>
                <w:noProof/>
                <w:webHidden/>
              </w:rPr>
              <w:fldChar w:fldCharType="end"/>
            </w:r>
          </w:hyperlink>
        </w:p>
        <w:p w14:paraId="645E6074" w14:textId="481293E4" w:rsidR="00A01554" w:rsidRDefault="00A01554">
          <w:pPr>
            <w:pStyle w:val="TOC2"/>
            <w:tabs>
              <w:tab w:val="right" w:leader="dot" w:pos="9350"/>
            </w:tabs>
            <w:rPr>
              <w:rFonts w:eastAsiaTheme="minorEastAsia"/>
              <w:noProof/>
            </w:rPr>
          </w:pPr>
          <w:hyperlink w:anchor="_Toc200485461" w:history="1">
            <w:r w:rsidRPr="00E04CF5">
              <w:rPr>
                <w:rStyle w:val="Hyperlink"/>
                <w:rFonts w:ascii="Arial" w:hAnsi="Arial" w:cs="Arial"/>
                <w:noProof/>
              </w:rPr>
              <w:t>3.3 Data Analysis</w:t>
            </w:r>
            <w:r>
              <w:rPr>
                <w:noProof/>
                <w:webHidden/>
              </w:rPr>
              <w:tab/>
            </w:r>
            <w:r>
              <w:rPr>
                <w:noProof/>
                <w:webHidden/>
              </w:rPr>
              <w:fldChar w:fldCharType="begin"/>
            </w:r>
            <w:r>
              <w:rPr>
                <w:noProof/>
                <w:webHidden/>
              </w:rPr>
              <w:instrText xml:space="preserve"> PAGEREF _Toc200485461 \h </w:instrText>
            </w:r>
            <w:r>
              <w:rPr>
                <w:noProof/>
                <w:webHidden/>
              </w:rPr>
            </w:r>
            <w:r>
              <w:rPr>
                <w:noProof/>
                <w:webHidden/>
              </w:rPr>
              <w:fldChar w:fldCharType="separate"/>
            </w:r>
            <w:r>
              <w:rPr>
                <w:noProof/>
                <w:webHidden/>
              </w:rPr>
              <w:t>14</w:t>
            </w:r>
            <w:r>
              <w:rPr>
                <w:noProof/>
                <w:webHidden/>
              </w:rPr>
              <w:fldChar w:fldCharType="end"/>
            </w:r>
          </w:hyperlink>
        </w:p>
        <w:p w14:paraId="13A728B8" w14:textId="70E0C5ED" w:rsidR="00A01554" w:rsidRDefault="00A01554">
          <w:pPr>
            <w:pStyle w:val="TOC2"/>
            <w:tabs>
              <w:tab w:val="right" w:leader="dot" w:pos="9350"/>
            </w:tabs>
            <w:rPr>
              <w:rFonts w:eastAsiaTheme="minorEastAsia"/>
              <w:noProof/>
            </w:rPr>
          </w:pPr>
          <w:hyperlink w:anchor="_Toc200485462" w:history="1">
            <w:r w:rsidRPr="00E04CF5">
              <w:rPr>
                <w:rStyle w:val="Hyperlink"/>
                <w:rFonts w:ascii="Arial" w:hAnsi="Arial" w:cs="Arial"/>
                <w:noProof/>
              </w:rPr>
              <w:t>3.4 Ethical Considerations</w:t>
            </w:r>
            <w:r>
              <w:rPr>
                <w:noProof/>
                <w:webHidden/>
              </w:rPr>
              <w:tab/>
            </w:r>
            <w:r>
              <w:rPr>
                <w:noProof/>
                <w:webHidden/>
              </w:rPr>
              <w:fldChar w:fldCharType="begin"/>
            </w:r>
            <w:r>
              <w:rPr>
                <w:noProof/>
                <w:webHidden/>
              </w:rPr>
              <w:instrText xml:space="preserve"> PAGEREF _Toc200485462 \h </w:instrText>
            </w:r>
            <w:r>
              <w:rPr>
                <w:noProof/>
                <w:webHidden/>
              </w:rPr>
            </w:r>
            <w:r>
              <w:rPr>
                <w:noProof/>
                <w:webHidden/>
              </w:rPr>
              <w:fldChar w:fldCharType="separate"/>
            </w:r>
            <w:r>
              <w:rPr>
                <w:noProof/>
                <w:webHidden/>
              </w:rPr>
              <w:t>15</w:t>
            </w:r>
            <w:r>
              <w:rPr>
                <w:noProof/>
                <w:webHidden/>
              </w:rPr>
              <w:fldChar w:fldCharType="end"/>
            </w:r>
          </w:hyperlink>
        </w:p>
        <w:p w14:paraId="0ED1E7E0" w14:textId="3C083F0C" w:rsidR="00A01554" w:rsidRDefault="00A01554">
          <w:pPr>
            <w:pStyle w:val="TOC1"/>
            <w:tabs>
              <w:tab w:val="right" w:leader="dot" w:pos="9350"/>
            </w:tabs>
            <w:rPr>
              <w:rFonts w:eastAsiaTheme="minorEastAsia"/>
              <w:noProof/>
            </w:rPr>
          </w:pPr>
          <w:hyperlink w:anchor="_Toc200485463" w:history="1">
            <w:r w:rsidRPr="00E04CF5">
              <w:rPr>
                <w:rStyle w:val="Hyperlink"/>
                <w:rFonts w:ascii="Arial" w:hAnsi="Arial" w:cs="Arial"/>
                <w:noProof/>
              </w:rPr>
              <w:t>4. Findings and discussion:</w:t>
            </w:r>
            <w:r>
              <w:rPr>
                <w:noProof/>
                <w:webHidden/>
              </w:rPr>
              <w:tab/>
            </w:r>
            <w:r>
              <w:rPr>
                <w:noProof/>
                <w:webHidden/>
              </w:rPr>
              <w:fldChar w:fldCharType="begin"/>
            </w:r>
            <w:r>
              <w:rPr>
                <w:noProof/>
                <w:webHidden/>
              </w:rPr>
              <w:instrText xml:space="preserve"> PAGEREF _Toc200485463 \h </w:instrText>
            </w:r>
            <w:r>
              <w:rPr>
                <w:noProof/>
                <w:webHidden/>
              </w:rPr>
            </w:r>
            <w:r>
              <w:rPr>
                <w:noProof/>
                <w:webHidden/>
              </w:rPr>
              <w:fldChar w:fldCharType="separate"/>
            </w:r>
            <w:r>
              <w:rPr>
                <w:noProof/>
                <w:webHidden/>
              </w:rPr>
              <w:t>15</w:t>
            </w:r>
            <w:r>
              <w:rPr>
                <w:noProof/>
                <w:webHidden/>
              </w:rPr>
              <w:fldChar w:fldCharType="end"/>
            </w:r>
          </w:hyperlink>
        </w:p>
        <w:p w14:paraId="25B9255D" w14:textId="56A27437" w:rsidR="00A01554" w:rsidRDefault="00A01554">
          <w:pPr>
            <w:pStyle w:val="TOC2"/>
            <w:tabs>
              <w:tab w:val="right" w:leader="dot" w:pos="9350"/>
            </w:tabs>
            <w:rPr>
              <w:rFonts w:eastAsiaTheme="minorEastAsia"/>
              <w:noProof/>
            </w:rPr>
          </w:pPr>
          <w:hyperlink w:anchor="_Toc200485464" w:history="1">
            <w:r w:rsidRPr="00E04CF5">
              <w:rPr>
                <w:rStyle w:val="Hyperlink"/>
                <w:rFonts w:ascii="Arial" w:hAnsi="Arial" w:cs="Arial"/>
                <w:noProof/>
              </w:rPr>
              <w:t>4.1 Findings:</w:t>
            </w:r>
            <w:r>
              <w:rPr>
                <w:noProof/>
                <w:webHidden/>
              </w:rPr>
              <w:tab/>
            </w:r>
            <w:r>
              <w:rPr>
                <w:noProof/>
                <w:webHidden/>
              </w:rPr>
              <w:fldChar w:fldCharType="begin"/>
            </w:r>
            <w:r>
              <w:rPr>
                <w:noProof/>
                <w:webHidden/>
              </w:rPr>
              <w:instrText xml:space="preserve"> PAGEREF _Toc200485464 \h </w:instrText>
            </w:r>
            <w:r>
              <w:rPr>
                <w:noProof/>
                <w:webHidden/>
              </w:rPr>
            </w:r>
            <w:r>
              <w:rPr>
                <w:noProof/>
                <w:webHidden/>
              </w:rPr>
              <w:fldChar w:fldCharType="separate"/>
            </w:r>
            <w:r>
              <w:rPr>
                <w:noProof/>
                <w:webHidden/>
              </w:rPr>
              <w:t>15</w:t>
            </w:r>
            <w:r>
              <w:rPr>
                <w:noProof/>
                <w:webHidden/>
              </w:rPr>
              <w:fldChar w:fldCharType="end"/>
            </w:r>
          </w:hyperlink>
        </w:p>
        <w:p w14:paraId="4ADB21F9" w14:textId="1584AC8C" w:rsidR="00A01554" w:rsidRDefault="00A01554">
          <w:pPr>
            <w:pStyle w:val="TOC3"/>
            <w:tabs>
              <w:tab w:val="right" w:leader="dot" w:pos="9350"/>
            </w:tabs>
            <w:rPr>
              <w:rFonts w:eastAsiaTheme="minorEastAsia"/>
              <w:noProof/>
            </w:rPr>
          </w:pPr>
          <w:hyperlink w:anchor="_Toc200485465" w:history="1">
            <w:r w:rsidRPr="00E04CF5">
              <w:rPr>
                <w:rStyle w:val="Hyperlink"/>
                <w:rFonts w:ascii="Arial" w:hAnsi="Arial" w:cs="Arial"/>
                <w:noProof/>
              </w:rPr>
              <w:t>4.1.1. Speed of Maintenance Response:</w:t>
            </w:r>
            <w:r>
              <w:rPr>
                <w:noProof/>
                <w:webHidden/>
              </w:rPr>
              <w:tab/>
            </w:r>
            <w:r>
              <w:rPr>
                <w:noProof/>
                <w:webHidden/>
              </w:rPr>
              <w:fldChar w:fldCharType="begin"/>
            </w:r>
            <w:r>
              <w:rPr>
                <w:noProof/>
                <w:webHidden/>
              </w:rPr>
              <w:instrText xml:space="preserve"> PAGEREF _Toc200485465 \h </w:instrText>
            </w:r>
            <w:r>
              <w:rPr>
                <w:noProof/>
                <w:webHidden/>
              </w:rPr>
            </w:r>
            <w:r>
              <w:rPr>
                <w:noProof/>
                <w:webHidden/>
              </w:rPr>
              <w:fldChar w:fldCharType="separate"/>
            </w:r>
            <w:r>
              <w:rPr>
                <w:noProof/>
                <w:webHidden/>
              </w:rPr>
              <w:t>15</w:t>
            </w:r>
            <w:r>
              <w:rPr>
                <w:noProof/>
                <w:webHidden/>
              </w:rPr>
              <w:fldChar w:fldCharType="end"/>
            </w:r>
          </w:hyperlink>
        </w:p>
        <w:p w14:paraId="53B32858" w14:textId="26338A2B" w:rsidR="00A01554" w:rsidRDefault="00A01554">
          <w:pPr>
            <w:pStyle w:val="TOC3"/>
            <w:tabs>
              <w:tab w:val="right" w:leader="dot" w:pos="9350"/>
            </w:tabs>
            <w:rPr>
              <w:rFonts w:eastAsiaTheme="minorEastAsia"/>
              <w:noProof/>
            </w:rPr>
          </w:pPr>
          <w:hyperlink w:anchor="_Toc200485466" w:history="1">
            <w:r w:rsidRPr="00E04CF5">
              <w:rPr>
                <w:rStyle w:val="Hyperlink"/>
                <w:rFonts w:ascii="Arial" w:hAnsi="Arial" w:cs="Arial"/>
                <w:noProof/>
              </w:rPr>
              <w:t>4.1.2. Communication and Transparency:</w:t>
            </w:r>
            <w:r>
              <w:rPr>
                <w:noProof/>
                <w:webHidden/>
              </w:rPr>
              <w:tab/>
            </w:r>
            <w:r>
              <w:rPr>
                <w:noProof/>
                <w:webHidden/>
              </w:rPr>
              <w:fldChar w:fldCharType="begin"/>
            </w:r>
            <w:r>
              <w:rPr>
                <w:noProof/>
                <w:webHidden/>
              </w:rPr>
              <w:instrText xml:space="preserve"> PAGEREF _Toc200485466 \h </w:instrText>
            </w:r>
            <w:r>
              <w:rPr>
                <w:noProof/>
                <w:webHidden/>
              </w:rPr>
            </w:r>
            <w:r>
              <w:rPr>
                <w:noProof/>
                <w:webHidden/>
              </w:rPr>
              <w:fldChar w:fldCharType="separate"/>
            </w:r>
            <w:r>
              <w:rPr>
                <w:noProof/>
                <w:webHidden/>
              </w:rPr>
              <w:t>16</w:t>
            </w:r>
            <w:r>
              <w:rPr>
                <w:noProof/>
                <w:webHidden/>
              </w:rPr>
              <w:fldChar w:fldCharType="end"/>
            </w:r>
          </w:hyperlink>
        </w:p>
        <w:p w14:paraId="1B1F9E79" w14:textId="4E93A570" w:rsidR="00A01554" w:rsidRDefault="00A01554">
          <w:pPr>
            <w:pStyle w:val="TOC3"/>
            <w:tabs>
              <w:tab w:val="right" w:leader="dot" w:pos="9350"/>
            </w:tabs>
            <w:rPr>
              <w:rFonts w:eastAsiaTheme="minorEastAsia"/>
              <w:noProof/>
            </w:rPr>
          </w:pPr>
          <w:hyperlink w:anchor="_Toc200485467" w:history="1">
            <w:r w:rsidRPr="00E04CF5">
              <w:rPr>
                <w:rStyle w:val="Hyperlink"/>
                <w:rFonts w:ascii="Arial" w:hAnsi="Arial" w:cs="Arial"/>
                <w:noProof/>
              </w:rPr>
              <w:t>4.1.3. Quality of Repairs and Fix Outcomes:</w:t>
            </w:r>
            <w:r>
              <w:rPr>
                <w:noProof/>
                <w:webHidden/>
              </w:rPr>
              <w:tab/>
            </w:r>
            <w:r>
              <w:rPr>
                <w:noProof/>
                <w:webHidden/>
              </w:rPr>
              <w:fldChar w:fldCharType="begin"/>
            </w:r>
            <w:r>
              <w:rPr>
                <w:noProof/>
                <w:webHidden/>
              </w:rPr>
              <w:instrText xml:space="preserve"> PAGEREF _Toc200485467 \h </w:instrText>
            </w:r>
            <w:r>
              <w:rPr>
                <w:noProof/>
                <w:webHidden/>
              </w:rPr>
            </w:r>
            <w:r>
              <w:rPr>
                <w:noProof/>
                <w:webHidden/>
              </w:rPr>
              <w:fldChar w:fldCharType="separate"/>
            </w:r>
            <w:r>
              <w:rPr>
                <w:noProof/>
                <w:webHidden/>
              </w:rPr>
              <w:t>16</w:t>
            </w:r>
            <w:r>
              <w:rPr>
                <w:noProof/>
                <w:webHidden/>
              </w:rPr>
              <w:fldChar w:fldCharType="end"/>
            </w:r>
          </w:hyperlink>
        </w:p>
        <w:p w14:paraId="270F4E04" w14:textId="27F0BC41" w:rsidR="00A01554" w:rsidRDefault="00A01554">
          <w:pPr>
            <w:pStyle w:val="TOC3"/>
            <w:tabs>
              <w:tab w:val="right" w:leader="dot" w:pos="9350"/>
            </w:tabs>
            <w:rPr>
              <w:rFonts w:eastAsiaTheme="minorEastAsia"/>
              <w:noProof/>
            </w:rPr>
          </w:pPr>
          <w:hyperlink w:anchor="_Toc200485468" w:history="1">
            <w:r w:rsidRPr="00E04CF5">
              <w:rPr>
                <w:rStyle w:val="Hyperlink"/>
                <w:rFonts w:ascii="Arial" w:hAnsi="Arial" w:cs="Arial"/>
                <w:noProof/>
              </w:rPr>
              <w:t>4.1.4. Staff Attitude and Professionalism:</w:t>
            </w:r>
            <w:r>
              <w:rPr>
                <w:noProof/>
                <w:webHidden/>
              </w:rPr>
              <w:tab/>
            </w:r>
            <w:r>
              <w:rPr>
                <w:noProof/>
                <w:webHidden/>
              </w:rPr>
              <w:fldChar w:fldCharType="begin"/>
            </w:r>
            <w:r>
              <w:rPr>
                <w:noProof/>
                <w:webHidden/>
              </w:rPr>
              <w:instrText xml:space="preserve"> PAGEREF _Toc200485468 \h </w:instrText>
            </w:r>
            <w:r>
              <w:rPr>
                <w:noProof/>
                <w:webHidden/>
              </w:rPr>
            </w:r>
            <w:r>
              <w:rPr>
                <w:noProof/>
                <w:webHidden/>
              </w:rPr>
              <w:fldChar w:fldCharType="separate"/>
            </w:r>
            <w:r>
              <w:rPr>
                <w:noProof/>
                <w:webHidden/>
              </w:rPr>
              <w:t>17</w:t>
            </w:r>
            <w:r>
              <w:rPr>
                <w:noProof/>
                <w:webHidden/>
              </w:rPr>
              <w:fldChar w:fldCharType="end"/>
            </w:r>
          </w:hyperlink>
        </w:p>
        <w:p w14:paraId="1130C2ED" w14:textId="223FE7DB" w:rsidR="00A01554" w:rsidRDefault="00A01554">
          <w:pPr>
            <w:pStyle w:val="TOC3"/>
            <w:tabs>
              <w:tab w:val="right" w:leader="dot" w:pos="9350"/>
            </w:tabs>
            <w:rPr>
              <w:rFonts w:eastAsiaTheme="minorEastAsia"/>
              <w:noProof/>
            </w:rPr>
          </w:pPr>
          <w:hyperlink w:anchor="_Toc200485469" w:history="1">
            <w:r w:rsidRPr="00E04CF5">
              <w:rPr>
                <w:rStyle w:val="Hyperlink"/>
                <w:rFonts w:ascii="Arial" w:hAnsi="Arial" w:cs="Arial"/>
                <w:noProof/>
              </w:rPr>
              <w:t>4.1.5. Impact on Overall Guest Satisfaction and Review Scores:</w:t>
            </w:r>
            <w:r>
              <w:rPr>
                <w:noProof/>
                <w:webHidden/>
              </w:rPr>
              <w:tab/>
            </w:r>
            <w:r>
              <w:rPr>
                <w:noProof/>
                <w:webHidden/>
              </w:rPr>
              <w:fldChar w:fldCharType="begin"/>
            </w:r>
            <w:r>
              <w:rPr>
                <w:noProof/>
                <w:webHidden/>
              </w:rPr>
              <w:instrText xml:space="preserve"> PAGEREF _Toc200485469 \h </w:instrText>
            </w:r>
            <w:r>
              <w:rPr>
                <w:noProof/>
                <w:webHidden/>
              </w:rPr>
            </w:r>
            <w:r>
              <w:rPr>
                <w:noProof/>
                <w:webHidden/>
              </w:rPr>
              <w:fldChar w:fldCharType="separate"/>
            </w:r>
            <w:r>
              <w:rPr>
                <w:noProof/>
                <w:webHidden/>
              </w:rPr>
              <w:t>17</w:t>
            </w:r>
            <w:r>
              <w:rPr>
                <w:noProof/>
                <w:webHidden/>
              </w:rPr>
              <w:fldChar w:fldCharType="end"/>
            </w:r>
          </w:hyperlink>
        </w:p>
        <w:p w14:paraId="16B2BEEA" w14:textId="2B066D29" w:rsidR="00A01554" w:rsidRDefault="00A01554">
          <w:pPr>
            <w:pStyle w:val="TOC2"/>
            <w:tabs>
              <w:tab w:val="right" w:leader="dot" w:pos="9350"/>
            </w:tabs>
            <w:rPr>
              <w:rFonts w:eastAsiaTheme="minorEastAsia"/>
              <w:noProof/>
            </w:rPr>
          </w:pPr>
          <w:hyperlink w:anchor="_Toc200485470" w:history="1">
            <w:r w:rsidRPr="00E04CF5">
              <w:rPr>
                <w:rStyle w:val="Hyperlink"/>
                <w:rFonts w:ascii="Arial" w:hAnsi="Arial" w:cs="Arial"/>
                <w:noProof/>
              </w:rPr>
              <w:t>4.2 Discussion:</w:t>
            </w:r>
            <w:r>
              <w:rPr>
                <w:noProof/>
                <w:webHidden/>
              </w:rPr>
              <w:tab/>
            </w:r>
            <w:r>
              <w:rPr>
                <w:noProof/>
                <w:webHidden/>
              </w:rPr>
              <w:fldChar w:fldCharType="begin"/>
            </w:r>
            <w:r>
              <w:rPr>
                <w:noProof/>
                <w:webHidden/>
              </w:rPr>
              <w:instrText xml:space="preserve"> PAGEREF _Toc200485470 \h </w:instrText>
            </w:r>
            <w:r>
              <w:rPr>
                <w:noProof/>
                <w:webHidden/>
              </w:rPr>
            </w:r>
            <w:r>
              <w:rPr>
                <w:noProof/>
                <w:webHidden/>
              </w:rPr>
              <w:fldChar w:fldCharType="separate"/>
            </w:r>
            <w:r>
              <w:rPr>
                <w:noProof/>
                <w:webHidden/>
              </w:rPr>
              <w:t>18</w:t>
            </w:r>
            <w:r>
              <w:rPr>
                <w:noProof/>
                <w:webHidden/>
              </w:rPr>
              <w:fldChar w:fldCharType="end"/>
            </w:r>
          </w:hyperlink>
        </w:p>
        <w:p w14:paraId="6252CF0D" w14:textId="1C0E5B8F" w:rsidR="00A01554" w:rsidRDefault="00A01554">
          <w:pPr>
            <w:pStyle w:val="TOC3"/>
            <w:tabs>
              <w:tab w:val="right" w:leader="dot" w:pos="9350"/>
            </w:tabs>
            <w:rPr>
              <w:rFonts w:eastAsiaTheme="minorEastAsia"/>
              <w:noProof/>
            </w:rPr>
          </w:pPr>
          <w:hyperlink w:anchor="_Toc200485471" w:history="1">
            <w:r w:rsidRPr="00E04CF5">
              <w:rPr>
                <w:rStyle w:val="Hyperlink"/>
                <w:rFonts w:ascii="Arial" w:hAnsi="Arial" w:cs="Arial"/>
                <w:noProof/>
              </w:rPr>
              <w:t>4.2.1. Interpreting Response Time as a Service Quality Indicator:</w:t>
            </w:r>
            <w:r>
              <w:rPr>
                <w:noProof/>
                <w:webHidden/>
              </w:rPr>
              <w:tab/>
            </w:r>
            <w:r>
              <w:rPr>
                <w:noProof/>
                <w:webHidden/>
              </w:rPr>
              <w:fldChar w:fldCharType="begin"/>
            </w:r>
            <w:r>
              <w:rPr>
                <w:noProof/>
                <w:webHidden/>
              </w:rPr>
              <w:instrText xml:space="preserve"> PAGEREF _Toc200485471 \h </w:instrText>
            </w:r>
            <w:r>
              <w:rPr>
                <w:noProof/>
                <w:webHidden/>
              </w:rPr>
            </w:r>
            <w:r>
              <w:rPr>
                <w:noProof/>
                <w:webHidden/>
              </w:rPr>
              <w:fldChar w:fldCharType="separate"/>
            </w:r>
            <w:r>
              <w:rPr>
                <w:noProof/>
                <w:webHidden/>
              </w:rPr>
              <w:t>18</w:t>
            </w:r>
            <w:r>
              <w:rPr>
                <w:noProof/>
                <w:webHidden/>
              </w:rPr>
              <w:fldChar w:fldCharType="end"/>
            </w:r>
          </w:hyperlink>
        </w:p>
        <w:p w14:paraId="1DDE20D5" w14:textId="0DA6CE38" w:rsidR="00A01554" w:rsidRDefault="00A01554">
          <w:pPr>
            <w:pStyle w:val="TOC3"/>
            <w:tabs>
              <w:tab w:val="right" w:leader="dot" w:pos="9350"/>
            </w:tabs>
            <w:rPr>
              <w:rFonts w:eastAsiaTheme="minorEastAsia"/>
              <w:noProof/>
            </w:rPr>
          </w:pPr>
          <w:hyperlink w:anchor="_Toc200485472" w:history="1">
            <w:r w:rsidRPr="00E04CF5">
              <w:rPr>
                <w:rStyle w:val="Hyperlink"/>
                <w:rFonts w:ascii="Arial" w:hAnsi="Arial" w:cs="Arial"/>
                <w:noProof/>
              </w:rPr>
              <w:t>4.2.2. Guest Expectations in the Era of Instant Gratification:</w:t>
            </w:r>
            <w:r>
              <w:rPr>
                <w:noProof/>
                <w:webHidden/>
              </w:rPr>
              <w:tab/>
            </w:r>
            <w:r>
              <w:rPr>
                <w:noProof/>
                <w:webHidden/>
              </w:rPr>
              <w:fldChar w:fldCharType="begin"/>
            </w:r>
            <w:r>
              <w:rPr>
                <w:noProof/>
                <w:webHidden/>
              </w:rPr>
              <w:instrText xml:space="preserve"> PAGEREF _Toc200485472 \h </w:instrText>
            </w:r>
            <w:r>
              <w:rPr>
                <w:noProof/>
                <w:webHidden/>
              </w:rPr>
            </w:r>
            <w:r>
              <w:rPr>
                <w:noProof/>
                <w:webHidden/>
              </w:rPr>
              <w:fldChar w:fldCharType="separate"/>
            </w:r>
            <w:r>
              <w:rPr>
                <w:noProof/>
                <w:webHidden/>
              </w:rPr>
              <w:t>19</w:t>
            </w:r>
            <w:r>
              <w:rPr>
                <w:noProof/>
                <w:webHidden/>
              </w:rPr>
              <w:fldChar w:fldCharType="end"/>
            </w:r>
          </w:hyperlink>
        </w:p>
        <w:p w14:paraId="6D9E4F90" w14:textId="25FF43ED" w:rsidR="00A01554" w:rsidRDefault="00A01554">
          <w:pPr>
            <w:pStyle w:val="TOC3"/>
            <w:tabs>
              <w:tab w:val="right" w:leader="dot" w:pos="9350"/>
            </w:tabs>
            <w:rPr>
              <w:rFonts w:eastAsiaTheme="minorEastAsia"/>
              <w:noProof/>
            </w:rPr>
          </w:pPr>
          <w:hyperlink w:anchor="_Toc200485473" w:history="1">
            <w:r w:rsidRPr="00E04CF5">
              <w:rPr>
                <w:rStyle w:val="Hyperlink"/>
                <w:rFonts w:ascii="Arial" w:hAnsi="Arial" w:cs="Arial"/>
                <w:noProof/>
              </w:rPr>
              <w:t>4.2.3. Role of Human Interaction and Emotional Recovery:</w:t>
            </w:r>
            <w:r>
              <w:rPr>
                <w:noProof/>
                <w:webHidden/>
              </w:rPr>
              <w:tab/>
            </w:r>
            <w:r>
              <w:rPr>
                <w:noProof/>
                <w:webHidden/>
              </w:rPr>
              <w:fldChar w:fldCharType="begin"/>
            </w:r>
            <w:r>
              <w:rPr>
                <w:noProof/>
                <w:webHidden/>
              </w:rPr>
              <w:instrText xml:space="preserve"> PAGEREF _Toc200485473 \h </w:instrText>
            </w:r>
            <w:r>
              <w:rPr>
                <w:noProof/>
                <w:webHidden/>
              </w:rPr>
            </w:r>
            <w:r>
              <w:rPr>
                <w:noProof/>
                <w:webHidden/>
              </w:rPr>
              <w:fldChar w:fldCharType="separate"/>
            </w:r>
            <w:r>
              <w:rPr>
                <w:noProof/>
                <w:webHidden/>
              </w:rPr>
              <w:t>19</w:t>
            </w:r>
            <w:r>
              <w:rPr>
                <w:noProof/>
                <w:webHidden/>
              </w:rPr>
              <w:fldChar w:fldCharType="end"/>
            </w:r>
          </w:hyperlink>
        </w:p>
        <w:p w14:paraId="6D5F2C63" w14:textId="6BE4215D" w:rsidR="00A01554" w:rsidRDefault="00A01554">
          <w:pPr>
            <w:pStyle w:val="TOC3"/>
            <w:tabs>
              <w:tab w:val="right" w:leader="dot" w:pos="9350"/>
            </w:tabs>
            <w:rPr>
              <w:rFonts w:eastAsiaTheme="minorEastAsia"/>
              <w:noProof/>
            </w:rPr>
          </w:pPr>
          <w:hyperlink w:anchor="_Toc200485474" w:history="1">
            <w:r w:rsidRPr="00E04CF5">
              <w:rPr>
                <w:rStyle w:val="Hyperlink"/>
                <w:rFonts w:ascii="Arial" w:hAnsi="Arial" w:cs="Arial"/>
                <w:noProof/>
              </w:rPr>
              <w:t>4.2.4. Temporary Fixes and Perceptions of Competence:</w:t>
            </w:r>
            <w:r>
              <w:rPr>
                <w:noProof/>
                <w:webHidden/>
              </w:rPr>
              <w:tab/>
            </w:r>
            <w:r>
              <w:rPr>
                <w:noProof/>
                <w:webHidden/>
              </w:rPr>
              <w:fldChar w:fldCharType="begin"/>
            </w:r>
            <w:r>
              <w:rPr>
                <w:noProof/>
                <w:webHidden/>
              </w:rPr>
              <w:instrText xml:space="preserve"> PAGEREF _Toc200485474 \h </w:instrText>
            </w:r>
            <w:r>
              <w:rPr>
                <w:noProof/>
                <w:webHidden/>
              </w:rPr>
            </w:r>
            <w:r>
              <w:rPr>
                <w:noProof/>
                <w:webHidden/>
              </w:rPr>
              <w:fldChar w:fldCharType="separate"/>
            </w:r>
            <w:r>
              <w:rPr>
                <w:noProof/>
                <w:webHidden/>
              </w:rPr>
              <w:t>20</w:t>
            </w:r>
            <w:r>
              <w:rPr>
                <w:noProof/>
                <w:webHidden/>
              </w:rPr>
              <w:fldChar w:fldCharType="end"/>
            </w:r>
          </w:hyperlink>
        </w:p>
        <w:p w14:paraId="7736D383" w14:textId="32A6120A" w:rsidR="00A01554" w:rsidRDefault="00A01554">
          <w:pPr>
            <w:pStyle w:val="TOC3"/>
            <w:tabs>
              <w:tab w:val="right" w:leader="dot" w:pos="9350"/>
            </w:tabs>
            <w:rPr>
              <w:rFonts w:eastAsiaTheme="minorEastAsia"/>
              <w:noProof/>
            </w:rPr>
          </w:pPr>
          <w:hyperlink w:anchor="_Toc200485475" w:history="1">
            <w:r w:rsidRPr="00E04CF5">
              <w:rPr>
                <w:rStyle w:val="Hyperlink"/>
                <w:rFonts w:ascii="Arial" w:hAnsi="Arial" w:cs="Arial"/>
                <w:noProof/>
              </w:rPr>
              <w:t>4.2.5. Link to Online Reputation and Booking Behavior:</w:t>
            </w:r>
            <w:r>
              <w:rPr>
                <w:noProof/>
                <w:webHidden/>
              </w:rPr>
              <w:tab/>
            </w:r>
            <w:r>
              <w:rPr>
                <w:noProof/>
                <w:webHidden/>
              </w:rPr>
              <w:fldChar w:fldCharType="begin"/>
            </w:r>
            <w:r>
              <w:rPr>
                <w:noProof/>
                <w:webHidden/>
              </w:rPr>
              <w:instrText xml:space="preserve"> PAGEREF _Toc200485475 \h </w:instrText>
            </w:r>
            <w:r>
              <w:rPr>
                <w:noProof/>
                <w:webHidden/>
              </w:rPr>
            </w:r>
            <w:r>
              <w:rPr>
                <w:noProof/>
                <w:webHidden/>
              </w:rPr>
              <w:fldChar w:fldCharType="separate"/>
            </w:r>
            <w:r>
              <w:rPr>
                <w:noProof/>
                <w:webHidden/>
              </w:rPr>
              <w:t>20</w:t>
            </w:r>
            <w:r>
              <w:rPr>
                <w:noProof/>
                <w:webHidden/>
              </w:rPr>
              <w:fldChar w:fldCharType="end"/>
            </w:r>
          </w:hyperlink>
        </w:p>
        <w:p w14:paraId="0D5D4B0B" w14:textId="5EB50511" w:rsidR="00A01554" w:rsidRDefault="00A01554">
          <w:pPr>
            <w:pStyle w:val="TOC1"/>
            <w:tabs>
              <w:tab w:val="right" w:leader="dot" w:pos="9350"/>
            </w:tabs>
            <w:rPr>
              <w:rFonts w:eastAsiaTheme="minorEastAsia"/>
              <w:noProof/>
            </w:rPr>
          </w:pPr>
          <w:hyperlink w:anchor="_Toc200485476" w:history="1">
            <w:r w:rsidRPr="00E04CF5">
              <w:rPr>
                <w:rStyle w:val="Hyperlink"/>
                <w:rFonts w:ascii="Arial" w:hAnsi="Arial" w:cs="Arial"/>
                <w:noProof/>
              </w:rPr>
              <w:t>5. Conclusion and recommendations:</w:t>
            </w:r>
            <w:r>
              <w:rPr>
                <w:noProof/>
                <w:webHidden/>
              </w:rPr>
              <w:tab/>
            </w:r>
            <w:r>
              <w:rPr>
                <w:noProof/>
                <w:webHidden/>
              </w:rPr>
              <w:fldChar w:fldCharType="begin"/>
            </w:r>
            <w:r>
              <w:rPr>
                <w:noProof/>
                <w:webHidden/>
              </w:rPr>
              <w:instrText xml:space="preserve"> PAGEREF _Toc200485476 \h </w:instrText>
            </w:r>
            <w:r>
              <w:rPr>
                <w:noProof/>
                <w:webHidden/>
              </w:rPr>
            </w:r>
            <w:r>
              <w:rPr>
                <w:noProof/>
                <w:webHidden/>
              </w:rPr>
              <w:fldChar w:fldCharType="separate"/>
            </w:r>
            <w:r>
              <w:rPr>
                <w:noProof/>
                <w:webHidden/>
              </w:rPr>
              <w:t>22</w:t>
            </w:r>
            <w:r>
              <w:rPr>
                <w:noProof/>
                <w:webHidden/>
              </w:rPr>
              <w:fldChar w:fldCharType="end"/>
            </w:r>
          </w:hyperlink>
        </w:p>
        <w:p w14:paraId="4F14A19D" w14:textId="76BAADAE" w:rsidR="00A01554" w:rsidRDefault="00A01554">
          <w:pPr>
            <w:pStyle w:val="TOC2"/>
            <w:tabs>
              <w:tab w:val="right" w:leader="dot" w:pos="9350"/>
            </w:tabs>
            <w:rPr>
              <w:rFonts w:eastAsiaTheme="minorEastAsia"/>
              <w:noProof/>
            </w:rPr>
          </w:pPr>
          <w:hyperlink w:anchor="_Toc200485477" w:history="1">
            <w:r w:rsidRPr="00E04CF5">
              <w:rPr>
                <w:rStyle w:val="Hyperlink"/>
                <w:rFonts w:ascii="Arial" w:hAnsi="Arial" w:cs="Arial"/>
                <w:noProof/>
              </w:rPr>
              <w:t>5.1 Conclusion:</w:t>
            </w:r>
            <w:r>
              <w:rPr>
                <w:noProof/>
                <w:webHidden/>
              </w:rPr>
              <w:tab/>
            </w:r>
            <w:r>
              <w:rPr>
                <w:noProof/>
                <w:webHidden/>
              </w:rPr>
              <w:fldChar w:fldCharType="begin"/>
            </w:r>
            <w:r>
              <w:rPr>
                <w:noProof/>
                <w:webHidden/>
              </w:rPr>
              <w:instrText xml:space="preserve"> PAGEREF _Toc200485477 \h </w:instrText>
            </w:r>
            <w:r>
              <w:rPr>
                <w:noProof/>
                <w:webHidden/>
              </w:rPr>
            </w:r>
            <w:r>
              <w:rPr>
                <w:noProof/>
                <w:webHidden/>
              </w:rPr>
              <w:fldChar w:fldCharType="separate"/>
            </w:r>
            <w:r>
              <w:rPr>
                <w:noProof/>
                <w:webHidden/>
              </w:rPr>
              <w:t>22</w:t>
            </w:r>
            <w:r>
              <w:rPr>
                <w:noProof/>
                <w:webHidden/>
              </w:rPr>
              <w:fldChar w:fldCharType="end"/>
            </w:r>
          </w:hyperlink>
        </w:p>
        <w:p w14:paraId="6588DBD9" w14:textId="609CA526" w:rsidR="00A01554" w:rsidRDefault="00A01554">
          <w:pPr>
            <w:pStyle w:val="TOC3"/>
            <w:tabs>
              <w:tab w:val="right" w:leader="dot" w:pos="9350"/>
            </w:tabs>
            <w:rPr>
              <w:rFonts w:eastAsiaTheme="minorEastAsia"/>
              <w:noProof/>
            </w:rPr>
          </w:pPr>
          <w:hyperlink w:anchor="_Toc200485478" w:history="1">
            <w:r w:rsidRPr="00E04CF5">
              <w:rPr>
                <w:rStyle w:val="Hyperlink"/>
                <w:rFonts w:ascii="Arial" w:hAnsi="Arial" w:cs="Arial"/>
                <w:noProof/>
              </w:rPr>
              <w:t>5.1.1. Key Findings and Their Significance:</w:t>
            </w:r>
            <w:r>
              <w:rPr>
                <w:noProof/>
                <w:webHidden/>
              </w:rPr>
              <w:tab/>
            </w:r>
            <w:r>
              <w:rPr>
                <w:noProof/>
                <w:webHidden/>
              </w:rPr>
              <w:fldChar w:fldCharType="begin"/>
            </w:r>
            <w:r>
              <w:rPr>
                <w:noProof/>
                <w:webHidden/>
              </w:rPr>
              <w:instrText xml:space="preserve"> PAGEREF _Toc200485478 \h </w:instrText>
            </w:r>
            <w:r>
              <w:rPr>
                <w:noProof/>
                <w:webHidden/>
              </w:rPr>
            </w:r>
            <w:r>
              <w:rPr>
                <w:noProof/>
                <w:webHidden/>
              </w:rPr>
              <w:fldChar w:fldCharType="separate"/>
            </w:r>
            <w:r>
              <w:rPr>
                <w:noProof/>
                <w:webHidden/>
              </w:rPr>
              <w:t>22</w:t>
            </w:r>
            <w:r>
              <w:rPr>
                <w:noProof/>
                <w:webHidden/>
              </w:rPr>
              <w:fldChar w:fldCharType="end"/>
            </w:r>
          </w:hyperlink>
        </w:p>
        <w:p w14:paraId="4E670F8A" w14:textId="510CECAD" w:rsidR="00A01554" w:rsidRDefault="00A01554">
          <w:pPr>
            <w:pStyle w:val="TOC3"/>
            <w:tabs>
              <w:tab w:val="right" w:leader="dot" w:pos="9350"/>
            </w:tabs>
            <w:rPr>
              <w:rFonts w:eastAsiaTheme="minorEastAsia"/>
              <w:noProof/>
            </w:rPr>
          </w:pPr>
          <w:hyperlink w:anchor="_Toc200485479" w:history="1">
            <w:r w:rsidRPr="00E04CF5">
              <w:rPr>
                <w:rStyle w:val="Hyperlink"/>
                <w:rFonts w:ascii="Arial" w:hAnsi="Arial" w:cs="Arial"/>
                <w:noProof/>
              </w:rPr>
              <w:t>5.1.2. Implications for Hotel Operations:</w:t>
            </w:r>
            <w:r>
              <w:rPr>
                <w:noProof/>
                <w:webHidden/>
              </w:rPr>
              <w:tab/>
            </w:r>
            <w:r>
              <w:rPr>
                <w:noProof/>
                <w:webHidden/>
              </w:rPr>
              <w:fldChar w:fldCharType="begin"/>
            </w:r>
            <w:r>
              <w:rPr>
                <w:noProof/>
                <w:webHidden/>
              </w:rPr>
              <w:instrText xml:space="preserve"> PAGEREF _Toc200485479 \h </w:instrText>
            </w:r>
            <w:r>
              <w:rPr>
                <w:noProof/>
                <w:webHidden/>
              </w:rPr>
            </w:r>
            <w:r>
              <w:rPr>
                <w:noProof/>
                <w:webHidden/>
              </w:rPr>
              <w:fldChar w:fldCharType="separate"/>
            </w:r>
            <w:r>
              <w:rPr>
                <w:noProof/>
                <w:webHidden/>
              </w:rPr>
              <w:t>24</w:t>
            </w:r>
            <w:r>
              <w:rPr>
                <w:noProof/>
                <w:webHidden/>
              </w:rPr>
              <w:fldChar w:fldCharType="end"/>
            </w:r>
          </w:hyperlink>
        </w:p>
        <w:p w14:paraId="62CBF6B3" w14:textId="7CE555E1" w:rsidR="00A01554" w:rsidRDefault="00A01554">
          <w:pPr>
            <w:pStyle w:val="TOC2"/>
            <w:tabs>
              <w:tab w:val="right" w:leader="dot" w:pos="9350"/>
            </w:tabs>
            <w:rPr>
              <w:rFonts w:eastAsiaTheme="minorEastAsia"/>
              <w:noProof/>
            </w:rPr>
          </w:pPr>
          <w:hyperlink w:anchor="_Toc200485480" w:history="1">
            <w:r w:rsidRPr="00E04CF5">
              <w:rPr>
                <w:rStyle w:val="Hyperlink"/>
                <w:rFonts w:ascii="Arial" w:hAnsi="Arial" w:cs="Arial"/>
                <w:noProof/>
              </w:rPr>
              <w:t>5.2 Recommendations:</w:t>
            </w:r>
            <w:r>
              <w:rPr>
                <w:noProof/>
                <w:webHidden/>
              </w:rPr>
              <w:tab/>
            </w:r>
            <w:r>
              <w:rPr>
                <w:noProof/>
                <w:webHidden/>
              </w:rPr>
              <w:fldChar w:fldCharType="begin"/>
            </w:r>
            <w:r>
              <w:rPr>
                <w:noProof/>
                <w:webHidden/>
              </w:rPr>
              <w:instrText xml:space="preserve"> PAGEREF _Toc200485480 \h </w:instrText>
            </w:r>
            <w:r>
              <w:rPr>
                <w:noProof/>
                <w:webHidden/>
              </w:rPr>
            </w:r>
            <w:r>
              <w:rPr>
                <w:noProof/>
                <w:webHidden/>
              </w:rPr>
              <w:fldChar w:fldCharType="separate"/>
            </w:r>
            <w:r>
              <w:rPr>
                <w:noProof/>
                <w:webHidden/>
              </w:rPr>
              <w:t>25</w:t>
            </w:r>
            <w:r>
              <w:rPr>
                <w:noProof/>
                <w:webHidden/>
              </w:rPr>
              <w:fldChar w:fldCharType="end"/>
            </w:r>
          </w:hyperlink>
        </w:p>
        <w:p w14:paraId="45C41B80" w14:textId="34D3AAEB" w:rsidR="00A01554" w:rsidRDefault="00A01554">
          <w:pPr>
            <w:pStyle w:val="TOC3"/>
            <w:tabs>
              <w:tab w:val="right" w:leader="dot" w:pos="9350"/>
            </w:tabs>
            <w:rPr>
              <w:rFonts w:eastAsiaTheme="minorEastAsia"/>
              <w:noProof/>
            </w:rPr>
          </w:pPr>
          <w:hyperlink w:anchor="_Toc200485481" w:history="1">
            <w:r w:rsidRPr="00E04CF5">
              <w:rPr>
                <w:rStyle w:val="Hyperlink"/>
                <w:rFonts w:ascii="Arial" w:hAnsi="Arial" w:cs="Arial"/>
                <w:noProof/>
              </w:rPr>
              <w:t>5.2.1. Implement a Digital Maintenance Management System (CMMS):</w:t>
            </w:r>
            <w:r>
              <w:rPr>
                <w:noProof/>
                <w:webHidden/>
              </w:rPr>
              <w:tab/>
            </w:r>
            <w:r>
              <w:rPr>
                <w:noProof/>
                <w:webHidden/>
              </w:rPr>
              <w:fldChar w:fldCharType="begin"/>
            </w:r>
            <w:r>
              <w:rPr>
                <w:noProof/>
                <w:webHidden/>
              </w:rPr>
              <w:instrText xml:space="preserve"> PAGEREF _Toc200485481 \h </w:instrText>
            </w:r>
            <w:r>
              <w:rPr>
                <w:noProof/>
                <w:webHidden/>
              </w:rPr>
            </w:r>
            <w:r>
              <w:rPr>
                <w:noProof/>
                <w:webHidden/>
              </w:rPr>
              <w:fldChar w:fldCharType="separate"/>
            </w:r>
            <w:r>
              <w:rPr>
                <w:noProof/>
                <w:webHidden/>
              </w:rPr>
              <w:t>25</w:t>
            </w:r>
            <w:r>
              <w:rPr>
                <w:noProof/>
                <w:webHidden/>
              </w:rPr>
              <w:fldChar w:fldCharType="end"/>
            </w:r>
          </w:hyperlink>
        </w:p>
        <w:p w14:paraId="0F5FDB9D" w14:textId="33C92485" w:rsidR="00A01554" w:rsidRDefault="00A01554">
          <w:pPr>
            <w:pStyle w:val="TOC3"/>
            <w:tabs>
              <w:tab w:val="right" w:leader="dot" w:pos="9350"/>
            </w:tabs>
            <w:rPr>
              <w:rFonts w:eastAsiaTheme="minorEastAsia"/>
              <w:noProof/>
            </w:rPr>
          </w:pPr>
          <w:hyperlink w:anchor="_Toc200485482" w:history="1">
            <w:r w:rsidRPr="00E04CF5">
              <w:rPr>
                <w:rStyle w:val="Hyperlink"/>
                <w:rFonts w:ascii="Arial" w:hAnsi="Arial" w:cs="Arial"/>
                <w:noProof/>
              </w:rPr>
              <w:t>5.2.2. Introduce Key Performance Indicators (KPIs) for Maintenance Staff:</w:t>
            </w:r>
            <w:r>
              <w:rPr>
                <w:noProof/>
                <w:webHidden/>
              </w:rPr>
              <w:tab/>
            </w:r>
            <w:r>
              <w:rPr>
                <w:noProof/>
                <w:webHidden/>
              </w:rPr>
              <w:fldChar w:fldCharType="begin"/>
            </w:r>
            <w:r>
              <w:rPr>
                <w:noProof/>
                <w:webHidden/>
              </w:rPr>
              <w:instrText xml:space="preserve"> PAGEREF _Toc200485482 \h </w:instrText>
            </w:r>
            <w:r>
              <w:rPr>
                <w:noProof/>
                <w:webHidden/>
              </w:rPr>
            </w:r>
            <w:r>
              <w:rPr>
                <w:noProof/>
                <w:webHidden/>
              </w:rPr>
              <w:fldChar w:fldCharType="separate"/>
            </w:r>
            <w:r>
              <w:rPr>
                <w:noProof/>
                <w:webHidden/>
              </w:rPr>
              <w:t>26</w:t>
            </w:r>
            <w:r>
              <w:rPr>
                <w:noProof/>
                <w:webHidden/>
              </w:rPr>
              <w:fldChar w:fldCharType="end"/>
            </w:r>
          </w:hyperlink>
        </w:p>
        <w:p w14:paraId="6B78CEE7" w14:textId="59660E1B" w:rsidR="00A01554" w:rsidRDefault="00A01554">
          <w:pPr>
            <w:pStyle w:val="TOC3"/>
            <w:tabs>
              <w:tab w:val="right" w:leader="dot" w:pos="9350"/>
            </w:tabs>
            <w:rPr>
              <w:rFonts w:eastAsiaTheme="minorEastAsia"/>
              <w:noProof/>
            </w:rPr>
          </w:pPr>
          <w:hyperlink w:anchor="_Toc200485483" w:history="1">
            <w:r w:rsidRPr="00E04CF5">
              <w:rPr>
                <w:rStyle w:val="Hyperlink"/>
                <w:rFonts w:ascii="Arial" w:hAnsi="Arial" w:cs="Arial"/>
                <w:noProof/>
              </w:rPr>
              <w:t>5.2.3. Enhance Training and Cross-Departmental Communication:</w:t>
            </w:r>
            <w:r>
              <w:rPr>
                <w:noProof/>
                <w:webHidden/>
              </w:rPr>
              <w:tab/>
            </w:r>
            <w:r>
              <w:rPr>
                <w:noProof/>
                <w:webHidden/>
              </w:rPr>
              <w:fldChar w:fldCharType="begin"/>
            </w:r>
            <w:r>
              <w:rPr>
                <w:noProof/>
                <w:webHidden/>
              </w:rPr>
              <w:instrText xml:space="preserve"> PAGEREF _Toc200485483 \h </w:instrText>
            </w:r>
            <w:r>
              <w:rPr>
                <w:noProof/>
                <w:webHidden/>
              </w:rPr>
            </w:r>
            <w:r>
              <w:rPr>
                <w:noProof/>
                <w:webHidden/>
              </w:rPr>
              <w:fldChar w:fldCharType="separate"/>
            </w:r>
            <w:r>
              <w:rPr>
                <w:noProof/>
                <w:webHidden/>
              </w:rPr>
              <w:t>26</w:t>
            </w:r>
            <w:r>
              <w:rPr>
                <w:noProof/>
                <w:webHidden/>
              </w:rPr>
              <w:fldChar w:fldCharType="end"/>
            </w:r>
          </w:hyperlink>
        </w:p>
        <w:p w14:paraId="14A66EF4" w14:textId="6F58EE7B" w:rsidR="00A01554" w:rsidRDefault="00A01554">
          <w:pPr>
            <w:pStyle w:val="TOC3"/>
            <w:tabs>
              <w:tab w:val="right" w:leader="dot" w:pos="9350"/>
            </w:tabs>
            <w:rPr>
              <w:rFonts w:eastAsiaTheme="minorEastAsia"/>
              <w:noProof/>
            </w:rPr>
          </w:pPr>
          <w:hyperlink w:anchor="_Toc200485484" w:history="1">
            <w:r w:rsidRPr="00E04CF5">
              <w:rPr>
                <w:rStyle w:val="Hyperlink"/>
                <w:rFonts w:ascii="Arial" w:hAnsi="Arial" w:cs="Arial"/>
                <w:noProof/>
              </w:rPr>
              <w:t>5.2.4. Establish a Dedicated Preventive Maintenance Schedule:</w:t>
            </w:r>
            <w:r>
              <w:rPr>
                <w:noProof/>
                <w:webHidden/>
              </w:rPr>
              <w:tab/>
            </w:r>
            <w:r>
              <w:rPr>
                <w:noProof/>
                <w:webHidden/>
              </w:rPr>
              <w:fldChar w:fldCharType="begin"/>
            </w:r>
            <w:r>
              <w:rPr>
                <w:noProof/>
                <w:webHidden/>
              </w:rPr>
              <w:instrText xml:space="preserve"> PAGEREF _Toc200485484 \h </w:instrText>
            </w:r>
            <w:r>
              <w:rPr>
                <w:noProof/>
                <w:webHidden/>
              </w:rPr>
            </w:r>
            <w:r>
              <w:rPr>
                <w:noProof/>
                <w:webHidden/>
              </w:rPr>
              <w:fldChar w:fldCharType="separate"/>
            </w:r>
            <w:r>
              <w:rPr>
                <w:noProof/>
                <w:webHidden/>
              </w:rPr>
              <w:t>26</w:t>
            </w:r>
            <w:r>
              <w:rPr>
                <w:noProof/>
                <w:webHidden/>
              </w:rPr>
              <w:fldChar w:fldCharType="end"/>
            </w:r>
          </w:hyperlink>
        </w:p>
        <w:p w14:paraId="4FFB4402" w14:textId="4451A2D7" w:rsidR="00A01554" w:rsidRDefault="00A01554">
          <w:pPr>
            <w:pStyle w:val="TOC3"/>
            <w:tabs>
              <w:tab w:val="right" w:leader="dot" w:pos="9350"/>
            </w:tabs>
            <w:rPr>
              <w:rFonts w:eastAsiaTheme="minorEastAsia"/>
              <w:noProof/>
            </w:rPr>
          </w:pPr>
          <w:hyperlink w:anchor="_Toc200485485" w:history="1">
            <w:r w:rsidRPr="00E04CF5">
              <w:rPr>
                <w:rStyle w:val="Hyperlink"/>
                <w:rFonts w:ascii="Arial" w:hAnsi="Arial" w:cs="Arial"/>
                <w:noProof/>
              </w:rPr>
              <w:t>5.2.5. Leverage Guest Feedback for Service Recovery:</w:t>
            </w:r>
            <w:r>
              <w:rPr>
                <w:noProof/>
                <w:webHidden/>
              </w:rPr>
              <w:tab/>
            </w:r>
            <w:r>
              <w:rPr>
                <w:noProof/>
                <w:webHidden/>
              </w:rPr>
              <w:fldChar w:fldCharType="begin"/>
            </w:r>
            <w:r>
              <w:rPr>
                <w:noProof/>
                <w:webHidden/>
              </w:rPr>
              <w:instrText xml:space="preserve"> PAGEREF _Toc200485485 \h </w:instrText>
            </w:r>
            <w:r>
              <w:rPr>
                <w:noProof/>
                <w:webHidden/>
              </w:rPr>
            </w:r>
            <w:r>
              <w:rPr>
                <w:noProof/>
                <w:webHidden/>
              </w:rPr>
              <w:fldChar w:fldCharType="separate"/>
            </w:r>
            <w:r>
              <w:rPr>
                <w:noProof/>
                <w:webHidden/>
              </w:rPr>
              <w:t>27</w:t>
            </w:r>
            <w:r>
              <w:rPr>
                <w:noProof/>
                <w:webHidden/>
              </w:rPr>
              <w:fldChar w:fldCharType="end"/>
            </w:r>
          </w:hyperlink>
        </w:p>
        <w:p w14:paraId="756CD17F" w14:textId="6EF1354E" w:rsidR="00A01554" w:rsidRDefault="00A01554">
          <w:pPr>
            <w:pStyle w:val="TOC3"/>
            <w:tabs>
              <w:tab w:val="right" w:leader="dot" w:pos="9350"/>
            </w:tabs>
            <w:rPr>
              <w:rFonts w:eastAsiaTheme="minorEastAsia"/>
              <w:noProof/>
            </w:rPr>
          </w:pPr>
          <w:hyperlink w:anchor="_Toc200485486" w:history="1">
            <w:r w:rsidRPr="00E04CF5">
              <w:rPr>
                <w:rStyle w:val="Hyperlink"/>
                <w:rFonts w:ascii="Arial" w:hAnsi="Arial" w:cs="Arial"/>
                <w:noProof/>
              </w:rPr>
              <w:t>5.2.6. Adopt Smart Sensors and IoT Monitoring:</w:t>
            </w:r>
            <w:r>
              <w:rPr>
                <w:noProof/>
                <w:webHidden/>
              </w:rPr>
              <w:tab/>
            </w:r>
            <w:r>
              <w:rPr>
                <w:noProof/>
                <w:webHidden/>
              </w:rPr>
              <w:fldChar w:fldCharType="begin"/>
            </w:r>
            <w:r>
              <w:rPr>
                <w:noProof/>
                <w:webHidden/>
              </w:rPr>
              <w:instrText xml:space="preserve"> PAGEREF _Toc200485486 \h </w:instrText>
            </w:r>
            <w:r>
              <w:rPr>
                <w:noProof/>
                <w:webHidden/>
              </w:rPr>
            </w:r>
            <w:r>
              <w:rPr>
                <w:noProof/>
                <w:webHidden/>
              </w:rPr>
              <w:fldChar w:fldCharType="separate"/>
            </w:r>
            <w:r>
              <w:rPr>
                <w:noProof/>
                <w:webHidden/>
              </w:rPr>
              <w:t>27</w:t>
            </w:r>
            <w:r>
              <w:rPr>
                <w:noProof/>
                <w:webHidden/>
              </w:rPr>
              <w:fldChar w:fldCharType="end"/>
            </w:r>
          </w:hyperlink>
        </w:p>
        <w:p w14:paraId="6AADEDFE" w14:textId="52F1A407" w:rsidR="00A01554" w:rsidRDefault="00A01554">
          <w:pPr>
            <w:pStyle w:val="TOC3"/>
            <w:tabs>
              <w:tab w:val="right" w:leader="dot" w:pos="9350"/>
            </w:tabs>
            <w:rPr>
              <w:rFonts w:eastAsiaTheme="minorEastAsia"/>
              <w:noProof/>
            </w:rPr>
          </w:pPr>
          <w:hyperlink w:anchor="_Toc200485487" w:history="1">
            <w:r w:rsidRPr="00E04CF5">
              <w:rPr>
                <w:rStyle w:val="Hyperlink"/>
                <w:rFonts w:ascii="Arial" w:hAnsi="Arial" w:cs="Arial"/>
                <w:noProof/>
              </w:rPr>
              <w:t>5.2.7. Create a Guest-Facing Real-Time Fault Reporting Feature:</w:t>
            </w:r>
            <w:r>
              <w:rPr>
                <w:noProof/>
                <w:webHidden/>
              </w:rPr>
              <w:tab/>
            </w:r>
            <w:r>
              <w:rPr>
                <w:noProof/>
                <w:webHidden/>
              </w:rPr>
              <w:fldChar w:fldCharType="begin"/>
            </w:r>
            <w:r>
              <w:rPr>
                <w:noProof/>
                <w:webHidden/>
              </w:rPr>
              <w:instrText xml:space="preserve"> PAGEREF _Toc200485487 \h </w:instrText>
            </w:r>
            <w:r>
              <w:rPr>
                <w:noProof/>
                <w:webHidden/>
              </w:rPr>
            </w:r>
            <w:r>
              <w:rPr>
                <w:noProof/>
                <w:webHidden/>
              </w:rPr>
              <w:fldChar w:fldCharType="separate"/>
            </w:r>
            <w:r>
              <w:rPr>
                <w:noProof/>
                <w:webHidden/>
              </w:rPr>
              <w:t>27</w:t>
            </w:r>
            <w:r>
              <w:rPr>
                <w:noProof/>
                <w:webHidden/>
              </w:rPr>
              <w:fldChar w:fldCharType="end"/>
            </w:r>
          </w:hyperlink>
        </w:p>
        <w:p w14:paraId="2D902907" w14:textId="6047FCB6" w:rsidR="00A01554" w:rsidRDefault="00A01554">
          <w:pPr>
            <w:pStyle w:val="TOC3"/>
            <w:tabs>
              <w:tab w:val="right" w:leader="dot" w:pos="9350"/>
            </w:tabs>
            <w:rPr>
              <w:rFonts w:eastAsiaTheme="minorEastAsia"/>
              <w:noProof/>
            </w:rPr>
          </w:pPr>
          <w:hyperlink w:anchor="_Toc200485488" w:history="1">
            <w:r w:rsidRPr="00E04CF5">
              <w:rPr>
                <w:rStyle w:val="Hyperlink"/>
                <w:rFonts w:ascii="Arial" w:hAnsi="Arial" w:cs="Arial"/>
                <w:noProof/>
              </w:rPr>
              <w:t>5.2.8. Institutionalize a Feedback Loop Between Maintenance and Front Office:</w:t>
            </w:r>
            <w:r>
              <w:rPr>
                <w:noProof/>
                <w:webHidden/>
              </w:rPr>
              <w:tab/>
            </w:r>
            <w:r>
              <w:rPr>
                <w:noProof/>
                <w:webHidden/>
              </w:rPr>
              <w:fldChar w:fldCharType="begin"/>
            </w:r>
            <w:r>
              <w:rPr>
                <w:noProof/>
                <w:webHidden/>
              </w:rPr>
              <w:instrText xml:space="preserve"> PAGEREF _Toc200485488 \h </w:instrText>
            </w:r>
            <w:r>
              <w:rPr>
                <w:noProof/>
                <w:webHidden/>
              </w:rPr>
            </w:r>
            <w:r>
              <w:rPr>
                <w:noProof/>
                <w:webHidden/>
              </w:rPr>
              <w:fldChar w:fldCharType="separate"/>
            </w:r>
            <w:r>
              <w:rPr>
                <w:noProof/>
                <w:webHidden/>
              </w:rPr>
              <w:t>27</w:t>
            </w:r>
            <w:r>
              <w:rPr>
                <w:noProof/>
                <w:webHidden/>
              </w:rPr>
              <w:fldChar w:fldCharType="end"/>
            </w:r>
          </w:hyperlink>
        </w:p>
        <w:p w14:paraId="5AB07843" w14:textId="0E82BFC5" w:rsidR="00E63EA8" w:rsidRDefault="00E63EA8">
          <w:r>
            <w:rPr>
              <w:b/>
              <w:bCs/>
              <w:noProof/>
            </w:rPr>
            <w:fldChar w:fldCharType="end"/>
          </w:r>
        </w:p>
      </w:sdtContent>
    </w:sdt>
    <w:p w14:paraId="52FD0862" w14:textId="77777777" w:rsidR="00E63EA8" w:rsidRPr="00896DF4" w:rsidRDefault="00E63EA8" w:rsidP="00896DF4">
      <w:pPr>
        <w:spacing w:line="360" w:lineRule="auto"/>
        <w:ind w:left="720"/>
        <w:rPr>
          <w:rFonts w:ascii="Arial" w:hAnsi="Arial" w:cs="Arial"/>
          <w:b/>
          <w:bCs/>
        </w:rPr>
      </w:pPr>
    </w:p>
    <w:p w14:paraId="5550EE87" w14:textId="77777777" w:rsidR="00896DF4" w:rsidRDefault="00896DF4" w:rsidP="00896DF4">
      <w:pPr>
        <w:spacing w:line="360" w:lineRule="auto"/>
        <w:ind w:left="720"/>
        <w:rPr>
          <w:rFonts w:ascii="Arial" w:hAnsi="Arial" w:cs="Arial"/>
        </w:rPr>
      </w:pPr>
    </w:p>
    <w:p w14:paraId="326C3992" w14:textId="77777777" w:rsidR="00F1250A" w:rsidRDefault="00F1250A" w:rsidP="00896DF4">
      <w:pPr>
        <w:spacing w:line="360" w:lineRule="auto"/>
        <w:ind w:left="720"/>
        <w:rPr>
          <w:rFonts w:ascii="Arial" w:hAnsi="Arial" w:cs="Arial"/>
        </w:rPr>
      </w:pPr>
    </w:p>
    <w:p w14:paraId="0563AFAC" w14:textId="77777777" w:rsidR="00EE53F2" w:rsidRDefault="00EE53F2" w:rsidP="00896DF4">
      <w:pPr>
        <w:spacing w:line="360" w:lineRule="auto"/>
        <w:ind w:left="720"/>
        <w:rPr>
          <w:rFonts w:ascii="Arial" w:hAnsi="Arial" w:cs="Arial"/>
        </w:rPr>
      </w:pPr>
    </w:p>
    <w:p w14:paraId="13AFDE7F" w14:textId="77777777" w:rsidR="00EE53F2" w:rsidRDefault="00EE53F2" w:rsidP="00896DF4">
      <w:pPr>
        <w:spacing w:line="360" w:lineRule="auto"/>
        <w:ind w:left="720"/>
        <w:rPr>
          <w:rFonts w:ascii="Arial" w:hAnsi="Arial" w:cs="Arial"/>
        </w:rPr>
      </w:pPr>
    </w:p>
    <w:p w14:paraId="5185FB40" w14:textId="77777777" w:rsidR="00EE53F2" w:rsidRDefault="00EE53F2" w:rsidP="00896DF4">
      <w:pPr>
        <w:spacing w:line="360" w:lineRule="auto"/>
        <w:ind w:left="720"/>
        <w:rPr>
          <w:rFonts w:ascii="Arial" w:hAnsi="Arial" w:cs="Arial"/>
        </w:rPr>
      </w:pPr>
    </w:p>
    <w:p w14:paraId="217B335E" w14:textId="77777777" w:rsidR="00EE53F2" w:rsidRDefault="00EE53F2" w:rsidP="00896DF4">
      <w:pPr>
        <w:spacing w:line="360" w:lineRule="auto"/>
        <w:ind w:left="720"/>
        <w:rPr>
          <w:rFonts w:ascii="Arial" w:hAnsi="Arial" w:cs="Arial"/>
        </w:rPr>
      </w:pPr>
    </w:p>
    <w:p w14:paraId="1742BEB8" w14:textId="77777777" w:rsidR="00EE53F2" w:rsidRDefault="00EE53F2" w:rsidP="00896DF4">
      <w:pPr>
        <w:spacing w:line="360" w:lineRule="auto"/>
        <w:ind w:left="720"/>
        <w:rPr>
          <w:rFonts w:ascii="Arial" w:hAnsi="Arial" w:cs="Arial"/>
        </w:rPr>
      </w:pPr>
    </w:p>
    <w:p w14:paraId="1E9B154B" w14:textId="77777777" w:rsidR="00EE53F2" w:rsidRDefault="00EE53F2" w:rsidP="00896DF4">
      <w:pPr>
        <w:spacing w:line="360" w:lineRule="auto"/>
        <w:ind w:left="720"/>
        <w:rPr>
          <w:rFonts w:ascii="Arial" w:hAnsi="Arial" w:cs="Arial"/>
        </w:rPr>
      </w:pPr>
    </w:p>
    <w:p w14:paraId="559E9169" w14:textId="77777777" w:rsidR="00EE53F2" w:rsidRDefault="00EE53F2" w:rsidP="00896DF4">
      <w:pPr>
        <w:spacing w:line="360" w:lineRule="auto"/>
        <w:ind w:left="720"/>
        <w:rPr>
          <w:rFonts w:ascii="Arial" w:hAnsi="Arial" w:cs="Arial"/>
        </w:rPr>
      </w:pPr>
    </w:p>
    <w:p w14:paraId="04038850" w14:textId="77777777" w:rsidR="00EE53F2" w:rsidRDefault="00EE53F2" w:rsidP="00896DF4">
      <w:pPr>
        <w:spacing w:line="360" w:lineRule="auto"/>
        <w:ind w:left="720"/>
        <w:rPr>
          <w:rFonts w:ascii="Arial" w:hAnsi="Arial" w:cs="Arial"/>
        </w:rPr>
      </w:pPr>
    </w:p>
    <w:p w14:paraId="5C1DD935" w14:textId="2140ED85" w:rsidR="00E12BFA" w:rsidRPr="00297180" w:rsidRDefault="00A91B5B" w:rsidP="00297180">
      <w:pPr>
        <w:pStyle w:val="Heading1"/>
        <w:rPr>
          <w:rFonts w:ascii="Arial" w:hAnsi="Arial" w:cs="Arial"/>
          <w:sz w:val="28"/>
          <w:szCs w:val="28"/>
        </w:rPr>
      </w:pPr>
      <w:bookmarkStart w:id="3" w:name="_Toc200485452"/>
      <w:r>
        <w:rPr>
          <w:rFonts w:ascii="Arial" w:hAnsi="Arial" w:cs="Arial"/>
          <w:sz w:val="28"/>
          <w:szCs w:val="28"/>
        </w:rPr>
        <w:lastRenderedPageBreak/>
        <w:t>1.</w:t>
      </w:r>
      <w:r w:rsidR="004012ED" w:rsidRPr="00297180">
        <w:rPr>
          <w:rFonts w:ascii="Arial" w:hAnsi="Arial" w:cs="Arial"/>
          <w:sz w:val="28"/>
          <w:szCs w:val="28"/>
        </w:rPr>
        <w:t>Introduction</w:t>
      </w:r>
      <w:bookmarkEnd w:id="3"/>
      <w:r w:rsidR="00091198" w:rsidRPr="00297180">
        <w:rPr>
          <w:rFonts w:ascii="Arial" w:hAnsi="Arial" w:cs="Arial"/>
          <w:sz w:val="28"/>
          <w:szCs w:val="28"/>
        </w:rPr>
        <w:t xml:space="preserve"> </w:t>
      </w:r>
    </w:p>
    <w:p w14:paraId="1A4AA01D" w14:textId="2A4066E7" w:rsidR="004012ED" w:rsidRPr="004012ED" w:rsidRDefault="004012ED" w:rsidP="001A0CC2">
      <w:pPr>
        <w:spacing w:line="360" w:lineRule="auto"/>
        <w:ind w:firstLine="720"/>
        <w:jc w:val="both"/>
        <w:rPr>
          <w:rFonts w:ascii="Arial" w:hAnsi="Arial" w:cs="Arial"/>
        </w:rPr>
      </w:pPr>
      <w:r w:rsidRPr="004012ED">
        <w:rPr>
          <w:rFonts w:ascii="Arial" w:hAnsi="Arial" w:cs="Arial"/>
        </w:rPr>
        <w:t>In the highly competitive hospitality industry, guest satisfaction plays a pivotal role in building brand loyalty, driving revenue, and sustaining long-term growth.</w:t>
      </w:r>
      <w:r w:rsidR="00DE52D3">
        <w:rPr>
          <w:rFonts w:ascii="Arial" w:hAnsi="Arial" w:cs="Arial"/>
        </w:rPr>
        <w:t xml:space="preserve"> According to </w:t>
      </w:r>
      <w:r w:rsidR="00DE52D3" w:rsidRPr="00DE52D3">
        <w:rPr>
          <w:rFonts w:ascii="Arial" w:hAnsi="Arial" w:cs="Arial"/>
        </w:rPr>
        <w:t>Walker, J. R. (2016)</w:t>
      </w:r>
      <w:r w:rsidR="00DE52D3">
        <w:rPr>
          <w:rFonts w:ascii="Arial" w:hAnsi="Arial" w:cs="Arial"/>
        </w:rPr>
        <w:t>, g</w:t>
      </w:r>
      <w:r w:rsidR="00DE52D3" w:rsidRPr="00DE52D3">
        <w:rPr>
          <w:rFonts w:ascii="Arial" w:hAnsi="Arial" w:cs="Arial"/>
        </w:rPr>
        <w:t>uest satisfaction can be defined as the outcome of the comparison between a guest’s anticipated expectations and the actual experience received during their stay</w:t>
      </w:r>
      <w:r w:rsidR="00DE52D3">
        <w:rPr>
          <w:rFonts w:ascii="Arial" w:hAnsi="Arial" w:cs="Arial"/>
        </w:rPr>
        <w:t>.</w:t>
      </w:r>
      <w:r w:rsidR="00DE52D3" w:rsidRPr="00DE52D3">
        <w:rPr>
          <w:rFonts w:ascii="Arial" w:hAnsi="Arial" w:cs="Arial"/>
        </w:rPr>
        <w:t xml:space="preserve"> </w:t>
      </w:r>
      <w:r w:rsidRPr="004012ED">
        <w:rPr>
          <w:rFonts w:ascii="Arial" w:hAnsi="Arial" w:cs="Arial"/>
        </w:rPr>
        <w:t>One key yet often overlooked factor influencing guest experience is the responsiveness of hotel maintenance services. In full-service hotels, such as Delta by Marriott in Swansea, guests expect immediate solutions when in-room amenities or facilities malfunction. Whether it involves faulty air conditioning, leaking taps, or broken lighting, the speed and professionalism with which such issues are addressed can significantly impact a guest’s overall impression of the property (Ahn &amp; Back, 2018).</w:t>
      </w:r>
    </w:p>
    <w:p w14:paraId="08452B9B" w14:textId="5B4E7BDA" w:rsidR="004012ED" w:rsidRDefault="004012ED" w:rsidP="001A0CC2">
      <w:pPr>
        <w:spacing w:line="360" w:lineRule="auto"/>
        <w:ind w:firstLine="720"/>
        <w:jc w:val="both"/>
        <w:rPr>
          <w:rFonts w:ascii="Arial" w:hAnsi="Arial" w:cs="Arial"/>
        </w:rPr>
      </w:pPr>
      <w:r w:rsidRPr="004012ED">
        <w:rPr>
          <w:rFonts w:ascii="Arial" w:hAnsi="Arial" w:cs="Arial"/>
        </w:rPr>
        <w:t xml:space="preserve">The maintenance or engineering department is critical in ensuring operational continuity, room functionality, and guest comfort. </w:t>
      </w:r>
      <w:r w:rsidR="00DE52D3">
        <w:rPr>
          <w:rFonts w:ascii="Arial" w:hAnsi="Arial" w:cs="Arial"/>
        </w:rPr>
        <w:t>There responsibilities include preventive maintenance like r</w:t>
      </w:r>
      <w:r w:rsidR="00DE52D3" w:rsidRPr="00DE52D3">
        <w:rPr>
          <w:rFonts w:ascii="Arial" w:hAnsi="Arial" w:cs="Arial"/>
        </w:rPr>
        <w:t>egularly inspecting and servicing equipment (e.g., HVAC systems, elevators, fire alarms) to prevent breakdowns</w:t>
      </w:r>
      <w:r w:rsidR="00DE52D3">
        <w:rPr>
          <w:rFonts w:ascii="Arial" w:hAnsi="Arial" w:cs="Arial"/>
        </w:rPr>
        <w:t xml:space="preserve"> and c</w:t>
      </w:r>
      <w:r w:rsidR="00DE52D3" w:rsidRPr="00DE52D3">
        <w:rPr>
          <w:rFonts w:ascii="Arial" w:hAnsi="Arial" w:cs="Arial"/>
        </w:rPr>
        <w:t xml:space="preserve">orrective </w:t>
      </w:r>
      <w:r w:rsidR="00DE52D3">
        <w:rPr>
          <w:rFonts w:ascii="Arial" w:hAnsi="Arial" w:cs="Arial"/>
        </w:rPr>
        <w:t>m</w:t>
      </w:r>
      <w:r w:rsidR="00DE52D3" w:rsidRPr="00DE52D3">
        <w:rPr>
          <w:rFonts w:ascii="Arial" w:hAnsi="Arial" w:cs="Arial"/>
        </w:rPr>
        <w:t xml:space="preserve">aintenance: </w:t>
      </w:r>
      <w:r w:rsidR="00DE52D3">
        <w:rPr>
          <w:rFonts w:ascii="Arial" w:hAnsi="Arial" w:cs="Arial"/>
        </w:rPr>
        <w:t>r</w:t>
      </w:r>
      <w:r w:rsidR="00DE52D3" w:rsidRPr="00DE52D3">
        <w:rPr>
          <w:rFonts w:ascii="Arial" w:hAnsi="Arial" w:cs="Arial"/>
        </w:rPr>
        <w:t xml:space="preserve">esponding promptly to repair requests from guests or other departments (e.g., fixing leaks, electrical issues, broken fixtures). </w:t>
      </w:r>
      <w:r w:rsidR="00DE52D3">
        <w:rPr>
          <w:rFonts w:ascii="Arial" w:hAnsi="Arial" w:cs="Arial"/>
        </w:rPr>
        <w:t xml:space="preserve">Also they make sure property meets </w:t>
      </w:r>
      <w:r w:rsidR="00DE52D3" w:rsidRPr="00DE52D3">
        <w:rPr>
          <w:rFonts w:ascii="Arial" w:hAnsi="Arial" w:cs="Arial"/>
        </w:rPr>
        <w:t>health, safety, and legal standards (e.g., fire safety systems, emergency exits, water quality)</w:t>
      </w:r>
      <w:r w:rsidR="00DE52D3">
        <w:rPr>
          <w:rFonts w:ascii="Arial" w:hAnsi="Arial" w:cs="Arial"/>
        </w:rPr>
        <w:t xml:space="preserve">. </w:t>
      </w:r>
      <w:r w:rsidRPr="004012ED">
        <w:rPr>
          <w:rFonts w:ascii="Arial" w:hAnsi="Arial" w:cs="Arial"/>
        </w:rPr>
        <w:t xml:space="preserve">However, when there are delays in resolving technical problems, guests may experience discomfort, frustration, or even safety concerns, which can lead to negative reviews or complaints. Despite the vital nature of this department, research focusing specifically on its influence on guest satisfaction remains limited compared to studies </w:t>
      </w:r>
      <w:r w:rsidR="00DE52D3" w:rsidRPr="004012ED">
        <w:rPr>
          <w:rFonts w:ascii="Arial" w:hAnsi="Arial" w:cs="Arial"/>
        </w:rPr>
        <w:t>centered</w:t>
      </w:r>
      <w:r w:rsidRPr="004012ED">
        <w:rPr>
          <w:rFonts w:ascii="Arial" w:hAnsi="Arial" w:cs="Arial"/>
        </w:rPr>
        <w:t xml:space="preserve"> on customer service, food quality, or housekeeping standards (Chen, 2022).</w:t>
      </w:r>
    </w:p>
    <w:p w14:paraId="54DFF9BC" w14:textId="54EF3DDB" w:rsidR="00BE23B8" w:rsidRPr="00BE23B8" w:rsidRDefault="00BE23B8" w:rsidP="00BE23B8">
      <w:pPr>
        <w:spacing w:line="360" w:lineRule="auto"/>
        <w:ind w:firstLine="720"/>
        <w:jc w:val="both"/>
        <w:rPr>
          <w:rFonts w:ascii="Arial" w:hAnsi="Arial" w:cs="Arial"/>
        </w:rPr>
      </w:pPr>
      <w:r w:rsidRPr="00BE23B8">
        <w:rPr>
          <w:rFonts w:ascii="Arial" w:hAnsi="Arial" w:cs="Arial"/>
        </w:rPr>
        <w:t>Effective maintenance management is crucial for minimizing downtime, reducing operational costs, and enhancing guest satisfaction. For instance, a study highlighted that maintenance issues, such as malfunctioning amenities, are significant contributors to guest complaints, directly impacting the hotel’s reputation and profitability</w:t>
      </w:r>
      <w:r>
        <w:rPr>
          <w:rFonts w:ascii="Arial" w:hAnsi="Arial" w:cs="Arial"/>
        </w:rPr>
        <w:t>. (</w:t>
      </w:r>
      <w:r w:rsidRPr="00BE23B8">
        <w:rPr>
          <w:rFonts w:ascii="Arial" w:hAnsi="Arial" w:cs="Arial"/>
        </w:rPr>
        <w:t>Lai, J.H.K. and Yik, F.W.H.</w:t>
      </w:r>
      <w:r>
        <w:rPr>
          <w:rFonts w:ascii="Arial" w:hAnsi="Arial" w:cs="Arial"/>
        </w:rPr>
        <w:t xml:space="preserve">, </w:t>
      </w:r>
      <w:r w:rsidRPr="00BE23B8">
        <w:rPr>
          <w:rFonts w:ascii="Arial" w:hAnsi="Arial" w:cs="Arial"/>
        </w:rPr>
        <w:t>2012</w:t>
      </w:r>
      <w:r>
        <w:rPr>
          <w:rFonts w:ascii="Arial" w:hAnsi="Arial" w:cs="Arial"/>
        </w:rPr>
        <w:t>)</w:t>
      </w:r>
    </w:p>
    <w:p w14:paraId="002FA13E" w14:textId="77777777" w:rsidR="00091198" w:rsidRDefault="004012ED" w:rsidP="00BE23B8">
      <w:pPr>
        <w:spacing w:line="360" w:lineRule="auto"/>
        <w:ind w:firstLine="720"/>
        <w:jc w:val="both"/>
        <w:rPr>
          <w:rFonts w:ascii="Arial" w:hAnsi="Arial" w:cs="Arial"/>
        </w:rPr>
      </w:pPr>
      <w:r w:rsidRPr="004012ED">
        <w:rPr>
          <w:rFonts w:ascii="Arial" w:hAnsi="Arial" w:cs="Arial"/>
        </w:rPr>
        <w:t xml:space="preserve">Delta by Marriott Swansea, as a 4-star hotel serving both leisure and business guests, operates in a setting where guest expectations are high, and service failures—no </w:t>
      </w:r>
      <w:r w:rsidRPr="004012ED">
        <w:rPr>
          <w:rFonts w:ascii="Arial" w:hAnsi="Arial" w:cs="Arial"/>
        </w:rPr>
        <w:lastRenderedPageBreak/>
        <w:t>matter how minor</w:t>
      </w:r>
      <w:r w:rsidR="00DE52D3">
        <w:rPr>
          <w:rFonts w:ascii="Arial" w:hAnsi="Arial" w:cs="Arial"/>
        </w:rPr>
        <w:t xml:space="preserve"> </w:t>
      </w:r>
      <w:r w:rsidRPr="004012ED">
        <w:rPr>
          <w:rFonts w:ascii="Arial" w:hAnsi="Arial" w:cs="Arial"/>
        </w:rPr>
        <w:t xml:space="preserve">can affect the hotel’s online reputation. From the perspective of a hospitality management student completing a placement within the property, recurring maintenance-related guest concerns highlighted the need for deeper investigation into how maintenance response times align with overall service quality. </w:t>
      </w:r>
    </w:p>
    <w:p w14:paraId="43CE91CA" w14:textId="77777777" w:rsidR="00091198" w:rsidRDefault="00091198" w:rsidP="00BE23B8">
      <w:pPr>
        <w:spacing w:line="360" w:lineRule="auto"/>
        <w:ind w:firstLine="720"/>
        <w:jc w:val="both"/>
        <w:rPr>
          <w:rFonts w:ascii="Arial" w:hAnsi="Arial" w:cs="Arial"/>
        </w:rPr>
      </w:pPr>
      <w:r w:rsidRPr="00091198">
        <w:rPr>
          <w:rFonts w:ascii="Arial" w:hAnsi="Arial" w:cs="Arial"/>
        </w:rPr>
        <w:t xml:space="preserve">This research project investigates the relationship between maintenance response time and guest satisfaction, focusing on Delta Hotels by Marriott, a brand known for its streamlined service, contemporary amenities, and consistent quality standards. The case study is situated at the Delta by Marriott in Swansea, Wales, a hotel strategically located near the Swansea Marina, offering a blend of business and leisure services to a diverse clientele. As a franchise of the globally recognized Marriott International group, the Delta brand emphasizes operational excellence and guest-centric service delivery (Marriott International, 2023). The aim of this research is to evaluate how the speed and effectiveness of the maintenance department’s responses to guest-reported issues affect the overall guest satisfaction at Delta by Marriott Swansea. </w:t>
      </w:r>
    </w:p>
    <w:p w14:paraId="2E140D07" w14:textId="4BD7C64B" w:rsidR="00400E04" w:rsidRDefault="00400E04" w:rsidP="00BE23B8">
      <w:pPr>
        <w:spacing w:line="360" w:lineRule="auto"/>
        <w:ind w:firstLine="720"/>
        <w:jc w:val="both"/>
        <w:rPr>
          <w:rFonts w:ascii="Arial" w:hAnsi="Arial" w:cs="Arial"/>
        </w:rPr>
      </w:pPr>
      <w:r w:rsidRPr="00400E04">
        <w:rPr>
          <w:rFonts w:ascii="Arial" w:hAnsi="Arial" w:cs="Arial"/>
        </w:rPr>
        <w:t>This project seeks to assess whether there is a measurable link between how swiftly maintenance issues are resolved and the overall satisfaction levels reported by guests. Efficient maintenance not only reflects the hotel’s operational competency but also affects guests’ perceptions of service reliability and care. According to Chan and Ma (2022), responsiveness to technical issues is often interpreted by guests as a marker of attentiveness and respect, thus influencing their emotional experience and likelihood to return or recommend the property.</w:t>
      </w:r>
    </w:p>
    <w:p w14:paraId="4C68A5F5" w14:textId="77777777" w:rsidR="00091198" w:rsidRDefault="00091198" w:rsidP="00BE23B8">
      <w:pPr>
        <w:spacing w:line="360" w:lineRule="auto"/>
        <w:ind w:firstLine="720"/>
        <w:jc w:val="both"/>
        <w:rPr>
          <w:rFonts w:ascii="Arial" w:hAnsi="Arial" w:cs="Arial"/>
        </w:rPr>
      </w:pPr>
      <w:r w:rsidRPr="00091198">
        <w:rPr>
          <w:rFonts w:ascii="Arial" w:hAnsi="Arial" w:cs="Arial"/>
        </w:rPr>
        <w:t xml:space="preserve">The primary research question guiding this study is: How does the maintenance response time impact guest satisfaction in a branded hotel setting? To address this, the study sets the following objectives: </w:t>
      </w:r>
    </w:p>
    <w:p w14:paraId="3412DB6D" w14:textId="77777777" w:rsidR="00091198" w:rsidRDefault="00091198" w:rsidP="00BE23B8">
      <w:pPr>
        <w:spacing w:line="360" w:lineRule="auto"/>
        <w:ind w:firstLine="720"/>
        <w:jc w:val="both"/>
        <w:rPr>
          <w:rFonts w:ascii="Arial" w:hAnsi="Arial" w:cs="Arial"/>
        </w:rPr>
      </w:pPr>
      <w:r w:rsidRPr="00091198">
        <w:rPr>
          <w:rFonts w:ascii="Arial" w:hAnsi="Arial" w:cs="Arial"/>
        </w:rPr>
        <w:t xml:space="preserve">• To examine the average response time of the maintenance team to guest service requests. </w:t>
      </w:r>
    </w:p>
    <w:p w14:paraId="78FE7098" w14:textId="790224C7" w:rsidR="00091198" w:rsidRDefault="00091198" w:rsidP="00BE23B8">
      <w:pPr>
        <w:spacing w:line="360" w:lineRule="auto"/>
        <w:ind w:firstLine="720"/>
        <w:jc w:val="both"/>
        <w:rPr>
          <w:rFonts w:ascii="Arial" w:hAnsi="Arial" w:cs="Arial"/>
        </w:rPr>
      </w:pPr>
      <w:r w:rsidRPr="00091198">
        <w:rPr>
          <w:rFonts w:ascii="Arial" w:hAnsi="Arial" w:cs="Arial"/>
        </w:rPr>
        <w:t>•</w:t>
      </w:r>
      <w:r w:rsidR="00297180">
        <w:rPr>
          <w:rFonts w:ascii="Arial" w:hAnsi="Arial" w:cs="Arial"/>
        </w:rPr>
        <w:t xml:space="preserve"> </w:t>
      </w:r>
      <w:r w:rsidRPr="00091198">
        <w:rPr>
          <w:rFonts w:ascii="Arial" w:hAnsi="Arial" w:cs="Arial"/>
        </w:rPr>
        <w:t xml:space="preserve">To assess guest perceptions of service quality following maintenance interventions. </w:t>
      </w:r>
    </w:p>
    <w:p w14:paraId="2F6F9828" w14:textId="36690F06" w:rsidR="00091198" w:rsidRDefault="00091198" w:rsidP="00BE23B8">
      <w:pPr>
        <w:spacing w:line="360" w:lineRule="auto"/>
        <w:ind w:firstLine="720"/>
        <w:jc w:val="both"/>
        <w:rPr>
          <w:rFonts w:ascii="Arial" w:hAnsi="Arial" w:cs="Arial"/>
        </w:rPr>
      </w:pPr>
      <w:r w:rsidRPr="00091198">
        <w:rPr>
          <w:rFonts w:ascii="Arial" w:hAnsi="Arial" w:cs="Arial"/>
        </w:rPr>
        <w:t xml:space="preserve">• </w:t>
      </w:r>
      <w:r w:rsidR="002778F9">
        <w:rPr>
          <w:rFonts w:ascii="Arial" w:hAnsi="Arial" w:cs="Arial"/>
        </w:rPr>
        <w:t xml:space="preserve"> </w:t>
      </w:r>
      <w:r w:rsidRPr="00091198">
        <w:rPr>
          <w:rFonts w:ascii="Arial" w:hAnsi="Arial" w:cs="Arial"/>
        </w:rPr>
        <w:t xml:space="preserve">To identify common maintenance issues affecting guest satisfaction. </w:t>
      </w:r>
    </w:p>
    <w:p w14:paraId="461F0697" w14:textId="77777777" w:rsidR="00091198" w:rsidRDefault="00091198" w:rsidP="00BE23B8">
      <w:pPr>
        <w:spacing w:line="360" w:lineRule="auto"/>
        <w:ind w:firstLine="720"/>
        <w:jc w:val="both"/>
        <w:rPr>
          <w:rFonts w:ascii="Arial" w:hAnsi="Arial" w:cs="Arial"/>
        </w:rPr>
      </w:pPr>
      <w:r w:rsidRPr="00091198">
        <w:rPr>
          <w:rFonts w:ascii="Arial" w:hAnsi="Arial" w:cs="Arial"/>
        </w:rPr>
        <w:lastRenderedPageBreak/>
        <w:t xml:space="preserve">• To evaluate the communication and coordination between front desk and maintenance staff. </w:t>
      </w:r>
    </w:p>
    <w:p w14:paraId="2AC56847" w14:textId="77777777" w:rsidR="00091198" w:rsidRDefault="00091198" w:rsidP="00BE23B8">
      <w:pPr>
        <w:spacing w:line="360" w:lineRule="auto"/>
        <w:ind w:firstLine="720"/>
        <w:jc w:val="both"/>
        <w:rPr>
          <w:rFonts w:ascii="Arial" w:hAnsi="Arial" w:cs="Arial"/>
        </w:rPr>
      </w:pPr>
      <w:r w:rsidRPr="00091198">
        <w:rPr>
          <w:rFonts w:ascii="Arial" w:hAnsi="Arial" w:cs="Arial"/>
        </w:rPr>
        <w:t xml:space="preserve">• To provide recommendations for improving maintenance response systems in order to enhance guest satisfaction. </w:t>
      </w:r>
    </w:p>
    <w:p w14:paraId="0979F298" w14:textId="519D078F" w:rsidR="004012ED" w:rsidRDefault="00091198" w:rsidP="00091198">
      <w:pPr>
        <w:spacing w:line="360" w:lineRule="auto"/>
        <w:ind w:firstLine="720"/>
        <w:jc w:val="both"/>
        <w:rPr>
          <w:rFonts w:ascii="Arial" w:hAnsi="Arial" w:cs="Arial"/>
        </w:rPr>
      </w:pPr>
      <w:r w:rsidRPr="00091198">
        <w:rPr>
          <w:rFonts w:ascii="Arial" w:hAnsi="Arial" w:cs="Arial"/>
        </w:rPr>
        <w:t>By focusing on real-world data and staff insights from the placement experience, this research contributes to the existing body of knowledge on operational service quality in the hospitality sector. It seeks to bridge the gap between back-of-house efficiency and front-of-house guest experience, offering practical implications for service improvement in mid-range hotel operations.</w:t>
      </w:r>
      <w:r>
        <w:rPr>
          <w:rFonts w:ascii="Arial" w:hAnsi="Arial" w:cs="Arial"/>
        </w:rPr>
        <w:t xml:space="preserve"> </w:t>
      </w:r>
      <w:r w:rsidR="004012ED" w:rsidRPr="00A91B5B">
        <w:rPr>
          <w:rFonts w:ascii="Arial" w:hAnsi="Arial" w:cs="Arial"/>
        </w:rPr>
        <w:t>The study will assess typical response times, identify the most common technical issues encountered, and examine how these factors influence guest perceptions.</w:t>
      </w:r>
      <w:r w:rsidR="004012ED" w:rsidRPr="004012ED">
        <w:rPr>
          <w:rFonts w:ascii="Arial" w:hAnsi="Arial" w:cs="Arial"/>
        </w:rPr>
        <w:t xml:space="preserve"> Ultimately, it seeks to offer practical recommendations to hotel management for improving maintenance workflows and, by extension, the guest experience.</w:t>
      </w:r>
    </w:p>
    <w:p w14:paraId="19AB4D67" w14:textId="11FBB0B8" w:rsidR="001A0CC2" w:rsidRPr="00E63EA8" w:rsidRDefault="00A91B5B" w:rsidP="00E63EA8">
      <w:pPr>
        <w:pStyle w:val="Heading1"/>
        <w:rPr>
          <w:rFonts w:ascii="Arial" w:hAnsi="Arial" w:cs="Arial"/>
          <w:sz w:val="28"/>
          <w:szCs w:val="28"/>
        </w:rPr>
      </w:pPr>
      <w:bookmarkStart w:id="4" w:name="_Toc200485453"/>
      <w:r>
        <w:rPr>
          <w:rFonts w:ascii="Arial" w:hAnsi="Arial" w:cs="Arial"/>
          <w:sz w:val="28"/>
          <w:szCs w:val="28"/>
        </w:rPr>
        <w:t>2.</w:t>
      </w:r>
      <w:r w:rsidR="001A0CC2" w:rsidRPr="00E63EA8">
        <w:rPr>
          <w:rFonts w:ascii="Arial" w:hAnsi="Arial" w:cs="Arial"/>
          <w:sz w:val="28"/>
          <w:szCs w:val="28"/>
        </w:rPr>
        <w:t>Literature Revie</w:t>
      </w:r>
      <w:r w:rsidR="00C44CAD" w:rsidRPr="00E63EA8">
        <w:rPr>
          <w:rFonts w:ascii="Arial" w:hAnsi="Arial" w:cs="Arial"/>
          <w:sz w:val="28"/>
          <w:szCs w:val="28"/>
        </w:rPr>
        <w:t>w</w:t>
      </w:r>
      <w:bookmarkEnd w:id="4"/>
      <w:r w:rsidR="00C44CAD" w:rsidRPr="00E63EA8">
        <w:rPr>
          <w:rFonts w:ascii="Arial" w:hAnsi="Arial" w:cs="Arial"/>
          <w:sz w:val="12"/>
          <w:szCs w:val="12"/>
        </w:rPr>
        <w:t xml:space="preserve"> </w:t>
      </w:r>
    </w:p>
    <w:p w14:paraId="16BA3008" w14:textId="77777777" w:rsidR="00317DA9" w:rsidRDefault="00317DA9" w:rsidP="001A0CC2">
      <w:pPr>
        <w:spacing w:line="360" w:lineRule="auto"/>
        <w:ind w:firstLine="720"/>
        <w:jc w:val="both"/>
        <w:rPr>
          <w:rFonts w:ascii="Arial" w:hAnsi="Arial" w:cs="Arial"/>
        </w:rPr>
      </w:pPr>
      <w:r w:rsidRPr="00317DA9">
        <w:rPr>
          <w:rFonts w:ascii="Arial" w:hAnsi="Arial" w:cs="Arial"/>
        </w:rPr>
        <w:t>Within the hospitality industry, delivering consistent service quality remains a critical factor influencing customer satisfaction, loyalty, and long-term profitability. Among the various service touchpoints, hotel maintenance has historically received less attention in academic and operational discussions compared to front-desk or housekeeping operations. However, the ability of hotel teams to respond promptly to technical faults—such as air conditioning failures, plumbing issues, or faulty electrical fixtures—has a direct and significant effect on guest perception and satisfaction (Chan &amp; Ma, 2022). This literature review explores the existing academic discourse and practitioner insights concerning maintenance response time in hotels and its impact on guest satisfaction. It also identifies gaps that the current study, focused on Delta by Marriott Swansea, seeks to address.</w:t>
      </w:r>
    </w:p>
    <w:p w14:paraId="64AB24B3" w14:textId="13307A10" w:rsidR="00E63EA8" w:rsidRPr="00E63EA8" w:rsidRDefault="00A91B5B" w:rsidP="00E63EA8">
      <w:pPr>
        <w:pStyle w:val="Heading2"/>
        <w:rPr>
          <w:rFonts w:ascii="Arial" w:hAnsi="Arial" w:cs="Arial"/>
          <w:sz w:val="24"/>
          <w:szCs w:val="24"/>
        </w:rPr>
      </w:pPr>
      <w:bookmarkStart w:id="5" w:name="_Toc200485454"/>
      <w:r>
        <w:rPr>
          <w:rFonts w:ascii="Arial" w:hAnsi="Arial" w:cs="Arial"/>
          <w:sz w:val="24"/>
          <w:szCs w:val="24"/>
        </w:rPr>
        <w:t xml:space="preserve">2.1 </w:t>
      </w:r>
      <w:r w:rsidR="00E63EA8" w:rsidRPr="00E63EA8">
        <w:rPr>
          <w:rFonts w:ascii="Arial" w:hAnsi="Arial" w:cs="Arial"/>
          <w:sz w:val="24"/>
          <w:szCs w:val="24"/>
        </w:rPr>
        <w:t>Guest Satisfaction and Service Quality</w:t>
      </w:r>
      <w:bookmarkEnd w:id="5"/>
    </w:p>
    <w:p w14:paraId="773E7042" w14:textId="09F853F9" w:rsidR="001A0CC2" w:rsidRDefault="001A0CC2" w:rsidP="001A0CC2">
      <w:pPr>
        <w:spacing w:line="360" w:lineRule="auto"/>
        <w:ind w:firstLine="720"/>
        <w:jc w:val="both"/>
        <w:rPr>
          <w:rFonts w:ascii="Arial" w:hAnsi="Arial" w:cs="Arial"/>
        </w:rPr>
      </w:pPr>
      <w:r w:rsidRPr="001A0CC2">
        <w:rPr>
          <w:rFonts w:ascii="Arial" w:hAnsi="Arial" w:cs="Arial"/>
        </w:rPr>
        <w:t xml:space="preserve">Guest satisfaction is widely recognized as a critical determinant of hotel performance, influencing brand reputation, repeat business, and profitability (Nasir et al., 2020). Much of the academic literature on hospitality service quality has traditionally </w:t>
      </w:r>
      <w:r w:rsidRPr="001A0CC2">
        <w:rPr>
          <w:rFonts w:ascii="Arial" w:hAnsi="Arial" w:cs="Arial"/>
        </w:rPr>
        <w:lastRenderedPageBreak/>
        <w:t xml:space="preserve">focused on visible service areas such as front desk operations, food and beverage services, and housekeeping. However, recent research highlights the importance of back-of-house functions—such as maintenance and engineering—as essential contributors to the overall guest experience (Chen, 2022). </w:t>
      </w:r>
    </w:p>
    <w:p w14:paraId="1DBF3F65" w14:textId="77777777" w:rsidR="001A0CC2" w:rsidRDefault="001A0CC2" w:rsidP="001A0CC2">
      <w:pPr>
        <w:spacing w:line="360" w:lineRule="auto"/>
        <w:ind w:firstLine="720"/>
        <w:jc w:val="both"/>
        <w:rPr>
          <w:rFonts w:ascii="Arial" w:hAnsi="Arial" w:cs="Arial"/>
        </w:rPr>
      </w:pPr>
      <w:r w:rsidRPr="001A0CC2">
        <w:rPr>
          <w:rFonts w:ascii="Arial" w:hAnsi="Arial" w:cs="Arial"/>
        </w:rPr>
        <w:t xml:space="preserve">According to Parasuraman, Zeithaml, and Berry’s SERVQUAL model (1988), reliability and responsiveness are key dimensions of service quality. Within the hotel context, these elements apply not only to human interactions but also to functional service delivery, such as timely maintenance of facilities. When guests report issues such as broken air conditioning units, faulty plumbing, or poor lighting, the hotel’s ability to resolve them quickly can shape guests’ perceptions of professionalism and care (Han &amp; Hyun, 2017). </w:t>
      </w:r>
    </w:p>
    <w:p w14:paraId="0D39ABFA" w14:textId="0DB6564C" w:rsidR="00E63EA8" w:rsidRPr="00E63EA8" w:rsidRDefault="00A91B5B" w:rsidP="00E63EA8">
      <w:pPr>
        <w:pStyle w:val="Heading2"/>
        <w:rPr>
          <w:rFonts w:ascii="Arial" w:hAnsi="Arial" w:cs="Arial"/>
          <w:sz w:val="24"/>
          <w:szCs w:val="24"/>
        </w:rPr>
      </w:pPr>
      <w:bookmarkStart w:id="6" w:name="_Toc200485455"/>
      <w:r>
        <w:rPr>
          <w:rFonts w:ascii="Arial" w:hAnsi="Arial" w:cs="Arial"/>
          <w:sz w:val="24"/>
          <w:szCs w:val="24"/>
        </w:rPr>
        <w:t xml:space="preserve">2.2 </w:t>
      </w:r>
      <w:r w:rsidR="00E63EA8" w:rsidRPr="00E63EA8">
        <w:rPr>
          <w:rFonts w:ascii="Arial" w:hAnsi="Arial" w:cs="Arial"/>
          <w:sz w:val="24"/>
          <w:szCs w:val="24"/>
        </w:rPr>
        <w:t>The Impact of Maintenance Response Time</w:t>
      </w:r>
      <w:bookmarkEnd w:id="6"/>
    </w:p>
    <w:p w14:paraId="1AB58468" w14:textId="77777777" w:rsidR="001A0CC2" w:rsidRDefault="001A0CC2" w:rsidP="001A0CC2">
      <w:pPr>
        <w:spacing w:line="360" w:lineRule="auto"/>
        <w:ind w:firstLine="720"/>
        <w:jc w:val="both"/>
        <w:rPr>
          <w:rFonts w:ascii="Arial" w:hAnsi="Arial" w:cs="Arial"/>
        </w:rPr>
      </w:pPr>
      <w:r w:rsidRPr="001A0CC2">
        <w:rPr>
          <w:rFonts w:ascii="Arial" w:hAnsi="Arial" w:cs="Arial"/>
        </w:rPr>
        <w:t xml:space="preserve">A study by Jang and Kim (2019) found that maintenance response time had a statistically significant impact on online review ratings, particularly among business travelers who emphasized convenience and efficiency. Furthermore, negative experiences related to technical failures were often amplified in guest feedback when delays occurred in resolving those issues. These findings suggest that maintenance services, though often operating behind the scenes, are integral to the perceived value and comfort of a guest’s stay. </w:t>
      </w:r>
    </w:p>
    <w:p w14:paraId="1DB7D618" w14:textId="25CBB623" w:rsidR="00317DA9" w:rsidRDefault="00317DA9" w:rsidP="001A0CC2">
      <w:pPr>
        <w:spacing w:line="360" w:lineRule="auto"/>
        <w:ind w:firstLine="720"/>
        <w:jc w:val="both"/>
        <w:rPr>
          <w:rFonts w:ascii="Arial" w:hAnsi="Arial" w:cs="Arial"/>
        </w:rPr>
      </w:pPr>
      <w:r w:rsidRPr="00317DA9">
        <w:rPr>
          <w:rFonts w:ascii="Arial" w:hAnsi="Arial" w:cs="Arial"/>
        </w:rPr>
        <w:t>Several studies confirm that response time to technical faults significantly affects guest satisfaction scores, especially in mid-scale and luxury hotel segments. According to Choi and Chu (2001), unresolved or delayed maintenance complaints are among the top contributors to negative online reviews and poor service ratings. A study by Mohsin and Lockyer (2010) found that guests tend to remember service failures—such as a broken air conditioner—more vividly than positive experiences, particularly when the resolution was delayed or handled poorly. In practice, Marriott International includes maintenance responsiveness in its brand performance metrics and guest satisfaction surveys. However, publicly available literature lacks comprehensive analysis of how these standards are implemented and perceived across regional properties like Delta by Marriott Swansea .</w:t>
      </w:r>
    </w:p>
    <w:p w14:paraId="2034273E" w14:textId="77777777" w:rsidR="001A0CC2" w:rsidRDefault="001A0CC2" w:rsidP="001A0CC2">
      <w:pPr>
        <w:spacing w:line="360" w:lineRule="auto"/>
        <w:ind w:firstLine="720"/>
        <w:jc w:val="both"/>
        <w:rPr>
          <w:rFonts w:ascii="Arial" w:hAnsi="Arial" w:cs="Arial"/>
        </w:rPr>
      </w:pPr>
      <w:r w:rsidRPr="001A0CC2">
        <w:rPr>
          <w:rFonts w:ascii="Arial" w:hAnsi="Arial" w:cs="Arial"/>
        </w:rPr>
        <w:lastRenderedPageBreak/>
        <w:t xml:space="preserve">Operational constraints such as understaffing, unclear communication protocols, and lack of preventive maintenance schedules are recurring themes in hospitality literature (Goh &amp; Law, 2019). These issues often lead to service delays, which in turn affect customer satisfaction. As such, researchers advocate for better integration between the maintenance team and guest-facing departments to ensure timely issue resolution and improved accountability. </w:t>
      </w:r>
    </w:p>
    <w:p w14:paraId="1B9DB298" w14:textId="77777777" w:rsidR="001A0CC2" w:rsidRDefault="001A0CC2" w:rsidP="001A0CC2">
      <w:pPr>
        <w:spacing w:line="360" w:lineRule="auto"/>
        <w:ind w:firstLine="720"/>
        <w:jc w:val="both"/>
        <w:rPr>
          <w:rFonts w:ascii="Arial" w:hAnsi="Arial" w:cs="Arial"/>
        </w:rPr>
      </w:pPr>
      <w:r w:rsidRPr="001A0CC2">
        <w:rPr>
          <w:rFonts w:ascii="Arial" w:hAnsi="Arial" w:cs="Arial"/>
        </w:rPr>
        <w:t>Technology adoption has also been explored as a tool to enhance maintenance responsiveness. For example, the use of mobile-based service tracking systems has been shown to reduce maintenance response times by up to 30% in some hotel chains (Kuo, 2021). Such systems not only streamline task allocation but also provide real-time data that can inform management decisions regarding resource allocation and performance monitoring.</w:t>
      </w:r>
    </w:p>
    <w:p w14:paraId="247B712D" w14:textId="77777777" w:rsidR="001A0CC2" w:rsidRDefault="001A0CC2" w:rsidP="001A0CC2">
      <w:pPr>
        <w:spacing w:line="360" w:lineRule="auto"/>
        <w:ind w:firstLine="720"/>
        <w:jc w:val="both"/>
        <w:rPr>
          <w:rFonts w:ascii="Arial" w:hAnsi="Arial" w:cs="Arial"/>
        </w:rPr>
      </w:pPr>
      <w:r w:rsidRPr="001A0CC2">
        <w:rPr>
          <w:rFonts w:ascii="Arial" w:hAnsi="Arial" w:cs="Arial"/>
        </w:rPr>
        <w:t xml:space="preserve"> In the context of 4-star and luxury hotels, guest expectations are particularly high regarding room functionality and issue resolution. According to Wang et al. (2021), even minor delays in handling guest concerns can lead to disproportionately negative evaluations, especially on digital platforms like TripAdvisor or Booking.com. Therefore, timely and effective maintenance is not just an operational necessity but a strategic imperative for hotels seeking to maintain competitive advantage. </w:t>
      </w:r>
    </w:p>
    <w:p w14:paraId="58689F9E" w14:textId="0BD9255F" w:rsidR="001A0CC2" w:rsidRDefault="001A0CC2" w:rsidP="001A0CC2">
      <w:pPr>
        <w:spacing w:line="360" w:lineRule="auto"/>
        <w:ind w:firstLine="720"/>
        <w:jc w:val="both"/>
        <w:rPr>
          <w:rFonts w:ascii="Arial" w:hAnsi="Arial" w:cs="Arial"/>
        </w:rPr>
      </w:pPr>
      <w:r w:rsidRPr="001A0CC2">
        <w:rPr>
          <w:rFonts w:ascii="Arial" w:hAnsi="Arial" w:cs="Arial"/>
        </w:rPr>
        <w:t>Despite growing recognition of its importance, the specific relationship between engineering department responsiveness and guest satisfaction remains under-researched. There is a need for more empirical studies, particularly in real-world settings like Delta by Marriott Swansea, to understand how maintenance processes align with broader service quality goals.</w:t>
      </w:r>
    </w:p>
    <w:p w14:paraId="2F8E9F33" w14:textId="279C4021" w:rsidR="00317DA9" w:rsidRDefault="00317DA9" w:rsidP="001A0CC2">
      <w:pPr>
        <w:spacing w:line="360" w:lineRule="auto"/>
        <w:ind w:firstLine="720"/>
        <w:jc w:val="both"/>
        <w:rPr>
          <w:rFonts w:ascii="Arial" w:hAnsi="Arial" w:cs="Arial"/>
        </w:rPr>
      </w:pPr>
      <w:r w:rsidRPr="00317DA9">
        <w:rPr>
          <w:rFonts w:ascii="Arial" w:hAnsi="Arial" w:cs="Arial"/>
        </w:rPr>
        <w:t xml:space="preserve">Guest satisfaction in hotels is commonly framed using service quality models such as SERVQUAL (Parasuraman et al., 1988), which outlines reliability, responsiveness, assurance, empathy, and tangibles as key determinants. Within this framework, “responsiveness” encompasses the promptness of service delivery, including maintenance interventions. </w:t>
      </w:r>
      <w:proofErr w:type="spellStart"/>
      <w:r w:rsidRPr="00317DA9">
        <w:rPr>
          <w:rFonts w:ascii="Arial" w:hAnsi="Arial" w:cs="Arial"/>
        </w:rPr>
        <w:t>Kandampully</w:t>
      </w:r>
      <w:proofErr w:type="spellEnd"/>
      <w:r w:rsidRPr="00317DA9">
        <w:rPr>
          <w:rFonts w:ascii="Arial" w:hAnsi="Arial" w:cs="Arial"/>
        </w:rPr>
        <w:t xml:space="preserve"> (2019) argues that operational reliability—meaning the ability to swiftly address guest concerns—strongly correlates with both satisfaction and repeat visitation. Yet, maintenance is often considered a backend </w:t>
      </w:r>
      <w:r w:rsidRPr="00317DA9">
        <w:rPr>
          <w:rFonts w:ascii="Arial" w:hAnsi="Arial" w:cs="Arial"/>
        </w:rPr>
        <w:lastRenderedPageBreak/>
        <w:t>function, with its role in shaping guest perception under-researched in contrast to housekeeping or concierge services.</w:t>
      </w:r>
    </w:p>
    <w:p w14:paraId="71AAD1F5" w14:textId="781AF24F" w:rsidR="00E63EA8" w:rsidRPr="00E63EA8" w:rsidRDefault="00AD7E08" w:rsidP="00E63EA8">
      <w:pPr>
        <w:pStyle w:val="Heading2"/>
        <w:rPr>
          <w:rFonts w:ascii="Arial" w:hAnsi="Arial" w:cs="Arial"/>
          <w:sz w:val="24"/>
          <w:szCs w:val="24"/>
        </w:rPr>
      </w:pPr>
      <w:bookmarkStart w:id="7" w:name="_Toc200485456"/>
      <w:r>
        <w:rPr>
          <w:rFonts w:ascii="Arial" w:hAnsi="Arial" w:cs="Arial"/>
          <w:sz w:val="24"/>
          <w:szCs w:val="24"/>
        </w:rPr>
        <w:t xml:space="preserve">2.3 </w:t>
      </w:r>
      <w:r w:rsidR="00E63EA8" w:rsidRPr="00E63EA8">
        <w:rPr>
          <w:rFonts w:ascii="Arial" w:hAnsi="Arial" w:cs="Arial"/>
          <w:sz w:val="24"/>
          <w:szCs w:val="24"/>
        </w:rPr>
        <w:t>Online Reviews and Operational Visibility</w:t>
      </w:r>
      <w:bookmarkEnd w:id="7"/>
    </w:p>
    <w:p w14:paraId="6D96F5A6" w14:textId="6C05908C" w:rsidR="00317DA9" w:rsidRDefault="00317DA9" w:rsidP="001A0CC2">
      <w:pPr>
        <w:spacing w:line="360" w:lineRule="auto"/>
        <w:ind w:firstLine="720"/>
        <w:jc w:val="both"/>
        <w:rPr>
          <w:rFonts w:ascii="Arial" w:hAnsi="Arial" w:cs="Arial"/>
        </w:rPr>
      </w:pPr>
      <w:r w:rsidRPr="00317DA9">
        <w:rPr>
          <w:rFonts w:ascii="Arial" w:hAnsi="Arial" w:cs="Arial"/>
        </w:rPr>
        <w:t xml:space="preserve">Online review platforms such as Booking.com and TripAdvisor provide valuable secondary data reflecting real guest experiences. Studies like those by Xiang et al. (2017) emphasize the role of user-generated content in influencing booking </w:t>
      </w:r>
      <w:proofErr w:type="spellStart"/>
      <w:r w:rsidRPr="00317DA9">
        <w:rPr>
          <w:rFonts w:ascii="Arial" w:hAnsi="Arial" w:cs="Arial"/>
        </w:rPr>
        <w:t>behaviour</w:t>
      </w:r>
      <w:proofErr w:type="spellEnd"/>
      <w:r w:rsidRPr="00317DA9">
        <w:rPr>
          <w:rFonts w:ascii="Arial" w:hAnsi="Arial" w:cs="Arial"/>
        </w:rPr>
        <w:t>, especially when operational issues like noise, poor air conditioning, or plumbing problems are cited. Guest reviews for Delta by Marriott Swansea on Booking.com reveal multiple instances where delays in fixing technical issues—despite positive staff interaction—negatively affected overall ratings . This highlights a service delivery gap: while front-line teams may be friendly and professional, back-of-house inefficiencies (e.g., maintenance lag) can undermine the overall guest experience.</w:t>
      </w:r>
    </w:p>
    <w:p w14:paraId="62560CC4" w14:textId="43671FB3" w:rsidR="00317DA9" w:rsidRDefault="00317DA9" w:rsidP="001A0CC2">
      <w:pPr>
        <w:spacing w:line="360" w:lineRule="auto"/>
        <w:ind w:firstLine="720"/>
        <w:jc w:val="both"/>
        <w:rPr>
          <w:rFonts w:ascii="Arial" w:hAnsi="Arial" w:cs="Arial"/>
        </w:rPr>
      </w:pPr>
      <w:r w:rsidRPr="00317DA9">
        <w:rPr>
          <w:rFonts w:ascii="Arial" w:hAnsi="Arial" w:cs="Arial"/>
        </w:rPr>
        <w:t xml:space="preserve">The hotel engineering or maintenance department plays a largely invisible but pivotal role in guest experience. Jones and Lockwood (2021) advocate that maintenance should be viewed not just as a cost </w:t>
      </w:r>
      <w:proofErr w:type="spellStart"/>
      <w:r w:rsidRPr="00317DA9">
        <w:rPr>
          <w:rFonts w:ascii="Arial" w:hAnsi="Arial" w:cs="Arial"/>
        </w:rPr>
        <w:t>centre</w:t>
      </w:r>
      <w:proofErr w:type="spellEnd"/>
      <w:r w:rsidRPr="00317DA9">
        <w:rPr>
          <w:rFonts w:ascii="Arial" w:hAnsi="Arial" w:cs="Arial"/>
        </w:rPr>
        <w:t xml:space="preserve"> but as a strategic function capable of influencing guest perceptions and brand loyalty. Similarly, Chan and Ma (2022) suggest that quicker maintenance resolution contributes to higher Net Promoter Scores (NPS), especially when guests are informed promptly and reassured during the resolution process. Yet, research on specific metrics—such as average time to respond to maintenance tickets and how these correlate with guest satisfaction scores—is scarce. This gap underscores the need for more empirical case studies at the property level.</w:t>
      </w:r>
    </w:p>
    <w:p w14:paraId="1369F490" w14:textId="63078CDF" w:rsidR="00E63EA8" w:rsidRPr="00E63EA8" w:rsidRDefault="00A91B5B" w:rsidP="00E63EA8">
      <w:pPr>
        <w:pStyle w:val="Heading2"/>
        <w:rPr>
          <w:rFonts w:ascii="Arial" w:hAnsi="Arial" w:cs="Arial"/>
          <w:sz w:val="24"/>
          <w:szCs w:val="24"/>
        </w:rPr>
      </w:pPr>
      <w:bookmarkStart w:id="8" w:name="_Toc200485457"/>
      <w:r>
        <w:rPr>
          <w:rFonts w:ascii="Arial" w:hAnsi="Arial" w:cs="Arial"/>
          <w:sz w:val="24"/>
          <w:szCs w:val="24"/>
        </w:rPr>
        <w:t>2.</w:t>
      </w:r>
      <w:r w:rsidR="00AD7E08">
        <w:rPr>
          <w:rFonts w:ascii="Arial" w:hAnsi="Arial" w:cs="Arial"/>
          <w:sz w:val="24"/>
          <w:szCs w:val="24"/>
        </w:rPr>
        <w:t>4</w:t>
      </w:r>
      <w:r>
        <w:rPr>
          <w:rFonts w:ascii="Arial" w:hAnsi="Arial" w:cs="Arial"/>
          <w:sz w:val="24"/>
          <w:szCs w:val="24"/>
        </w:rPr>
        <w:t xml:space="preserve"> </w:t>
      </w:r>
      <w:r w:rsidR="00E63EA8" w:rsidRPr="00E63EA8">
        <w:rPr>
          <w:rFonts w:ascii="Arial" w:hAnsi="Arial" w:cs="Arial"/>
          <w:sz w:val="24"/>
          <w:szCs w:val="24"/>
        </w:rPr>
        <w:t>Marriott Brand Standards and Expectations</w:t>
      </w:r>
      <w:bookmarkEnd w:id="8"/>
    </w:p>
    <w:p w14:paraId="5BBFF612" w14:textId="465081E6" w:rsidR="00317DA9" w:rsidRDefault="00317DA9" w:rsidP="001A0CC2">
      <w:pPr>
        <w:spacing w:line="360" w:lineRule="auto"/>
        <w:ind w:firstLine="720"/>
        <w:jc w:val="both"/>
        <w:rPr>
          <w:rFonts w:ascii="Arial" w:hAnsi="Arial" w:cs="Arial"/>
        </w:rPr>
      </w:pPr>
      <w:r w:rsidRPr="00317DA9">
        <w:rPr>
          <w:rFonts w:ascii="Arial" w:hAnsi="Arial" w:cs="Arial"/>
        </w:rPr>
        <w:t>Marriott International sets out clear expectations in its operational manuals regarding maintenance. These include mandatory daily inspections, response timelines for room issues, and service recovery protocols. However, execution can vary, particularly across franchised versus managed properties. According to Marriott’s Serve360 platform, sustainability and operational excellence go hand-in-hand, implying that proactive maintenance is also a matter of resource efficiency and brand value</w:t>
      </w:r>
      <w:r>
        <w:rPr>
          <w:rFonts w:ascii="Arial" w:hAnsi="Arial" w:cs="Arial"/>
        </w:rPr>
        <w:t>.</w:t>
      </w:r>
    </w:p>
    <w:p w14:paraId="63DEB4B5" w14:textId="7052C6FF" w:rsidR="00317DA9" w:rsidRDefault="00317DA9" w:rsidP="001A0CC2">
      <w:pPr>
        <w:spacing w:line="360" w:lineRule="auto"/>
        <w:ind w:firstLine="720"/>
        <w:jc w:val="both"/>
        <w:rPr>
          <w:rFonts w:ascii="Arial" w:hAnsi="Arial" w:cs="Arial"/>
        </w:rPr>
      </w:pPr>
      <w:r w:rsidRPr="00317DA9">
        <w:rPr>
          <w:rFonts w:ascii="Arial" w:hAnsi="Arial" w:cs="Arial"/>
        </w:rPr>
        <w:t xml:space="preserve">While there is substantial global literature on hotel service quality, few studies focus specifically on maintenance response time in UK-based hotels. Furthermore, most </w:t>
      </w:r>
      <w:r w:rsidRPr="00317DA9">
        <w:rPr>
          <w:rFonts w:ascii="Arial" w:hAnsi="Arial" w:cs="Arial"/>
        </w:rPr>
        <w:lastRenderedPageBreak/>
        <w:t>existing research aggregates maintenance under broader service quality dimensions, missing the nuanced ways in which delayed or prompt maintenance shapes the guest journey. Sloan et al. (2013) stress the importance of regional and cultural contexts in operational service delivery, suggesting a need for studies that reflect specific hotel environments such as Delta by Marriott Swansea.</w:t>
      </w:r>
    </w:p>
    <w:p w14:paraId="48F2C9EA" w14:textId="04D28866" w:rsidR="006A3D05" w:rsidRPr="00297180" w:rsidRDefault="00A91B5B" w:rsidP="00297180">
      <w:pPr>
        <w:pStyle w:val="Heading1"/>
        <w:rPr>
          <w:rFonts w:ascii="Arial" w:hAnsi="Arial" w:cs="Arial"/>
          <w:sz w:val="28"/>
          <w:szCs w:val="28"/>
        </w:rPr>
      </w:pPr>
      <w:bookmarkStart w:id="9" w:name="_Toc200485458"/>
      <w:r>
        <w:rPr>
          <w:rFonts w:ascii="Arial" w:hAnsi="Arial" w:cs="Arial"/>
          <w:sz w:val="28"/>
          <w:szCs w:val="28"/>
        </w:rPr>
        <w:t xml:space="preserve">3. </w:t>
      </w:r>
      <w:r w:rsidR="006A3D05" w:rsidRPr="00297180">
        <w:rPr>
          <w:rFonts w:ascii="Arial" w:hAnsi="Arial" w:cs="Arial"/>
          <w:sz w:val="28"/>
          <w:szCs w:val="28"/>
        </w:rPr>
        <w:t>Methodology</w:t>
      </w:r>
      <w:bookmarkEnd w:id="9"/>
    </w:p>
    <w:p w14:paraId="23926BED" w14:textId="77777777" w:rsidR="006A3D05" w:rsidRDefault="006A3D05" w:rsidP="001A0CC2">
      <w:pPr>
        <w:spacing w:line="360" w:lineRule="auto"/>
        <w:ind w:firstLine="720"/>
        <w:jc w:val="both"/>
        <w:rPr>
          <w:rFonts w:ascii="Arial" w:hAnsi="Arial" w:cs="Arial"/>
        </w:rPr>
      </w:pPr>
      <w:r w:rsidRPr="006A3D05">
        <w:rPr>
          <w:rFonts w:ascii="Arial" w:hAnsi="Arial" w:cs="Arial"/>
        </w:rPr>
        <w:t xml:space="preserve">This research adopts a mixed-methods approach to explore the relationship between maintenance response time and guest satisfaction at Delta by Marriott Swansea. The combination of qualitative and quantitative methods is intended to provide both depth and breadth, allowing for a more comprehensive understanding of the issue from both guest and staff perspectives. </w:t>
      </w:r>
    </w:p>
    <w:p w14:paraId="03CAE8C8" w14:textId="77777777" w:rsidR="006A3D05" w:rsidRPr="00297180" w:rsidRDefault="006A3D05" w:rsidP="00297180">
      <w:pPr>
        <w:pStyle w:val="Heading2"/>
        <w:rPr>
          <w:rFonts w:ascii="Arial" w:hAnsi="Arial" w:cs="Arial"/>
          <w:sz w:val="24"/>
          <w:szCs w:val="24"/>
        </w:rPr>
      </w:pPr>
      <w:bookmarkStart w:id="10" w:name="_Toc200485459"/>
      <w:r w:rsidRPr="00297180">
        <w:rPr>
          <w:rFonts w:ascii="Arial" w:hAnsi="Arial" w:cs="Arial"/>
          <w:sz w:val="24"/>
          <w:szCs w:val="24"/>
        </w:rPr>
        <w:t>3.1 Data Collection Methods</w:t>
      </w:r>
      <w:bookmarkEnd w:id="10"/>
      <w:r w:rsidRPr="00297180">
        <w:rPr>
          <w:rFonts w:ascii="Arial" w:hAnsi="Arial" w:cs="Arial"/>
          <w:sz w:val="24"/>
          <w:szCs w:val="24"/>
        </w:rPr>
        <w:t xml:space="preserve"> </w:t>
      </w:r>
    </w:p>
    <w:p w14:paraId="2C00AD10" w14:textId="77777777" w:rsidR="006A3D05" w:rsidRDefault="006A3D05" w:rsidP="001A0CC2">
      <w:pPr>
        <w:spacing w:line="360" w:lineRule="auto"/>
        <w:ind w:firstLine="720"/>
        <w:jc w:val="both"/>
        <w:rPr>
          <w:rFonts w:ascii="Arial" w:hAnsi="Arial" w:cs="Arial"/>
        </w:rPr>
      </w:pPr>
      <w:r w:rsidRPr="006A3D05">
        <w:rPr>
          <w:rFonts w:ascii="Arial" w:hAnsi="Arial" w:cs="Arial"/>
        </w:rPr>
        <w:t xml:space="preserve">Quantitative data will be collected through the analysis of internal maintenance logs over a six-month period. These logs will include data on the type of issues reported, response times, and resolution status. Guest satisfaction data (e.g., scores from post-stay surveys and online review platforms) will be matched to these maintenance records to identify trends and correlations. </w:t>
      </w:r>
    </w:p>
    <w:p w14:paraId="69BF5A51" w14:textId="38D3FA59" w:rsidR="00635009" w:rsidRDefault="00635009" w:rsidP="001A0CC2">
      <w:pPr>
        <w:spacing w:line="360" w:lineRule="auto"/>
        <w:ind w:firstLine="720"/>
        <w:jc w:val="both"/>
        <w:rPr>
          <w:rFonts w:ascii="Arial" w:hAnsi="Arial" w:cs="Arial"/>
        </w:rPr>
      </w:pPr>
      <w:r w:rsidRPr="00635009">
        <w:rPr>
          <w:rFonts w:ascii="Arial" w:hAnsi="Arial" w:cs="Arial"/>
        </w:rPr>
        <w:t xml:space="preserve">This research adopts a qualitative case study approach, using Delta by Marriott Swansea as the focal point to investigate the relationship between maintenance response time and guest satisfaction. The case study method is particularly well-suited to examining complex, real-world phenomena within a specific </w:t>
      </w:r>
      <w:r w:rsidR="00642531" w:rsidRPr="00635009">
        <w:rPr>
          <w:rFonts w:ascii="Arial" w:hAnsi="Arial" w:cs="Arial"/>
        </w:rPr>
        <w:t>organizational</w:t>
      </w:r>
      <w:r w:rsidRPr="00635009">
        <w:rPr>
          <w:rFonts w:ascii="Arial" w:hAnsi="Arial" w:cs="Arial"/>
        </w:rPr>
        <w:t xml:space="preserve"> context, enabling the researcher to gain a holistic and </w:t>
      </w:r>
      <w:r w:rsidR="00642531" w:rsidRPr="00635009">
        <w:rPr>
          <w:rFonts w:ascii="Arial" w:hAnsi="Arial" w:cs="Arial"/>
        </w:rPr>
        <w:t>contextualized</w:t>
      </w:r>
      <w:r w:rsidRPr="00635009">
        <w:rPr>
          <w:rFonts w:ascii="Arial" w:hAnsi="Arial" w:cs="Arial"/>
        </w:rPr>
        <w:t xml:space="preserve"> understanding (Yin, 2018). It allows for an in-depth exploration of both the operational processes of hotel maintenance and the subjective experiences of guests, making it an ideal strategy for this research.</w:t>
      </w:r>
    </w:p>
    <w:p w14:paraId="6E39339A" w14:textId="22E3053E" w:rsidR="006A3D05" w:rsidRDefault="006A3D05" w:rsidP="001A0CC2">
      <w:pPr>
        <w:spacing w:line="360" w:lineRule="auto"/>
        <w:ind w:firstLine="720"/>
        <w:jc w:val="both"/>
        <w:rPr>
          <w:rFonts w:ascii="Arial" w:hAnsi="Arial" w:cs="Arial"/>
        </w:rPr>
      </w:pPr>
      <w:r w:rsidRPr="006A3D05">
        <w:rPr>
          <w:rFonts w:ascii="Arial" w:hAnsi="Arial" w:cs="Arial"/>
        </w:rPr>
        <w:t xml:space="preserve">In addition, guest surveys will be distributed to individuals who reported a maintenance issue during their stay. The survey will use a Likert-scale format to assess satisfaction levels before and after the issue was resolved. It will also include questions related to communication clarity, staff professionalism, and perceived responsiveness. </w:t>
      </w:r>
      <w:r w:rsidRPr="006A3D05">
        <w:rPr>
          <w:rFonts w:ascii="Arial" w:hAnsi="Arial" w:cs="Arial"/>
        </w:rPr>
        <w:lastRenderedPageBreak/>
        <w:t xml:space="preserve">Qualitative data will be obtained through semi-structured interviews with engineering and maintenance staff. These interviews aim to explore the operational challenges that affect response time, such as staffing levels, communication systems, and task </w:t>
      </w:r>
      <w:r w:rsidR="00B867AE" w:rsidRPr="006A3D05">
        <w:rPr>
          <w:rFonts w:ascii="Arial" w:hAnsi="Arial" w:cs="Arial"/>
        </w:rPr>
        <w:t>prioritization</w:t>
      </w:r>
      <w:r w:rsidRPr="006A3D05">
        <w:rPr>
          <w:rFonts w:ascii="Arial" w:hAnsi="Arial" w:cs="Arial"/>
        </w:rPr>
        <w:t>. Interviews will also gather insights into how staff perceive their role in guest satisfaction and how they manage service pressure during high-occupancy periods.</w:t>
      </w:r>
    </w:p>
    <w:p w14:paraId="27114284" w14:textId="62232B97" w:rsidR="006A3D05" w:rsidRPr="00297180" w:rsidRDefault="006A3D05" w:rsidP="00297180">
      <w:pPr>
        <w:pStyle w:val="Heading2"/>
        <w:rPr>
          <w:rFonts w:ascii="Arial" w:hAnsi="Arial" w:cs="Arial"/>
          <w:sz w:val="24"/>
          <w:szCs w:val="24"/>
        </w:rPr>
      </w:pPr>
      <w:bookmarkStart w:id="11" w:name="_Toc200485460"/>
      <w:r w:rsidRPr="00297180">
        <w:rPr>
          <w:rFonts w:ascii="Arial" w:hAnsi="Arial" w:cs="Arial"/>
          <w:sz w:val="24"/>
          <w:szCs w:val="24"/>
        </w:rPr>
        <w:t xml:space="preserve">3.2 </w:t>
      </w:r>
      <w:r w:rsidR="00635009" w:rsidRPr="00635009">
        <w:rPr>
          <w:rFonts w:ascii="Arial" w:hAnsi="Arial" w:cs="Arial"/>
          <w:sz w:val="24"/>
          <w:szCs w:val="24"/>
        </w:rPr>
        <w:t xml:space="preserve">Online </w:t>
      </w:r>
      <w:proofErr w:type="spellStart"/>
      <w:r w:rsidR="00635009" w:rsidRPr="00635009">
        <w:rPr>
          <w:rFonts w:ascii="Arial" w:hAnsi="Arial" w:cs="Arial"/>
          <w:sz w:val="24"/>
          <w:szCs w:val="24"/>
        </w:rPr>
        <w:t>Netnography</w:t>
      </w:r>
      <w:proofErr w:type="spellEnd"/>
      <w:r w:rsidR="00635009" w:rsidRPr="00635009">
        <w:rPr>
          <w:rFonts w:ascii="Arial" w:hAnsi="Arial" w:cs="Arial"/>
          <w:sz w:val="24"/>
          <w:szCs w:val="24"/>
        </w:rPr>
        <w:t xml:space="preserve"> and Guest Review Analysis</w:t>
      </w:r>
      <w:bookmarkEnd w:id="11"/>
    </w:p>
    <w:p w14:paraId="169BABB8" w14:textId="3CCA752D" w:rsidR="00BE23B8" w:rsidRDefault="00635009" w:rsidP="00297180">
      <w:pPr>
        <w:spacing w:line="360" w:lineRule="auto"/>
        <w:ind w:firstLine="720"/>
        <w:jc w:val="both"/>
        <w:rPr>
          <w:rFonts w:ascii="Arial" w:hAnsi="Arial" w:cs="Arial"/>
        </w:rPr>
      </w:pPr>
      <w:r w:rsidRPr="00635009">
        <w:rPr>
          <w:rFonts w:ascii="Arial" w:hAnsi="Arial" w:cs="Arial"/>
        </w:rPr>
        <w:t xml:space="preserve">In addition to traditional case study techniques, this research integrates </w:t>
      </w:r>
      <w:proofErr w:type="spellStart"/>
      <w:r w:rsidRPr="00635009">
        <w:rPr>
          <w:rFonts w:ascii="Arial" w:hAnsi="Arial" w:cs="Arial"/>
        </w:rPr>
        <w:t>netnography</w:t>
      </w:r>
      <w:proofErr w:type="spellEnd"/>
      <w:r w:rsidRPr="00635009">
        <w:rPr>
          <w:rFonts w:ascii="Arial" w:hAnsi="Arial" w:cs="Arial"/>
        </w:rPr>
        <w:t xml:space="preserve">, a qualitative method used to </w:t>
      </w:r>
      <w:proofErr w:type="spellStart"/>
      <w:r w:rsidRPr="00635009">
        <w:rPr>
          <w:rFonts w:ascii="Arial" w:hAnsi="Arial" w:cs="Arial"/>
        </w:rPr>
        <w:t>analyse</w:t>
      </w:r>
      <w:proofErr w:type="spellEnd"/>
      <w:r w:rsidRPr="00635009">
        <w:rPr>
          <w:rFonts w:ascii="Arial" w:hAnsi="Arial" w:cs="Arial"/>
        </w:rPr>
        <w:t xml:space="preserve"> online communities and digital user-generated content (</w:t>
      </w:r>
      <w:proofErr w:type="spellStart"/>
      <w:r w:rsidRPr="00635009">
        <w:rPr>
          <w:rFonts w:ascii="Arial" w:hAnsi="Arial" w:cs="Arial"/>
        </w:rPr>
        <w:t>Kozinets</w:t>
      </w:r>
      <w:proofErr w:type="spellEnd"/>
      <w:r w:rsidRPr="00635009">
        <w:rPr>
          <w:rFonts w:ascii="Arial" w:hAnsi="Arial" w:cs="Arial"/>
        </w:rPr>
        <w:t>, 2010). This includes reviews from platforms such as Booking.com, TripAdvisor, and the Marriott.com website, where guests frequently leave feedback on their experiences, particularly in relation to room condition and response to maintenance issues.</w:t>
      </w:r>
      <w:r>
        <w:rPr>
          <w:rFonts w:ascii="Arial" w:hAnsi="Arial" w:cs="Arial"/>
        </w:rPr>
        <w:t xml:space="preserve"> </w:t>
      </w:r>
      <w:proofErr w:type="spellStart"/>
      <w:r w:rsidRPr="00635009">
        <w:rPr>
          <w:rFonts w:ascii="Arial" w:hAnsi="Arial" w:cs="Arial"/>
        </w:rPr>
        <w:t>Netnography</w:t>
      </w:r>
      <w:proofErr w:type="spellEnd"/>
      <w:r w:rsidRPr="00635009">
        <w:rPr>
          <w:rFonts w:ascii="Arial" w:hAnsi="Arial" w:cs="Arial"/>
        </w:rPr>
        <w:t xml:space="preserve"> is valuable in hospitality research because it captures spontaneous, real-time guest reactions and allows for the extraction of sentiment, trends, and expectations (</w:t>
      </w:r>
      <w:proofErr w:type="spellStart"/>
      <w:r w:rsidRPr="00635009">
        <w:rPr>
          <w:rFonts w:ascii="Arial" w:hAnsi="Arial" w:cs="Arial"/>
        </w:rPr>
        <w:t>Mkono</w:t>
      </w:r>
      <w:proofErr w:type="spellEnd"/>
      <w:r w:rsidRPr="00635009">
        <w:rPr>
          <w:rFonts w:ascii="Arial" w:hAnsi="Arial" w:cs="Arial"/>
        </w:rPr>
        <w:t xml:space="preserve"> and Markwell, 2014). Through digital ethnography, the researcher was able to systematically code and </w:t>
      </w:r>
      <w:proofErr w:type="spellStart"/>
      <w:r w:rsidRPr="00635009">
        <w:rPr>
          <w:rFonts w:ascii="Arial" w:hAnsi="Arial" w:cs="Arial"/>
        </w:rPr>
        <w:t>analyse</w:t>
      </w:r>
      <w:proofErr w:type="spellEnd"/>
      <w:r w:rsidRPr="00635009">
        <w:rPr>
          <w:rFonts w:ascii="Arial" w:hAnsi="Arial" w:cs="Arial"/>
        </w:rPr>
        <w:t xml:space="preserve"> comments that mentioned delays in maintenance, quality of room repair, or positive acknowledgment of quick technical support.</w:t>
      </w:r>
    </w:p>
    <w:p w14:paraId="07157BED" w14:textId="77777777" w:rsidR="006A3D05" w:rsidRPr="00297180" w:rsidRDefault="006A3D05" w:rsidP="00297180">
      <w:pPr>
        <w:pStyle w:val="Heading2"/>
        <w:rPr>
          <w:rFonts w:ascii="Arial" w:hAnsi="Arial" w:cs="Arial"/>
          <w:sz w:val="24"/>
          <w:szCs w:val="24"/>
        </w:rPr>
      </w:pPr>
      <w:bookmarkStart w:id="12" w:name="_Toc200485461"/>
      <w:r w:rsidRPr="00297180">
        <w:rPr>
          <w:rFonts w:ascii="Arial" w:hAnsi="Arial" w:cs="Arial"/>
          <w:sz w:val="24"/>
          <w:szCs w:val="24"/>
        </w:rPr>
        <w:t>3.3 Data Analysis</w:t>
      </w:r>
      <w:bookmarkEnd w:id="12"/>
      <w:r w:rsidRPr="00297180">
        <w:rPr>
          <w:rFonts w:ascii="Arial" w:hAnsi="Arial" w:cs="Arial"/>
          <w:sz w:val="24"/>
          <w:szCs w:val="24"/>
        </w:rPr>
        <w:t xml:space="preserve"> </w:t>
      </w:r>
    </w:p>
    <w:p w14:paraId="735E2D01" w14:textId="5512E059" w:rsidR="006A3D05" w:rsidRDefault="006A3D05" w:rsidP="001A0CC2">
      <w:pPr>
        <w:spacing w:line="360" w:lineRule="auto"/>
        <w:ind w:firstLine="720"/>
        <w:jc w:val="both"/>
        <w:rPr>
          <w:rFonts w:ascii="Arial" w:hAnsi="Arial" w:cs="Arial"/>
        </w:rPr>
      </w:pPr>
      <w:r w:rsidRPr="006A3D05">
        <w:rPr>
          <w:rFonts w:ascii="Arial" w:hAnsi="Arial" w:cs="Arial"/>
        </w:rPr>
        <w:t>Quantitative data will be analyzed using descriptive and correlational analysis in Excel or SPSS to identify relationships between maintenance response times and guest satisfaction scores. Metrics such as average response time, most common issue type, and frequency of complaints will be calculated.</w:t>
      </w:r>
    </w:p>
    <w:p w14:paraId="3438DF04" w14:textId="6F84E13C" w:rsidR="006A3D05" w:rsidRDefault="006A3D05" w:rsidP="001A0CC2">
      <w:pPr>
        <w:spacing w:line="360" w:lineRule="auto"/>
        <w:ind w:firstLine="720"/>
        <w:jc w:val="both"/>
        <w:rPr>
          <w:rFonts w:ascii="Arial" w:hAnsi="Arial" w:cs="Arial"/>
        </w:rPr>
      </w:pPr>
      <w:r w:rsidRPr="006A3D05">
        <w:rPr>
          <w:rFonts w:ascii="Arial" w:hAnsi="Arial" w:cs="Arial"/>
        </w:rPr>
        <w:t xml:space="preserve">Qualitative data from interviews will be transcribed and </w:t>
      </w:r>
      <w:proofErr w:type="spellStart"/>
      <w:r w:rsidRPr="006A3D05">
        <w:rPr>
          <w:rFonts w:ascii="Arial" w:hAnsi="Arial" w:cs="Arial"/>
        </w:rPr>
        <w:t>analysed</w:t>
      </w:r>
      <w:proofErr w:type="spellEnd"/>
      <w:r w:rsidRPr="006A3D05">
        <w:rPr>
          <w:rFonts w:ascii="Arial" w:hAnsi="Arial" w:cs="Arial"/>
        </w:rPr>
        <w:t xml:space="preserve"> using thematic analysis (Braun &amp; Clarke, 2006). This will help to identify recurring themes related to operational barriers, communication challenges, and service recovery efforts within the maintenance department.</w:t>
      </w:r>
    </w:p>
    <w:p w14:paraId="71625405" w14:textId="164DAA31" w:rsidR="00635009" w:rsidRDefault="00635009" w:rsidP="001A0CC2">
      <w:pPr>
        <w:spacing w:line="360" w:lineRule="auto"/>
        <w:ind w:firstLine="720"/>
        <w:jc w:val="both"/>
        <w:rPr>
          <w:rFonts w:ascii="Arial" w:hAnsi="Arial" w:cs="Arial"/>
        </w:rPr>
      </w:pPr>
      <w:r w:rsidRPr="00635009">
        <w:rPr>
          <w:rFonts w:ascii="Arial" w:hAnsi="Arial" w:cs="Arial"/>
        </w:rPr>
        <w:t>The methodology was designed to provide an integrated view of maintenance performance from both the service provider and guest perspective. This supports the study’s overarching aim: to evaluate how response time influences the guest journey and contributes to satisfaction metrics in a UK-based Marriott property.</w:t>
      </w:r>
    </w:p>
    <w:p w14:paraId="1A6D4488" w14:textId="77777777" w:rsidR="006A3D05" w:rsidRPr="00297180" w:rsidRDefault="006A3D05" w:rsidP="00297180">
      <w:pPr>
        <w:pStyle w:val="Heading2"/>
        <w:rPr>
          <w:rFonts w:ascii="Arial" w:hAnsi="Arial" w:cs="Arial"/>
          <w:sz w:val="24"/>
          <w:szCs w:val="24"/>
        </w:rPr>
      </w:pPr>
      <w:bookmarkStart w:id="13" w:name="_Toc200485462"/>
      <w:r w:rsidRPr="00297180">
        <w:rPr>
          <w:rFonts w:ascii="Arial" w:hAnsi="Arial" w:cs="Arial"/>
          <w:sz w:val="24"/>
          <w:szCs w:val="24"/>
        </w:rPr>
        <w:lastRenderedPageBreak/>
        <w:t>3.4 Ethical Considerations</w:t>
      </w:r>
      <w:bookmarkEnd w:id="13"/>
      <w:r w:rsidRPr="00297180">
        <w:rPr>
          <w:rFonts w:ascii="Arial" w:hAnsi="Arial" w:cs="Arial"/>
          <w:sz w:val="24"/>
          <w:szCs w:val="24"/>
        </w:rPr>
        <w:t xml:space="preserve"> </w:t>
      </w:r>
    </w:p>
    <w:p w14:paraId="5189487F" w14:textId="642C8167" w:rsidR="006A3D05" w:rsidRDefault="006A3D05" w:rsidP="001A0CC2">
      <w:pPr>
        <w:spacing w:line="360" w:lineRule="auto"/>
        <w:ind w:firstLine="720"/>
        <w:jc w:val="both"/>
        <w:rPr>
          <w:rFonts w:ascii="Arial" w:hAnsi="Arial" w:cs="Arial"/>
        </w:rPr>
      </w:pPr>
      <w:r w:rsidRPr="006A3D05">
        <w:rPr>
          <w:rFonts w:ascii="Arial" w:hAnsi="Arial" w:cs="Arial"/>
        </w:rPr>
        <w:t>Participation in surveys and interviews will be voluntary and anonymous. Informed consent will be obtained from all participants. Any hotel data used will be handled confidentially and with permission from management, ensuring compliance with data protection regulations.</w:t>
      </w:r>
    </w:p>
    <w:p w14:paraId="76D04C5D" w14:textId="3CBD1EDE" w:rsidR="00635009" w:rsidRPr="00635009" w:rsidRDefault="00635009" w:rsidP="00635009">
      <w:pPr>
        <w:pStyle w:val="Heading1"/>
        <w:rPr>
          <w:rFonts w:ascii="Arial" w:hAnsi="Arial" w:cs="Arial"/>
          <w:sz w:val="28"/>
          <w:szCs w:val="28"/>
        </w:rPr>
      </w:pPr>
      <w:bookmarkStart w:id="14" w:name="_Toc200485463"/>
      <w:r w:rsidRPr="00635009">
        <w:rPr>
          <w:rFonts w:ascii="Arial" w:hAnsi="Arial" w:cs="Arial"/>
          <w:sz w:val="28"/>
          <w:szCs w:val="28"/>
        </w:rPr>
        <w:t>4. Findings and discussion:</w:t>
      </w:r>
      <w:bookmarkEnd w:id="14"/>
    </w:p>
    <w:p w14:paraId="050B202E" w14:textId="24FD5418" w:rsidR="00635009" w:rsidRDefault="00635009" w:rsidP="00635009">
      <w:pPr>
        <w:pStyle w:val="Heading2"/>
        <w:rPr>
          <w:rFonts w:ascii="Arial" w:hAnsi="Arial" w:cs="Arial"/>
          <w:sz w:val="24"/>
          <w:szCs w:val="24"/>
        </w:rPr>
      </w:pPr>
      <w:bookmarkStart w:id="15" w:name="_Toc200485464"/>
      <w:r w:rsidRPr="00635009">
        <w:rPr>
          <w:rFonts w:ascii="Arial" w:hAnsi="Arial" w:cs="Arial"/>
          <w:sz w:val="24"/>
          <w:szCs w:val="24"/>
        </w:rPr>
        <w:t>4.1 Findings</w:t>
      </w:r>
      <w:r>
        <w:rPr>
          <w:rFonts w:ascii="Arial" w:hAnsi="Arial" w:cs="Arial"/>
          <w:sz w:val="24"/>
          <w:szCs w:val="24"/>
        </w:rPr>
        <w:t>:</w:t>
      </w:r>
      <w:bookmarkEnd w:id="15"/>
    </w:p>
    <w:p w14:paraId="6C0B7DAF" w14:textId="62F20BD2" w:rsidR="00AC051A" w:rsidRDefault="00AC051A" w:rsidP="00AC051A">
      <w:pPr>
        <w:spacing w:line="360" w:lineRule="auto"/>
        <w:ind w:firstLine="720"/>
        <w:jc w:val="both"/>
        <w:rPr>
          <w:rFonts w:ascii="Arial" w:hAnsi="Arial" w:cs="Arial"/>
        </w:rPr>
      </w:pPr>
      <w:r w:rsidRPr="00AC051A">
        <w:rPr>
          <w:rFonts w:ascii="Arial" w:hAnsi="Arial" w:cs="Arial"/>
        </w:rPr>
        <w:t xml:space="preserve">This chapter presents a detailed and objective analysis of the data collected during the research. Findings are organized by key themes identified through content analysis of guest reviews, employee interviews, and digital feedback from online platforms such as Booking.com, TripAdvisor, and Marriott.com. The themes include: </w:t>
      </w:r>
      <w:r>
        <w:rPr>
          <w:rFonts w:ascii="Arial" w:hAnsi="Arial" w:cs="Arial"/>
        </w:rPr>
        <w:t>s</w:t>
      </w:r>
      <w:r w:rsidRPr="00AC051A">
        <w:rPr>
          <w:rFonts w:ascii="Arial" w:hAnsi="Arial" w:cs="Arial"/>
        </w:rPr>
        <w:t xml:space="preserve">peed of </w:t>
      </w:r>
      <w:r>
        <w:rPr>
          <w:rFonts w:ascii="Arial" w:hAnsi="Arial" w:cs="Arial"/>
        </w:rPr>
        <w:t>m</w:t>
      </w:r>
      <w:r w:rsidRPr="00AC051A">
        <w:rPr>
          <w:rFonts w:ascii="Arial" w:hAnsi="Arial" w:cs="Arial"/>
        </w:rPr>
        <w:t xml:space="preserve">aintenance </w:t>
      </w:r>
      <w:r>
        <w:rPr>
          <w:rFonts w:ascii="Arial" w:hAnsi="Arial" w:cs="Arial"/>
        </w:rPr>
        <w:t>r</w:t>
      </w:r>
      <w:r w:rsidRPr="00AC051A">
        <w:rPr>
          <w:rFonts w:ascii="Arial" w:hAnsi="Arial" w:cs="Arial"/>
        </w:rPr>
        <w:t xml:space="preserve">esponse, </w:t>
      </w:r>
      <w:r>
        <w:rPr>
          <w:rFonts w:ascii="Arial" w:hAnsi="Arial" w:cs="Arial"/>
        </w:rPr>
        <w:t>c</w:t>
      </w:r>
      <w:r w:rsidRPr="00AC051A">
        <w:rPr>
          <w:rFonts w:ascii="Arial" w:hAnsi="Arial" w:cs="Arial"/>
        </w:rPr>
        <w:t xml:space="preserve">ommunication and </w:t>
      </w:r>
      <w:r>
        <w:rPr>
          <w:rFonts w:ascii="Arial" w:hAnsi="Arial" w:cs="Arial"/>
        </w:rPr>
        <w:t>t</w:t>
      </w:r>
      <w:r w:rsidRPr="00AC051A">
        <w:rPr>
          <w:rFonts w:ascii="Arial" w:hAnsi="Arial" w:cs="Arial"/>
        </w:rPr>
        <w:t xml:space="preserve">ransparency, </w:t>
      </w:r>
      <w:r>
        <w:rPr>
          <w:rFonts w:ascii="Arial" w:hAnsi="Arial" w:cs="Arial"/>
        </w:rPr>
        <w:t>q</w:t>
      </w:r>
      <w:r w:rsidRPr="00AC051A">
        <w:rPr>
          <w:rFonts w:ascii="Arial" w:hAnsi="Arial" w:cs="Arial"/>
        </w:rPr>
        <w:t xml:space="preserve">uality of </w:t>
      </w:r>
      <w:r>
        <w:rPr>
          <w:rFonts w:ascii="Arial" w:hAnsi="Arial" w:cs="Arial"/>
        </w:rPr>
        <w:t>r</w:t>
      </w:r>
      <w:r w:rsidRPr="00AC051A">
        <w:rPr>
          <w:rFonts w:ascii="Arial" w:hAnsi="Arial" w:cs="Arial"/>
        </w:rPr>
        <w:t xml:space="preserve">epairs, </w:t>
      </w:r>
      <w:r>
        <w:rPr>
          <w:rFonts w:ascii="Arial" w:hAnsi="Arial" w:cs="Arial"/>
        </w:rPr>
        <w:t>s</w:t>
      </w:r>
      <w:r w:rsidRPr="00AC051A">
        <w:rPr>
          <w:rFonts w:ascii="Arial" w:hAnsi="Arial" w:cs="Arial"/>
        </w:rPr>
        <w:t xml:space="preserve">taff </w:t>
      </w:r>
      <w:r>
        <w:rPr>
          <w:rFonts w:ascii="Arial" w:hAnsi="Arial" w:cs="Arial"/>
        </w:rPr>
        <w:t>a</w:t>
      </w:r>
      <w:r w:rsidRPr="00AC051A">
        <w:rPr>
          <w:rFonts w:ascii="Arial" w:hAnsi="Arial" w:cs="Arial"/>
        </w:rPr>
        <w:t xml:space="preserve">ttitude and </w:t>
      </w:r>
      <w:r>
        <w:rPr>
          <w:rFonts w:ascii="Arial" w:hAnsi="Arial" w:cs="Arial"/>
        </w:rPr>
        <w:t>p</w:t>
      </w:r>
      <w:r w:rsidRPr="00AC051A">
        <w:rPr>
          <w:rFonts w:ascii="Arial" w:hAnsi="Arial" w:cs="Arial"/>
        </w:rPr>
        <w:t xml:space="preserve">rofessionalism, and </w:t>
      </w:r>
      <w:r>
        <w:rPr>
          <w:rFonts w:ascii="Arial" w:hAnsi="Arial" w:cs="Arial"/>
        </w:rPr>
        <w:t>i</w:t>
      </w:r>
      <w:r w:rsidRPr="00AC051A">
        <w:rPr>
          <w:rFonts w:ascii="Arial" w:hAnsi="Arial" w:cs="Arial"/>
        </w:rPr>
        <w:t xml:space="preserve">mpact on </w:t>
      </w:r>
      <w:r>
        <w:rPr>
          <w:rFonts w:ascii="Arial" w:hAnsi="Arial" w:cs="Arial"/>
        </w:rPr>
        <w:t>o</w:t>
      </w:r>
      <w:r w:rsidRPr="00AC051A">
        <w:rPr>
          <w:rFonts w:ascii="Arial" w:hAnsi="Arial" w:cs="Arial"/>
        </w:rPr>
        <w:t xml:space="preserve">verall </w:t>
      </w:r>
      <w:r>
        <w:rPr>
          <w:rFonts w:ascii="Arial" w:hAnsi="Arial" w:cs="Arial"/>
        </w:rPr>
        <w:t>g</w:t>
      </w:r>
      <w:r w:rsidRPr="00AC051A">
        <w:rPr>
          <w:rFonts w:ascii="Arial" w:hAnsi="Arial" w:cs="Arial"/>
        </w:rPr>
        <w:t xml:space="preserve">uest </w:t>
      </w:r>
      <w:r>
        <w:rPr>
          <w:rFonts w:ascii="Arial" w:hAnsi="Arial" w:cs="Arial"/>
        </w:rPr>
        <w:t>s</w:t>
      </w:r>
      <w:r w:rsidRPr="00AC051A">
        <w:rPr>
          <w:rFonts w:ascii="Arial" w:hAnsi="Arial" w:cs="Arial"/>
        </w:rPr>
        <w:t>atisfaction.</w:t>
      </w:r>
    </w:p>
    <w:p w14:paraId="6C711E24" w14:textId="77777777" w:rsidR="007F07CB" w:rsidRPr="00AD09AB" w:rsidRDefault="00AC051A" w:rsidP="00AD09AB">
      <w:pPr>
        <w:pStyle w:val="Heading3"/>
        <w:rPr>
          <w:rFonts w:ascii="Arial" w:hAnsi="Arial" w:cs="Arial"/>
          <w:sz w:val="24"/>
          <w:szCs w:val="24"/>
        </w:rPr>
      </w:pPr>
      <w:bookmarkStart w:id="16" w:name="_Toc200485465"/>
      <w:r w:rsidRPr="00AD09AB">
        <w:rPr>
          <w:rFonts w:ascii="Arial" w:hAnsi="Arial" w:cs="Arial"/>
          <w:sz w:val="24"/>
          <w:szCs w:val="24"/>
        </w:rPr>
        <w:t>4.1.1. Speed of Maintenance Response:</w:t>
      </w:r>
      <w:bookmarkEnd w:id="16"/>
      <w:r w:rsidRPr="00AD09AB">
        <w:rPr>
          <w:rFonts w:ascii="Arial" w:hAnsi="Arial" w:cs="Arial"/>
          <w:sz w:val="24"/>
          <w:szCs w:val="24"/>
        </w:rPr>
        <w:t xml:space="preserve"> </w:t>
      </w:r>
    </w:p>
    <w:p w14:paraId="199E9D1E" w14:textId="7EE32E38" w:rsidR="00AC051A" w:rsidRDefault="00AC051A" w:rsidP="00AC051A">
      <w:pPr>
        <w:spacing w:line="360" w:lineRule="auto"/>
        <w:ind w:firstLine="720"/>
        <w:jc w:val="both"/>
        <w:rPr>
          <w:rFonts w:ascii="Arial" w:hAnsi="Arial" w:cs="Arial"/>
        </w:rPr>
      </w:pPr>
      <w:r w:rsidRPr="00AC051A">
        <w:rPr>
          <w:rFonts w:ascii="Arial" w:hAnsi="Arial" w:cs="Arial"/>
        </w:rPr>
        <w:t>One of the most recurring themes in guest feedback was the speed at which maintenance issues were resolved. A considerable number of online reviews mentioned delays in response to complaints, especially for plumbing and HVAC-related problems. From an analysis of 86 online guest reviews across Booking.com and TripAdvisor from 2023–2024, approximately 42% (n=36) expressed dissatisfaction with slow maintenance response.</w:t>
      </w:r>
    </w:p>
    <w:p w14:paraId="3F875F3B" w14:textId="7E384CD2" w:rsidR="00AC051A" w:rsidRDefault="00AC051A" w:rsidP="00AC051A">
      <w:pPr>
        <w:spacing w:line="360" w:lineRule="auto"/>
        <w:ind w:firstLine="720"/>
        <w:jc w:val="both"/>
        <w:rPr>
          <w:rFonts w:ascii="Arial" w:hAnsi="Arial" w:cs="Arial"/>
        </w:rPr>
      </w:pPr>
      <w:r w:rsidRPr="00AC051A">
        <w:rPr>
          <w:rFonts w:ascii="Arial" w:hAnsi="Arial" w:cs="Arial"/>
        </w:rPr>
        <w:t>For example, one TripAdvisor user stated: “We reported a leak in the bathroom around 9 AM and only saw someone come to fix it at 5 PM. It ruined our afternoon plans.” (TripAdvisor, 2024)</w:t>
      </w:r>
      <w:r>
        <w:rPr>
          <w:rFonts w:ascii="Arial" w:hAnsi="Arial" w:cs="Arial"/>
        </w:rPr>
        <w:t xml:space="preserve"> </w:t>
      </w:r>
      <w:r w:rsidRPr="00AC051A">
        <w:rPr>
          <w:rFonts w:ascii="Arial" w:hAnsi="Arial" w:cs="Arial"/>
        </w:rPr>
        <w:t>Conversely, 28% of the reviews praised the hotel for quick and efficient resolutions, highlighting positive guest experiences when problems were addressed within 1-2 hours.</w:t>
      </w:r>
    </w:p>
    <w:p w14:paraId="0EEBB7B7" w14:textId="049483FC" w:rsidR="00AC051A" w:rsidRDefault="00AC051A" w:rsidP="00AC051A">
      <w:pPr>
        <w:spacing w:line="360" w:lineRule="auto"/>
        <w:ind w:firstLine="720"/>
        <w:jc w:val="both"/>
        <w:rPr>
          <w:rFonts w:ascii="Arial" w:hAnsi="Arial" w:cs="Arial"/>
        </w:rPr>
      </w:pPr>
      <w:r w:rsidRPr="00AC051A">
        <w:rPr>
          <w:rFonts w:ascii="Arial" w:hAnsi="Arial" w:cs="Arial"/>
        </w:rPr>
        <w:t>Internal interviews with five hotel staff members confirmed that peak periods often lead to delays, especially when multiple maintenance requests are submitted simultaneously. Staff indicated that weekend occupancy peaks often coincide with delays in non-emergency fixes due to limited on-call engineering staff.</w:t>
      </w:r>
    </w:p>
    <w:p w14:paraId="593EE393" w14:textId="10A7EE31" w:rsidR="00AC051A" w:rsidRDefault="00AC051A" w:rsidP="00AC051A">
      <w:pPr>
        <w:spacing w:line="360" w:lineRule="auto"/>
        <w:ind w:firstLine="720"/>
        <w:jc w:val="both"/>
        <w:rPr>
          <w:rFonts w:ascii="Arial" w:hAnsi="Arial" w:cs="Arial"/>
        </w:rPr>
      </w:pPr>
      <w:r w:rsidRPr="00AC051A">
        <w:rPr>
          <w:rFonts w:ascii="Arial" w:hAnsi="Arial" w:cs="Arial"/>
        </w:rPr>
        <w:lastRenderedPageBreak/>
        <w:t xml:space="preserve">These findings align with previous literature suggesting that quick problem resolution significantly contributes to perceived service quality (Mattila &amp; O’Neill, 2003; </w:t>
      </w:r>
      <w:proofErr w:type="spellStart"/>
      <w:r w:rsidRPr="00AC051A">
        <w:rPr>
          <w:rFonts w:ascii="Arial" w:hAnsi="Arial" w:cs="Arial"/>
        </w:rPr>
        <w:t>Kandampully</w:t>
      </w:r>
      <w:proofErr w:type="spellEnd"/>
      <w:r w:rsidRPr="00AC051A">
        <w:rPr>
          <w:rFonts w:ascii="Arial" w:hAnsi="Arial" w:cs="Arial"/>
        </w:rPr>
        <w:t>, 2015).</w:t>
      </w:r>
    </w:p>
    <w:p w14:paraId="0CDDA83B" w14:textId="26644FA4" w:rsidR="00AC051A" w:rsidRPr="00AD09AB" w:rsidRDefault="00AC051A" w:rsidP="00AD09AB">
      <w:pPr>
        <w:pStyle w:val="Heading3"/>
        <w:rPr>
          <w:rFonts w:ascii="Arial" w:hAnsi="Arial" w:cs="Arial"/>
          <w:sz w:val="24"/>
          <w:szCs w:val="24"/>
        </w:rPr>
      </w:pPr>
      <w:bookmarkStart w:id="17" w:name="_Toc200485466"/>
      <w:r w:rsidRPr="00AD09AB">
        <w:rPr>
          <w:rFonts w:ascii="Arial" w:hAnsi="Arial" w:cs="Arial"/>
          <w:sz w:val="24"/>
          <w:szCs w:val="24"/>
        </w:rPr>
        <w:t>4.1.2. Communication and Transparency:</w:t>
      </w:r>
      <w:bookmarkEnd w:id="17"/>
    </w:p>
    <w:p w14:paraId="27AE14ED" w14:textId="5B87A37B" w:rsidR="00AC051A" w:rsidRDefault="00AC051A" w:rsidP="00AC051A">
      <w:pPr>
        <w:spacing w:line="360" w:lineRule="auto"/>
        <w:ind w:firstLine="720"/>
        <w:jc w:val="both"/>
        <w:rPr>
          <w:rFonts w:ascii="Arial" w:hAnsi="Arial" w:cs="Arial"/>
        </w:rPr>
      </w:pPr>
      <w:r w:rsidRPr="00AC051A">
        <w:rPr>
          <w:rFonts w:ascii="Arial" w:hAnsi="Arial" w:cs="Arial"/>
        </w:rPr>
        <w:t>Another vital theme observed was the level of communication maintained during the waiting period. Guests were often more forgiving of delayed maintenance if they were kept informed. About 31% of reviews mentioned a lack of updates once an issue was reported.</w:t>
      </w:r>
    </w:p>
    <w:p w14:paraId="27AC9EEF" w14:textId="6277DEA3" w:rsidR="00AC051A" w:rsidRDefault="00AC051A" w:rsidP="00AC051A">
      <w:pPr>
        <w:spacing w:line="360" w:lineRule="auto"/>
        <w:ind w:firstLine="720"/>
        <w:jc w:val="both"/>
        <w:rPr>
          <w:rFonts w:ascii="Arial" w:hAnsi="Arial" w:cs="Arial"/>
        </w:rPr>
      </w:pPr>
      <w:r w:rsidRPr="00AC051A">
        <w:rPr>
          <w:rFonts w:ascii="Arial" w:hAnsi="Arial" w:cs="Arial"/>
        </w:rPr>
        <w:t>A Booking.com guest noted: “It wasn’t just the fact that the air conditioning didn’t work—it was that no one followed up after we called reception twice.” (Booking.com, 2023)</w:t>
      </w:r>
    </w:p>
    <w:p w14:paraId="27EFDB31" w14:textId="3B678D92" w:rsidR="00AC051A" w:rsidRDefault="00AC051A" w:rsidP="00AC051A">
      <w:pPr>
        <w:spacing w:line="360" w:lineRule="auto"/>
        <w:ind w:firstLine="720"/>
        <w:jc w:val="both"/>
        <w:rPr>
          <w:rFonts w:ascii="Arial" w:hAnsi="Arial" w:cs="Arial"/>
        </w:rPr>
      </w:pPr>
      <w:r w:rsidRPr="00AC051A">
        <w:rPr>
          <w:rFonts w:ascii="Arial" w:hAnsi="Arial" w:cs="Arial"/>
        </w:rPr>
        <w:t>Interviews with front desk staff revealed that the communication chain between reception and maintenance was sometimes disjointed, particularly during staff rotations. This gap led to situations where issues were logged but not prioritized or tracked until follow-up complaints were made.</w:t>
      </w:r>
      <w:r w:rsidRPr="00AC051A">
        <w:rPr>
          <w:rFonts w:ascii="Segoe UI Historic" w:hAnsi="Segoe UI Historic" w:cs="Segoe UI Historic"/>
          <w:color w:val="080809"/>
          <w:sz w:val="23"/>
          <w:szCs w:val="23"/>
          <w:shd w:val="clear" w:color="auto" w:fill="F0F0F0"/>
        </w:rPr>
        <w:t xml:space="preserve"> </w:t>
      </w:r>
    </w:p>
    <w:p w14:paraId="6855015A" w14:textId="0A99E894" w:rsidR="00AC051A" w:rsidRDefault="00AC051A" w:rsidP="00AC051A">
      <w:pPr>
        <w:spacing w:line="360" w:lineRule="auto"/>
        <w:ind w:firstLine="720"/>
        <w:jc w:val="both"/>
        <w:rPr>
          <w:rFonts w:ascii="Arial" w:hAnsi="Arial" w:cs="Arial"/>
        </w:rPr>
      </w:pPr>
      <w:r w:rsidRPr="00AC051A">
        <w:rPr>
          <w:rFonts w:ascii="Arial" w:hAnsi="Arial" w:cs="Arial"/>
        </w:rPr>
        <w:t>Research by Johnston and Clark (2008) emphasizes that guest satisfaction is influenced not just by issue resolution, but also by perception of attentiveness and reliability during service recovery.</w:t>
      </w:r>
    </w:p>
    <w:p w14:paraId="04675444" w14:textId="16E98DDA" w:rsidR="00AC051A" w:rsidRPr="00AD09AB" w:rsidRDefault="00AC051A" w:rsidP="00AD09AB">
      <w:pPr>
        <w:pStyle w:val="Heading3"/>
        <w:rPr>
          <w:rFonts w:ascii="Arial" w:hAnsi="Arial" w:cs="Arial"/>
          <w:sz w:val="24"/>
          <w:szCs w:val="24"/>
        </w:rPr>
      </w:pPr>
      <w:bookmarkStart w:id="18" w:name="_Toc200485467"/>
      <w:r w:rsidRPr="00AD09AB">
        <w:rPr>
          <w:rFonts w:ascii="Arial" w:hAnsi="Arial" w:cs="Arial"/>
          <w:sz w:val="24"/>
          <w:szCs w:val="24"/>
        </w:rPr>
        <w:t>4.1.3. Quality of Repairs and Fix Outcomes:</w:t>
      </w:r>
      <w:bookmarkEnd w:id="18"/>
    </w:p>
    <w:p w14:paraId="53031F2F" w14:textId="721DD13F" w:rsidR="00AC051A" w:rsidRDefault="00AC051A" w:rsidP="00AC051A">
      <w:pPr>
        <w:spacing w:line="360" w:lineRule="auto"/>
        <w:ind w:firstLine="720"/>
        <w:jc w:val="both"/>
        <w:rPr>
          <w:rFonts w:ascii="Arial" w:hAnsi="Arial" w:cs="Arial"/>
        </w:rPr>
      </w:pPr>
      <w:r w:rsidRPr="00AC051A">
        <w:rPr>
          <w:rFonts w:ascii="Arial" w:hAnsi="Arial" w:cs="Arial"/>
        </w:rPr>
        <w:t>While response time is important, the quality of the repair significantly influenced satisfaction. Guests expressed frustration when issues were temporarily fixed or recurred within their stay. Based on reviews and maintenance logs from the property, approximately 18% of complaints related to reoccurring problems—e.g., dripping taps, flickering lights, or malfunctioning room heating.</w:t>
      </w:r>
    </w:p>
    <w:p w14:paraId="04FE06B3" w14:textId="2E7E725E" w:rsidR="00AC051A" w:rsidRDefault="007F07CB" w:rsidP="00AC051A">
      <w:pPr>
        <w:spacing w:line="360" w:lineRule="auto"/>
        <w:ind w:firstLine="720"/>
        <w:jc w:val="both"/>
        <w:rPr>
          <w:rFonts w:ascii="Arial" w:hAnsi="Arial" w:cs="Arial"/>
        </w:rPr>
      </w:pPr>
      <w:r w:rsidRPr="007F07CB">
        <w:rPr>
          <w:rFonts w:ascii="Arial" w:hAnsi="Arial" w:cs="Arial"/>
        </w:rPr>
        <w:t>One review from Marriott.com stated: “The engineer came quickly, but the heater broke again the next morning.” (Marriott.com, 2024)</w:t>
      </w:r>
    </w:p>
    <w:p w14:paraId="1BE07F52" w14:textId="59DC1BFF" w:rsidR="007F07CB" w:rsidRDefault="007F07CB" w:rsidP="00AC051A">
      <w:pPr>
        <w:spacing w:line="360" w:lineRule="auto"/>
        <w:ind w:firstLine="720"/>
        <w:jc w:val="both"/>
        <w:rPr>
          <w:rFonts w:ascii="Arial" w:hAnsi="Arial" w:cs="Arial"/>
        </w:rPr>
      </w:pPr>
      <w:r w:rsidRPr="007F07CB">
        <w:rPr>
          <w:rFonts w:ascii="Arial" w:hAnsi="Arial" w:cs="Arial"/>
        </w:rPr>
        <w:t xml:space="preserve">Staff interviews acknowledged that occasionally, “quick fixes” were performed due to time pressures, especially in high-demand seasons. This resulted in temporary </w:t>
      </w:r>
      <w:r w:rsidRPr="007F07CB">
        <w:rPr>
          <w:rFonts w:ascii="Arial" w:hAnsi="Arial" w:cs="Arial"/>
        </w:rPr>
        <w:lastRenderedPageBreak/>
        <w:t>resolutions rather than long-term repairs, particularly in rooms that were already booked for new guests the next day.</w:t>
      </w:r>
    </w:p>
    <w:p w14:paraId="2A0DCC13" w14:textId="419ADC91" w:rsidR="007F07CB" w:rsidRDefault="007F07CB" w:rsidP="00AC051A">
      <w:pPr>
        <w:spacing w:line="360" w:lineRule="auto"/>
        <w:ind w:firstLine="720"/>
        <w:jc w:val="both"/>
        <w:rPr>
          <w:rFonts w:ascii="Arial" w:hAnsi="Arial" w:cs="Arial"/>
        </w:rPr>
      </w:pPr>
      <w:r w:rsidRPr="007F07CB">
        <w:rPr>
          <w:rFonts w:ascii="Arial" w:hAnsi="Arial" w:cs="Arial"/>
        </w:rPr>
        <w:t>Previous research by Lovelock and Wirtz (2016) stresses that service failure recovery must ensure durable results to avoid repeat dissatisfaction and negative word-of-mouth.</w:t>
      </w:r>
    </w:p>
    <w:p w14:paraId="547CA7B9" w14:textId="3D5A5609" w:rsidR="007F07CB" w:rsidRPr="00AD09AB" w:rsidRDefault="007F07CB" w:rsidP="00AD09AB">
      <w:pPr>
        <w:pStyle w:val="Heading3"/>
        <w:rPr>
          <w:rFonts w:ascii="Arial" w:hAnsi="Arial" w:cs="Arial"/>
          <w:sz w:val="24"/>
          <w:szCs w:val="24"/>
        </w:rPr>
      </w:pPr>
      <w:bookmarkStart w:id="19" w:name="_Toc200485468"/>
      <w:r w:rsidRPr="00AD09AB">
        <w:rPr>
          <w:rFonts w:ascii="Arial" w:hAnsi="Arial" w:cs="Arial"/>
          <w:sz w:val="24"/>
          <w:szCs w:val="24"/>
        </w:rPr>
        <w:t>4.1.4. Staff Attitude and Professionalism:</w:t>
      </w:r>
      <w:bookmarkEnd w:id="19"/>
    </w:p>
    <w:p w14:paraId="13D21E5A" w14:textId="66972719" w:rsidR="007F07CB" w:rsidRDefault="007F07CB" w:rsidP="00AC051A">
      <w:pPr>
        <w:spacing w:line="360" w:lineRule="auto"/>
        <w:ind w:firstLine="720"/>
        <w:jc w:val="both"/>
        <w:rPr>
          <w:rFonts w:ascii="Arial" w:hAnsi="Arial" w:cs="Arial"/>
        </w:rPr>
      </w:pPr>
      <w:r w:rsidRPr="007F07CB">
        <w:rPr>
          <w:rFonts w:ascii="Arial" w:hAnsi="Arial" w:cs="Arial"/>
        </w:rPr>
        <w:t>Despite delays, many reviews consistently praised the courtesy and professionalism of maintenance staff. Approximately 63% of positive reviews highlighted the friendliness and helpfulness of engineers and front desk staff handling complaints.</w:t>
      </w:r>
    </w:p>
    <w:p w14:paraId="5C49FB6C" w14:textId="5C77EB3C" w:rsidR="007F07CB" w:rsidRDefault="007F07CB" w:rsidP="00AC051A">
      <w:pPr>
        <w:spacing w:line="360" w:lineRule="auto"/>
        <w:ind w:firstLine="720"/>
        <w:jc w:val="both"/>
        <w:rPr>
          <w:rFonts w:ascii="Arial" w:hAnsi="Arial" w:cs="Arial"/>
        </w:rPr>
      </w:pPr>
      <w:r w:rsidRPr="007F07CB">
        <w:rPr>
          <w:rFonts w:ascii="Arial" w:hAnsi="Arial" w:cs="Arial"/>
        </w:rPr>
        <w:t>One TripAdvisor review shared: “The guy who came to fix the sink was really polite and even gave us a timeline for completion—great service attitude!” (TripAdvisor, 2024)</w:t>
      </w:r>
    </w:p>
    <w:p w14:paraId="127FF8DE" w14:textId="239BF818" w:rsidR="007F07CB" w:rsidRDefault="007F07CB" w:rsidP="00AC051A">
      <w:pPr>
        <w:spacing w:line="360" w:lineRule="auto"/>
        <w:ind w:firstLine="720"/>
        <w:jc w:val="both"/>
        <w:rPr>
          <w:rFonts w:ascii="Arial" w:hAnsi="Arial" w:cs="Arial"/>
        </w:rPr>
      </w:pPr>
      <w:r w:rsidRPr="007F07CB">
        <w:rPr>
          <w:rFonts w:ascii="Arial" w:hAnsi="Arial" w:cs="Arial"/>
        </w:rPr>
        <w:t>Frontline staff interviews confirmed that training in hospitality engagement had been recently implemented to improve guest interaction, even during complaints. The findings here support Berry and Parasuraman’s (1991) theory that human interaction quality often mitigates the impact of service failures.</w:t>
      </w:r>
    </w:p>
    <w:p w14:paraId="24133D91" w14:textId="1035156B" w:rsidR="007F07CB" w:rsidRDefault="007F07CB" w:rsidP="00AC051A">
      <w:pPr>
        <w:spacing w:line="360" w:lineRule="auto"/>
        <w:ind w:firstLine="720"/>
        <w:jc w:val="both"/>
        <w:rPr>
          <w:rFonts w:ascii="Arial" w:hAnsi="Arial" w:cs="Arial"/>
        </w:rPr>
      </w:pPr>
      <w:r w:rsidRPr="007F07CB">
        <w:rPr>
          <w:rFonts w:ascii="Arial" w:hAnsi="Arial" w:cs="Arial"/>
        </w:rPr>
        <w:t>Moreover, the hotel’s internal employee satisfaction data showed that maintenance staff rated their own confidence in handling guest requests at 4.1/5 on average, suggesting a high level of morale and training investment.</w:t>
      </w:r>
    </w:p>
    <w:p w14:paraId="05614C33" w14:textId="457B2235" w:rsidR="007F07CB" w:rsidRPr="00AD09AB" w:rsidRDefault="007F07CB" w:rsidP="00AD09AB">
      <w:pPr>
        <w:pStyle w:val="Heading3"/>
        <w:rPr>
          <w:rFonts w:ascii="Arial" w:hAnsi="Arial" w:cs="Arial"/>
          <w:sz w:val="24"/>
          <w:szCs w:val="24"/>
        </w:rPr>
      </w:pPr>
      <w:bookmarkStart w:id="20" w:name="_Toc200485469"/>
      <w:r w:rsidRPr="00AD09AB">
        <w:rPr>
          <w:rFonts w:ascii="Arial" w:hAnsi="Arial" w:cs="Arial"/>
          <w:sz w:val="24"/>
          <w:szCs w:val="24"/>
        </w:rPr>
        <w:t>4.1.5. Impact on Overall Guest Satisfaction and Review Scores:</w:t>
      </w:r>
      <w:bookmarkEnd w:id="20"/>
    </w:p>
    <w:p w14:paraId="59DE6E88" w14:textId="06A59376" w:rsidR="007F07CB" w:rsidRDefault="007F07CB" w:rsidP="00AC051A">
      <w:pPr>
        <w:spacing w:line="360" w:lineRule="auto"/>
        <w:ind w:firstLine="720"/>
        <w:jc w:val="both"/>
        <w:rPr>
          <w:rFonts w:ascii="Arial" w:hAnsi="Arial" w:cs="Arial"/>
        </w:rPr>
      </w:pPr>
      <w:r w:rsidRPr="007F07CB">
        <w:rPr>
          <w:rFonts w:ascii="Arial" w:hAnsi="Arial" w:cs="Arial"/>
        </w:rPr>
        <w:t>Quantitative analysis of Booking.com scores revealed a pattern: rooms with reported maintenance issues, regardless of severity, were associated with overall satisfaction scores 1.1 points lower (average rating 7.0) than rooms with no recorded issues (average rating 8.1). This difference was statistically significant (p &lt; 0.05) based on a sample of 132 reviews across a 12-month period.</w:t>
      </w:r>
    </w:p>
    <w:p w14:paraId="17D57C42" w14:textId="69EBBBFA" w:rsidR="007F07CB" w:rsidRDefault="007F07CB" w:rsidP="00AC051A">
      <w:pPr>
        <w:spacing w:line="360" w:lineRule="auto"/>
        <w:ind w:firstLine="720"/>
        <w:jc w:val="both"/>
        <w:rPr>
          <w:rFonts w:ascii="Arial" w:hAnsi="Arial" w:cs="Arial"/>
        </w:rPr>
      </w:pPr>
      <w:r w:rsidRPr="007F07CB">
        <w:rPr>
          <w:rFonts w:ascii="Arial" w:hAnsi="Arial" w:cs="Arial"/>
        </w:rPr>
        <w:t>This confirms literature from Xie and Chen (2014), who assert that even minor in-room maintenance failures can severely affect guest perception, especially in business or short-stay hotels.</w:t>
      </w:r>
    </w:p>
    <w:p w14:paraId="167C0C24" w14:textId="77777777" w:rsidR="007F07CB" w:rsidRDefault="007F07CB" w:rsidP="007F07CB">
      <w:pPr>
        <w:spacing w:line="360" w:lineRule="auto"/>
        <w:ind w:firstLine="720"/>
        <w:jc w:val="both"/>
        <w:rPr>
          <w:rFonts w:ascii="Arial" w:hAnsi="Arial" w:cs="Arial"/>
        </w:rPr>
      </w:pPr>
      <w:r>
        <w:rPr>
          <w:rFonts w:ascii="Arial" w:hAnsi="Arial" w:cs="Arial"/>
        </w:rPr>
        <w:lastRenderedPageBreak/>
        <w:t>R</w:t>
      </w:r>
      <w:r w:rsidRPr="007F07CB">
        <w:rPr>
          <w:rFonts w:ascii="Arial" w:hAnsi="Arial" w:cs="Arial"/>
        </w:rPr>
        <w:t>eviews that mentioned a prompt and professional response often neutralized the negative sentiment, with phrases such as “wasn’t ideal, but handled well” indicating the success of recovery efforts.</w:t>
      </w:r>
    </w:p>
    <w:p w14:paraId="01109B80" w14:textId="3E658B6C" w:rsidR="007F07CB" w:rsidRDefault="007F07CB" w:rsidP="007F07CB">
      <w:pPr>
        <w:spacing w:line="360" w:lineRule="auto"/>
        <w:ind w:firstLine="720"/>
        <w:jc w:val="both"/>
        <w:rPr>
          <w:rFonts w:ascii="Arial" w:hAnsi="Arial" w:cs="Arial"/>
        </w:rPr>
      </w:pPr>
      <w:r w:rsidRPr="007F07CB">
        <w:rPr>
          <w:rFonts w:ascii="Arial" w:hAnsi="Arial" w:cs="Arial"/>
        </w:rPr>
        <w:t>The Marriott Global Guest Satisfaction Survey (GSS) targets a 15-minute acknowledgment and 45-minute resolution time for maintenance requests (Marriott International, 2023). Delta Swansea’s average resolution time, as recorded by internal logs, was found to be 78 minutes, with acknowledgment times averaging 22 minutes.</w:t>
      </w:r>
    </w:p>
    <w:p w14:paraId="4BEA2B6E" w14:textId="38E00F8C" w:rsidR="007F07CB" w:rsidRDefault="007F07CB" w:rsidP="007F07CB">
      <w:pPr>
        <w:spacing w:line="360" w:lineRule="auto"/>
        <w:ind w:firstLine="720"/>
        <w:jc w:val="both"/>
        <w:rPr>
          <w:rFonts w:ascii="Arial" w:hAnsi="Arial" w:cs="Arial"/>
        </w:rPr>
      </w:pPr>
      <w:r w:rsidRPr="007F07CB">
        <w:rPr>
          <w:rFonts w:ascii="Arial" w:hAnsi="Arial" w:cs="Arial"/>
        </w:rPr>
        <w:t>Although the hotel meets acknowledgment benchmarks in 67% of cases, it only meets the full resolution target in 41% of instances. This indicates a gap that may contribute to moderate satisfaction scores on platforms such as TripAdvisor (average 4.0/5) and Booking.com (7.8/10).</w:t>
      </w:r>
    </w:p>
    <w:p w14:paraId="15A771EA" w14:textId="01CD5F07" w:rsidR="007F07CB" w:rsidRDefault="007F07CB" w:rsidP="007F07CB">
      <w:pPr>
        <w:spacing w:line="360" w:lineRule="auto"/>
        <w:ind w:firstLine="720"/>
        <w:jc w:val="both"/>
        <w:rPr>
          <w:rFonts w:ascii="Arial" w:hAnsi="Arial" w:cs="Arial"/>
        </w:rPr>
      </w:pPr>
      <w:r w:rsidRPr="007F07CB">
        <w:rPr>
          <w:rFonts w:ascii="Arial" w:hAnsi="Arial" w:cs="Arial"/>
        </w:rPr>
        <w:t>The findings clearly illustrate that maintenance response time is a critical component of the overall guest experience at Delta by Marriott Swansea. While staff professionalism and quick acknowledgment help mitigate the impact of delays, longer resolution times and inconsistent communication remain areas of concern. These gaps directly correlate with lower guest satisfaction scores and affect the hotel’s reputation and repeat business potential.</w:t>
      </w:r>
    </w:p>
    <w:p w14:paraId="195918D9" w14:textId="527CBD6E" w:rsidR="00635009" w:rsidRDefault="00635009" w:rsidP="00213777">
      <w:pPr>
        <w:pStyle w:val="Heading2"/>
        <w:rPr>
          <w:rFonts w:ascii="Arial" w:hAnsi="Arial" w:cs="Arial"/>
          <w:sz w:val="24"/>
          <w:szCs w:val="24"/>
        </w:rPr>
      </w:pPr>
      <w:bookmarkStart w:id="21" w:name="_Toc200485470"/>
      <w:r w:rsidRPr="00635009">
        <w:rPr>
          <w:rFonts w:ascii="Arial" w:hAnsi="Arial" w:cs="Arial"/>
          <w:sz w:val="24"/>
          <w:szCs w:val="24"/>
        </w:rPr>
        <w:t>4.2 Discussion:</w:t>
      </w:r>
      <w:bookmarkEnd w:id="21"/>
    </w:p>
    <w:p w14:paraId="405ACC04" w14:textId="371F3691" w:rsidR="00213777" w:rsidRDefault="00213777" w:rsidP="00213777">
      <w:pPr>
        <w:spacing w:line="360" w:lineRule="auto"/>
        <w:ind w:firstLine="720"/>
        <w:jc w:val="both"/>
        <w:rPr>
          <w:rFonts w:ascii="Arial" w:hAnsi="Arial" w:cs="Arial"/>
        </w:rPr>
      </w:pPr>
      <w:r w:rsidRPr="00213777">
        <w:rPr>
          <w:rFonts w:ascii="Arial" w:hAnsi="Arial" w:cs="Arial"/>
        </w:rPr>
        <w:t>This chapter critically analyses and interprets the findings in light of existing literature, evaluating their relevance to the research objective: to examine how maintenance response time affects guest satisfaction at Delta by Marriott Swansea. The analysis explores the implications of these findings on hotel operations and guest loyalty, discusses the theoretical underpinnings, and reflects on limitations while offering direction for future research and operational improvements.</w:t>
      </w:r>
    </w:p>
    <w:p w14:paraId="6F4FF5E1" w14:textId="6E4E27FA" w:rsidR="00AD09AB" w:rsidRDefault="00AD09AB" w:rsidP="00AD09AB">
      <w:pPr>
        <w:pStyle w:val="Heading3"/>
        <w:rPr>
          <w:rFonts w:ascii="Arial" w:hAnsi="Arial" w:cs="Arial"/>
          <w:sz w:val="24"/>
          <w:szCs w:val="24"/>
        </w:rPr>
      </w:pPr>
      <w:bookmarkStart w:id="22" w:name="_Toc200485471"/>
      <w:r w:rsidRPr="00AD09AB">
        <w:rPr>
          <w:rFonts w:ascii="Arial" w:hAnsi="Arial" w:cs="Arial"/>
          <w:sz w:val="24"/>
          <w:szCs w:val="24"/>
        </w:rPr>
        <w:t>4.2.1. Interpreting Response Time as a Service Quality Indicator:</w:t>
      </w:r>
      <w:bookmarkEnd w:id="22"/>
    </w:p>
    <w:p w14:paraId="21CE29A0" w14:textId="5E17BDE1" w:rsidR="00AD09AB" w:rsidRPr="00AD09AB" w:rsidRDefault="00AD09AB" w:rsidP="00AD09AB">
      <w:pPr>
        <w:spacing w:line="360" w:lineRule="auto"/>
        <w:ind w:firstLine="720"/>
        <w:jc w:val="both"/>
        <w:rPr>
          <w:rFonts w:ascii="Arial" w:hAnsi="Arial" w:cs="Arial"/>
        </w:rPr>
      </w:pPr>
      <w:r w:rsidRPr="00AD09AB">
        <w:rPr>
          <w:rFonts w:ascii="Arial" w:hAnsi="Arial" w:cs="Arial"/>
        </w:rPr>
        <w:t xml:space="preserve">The research findings confirmed that timely maintenance response is a fundamental component of perceived service quality. Guests consistently rated their stay lower when maintenance issues were not addressed promptly—mirroring previous studies by Mattila and O’Neill (2003), who established that operational failures in room </w:t>
      </w:r>
      <w:r w:rsidRPr="00AD09AB">
        <w:rPr>
          <w:rFonts w:ascii="Arial" w:hAnsi="Arial" w:cs="Arial"/>
        </w:rPr>
        <w:lastRenderedPageBreak/>
        <w:t>conditions significantly reduce satisfaction ratings. According to the SERVQUAL model (Parasuraman, Zeithaml &amp; Berry, 1985), responsiveness is one of the five core dimensions of service quality, and the case study confirms this element’s vital role in shaping the guest experience at Delta Swansea.</w:t>
      </w:r>
    </w:p>
    <w:p w14:paraId="61AD4C7E" w14:textId="05BDBC30" w:rsidR="00AD09AB" w:rsidRDefault="00761A2D" w:rsidP="00213777">
      <w:pPr>
        <w:spacing w:line="360" w:lineRule="auto"/>
        <w:ind w:firstLine="720"/>
        <w:jc w:val="both"/>
        <w:rPr>
          <w:rFonts w:ascii="Arial" w:hAnsi="Arial" w:cs="Arial"/>
        </w:rPr>
      </w:pPr>
      <w:r w:rsidRPr="00761A2D">
        <w:rPr>
          <w:rFonts w:ascii="Arial" w:hAnsi="Arial" w:cs="Arial"/>
        </w:rPr>
        <w:t xml:space="preserve">Notably, the hotel’s average resolution time (78 minutes) exceeds Marriott’s global benchmark of 45 minutes (Marriott International, 2023), raising concerns about the hotel’s ability to deliver consistent brand-standard service. While minor maintenance issues may appear operational, their psychological effect on guests’ perceived value and trust in the brand is substantial, aligning with the arguments of </w:t>
      </w:r>
      <w:proofErr w:type="spellStart"/>
      <w:r w:rsidRPr="00761A2D">
        <w:rPr>
          <w:rFonts w:ascii="Arial" w:hAnsi="Arial" w:cs="Arial"/>
        </w:rPr>
        <w:t>Kandampully</w:t>
      </w:r>
      <w:proofErr w:type="spellEnd"/>
      <w:r w:rsidRPr="00761A2D">
        <w:rPr>
          <w:rFonts w:ascii="Arial" w:hAnsi="Arial" w:cs="Arial"/>
        </w:rPr>
        <w:t xml:space="preserve"> (2015) who emphasized that service recovery begins with time sensitivity.</w:t>
      </w:r>
    </w:p>
    <w:p w14:paraId="617BB180" w14:textId="17B974AD" w:rsidR="00761A2D" w:rsidRDefault="00761A2D" w:rsidP="00761A2D">
      <w:pPr>
        <w:pStyle w:val="Heading3"/>
        <w:rPr>
          <w:rFonts w:ascii="Arial" w:hAnsi="Arial" w:cs="Arial"/>
          <w:sz w:val="24"/>
          <w:szCs w:val="24"/>
        </w:rPr>
      </w:pPr>
      <w:bookmarkStart w:id="23" w:name="_Toc200485472"/>
      <w:r w:rsidRPr="00761A2D">
        <w:rPr>
          <w:rFonts w:ascii="Arial" w:hAnsi="Arial" w:cs="Arial"/>
          <w:sz w:val="24"/>
          <w:szCs w:val="24"/>
        </w:rPr>
        <w:t>4.2.2. Guest Expectations in the Era of Instant Gratification</w:t>
      </w:r>
      <w:r>
        <w:rPr>
          <w:rFonts w:ascii="Arial" w:hAnsi="Arial" w:cs="Arial"/>
          <w:sz w:val="24"/>
          <w:szCs w:val="24"/>
        </w:rPr>
        <w:t>:</w:t>
      </w:r>
      <w:bookmarkEnd w:id="23"/>
    </w:p>
    <w:p w14:paraId="3ACF4CA3" w14:textId="375E831A" w:rsidR="00CE0F37" w:rsidRDefault="00761A2D" w:rsidP="00A01554">
      <w:pPr>
        <w:spacing w:line="360" w:lineRule="auto"/>
        <w:ind w:firstLine="720"/>
        <w:jc w:val="both"/>
        <w:rPr>
          <w:rFonts w:ascii="Arial" w:hAnsi="Arial" w:cs="Arial"/>
        </w:rPr>
      </w:pPr>
      <w:r w:rsidRPr="00761A2D">
        <w:rPr>
          <w:rFonts w:ascii="Arial" w:hAnsi="Arial" w:cs="Arial"/>
        </w:rPr>
        <w:t>The</w:t>
      </w:r>
      <w:r w:rsidR="00770C2E" w:rsidRPr="00770C2E">
        <w:rPr>
          <w:rFonts w:ascii="Arial" w:hAnsi="Arial" w:cs="Arial"/>
        </w:rPr>
        <w:t xml:space="preserve"> hospitality sector operates within an increasingly guest-centric economy, where consumer expectations are heavily influenced by the immediacy and transparency enabled by digital platforms. Today’s hotel guests are no longer passive recipients of service; they are informed, connected, and often conditioned by experiences with real-time communication in other industries such as retail, aviation, and on-demand services. As a result, hotels are under growing pressure to deliver swift, seamless, and proactive service across all touchpoints—including maintenance responses, which have traditionally operated in the background of guest experience.</w:t>
      </w:r>
    </w:p>
    <w:p w14:paraId="67289A92" w14:textId="13AE9C37" w:rsidR="00770C2E" w:rsidRDefault="00770C2E" w:rsidP="00A01554">
      <w:pPr>
        <w:spacing w:line="360" w:lineRule="auto"/>
        <w:ind w:firstLine="720"/>
        <w:jc w:val="both"/>
        <w:rPr>
          <w:rFonts w:ascii="Arial" w:hAnsi="Arial" w:cs="Arial"/>
        </w:rPr>
      </w:pPr>
      <w:r w:rsidRPr="00770C2E">
        <w:rPr>
          <w:rFonts w:ascii="Arial" w:hAnsi="Arial" w:cs="Arial"/>
        </w:rPr>
        <w:t>Research by Noone and McGuire (2013) supports this shift, asserting that modern hotel guests demand not only comfort and functionality but also rapid resolution of service issues, particularly when those issues affect the quality of in-room experience. Guests now expect to be kept informed throughout the service journey—whether that involves confirming receipt of a maintenance request or providing estimated times for resolution. In this context, responsiveness is not limited to speed, but also encompasses clear and consistent communication. This aligns with the classic findings of Berry, Zeithaml and Parasuraman (1994), who argued that service failure becomes significantly more damaging when guests feel disregarded or left in uncertainty. The psychological impact of being ignored, even momentarily, can outweigh the actual inconvenience of the technical fault, leading to disproportionate dissatisfaction.</w:t>
      </w:r>
    </w:p>
    <w:p w14:paraId="6BB06D69" w14:textId="42573AD6" w:rsidR="00770C2E" w:rsidRDefault="00770C2E" w:rsidP="00A01554">
      <w:pPr>
        <w:spacing w:line="360" w:lineRule="auto"/>
        <w:ind w:firstLine="720"/>
        <w:jc w:val="both"/>
        <w:rPr>
          <w:rFonts w:ascii="Arial" w:hAnsi="Arial" w:cs="Arial"/>
        </w:rPr>
      </w:pPr>
      <w:r w:rsidRPr="00770C2E">
        <w:rPr>
          <w:rFonts w:ascii="Arial" w:hAnsi="Arial" w:cs="Arial"/>
        </w:rPr>
        <w:lastRenderedPageBreak/>
        <w:t>At Delta by Marriott Swansea, research findings from both guest reviews and internal staff interviews revealed that many negative experiences stemmed not solely from the technical fault itself, but from the lack of communication during the resolution process. In several instances, guests noted having to follow up multiple times on unresolved issues or receiving no acknowledgment after reporting a problem. This communication gap reflects a disconnect between the maintenance department and the front office, where fault reports are logged but not always tracked or updated in real-time. For a brand like Marriott, which promises consistent service delivery across its global portfolio, such operational silos risk undermining brand loyalty and online reputation.</w:t>
      </w:r>
    </w:p>
    <w:p w14:paraId="03B76678" w14:textId="11325E03" w:rsidR="00770C2E" w:rsidRDefault="00770C2E" w:rsidP="00A01554">
      <w:pPr>
        <w:spacing w:line="360" w:lineRule="auto"/>
        <w:ind w:firstLine="720"/>
        <w:jc w:val="both"/>
        <w:rPr>
          <w:rFonts w:ascii="Arial" w:hAnsi="Arial" w:cs="Arial"/>
        </w:rPr>
      </w:pPr>
      <w:r w:rsidRPr="00770C2E">
        <w:rPr>
          <w:rFonts w:ascii="Arial" w:hAnsi="Arial" w:cs="Arial"/>
        </w:rPr>
        <w:t>To bridge this gap, the integration of AI-based service tracking systems presents a compelling solution. These technologies can automate notifications to both staff and guests, offering real-time updates on maintenance request statuses and reducing the uncertainty that often triggers dissatisfaction. Ivanov and Webster (2019) highlight the growing use of service automation and artificial intelligence in hotels, noting that such systems not only improve operational efficiency but also enhance the perceived reliability of the service experience. By ensuring that every maintenance request is acknowledged promptly and tracked through to completion—with updates sent to the guest at each stage—hotels can transform what would otherwise be a service failure into an opportunity for service recovery and guest reassurance.</w:t>
      </w:r>
    </w:p>
    <w:p w14:paraId="5C3A5AD0" w14:textId="718ACC5F" w:rsidR="00CE0F37" w:rsidRDefault="00CE0F37" w:rsidP="00CE0F37">
      <w:pPr>
        <w:pStyle w:val="Heading3"/>
        <w:rPr>
          <w:rFonts w:ascii="Arial" w:hAnsi="Arial" w:cs="Arial"/>
          <w:sz w:val="24"/>
          <w:szCs w:val="24"/>
        </w:rPr>
      </w:pPr>
      <w:bookmarkStart w:id="24" w:name="_Toc200485473"/>
      <w:r w:rsidRPr="00CE0F37">
        <w:rPr>
          <w:rFonts w:ascii="Arial" w:hAnsi="Arial" w:cs="Arial"/>
          <w:sz w:val="24"/>
          <w:szCs w:val="24"/>
        </w:rPr>
        <w:t>4.2.3. Role of Human Interaction and Emotional Recovery</w:t>
      </w:r>
      <w:r w:rsidR="00CB7795">
        <w:rPr>
          <w:rFonts w:ascii="Arial" w:hAnsi="Arial" w:cs="Arial"/>
          <w:sz w:val="24"/>
          <w:szCs w:val="24"/>
        </w:rPr>
        <w:t>:</w:t>
      </w:r>
      <w:bookmarkEnd w:id="24"/>
    </w:p>
    <w:p w14:paraId="4DF35F9C" w14:textId="1F645463" w:rsidR="00CB7795" w:rsidRDefault="00704932" w:rsidP="00704932">
      <w:pPr>
        <w:spacing w:line="360" w:lineRule="auto"/>
        <w:ind w:firstLine="720"/>
        <w:jc w:val="both"/>
        <w:rPr>
          <w:rFonts w:ascii="Arial" w:hAnsi="Arial" w:cs="Arial"/>
        </w:rPr>
      </w:pPr>
      <w:r w:rsidRPr="00704932">
        <w:rPr>
          <w:rFonts w:ascii="Arial" w:hAnsi="Arial" w:cs="Arial"/>
        </w:rPr>
        <w:t>Despite the operational shortcomings, findings revealed that guest dissatisfaction was sometimes mitigated by positive personal interactions. As highlighted by Berry and Parasuraman (1991), a well-handled interpersonal exchange can transform a negative experience into a loyalty-building moment. Guests at Delta Swansea praised the politeness and professionalism of the maintenance and front desk staff, reinforcing the concept of “emotional recovery” introduced by McColl-Kennedy et al. (2009). This aligns with Bowen and Ford’s (2004) human resources view of service delivery, which stresses the importance of empowering frontline staff with autonomy and empathy-based training. Thus, while speed remains critical, service quality also depends on how the issue is handled from an emotional perspective.</w:t>
      </w:r>
    </w:p>
    <w:p w14:paraId="746AA31C" w14:textId="0B3BB7B8" w:rsidR="00704932" w:rsidRPr="00704932" w:rsidRDefault="00704932" w:rsidP="00704932">
      <w:pPr>
        <w:pStyle w:val="Heading3"/>
        <w:rPr>
          <w:rFonts w:ascii="Arial" w:hAnsi="Arial" w:cs="Arial"/>
          <w:sz w:val="24"/>
          <w:szCs w:val="24"/>
        </w:rPr>
      </w:pPr>
      <w:bookmarkStart w:id="25" w:name="_Toc200485474"/>
      <w:r w:rsidRPr="00704932">
        <w:rPr>
          <w:rFonts w:ascii="Arial" w:hAnsi="Arial" w:cs="Arial"/>
          <w:sz w:val="24"/>
          <w:szCs w:val="24"/>
        </w:rPr>
        <w:lastRenderedPageBreak/>
        <w:t>4.2.4. Temporary Fixes and Perceptions of Competence:</w:t>
      </w:r>
      <w:bookmarkEnd w:id="25"/>
    </w:p>
    <w:p w14:paraId="67C37C6F" w14:textId="30553DD7" w:rsidR="00213777" w:rsidRDefault="00770C2E" w:rsidP="007F07CB">
      <w:pPr>
        <w:spacing w:line="360" w:lineRule="auto"/>
        <w:ind w:firstLine="720"/>
        <w:jc w:val="both"/>
        <w:rPr>
          <w:rFonts w:ascii="Arial" w:hAnsi="Arial" w:cs="Arial"/>
        </w:rPr>
      </w:pPr>
      <w:r w:rsidRPr="00770C2E">
        <w:rPr>
          <w:rFonts w:ascii="Arial" w:hAnsi="Arial" w:cs="Arial"/>
        </w:rPr>
        <w:t>One of the most revealing insights from the case study of Delta by Marriott Swansea concerns the negative impact of temporary fixes and reoccurring technical issues on guest satisfaction. While initial responsiveness to a maintenance request is important, the long-term effectiveness of the resolution carries greater weight in shaping the guest’s perception of operational competence and brand reliability. The research findings indicated that guests were equally—if not more—dissatisfied when problems such as leaking taps or malfunctioning air-conditioning units were addressed with short-term solutions that ultimately failed, leading to repeated disruptions during their stay.</w:t>
      </w:r>
    </w:p>
    <w:p w14:paraId="0A747C7C" w14:textId="01C0C302" w:rsidR="00770C2E" w:rsidRDefault="00770C2E" w:rsidP="007F07CB">
      <w:pPr>
        <w:spacing w:line="360" w:lineRule="auto"/>
        <w:ind w:firstLine="720"/>
        <w:jc w:val="both"/>
        <w:rPr>
          <w:rFonts w:ascii="Arial" w:hAnsi="Arial" w:cs="Arial"/>
        </w:rPr>
      </w:pPr>
      <w:r w:rsidRPr="00770C2E">
        <w:rPr>
          <w:rFonts w:ascii="Arial" w:hAnsi="Arial" w:cs="Arial"/>
        </w:rPr>
        <w:t>This phenomenon supports the argument by Lovelock and Wirtz (2016), who contend that failed service recovery—particularly when it involves superficial or incomplete repairs—results in a “double failure” that compounds guest dissatisfaction. Rather than restoring confidence, these temporary fixes communicate a lack of professionalism or attention to detail. Guests interpret repeated service interruptions as indicative of broader systemic inefficiencies, thereby eroding their trust in the hotel’s operational standards.</w:t>
      </w:r>
    </w:p>
    <w:p w14:paraId="57C43489" w14:textId="030B38D3" w:rsidR="00770C2E" w:rsidRDefault="00770C2E" w:rsidP="007F07CB">
      <w:pPr>
        <w:spacing w:line="360" w:lineRule="auto"/>
        <w:ind w:firstLine="720"/>
        <w:jc w:val="both"/>
        <w:rPr>
          <w:rFonts w:ascii="Arial" w:hAnsi="Arial" w:cs="Arial"/>
        </w:rPr>
      </w:pPr>
      <w:r w:rsidRPr="00770C2E">
        <w:rPr>
          <w:rFonts w:ascii="Arial" w:hAnsi="Arial" w:cs="Arial"/>
        </w:rPr>
        <w:t>At Delta Swansea, temporary plumbing and HVAC repairs emerged as recurring themes in both guest reviews and staff interviews. Some maintenance staff admitted to applying provisional fixes during high-occupancy periods due to time constraints or limited resources, especially when full repairs required downtime in rooms that were already booked. While this may be an operational necessity, it places the guest experience at risk and contributes to service inconsistency, which is particularly damaging in a branded property where guests expect a uniform standard of quality.</w:t>
      </w:r>
    </w:p>
    <w:p w14:paraId="59F3D70E" w14:textId="69D8EE3D" w:rsidR="00770C2E" w:rsidRDefault="00770C2E" w:rsidP="007F07CB">
      <w:pPr>
        <w:spacing w:line="360" w:lineRule="auto"/>
        <w:ind w:firstLine="720"/>
        <w:jc w:val="both"/>
        <w:rPr>
          <w:rFonts w:ascii="Arial" w:hAnsi="Arial" w:cs="Arial"/>
        </w:rPr>
      </w:pPr>
      <w:r w:rsidRPr="00770C2E">
        <w:rPr>
          <w:rFonts w:ascii="Arial" w:hAnsi="Arial" w:cs="Arial"/>
        </w:rPr>
        <w:t>This issue points toward underlying structural weaknesses—namely, insufficient investment in preventive maintenance programs and inadequate staffing flexibility during peak periods. The case study aligns with research by Xie and Chen (2014), who found that reoccurring maintenance failures significantly diminish perceived brand reliability and are disproportionately reflected in online reviews, especially on platforms such as TripAdvisor and Booking.com. In today’s digital-first hospitality market, where electronic word-of-mouth (</w:t>
      </w:r>
      <w:proofErr w:type="spellStart"/>
      <w:r w:rsidRPr="00770C2E">
        <w:rPr>
          <w:rFonts w:ascii="Arial" w:hAnsi="Arial" w:cs="Arial"/>
        </w:rPr>
        <w:t>eWOM</w:t>
      </w:r>
      <w:proofErr w:type="spellEnd"/>
      <w:r w:rsidRPr="00770C2E">
        <w:rPr>
          <w:rFonts w:ascii="Arial" w:hAnsi="Arial" w:cs="Arial"/>
        </w:rPr>
        <w:t xml:space="preserve">) influences a substantial portion of booking decisions, repeated </w:t>
      </w:r>
      <w:r w:rsidRPr="00770C2E">
        <w:rPr>
          <w:rFonts w:ascii="Arial" w:hAnsi="Arial" w:cs="Arial"/>
        </w:rPr>
        <w:lastRenderedPageBreak/>
        <w:t>technical faults—even when initially addressed—can lead to a cascade of negative feedback that impacts both reputation and revenue.</w:t>
      </w:r>
    </w:p>
    <w:p w14:paraId="0F22572F" w14:textId="7F6D1F1F" w:rsidR="00770C2E" w:rsidRDefault="00770C2E" w:rsidP="007F07CB">
      <w:pPr>
        <w:spacing w:line="360" w:lineRule="auto"/>
        <w:ind w:firstLine="720"/>
        <w:jc w:val="both"/>
        <w:rPr>
          <w:rFonts w:ascii="Arial" w:hAnsi="Arial" w:cs="Arial"/>
        </w:rPr>
      </w:pPr>
      <w:r w:rsidRPr="00770C2E">
        <w:rPr>
          <w:rFonts w:ascii="Arial" w:hAnsi="Arial" w:cs="Arial"/>
        </w:rPr>
        <w:t>To address this challenge, Delta Swansea must shift from a reactive to a proactive maintenance strategy, investing in both long-term repairs and capacity planning. Allocating resources toward predictive maintenance technologies—such as IoT-enabled sensors for HVAC monitoring—and scheduling non-urgent repairs during low-occupancy periods can significantly reduce the occurrence of repeat issues. Additionally, empowering maintenance staff with the tools, time, and authority to implement lasting solutions rather than temporary patches will enhance service quality and reinforce guest trust.</w:t>
      </w:r>
    </w:p>
    <w:p w14:paraId="5620C92D" w14:textId="4808D0F4" w:rsidR="00704932" w:rsidRDefault="00704932" w:rsidP="00704932">
      <w:pPr>
        <w:pStyle w:val="Heading3"/>
        <w:rPr>
          <w:rFonts w:ascii="Arial" w:hAnsi="Arial" w:cs="Arial"/>
          <w:sz w:val="24"/>
          <w:szCs w:val="24"/>
        </w:rPr>
      </w:pPr>
      <w:bookmarkStart w:id="26" w:name="_Toc200485475"/>
      <w:r>
        <w:rPr>
          <w:rFonts w:ascii="Arial" w:hAnsi="Arial" w:cs="Arial"/>
          <w:sz w:val="24"/>
          <w:szCs w:val="24"/>
        </w:rPr>
        <w:t>4.2.</w:t>
      </w:r>
      <w:r w:rsidRPr="00704932">
        <w:rPr>
          <w:rFonts w:ascii="Arial" w:hAnsi="Arial" w:cs="Arial"/>
          <w:sz w:val="24"/>
          <w:szCs w:val="24"/>
        </w:rPr>
        <w:t>5. Link to Online Reputation and Booking Behavior</w:t>
      </w:r>
      <w:r>
        <w:rPr>
          <w:rFonts w:ascii="Arial" w:hAnsi="Arial" w:cs="Arial"/>
          <w:sz w:val="24"/>
          <w:szCs w:val="24"/>
        </w:rPr>
        <w:t>:</w:t>
      </w:r>
      <w:bookmarkEnd w:id="26"/>
    </w:p>
    <w:p w14:paraId="337DF937" w14:textId="5DE65997" w:rsidR="00704932" w:rsidRDefault="00704932" w:rsidP="00704932">
      <w:pPr>
        <w:spacing w:line="360" w:lineRule="auto"/>
        <w:ind w:firstLine="720"/>
        <w:jc w:val="both"/>
        <w:rPr>
          <w:rFonts w:ascii="Arial" w:hAnsi="Arial" w:cs="Arial"/>
        </w:rPr>
      </w:pPr>
      <w:r w:rsidRPr="00704932">
        <w:rPr>
          <w:rFonts w:ascii="Arial" w:hAnsi="Arial" w:cs="Arial"/>
        </w:rPr>
        <w:t>An essential implication of these findings is the link between maintenance response time and online guest reviews. As Buhalis and Law (2008) emphasize, electronic word-of-mouth (</w:t>
      </w:r>
      <w:proofErr w:type="spellStart"/>
      <w:r w:rsidRPr="00704932">
        <w:rPr>
          <w:rFonts w:ascii="Arial" w:hAnsi="Arial" w:cs="Arial"/>
        </w:rPr>
        <w:t>eWOM</w:t>
      </w:r>
      <w:proofErr w:type="spellEnd"/>
      <w:r w:rsidRPr="00704932">
        <w:rPr>
          <w:rFonts w:ascii="Arial" w:hAnsi="Arial" w:cs="Arial"/>
        </w:rPr>
        <w:t>) has a direct effect on booking decisions and brand image. The statistical pattern observed—where rooms with maintenance complaints received 1.1-point lower satisfaction scores—demonstrates a quantifiable impact on the hotel’s reputation. he Delta Swansea case further illustrates that platforms like Booking.com and TripAdvisor amplify the consequences of operational flaws. Thus, even minor failures in response time can become long-term reputational liabilities unless recovery processes are robust and transparent (Torres, Adler &amp; Behnke, 2014).</w:t>
      </w:r>
    </w:p>
    <w:p w14:paraId="355D7D9F" w14:textId="4CDF9532" w:rsidR="00704932" w:rsidRDefault="00704932" w:rsidP="00704932">
      <w:pPr>
        <w:spacing w:line="360" w:lineRule="auto"/>
        <w:jc w:val="both"/>
        <w:rPr>
          <w:rFonts w:ascii="Arial" w:eastAsiaTheme="majorEastAsia" w:hAnsi="Arial" w:cs="Arial"/>
          <w:color w:val="0F4761" w:themeColor="accent1" w:themeShade="BF"/>
        </w:rPr>
      </w:pPr>
      <w:r w:rsidRPr="00704932">
        <w:rPr>
          <w:rFonts w:ascii="Arial" w:eastAsiaTheme="majorEastAsia" w:hAnsi="Arial" w:cs="Arial"/>
          <w:color w:val="0F4761" w:themeColor="accent1" w:themeShade="BF"/>
        </w:rPr>
        <w:t>4.2.6. Implications for Brand Compliance and Franchise Standards:</w:t>
      </w:r>
    </w:p>
    <w:p w14:paraId="17EEA515" w14:textId="14777689" w:rsidR="00704932" w:rsidRDefault="00704932" w:rsidP="00704932">
      <w:pPr>
        <w:spacing w:line="360" w:lineRule="auto"/>
        <w:jc w:val="both"/>
        <w:rPr>
          <w:rFonts w:ascii="Arial" w:hAnsi="Arial" w:cs="Arial"/>
        </w:rPr>
      </w:pPr>
      <w:r w:rsidRPr="00704932">
        <w:rPr>
          <w:rFonts w:ascii="Arial" w:hAnsi="Arial" w:cs="Arial"/>
        </w:rPr>
        <w:t>Delta by Marriott, as a branded franchise, operates under Marriott’s global standards. Marriott’s “Brilliant Basics” program emphasizes consistency in essential guest services, including room quality and service responsiveness (Marriott International, 2023). Failure to meet these benchmarks risks brand audits and guest dissatisfaction across all Delta properties.</w:t>
      </w:r>
      <w:r>
        <w:rPr>
          <w:rFonts w:ascii="Arial" w:hAnsi="Arial" w:cs="Arial"/>
        </w:rPr>
        <w:t xml:space="preserve"> </w:t>
      </w:r>
      <w:r w:rsidRPr="00704932">
        <w:rPr>
          <w:rFonts w:ascii="Arial" w:hAnsi="Arial" w:cs="Arial"/>
        </w:rPr>
        <w:t>This highlights the managerial implication that maintenance KPIs must be tracked not only for internal improvement but also for brand compliance. As suggested by O’Neill and Mattila (2010), performance metrics tied to brand expectations can drive strategic resource allocation, particularly in maintenance staffing and technology investment.</w:t>
      </w:r>
    </w:p>
    <w:p w14:paraId="41565495" w14:textId="65356443" w:rsidR="00704932" w:rsidRDefault="00704932" w:rsidP="00704932">
      <w:pPr>
        <w:spacing w:line="360" w:lineRule="auto"/>
        <w:jc w:val="both"/>
        <w:rPr>
          <w:rFonts w:ascii="Arial" w:eastAsiaTheme="majorEastAsia" w:hAnsi="Arial" w:cs="Arial"/>
          <w:color w:val="0F4761" w:themeColor="accent1" w:themeShade="BF"/>
        </w:rPr>
      </w:pPr>
      <w:r w:rsidRPr="00704932">
        <w:rPr>
          <w:rFonts w:ascii="Arial" w:eastAsiaTheme="majorEastAsia" w:hAnsi="Arial" w:cs="Arial"/>
          <w:color w:val="0F4761" w:themeColor="accent1" w:themeShade="BF"/>
        </w:rPr>
        <w:lastRenderedPageBreak/>
        <w:t>4.2.7. Strategic Response and Future Operational Improvements:</w:t>
      </w:r>
    </w:p>
    <w:p w14:paraId="252FAEFF" w14:textId="274EA10C" w:rsidR="00704932" w:rsidRPr="00704932" w:rsidRDefault="00704932" w:rsidP="00704932">
      <w:pPr>
        <w:spacing w:line="360" w:lineRule="auto"/>
        <w:ind w:firstLine="720"/>
        <w:jc w:val="both"/>
        <w:rPr>
          <w:rFonts w:ascii="Arial" w:hAnsi="Arial" w:cs="Arial"/>
        </w:rPr>
      </w:pPr>
      <w:r w:rsidRPr="00704932">
        <w:rPr>
          <w:rFonts w:ascii="Arial" w:hAnsi="Arial" w:cs="Arial"/>
        </w:rPr>
        <w:t xml:space="preserve">The research underscores several strategic opportunities for Delta Swansea. Firstly, integrating mobile maintenance tracking tools can streamline request prioritization and reduce communication delays (Law, </w:t>
      </w:r>
      <w:proofErr w:type="spellStart"/>
      <w:r w:rsidRPr="00704932">
        <w:rPr>
          <w:rFonts w:ascii="Arial" w:hAnsi="Arial" w:cs="Arial"/>
        </w:rPr>
        <w:t>Buhalis</w:t>
      </w:r>
      <w:proofErr w:type="spellEnd"/>
      <w:r w:rsidRPr="00704932">
        <w:rPr>
          <w:rFonts w:ascii="Arial" w:hAnsi="Arial" w:cs="Arial"/>
        </w:rPr>
        <w:t xml:space="preserve"> &amp; Cobanoglu, 2014). Secondly, predictive maintenance using AI tools can help identify and resolve common issues before guests notice them—aligned with smart hotel trends discussed by Ivanov and Webster (2019). Operational changes should also consider scheduling engineering staff during high-demand periods to avoid delayed resolutions. Staff training programs on empathetic communication during service failures can further mitigate negative guest sentiment.</w:t>
      </w:r>
      <w:r>
        <w:rPr>
          <w:rFonts w:ascii="Arial" w:hAnsi="Arial" w:cs="Arial"/>
        </w:rPr>
        <w:t xml:space="preserve"> </w:t>
      </w:r>
      <w:r w:rsidRPr="00704932">
        <w:rPr>
          <w:rFonts w:ascii="Arial" w:hAnsi="Arial" w:cs="Arial"/>
        </w:rPr>
        <w:t>These measures reflect the broader shift in hospitality towards proactive service design, as discussed by Pine and Gilmore (1999) in the experience economy model.</w:t>
      </w:r>
    </w:p>
    <w:p w14:paraId="463AA235" w14:textId="3B10886E" w:rsidR="00635009" w:rsidRDefault="00704932" w:rsidP="001A0CC2">
      <w:pPr>
        <w:spacing w:line="360" w:lineRule="auto"/>
        <w:ind w:firstLine="720"/>
        <w:jc w:val="both"/>
        <w:rPr>
          <w:rFonts w:ascii="Arial" w:hAnsi="Arial" w:cs="Arial"/>
        </w:rPr>
      </w:pPr>
      <w:r w:rsidRPr="00704932">
        <w:rPr>
          <w:rFonts w:ascii="Arial" w:hAnsi="Arial" w:cs="Arial"/>
        </w:rPr>
        <w:t>While the research provides valuable insights, several limitations must be acknowledged. First, the findings are based on a single case study, which may not generalize across all Delta properties or Marriott brands. Second, reliance on online guest reviews introduces the risk of selection bias, as guests with extreme experiences (positive or negative) are more likely to leave feedback (Vermeulen &amp; Seegers, 2009). Additionally, internal data on response times were drawn from staff-reported logs, which may lack full accuracy or consistency. Interviews with staff were also limited in scope and number, potentially omitting perspectives from night-shift or seasonal employees.</w:t>
      </w:r>
      <w:r>
        <w:rPr>
          <w:rFonts w:ascii="Arial" w:hAnsi="Arial" w:cs="Arial"/>
        </w:rPr>
        <w:t xml:space="preserve"> </w:t>
      </w:r>
      <w:r w:rsidRPr="00704932">
        <w:rPr>
          <w:rFonts w:ascii="Arial" w:hAnsi="Arial" w:cs="Arial"/>
        </w:rPr>
        <w:t>Despite these limitations, the case study remains a critical window into the intersection of maintenance operations and guest experience.</w:t>
      </w:r>
    </w:p>
    <w:p w14:paraId="23C87F2D" w14:textId="2083C3F6" w:rsidR="00C41237" w:rsidRDefault="00C41237" w:rsidP="001A0CC2">
      <w:pPr>
        <w:spacing w:line="360" w:lineRule="auto"/>
        <w:ind w:firstLine="720"/>
        <w:jc w:val="both"/>
        <w:rPr>
          <w:rFonts w:ascii="Arial" w:hAnsi="Arial" w:cs="Arial"/>
        </w:rPr>
      </w:pPr>
      <w:r w:rsidRPr="00C41237">
        <w:rPr>
          <w:rFonts w:ascii="Arial" w:hAnsi="Arial" w:cs="Arial"/>
        </w:rPr>
        <w:t>This discussion reinforces that maintenance response time is not just an operational metric—it is a pivotal determinant of guest satisfaction and hotel reputation. At Delta by Marriott Swansea, while staff professionalism and recovery efforts are strong, systemic issues related to communication delays and temporary fixes undermine guest trust.</w:t>
      </w:r>
      <w:r>
        <w:rPr>
          <w:rFonts w:ascii="Arial" w:hAnsi="Arial" w:cs="Arial"/>
        </w:rPr>
        <w:t xml:space="preserve"> </w:t>
      </w:r>
      <w:r w:rsidRPr="00C41237">
        <w:rPr>
          <w:rFonts w:ascii="Arial" w:hAnsi="Arial" w:cs="Arial"/>
        </w:rPr>
        <w:t>By aligning operational improvements with technological innovation, brand compliance, and emotional intelligence, the hotel can transform service failures into opportunities for enhancing guest loyalty and brand perception. The implications extend beyond the individual property, offering valuable insights for hospitality operators across Marriott’s portfolio and the wider hotel industry.</w:t>
      </w:r>
    </w:p>
    <w:p w14:paraId="53896341" w14:textId="77AF8A35" w:rsidR="002F21CC" w:rsidRPr="00635009" w:rsidRDefault="00635009" w:rsidP="00635009">
      <w:pPr>
        <w:pStyle w:val="Heading1"/>
        <w:rPr>
          <w:rFonts w:ascii="Arial" w:hAnsi="Arial" w:cs="Arial"/>
          <w:sz w:val="28"/>
          <w:szCs w:val="28"/>
        </w:rPr>
      </w:pPr>
      <w:bookmarkStart w:id="27" w:name="_Toc200485476"/>
      <w:r w:rsidRPr="00635009">
        <w:rPr>
          <w:rFonts w:ascii="Arial" w:hAnsi="Arial" w:cs="Arial"/>
          <w:sz w:val="28"/>
          <w:szCs w:val="28"/>
        </w:rPr>
        <w:lastRenderedPageBreak/>
        <w:t>5. Conclusion and recommendations:</w:t>
      </w:r>
      <w:bookmarkEnd w:id="27"/>
    </w:p>
    <w:p w14:paraId="15B97B4E" w14:textId="11FFFF99" w:rsidR="00635009" w:rsidRDefault="00635009" w:rsidP="00635009">
      <w:pPr>
        <w:pStyle w:val="Heading2"/>
        <w:rPr>
          <w:rFonts w:ascii="Arial" w:hAnsi="Arial" w:cs="Arial"/>
          <w:sz w:val="24"/>
          <w:szCs w:val="24"/>
        </w:rPr>
      </w:pPr>
      <w:bookmarkStart w:id="28" w:name="_Toc200485477"/>
      <w:r w:rsidRPr="00635009">
        <w:rPr>
          <w:rFonts w:ascii="Arial" w:hAnsi="Arial" w:cs="Arial"/>
          <w:sz w:val="24"/>
          <w:szCs w:val="24"/>
        </w:rPr>
        <w:t>5.1 Conclusion</w:t>
      </w:r>
      <w:r>
        <w:rPr>
          <w:rFonts w:ascii="Arial" w:hAnsi="Arial" w:cs="Arial"/>
          <w:sz w:val="24"/>
          <w:szCs w:val="24"/>
        </w:rPr>
        <w:t>:</w:t>
      </w:r>
      <w:bookmarkEnd w:id="28"/>
    </w:p>
    <w:p w14:paraId="798620A7" w14:textId="6DD4D271" w:rsidR="00853933" w:rsidRPr="002477D0" w:rsidRDefault="00853933" w:rsidP="002477D0">
      <w:pPr>
        <w:spacing w:line="360" w:lineRule="auto"/>
        <w:ind w:firstLine="720"/>
        <w:jc w:val="both"/>
        <w:rPr>
          <w:rFonts w:ascii="Arial" w:hAnsi="Arial" w:cs="Arial"/>
        </w:rPr>
      </w:pPr>
      <w:r w:rsidRPr="002477D0">
        <w:rPr>
          <w:rFonts w:ascii="Arial" w:hAnsi="Arial" w:cs="Arial"/>
        </w:rPr>
        <w:t xml:space="preserve">This concluding chapter </w:t>
      </w:r>
      <w:r w:rsidR="002477D0" w:rsidRPr="002477D0">
        <w:rPr>
          <w:rFonts w:ascii="Arial" w:hAnsi="Arial" w:cs="Arial"/>
        </w:rPr>
        <w:t>summaries</w:t>
      </w:r>
      <w:r w:rsidRPr="002477D0">
        <w:rPr>
          <w:rFonts w:ascii="Arial" w:hAnsi="Arial" w:cs="Arial"/>
        </w:rPr>
        <w:t xml:space="preserve"> the major findings of the study and reflects on the implications of maintenance response time for guest satisfaction within the context of Delta by Marriott Swansea. The research explored how the speed, quality, and communication of maintenance interventions influence guest perceptions, experience ratings, and loyalty. Drawing from both primary data (guest reviews, staff interviews, internal documentation) and established literature, this conclusion reaffirms the critical role that maintenance services play in shaping operational effectiveness and customer satisfaction in the hospitality industry.</w:t>
      </w:r>
    </w:p>
    <w:p w14:paraId="2086B0B8" w14:textId="319D2456" w:rsidR="00853933" w:rsidRPr="002477D0" w:rsidRDefault="00853933" w:rsidP="002477D0">
      <w:pPr>
        <w:spacing w:line="360" w:lineRule="auto"/>
        <w:ind w:firstLine="720"/>
        <w:jc w:val="both"/>
        <w:rPr>
          <w:rFonts w:ascii="Arial" w:hAnsi="Arial" w:cs="Arial"/>
        </w:rPr>
      </w:pPr>
      <w:r w:rsidRPr="002477D0">
        <w:rPr>
          <w:rFonts w:ascii="Arial" w:hAnsi="Arial" w:cs="Arial"/>
        </w:rPr>
        <w:t>The core aim of this study was to investigate the extent to which maintenance response time affects guest satisfaction at Delta by Marriott Swansea. A case study methodology was adopted to generate an in-depth understanding of guest feedback, internal operational dynamics, and employee perspectives. The analysis was structured around key themes: response speed, communication, repair quality, staff professionalism, and guest satisfaction impact.</w:t>
      </w:r>
    </w:p>
    <w:p w14:paraId="540FBD87" w14:textId="2636057C" w:rsidR="00853933" w:rsidRPr="002477D0" w:rsidRDefault="00853933" w:rsidP="002477D0">
      <w:pPr>
        <w:spacing w:line="360" w:lineRule="auto"/>
        <w:ind w:firstLine="720"/>
        <w:jc w:val="both"/>
        <w:rPr>
          <w:rFonts w:ascii="Arial" w:hAnsi="Arial" w:cs="Arial"/>
        </w:rPr>
      </w:pPr>
      <w:r w:rsidRPr="002477D0">
        <w:rPr>
          <w:rFonts w:ascii="Arial" w:hAnsi="Arial" w:cs="Arial"/>
        </w:rPr>
        <w:t xml:space="preserve">This research was motivated by the increasing importance of operational efficiency and service recovery strategies in maintaining competitive advantage in the hospitality sector (Lovelock &amp; Wirtz, 2016; </w:t>
      </w:r>
      <w:proofErr w:type="spellStart"/>
      <w:r w:rsidRPr="002477D0">
        <w:rPr>
          <w:rFonts w:ascii="Arial" w:hAnsi="Arial" w:cs="Arial"/>
        </w:rPr>
        <w:t>Kandampully</w:t>
      </w:r>
      <w:proofErr w:type="spellEnd"/>
      <w:r w:rsidRPr="002477D0">
        <w:rPr>
          <w:rFonts w:ascii="Arial" w:hAnsi="Arial" w:cs="Arial"/>
        </w:rPr>
        <w:t>, 2015). The findings contribute to a better understanding of how a frequently overlooked operational element—engineering response—can significantly affect the overall guest experience.</w:t>
      </w:r>
    </w:p>
    <w:p w14:paraId="749F3A04" w14:textId="0B4DD742" w:rsidR="00853933" w:rsidRPr="00853933" w:rsidRDefault="00853933" w:rsidP="00853933">
      <w:pPr>
        <w:pStyle w:val="Heading3"/>
        <w:rPr>
          <w:rFonts w:ascii="Arial" w:hAnsi="Arial" w:cs="Arial"/>
          <w:sz w:val="24"/>
          <w:szCs w:val="24"/>
        </w:rPr>
      </w:pPr>
      <w:bookmarkStart w:id="29" w:name="_Toc200485478"/>
      <w:r w:rsidRPr="00853933">
        <w:rPr>
          <w:rFonts w:ascii="Arial" w:hAnsi="Arial" w:cs="Arial"/>
          <w:sz w:val="24"/>
          <w:szCs w:val="24"/>
        </w:rPr>
        <w:t>5.1.1. Key Findings and Their Significance:</w:t>
      </w:r>
      <w:bookmarkEnd w:id="29"/>
    </w:p>
    <w:p w14:paraId="68EE93D4" w14:textId="77777777" w:rsidR="00853933" w:rsidRPr="00853933" w:rsidRDefault="00853933" w:rsidP="00853933">
      <w:pPr>
        <w:pStyle w:val="ListParagraph"/>
        <w:numPr>
          <w:ilvl w:val="0"/>
          <w:numId w:val="1"/>
        </w:numPr>
        <w:spacing w:line="360" w:lineRule="auto"/>
        <w:jc w:val="both"/>
        <w:rPr>
          <w:rFonts w:ascii="Arial" w:hAnsi="Arial" w:cs="Arial"/>
        </w:rPr>
      </w:pPr>
      <w:r w:rsidRPr="00853933">
        <w:rPr>
          <w:rFonts w:ascii="Arial" w:hAnsi="Arial" w:cs="Arial"/>
        </w:rPr>
        <w:t>Response Time Directly Impacts Satisfaction:</w:t>
      </w:r>
    </w:p>
    <w:p w14:paraId="2B6AC1B3" w14:textId="31C836E4" w:rsidR="00853933" w:rsidRPr="00853933" w:rsidRDefault="00853933" w:rsidP="00062540">
      <w:pPr>
        <w:spacing w:line="360" w:lineRule="auto"/>
        <w:ind w:firstLine="720"/>
        <w:jc w:val="both"/>
        <w:rPr>
          <w:rFonts w:ascii="Arial" w:hAnsi="Arial" w:cs="Arial"/>
        </w:rPr>
      </w:pPr>
      <w:r w:rsidRPr="00853933">
        <w:rPr>
          <w:rFonts w:ascii="Arial" w:hAnsi="Arial" w:cs="Arial"/>
        </w:rPr>
        <w:t xml:space="preserve">The study found a clear and consistent correlation between response time to maintenance issues and guest satisfaction ratings. Guests whose problems were resolved within a short timeframe reported higher satisfaction and greater likelihood to recommend the hotel. This supports prior findings by Mattila and O’Neill (2003), who emphasized timely service as a key determinant of satisfaction in hotel environments. Delta Swansea’s average maintenance response time of 78 minutes exceeded Marriott’s </w:t>
      </w:r>
      <w:r w:rsidRPr="00853933">
        <w:rPr>
          <w:rFonts w:ascii="Arial" w:hAnsi="Arial" w:cs="Arial"/>
        </w:rPr>
        <w:lastRenderedPageBreak/>
        <w:t>internal target of 45 minutes (Marriott International, 2023), reflecting a gap that directly influenced guest reviews, some of which reported ruined experiences due to delayed resolutions.</w:t>
      </w:r>
    </w:p>
    <w:p w14:paraId="69E5031E" w14:textId="717E31A6" w:rsidR="00853933" w:rsidRPr="00853933" w:rsidRDefault="00853933" w:rsidP="00853933">
      <w:pPr>
        <w:pStyle w:val="ListParagraph"/>
        <w:numPr>
          <w:ilvl w:val="0"/>
          <w:numId w:val="1"/>
        </w:numPr>
        <w:spacing w:line="360" w:lineRule="auto"/>
        <w:jc w:val="both"/>
        <w:rPr>
          <w:rFonts w:ascii="Arial" w:hAnsi="Arial" w:cs="Arial"/>
        </w:rPr>
      </w:pPr>
      <w:r w:rsidRPr="00853933">
        <w:rPr>
          <w:rFonts w:ascii="Arial" w:hAnsi="Arial" w:cs="Arial"/>
        </w:rPr>
        <w:t>Communication is as Crucial as Resolution:</w:t>
      </w:r>
    </w:p>
    <w:p w14:paraId="6C196955" w14:textId="76CC0AE8" w:rsidR="00853933" w:rsidRPr="00853933" w:rsidRDefault="00853933" w:rsidP="00062540">
      <w:pPr>
        <w:spacing w:line="360" w:lineRule="auto"/>
        <w:ind w:firstLine="720"/>
        <w:jc w:val="both"/>
        <w:rPr>
          <w:rFonts w:ascii="Arial" w:hAnsi="Arial" w:cs="Arial"/>
        </w:rPr>
      </w:pPr>
      <w:r w:rsidRPr="00853933">
        <w:rPr>
          <w:rFonts w:ascii="Arial" w:hAnsi="Arial" w:cs="Arial"/>
        </w:rPr>
        <w:t>Guests were more likely to overlook delays when staff communicated clearly, showed empathy, and provided accurate time estimates. The importance of communication in service recovery is widely supported by service quality models such as SERVQUAL (Parasuraman, Zeithaml &amp; Berry, 1985), which emphasize reliability and responsiveness.</w:t>
      </w:r>
    </w:p>
    <w:p w14:paraId="510A71D1" w14:textId="700A1C92" w:rsidR="00853933" w:rsidRPr="00853933" w:rsidRDefault="00853933" w:rsidP="00062540">
      <w:pPr>
        <w:spacing w:line="360" w:lineRule="auto"/>
        <w:ind w:firstLine="720"/>
        <w:jc w:val="both"/>
        <w:rPr>
          <w:rFonts w:ascii="Arial" w:hAnsi="Arial" w:cs="Arial"/>
        </w:rPr>
      </w:pPr>
      <w:r w:rsidRPr="00853933">
        <w:rPr>
          <w:rFonts w:ascii="Arial" w:hAnsi="Arial" w:cs="Arial"/>
        </w:rPr>
        <w:t>The failure to communicate effectively—highlighted in 31% of guest complaints—suggests a breakdown between front-of-house and engineering operations. This failure undermines guest confidence even when the final outcome is satisfactory, consistent with Berry et al. (1994), who emphasized the emotional dimension of service recovery.</w:t>
      </w:r>
    </w:p>
    <w:p w14:paraId="7459D0FF" w14:textId="4BAD9160" w:rsidR="00853933" w:rsidRPr="00853933" w:rsidRDefault="00853933" w:rsidP="00853933">
      <w:pPr>
        <w:pStyle w:val="ListParagraph"/>
        <w:numPr>
          <w:ilvl w:val="0"/>
          <w:numId w:val="1"/>
        </w:numPr>
        <w:spacing w:line="360" w:lineRule="auto"/>
        <w:jc w:val="both"/>
        <w:rPr>
          <w:rFonts w:ascii="Arial" w:hAnsi="Arial" w:cs="Arial"/>
        </w:rPr>
      </w:pPr>
      <w:r w:rsidRPr="00853933">
        <w:rPr>
          <w:rFonts w:ascii="Arial" w:hAnsi="Arial" w:cs="Arial"/>
        </w:rPr>
        <w:t>Temporary Fixes Erode Trust:</w:t>
      </w:r>
    </w:p>
    <w:p w14:paraId="3DD2DCF2" w14:textId="604764D2" w:rsidR="00853933" w:rsidRPr="00853933" w:rsidRDefault="00853933" w:rsidP="00062540">
      <w:pPr>
        <w:spacing w:line="360" w:lineRule="auto"/>
        <w:ind w:firstLine="720"/>
        <w:jc w:val="both"/>
        <w:rPr>
          <w:rFonts w:ascii="Arial" w:hAnsi="Arial" w:cs="Arial"/>
        </w:rPr>
      </w:pPr>
      <w:r w:rsidRPr="00853933">
        <w:rPr>
          <w:rFonts w:ascii="Arial" w:hAnsi="Arial" w:cs="Arial"/>
        </w:rPr>
        <w:t>Another critical finding was the dissatisfaction associated with superficial or repeat repairs. Several guests noted that problems, such as leaking taps or faulty heating, reappeared during their stay. This aligns with Lovelock and Wirtz (2016), who argue that service recovery must not only be prompt but also permanent to maintain guest loyalty. This trend also highlighted a resource limitation at Delta Swansea—where engineering staff faced pressure during peak times and prioritized temporary fixes over lasting solutions.</w:t>
      </w:r>
    </w:p>
    <w:p w14:paraId="77F10961" w14:textId="18406E1B" w:rsidR="00853933" w:rsidRPr="00853933" w:rsidRDefault="00853933" w:rsidP="00853933">
      <w:pPr>
        <w:pStyle w:val="ListParagraph"/>
        <w:numPr>
          <w:ilvl w:val="0"/>
          <w:numId w:val="1"/>
        </w:numPr>
        <w:spacing w:line="360" w:lineRule="auto"/>
        <w:jc w:val="both"/>
        <w:rPr>
          <w:rFonts w:ascii="Arial" w:hAnsi="Arial" w:cs="Arial"/>
        </w:rPr>
      </w:pPr>
      <w:r w:rsidRPr="00853933">
        <w:rPr>
          <w:rFonts w:ascii="Arial" w:hAnsi="Arial" w:cs="Arial"/>
        </w:rPr>
        <w:t>Staff Professionalism Mitigates Negative Experiences:</w:t>
      </w:r>
    </w:p>
    <w:p w14:paraId="47BF7D8D" w14:textId="2C9DB8EE" w:rsidR="00853933" w:rsidRPr="00853933" w:rsidRDefault="00853933" w:rsidP="00062540">
      <w:pPr>
        <w:spacing w:line="360" w:lineRule="auto"/>
        <w:ind w:firstLine="720"/>
        <w:jc w:val="both"/>
        <w:rPr>
          <w:rFonts w:ascii="Arial" w:hAnsi="Arial" w:cs="Arial"/>
        </w:rPr>
      </w:pPr>
      <w:r w:rsidRPr="00853933">
        <w:rPr>
          <w:rFonts w:ascii="Arial" w:hAnsi="Arial" w:cs="Arial"/>
        </w:rPr>
        <w:t xml:space="preserve">The research also revealed that despite some operational shortfalls, staff professionalism had a mitigating effect on guest dissatisfaction. Guests praised the friendliness, attitude, and efforts of both engineering and reception staff. As argued by Bowen and Ford (2004), human factors in service delivery significantly shape service recovery outcomes and guest loyalty. This supports the hotel’s ongoing investment in staff training and empowerment, which emerged in interviews as a consistent area of strength. </w:t>
      </w:r>
      <w:r w:rsidRPr="00853933">
        <w:rPr>
          <w:rFonts w:ascii="Arial" w:hAnsi="Arial" w:cs="Arial"/>
        </w:rPr>
        <w:lastRenderedPageBreak/>
        <w:t>The role of interpersonal service quality remains crucial in hospitality, where emotional connections often outweigh transactional efficiency (McColl-Kennedy et al., 2009).</w:t>
      </w:r>
    </w:p>
    <w:p w14:paraId="62973891" w14:textId="5DEC4F01" w:rsidR="00853933" w:rsidRPr="00853933" w:rsidRDefault="00853933" w:rsidP="00853933">
      <w:pPr>
        <w:pStyle w:val="ListParagraph"/>
        <w:numPr>
          <w:ilvl w:val="0"/>
          <w:numId w:val="1"/>
        </w:numPr>
        <w:spacing w:line="360" w:lineRule="auto"/>
        <w:jc w:val="both"/>
        <w:rPr>
          <w:rFonts w:ascii="Arial" w:hAnsi="Arial" w:cs="Arial"/>
        </w:rPr>
      </w:pPr>
      <w:r w:rsidRPr="00853933">
        <w:rPr>
          <w:rFonts w:ascii="Arial" w:hAnsi="Arial" w:cs="Arial"/>
        </w:rPr>
        <w:t xml:space="preserve">Online Reputation and Booking </w:t>
      </w:r>
      <w:proofErr w:type="spellStart"/>
      <w:r w:rsidRPr="00853933">
        <w:rPr>
          <w:rFonts w:ascii="Arial" w:hAnsi="Arial" w:cs="Arial"/>
        </w:rPr>
        <w:t>Behaviour</w:t>
      </w:r>
      <w:proofErr w:type="spellEnd"/>
      <w:r w:rsidRPr="00853933">
        <w:rPr>
          <w:rFonts w:ascii="Arial" w:hAnsi="Arial" w:cs="Arial"/>
        </w:rPr>
        <w:t xml:space="preserve"> Maintenance:</w:t>
      </w:r>
    </w:p>
    <w:p w14:paraId="02E420FB" w14:textId="19BC8C30" w:rsidR="00853933" w:rsidRPr="00853933" w:rsidRDefault="00853933" w:rsidP="00062540">
      <w:pPr>
        <w:spacing w:line="360" w:lineRule="auto"/>
        <w:ind w:firstLine="720"/>
        <w:jc w:val="both"/>
        <w:rPr>
          <w:rFonts w:ascii="Arial" w:hAnsi="Arial" w:cs="Arial"/>
        </w:rPr>
      </w:pPr>
      <w:r w:rsidRPr="00853933">
        <w:rPr>
          <w:rFonts w:ascii="Arial" w:hAnsi="Arial" w:cs="Arial"/>
        </w:rPr>
        <w:t>Related issues not only impacted immediate guest satisfaction but also influenced the hotel’s public reputation. Rooms with maintenance complaints were associated with an average of 1.1 lower guest satisfaction score, a finding that reflects the growing power of online reviews in shaping consumer decision-making (</w:t>
      </w:r>
      <w:proofErr w:type="spellStart"/>
      <w:r w:rsidRPr="00853933">
        <w:rPr>
          <w:rFonts w:ascii="Arial" w:hAnsi="Arial" w:cs="Arial"/>
        </w:rPr>
        <w:t>Buhalis</w:t>
      </w:r>
      <w:proofErr w:type="spellEnd"/>
      <w:r w:rsidRPr="00853933">
        <w:rPr>
          <w:rFonts w:ascii="Arial" w:hAnsi="Arial" w:cs="Arial"/>
        </w:rPr>
        <w:t xml:space="preserve"> &amp; Law, 2008).</w:t>
      </w:r>
    </w:p>
    <w:p w14:paraId="43C85A2C" w14:textId="43D56C19" w:rsidR="00853933" w:rsidRPr="00853933" w:rsidRDefault="00853933" w:rsidP="00062540">
      <w:pPr>
        <w:spacing w:line="360" w:lineRule="auto"/>
        <w:ind w:firstLine="720"/>
        <w:jc w:val="both"/>
        <w:rPr>
          <w:rFonts w:ascii="Arial" w:hAnsi="Arial" w:cs="Arial"/>
        </w:rPr>
      </w:pPr>
      <w:r w:rsidRPr="00853933">
        <w:rPr>
          <w:rFonts w:ascii="Arial" w:hAnsi="Arial" w:cs="Arial"/>
        </w:rPr>
        <w:t>This effect is long-lasting, as negative reviews continue to influence future bookings, especially in digital-first decision-making environments. As Torres, Adler, and Behnke (2014) suggest, effective service recovery can turn negative experiences into positive endorsements—but only when handled well.</w:t>
      </w:r>
    </w:p>
    <w:p w14:paraId="304C51A8" w14:textId="1D9440FB" w:rsidR="00853933" w:rsidRPr="00853933" w:rsidRDefault="00853933" w:rsidP="00853933">
      <w:pPr>
        <w:pStyle w:val="Heading3"/>
        <w:spacing w:line="360" w:lineRule="auto"/>
        <w:jc w:val="both"/>
        <w:rPr>
          <w:rFonts w:ascii="Arial" w:hAnsi="Arial" w:cs="Arial"/>
          <w:sz w:val="24"/>
          <w:szCs w:val="24"/>
        </w:rPr>
      </w:pPr>
      <w:bookmarkStart w:id="30" w:name="_Toc200485479"/>
      <w:r w:rsidRPr="00853933">
        <w:rPr>
          <w:rFonts w:ascii="Arial" w:hAnsi="Arial" w:cs="Arial"/>
          <w:sz w:val="24"/>
          <w:szCs w:val="24"/>
        </w:rPr>
        <w:t>5.1.2. Implications for Hotel Operations:</w:t>
      </w:r>
      <w:bookmarkEnd w:id="30"/>
    </w:p>
    <w:p w14:paraId="43501BB6" w14:textId="77777777" w:rsidR="00062540" w:rsidRDefault="00853933" w:rsidP="00062540">
      <w:pPr>
        <w:spacing w:line="360" w:lineRule="auto"/>
        <w:ind w:firstLine="720"/>
        <w:jc w:val="both"/>
        <w:rPr>
          <w:rFonts w:ascii="Arial" w:hAnsi="Arial" w:cs="Arial"/>
        </w:rPr>
      </w:pPr>
      <w:r w:rsidRPr="00853933">
        <w:rPr>
          <w:rFonts w:ascii="Arial" w:hAnsi="Arial" w:cs="Arial"/>
        </w:rPr>
        <w:t xml:space="preserve">The findings of this research provide clear direction for hotel managers, particularly in the areas of operations, guest services, and quality assurance. Specifically: </w:t>
      </w:r>
    </w:p>
    <w:p w14:paraId="191A49C4" w14:textId="77777777" w:rsidR="00062540" w:rsidRDefault="00853933" w:rsidP="00062540">
      <w:pPr>
        <w:spacing w:line="360" w:lineRule="auto"/>
        <w:ind w:firstLine="720"/>
        <w:jc w:val="both"/>
        <w:rPr>
          <w:rFonts w:ascii="Arial" w:hAnsi="Arial" w:cs="Arial"/>
        </w:rPr>
      </w:pPr>
      <w:r w:rsidRPr="00853933">
        <w:rPr>
          <w:rFonts w:ascii="Arial" w:hAnsi="Arial" w:cs="Arial"/>
        </w:rPr>
        <w:t>• Operational Planning: Maintenance staff schedules should be aligned with occupancy forecasts to prevent delayed responses during high-demand periods.</w:t>
      </w:r>
    </w:p>
    <w:p w14:paraId="114F91E0" w14:textId="5F88AB23" w:rsidR="00062540" w:rsidRDefault="00853933" w:rsidP="00062540">
      <w:pPr>
        <w:spacing w:line="360" w:lineRule="auto"/>
        <w:ind w:firstLine="720"/>
        <w:jc w:val="both"/>
        <w:rPr>
          <w:rFonts w:ascii="Arial" w:hAnsi="Arial" w:cs="Arial"/>
        </w:rPr>
      </w:pPr>
      <w:r w:rsidRPr="00853933">
        <w:rPr>
          <w:rFonts w:ascii="Arial" w:hAnsi="Arial" w:cs="Arial"/>
        </w:rPr>
        <w:t xml:space="preserve"> • Technology Integration: Digital platforms for maintenance tracking and guest communication (e.g., real-time request updates) can close the communication gap and increase transparency. </w:t>
      </w:r>
    </w:p>
    <w:p w14:paraId="5FA53254" w14:textId="77777777" w:rsidR="00062540" w:rsidRDefault="00853933" w:rsidP="00062540">
      <w:pPr>
        <w:spacing w:line="360" w:lineRule="auto"/>
        <w:ind w:firstLine="720"/>
        <w:jc w:val="both"/>
        <w:rPr>
          <w:rFonts w:ascii="Arial" w:hAnsi="Arial" w:cs="Arial"/>
        </w:rPr>
      </w:pPr>
      <w:r w:rsidRPr="00853933">
        <w:rPr>
          <w:rFonts w:ascii="Arial" w:hAnsi="Arial" w:cs="Arial"/>
        </w:rPr>
        <w:t xml:space="preserve">• Preventive Maintenance: Long-term investment in infrastructure and scheduled checks can reduce the frequency of guest-reported issues and free up resources for emergency fixes. </w:t>
      </w:r>
    </w:p>
    <w:p w14:paraId="20B5A012" w14:textId="349BFF7D" w:rsidR="00853933" w:rsidRPr="00853933" w:rsidRDefault="00853933" w:rsidP="00062540">
      <w:pPr>
        <w:spacing w:line="360" w:lineRule="auto"/>
        <w:ind w:firstLine="720"/>
        <w:jc w:val="both"/>
        <w:rPr>
          <w:rFonts w:ascii="Arial" w:hAnsi="Arial" w:cs="Arial"/>
        </w:rPr>
      </w:pPr>
      <w:r w:rsidRPr="00853933">
        <w:rPr>
          <w:rFonts w:ascii="Arial" w:hAnsi="Arial" w:cs="Arial"/>
        </w:rPr>
        <w:t>• Staff Training: Soft-skill training and empowerment strategies can enhance guest interactions, particularly when dealing with service failures or delays.</w:t>
      </w:r>
    </w:p>
    <w:p w14:paraId="17345C76" w14:textId="2045BF4B" w:rsidR="00853933" w:rsidRPr="00853933" w:rsidRDefault="00853933" w:rsidP="00853933">
      <w:pPr>
        <w:spacing w:line="360" w:lineRule="auto"/>
        <w:jc w:val="both"/>
        <w:rPr>
          <w:rFonts w:ascii="Arial" w:hAnsi="Arial" w:cs="Arial"/>
        </w:rPr>
      </w:pPr>
      <w:r w:rsidRPr="00853933">
        <w:rPr>
          <w:rFonts w:ascii="Arial" w:hAnsi="Arial" w:cs="Arial"/>
        </w:rPr>
        <w:t>These measures reflect the industry’s growing recognition that operational performance is central to guest satisfaction, brand compliance, and overall financial success (O’Neill &amp; Mattila, 2010).</w:t>
      </w:r>
    </w:p>
    <w:p w14:paraId="62FDC015" w14:textId="05E9361D" w:rsidR="00853933" w:rsidRPr="00853933" w:rsidRDefault="00853933" w:rsidP="00062540">
      <w:pPr>
        <w:spacing w:line="360" w:lineRule="auto"/>
        <w:ind w:firstLine="720"/>
        <w:jc w:val="both"/>
        <w:rPr>
          <w:rFonts w:ascii="Arial" w:hAnsi="Arial" w:cs="Arial"/>
        </w:rPr>
      </w:pPr>
      <w:r w:rsidRPr="00853933">
        <w:rPr>
          <w:rFonts w:ascii="Arial" w:hAnsi="Arial" w:cs="Arial"/>
        </w:rPr>
        <w:lastRenderedPageBreak/>
        <w:t xml:space="preserve">In conclusion, this study demonstrates that maintenance response time is a vital determinant of guest satisfaction within the hotel sector. It impacts not only the in-stay experience but also long-term brand perception and booking </w:t>
      </w:r>
      <w:r w:rsidR="000F5916" w:rsidRPr="00853933">
        <w:rPr>
          <w:rFonts w:ascii="Arial" w:hAnsi="Arial" w:cs="Arial"/>
        </w:rPr>
        <w:t>behavior</w:t>
      </w:r>
      <w:r w:rsidRPr="00853933">
        <w:rPr>
          <w:rFonts w:ascii="Arial" w:hAnsi="Arial" w:cs="Arial"/>
        </w:rPr>
        <w:t>. Delta by Marriott Swansea exemplifies how delays and communication breakdowns in maintenance can compromise otherwise strong hospitality offerings. Nevertheless, the hotel also illustrates the power of professional staff and service recovery to salvage guest relationships when things go wrong. For hotel managers, the lesson is clear: treat maintenance not as a back-end operation but as a core component of service quality and guest satisfaction strategy.</w:t>
      </w:r>
    </w:p>
    <w:p w14:paraId="60EF1997" w14:textId="1F591C36" w:rsidR="002F21CC" w:rsidRDefault="00635009" w:rsidP="00635009">
      <w:pPr>
        <w:pStyle w:val="Heading2"/>
        <w:rPr>
          <w:rFonts w:ascii="Arial" w:hAnsi="Arial" w:cs="Arial"/>
          <w:sz w:val="24"/>
          <w:szCs w:val="24"/>
        </w:rPr>
      </w:pPr>
      <w:bookmarkStart w:id="31" w:name="_Toc200485480"/>
      <w:r w:rsidRPr="00635009">
        <w:rPr>
          <w:rFonts w:ascii="Arial" w:hAnsi="Arial" w:cs="Arial"/>
          <w:sz w:val="24"/>
          <w:szCs w:val="24"/>
        </w:rPr>
        <w:t xml:space="preserve">5.2 </w:t>
      </w:r>
      <w:r w:rsidR="002F21CC" w:rsidRPr="00635009">
        <w:rPr>
          <w:rFonts w:ascii="Arial" w:hAnsi="Arial" w:cs="Arial"/>
          <w:sz w:val="24"/>
          <w:szCs w:val="24"/>
        </w:rPr>
        <w:t>Recommendations</w:t>
      </w:r>
      <w:r w:rsidRPr="00635009">
        <w:rPr>
          <w:rFonts w:ascii="Arial" w:hAnsi="Arial" w:cs="Arial"/>
          <w:sz w:val="24"/>
          <w:szCs w:val="24"/>
        </w:rPr>
        <w:t>:</w:t>
      </w:r>
      <w:bookmarkEnd w:id="31"/>
    </w:p>
    <w:p w14:paraId="3674A440" w14:textId="1730CF59" w:rsidR="002477D0" w:rsidRPr="007C7718" w:rsidRDefault="002477D0" w:rsidP="00800F10">
      <w:pPr>
        <w:spacing w:line="360" w:lineRule="auto"/>
        <w:ind w:firstLine="720"/>
        <w:jc w:val="both"/>
        <w:rPr>
          <w:rFonts w:ascii="Arial" w:hAnsi="Arial" w:cs="Arial"/>
        </w:rPr>
      </w:pPr>
      <w:r w:rsidRPr="007C7718">
        <w:rPr>
          <w:rFonts w:ascii="Arial" w:hAnsi="Arial" w:cs="Arial"/>
        </w:rPr>
        <w:t>Based on the findings and analysis of the case study at Delta by Marriott Swansea, several evidence-based and experience-informed recommendations are presented to enhance maintenance response efficiency and thereby improve overall guest satisfaction. These recommendations are designed with practical applicability, organizational capacity, and the strategic priorities of a branded property under Marriott International in mind.</w:t>
      </w:r>
    </w:p>
    <w:p w14:paraId="6C28DD30" w14:textId="4F3CA044" w:rsidR="002477D0" w:rsidRPr="007C7718" w:rsidRDefault="002477D0" w:rsidP="007C7718">
      <w:pPr>
        <w:pStyle w:val="Heading3"/>
        <w:rPr>
          <w:rFonts w:ascii="Arial" w:hAnsi="Arial" w:cs="Arial"/>
          <w:sz w:val="24"/>
          <w:szCs w:val="24"/>
        </w:rPr>
      </w:pPr>
      <w:bookmarkStart w:id="32" w:name="_Toc200485481"/>
      <w:r w:rsidRPr="007C7718">
        <w:rPr>
          <w:rFonts w:ascii="Arial" w:hAnsi="Arial" w:cs="Arial"/>
          <w:sz w:val="24"/>
          <w:szCs w:val="24"/>
        </w:rPr>
        <w:t>5.2.1. Implement a Digital Maintenance Management System (CMMS):</w:t>
      </w:r>
      <w:bookmarkEnd w:id="32"/>
    </w:p>
    <w:p w14:paraId="6DA200C7" w14:textId="48C865FE" w:rsidR="002477D0" w:rsidRPr="007C7718" w:rsidRDefault="002477D0" w:rsidP="00800F10">
      <w:pPr>
        <w:spacing w:line="360" w:lineRule="auto"/>
        <w:ind w:firstLine="720"/>
        <w:jc w:val="both"/>
        <w:rPr>
          <w:rFonts w:ascii="Arial" w:hAnsi="Arial" w:cs="Arial"/>
        </w:rPr>
      </w:pPr>
      <w:r w:rsidRPr="007C7718">
        <w:rPr>
          <w:rFonts w:ascii="Arial" w:hAnsi="Arial" w:cs="Arial"/>
        </w:rPr>
        <w:t xml:space="preserve">One of the core issues identified in the findings was the inconsistency and delay in responding to maintenance requests. A cloud-based </w:t>
      </w:r>
      <w:r w:rsidR="00800F10" w:rsidRPr="007C7718">
        <w:rPr>
          <w:rFonts w:ascii="Arial" w:hAnsi="Arial" w:cs="Arial"/>
        </w:rPr>
        <w:t>Computerized</w:t>
      </w:r>
      <w:r w:rsidRPr="007C7718">
        <w:rPr>
          <w:rFonts w:ascii="Arial" w:hAnsi="Arial" w:cs="Arial"/>
        </w:rPr>
        <w:t xml:space="preserve"> Maintenance Management System (CMMS) can streamline the tracking, delegation, and completion of maintenance tasks. The system should allow frontline staff and guests (via the Marriott Bonvoy app) to log faults immediately, generating real-time alerts to the maintenance department.</w:t>
      </w:r>
    </w:p>
    <w:p w14:paraId="71FEEA64" w14:textId="1E76E0C9" w:rsidR="002477D0" w:rsidRPr="007C7718" w:rsidRDefault="002477D0" w:rsidP="00800F10">
      <w:pPr>
        <w:spacing w:line="360" w:lineRule="auto"/>
        <w:ind w:firstLine="720"/>
        <w:jc w:val="both"/>
        <w:rPr>
          <w:rFonts w:ascii="Arial" w:hAnsi="Arial" w:cs="Arial"/>
        </w:rPr>
      </w:pPr>
      <w:r w:rsidRPr="007C7718">
        <w:rPr>
          <w:rFonts w:ascii="Arial" w:hAnsi="Arial" w:cs="Arial"/>
        </w:rPr>
        <w:t>A study by Zhang et al. (2020) highlights that CMMS systems in hotels can reduce average resolution time by up to 40%, improving operational efficiency and guest perception of responsiveness. Integration with mobile devices ensures that maintenance technicians receive job alerts on the go, reducing the risk of communication bottlenecks.</w:t>
      </w:r>
    </w:p>
    <w:p w14:paraId="13235945" w14:textId="01F92CE9" w:rsidR="002477D0" w:rsidRPr="007C7718" w:rsidRDefault="002477D0" w:rsidP="007C7718">
      <w:pPr>
        <w:pStyle w:val="Heading3"/>
        <w:rPr>
          <w:rFonts w:ascii="Arial" w:hAnsi="Arial" w:cs="Arial"/>
          <w:sz w:val="24"/>
          <w:szCs w:val="24"/>
        </w:rPr>
      </w:pPr>
      <w:bookmarkStart w:id="33" w:name="_Toc200485482"/>
      <w:r w:rsidRPr="007C7718">
        <w:rPr>
          <w:rFonts w:ascii="Arial" w:hAnsi="Arial" w:cs="Arial"/>
          <w:sz w:val="24"/>
          <w:szCs w:val="24"/>
        </w:rPr>
        <w:t>5.2.2. Introduce Key Performance Indicators (KPIs) for Maintenance Staff:</w:t>
      </w:r>
      <w:bookmarkEnd w:id="33"/>
    </w:p>
    <w:p w14:paraId="34E17441" w14:textId="5D954908" w:rsidR="002477D0" w:rsidRPr="007C7718" w:rsidRDefault="002477D0" w:rsidP="00800F10">
      <w:pPr>
        <w:spacing w:line="360" w:lineRule="auto"/>
        <w:ind w:firstLine="720"/>
        <w:jc w:val="both"/>
        <w:rPr>
          <w:rFonts w:ascii="Arial" w:hAnsi="Arial" w:cs="Arial"/>
        </w:rPr>
      </w:pPr>
      <w:r w:rsidRPr="007C7718">
        <w:rPr>
          <w:rFonts w:ascii="Arial" w:hAnsi="Arial" w:cs="Arial"/>
        </w:rPr>
        <w:t xml:space="preserve">Establishing performance metrics such as Average Response Time (ART), Time to Completion (TTC), and Guest Satisfaction Post-Repair will help quantify maintenance </w:t>
      </w:r>
      <w:r w:rsidRPr="007C7718">
        <w:rPr>
          <w:rFonts w:ascii="Arial" w:hAnsi="Arial" w:cs="Arial"/>
        </w:rPr>
        <w:lastRenderedPageBreak/>
        <w:t>performance. These KPIs should be monitored monthly and included in departmental reviews.</w:t>
      </w:r>
    </w:p>
    <w:p w14:paraId="65B01DDA" w14:textId="78FF1CE7" w:rsidR="002477D0" w:rsidRPr="007C7718" w:rsidRDefault="002477D0" w:rsidP="00800F10">
      <w:pPr>
        <w:spacing w:line="360" w:lineRule="auto"/>
        <w:ind w:firstLine="720"/>
        <w:jc w:val="both"/>
        <w:rPr>
          <w:rFonts w:ascii="Arial" w:hAnsi="Arial" w:cs="Arial"/>
        </w:rPr>
      </w:pPr>
      <w:r w:rsidRPr="007C7718">
        <w:rPr>
          <w:rFonts w:ascii="Arial" w:hAnsi="Arial" w:cs="Arial"/>
        </w:rPr>
        <w:t>In Marriott properties globally, the use of KPI-driven performance reviews has proven effective in aligning team accountability with service delivery standards (Marriott International, 2023). Encouraging competition among engineering teams through leaderboards or recognition schemes may further enhance responsiveness.</w:t>
      </w:r>
    </w:p>
    <w:p w14:paraId="79BFDD7C" w14:textId="57E30C53" w:rsidR="002477D0" w:rsidRPr="007C7718" w:rsidRDefault="002477D0" w:rsidP="007C7718">
      <w:pPr>
        <w:pStyle w:val="Heading3"/>
        <w:rPr>
          <w:rFonts w:ascii="Arial" w:hAnsi="Arial" w:cs="Arial"/>
          <w:sz w:val="24"/>
          <w:szCs w:val="24"/>
        </w:rPr>
      </w:pPr>
      <w:bookmarkStart w:id="34" w:name="_Toc200485483"/>
      <w:r w:rsidRPr="007C7718">
        <w:rPr>
          <w:rFonts w:ascii="Arial" w:hAnsi="Arial" w:cs="Arial"/>
          <w:sz w:val="24"/>
          <w:szCs w:val="24"/>
        </w:rPr>
        <w:t>5.2.3. Enhance Training and Cross-Departmental Communication:</w:t>
      </w:r>
      <w:bookmarkEnd w:id="34"/>
    </w:p>
    <w:p w14:paraId="4955F313" w14:textId="18A1BE03" w:rsidR="002477D0" w:rsidRPr="007C7718" w:rsidRDefault="002477D0" w:rsidP="00800F10">
      <w:pPr>
        <w:spacing w:line="360" w:lineRule="auto"/>
        <w:ind w:firstLine="720"/>
        <w:jc w:val="both"/>
        <w:rPr>
          <w:rFonts w:ascii="Arial" w:hAnsi="Arial" w:cs="Arial"/>
        </w:rPr>
      </w:pPr>
      <w:r w:rsidRPr="007C7718">
        <w:rPr>
          <w:rFonts w:ascii="Arial" w:hAnsi="Arial" w:cs="Arial"/>
        </w:rPr>
        <w:t>The placement experience at Delta Swansea highlighted the gap between housekeeping and maintenance teams regarding fault reporting. Housekeeping often identifies faults (e.g. broken lamps, AC issues) first, yet delays occur due to inefficient reporting mechanisms.</w:t>
      </w:r>
    </w:p>
    <w:p w14:paraId="02513F54" w14:textId="488CA343" w:rsidR="002477D0" w:rsidRPr="007C7718" w:rsidRDefault="002477D0" w:rsidP="00800F10">
      <w:pPr>
        <w:spacing w:line="360" w:lineRule="auto"/>
        <w:ind w:firstLine="720"/>
        <w:jc w:val="both"/>
        <w:rPr>
          <w:rFonts w:ascii="Arial" w:hAnsi="Arial" w:cs="Arial"/>
        </w:rPr>
      </w:pPr>
      <w:r w:rsidRPr="007C7718">
        <w:rPr>
          <w:rFonts w:ascii="Arial" w:hAnsi="Arial" w:cs="Arial"/>
        </w:rPr>
        <w:t xml:space="preserve">Cross-training and briefings that clarify fault escalation procedures can enhance interdepartmental synergy. As </w:t>
      </w:r>
      <w:proofErr w:type="spellStart"/>
      <w:r w:rsidRPr="007C7718">
        <w:rPr>
          <w:rFonts w:ascii="Arial" w:hAnsi="Arial" w:cs="Arial"/>
        </w:rPr>
        <w:t>Solnet</w:t>
      </w:r>
      <w:proofErr w:type="spellEnd"/>
      <w:r w:rsidRPr="007C7718">
        <w:rPr>
          <w:rFonts w:ascii="Arial" w:hAnsi="Arial" w:cs="Arial"/>
        </w:rPr>
        <w:t xml:space="preserve"> et al. (2019) affirm, collaborative training improves service delivery by promoting ownership and shared responsibility for guest satisfaction.</w:t>
      </w:r>
    </w:p>
    <w:p w14:paraId="0834C767" w14:textId="49B25D3D" w:rsidR="002477D0" w:rsidRPr="007C7718" w:rsidRDefault="002477D0" w:rsidP="007C7718">
      <w:pPr>
        <w:pStyle w:val="Heading3"/>
        <w:rPr>
          <w:rFonts w:ascii="Arial" w:hAnsi="Arial" w:cs="Arial"/>
          <w:sz w:val="24"/>
          <w:szCs w:val="24"/>
        </w:rPr>
      </w:pPr>
      <w:bookmarkStart w:id="35" w:name="_Toc200485484"/>
      <w:r w:rsidRPr="007C7718">
        <w:rPr>
          <w:rFonts w:ascii="Arial" w:hAnsi="Arial" w:cs="Arial"/>
          <w:sz w:val="24"/>
          <w:szCs w:val="24"/>
        </w:rPr>
        <w:t>5.2.4. Establish a Dedicated Preventive Maintenance Schedule:</w:t>
      </w:r>
      <w:bookmarkEnd w:id="35"/>
    </w:p>
    <w:p w14:paraId="270FDE8A" w14:textId="5449693D" w:rsidR="002477D0" w:rsidRPr="007C7718" w:rsidRDefault="002477D0" w:rsidP="00800F10">
      <w:pPr>
        <w:spacing w:line="360" w:lineRule="auto"/>
        <w:ind w:firstLine="720"/>
        <w:jc w:val="both"/>
        <w:rPr>
          <w:rFonts w:ascii="Arial" w:hAnsi="Arial" w:cs="Arial"/>
        </w:rPr>
      </w:pPr>
      <w:r w:rsidRPr="007C7718">
        <w:rPr>
          <w:rFonts w:ascii="Arial" w:hAnsi="Arial" w:cs="Arial"/>
        </w:rPr>
        <w:t>Reactive maintenance dominates at Delta Swansea, which increases guest complaints and system downtime. Implementing a robust Preventive Maintenance (PM) strategy reduces long-term costs and enhances the reliability of facilities.</w:t>
      </w:r>
    </w:p>
    <w:p w14:paraId="3A441ACF" w14:textId="31C3856C" w:rsidR="002477D0" w:rsidRPr="007C7718" w:rsidRDefault="002477D0" w:rsidP="00800F10">
      <w:pPr>
        <w:spacing w:line="360" w:lineRule="auto"/>
        <w:ind w:firstLine="720"/>
        <w:jc w:val="both"/>
        <w:rPr>
          <w:rFonts w:ascii="Arial" w:hAnsi="Arial" w:cs="Arial"/>
        </w:rPr>
      </w:pPr>
      <w:r w:rsidRPr="007C7718">
        <w:rPr>
          <w:rFonts w:ascii="Arial" w:hAnsi="Arial" w:cs="Arial"/>
        </w:rPr>
        <w:t>According to Ali et al. (2018), hotels that proactively conduct PM experience fewer breakdowns, which directly correlates with positive online reviews. Marriott’s Global Maintenance Standards recommend PM cycles based on room occupancy levels, equipment usage, and seasonal demand.</w:t>
      </w:r>
    </w:p>
    <w:p w14:paraId="7923C4C2" w14:textId="7C546D88" w:rsidR="002477D0" w:rsidRPr="007C7718" w:rsidRDefault="002477D0" w:rsidP="007C7718">
      <w:pPr>
        <w:pStyle w:val="Heading3"/>
        <w:rPr>
          <w:rFonts w:ascii="Arial" w:hAnsi="Arial" w:cs="Arial"/>
          <w:sz w:val="24"/>
          <w:szCs w:val="24"/>
        </w:rPr>
      </w:pPr>
      <w:bookmarkStart w:id="36" w:name="_Toc200485485"/>
      <w:r w:rsidRPr="007C7718">
        <w:rPr>
          <w:rFonts w:ascii="Arial" w:hAnsi="Arial" w:cs="Arial"/>
          <w:sz w:val="24"/>
          <w:szCs w:val="24"/>
        </w:rPr>
        <w:t>5.2.5. Leverage Guest Feedback for Service Recovery:</w:t>
      </w:r>
      <w:bookmarkEnd w:id="36"/>
    </w:p>
    <w:p w14:paraId="2CD80D9A" w14:textId="577A5058" w:rsidR="002477D0" w:rsidRPr="007C7718" w:rsidRDefault="002477D0" w:rsidP="00800F10">
      <w:pPr>
        <w:spacing w:line="360" w:lineRule="auto"/>
        <w:ind w:firstLine="720"/>
        <w:jc w:val="both"/>
        <w:rPr>
          <w:rFonts w:ascii="Arial" w:hAnsi="Arial" w:cs="Arial"/>
        </w:rPr>
      </w:pPr>
      <w:r w:rsidRPr="007C7718">
        <w:rPr>
          <w:rFonts w:ascii="Arial" w:hAnsi="Arial" w:cs="Arial"/>
        </w:rPr>
        <w:t>Guest feedback on TripAdvisor and Booking.com identified specific recurring maintenance issues, such as faulty air-conditioning and leaking fixtures. These reviews should be mined for insights, with data integrated into the CMMS to track recurrence rates.</w:t>
      </w:r>
    </w:p>
    <w:p w14:paraId="73DE190F" w14:textId="3B8FFDE5" w:rsidR="002477D0" w:rsidRPr="007C7718" w:rsidRDefault="002477D0" w:rsidP="00800F10">
      <w:pPr>
        <w:spacing w:line="360" w:lineRule="auto"/>
        <w:ind w:firstLine="720"/>
        <w:jc w:val="both"/>
        <w:rPr>
          <w:rFonts w:ascii="Arial" w:hAnsi="Arial" w:cs="Arial"/>
        </w:rPr>
      </w:pPr>
      <w:r w:rsidRPr="007C7718">
        <w:rPr>
          <w:rFonts w:ascii="Arial" w:hAnsi="Arial" w:cs="Arial"/>
        </w:rPr>
        <w:t xml:space="preserve">Hotels such as Hilton and Accor employ text-mining tools to extract themes from guest reviews and align maintenance priorities accordingly (Kim &amp; Park, 2021). Delta </w:t>
      </w:r>
      <w:r w:rsidRPr="007C7718">
        <w:rPr>
          <w:rFonts w:ascii="Arial" w:hAnsi="Arial" w:cs="Arial"/>
        </w:rPr>
        <w:lastRenderedPageBreak/>
        <w:t>Swansea should similarly develop a monthly review report that aggregates maintenance-related complaints and maps them against resolution records.</w:t>
      </w:r>
    </w:p>
    <w:p w14:paraId="55934732" w14:textId="79691AE5" w:rsidR="002477D0" w:rsidRPr="007C7718" w:rsidRDefault="002477D0" w:rsidP="007C7718">
      <w:pPr>
        <w:pStyle w:val="Heading3"/>
        <w:rPr>
          <w:rFonts w:ascii="Arial" w:hAnsi="Arial" w:cs="Arial"/>
          <w:sz w:val="24"/>
          <w:szCs w:val="24"/>
        </w:rPr>
      </w:pPr>
      <w:bookmarkStart w:id="37" w:name="_Toc200485486"/>
      <w:r w:rsidRPr="007C7718">
        <w:rPr>
          <w:rFonts w:ascii="Arial" w:hAnsi="Arial" w:cs="Arial"/>
          <w:sz w:val="24"/>
          <w:szCs w:val="24"/>
        </w:rPr>
        <w:t>5.2.6. Adopt Smart Sensors and IoT Monitoring:</w:t>
      </w:r>
      <w:bookmarkEnd w:id="37"/>
    </w:p>
    <w:p w14:paraId="51A27BAE" w14:textId="228B8312" w:rsidR="002477D0" w:rsidRPr="007C7718" w:rsidRDefault="002477D0" w:rsidP="00800F10">
      <w:pPr>
        <w:spacing w:line="360" w:lineRule="auto"/>
        <w:ind w:firstLine="720"/>
        <w:jc w:val="both"/>
        <w:rPr>
          <w:rFonts w:ascii="Arial" w:hAnsi="Arial" w:cs="Arial"/>
        </w:rPr>
      </w:pPr>
      <w:r w:rsidRPr="007C7718">
        <w:rPr>
          <w:rFonts w:ascii="Arial" w:hAnsi="Arial" w:cs="Arial"/>
        </w:rPr>
        <w:t>To address hidden or slow-developing issues like water leaks, temperature imbalances, or power outages, smart sensors and Internet of Things (IoT) monitoring tools should be installed in guest rooms and critical infrastructure areas.</w:t>
      </w:r>
    </w:p>
    <w:p w14:paraId="4C4797C9" w14:textId="5E886635" w:rsidR="002477D0" w:rsidRPr="007C7718" w:rsidRDefault="002477D0" w:rsidP="00800F10">
      <w:pPr>
        <w:spacing w:line="360" w:lineRule="auto"/>
        <w:ind w:firstLine="720"/>
        <w:jc w:val="both"/>
        <w:rPr>
          <w:rFonts w:ascii="Arial" w:hAnsi="Arial" w:cs="Arial"/>
        </w:rPr>
      </w:pPr>
      <w:r w:rsidRPr="007C7718">
        <w:rPr>
          <w:rFonts w:ascii="Arial" w:hAnsi="Arial" w:cs="Arial"/>
        </w:rPr>
        <w:t>Marriott Bonvoy’s innovation pilot in select UK properties showed that IoT-based fault detection cut water-related guest complaints by 35% over six months (Hospitality Net, 2022). Although an upfront investment is needed, ROI is measurable in guest retention and reduced emergency repair costs.</w:t>
      </w:r>
    </w:p>
    <w:p w14:paraId="6748DC5D" w14:textId="69DED836" w:rsidR="002477D0" w:rsidRPr="007C7718" w:rsidRDefault="002477D0" w:rsidP="007C7718">
      <w:pPr>
        <w:pStyle w:val="Heading3"/>
        <w:rPr>
          <w:rFonts w:ascii="Arial" w:hAnsi="Arial" w:cs="Arial"/>
          <w:sz w:val="24"/>
          <w:szCs w:val="24"/>
        </w:rPr>
      </w:pPr>
      <w:bookmarkStart w:id="38" w:name="_Toc200485487"/>
      <w:r w:rsidRPr="007C7718">
        <w:rPr>
          <w:rFonts w:ascii="Arial" w:hAnsi="Arial" w:cs="Arial"/>
          <w:sz w:val="24"/>
          <w:szCs w:val="24"/>
        </w:rPr>
        <w:t>5.2.7. Create a Guest-Facing Real-Time Fault Reporting Feature:</w:t>
      </w:r>
      <w:bookmarkEnd w:id="38"/>
    </w:p>
    <w:p w14:paraId="5E61F779" w14:textId="1449FEF6" w:rsidR="002477D0" w:rsidRPr="007C7718" w:rsidRDefault="002477D0" w:rsidP="00800F10">
      <w:pPr>
        <w:spacing w:line="360" w:lineRule="auto"/>
        <w:ind w:firstLine="720"/>
        <w:jc w:val="both"/>
        <w:rPr>
          <w:rFonts w:ascii="Arial" w:hAnsi="Arial" w:cs="Arial"/>
        </w:rPr>
      </w:pPr>
      <w:r w:rsidRPr="007C7718">
        <w:rPr>
          <w:rFonts w:ascii="Arial" w:hAnsi="Arial" w:cs="Arial"/>
        </w:rPr>
        <w:t>Adding a simple feature on the in-room TV, room phone, or mobile app where guests can report maintenance issues directly and receive updates improves transparency and control over service expectations.</w:t>
      </w:r>
    </w:p>
    <w:p w14:paraId="1BBFF4B1" w14:textId="5281749C" w:rsidR="002477D0" w:rsidRPr="007C7718" w:rsidRDefault="002477D0" w:rsidP="00800F10">
      <w:pPr>
        <w:spacing w:line="360" w:lineRule="auto"/>
        <w:ind w:firstLine="720"/>
        <w:jc w:val="both"/>
        <w:rPr>
          <w:rFonts w:ascii="Arial" w:hAnsi="Arial" w:cs="Arial"/>
        </w:rPr>
      </w:pPr>
      <w:r w:rsidRPr="007C7718">
        <w:rPr>
          <w:rFonts w:ascii="Arial" w:hAnsi="Arial" w:cs="Arial"/>
        </w:rPr>
        <w:t>According to Tsang and Hsu (2017), guests appreciate acknowledgment and progress updates even more than rapid resolution, as it reduces uncertainty. Delta Swansea can integrate this through existing Marriott platforms at minimal added cost.</w:t>
      </w:r>
    </w:p>
    <w:p w14:paraId="5D3C8ACF" w14:textId="6DD932E4" w:rsidR="002477D0" w:rsidRPr="007C7718" w:rsidRDefault="002477D0" w:rsidP="007C7718">
      <w:pPr>
        <w:pStyle w:val="Heading3"/>
        <w:rPr>
          <w:rFonts w:ascii="Arial" w:hAnsi="Arial" w:cs="Arial"/>
          <w:sz w:val="24"/>
          <w:szCs w:val="24"/>
        </w:rPr>
      </w:pPr>
      <w:bookmarkStart w:id="39" w:name="_Toc200485488"/>
      <w:r w:rsidRPr="007C7718">
        <w:rPr>
          <w:rFonts w:ascii="Arial" w:hAnsi="Arial" w:cs="Arial"/>
          <w:sz w:val="24"/>
          <w:szCs w:val="24"/>
        </w:rPr>
        <w:t xml:space="preserve">5.2.8. </w:t>
      </w:r>
      <w:r w:rsidR="007C7718" w:rsidRPr="007C7718">
        <w:rPr>
          <w:rFonts w:ascii="Arial" w:hAnsi="Arial" w:cs="Arial"/>
          <w:sz w:val="24"/>
          <w:szCs w:val="24"/>
        </w:rPr>
        <w:t>Institutionalize</w:t>
      </w:r>
      <w:r w:rsidRPr="007C7718">
        <w:rPr>
          <w:rFonts w:ascii="Arial" w:hAnsi="Arial" w:cs="Arial"/>
          <w:sz w:val="24"/>
          <w:szCs w:val="24"/>
        </w:rPr>
        <w:t xml:space="preserve"> a Feedback Loop Between Maintenance and Front Office:</w:t>
      </w:r>
      <w:bookmarkEnd w:id="39"/>
    </w:p>
    <w:p w14:paraId="05FFF001" w14:textId="283A81BE" w:rsidR="002477D0" w:rsidRPr="007C7718" w:rsidRDefault="002477D0" w:rsidP="00800F10">
      <w:pPr>
        <w:spacing w:line="360" w:lineRule="auto"/>
        <w:ind w:firstLine="720"/>
        <w:jc w:val="both"/>
        <w:rPr>
          <w:rFonts w:ascii="Arial" w:hAnsi="Arial" w:cs="Arial"/>
        </w:rPr>
      </w:pPr>
      <w:r w:rsidRPr="007C7718">
        <w:rPr>
          <w:rFonts w:ascii="Arial" w:hAnsi="Arial" w:cs="Arial"/>
        </w:rPr>
        <w:t>Feedback from maintenance teams regarding root causes of recurrent faults should be shared with front-office staff, enabling them to manage guest expectations more effectively and offer proactive compensation or room moves when necessary.</w:t>
      </w:r>
    </w:p>
    <w:p w14:paraId="5EFDE5CD" w14:textId="188222C6" w:rsidR="002477D0" w:rsidRPr="007C7718" w:rsidRDefault="002477D0" w:rsidP="007C7718">
      <w:pPr>
        <w:spacing w:line="360" w:lineRule="auto"/>
        <w:jc w:val="both"/>
        <w:rPr>
          <w:rFonts w:ascii="Arial" w:hAnsi="Arial" w:cs="Arial"/>
        </w:rPr>
      </w:pPr>
      <w:r w:rsidRPr="007C7718">
        <w:rPr>
          <w:rFonts w:ascii="Arial" w:hAnsi="Arial" w:cs="Arial"/>
        </w:rPr>
        <w:t>As demonstrated by Baker and Magnini (2020), involving non-maintenance departments in understanding facilities-related issues fosters empathy and facilitates smoother service recovery.</w:t>
      </w:r>
    </w:p>
    <w:p w14:paraId="39102DBE" w14:textId="68631133" w:rsidR="001A0CC2" w:rsidRPr="004012ED" w:rsidRDefault="002477D0" w:rsidP="00770C2E">
      <w:pPr>
        <w:spacing w:line="360" w:lineRule="auto"/>
        <w:ind w:firstLine="720"/>
        <w:jc w:val="both"/>
        <w:rPr>
          <w:rFonts w:ascii="Arial" w:hAnsi="Arial" w:cs="Arial"/>
        </w:rPr>
      </w:pPr>
      <w:r w:rsidRPr="007C7718">
        <w:rPr>
          <w:rFonts w:ascii="Arial" w:hAnsi="Arial" w:cs="Arial"/>
        </w:rPr>
        <w:t>Collectively, these recommendations offer a strategic and operational blueprint for Delta by Marriott Swansea to reduce maintenance response times, improve interdepartmental efficiency, and elevate the guest experience. Implementing digital tools, preventive strategies, and structured communication loops will not only enhance guest satisfaction but also align the property with Marriott’s global service excellence standards.</w:t>
      </w:r>
    </w:p>
    <w:p w14:paraId="3BCBCD6A" w14:textId="77777777" w:rsidR="004012ED" w:rsidRPr="00CD07D4" w:rsidRDefault="004012ED" w:rsidP="004C5796">
      <w:pPr>
        <w:jc w:val="both"/>
        <w:rPr>
          <w:rFonts w:ascii="Arial" w:hAnsi="Arial" w:cs="Arial"/>
          <w:color w:val="0070C0"/>
        </w:rPr>
      </w:pPr>
      <w:r w:rsidRPr="00CD07D4">
        <w:rPr>
          <w:rFonts w:ascii="Arial" w:hAnsi="Arial" w:cs="Arial"/>
          <w:color w:val="0070C0"/>
        </w:rPr>
        <w:lastRenderedPageBreak/>
        <w:t xml:space="preserve">References: </w:t>
      </w:r>
    </w:p>
    <w:p w14:paraId="2EDD9346" w14:textId="77777777" w:rsidR="004012ED" w:rsidRDefault="004012ED" w:rsidP="004C5796">
      <w:pPr>
        <w:jc w:val="both"/>
        <w:rPr>
          <w:rFonts w:ascii="Arial" w:hAnsi="Arial" w:cs="Arial"/>
        </w:rPr>
      </w:pPr>
      <w:r w:rsidRPr="004012ED">
        <w:rPr>
          <w:rFonts w:ascii="Arial" w:hAnsi="Arial" w:cs="Arial"/>
        </w:rPr>
        <w:t xml:space="preserve">Ahn, J. and Back, K. (2018). </w:t>
      </w:r>
      <w:r w:rsidRPr="004012ED">
        <w:rPr>
          <w:rFonts w:ascii="Arial" w:hAnsi="Arial" w:cs="Arial"/>
          <w:i/>
          <w:iCs/>
        </w:rPr>
        <w:t>Impact of customer contact employee competence and service recovery performance on customer satisfaction</w:t>
      </w:r>
      <w:r w:rsidRPr="004012ED">
        <w:rPr>
          <w:rFonts w:ascii="Arial" w:hAnsi="Arial" w:cs="Arial"/>
        </w:rPr>
        <w:t xml:space="preserve">. International Journal of Hospitality Management, 75, pp.1-9. </w:t>
      </w:r>
    </w:p>
    <w:p w14:paraId="69E8AEC3" w14:textId="70277DF4" w:rsidR="00F56023" w:rsidRDefault="00F56023" w:rsidP="004C5796">
      <w:pPr>
        <w:jc w:val="both"/>
        <w:rPr>
          <w:rFonts w:ascii="Arial" w:hAnsi="Arial" w:cs="Arial"/>
        </w:rPr>
      </w:pPr>
      <w:r w:rsidRPr="0021206C">
        <w:rPr>
          <w:rFonts w:ascii="Arial" w:hAnsi="Arial" w:cs="Arial"/>
        </w:rPr>
        <w:t xml:space="preserve">Ali, F., Rasoolimanesh, S. M., &amp; Cobanoglu, C. (2018). </w:t>
      </w:r>
      <w:r w:rsidRPr="00F56023">
        <w:rPr>
          <w:rFonts w:ascii="Arial" w:hAnsi="Arial" w:cs="Arial"/>
          <w:i/>
          <w:iCs/>
        </w:rPr>
        <w:t xml:space="preserve">Maintenance strategies and guest satisfaction in hospitality: A structural approach. </w:t>
      </w:r>
      <w:r w:rsidRPr="00F56023">
        <w:rPr>
          <w:rFonts w:ascii="Arial" w:hAnsi="Arial" w:cs="Arial"/>
        </w:rPr>
        <w:t>Tourism Management Perspectives, 28, pp. 123–131.</w:t>
      </w:r>
    </w:p>
    <w:p w14:paraId="027EF133" w14:textId="6EF4D5FE" w:rsidR="00C436ED" w:rsidRDefault="00C436ED" w:rsidP="004C5796">
      <w:pPr>
        <w:jc w:val="both"/>
        <w:rPr>
          <w:rFonts w:ascii="Arial" w:hAnsi="Arial" w:cs="Arial"/>
        </w:rPr>
      </w:pPr>
      <w:r w:rsidRPr="00C436ED">
        <w:rPr>
          <w:rFonts w:ascii="Arial" w:hAnsi="Arial" w:cs="Arial"/>
        </w:rPr>
        <w:t xml:space="preserve">Baker, M.A., &amp; Magnini, V.P. (2020). </w:t>
      </w:r>
      <w:r w:rsidRPr="00C436ED">
        <w:rPr>
          <w:rFonts w:ascii="Arial" w:hAnsi="Arial" w:cs="Arial"/>
          <w:i/>
          <w:iCs/>
        </w:rPr>
        <w:t xml:space="preserve">Empowering front-line employees for service recovery in hospitality. </w:t>
      </w:r>
      <w:r w:rsidRPr="00C436ED">
        <w:rPr>
          <w:rFonts w:ascii="Arial" w:hAnsi="Arial" w:cs="Arial"/>
        </w:rPr>
        <w:t>International Journal of Contemporary Hospitality Management</w:t>
      </w:r>
      <w:r>
        <w:rPr>
          <w:rFonts w:ascii="Arial" w:hAnsi="Arial" w:cs="Arial"/>
        </w:rPr>
        <w:t>.</w:t>
      </w:r>
    </w:p>
    <w:p w14:paraId="058FA868" w14:textId="22A01181" w:rsidR="002909EF" w:rsidRDefault="002909EF" w:rsidP="004C5796">
      <w:pPr>
        <w:jc w:val="both"/>
        <w:rPr>
          <w:rFonts w:ascii="Arial" w:hAnsi="Arial" w:cs="Arial"/>
        </w:rPr>
      </w:pPr>
      <w:r w:rsidRPr="002909EF">
        <w:rPr>
          <w:rFonts w:ascii="Arial" w:hAnsi="Arial" w:cs="Arial"/>
        </w:rPr>
        <w:t xml:space="preserve">Berry, L.L. and Parasuraman, A. (1991) </w:t>
      </w:r>
      <w:r w:rsidRPr="002909EF">
        <w:rPr>
          <w:rFonts w:ascii="Arial" w:hAnsi="Arial" w:cs="Arial"/>
          <w:i/>
          <w:iCs/>
        </w:rPr>
        <w:t>Marketing Services: Competing Through Quality.</w:t>
      </w:r>
      <w:r w:rsidRPr="002909EF">
        <w:rPr>
          <w:rFonts w:ascii="Arial" w:hAnsi="Arial" w:cs="Arial"/>
        </w:rPr>
        <w:t xml:space="preserve"> New York: Free Press.</w:t>
      </w:r>
    </w:p>
    <w:p w14:paraId="6520B1B6" w14:textId="72CD2879" w:rsidR="00250D9D" w:rsidRDefault="00250D9D" w:rsidP="004C5796">
      <w:pPr>
        <w:jc w:val="both"/>
        <w:rPr>
          <w:rFonts w:ascii="Arial" w:hAnsi="Arial" w:cs="Arial"/>
        </w:rPr>
      </w:pPr>
      <w:r w:rsidRPr="00250D9D">
        <w:rPr>
          <w:rFonts w:ascii="Arial" w:hAnsi="Arial" w:cs="Arial"/>
        </w:rPr>
        <w:t xml:space="preserve">Berry, L.L., Zeithaml, V.A. and Parasuraman, A. (1994) </w:t>
      </w:r>
      <w:r w:rsidRPr="00250D9D">
        <w:rPr>
          <w:rFonts w:ascii="Arial" w:hAnsi="Arial" w:cs="Arial"/>
          <w:i/>
          <w:iCs/>
        </w:rPr>
        <w:t xml:space="preserve">Improving Service Quality in America: Lessons Learned, </w:t>
      </w:r>
      <w:r w:rsidRPr="00250D9D">
        <w:rPr>
          <w:rFonts w:ascii="Arial" w:hAnsi="Arial" w:cs="Arial"/>
        </w:rPr>
        <w:t>Academy of Management Executive, 8(2), pp. 32–52.</w:t>
      </w:r>
    </w:p>
    <w:p w14:paraId="4CC688BD" w14:textId="268E503A" w:rsidR="007A6E0E" w:rsidRDefault="007A6E0E" w:rsidP="004C5796">
      <w:pPr>
        <w:jc w:val="both"/>
        <w:rPr>
          <w:rFonts w:ascii="Arial" w:hAnsi="Arial" w:cs="Arial"/>
        </w:rPr>
      </w:pPr>
      <w:r w:rsidRPr="007A6E0E">
        <w:rPr>
          <w:rFonts w:ascii="Arial" w:hAnsi="Arial" w:cs="Arial"/>
        </w:rPr>
        <w:t xml:space="preserve">Berry, L.L., Zeithaml, V.A. and Parasuraman, A. (1994) </w:t>
      </w:r>
      <w:r w:rsidRPr="007A6E0E">
        <w:rPr>
          <w:rFonts w:ascii="Arial" w:hAnsi="Arial" w:cs="Arial"/>
          <w:i/>
          <w:iCs/>
        </w:rPr>
        <w:t xml:space="preserve">Improving Service Quality in America: Lessons Learned, </w:t>
      </w:r>
      <w:r w:rsidRPr="007A6E0E">
        <w:rPr>
          <w:rFonts w:ascii="Arial" w:hAnsi="Arial" w:cs="Arial"/>
        </w:rPr>
        <w:t>Academy of Management Executive, 8(2), pp. 32–52.</w:t>
      </w:r>
    </w:p>
    <w:p w14:paraId="44BD274F" w14:textId="77777777" w:rsidR="002909EF" w:rsidRDefault="00400E04" w:rsidP="004C5796">
      <w:pPr>
        <w:jc w:val="both"/>
      </w:pPr>
      <w:r w:rsidRPr="00400E04">
        <w:rPr>
          <w:rFonts w:ascii="Arial" w:hAnsi="Arial" w:cs="Arial"/>
        </w:rPr>
        <w:t xml:space="preserve">Booking.com (2024). </w:t>
      </w:r>
      <w:r w:rsidRPr="00400E04">
        <w:rPr>
          <w:rFonts w:ascii="Arial" w:hAnsi="Arial" w:cs="Arial"/>
          <w:i/>
          <w:iCs/>
        </w:rPr>
        <w:t>Delta Hotels by Marriott Swansea – Guest Reviews</w:t>
      </w:r>
      <w:r w:rsidRPr="00400E04">
        <w:rPr>
          <w:rFonts w:ascii="Arial" w:hAnsi="Arial" w:cs="Arial"/>
        </w:rPr>
        <w:t xml:space="preserve">. Available at: </w:t>
      </w:r>
      <w:hyperlink r:id="rId8" w:tgtFrame="_blank" w:history="1">
        <w:r w:rsidRPr="00400E04">
          <w:rPr>
            <w:rStyle w:val="Hyperlink"/>
            <w:rFonts w:ascii="Arial" w:hAnsi="Arial" w:cs="Arial"/>
            <w:color w:val="0070C0"/>
          </w:rPr>
          <w:t>https://www.booking.com</w:t>
        </w:r>
      </w:hyperlink>
      <w:r>
        <w:rPr>
          <w:rFonts w:ascii="Arial" w:hAnsi="Arial" w:cs="Arial"/>
        </w:rPr>
        <w:t xml:space="preserve">. </w:t>
      </w:r>
      <w:r w:rsidRPr="00400E04">
        <w:rPr>
          <w:rFonts w:ascii="Arial" w:hAnsi="Arial" w:cs="Arial"/>
        </w:rPr>
        <w:t xml:space="preserve">Accessed </w:t>
      </w:r>
      <w:r>
        <w:rPr>
          <w:rFonts w:ascii="Arial" w:hAnsi="Arial" w:cs="Arial"/>
        </w:rPr>
        <w:t>on 25</w:t>
      </w:r>
      <w:r w:rsidRPr="00400E04">
        <w:rPr>
          <w:rFonts w:ascii="Arial" w:hAnsi="Arial" w:cs="Arial"/>
          <w:vertAlign w:val="superscript"/>
        </w:rPr>
        <w:t>th</w:t>
      </w:r>
      <w:r>
        <w:rPr>
          <w:rFonts w:ascii="Arial" w:hAnsi="Arial" w:cs="Arial"/>
        </w:rPr>
        <w:t xml:space="preserve"> May</w:t>
      </w:r>
      <w:r w:rsidRPr="00400E04">
        <w:rPr>
          <w:rFonts w:ascii="Arial" w:hAnsi="Arial" w:cs="Arial"/>
        </w:rPr>
        <w:t xml:space="preserve"> 2025.</w:t>
      </w:r>
    </w:p>
    <w:p w14:paraId="5E9513C3" w14:textId="2604A4E7" w:rsidR="00400E04" w:rsidRDefault="002909EF" w:rsidP="004C5796">
      <w:pPr>
        <w:jc w:val="both"/>
        <w:rPr>
          <w:rFonts w:ascii="Arial" w:hAnsi="Arial" w:cs="Arial"/>
        </w:rPr>
      </w:pPr>
      <w:r w:rsidRPr="002909EF">
        <w:rPr>
          <w:rFonts w:ascii="Arial" w:hAnsi="Arial" w:cs="Arial"/>
        </w:rPr>
        <w:t xml:space="preserve">Booking.com (2023) </w:t>
      </w:r>
      <w:r w:rsidRPr="002909EF">
        <w:rPr>
          <w:rFonts w:ascii="Arial" w:hAnsi="Arial" w:cs="Arial"/>
          <w:i/>
          <w:iCs/>
        </w:rPr>
        <w:t>Guest Reviews for Delta Hotels by Marriott Swansea</w:t>
      </w:r>
      <w:r w:rsidRPr="002909EF">
        <w:rPr>
          <w:rFonts w:ascii="Arial" w:hAnsi="Arial" w:cs="Arial"/>
        </w:rPr>
        <w:t xml:space="preserve">. Available at: </w:t>
      </w:r>
      <w:hyperlink r:id="rId9" w:tgtFrame="_blank" w:history="1">
        <w:r w:rsidRPr="002909EF">
          <w:rPr>
            <w:rStyle w:val="Hyperlink"/>
            <w:rFonts w:ascii="Arial" w:hAnsi="Arial" w:cs="Arial"/>
            <w:color w:val="0070C0"/>
          </w:rPr>
          <w:t>www.booking.com</w:t>
        </w:r>
      </w:hyperlink>
      <w:r w:rsidRPr="002909EF">
        <w:rPr>
          <w:rFonts w:ascii="Arial" w:hAnsi="Arial" w:cs="Arial"/>
        </w:rPr>
        <w:t xml:space="preserve"> Accessed </w:t>
      </w:r>
      <w:r>
        <w:rPr>
          <w:rFonts w:ascii="Arial" w:hAnsi="Arial" w:cs="Arial"/>
        </w:rPr>
        <w:t xml:space="preserve">on </w:t>
      </w:r>
      <w:r w:rsidRPr="002909EF">
        <w:rPr>
          <w:rFonts w:ascii="Arial" w:hAnsi="Arial" w:cs="Arial"/>
        </w:rPr>
        <w:t>20</w:t>
      </w:r>
      <w:r w:rsidRPr="002909EF">
        <w:rPr>
          <w:rFonts w:ascii="Arial" w:hAnsi="Arial" w:cs="Arial"/>
          <w:vertAlign w:val="superscript"/>
        </w:rPr>
        <w:t>th</w:t>
      </w:r>
      <w:r>
        <w:rPr>
          <w:rFonts w:ascii="Arial" w:hAnsi="Arial" w:cs="Arial"/>
        </w:rPr>
        <w:t xml:space="preserve"> </w:t>
      </w:r>
      <w:r w:rsidRPr="002909EF">
        <w:rPr>
          <w:rFonts w:ascii="Arial" w:hAnsi="Arial" w:cs="Arial"/>
        </w:rPr>
        <w:t>May 2025.</w:t>
      </w:r>
      <w:r>
        <w:rPr>
          <w:rFonts w:ascii="Arial" w:hAnsi="Arial" w:cs="Arial"/>
        </w:rPr>
        <w:t xml:space="preserve"> </w:t>
      </w:r>
    </w:p>
    <w:p w14:paraId="78FDBFB6" w14:textId="10E2FDED" w:rsidR="00331A5E" w:rsidRPr="00331A5E" w:rsidRDefault="00331A5E" w:rsidP="004C5796">
      <w:pPr>
        <w:jc w:val="both"/>
        <w:rPr>
          <w:rFonts w:ascii="Arial" w:hAnsi="Arial" w:cs="Arial"/>
          <w:b/>
          <w:bCs/>
        </w:rPr>
      </w:pPr>
      <w:r>
        <w:rPr>
          <w:rFonts w:ascii="Arial" w:hAnsi="Arial" w:cs="Arial"/>
        </w:rPr>
        <w:t>Booking.com (2025)</w:t>
      </w:r>
      <w:r w:rsidRPr="00331A5E">
        <w:rPr>
          <w:rFonts w:ascii="Arial" w:hAnsi="Arial" w:cs="Arial"/>
          <w:i/>
          <w:iCs/>
        </w:rPr>
        <w:t xml:space="preserve"> Reviews of </w:t>
      </w:r>
      <w:hyperlink r:id="rId10" w:tgtFrame="_blank" w:history="1">
        <w:r w:rsidRPr="00331A5E">
          <w:rPr>
            <w:rFonts w:ascii="Arial" w:hAnsi="Arial" w:cs="Arial"/>
            <w:i/>
            <w:iCs/>
          </w:rPr>
          <w:t>Delta Hotels by Marriott Swansea</w:t>
        </w:r>
      </w:hyperlink>
      <w:r>
        <w:rPr>
          <w:rFonts w:ascii="Arial" w:hAnsi="Arial" w:cs="Arial"/>
          <w:i/>
          <w:iCs/>
        </w:rPr>
        <w:t xml:space="preserve">. </w:t>
      </w:r>
      <w:r>
        <w:rPr>
          <w:rFonts w:ascii="Arial" w:hAnsi="Arial" w:cs="Arial"/>
        </w:rPr>
        <w:t xml:space="preserve">Available at: </w:t>
      </w:r>
      <w:hyperlink r:id="rId11" w:history="1">
        <w:r w:rsidRPr="00187F46">
          <w:rPr>
            <w:rStyle w:val="Hyperlink"/>
            <w:rFonts w:ascii="Arial" w:hAnsi="Arial" w:cs="Arial"/>
            <w:color w:val="0070C0"/>
          </w:rPr>
          <w:t>1948 Verified Hotel Reviews of Delta Hotels by Marriott Swansea | Booking.com</w:t>
        </w:r>
      </w:hyperlink>
      <w:r w:rsidRPr="00187F46">
        <w:rPr>
          <w:rStyle w:val="Hyperlink"/>
          <w:color w:val="0070C0"/>
        </w:rPr>
        <w:t xml:space="preserve"> </w:t>
      </w:r>
      <w:r w:rsidRPr="002778F9">
        <w:rPr>
          <w:rFonts w:ascii="Arial" w:hAnsi="Arial" w:cs="Arial"/>
        </w:rPr>
        <w:t xml:space="preserve">Accessed </w:t>
      </w:r>
      <w:r>
        <w:rPr>
          <w:rFonts w:ascii="Arial" w:hAnsi="Arial" w:cs="Arial"/>
        </w:rPr>
        <w:t xml:space="preserve">on </w:t>
      </w:r>
      <w:r w:rsidRPr="002778F9">
        <w:rPr>
          <w:rFonts w:ascii="Arial" w:hAnsi="Arial" w:cs="Arial"/>
        </w:rPr>
        <w:t>1</w:t>
      </w:r>
      <w:r>
        <w:rPr>
          <w:rFonts w:ascii="Arial" w:hAnsi="Arial" w:cs="Arial"/>
        </w:rPr>
        <w:t>th4</w:t>
      </w:r>
      <w:r w:rsidRPr="002778F9">
        <w:rPr>
          <w:rFonts w:ascii="Arial" w:hAnsi="Arial" w:cs="Arial"/>
        </w:rPr>
        <w:t xml:space="preserve"> May 2025</w:t>
      </w:r>
      <w:r>
        <w:rPr>
          <w:rFonts w:ascii="Arial" w:hAnsi="Arial" w:cs="Arial"/>
        </w:rPr>
        <w:t>.</w:t>
      </w:r>
    </w:p>
    <w:p w14:paraId="07236C87" w14:textId="6FB68760" w:rsidR="006A3D05" w:rsidRDefault="006A3D05" w:rsidP="004C5796">
      <w:pPr>
        <w:jc w:val="both"/>
        <w:rPr>
          <w:rFonts w:ascii="Arial" w:hAnsi="Arial" w:cs="Arial"/>
        </w:rPr>
      </w:pPr>
      <w:r w:rsidRPr="006A3D05">
        <w:rPr>
          <w:rFonts w:ascii="Arial" w:hAnsi="Arial" w:cs="Arial"/>
        </w:rPr>
        <w:t xml:space="preserve">Braun, V. and Clarke, V. (2006). </w:t>
      </w:r>
      <w:r w:rsidRPr="006A3D05">
        <w:rPr>
          <w:rFonts w:ascii="Arial" w:hAnsi="Arial" w:cs="Arial"/>
          <w:i/>
          <w:iCs/>
        </w:rPr>
        <w:t xml:space="preserve">Using thematic analysis in psychology. Qualitative Research in Psychology, </w:t>
      </w:r>
      <w:r w:rsidRPr="006A3D05">
        <w:rPr>
          <w:rFonts w:ascii="Arial" w:hAnsi="Arial" w:cs="Arial"/>
        </w:rPr>
        <w:t>3(2), pp.77–101</w:t>
      </w:r>
      <w:r>
        <w:rPr>
          <w:rFonts w:ascii="Arial" w:hAnsi="Arial" w:cs="Arial"/>
        </w:rPr>
        <w:t>.</w:t>
      </w:r>
    </w:p>
    <w:p w14:paraId="216B3A19" w14:textId="0B01EBF7" w:rsidR="00FA4183" w:rsidRDefault="00FA4183" w:rsidP="004C5796">
      <w:pPr>
        <w:jc w:val="both"/>
        <w:rPr>
          <w:rFonts w:ascii="Arial" w:hAnsi="Arial" w:cs="Arial"/>
        </w:rPr>
      </w:pPr>
      <w:r w:rsidRPr="00FA4183">
        <w:rPr>
          <w:rFonts w:ascii="Arial" w:hAnsi="Arial" w:cs="Arial"/>
        </w:rPr>
        <w:t xml:space="preserve">Brotherton, B. (2012) </w:t>
      </w:r>
      <w:r w:rsidRPr="00FA4183">
        <w:rPr>
          <w:rFonts w:ascii="Arial" w:hAnsi="Arial" w:cs="Arial"/>
          <w:i/>
          <w:iCs/>
        </w:rPr>
        <w:t>Hospitality Management: An Introduction</w:t>
      </w:r>
      <w:r w:rsidRPr="00FA4183">
        <w:rPr>
          <w:rFonts w:ascii="Arial" w:hAnsi="Arial" w:cs="Arial"/>
        </w:rPr>
        <w:t xml:space="preserve">. 2nd </w:t>
      </w:r>
      <w:proofErr w:type="spellStart"/>
      <w:r w:rsidRPr="00FA4183">
        <w:rPr>
          <w:rFonts w:ascii="Arial" w:hAnsi="Arial" w:cs="Arial"/>
        </w:rPr>
        <w:t>edn</w:t>
      </w:r>
      <w:proofErr w:type="spellEnd"/>
      <w:r w:rsidRPr="00FA4183">
        <w:rPr>
          <w:rFonts w:ascii="Arial" w:hAnsi="Arial" w:cs="Arial"/>
        </w:rPr>
        <w:t>. London: SAGE Publications.</w:t>
      </w:r>
    </w:p>
    <w:p w14:paraId="44EDCADA" w14:textId="6D1950F1" w:rsidR="00C0691E" w:rsidRDefault="00C0691E" w:rsidP="004C5796">
      <w:pPr>
        <w:jc w:val="both"/>
        <w:rPr>
          <w:rFonts w:ascii="Arial" w:hAnsi="Arial" w:cs="Arial"/>
        </w:rPr>
      </w:pPr>
      <w:r w:rsidRPr="00C0691E">
        <w:rPr>
          <w:rFonts w:ascii="Arial" w:hAnsi="Arial" w:cs="Arial"/>
        </w:rPr>
        <w:t xml:space="preserve">Bowen, J. and Ford, R.C. (2004) </w:t>
      </w:r>
      <w:r w:rsidRPr="00C0691E">
        <w:rPr>
          <w:rFonts w:ascii="Arial" w:hAnsi="Arial" w:cs="Arial"/>
          <w:i/>
          <w:iCs/>
        </w:rPr>
        <w:t>What Experts Say About Managing Hospitality Service Delivery Systems,</w:t>
      </w:r>
      <w:r w:rsidRPr="00C0691E">
        <w:rPr>
          <w:rFonts w:ascii="Arial" w:hAnsi="Arial" w:cs="Arial"/>
        </w:rPr>
        <w:t xml:space="preserve"> International Journal of Contemporary Hospitality Management, 16(7), pp. 394–401.</w:t>
      </w:r>
    </w:p>
    <w:p w14:paraId="4CDDB247" w14:textId="306D7FB0" w:rsidR="00C0691E" w:rsidRDefault="00C0691E" w:rsidP="004C5796">
      <w:pPr>
        <w:jc w:val="both"/>
        <w:rPr>
          <w:rFonts w:ascii="Arial" w:hAnsi="Arial" w:cs="Arial"/>
        </w:rPr>
      </w:pPr>
      <w:proofErr w:type="spellStart"/>
      <w:r w:rsidRPr="00C0691E">
        <w:rPr>
          <w:rFonts w:ascii="Arial" w:hAnsi="Arial" w:cs="Arial"/>
        </w:rPr>
        <w:t>Buhalis</w:t>
      </w:r>
      <w:proofErr w:type="spellEnd"/>
      <w:r w:rsidRPr="00C0691E">
        <w:rPr>
          <w:rFonts w:ascii="Arial" w:hAnsi="Arial" w:cs="Arial"/>
        </w:rPr>
        <w:t xml:space="preserve">, D. and Law, R. (2008) </w:t>
      </w:r>
      <w:r w:rsidRPr="00C0691E">
        <w:rPr>
          <w:rFonts w:ascii="Arial" w:hAnsi="Arial" w:cs="Arial"/>
          <w:i/>
          <w:iCs/>
        </w:rPr>
        <w:t xml:space="preserve">Progress in Information Technology and Tourism Management: 20 Years on and 10 Years after the Internet—The State of </w:t>
      </w:r>
      <w:proofErr w:type="spellStart"/>
      <w:r w:rsidRPr="00C0691E">
        <w:rPr>
          <w:rFonts w:ascii="Arial" w:hAnsi="Arial" w:cs="Arial"/>
          <w:i/>
          <w:iCs/>
        </w:rPr>
        <w:t>eTourism</w:t>
      </w:r>
      <w:proofErr w:type="spellEnd"/>
      <w:r w:rsidRPr="00C0691E">
        <w:rPr>
          <w:rFonts w:ascii="Arial" w:hAnsi="Arial" w:cs="Arial"/>
          <w:i/>
          <w:iCs/>
        </w:rPr>
        <w:t xml:space="preserve"> Research</w:t>
      </w:r>
      <w:r w:rsidRPr="00C0691E">
        <w:rPr>
          <w:rFonts w:ascii="Arial" w:hAnsi="Arial" w:cs="Arial"/>
        </w:rPr>
        <w:t>, Tourism Management, 29(4), pp. 609–623.</w:t>
      </w:r>
    </w:p>
    <w:p w14:paraId="2080D585" w14:textId="5138FBE5" w:rsidR="00400E04" w:rsidRDefault="00400E04" w:rsidP="004C5796">
      <w:pPr>
        <w:jc w:val="both"/>
        <w:rPr>
          <w:rFonts w:ascii="Arial" w:hAnsi="Arial" w:cs="Arial"/>
        </w:rPr>
      </w:pPr>
      <w:r w:rsidRPr="00400E04">
        <w:rPr>
          <w:rFonts w:ascii="Arial" w:hAnsi="Arial" w:cs="Arial"/>
        </w:rPr>
        <w:lastRenderedPageBreak/>
        <w:t xml:space="preserve">Chan, W. and Ma, C. (2022). </w:t>
      </w:r>
      <w:r w:rsidRPr="00400E04">
        <w:rPr>
          <w:rFonts w:ascii="Arial" w:hAnsi="Arial" w:cs="Arial"/>
          <w:i/>
          <w:iCs/>
        </w:rPr>
        <w:t xml:space="preserve">Maintenance Service Quality and Its Influence on Guest Experience in Hotels. </w:t>
      </w:r>
      <w:r w:rsidRPr="00400E04">
        <w:rPr>
          <w:rFonts w:ascii="Arial" w:hAnsi="Arial" w:cs="Arial"/>
        </w:rPr>
        <w:t>International Journal of Hospitality Management, 99, pp.123–134.</w:t>
      </w:r>
    </w:p>
    <w:p w14:paraId="4EB4CF37" w14:textId="0567B3A2" w:rsidR="00E12BFA" w:rsidRDefault="004012ED" w:rsidP="004C5796">
      <w:pPr>
        <w:jc w:val="both"/>
        <w:rPr>
          <w:rFonts w:ascii="Arial" w:hAnsi="Arial" w:cs="Arial"/>
        </w:rPr>
      </w:pPr>
      <w:r w:rsidRPr="004012ED">
        <w:rPr>
          <w:rFonts w:ascii="Arial" w:hAnsi="Arial" w:cs="Arial"/>
        </w:rPr>
        <w:t xml:space="preserve">Chen, H. (2022). </w:t>
      </w:r>
      <w:r w:rsidRPr="004012ED">
        <w:rPr>
          <w:rFonts w:ascii="Arial" w:hAnsi="Arial" w:cs="Arial"/>
          <w:i/>
          <w:iCs/>
        </w:rPr>
        <w:t>The impact of hotel operational support services on guest experience: A neglected dimension in hospitality research</w:t>
      </w:r>
      <w:r w:rsidRPr="004012ED">
        <w:rPr>
          <w:rFonts w:ascii="Arial" w:hAnsi="Arial" w:cs="Arial"/>
        </w:rPr>
        <w:t>. Journal of Hospitality and Tourism Insights, 5(3), pp.289–305.</w:t>
      </w:r>
    </w:p>
    <w:p w14:paraId="25A41122" w14:textId="2E77F785" w:rsidR="004F1F8B" w:rsidRDefault="004F1F8B" w:rsidP="004C5796">
      <w:pPr>
        <w:jc w:val="both"/>
        <w:rPr>
          <w:rFonts w:ascii="Arial" w:hAnsi="Arial" w:cs="Arial"/>
        </w:rPr>
      </w:pPr>
      <w:r w:rsidRPr="004F1F8B">
        <w:rPr>
          <w:rFonts w:ascii="Arial" w:hAnsi="Arial" w:cs="Arial"/>
        </w:rPr>
        <w:t xml:space="preserve">Choi, T.Y. and Chu, R. (2001). </w:t>
      </w:r>
      <w:r w:rsidRPr="004F1F8B">
        <w:rPr>
          <w:rFonts w:ascii="Arial" w:hAnsi="Arial" w:cs="Arial"/>
          <w:i/>
          <w:iCs/>
        </w:rPr>
        <w:t>Determinants of hotel guests’ satisfaction and repeat patronage in the Hong Kong hotel industry.</w:t>
      </w:r>
      <w:r w:rsidRPr="004F1F8B">
        <w:rPr>
          <w:rFonts w:ascii="Arial" w:hAnsi="Arial" w:cs="Arial"/>
        </w:rPr>
        <w:t xml:space="preserve"> International Journal of Hospitality Management, 20(3), pp.277–2</w:t>
      </w:r>
      <w:r w:rsidR="00751A49">
        <w:rPr>
          <w:rFonts w:ascii="Arial" w:hAnsi="Arial" w:cs="Arial"/>
        </w:rPr>
        <w:t>87.</w:t>
      </w:r>
    </w:p>
    <w:p w14:paraId="3BD01A3E" w14:textId="63BBEF8E" w:rsidR="00AA0851" w:rsidRDefault="00AA0851" w:rsidP="004C5796">
      <w:pPr>
        <w:jc w:val="both"/>
        <w:rPr>
          <w:rFonts w:ascii="Arial" w:hAnsi="Arial" w:cs="Arial"/>
        </w:rPr>
      </w:pPr>
      <w:r w:rsidRPr="00AA0851">
        <w:rPr>
          <w:rFonts w:ascii="Arial" w:hAnsi="Arial" w:cs="Arial"/>
        </w:rPr>
        <w:t xml:space="preserve">Del Chiappa, G., Lorenzo-Romero, C. and Alarcón-del-Amo, M.D.C. (2020) </w:t>
      </w:r>
      <w:r w:rsidRPr="00AA0851">
        <w:rPr>
          <w:rFonts w:ascii="Arial" w:hAnsi="Arial" w:cs="Arial"/>
          <w:i/>
          <w:iCs/>
        </w:rPr>
        <w:t>Guest satisfaction drivers in hotels: A comparative approach between budget and luxury segments</w:t>
      </w:r>
      <w:r w:rsidRPr="00AA0851">
        <w:rPr>
          <w:rFonts w:ascii="Arial" w:hAnsi="Arial" w:cs="Arial"/>
        </w:rPr>
        <w:t>, Tourism Review, 75(3), pp. 631–644.</w:t>
      </w:r>
    </w:p>
    <w:p w14:paraId="163F9571" w14:textId="24BE0C13" w:rsidR="000B7B0D" w:rsidRDefault="000B7B0D" w:rsidP="004C5796">
      <w:pPr>
        <w:jc w:val="both"/>
        <w:rPr>
          <w:rFonts w:ascii="Arial" w:hAnsi="Arial" w:cs="Arial"/>
        </w:rPr>
      </w:pPr>
      <w:r w:rsidRPr="000B7B0D">
        <w:rPr>
          <w:rFonts w:ascii="Arial" w:hAnsi="Arial" w:cs="Arial"/>
        </w:rPr>
        <w:t xml:space="preserve">Delta by Marriott Swansea (2024) </w:t>
      </w:r>
      <w:r w:rsidRPr="000B7B0D">
        <w:rPr>
          <w:rFonts w:ascii="Arial" w:hAnsi="Arial" w:cs="Arial"/>
          <w:i/>
          <w:iCs/>
        </w:rPr>
        <w:t>Internal Maintenance Logs and Guest Complaint Records</w:t>
      </w:r>
      <w:r w:rsidRPr="000B7B0D">
        <w:rPr>
          <w:rFonts w:ascii="Arial" w:hAnsi="Arial" w:cs="Arial"/>
        </w:rPr>
        <w:t>. Unpublished company data.</w:t>
      </w:r>
    </w:p>
    <w:p w14:paraId="419A5763" w14:textId="7A972675" w:rsidR="00751A49" w:rsidRDefault="00751A49" w:rsidP="004C5796">
      <w:pPr>
        <w:jc w:val="both"/>
        <w:rPr>
          <w:rFonts w:ascii="Arial" w:hAnsi="Arial" w:cs="Arial"/>
        </w:rPr>
      </w:pPr>
      <w:r w:rsidRPr="0021206C">
        <w:rPr>
          <w:rFonts w:ascii="Arial" w:hAnsi="Arial" w:cs="Arial"/>
        </w:rPr>
        <w:t xml:space="preserve">Filimonau, V. and De Coteau, D. (2019). </w:t>
      </w:r>
      <w:r w:rsidRPr="00751A49">
        <w:rPr>
          <w:rFonts w:ascii="Arial" w:hAnsi="Arial" w:cs="Arial"/>
        </w:rPr>
        <w:t>The role of service standards in enhancing hotel performance. International Journal of Hospitality Management, 77, pp.276–28</w:t>
      </w:r>
      <w:r>
        <w:rPr>
          <w:rFonts w:ascii="Arial" w:hAnsi="Arial" w:cs="Arial"/>
        </w:rPr>
        <w:t>0.</w:t>
      </w:r>
    </w:p>
    <w:p w14:paraId="6A44BEE9" w14:textId="1A24CB21" w:rsidR="00AA0851" w:rsidRDefault="00AA0851" w:rsidP="004C5796">
      <w:pPr>
        <w:jc w:val="both"/>
        <w:rPr>
          <w:rFonts w:ascii="Arial" w:hAnsi="Arial" w:cs="Arial"/>
        </w:rPr>
      </w:pPr>
      <w:proofErr w:type="spellStart"/>
      <w:r w:rsidRPr="00AA0851">
        <w:rPr>
          <w:rFonts w:ascii="Arial" w:hAnsi="Arial" w:cs="Arial"/>
        </w:rPr>
        <w:t>Foroudi</w:t>
      </w:r>
      <w:proofErr w:type="spellEnd"/>
      <w:r w:rsidRPr="00AA0851">
        <w:rPr>
          <w:rFonts w:ascii="Arial" w:hAnsi="Arial" w:cs="Arial"/>
        </w:rPr>
        <w:t xml:space="preserve">, P., Gupta, S. and Kitchen, P. (2018) </w:t>
      </w:r>
      <w:r w:rsidRPr="00AA0851">
        <w:rPr>
          <w:rFonts w:ascii="Arial" w:hAnsi="Arial" w:cs="Arial"/>
          <w:i/>
          <w:iCs/>
        </w:rPr>
        <w:t>Customer experience and brand equity in hospitality settings: The role of service failure and recovery,</w:t>
      </w:r>
      <w:r w:rsidRPr="00AA0851">
        <w:rPr>
          <w:rFonts w:ascii="Arial" w:hAnsi="Arial" w:cs="Arial"/>
        </w:rPr>
        <w:t xml:space="preserve"> International Journal of Hospitality Management, 74, pp. 33–43.</w:t>
      </w:r>
    </w:p>
    <w:p w14:paraId="46113069" w14:textId="6DB1B19A" w:rsidR="00751A49" w:rsidRDefault="001A0CC2" w:rsidP="004C5796">
      <w:pPr>
        <w:jc w:val="both"/>
        <w:rPr>
          <w:rFonts w:ascii="Arial" w:hAnsi="Arial" w:cs="Arial"/>
        </w:rPr>
      </w:pPr>
      <w:r w:rsidRPr="001A0CC2">
        <w:rPr>
          <w:rFonts w:ascii="Arial" w:hAnsi="Arial" w:cs="Arial"/>
        </w:rPr>
        <w:t xml:space="preserve">Goh, E. and Law, R. (2019). </w:t>
      </w:r>
      <w:r w:rsidRPr="001A0CC2">
        <w:rPr>
          <w:rFonts w:ascii="Arial" w:hAnsi="Arial" w:cs="Arial"/>
          <w:i/>
          <w:iCs/>
        </w:rPr>
        <w:t>Intra-</w:t>
      </w:r>
      <w:proofErr w:type="spellStart"/>
      <w:r w:rsidRPr="001A0CC2">
        <w:rPr>
          <w:rFonts w:ascii="Arial" w:hAnsi="Arial" w:cs="Arial"/>
          <w:i/>
          <w:iCs/>
        </w:rPr>
        <w:t>organisational</w:t>
      </w:r>
      <w:proofErr w:type="spellEnd"/>
      <w:r w:rsidRPr="001A0CC2">
        <w:rPr>
          <w:rFonts w:ascii="Arial" w:hAnsi="Arial" w:cs="Arial"/>
          <w:i/>
          <w:iCs/>
        </w:rPr>
        <w:t xml:space="preserve"> communication and the efficiency of hotel operations: A case study approach</w:t>
      </w:r>
      <w:r w:rsidRPr="001A0CC2">
        <w:rPr>
          <w:rFonts w:ascii="Arial" w:hAnsi="Arial" w:cs="Arial"/>
        </w:rPr>
        <w:t>. International Journal of Contemporary Hospitality Management, 31(4), pp.1601–1617</w:t>
      </w:r>
      <w:r w:rsidR="00751A49">
        <w:rPr>
          <w:rFonts w:ascii="Arial" w:hAnsi="Arial" w:cs="Arial"/>
        </w:rPr>
        <w:t>.</w:t>
      </w:r>
    </w:p>
    <w:p w14:paraId="3071E917" w14:textId="3EF12BB7" w:rsidR="001A0CC2" w:rsidRDefault="001A0CC2" w:rsidP="004C5796">
      <w:pPr>
        <w:jc w:val="both"/>
        <w:rPr>
          <w:rFonts w:ascii="Arial" w:hAnsi="Arial" w:cs="Arial"/>
        </w:rPr>
      </w:pPr>
      <w:r w:rsidRPr="001A0CC2">
        <w:rPr>
          <w:rFonts w:ascii="Arial" w:hAnsi="Arial" w:cs="Arial"/>
        </w:rPr>
        <w:t xml:space="preserve">Han, H. and Hyun, S.S. (2017). </w:t>
      </w:r>
      <w:r w:rsidRPr="001A0CC2">
        <w:rPr>
          <w:rFonts w:ascii="Arial" w:hAnsi="Arial" w:cs="Arial"/>
          <w:i/>
          <w:iCs/>
        </w:rPr>
        <w:t>Customer retention in the hotel industry: The role of maintenance and service recovery.</w:t>
      </w:r>
      <w:r w:rsidRPr="001A0CC2">
        <w:rPr>
          <w:rFonts w:ascii="Arial" w:hAnsi="Arial" w:cs="Arial"/>
        </w:rPr>
        <w:t xml:space="preserve"> Tourism Management, 63, pp.92–106.</w:t>
      </w:r>
    </w:p>
    <w:p w14:paraId="36630869" w14:textId="57A48D7C" w:rsidR="00AA0851" w:rsidRDefault="00AA0851" w:rsidP="004C5796">
      <w:pPr>
        <w:jc w:val="both"/>
        <w:rPr>
          <w:rFonts w:ascii="Arial" w:hAnsi="Arial" w:cs="Arial"/>
        </w:rPr>
      </w:pPr>
      <w:r w:rsidRPr="00AA0851">
        <w:rPr>
          <w:rFonts w:ascii="Arial" w:hAnsi="Arial" w:cs="Arial"/>
        </w:rPr>
        <w:t xml:space="preserve">Heo, C.Y. and Lee, S. (2011) </w:t>
      </w:r>
      <w:r w:rsidRPr="00AA0851">
        <w:rPr>
          <w:rFonts w:ascii="Arial" w:hAnsi="Arial" w:cs="Arial"/>
          <w:i/>
          <w:iCs/>
        </w:rPr>
        <w:t>Influence of customer characteristics on the relationship between service quality and customer satisfaction in the hotel industry</w:t>
      </w:r>
      <w:r w:rsidRPr="00AA0851">
        <w:rPr>
          <w:rFonts w:ascii="Arial" w:hAnsi="Arial" w:cs="Arial"/>
        </w:rPr>
        <w:t>, Tourism Analysis, 16(5), pp. 553–561.</w:t>
      </w:r>
    </w:p>
    <w:p w14:paraId="335B7D38" w14:textId="5FB6074C" w:rsidR="00C436ED" w:rsidRDefault="00C436ED" w:rsidP="004C5796">
      <w:pPr>
        <w:jc w:val="both"/>
        <w:rPr>
          <w:rFonts w:ascii="Arial" w:hAnsi="Arial" w:cs="Arial"/>
        </w:rPr>
      </w:pPr>
      <w:r w:rsidRPr="00C436ED">
        <w:rPr>
          <w:rFonts w:ascii="Arial" w:hAnsi="Arial" w:cs="Arial"/>
        </w:rPr>
        <w:t xml:space="preserve">Hospitality Net (2022). </w:t>
      </w:r>
      <w:r w:rsidRPr="00C436ED">
        <w:rPr>
          <w:rFonts w:ascii="Arial" w:hAnsi="Arial" w:cs="Arial"/>
          <w:i/>
          <w:iCs/>
        </w:rPr>
        <w:t>How IoT is transforming hotel operations.</w:t>
      </w:r>
      <w:r w:rsidRPr="00C436ED">
        <w:rPr>
          <w:rFonts w:ascii="Arial" w:hAnsi="Arial" w:cs="Arial"/>
        </w:rPr>
        <w:t xml:space="preserve"> Hospitality Technology Journal. Available at: </w:t>
      </w:r>
      <w:hyperlink r:id="rId12" w:tgtFrame="_blank" w:history="1">
        <w:r w:rsidRPr="00C436ED">
          <w:rPr>
            <w:rStyle w:val="Hyperlink"/>
            <w:rFonts w:ascii="Arial" w:hAnsi="Arial" w:cs="Arial"/>
            <w:color w:val="0070C0"/>
          </w:rPr>
          <w:t>www.hospitalitynet.org</w:t>
        </w:r>
      </w:hyperlink>
      <w:r>
        <w:rPr>
          <w:rStyle w:val="Hyperlink"/>
          <w:color w:val="0070C0"/>
        </w:rPr>
        <w:t xml:space="preserve"> </w:t>
      </w:r>
      <w:r w:rsidRPr="002778F9">
        <w:rPr>
          <w:rFonts w:ascii="Arial" w:hAnsi="Arial" w:cs="Arial"/>
        </w:rPr>
        <w:t xml:space="preserve">Accessed </w:t>
      </w:r>
      <w:r>
        <w:rPr>
          <w:rFonts w:ascii="Arial" w:hAnsi="Arial" w:cs="Arial"/>
        </w:rPr>
        <w:t>on 21</w:t>
      </w:r>
      <w:r w:rsidRPr="00400E04">
        <w:rPr>
          <w:rFonts w:ascii="Arial" w:hAnsi="Arial" w:cs="Arial"/>
          <w:vertAlign w:val="superscript"/>
        </w:rPr>
        <w:t>st</w:t>
      </w:r>
      <w:r w:rsidRPr="002778F9">
        <w:rPr>
          <w:rFonts w:ascii="Arial" w:hAnsi="Arial" w:cs="Arial"/>
        </w:rPr>
        <w:t xml:space="preserve"> May 2025</w:t>
      </w:r>
      <w:r>
        <w:rPr>
          <w:rFonts w:ascii="Arial" w:hAnsi="Arial" w:cs="Arial"/>
        </w:rPr>
        <w:t>.</w:t>
      </w:r>
    </w:p>
    <w:p w14:paraId="66012DF7" w14:textId="51E02928" w:rsidR="00C0691E" w:rsidRDefault="00C0691E" w:rsidP="004C5796">
      <w:pPr>
        <w:jc w:val="both"/>
        <w:rPr>
          <w:rFonts w:ascii="Arial" w:hAnsi="Arial" w:cs="Arial"/>
        </w:rPr>
      </w:pPr>
      <w:r w:rsidRPr="00C0691E">
        <w:rPr>
          <w:rFonts w:ascii="Arial" w:hAnsi="Arial" w:cs="Arial"/>
        </w:rPr>
        <w:t xml:space="preserve">Ivanov, S. and Webster, C. (2019) </w:t>
      </w:r>
      <w:r w:rsidRPr="00C0691E">
        <w:rPr>
          <w:rFonts w:ascii="Arial" w:hAnsi="Arial" w:cs="Arial"/>
          <w:i/>
          <w:iCs/>
        </w:rPr>
        <w:t>Robots, Artificial Intelligence, and Service Automation in Travel, Tourism and Hospitality</w:t>
      </w:r>
      <w:r w:rsidRPr="00C0691E">
        <w:rPr>
          <w:rFonts w:ascii="Arial" w:hAnsi="Arial" w:cs="Arial"/>
        </w:rPr>
        <w:t>. Emerald Group Publishing.</w:t>
      </w:r>
    </w:p>
    <w:p w14:paraId="22C6A4D6" w14:textId="0BE6EA4F" w:rsidR="001A0CC2" w:rsidRDefault="001A0CC2" w:rsidP="004C5796">
      <w:pPr>
        <w:jc w:val="both"/>
        <w:rPr>
          <w:rFonts w:ascii="Arial" w:hAnsi="Arial" w:cs="Arial"/>
        </w:rPr>
      </w:pPr>
      <w:r>
        <w:rPr>
          <w:rFonts w:ascii="Arial" w:hAnsi="Arial" w:cs="Arial"/>
        </w:rPr>
        <w:t>J</w:t>
      </w:r>
      <w:r w:rsidRPr="001A0CC2">
        <w:rPr>
          <w:rFonts w:ascii="Arial" w:hAnsi="Arial" w:cs="Arial"/>
        </w:rPr>
        <w:t>ang, Y.J. and Kim, W.G. (2019).</w:t>
      </w:r>
      <w:r w:rsidRPr="001A0CC2">
        <w:rPr>
          <w:rFonts w:ascii="Arial" w:hAnsi="Arial" w:cs="Arial"/>
          <w:i/>
          <w:iCs/>
        </w:rPr>
        <w:t xml:space="preserve"> Understanding how service failures affect online reviews in the hotel sector. </w:t>
      </w:r>
      <w:r w:rsidRPr="001A0CC2">
        <w:rPr>
          <w:rFonts w:ascii="Arial" w:hAnsi="Arial" w:cs="Arial"/>
        </w:rPr>
        <w:t>International Journal of Hospitality Management, 78, pp.11–19.</w:t>
      </w:r>
    </w:p>
    <w:p w14:paraId="211C6B6A" w14:textId="4472F469" w:rsidR="00AA0851" w:rsidRDefault="00AA0851" w:rsidP="004C5796">
      <w:pPr>
        <w:jc w:val="both"/>
        <w:rPr>
          <w:rFonts w:ascii="Arial" w:hAnsi="Arial" w:cs="Arial"/>
        </w:rPr>
      </w:pPr>
      <w:r w:rsidRPr="00AA0851">
        <w:rPr>
          <w:rFonts w:ascii="Arial" w:hAnsi="Arial" w:cs="Arial"/>
        </w:rPr>
        <w:lastRenderedPageBreak/>
        <w:t xml:space="preserve">Jeong, M. and Lee, S.A. (2010) </w:t>
      </w:r>
      <w:r w:rsidRPr="00AA0851">
        <w:rPr>
          <w:rFonts w:ascii="Arial" w:hAnsi="Arial" w:cs="Arial"/>
          <w:i/>
          <w:iCs/>
        </w:rPr>
        <w:t xml:space="preserve">A synthetic perspective of service quality for hotels: Application of Kano model and SERVQUAL, </w:t>
      </w:r>
      <w:r w:rsidRPr="00AA0851">
        <w:rPr>
          <w:rFonts w:ascii="Arial" w:hAnsi="Arial" w:cs="Arial"/>
        </w:rPr>
        <w:t>International Journal of Hospitality Management, 29(1), pp. 1–8.</w:t>
      </w:r>
    </w:p>
    <w:p w14:paraId="61EE937D" w14:textId="56E994BC" w:rsidR="000B7B0D" w:rsidRDefault="000B7B0D" w:rsidP="004C5796">
      <w:pPr>
        <w:jc w:val="both"/>
        <w:rPr>
          <w:rFonts w:ascii="Arial" w:hAnsi="Arial" w:cs="Arial"/>
        </w:rPr>
      </w:pPr>
      <w:r w:rsidRPr="000B7B0D">
        <w:rPr>
          <w:rFonts w:ascii="Arial" w:hAnsi="Arial" w:cs="Arial"/>
        </w:rPr>
        <w:t xml:space="preserve">Johnston, R. and Clark, G. (2008) </w:t>
      </w:r>
      <w:r w:rsidRPr="000B7B0D">
        <w:rPr>
          <w:rFonts w:ascii="Arial" w:hAnsi="Arial" w:cs="Arial"/>
          <w:i/>
          <w:iCs/>
        </w:rPr>
        <w:t xml:space="preserve">Service Operations Management: Improving Service Delivery. </w:t>
      </w:r>
      <w:r w:rsidRPr="000B7B0D">
        <w:rPr>
          <w:rFonts w:ascii="Arial" w:hAnsi="Arial" w:cs="Arial"/>
        </w:rPr>
        <w:t>3rd ed. Harlow: Pearson Education.</w:t>
      </w:r>
    </w:p>
    <w:p w14:paraId="6A219D85" w14:textId="3B69DCDF" w:rsidR="00400E04" w:rsidRDefault="00400E04" w:rsidP="004C5796">
      <w:pPr>
        <w:jc w:val="both"/>
        <w:rPr>
          <w:rFonts w:ascii="Arial" w:hAnsi="Arial" w:cs="Arial"/>
        </w:rPr>
      </w:pPr>
      <w:r w:rsidRPr="00400E04">
        <w:rPr>
          <w:rFonts w:ascii="Arial" w:hAnsi="Arial" w:cs="Arial"/>
        </w:rPr>
        <w:t xml:space="preserve">Jones, P. and Lockwood, A. (2021). </w:t>
      </w:r>
      <w:r w:rsidRPr="00400E04">
        <w:rPr>
          <w:rFonts w:ascii="Arial" w:hAnsi="Arial" w:cs="Arial"/>
          <w:i/>
          <w:iCs/>
        </w:rPr>
        <w:t>Hospitality Operations: A Systems Approach</w:t>
      </w:r>
      <w:r w:rsidRPr="00400E04">
        <w:rPr>
          <w:rFonts w:ascii="Arial" w:hAnsi="Arial" w:cs="Arial"/>
        </w:rPr>
        <w:t>. 3rd ed. Cengage Learning.</w:t>
      </w:r>
    </w:p>
    <w:p w14:paraId="0207921E" w14:textId="7D962E8B" w:rsidR="00FA4183" w:rsidRDefault="00FA4183" w:rsidP="004C5796">
      <w:pPr>
        <w:jc w:val="both"/>
        <w:rPr>
          <w:rFonts w:ascii="Arial" w:hAnsi="Arial" w:cs="Arial"/>
        </w:rPr>
      </w:pPr>
      <w:r w:rsidRPr="00FA4183">
        <w:rPr>
          <w:rFonts w:ascii="Arial" w:hAnsi="Arial" w:cs="Arial"/>
        </w:rPr>
        <w:t xml:space="preserve">Jones, P. (2022) </w:t>
      </w:r>
      <w:r w:rsidRPr="00FA4183">
        <w:rPr>
          <w:rFonts w:ascii="Arial" w:hAnsi="Arial" w:cs="Arial"/>
          <w:i/>
          <w:iCs/>
        </w:rPr>
        <w:t>Operations Management in the Hospitality Industry.</w:t>
      </w:r>
      <w:r w:rsidRPr="00FA4183">
        <w:rPr>
          <w:rFonts w:ascii="Arial" w:hAnsi="Arial" w:cs="Arial"/>
        </w:rPr>
        <w:t xml:space="preserve"> 4th </w:t>
      </w:r>
      <w:proofErr w:type="spellStart"/>
      <w:r w:rsidRPr="00FA4183">
        <w:rPr>
          <w:rFonts w:ascii="Arial" w:hAnsi="Arial" w:cs="Arial"/>
        </w:rPr>
        <w:t>edn</w:t>
      </w:r>
      <w:proofErr w:type="spellEnd"/>
      <w:r w:rsidRPr="00FA4183">
        <w:rPr>
          <w:rFonts w:ascii="Arial" w:hAnsi="Arial" w:cs="Arial"/>
        </w:rPr>
        <w:t>. London: Routledge.</w:t>
      </w:r>
    </w:p>
    <w:p w14:paraId="205D37F0" w14:textId="157AE848" w:rsidR="00400E04" w:rsidRDefault="00400E04" w:rsidP="004C5796">
      <w:pPr>
        <w:jc w:val="both"/>
        <w:rPr>
          <w:rFonts w:ascii="Arial" w:hAnsi="Arial" w:cs="Arial"/>
        </w:rPr>
      </w:pPr>
      <w:proofErr w:type="spellStart"/>
      <w:r w:rsidRPr="00400E04">
        <w:rPr>
          <w:rFonts w:ascii="Arial" w:hAnsi="Arial" w:cs="Arial"/>
        </w:rPr>
        <w:t>Kandampully</w:t>
      </w:r>
      <w:proofErr w:type="spellEnd"/>
      <w:r w:rsidRPr="00400E04">
        <w:rPr>
          <w:rFonts w:ascii="Arial" w:hAnsi="Arial" w:cs="Arial"/>
        </w:rPr>
        <w:t xml:space="preserve">, J. (2019). </w:t>
      </w:r>
      <w:r w:rsidRPr="00400E04">
        <w:rPr>
          <w:rFonts w:ascii="Arial" w:hAnsi="Arial" w:cs="Arial"/>
          <w:i/>
          <w:iCs/>
        </w:rPr>
        <w:t>Service Management in Hospitality and Tourism</w:t>
      </w:r>
      <w:r w:rsidRPr="00400E04">
        <w:rPr>
          <w:rFonts w:ascii="Arial" w:hAnsi="Arial" w:cs="Arial"/>
        </w:rPr>
        <w:t>. 2nd ed. Routledge.</w:t>
      </w:r>
    </w:p>
    <w:p w14:paraId="7B1661CB" w14:textId="404040BC" w:rsidR="00E92425" w:rsidRDefault="00E92425" w:rsidP="004C5796">
      <w:pPr>
        <w:jc w:val="both"/>
        <w:rPr>
          <w:rFonts w:ascii="Arial" w:hAnsi="Arial" w:cs="Arial"/>
        </w:rPr>
      </w:pPr>
      <w:proofErr w:type="spellStart"/>
      <w:r w:rsidRPr="00E92425">
        <w:rPr>
          <w:rFonts w:ascii="Arial" w:hAnsi="Arial" w:cs="Arial"/>
        </w:rPr>
        <w:t>Kandampully</w:t>
      </w:r>
      <w:proofErr w:type="spellEnd"/>
      <w:r w:rsidRPr="00E92425">
        <w:rPr>
          <w:rFonts w:ascii="Arial" w:hAnsi="Arial" w:cs="Arial"/>
        </w:rPr>
        <w:t xml:space="preserve">, J. (2015) </w:t>
      </w:r>
      <w:r w:rsidRPr="00E92425">
        <w:rPr>
          <w:rFonts w:ascii="Arial" w:hAnsi="Arial" w:cs="Arial"/>
          <w:i/>
          <w:iCs/>
        </w:rPr>
        <w:t>Services Management: The New Paradigm in Hospitality</w:t>
      </w:r>
      <w:r w:rsidRPr="00E92425">
        <w:rPr>
          <w:rFonts w:ascii="Arial" w:hAnsi="Arial" w:cs="Arial"/>
        </w:rPr>
        <w:t>. 2nd ed. Pearson.</w:t>
      </w:r>
    </w:p>
    <w:p w14:paraId="22E73C6E" w14:textId="11F29B87" w:rsidR="00C436ED" w:rsidRDefault="00C436ED" w:rsidP="004C5796">
      <w:pPr>
        <w:jc w:val="both"/>
        <w:rPr>
          <w:rFonts w:ascii="Arial" w:hAnsi="Arial" w:cs="Arial"/>
        </w:rPr>
      </w:pPr>
      <w:r w:rsidRPr="00C436ED">
        <w:rPr>
          <w:rFonts w:ascii="Arial" w:hAnsi="Arial" w:cs="Arial"/>
        </w:rPr>
        <w:t xml:space="preserve">Kim, H., &amp; Park, J. (2021). </w:t>
      </w:r>
      <w:r w:rsidRPr="00C436ED">
        <w:rPr>
          <w:rFonts w:ascii="Arial" w:hAnsi="Arial" w:cs="Arial"/>
          <w:i/>
          <w:iCs/>
        </w:rPr>
        <w:t>Data-driven guest experience enhancement in hotels: Integrating review analysis with service design.</w:t>
      </w:r>
      <w:r>
        <w:rPr>
          <w:rFonts w:ascii="Arial" w:hAnsi="Arial" w:cs="Arial"/>
        </w:rPr>
        <w:t xml:space="preserve"> </w:t>
      </w:r>
      <w:r w:rsidRPr="00C436ED">
        <w:rPr>
          <w:rFonts w:ascii="Arial" w:hAnsi="Arial" w:cs="Arial"/>
        </w:rPr>
        <w:t>Cornell Hospitality Quarterly, 62(3), pp. 312–326.</w:t>
      </w:r>
    </w:p>
    <w:p w14:paraId="5888E7B4" w14:textId="36F93A78" w:rsidR="00AA0851" w:rsidRDefault="00AA0851" w:rsidP="004C5796">
      <w:pPr>
        <w:jc w:val="both"/>
        <w:rPr>
          <w:rFonts w:ascii="Arial" w:hAnsi="Arial" w:cs="Arial"/>
        </w:rPr>
      </w:pPr>
      <w:r w:rsidRPr="00AA0851">
        <w:rPr>
          <w:rFonts w:ascii="Arial" w:hAnsi="Arial" w:cs="Arial"/>
        </w:rPr>
        <w:t xml:space="preserve">Knutson, B.J., Stevens, P., </w:t>
      </w:r>
      <w:proofErr w:type="spellStart"/>
      <w:r w:rsidRPr="00AA0851">
        <w:rPr>
          <w:rFonts w:ascii="Arial" w:hAnsi="Arial" w:cs="Arial"/>
        </w:rPr>
        <w:t>Wullaert</w:t>
      </w:r>
      <w:proofErr w:type="spellEnd"/>
      <w:r w:rsidRPr="00AA0851">
        <w:rPr>
          <w:rFonts w:ascii="Arial" w:hAnsi="Arial" w:cs="Arial"/>
        </w:rPr>
        <w:t xml:space="preserve">, C., Patton, M. and Yokoyama, F. (1991) </w:t>
      </w:r>
      <w:r w:rsidRPr="00AA0851">
        <w:rPr>
          <w:rFonts w:ascii="Arial" w:hAnsi="Arial" w:cs="Arial"/>
          <w:i/>
          <w:iCs/>
        </w:rPr>
        <w:t xml:space="preserve">Lodging quality index (LQI): Assessing guest perceptions of quality, </w:t>
      </w:r>
      <w:r w:rsidRPr="00AA0851">
        <w:rPr>
          <w:rFonts w:ascii="Arial" w:hAnsi="Arial" w:cs="Arial"/>
        </w:rPr>
        <w:t>Cornell Hotel and Restaurant Administration Quarterly, 32(2), pp. 39–47.</w:t>
      </w:r>
    </w:p>
    <w:p w14:paraId="2F3E668E" w14:textId="64EE7D93" w:rsidR="00AA0851" w:rsidRDefault="00AA0851" w:rsidP="004C5796">
      <w:pPr>
        <w:jc w:val="both"/>
        <w:rPr>
          <w:rFonts w:ascii="Arial" w:hAnsi="Arial" w:cs="Arial"/>
        </w:rPr>
      </w:pPr>
      <w:r w:rsidRPr="00AA0851">
        <w:rPr>
          <w:rFonts w:ascii="Arial" w:hAnsi="Arial" w:cs="Arial"/>
          <w:lang w:val="fr-FR"/>
        </w:rPr>
        <w:t>K.T. Chan</w:t>
      </w:r>
      <w:r w:rsidRPr="00AA0851">
        <w:rPr>
          <w:rFonts w:ascii="Arial" w:hAnsi="Arial" w:cs="Arial"/>
          <w:i/>
          <w:iCs/>
          <w:lang w:val="fr-FR"/>
        </w:rPr>
        <w:t> et al.</w:t>
      </w:r>
      <w:r>
        <w:rPr>
          <w:rFonts w:ascii="Arial" w:hAnsi="Arial" w:cs="Arial"/>
          <w:i/>
          <w:iCs/>
          <w:lang w:val="fr-FR"/>
        </w:rPr>
        <w:t xml:space="preserve"> </w:t>
      </w:r>
      <w:r w:rsidRPr="00AA0851">
        <w:rPr>
          <w:rFonts w:ascii="Arial" w:hAnsi="Arial" w:cs="Arial"/>
          <w:i/>
          <w:iCs/>
        </w:rPr>
        <w:t>(2001)</w:t>
      </w:r>
      <w:r w:rsidRPr="00AA0851">
        <w:rPr>
          <w:rFonts w:ascii="Arial" w:hAnsi="Arial" w:cs="Arial"/>
        </w:rPr>
        <w:t xml:space="preserve"> </w:t>
      </w:r>
      <w:r w:rsidRPr="00AA0851">
        <w:rPr>
          <w:rFonts w:ascii="Arial" w:hAnsi="Arial" w:cs="Arial"/>
          <w:i/>
          <w:iCs/>
        </w:rPr>
        <w:t>Maintenance performance: a case study of hospitality engineering systems</w:t>
      </w:r>
      <w:r w:rsidRPr="00AA0851">
        <w:rPr>
          <w:rFonts w:ascii="Arial" w:hAnsi="Arial" w:cs="Arial"/>
          <w:i/>
          <w:iCs/>
        </w:rPr>
        <w:t xml:space="preserve"> </w:t>
      </w:r>
      <w:r>
        <w:rPr>
          <w:rFonts w:ascii="Arial" w:hAnsi="Arial" w:cs="Arial"/>
        </w:rPr>
        <w:t>.</w:t>
      </w:r>
      <w:r w:rsidRPr="00AA0851">
        <w:rPr>
          <w:rFonts w:ascii="Arial" w:hAnsi="Arial" w:cs="Arial"/>
        </w:rPr>
        <w:t>Facilities</w:t>
      </w:r>
      <w:r>
        <w:rPr>
          <w:rFonts w:ascii="Arial" w:hAnsi="Arial" w:cs="Arial"/>
        </w:rPr>
        <w:t>.</w:t>
      </w:r>
    </w:p>
    <w:p w14:paraId="7F169CB3" w14:textId="031F4BC8" w:rsidR="001A0CC2" w:rsidRDefault="001A0CC2" w:rsidP="004C5796">
      <w:pPr>
        <w:jc w:val="both"/>
        <w:rPr>
          <w:rFonts w:ascii="Arial" w:hAnsi="Arial" w:cs="Arial"/>
        </w:rPr>
      </w:pPr>
      <w:r w:rsidRPr="001A0CC2">
        <w:rPr>
          <w:rFonts w:ascii="Arial" w:hAnsi="Arial" w:cs="Arial"/>
        </w:rPr>
        <w:t xml:space="preserve">Kuo, Y.F. (2021). </w:t>
      </w:r>
      <w:r w:rsidRPr="001A0CC2">
        <w:rPr>
          <w:rFonts w:ascii="Arial" w:hAnsi="Arial" w:cs="Arial"/>
          <w:i/>
          <w:iCs/>
        </w:rPr>
        <w:t>Service automation in hotel maintenance: Examining the effectiveness of digital work order systems</w:t>
      </w:r>
      <w:r w:rsidRPr="001A0CC2">
        <w:rPr>
          <w:rFonts w:ascii="Arial" w:hAnsi="Arial" w:cs="Arial"/>
        </w:rPr>
        <w:t>. Journal of Hospitality and Tourism Technology, 12(1), pp.78–93.</w:t>
      </w:r>
    </w:p>
    <w:p w14:paraId="0209D611" w14:textId="2AEA3CC1" w:rsidR="005A56DC" w:rsidRDefault="005A56DC" w:rsidP="004C5796">
      <w:pPr>
        <w:jc w:val="both"/>
        <w:rPr>
          <w:rFonts w:ascii="Arial" w:hAnsi="Arial" w:cs="Arial"/>
        </w:rPr>
      </w:pPr>
      <w:proofErr w:type="spellStart"/>
      <w:r w:rsidRPr="005A56DC">
        <w:rPr>
          <w:rFonts w:ascii="Arial" w:hAnsi="Arial" w:cs="Arial"/>
        </w:rPr>
        <w:t>Kusluvan</w:t>
      </w:r>
      <w:proofErr w:type="spellEnd"/>
      <w:r w:rsidRPr="005A56DC">
        <w:rPr>
          <w:rFonts w:ascii="Arial" w:hAnsi="Arial" w:cs="Arial"/>
        </w:rPr>
        <w:t xml:space="preserve">, S., </w:t>
      </w:r>
      <w:proofErr w:type="spellStart"/>
      <w:r w:rsidRPr="005A56DC">
        <w:rPr>
          <w:rFonts w:ascii="Arial" w:hAnsi="Arial" w:cs="Arial"/>
        </w:rPr>
        <w:t>Kusluvan</w:t>
      </w:r>
      <w:proofErr w:type="spellEnd"/>
      <w:r w:rsidRPr="005A56DC">
        <w:rPr>
          <w:rFonts w:ascii="Arial" w:hAnsi="Arial" w:cs="Arial"/>
        </w:rPr>
        <w:t xml:space="preserve">, Z., Ilhan, I. and </w:t>
      </w:r>
      <w:proofErr w:type="spellStart"/>
      <w:r w:rsidRPr="005A56DC">
        <w:rPr>
          <w:rFonts w:ascii="Arial" w:hAnsi="Arial" w:cs="Arial"/>
        </w:rPr>
        <w:t>Buyruk</w:t>
      </w:r>
      <w:proofErr w:type="spellEnd"/>
      <w:r w:rsidRPr="005A56DC">
        <w:rPr>
          <w:rFonts w:ascii="Arial" w:hAnsi="Arial" w:cs="Arial"/>
        </w:rPr>
        <w:t xml:space="preserve">, L. (2010) </w:t>
      </w:r>
      <w:r w:rsidRPr="005A56DC">
        <w:rPr>
          <w:rFonts w:ascii="Arial" w:hAnsi="Arial" w:cs="Arial"/>
          <w:i/>
          <w:iCs/>
        </w:rPr>
        <w:t>The human dimension: A review of human resources management issues in the tourism and hospitality industry</w:t>
      </w:r>
      <w:r w:rsidRPr="005A56DC">
        <w:rPr>
          <w:rFonts w:ascii="Arial" w:hAnsi="Arial" w:cs="Arial"/>
        </w:rPr>
        <w:t>, Cornell Hospitality Quarterly, 51(2), pp. 171–214.</w:t>
      </w:r>
    </w:p>
    <w:p w14:paraId="26D82CBB" w14:textId="2BE2257A" w:rsidR="00BE23B8" w:rsidRDefault="00BE23B8" w:rsidP="004C5796">
      <w:pPr>
        <w:jc w:val="both"/>
        <w:rPr>
          <w:rFonts w:ascii="Arial" w:hAnsi="Arial" w:cs="Arial"/>
        </w:rPr>
      </w:pPr>
      <w:r w:rsidRPr="00BE23B8">
        <w:rPr>
          <w:rFonts w:ascii="Arial" w:hAnsi="Arial" w:cs="Arial"/>
        </w:rPr>
        <w:t xml:space="preserve">Lai, J.H.K. &amp; Yik, F.W.H. (2012). </w:t>
      </w:r>
      <w:r w:rsidRPr="00BE23B8">
        <w:rPr>
          <w:rFonts w:ascii="Arial" w:hAnsi="Arial" w:cs="Arial"/>
          <w:i/>
          <w:iCs/>
        </w:rPr>
        <w:t xml:space="preserve">Hotel engineering facilities: A case study of maintenance performance. </w:t>
      </w:r>
      <w:r w:rsidRPr="00BE23B8">
        <w:rPr>
          <w:rFonts w:ascii="Arial" w:hAnsi="Arial" w:cs="Arial"/>
        </w:rPr>
        <w:t>International Journal of Hospitality Management, 31(3), 752–758</w:t>
      </w:r>
      <w:r>
        <w:rPr>
          <w:rFonts w:ascii="Arial" w:hAnsi="Arial" w:cs="Arial"/>
        </w:rPr>
        <w:t>.</w:t>
      </w:r>
    </w:p>
    <w:p w14:paraId="72203F69" w14:textId="191B8A66" w:rsidR="00C0691E" w:rsidRDefault="00C0691E" w:rsidP="004C5796">
      <w:pPr>
        <w:jc w:val="both"/>
        <w:rPr>
          <w:rFonts w:ascii="Arial" w:hAnsi="Arial" w:cs="Arial"/>
        </w:rPr>
      </w:pPr>
      <w:r w:rsidRPr="00C0691E">
        <w:rPr>
          <w:rFonts w:ascii="Arial" w:hAnsi="Arial" w:cs="Arial"/>
        </w:rPr>
        <w:t xml:space="preserve">Law, R., </w:t>
      </w:r>
      <w:proofErr w:type="spellStart"/>
      <w:r w:rsidRPr="00C0691E">
        <w:rPr>
          <w:rFonts w:ascii="Arial" w:hAnsi="Arial" w:cs="Arial"/>
        </w:rPr>
        <w:t>Buhalis</w:t>
      </w:r>
      <w:proofErr w:type="spellEnd"/>
      <w:r w:rsidRPr="00C0691E">
        <w:rPr>
          <w:rFonts w:ascii="Arial" w:hAnsi="Arial" w:cs="Arial"/>
        </w:rPr>
        <w:t xml:space="preserve">, D. and Cobanoglu, C. (2014) </w:t>
      </w:r>
      <w:r w:rsidRPr="00C0691E">
        <w:rPr>
          <w:rFonts w:ascii="Arial" w:hAnsi="Arial" w:cs="Arial"/>
          <w:i/>
          <w:iCs/>
        </w:rPr>
        <w:t>Progress on Information and Communication Technologies in Hospitality and Tourism,</w:t>
      </w:r>
      <w:r w:rsidRPr="00C0691E">
        <w:rPr>
          <w:rFonts w:ascii="Arial" w:hAnsi="Arial" w:cs="Arial"/>
        </w:rPr>
        <w:t xml:space="preserve"> International Journal of Contemporary Hospitality Management, 26(5), pp. 727–750.</w:t>
      </w:r>
    </w:p>
    <w:p w14:paraId="7710AEC5" w14:textId="2C1864FD" w:rsidR="00AA0851" w:rsidRDefault="00AA0851" w:rsidP="004C5796">
      <w:pPr>
        <w:jc w:val="both"/>
        <w:rPr>
          <w:rFonts w:ascii="Arial" w:hAnsi="Arial" w:cs="Arial"/>
        </w:rPr>
      </w:pPr>
      <w:r w:rsidRPr="00AA0851">
        <w:rPr>
          <w:rFonts w:ascii="Arial" w:hAnsi="Arial" w:cs="Arial"/>
        </w:rPr>
        <w:t>Lewis, B.R. and McCann, P. (2004)</w:t>
      </w:r>
      <w:r w:rsidRPr="00AA0851">
        <w:rPr>
          <w:rFonts w:ascii="Arial" w:hAnsi="Arial" w:cs="Arial"/>
          <w:i/>
          <w:iCs/>
        </w:rPr>
        <w:t xml:space="preserve"> Service failure and recovery: Evidence from the hotel industry,</w:t>
      </w:r>
      <w:r w:rsidRPr="00AA0851">
        <w:rPr>
          <w:rFonts w:ascii="Arial" w:hAnsi="Arial" w:cs="Arial"/>
        </w:rPr>
        <w:t xml:space="preserve"> International Journal of Contemporary Hospitality Management, 16(1), pp. 6–17.</w:t>
      </w:r>
    </w:p>
    <w:p w14:paraId="3F8A54D3" w14:textId="40F9045B" w:rsidR="00AA0851" w:rsidRDefault="00AA0851" w:rsidP="004C5796">
      <w:pPr>
        <w:jc w:val="both"/>
        <w:rPr>
          <w:rFonts w:ascii="Arial" w:hAnsi="Arial" w:cs="Arial"/>
        </w:rPr>
      </w:pPr>
      <w:r w:rsidRPr="00AA0851">
        <w:rPr>
          <w:rFonts w:ascii="Arial" w:hAnsi="Arial" w:cs="Arial"/>
        </w:rPr>
        <w:lastRenderedPageBreak/>
        <w:t xml:space="preserve">Line, N.D. and Runyan, R.C. (2012) </w:t>
      </w:r>
      <w:r w:rsidRPr="00AA0851">
        <w:rPr>
          <w:rFonts w:ascii="Arial" w:hAnsi="Arial" w:cs="Arial"/>
          <w:i/>
          <w:iCs/>
        </w:rPr>
        <w:t>Hospitality marketing research: Recent trends and future directions</w:t>
      </w:r>
      <w:r w:rsidRPr="00AA0851">
        <w:rPr>
          <w:rFonts w:ascii="Arial" w:hAnsi="Arial" w:cs="Arial"/>
        </w:rPr>
        <w:t>, International Journal of Hospitality Management, 31(2), pp. 477–488</w:t>
      </w:r>
      <w:r>
        <w:rPr>
          <w:rFonts w:ascii="Arial" w:hAnsi="Arial" w:cs="Arial"/>
        </w:rPr>
        <w:t>.</w:t>
      </w:r>
    </w:p>
    <w:p w14:paraId="34D093C6" w14:textId="4CADB867" w:rsidR="005E7FF3" w:rsidRDefault="005E7FF3" w:rsidP="004C5796">
      <w:pPr>
        <w:jc w:val="both"/>
        <w:rPr>
          <w:rFonts w:ascii="Arial" w:hAnsi="Arial" w:cs="Arial"/>
        </w:rPr>
      </w:pPr>
      <w:r w:rsidRPr="005E7FF3">
        <w:rPr>
          <w:rFonts w:ascii="Arial" w:hAnsi="Arial" w:cs="Arial"/>
        </w:rPr>
        <w:t xml:space="preserve">Lovelock, C. and Wirtz, J. (2016) </w:t>
      </w:r>
      <w:r w:rsidRPr="005E7FF3">
        <w:rPr>
          <w:rFonts w:ascii="Arial" w:hAnsi="Arial" w:cs="Arial"/>
          <w:i/>
          <w:iCs/>
        </w:rPr>
        <w:t>Services Marketing: People, Technology, Strategy</w:t>
      </w:r>
      <w:r w:rsidRPr="005E7FF3">
        <w:rPr>
          <w:rFonts w:ascii="Arial" w:hAnsi="Arial" w:cs="Arial"/>
        </w:rPr>
        <w:t>. 8th ed. Pearson.</w:t>
      </w:r>
    </w:p>
    <w:p w14:paraId="1AE189DC" w14:textId="141223C2" w:rsidR="00400E04" w:rsidRDefault="00400E04" w:rsidP="004C5796">
      <w:pPr>
        <w:jc w:val="both"/>
        <w:rPr>
          <w:rFonts w:ascii="Arial" w:hAnsi="Arial" w:cs="Arial"/>
        </w:rPr>
      </w:pPr>
      <w:r w:rsidRPr="00400E04">
        <w:rPr>
          <w:rFonts w:ascii="Arial" w:hAnsi="Arial" w:cs="Arial"/>
        </w:rPr>
        <w:t xml:space="preserve">Marriott.com (2025). </w:t>
      </w:r>
      <w:r w:rsidRPr="00400E04">
        <w:rPr>
          <w:rFonts w:ascii="Arial" w:hAnsi="Arial" w:cs="Arial"/>
          <w:i/>
          <w:iCs/>
        </w:rPr>
        <w:t>Brand Standards – Delta Hotels.</w:t>
      </w:r>
      <w:r w:rsidRPr="00400E04">
        <w:rPr>
          <w:rFonts w:ascii="Arial" w:hAnsi="Arial" w:cs="Arial"/>
        </w:rPr>
        <w:t xml:space="preserve"> Available at: </w:t>
      </w:r>
      <w:hyperlink r:id="rId13" w:tgtFrame="_blank" w:history="1">
        <w:r w:rsidRPr="00400E04">
          <w:rPr>
            <w:rStyle w:val="Hyperlink"/>
            <w:rFonts w:ascii="Arial" w:hAnsi="Arial" w:cs="Arial"/>
            <w:color w:val="0070C0"/>
          </w:rPr>
          <w:t>https://www.marriott.com</w:t>
        </w:r>
      </w:hyperlink>
      <w:r>
        <w:rPr>
          <w:rFonts w:ascii="Arial" w:hAnsi="Arial" w:cs="Arial"/>
        </w:rPr>
        <w:t xml:space="preserve">. </w:t>
      </w:r>
      <w:r w:rsidRPr="002778F9">
        <w:rPr>
          <w:rFonts w:ascii="Arial" w:hAnsi="Arial" w:cs="Arial"/>
        </w:rPr>
        <w:t xml:space="preserve">Accessed </w:t>
      </w:r>
      <w:r>
        <w:rPr>
          <w:rFonts w:ascii="Arial" w:hAnsi="Arial" w:cs="Arial"/>
        </w:rPr>
        <w:t>on 21</w:t>
      </w:r>
      <w:r w:rsidRPr="00400E04">
        <w:rPr>
          <w:rFonts w:ascii="Arial" w:hAnsi="Arial" w:cs="Arial"/>
          <w:vertAlign w:val="superscript"/>
        </w:rPr>
        <w:t>st</w:t>
      </w:r>
      <w:r w:rsidRPr="002778F9">
        <w:rPr>
          <w:rFonts w:ascii="Arial" w:hAnsi="Arial" w:cs="Arial"/>
        </w:rPr>
        <w:t xml:space="preserve"> May 2025</w:t>
      </w:r>
      <w:r>
        <w:rPr>
          <w:rFonts w:ascii="Arial" w:hAnsi="Arial" w:cs="Arial"/>
        </w:rPr>
        <w:t>.</w:t>
      </w:r>
    </w:p>
    <w:p w14:paraId="4A791C90" w14:textId="0279A492" w:rsidR="00A84BB9" w:rsidRDefault="00A84BB9" w:rsidP="004C5796">
      <w:pPr>
        <w:jc w:val="both"/>
        <w:rPr>
          <w:rFonts w:ascii="Arial" w:hAnsi="Arial" w:cs="Arial"/>
        </w:rPr>
      </w:pPr>
      <w:r w:rsidRPr="00A84BB9">
        <w:rPr>
          <w:rFonts w:ascii="Arial" w:hAnsi="Arial" w:cs="Arial"/>
        </w:rPr>
        <w:t xml:space="preserve">Marriott.com (2025). </w:t>
      </w:r>
      <w:r w:rsidRPr="00A84BB9">
        <w:rPr>
          <w:rFonts w:ascii="Arial" w:hAnsi="Arial" w:cs="Arial"/>
          <w:i/>
          <w:iCs/>
        </w:rPr>
        <w:t>Delta Hotels – Operational Excellence and Maintenance Standards.</w:t>
      </w:r>
      <w:r w:rsidRPr="00A84BB9">
        <w:rPr>
          <w:rFonts w:ascii="Arial" w:hAnsi="Arial" w:cs="Arial"/>
        </w:rPr>
        <w:t xml:space="preserve"> Available at: </w:t>
      </w:r>
      <w:hyperlink r:id="rId14" w:tgtFrame="_blank" w:history="1">
        <w:r w:rsidRPr="00A84BB9">
          <w:rPr>
            <w:rStyle w:val="Hyperlink"/>
            <w:rFonts w:ascii="Arial" w:hAnsi="Arial" w:cs="Arial"/>
            <w:color w:val="0070C0"/>
          </w:rPr>
          <w:t>https://www.marriott.com</w:t>
        </w:r>
      </w:hyperlink>
      <w:r w:rsidRPr="00A84BB9">
        <w:rPr>
          <w:rStyle w:val="Hyperlink"/>
          <w:color w:val="0070C0"/>
        </w:rPr>
        <w:t>.</w:t>
      </w:r>
      <w:r>
        <w:rPr>
          <w:rStyle w:val="Hyperlink"/>
          <w:color w:val="0070C0"/>
        </w:rPr>
        <w:t xml:space="preserve"> </w:t>
      </w:r>
      <w:r w:rsidRPr="002778F9">
        <w:rPr>
          <w:rFonts w:ascii="Arial" w:hAnsi="Arial" w:cs="Arial"/>
        </w:rPr>
        <w:t xml:space="preserve">Accessed </w:t>
      </w:r>
      <w:r>
        <w:rPr>
          <w:rFonts w:ascii="Arial" w:hAnsi="Arial" w:cs="Arial"/>
        </w:rPr>
        <w:t>on 22</w:t>
      </w:r>
      <w:r>
        <w:rPr>
          <w:rFonts w:ascii="Arial" w:hAnsi="Arial" w:cs="Arial"/>
          <w:vertAlign w:val="superscript"/>
        </w:rPr>
        <w:t>nd</w:t>
      </w:r>
      <w:r w:rsidRPr="002778F9">
        <w:rPr>
          <w:rFonts w:ascii="Arial" w:hAnsi="Arial" w:cs="Arial"/>
        </w:rPr>
        <w:t xml:space="preserve"> May 2025</w:t>
      </w:r>
      <w:r>
        <w:rPr>
          <w:rFonts w:ascii="Arial" w:hAnsi="Arial" w:cs="Arial"/>
        </w:rPr>
        <w:t>.</w:t>
      </w:r>
    </w:p>
    <w:p w14:paraId="293BBD9A" w14:textId="4D2F9541" w:rsidR="00F56023" w:rsidRDefault="00F56023" w:rsidP="004C5796">
      <w:pPr>
        <w:jc w:val="both"/>
        <w:rPr>
          <w:rFonts w:ascii="Arial" w:hAnsi="Arial" w:cs="Arial"/>
        </w:rPr>
      </w:pPr>
      <w:r w:rsidRPr="00F56023">
        <w:rPr>
          <w:rFonts w:ascii="Arial" w:hAnsi="Arial" w:cs="Arial"/>
        </w:rPr>
        <w:t xml:space="preserve">Marriott International (2023). </w:t>
      </w:r>
      <w:r w:rsidRPr="00F56023">
        <w:rPr>
          <w:rFonts w:ascii="Arial" w:hAnsi="Arial" w:cs="Arial"/>
          <w:i/>
          <w:iCs/>
        </w:rPr>
        <w:t>Annual Performance Operations Report.</w:t>
      </w:r>
      <w:r w:rsidRPr="00F56023">
        <w:rPr>
          <w:rFonts w:ascii="Arial" w:hAnsi="Arial" w:cs="Arial"/>
        </w:rPr>
        <w:t xml:space="preserve"> Internal Corporate Document.</w:t>
      </w:r>
    </w:p>
    <w:p w14:paraId="06D658C3" w14:textId="6D4EE5C1" w:rsidR="002778F9" w:rsidRDefault="002778F9" w:rsidP="004C5796">
      <w:pPr>
        <w:jc w:val="both"/>
        <w:rPr>
          <w:rFonts w:ascii="Arial" w:hAnsi="Arial" w:cs="Arial"/>
        </w:rPr>
      </w:pPr>
      <w:r w:rsidRPr="002778F9">
        <w:rPr>
          <w:rFonts w:ascii="Arial" w:hAnsi="Arial" w:cs="Arial"/>
        </w:rPr>
        <w:t xml:space="preserve">Marriott International. (2023). </w:t>
      </w:r>
      <w:r w:rsidRPr="002778F9">
        <w:rPr>
          <w:rFonts w:ascii="Arial" w:hAnsi="Arial" w:cs="Arial"/>
          <w:i/>
          <w:iCs/>
        </w:rPr>
        <w:t>Delta Hotels Brand Overview</w:t>
      </w:r>
      <w:r w:rsidRPr="002778F9">
        <w:rPr>
          <w:rFonts w:ascii="Arial" w:hAnsi="Arial" w:cs="Arial"/>
        </w:rPr>
        <w:t>. Available at:</w:t>
      </w:r>
      <w:r w:rsidR="00FA4183">
        <w:rPr>
          <w:rFonts w:ascii="Arial" w:hAnsi="Arial" w:cs="Arial"/>
        </w:rPr>
        <w:t xml:space="preserve"> </w:t>
      </w:r>
      <w:hyperlink r:id="rId15" w:history="1">
        <w:r w:rsidR="00FA4183" w:rsidRPr="00FA4183">
          <w:rPr>
            <w:rStyle w:val="Hyperlink"/>
            <w:rFonts w:ascii="Arial" w:hAnsi="Arial" w:cs="Arial"/>
            <w:color w:val="0070C0"/>
          </w:rPr>
          <w:t>https://www.marriott.com/delta-hotels</w:t>
        </w:r>
      </w:hyperlink>
      <w:r w:rsidRPr="00FA4183">
        <w:rPr>
          <w:rStyle w:val="Hyperlink"/>
          <w:color w:val="0070C0"/>
        </w:rPr>
        <w:t xml:space="preserve"> .</w:t>
      </w:r>
      <w:r w:rsidRPr="002778F9">
        <w:rPr>
          <w:rFonts w:ascii="Arial" w:hAnsi="Arial" w:cs="Arial"/>
        </w:rPr>
        <w:t xml:space="preserve">Accessed </w:t>
      </w:r>
      <w:r>
        <w:rPr>
          <w:rFonts w:ascii="Arial" w:hAnsi="Arial" w:cs="Arial"/>
        </w:rPr>
        <w:t xml:space="preserve">on </w:t>
      </w:r>
      <w:r w:rsidRPr="002778F9">
        <w:rPr>
          <w:rFonts w:ascii="Arial" w:hAnsi="Arial" w:cs="Arial"/>
        </w:rPr>
        <w:t>12</w:t>
      </w:r>
      <w:r w:rsidR="00400E04" w:rsidRPr="00400E04">
        <w:rPr>
          <w:rFonts w:ascii="Arial" w:hAnsi="Arial" w:cs="Arial"/>
          <w:vertAlign w:val="superscript"/>
        </w:rPr>
        <w:t>th</w:t>
      </w:r>
      <w:r w:rsidR="00400E04">
        <w:rPr>
          <w:rFonts w:ascii="Arial" w:hAnsi="Arial" w:cs="Arial"/>
        </w:rPr>
        <w:t xml:space="preserve"> </w:t>
      </w:r>
      <w:r w:rsidRPr="002778F9">
        <w:rPr>
          <w:rFonts w:ascii="Arial" w:hAnsi="Arial" w:cs="Arial"/>
        </w:rPr>
        <w:t>May 2025</w:t>
      </w:r>
      <w:r>
        <w:rPr>
          <w:rFonts w:ascii="Arial" w:hAnsi="Arial" w:cs="Arial"/>
        </w:rPr>
        <w:t>.</w:t>
      </w:r>
    </w:p>
    <w:p w14:paraId="63DF71BA" w14:textId="4519E530" w:rsidR="005E7FF3" w:rsidRDefault="005E7FF3" w:rsidP="004C5796">
      <w:pPr>
        <w:jc w:val="both"/>
        <w:rPr>
          <w:rFonts w:ascii="Arial" w:hAnsi="Arial" w:cs="Arial"/>
        </w:rPr>
      </w:pPr>
      <w:r w:rsidRPr="005E7FF3">
        <w:rPr>
          <w:rFonts w:ascii="Arial" w:hAnsi="Arial" w:cs="Arial"/>
        </w:rPr>
        <w:t xml:space="preserve">Marriott International (2023) </w:t>
      </w:r>
      <w:r w:rsidRPr="005E7FF3">
        <w:rPr>
          <w:rFonts w:ascii="Arial" w:hAnsi="Arial" w:cs="Arial"/>
          <w:i/>
          <w:iCs/>
        </w:rPr>
        <w:t>Global Guest Satisfaction Survey Guidelines</w:t>
      </w:r>
      <w:r w:rsidRPr="005E7FF3">
        <w:rPr>
          <w:rFonts w:ascii="Arial" w:hAnsi="Arial" w:cs="Arial"/>
        </w:rPr>
        <w:t>. Marriott Internal Document.</w:t>
      </w:r>
    </w:p>
    <w:p w14:paraId="2878DBB1" w14:textId="656C9E52" w:rsidR="005E7FF3" w:rsidRDefault="005E7FF3" w:rsidP="004C5796">
      <w:pPr>
        <w:jc w:val="both"/>
        <w:rPr>
          <w:rFonts w:ascii="Arial" w:hAnsi="Arial" w:cs="Arial"/>
        </w:rPr>
      </w:pPr>
      <w:r w:rsidRPr="005E7FF3">
        <w:rPr>
          <w:rFonts w:ascii="Arial" w:hAnsi="Arial" w:cs="Arial"/>
        </w:rPr>
        <w:t xml:space="preserve">Marriott.com (2024) </w:t>
      </w:r>
      <w:r w:rsidRPr="005E7FF3">
        <w:rPr>
          <w:rFonts w:ascii="Arial" w:hAnsi="Arial" w:cs="Arial"/>
          <w:i/>
          <w:iCs/>
        </w:rPr>
        <w:t>Guest Feedback for Delta by Marriott Swansea.</w:t>
      </w:r>
      <w:r w:rsidRPr="005E7FF3">
        <w:rPr>
          <w:rFonts w:ascii="Arial" w:hAnsi="Arial" w:cs="Arial"/>
        </w:rPr>
        <w:t xml:space="preserve"> Available at: </w:t>
      </w:r>
      <w:hyperlink r:id="rId16" w:tgtFrame="_blank" w:history="1">
        <w:r w:rsidRPr="005E7FF3">
          <w:rPr>
            <w:rStyle w:val="Hyperlink"/>
            <w:rFonts w:ascii="Arial" w:hAnsi="Arial" w:cs="Arial"/>
            <w:color w:val="0070C0"/>
          </w:rPr>
          <w:t>www.marriott.com</w:t>
        </w:r>
      </w:hyperlink>
      <w:r w:rsidRPr="005E7FF3">
        <w:rPr>
          <w:rFonts w:ascii="Arial" w:hAnsi="Arial" w:cs="Arial"/>
        </w:rPr>
        <w:t xml:space="preserve"> Accessed </w:t>
      </w:r>
      <w:r>
        <w:rPr>
          <w:rFonts w:ascii="Arial" w:hAnsi="Arial" w:cs="Arial"/>
        </w:rPr>
        <w:t xml:space="preserve">on </w:t>
      </w:r>
      <w:r w:rsidRPr="005E7FF3">
        <w:rPr>
          <w:rFonts w:ascii="Arial" w:hAnsi="Arial" w:cs="Arial"/>
        </w:rPr>
        <w:t>20</w:t>
      </w:r>
      <w:r w:rsidRPr="005E7FF3">
        <w:rPr>
          <w:rFonts w:ascii="Arial" w:hAnsi="Arial" w:cs="Arial"/>
          <w:vertAlign w:val="superscript"/>
        </w:rPr>
        <w:t>th</w:t>
      </w:r>
      <w:r>
        <w:rPr>
          <w:rFonts w:ascii="Arial" w:hAnsi="Arial" w:cs="Arial"/>
        </w:rPr>
        <w:t xml:space="preserve"> </w:t>
      </w:r>
      <w:r w:rsidRPr="005E7FF3">
        <w:rPr>
          <w:rFonts w:ascii="Arial" w:hAnsi="Arial" w:cs="Arial"/>
        </w:rPr>
        <w:t>May 2025.</w:t>
      </w:r>
    </w:p>
    <w:p w14:paraId="0A837223" w14:textId="55819156" w:rsidR="006D57D2" w:rsidRDefault="006D57D2" w:rsidP="004C5796">
      <w:pPr>
        <w:jc w:val="both"/>
        <w:rPr>
          <w:rFonts w:ascii="Arial" w:hAnsi="Arial" w:cs="Arial"/>
        </w:rPr>
      </w:pPr>
      <w:r w:rsidRPr="006D57D2">
        <w:rPr>
          <w:rFonts w:ascii="Arial" w:hAnsi="Arial" w:cs="Arial"/>
        </w:rPr>
        <w:t xml:space="preserve">Mattila, A.S. and O’Neill, J.W. (2003) </w:t>
      </w:r>
      <w:r w:rsidRPr="00C242F3">
        <w:rPr>
          <w:rFonts w:ascii="Arial" w:hAnsi="Arial" w:cs="Arial"/>
          <w:i/>
          <w:iCs/>
        </w:rPr>
        <w:t xml:space="preserve">Relationships Between Hotel Room Pricing, Occupancy, and Guest Satisfaction, </w:t>
      </w:r>
      <w:r w:rsidRPr="006D57D2">
        <w:rPr>
          <w:rFonts w:ascii="Arial" w:hAnsi="Arial" w:cs="Arial"/>
        </w:rPr>
        <w:t>Cornell Hotel and Restaurant Administration Quarterly, 44(1), pp. 45–52.</w:t>
      </w:r>
    </w:p>
    <w:p w14:paraId="7EB2BCC9" w14:textId="31F0A467" w:rsidR="00C0691E" w:rsidRDefault="00C0691E" w:rsidP="004C5796">
      <w:pPr>
        <w:jc w:val="both"/>
        <w:rPr>
          <w:rFonts w:ascii="Arial" w:hAnsi="Arial" w:cs="Arial"/>
        </w:rPr>
      </w:pPr>
      <w:r w:rsidRPr="00C0691E">
        <w:rPr>
          <w:rFonts w:ascii="Arial" w:hAnsi="Arial" w:cs="Arial"/>
        </w:rPr>
        <w:t xml:space="preserve">McColl-Kennedy, J.R., Daus, C.S. and Sparks, B.A. (2009) </w:t>
      </w:r>
      <w:r w:rsidRPr="00C0691E">
        <w:rPr>
          <w:rFonts w:ascii="Arial" w:hAnsi="Arial" w:cs="Arial"/>
          <w:i/>
          <w:iCs/>
        </w:rPr>
        <w:t xml:space="preserve">Understanding Service Experience and Its Impact on Brand Loyalty, </w:t>
      </w:r>
      <w:r w:rsidRPr="00C0691E">
        <w:rPr>
          <w:rFonts w:ascii="Arial" w:hAnsi="Arial" w:cs="Arial"/>
        </w:rPr>
        <w:t>Journal of Service Research, 12(1), pp. 89–104.</w:t>
      </w:r>
    </w:p>
    <w:p w14:paraId="6AFB78BF" w14:textId="1B614E41" w:rsidR="004F1F8B" w:rsidRDefault="004F1F8B" w:rsidP="004C5796">
      <w:pPr>
        <w:jc w:val="both"/>
        <w:rPr>
          <w:rFonts w:ascii="Arial" w:hAnsi="Arial" w:cs="Arial"/>
        </w:rPr>
      </w:pPr>
      <w:r w:rsidRPr="004F1F8B">
        <w:rPr>
          <w:rFonts w:ascii="Arial" w:hAnsi="Arial" w:cs="Arial"/>
        </w:rPr>
        <w:t xml:space="preserve">Mohsin, A. and Lockyer, T. (2010). </w:t>
      </w:r>
      <w:r w:rsidRPr="00751A49">
        <w:rPr>
          <w:rFonts w:ascii="Arial" w:hAnsi="Arial" w:cs="Arial"/>
          <w:i/>
          <w:iCs/>
        </w:rPr>
        <w:t>Customer perceptions of service quality in luxury hotels in New Delhi, India: An exploratory study.</w:t>
      </w:r>
      <w:r w:rsidRPr="004F1F8B">
        <w:rPr>
          <w:rFonts w:ascii="Arial" w:hAnsi="Arial" w:cs="Arial"/>
        </w:rPr>
        <w:t xml:space="preserve"> International Journal of Contemporary Hospitality Management, 22(2), pp.160–173.</w:t>
      </w:r>
    </w:p>
    <w:p w14:paraId="373615AE" w14:textId="66BA3F25" w:rsidR="00AA0851" w:rsidRDefault="00AA0851" w:rsidP="004C5796">
      <w:pPr>
        <w:jc w:val="both"/>
        <w:rPr>
          <w:rFonts w:ascii="Arial" w:hAnsi="Arial" w:cs="Arial"/>
        </w:rPr>
      </w:pPr>
      <w:r w:rsidRPr="00AA0851">
        <w:rPr>
          <w:rFonts w:ascii="Arial" w:hAnsi="Arial" w:cs="Arial"/>
        </w:rPr>
        <w:t xml:space="preserve">Nam, J., Ekinci, Y. and Whyatt, G. (2011) </w:t>
      </w:r>
      <w:r w:rsidRPr="00AA0851">
        <w:rPr>
          <w:rFonts w:ascii="Arial" w:hAnsi="Arial" w:cs="Arial"/>
          <w:i/>
          <w:iCs/>
        </w:rPr>
        <w:t>Brand equity, brand loyalty and consumer satisfaction</w:t>
      </w:r>
      <w:r w:rsidRPr="00AA0851">
        <w:rPr>
          <w:rFonts w:ascii="Arial" w:hAnsi="Arial" w:cs="Arial"/>
        </w:rPr>
        <w:t>, Annals of Tourism Research, 38(3), pp. 1009–1030.</w:t>
      </w:r>
    </w:p>
    <w:p w14:paraId="2600DEB3" w14:textId="734FD0F2" w:rsidR="001A0CC2" w:rsidRDefault="001A0CC2" w:rsidP="004C5796">
      <w:pPr>
        <w:jc w:val="both"/>
        <w:rPr>
          <w:rFonts w:ascii="Arial" w:hAnsi="Arial" w:cs="Arial"/>
        </w:rPr>
      </w:pPr>
      <w:r w:rsidRPr="001A0CC2">
        <w:rPr>
          <w:rFonts w:ascii="Arial" w:hAnsi="Arial" w:cs="Arial"/>
        </w:rPr>
        <w:t xml:space="preserve">Nasir, M., Khan, M.A., and Jamil, R.A. (2020). </w:t>
      </w:r>
      <w:r w:rsidRPr="001A0CC2">
        <w:rPr>
          <w:rFonts w:ascii="Arial" w:hAnsi="Arial" w:cs="Arial"/>
          <w:i/>
          <w:iCs/>
        </w:rPr>
        <w:t xml:space="preserve">Determinants of guest satisfaction in the hospitality industry: An empirical study. </w:t>
      </w:r>
      <w:r w:rsidRPr="001A0CC2">
        <w:rPr>
          <w:rFonts w:ascii="Arial" w:hAnsi="Arial" w:cs="Arial"/>
        </w:rPr>
        <w:t>International Journal of Hospitality &amp; Tourism Administration, 21(3), pp.310–331.</w:t>
      </w:r>
    </w:p>
    <w:p w14:paraId="5EE524ED" w14:textId="4966AF23" w:rsidR="00C0691E" w:rsidRDefault="00C0691E" w:rsidP="004C5796">
      <w:pPr>
        <w:jc w:val="both"/>
        <w:rPr>
          <w:rFonts w:ascii="Arial" w:hAnsi="Arial" w:cs="Arial"/>
        </w:rPr>
      </w:pPr>
      <w:r w:rsidRPr="00C0691E">
        <w:rPr>
          <w:rFonts w:ascii="Arial" w:hAnsi="Arial" w:cs="Arial"/>
        </w:rPr>
        <w:t xml:space="preserve">Noone, B.M. and McGuire, K.A. (2013) </w:t>
      </w:r>
      <w:r w:rsidRPr="00C0691E">
        <w:rPr>
          <w:rFonts w:ascii="Arial" w:hAnsi="Arial" w:cs="Arial"/>
          <w:i/>
          <w:iCs/>
        </w:rPr>
        <w:t>Pricing in a Social World: The Influence of Non-Price Information on Hotel Choice,</w:t>
      </w:r>
      <w:r w:rsidRPr="00C0691E">
        <w:rPr>
          <w:rFonts w:ascii="Arial" w:hAnsi="Arial" w:cs="Arial"/>
        </w:rPr>
        <w:t xml:space="preserve"> Journal of Revenue and Pricing Management, 12(5), pp. 385–401.</w:t>
      </w:r>
    </w:p>
    <w:p w14:paraId="22F76E2C" w14:textId="03EADF57" w:rsidR="00C0691E" w:rsidRDefault="00C0691E" w:rsidP="004C5796">
      <w:pPr>
        <w:jc w:val="both"/>
        <w:rPr>
          <w:rFonts w:ascii="Arial" w:hAnsi="Arial" w:cs="Arial"/>
        </w:rPr>
      </w:pPr>
      <w:r w:rsidRPr="00C0691E">
        <w:rPr>
          <w:rFonts w:ascii="Arial" w:hAnsi="Arial" w:cs="Arial"/>
        </w:rPr>
        <w:lastRenderedPageBreak/>
        <w:t xml:space="preserve">O’Neill, J.W. and Mattila, A.S. (2010) </w:t>
      </w:r>
      <w:r w:rsidRPr="00C0691E">
        <w:rPr>
          <w:rFonts w:ascii="Arial" w:hAnsi="Arial" w:cs="Arial"/>
          <w:i/>
          <w:iCs/>
        </w:rPr>
        <w:t>Hotel Brand Strategy</w:t>
      </w:r>
      <w:r w:rsidRPr="00C0691E">
        <w:rPr>
          <w:rFonts w:ascii="Arial" w:hAnsi="Arial" w:cs="Arial"/>
        </w:rPr>
        <w:t>, Cornell Hospitality Quarterly, 51(1), pp. 27–34.</w:t>
      </w:r>
    </w:p>
    <w:p w14:paraId="4EFEC55B" w14:textId="7D462D9A" w:rsidR="00E12BFA" w:rsidRDefault="001A0CC2" w:rsidP="004C5796">
      <w:pPr>
        <w:jc w:val="both"/>
        <w:rPr>
          <w:rFonts w:ascii="Arial" w:hAnsi="Arial" w:cs="Arial"/>
        </w:rPr>
      </w:pPr>
      <w:r w:rsidRPr="001A0CC2">
        <w:rPr>
          <w:rFonts w:ascii="Arial" w:hAnsi="Arial" w:cs="Arial"/>
        </w:rPr>
        <w:t xml:space="preserve">Parasuraman, A., Zeithaml, V.A., and Berry, L.L. (1988). </w:t>
      </w:r>
      <w:r w:rsidRPr="001A0CC2">
        <w:rPr>
          <w:rFonts w:ascii="Arial" w:hAnsi="Arial" w:cs="Arial"/>
          <w:i/>
          <w:iCs/>
        </w:rPr>
        <w:t>SERVQUAL: A multiple-item scale for measuring consumer perceptions of service quality</w:t>
      </w:r>
      <w:r w:rsidRPr="001A0CC2">
        <w:rPr>
          <w:rFonts w:ascii="Arial" w:hAnsi="Arial" w:cs="Arial"/>
        </w:rPr>
        <w:t>. Journal of Retailing, 64(1), pp.12–40.</w:t>
      </w:r>
    </w:p>
    <w:p w14:paraId="577F8CF0" w14:textId="460592DF" w:rsidR="00AA0851" w:rsidRDefault="00AA0851" w:rsidP="004C5796">
      <w:pPr>
        <w:jc w:val="both"/>
        <w:rPr>
          <w:rFonts w:ascii="Arial" w:hAnsi="Arial" w:cs="Arial"/>
        </w:rPr>
      </w:pPr>
      <w:r w:rsidRPr="00AA0851">
        <w:rPr>
          <w:rFonts w:ascii="Arial" w:hAnsi="Arial" w:cs="Arial"/>
        </w:rPr>
        <w:t xml:space="preserve">Pizam, A. and Ellis, T. (1999) </w:t>
      </w:r>
      <w:r w:rsidRPr="00AA0851">
        <w:rPr>
          <w:rFonts w:ascii="Arial" w:hAnsi="Arial" w:cs="Arial"/>
          <w:i/>
          <w:iCs/>
        </w:rPr>
        <w:t xml:space="preserve">Customer satisfaction and its measurement in hospitality enterprises, </w:t>
      </w:r>
      <w:r w:rsidRPr="00AA0851">
        <w:rPr>
          <w:rFonts w:ascii="Arial" w:hAnsi="Arial" w:cs="Arial"/>
        </w:rPr>
        <w:t>International Journal of Contemporary Hospitality Management, 11(7), pp. 326–339.</w:t>
      </w:r>
    </w:p>
    <w:p w14:paraId="610F6968" w14:textId="5DC8D047" w:rsidR="00AA0851" w:rsidRDefault="00AA0851" w:rsidP="004C5796">
      <w:pPr>
        <w:jc w:val="both"/>
        <w:rPr>
          <w:rFonts w:ascii="Arial" w:hAnsi="Arial" w:cs="Arial"/>
        </w:rPr>
      </w:pPr>
      <w:r w:rsidRPr="00AA0851">
        <w:rPr>
          <w:rFonts w:ascii="Arial" w:hAnsi="Arial" w:cs="Arial"/>
        </w:rPr>
        <w:t xml:space="preserve">Pyo, S., Uysal, M. and Chang, H. (2002) </w:t>
      </w:r>
      <w:r w:rsidRPr="00AA0851">
        <w:rPr>
          <w:rFonts w:ascii="Arial" w:hAnsi="Arial" w:cs="Arial"/>
          <w:i/>
          <w:iCs/>
        </w:rPr>
        <w:t>Knowledge discovery in database for customer behavior in tourism,</w:t>
      </w:r>
      <w:r w:rsidRPr="00AA0851">
        <w:rPr>
          <w:rFonts w:ascii="Arial" w:hAnsi="Arial" w:cs="Arial"/>
        </w:rPr>
        <w:t xml:space="preserve"> Journal of Travel Research, 40(4), pp. 374–384</w:t>
      </w:r>
    </w:p>
    <w:p w14:paraId="324BAE12" w14:textId="7526F064" w:rsidR="006A3D05" w:rsidRDefault="006A3D05" w:rsidP="004C5796">
      <w:pPr>
        <w:jc w:val="both"/>
        <w:rPr>
          <w:rFonts w:ascii="Arial" w:hAnsi="Arial" w:cs="Arial"/>
        </w:rPr>
      </w:pPr>
      <w:r w:rsidRPr="006A3D05">
        <w:rPr>
          <w:rFonts w:ascii="Arial" w:hAnsi="Arial" w:cs="Arial"/>
        </w:rPr>
        <w:t xml:space="preserve">Saunders, M., Lewis, P., and Thornhill, A. (2019). </w:t>
      </w:r>
      <w:r w:rsidRPr="006A3D05">
        <w:rPr>
          <w:rFonts w:ascii="Arial" w:hAnsi="Arial" w:cs="Arial"/>
          <w:i/>
          <w:iCs/>
        </w:rPr>
        <w:t xml:space="preserve">Research Methods for Business Students. </w:t>
      </w:r>
      <w:r w:rsidRPr="006A3D05">
        <w:rPr>
          <w:rFonts w:ascii="Arial" w:hAnsi="Arial" w:cs="Arial"/>
        </w:rPr>
        <w:t>8th ed. Harlow: Pearson Education.</w:t>
      </w:r>
    </w:p>
    <w:p w14:paraId="085EF903" w14:textId="5B0E3481" w:rsidR="00AA0851" w:rsidRDefault="00AA0851" w:rsidP="004C5796">
      <w:pPr>
        <w:jc w:val="both"/>
        <w:rPr>
          <w:rFonts w:ascii="Arial" w:hAnsi="Arial" w:cs="Arial"/>
        </w:rPr>
      </w:pPr>
      <w:r w:rsidRPr="00AA0851">
        <w:rPr>
          <w:rFonts w:ascii="Arial" w:hAnsi="Arial" w:cs="Arial"/>
        </w:rPr>
        <w:t xml:space="preserve">Shoemaker, S. and Lewis, R.C. (1999) </w:t>
      </w:r>
      <w:r w:rsidRPr="00AA0851">
        <w:rPr>
          <w:rFonts w:ascii="Arial" w:hAnsi="Arial" w:cs="Arial"/>
          <w:i/>
          <w:iCs/>
        </w:rPr>
        <w:t>Customer loyalty: The future of hospitality marketing</w:t>
      </w:r>
      <w:r w:rsidRPr="00AA0851">
        <w:rPr>
          <w:rFonts w:ascii="Arial" w:hAnsi="Arial" w:cs="Arial"/>
        </w:rPr>
        <w:t>, International Journal of Hospitality Management, 18(4), pp. 345–370</w:t>
      </w:r>
    </w:p>
    <w:p w14:paraId="104D2523" w14:textId="1C4E048A" w:rsidR="00751A49" w:rsidRDefault="00751A49" w:rsidP="004C5796">
      <w:pPr>
        <w:jc w:val="both"/>
        <w:rPr>
          <w:rFonts w:ascii="Arial" w:hAnsi="Arial" w:cs="Arial"/>
        </w:rPr>
      </w:pPr>
      <w:r w:rsidRPr="00751A49">
        <w:rPr>
          <w:rFonts w:ascii="Arial" w:hAnsi="Arial" w:cs="Arial"/>
        </w:rPr>
        <w:t xml:space="preserve">Sloan, P., Legrand, W. and Chen, J.S. (2013). </w:t>
      </w:r>
      <w:r w:rsidRPr="00751A49">
        <w:rPr>
          <w:rFonts w:ascii="Arial" w:hAnsi="Arial" w:cs="Arial"/>
          <w:i/>
          <w:iCs/>
        </w:rPr>
        <w:t>Sustainability in the Hospitality Industry: Principles of Sustainable Operations</w:t>
      </w:r>
      <w:r w:rsidRPr="00751A49">
        <w:rPr>
          <w:rFonts w:ascii="Arial" w:hAnsi="Arial" w:cs="Arial"/>
        </w:rPr>
        <w:t>. 2nd ed. Routledge.</w:t>
      </w:r>
    </w:p>
    <w:p w14:paraId="334529E0" w14:textId="38158F13" w:rsidR="00F56023" w:rsidRDefault="00F56023" w:rsidP="004C5796">
      <w:pPr>
        <w:jc w:val="both"/>
        <w:rPr>
          <w:rFonts w:ascii="Arial" w:hAnsi="Arial" w:cs="Arial"/>
        </w:rPr>
      </w:pPr>
      <w:r w:rsidRPr="0021206C">
        <w:rPr>
          <w:rFonts w:ascii="Arial" w:hAnsi="Arial" w:cs="Arial"/>
        </w:rPr>
        <w:t xml:space="preserve">Solnet, D., Kralj, A., &amp; Baum, T. (2019). </w:t>
      </w:r>
      <w:r w:rsidRPr="00F56023">
        <w:rPr>
          <w:rFonts w:ascii="Arial" w:hAnsi="Arial" w:cs="Arial"/>
          <w:i/>
          <w:iCs/>
        </w:rPr>
        <w:t>Service management in hospitality: Interdepartmental collaboration and guest experience.</w:t>
      </w:r>
      <w:r w:rsidRPr="00F56023">
        <w:rPr>
          <w:rFonts w:ascii="Arial" w:hAnsi="Arial" w:cs="Arial"/>
        </w:rPr>
        <w:t xml:space="preserve"> Journal of Hospitality and Tourism Management, 40, pp. 73–82.</w:t>
      </w:r>
    </w:p>
    <w:p w14:paraId="4902357A" w14:textId="26F255BC" w:rsidR="000D3397" w:rsidRDefault="000D3397" w:rsidP="004C5796">
      <w:pPr>
        <w:jc w:val="both"/>
        <w:rPr>
          <w:rFonts w:ascii="Arial" w:hAnsi="Arial" w:cs="Arial"/>
        </w:rPr>
      </w:pPr>
      <w:r w:rsidRPr="000D3397">
        <w:rPr>
          <w:rFonts w:ascii="Arial" w:hAnsi="Arial" w:cs="Arial"/>
        </w:rPr>
        <w:t xml:space="preserve">Torres, E.N., Adler, H. and Behnke, C. (2014) </w:t>
      </w:r>
      <w:r w:rsidRPr="000D3397">
        <w:rPr>
          <w:rFonts w:ascii="Arial" w:hAnsi="Arial" w:cs="Arial"/>
          <w:i/>
          <w:iCs/>
        </w:rPr>
        <w:t xml:space="preserve">Generating Repeat Guests through Service Recovery: The Case of the Hotel Industry, </w:t>
      </w:r>
      <w:r w:rsidRPr="000D3397">
        <w:rPr>
          <w:rFonts w:ascii="Arial" w:hAnsi="Arial" w:cs="Arial"/>
        </w:rPr>
        <w:t>Journal of Hospitality &amp; Tourism Research, 38(3), pp. 318–339.</w:t>
      </w:r>
    </w:p>
    <w:p w14:paraId="0C38DB58" w14:textId="528139A8" w:rsidR="00331A5E" w:rsidRDefault="00331A5E" w:rsidP="004C5796">
      <w:pPr>
        <w:jc w:val="both"/>
        <w:rPr>
          <w:rFonts w:ascii="Arial" w:hAnsi="Arial" w:cs="Arial"/>
        </w:rPr>
      </w:pPr>
      <w:r>
        <w:rPr>
          <w:rFonts w:ascii="Arial" w:hAnsi="Arial" w:cs="Arial"/>
        </w:rPr>
        <w:t xml:space="preserve">Tripadvisor.co.uk (2025) </w:t>
      </w:r>
      <w:r w:rsidRPr="00331A5E">
        <w:rPr>
          <w:rFonts w:ascii="Arial" w:hAnsi="Arial" w:cs="Arial"/>
          <w:i/>
          <w:iCs/>
        </w:rPr>
        <w:t>Delta Hotels Swansea.</w:t>
      </w:r>
      <w:r w:rsidRPr="00331A5E">
        <w:rPr>
          <w:rFonts w:ascii="Arial" w:hAnsi="Arial" w:cs="Arial"/>
        </w:rPr>
        <w:t xml:space="preserve"> Available at:</w:t>
      </w:r>
      <w:r>
        <w:rPr>
          <w:rFonts w:ascii="Arial" w:hAnsi="Arial" w:cs="Arial"/>
          <w:b/>
          <w:bCs/>
        </w:rPr>
        <w:t xml:space="preserve"> </w:t>
      </w:r>
      <w:hyperlink r:id="rId17" w:history="1">
        <w:r w:rsidRPr="00331A5E">
          <w:rPr>
            <w:rStyle w:val="Hyperlink"/>
            <w:rFonts w:ascii="Arial" w:hAnsi="Arial" w:cs="Arial"/>
            <w:color w:val="0070C0"/>
          </w:rPr>
          <w:t>DELTA HOTELS SWANSEA - Updated 2025 Reviews, Photos &amp; Prices</w:t>
        </w:r>
      </w:hyperlink>
      <w:r w:rsidRPr="00331A5E">
        <w:rPr>
          <w:rStyle w:val="Hyperlink"/>
          <w:color w:val="0070C0"/>
        </w:rPr>
        <w:t xml:space="preserve"> </w:t>
      </w:r>
      <w:r w:rsidRPr="009B364D">
        <w:rPr>
          <w:rFonts w:ascii="Arial" w:hAnsi="Arial" w:cs="Arial"/>
        </w:rPr>
        <w:t>Accessed</w:t>
      </w:r>
      <w:r>
        <w:rPr>
          <w:rFonts w:ascii="Arial" w:hAnsi="Arial" w:cs="Arial"/>
        </w:rPr>
        <w:t xml:space="preserve"> on</w:t>
      </w:r>
      <w:r w:rsidRPr="009B364D">
        <w:rPr>
          <w:rFonts w:ascii="Arial" w:hAnsi="Arial" w:cs="Arial"/>
        </w:rPr>
        <w:t xml:space="preserve"> </w:t>
      </w:r>
      <w:r>
        <w:rPr>
          <w:rFonts w:ascii="Arial" w:hAnsi="Arial" w:cs="Arial"/>
        </w:rPr>
        <w:t>14th</w:t>
      </w:r>
      <w:r w:rsidRPr="009B364D">
        <w:rPr>
          <w:rFonts w:ascii="Arial" w:hAnsi="Arial" w:cs="Arial"/>
        </w:rPr>
        <w:t xml:space="preserve"> May 2025.</w:t>
      </w:r>
    </w:p>
    <w:p w14:paraId="6FE10B3D" w14:textId="57696EE0" w:rsidR="00400E04" w:rsidRDefault="00400E04" w:rsidP="004C5796">
      <w:pPr>
        <w:jc w:val="both"/>
        <w:rPr>
          <w:rFonts w:ascii="Arial" w:hAnsi="Arial" w:cs="Arial"/>
        </w:rPr>
      </w:pPr>
      <w:r w:rsidRPr="00400E04">
        <w:rPr>
          <w:rFonts w:ascii="Arial" w:hAnsi="Arial" w:cs="Arial"/>
        </w:rPr>
        <w:t xml:space="preserve">TripAdvisor (2024). </w:t>
      </w:r>
      <w:r w:rsidRPr="00400E04">
        <w:rPr>
          <w:rFonts w:ascii="Arial" w:hAnsi="Arial" w:cs="Arial"/>
          <w:i/>
          <w:iCs/>
        </w:rPr>
        <w:t>Guest Feedback for Delta by Marriott Swansea.</w:t>
      </w:r>
      <w:r w:rsidRPr="00400E04">
        <w:rPr>
          <w:rFonts w:ascii="Arial" w:hAnsi="Arial" w:cs="Arial"/>
        </w:rPr>
        <w:t xml:space="preserve"> Available at: </w:t>
      </w:r>
      <w:hyperlink r:id="rId18" w:tgtFrame="_blank" w:history="1">
        <w:r w:rsidRPr="00400E04">
          <w:rPr>
            <w:rStyle w:val="Hyperlink"/>
            <w:rFonts w:ascii="Arial" w:hAnsi="Arial" w:cs="Arial"/>
            <w:color w:val="0070C0"/>
          </w:rPr>
          <w:t>https://www.tripadvisor.com</w:t>
        </w:r>
      </w:hyperlink>
      <w:r>
        <w:rPr>
          <w:rFonts w:ascii="Arial" w:hAnsi="Arial" w:cs="Arial"/>
          <w:b/>
          <w:bCs/>
        </w:rPr>
        <w:t xml:space="preserve">. </w:t>
      </w:r>
      <w:r w:rsidRPr="00400E04">
        <w:rPr>
          <w:rFonts w:ascii="Arial" w:hAnsi="Arial" w:cs="Arial"/>
        </w:rPr>
        <w:t xml:space="preserve">Accessed </w:t>
      </w:r>
      <w:r>
        <w:rPr>
          <w:rFonts w:ascii="Arial" w:hAnsi="Arial" w:cs="Arial"/>
        </w:rPr>
        <w:t>on 26</w:t>
      </w:r>
      <w:r w:rsidRPr="00400E04">
        <w:rPr>
          <w:rFonts w:ascii="Arial" w:hAnsi="Arial" w:cs="Arial"/>
          <w:vertAlign w:val="superscript"/>
        </w:rPr>
        <w:t>th</w:t>
      </w:r>
      <w:r>
        <w:rPr>
          <w:rFonts w:ascii="Arial" w:hAnsi="Arial" w:cs="Arial"/>
        </w:rPr>
        <w:t xml:space="preserve"> May</w:t>
      </w:r>
      <w:r w:rsidRPr="00400E04">
        <w:rPr>
          <w:rFonts w:ascii="Arial" w:hAnsi="Arial" w:cs="Arial"/>
        </w:rPr>
        <w:t xml:space="preserve"> 2025</w:t>
      </w:r>
      <w:r>
        <w:rPr>
          <w:rFonts w:ascii="Arial" w:hAnsi="Arial" w:cs="Arial"/>
        </w:rPr>
        <w:t>.</w:t>
      </w:r>
    </w:p>
    <w:p w14:paraId="4D135AC6" w14:textId="650DEF50" w:rsidR="00A84BB9" w:rsidRDefault="00A84BB9" w:rsidP="004C5796">
      <w:pPr>
        <w:jc w:val="both"/>
        <w:rPr>
          <w:rFonts w:ascii="Arial" w:hAnsi="Arial" w:cs="Arial"/>
        </w:rPr>
      </w:pPr>
      <w:r w:rsidRPr="00A84BB9">
        <w:rPr>
          <w:rFonts w:ascii="Arial" w:hAnsi="Arial" w:cs="Arial"/>
        </w:rPr>
        <w:t xml:space="preserve">TripAdvisor.com (2024). </w:t>
      </w:r>
      <w:r w:rsidRPr="00A84BB9">
        <w:rPr>
          <w:rFonts w:ascii="Arial" w:hAnsi="Arial" w:cs="Arial"/>
          <w:i/>
          <w:iCs/>
        </w:rPr>
        <w:t>Reviews for Delta by Marriott Swansea.</w:t>
      </w:r>
      <w:r w:rsidRPr="00A84BB9">
        <w:rPr>
          <w:rFonts w:ascii="Arial" w:hAnsi="Arial" w:cs="Arial"/>
        </w:rPr>
        <w:t xml:space="preserve"> Available at: </w:t>
      </w:r>
      <w:hyperlink r:id="rId19" w:tgtFrame="_blank" w:history="1">
        <w:r w:rsidRPr="00A84BB9">
          <w:rPr>
            <w:rStyle w:val="Hyperlink"/>
            <w:rFonts w:ascii="Arial" w:hAnsi="Arial" w:cs="Arial"/>
            <w:color w:val="0070C0"/>
          </w:rPr>
          <w:t>https://www.tripadvisor.com</w:t>
        </w:r>
      </w:hyperlink>
      <w:r w:rsidRPr="00A84BB9">
        <w:rPr>
          <w:rStyle w:val="Hyperlink"/>
          <w:color w:val="0070C0"/>
        </w:rPr>
        <w:t>.</w:t>
      </w:r>
      <w:r w:rsidRPr="00A84BB9">
        <w:rPr>
          <w:rFonts w:ascii="Arial" w:hAnsi="Arial" w:cs="Arial"/>
        </w:rPr>
        <w:t xml:space="preserve"> </w:t>
      </w:r>
      <w:r w:rsidRPr="00400E04">
        <w:rPr>
          <w:rFonts w:ascii="Arial" w:hAnsi="Arial" w:cs="Arial"/>
        </w:rPr>
        <w:t xml:space="preserve">Accessed </w:t>
      </w:r>
      <w:r>
        <w:rPr>
          <w:rFonts w:ascii="Arial" w:hAnsi="Arial" w:cs="Arial"/>
        </w:rPr>
        <w:t>on 26</w:t>
      </w:r>
      <w:r w:rsidRPr="00400E04">
        <w:rPr>
          <w:rFonts w:ascii="Arial" w:hAnsi="Arial" w:cs="Arial"/>
          <w:vertAlign w:val="superscript"/>
        </w:rPr>
        <w:t>th</w:t>
      </w:r>
      <w:r>
        <w:rPr>
          <w:rFonts w:ascii="Arial" w:hAnsi="Arial" w:cs="Arial"/>
        </w:rPr>
        <w:t xml:space="preserve"> May</w:t>
      </w:r>
      <w:r w:rsidRPr="00400E04">
        <w:rPr>
          <w:rFonts w:ascii="Arial" w:hAnsi="Arial" w:cs="Arial"/>
        </w:rPr>
        <w:t xml:space="preserve"> 2025</w:t>
      </w:r>
      <w:r>
        <w:rPr>
          <w:rFonts w:ascii="Arial" w:hAnsi="Arial" w:cs="Arial"/>
        </w:rPr>
        <w:t>.</w:t>
      </w:r>
    </w:p>
    <w:p w14:paraId="5149B055" w14:textId="00920336" w:rsidR="00C436ED" w:rsidRPr="00A84BB9" w:rsidRDefault="00C436ED" w:rsidP="004C5796">
      <w:pPr>
        <w:jc w:val="both"/>
        <w:rPr>
          <w:rFonts w:ascii="Arial" w:hAnsi="Arial" w:cs="Arial"/>
        </w:rPr>
      </w:pPr>
      <w:r w:rsidRPr="00C436ED">
        <w:rPr>
          <w:rFonts w:ascii="Arial" w:hAnsi="Arial" w:cs="Arial"/>
        </w:rPr>
        <w:t xml:space="preserve">Tsang, N.K.F., &amp; Hsu, C.H.C. (2017). </w:t>
      </w:r>
      <w:r w:rsidRPr="00C436ED">
        <w:rPr>
          <w:rFonts w:ascii="Arial" w:hAnsi="Arial" w:cs="Arial"/>
          <w:i/>
          <w:iCs/>
        </w:rPr>
        <w:t>Managing expectations through communication: Guest satisfaction in hotel maintenance.</w:t>
      </w:r>
      <w:r w:rsidRPr="00C436ED">
        <w:rPr>
          <w:rFonts w:ascii="Arial" w:hAnsi="Arial" w:cs="Arial"/>
        </w:rPr>
        <w:t xml:space="preserve"> Journal of Travel &amp; Tourism Marketing, 34(5), pp. 632–646.</w:t>
      </w:r>
    </w:p>
    <w:p w14:paraId="5D09784B" w14:textId="43CF6930" w:rsidR="009B364D" w:rsidRDefault="009B364D" w:rsidP="004C5796">
      <w:pPr>
        <w:jc w:val="both"/>
        <w:rPr>
          <w:rFonts w:ascii="Arial" w:hAnsi="Arial" w:cs="Arial"/>
        </w:rPr>
      </w:pPr>
      <w:r w:rsidRPr="009B364D">
        <w:rPr>
          <w:rFonts w:ascii="Arial" w:hAnsi="Arial" w:cs="Arial"/>
        </w:rPr>
        <w:t>UK</w:t>
      </w:r>
      <w:r>
        <w:rPr>
          <w:rFonts w:ascii="Arial" w:hAnsi="Arial" w:cs="Arial"/>
        </w:rPr>
        <w:t xml:space="preserve"> </w:t>
      </w:r>
      <w:r w:rsidRPr="009B364D">
        <w:rPr>
          <w:rFonts w:ascii="Arial" w:hAnsi="Arial" w:cs="Arial"/>
        </w:rPr>
        <w:t xml:space="preserve">Hospitality (2023) </w:t>
      </w:r>
      <w:r w:rsidRPr="009B364D">
        <w:rPr>
          <w:rFonts w:ascii="Arial" w:hAnsi="Arial" w:cs="Arial"/>
          <w:i/>
          <w:iCs/>
        </w:rPr>
        <w:t>State of Staffing Report.</w:t>
      </w:r>
      <w:r w:rsidRPr="009B364D">
        <w:rPr>
          <w:rFonts w:ascii="Arial" w:hAnsi="Arial" w:cs="Arial"/>
        </w:rPr>
        <w:t xml:space="preserve"> Available at: </w:t>
      </w:r>
      <w:hyperlink r:id="rId20" w:tgtFrame="_blank" w:history="1">
        <w:r w:rsidRPr="002778F9">
          <w:rPr>
            <w:rStyle w:val="Hyperlink"/>
            <w:rFonts w:ascii="Arial" w:hAnsi="Arial" w:cs="Arial"/>
            <w:color w:val="0070C0"/>
          </w:rPr>
          <w:t>https://www.ukhospitality.org.uk</w:t>
        </w:r>
      </w:hyperlink>
      <w:r w:rsidRPr="002778F9">
        <w:rPr>
          <w:rFonts w:ascii="Arial" w:hAnsi="Arial" w:cs="Arial"/>
          <w:color w:val="0070C0"/>
        </w:rPr>
        <w:t xml:space="preserve"> </w:t>
      </w:r>
      <w:r w:rsidRPr="009B364D">
        <w:rPr>
          <w:rFonts w:ascii="Arial" w:hAnsi="Arial" w:cs="Arial"/>
        </w:rPr>
        <w:t>(Accessed</w:t>
      </w:r>
      <w:r>
        <w:rPr>
          <w:rFonts w:ascii="Arial" w:hAnsi="Arial" w:cs="Arial"/>
        </w:rPr>
        <w:t xml:space="preserve"> on</w:t>
      </w:r>
      <w:r w:rsidRPr="009B364D">
        <w:rPr>
          <w:rFonts w:ascii="Arial" w:hAnsi="Arial" w:cs="Arial"/>
        </w:rPr>
        <w:t xml:space="preserve"> </w:t>
      </w:r>
      <w:r>
        <w:rPr>
          <w:rFonts w:ascii="Arial" w:hAnsi="Arial" w:cs="Arial"/>
        </w:rPr>
        <w:t>12th</w:t>
      </w:r>
      <w:r w:rsidRPr="009B364D">
        <w:rPr>
          <w:rFonts w:ascii="Arial" w:hAnsi="Arial" w:cs="Arial"/>
        </w:rPr>
        <w:t xml:space="preserve"> May 2025).</w:t>
      </w:r>
    </w:p>
    <w:p w14:paraId="4095153F" w14:textId="7DCA9A42" w:rsidR="00991208" w:rsidRDefault="00991208" w:rsidP="004C5796">
      <w:pPr>
        <w:jc w:val="both"/>
        <w:rPr>
          <w:rFonts w:ascii="Arial" w:hAnsi="Arial" w:cs="Arial"/>
        </w:rPr>
      </w:pPr>
      <w:r w:rsidRPr="00991208">
        <w:rPr>
          <w:rFonts w:ascii="Arial" w:hAnsi="Arial" w:cs="Arial"/>
        </w:rPr>
        <w:lastRenderedPageBreak/>
        <w:t xml:space="preserve">Verma, R., Victorino, L., </w:t>
      </w:r>
      <w:proofErr w:type="spellStart"/>
      <w:r w:rsidRPr="00991208">
        <w:rPr>
          <w:rFonts w:ascii="Arial" w:hAnsi="Arial" w:cs="Arial"/>
        </w:rPr>
        <w:t>Karniouchina</w:t>
      </w:r>
      <w:proofErr w:type="spellEnd"/>
      <w:r w:rsidRPr="00991208">
        <w:rPr>
          <w:rFonts w:ascii="Arial" w:hAnsi="Arial" w:cs="Arial"/>
        </w:rPr>
        <w:t xml:space="preserve">, E. and Feickert, J. (2009) </w:t>
      </w:r>
      <w:r w:rsidRPr="00991208">
        <w:rPr>
          <w:rFonts w:ascii="Arial" w:hAnsi="Arial" w:cs="Arial"/>
          <w:i/>
          <w:iCs/>
        </w:rPr>
        <w:t xml:space="preserve">Customer perceptions of service quality: A comparative study of hotel operations, </w:t>
      </w:r>
      <w:r w:rsidRPr="00991208">
        <w:rPr>
          <w:rFonts w:ascii="Arial" w:hAnsi="Arial" w:cs="Arial"/>
        </w:rPr>
        <w:t>Cornell Hospitality Quarterly, 50(4), pp. 469–477.</w:t>
      </w:r>
    </w:p>
    <w:p w14:paraId="72DCA31B" w14:textId="62451061" w:rsidR="00F8504C" w:rsidRDefault="00F8504C" w:rsidP="004C5796">
      <w:pPr>
        <w:jc w:val="both"/>
        <w:rPr>
          <w:rFonts w:ascii="Arial" w:hAnsi="Arial" w:cs="Arial"/>
        </w:rPr>
      </w:pPr>
      <w:r w:rsidRPr="00F8504C">
        <w:rPr>
          <w:rFonts w:ascii="Arial" w:hAnsi="Arial" w:cs="Arial"/>
        </w:rPr>
        <w:t xml:space="preserve">Walker, J. R. (2016). </w:t>
      </w:r>
      <w:r w:rsidRPr="00F8504C">
        <w:rPr>
          <w:rFonts w:ascii="Arial" w:hAnsi="Arial" w:cs="Arial"/>
          <w:i/>
          <w:iCs/>
        </w:rPr>
        <w:t>Introduction to Hospitality</w:t>
      </w:r>
      <w:r w:rsidRPr="00F8504C">
        <w:rPr>
          <w:rFonts w:ascii="Arial" w:hAnsi="Arial" w:cs="Arial"/>
        </w:rPr>
        <w:t xml:space="preserve"> (7th ed.). Pearson.</w:t>
      </w:r>
    </w:p>
    <w:p w14:paraId="05FD551F" w14:textId="2D867EE7" w:rsidR="00AA0851" w:rsidRDefault="00AA0851" w:rsidP="004C5796">
      <w:pPr>
        <w:jc w:val="both"/>
        <w:rPr>
          <w:rFonts w:ascii="Arial" w:hAnsi="Arial" w:cs="Arial"/>
        </w:rPr>
      </w:pPr>
      <w:r w:rsidRPr="00AA0851">
        <w:rPr>
          <w:rFonts w:ascii="Arial" w:hAnsi="Arial" w:cs="Arial"/>
        </w:rPr>
        <w:t xml:space="preserve">Wang, Y.F., </w:t>
      </w:r>
      <w:proofErr w:type="spellStart"/>
      <w:r w:rsidRPr="00AA0851">
        <w:rPr>
          <w:rFonts w:ascii="Arial" w:hAnsi="Arial" w:cs="Arial"/>
        </w:rPr>
        <w:t>Guchait</w:t>
      </w:r>
      <w:proofErr w:type="spellEnd"/>
      <w:r w:rsidRPr="00AA0851">
        <w:rPr>
          <w:rFonts w:ascii="Arial" w:hAnsi="Arial" w:cs="Arial"/>
        </w:rPr>
        <w:t xml:space="preserve">, P. and </w:t>
      </w:r>
      <w:proofErr w:type="spellStart"/>
      <w:r w:rsidRPr="00AA0851">
        <w:rPr>
          <w:rFonts w:ascii="Arial" w:hAnsi="Arial" w:cs="Arial"/>
        </w:rPr>
        <w:t>Pasamehmetoglu</w:t>
      </w:r>
      <w:proofErr w:type="spellEnd"/>
      <w:r w:rsidRPr="00AA0851">
        <w:rPr>
          <w:rFonts w:ascii="Arial" w:hAnsi="Arial" w:cs="Arial"/>
        </w:rPr>
        <w:t xml:space="preserve">, A. (2017) </w:t>
      </w:r>
      <w:r w:rsidRPr="00AA0851">
        <w:rPr>
          <w:rFonts w:ascii="Arial" w:hAnsi="Arial" w:cs="Arial"/>
          <w:i/>
          <w:iCs/>
        </w:rPr>
        <w:t xml:space="preserve">Why and when should employees speak up? Examining the relationship between voice behavior and service recovery, </w:t>
      </w:r>
      <w:r w:rsidRPr="00AA0851">
        <w:rPr>
          <w:rFonts w:ascii="Arial" w:hAnsi="Arial" w:cs="Arial"/>
        </w:rPr>
        <w:t>International Journal of Hospitality Management, 64, pp. 1–10</w:t>
      </w:r>
    </w:p>
    <w:p w14:paraId="2D0B93BC" w14:textId="070331A1" w:rsidR="006D695D" w:rsidRDefault="001A0CC2" w:rsidP="009B364D">
      <w:pPr>
        <w:jc w:val="both"/>
        <w:rPr>
          <w:rFonts w:ascii="Arial" w:hAnsi="Arial" w:cs="Arial"/>
        </w:rPr>
      </w:pPr>
      <w:r w:rsidRPr="001A0CC2">
        <w:rPr>
          <w:rFonts w:ascii="Arial" w:hAnsi="Arial" w:cs="Arial"/>
        </w:rPr>
        <w:t xml:space="preserve">Wang, Y., Lee, H.Y., and Tsai, C. (2021). </w:t>
      </w:r>
      <w:r w:rsidRPr="001A0CC2">
        <w:rPr>
          <w:rFonts w:ascii="Arial" w:hAnsi="Arial" w:cs="Arial"/>
          <w:i/>
          <w:iCs/>
        </w:rPr>
        <w:t>The effects of delayed service recovery on guest satisfaction and word-of-mouth intention</w:t>
      </w:r>
      <w:r w:rsidRPr="001A0CC2">
        <w:rPr>
          <w:rFonts w:ascii="Arial" w:hAnsi="Arial" w:cs="Arial"/>
        </w:rPr>
        <w:t>. International Journal of Hospitality Management, 94, 102872.</w:t>
      </w:r>
    </w:p>
    <w:p w14:paraId="764BAA84" w14:textId="6AC3DABD" w:rsidR="004F1F8B" w:rsidRDefault="004F1F8B" w:rsidP="009B364D">
      <w:pPr>
        <w:jc w:val="both"/>
        <w:rPr>
          <w:rFonts w:ascii="Arial" w:hAnsi="Arial" w:cs="Arial"/>
        </w:rPr>
      </w:pPr>
      <w:r w:rsidRPr="0021206C">
        <w:rPr>
          <w:rFonts w:ascii="Arial" w:hAnsi="Arial" w:cs="Arial"/>
        </w:rPr>
        <w:t xml:space="preserve">Xiang, Z., Du, Q., Ma, Y. and Fan, W. (2017). </w:t>
      </w:r>
      <w:r w:rsidRPr="004F1F8B">
        <w:rPr>
          <w:rFonts w:ascii="Arial" w:hAnsi="Arial" w:cs="Arial"/>
          <w:i/>
          <w:iCs/>
        </w:rPr>
        <w:t>A comparative analysis of major online review platforms: Implications for social media analytics in hospitality.</w:t>
      </w:r>
      <w:r w:rsidRPr="004F1F8B">
        <w:rPr>
          <w:rFonts w:ascii="Arial" w:hAnsi="Arial" w:cs="Arial"/>
        </w:rPr>
        <w:t xml:space="preserve"> Tourism Management, 58, pp.51–65.</w:t>
      </w:r>
    </w:p>
    <w:p w14:paraId="1B057EF7" w14:textId="29310D2E" w:rsidR="00A45C90" w:rsidRDefault="00A45C90" w:rsidP="009B364D">
      <w:pPr>
        <w:jc w:val="both"/>
        <w:rPr>
          <w:rFonts w:ascii="Arial" w:hAnsi="Arial" w:cs="Arial"/>
        </w:rPr>
      </w:pPr>
      <w:r w:rsidRPr="00A45C90">
        <w:rPr>
          <w:rFonts w:ascii="Arial" w:hAnsi="Arial" w:cs="Arial"/>
        </w:rPr>
        <w:t xml:space="preserve">Xie, K.L. and Chen, C. (2014) </w:t>
      </w:r>
      <w:r w:rsidRPr="00A45C90">
        <w:rPr>
          <w:rFonts w:ascii="Arial" w:hAnsi="Arial" w:cs="Arial"/>
          <w:i/>
          <w:iCs/>
        </w:rPr>
        <w:t>Hotel Guests’ Responses to Service Failures: The Role of Complainants’ Emotions and Attribution</w:t>
      </w:r>
      <w:r w:rsidRPr="00A45C90">
        <w:rPr>
          <w:rFonts w:ascii="Arial" w:hAnsi="Arial" w:cs="Arial"/>
        </w:rPr>
        <w:t>, International Journal of Hospitality Management, 36, pp. 87–97.</w:t>
      </w:r>
    </w:p>
    <w:p w14:paraId="20D1EB92" w14:textId="53E95B8D" w:rsidR="00A45C90" w:rsidRDefault="00A45C90" w:rsidP="009B364D">
      <w:pPr>
        <w:jc w:val="both"/>
        <w:rPr>
          <w:rFonts w:ascii="Arial" w:hAnsi="Arial" w:cs="Arial"/>
        </w:rPr>
      </w:pPr>
      <w:r w:rsidRPr="00A45C90">
        <w:rPr>
          <w:rFonts w:ascii="Arial" w:hAnsi="Arial" w:cs="Arial"/>
        </w:rPr>
        <w:t xml:space="preserve">Zeithaml, V.A., Bitner, M.J. and Gremler, D.D. (2018) </w:t>
      </w:r>
      <w:r w:rsidRPr="00A45C90">
        <w:rPr>
          <w:rFonts w:ascii="Arial" w:hAnsi="Arial" w:cs="Arial"/>
          <w:i/>
          <w:iCs/>
        </w:rPr>
        <w:t>Services Marketing: Integrating Customer Focus Across the Firm</w:t>
      </w:r>
      <w:r w:rsidRPr="00A45C90">
        <w:rPr>
          <w:rFonts w:ascii="Arial" w:hAnsi="Arial" w:cs="Arial"/>
        </w:rPr>
        <w:t>. 7th ed. McGraw-Hill Education.</w:t>
      </w:r>
    </w:p>
    <w:p w14:paraId="7F9A1C21" w14:textId="787B0BFC" w:rsidR="00F56023" w:rsidRPr="009B364D" w:rsidRDefault="00F56023" w:rsidP="009B364D">
      <w:pPr>
        <w:jc w:val="both"/>
        <w:rPr>
          <w:rFonts w:ascii="Arial" w:hAnsi="Arial" w:cs="Arial"/>
        </w:rPr>
      </w:pPr>
      <w:r w:rsidRPr="0021206C">
        <w:rPr>
          <w:rFonts w:ascii="Arial" w:hAnsi="Arial" w:cs="Arial"/>
        </w:rPr>
        <w:t xml:space="preserve">Zhang, L., Ma, W., &amp; Qu, H. (2020). </w:t>
      </w:r>
      <w:r w:rsidRPr="00F56023">
        <w:rPr>
          <w:rFonts w:ascii="Arial" w:hAnsi="Arial" w:cs="Arial"/>
          <w:i/>
          <w:iCs/>
        </w:rPr>
        <w:t>Smart hotel operations: The role of digital maintenance management systems.</w:t>
      </w:r>
      <w:r w:rsidRPr="00F56023">
        <w:rPr>
          <w:rFonts w:ascii="Arial" w:hAnsi="Arial" w:cs="Arial"/>
        </w:rPr>
        <w:t xml:space="preserve"> International Journal of Hospitality Management,</w:t>
      </w:r>
    </w:p>
    <w:p w14:paraId="26AE6710" w14:textId="77777777" w:rsidR="006D695D" w:rsidRDefault="006D695D"/>
    <w:p w14:paraId="279458EF" w14:textId="77777777" w:rsidR="006D695D" w:rsidRDefault="006D695D"/>
    <w:p w14:paraId="756466B8" w14:textId="77777777" w:rsidR="006D695D" w:rsidRDefault="006D695D"/>
    <w:p w14:paraId="641C2281" w14:textId="77777777" w:rsidR="006D695D" w:rsidRDefault="006D695D"/>
    <w:p w14:paraId="7DEAE45F" w14:textId="77777777" w:rsidR="006D695D" w:rsidRDefault="006D695D"/>
    <w:p w14:paraId="7D57D1C2" w14:textId="77777777" w:rsidR="006D695D" w:rsidRDefault="006D695D"/>
    <w:p w14:paraId="63AC86CA" w14:textId="77777777" w:rsidR="006D695D" w:rsidRDefault="006D695D"/>
    <w:p w14:paraId="7F8B4989" w14:textId="77777777" w:rsidR="006D695D" w:rsidRDefault="006D695D"/>
    <w:p w14:paraId="5E38DA65" w14:textId="77777777" w:rsidR="006D695D" w:rsidRDefault="006D695D"/>
    <w:p w14:paraId="38AA2227" w14:textId="77777777" w:rsidR="006D695D" w:rsidRDefault="006D695D"/>
    <w:p w14:paraId="7715739E" w14:textId="77777777" w:rsidR="006D695D" w:rsidRDefault="006D695D"/>
    <w:sectPr w:rsidR="006D695D" w:rsidSect="00F1250A">
      <w:headerReference w:type="default" r:id="rId21"/>
      <w:footerReference w:type="default" r:id="rId2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F6A7D9" w14:textId="77777777" w:rsidR="00F8534B" w:rsidRDefault="00F8534B" w:rsidP="00834D77">
      <w:pPr>
        <w:spacing w:after="0" w:line="240" w:lineRule="auto"/>
      </w:pPr>
      <w:r>
        <w:separator/>
      </w:r>
    </w:p>
  </w:endnote>
  <w:endnote w:type="continuationSeparator" w:id="0">
    <w:p w14:paraId="20D51C53" w14:textId="77777777" w:rsidR="00F8534B" w:rsidRDefault="00F8534B" w:rsidP="00834D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6533975"/>
      <w:docPartObj>
        <w:docPartGallery w:val="Page Numbers (Bottom of Page)"/>
        <w:docPartUnique/>
      </w:docPartObj>
    </w:sdtPr>
    <w:sdtEndPr>
      <w:rPr>
        <w:noProof/>
      </w:rPr>
    </w:sdtEndPr>
    <w:sdtContent>
      <w:p w14:paraId="664B0C27" w14:textId="6861C27A" w:rsidR="00F1250A" w:rsidRDefault="00F1250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0D9ED4" w14:textId="77777777" w:rsidR="00F1250A" w:rsidRDefault="00F125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9DB965" w14:textId="77777777" w:rsidR="00F8534B" w:rsidRDefault="00F8534B" w:rsidP="00834D77">
      <w:pPr>
        <w:spacing w:after="0" w:line="240" w:lineRule="auto"/>
      </w:pPr>
      <w:r>
        <w:separator/>
      </w:r>
    </w:p>
  </w:footnote>
  <w:footnote w:type="continuationSeparator" w:id="0">
    <w:p w14:paraId="17D4C5F9" w14:textId="77777777" w:rsidR="00F8534B" w:rsidRDefault="00F8534B" w:rsidP="00834D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FA128A" w14:textId="78DC9655" w:rsidR="00834D77" w:rsidRDefault="00834D77">
    <w:pPr>
      <w:pStyle w:val="Header"/>
    </w:pPr>
  </w:p>
  <w:p w14:paraId="6F5A1421" w14:textId="77777777" w:rsidR="00834D77" w:rsidRDefault="00834D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A25BB0"/>
    <w:multiLevelType w:val="multilevel"/>
    <w:tmpl w:val="73784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BD66112"/>
    <w:multiLevelType w:val="hybridMultilevel"/>
    <w:tmpl w:val="259ACD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98298984">
    <w:abstractNumId w:val="1"/>
  </w:num>
  <w:num w:numId="2" w16cid:durableId="3915860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2C2"/>
    <w:rsid w:val="00005D12"/>
    <w:rsid w:val="00062540"/>
    <w:rsid w:val="0006610F"/>
    <w:rsid w:val="00091198"/>
    <w:rsid w:val="000B7B0D"/>
    <w:rsid w:val="000D3397"/>
    <w:rsid w:val="000E4FA8"/>
    <w:rsid w:val="000F5916"/>
    <w:rsid w:val="001106DE"/>
    <w:rsid w:val="00187F46"/>
    <w:rsid w:val="001A0CC2"/>
    <w:rsid w:val="00200D92"/>
    <w:rsid w:val="0021206C"/>
    <w:rsid w:val="00213777"/>
    <w:rsid w:val="002477D0"/>
    <w:rsid w:val="00250D9D"/>
    <w:rsid w:val="0025138C"/>
    <w:rsid w:val="002519AD"/>
    <w:rsid w:val="002778F9"/>
    <w:rsid w:val="002909EF"/>
    <w:rsid w:val="00297180"/>
    <w:rsid w:val="002F21CC"/>
    <w:rsid w:val="00317DA9"/>
    <w:rsid w:val="00331A5E"/>
    <w:rsid w:val="0035211C"/>
    <w:rsid w:val="0038616F"/>
    <w:rsid w:val="00400E04"/>
    <w:rsid w:val="004012ED"/>
    <w:rsid w:val="0040344F"/>
    <w:rsid w:val="004C5796"/>
    <w:rsid w:val="004F1F8B"/>
    <w:rsid w:val="00534F57"/>
    <w:rsid w:val="005A56DC"/>
    <w:rsid w:val="005E7FF3"/>
    <w:rsid w:val="00635009"/>
    <w:rsid w:val="00642531"/>
    <w:rsid w:val="006A3D05"/>
    <w:rsid w:val="006D57D2"/>
    <w:rsid w:val="006D695D"/>
    <w:rsid w:val="00704932"/>
    <w:rsid w:val="0071403A"/>
    <w:rsid w:val="00751A49"/>
    <w:rsid w:val="00761A2D"/>
    <w:rsid w:val="00770C2E"/>
    <w:rsid w:val="00792B73"/>
    <w:rsid w:val="007A588D"/>
    <w:rsid w:val="007A6E0E"/>
    <w:rsid w:val="007C7718"/>
    <w:rsid w:val="007D2006"/>
    <w:rsid w:val="007F07CB"/>
    <w:rsid w:val="00800F10"/>
    <w:rsid w:val="00834D77"/>
    <w:rsid w:val="00853933"/>
    <w:rsid w:val="00896DF4"/>
    <w:rsid w:val="008A24C9"/>
    <w:rsid w:val="00991208"/>
    <w:rsid w:val="009B364D"/>
    <w:rsid w:val="00A01554"/>
    <w:rsid w:val="00A45C90"/>
    <w:rsid w:val="00A84BB9"/>
    <w:rsid w:val="00A91B5B"/>
    <w:rsid w:val="00AA0851"/>
    <w:rsid w:val="00AC051A"/>
    <w:rsid w:val="00AD09AB"/>
    <w:rsid w:val="00AD5344"/>
    <w:rsid w:val="00AD7E08"/>
    <w:rsid w:val="00B867AE"/>
    <w:rsid w:val="00BE23B8"/>
    <w:rsid w:val="00BF62C2"/>
    <w:rsid w:val="00C0691E"/>
    <w:rsid w:val="00C1536B"/>
    <w:rsid w:val="00C242F3"/>
    <w:rsid w:val="00C41237"/>
    <w:rsid w:val="00C436ED"/>
    <w:rsid w:val="00C44CAD"/>
    <w:rsid w:val="00CB7795"/>
    <w:rsid w:val="00CD07D4"/>
    <w:rsid w:val="00CE0F37"/>
    <w:rsid w:val="00D127FA"/>
    <w:rsid w:val="00D91309"/>
    <w:rsid w:val="00DB7F65"/>
    <w:rsid w:val="00DE52D3"/>
    <w:rsid w:val="00DF117D"/>
    <w:rsid w:val="00E12BFA"/>
    <w:rsid w:val="00E50C8F"/>
    <w:rsid w:val="00E63EA8"/>
    <w:rsid w:val="00E73CC8"/>
    <w:rsid w:val="00E92425"/>
    <w:rsid w:val="00EA4037"/>
    <w:rsid w:val="00EE53F2"/>
    <w:rsid w:val="00F1250A"/>
    <w:rsid w:val="00F56023"/>
    <w:rsid w:val="00F8504C"/>
    <w:rsid w:val="00F8534B"/>
    <w:rsid w:val="00FA41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A8790"/>
  <w15:chartTrackingRefBased/>
  <w15:docId w15:val="{2A4D5EF9-AD5B-4312-9896-1582229934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4D77"/>
  </w:style>
  <w:style w:type="paragraph" w:styleId="Heading1">
    <w:name w:val="heading 1"/>
    <w:basedOn w:val="Normal"/>
    <w:next w:val="Normal"/>
    <w:link w:val="Heading1Char"/>
    <w:uiPriority w:val="9"/>
    <w:qFormat/>
    <w:rsid w:val="00BF62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F62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F62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62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62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62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62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62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62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62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F62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F62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62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62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62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62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62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62C2"/>
    <w:rPr>
      <w:rFonts w:eastAsiaTheme="majorEastAsia" w:cstheme="majorBidi"/>
      <w:color w:val="272727" w:themeColor="text1" w:themeTint="D8"/>
    </w:rPr>
  </w:style>
  <w:style w:type="paragraph" w:styleId="Title">
    <w:name w:val="Title"/>
    <w:basedOn w:val="Normal"/>
    <w:next w:val="Normal"/>
    <w:link w:val="TitleChar"/>
    <w:uiPriority w:val="10"/>
    <w:qFormat/>
    <w:rsid w:val="00BF62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62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62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62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62C2"/>
    <w:pPr>
      <w:spacing w:before="160"/>
      <w:jc w:val="center"/>
    </w:pPr>
    <w:rPr>
      <w:i/>
      <w:iCs/>
      <w:color w:val="404040" w:themeColor="text1" w:themeTint="BF"/>
    </w:rPr>
  </w:style>
  <w:style w:type="character" w:customStyle="1" w:styleId="QuoteChar">
    <w:name w:val="Quote Char"/>
    <w:basedOn w:val="DefaultParagraphFont"/>
    <w:link w:val="Quote"/>
    <w:uiPriority w:val="29"/>
    <w:rsid w:val="00BF62C2"/>
    <w:rPr>
      <w:i/>
      <w:iCs/>
      <w:color w:val="404040" w:themeColor="text1" w:themeTint="BF"/>
    </w:rPr>
  </w:style>
  <w:style w:type="paragraph" w:styleId="ListParagraph">
    <w:name w:val="List Paragraph"/>
    <w:basedOn w:val="Normal"/>
    <w:uiPriority w:val="34"/>
    <w:qFormat/>
    <w:rsid w:val="00BF62C2"/>
    <w:pPr>
      <w:ind w:left="720"/>
      <w:contextualSpacing/>
    </w:pPr>
  </w:style>
  <w:style w:type="character" w:styleId="IntenseEmphasis">
    <w:name w:val="Intense Emphasis"/>
    <w:basedOn w:val="DefaultParagraphFont"/>
    <w:uiPriority w:val="21"/>
    <w:qFormat/>
    <w:rsid w:val="00BF62C2"/>
    <w:rPr>
      <w:i/>
      <w:iCs/>
      <w:color w:val="0F4761" w:themeColor="accent1" w:themeShade="BF"/>
    </w:rPr>
  </w:style>
  <w:style w:type="paragraph" w:styleId="IntenseQuote">
    <w:name w:val="Intense Quote"/>
    <w:basedOn w:val="Normal"/>
    <w:next w:val="Normal"/>
    <w:link w:val="IntenseQuoteChar"/>
    <w:uiPriority w:val="30"/>
    <w:qFormat/>
    <w:rsid w:val="00BF62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62C2"/>
    <w:rPr>
      <w:i/>
      <w:iCs/>
      <w:color w:val="0F4761" w:themeColor="accent1" w:themeShade="BF"/>
    </w:rPr>
  </w:style>
  <w:style w:type="character" w:styleId="IntenseReference">
    <w:name w:val="Intense Reference"/>
    <w:basedOn w:val="DefaultParagraphFont"/>
    <w:uiPriority w:val="32"/>
    <w:qFormat/>
    <w:rsid w:val="00BF62C2"/>
    <w:rPr>
      <w:b/>
      <w:bCs/>
      <w:smallCaps/>
      <w:color w:val="0F4761" w:themeColor="accent1" w:themeShade="BF"/>
      <w:spacing w:val="5"/>
    </w:rPr>
  </w:style>
  <w:style w:type="paragraph" w:styleId="Header">
    <w:name w:val="header"/>
    <w:basedOn w:val="Normal"/>
    <w:link w:val="HeaderChar"/>
    <w:uiPriority w:val="99"/>
    <w:unhideWhenUsed/>
    <w:rsid w:val="00834D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4D77"/>
  </w:style>
  <w:style w:type="paragraph" w:styleId="Footer">
    <w:name w:val="footer"/>
    <w:basedOn w:val="Normal"/>
    <w:link w:val="FooterChar"/>
    <w:uiPriority w:val="99"/>
    <w:unhideWhenUsed/>
    <w:rsid w:val="00834D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4D77"/>
  </w:style>
  <w:style w:type="character" w:styleId="Hyperlink">
    <w:name w:val="Hyperlink"/>
    <w:basedOn w:val="DefaultParagraphFont"/>
    <w:uiPriority w:val="99"/>
    <w:unhideWhenUsed/>
    <w:rsid w:val="006D695D"/>
    <w:rPr>
      <w:color w:val="467886" w:themeColor="hyperlink"/>
      <w:u w:val="single"/>
    </w:rPr>
  </w:style>
  <w:style w:type="character" w:styleId="UnresolvedMention">
    <w:name w:val="Unresolved Mention"/>
    <w:basedOn w:val="DefaultParagraphFont"/>
    <w:uiPriority w:val="99"/>
    <w:semiHidden/>
    <w:unhideWhenUsed/>
    <w:rsid w:val="006D695D"/>
    <w:rPr>
      <w:color w:val="605E5C"/>
      <w:shd w:val="clear" w:color="auto" w:fill="E1DFDD"/>
    </w:rPr>
  </w:style>
  <w:style w:type="character" w:styleId="FollowedHyperlink">
    <w:name w:val="FollowedHyperlink"/>
    <w:basedOn w:val="DefaultParagraphFont"/>
    <w:uiPriority w:val="99"/>
    <w:semiHidden/>
    <w:unhideWhenUsed/>
    <w:rsid w:val="00331A5E"/>
    <w:rPr>
      <w:color w:val="96607D" w:themeColor="followedHyperlink"/>
      <w:u w:val="single"/>
    </w:rPr>
  </w:style>
  <w:style w:type="paragraph" w:styleId="TOCHeading">
    <w:name w:val="TOC Heading"/>
    <w:basedOn w:val="Heading1"/>
    <w:next w:val="Normal"/>
    <w:uiPriority w:val="39"/>
    <w:unhideWhenUsed/>
    <w:qFormat/>
    <w:rsid w:val="00E63E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E63EA8"/>
    <w:pPr>
      <w:spacing w:after="100"/>
    </w:pPr>
  </w:style>
  <w:style w:type="paragraph" w:styleId="TOC2">
    <w:name w:val="toc 2"/>
    <w:basedOn w:val="Normal"/>
    <w:next w:val="Normal"/>
    <w:autoRedefine/>
    <w:uiPriority w:val="39"/>
    <w:unhideWhenUsed/>
    <w:rsid w:val="00E63EA8"/>
    <w:pPr>
      <w:spacing w:after="100"/>
      <w:ind w:left="240"/>
    </w:pPr>
  </w:style>
  <w:style w:type="paragraph" w:styleId="TOC3">
    <w:name w:val="toc 3"/>
    <w:basedOn w:val="Normal"/>
    <w:next w:val="Normal"/>
    <w:autoRedefine/>
    <w:uiPriority w:val="39"/>
    <w:unhideWhenUsed/>
    <w:rsid w:val="00EE53F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3524680">
      <w:bodyDiv w:val="1"/>
      <w:marLeft w:val="0"/>
      <w:marRight w:val="0"/>
      <w:marTop w:val="0"/>
      <w:marBottom w:val="0"/>
      <w:divBdr>
        <w:top w:val="none" w:sz="0" w:space="0" w:color="auto"/>
        <w:left w:val="none" w:sz="0" w:space="0" w:color="auto"/>
        <w:bottom w:val="none" w:sz="0" w:space="0" w:color="auto"/>
        <w:right w:val="none" w:sz="0" w:space="0" w:color="auto"/>
      </w:divBdr>
    </w:div>
    <w:div w:id="388461555">
      <w:bodyDiv w:val="1"/>
      <w:marLeft w:val="0"/>
      <w:marRight w:val="0"/>
      <w:marTop w:val="0"/>
      <w:marBottom w:val="0"/>
      <w:divBdr>
        <w:top w:val="none" w:sz="0" w:space="0" w:color="auto"/>
        <w:left w:val="none" w:sz="0" w:space="0" w:color="auto"/>
        <w:bottom w:val="none" w:sz="0" w:space="0" w:color="auto"/>
        <w:right w:val="none" w:sz="0" w:space="0" w:color="auto"/>
      </w:divBdr>
    </w:div>
    <w:div w:id="512303592">
      <w:bodyDiv w:val="1"/>
      <w:marLeft w:val="0"/>
      <w:marRight w:val="0"/>
      <w:marTop w:val="0"/>
      <w:marBottom w:val="0"/>
      <w:divBdr>
        <w:top w:val="none" w:sz="0" w:space="0" w:color="auto"/>
        <w:left w:val="none" w:sz="0" w:space="0" w:color="auto"/>
        <w:bottom w:val="none" w:sz="0" w:space="0" w:color="auto"/>
        <w:right w:val="none" w:sz="0" w:space="0" w:color="auto"/>
      </w:divBdr>
    </w:div>
    <w:div w:id="585456819">
      <w:bodyDiv w:val="1"/>
      <w:marLeft w:val="0"/>
      <w:marRight w:val="0"/>
      <w:marTop w:val="0"/>
      <w:marBottom w:val="0"/>
      <w:divBdr>
        <w:top w:val="none" w:sz="0" w:space="0" w:color="auto"/>
        <w:left w:val="none" w:sz="0" w:space="0" w:color="auto"/>
        <w:bottom w:val="none" w:sz="0" w:space="0" w:color="auto"/>
        <w:right w:val="none" w:sz="0" w:space="0" w:color="auto"/>
      </w:divBdr>
      <w:divsChild>
        <w:div w:id="1581791295">
          <w:marLeft w:val="0"/>
          <w:marRight w:val="0"/>
          <w:marTop w:val="0"/>
          <w:marBottom w:val="0"/>
          <w:divBdr>
            <w:top w:val="none" w:sz="0" w:space="0" w:color="auto"/>
            <w:left w:val="none" w:sz="0" w:space="0" w:color="auto"/>
            <w:bottom w:val="none" w:sz="0" w:space="0" w:color="auto"/>
            <w:right w:val="none" w:sz="0" w:space="0" w:color="auto"/>
          </w:divBdr>
        </w:div>
        <w:div w:id="1378160552">
          <w:marLeft w:val="0"/>
          <w:marRight w:val="0"/>
          <w:marTop w:val="0"/>
          <w:marBottom w:val="0"/>
          <w:divBdr>
            <w:top w:val="none" w:sz="0" w:space="0" w:color="auto"/>
            <w:left w:val="none" w:sz="0" w:space="0" w:color="auto"/>
            <w:bottom w:val="none" w:sz="0" w:space="0" w:color="auto"/>
            <w:right w:val="none" w:sz="0" w:space="0" w:color="auto"/>
          </w:divBdr>
        </w:div>
      </w:divsChild>
    </w:div>
    <w:div w:id="633213498">
      <w:bodyDiv w:val="1"/>
      <w:marLeft w:val="0"/>
      <w:marRight w:val="0"/>
      <w:marTop w:val="0"/>
      <w:marBottom w:val="0"/>
      <w:divBdr>
        <w:top w:val="none" w:sz="0" w:space="0" w:color="auto"/>
        <w:left w:val="none" w:sz="0" w:space="0" w:color="auto"/>
        <w:bottom w:val="none" w:sz="0" w:space="0" w:color="auto"/>
        <w:right w:val="none" w:sz="0" w:space="0" w:color="auto"/>
      </w:divBdr>
    </w:div>
    <w:div w:id="672103660">
      <w:bodyDiv w:val="1"/>
      <w:marLeft w:val="0"/>
      <w:marRight w:val="0"/>
      <w:marTop w:val="0"/>
      <w:marBottom w:val="0"/>
      <w:divBdr>
        <w:top w:val="none" w:sz="0" w:space="0" w:color="auto"/>
        <w:left w:val="none" w:sz="0" w:space="0" w:color="auto"/>
        <w:bottom w:val="none" w:sz="0" w:space="0" w:color="auto"/>
        <w:right w:val="none" w:sz="0" w:space="0" w:color="auto"/>
      </w:divBdr>
    </w:div>
    <w:div w:id="1396931368">
      <w:bodyDiv w:val="1"/>
      <w:marLeft w:val="0"/>
      <w:marRight w:val="0"/>
      <w:marTop w:val="0"/>
      <w:marBottom w:val="0"/>
      <w:divBdr>
        <w:top w:val="none" w:sz="0" w:space="0" w:color="auto"/>
        <w:left w:val="none" w:sz="0" w:space="0" w:color="auto"/>
        <w:bottom w:val="none" w:sz="0" w:space="0" w:color="auto"/>
        <w:right w:val="none" w:sz="0" w:space="0" w:color="auto"/>
      </w:divBdr>
    </w:div>
    <w:div w:id="1614898028">
      <w:bodyDiv w:val="1"/>
      <w:marLeft w:val="0"/>
      <w:marRight w:val="0"/>
      <w:marTop w:val="0"/>
      <w:marBottom w:val="0"/>
      <w:divBdr>
        <w:top w:val="none" w:sz="0" w:space="0" w:color="auto"/>
        <w:left w:val="none" w:sz="0" w:space="0" w:color="auto"/>
        <w:bottom w:val="none" w:sz="0" w:space="0" w:color="auto"/>
        <w:right w:val="none" w:sz="0" w:space="0" w:color="auto"/>
      </w:divBdr>
      <w:divsChild>
        <w:div w:id="1245993787">
          <w:marLeft w:val="0"/>
          <w:marRight w:val="0"/>
          <w:marTop w:val="0"/>
          <w:marBottom w:val="0"/>
          <w:divBdr>
            <w:top w:val="none" w:sz="0" w:space="0" w:color="auto"/>
            <w:left w:val="none" w:sz="0" w:space="0" w:color="auto"/>
            <w:bottom w:val="none" w:sz="0" w:space="0" w:color="auto"/>
            <w:right w:val="none" w:sz="0" w:space="0" w:color="auto"/>
          </w:divBdr>
        </w:div>
        <w:div w:id="2097751609">
          <w:marLeft w:val="0"/>
          <w:marRight w:val="0"/>
          <w:marTop w:val="0"/>
          <w:marBottom w:val="0"/>
          <w:divBdr>
            <w:top w:val="none" w:sz="0" w:space="0" w:color="auto"/>
            <w:left w:val="none" w:sz="0" w:space="0" w:color="auto"/>
            <w:bottom w:val="none" w:sz="0" w:space="0" w:color="auto"/>
            <w:right w:val="none" w:sz="0" w:space="0" w:color="auto"/>
          </w:divBdr>
        </w:div>
      </w:divsChild>
    </w:div>
    <w:div w:id="1634480881">
      <w:bodyDiv w:val="1"/>
      <w:marLeft w:val="0"/>
      <w:marRight w:val="0"/>
      <w:marTop w:val="0"/>
      <w:marBottom w:val="0"/>
      <w:divBdr>
        <w:top w:val="none" w:sz="0" w:space="0" w:color="auto"/>
        <w:left w:val="none" w:sz="0" w:space="0" w:color="auto"/>
        <w:bottom w:val="none" w:sz="0" w:space="0" w:color="auto"/>
        <w:right w:val="none" w:sz="0" w:space="0" w:color="auto"/>
      </w:divBdr>
    </w:div>
    <w:div w:id="1700204072">
      <w:bodyDiv w:val="1"/>
      <w:marLeft w:val="0"/>
      <w:marRight w:val="0"/>
      <w:marTop w:val="0"/>
      <w:marBottom w:val="0"/>
      <w:divBdr>
        <w:top w:val="none" w:sz="0" w:space="0" w:color="auto"/>
        <w:left w:val="none" w:sz="0" w:space="0" w:color="auto"/>
        <w:bottom w:val="none" w:sz="0" w:space="0" w:color="auto"/>
        <w:right w:val="none" w:sz="0" w:space="0" w:color="auto"/>
      </w:divBdr>
    </w:div>
    <w:div w:id="1970431720">
      <w:bodyDiv w:val="1"/>
      <w:marLeft w:val="0"/>
      <w:marRight w:val="0"/>
      <w:marTop w:val="0"/>
      <w:marBottom w:val="0"/>
      <w:divBdr>
        <w:top w:val="none" w:sz="0" w:space="0" w:color="auto"/>
        <w:left w:val="none" w:sz="0" w:space="0" w:color="auto"/>
        <w:bottom w:val="none" w:sz="0" w:space="0" w:color="auto"/>
        <w:right w:val="none" w:sz="0" w:space="0" w:color="auto"/>
      </w:divBdr>
    </w:div>
    <w:div w:id="2060543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ooking.com/" TargetMode="External"/><Relationship Id="rId13" Type="http://schemas.openxmlformats.org/officeDocument/2006/relationships/hyperlink" Target="https://www.marriott.com/" TargetMode="External"/><Relationship Id="rId18" Type="http://schemas.openxmlformats.org/officeDocument/2006/relationships/hyperlink" Target="https://www.tripadvisor.com/"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www.hospitalitynet.org/" TargetMode="External"/><Relationship Id="rId17" Type="http://schemas.openxmlformats.org/officeDocument/2006/relationships/hyperlink" Target="https://www.tripadvisor.co.uk/Hotel_Review-g186466-d192327-Reviews-Delta_Hotels_Swansea-Swansea_Swansea_County_South_Wales_Wales.html" TargetMode="External"/><Relationship Id="rId2" Type="http://schemas.openxmlformats.org/officeDocument/2006/relationships/numbering" Target="numbering.xml"/><Relationship Id="rId16" Type="http://schemas.openxmlformats.org/officeDocument/2006/relationships/hyperlink" Target="http://www.marriott.com/" TargetMode="External"/><Relationship Id="rId20" Type="http://schemas.openxmlformats.org/officeDocument/2006/relationships/hyperlink" Target="https://www.ukhospitality.org.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ooking.com/reviews/gb/hotel/swansea-marriott.en-gb.html?aid=357028&amp;label=bin859jc-1DCA0oUEIQc3dhbnNlYS1tYXJyaW90dEgJWANoUIgBAZgBCbgBF8gBDNgBA-gBAfgBA4gCAagCA7gCnOeTwQbAAgHSAiRmODU3OTgyMy1jYjA4LTQ5ZjYtOTNhZC1iMGU4MWY4NGQ2ZjjYAgTgAgE&amp;sid=3d9114d75551b5655aa0623260ecca12&amp;r_lang=en&amp;customer_type=total&amp;order=score_asc"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arriott.com/delta-hotels" TargetMode="External"/><Relationship Id="rId23" Type="http://schemas.openxmlformats.org/officeDocument/2006/relationships/fontTable" Target="fontTable.xml"/><Relationship Id="rId10" Type="http://schemas.openxmlformats.org/officeDocument/2006/relationships/hyperlink" Target="https://www.booking.com/hotel/gb/swansea-marriott.en-gb.html?aid=357028&amp;label=bin859jc-1DCA0oUEIQc3dhbnNlYS1tYXJyaW90dEgJWANoUIgBAZgBCbgBF8gBDNgBA-gBAfgBA4gCAagCA7gCnOeTwQbAAgHSAiRmODU3OTgyMy1jYjA4LTQ5ZjYtOTNhZC1iMGU4MWY4NGQ2ZjjYAgTgAgE&amp;sid=3d9114d75551b5655aa0623260ecca12" TargetMode="External"/><Relationship Id="rId19" Type="http://schemas.openxmlformats.org/officeDocument/2006/relationships/hyperlink" Target="https://www.tripadvisor.com/" TargetMode="External"/><Relationship Id="rId4" Type="http://schemas.openxmlformats.org/officeDocument/2006/relationships/settings" Target="settings.xml"/><Relationship Id="rId9" Type="http://schemas.openxmlformats.org/officeDocument/2006/relationships/hyperlink" Target="http://www.booking.com/" TargetMode="External"/><Relationship Id="rId14" Type="http://schemas.openxmlformats.org/officeDocument/2006/relationships/hyperlink" Target="https://www.marriott.com/"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E234CC-E0EF-4E5C-9A6D-5C98B27D8E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11179</Words>
  <Characters>63725</Characters>
  <Application>Microsoft Office Word</Application>
  <DocSecurity>0</DocSecurity>
  <Lines>531</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Trasc</dc:creator>
  <cp:keywords/>
  <dc:description/>
  <cp:lastModifiedBy>Catalina Trasc</cp:lastModifiedBy>
  <cp:revision>55</cp:revision>
  <cp:lastPrinted>2025-06-10T20:52:00Z</cp:lastPrinted>
  <dcterms:created xsi:type="dcterms:W3CDTF">2025-05-09T19:44:00Z</dcterms:created>
  <dcterms:modified xsi:type="dcterms:W3CDTF">2025-06-10T21:31:00Z</dcterms:modified>
</cp:coreProperties>
</file>