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09CE28C" wp14:paraId="5E5787A5" wp14:textId="5CFE4F3B">
      <w:pPr>
        <w:rPr>
          <w:rFonts w:ascii="Arial Nova" w:hAnsi="Arial Nova" w:eastAsia="Arial Nova" w:cs="Arial Nova"/>
        </w:rPr>
      </w:pPr>
      <w:r w:rsidRPr="509CE28C" w:rsidR="32132BF5">
        <w:rPr>
          <w:rFonts w:ascii="Arial Nova" w:hAnsi="Arial Nova" w:eastAsia="Arial Nova" w:cs="Arial Nova"/>
        </w:rPr>
        <w:t xml:space="preserve">                                                              Quality </w:t>
      </w:r>
    </w:p>
    <w:p w:rsidR="23789A58" w:rsidP="509CE28C" w:rsidRDefault="23789A58" w14:paraId="4BF2C776" w14:textId="4081672B">
      <w:pPr>
        <w:pStyle w:val="Normal"/>
        <w:rPr>
          <w:rFonts w:ascii="Arial Nova" w:hAnsi="Arial Nova" w:eastAsia="Arial Nova" w:cs="Arial Nova"/>
          <w:noProof w:val="0"/>
          <w:sz w:val="24"/>
          <w:szCs w:val="24"/>
          <w:lang w:val="en-GB"/>
        </w:rPr>
      </w:pPr>
      <w:r w:rsidRPr="509CE28C" w:rsidR="23789A58">
        <w:rPr>
          <w:rFonts w:ascii="Arial Nova" w:hAnsi="Arial Nova" w:eastAsia="Arial Nova" w:cs="Arial Nova"/>
          <w:noProof w:val="0"/>
          <w:sz w:val="24"/>
          <w:szCs w:val="24"/>
          <w:lang w:val="en-GB"/>
        </w:rPr>
        <w:t xml:space="preserve">Cambridge Dictionary (2019) defines quality as the standard or level of something, whether it is considered good or bad. In this context, quality reflects how well something meets specific expectations or criteria, with </w:t>
      </w:r>
      <w:r w:rsidRPr="509CE28C" w:rsidR="23789A58">
        <w:rPr>
          <w:rFonts w:ascii="Arial Nova" w:hAnsi="Arial Nova" w:eastAsia="Arial Nova" w:cs="Arial Nova"/>
          <w:noProof w:val="0"/>
          <w:sz w:val="24"/>
          <w:szCs w:val="24"/>
          <w:lang w:val="en-GB"/>
        </w:rPr>
        <w:t>good quality</w:t>
      </w:r>
      <w:r w:rsidRPr="509CE28C" w:rsidR="23789A58">
        <w:rPr>
          <w:rFonts w:ascii="Arial Nova" w:hAnsi="Arial Nova" w:eastAsia="Arial Nova" w:cs="Arial Nova"/>
          <w:noProof w:val="0"/>
          <w:sz w:val="24"/>
          <w:szCs w:val="24"/>
          <w:lang w:val="en-GB"/>
        </w:rPr>
        <w:t xml:space="preserve"> </w:t>
      </w:r>
      <w:r w:rsidRPr="509CE28C" w:rsidR="23789A58">
        <w:rPr>
          <w:rFonts w:ascii="Arial Nova" w:hAnsi="Arial Nova" w:eastAsia="Arial Nova" w:cs="Arial Nova"/>
          <w:noProof w:val="0"/>
          <w:sz w:val="24"/>
          <w:szCs w:val="24"/>
          <w:lang w:val="en-GB"/>
        </w:rPr>
        <w:t>indicating</w:t>
      </w:r>
      <w:r w:rsidRPr="509CE28C" w:rsidR="23789A58">
        <w:rPr>
          <w:rFonts w:ascii="Arial Nova" w:hAnsi="Arial Nova" w:eastAsia="Arial Nova" w:cs="Arial Nova"/>
          <w:noProof w:val="0"/>
          <w:sz w:val="24"/>
          <w:szCs w:val="24"/>
          <w:lang w:val="en-GB"/>
        </w:rPr>
        <w:t xml:space="preserve"> something that excels in performance or durability, while </w:t>
      </w:r>
      <w:r w:rsidRPr="509CE28C" w:rsidR="23789A58">
        <w:rPr>
          <w:rFonts w:ascii="Arial Nova" w:hAnsi="Arial Nova" w:eastAsia="Arial Nova" w:cs="Arial Nova"/>
          <w:noProof w:val="0"/>
          <w:sz w:val="24"/>
          <w:szCs w:val="24"/>
          <w:lang w:val="en-GB"/>
        </w:rPr>
        <w:t>bad quality</w:t>
      </w:r>
      <w:r w:rsidRPr="509CE28C" w:rsidR="23789A58">
        <w:rPr>
          <w:rFonts w:ascii="Arial Nova" w:hAnsi="Arial Nova" w:eastAsia="Arial Nova" w:cs="Arial Nova"/>
          <w:noProof w:val="0"/>
          <w:sz w:val="24"/>
          <w:szCs w:val="24"/>
          <w:lang w:val="en-GB"/>
        </w:rPr>
        <w:t xml:space="preserve"> suggests something that falls short of those standards</w:t>
      </w:r>
      <w:r w:rsidRPr="509CE28C" w:rsidR="43A71434">
        <w:rPr>
          <w:rFonts w:ascii="Arial Nova" w:hAnsi="Arial Nova" w:eastAsia="Arial Nova" w:cs="Arial Nova"/>
          <w:noProof w:val="0"/>
          <w:sz w:val="24"/>
          <w:szCs w:val="24"/>
          <w:lang w:val="en-GB"/>
        </w:rPr>
        <w:t xml:space="preserve"> (</w:t>
      </w:r>
      <w:r w:rsidRPr="509CE28C" w:rsidR="3A069649">
        <w:rPr>
          <w:rFonts w:ascii="Arial Nova" w:hAnsi="Arial Nova" w:eastAsia="Arial Nova" w:cs="Arial Nova"/>
          <w:noProof w:val="0"/>
          <w:sz w:val="24"/>
          <w:szCs w:val="24"/>
          <w:lang w:val="en-GB"/>
        </w:rPr>
        <w:t>‌Collins dictionary,2019).</w:t>
      </w:r>
      <w:r w:rsidRPr="509CE28C" w:rsidR="2B69C291">
        <w:rPr>
          <w:rFonts w:ascii="Arial Nova" w:hAnsi="Arial Nova" w:eastAsia="Arial Nova" w:cs="Arial Nova"/>
          <w:noProof w:val="0"/>
          <w:sz w:val="24"/>
          <w:szCs w:val="24"/>
          <w:lang w:val="en-GB"/>
        </w:rPr>
        <w:t xml:space="preserve"> </w:t>
      </w:r>
    </w:p>
    <w:p w:rsidR="673240FD" w:rsidP="509CE28C" w:rsidRDefault="673240FD" w14:paraId="74D8E973" w14:textId="0BDEDFFB">
      <w:pPr>
        <w:spacing w:before="240" w:beforeAutospacing="off" w:after="240" w:afterAutospacing="off"/>
        <w:rPr>
          <w:rFonts w:ascii="Arial Nova" w:hAnsi="Arial Nova" w:eastAsia="Arial Nova" w:cs="Arial Nova"/>
          <w:noProof w:val="0"/>
          <w:sz w:val="24"/>
          <w:szCs w:val="24"/>
          <w:lang w:val="en-GB"/>
        </w:rPr>
      </w:pPr>
      <w:r w:rsidRPr="509CE28C" w:rsidR="673240FD">
        <w:rPr>
          <w:rFonts w:ascii="Arial Nova" w:hAnsi="Arial Nova" w:eastAsia="Arial Nova" w:cs="Arial Nova"/>
          <w:noProof w:val="0"/>
          <w:sz w:val="24"/>
          <w:szCs w:val="24"/>
          <w:lang w:val="en-GB"/>
        </w:rPr>
        <w:t xml:space="preserve">The importance of quality in early childhood development cannot be overstated, as it profoundly </w:t>
      </w:r>
      <w:r w:rsidRPr="509CE28C" w:rsidR="673240FD">
        <w:rPr>
          <w:rFonts w:ascii="Arial Nova" w:hAnsi="Arial Nova" w:eastAsia="Arial Nova" w:cs="Arial Nova"/>
          <w:noProof w:val="0"/>
          <w:sz w:val="24"/>
          <w:szCs w:val="24"/>
          <w:lang w:val="en-GB"/>
        </w:rPr>
        <w:t>impacts</w:t>
      </w:r>
      <w:r w:rsidRPr="509CE28C" w:rsidR="673240FD">
        <w:rPr>
          <w:rFonts w:ascii="Arial Nova" w:hAnsi="Arial Nova" w:eastAsia="Arial Nova" w:cs="Arial Nova"/>
          <w:noProof w:val="0"/>
          <w:sz w:val="24"/>
          <w:szCs w:val="24"/>
          <w:lang w:val="en-GB"/>
        </w:rPr>
        <w:t xml:space="preserve"> children's physical, emotional, cognitive, and social growth. According to </w:t>
      </w:r>
      <w:r w:rsidRPr="509CE28C" w:rsidR="673240FD">
        <w:rPr>
          <w:rFonts w:ascii="Arial Nova" w:hAnsi="Arial Nova" w:eastAsia="Arial Nova" w:cs="Arial Nova"/>
          <w:i w:val="1"/>
          <w:iCs w:val="1"/>
          <w:noProof w:val="0"/>
          <w:sz w:val="24"/>
          <w:szCs w:val="24"/>
          <w:lang w:val="en-GB"/>
        </w:rPr>
        <w:t>Birth to 5 Matters</w:t>
      </w:r>
      <w:r w:rsidRPr="509CE28C" w:rsidR="673240FD">
        <w:rPr>
          <w:rFonts w:ascii="Arial Nova" w:hAnsi="Arial Nova" w:eastAsia="Arial Nova" w:cs="Arial Nova"/>
          <w:noProof w:val="0"/>
          <w:sz w:val="24"/>
          <w:szCs w:val="24"/>
          <w:lang w:val="en-GB"/>
        </w:rPr>
        <w:t xml:space="preserve"> (No Date), providing high-quality care during the early years is essential for supporting children in all aspects of their development. Quality care ensures that children receive the </w:t>
      </w:r>
      <w:r w:rsidRPr="509CE28C" w:rsidR="673240FD">
        <w:rPr>
          <w:rFonts w:ascii="Arial Nova" w:hAnsi="Arial Nova" w:eastAsia="Arial Nova" w:cs="Arial Nova"/>
          <w:noProof w:val="0"/>
          <w:sz w:val="24"/>
          <w:szCs w:val="24"/>
          <w:lang w:val="en-GB"/>
        </w:rPr>
        <w:t>appropriate nourishment</w:t>
      </w:r>
      <w:r w:rsidRPr="509CE28C" w:rsidR="673240FD">
        <w:rPr>
          <w:rFonts w:ascii="Arial Nova" w:hAnsi="Arial Nova" w:eastAsia="Arial Nova" w:cs="Arial Nova"/>
          <w:noProof w:val="0"/>
          <w:sz w:val="24"/>
          <w:szCs w:val="24"/>
          <w:lang w:val="en-GB"/>
        </w:rPr>
        <w:t xml:space="preserve">, adequate sleep, and overall well-being, which are fundamental to fostering healthy physical growth and promoting a stronger immune system. As </w:t>
      </w:r>
      <w:r w:rsidRPr="509CE28C" w:rsidR="673240FD">
        <w:rPr>
          <w:rFonts w:ascii="Arial Nova" w:hAnsi="Arial Nova" w:eastAsia="Arial Nova" w:cs="Arial Nova"/>
          <w:i w:val="1"/>
          <w:iCs w:val="1"/>
          <w:noProof w:val="0"/>
          <w:sz w:val="24"/>
          <w:szCs w:val="24"/>
          <w:lang w:val="en-GB"/>
        </w:rPr>
        <w:t>EarlyyearsCareers</w:t>
      </w:r>
      <w:r w:rsidRPr="509CE28C" w:rsidR="673240FD">
        <w:rPr>
          <w:rFonts w:ascii="Arial Nova" w:hAnsi="Arial Nova" w:eastAsia="Arial Nova" w:cs="Arial Nova"/>
          <w:noProof w:val="0"/>
          <w:sz w:val="24"/>
          <w:szCs w:val="24"/>
          <w:lang w:val="en-GB"/>
        </w:rPr>
        <w:t xml:space="preserve"> (2018) emphasizes, high-quality care not only supports children's physical health but also nurtures their cognitive and emotional development, creating </w:t>
      </w:r>
      <w:r w:rsidRPr="509CE28C" w:rsidR="673240FD">
        <w:rPr>
          <w:rFonts w:ascii="Arial Nova" w:hAnsi="Arial Nova" w:eastAsia="Arial Nova" w:cs="Arial Nova"/>
          <w:noProof w:val="0"/>
          <w:sz w:val="24"/>
          <w:szCs w:val="24"/>
          <w:lang w:val="en-GB"/>
        </w:rPr>
        <w:t>a strong foundation</w:t>
      </w:r>
      <w:r w:rsidRPr="509CE28C" w:rsidR="673240FD">
        <w:rPr>
          <w:rFonts w:ascii="Arial Nova" w:hAnsi="Arial Nova" w:eastAsia="Arial Nova" w:cs="Arial Nova"/>
          <w:noProof w:val="0"/>
          <w:sz w:val="24"/>
          <w:szCs w:val="24"/>
          <w:lang w:val="en-GB"/>
        </w:rPr>
        <w:t xml:space="preserve"> for learning and future success.</w:t>
      </w:r>
    </w:p>
    <w:p w:rsidR="673240FD" w:rsidP="509CE28C" w:rsidRDefault="673240FD" w14:paraId="205A82F9" w14:textId="578DB165">
      <w:pPr>
        <w:spacing w:before="240" w:beforeAutospacing="off" w:after="240" w:afterAutospacing="off"/>
        <w:rPr>
          <w:rFonts w:ascii="Arial Nova" w:hAnsi="Arial Nova" w:eastAsia="Arial Nova" w:cs="Arial Nova"/>
          <w:noProof w:val="0"/>
          <w:sz w:val="24"/>
          <w:szCs w:val="24"/>
          <w:lang w:val="en-GB"/>
        </w:rPr>
      </w:pPr>
      <w:r w:rsidRPr="509CE28C" w:rsidR="673240FD">
        <w:rPr>
          <w:rFonts w:ascii="Arial Nova" w:hAnsi="Arial Nova" w:eastAsia="Arial Nova" w:cs="Arial Nova"/>
          <w:noProof w:val="0"/>
          <w:sz w:val="24"/>
          <w:szCs w:val="24"/>
          <w:lang w:val="en-GB"/>
        </w:rPr>
        <w:t xml:space="preserve">Additionally, </w:t>
      </w:r>
      <w:r w:rsidRPr="509CE28C" w:rsidR="673240FD">
        <w:rPr>
          <w:rFonts w:ascii="Arial Nova" w:hAnsi="Arial Nova" w:eastAsia="Arial Nova" w:cs="Arial Nova"/>
          <w:i w:val="1"/>
          <w:iCs w:val="1"/>
          <w:noProof w:val="0"/>
          <w:sz w:val="24"/>
          <w:szCs w:val="24"/>
          <w:lang w:val="en-GB"/>
        </w:rPr>
        <w:t>Healthy Children</w:t>
      </w:r>
      <w:r w:rsidRPr="509CE28C" w:rsidR="673240FD">
        <w:rPr>
          <w:rFonts w:ascii="Arial Nova" w:hAnsi="Arial Nova" w:eastAsia="Arial Nova" w:cs="Arial Nova"/>
          <w:noProof w:val="0"/>
          <w:sz w:val="24"/>
          <w:szCs w:val="24"/>
          <w:lang w:val="en-GB"/>
        </w:rPr>
        <w:t xml:space="preserve"> (2022) highlights that when children are provided with high-quality care, it positively influences their emotional and mental health, social skills, and educational growth. Access to enriching educational experiences in the early years helps children develop critical thinking, problem-solving abilities, and communication skills, all of which are essential for their academic success and later career achievements</w:t>
      </w:r>
      <w:r w:rsidRPr="509CE28C" w:rsidR="6F23FFA2">
        <w:rPr>
          <w:rFonts w:ascii="Arial Nova" w:hAnsi="Arial Nova" w:eastAsia="Arial Nova" w:cs="Arial Nova"/>
          <w:noProof w:val="0"/>
          <w:sz w:val="24"/>
          <w:szCs w:val="24"/>
          <w:lang w:val="en-GB"/>
        </w:rPr>
        <w:t xml:space="preserve"> (</w:t>
      </w:r>
      <w:r w:rsidRPr="509CE28C" w:rsidR="6F23FFA2">
        <w:rPr>
          <w:rFonts w:ascii="Arial Nova" w:hAnsi="Arial Nova" w:eastAsia="Arial Nova" w:cs="Arial Nova"/>
          <w:i w:val="1"/>
          <w:iCs w:val="1"/>
          <w:noProof w:val="0"/>
          <w:sz w:val="24"/>
          <w:szCs w:val="24"/>
          <w:lang w:val="en-GB"/>
        </w:rPr>
        <w:t xml:space="preserve">Healthy Children, </w:t>
      </w:r>
      <w:r w:rsidRPr="509CE28C" w:rsidR="6F23FFA2">
        <w:rPr>
          <w:rFonts w:ascii="Arial Nova" w:hAnsi="Arial Nova" w:eastAsia="Arial Nova" w:cs="Arial Nova"/>
          <w:noProof w:val="0"/>
          <w:sz w:val="24"/>
          <w:szCs w:val="24"/>
          <w:lang w:val="en-GB"/>
        </w:rPr>
        <w:t>2022).</w:t>
      </w:r>
      <w:r w:rsidRPr="509CE28C" w:rsidR="673240FD">
        <w:rPr>
          <w:rFonts w:ascii="Arial Nova" w:hAnsi="Arial Nova" w:eastAsia="Arial Nova" w:cs="Arial Nova"/>
          <w:noProof w:val="0"/>
          <w:sz w:val="24"/>
          <w:szCs w:val="24"/>
          <w:lang w:val="en-GB"/>
        </w:rPr>
        <w:t xml:space="preserve"> </w:t>
      </w:r>
      <w:r w:rsidRPr="509CE28C" w:rsidR="5D276A4A">
        <w:rPr>
          <w:rFonts w:ascii="Arial Nova" w:hAnsi="Arial Nova" w:eastAsia="Arial Nova" w:cs="Arial Nova"/>
          <w:noProof w:val="0"/>
          <w:sz w:val="24"/>
          <w:szCs w:val="24"/>
          <w:lang w:val="en-GB"/>
        </w:rPr>
        <w:t>Q</w:t>
      </w:r>
      <w:r w:rsidRPr="509CE28C" w:rsidR="673240FD">
        <w:rPr>
          <w:rFonts w:ascii="Arial Nova" w:hAnsi="Arial Nova" w:eastAsia="Arial Nova" w:cs="Arial Nova"/>
          <w:noProof w:val="0"/>
          <w:sz w:val="24"/>
          <w:szCs w:val="24"/>
          <w:lang w:val="en-GB"/>
        </w:rPr>
        <w:t>uality</w:t>
      </w:r>
      <w:r w:rsidRPr="509CE28C" w:rsidR="673240FD">
        <w:rPr>
          <w:rFonts w:ascii="Arial Nova" w:hAnsi="Arial Nova" w:eastAsia="Arial Nova" w:cs="Arial Nova"/>
          <w:noProof w:val="0"/>
          <w:sz w:val="24"/>
          <w:szCs w:val="24"/>
          <w:lang w:val="en-GB"/>
        </w:rPr>
        <w:t xml:space="preserve"> care fosters the development of emotional intelligence, self-regulation, and resilience, which are necessary for building healthy relationships, managing challenges, and succeeding in diverse environments (</w:t>
      </w:r>
      <w:r w:rsidRPr="509CE28C" w:rsidR="673240FD">
        <w:rPr>
          <w:rFonts w:ascii="Arial Nova" w:hAnsi="Arial Nova" w:eastAsia="Arial Nova" w:cs="Arial Nova"/>
          <w:i w:val="1"/>
          <w:iCs w:val="1"/>
          <w:noProof w:val="0"/>
          <w:sz w:val="24"/>
          <w:szCs w:val="24"/>
          <w:lang w:val="en-GB"/>
        </w:rPr>
        <w:t>EarlyyearsCareers,</w:t>
      </w:r>
      <w:r w:rsidRPr="509CE28C" w:rsidR="673240FD">
        <w:rPr>
          <w:rFonts w:ascii="Arial Nova" w:hAnsi="Arial Nova" w:eastAsia="Arial Nova" w:cs="Arial Nova"/>
          <w:noProof w:val="0"/>
          <w:sz w:val="24"/>
          <w:szCs w:val="24"/>
          <w:lang w:val="en-GB"/>
        </w:rPr>
        <w:t>2018)</w:t>
      </w:r>
    </w:p>
    <w:p w:rsidR="673240FD" w:rsidP="509CE28C" w:rsidRDefault="673240FD" w14:paraId="48232A1B" w14:textId="7B0D60E6">
      <w:pPr>
        <w:spacing w:before="240" w:beforeAutospacing="off" w:after="240" w:afterAutospacing="off"/>
        <w:rPr>
          <w:rFonts w:ascii="Arial Nova" w:hAnsi="Arial Nova" w:eastAsia="Arial Nova" w:cs="Arial Nova"/>
          <w:noProof w:val="0"/>
          <w:sz w:val="24"/>
          <w:szCs w:val="24"/>
          <w:lang w:val="en-GB"/>
        </w:rPr>
      </w:pPr>
      <w:r w:rsidRPr="509CE28C" w:rsidR="673240FD">
        <w:rPr>
          <w:rFonts w:ascii="Arial Nova" w:hAnsi="Arial Nova" w:eastAsia="Arial Nova" w:cs="Arial Nova"/>
          <w:noProof w:val="0"/>
          <w:sz w:val="24"/>
          <w:szCs w:val="24"/>
          <w:lang w:val="en-GB"/>
        </w:rPr>
        <w:t>The provision of high-quality care also plays a key role in shaping children’s social skills. Positive and supportive interactions with caregivers and peers help children learn how to navigate social dynamics, resolve conflicts, and build empathy, all of which are vital for forming meaningful connections and contributing positively to society</w:t>
      </w:r>
      <w:r w:rsidRPr="509CE28C" w:rsidR="72E436CC">
        <w:rPr>
          <w:rFonts w:ascii="Arial Nova" w:hAnsi="Arial Nova" w:eastAsia="Arial Nova" w:cs="Arial Nova"/>
          <w:noProof w:val="0"/>
          <w:sz w:val="24"/>
          <w:szCs w:val="24"/>
          <w:lang w:val="en-GB"/>
        </w:rPr>
        <w:t xml:space="preserve"> (</w:t>
      </w:r>
      <w:r w:rsidRPr="509CE28C" w:rsidR="72E436CC">
        <w:rPr>
          <w:rFonts w:ascii="Arial Nova" w:hAnsi="Arial Nova" w:eastAsia="Arial Nova" w:cs="Arial Nova"/>
          <w:noProof w:val="0"/>
          <w:sz w:val="24"/>
          <w:szCs w:val="24"/>
          <w:lang w:val="en-GB"/>
        </w:rPr>
        <w:t>Action Education,2021)</w:t>
      </w:r>
      <w:r w:rsidRPr="509CE28C" w:rsidR="0DBC6E9C">
        <w:rPr>
          <w:rFonts w:ascii="Arial Nova" w:hAnsi="Arial Nova" w:eastAsia="Arial Nova" w:cs="Arial Nova"/>
          <w:noProof w:val="0"/>
          <w:sz w:val="24"/>
          <w:szCs w:val="24"/>
          <w:lang w:val="en-GB"/>
        </w:rPr>
        <w:t>. O</w:t>
      </w:r>
      <w:r w:rsidRPr="509CE28C" w:rsidR="673240FD">
        <w:rPr>
          <w:rFonts w:ascii="Arial Nova" w:hAnsi="Arial Nova" w:eastAsia="Arial Nova" w:cs="Arial Nova"/>
          <w:noProof w:val="0"/>
          <w:sz w:val="24"/>
          <w:szCs w:val="24"/>
          <w:lang w:val="en-GB"/>
        </w:rPr>
        <w:t>ffering children a high standard of care during these formative years sets the stage for their overall well-being, learning, and success, ensuring they have the necessary tools and support to thrive both now and in the future</w:t>
      </w:r>
      <w:r w:rsidRPr="509CE28C" w:rsidR="5C6F2D3F">
        <w:rPr>
          <w:rFonts w:ascii="Arial Nova" w:hAnsi="Arial Nova" w:eastAsia="Arial Nova" w:cs="Arial Nova"/>
          <w:noProof w:val="0"/>
          <w:sz w:val="24"/>
          <w:szCs w:val="24"/>
          <w:lang w:val="en-GB"/>
        </w:rPr>
        <w:t xml:space="preserve"> (</w:t>
      </w:r>
      <w:r w:rsidRPr="509CE28C" w:rsidR="5C6F2D3F">
        <w:rPr>
          <w:rFonts w:ascii="Arial Nova" w:hAnsi="Arial Nova" w:eastAsia="Arial Nova" w:cs="Arial Nova"/>
          <w:noProof w:val="0"/>
          <w:sz w:val="24"/>
          <w:szCs w:val="24"/>
          <w:lang w:val="en-GB"/>
        </w:rPr>
        <w:t>AECEA, No Date</w:t>
      </w:r>
      <w:r w:rsidRPr="509CE28C" w:rsidR="0A35B519">
        <w:rPr>
          <w:rFonts w:ascii="Arial Nova" w:hAnsi="Arial Nova" w:eastAsia="Arial Nova" w:cs="Arial Nova"/>
          <w:noProof w:val="0"/>
          <w:sz w:val="24"/>
          <w:szCs w:val="24"/>
          <w:lang w:val="en-GB"/>
        </w:rPr>
        <w:t>).</w:t>
      </w:r>
    </w:p>
    <w:p w:rsidR="673240FD" w:rsidP="509CE28C" w:rsidRDefault="673240FD" w14:paraId="167C148A" w14:textId="0A983EEF">
      <w:pPr>
        <w:spacing w:before="240" w:beforeAutospacing="off" w:after="240" w:afterAutospacing="off"/>
        <w:rPr>
          <w:rFonts w:ascii="Arial Nova" w:hAnsi="Arial Nova" w:eastAsia="Arial Nova" w:cs="Arial Nova"/>
          <w:noProof w:val="0"/>
          <w:sz w:val="24"/>
          <w:szCs w:val="24"/>
          <w:lang w:val="en-GB"/>
        </w:rPr>
      </w:pPr>
      <w:r w:rsidRPr="509CE28C" w:rsidR="673240FD">
        <w:rPr>
          <w:rFonts w:ascii="Arial Nova" w:hAnsi="Arial Nova" w:eastAsia="Arial Nova" w:cs="Arial Nova"/>
          <w:noProof w:val="0"/>
          <w:sz w:val="24"/>
          <w:szCs w:val="24"/>
          <w:lang w:val="en-GB"/>
        </w:rPr>
        <w:t>This comprehensive approach to early childhood care ensures that children not only meet their basic needs but are also empowered to achieve their full potential in all areas of development. By prioritizing quality care, we invest in the future of every child, helping them become resilient, capable, and thriving individuals</w:t>
      </w:r>
      <w:r w:rsidRPr="509CE28C" w:rsidR="7827380D">
        <w:rPr>
          <w:rFonts w:ascii="Arial Nova" w:hAnsi="Arial Nova" w:eastAsia="Arial Nova" w:cs="Arial Nova"/>
          <w:noProof w:val="0"/>
          <w:sz w:val="24"/>
          <w:szCs w:val="24"/>
          <w:lang w:val="en-GB"/>
        </w:rPr>
        <w:t xml:space="preserve"> (</w:t>
      </w:r>
      <w:r w:rsidRPr="509CE28C" w:rsidR="7827380D">
        <w:rPr>
          <w:rFonts w:ascii="Arial Nova" w:hAnsi="Arial Nova" w:eastAsia="Arial Nova" w:cs="Arial Nova"/>
          <w:i w:val="1"/>
          <w:iCs w:val="1"/>
          <w:noProof w:val="0"/>
          <w:sz w:val="24"/>
          <w:szCs w:val="24"/>
          <w:lang w:val="en-GB"/>
        </w:rPr>
        <w:t xml:space="preserve">Healthy Children, </w:t>
      </w:r>
      <w:r w:rsidRPr="509CE28C" w:rsidR="7827380D">
        <w:rPr>
          <w:rFonts w:ascii="Arial Nova" w:hAnsi="Arial Nova" w:eastAsia="Arial Nova" w:cs="Arial Nova"/>
          <w:noProof w:val="0"/>
          <w:sz w:val="24"/>
          <w:szCs w:val="24"/>
          <w:lang w:val="en-GB"/>
        </w:rPr>
        <w:t>2022).</w:t>
      </w:r>
    </w:p>
    <w:p w:rsidR="545FC3A3" w:rsidP="509CE28C" w:rsidRDefault="545FC3A3" w14:paraId="7D06D42B" w14:textId="7D0DCB94">
      <w:pPr>
        <w:spacing w:before="240" w:beforeAutospacing="off" w:after="240" w:afterAutospacing="off"/>
        <w:rPr>
          <w:rFonts w:ascii="Arial Nova" w:hAnsi="Arial Nova" w:eastAsia="Arial Nova" w:cs="Arial Nova"/>
          <w:noProof w:val="0"/>
          <w:sz w:val="24"/>
          <w:szCs w:val="24"/>
          <w:lang w:val="en-GB"/>
        </w:rPr>
      </w:pPr>
      <w:r w:rsidRPr="509CE28C" w:rsidR="545FC3A3">
        <w:rPr>
          <w:rFonts w:ascii="Arial Nova" w:hAnsi="Arial Nova" w:eastAsia="Arial Nova" w:cs="Arial Nova"/>
          <w:noProof w:val="0"/>
          <w:sz w:val="24"/>
          <w:szCs w:val="24"/>
          <w:lang w:val="en-GB"/>
        </w:rPr>
        <w:t xml:space="preserve">Wagner and DeSouza (2024) explain that access to a high-quality setting plays a critical role in shaping children’s physical health and overall well-being. They emphasize the importance of the first 1,000 days of a child’s life in setting a solid foundation for long-term development, well-being, and education (Wagner &amp; DeSouza, 2024). Establishing </w:t>
      </w:r>
      <w:r w:rsidRPr="509CE28C" w:rsidR="545FC3A3">
        <w:rPr>
          <w:rFonts w:ascii="Arial Nova" w:hAnsi="Arial Nova" w:eastAsia="Arial Nova" w:cs="Arial Nova"/>
          <w:noProof w:val="0"/>
          <w:sz w:val="24"/>
          <w:szCs w:val="24"/>
          <w:lang w:val="en-GB"/>
        </w:rPr>
        <w:t>a strong foundation</w:t>
      </w:r>
      <w:r w:rsidRPr="509CE28C" w:rsidR="545FC3A3">
        <w:rPr>
          <w:rFonts w:ascii="Arial Nova" w:hAnsi="Arial Nova" w:eastAsia="Arial Nova" w:cs="Arial Nova"/>
          <w:noProof w:val="0"/>
          <w:sz w:val="24"/>
          <w:szCs w:val="24"/>
          <w:lang w:val="en-GB"/>
        </w:rPr>
        <w:t xml:space="preserve"> during these early years helps to ensure positive outcomes throughout a child’s life (Wagner &amp; DeSouza, 2024). The quality of care and experiences children receive at </w:t>
      </w:r>
      <w:r w:rsidRPr="509CE28C" w:rsidR="545FC3A3">
        <w:rPr>
          <w:rFonts w:ascii="Arial Nova" w:hAnsi="Arial Nova" w:eastAsia="Arial Nova" w:cs="Arial Nova"/>
          <w:noProof w:val="0"/>
          <w:sz w:val="24"/>
          <w:szCs w:val="24"/>
          <w:lang w:val="en-GB"/>
        </w:rPr>
        <w:t>a young age</w:t>
      </w:r>
      <w:r w:rsidRPr="509CE28C" w:rsidR="545FC3A3">
        <w:rPr>
          <w:rFonts w:ascii="Arial Nova" w:hAnsi="Arial Nova" w:eastAsia="Arial Nova" w:cs="Arial Nova"/>
          <w:noProof w:val="0"/>
          <w:sz w:val="24"/>
          <w:szCs w:val="24"/>
          <w:lang w:val="en-GB"/>
        </w:rPr>
        <w:t xml:space="preserve"> not only influences their immediate health and development but can also have a significant impact on their adulthood, affecting the standards and expectations they carry into later stages of life (Wagner &amp; DeSouza, 2024).</w:t>
      </w:r>
    </w:p>
    <w:p w:rsidR="377F72F7" w:rsidP="509CE28C" w:rsidRDefault="377F72F7" w14:paraId="0C96494A" w14:textId="74B81509">
      <w:pPr>
        <w:pStyle w:val="Normal"/>
        <w:spacing w:before="240" w:beforeAutospacing="off" w:after="240" w:afterAutospacing="off"/>
        <w:rPr>
          <w:rFonts w:ascii="Arial Nova" w:hAnsi="Arial Nova" w:eastAsia="Arial Nova" w:cs="Arial Nova"/>
          <w:noProof w:val="0"/>
          <w:sz w:val="24"/>
          <w:szCs w:val="24"/>
          <w:lang w:val="en-GB"/>
        </w:rPr>
      </w:pPr>
      <w:r w:rsidRPr="509CE28C" w:rsidR="377F72F7">
        <w:rPr>
          <w:rFonts w:ascii="Arial Nova" w:hAnsi="Arial Nova" w:eastAsia="Arial Nova" w:cs="Arial Nova"/>
          <w:noProof w:val="0"/>
          <w:sz w:val="24"/>
          <w:szCs w:val="24"/>
          <w:lang w:val="en-GB"/>
        </w:rPr>
        <w:t xml:space="preserve">Schoch, Gerson, Halle, and Bredeson (2023) explain that children benefit significantly from high-quality settings, with these environments not only enhancing their development but also positively </w:t>
      </w:r>
      <w:r w:rsidRPr="509CE28C" w:rsidR="377F72F7">
        <w:rPr>
          <w:rFonts w:ascii="Arial Nova" w:hAnsi="Arial Nova" w:eastAsia="Arial Nova" w:cs="Arial Nova"/>
          <w:noProof w:val="0"/>
          <w:sz w:val="24"/>
          <w:szCs w:val="24"/>
          <w:lang w:val="en-GB"/>
        </w:rPr>
        <w:t>impacting</w:t>
      </w:r>
      <w:r w:rsidRPr="509CE28C" w:rsidR="377F72F7">
        <w:rPr>
          <w:rFonts w:ascii="Arial Nova" w:hAnsi="Arial Nova" w:eastAsia="Arial Nova" w:cs="Arial Nova"/>
          <w:noProof w:val="0"/>
          <w:sz w:val="24"/>
          <w:szCs w:val="24"/>
          <w:lang w:val="en-GB"/>
        </w:rPr>
        <w:t xml:space="preserve"> their home life. Research consistently shows that high-quality care and education contribute to children’s growth in </w:t>
      </w:r>
      <w:r w:rsidRPr="509CE28C" w:rsidR="377F72F7">
        <w:rPr>
          <w:rFonts w:ascii="Arial Nova" w:hAnsi="Arial Nova" w:eastAsia="Arial Nova" w:cs="Arial Nova"/>
          <w:noProof w:val="0"/>
          <w:sz w:val="24"/>
          <w:szCs w:val="24"/>
          <w:lang w:val="en-GB"/>
        </w:rPr>
        <w:t>various ways</w:t>
      </w:r>
      <w:r w:rsidRPr="509CE28C" w:rsidR="3B021630">
        <w:rPr>
          <w:rFonts w:ascii="Arial Nova" w:hAnsi="Arial Nova" w:eastAsia="Arial Nova" w:cs="Arial Nova"/>
          <w:noProof w:val="0"/>
          <w:sz w:val="24"/>
          <w:szCs w:val="24"/>
          <w:lang w:val="en-GB"/>
        </w:rPr>
        <w:t xml:space="preserve"> (</w:t>
      </w:r>
      <w:r w:rsidRPr="509CE28C" w:rsidR="3B021630">
        <w:rPr>
          <w:rFonts w:ascii="Arial Nova" w:hAnsi="Arial Nova" w:eastAsia="Arial Nova" w:cs="Arial Nova"/>
          <w:noProof w:val="0"/>
          <w:sz w:val="24"/>
          <w:szCs w:val="24"/>
          <w:lang w:val="en-GB"/>
        </w:rPr>
        <w:t>Donoghue. E, 2017).</w:t>
      </w:r>
      <w:r w:rsidRPr="509CE28C" w:rsidR="377F72F7">
        <w:rPr>
          <w:rFonts w:ascii="Arial Nova" w:hAnsi="Arial Nova" w:eastAsia="Arial Nova" w:cs="Arial Nova"/>
          <w:noProof w:val="0"/>
          <w:sz w:val="24"/>
          <w:szCs w:val="24"/>
          <w:lang w:val="en-GB"/>
        </w:rPr>
        <w:t xml:space="preserve"> Studies have </w:t>
      </w:r>
      <w:r w:rsidRPr="509CE28C" w:rsidR="377F72F7">
        <w:rPr>
          <w:rFonts w:ascii="Arial Nova" w:hAnsi="Arial Nova" w:eastAsia="Arial Nova" w:cs="Arial Nova"/>
          <w:noProof w:val="0"/>
          <w:sz w:val="24"/>
          <w:szCs w:val="24"/>
          <w:lang w:val="en-GB"/>
        </w:rPr>
        <w:t>demonstrated</w:t>
      </w:r>
      <w:r w:rsidRPr="509CE28C" w:rsidR="377F72F7">
        <w:rPr>
          <w:rFonts w:ascii="Arial Nova" w:hAnsi="Arial Nova" w:eastAsia="Arial Nova" w:cs="Arial Nova"/>
          <w:noProof w:val="0"/>
          <w:sz w:val="24"/>
          <w:szCs w:val="24"/>
          <w:lang w:val="en-GB"/>
        </w:rPr>
        <w:t xml:space="preserve"> that quality settings foster better cognitive, emotional, and social development, which in turn has long-lasting benefits for children’s overall well-being (Schoch, Gerson, Halle, &amp; Bredeson, 2023). These findings highlight the crucial role that high-quality care plays in shaping a child’s future, both within the setting and beyond, including at home.</w:t>
      </w:r>
    </w:p>
    <w:p w:rsidR="3934C4D4" w:rsidP="509CE28C" w:rsidRDefault="3934C4D4" w14:paraId="1E17B7AC" w14:textId="0E2AAF3A">
      <w:pPr>
        <w:rPr>
          <w:rFonts w:ascii="Arial Nova" w:hAnsi="Arial Nova" w:eastAsia="Arial Nova" w:cs="Arial Nova"/>
          <w:noProof w:val="0"/>
          <w:sz w:val="24"/>
          <w:szCs w:val="24"/>
          <w:lang w:val="en-GB"/>
        </w:rPr>
      </w:pPr>
      <w:r w:rsidRPr="509CE28C" w:rsidR="3934C4D4">
        <w:rPr>
          <w:rFonts w:ascii="Arial Nova" w:hAnsi="Arial Nova" w:eastAsia="Arial Nova" w:cs="Arial Nova"/>
          <w:noProof w:val="0"/>
          <w:sz w:val="24"/>
          <w:szCs w:val="24"/>
          <w:lang w:val="en-GB"/>
        </w:rPr>
        <w:t xml:space="preserve">When it comes to providing high-quality care, there are several barriers that can prevent access to these settings. According to the Welsh Government (2024), over 80% of parents report that they cannot afford childcare, which can significantly </w:t>
      </w:r>
      <w:r w:rsidRPr="509CE28C" w:rsidR="3934C4D4">
        <w:rPr>
          <w:rFonts w:ascii="Arial Nova" w:hAnsi="Arial Nova" w:eastAsia="Arial Nova" w:cs="Arial Nova"/>
          <w:noProof w:val="0"/>
          <w:sz w:val="24"/>
          <w:szCs w:val="24"/>
          <w:lang w:val="en-GB"/>
        </w:rPr>
        <w:t>impact</w:t>
      </w:r>
      <w:r w:rsidRPr="509CE28C" w:rsidR="3934C4D4">
        <w:rPr>
          <w:rFonts w:ascii="Arial Nova" w:hAnsi="Arial Nova" w:eastAsia="Arial Nova" w:cs="Arial Nova"/>
          <w:noProof w:val="0"/>
          <w:sz w:val="24"/>
          <w:szCs w:val="24"/>
          <w:lang w:val="en-GB"/>
        </w:rPr>
        <w:t xml:space="preserve"> children’s readiness for school. This lack of affordable, high-quality care can affect a child's development, as they may </w:t>
      </w:r>
      <w:r w:rsidRPr="509CE28C" w:rsidR="3934C4D4">
        <w:rPr>
          <w:rFonts w:ascii="Arial Nova" w:hAnsi="Arial Nova" w:eastAsia="Arial Nova" w:cs="Arial Nova"/>
          <w:noProof w:val="0"/>
          <w:sz w:val="24"/>
          <w:szCs w:val="24"/>
          <w:lang w:val="en-GB"/>
        </w:rPr>
        <w:t>miss out on</w:t>
      </w:r>
      <w:r w:rsidRPr="509CE28C" w:rsidR="3934C4D4">
        <w:rPr>
          <w:rFonts w:ascii="Arial Nova" w:hAnsi="Arial Nova" w:eastAsia="Arial Nova" w:cs="Arial Nova"/>
          <w:noProof w:val="0"/>
          <w:sz w:val="24"/>
          <w:szCs w:val="24"/>
          <w:lang w:val="en-GB"/>
        </w:rPr>
        <w:t xml:space="preserve"> the benefits of early learning and nurturing environments</w:t>
      </w:r>
      <w:r w:rsidRPr="509CE28C" w:rsidR="3F3EC1C8">
        <w:rPr>
          <w:rFonts w:ascii="Arial Nova" w:hAnsi="Arial Nova" w:eastAsia="Arial Nova" w:cs="Arial Nova"/>
          <w:noProof w:val="0"/>
          <w:sz w:val="24"/>
          <w:szCs w:val="24"/>
          <w:lang w:val="en-GB"/>
        </w:rPr>
        <w:t xml:space="preserve"> (Welsh Government,2024) </w:t>
      </w:r>
      <w:r w:rsidRPr="509CE28C" w:rsidR="3934C4D4">
        <w:rPr>
          <w:rFonts w:ascii="Arial Nova" w:hAnsi="Arial Nova" w:eastAsia="Arial Nova" w:cs="Arial Nova"/>
          <w:noProof w:val="0"/>
          <w:sz w:val="24"/>
          <w:szCs w:val="24"/>
          <w:lang w:val="en-GB"/>
        </w:rPr>
        <w:t>This aligns with other research, which highlights that one of the primary challenges parents' faces is the cost, availability, and hours of childcare. For many working parents, the high cost of quality care forces them to choose lower-quality options that may be more affordable but are less beneficial for their children's development</w:t>
      </w:r>
      <w:r w:rsidRPr="509CE28C" w:rsidR="1F1E6FEC">
        <w:rPr>
          <w:rFonts w:ascii="Arial Nova" w:hAnsi="Arial Nova" w:eastAsia="Arial Nova" w:cs="Arial Nova"/>
          <w:noProof w:val="0"/>
          <w:sz w:val="24"/>
          <w:szCs w:val="24"/>
          <w:lang w:val="en-GB"/>
        </w:rPr>
        <w:t xml:space="preserve"> (</w:t>
      </w:r>
      <w:r w:rsidRPr="509CE28C" w:rsidR="1F1E6FEC">
        <w:rPr>
          <w:rFonts w:ascii="Arial Nova" w:hAnsi="Arial Nova" w:eastAsia="Arial Nova" w:cs="Arial Nova"/>
          <w:noProof w:val="0"/>
          <w:sz w:val="24"/>
          <w:szCs w:val="24"/>
          <w:lang w:val="en-GB"/>
        </w:rPr>
        <w:t>Children’s Healthwatch,2020</w:t>
      </w:r>
      <w:r w:rsidRPr="509CE28C" w:rsidR="1F1E6FEC">
        <w:rPr>
          <w:rFonts w:ascii="Arial Nova" w:hAnsi="Arial Nova" w:eastAsia="Arial Nova" w:cs="Arial Nova"/>
          <w:i w:val="1"/>
          <w:iCs w:val="1"/>
          <w:noProof w:val="0"/>
          <w:sz w:val="24"/>
          <w:szCs w:val="24"/>
          <w:lang w:val="en-GB"/>
        </w:rPr>
        <w:t xml:space="preserve">) </w:t>
      </w:r>
      <w:r w:rsidRPr="509CE28C" w:rsidR="3934C4D4">
        <w:rPr>
          <w:rFonts w:ascii="Arial Nova" w:hAnsi="Arial Nova" w:eastAsia="Arial Nova" w:cs="Arial Nova"/>
          <w:noProof w:val="0"/>
          <w:sz w:val="24"/>
          <w:szCs w:val="24"/>
          <w:lang w:val="en-GB"/>
        </w:rPr>
        <w:t xml:space="preserve">As a result, the financial constraints on families can lead to disparities in the </w:t>
      </w:r>
      <w:r w:rsidRPr="509CE28C" w:rsidR="3934C4D4">
        <w:rPr>
          <w:rFonts w:ascii="Arial Nova" w:hAnsi="Arial Nova" w:eastAsia="Arial Nova" w:cs="Arial Nova"/>
          <w:noProof w:val="0"/>
          <w:sz w:val="24"/>
          <w:szCs w:val="24"/>
          <w:lang w:val="en-GB"/>
        </w:rPr>
        <w:t>quality-of-care</w:t>
      </w:r>
      <w:r w:rsidRPr="509CE28C" w:rsidR="3934C4D4">
        <w:rPr>
          <w:rFonts w:ascii="Arial Nova" w:hAnsi="Arial Nova" w:eastAsia="Arial Nova" w:cs="Arial Nova"/>
          <w:noProof w:val="0"/>
          <w:sz w:val="24"/>
          <w:szCs w:val="24"/>
          <w:lang w:val="en-GB"/>
        </w:rPr>
        <w:t xml:space="preserve"> children receive, ultimately affecting their long-term outcomes.</w:t>
      </w:r>
    </w:p>
    <w:p w:rsidR="682F09AC" w:rsidP="509CE28C" w:rsidRDefault="682F09AC" w14:paraId="71271033" w14:textId="2D8E0BDD">
      <w:pPr>
        <w:spacing w:before="240" w:beforeAutospacing="off" w:after="240" w:afterAutospacing="off"/>
        <w:rPr>
          <w:rFonts w:ascii="Arial Nova" w:hAnsi="Arial Nova" w:eastAsia="Arial Nova" w:cs="Arial Nova"/>
          <w:noProof w:val="0"/>
          <w:sz w:val="24"/>
          <w:szCs w:val="24"/>
          <w:lang w:val="en-GB"/>
        </w:rPr>
      </w:pPr>
      <w:r w:rsidRPr="509CE28C" w:rsidR="682F09AC">
        <w:rPr>
          <w:rFonts w:ascii="Arial Nova" w:hAnsi="Arial Nova" w:eastAsia="Arial Nova" w:cs="Arial Nova"/>
          <w:noProof w:val="0"/>
          <w:sz w:val="24"/>
          <w:szCs w:val="24"/>
          <w:lang w:val="en-GB"/>
        </w:rPr>
        <w:t xml:space="preserve">Carbonell et al. (2024) </w:t>
      </w:r>
      <w:r w:rsidRPr="509CE28C" w:rsidR="682F09AC">
        <w:rPr>
          <w:rFonts w:ascii="Arial Nova" w:hAnsi="Arial Nova" w:eastAsia="Arial Nova" w:cs="Arial Nova"/>
          <w:noProof w:val="0"/>
          <w:sz w:val="24"/>
          <w:szCs w:val="24"/>
          <w:lang w:val="en-GB"/>
        </w:rPr>
        <w:t>identify</w:t>
      </w:r>
      <w:r w:rsidRPr="509CE28C" w:rsidR="682F09AC">
        <w:rPr>
          <w:rFonts w:ascii="Arial Nova" w:hAnsi="Arial Nova" w:eastAsia="Arial Nova" w:cs="Arial Nova"/>
          <w:noProof w:val="0"/>
          <w:sz w:val="24"/>
          <w:szCs w:val="24"/>
          <w:lang w:val="en-GB"/>
        </w:rPr>
        <w:t xml:space="preserve"> staff shortages as another significant barrier to providing high-quality care for children. In nursery settings, staff play a crucial role in delivering the quality of care that children need to thrive. However, due to these shortages, nurseries are often forced to hire individuals who may not have the necessary qualifications or experience, which can compromise the level of care children receive. This results in children not receiving the high-quality care they deserve (Carbonell et al., 2024). Additionally, Owston, Jones, and Stanley (2024) highlight that key factors contributing to staff shortages include low pay, challenging working conditions, and insufficient qualifications. These issues further </w:t>
      </w:r>
      <w:r w:rsidRPr="509CE28C" w:rsidR="682F09AC">
        <w:rPr>
          <w:rFonts w:ascii="Arial Nova" w:hAnsi="Arial Nova" w:eastAsia="Arial Nova" w:cs="Arial Nova"/>
          <w:noProof w:val="0"/>
          <w:sz w:val="24"/>
          <w:szCs w:val="24"/>
          <w:lang w:val="en-GB"/>
        </w:rPr>
        <w:t>exacerbate</w:t>
      </w:r>
      <w:r w:rsidRPr="509CE28C" w:rsidR="682F09AC">
        <w:rPr>
          <w:rFonts w:ascii="Arial Nova" w:hAnsi="Arial Nova" w:eastAsia="Arial Nova" w:cs="Arial Nova"/>
          <w:noProof w:val="0"/>
          <w:sz w:val="24"/>
          <w:szCs w:val="24"/>
          <w:lang w:val="en-GB"/>
        </w:rPr>
        <w:t xml:space="preserve"> the problem, as staff may not be adequately trained to provide the level of care and support that children need for their </w:t>
      </w:r>
      <w:r w:rsidRPr="509CE28C" w:rsidR="682F09AC">
        <w:rPr>
          <w:rFonts w:ascii="Arial Nova" w:hAnsi="Arial Nova" w:eastAsia="Arial Nova" w:cs="Arial Nova"/>
          <w:noProof w:val="0"/>
          <w:sz w:val="24"/>
          <w:szCs w:val="24"/>
          <w:lang w:val="en-GB"/>
        </w:rPr>
        <w:t>optimal</w:t>
      </w:r>
      <w:r w:rsidRPr="509CE28C" w:rsidR="682F09AC">
        <w:rPr>
          <w:rFonts w:ascii="Arial Nova" w:hAnsi="Arial Nova" w:eastAsia="Arial Nova" w:cs="Arial Nova"/>
          <w:noProof w:val="0"/>
          <w:sz w:val="24"/>
          <w:szCs w:val="24"/>
          <w:lang w:val="en-GB"/>
        </w:rPr>
        <w:t xml:space="preserve"> development.</w:t>
      </w:r>
    </w:p>
    <w:p w:rsidR="24A53385" w:rsidP="509CE28C" w:rsidRDefault="24A53385" w14:paraId="67700F79" w14:textId="7B448B52">
      <w:pPr>
        <w:rPr>
          <w:rFonts w:ascii="Arial Nova" w:hAnsi="Arial Nova" w:eastAsia="Arial Nova" w:cs="Arial Nova"/>
          <w:sz w:val="24"/>
          <w:szCs w:val="24"/>
        </w:rPr>
      </w:pPr>
      <w:r w:rsidRPr="509CE28C" w:rsidR="24A53385">
        <w:rPr>
          <w:rFonts w:ascii="Arial Nova" w:hAnsi="Arial Nova" w:eastAsia="Arial Nova" w:cs="Arial Nova"/>
          <w:sz w:val="24"/>
          <w:szCs w:val="24"/>
        </w:rPr>
        <w:t>S</w:t>
      </w:r>
      <w:r w:rsidRPr="509CE28C" w:rsidR="4D145DB2">
        <w:rPr>
          <w:rFonts w:ascii="Arial Nova" w:hAnsi="Arial Nova" w:eastAsia="Arial Nova" w:cs="Arial Nova"/>
          <w:sz w:val="24"/>
          <w:szCs w:val="24"/>
        </w:rPr>
        <w:t>STEW</w:t>
      </w:r>
    </w:p>
    <w:p w:rsidR="270EF081" w:rsidP="509CE28C" w:rsidRDefault="270EF081" w14:paraId="7072AEC8" w14:textId="1A6AB9E6">
      <w:pPr>
        <w:rPr>
          <w:rFonts w:ascii="Arial Nova" w:hAnsi="Arial Nova" w:eastAsia="Arial Nova" w:cs="Arial Nova"/>
          <w:noProof w:val="0"/>
          <w:sz w:val="24"/>
          <w:szCs w:val="24"/>
          <w:lang w:val="en-GB"/>
        </w:rPr>
      </w:pPr>
      <w:r w:rsidRPr="509CE28C" w:rsidR="270EF081">
        <w:rPr>
          <w:rFonts w:ascii="Arial Nova" w:hAnsi="Arial Nova" w:eastAsia="Arial Nova" w:cs="Arial Nova"/>
          <w:noProof w:val="0"/>
          <w:sz w:val="24"/>
          <w:szCs w:val="24"/>
          <w:lang w:val="en-GB"/>
        </w:rPr>
        <w:t xml:space="preserve">Vic.gov.au (2024) explains that the Sustained Shared Thinking and Emotional Well-being (SSTEW) scale is </w:t>
      </w:r>
      <w:r w:rsidRPr="509CE28C" w:rsidR="270EF081">
        <w:rPr>
          <w:rFonts w:ascii="Arial Nova" w:hAnsi="Arial Nova" w:eastAsia="Arial Nova" w:cs="Arial Nova"/>
          <w:noProof w:val="0"/>
          <w:sz w:val="24"/>
          <w:szCs w:val="24"/>
          <w:lang w:val="en-GB"/>
        </w:rPr>
        <w:t>an important tool</w:t>
      </w:r>
      <w:r w:rsidRPr="509CE28C" w:rsidR="270EF081">
        <w:rPr>
          <w:rFonts w:ascii="Arial Nova" w:hAnsi="Arial Nova" w:eastAsia="Arial Nova" w:cs="Arial Nova"/>
          <w:noProof w:val="0"/>
          <w:sz w:val="24"/>
          <w:szCs w:val="24"/>
          <w:lang w:val="en-GB"/>
        </w:rPr>
        <w:t xml:space="preserve"> used to assess quality across five key developmental areas within early childhood education settings. The SSTEW scale builds upon the foundations of the Early Childhood Environment Rating Scale (ECERS) and the Environment Rating Scale (ITERS), with a particular focus on the pedagogical practices within the setting. It explores the role of adults in supporting children’s learning and development (Hoare, No Date). Additionally, SSTEW evaluates the quality of care provided by staff and examines the interactions between children and adults, recognizing the significant impact these interactions have on children's growth and well-being (Hoare, No Date).</w:t>
      </w:r>
    </w:p>
    <w:p w:rsidR="298E9597" w:rsidP="509CE28C" w:rsidRDefault="298E9597" w14:paraId="5E845DBD" w14:textId="24D68167">
      <w:pPr>
        <w:rPr>
          <w:rFonts w:ascii="Arial Nova" w:hAnsi="Arial Nova" w:eastAsia="Arial Nova" w:cs="Arial Nova"/>
          <w:noProof w:val="0"/>
          <w:sz w:val="24"/>
          <w:szCs w:val="24"/>
          <w:lang w:val="en-GB"/>
        </w:rPr>
      </w:pPr>
      <w:r w:rsidRPr="509CE28C" w:rsidR="298E9597">
        <w:rPr>
          <w:rFonts w:ascii="Arial Nova" w:hAnsi="Arial Nova" w:eastAsia="Arial Nova" w:cs="Arial Nova"/>
          <w:noProof w:val="0"/>
          <w:sz w:val="24"/>
          <w:szCs w:val="24"/>
          <w:lang w:val="en-GB"/>
        </w:rPr>
        <w:t xml:space="preserve">Hoare (No Date) states that the Sustained Shared Thinking and Emotional Well-being (SSTEW) scale is a valuable tool for several reasons, including promoting high-quality care and fostering positive interactions between children and staff. These interactions help children engage in meaningful communication, which is crucial for developing both social and cognitive skills (Hoare, No Date). Siraj, Kingston, and Melhuish (2023) highlight that SSTEW plays a significant role in supporting children's emotional well-being. The scale emphasizes the importance of creating nurturing environments that promote emotional health and resilience for all children. Additionally, </w:t>
      </w:r>
      <w:r w:rsidRPr="509CE28C" w:rsidR="298E9597">
        <w:rPr>
          <w:rFonts w:ascii="Arial Nova" w:hAnsi="Arial Nova" w:eastAsia="Arial Nova" w:cs="Arial Nova"/>
          <w:noProof w:val="0"/>
          <w:sz w:val="24"/>
          <w:szCs w:val="24"/>
          <w:lang w:val="en-GB"/>
        </w:rPr>
        <w:t>WatchMeGrow</w:t>
      </w:r>
      <w:r w:rsidRPr="509CE28C" w:rsidR="298E9597">
        <w:rPr>
          <w:rFonts w:ascii="Arial Nova" w:hAnsi="Arial Nova" w:eastAsia="Arial Nova" w:cs="Arial Nova"/>
          <w:noProof w:val="0"/>
          <w:sz w:val="24"/>
          <w:szCs w:val="24"/>
          <w:lang w:val="en-GB"/>
        </w:rPr>
        <w:t xml:space="preserve"> (No Date) notes that SSTEW helps children develop critical thinking and problem-solving skills, which are essential for their lifelong learning and success. Siraj, Kingston, and Melhuish (2023) also point out that the SSTEW scale is evidence-based, rooted in research, and offers a systematic approach to improving the quality of education and care in early childhood settings. This framework helps educators provide better support for children’s developmental needs.</w:t>
      </w:r>
    </w:p>
    <w:p w:rsidR="004BEA62" w:rsidP="509CE28C" w:rsidRDefault="004BEA62" w14:paraId="24C2924F" w14:textId="5443945C">
      <w:pPr>
        <w:spacing w:before="240" w:beforeAutospacing="off" w:after="240" w:afterAutospacing="off"/>
        <w:rPr>
          <w:rFonts w:ascii="Arial Nova" w:hAnsi="Arial Nova" w:eastAsia="Arial Nova" w:cs="Arial Nova"/>
          <w:noProof w:val="0"/>
          <w:sz w:val="24"/>
          <w:szCs w:val="24"/>
          <w:lang w:val="en-GB"/>
        </w:rPr>
      </w:pPr>
      <w:r w:rsidRPr="509CE28C" w:rsidR="004BEA62">
        <w:rPr>
          <w:rFonts w:ascii="Arial Nova" w:hAnsi="Arial Nova" w:eastAsia="Arial Nova" w:cs="Arial Nova"/>
          <w:noProof w:val="0"/>
          <w:sz w:val="24"/>
          <w:szCs w:val="24"/>
          <w:lang w:val="en-GB"/>
        </w:rPr>
        <w:t xml:space="preserve">While the SSTEW scale offers many benefits, there are also several challenges associated with its implementation. Siraj, Kingston, and Melhuish (2023) note that the SSTEW scale can present difficulties, as some staff may find it challenging to implement all aspects, particularly when it comes to fostering critical thinking skills and assessing children's learning effectively. Brodie, K. (No Date) highlights that the use of the SSTEW scale can be </w:t>
      </w:r>
      <w:r w:rsidRPr="509CE28C" w:rsidR="004BEA62">
        <w:rPr>
          <w:rFonts w:ascii="Arial Nova" w:hAnsi="Arial Nova" w:eastAsia="Arial Nova" w:cs="Arial Nova"/>
          <w:noProof w:val="0"/>
          <w:sz w:val="24"/>
          <w:szCs w:val="24"/>
          <w:lang w:val="en-GB"/>
        </w:rPr>
        <w:t>somewhat subjective</w:t>
      </w:r>
      <w:r w:rsidRPr="509CE28C" w:rsidR="004BEA62">
        <w:rPr>
          <w:rFonts w:ascii="Arial Nova" w:hAnsi="Arial Nova" w:eastAsia="Arial Nova" w:cs="Arial Nova"/>
          <w:noProof w:val="0"/>
          <w:sz w:val="24"/>
          <w:szCs w:val="24"/>
          <w:lang w:val="en-GB"/>
        </w:rPr>
        <w:t xml:space="preserve">, as it depends on the inspector's interpretation of the setting. Different inspectors may have varying understandings of how the setting </w:t>
      </w:r>
      <w:r w:rsidRPr="509CE28C" w:rsidR="004BEA62">
        <w:rPr>
          <w:rFonts w:ascii="Arial Nova" w:hAnsi="Arial Nova" w:eastAsia="Arial Nova" w:cs="Arial Nova"/>
          <w:noProof w:val="0"/>
          <w:sz w:val="24"/>
          <w:szCs w:val="24"/>
          <w:lang w:val="en-GB"/>
        </w:rPr>
        <w:t>operates</w:t>
      </w:r>
      <w:r w:rsidRPr="509CE28C" w:rsidR="004BEA62">
        <w:rPr>
          <w:rFonts w:ascii="Arial Nova" w:hAnsi="Arial Nova" w:eastAsia="Arial Nova" w:cs="Arial Nova"/>
          <w:noProof w:val="0"/>
          <w:sz w:val="24"/>
          <w:szCs w:val="24"/>
          <w:lang w:val="en-GB"/>
        </w:rPr>
        <w:t>, which can lead to inconsistencies in the assessment process (Brodie, K.</w:t>
      </w:r>
      <w:r w:rsidRPr="509CE28C" w:rsidR="59E17C6C">
        <w:rPr>
          <w:rFonts w:ascii="Arial Nova" w:hAnsi="Arial Nova" w:eastAsia="Arial Nova" w:cs="Arial Nova"/>
          <w:noProof w:val="0"/>
          <w:sz w:val="24"/>
          <w:szCs w:val="24"/>
          <w:lang w:val="en-GB"/>
        </w:rPr>
        <w:t xml:space="preserve">, </w:t>
      </w:r>
      <w:r w:rsidRPr="509CE28C" w:rsidR="004BEA62">
        <w:rPr>
          <w:rFonts w:ascii="Arial Nova" w:hAnsi="Arial Nova" w:eastAsia="Arial Nova" w:cs="Arial Nova"/>
          <w:noProof w:val="0"/>
          <w:sz w:val="24"/>
          <w:szCs w:val="24"/>
          <w:lang w:val="en-GB"/>
        </w:rPr>
        <w:t xml:space="preserve">No Date) Additionally, Hoare (No Date) points out that one of the significant challenges for settings is the training requirements. Nurseries and early childhood centres must </w:t>
      </w:r>
      <w:r w:rsidRPr="509CE28C" w:rsidR="004BEA62">
        <w:rPr>
          <w:rFonts w:ascii="Arial Nova" w:hAnsi="Arial Nova" w:eastAsia="Arial Nova" w:cs="Arial Nova"/>
          <w:noProof w:val="0"/>
          <w:sz w:val="24"/>
          <w:szCs w:val="24"/>
          <w:lang w:val="en-GB"/>
        </w:rPr>
        <w:t>allocate</w:t>
      </w:r>
      <w:r w:rsidRPr="509CE28C" w:rsidR="004BEA62">
        <w:rPr>
          <w:rFonts w:ascii="Arial Nova" w:hAnsi="Arial Nova" w:eastAsia="Arial Nova" w:cs="Arial Nova"/>
          <w:noProof w:val="0"/>
          <w:sz w:val="24"/>
          <w:szCs w:val="24"/>
          <w:lang w:val="en-GB"/>
        </w:rPr>
        <w:t xml:space="preserve"> funds for staff training to ensure a deep understanding of child development and best practices, which can be financially burdensome for some settings (Hoare, No Date).</w:t>
      </w:r>
    </w:p>
    <w:p w:rsidR="27285F59" w:rsidP="509CE28C" w:rsidRDefault="27285F59" w14:paraId="2DE84276" w14:textId="328FE986">
      <w:pPr>
        <w:spacing w:before="240" w:beforeAutospacing="off" w:after="240" w:afterAutospacing="off"/>
        <w:rPr>
          <w:rFonts w:ascii="Arial Nova" w:hAnsi="Arial Nova" w:eastAsia="Arial Nova" w:cs="Arial Nova"/>
          <w:noProof w:val="0"/>
          <w:sz w:val="24"/>
          <w:szCs w:val="24"/>
          <w:lang w:val="en-GB"/>
        </w:rPr>
      </w:pPr>
      <w:r w:rsidRPr="509CE28C" w:rsidR="27285F59">
        <w:rPr>
          <w:rFonts w:ascii="Arial Nova" w:hAnsi="Arial Nova" w:eastAsia="Arial Nova" w:cs="Arial Nova"/>
          <w:noProof w:val="0"/>
          <w:sz w:val="24"/>
          <w:szCs w:val="24"/>
          <w:lang w:val="en-GB"/>
        </w:rPr>
        <w:t>ECERS</w:t>
      </w:r>
    </w:p>
    <w:p w:rsidR="7A79B907" w:rsidP="509CE28C" w:rsidRDefault="7A79B907" w14:paraId="152270B9" w14:textId="40B77228">
      <w:pPr>
        <w:spacing w:before="240" w:beforeAutospacing="off" w:after="240" w:afterAutospacing="off"/>
        <w:rPr>
          <w:rFonts w:ascii="Arial Nova" w:hAnsi="Arial Nova" w:eastAsia="Arial Nova" w:cs="Arial Nova"/>
          <w:noProof w:val="0"/>
          <w:sz w:val="24"/>
          <w:szCs w:val="24"/>
          <w:lang w:val="en-GB"/>
        </w:rPr>
      </w:pPr>
      <w:r w:rsidRPr="509CE28C" w:rsidR="7A79B907">
        <w:rPr>
          <w:rFonts w:ascii="Arial Nova" w:hAnsi="Arial Nova" w:eastAsia="Arial Nova" w:cs="Arial Nova"/>
          <w:noProof w:val="0"/>
          <w:sz w:val="24"/>
          <w:szCs w:val="24"/>
          <w:lang w:val="en-GB"/>
        </w:rPr>
        <w:t>‌</w:t>
      </w:r>
      <w:r w:rsidRPr="509CE28C" w:rsidR="782ACE94">
        <w:rPr>
          <w:rFonts w:ascii="Arial Nova" w:hAnsi="Arial Nova" w:eastAsia="Arial Nova" w:cs="Arial Nova"/>
          <w:noProof w:val="0"/>
          <w:sz w:val="24"/>
          <w:szCs w:val="24"/>
          <w:lang w:val="en-GB"/>
        </w:rPr>
        <w:t xml:space="preserve"> Teachers' College Press (2025) explains that the Early Childhood Environment Rating Scale (ECERS) is used in early childhood settings to assess the quality of the environment where children play and how staff interactions support children's development. Vic.gov.au (2024) further elaborates that ECERS evaluates both the physical environment and the quality of staff-child interactions, ensuring that these interactions contribute positively to children's growth. Additionally, ECERS examines the health and safety of the environment, assessing whether it is safe and conducive to children's well-being and play (Teachers' College Press, 2025).</w:t>
      </w:r>
    </w:p>
    <w:p w:rsidR="5922A7AF" w:rsidP="509CE28C" w:rsidRDefault="5922A7AF" w14:paraId="3E83C412" w14:textId="74851914">
      <w:pPr>
        <w:spacing w:before="240" w:beforeAutospacing="off" w:after="240" w:afterAutospacing="off"/>
        <w:rPr>
          <w:rFonts w:ascii="Arial Nova" w:hAnsi="Arial Nova" w:eastAsia="Arial Nova" w:cs="Arial Nova"/>
          <w:noProof w:val="0"/>
          <w:sz w:val="24"/>
          <w:szCs w:val="24"/>
          <w:lang w:val="en-GB"/>
        </w:rPr>
      </w:pPr>
      <w:r w:rsidRPr="509CE28C" w:rsidR="5922A7AF">
        <w:rPr>
          <w:rFonts w:ascii="Arial Nova" w:hAnsi="Arial Nova" w:eastAsia="Arial Nova" w:cs="Arial Nova"/>
          <w:noProof w:val="0"/>
          <w:sz w:val="24"/>
          <w:szCs w:val="24"/>
          <w:lang w:val="en-GB"/>
        </w:rPr>
        <w:t>Harms, Clifford, and Cryer (2014) explain that the ECERS scale is beneficial for both settings and children as it provides a smooth and seamless transition from the ITERS scale, which is designed for younger children. Kaplan (2016) further supports this by noting that ECERS helps promote children's vocabulary and speech development by encouraging them to use language with both peers and staff. Harms, Clifford, and Cryer (2014) also emphasize the importance of the teacher’s and staff’s roles in creating a high-quality environment. They stress that ECERS highlights how staff interactions and the learning environment can address various developmental needs, ensuring children’s growth in different areas (Harms, Clifford, and Cryer, 2014).</w:t>
      </w:r>
    </w:p>
    <w:p w:rsidR="180D0FF6" w:rsidP="509CE28C" w:rsidRDefault="180D0FF6" w14:paraId="555A54A1" w14:textId="2E77D53C">
      <w:pPr>
        <w:rPr>
          <w:rFonts w:ascii="Arial Nova" w:hAnsi="Arial Nova" w:eastAsia="Arial Nova" w:cs="Arial Nova"/>
          <w:noProof w:val="0"/>
          <w:sz w:val="24"/>
          <w:szCs w:val="24"/>
          <w:lang w:val="en-GB"/>
        </w:rPr>
      </w:pPr>
      <w:r w:rsidRPr="509CE28C" w:rsidR="180D0FF6">
        <w:rPr>
          <w:rFonts w:ascii="Arial Nova" w:hAnsi="Arial Nova" w:eastAsia="Arial Nova" w:cs="Arial Nova"/>
          <w:noProof w:val="0"/>
          <w:sz w:val="24"/>
          <w:szCs w:val="24"/>
          <w:lang w:val="en-GB"/>
        </w:rPr>
        <w:t xml:space="preserve">While the ECERS scale offers many advantages, it also has some notable disadvantages. Sakai et al. (2003) explain that ECERS can be culturally insensitive, as it does not always account for the diversity of </w:t>
      </w:r>
      <w:r w:rsidRPr="509CE28C" w:rsidR="180D0FF6">
        <w:rPr>
          <w:rFonts w:ascii="Arial Nova" w:hAnsi="Arial Nova" w:eastAsia="Arial Nova" w:cs="Arial Nova"/>
          <w:noProof w:val="0"/>
          <w:sz w:val="24"/>
          <w:szCs w:val="24"/>
          <w:lang w:val="en-GB"/>
        </w:rPr>
        <w:t>different cultures</w:t>
      </w:r>
      <w:r w:rsidRPr="509CE28C" w:rsidR="180D0FF6">
        <w:rPr>
          <w:rFonts w:ascii="Arial Nova" w:hAnsi="Arial Nova" w:eastAsia="Arial Nova" w:cs="Arial Nova"/>
          <w:noProof w:val="0"/>
          <w:sz w:val="24"/>
          <w:szCs w:val="24"/>
          <w:lang w:val="en-GB"/>
        </w:rPr>
        <w:t xml:space="preserve"> and communities. This limitation may result in an assessment that </w:t>
      </w:r>
      <w:r w:rsidRPr="509CE28C" w:rsidR="180D0FF6">
        <w:rPr>
          <w:rFonts w:ascii="Arial Nova" w:hAnsi="Arial Nova" w:eastAsia="Arial Nova" w:cs="Arial Nova"/>
          <w:noProof w:val="0"/>
          <w:sz w:val="24"/>
          <w:szCs w:val="24"/>
          <w:lang w:val="en-GB"/>
        </w:rPr>
        <w:t>fails to</w:t>
      </w:r>
      <w:r w:rsidRPr="509CE28C" w:rsidR="180D0FF6">
        <w:rPr>
          <w:rFonts w:ascii="Arial Nova" w:hAnsi="Arial Nova" w:eastAsia="Arial Nova" w:cs="Arial Nova"/>
          <w:noProof w:val="0"/>
          <w:sz w:val="24"/>
          <w:szCs w:val="24"/>
          <w:lang w:val="en-GB"/>
        </w:rPr>
        <w:t xml:space="preserve"> fully address the unique needs of individual children and the diverse backgrounds of the families within a setting. Similarly, Iitm.ac.in (2021) agrees, noting that the culture of the children and the community is often not considered within the ECERS framework. Furthermore, </w:t>
      </w:r>
      <w:r w:rsidRPr="509CE28C" w:rsidR="180D0FF6">
        <w:rPr>
          <w:rFonts w:ascii="Arial Nova" w:hAnsi="Arial Nova" w:eastAsia="Arial Nova" w:cs="Arial Nova"/>
          <w:i w:val="1"/>
          <w:iCs w:val="1"/>
          <w:noProof w:val="0"/>
          <w:sz w:val="24"/>
          <w:szCs w:val="24"/>
          <w:lang w:val="en-GB"/>
        </w:rPr>
        <w:t>Introduction to the Early Childhood Environment Rating Scale</w:t>
      </w:r>
      <w:r w:rsidRPr="509CE28C" w:rsidR="180D0FF6">
        <w:rPr>
          <w:rFonts w:ascii="Arial Nova" w:hAnsi="Arial Nova" w:eastAsia="Arial Nova" w:cs="Arial Nova"/>
          <w:noProof w:val="0"/>
          <w:sz w:val="24"/>
          <w:szCs w:val="24"/>
          <w:lang w:val="en-GB"/>
        </w:rPr>
        <w:t xml:space="preserve"> (No Date) points out that ECERS tends to focus on structural indicators, such as staff-to-child ratios and group sizes, but it does not sufficiently assess the quality of interactions or the daily routines within the setting these factors, which are crucial for children’s development, may be overlooked, even though they can have a significant impact on future success.</w:t>
      </w:r>
    </w:p>
    <w:p w:rsidR="07140F01" w:rsidP="509CE28C" w:rsidRDefault="07140F01" w14:paraId="77098AD1" w14:textId="55AA7210">
      <w:pPr>
        <w:rPr>
          <w:rFonts w:ascii="Arial Nova" w:hAnsi="Arial Nova" w:eastAsia="Arial Nova" w:cs="Arial Nova"/>
          <w:noProof w:val="0"/>
          <w:sz w:val="24"/>
          <w:szCs w:val="24"/>
          <w:lang w:val="en-GB"/>
        </w:rPr>
      </w:pPr>
      <w:r w:rsidRPr="509CE28C" w:rsidR="07140F01">
        <w:rPr>
          <w:rFonts w:ascii="Arial Nova" w:hAnsi="Arial Nova" w:eastAsia="Arial Nova" w:cs="Arial Nova"/>
          <w:noProof w:val="0"/>
          <w:sz w:val="24"/>
          <w:szCs w:val="24"/>
          <w:lang w:val="en-GB"/>
        </w:rPr>
        <w:t>While the SSTEW scale focuses on the quality of interactions between children and staff, as well as the well-being of children and how adults support their development through sustained shared thinking and emotional well-being (Mackenzie, M., No Date)</w:t>
      </w:r>
      <w:r w:rsidRPr="509CE28C" w:rsidR="233B0A3F">
        <w:rPr>
          <w:rFonts w:ascii="Arial Nova" w:hAnsi="Arial Nova" w:eastAsia="Arial Nova" w:cs="Arial Nova"/>
          <w:noProof w:val="0"/>
          <w:sz w:val="24"/>
          <w:szCs w:val="24"/>
          <w:lang w:val="en-GB"/>
        </w:rPr>
        <w:t xml:space="preserve">. </w:t>
      </w:r>
      <w:r w:rsidRPr="509CE28C" w:rsidR="233B0A3F">
        <w:rPr>
          <w:rFonts w:ascii="Arial Nova" w:hAnsi="Arial Nova" w:eastAsia="Arial Nova" w:cs="Arial Nova"/>
          <w:noProof w:val="0"/>
          <w:sz w:val="24"/>
          <w:szCs w:val="24"/>
          <w:lang w:val="en-GB"/>
        </w:rPr>
        <w:t>However,</w:t>
      </w:r>
      <w:r w:rsidRPr="509CE28C" w:rsidR="233B0A3F">
        <w:rPr>
          <w:rFonts w:ascii="Arial Nova" w:hAnsi="Arial Nova" w:eastAsia="Arial Nova" w:cs="Arial Nova"/>
          <w:noProof w:val="0"/>
          <w:sz w:val="24"/>
          <w:szCs w:val="24"/>
          <w:lang w:val="en-GB"/>
        </w:rPr>
        <w:t xml:space="preserve"> the </w:t>
      </w:r>
      <w:r w:rsidRPr="509CE28C" w:rsidR="07140F01">
        <w:rPr>
          <w:rFonts w:ascii="Arial Nova" w:hAnsi="Arial Nova" w:eastAsia="Arial Nova" w:cs="Arial Nova"/>
          <w:noProof w:val="0"/>
          <w:sz w:val="24"/>
          <w:szCs w:val="24"/>
          <w:lang w:val="en-GB"/>
        </w:rPr>
        <w:t>ECERS scale primarily examines the physical environment, routines, and interactions within the setting. ECERS evaluates aspects such as space, personal care, and the furnishings of the nursery (Hoare, No Date). One key difference between SSTEW and ECERS is their approach to assessment. SSTEW emphasizes high-quality interactions, assessment for learning, communication support, and the pedagogy within the setting (Hoare, No Date). In contrast, ECERS relies on observations and questions to assess the environment, and the practices implemented within the setting (How SSTEW Scale Supports Quality Improvement, 2015). This distinction highlights the different focuses of each scale SSTEW on the quality of interactions and pedagogy, and ECERS on the overall setting and structural factors.</w:t>
      </w:r>
    </w:p>
    <w:p w:rsidR="558A7E48" w:rsidP="509CE28C" w:rsidRDefault="558A7E48" w14:paraId="1DF825BB" w14:textId="122B10C9">
      <w:pPr>
        <w:rPr>
          <w:rFonts w:ascii="Arial Nova" w:hAnsi="Arial Nova" w:eastAsia="Arial Nova" w:cs="Arial Nova"/>
          <w:noProof w:val="0"/>
          <w:sz w:val="24"/>
          <w:szCs w:val="24"/>
          <w:lang w:val="en-GB"/>
        </w:rPr>
      </w:pPr>
      <w:r w:rsidRPr="509CE28C" w:rsidR="558A7E48">
        <w:rPr>
          <w:rFonts w:ascii="Arial Nova" w:hAnsi="Arial Nova" w:eastAsia="Arial Nova" w:cs="Arial Nova"/>
          <w:noProof w:val="0"/>
          <w:sz w:val="24"/>
          <w:szCs w:val="24"/>
          <w:lang w:val="en-GB"/>
        </w:rPr>
        <w:t xml:space="preserve">While there are many differences between the SSTEW scale and the ECERS scale, there are also several similarities. Brief and Gardiner (2021) note that the primary goal of both scales is the same: to improve the quality of early childhood education. Both the SSTEW and ECERS scales are observation-based tools, designed to assess settings and ensure that practices and interactions are conducted appropriately (Brief and Gardiner, 2021). Additionally, Hoare (No Date) emphasizes that both scales serve a professional purpose, as they are used to train educators with a deep understanding of early childhood development and best practices in the workplace. These shared </w:t>
      </w:r>
      <w:r w:rsidRPr="509CE28C" w:rsidR="558A7E48">
        <w:rPr>
          <w:rFonts w:ascii="Arial Nova" w:hAnsi="Arial Nova" w:eastAsia="Arial Nova" w:cs="Arial Nova"/>
          <w:noProof w:val="0"/>
          <w:sz w:val="24"/>
          <w:szCs w:val="24"/>
          <w:lang w:val="en-GB"/>
        </w:rPr>
        <w:t>objectives</w:t>
      </w:r>
      <w:r w:rsidRPr="509CE28C" w:rsidR="558A7E48">
        <w:rPr>
          <w:rFonts w:ascii="Arial Nova" w:hAnsi="Arial Nova" w:eastAsia="Arial Nova" w:cs="Arial Nova"/>
          <w:noProof w:val="0"/>
          <w:sz w:val="24"/>
          <w:szCs w:val="24"/>
          <w:lang w:val="en-GB"/>
        </w:rPr>
        <w:t xml:space="preserve"> and functions highlight the importance of both scales in enhancing the quality of early childhood education.</w:t>
      </w:r>
    </w:p>
    <w:p w:rsidR="72F5D80F" w:rsidP="509CE28C" w:rsidRDefault="72F5D80F" w14:paraId="34C22826" w14:textId="22BB3826">
      <w:pPr>
        <w:rPr>
          <w:rFonts w:ascii="Arial Nova" w:hAnsi="Arial Nova" w:eastAsia="Arial Nova" w:cs="Arial Nova"/>
          <w:noProof w:val="0"/>
          <w:sz w:val="24"/>
          <w:szCs w:val="24"/>
          <w:lang w:val="en-GB"/>
        </w:rPr>
      </w:pPr>
      <w:r w:rsidRPr="509CE28C" w:rsidR="72F5D80F">
        <w:rPr>
          <w:rFonts w:ascii="Arial Nova" w:hAnsi="Arial Nova" w:eastAsia="Arial Nova" w:cs="Arial Nova"/>
          <w:noProof w:val="0"/>
          <w:sz w:val="24"/>
          <w:szCs w:val="24"/>
          <w:lang w:val="en-GB"/>
        </w:rPr>
        <w:t>Reference</w:t>
      </w:r>
    </w:p>
    <w:p w:rsidR="509CE28C" w:rsidP="509CE28C" w:rsidRDefault="509CE28C" w14:paraId="1CC57541" w14:textId="7E10188D">
      <w:pPr>
        <w:spacing w:before="0" w:beforeAutospacing="off" w:after="160" w:afterAutospacing="off" w:line="254" w:lineRule="auto"/>
        <w:rPr>
          <w:rFonts w:ascii="Arial Nova" w:hAnsi="Arial Nova" w:eastAsia="Arial Nova" w:cs="Arial Nova"/>
          <w:noProof w:val="0"/>
          <w:sz w:val="24"/>
          <w:szCs w:val="24"/>
          <w:lang w:val="en-GB"/>
        </w:rPr>
      </w:pPr>
    </w:p>
    <w:p w:rsidR="765C8D8D" w:rsidP="509CE28C" w:rsidRDefault="765C8D8D" w14:paraId="0909254B" w14:textId="33AB0F54">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Action Education (2021) </w:t>
      </w:r>
      <w:r w:rsidRPr="509CE28C" w:rsidR="765C8D8D">
        <w:rPr>
          <w:rFonts w:ascii="Arial Nova" w:hAnsi="Arial Nova" w:eastAsia="Arial Nova" w:cs="Arial Nova"/>
          <w:i w:val="1"/>
          <w:iCs w:val="1"/>
          <w:noProof w:val="0"/>
          <w:sz w:val="24"/>
          <w:szCs w:val="24"/>
          <w:lang w:val="en-GB"/>
        </w:rPr>
        <w:t>The impact of education in the world - Action Education</w:t>
      </w:r>
      <w:r w:rsidRPr="509CE28C" w:rsidR="765C8D8D">
        <w:rPr>
          <w:rFonts w:ascii="Arial Nova" w:hAnsi="Arial Nova" w:eastAsia="Arial Nova" w:cs="Arial Nova"/>
          <w:noProof w:val="0"/>
          <w:sz w:val="24"/>
          <w:szCs w:val="24"/>
          <w:lang w:val="en-GB"/>
        </w:rPr>
        <w:t xml:space="preserve">. [online] Action Education. Available at: </w:t>
      </w:r>
      <w:hyperlink r:id="R60607f8813c34353">
        <w:r w:rsidRPr="509CE28C" w:rsidR="765C8D8D">
          <w:rPr>
            <w:rStyle w:val="Hyperlink"/>
            <w:rFonts w:ascii="Arial Nova" w:hAnsi="Arial Nova" w:eastAsia="Arial Nova" w:cs="Arial Nova"/>
            <w:strike w:val="0"/>
            <w:dstrike w:val="0"/>
            <w:noProof w:val="0"/>
            <w:color w:val="467886"/>
            <w:sz w:val="24"/>
            <w:szCs w:val="24"/>
            <w:u w:val="single"/>
            <w:lang w:val="en-GB"/>
          </w:rPr>
          <w:t>https://action-education.org/en/why/the-impacts-of-a-quality-education/</w:t>
        </w:r>
      </w:hyperlink>
      <w:r w:rsidRPr="509CE28C" w:rsidR="765C8D8D">
        <w:rPr>
          <w:rFonts w:ascii="Arial Nova" w:hAnsi="Arial Nova" w:eastAsia="Arial Nova" w:cs="Arial Nova"/>
          <w:noProof w:val="0"/>
          <w:sz w:val="24"/>
          <w:szCs w:val="24"/>
          <w:lang w:val="en-GB"/>
        </w:rPr>
        <w:t xml:space="preserve"> (Accessed: 20 March 2025).</w:t>
      </w:r>
    </w:p>
    <w:p w:rsidR="765C8D8D" w:rsidP="509CE28C" w:rsidRDefault="765C8D8D" w14:paraId="400B2709" w14:textId="1A361813">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AECEA (No Date) </w:t>
      </w:r>
      <w:r w:rsidRPr="509CE28C" w:rsidR="765C8D8D">
        <w:rPr>
          <w:rFonts w:ascii="Arial Nova" w:hAnsi="Arial Nova" w:eastAsia="Arial Nova" w:cs="Arial Nova"/>
          <w:i w:val="1"/>
          <w:iCs w:val="1"/>
          <w:noProof w:val="0"/>
          <w:sz w:val="24"/>
          <w:szCs w:val="24"/>
          <w:lang w:val="en-GB"/>
        </w:rPr>
        <w:t>Quality Child Care is Good for Everyone | AECEA</w:t>
      </w:r>
      <w:r w:rsidRPr="509CE28C" w:rsidR="765C8D8D">
        <w:rPr>
          <w:rFonts w:ascii="Arial Nova" w:hAnsi="Arial Nova" w:eastAsia="Arial Nova" w:cs="Arial Nova"/>
          <w:noProof w:val="0"/>
          <w:sz w:val="24"/>
          <w:szCs w:val="24"/>
          <w:lang w:val="en-GB"/>
        </w:rPr>
        <w:t xml:space="preserve">. [online] Available at: </w:t>
      </w:r>
      <w:hyperlink r:id="Rb37fc25cb4fa47dc">
        <w:r w:rsidRPr="509CE28C" w:rsidR="765C8D8D">
          <w:rPr>
            <w:rStyle w:val="Hyperlink"/>
            <w:rFonts w:ascii="Arial Nova" w:hAnsi="Arial Nova" w:eastAsia="Arial Nova" w:cs="Arial Nova"/>
            <w:strike w:val="0"/>
            <w:dstrike w:val="0"/>
            <w:noProof w:val="0"/>
            <w:color w:val="467886"/>
            <w:sz w:val="24"/>
            <w:szCs w:val="24"/>
            <w:u w:val="single"/>
            <w:lang w:val="en-GB"/>
          </w:rPr>
          <w:t>https://aecea.ca/resources/quality-child-care/quality-child-care-good-everyone</w:t>
        </w:r>
      </w:hyperlink>
      <w:r w:rsidRPr="509CE28C" w:rsidR="765C8D8D">
        <w:rPr>
          <w:rFonts w:ascii="Arial Nova" w:hAnsi="Arial Nova" w:eastAsia="Arial Nova" w:cs="Arial Nova"/>
          <w:noProof w:val="0"/>
          <w:sz w:val="24"/>
          <w:szCs w:val="24"/>
          <w:lang w:val="en-GB"/>
        </w:rPr>
        <w:t xml:space="preserve"> (Accessed: 22 March 2025).</w:t>
      </w:r>
    </w:p>
    <w:p w:rsidR="765C8D8D" w:rsidP="509CE28C" w:rsidRDefault="765C8D8D" w14:paraId="413A2989" w14:textId="530D233D">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Carbonell, C., </w:t>
      </w:r>
      <w:r w:rsidRPr="509CE28C" w:rsidR="765C8D8D">
        <w:rPr>
          <w:rFonts w:ascii="Arial Nova" w:hAnsi="Arial Nova" w:eastAsia="Arial Nova" w:cs="Arial Nova"/>
          <w:noProof w:val="0"/>
          <w:sz w:val="24"/>
          <w:szCs w:val="24"/>
          <w:lang w:val="en-GB"/>
        </w:rPr>
        <w:t>Adegbulugbe</w:t>
      </w:r>
      <w:r w:rsidRPr="509CE28C" w:rsidR="765C8D8D">
        <w:rPr>
          <w:rFonts w:ascii="Arial Nova" w:hAnsi="Arial Nova" w:eastAsia="Arial Nova" w:cs="Arial Nova"/>
          <w:noProof w:val="0"/>
          <w:sz w:val="24"/>
          <w:szCs w:val="24"/>
          <w:lang w:val="en-GB"/>
        </w:rPr>
        <w:t xml:space="preserve">, A., Cheung, W. and Ruff, P. (2024). Barriers and challenges to implementing a quality improvement program: Political and administrative challenges. </w:t>
      </w:r>
      <w:r w:rsidRPr="509CE28C" w:rsidR="765C8D8D">
        <w:rPr>
          <w:rFonts w:ascii="Arial Nova" w:hAnsi="Arial Nova" w:eastAsia="Arial Nova" w:cs="Arial Nova"/>
          <w:i w:val="1"/>
          <w:iCs w:val="1"/>
          <w:noProof w:val="0"/>
          <w:sz w:val="24"/>
          <w:szCs w:val="24"/>
          <w:lang w:val="en-GB"/>
        </w:rPr>
        <w:t>JCO Global Oncology</w:t>
      </w:r>
      <w:r w:rsidRPr="509CE28C" w:rsidR="765C8D8D">
        <w:rPr>
          <w:rFonts w:ascii="Arial Nova" w:hAnsi="Arial Nova" w:eastAsia="Arial Nova" w:cs="Arial Nova"/>
          <w:noProof w:val="0"/>
          <w:sz w:val="24"/>
          <w:szCs w:val="24"/>
          <w:lang w:val="en-GB"/>
        </w:rPr>
        <w:t xml:space="preserve">, [online] 10(10). </w:t>
      </w:r>
      <w:r w:rsidRPr="509CE28C" w:rsidR="765C8D8D">
        <w:rPr>
          <w:rFonts w:ascii="Arial Nova" w:hAnsi="Arial Nova" w:eastAsia="Arial Nova" w:cs="Arial Nova"/>
          <w:noProof w:val="0"/>
          <w:sz w:val="24"/>
          <w:szCs w:val="24"/>
          <w:lang w:val="en-GB"/>
        </w:rPr>
        <w:t>doi:https</w:t>
      </w:r>
      <w:r w:rsidRPr="509CE28C" w:rsidR="765C8D8D">
        <w:rPr>
          <w:rFonts w:ascii="Arial Nova" w:hAnsi="Arial Nova" w:eastAsia="Arial Nova" w:cs="Arial Nova"/>
          <w:noProof w:val="0"/>
          <w:sz w:val="24"/>
          <w:szCs w:val="24"/>
          <w:lang w:val="en-GB"/>
        </w:rPr>
        <w:t>://doi.org/10.1200/go.23.00455 (Accessed: 24 March 2025).</w:t>
      </w:r>
    </w:p>
    <w:p w:rsidR="765C8D8D" w:rsidP="509CE28C" w:rsidRDefault="765C8D8D" w14:paraId="4BD00800" w14:textId="64971C0E">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Hoare, P. (n.d.). </w:t>
      </w:r>
      <w:r w:rsidRPr="509CE28C" w:rsidR="765C8D8D">
        <w:rPr>
          <w:rFonts w:ascii="Arial Nova" w:hAnsi="Arial Nova" w:eastAsia="Arial Nova" w:cs="Arial Nova"/>
          <w:i w:val="1"/>
          <w:iCs w:val="1"/>
          <w:noProof w:val="0"/>
          <w:sz w:val="24"/>
          <w:szCs w:val="24"/>
          <w:lang w:val="en-GB"/>
        </w:rPr>
        <w:t>Sustained Shared Thinking and Emotional Well-being Scales Lead Officer Early Years</w:t>
      </w:r>
      <w:r w:rsidRPr="509CE28C" w:rsidR="765C8D8D">
        <w:rPr>
          <w:rFonts w:ascii="Arial Nova" w:hAnsi="Arial Nova" w:eastAsia="Arial Nova" w:cs="Arial Nova"/>
          <w:noProof w:val="0"/>
          <w:sz w:val="24"/>
          <w:szCs w:val="24"/>
          <w:lang w:val="en-GB"/>
        </w:rPr>
        <w:t xml:space="preserve">. [online] Available at: </w:t>
      </w:r>
      <w:hyperlink r:id="Re8a99f7f813c418a">
        <w:r w:rsidRPr="509CE28C" w:rsidR="765C8D8D">
          <w:rPr>
            <w:rStyle w:val="Hyperlink"/>
            <w:rFonts w:ascii="Arial Nova" w:hAnsi="Arial Nova" w:eastAsia="Arial Nova" w:cs="Arial Nova"/>
            <w:strike w:val="0"/>
            <w:dstrike w:val="0"/>
            <w:noProof w:val="0"/>
            <w:color w:val="467886"/>
            <w:sz w:val="24"/>
            <w:szCs w:val="24"/>
            <w:u w:val="single"/>
            <w:lang w:val="en-GB"/>
          </w:rPr>
          <w:t>https://www.towerhamlets.gov.uk/Documents/Children-and-families-services/Early-Years/Sustained_Shared_Thinking_and_Emotional_Well_being_scales_Presentation.pdf</w:t>
        </w:r>
      </w:hyperlink>
      <w:r w:rsidRPr="509CE28C" w:rsidR="765C8D8D">
        <w:rPr>
          <w:rFonts w:ascii="Arial Nova" w:hAnsi="Arial Nova" w:eastAsia="Arial Nova" w:cs="Arial Nova"/>
          <w:noProof w:val="0"/>
          <w:sz w:val="24"/>
          <w:szCs w:val="24"/>
          <w:lang w:val="en-GB"/>
        </w:rPr>
        <w:t xml:space="preserve"> (Accessed: 24 March 2025).</w:t>
      </w:r>
    </w:p>
    <w:p w:rsidR="765C8D8D" w:rsidP="509CE28C" w:rsidRDefault="765C8D8D" w14:paraId="235E6897" w14:textId="4254FEB5">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How SSTEW Scale Supports Quality Improvement. (2015). Available at: </w:t>
      </w:r>
      <w:hyperlink r:id="R5df788f203e64ec4">
        <w:r w:rsidRPr="509CE28C" w:rsidR="765C8D8D">
          <w:rPr>
            <w:rStyle w:val="Hyperlink"/>
            <w:rFonts w:ascii="Arial Nova" w:hAnsi="Arial Nova" w:eastAsia="Arial Nova" w:cs="Arial Nova"/>
            <w:strike w:val="0"/>
            <w:dstrike w:val="0"/>
            <w:noProof w:val="0"/>
            <w:color w:val="467886"/>
            <w:sz w:val="24"/>
            <w:szCs w:val="24"/>
            <w:u w:val="single"/>
            <w:lang w:val="en-GB"/>
          </w:rPr>
          <w:t>https://irp-cdn.multiscreensite.com/99fc6b53/files/uploaded/Iram%20Siraj%20SSTEW%20Scales.pdf</w:t>
        </w:r>
      </w:hyperlink>
      <w:r w:rsidRPr="509CE28C" w:rsidR="765C8D8D">
        <w:rPr>
          <w:rFonts w:ascii="Arial Nova" w:hAnsi="Arial Nova" w:eastAsia="Arial Nova" w:cs="Arial Nova"/>
          <w:noProof w:val="0"/>
          <w:sz w:val="24"/>
          <w:szCs w:val="24"/>
          <w:lang w:val="en-GB"/>
        </w:rPr>
        <w:t xml:space="preserve"> (Accessed: 28 March 2025).</w:t>
      </w:r>
    </w:p>
    <w:p w:rsidR="765C8D8D" w:rsidP="509CE28C" w:rsidRDefault="765C8D8D" w14:paraId="6D4CCC41" w14:textId="2EA552A7">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Introduction to the Early Childhood Environment Rating Scale (ECERS). (n.d.). Available at: </w:t>
      </w:r>
      <w:hyperlink r:id="R2996221a16fb4e0b">
        <w:r w:rsidRPr="509CE28C" w:rsidR="765C8D8D">
          <w:rPr>
            <w:rStyle w:val="Hyperlink"/>
            <w:rFonts w:ascii="Arial Nova" w:hAnsi="Arial Nova" w:eastAsia="Arial Nova" w:cs="Arial Nova"/>
            <w:strike w:val="0"/>
            <w:dstrike w:val="0"/>
            <w:noProof w:val="0"/>
            <w:color w:val="467886"/>
            <w:sz w:val="24"/>
            <w:szCs w:val="24"/>
            <w:u w:val="single"/>
            <w:lang w:val="en-GB"/>
          </w:rPr>
          <w:t>https://www.isbe.net/Documents/ecers_presentation.pdf</w:t>
        </w:r>
      </w:hyperlink>
      <w:r w:rsidRPr="509CE28C" w:rsidR="765C8D8D">
        <w:rPr>
          <w:rFonts w:ascii="Arial Nova" w:hAnsi="Arial Nova" w:eastAsia="Arial Nova" w:cs="Arial Nova"/>
          <w:noProof w:val="0"/>
          <w:sz w:val="24"/>
          <w:szCs w:val="24"/>
          <w:lang w:val="en-GB"/>
        </w:rPr>
        <w:t xml:space="preserve"> (Accessed: 28 March 2025).</w:t>
      </w:r>
    </w:p>
    <w:p w:rsidR="765C8D8D" w:rsidP="509CE28C" w:rsidRDefault="765C8D8D" w14:paraId="6C363F32" w14:textId="4A1BB919">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Sakai, L.M., </w:t>
      </w:r>
      <w:r w:rsidRPr="509CE28C" w:rsidR="765C8D8D">
        <w:rPr>
          <w:rFonts w:ascii="Arial Nova" w:hAnsi="Arial Nova" w:eastAsia="Arial Nova" w:cs="Arial Nova"/>
          <w:noProof w:val="0"/>
          <w:sz w:val="24"/>
          <w:szCs w:val="24"/>
          <w:lang w:val="en-GB"/>
        </w:rPr>
        <w:t>Whitebook</w:t>
      </w:r>
      <w:r w:rsidRPr="509CE28C" w:rsidR="765C8D8D">
        <w:rPr>
          <w:rFonts w:ascii="Arial Nova" w:hAnsi="Arial Nova" w:eastAsia="Arial Nova" w:cs="Arial Nova"/>
          <w:noProof w:val="0"/>
          <w:sz w:val="24"/>
          <w:szCs w:val="24"/>
          <w:lang w:val="en-GB"/>
        </w:rPr>
        <w:t xml:space="preserve">, M., Wishard, A. and Howes, C. (2003). Evaluating the Early Childhood Environment Rating Scale (ECERS): Assessing differences between the first and revised edition. </w:t>
      </w:r>
      <w:r w:rsidRPr="509CE28C" w:rsidR="765C8D8D">
        <w:rPr>
          <w:rFonts w:ascii="Arial Nova" w:hAnsi="Arial Nova" w:eastAsia="Arial Nova" w:cs="Arial Nova"/>
          <w:i w:val="1"/>
          <w:iCs w:val="1"/>
          <w:noProof w:val="0"/>
          <w:sz w:val="24"/>
          <w:szCs w:val="24"/>
          <w:lang w:val="en-GB"/>
        </w:rPr>
        <w:t>Early Childhood Research Quarterly</w:t>
      </w:r>
      <w:r w:rsidRPr="509CE28C" w:rsidR="765C8D8D">
        <w:rPr>
          <w:rFonts w:ascii="Arial Nova" w:hAnsi="Arial Nova" w:eastAsia="Arial Nova" w:cs="Arial Nova"/>
          <w:noProof w:val="0"/>
          <w:sz w:val="24"/>
          <w:szCs w:val="24"/>
          <w:lang w:val="en-GB"/>
        </w:rPr>
        <w:t xml:space="preserve">, 18(4), pp.427–445. </w:t>
      </w:r>
      <w:r w:rsidRPr="509CE28C" w:rsidR="765C8D8D">
        <w:rPr>
          <w:rFonts w:ascii="Arial Nova" w:hAnsi="Arial Nova" w:eastAsia="Arial Nova" w:cs="Arial Nova"/>
          <w:noProof w:val="0"/>
          <w:sz w:val="24"/>
          <w:szCs w:val="24"/>
          <w:lang w:val="en-GB"/>
        </w:rPr>
        <w:t>doi:https</w:t>
      </w:r>
      <w:r w:rsidRPr="509CE28C" w:rsidR="765C8D8D">
        <w:rPr>
          <w:rFonts w:ascii="Arial Nova" w:hAnsi="Arial Nova" w:eastAsia="Arial Nova" w:cs="Arial Nova"/>
          <w:noProof w:val="0"/>
          <w:sz w:val="24"/>
          <w:szCs w:val="24"/>
          <w:lang w:val="en-GB"/>
        </w:rPr>
        <w:t>://doi.org/10.1016/j.ecresq.2003.09.004 (Accessed: 26 March 2025).</w:t>
      </w:r>
    </w:p>
    <w:p w:rsidR="765C8D8D" w:rsidP="509CE28C" w:rsidRDefault="765C8D8D" w14:paraId="798DB955" w14:textId="285908CF">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Birth to 5 Matters (No Date). </w:t>
      </w:r>
      <w:r w:rsidRPr="509CE28C" w:rsidR="765C8D8D">
        <w:rPr>
          <w:rFonts w:ascii="Arial Nova" w:hAnsi="Arial Nova" w:eastAsia="Arial Nova" w:cs="Arial Nova"/>
          <w:i w:val="1"/>
          <w:iCs w:val="1"/>
          <w:noProof w:val="0"/>
          <w:sz w:val="24"/>
          <w:szCs w:val="24"/>
          <w:lang w:val="en-GB"/>
        </w:rPr>
        <w:t>Quality improvement and leadership – Birth To 5 Matters</w:t>
      </w:r>
      <w:r w:rsidRPr="509CE28C" w:rsidR="765C8D8D">
        <w:rPr>
          <w:rFonts w:ascii="Arial Nova" w:hAnsi="Arial Nova" w:eastAsia="Arial Nova" w:cs="Arial Nova"/>
          <w:noProof w:val="0"/>
          <w:sz w:val="24"/>
          <w:szCs w:val="24"/>
          <w:lang w:val="en-GB"/>
        </w:rPr>
        <w:t xml:space="preserve"> [online] Birth to 5 Matters. Available at: </w:t>
      </w:r>
      <w:hyperlink r:id="R330fc12c59214f3e">
        <w:r w:rsidRPr="509CE28C" w:rsidR="765C8D8D">
          <w:rPr>
            <w:rStyle w:val="Hyperlink"/>
            <w:rFonts w:ascii="Arial Nova" w:hAnsi="Arial Nova" w:eastAsia="Arial Nova" w:cs="Arial Nova"/>
            <w:strike w:val="0"/>
            <w:dstrike w:val="0"/>
            <w:noProof w:val="0"/>
            <w:color w:val="467886"/>
            <w:sz w:val="24"/>
            <w:szCs w:val="24"/>
            <w:u w:val="single"/>
            <w:lang w:val="en-GB"/>
          </w:rPr>
          <w:t>https://birthto5matters.org.uk/quality-improvement-and-leadership/</w:t>
        </w:r>
      </w:hyperlink>
      <w:r w:rsidRPr="509CE28C" w:rsidR="765C8D8D">
        <w:rPr>
          <w:rFonts w:ascii="Arial Nova" w:hAnsi="Arial Nova" w:eastAsia="Arial Nova" w:cs="Arial Nova"/>
          <w:noProof w:val="0"/>
          <w:sz w:val="24"/>
          <w:szCs w:val="24"/>
          <w:lang w:val="en-GB"/>
        </w:rPr>
        <w:t xml:space="preserve"> (Accessed: 20 March 2025).</w:t>
      </w:r>
    </w:p>
    <w:p w:rsidR="765C8D8D" w:rsidP="509CE28C" w:rsidRDefault="765C8D8D" w14:paraId="00C7FAD1" w14:textId="16667B30">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Brief, R. and Gardiner, J. (2021). </w:t>
      </w:r>
      <w:r w:rsidRPr="509CE28C" w:rsidR="765C8D8D">
        <w:rPr>
          <w:rFonts w:ascii="Arial Nova" w:hAnsi="Arial Nova" w:eastAsia="Arial Nova" w:cs="Arial Nova"/>
          <w:i w:val="1"/>
          <w:iCs w:val="1"/>
          <w:noProof w:val="0"/>
          <w:sz w:val="24"/>
          <w:szCs w:val="24"/>
          <w:lang w:val="en-GB"/>
        </w:rPr>
        <w:t>Study of Early Education and Development (SEED): Developing Alternative Quality Scales for Early Childhood Education and Care (ECEC) Using Exploratory Analysis</w:t>
      </w:r>
      <w:r w:rsidRPr="509CE28C" w:rsidR="765C8D8D">
        <w:rPr>
          <w:rFonts w:ascii="Arial Nova" w:hAnsi="Arial Nova" w:eastAsia="Arial Nova" w:cs="Arial Nova"/>
          <w:noProof w:val="0"/>
          <w:sz w:val="24"/>
          <w:szCs w:val="24"/>
          <w:lang w:val="en-GB"/>
        </w:rPr>
        <w:t xml:space="preserve">. [online] Available at: </w:t>
      </w:r>
      <w:hyperlink r:id="Re2000abcd84047cc">
        <w:r w:rsidRPr="509CE28C" w:rsidR="765C8D8D">
          <w:rPr>
            <w:rStyle w:val="Hyperlink"/>
            <w:rFonts w:ascii="Arial Nova" w:hAnsi="Arial Nova" w:eastAsia="Arial Nova" w:cs="Arial Nova"/>
            <w:strike w:val="0"/>
            <w:dstrike w:val="0"/>
            <w:noProof w:val="0"/>
            <w:color w:val="467886"/>
            <w:sz w:val="24"/>
            <w:szCs w:val="24"/>
            <w:u w:val="single"/>
            <w:lang w:val="en-GB"/>
          </w:rPr>
          <w:t>https://assets.publishing.service.gov.uk/government/uploads/system/uploads/attachment_data/file/1029981/SEED_Quality_Analyses_Research_Brief.pdf</w:t>
        </w:r>
      </w:hyperlink>
      <w:r w:rsidRPr="509CE28C" w:rsidR="765C8D8D">
        <w:rPr>
          <w:rFonts w:ascii="Arial Nova" w:hAnsi="Arial Nova" w:eastAsia="Arial Nova" w:cs="Arial Nova"/>
          <w:noProof w:val="0"/>
          <w:sz w:val="24"/>
          <w:szCs w:val="24"/>
          <w:lang w:val="en-GB"/>
        </w:rPr>
        <w:t xml:space="preserve"> (Accessed: 28 March 2025).</w:t>
      </w:r>
    </w:p>
    <w:p w:rsidR="765C8D8D" w:rsidP="509CE28C" w:rsidRDefault="765C8D8D" w14:paraId="1894AC87" w14:textId="2241ECC0">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Brodie. K (No Date)</w:t>
      </w:r>
      <w:r w:rsidRPr="509CE28C" w:rsidR="765C8D8D">
        <w:rPr>
          <w:rFonts w:ascii="Arial Nova" w:hAnsi="Arial Nova" w:eastAsia="Arial Nova" w:cs="Arial Nova"/>
          <w:i w:val="1"/>
          <w:iCs w:val="1"/>
          <w:noProof w:val="0"/>
          <w:sz w:val="24"/>
          <w:szCs w:val="24"/>
          <w:lang w:val="en-GB"/>
        </w:rPr>
        <w:t xml:space="preserve"> The New SSTEW Scale | Early Years Training and Coaching</w:t>
      </w:r>
      <w:r w:rsidRPr="509CE28C" w:rsidR="765C8D8D">
        <w:rPr>
          <w:rFonts w:ascii="Arial Nova" w:hAnsi="Arial Nova" w:eastAsia="Arial Nova" w:cs="Arial Nova"/>
          <w:noProof w:val="0"/>
          <w:sz w:val="24"/>
          <w:szCs w:val="24"/>
          <w:lang w:val="en-GB"/>
        </w:rPr>
        <w:t xml:space="preserve">. [online] Available at: </w:t>
      </w:r>
      <w:hyperlink r:id="Rf47018b3b0944b5c">
        <w:r w:rsidRPr="509CE28C" w:rsidR="765C8D8D">
          <w:rPr>
            <w:rStyle w:val="Hyperlink"/>
            <w:rFonts w:ascii="Arial Nova" w:hAnsi="Arial Nova" w:eastAsia="Arial Nova" w:cs="Arial Nova"/>
            <w:strike w:val="0"/>
            <w:dstrike w:val="0"/>
            <w:noProof w:val="0"/>
            <w:color w:val="467886"/>
            <w:sz w:val="24"/>
            <w:szCs w:val="24"/>
            <w:u w:val="single"/>
            <w:lang w:val="en-GB"/>
          </w:rPr>
          <w:t>https://www.kathybrodie.com/resources/the-new-sstew-scale/</w:t>
        </w:r>
      </w:hyperlink>
      <w:r w:rsidRPr="509CE28C" w:rsidR="765C8D8D">
        <w:rPr>
          <w:rFonts w:ascii="Arial Nova" w:hAnsi="Arial Nova" w:eastAsia="Arial Nova" w:cs="Arial Nova"/>
          <w:noProof w:val="0"/>
          <w:sz w:val="24"/>
          <w:szCs w:val="24"/>
          <w:lang w:val="en-GB"/>
        </w:rPr>
        <w:t xml:space="preserve"> (Accessed: 25 March 2025).</w:t>
      </w:r>
    </w:p>
    <w:p w:rsidR="765C8D8D" w:rsidP="509CE28C" w:rsidRDefault="765C8D8D" w14:paraId="6AFFCCA1" w14:textId="6A3EB00C">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Cambridge Dictionary (2019) </w:t>
      </w:r>
      <w:r w:rsidRPr="509CE28C" w:rsidR="765C8D8D">
        <w:rPr>
          <w:rFonts w:ascii="Arial Nova" w:hAnsi="Arial Nova" w:eastAsia="Arial Nova" w:cs="Arial Nova"/>
          <w:i w:val="1"/>
          <w:iCs w:val="1"/>
          <w:noProof w:val="0"/>
          <w:sz w:val="24"/>
          <w:szCs w:val="24"/>
          <w:lang w:val="en-GB"/>
        </w:rPr>
        <w:t>QUALITY | meaning in the Cambridge English Dictionary</w:t>
      </w:r>
      <w:r w:rsidRPr="509CE28C" w:rsidR="765C8D8D">
        <w:rPr>
          <w:rFonts w:ascii="Arial Nova" w:hAnsi="Arial Nova" w:eastAsia="Arial Nova" w:cs="Arial Nova"/>
          <w:noProof w:val="0"/>
          <w:sz w:val="24"/>
          <w:szCs w:val="24"/>
          <w:lang w:val="en-GB"/>
        </w:rPr>
        <w:t xml:space="preserve"> [online] Cambridge.org. Available at: </w:t>
      </w:r>
      <w:hyperlink r:id="Rb7efe88ce9484429">
        <w:r w:rsidRPr="509CE28C" w:rsidR="765C8D8D">
          <w:rPr>
            <w:rStyle w:val="Hyperlink"/>
            <w:rFonts w:ascii="Arial Nova" w:hAnsi="Arial Nova" w:eastAsia="Arial Nova" w:cs="Arial Nova"/>
            <w:strike w:val="0"/>
            <w:dstrike w:val="0"/>
            <w:noProof w:val="0"/>
            <w:color w:val="467886"/>
            <w:sz w:val="24"/>
            <w:szCs w:val="24"/>
            <w:u w:val="single"/>
            <w:lang w:val="en-GB"/>
          </w:rPr>
          <w:t>https://dictionary.cambridge.org/dictionary/english/quality</w:t>
        </w:r>
      </w:hyperlink>
      <w:r w:rsidRPr="509CE28C" w:rsidR="765C8D8D">
        <w:rPr>
          <w:rFonts w:ascii="Arial Nova" w:hAnsi="Arial Nova" w:eastAsia="Arial Nova" w:cs="Arial Nova"/>
          <w:noProof w:val="0"/>
          <w:sz w:val="24"/>
          <w:szCs w:val="24"/>
          <w:lang w:val="en-GB"/>
        </w:rPr>
        <w:t xml:space="preserve"> (Accessed: 20 March 2025).</w:t>
      </w:r>
    </w:p>
    <w:p w:rsidR="765C8D8D" w:rsidP="509CE28C" w:rsidRDefault="765C8D8D" w14:paraId="4C766453" w14:textId="57A63CCC">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Children’s Healthwatch (2020</w:t>
      </w:r>
      <w:r w:rsidRPr="509CE28C" w:rsidR="765C8D8D">
        <w:rPr>
          <w:rFonts w:ascii="Arial Nova" w:hAnsi="Arial Nova" w:eastAsia="Arial Nova" w:cs="Arial Nova"/>
          <w:i w:val="1"/>
          <w:iCs w:val="1"/>
          <w:noProof w:val="0"/>
          <w:sz w:val="24"/>
          <w:szCs w:val="24"/>
          <w:lang w:val="en-GB"/>
        </w:rPr>
        <w:t>) Access to High-Quality, Affordable Child Care</w:t>
      </w:r>
      <w:r w:rsidRPr="509CE28C" w:rsidR="765C8D8D">
        <w:rPr>
          <w:rFonts w:ascii="Arial Nova" w:hAnsi="Arial Nova" w:eastAsia="Arial Nova" w:cs="Arial Nova"/>
          <w:noProof w:val="0"/>
          <w:sz w:val="24"/>
          <w:szCs w:val="24"/>
          <w:lang w:val="en-GB"/>
        </w:rPr>
        <w:t xml:space="preserve"> Available at: </w:t>
      </w:r>
      <w:hyperlink r:id="Rb571593319cd4538">
        <w:r w:rsidRPr="509CE28C" w:rsidR="765C8D8D">
          <w:rPr>
            <w:rStyle w:val="Hyperlink"/>
            <w:rFonts w:ascii="Arial Nova" w:hAnsi="Arial Nova" w:eastAsia="Arial Nova" w:cs="Arial Nova"/>
            <w:strike w:val="0"/>
            <w:dstrike w:val="0"/>
            <w:noProof w:val="0"/>
            <w:color w:val="467886"/>
            <w:sz w:val="24"/>
            <w:szCs w:val="24"/>
            <w:u w:val="single"/>
            <w:lang w:val="en-GB"/>
          </w:rPr>
          <w:t>https://childrenshealthwatch.org/wp-content/uploads/CHW-Childcare-Report-final-web-3.pdf</w:t>
        </w:r>
      </w:hyperlink>
      <w:r w:rsidRPr="509CE28C" w:rsidR="765C8D8D">
        <w:rPr>
          <w:rFonts w:ascii="Arial Nova" w:hAnsi="Arial Nova" w:eastAsia="Arial Nova" w:cs="Arial Nova"/>
          <w:noProof w:val="0"/>
          <w:sz w:val="24"/>
          <w:szCs w:val="24"/>
          <w:lang w:val="en-GB"/>
        </w:rPr>
        <w:t xml:space="preserve"> (Accessed: 23 March 2025).</w:t>
      </w:r>
    </w:p>
    <w:p w:rsidR="765C8D8D" w:rsidP="509CE28C" w:rsidRDefault="765C8D8D" w14:paraId="21D09D30" w14:textId="523B5EF9">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‌Collins dictionary (2019). </w:t>
      </w:r>
      <w:r w:rsidRPr="509CE28C" w:rsidR="765C8D8D">
        <w:rPr>
          <w:rFonts w:ascii="Arial Nova" w:hAnsi="Arial Nova" w:eastAsia="Arial Nova" w:cs="Arial Nova"/>
          <w:i w:val="1"/>
          <w:iCs w:val="1"/>
          <w:noProof w:val="0"/>
          <w:sz w:val="24"/>
          <w:szCs w:val="24"/>
          <w:lang w:val="en-GB"/>
        </w:rPr>
        <w:t>Definition of quality</w:t>
      </w:r>
      <w:r w:rsidRPr="509CE28C" w:rsidR="765C8D8D">
        <w:rPr>
          <w:rFonts w:ascii="Arial Nova" w:hAnsi="Arial Nova" w:eastAsia="Arial Nova" w:cs="Arial Nova"/>
          <w:noProof w:val="0"/>
          <w:sz w:val="24"/>
          <w:szCs w:val="24"/>
          <w:lang w:val="en-GB"/>
        </w:rPr>
        <w:t xml:space="preserve">. [online] Available at: </w:t>
      </w:r>
      <w:hyperlink r:id="Rcee6cf6672974f49">
        <w:r w:rsidRPr="509CE28C" w:rsidR="765C8D8D">
          <w:rPr>
            <w:rStyle w:val="Hyperlink"/>
            <w:rFonts w:ascii="Arial Nova" w:hAnsi="Arial Nova" w:eastAsia="Arial Nova" w:cs="Arial Nova"/>
            <w:strike w:val="0"/>
            <w:dstrike w:val="0"/>
            <w:noProof w:val="0"/>
            <w:color w:val="467886"/>
            <w:sz w:val="24"/>
            <w:szCs w:val="24"/>
            <w:u w:val="single"/>
            <w:lang w:val="en-GB"/>
          </w:rPr>
          <w:t>https://www.collinsdictionary.com/dictionary/english/quality</w:t>
        </w:r>
      </w:hyperlink>
      <w:r w:rsidRPr="509CE28C" w:rsidR="765C8D8D">
        <w:rPr>
          <w:rFonts w:ascii="Arial Nova" w:hAnsi="Arial Nova" w:eastAsia="Arial Nova" w:cs="Arial Nova"/>
          <w:noProof w:val="0"/>
          <w:sz w:val="24"/>
          <w:szCs w:val="24"/>
          <w:lang w:val="en-GB"/>
        </w:rPr>
        <w:t xml:space="preserve"> (Accessed: 20 March 2025).</w:t>
      </w:r>
    </w:p>
    <w:p w:rsidR="765C8D8D" w:rsidP="509CE28C" w:rsidRDefault="765C8D8D" w14:paraId="35728CDF" w14:textId="0839EF30">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Donoghue. E (2017) </w:t>
      </w:r>
      <w:r w:rsidRPr="509CE28C" w:rsidR="765C8D8D">
        <w:rPr>
          <w:rFonts w:ascii="Arial Nova" w:hAnsi="Arial Nova" w:eastAsia="Arial Nova" w:cs="Arial Nova"/>
          <w:i w:val="1"/>
          <w:iCs w:val="1"/>
          <w:noProof w:val="0"/>
          <w:sz w:val="24"/>
          <w:szCs w:val="24"/>
          <w:lang w:val="en-GB"/>
        </w:rPr>
        <w:t>Quality Early Education and Child Care from birth</w:t>
      </w:r>
      <w:r w:rsidRPr="509CE28C" w:rsidR="765C8D8D">
        <w:rPr>
          <w:rFonts w:ascii="Arial Nova" w:hAnsi="Arial Nova" w:eastAsia="Arial Nova" w:cs="Arial Nova"/>
          <w:noProof w:val="0"/>
          <w:sz w:val="24"/>
          <w:szCs w:val="24"/>
          <w:lang w:val="en-GB"/>
        </w:rPr>
        <w:t xml:space="preserve">. Available at: </w:t>
      </w:r>
      <w:hyperlink r:id="Rb751f5f674a446c7">
        <w:r w:rsidRPr="509CE28C" w:rsidR="765C8D8D">
          <w:rPr>
            <w:rStyle w:val="Hyperlink"/>
            <w:rFonts w:ascii="Arial Nova" w:hAnsi="Arial Nova" w:eastAsia="Arial Nova" w:cs="Arial Nova"/>
            <w:strike w:val="0"/>
            <w:dstrike w:val="0"/>
            <w:noProof w:val="0"/>
            <w:color w:val="467886"/>
            <w:sz w:val="24"/>
            <w:szCs w:val="24"/>
            <w:u w:val="single"/>
            <w:lang w:val="en-GB"/>
          </w:rPr>
          <w:t>https://publications.aap.org/pediatrics/article/140/2/e20171488/38652/Quality-Early-Education-and-Child-Care-From-Birth</w:t>
        </w:r>
      </w:hyperlink>
      <w:r w:rsidRPr="509CE28C" w:rsidR="765C8D8D">
        <w:rPr>
          <w:rFonts w:ascii="Arial Nova" w:hAnsi="Arial Nova" w:eastAsia="Arial Nova" w:cs="Arial Nova"/>
          <w:noProof w:val="0"/>
          <w:sz w:val="24"/>
          <w:szCs w:val="24"/>
          <w:lang w:val="en-GB"/>
        </w:rPr>
        <w:t xml:space="preserve"> (Accessed: 22 March 2025).</w:t>
      </w:r>
    </w:p>
    <w:p w:rsidR="765C8D8D" w:rsidP="509CE28C" w:rsidRDefault="765C8D8D" w14:paraId="1F5B0C87" w14:textId="79FB1699">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sz w:val="24"/>
          <w:szCs w:val="24"/>
          <w:lang w:val="en-GB"/>
        </w:rPr>
        <w:t>Earlyyearscareers</w:t>
      </w:r>
      <w:r w:rsidRPr="509CE28C" w:rsidR="765C8D8D">
        <w:rPr>
          <w:rFonts w:ascii="Arial Nova" w:hAnsi="Arial Nova" w:eastAsia="Arial Nova" w:cs="Arial Nova"/>
          <w:noProof w:val="0"/>
          <w:sz w:val="24"/>
          <w:szCs w:val="24"/>
          <w:lang w:val="en-GB"/>
        </w:rPr>
        <w:t xml:space="preserve"> (2018) </w:t>
      </w:r>
      <w:r w:rsidRPr="509CE28C" w:rsidR="765C8D8D">
        <w:rPr>
          <w:rFonts w:ascii="Arial Nova" w:hAnsi="Arial Nova" w:eastAsia="Arial Nova" w:cs="Arial Nova"/>
          <w:i w:val="1"/>
          <w:iCs w:val="1"/>
          <w:noProof w:val="0"/>
          <w:sz w:val="24"/>
          <w:szCs w:val="24"/>
          <w:lang w:val="en-GB"/>
        </w:rPr>
        <w:t>The importance of quality Early Years Settings</w:t>
      </w:r>
      <w:r w:rsidRPr="509CE28C" w:rsidR="765C8D8D">
        <w:rPr>
          <w:rFonts w:ascii="Arial Nova" w:hAnsi="Arial Nova" w:eastAsia="Arial Nova" w:cs="Arial Nova"/>
          <w:noProof w:val="0"/>
          <w:sz w:val="24"/>
          <w:szCs w:val="24"/>
          <w:lang w:val="en-GB"/>
        </w:rPr>
        <w:t xml:space="preserve"> [online] Available at: </w:t>
      </w:r>
      <w:hyperlink r:id="R8fce8948c8214524">
        <w:r w:rsidRPr="509CE28C" w:rsidR="765C8D8D">
          <w:rPr>
            <w:rStyle w:val="Hyperlink"/>
            <w:rFonts w:ascii="Arial Nova" w:hAnsi="Arial Nova" w:eastAsia="Arial Nova" w:cs="Arial Nova"/>
            <w:strike w:val="0"/>
            <w:dstrike w:val="0"/>
            <w:noProof w:val="0"/>
            <w:color w:val="467886"/>
            <w:sz w:val="24"/>
            <w:szCs w:val="24"/>
            <w:u w:val="single"/>
            <w:lang w:val="en-GB"/>
          </w:rPr>
          <w:t>https://www.earlyyearscareers.com/eyc/learning-and-development/the-importance-of-quality-early-years-settings/</w:t>
        </w:r>
      </w:hyperlink>
      <w:r w:rsidRPr="509CE28C" w:rsidR="765C8D8D">
        <w:rPr>
          <w:rFonts w:ascii="Arial Nova" w:hAnsi="Arial Nova" w:eastAsia="Arial Nova" w:cs="Arial Nova"/>
          <w:noProof w:val="0"/>
          <w:sz w:val="24"/>
          <w:szCs w:val="24"/>
          <w:lang w:val="en-GB"/>
        </w:rPr>
        <w:t xml:space="preserve"> (Accessed: 20 March 2025).</w:t>
      </w:r>
    </w:p>
    <w:p w:rsidR="765C8D8D" w:rsidP="509CE28C" w:rsidRDefault="765C8D8D" w14:paraId="7D0D5584" w14:textId="47F71E88">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Harms, T., Clifford, R. M., &amp; Cryer, D. (2014)</w:t>
      </w:r>
      <w:r w:rsidRPr="509CE28C" w:rsidR="765C8D8D">
        <w:rPr>
          <w:rFonts w:ascii="Arial Nova" w:hAnsi="Arial Nova" w:eastAsia="Arial Nova" w:cs="Arial Nova"/>
          <w:b w:val="1"/>
          <w:bCs w:val="1"/>
          <w:i w:val="1"/>
          <w:iCs w:val="1"/>
          <w:noProof w:val="0"/>
          <w:sz w:val="24"/>
          <w:szCs w:val="24"/>
          <w:lang w:val="en-GB"/>
        </w:rPr>
        <w:t xml:space="preserve"> </w:t>
      </w:r>
      <w:r w:rsidRPr="509CE28C" w:rsidR="765C8D8D">
        <w:rPr>
          <w:rFonts w:ascii="Arial Nova" w:hAnsi="Arial Nova" w:eastAsia="Arial Nova" w:cs="Arial Nova"/>
          <w:i w:val="1"/>
          <w:iCs w:val="1"/>
          <w:noProof w:val="0"/>
          <w:sz w:val="24"/>
          <w:szCs w:val="24"/>
          <w:lang w:val="en-GB"/>
        </w:rPr>
        <w:t>Early Childhood Environment Rating Scale, Third Edition (ECERS-3) | Frank Porter Graham Child Development Institute</w:t>
      </w:r>
      <w:r w:rsidRPr="509CE28C" w:rsidR="765C8D8D">
        <w:rPr>
          <w:rFonts w:ascii="Arial Nova" w:hAnsi="Arial Nova" w:eastAsia="Arial Nova" w:cs="Arial Nova"/>
          <w:noProof w:val="0"/>
          <w:sz w:val="24"/>
          <w:szCs w:val="24"/>
          <w:lang w:val="en-GB"/>
        </w:rPr>
        <w:t xml:space="preserve">. [online] Available at: </w:t>
      </w:r>
      <w:hyperlink r:id="R346e1a4442e24860">
        <w:r w:rsidRPr="509CE28C" w:rsidR="765C8D8D">
          <w:rPr>
            <w:rStyle w:val="Hyperlink"/>
            <w:rFonts w:ascii="Arial Nova" w:hAnsi="Arial Nova" w:eastAsia="Arial Nova" w:cs="Arial Nova"/>
            <w:strike w:val="0"/>
            <w:dstrike w:val="0"/>
            <w:noProof w:val="0"/>
            <w:color w:val="467886"/>
            <w:sz w:val="24"/>
            <w:szCs w:val="24"/>
            <w:u w:val="single"/>
            <w:lang w:val="en-GB"/>
          </w:rPr>
          <w:t>https://fpg.unc.edu/publications/early-childhood-environment-rating-scale-third-edition-ecers-3</w:t>
        </w:r>
      </w:hyperlink>
      <w:r w:rsidRPr="509CE28C" w:rsidR="765C8D8D">
        <w:rPr>
          <w:rFonts w:ascii="Arial Nova" w:hAnsi="Arial Nova" w:eastAsia="Arial Nova" w:cs="Arial Nova"/>
          <w:noProof w:val="0"/>
          <w:sz w:val="24"/>
          <w:szCs w:val="24"/>
          <w:lang w:val="en-GB"/>
        </w:rPr>
        <w:t xml:space="preserve"> (Accessed: 26 March 2025).</w:t>
      </w:r>
    </w:p>
    <w:p w:rsidR="765C8D8D" w:rsidP="509CE28C" w:rsidRDefault="765C8D8D" w14:paraId="7AB04313" w14:textId="69A8C63D">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‌Healthy Children (2022) </w:t>
      </w:r>
      <w:r w:rsidRPr="509CE28C" w:rsidR="765C8D8D">
        <w:rPr>
          <w:rFonts w:ascii="Arial Nova" w:hAnsi="Arial Nova" w:eastAsia="Arial Nova" w:cs="Arial Nova"/>
          <w:i w:val="1"/>
          <w:iCs w:val="1"/>
          <w:noProof w:val="0"/>
          <w:sz w:val="24"/>
          <w:szCs w:val="24"/>
          <w:lang w:val="en-GB"/>
        </w:rPr>
        <w:t xml:space="preserve">Why quality matters in early </w:t>
      </w:r>
      <w:r w:rsidRPr="509CE28C" w:rsidR="765C8D8D">
        <w:rPr>
          <w:rFonts w:ascii="Arial Nova" w:hAnsi="Arial Nova" w:eastAsia="Arial Nova" w:cs="Arial Nova"/>
          <w:i w:val="1"/>
          <w:iCs w:val="1"/>
          <w:noProof w:val="0"/>
          <w:sz w:val="24"/>
          <w:szCs w:val="24"/>
          <w:lang w:val="en-GB"/>
        </w:rPr>
        <w:t>child care</w:t>
      </w:r>
      <w:r w:rsidRPr="509CE28C" w:rsidR="765C8D8D">
        <w:rPr>
          <w:rFonts w:ascii="Arial Nova" w:hAnsi="Arial Nova" w:eastAsia="Arial Nova" w:cs="Arial Nova"/>
          <w:i w:val="1"/>
          <w:iCs w:val="1"/>
          <w:noProof w:val="0"/>
          <w:sz w:val="24"/>
          <w:szCs w:val="24"/>
          <w:lang w:val="en-GB"/>
        </w:rPr>
        <w:t>: AAP policy explained</w:t>
      </w:r>
      <w:r w:rsidRPr="509CE28C" w:rsidR="765C8D8D">
        <w:rPr>
          <w:rFonts w:ascii="Arial Nova" w:hAnsi="Arial Nova" w:eastAsia="Arial Nova" w:cs="Arial Nova"/>
          <w:noProof w:val="0"/>
          <w:sz w:val="24"/>
          <w:szCs w:val="24"/>
          <w:lang w:val="en-GB"/>
        </w:rPr>
        <w:t xml:space="preserve">. [online] Available at: </w:t>
      </w:r>
      <w:hyperlink r:id="R16ed60c7838048ee">
        <w:r w:rsidRPr="509CE28C" w:rsidR="765C8D8D">
          <w:rPr>
            <w:rStyle w:val="Hyperlink"/>
            <w:rFonts w:ascii="Arial Nova" w:hAnsi="Arial Nova" w:eastAsia="Arial Nova" w:cs="Arial Nova"/>
            <w:strike w:val="0"/>
            <w:dstrike w:val="0"/>
            <w:noProof w:val="0"/>
            <w:color w:val="467886"/>
            <w:sz w:val="24"/>
            <w:szCs w:val="24"/>
            <w:u w:val="single"/>
            <w:lang w:val="en-GB"/>
          </w:rPr>
          <w:t>https://www.healthychildren.org/English/family-life/work-and-child-care/Pages/why-quality-matters-in-early-child-care-aap-policy-explained.aspx</w:t>
        </w:r>
      </w:hyperlink>
      <w:r w:rsidRPr="509CE28C" w:rsidR="765C8D8D">
        <w:rPr>
          <w:rFonts w:ascii="Arial Nova" w:hAnsi="Arial Nova" w:eastAsia="Arial Nova" w:cs="Arial Nova"/>
          <w:noProof w:val="0"/>
          <w:sz w:val="24"/>
          <w:szCs w:val="24"/>
          <w:lang w:val="en-GB"/>
        </w:rPr>
        <w:t xml:space="preserve"> (Accessed: 20 March 2025).</w:t>
      </w:r>
    </w:p>
    <w:p w:rsidR="765C8D8D" w:rsidP="509CE28C" w:rsidRDefault="765C8D8D" w14:paraId="568C9B3C" w14:textId="79103F76">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Iitm.ac.in. (2021). </w:t>
      </w:r>
      <w:r w:rsidRPr="509CE28C" w:rsidR="765C8D8D">
        <w:rPr>
          <w:rFonts w:ascii="Arial Nova" w:hAnsi="Arial Nova" w:eastAsia="Arial Nova" w:cs="Arial Nova"/>
          <w:i w:val="1"/>
          <w:iCs w:val="1"/>
          <w:noProof w:val="0"/>
          <w:sz w:val="24"/>
          <w:szCs w:val="24"/>
          <w:lang w:val="en-GB"/>
        </w:rPr>
        <w:t>ecers</w:t>
      </w:r>
      <w:r w:rsidRPr="509CE28C" w:rsidR="765C8D8D">
        <w:rPr>
          <w:rFonts w:ascii="Arial Nova" w:hAnsi="Arial Nova" w:eastAsia="Arial Nova" w:cs="Arial Nova"/>
          <w:i w:val="1"/>
          <w:iCs w:val="1"/>
          <w:noProof w:val="0"/>
          <w:sz w:val="24"/>
          <w:szCs w:val="24"/>
          <w:lang w:val="en-GB"/>
        </w:rPr>
        <w:t xml:space="preserve"> advantages and disadvantages</w:t>
      </w:r>
      <w:r w:rsidRPr="509CE28C" w:rsidR="765C8D8D">
        <w:rPr>
          <w:rFonts w:ascii="Arial Nova" w:hAnsi="Arial Nova" w:eastAsia="Arial Nova" w:cs="Arial Nova"/>
          <w:noProof w:val="0"/>
          <w:sz w:val="24"/>
          <w:szCs w:val="24"/>
          <w:lang w:val="en-GB"/>
        </w:rPr>
        <w:t xml:space="preserve">. [online] Available at: </w:t>
      </w:r>
      <w:hyperlink r:id="Re74fe85e12ba4eb9">
        <w:r w:rsidRPr="509CE28C" w:rsidR="765C8D8D">
          <w:rPr>
            <w:rStyle w:val="Hyperlink"/>
            <w:rFonts w:ascii="Arial Nova" w:hAnsi="Arial Nova" w:eastAsia="Arial Nova" w:cs="Arial Nova"/>
            <w:strike w:val="0"/>
            <w:dstrike w:val="0"/>
            <w:noProof w:val="0"/>
            <w:color w:val="467886"/>
            <w:sz w:val="24"/>
            <w:szCs w:val="24"/>
            <w:u w:val="single"/>
            <w:lang w:val="en-GB"/>
          </w:rPr>
          <w:t>https://nccrd.iitm.ac.in/siteimages/eventimage/holmes-hsf/ecers-advantages-and-disadvantages</w:t>
        </w:r>
      </w:hyperlink>
      <w:r w:rsidRPr="509CE28C" w:rsidR="765C8D8D">
        <w:rPr>
          <w:rFonts w:ascii="Arial Nova" w:hAnsi="Arial Nova" w:eastAsia="Arial Nova" w:cs="Arial Nova"/>
          <w:noProof w:val="0"/>
          <w:sz w:val="24"/>
          <w:szCs w:val="24"/>
          <w:lang w:val="en-GB"/>
        </w:rPr>
        <w:t xml:space="preserve">  (Accessed: 28 March 2025).</w:t>
      </w:r>
    </w:p>
    <w:p w:rsidR="765C8D8D" w:rsidP="509CE28C" w:rsidRDefault="765C8D8D" w14:paraId="5EA6B1F3" w14:textId="72CF2329">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Kaplan (2016) </w:t>
      </w:r>
      <w:r w:rsidRPr="509CE28C" w:rsidR="765C8D8D">
        <w:rPr>
          <w:rFonts w:ascii="Arial Nova" w:hAnsi="Arial Nova" w:eastAsia="Arial Nova" w:cs="Arial Nova"/>
          <w:i w:val="1"/>
          <w:iCs w:val="1"/>
          <w:noProof w:val="0"/>
          <w:sz w:val="24"/>
          <w:szCs w:val="24"/>
          <w:lang w:val="en-GB"/>
        </w:rPr>
        <w:t>What You Need to Know About ECERS-3 | Kaplan Early Learning Company</w:t>
      </w:r>
      <w:r w:rsidRPr="509CE28C" w:rsidR="765C8D8D">
        <w:rPr>
          <w:rFonts w:ascii="Arial Nova" w:hAnsi="Arial Nova" w:eastAsia="Arial Nova" w:cs="Arial Nova"/>
          <w:noProof w:val="0"/>
          <w:sz w:val="24"/>
          <w:szCs w:val="24"/>
          <w:lang w:val="en-GB"/>
        </w:rPr>
        <w:t xml:space="preserve">. [online] Available at: </w:t>
      </w:r>
      <w:hyperlink r:id="R4885954babec4680">
        <w:r w:rsidRPr="509CE28C" w:rsidR="765C8D8D">
          <w:rPr>
            <w:rStyle w:val="Hyperlink"/>
            <w:rFonts w:ascii="Arial Nova" w:hAnsi="Arial Nova" w:eastAsia="Arial Nova" w:cs="Arial Nova"/>
            <w:strike w:val="0"/>
            <w:dstrike w:val="0"/>
            <w:noProof w:val="0"/>
            <w:color w:val="467886"/>
            <w:sz w:val="24"/>
            <w:szCs w:val="24"/>
            <w:u w:val="single"/>
            <w:lang w:val="en-GB"/>
          </w:rPr>
          <w:t>https://blog.kaplanco.com/ii/what-you-need-to-know-about-ecers3</w:t>
        </w:r>
      </w:hyperlink>
      <w:r w:rsidRPr="509CE28C" w:rsidR="765C8D8D">
        <w:rPr>
          <w:rFonts w:ascii="Arial Nova" w:hAnsi="Arial Nova" w:eastAsia="Arial Nova" w:cs="Arial Nova"/>
          <w:noProof w:val="0"/>
          <w:sz w:val="24"/>
          <w:szCs w:val="24"/>
          <w:lang w:val="en-GB"/>
        </w:rPr>
        <w:t xml:space="preserve"> (Accessed: 26 March 2025).</w:t>
      </w:r>
    </w:p>
    <w:p w:rsidR="765C8D8D" w:rsidP="509CE28C" w:rsidRDefault="765C8D8D" w14:paraId="73DF9AF1" w14:textId="6B759846">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Mackenzie. M (No Date</w:t>
      </w:r>
      <w:r w:rsidRPr="509CE28C" w:rsidR="765C8D8D">
        <w:rPr>
          <w:rFonts w:ascii="Arial Nova" w:hAnsi="Arial Nova" w:eastAsia="Arial Nova" w:cs="Arial Nova"/>
          <w:i w:val="1"/>
          <w:iCs w:val="1"/>
          <w:noProof w:val="0"/>
          <w:sz w:val="24"/>
          <w:szCs w:val="24"/>
          <w:lang w:val="en-GB"/>
        </w:rPr>
        <w:t xml:space="preserve">) Sustained Shared Thinking </w:t>
      </w:r>
      <w:r w:rsidRPr="509CE28C" w:rsidR="765C8D8D">
        <w:rPr>
          <w:rFonts w:ascii="Arial Nova" w:hAnsi="Arial Nova" w:eastAsia="Arial Nova" w:cs="Arial Nova"/>
          <w:i w:val="1"/>
          <w:iCs w:val="1"/>
          <w:noProof w:val="0"/>
          <w:sz w:val="24"/>
          <w:szCs w:val="24"/>
          <w:lang w:val="en-GB"/>
        </w:rPr>
        <w:t>And</w:t>
      </w:r>
      <w:r w:rsidRPr="509CE28C" w:rsidR="765C8D8D">
        <w:rPr>
          <w:rFonts w:ascii="Arial Nova" w:hAnsi="Arial Nova" w:eastAsia="Arial Nova" w:cs="Arial Nova"/>
          <w:i w:val="1"/>
          <w:iCs w:val="1"/>
          <w:noProof w:val="0"/>
          <w:sz w:val="24"/>
          <w:szCs w:val="24"/>
          <w:lang w:val="en-GB"/>
        </w:rPr>
        <w:t xml:space="preserve"> Emotional Well-being</w:t>
      </w:r>
      <w:r w:rsidRPr="509CE28C" w:rsidR="765C8D8D">
        <w:rPr>
          <w:rFonts w:ascii="Arial Nova" w:hAnsi="Arial Nova" w:eastAsia="Arial Nova" w:cs="Arial Nova"/>
          <w:noProof w:val="0"/>
          <w:sz w:val="24"/>
          <w:szCs w:val="24"/>
          <w:lang w:val="en-GB"/>
        </w:rPr>
        <w:t xml:space="preserve">. Available at: </w:t>
      </w:r>
      <w:hyperlink r:id="Ra7363310ae8440dc">
        <w:r w:rsidRPr="509CE28C" w:rsidR="765C8D8D">
          <w:rPr>
            <w:rStyle w:val="Hyperlink"/>
            <w:rFonts w:ascii="Arial Nova" w:hAnsi="Arial Nova" w:eastAsia="Arial Nova" w:cs="Arial Nova"/>
            <w:strike w:val="0"/>
            <w:dstrike w:val="0"/>
            <w:noProof w:val="0"/>
            <w:color w:val="467886"/>
            <w:sz w:val="24"/>
            <w:szCs w:val="24"/>
            <w:u w:val="single"/>
            <w:lang w:val="en-GB"/>
          </w:rPr>
          <w:t>https://www.instituteforchildsuccess.org/wp-content/uploads/2023/05/MACKENZIE-SSTEW-workshop-2016-1.pdf</w:t>
        </w:r>
      </w:hyperlink>
      <w:r w:rsidRPr="509CE28C" w:rsidR="765C8D8D">
        <w:rPr>
          <w:rFonts w:ascii="Arial Nova" w:hAnsi="Arial Nova" w:eastAsia="Arial Nova" w:cs="Arial Nova"/>
          <w:noProof w:val="0"/>
          <w:sz w:val="24"/>
          <w:szCs w:val="24"/>
          <w:lang w:val="en-GB"/>
        </w:rPr>
        <w:t xml:space="preserve"> (Accessed: 28 March 2025).</w:t>
      </w:r>
    </w:p>
    <w:p w:rsidR="765C8D8D" w:rsidP="509CE28C" w:rsidRDefault="765C8D8D" w14:paraId="754E2353" w14:textId="2398E4BB">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color w:val="000000" w:themeColor="text1" w:themeTint="FF" w:themeShade="FF"/>
          <w:sz w:val="24"/>
          <w:szCs w:val="24"/>
          <w:lang w:val="en-GB"/>
        </w:rPr>
        <w:t xml:space="preserve"> </w:t>
      </w:r>
      <w:r w:rsidRPr="509CE28C" w:rsidR="765C8D8D">
        <w:rPr>
          <w:rFonts w:ascii="Arial Nova" w:hAnsi="Arial Nova" w:eastAsia="Arial Nova" w:cs="Arial Nova"/>
          <w:noProof w:val="0"/>
          <w:sz w:val="24"/>
          <w:szCs w:val="24"/>
          <w:lang w:val="en-GB"/>
        </w:rPr>
        <w:t xml:space="preserve">Owston, L., Jones, A. and Stanley, Y. (2024). </w:t>
      </w:r>
      <w:r w:rsidRPr="509CE28C" w:rsidR="765C8D8D">
        <w:rPr>
          <w:rFonts w:ascii="Arial Nova" w:hAnsi="Arial Nova" w:eastAsia="Arial Nova" w:cs="Arial Nova"/>
          <w:i w:val="1"/>
          <w:iCs w:val="1"/>
          <w:noProof w:val="0"/>
          <w:sz w:val="24"/>
          <w:szCs w:val="24"/>
          <w:lang w:val="en-GB"/>
        </w:rPr>
        <w:t>Maintaining quality early years provision in the face of workforce challenges – Ofsted: early years</w:t>
      </w:r>
      <w:r w:rsidRPr="509CE28C" w:rsidR="765C8D8D">
        <w:rPr>
          <w:rFonts w:ascii="Arial Nova" w:hAnsi="Arial Nova" w:eastAsia="Arial Nova" w:cs="Arial Nova"/>
          <w:noProof w:val="0"/>
          <w:sz w:val="24"/>
          <w:szCs w:val="24"/>
          <w:lang w:val="en-GB"/>
        </w:rPr>
        <w:t xml:space="preserve">. [online] earlyyears.blog.gov.uk. Available at: </w:t>
      </w:r>
      <w:hyperlink r:id="R1069607acdf6406e">
        <w:r w:rsidRPr="509CE28C" w:rsidR="765C8D8D">
          <w:rPr>
            <w:rStyle w:val="Hyperlink"/>
            <w:rFonts w:ascii="Arial Nova" w:hAnsi="Arial Nova" w:eastAsia="Arial Nova" w:cs="Arial Nova"/>
            <w:strike w:val="0"/>
            <w:dstrike w:val="0"/>
            <w:noProof w:val="0"/>
            <w:color w:val="467886"/>
            <w:sz w:val="24"/>
            <w:szCs w:val="24"/>
            <w:u w:val="single"/>
            <w:lang w:val="en-GB"/>
          </w:rPr>
          <w:t>https://earlyyears.blog.gov.uk/2024/05/13/maintaining-quality-early-years-provision-in-the-face-of-workforce-challenges/</w:t>
        </w:r>
      </w:hyperlink>
      <w:r w:rsidRPr="509CE28C" w:rsidR="765C8D8D">
        <w:rPr>
          <w:rFonts w:ascii="Arial Nova" w:hAnsi="Arial Nova" w:eastAsia="Arial Nova" w:cs="Arial Nova"/>
          <w:noProof w:val="0"/>
          <w:sz w:val="24"/>
          <w:szCs w:val="24"/>
          <w:lang w:val="en-GB"/>
        </w:rPr>
        <w:t xml:space="preserve"> (Accessed: 23 March 2025).</w:t>
      </w:r>
    </w:p>
    <w:p w:rsidR="765C8D8D" w:rsidP="509CE28C" w:rsidRDefault="765C8D8D" w14:paraId="6790C78D" w14:textId="00D9C804">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Schoch. A, Gerson. C, Halle. T and Bredeson. </w:t>
      </w:r>
      <w:r w:rsidRPr="509CE28C" w:rsidR="765C8D8D">
        <w:rPr>
          <w:rFonts w:ascii="Arial Nova" w:hAnsi="Arial Nova" w:eastAsia="Arial Nova" w:cs="Arial Nova"/>
          <w:noProof w:val="0"/>
          <w:sz w:val="24"/>
          <w:szCs w:val="24"/>
          <w:lang w:val="en-GB"/>
        </w:rPr>
        <w:t>M  (</w:t>
      </w:r>
      <w:r w:rsidRPr="509CE28C" w:rsidR="765C8D8D">
        <w:rPr>
          <w:rFonts w:ascii="Arial Nova" w:hAnsi="Arial Nova" w:eastAsia="Arial Nova" w:cs="Arial Nova"/>
          <w:noProof w:val="0"/>
          <w:sz w:val="24"/>
          <w:szCs w:val="24"/>
          <w:lang w:val="en-GB"/>
        </w:rPr>
        <w:t xml:space="preserve">2023). </w:t>
      </w:r>
      <w:r w:rsidRPr="509CE28C" w:rsidR="765C8D8D">
        <w:rPr>
          <w:rFonts w:ascii="Arial Nova" w:hAnsi="Arial Nova" w:eastAsia="Arial Nova" w:cs="Arial Nova"/>
          <w:i w:val="1"/>
          <w:iCs w:val="1"/>
          <w:noProof w:val="0"/>
          <w:sz w:val="24"/>
          <w:szCs w:val="24"/>
          <w:lang w:val="en-GB"/>
        </w:rPr>
        <w:t>Children’s Learning and Development Benefits from High-Quality Early Care and Education: A Summary of the Evidence</w:t>
      </w:r>
      <w:r w:rsidRPr="509CE28C" w:rsidR="765C8D8D">
        <w:rPr>
          <w:rFonts w:ascii="Arial Nova" w:hAnsi="Arial Nova" w:eastAsia="Arial Nova" w:cs="Arial Nova"/>
          <w:noProof w:val="0"/>
          <w:sz w:val="24"/>
          <w:szCs w:val="24"/>
          <w:lang w:val="en-GB"/>
        </w:rPr>
        <w:t xml:space="preserve">. [online] Available at: </w:t>
      </w:r>
      <w:hyperlink r:id="R28bf9b0661aa4128">
        <w:r w:rsidRPr="509CE28C" w:rsidR="765C8D8D">
          <w:rPr>
            <w:rStyle w:val="Hyperlink"/>
            <w:rFonts w:ascii="Arial Nova" w:hAnsi="Arial Nova" w:eastAsia="Arial Nova" w:cs="Arial Nova"/>
            <w:strike w:val="0"/>
            <w:dstrike w:val="0"/>
            <w:noProof w:val="0"/>
            <w:color w:val="467886"/>
            <w:sz w:val="24"/>
            <w:szCs w:val="24"/>
            <w:u w:val="single"/>
            <w:lang w:val="en-GB"/>
          </w:rPr>
          <w:t>https://acf.gov/opre/report/childrens-learning-and-development-benefits-high-quality-early-care-and-education</w:t>
        </w:r>
      </w:hyperlink>
      <w:r w:rsidRPr="509CE28C" w:rsidR="765C8D8D">
        <w:rPr>
          <w:rFonts w:ascii="Arial Nova" w:hAnsi="Arial Nova" w:eastAsia="Arial Nova" w:cs="Arial Nova"/>
          <w:noProof w:val="0"/>
          <w:sz w:val="24"/>
          <w:szCs w:val="24"/>
          <w:lang w:val="en-GB"/>
        </w:rPr>
        <w:t xml:space="preserve"> (Accessed: 22 March 2025).</w:t>
      </w:r>
    </w:p>
    <w:p w:rsidR="765C8D8D" w:rsidP="509CE28C" w:rsidRDefault="765C8D8D" w14:paraId="5FFAB8FD" w14:textId="5DDEB9DA">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Siraj, I., Kingston, D., &amp; Melhuish, E. (2023). The Sustained Shared Thinking and Emotional Well-being (SSTEW) Scale: Supporting Process Quality in Early Childhood (1st ed.). David Fulton Publishers. </w:t>
      </w:r>
      <w:hyperlink r:id="R137481eb37944ad4">
        <w:r w:rsidRPr="509CE28C" w:rsidR="765C8D8D">
          <w:rPr>
            <w:rStyle w:val="Hyperlink"/>
            <w:rFonts w:ascii="Arial Nova" w:hAnsi="Arial Nova" w:eastAsia="Arial Nova" w:cs="Arial Nova"/>
            <w:strike w:val="0"/>
            <w:dstrike w:val="0"/>
            <w:noProof w:val="0"/>
            <w:color w:val="467886"/>
            <w:sz w:val="24"/>
            <w:szCs w:val="24"/>
            <w:u w:val="single"/>
            <w:lang w:val="en-GB"/>
          </w:rPr>
          <w:t>https://doi.org/10.4324/9781003379867</w:t>
        </w:r>
      </w:hyperlink>
      <w:r w:rsidRPr="509CE28C" w:rsidR="765C8D8D">
        <w:rPr>
          <w:rFonts w:ascii="Arial Nova" w:hAnsi="Arial Nova" w:eastAsia="Arial Nova" w:cs="Arial Nova"/>
          <w:noProof w:val="0"/>
          <w:sz w:val="24"/>
          <w:szCs w:val="24"/>
          <w:lang w:val="en-GB"/>
        </w:rPr>
        <w:t xml:space="preserve"> (Accessed: 24 March 2025).</w:t>
      </w:r>
    </w:p>
    <w:p w:rsidR="765C8D8D" w:rsidP="509CE28C" w:rsidRDefault="765C8D8D" w14:paraId="6EDA83DC" w14:textId="14FDCD26">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t>
      </w:r>
      <w:r w:rsidRPr="509CE28C" w:rsidR="765C8D8D">
        <w:rPr>
          <w:rFonts w:ascii="Arial Nova" w:hAnsi="Arial Nova" w:eastAsia="Arial Nova" w:cs="Arial Nova"/>
          <w:noProof w:val="0"/>
          <w:sz w:val="24"/>
          <w:szCs w:val="24"/>
          <w:lang w:val="en-GB"/>
        </w:rPr>
        <w:t>Teachers</w:t>
      </w:r>
      <w:r w:rsidRPr="509CE28C" w:rsidR="765C8D8D">
        <w:rPr>
          <w:rFonts w:ascii="Arial Nova" w:hAnsi="Arial Nova" w:eastAsia="Arial Nova" w:cs="Arial Nova"/>
          <w:noProof w:val="0"/>
          <w:sz w:val="24"/>
          <w:szCs w:val="24"/>
          <w:lang w:val="en-GB"/>
        </w:rPr>
        <w:t xml:space="preserve"> college press (2025)</w:t>
      </w:r>
      <w:r w:rsidRPr="509CE28C" w:rsidR="765C8D8D">
        <w:rPr>
          <w:rFonts w:ascii="Arial Nova" w:hAnsi="Arial Nova" w:eastAsia="Arial Nova" w:cs="Arial Nova"/>
          <w:i w:val="1"/>
          <w:iCs w:val="1"/>
          <w:noProof w:val="0"/>
          <w:color w:val="2C3E50"/>
          <w:sz w:val="24"/>
          <w:szCs w:val="24"/>
          <w:lang w:val="en-GB"/>
        </w:rPr>
        <w:t xml:space="preserve"> </w:t>
      </w:r>
      <w:r w:rsidRPr="509CE28C" w:rsidR="765C8D8D">
        <w:rPr>
          <w:rFonts w:ascii="Arial Nova" w:hAnsi="Arial Nova" w:eastAsia="Arial Nova" w:cs="Arial Nova"/>
          <w:i w:val="1"/>
          <w:iCs w:val="1"/>
          <w:noProof w:val="0"/>
          <w:sz w:val="24"/>
          <w:szCs w:val="24"/>
          <w:lang w:val="en-GB"/>
        </w:rPr>
        <w:t>ERS: Early Childhood | Teachers College Press | Teachers College Press</w:t>
      </w:r>
      <w:r w:rsidRPr="509CE28C" w:rsidR="765C8D8D">
        <w:rPr>
          <w:rFonts w:ascii="Arial Nova" w:hAnsi="Arial Nova" w:eastAsia="Arial Nova" w:cs="Arial Nova"/>
          <w:noProof w:val="0"/>
          <w:sz w:val="24"/>
          <w:szCs w:val="24"/>
          <w:lang w:val="en-GB"/>
        </w:rPr>
        <w:t xml:space="preserve">. [online] Available at: </w:t>
      </w:r>
      <w:hyperlink r:id="R18bb03fe703044f2">
        <w:r w:rsidRPr="509CE28C" w:rsidR="765C8D8D">
          <w:rPr>
            <w:rStyle w:val="Hyperlink"/>
            <w:rFonts w:ascii="Arial Nova" w:hAnsi="Arial Nova" w:eastAsia="Arial Nova" w:cs="Arial Nova"/>
            <w:strike w:val="0"/>
            <w:dstrike w:val="0"/>
            <w:noProof w:val="0"/>
            <w:color w:val="467886"/>
            <w:sz w:val="24"/>
            <w:szCs w:val="24"/>
            <w:u w:val="single"/>
            <w:lang w:val="en-GB"/>
          </w:rPr>
          <w:t>https://www.tcpress.com/early-childhood</w:t>
        </w:r>
      </w:hyperlink>
      <w:r w:rsidRPr="509CE28C" w:rsidR="765C8D8D">
        <w:rPr>
          <w:rFonts w:ascii="Arial Nova" w:hAnsi="Arial Nova" w:eastAsia="Arial Nova" w:cs="Arial Nova"/>
          <w:noProof w:val="0"/>
          <w:sz w:val="24"/>
          <w:szCs w:val="24"/>
          <w:lang w:val="en-GB"/>
        </w:rPr>
        <w:t xml:space="preserve"> (Accessed: 25 March 2025).</w:t>
      </w:r>
    </w:p>
    <w:p w:rsidR="765C8D8D" w:rsidP="509CE28C" w:rsidRDefault="765C8D8D" w14:paraId="021288EA" w14:textId="7D4A70B6">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Vic.gov.au. (2024) </w:t>
      </w:r>
      <w:r w:rsidRPr="509CE28C" w:rsidR="765C8D8D">
        <w:rPr>
          <w:rFonts w:ascii="Arial Nova" w:hAnsi="Arial Nova" w:eastAsia="Arial Nova" w:cs="Arial Nova"/>
          <w:i w:val="1"/>
          <w:iCs w:val="1"/>
          <w:noProof w:val="0"/>
          <w:sz w:val="24"/>
          <w:szCs w:val="24"/>
          <w:lang w:val="en-GB"/>
        </w:rPr>
        <w:t>Sustained Shared Thinking and Emotional Wellbeing (SSTEW) Scale</w:t>
      </w:r>
      <w:r w:rsidRPr="509CE28C" w:rsidR="765C8D8D">
        <w:rPr>
          <w:rFonts w:ascii="Arial Nova" w:hAnsi="Arial Nova" w:eastAsia="Arial Nova" w:cs="Arial Nova"/>
          <w:noProof w:val="0"/>
          <w:sz w:val="24"/>
          <w:szCs w:val="24"/>
          <w:lang w:val="en-GB"/>
        </w:rPr>
        <w:t xml:space="preserve">. [online] Available at: </w:t>
      </w:r>
      <w:hyperlink r:id="Rd46f122c810f409e">
        <w:r w:rsidRPr="509CE28C" w:rsidR="765C8D8D">
          <w:rPr>
            <w:rStyle w:val="Hyperlink"/>
            <w:rFonts w:ascii="Arial Nova" w:hAnsi="Arial Nova" w:eastAsia="Arial Nova" w:cs="Arial Nova"/>
            <w:strike w:val="0"/>
            <w:dstrike w:val="0"/>
            <w:noProof w:val="0"/>
            <w:color w:val="467886"/>
            <w:sz w:val="24"/>
            <w:szCs w:val="24"/>
            <w:u w:val="single"/>
            <w:lang w:val="en-GB"/>
          </w:rPr>
          <w:t>https://www.vic.gov.au/sustained-shared-thinking-and-emotional-wellbeing-sstew-scale</w:t>
        </w:r>
      </w:hyperlink>
      <w:r w:rsidRPr="509CE28C" w:rsidR="765C8D8D">
        <w:rPr>
          <w:rFonts w:ascii="Arial Nova" w:hAnsi="Arial Nova" w:eastAsia="Arial Nova" w:cs="Arial Nova"/>
          <w:noProof w:val="0"/>
          <w:sz w:val="24"/>
          <w:szCs w:val="24"/>
          <w:lang w:val="en-GB"/>
        </w:rPr>
        <w:t xml:space="preserve"> (Accessed: 24 March 2025).</w:t>
      </w:r>
    </w:p>
    <w:p w:rsidR="765C8D8D" w:rsidP="509CE28C" w:rsidRDefault="765C8D8D" w14:paraId="2CFBC97A" w14:textId="3CB93DB7">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Vic.gov.au. (2024) </w:t>
      </w:r>
      <w:r w:rsidRPr="509CE28C" w:rsidR="765C8D8D">
        <w:rPr>
          <w:rFonts w:ascii="Arial Nova" w:hAnsi="Arial Nova" w:eastAsia="Arial Nova" w:cs="Arial Nova"/>
          <w:i w:val="1"/>
          <w:iCs w:val="1"/>
          <w:noProof w:val="0"/>
          <w:sz w:val="24"/>
          <w:szCs w:val="24"/>
          <w:lang w:val="en-GB"/>
        </w:rPr>
        <w:t>The Early Childhood Environment Rating Scale Revised (ECERS-R)</w:t>
      </w:r>
      <w:r w:rsidRPr="509CE28C" w:rsidR="765C8D8D">
        <w:rPr>
          <w:rFonts w:ascii="Arial Nova" w:hAnsi="Arial Nova" w:eastAsia="Arial Nova" w:cs="Arial Nova"/>
          <w:noProof w:val="0"/>
          <w:sz w:val="24"/>
          <w:szCs w:val="24"/>
          <w:lang w:val="en-GB"/>
        </w:rPr>
        <w:t xml:space="preserve">. [online] Available at: </w:t>
      </w:r>
      <w:hyperlink r:id="R9be4009ff59341c3">
        <w:r w:rsidRPr="509CE28C" w:rsidR="765C8D8D">
          <w:rPr>
            <w:rStyle w:val="Hyperlink"/>
            <w:rFonts w:ascii="Arial Nova" w:hAnsi="Arial Nova" w:eastAsia="Arial Nova" w:cs="Arial Nova"/>
            <w:strike w:val="0"/>
            <w:dstrike w:val="0"/>
            <w:noProof w:val="0"/>
            <w:color w:val="467886"/>
            <w:sz w:val="24"/>
            <w:szCs w:val="24"/>
            <w:u w:val="single"/>
            <w:lang w:val="en-GB"/>
          </w:rPr>
          <w:t>https://www.vic.gov.au/early-childhood-environment-rating-scale-revised-ecers-r</w:t>
        </w:r>
      </w:hyperlink>
      <w:r w:rsidRPr="509CE28C" w:rsidR="765C8D8D">
        <w:rPr>
          <w:rFonts w:ascii="Arial Nova" w:hAnsi="Arial Nova" w:eastAsia="Arial Nova" w:cs="Arial Nova"/>
          <w:noProof w:val="0"/>
          <w:sz w:val="24"/>
          <w:szCs w:val="24"/>
          <w:lang w:val="en-GB"/>
        </w:rPr>
        <w:t xml:space="preserve"> (Accessed: 26 March 2025).</w:t>
      </w:r>
    </w:p>
    <w:p w:rsidR="765C8D8D" w:rsidP="509CE28C" w:rsidRDefault="765C8D8D" w14:paraId="7BFBD26A" w14:textId="0C05927A">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Wagner. H and DeSouza. </w:t>
      </w:r>
      <w:r w:rsidRPr="509CE28C" w:rsidR="765C8D8D">
        <w:rPr>
          <w:rFonts w:ascii="Arial Nova" w:hAnsi="Arial Nova" w:eastAsia="Arial Nova" w:cs="Arial Nova"/>
          <w:noProof w:val="0"/>
          <w:sz w:val="24"/>
          <w:szCs w:val="24"/>
          <w:lang w:val="en-GB"/>
        </w:rPr>
        <w:t>C  (</w:t>
      </w:r>
      <w:r w:rsidRPr="509CE28C" w:rsidR="765C8D8D">
        <w:rPr>
          <w:rFonts w:ascii="Arial Nova" w:hAnsi="Arial Nova" w:eastAsia="Arial Nova" w:cs="Arial Nova"/>
          <w:noProof w:val="0"/>
          <w:sz w:val="24"/>
          <w:szCs w:val="24"/>
          <w:lang w:val="en-GB"/>
        </w:rPr>
        <w:t xml:space="preserve">2024) </w:t>
      </w:r>
      <w:r w:rsidRPr="509CE28C" w:rsidR="765C8D8D">
        <w:rPr>
          <w:rFonts w:ascii="Arial Nova" w:hAnsi="Arial Nova" w:eastAsia="Arial Nova" w:cs="Arial Nova"/>
          <w:i w:val="1"/>
          <w:iCs w:val="1"/>
          <w:noProof w:val="0"/>
          <w:sz w:val="24"/>
          <w:szCs w:val="24"/>
          <w:lang w:val="en-GB"/>
        </w:rPr>
        <w:t>impact of early care and education on child health and well-being policy</w:t>
      </w:r>
      <w:r w:rsidRPr="509CE28C" w:rsidR="765C8D8D">
        <w:rPr>
          <w:rFonts w:ascii="Arial Nova" w:hAnsi="Arial Nova" w:eastAsia="Arial Nova" w:cs="Arial Nova"/>
          <w:noProof w:val="0"/>
          <w:sz w:val="24"/>
          <w:szCs w:val="24"/>
          <w:lang w:val="en-GB"/>
        </w:rPr>
        <w:t xml:space="preserve"> Available at: </w:t>
      </w:r>
      <w:hyperlink r:id="Reac47bcaa64f4680">
        <w:r w:rsidRPr="509CE28C" w:rsidR="765C8D8D">
          <w:rPr>
            <w:rStyle w:val="Hyperlink"/>
            <w:rFonts w:ascii="Arial Nova" w:hAnsi="Arial Nova" w:eastAsia="Arial Nova" w:cs="Arial Nova"/>
            <w:strike w:val="0"/>
            <w:dstrike w:val="0"/>
            <w:noProof w:val="0"/>
            <w:color w:val="467886"/>
            <w:sz w:val="24"/>
            <w:szCs w:val="24"/>
            <w:u w:val="single"/>
            <w:lang w:val="en-GB"/>
          </w:rPr>
          <w:t>https://www.nemours.org/content/dam/nemours/shared/collateral/policy-briefs/impact-of-early-care-and-education-on-child-health-and-well-being-policy-brief.pdf</w:t>
        </w:r>
      </w:hyperlink>
      <w:r w:rsidRPr="509CE28C" w:rsidR="765C8D8D">
        <w:rPr>
          <w:rFonts w:ascii="Arial Nova" w:hAnsi="Arial Nova" w:eastAsia="Arial Nova" w:cs="Arial Nova"/>
          <w:noProof w:val="0"/>
          <w:sz w:val="24"/>
          <w:szCs w:val="24"/>
          <w:lang w:val="en-GB"/>
        </w:rPr>
        <w:t xml:space="preserve"> (Accessed: 22 March 2025).</w:t>
      </w:r>
    </w:p>
    <w:p w:rsidR="765C8D8D" w:rsidP="509CE28C" w:rsidRDefault="765C8D8D" w14:paraId="584F8B9C" w14:textId="2A8CB60E">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WatchMeGrow</w:t>
      </w:r>
      <w:r w:rsidRPr="509CE28C" w:rsidR="765C8D8D">
        <w:rPr>
          <w:rFonts w:ascii="Arial Nova" w:hAnsi="Arial Nova" w:eastAsia="Arial Nova" w:cs="Arial Nova"/>
          <w:noProof w:val="0"/>
          <w:sz w:val="24"/>
          <w:szCs w:val="24"/>
          <w:lang w:val="en-GB"/>
        </w:rPr>
        <w:t xml:space="preserve">. (n.d.). </w:t>
      </w:r>
      <w:r w:rsidRPr="509CE28C" w:rsidR="765C8D8D">
        <w:rPr>
          <w:rFonts w:ascii="Arial Nova" w:hAnsi="Arial Nova" w:eastAsia="Arial Nova" w:cs="Arial Nova"/>
          <w:i w:val="1"/>
          <w:iCs w:val="1"/>
          <w:noProof w:val="0"/>
          <w:sz w:val="24"/>
          <w:szCs w:val="24"/>
          <w:lang w:val="en-GB"/>
        </w:rPr>
        <w:t xml:space="preserve">Sustained Shared Thinking and Emotional </w:t>
      </w:r>
      <w:r w:rsidRPr="509CE28C" w:rsidR="765C8D8D">
        <w:rPr>
          <w:rFonts w:ascii="Arial Nova" w:hAnsi="Arial Nova" w:eastAsia="Arial Nova" w:cs="Arial Nova"/>
          <w:i w:val="1"/>
          <w:iCs w:val="1"/>
          <w:noProof w:val="0"/>
          <w:sz w:val="24"/>
          <w:szCs w:val="24"/>
          <w:lang w:val="en-GB"/>
        </w:rPr>
        <w:t>well-Being</w:t>
      </w:r>
      <w:r w:rsidRPr="509CE28C" w:rsidR="765C8D8D">
        <w:rPr>
          <w:rFonts w:ascii="Arial Nova" w:hAnsi="Arial Nova" w:eastAsia="Arial Nova" w:cs="Arial Nova"/>
          <w:i w:val="1"/>
          <w:iCs w:val="1"/>
          <w:noProof w:val="0"/>
          <w:sz w:val="24"/>
          <w:szCs w:val="24"/>
          <w:lang w:val="en-GB"/>
        </w:rPr>
        <w:t xml:space="preserve"> (SSTEW) Scales for 2 – </w:t>
      </w:r>
      <w:r w:rsidRPr="509CE28C" w:rsidR="765C8D8D">
        <w:rPr>
          <w:rFonts w:ascii="Arial Nova" w:hAnsi="Arial Nova" w:eastAsia="Arial Nova" w:cs="Arial Nova"/>
          <w:i w:val="1"/>
          <w:iCs w:val="1"/>
          <w:noProof w:val="0"/>
          <w:sz w:val="24"/>
          <w:szCs w:val="24"/>
          <w:lang w:val="en-GB"/>
        </w:rPr>
        <w:t>5 year olds</w:t>
      </w:r>
      <w:r w:rsidRPr="509CE28C" w:rsidR="765C8D8D">
        <w:rPr>
          <w:rFonts w:ascii="Arial Nova" w:hAnsi="Arial Nova" w:eastAsia="Arial Nova" w:cs="Arial Nova"/>
          <w:i w:val="1"/>
          <w:iCs w:val="1"/>
          <w:noProof w:val="0"/>
          <w:sz w:val="24"/>
          <w:szCs w:val="24"/>
          <w:lang w:val="en-GB"/>
        </w:rPr>
        <w:t xml:space="preserve"> provision</w:t>
      </w:r>
      <w:r w:rsidRPr="509CE28C" w:rsidR="765C8D8D">
        <w:rPr>
          <w:rFonts w:ascii="Arial Nova" w:hAnsi="Arial Nova" w:eastAsia="Arial Nova" w:cs="Arial Nova"/>
          <w:noProof w:val="0"/>
          <w:sz w:val="24"/>
          <w:szCs w:val="24"/>
          <w:lang w:val="en-GB"/>
        </w:rPr>
        <w:t xml:space="preserve">. [online] Available at: </w:t>
      </w:r>
      <w:hyperlink r:id="R95ada34fa99c4f29">
        <w:r w:rsidRPr="509CE28C" w:rsidR="765C8D8D">
          <w:rPr>
            <w:rStyle w:val="Hyperlink"/>
            <w:rFonts w:ascii="Arial Nova" w:hAnsi="Arial Nova" w:eastAsia="Arial Nova" w:cs="Arial Nova"/>
            <w:strike w:val="0"/>
            <w:dstrike w:val="0"/>
            <w:noProof w:val="0"/>
            <w:color w:val="467886"/>
            <w:sz w:val="24"/>
            <w:szCs w:val="24"/>
            <w:u w:val="single"/>
            <w:lang w:val="en-GB"/>
          </w:rPr>
          <w:t>https://watchmegrow.uk/further_resources/sustained-shared-thinking-emotional-well-sstew-scales-2-5-year-olds-provision/</w:t>
        </w:r>
      </w:hyperlink>
      <w:r w:rsidRPr="509CE28C" w:rsidR="765C8D8D">
        <w:rPr>
          <w:rFonts w:ascii="Arial Nova" w:hAnsi="Arial Nova" w:eastAsia="Arial Nova" w:cs="Arial Nova"/>
          <w:noProof w:val="0"/>
          <w:sz w:val="24"/>
          <w:szCs w:val="24"/>
          <w:lang w:val="en-GB"/>
        </w:rPr>
        <w:t xml:space="preserve"> (Accessed: 25 March 2025).</w:t>
      </w:r>
    </w:p>
    <w:p w:rsidR="765C8D8D" w:rsidP="509CE28C" w:rsidRDefault="765C8D8D" w14:paraId="103A88CC" w14:textId="133C1DE6">
      <w:pPr>
        <w:spacing w:before="0" w:beforeAutospacing="off" w:after="160" w:afterAutospacing="off" w:line="254" w:lineRule="auto"/>
        <w:rPr>
          <w:rFonts w:ascii="Arial Nova" w:hAnsi="Arial Nova" w:eastAsia="Arial Nova" w:cs="Arial Nova"/>
          <w:noProof w:val="0"/>
          <w:sz w:val="24"/>
          <w:szCs w:val="24"/>
          <w:lang w:val="en-GB"/>
        </w:rPr>
      </w:pPr>
      <w:r w:rsidRPr="509CE28C" w:rsidR="765C8D8D">
        <w:rPr>
          <w:rFonts w:ascii="Arial Nova" w:hAnsi="Arial Nova" w:eastAsia="Arial Nova" w:cs="Arial Nova"/>
          <w:noProof w:val="0"/>
          <w:sz w:val="24"/>
          <w:szCs w:val="24"/>
          <w:lang w:val="en-GB"/>
        </w:rPr>
        <w:t xml:space="preserve">Welsh Government (2024) </w:t>
      </w:r>
      <w:r w:rsidRPr="509CE28C" w:rsidR="765C8D8D">
        <w:rPr>
          <w:rFonts w:ascii="Arial Nova" w:hAnsi="Arial Nova" w:eastAsia="Arial Nova" w:cs="Arial Nova"/>
          <w:i w:val="1"/>
          <w:iCs w:val="1"/>
          <w:noProof w:val="0"/>
          <w:sz w:val="24"/>
          <w:szCs w:val="24"/>
          <w:lang w:val="en-GB"/>
        </w:rPr>
        <w:t>Break Down Barriers to Opportunity</w:t>
      </w:r>
      <w:r w:rsidRPr="509CE28C" w:rsidR="765C8D8D">
        <w:rPr>
          <w:rFonts w:ascii="Arial Nova" w:hAnsi="Arial Nova" w:eastAsia="Arial Nova" w:cs="Arial Nova"/>
          <w:noProof w:val="0"/>
          <w:sz w:val="24"/>
          <w:szCs w:val="24"/>
          <w:lang w:val="en-GB"/>
        </w:rPr>
        <w:t xml:space="preserve">. [online] GOV.UK. Available at: </w:t>
      </w:r>
      <w:hyperlink r:id="R7d0dc62d2b4c4036">
        <w:r w:rsidRPr="509CE28C" w:rsidR="765C8D8D">
          <w:rPr>
            <w:rStyle w:val="Hyperlink"/>
            <w:rFonts w:ascii="Arial Nova" w:hAnsi="Arial Nova" w:eastAsia="Arial Nova" w:cs="Arial Nova"/>
            <w:strike w:val="0"/>
            <w:dstrike w:val="0"/>
            <w:noProof w:val="0"/>
            <w:color w:val="467886"/>
            <w:sz w:val="24"/>
            <w:szCs w:val="24"/>
            <w:u w:val="single"/>
            <w:lang w:val="en-GB"/>
          </w:rPr>
          <w:t>https://www.gov.uk/missions/opportunity</w:t>
        </w:r>
      </w:hyperlink>
      <w:r w:rsidRPr="509CE28C" w:rsidR="765C8D8D">
        <w:rPr>
          <w:rFonts w:ascii="Arial Nova" w:hAnsi="Arial Nova" w:eastAsia="Arial Nova" w:cs="Arial Nova"/>
          <w:noProof w:val="0"/>
          <w:sz w:val="24"/>
          <w:szCs w:val="24"/>
          <w:lang w:val="en-GB"/>
        </w:rPr>
        <w:t xml:space="preserve"> (Accessed: 22 March 2025).</w:t>
      </w:r>
    </w:p>
    <w:p w:rsidR="509CE28C" w:rsidP="509CE28C" w:rsidRDefault="509CE28C" w14:paraId="15FC11DF" w14:textId="27E235BE">
      <w:pPr>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headerReference w:type="default" r:id="R626d37979f4542c8"/>
      <w:footerReference w:type="default" r:id="Re7eff75945fc49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09CE28C" w:rsidTr="509CE28C" w14:paraId="4643CF59">
      <w:trPr>
        <w:trHeight w:val="300"/>
      </w:trPr>
      <w:tc>
        <w:tcPr>
          <w:tcW w:w="3005" w:type="dxa"/>
          <w:tcMar/>
        </w:tcPr>
        <w:p w:rsidR="509CE28C" w:rsidP="509CE28C" w:rsidRDefault="509CE28C" w14:paraId="20998DB7" w14:textId="4340C14B">
          <w:pPr>
            <w:pStyle w:val="Header"/>
            <w:bidi w:val="0"/>
            <w:ind w:left="-115"/>
            <w:jc w:val="left"/>
          </w:pPr>
        </w:p>
      </w:tc>
      <w:tc>
        <w:tcPr>
          <w:tcW w:w="3005" w:type="dxa"/>
          <w:tcMar/>
        </w:tcPr>
        <w:p w:rsidR="509CE28C" w:rsidP="509CE28C" w:rsidRDefault="509CE28C" w14:paraId="385870E1" w14:textId="287D2837">
          <w:pPr>
            <w:pStyle w:val="Header"/>
            <w:bidi w:val="0"/>
            <w:jc w:val="center"/>
          </w:pPr>
        </w:p>
      </w:tc>
      <w:tc>
        <w:tcPr>
          <w:tcW w:w="3005" w:type="dxa"/>
          <w:tcMar/>
        </w:tcPr>
        <w:p w:rsidR="509CE28C" w:rsidP="509CE28C" w:rsidRDefault="509CE28C" w14:paraId="01308BF5" w14:textId="33FAF2C4">
          <w:pPr>
            <w:pStyle w:val="Header"/>
            <w:bidi w:val="0"/>
            <w:ind w:right="-115"/>
            <w:jc w:val="right"/>
          </w:pPr>
        </w:p>
      </w:tc>
    </w:tr>
  </w:tbl>
  <w:p w:rsidR="509CE28C" w:rsidP="509CE28C" w:rsidRDefault="509CE28C" w14:paraId="3202F598" w14:textId="724497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09CE28C" w:rsidTr="509CE28C" w14:paraId="001BD710">
      <w:trPr>
        <w:trHeight w:val="300"/>
      </w:trPr>
      <w:tc>
        <w:tcPr>
          <w:tcW w:w="3005" w:type="dxa"/>
          <w:tcMar/>
        </w:tcPr>
        <w:p w:rsidR="509CE28C" w:rsidP="509CE28C" w:rsidRDefault="509CE28C" w14:paraId="3905431E" w14:textId="152E7C8B">
          <w:pPr>
            <w:pStyle w:val="Header"/>
            <w:bidi w:val="0"/>
            <w:ind w:left="-115"/>
            <w:jc w:val="left"/>
          </w:pPr>
          <w:r w:rsidR="509CE28C">
            <w:rPr/>
            <w:t>2203285</w:t>
          </w:r>
        </w:p>
      </w:tc>
      <w:tc>
        <w:tcPr>
          <w:tcW w:w="3005" w:type="dxa"/>
          <w:tcMar/>
        </w:tcPr>
        <w:p w:rsidR="509CE28C" w:rsidP="509CE28C" w:rsidRDefault="509CE28C" w14:paraId="488E4F78" w14:textId="35BC857C">
          <w:pPr>
            <w:pStyle w:val="Header"/>
            <w:bidi w:val="0"/>
            <w:jc w:val="center"/>
          </w:pPr>
          <w:r w:rsidR="509CE28C">
            <w:rPr/>
            <w:t>ECEY6011</w:t>
          </w:r>
        </w:p>
      </w:tc>
      <w:tc>
        <w:tcPr>
          <w:tcW w:w="3005" w:type="dxa"/>
          <w:tcMar/>
        </w:tcPr>
        <w:p w:rsidR="509CE28C" w:rsidP="509CE28C" w:rsidRDefault="509CE28C" w14:paraId="6C6A88DC" w14:textId="76E2F2A3">
          <w:pPr>
            <w:pStyle w:val="Header"/>
            <w:bidi w:val="0"/>
            <w:jc w:val="center"/>
          </w:pPr>
          <w:r w:rsidR="509CE28C">
            <w:rPr/>
            <w:t>Words:1,940</w:t>
          </w:r>
        </w:p>
      </w:tc>
    </w:tr>
  </w:tbl>
  <w:p w:rsidR="509CE28C" w:rsidP="509CE28C" w:rsidRDefault="509CE28C" w14:paraId="44C6C93C" w14:textId="576166F6">
    <w:pPr>
      <w:pStyle w:val="Header"/>
      <w:bidi w:val="0"/>
    </w:pPr>
  </w:p>
</w:hdr>
</file>

<file path=word/intelligence2.xml><?xml version="1.0" encoding="utf-8"?>
<int2:intelligence xmlns:int2="http://schemas.microsoft.com/office/intelligence/2020/intelligence">
  <int2:observations>
    <int2:textHash int2:hashCode="oUtGFmqlK3sxAd" int2:id="aMXRdVVz">
      <int2:state int2:type="AugLoop_Text_Critique" int2:value="Rejected"/>
    </int2:textHash>
    <int2:textHash int2:hashCode="Ge9L7UsC5QfF5Y" int2:id="TnajSOL3">
      <int2:state int2:type="AugLoop_Text_Critique" int2:value="Rejected"/>
    </int2:textHash>
    <int2:textHash int2:hashCode="VO2/OB7MFsgGQI" int2:id="ojeSZ2ji">
      <int2:state int2:type="AugLoop_Text_Critique" int2:value="Rejected"/>
    </int2:textHash>
    <int2:textHash int2:hashCode="p1Y036hmwp6Ujv" int2:id="AeyTitKe">
      <int2:state int2:type="AugLoop_Text_Critique" int2:value="Rejected"/>
    </int2:textHash>
    <int2:textHash int2:hashCode="1vGVD2Q/x9Y7wy" int2:id="Tg5i32Yl">
      <int2:state int2:type="AugLoop_Text_Critique" int2:value="Rejected"/>
    </int2:textHash>
    <int2:bookmark int2:bookmarkName="_Int_b2Ya3JAC" int2:invalidationBookmarkName="" int2:hashCode="RIFAAmhxlzYY12" int2:id="yzCIsE2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6F2831"/>
    <w:rsid w:val="00406F02"/>
    <w:rsid w:val="004BEA62"/>
    <w:rsid w:val="01D1B9C1"/>
    <w:rsid w:val="02805BF9"/>
    <w:rsid w:val="03037554"/>
    <w:rsid w:val="031D790A"/>
    <w:rsid w:val="0398D36D"/>
    <w:rsid w:val="056650B6"/>
    <w:rsid w:val="06105CD8"/>
    <w:rsid w:val="061CF693"/>
    <w:rsid w:val="06517B8A"/>
    <w:rsid w:val="0693E6F5"/>
    <w:rsid w:val="07140F01"/>
    <w:rsid w:val="07B66923"/>
    <w:rsid w:val="08199252"/>
    <w:rsid w:val="08CF9FA1"/>
    <w:rsid w:val="0923E767"/>
    <w:rsid w:val="097ADBD9"/>
    <w:rsid w:val="098F6038"/>
    <w:rsid w:val="0A35B519"/>
    <w:rsid w:val="0AC5D1F9"/>
    <w:rsid w:val="0B2518A7"/>
    <w:rsid w:val="0B31AA0D"/>
    <w:rsid w:val="0B34923C"/>
    <w:rsid w:val="0C64A35F"/>
    <w:rsid w:val="0CF9CA7C"/>
    <w:rsid w:val="0D1E5B7A"/>
    <w:rsid w:val="0DBC6E9C"/>
    <w:rsid w:val="0DBCC7FB"/>
    <w:rsid w:val="0DCE7822"/>
    <w:rsid w:val="0E77FBFA"/>
    <w:rsid w:val="0EC0F3A8"/>
    <w:rsid w:val="0F49E419"/>
    <w:rsid w:val="0F6A6E7A"/>
    <w:rsid w:val="1064DD8E"/>
    <w:rsid w:val="11744D3C"/>
    <w:rsid w:val="117B3F59"/>
    <w:rsid w:val="119AF2D1"/>
    <w:rsid w:val="12D8EB10"/>
    <w:rsid w:val="12DA96FA"/>
    <w:rsid w:val="12EAFB9B"/>
    <w:rsid w:val="13D2BF2F"/>
    <w:rsid w:val="14948B5A"/>
    <w:rsid w:val="14B641EC"/>
    <w:rsid w:val="14C64ED0"/>
    <w:rsid w:val="151132C1"/>
    <w:rsid w:val="1512E145"/>
    <w:rsid w:val="16364885"/>
    <w:rsid w:val="163E3308"/>
    <w:rsid w:val="168B9D62"/>
    <w:rsid w:val="16A709F7"/>
    <w:rsid w:val="178B5D5D"/>
    <w:rsid w:val="180D0FF6"/>
    <w:rsid w:val="182F2D4D"/>
    <w:rsid w:val="18C160F6"/>
    <w:rsid w:val="19368DDF"/>
    <w:rsid w:val="1B0FBD52"/>
    <w:rsid w:val="1B30D21B"/>
    <w:rsid w:val="1C83FB28"/>
    <w:rsid w:val="1CAE8B49"/>
    <w:rsid w:val="1CF417BB"/>
    <w:rsid w:val="1EEFE825"/>
    <w:rsid w:val="1F1E6FEC"/>
    <w:rsid w:val="1F477F7E"/>
    <w:rsid w:val="1FA7C825"/>
    <w:rsid w:val="1FD7E24F"/>
    <w:rsid w:val="1FE53452"/>
    <w:rsid w:val="20D6DFE5"/>
    <w:rsid w:val="21289E58"/>
    <w:rsid w:val="212CA5DB"/>
    <w:rsid w:val="214D8199"/>
    <w:rsid w:val="21BAB672"/>
    <w:rsid w:val="225ACB97"/>
    <w:rsid w:val="233B0A3F"/>
    <w:rsid w:val="236F2831"/>
    <w:rsid w:val="23789A58"/>
    <w:rsid w:val="23C3D10B"/>
    <w:rsid w:val="23DA01BE"/>
    <w:rsid w:val="23F1551B"/>
    <w:rsid w:val="243C6269"/>
    <w:rsid w:val="24A53385"/>
    <w:rsid w:val="24D22BBB"/>
    <w:rsid w:val="2527D8FC"/>
    <w:rsid w:val="259A7BCD"/>
    <w:rsid w:val="25A6FA05"/>
    <w:rsid w:val="26AB0B66"/>
    <w:rsid w:val="270EF081"/>
    <w:rsid w:val="27285F59"/>
    <w:rsid w:val="27A27968"/>
    <w:rsid w:val="27D1B9B3"/>
    <w:rsid w:val="298E9597"/>
    <w:rsid w:val="2A0710B0"/>
    <w:rsid w:val="2AA624DD"/>
    <w:rsid w:val="2B69C291"/>
    <w:rsid w:val="2BBB5B20"/>
    <w:rsid w:val="2BC0A420"/>
    <w:rsid w:val="2C7C5936"/>
    <w:rsid w:val="2D3A9326"/>
    <w:rsid w:val="2D6FED34"/>
    <w:rsid w:val="2EA01722"/>
    <w:rsid w:val="2EF6FB09"/>
    <w:rsid w:val="2F6686C3"/>
    <w:rsid w:val="3011EAF6"/>
    <w:rsid w:val="318608A2"/>
    <w:rsid w:val="31C91C1E"/>
    <w:rsid w:val="32132BF5"/>
    <w:rsid w:val="324991B7"/>
    <w:rsid w:val="32F4030E"/>
    <w:rsid w:val="336B05EB"/>
    <w:rsid w:val="33F83D64"/>
    <w:rsid w:val="34CC202B"/>
    <w:rsid w:val="35274CDB"/>
    <w:rsid w:val="35F73428"/>
    <w:rsid w:val="3615592F"/>
    <w:rsid w:val="366CDFC6"/>
    <w:rsid w:val="36D3AE7E"/>
    <w:rsid w:val="376CC331"/>
    <w:rsid w:val="377F72F7"/>
    <w:rsid w:val="37C33122"/>
    <w:rsid w:val="390A9050"/>
    <w:rsid w:val="3934C4D4"/>
    <w:rsid w:val="39FEF290"/>
    <w:rsid w:val="3A069649"/>
    <w:rsid w:val="3A1141A8"/>
    <w:rsid w:val="3A4362DC"/>
    <w:rsid w:val="3A9C983C"/>
    <w:rsid w:val="3B021630"/>
    <w:rsid w:val="3B2ADA61"/>
    <w:rsid w:val="3B37EC9C"/>
    <w:rsid w:val="3B3FC3D0"/>
    <w:rsid w:val="3B6E944A"/>
    <w:rsid w:val="3C2C026F"/>
    <w:rsid w:val="3F3EC1C8"/>
    <w:rsid w:val="40A7009A"/>
    <w:rsid w:val="41A10429"/>
    <w:rsid w:val="41EC9AA8"/>
    <w:rsid w:val="41EE41E4"/>
    <w:rsid w:val="4266DF1B"/>
    <w:rsid w:val="42EE2FBF"/>
    <w:rsid w:val="435FB1BC"/>
    <w:rsid w:val="43613E31"/>
    <w:rsid w:val="43A71434"/>
    <w:rsid w:val="43BC5DB6"/>
    <w:rsid w:val="4440D952"/>
    <w:rsid w:val="448D68E1"/>
    <w:rsid w:val="44B678B3"/>
    <w:rsid w:val="44E69F5C"/>
    <w:rsid w:val="45999B34"/>
    <w:rsid w:val="474584E1"/>
    <w:rsid w:val="482A036F"/>
    <w:rsid w:val="4857187F"/>
    <w:rsid w:val="493D70AA"/>
    <w:rsid w:val="49AF7E43"/>
    <w:rsid w:val="49B51946"/>
    <w:rsid w:val="4A3FC76D"/>
    <w:rsid w:val="4A7E4BAE"/>
    <w:rsid w:val="4AF479D4"/>
    <w:rsid w:val="4BEAE590"/>
    <w:rsid w:val="4D145DB2"/>
    <w:rsid w:val="4D288EE1"/>
    <w:rsid w:val="4DF36515"/>
    <w:rsid w:val="4EA0DFD6"/>
    <w:rsid w:val="4F1AB22D"/>
    <w:rsid w:val="509CE28C"/>
    <w:rsid w:val="50B962DE"/>
    <w:rsid w:val="50DCCDB8"/>
    <w:rsid w:val="5148B0C0"/>
    <w:rsid w:val="516A419B"/>
    <w:rsid w:val="51FD3F59"/>
    <w:rsid w:val="5202D910"/>
    <w:rsid w:val="52B0E2ED"/>
    <w:rsid w:val="5354DF9C"/>
    <w:rsid w:val="537FB68A"/>
    <w:rsid w:val="5388B315"/>
    <w:rsid w:val="53FAC265"/>
    <w:rsid w:val="545FC3A3"/>
    <w:rsid w:val="54CCB760"/>
    <w:rsid w:val="552C4D88"/>
    <w:rsid w:val="558A7E48"/>
    <w:rsid w:val="55E471E9"/>
    <w:rsid w:val="56A36F52"/>
    <w:rsid w:val="56A3A994"/>
    <w:rsid w:val="56AAFF08"/>
    <w:rsid w:val="5902926C"/>
    <w:rsid w:val="5922A7AF"/>
    <w:rsid w:val="59E17C6C"/>
    <w:rsid w:val="5AE1B58C"/>
    <w:rsid w:val="5B460AC6"/>
    <w:rsid w:val="5BED76EB"/>
    <w:rsid w:val="5C28C12D"/>
    <w:rsid w:val="5C30162B"/>
    <w:rsid w:val="5C6F2D3F"/>
    <w:rsid w:val="5D276A4A"/>
    <w:rsid w:val="5D4936CE"/>
    <w:rsid w:val="5D978EE8"/>
    <w:rsid w:val="5E0D24CB"/>
    <w:rsid w:val="5EA97506"/>
    <w:rsid w:val="5ED5723C"/>
    <w:rsid w:val="60A64C9C"/>
    <w:rsid w:val="60E51D9C"/>
    <w:rsid w:val="611EFC78"/>
    <w:rsid w:val="612FA43D"/>
    <w:rsid w:val="61557FC7"/>
    <w:rsid w:val="627BD437"/>
    <w:rsid w:val="62F169BF"/>
    <w:rsid w:val="64932333"/>
    <w:rsid w:val="64A916AA"/>
    <w:rsid w:val="64BDE9D8"/>
    <w:rsid w:val="64EB97ED"/>
    <w:rsid w:val="661BDACE"/>
    <w:rsid w:val="671EAF45"/>
    <w:rsid w:val="673240FD"/>
    <w:rsid w:val="67D48C98"/>
    <w:rsid w:val="68043939"/>
    <w:rsid w:val="6827F8F2"/>
    <w:rsid w:val="682F09AC"/>
    <w:rsid w:val="68581E55"/>
    <w:rsid w:val="687086E0"/>
    <w:rsid w:val="687FB864"/>
    <w:rsid w:val="688BEE73"/>
    <w:rsid w:val="698B993F"/>
    <w:rsid w:val="69CCC4F4"/>
    <w:rsid w:val="6C3F593D"/>
    <w:rsid w:val="6CF1D0FD"/>
    <w:rsid w:val="6DE8159B"/>
    <w:rsid w:val="6E7EF0AA"/>
    <w:rsid w:val="6EBB0175"/>
    <w:rsid w:val="6EE2371D"/>
    <w:rsid w:val="6F23FFA2"/>
    <w:rsid w:val="6FFEAA26"/>
    <w:rsid w:val="7045FA13"/>
    <w:rsid w:val="70B6F000"/>
    <w:rsid w:val="7180BE20"/>
    <w:rsid w:val="7236B015"/>
    <w:rsid w:val="724F75CF"/>
    <w:rsid w:val="728B9A5E"/>
    <w:rsid w:val="72E436CC"/>
    <w:rsid w:val="72F5D80F"/>
    <w:rsid w:val="73849B51"/>
    <w:rsid w:val="73AC7AC8"/>
    <w:rsid w:val="740330EE"/>
    <w:rsid w:val="74D80F4E"/>
    <w:rsid w:val="75321EBB"/>
    <w:rsid w:val="75FFBCB9"/>
    <w:rsid w:val="7611E9E2"/>
    <w:rsid w:val="7632D013"/>
    <w:rsid w:val="765C8D8D"/>
    <w:rsid w:val="767F4636"/>
    <w:rsid w:val="76F6E1E0"/>
    <w:rsid w:val="77E88589"/>
    <w:rsid w:val="7827380D"/>
    <w:rsid w:val="782ACE94"/>
    <w:rsid w:val="78B1569B"/>
    <w:rsid w:val="78BFF151"/>
    <w:rsid w:val="79DFB5BA"/>
    <w:rsid w:val="79FA274A"/>
    <w:rsid w:val="7A49A5AC"/>
    <w:rsid w:val="7A79B907"/>
    <w:rsid w:val="7A95624D"/>
    <w:rsid w:val="7ACD7474"/>
    <w:rsid w:val="7B0C204C"/>
    <w:rsid w:val="7B7E13BD"/>
    <w:rsid w:val="7B83F0B4"/>
    <w:rsid w:val="7BF87692"/>
    <w:rsid w:val="7E616EF9"/>
    <w:rsid w:val="7EDF1EF3"/>
    <w:rsid w:val="7EF08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F2831"/>
  <w15:chartTrackingRefBased/>
  <w15:docId w15:val="{022C837B-FCC0-4DFB-A343-AA7E823111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09CE28C"/>
    <w:pPr>
      <w:tabs>
        <w:tab w:val="center" w:leader="none" w:pos="4680"/>
        <w:tab w:val="right" w:leader="none" w:pos="9360"/>
      </w:tabs>
      <w:spacing w:after="0" w:line="240" w:lineRule="auto"/>
    </w:pPr>
  </w:style>
  <w:style w:type="paragraph" w:styleId="Footer">
    <w:uiPriority w:val="99"/>
    <w:name w:val="footer"/>
    <w:basedOn w:val="Normal"/>
    <w:unhideWhenUsed/>
    <w:rsid w:val="509CE28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509CE28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ction-education.org/en/why/the-impacts-of-a-quality-education/" TargetMode="External" Id="R60607f8813c34353" /><Relationship Type="http://schemas.openxmlformats.org/officeDocument/2006/relationships/hyperlink" Target="https://aecea.ca/resources/quality-child-care/quality-child-care-good-everyone" TargetMode="External" Id="Rb37fc25cb4fa47dc" /><Relationship Type="http://schemas.openxmlformats.org/officeDocument/2006/relationships/hyperlink" Target="https://www.towerhamlets.gov.uk/Documents/Children-and-families-services/Early-Years/Sustained_Shared_Thinking_and_Emotional_Well_being_scales_Presentation.pdf" TargetMode="External" Id="Re8a99f7f813c418a" /><Relationship Type="http://schemas.openxmlformats.org/officeDocument/2006/relationships/hyperlink" Target="https://irp-cdn.multiscreensite.com/99fc6b53/files/uploaded/Iram%20Siraj%20SSTEW%20Scales.pdf" TargetMode="External" Id="R5df788f203e64ec4" /><Relationship Type="http://schemas.openxmlformats.org/officeDocument/2006/relationships/hyperlink" Target="https://www.isbe.net/Documents/ecers_presentation.pdf" TargetMode="External" Id="R2996221a16fb4e0b" /><Relationship Type="http://schemas.openxmlformats.org/officeDocument/2006/relationships/hyperlink" Target="https://birthto5matters.org.uk/quality-improvement-and-leadership/" TargetMode="External" Id="R330fc12c59214f3e" /><Relationship Type="http://schemas.openxmlformats.org/officeDocument/2006/relationships/hyperlink" Target="https://assets.publishing.service.gov.uk/government/uploads/system/uploads/attachment_data/file/1029981/SEED_Quality_Analyses_Research_Brief.pdf" TargetMode="External" Id="Re2000abcd84047cc" /><Relationship Type="http://schemas.openxmlformats.org/officeDocument/2006/relationships/hyperlink" Target="https://www.kathybrodie.com/resources/the-new-sstew-scale/" TargetMode="External" Id="Rf47018b3b0944b5c" /><Relationship Type="http://schemas.openxmlformats.org/officeDocument/2006/relationships/hyperlink" Target="https://dictionary.cambridge.org/dictionary/english/quality" TargetMode="External" Id="Rb7efe88ce9484429" /><Relationship Type="http://schemas.openxmlformats.org/officeDocument/2006/relationships/hyperlink" Target="https://childrenshealthwatch.org/wp-content/uploads/CHW-Childcare-Report-final-web-3.pdf" TargetMode="External" Id="Rb571593319cd4538" /><Relationship Type="http://schemas.openxmlformats.org/officeDocument/2006/relationships/hyperlink" Target="https://www.collinsdictionary.com/dictionary/english/quality" TargetMode="External" Id="Rcee6cf6672974f49" /><Relationship Type="http://schemas.openxmlformats.org/officeDocument/2006/relationships/hyperlink" Target="https://publications.aap.org/pediatrics/article/140/2/e20171488/38652/Quality-Early-Education-and-Child-Care-From-Birth" TargetMode="External" Id="Rb751f5f674a446c7" /><Relationship Type="http://schemas.openxmlformats.org/officeDocument/2006/relationships/hyperlink" Target="https://www.earlyyearscareers.com/eyc/learning-and-development/the-importance-of-quality-early-years-settings/" TargetMode="External" Id="R8fce8948c8214524" /><Relationship Type="http://schemas.openxmlformats.org/officeDocument/2006/relationships/hyperlink" Target="https://fpg.unc.edu/publications/early-childhood-environment-rating-scale-third-edition-ecers-3" TargetMode="External" Id="R346e1a4442e24860" /><Relationship Type="http://schemas.openxmlformats.org/officeDocument/2006/relationships/hyperlink" Target="https://www.healthychildren.org/English/family-life/work-and-child-care/Pages/why-quality-matters-in-early-child-care-aap-policy-explained.aspx" TargetMode="External" Id="R16ed60c7838048ee" /><Relationship Type="http://schemas.openxmlformats.org/officeDocument/2006/relationships/hyperlink" Target="https://nccrd.iitm.ac.in/siteimages/eventimage/holmes-hsf/ecers-advantages-and-disadvantages" TargetMode="External" Id="Re74fe85e12ba4eb9" /><Relationship Type="http://schemas.openxmlformats.org/officeDocument/2006/relationships/hyperlink" Target="https://blog.kaplanco.com/ii/what-you-need-to-know-about-ecers3" TargetMode="External" Id="R4885954babec4680" /><Relationship Type="http://schemas.openxmlformats.org/officeDocument/2006/relationships/hyperlink" Target="https://www.instituteforchildsuccess.org/wp-content/uploads/2023/05/MACKENZIE-SSTEW-workshop-2016-1.pdf" TargetMode="External" Id="Ra7363310ae8440dc" /><Relationship Type="http://schemas.openxmlformats.org/officeDocument/2006/relationships/hyperlink" Target="https://earlyyears.blog.gov.uk/2024/05/13/maintaining-quality-early-years-provision-in-the-face-of-workforce-challenges/" TargetMode="External" Id="R1069607acdf6406e" /><Relationship Type="http://schemas.openxmlformats.org/officeDocument/2006/relationships/hyperlink" Target="https://acf.gov/opre/report/childrens-learning-and-development-benefits-high-quality-early-care-and-education" TargetMode="External" Id="R28bf9b0661aa4128" /><Relationship Type="http://schemas.openxmlformats.org/officeDocument/2006/relationships/hyperlink" Target="https://doi.org/10.4324/9781003379867" TargetMode="External" Id="R137481eb37944ad4" /><Relationship Type="http://schemas.openxmlformats.org/officeDocument/2006/relationships/hyperlink" Target="https://www.tcpress.com/early-childhood" TargetMode="External" Id="R18bb03fe703044f2" /><Relationship Type="http://schemas.openxmlformats.org/officeDocument/2006/relationships/hyperlink" Target="https://www.vic.gov.au/sustained-shared-thinking-and-emotional-wellbeing-sstew-scale" TargetMode="External" Id="Rd46f122c810f409e" /><Relationship Type="http://schemas.openxmlformats.org/officeDocument/2006/relationships/hyperlink" Target="https://www.vic.gov.au/early-childhood-environment-rating-scale-revised-ecers-r" TargetMode="External" Id="R9be4009ff59341c3" /><Relationship Type="http://schemas.openxmlformats.org/officeDocument/2006/relationships/hyperlink" Target="https://www.nemours.org/content/dam/nemours/shared/collateral/policy-briefs/impact-of-early-care-and-education-on-child-health-and-well-being-policy-brief.pdf" TargetMode="External" Id="Reac47bcaa64f4680" /><Relationship Type="http://schemas.openxmlformats.org/officeDocument/2006/relationships/hyperlink" Target="https://watchmegrow.uk/further_resources/sustained-shared-thinking-emotional-well-sstew-scales-2-5-year-olds-provision/" TargetMode="External" Id="R95ada34fa99c4f29" /><Relationship Type="http://schemas.openxmlformats.org/officeDocument/2006/relationships/hyperlink" Target="https://www.gov.uk/missions/opportunity" TargetMode="External" Id="R7d0dc62d2b4c4036" /><Relationship Type="http://schemas.openxmlformats.org/officeDocument/2006/relationships/header" Target="/word/header.xml" Id="R626d37979f4542c8" /><Relationship Type="http://schemas.openxmlformats.org/officeDocument/2006/relationships/footer" Target="/word/footer.xml" Id="Re7eff75945fc4968" /><Relationship Type="http://schemas.microsoft.com/office/2020/10/relationships/intelligence" Target="/word/intelligence2.xml" Id="R8520a3b522a44c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Zoe Griffiths (2203285)</dc:creator>
  <keywords/>
  <dc:description/>
  <lastModifiedBy>Zoe Griffiths (2203285)</lastModifiedBy>
  <revision>2</revision>
  <dcterms:created xsi:type="dcterms:W3CDTF">2025-03-24T00:10:41.6495375Z</dcterms:created>
  <dcterms:modified xsi:type="dcterms:W3CDTF">2025-03-28T16:50:39.5409529Z</dcterms:modified>
</coreProperties>
</file>