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E65BD" w14:textId="77777777" w:rsidR="002F5903" w:rsidRDefault="002F5903" w:rsidP="008970A3">
      <w:pPr>
        <w:jc w:val="center"/>
        <w:rPr>
          <w:sz w:val="24"/>
          <w:szCs w:val="24"/>
          <w:u w:val="single"/>
        </w:rPr>
      </w:pPr>
    </w:p>
    <w:p w14:paraId="6F87CCD8" w14:textId="4B846187" w:rsidR="008970A3" w:rsidRDefault="008970A3" w:rsidP="008970A3">
      <w:pPr>
        <w:jc w:val="center"/>
        <w:rPr>
          <w:sz w:val="24"/>
          <w:szCs w:val="24"/>
          <w:u w:val="single"/>
        </w:rPr>
      </w:pPr>
      <w:r>
        <w:rPr>
          <w:sz w:val="24"/>
          <w:szCs w:val="24"/>
          <w:u w:val="single"/>
        </w:rPr>
        <w:t>Analysis of a Significant Programme of Work Developed by the Student</w:t>
      </w:r>
    </w:p>
    <w:p w14:paraId="53600368" w14:textId="77777777" w:rsidR="002F5903" w:rsidRDefault="002F5903" w:rsidP="008970A3">
      <w:pPr>
        <w:jc w:val="center"/>
        <w:rPr>
          <w:sz w:val="24"/>
          <w:szCs w:val="24"/>
          <w:u w:val="single"/>
        </w:rPr>
      </w:pPr>
    </w:p>
    <w:p w14:paraId="1D1451B0" w14:textId="08C1959B" w:rsidR="008970A3" w:rsidRDefault="008970A3" w:rsidP="008970A3">
      <w:pPr>
        <w:jc w:val="center"/>
        <w:rPr>
          <w:sz w:val="24"/>
          <w:szCs w:val="24"/>
          <w:u w:val="single"/>
        </w:rPr>
      </w:pPr>
      <w:r w:rsidRPr="008970A3">
        <w:rPr>
          <w:noProof/>
          <w:sz w:val="24"/>
          <w:szCs w:val="24"/>
        </w:rPr>
        <w:drawing>
          <wp:inline distT="0" distB="0" distL="0" distR="0" wp14:anchorId="0595154F" wp14:editId="779483B7">
            <wp:extent cx="3638550" cy="2197804"/>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of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1803" cy="2199769"/>
                    </a:xfrm>
                    <a:prstGeom prst="rect">
                      <a:avLst/>
                    </a:prstGeom>
                  </pic:spPr>
                </pic:pic>
              </a:graphicData>
            </a:graphic>
          </wp:inline>
        </w:drawing>
      </w:r>
    </w:p>
    <w:p w14:paraId="0D184E59" w14:textId="77777777" w:rsidR="002F5903" w:rsidRDefault="002F5903" w:rsidP="00E27136">
      <w:pPr>
        <w:spacing w:line="480" w:lineRule="auto"/>
        <w:jc w:val="both"/>
        <w:rPr>
          <w:sz w:val="24"/>
          <w:szCs w:val="24"/>
          <w:u w:val="single"/>
        </w:rPr>
      </w:pPr>
    </w:p>
    <w:p w14:paraId="62112A82" w14:textId="47B1DA80" w:rsidR="008970A3" w:rsidRDefault="008970A3" w:rsidP="00E27136">
      <w:pPr>
        <w:spacing w:line="480" w:lineRule="auto"/>
        <w:jc w:val="both"/>
        <w:rPr>
          <w:sz w:val="24"/>
          <w:szCs w:val="24"/>
          <w:u w:val="single"/>
        </w:rPr>
      </w:pPr>
      <w:r>
        <w:rPr>
          <w:sz w:val="24"/>
          <w:szCs w:val="24"/>
          <w:u w:val="single"/>
        </w:rPr>
        <w:t>Introduction and Scope</w:t>
      </w:r>
    </w:p>
    <w:p w14:paraId="7F079259" w14:textId="77777777" w:rsidR="001E4C47" w:rsidRDefault="001E4C47" w:rsidP="00E27136">
      <w:pPr>
        <w:spacing w:line="480" w:lineRule="auto"/>
        <w:jc w:val="both"/>
        <w:rPr>
          <w:sz w:val="24"/>
          <w:szCs w:val="24"/>
        </w:rPr>
      </w:pPr>
      <w:r>
        <w:rPr>
          <w:sz w:val="24"/>
          <w:szCs w:val="24"/>
        </w:rPr>
        <w:t xml:space="preserve">Now more than ever we all understand what it is like to be socially isolated.  This analysis describes the </w:t>
      </w:r>
      <w:proofErr w:type="spellStart"/>
      <w:r>
        <w:rPr>
          <w:sz w:val="24"/>
          <w:szCs w:val="24"/>
        </w:rPr>
        <w:t>Pramyard</w:t>
      </w:r>
      <w:proofErr w:type="spellEnd"/>
      <w:r>
        <w:rPr>
          <w:sz w:val="24"/>
          <w:szCs w:val="24"/>
        </w:rPr>
        <w:t xml:space="preserve"> project that was developed by the author in response to findings from research into the loneliness and social isolation faced by young parents.</w:t>
      </w:r>
    </w:p>
    <w:p w14:paraId="2188DCA6" w14:textId="2B6174ED" w:rsidR="001E4C47" w:rsidRDefault="001E4C47" w:rsidP="00E27136">
      <w:pPr>
        <w:spacing w:line="480" w:lineRule="auto"/>
        <w:jc w:val="both"/>
        <w:rPr>
          <w:sz w:val="24"/>
          <w:szCs w:val="24"/>
        </w:rPr>
      </w:pPr>
      <w:r>
        <w:rPr>
          <w:sz w:val="24"/>
          <w:szCs w:val="24"/>
        </w:rPr>
        <w:t>Five reflective journals have been presented that review the planning and preparation for the project, how it was funded, preparing to launch the new group, promoting it in the local community and the actual launch day.  This analysis aims not to reproduce the material presented in those accounts.</w:t>
      </w:r>
    </w:p>
    <w:p w14:paraId="6AE3CB24" w14:textId="6E98A60F" w:rsidR="00CD6966" w:rsidRPr="00CD6966" w:rsidRDefault="001E4C47" w:rsidP="00E27136">
      <w:pPr>
        <w:spacing w:line="480" w:lineRule="auto"/>
        <w:jc w:val="both"/>
        <w:rPr>
          <w:sz w:val="24"/>
          <w:szCs w:val="24"/>
        </w:rPr>
      </w:pPr>
      <w:r>
        <w:rPr>
          <w:sz w:val="24"/>
          <w:szCs w:val="24"/>
        </w:rPr>
        <w:t xml:space="preserve">As the project was interrupted in March 2020 by the coronavirus pandemic, the scope of this analysis is limited to where </w:t>
      </w:r>
      <w:r w:rsidR="00E8648D">
        <w:rPr>
          <w:sz w:val="24"/>
          <w:szCs w:val="24"/>
        </w:rPr>
        <w:t>the project is</w:t>
      </w:r>
      <w:r>
        <w:rPr>
          <w:sz w:val="24"/>
          <w:szCs w:val="24"/>
        </w:rPr>
        <w:t xml:space="preserve"> today.  The project did not </w:t>
      </w:r>
      <w:proofErr w:type="gramStart"/>
      <w:r>
        <w:rPr>
          <w:sz w:val="24"/>
          <w:szCs w:val="24"/>
        </w:rPr>
        <w:t>conclude</w:t>
      </w:r>
      <w:proofErr w:type="gramEnd"/>
      <w:r>
        <w:rPr>
          <w:sz w:val="24"/>
          <w:szCs w:val="24"/>
        </w:rPr>
        <w:t xml:space="preserve"> and no measures of </w:t>
      </w:r>
      <w:r w:rsidR="008F2686">
        <w:rPr>
          <w:sz w:val="24"/>
          <w:szCs w:val="24"/>
        </w:rPr>
        <w:t xml:space="preserve">overall </w:t>
      </w:r>
      <w:r>
        <w:rPr>
          <w:sz w:val="24"/>
          <w:szCs w:val="24"/>
        </w:rPr>
        <w:t>success c</w:t>
      </w:r>
      <w:r w:rsidR="008F2686">
        <w:rPr>
          <w:sz w:val="24"/>
          <w:szCs w:val="24"/>
        </w:rPr>
        <w:t>an</w:t>
      </w:r>
      <w:r>
        <w:rPr>
          <w:sz w:val="24"/>
          <w:szCs w:val="24"/>
        </w:rPr>
        <w:t xml:space="preserve"> be gathered.  However, positive conclusions can be drawn from the work that was undertaken</w:t>
      </w:r>
      <w:r w:rsidR="00E8648D">
        <w:rPr>
          <w:sz w:val="24"/>
          <w:szCs w:val="24"/>
        </w:rPr>
        <w:t xml:space="preserve"> and lessons have been learned that can lead to improvement in the future.</w:t>
      </w:r>
      <w:r>
        <w:rPr>
          <w:sz w:val="24"/>
          <w:szCs w:val="24"/>
        </w:rPr>
        <w:t xml:space="preserve">    </w:t>
      </w:r>
    </w:p>
    <w:p w14:paraId="3DC5C72E" w14:textId="78826ABF" w:rsidR="008970A3" w:rsidRDefault="008970A3" w:rsidP="00E27136">
      <w:pPr>
        <w:spacing w:line="480" w:lineRule="auto"/>
        <w:jc w:val="both"/>
        <w:rPr>
          <w:sz w:val="24"/>
          <w:szCs w:val="24"/>
          <w:u w:val="single"/>
        </w:rPr>
      </w:pPr>
      <w:r w:rsidRPr="00CD6966">
        <w:rPr>
          <w:sz w:val="24"/>
          <w:szCs w:val="24"/>
          <w:u w:val="single"/>
        </w:rPr>
        <w:lastRenderedPageBreak/>
        <w:t>Background and Identification of Need</w:t>
      </w:r>
    </w:p>
    <w:p w14:paraId="437DC892" w14:textId="78BEE387" w:rsidR="002F5903" w:rsidRDefault="002F5903" w:rsidP="002F5903">
      <w:pPr>
        <w:spacing w:line="480" w:lineRule="auto"/>
        <w:jc w:val="both"/>
        <w:rPr>
          <w:sz w:val="24"/>
          <w:szCs w:val="24"/>
        </w:rPr>
      </w:pPr>
      <w:r>
        <w:rPr>
          <w:sz w:val="24"/>
          <w:szCs w:val="24"/>
        </w:rPr>
        <w:t xml:space="preserve">The </w:t>
      </w:r>
      <w:proofErr w:type="spellStart"/>
      <w:r>
        <w:rPr>
          <w:sz w:val="24"/>
          <w:szCs w:val="24"/>
        </w:rPr>
        <w:t>Tanyard’s</w:t>
      </w:r>
      <w:proofErr w:type="spellEnd"/>
      <w:r>
        <w:rPr>
          <w:sz w:val="24"/>
          <w:szCs w:val="24"/>
        </w:rPr>
        <w:t xml:space="preserve"> charitable objects (see Appendix 1) are to educate and assist young people and to improve their lives.  </w:t>
      </w:r>
      <w:proofErr w:type="gramStart"/>
      <w:r>
        <w:rPr>
          <w:sz w:val="24"/>
          <w:szCs w:val="24"/>
        </w:rPr>
        <w:t>In order to</w:t>
      </w:r>
      <w:proofErr w:type="gramEnd"/>
      <w:r>
        <w:rPr>
          <w:sz w:val="24"/>
          <w:szCs w:val="24"/>
        </w:rPr>
        <w:t xml:space="preserve"> fulfil these aims we must understand how we can help </w:t>
      </w:r>
      <w:r w:rsidRPr="002F5903">
        <w:rPr>
          <w:sz w:val="24"/>
          <w:szCs w:val="24"/>
        </w:rPr>
        <w:t>young people and what it is that they want, but more importantly what it is that they need.</w:t>
      </w:r>
    </w:p>
    <w:p w14:paraId="4E2BA85B" w14:textId="7924E13C" w:rsidR="002F5903" w:rsidRPr="002F5903" w:rsidRDefault="002F5903" w:rsidP="002F5903">
      <w:pPr>
        <w:spacing w:line="480" w:lineRule="auto"/>
        <w:jc w:val="both"/>
        <w:rPr>
          <w:sz w:val="24"/>
          <w:szCs w:val="24"/>
        </w:rPr>
      </w:pPr>
      <w:r>
        <w:rPr>
          <w:sz w:val="24"/>
          <w:szCs w:val="24"/>
        </w:rPr>
        <w:t>The author undertook a variety of research from primary and secondary sources to establish</w:t>
      </w:r>
      <w:r w:rsidR="001F1743">
        <w:rPr>
          <w:sz w:val="24"/>
          <w:szCs w:val="24"/>
        </w:rPr>
        <w:t xml:space="preserve"> </w:t>
      </w:r>
      <w:r>
        <w:rPr>
          <w:sz w:val="24"/>
          <w:szCs w:val="24"/>
        </w:rPr>
        <w:t xml:space="preserve">and </w:t>
      </w:r>
      <w:r w:rsidR="001F1743">
        <w:rPr>
          <w:sz w:val="24"/>
          <w:szCs w:val="24"/>
        </w:rPr>
        <w:t xml:space="preserve">validate the needs of young parents (under 25) locally and generally (see Reflective Journal 1).  </w:t>
      </w:r>
    </w:p>
    <w:p w14:paraId="362E3627" w14:textId="40ADE00B" w:rsidR="001F1743" w:rsidRDefault="002F5903" w:rsidP="002F5903">
      <w:pPr>
        <w:spacing w:line="480" w:lineRule="auto"/>
        <w:jc w:val="both"/>
        <w:rPr>
          <w:sz w:val="24"/>
          <w:szCs w:val="24"/>
        </w:rPr>
      </w:pPr>
      <w:r w:rsidRPr="002F5903">
        <w:rPr>
          <w:sz w:val="24"/>
          <w:szCs w:val="24"/>
        </w:rPr>
        <w:t>It is well established that teenage pregnancy and early motherhood are associated with poor achievement, poverty, social isolation and poorer physical and mental health</w:t>
      </w:r>
      <w:r w:rsidR="001F1743">
        <w:rPr>
          <w:sz w:val="24"/>
          <w:szCs w:val="24"/>
        </w:rPr>
        <w:t xml:space="preserve"> (</w:t>
      </w:r>
      <w:r w:rsidR="007271BA">
        <w:rPr>
          <w:sz w:val="24"/>
          <w:szCs w:val="24"/>
        </w:rPr>
        <w:t>Witcombe-Hayes</w:t>
      </w:r>
      <w:r>
        <w:rPr>
          <w:sz w:val="24"/>
          <w:szCs w:val="24"/>
        </w:rPr>
        <w:t xml:space="preserve"> </w:t>
      </w:r>
      <w:r w:rsidRPr="002F5903">
        <w:rPr>
          <w:sz w:val="24"/>
          <w:szCs w:val="24"/>
        </w:rPr>
        <w:t>et al.</w:t>
      </w:r>
      <w:r w:rsidR="001F1743">
        <w:rPr>
          <w:sz w:val="24"/>
          <w:szCs w:val="24"/>
        </w:rPr>
        <w:t>,</w:t>
      </w:r>
      <w:r w:rsidRPr="002F5903">
        <w:rPr>
          <w:sz w:val="24"/>
          <w:szCs w:val="24"/>
        </w:rPr>
        <w:t xml:space="preserve"> 2018) </w:t>
      </w:r>
      <w:r w:rsidR="001F1743">
        <w:rPr>
          <w:sz w:val="24"/>
          <w:szCs w:val="24"/>
        </w:rPr>
        <w:t xml:space="preserve"> and it is </w:t>
      </w:r>
      <w:r w:rsidRPr="002F5903">
        <w:rPr>
          <w:sz w:val="24"/>
          <w:szCs w:val="24"/>
        </w:rPr>
        <w:t>estimate</w:t>
      </w:r>
      <w:r w:rsidR="001F1743">
        <w:rPr>
          <w:sz w:val="24"/>
          <w:szCs w:val="24"/>
        </w:rPr>
        <w:t>d</w:t>
      </w:r>
      <w:r w:rsidRPr="002F5903">
        <w:rPr>
          <w:sz w:val="24"/>
          <w:szCs w:val="24"/>
        </w:rPr>
        <w:t xml:space="preserve"> that 27% of women suffer perinatal mental health problems each year</w:t>
      </w:r>
      <w:r w:rsidR="008F2686">
        <w:rPr>
          <w:sz w:val="24"/>
          <w:szCs w:val="24"/>
        </w:rPr>
        <w:t xml:space="preserve"> (ibid.)</w:t>
      </w:r>
      <w:r w:rsidRPr="002F5903">
        <w:rPr>
          <w:sz w:val="24"/>
          <w:szCs w:val="24"/>
        </w:rPr>
        <w:t>.</w:t>
      </w:r>
    </w:p>
    <w:p w14:paraId="7943A6B2" w14:textId="274B5AF4" w:rsidR="004C4715" w:rsidRDefault="004C4715" w:rsidP="004C4715">
      <w:pPr>
        <w:spacing w:line="480" w:lineRule="auto"/>
        <w:jc w:val="both"/>
        <w:rPr>
          <w:sz w:val="24"/>
          <w:szCs w:val="24"/>
        </w:rPr>
      </w:pPr>
      <w:r>
        <w:rPr>
          <w:sz w:val="24"/>
          <w:szCs w:val="24"/>
        </w:rPr>
        <w:t>In a study into loneliness in the UK</w:t>
      </w:r>
      <w:r w:rsidR="00A17A33">
        <w:rPr>
          <w:sz w:val="24"/>
          <w:szCs w:val="24"/>
        </w:rPr>
        <w:t xml:space="preserve">, and looking at young mothers, </w:t>
      </w:r>
      <w:r>
        <w:rPr>
          <w:sz w:val="24"/>
          <w:szCs w:val="24"/>
        </w:rPr>
        <w:t>it was stated that</w:t>
      </w:r>
    </w:p>
    <w:p w14:paraId="5A91ED6F" w14:textId="6B170934" w:rsidR="004C4715" w:rsidRDefault="004C4715" w:rsidP="00A17A33">
      <w:pPr>
        <w:spacing w:line="240" w:lineRule="auto"/>
        <w:ind w:left="284" w:right="284"/>
        <w:jc w:val="both"/>
        <w:rPr>
          <w:rFonts w:cstheme="minorHAnsi"/>
          <w:sz w:val="24"/>
          <w:szCs w:val="24"/>
        </w:rPr>
      </w:pPr>
      <w:r w:rsidRPr="004C4715">
        <w:rPr>
          <w:rFonts w:cstheme="minorHAnsi"/>
          <w:sz w:val="24"/>
          <w:szCs w:val="24"/>
        </w:rPr>
        <w:t>even where their initial social connections were strong, either before or shortly after the birth of their baby, they had experienced diminishing support from friends and family as the months went on.</w:t>
      </w:r>
      <w:r w:rsidR="00A17A33">
        <w:rPr>
          <w:rFonts w:cstheme="minorHAnsi"/>
          <w:sz w:val="24"/>
          <w:szCs w:val="24"/>
        </w:rPr>
        <w:t xml:space="preserve">                                                                </w:t>
      </w:r>
      <w:r>
        <w:rPr>
          <w:rFonts w:cstheme="minorHAnsi"/>
          <w:sz w:val="24"/>
          <w:szCs w:val="24"/>
        </w:rPr>
        <w:t>(Kantar Public, 2016)</w:t>
      </w:r>
    </w:p>
    <w:p w14:paraId="6DC90FDE" w14:textId="77777777" w:rsidR="00A17A33" w:rsidRPr="004C4715" w:rsidRDefault="00A17A33" w:rsidP="00A17A33">
      <w:pPr>
        <w:spacing w:line="240" w:lineRule="auto"/>
        <w:ind w:left="284" w:right="284"/>
        <w:jc w:val="both"/>
        <w:rPr>
          <w:rFonts w:cstheme="minorHAnsi"/>
          <w:sz w:val="24"/>
          <w:szCs w:val="24"/>
        </w:rPr>
      </w:pPr>
    </w:p>
    <w:p w14:paraId="0907CD47" w14:textId="4C5ED907" w:rsidR="001F1743" w:rsidRPr="002F5903" w:rsidRDefault="004C4715" w:rsidP="002F5903">
      <w:pPr>
        <w:spacing w:line="480" w:lineRule="auto"/>
        <w:jc w:val="both"/>
        <w:rPr>
          <w:sz w:val="24"/>
          <w:szCs w:val="24"/>
        </w:rPr>
      </w:pPr>
      <w:r>
        <w:rPr>
          <w:sz w:val="24"/>
          <w:szCs w:val="24"/>
        </w:rPr>
        <w:t>This is reinforced by</w:t>
      </w:r>
      <w:r w:rsidR="001F1743">
        <w:rPr>
          <w:sz w:val="24"/>
          <w:szCs w:val="24"/>
        </w:rPr>
        <w:t xml:space="preserve"> research conducted by the Co-op and the British Red Cross</w:t>
      </w:r>
      <w:r w:rsidR="007271BA">
        <w:rPr>
          <w:sz w:val="24"/>
          <w:szCs w:val="24"/>
        </w:rPr>
        <w:t xml:space="preserve">. </w:t>
      </w:r>
      <w:r w:rsidR="001F1743">
        <w:rPr>
          <w:sz w:val="24"/>
          <w:szCs w:val="24"/>
        </w:rPr>
        <w:t xml:space="preserve"> Smith (2018) states that ‘49 per cent of mothers aged between 18 and 25 are often or always lonely’ and that over 80 per cent of them ‘meet their friends less often after having their child’.</w:t>
      </w:r>
    </w:p>
    <w:p w14:paraId="5428605B" w14:textId="552B4DC6" w:rsidR="002F5903" w:rsidRDefault="002F5903" w:rsidP="002F5903">
      <w:pPr>
        <w:spacing w:line="480" w:lineRule="auto"/>
        <w:jc w:val="both"/>
        <w:rPr>
          <w:sz w:val="24"/>
          <w:szCs w:val="24"/>
        </w:rPr>
      </w:pPr>
      <w:r w:rsidRPr="002F5903">
        <w:rPr>
          <w:sz w:val="24"/>
          <w:szCs w:val="24"/>
        </w:rPr>
        <w:t>Therefore</w:t>
      </w:r>
      <w:r w:rsidR="00925057">
        <w:rPr>
          <w:sz w:val="24"/>
          <w:szCs w:val="24"/>
        </w:rPr>
        <w:t>,</w:t>
      </w:r>
      <w:r w:rsidRPr="002F5903">
        <w:rPr>
          <w:sz w:val="24"/>
          <w:szCs w:val="24"/>
        </w:rPr>
        <w:t xml:space="preserve"> it is essential that </w:t>
      </w:r>
      <w:r w:rsidR="00925057">
        <w:rPr>
          <w:sz w:val="24"/>
          <w:szCs w:val="24"/>
        </w:rPr>
        <w:t xml:space="preserve">we cater for </w:t>
      </w:r>
      <w:r w:rsidRPr="002F5903">
        <w:rPr>
          <w:sz w:val="24"/>
          <w:szCs w:val="24"/>
        </w:rPr>
        <w:t xml:space="preserve">young parents who are more isolated </w:t>
      </w:r>
      <w:r w:rsidR="00925057">
        <w:rPr>
          <w:sz w:val="24"/>
          <w:szCs w:val="24"/>
        </w:rPr>
        <w:t>than their peers w</w:t>
      </w:r>
      <w:r w:rsidR="007271BA">
        <w:rPr>
          <w:sz w:val="24"/>
          <w:szCs w:val="24"/>
        </w:rPr>
        <w:t>ho do not have</w:t>
      </w:r>
      <w:r w:rsidR="00925057">
        <w:rPr>
          <w:sz w:val="24"/>
          <w:szCs w:val="24"/>
        </w:rPr>
        <w:t xml:space="preserve"> children.  This is </w:t>
      </w:r>
      <w:r w:rsidRPr="002F5903">
        <w:rPr>
          <w:sz w:val="24"/>
          <w:szCs w:val="24"/>
        </w:rPr>
        <w:t xml:space="preserve">especially </w:t>
      </w:r>
      <w:r w:rsidR="00925057">
        <w:rPr>
          <w:sz w:val="24"/>
          <w:szCs w:val="24"/>
        </w:rPr>
        <w:t>true s</w:t>
      </w:r>
      <w:r w:rsidRPr="002F5903">
        <w:rPr>
          <w:sz w:val="24"/>
          <w:szCs w:val="24"/>
        </w:rPr>
        <w:t xml:space="preserve">ince </w:t>
      </w:r>
      <w:r w:rsidR="00E372E7">
        <w:rPr>
          <w:sz w:val="24"/>
          <w:szCs w:val="24"/>
        </w:rPr>
        <w:t xml:space="preserve">there are still </w:t>
      </w:r>
      <w:r w:rsidRPr="002F5903">
        <w:rPr>
          <w:sz w:val="24"/>
          <w:szCs w:val="24"/>
        </w:rPr>
        <w:t xml:space="preserve">concerns about the availability of mental health services for young people in </w:t>
      </w:r>
      <w:r w:rsidR="00E372E7">
        <w:rPr>
          <w:sz w:val="24"/>
          <w:szCs w:val="24"/>
        </w:rPr>
        <w:t>Wales; despite improvement ‘</w:t>
      </w:r>
      <w:r w:rsidR="00E372E7">
        <w:t>health boards are still not meeting the Welsh Government's target for 80% of children requiring routine assessments to be seen by CAMHS within 28 days of referral’ (Patel, 2019).</w:t>
      </w:r>
    </w:p>
    <w:p w14:paraId="5927E482" w14:textId="35C4B1F8" w:rsidR="007271BA" w:rsidRDefault="002F5903" w:rsidP="002F5903">
      <w:pPr>
        <w:spacing w:line="480" w:lineRule="auto"/>
        <w:jc w:val="both"/>
        <w:rPr>
          <w:sz w:val="24"/>
          <w:szCs w:val="24"/>
        </w:rPr>
      </w:pPr>
      <w:r w:rsidRPr="002F5903">
        <w:rPr>
          <w:sz w:val="24"/>
          <w:szCs w:val="24"/>
        </w:rPr>
        <w:lastRenderedPageBreak/>
        <w:t>The children of young parents tend to experience poorer health and social outcomes too</w:t>
      </w:r>
      <w:r w:rsidR="008459B0">
        <w:rPr>
          <w:sz w:val="24"/>
          <w:szCs w:val="24"/>
        </w:rPr>
        <w:t xml:space="preserve"> (Witcombe-Hayes et al., 2018)</w:t>
      </w:r>
      <w:r w:rsidRPr="002F5903">
        <w:rPr>
          <w:sz w:val="24"/>
          <w:szCs w:val="24"/>
        </w:rPr>
        <w:t xml:space="preserve">, and the emphasis is usually on them.  However, </w:t>
      </w:r>
      <w:r w:rsidR="00B07A1D">
        <w:rPr>
          <w:sz w:val="24"/>
          <w:szCs w:val="24"/>
        </w:rPr>
        <w:t xml:space="preserve">the author </w:t>
      </w:r>
      <w:r w:rsidRPr="002F5903">
        <w:rPr>
          <w:sz w:val="24"/>
          <w:szCs w:val="24"/>
        </w:rPr>
        <w:t>wish</w:t>
      </w:r>
      <w:r w:rsidR="00B07A1D">
        <w:rPr>
          <w:sz w:val="24"/>
          <w:szCs w:val="24"/>
        </w:rPr>
        <w:t>ed</w:t>
      </w:r>
      <w:r w:rsidRPr="002F5903">
        <w:rPr>
          <w:sz w:val="24"/>
          <w:szCs w:val="24"/>
        </w:rPr>
        <w:t xml:space="preserve"> to focus on improving the lives of the young parents themselves.</w:t>
      </w:r>
      <w:r w:rsidR="00B07A1D">
        <w:rPr>
          <w:sz w:val="24"/>
          <w:szCs w:val="24"/>
        </w:rPr>
        <w:t xml:space="preserve">  The project would not </w:t>
      </w:r>
      <w:r w:rsidR="008F2686">
        <w:rPr>
          <w:sz w:val="24"/>
          <w:szCs w:val="24"/>
        </w:rPr>
        <w:t>replicate</w:t>
      </w:r>
      <w:r w:rsidR="00B07A1D">
        <w:rPr>
          <w:sz w:val="24"/>
          <w:szCs w:val="24"/>
        </w:rPr>
        <w:t xml:space="preserve"> the</w:t>
      </w:r>
      <w:r w:rsidRPr="002F5903">
        <w:rPr>
          <w:sz w:val="24"/>
          <w:szCs w:val="24"/>
        </w:rPr>
        <w:t xml:space="preserve"> parenting classes </w:t>
      </w:r>
      <w:r w:rsidR="00E8648D">
        <w:rPr>
          <w:sz w:val="24"/>
          <w:szCs w:val="24"/>
        </w:rPr>
        <w:t xml:space="preserve">or other  ‘interventions’ </w:t>
      </w:r>
      <w:r w:rsidR="00B07A1D">
        <w:rPr>
          <w:sz w:val="24"/>
          <w:szCs w:val="24"/>
        </w:rPr>
        <w:t xml:space="preserve">offered </w:t>
      </w:r>
      <w:r w:rsidRPr="002F5903">
        <w:rPr>
          <w:sz w:val="24"/>
          <w:szCs w:val="24"/>
        </w:rPr>
        <w:t xml:space="preserve">in a school or a health centre, </w:t>
      </w:r>
      <w:r w:rsidR="00B07A1D">
        <w:rPr>
          <w:sz w:val="24"/>
          <w:szCs w:val="24"/>
        </w:rPr>
        <w:t>it would provide a social space where young parents could meet to experience</w:t>
      </w:r>
      <w:r w:rsidRPr="002F5903">
        <w:rPr>
          <w:sz w:val="24"/>
          <w:szCs w:val="24"/>
        </w:rPr>
        <w:t xml:space="preserve"> valuable peer support and ‘me time’ in an informal setting.</w:t>
      </w:r>
    </w:p>
    <w:p w14:paraId="3A63D124" w14:textId="28C0ABB4" w:rsidR="00CD6966" w:rsidRPr="00CD6966" w:rsidRDefault="00E8648D" w:rsidP="002F5903">
      <w:pPr>
        <w:spacing w:line="480" w:lineRule="auto"/>
        <w:jc w:val="both"/>
        <w:rPr>
          <w:sz w:val="24"/>
          <w:szCs w:val="24"/>
        </w:rPr>
      </w:pPr>
      <w:r>
        <w:rPr>
          <w:sz w:val="24"/>
          <w:szCs w:val="24"/>
        </w:rPr>
        <w:t>‘Constructing a programme is the art of the possible’ (Harris &amp; Ingram, 2001</w:t>
      </w:r>
      <w:r w:rsidR="004B7702">
        <w:rPr>
          <w:sz w:val="24"/>
          <w:szCs w:val="24"/>
        </w:rPr>
        <w:t>, p36</w:t>
      </w:r>
      <w:r>
        <w:rPr>
          <w:sz w:val="24"/>
          <w:szCs w:val="24"/>
        </w:rPr>
        <w:t>) and th</w:t>
      </w:r>
      <w:r w:rsidR="007271BA">
        <w:rPr>
          <w:sz w:val="24"/>
          <w:szCs w:val="24"/>
        </w:rPr>
        <w:t xml:space="preserve">is is how the </w:t>
      </w:r>
      <w:proofErr w:type="spellStart"/>
      <w:r w:rsidR="007271BA">
        <w:rPr>
          <w:sz w:val="24"/>
          <w:szCs w:val="24"/>
        </w:rPr>
        <w:t>Pramyard</w:t>
      </w:r>
      <w:proofErr w:type="spellEnd"/>
      <w:r w:rsidR="007271BA">
        <w:rPr>
          <w:sz w:val="24"/>
          <w:szCs w:val="24"/>
        </w:rPr>
        <w:t xml:space="preserve"> project came to be.  It was intended to be a ‘widening of the net’ to welcome and support more young people under 25 in the community, fully in line with the charitable aims of the organisation</w:t>
      </w:r>
      <w:r>
        <w:rPr>
          <w:sz w:val="24"/>
          <w:szCs w:val="24"/>
        </w:rPr>
        <w:t>, and it would provide better equality of opportunity and less social isolation for young parents</w:t>
      </w:r>
      <w:r w:rsidR="007271BA">
        <w:rPr>
          <w:sz w:val="24"/>
          <w:szCs w:val="24"/>
        </w:rPr>
        <w:t>.</w:t>
      </w:r>
      <w:r w:rsidR="002F5903">
        <w:rPr>
          <w:sz w:val="24"/>
          <w:szCs w:val="24"/>
        </w:rPr>
        <w:t xml:space="preserve"> </w:t>
      </w:r>
    </w:p>
    <w:p w14:paraId="0D558D15" w14:textId="225B3822" w:rsidR="008970A3" w:rsidRDefault="008970A3" w:rsidP="00E27136">
      <w:pPr>
        <w:spacing w:line="480" w:lineRule="auto"/>
        <w:jc w:val="both"/>
        <w:rPr>
          <w:sz w:val="24"/>
          <w:szCs w:val="24"/>
          <w:u w:val="single"/>
        </w:rPr>
      </w:pPr>
      <w:r w:rsidRPr="00CD6966">
        <w:rPr>
          <w:sz w:val="24"/>
          <w:szCs w:val="24"/>
          <w:u w:val="single"/>
        </w:rPr>
        <w:t>Aims and Objectives of the Programme</w:t>
      </w:r>
    </w:p>
    <w:p w14:paraId="1985EE87" w14:textId="394A042A" w:rsidR="008459B0" w:rsidRDefault="008459B0" w:rsidP="00904912">
      <w:pPr>
        <w:spacing w:line="480" w:lineRule="auto"/>
        <w:jc w:val="both"/>
        <w:rPr>
          <w:sz w:val="24"/>
          <w:szCs w:val="24"/>
        </w:rPr>
      </w:pPr>
      <w:r w:rsidRPr="008459B0">
        <w:rPr>
          <w:sz w:val="24"/>
          <w:szCs w:val="24"/>
        </w:rPr>
        <w:t xml:space="preserve">The aim of the </w:t>
      </w:r>
      <w:proofErr w:type="spellStart"/>
      <w:r>
        <w:rPr>
          <w:sz w:val="24"/>
          <w:szCs w:val="24"/>
        </w:rPr>
        <w:t>Pramyard</w:t>
      </w:r>
      <w:proofErr w:type="spellEnd"/>
      <w:r w:rsidRPr="008459B0">
        <w:rPr>
          <w:sz w:val="24"/>
          <w:szCs w:val="24"/>
        </w:rPr>
        <w:t xml:space="preserve"> project is to provide local young parents under the age of 25 with equal</w:t>
      </w:r>
      <w:r>
        <w:rPr>
          <w:sz w:val="24"/>
          <w:szCs w:val="24"/>
        </w:rPr>
        <w:t xml:space="preserve">ity of </w:t>
      </w:r>
      <w:r w:rsidRPr="008459B0">
        <w:rPr>
          <w:sz w:val="24"/>
          <w:szCs w:val="24"/>
        </w:rPr>
        <w:t>access to support, skills and</w:t>
      </w:r>
      <w:r w:rsidR="000C7B0E">
        <w:rPr>
          <w:sz w:val="24"/>
          <w:szCs w:val="24"/>
        </w:rPr>
        <w:t>, most importantly,</w:t>
      </w:r>
      <w:r w:rsidRPr="008459B0">
        <w:rPr>
          <w:sz w:val="24"/>
          <w:szCs w:val="24"/>
        </w:rPr>
        <w:t xml:space="preserve"> a social life</w:t>
      </w:r>
      <w:r>
        <w:rPr>
          <w:sz w:val="24"/>
          <w:szCs w:val="24"/>
        </w:rPr>
        <w:t>,</w:t>
      </w:r>
      <w:r w:rsidRPr="008459B0">
        <w:rPr>
          <w:sz w:val="24"/>
          <w:szCs w:val="24"/>
        </w:rPr>
        <w:t xml:space="preserve"> as </w:t>
      </w:r>
      <w:r>
        <w:rPr>
          <w:sz w:val="24"/>
          <w:szCs w:val="24"/>
        </w:rPr>
        <w:t xml:space="preserve">experienced by </w:t>
      </w:r>
      <w:r w:rsidRPr="008459B0">
        <w:rPr>
          <w:sz w:val="24"/>
          <w:szCs w:val="24"/>
        </w:rPr>
        <w:t>those in their age group who are without parental responsibilities</w:t>
      </w:r>
      <w:r>
        <w:rPr>
          <w:sz w:val="24"/>
          <w:szCs w:val="24"/>
        </w:rPr>
        <w:t xml:space="preserve">, and </w:t>
      </w:r>
      <w:r w:rsidRPr="00B2291C">
        <w:rPr>
          <w:sz w:val="24"/>
          <w:szCs w:val="24"/>
        </w:rPr>
        <w:t>to make positive changes to the</w:t>
      </w:r>
      <w:r>
        <w:rPr>
          <w:sz w:val="24"/>
          <w:szCs w:val="24"/>
        </w:rPr>
        <w:t>ir</w:t>
      </w:r>
      <w:r w:rsidRPr="00B2291C">
        <w:rPr>
          <w:sz w:val="24"/>
          <w:szCs w:val="24"/>
        </w:rPr>
        <w:t xml:space="preserve"> mental health and wellbeing</w:t>
      </w:r>
      <w:r>
        <w:rPr>
          <w:sz w:val="24"/>
          <w:szCs w:val="24"/>
        </w:rPr>
        <w:t>.</w:t>
      </w:r>
    </w:p>
    <w:p w14:paraId="1280FC9B" w14:textId="47396E28" w:rsidR="00310AC5" w:rsidRDefault="00310AC5" w:rsidP="00310AC5">
      <w:pPr>
        <w:spacing w:line="480" w:lineRule="auto"/>
        <w:rPr>
          <w:sz w:val="24"/>
          <w:szCs w:val="24"/>
        </w:rPr>
      </w:pPr>
      <w:r w:rsidRPr="00B2291C">
        <w:rPr>
          <w:sz w:val="24"/>
          <w:szCs w:val="24"/>
        </w:rPr>
        <w:t xml:space="preserve">Socialising is important for young people’s wellbeing (PCC, 2017 Wellbeing Assessment), and this is especially true for those young people under 25 who find themselves isolated at home as new parents.  </w:t>
      </w:r>
      <w:proofErr w:type="spellStart"/>
      <w:r>
        <w:rPr>
          <w:sz w:val="24"/>
          <w:szCs w:val="24"/>
        </w:rPr>
        <w:t>Pramyard</w:t>
      </w:r>
      <w:proofErr w:type="spellEnd"/>
      <w:r>
        <w:rPr>
          <w:sz w:val="24"/>
          <w:szCs w:val="24"/>
        </w:rPr>
        <w:t xml:space="preserve"> aims </w:t>
      </w:r>
      <w:r w:rsidRPr="00B2291C">
        <w:rPr>
          <w:sz w:val="24"/>
          <w:szCs w:val="24"/>
        </w:rPr>
        <w:t>to help these young parents to feel more supported and more connected to their local community.</w:t>
      </w:r>
    </w:p>
    <w:p w14:paraId="36297238" w14:textId="65B6429A" w:rsidR="00B2291C" w:rsidRPr="00B2291C" w:rsidRDefault="00310AC5" w:rsidP="00B2291C">
      <w:pPr>
        <w:spacing w:line="480" w:lineRule="auto"/>
        <w:rPr>
          <w:sz w:val="24"/>
          <w:szCs w:val="24"/>
        </w:rPr>
      </w:pPr>
      <w:r>
        <w:rPr>
          <w:sz w:val="24"/>
          <w:szCs w:val="24"/>
        </w:rPr>
        <w:t xml:space="preserve">The outcomes for young parents through joining </w:t>
      </w:r>
      <w:proofErr w:type="spellStart"/>
      <w:r>
        <w:rPr>
          <w:sz w:val="24"/>
          <w:szCs w:val="24"/>
        </w:rPr>
        <w:t>Pramyard</w:t>
      </w:r>
      <w:proofErr w:type="spellEnd"/>
      <w:r>
        <w:rPr>
          <w:sz w:val="24"/>
          <w:szCs w:val="24"/>
        </w:rPr>
        <w:t xml:space="preserve"> </w:t>
      </w:r>
      <w:r w:rsidR="00FD1814">
        <w:rPr>
          <w:sz w:val="24"/>
          <w:szCs w:val="24"/>
        </w:rPr>
        <w:t xml:space="preserve">are </w:t>
      </w:r>
      <w:r>
        <w:rPr>
          <w:sz w:val="24"/>
          <w:szCs w:val="24"/>
        </w:rPr>
        <w:t xml:space="preserve">that they </w:t>
      </w:r>
      <w:r w:rsidR="00FD1814">
        <w:rPr>
          <w:sz w:val="24"/>
          <w:szCs w:val="24"/>
        </w:rPr>
        <w:t xml:space="preserve">will </w:t>
      </w:r>
      <w:r>
        <w:rPr>
          <w:sz w:val="24"/>
          <w:szCs w:val="24"/>
        </w:rPr>
        <w:t>feel:</w:t>
      </w:r>
    </w:p>
    <w:p w14:paraId="6F0FA6FB" w14:textId="77777777" w:rsidR="00B2291C" w:rsidRPr="00B2291C" w:rsidRDefault="00B2291C" w:rsidP="00B2291C">
      <w:pPr>
        <w:pStyle w:val="ListParagraph"/>
        <w:numPr>
          <w:ilvl w:val="0"/>
          <w:numId w:val="2"/>
        </w:numPr>
        <w:spacing w:line="480" w:lineRule="auto"/>
        <w:rPr>
          <w:sz w:val="24"/>
          <w:szCs w:val="24"/>
        </w:rPr>
      </w:pPr>
      <w:bookmarkStart w:id="0" w:name="_Hlk41827498"/>
      <w:r w:rsidRPr="00B2291C">
        <w:rPr>
          <w:sz w:val="24"/>
          <w:szCs w:val="24"/>
        </w:rPr>
        <w:t>More optimistic about the future</w:t>
      </w:r>
    </w:p>
    <w:p w14:paraId="4685E6D1" w14:textId="77777777" w:rsidR="00B2291C" w:rsidRPr="00B2291C" w:rsidRDefault="00B2291C" w:rsidP="00B2291C">
      <w:pPr>
        <w:pStyle w:val="ListParagraph"/>
        <w:numPr>
          <w:ilvl w:val="0"/>
          <w:numId w:val="2"/>
        </w:numPr>
        <w:spacing w:line="480" w:lineRule="auto"/>
        <w:rPr>
          <w:sz w:val="24"/>
          <w:szCs w:val="24"/>
        </w:rPr>
      </w:pPr>
      <w:r w:rsidRPr="00B2291C">
        <w:rPr>
          <w:sz w:val="24"/>
          <w:szCs w:val="24"/>
        </w:rPr>
        <w:lastRenderedPageBreak/>
        <w:t>More relaxed</w:t>
      </w:r>
    </w:p>
    <w:p w14:paraId="19F4AEAE" w14:textId="77777777" w:rsidR="00B2291C" w:rsidRPr="00B2291C" w:rsidRDefault="00B2291C" w:rsidP="00B2291C">
      <w:pPr>
        <w:pStyle w:val="ListParagraph"/>
        <w:numPr>
          <w:ilvl w:val="0"/>
          <w:numId w:val="2"/>
        </w:numPr>
        <w:spacing w:line="480" w:lineRule="auto"/>
        <w:rPr>
          <w:sz w:val="24"/>
          <w:szCs w:val="24"/>
        </w:rPr>
      </w:pPr>
      <w:r w:rsidRPr="00B2291C">
        <w:rPr>
          <w:sz w:val="24"/>
          <w:szCs w:val="24"/>
        </w:rPr>
        <w:t>More able to deal with problems</w:t>
      </w:r>
    </w:p>
    <w:p w14:paraId="5ADDF904" w14:textId="77777777" w:rsidR="00B2291C" w:rsidRPr="00B2291C" w:rsidRDefault="00B2291C" w:rsidP="00B2291C">
      <w:pPr>
        <w:pStyle w:val="ListParagraph"/>
        <w:numPr>
          <w:ilvl w:val="0"/>
          <w:numId w:val="2"/>
        </w:numPr>
        <w:spacing w:line="480" w:lineRule="auto"/>
        <w:rPr>
          <w:sz w:val="24"/>
          <w:szCs w:val="24"/>
        </w:rPr>
      </w:pPr>
      <w:r w:rsidRPr="00B2291C">
        <w:rPr>
          <w:sz w:val="24"/>
          <w:szCs w:val="24"/>
        </w:rPr>
        <w:t>More confident as a parent</w:t>
      </w:r>
    </w:p>
    <w:p w14:paraId="10A6E3F3" w14:textId="77777777" w:rsidR="00B2291C" w:rsidRPr="00B2291C" w:rsidRDefault="00B2291C" w:rsidP="00B2291C">
      <w:pPr>
        <w:pStyle w:val="ListParagraph"/>
        <w:numPr>
          <w:ilvl w:val="0"/>
          <w:numId w:val="2"/>
        </w:numPr>
        <w:spacing w:line="480" w:lineRule="auto"/>
        <w:rPr>
          <w:sz w:val="24"/>
          <w:szCs w:val="24"/>
        </w:rPr>
      </w:pPr>
      <w:r w:rsidRPr="00B2291C">
        <w:rPr>
          <w:sz w:val="24"/>
          <w:szCs w:val="24"/>
        </w:rPr>
        <w:t>Closer to other people and to have a sense of belonging</w:t>
      </w:r>
    </w:p>
    <w:bookmarkEnd w:id="0"/>
    <w:p w14:paraId="6D839E6B" w14:textId="1A9BCB6F" w:rsidR="00B2291C" w:rsidRPr="00B2291C" w:rsidRDefault="00587B87" w:rsidP="00B2291C">
      <w:pPr>
        <w:spacing w:line="480" w:lineRule="auto"/>
        <w:rPr>
          <w:sz w:val="24"/>
          <w:szCs w:val="24"/>
        </w:rPr>
      </w:pPr>
      <w:r>
        <w:rPr>
          <w:sz w:val="24"/>
          <w:szCs w:val="24"/>
        </w:rPr>
        <w:t xml:space="preserve">These outcomes </w:t>
      </w:r>
      <w:r w:rsidR="00FD1814">
        <w:rPr>
          <w:sz w:val="24"/>
          <w:szCs w:val="24"/>
        </w:rPr>
        <w:t>are to</w:t>
      </w:r>
      <w:r>
        <w:rPr>
          <w:sz w:val="24"/>
          <w:szCs w:val="24"/>
        </w:rPr>
        <w:t xml:space="preserve"> be achieved through the following programme objectives.</w:t>
      </w:r>
    </w:p>
    <w:p w14:paraId="49713161" w14:textId="554DAA36" w:rsidR="00B2291C" w:rsidRPr="00B2291C" w:rsidRDefault="00B2291C" w:rsidP="00B2291C">
      <w:pPr>
        <w:pStyle w:val="ListParagraph"/>
        <w:numPr>
          <w:ilvl w:val="0"/>
          <w:numId w:val="1"/>
        </w:numPr>
        <w:spacing w:line="480" w:lineRule="auto"/>
        <w:rPr>
          <w:sz w:val="24"/>
          <w:szCs w:val="24"/>
        </w:rPr>
      </w:pPr>
      <w:r w:rsidRPr="00B2291C">
        <w:rPr>
          <w:sz w:val="24"/>
          <w:szCs w:val="24"/>
        </w:rPr>
        <w:t xml:space="preserve">Early intervention – </w:t>
      </w:r>
      <w:proofErr w:type="gramStart"/>
      <w:r w:rsidR="00FD1814">
        <w:rPr>
          <w:sz w:val="24"/>
          <w:szCs w:val="24"/>
        </w:rPr>
        <w:t>Making contact with</w:t>
      </w:r>
      <w:proofErr w:type="gramEnd"/>
      <w:r w:rsidR="00FD1814">
        <w:rPr>
          <w:sz w:val="24"/>
          <w:szCs w:val="24"/>
        </w:rPr>
        <w:t xml:space="preserve"> young parents and young parents-to-be through existing social networks.  We promote the project via community-based partners (e.g. health visitors, community connectors) and </w:t>
      </w:r>
      <w:r w:rsidRPr="00B2291C">
        <w:rPr>
          <w:sz w:val="24"/>
          <w:szCs w:val="24"/>
        </w:rPr>
        <w:t xml:space="preserve">in community settings </w:t>
      </w:r>
      <w:r w:rsidR="00FD1814">
        <w:rPr>
          <w:sz w:val="24"/>
          <w:szCs w:val="24"/>
        </w:rPr>
        <w:t>such as schools</w:t>
      </w:r>
      <w:r w:rsidR="004B7702">
        <w:rPr>
          <w:sz w:val="24"/>
          <w:szCs w:val="24"/>
        </w:rPr>
        <w:t xml:space="preserve">, shops, </w:t>
      </w:r>
      <w:proofErr w:type="gramStart"/>
      <w:r w:rsidR="004B7702">
        <w:rPr>
          <w:sz w:val="24"/>
          <w:szCs w:val="24"/>
        </w:rPr>
        <w:t>churches</w:t>
      </w:r>
      <w:proofErr w:type="gramEnd"/>
      <w:r w:rsidR="004B7702">
        <w:rPr>
          <w:sz w:val="24"/>
          <w:szCs w:val="24"/>
        </w:rPr>
        <w:t xml:space="preserve"> </w:t>
      </w:r>
      <w:r w:rsidR="00FD1814">
        <w:rPr>
          <w:sz w:val="24"/>
          <w:szCs w:val="24"/>
        </w:rPr>
        <w:t>and health centres.</w:t>
      </w:r>
    </w:p>
    <w:p w14:paraId="1680357A" w14:textId="68C4AF58" w:rsidR="00B2291C" w:rsidRPr="00B2291C" w:rsidRDefault="00B2291C" w:rsidP="00B2291C">
      <w:pPr>
        <w:pStyle w:val="ListParagraph"/>
        <w:numPr>
          <w:ilvl w:val="0"/>
          <w:numId w:val="1"/>
        </w:numPr>
        <w:spacing w:line="480" w:lineRule="auto"/>
        <w:rPr>
          <w:sz w:val="24"/>
          <w:szCs w:val="24"/>
        </w:rPr>
      </w:pPr>
      <w:r w:rsidRPr="00B2291C">
        <w:rPr>
          <w:sz w:val="24"/>
          <w:szCs w:val="24"/>
        </w:rPr>
        <w:t xml:space="preserve">Establishing peer support – </w:t>
      </w:r>
      <w:r w:rsidR="00FD1814">
        <w:rPr>
          <w:sz w:val="24"/>
          <w:szCs w:val="24"/>
        </w:rPr>
        <w:t>U</w:t>
      </w:r>
      <w:r w:rsidRPr="00B2291C">
        <w:rPr>
          <w:sz w:val="24"/>
          <w:szCs w:val="24"/>
        </w:rPr>
        <w:t xml:space="preserve">sing Mind’s </w:t>
      </w:r>
      <w:r w:rsidR="00FD1814">
        <w:rPr>
          <w:sz w:val="24"/>
          <w:szCs w:val="24"/>
        </w:rPr>
        <w:t xml:space="preserve">peer support </w:t>
      </w:r>
      <w:r w:rsidRPr="00B2291C">
        <w:rPr>
          <w:sz w:val="24"/>
          <w:szCs w:val="24"/>
        </w:rPr>
        <w:t>group development tools that we</w:t>
      </w:r>
      <w:r w:rsidR="000C7B0E">
        <w:rPr>
          <w:sz w:val="24"/>
          <w:szCs w:val="24"/>
        </w:rPr>
        <w:t>re</w:t>
      </w:r>
      <w:r w:rsidRPr="00B2291C">
        <w:rPr>
          <w:sz w:val="24"/>
          <w:szCs w:val="24"/>
        </w:rPr>
        <w:t xml:space="preserve"> </w:t>
      </w:r>
      <w:r w:rsidR="00FD1814">
        <w:rPr>
          <w:sz w:val="24"/>
          <w:szCs w:val="24"/>
        </w:rPr>
        <w:t xml:space="preserve">used in the </w:t>
      </w:r>
      <w:r w:rsidR="000C7B0E">
        <w:rPr>
          <w:sz w:val="24"/>
          <w:szCs w:val="24"/>
        </w:rPr>
        <w:t xml:space="preserve">creation </w:t>
      </w:r>
      <w:r w:rsidR="00FD1814">
        <w:rPr>
          <w:sz w:val="24"/>
          <w:szCs w:val="24"/>
        </w:rPr>
        <w:t xml:space="preserve">of the BESPOKE </w:t>
      </w:r>
      <w:r w:rsidR="000C7B0E">
        <w:rPr>
          <w:sz w:val="24"/>
          <w:szCs w:val="24"/>
        </w:rPr>
        <w:t xml:space="preserve">group at the </w:t>
      </w:r>
      <w:proofErr w:type="spellStart"/>
      <w:r w:rsidR="000C7B0E">
        <w:rPr>
          <w:sz w:val="24"/>
          <w:szCs w:val="24"/>
        </w:rPr>
        <w:t>Tanyard</w:t>
      </w:r>
      <w:proofErr w:type="spellEnd"/>
      <w:r w:rsidRPr="00B2291C">
        <w:rPr>
          <w:sz w:val="24"/>
          <w:szCs w:val="24"/>
        </w:rPr>
        <w:t>, so that empathy and trust are built quickly</w:t>
      </w:r>
      <w:r w:rsidR="00B0127C">
        <w:rPr>
          <w:sz w:val="24"/>
          <w:szCs w:val="24"/>
        </w:rPr>
        <w:t xml:space="preserve"> between participants and facilitating staff</w:t>
      </w:r>
      <w:r w:rsidR="00FD1814">
        <w:rPr>
          <w:sz w:val="24"/>
          <w:szCs w:val="24"/>
        </w:rPr>
        <w:t>.  M</w:t>
      </w:r>
      <w:r w:rsidRPr="00B2291C">
        <w:rPr>
          <w:sz w:val="24"/>
          <w:szCs w:val="24"/>
        </w:rPr>
        <w:t>embers will be able to help each other adjust to parenthood and learn from each other</w:t>
      </w:r>
      <w:r w:rsidR="00FD1814">
        <w:rPr>
          <w:sz w:val="24"/>
          <w:szCs w:val="24"/>
        </w:rPr>
        <w:t>.  M</w:t>
      </w:r>
      <w:r w:rsidRPr="00B2291C">
        <w:rPr>
          <w:sz w:val="24"/>
          <w:szCs w:val="24"/>
        </w:rPr>
        <w:t>embers will feel able to express their concerns knowing that these will stay within the group, unless external help is specifically requested</w:t>
      </w:r>
      <w:r w:rsidR="00FD1814">
        <w:rPr>
          <w:sz w:val="24"/>
          <w:szCs w:val="24"/>
        </w:rPr>
        <w:t>.</w:t>
      </w:r>
      <w:r w:rsidRPr="00B2291C">
        <w:rPr>
          <w:sz w:val="24"/>
          <w:szCs w:val="24"/>
        </w:rPr>
        <w:t xml:space="preserve"> </w:t>
      </w:r>
    </w:p>
    <w:p w14:paraId="4F9037A0" w14:textId="49D69A98" w:rsidR="00B2291C" w:rsidRPr="00B2291C" w:rsidRDefault="00B2291C" w:rsidP="00B2291C">
      <w:pPr>
        <w:pStyle w:val="ListParagraph"/>
        <w:numPr>
          <w:ilvl w:val="0"/>
          <w:numId w:val="1"/>
        </w:numPr>
        <w:spacing w:line="480" w:lineRule="auto"/>
        <w:rPr>
          <w:sz w:val="24"/>
          <w:szCs w:val="24"/>
        </w:rPr>
      </w:pPr>
      <w:r w:rsidRPr="00B2291C">
        <w:rPr>
          <w:sz w:val="24"/>
          <w:szCs w:val="24"/>
        </w:rPr>
        <w:t xml:space="preserve">Keeping it informal – </w:t>
      </w:r>
      <w:r w:rsidR="00FD1814">
        <w:rPr>
          <w:sz w:val="24"/>
          <w:szCs w:val="24"/>
        </w:rPr>
        <w:t>D</w:t>
      </w:r>
      <w:r w:rsidRPr="00B2291C">
        <w:rPr>
          <w:sz w:val="24"/>
          <w:szCs w:val="24"/>
        </w:rPr>
        <w:t>oing what the young parents want to do</w:t>
      </w:r>
      <w:r w:rsidR="00FD1814">
        <w:rPr>
          <w:sz w:val="24"/>
          <w:szCs w:val="24"/>
        </w:rPr>
        <w:t>.  Havin</w:t>
      </w:r>
      <w:r w:rsidRPr="00B2291C">
        <w:rPr>
          <w:sz w:val="24"/>
          <w:szCs w:val="24"/>
        </w:rPr>
        <w:t>g fun and time to relax</w:t>
      </w:r>
      <w:r w:rsidR="00FD1814">
        <w:rPr>
          <w:sz w:val="24"/>
          <w:szCs w:val="24"/>
        </w:rPr>
        <w:t>.  No</w:t>
      </w:r>
      <w:r w:rsidRPr="00B2291C">
        <w:rPr>
          <w:sz w:val="24"/>
          <w:szCs w:val="24"/>
        </w:rPr>
        <w:t>t delivering formal interventions</w:t>
      </w:r>
      <w:r w:rsidR="00FD1814">
        <w:rPr>
          <w:sz w:val="24"/>
          <w:szCs w:val="24"/>
        </w:rPr>
        <w:t>.  U</w:t>
      </w:r>
      <w:r w:rsidRPr="00B2291C">
        <w:rPr>
          <w:sz w:val="24"/>
          <w:szCs w:val="24"/>
        </w:rPr>
        <w:t>sing a non-judgemental youth work approach that is inclusive and empowering</w:t>
      </w:r>
      <w:r w:rsidR="00FD1814">
        <w:rPr>
          <w:sz w:val="24"/>
          <w:szCs w:val="24"/>
        </w:rPr>
        <w:t>.  A</w:t>
      </w:r>
      <w:r w:rsidRPr="00B2291C">
        <w:rPr>
          <w:sz w:val="24"/>
          <w:szCs w:val="24"/>
        </w:rPr>
        <w:t>voiding the fear of social services that can prevent young people from expressing themselves</w:t>
      </w:r>
      <w:r w:rsidR="000C7B0E">
        <w:rPr>
          <w:sz w:val="24"/>
          <w:szCs w:val="24"/>
        </w:rPr>
        <w:t xml:space="preserve"> (Mental Health Foundation, 2013, p9)</w:t>
      </w:r>
      <w:r w:rsidR="00FD1814">
        <w:rPr>
          <w:sz w:val="24"/>
          <w:szCs w:val="24"/>
        </w:rPr>
        <w:t>.</w:t>
      </w:r>
    </w:p>
    <w:p w14:paraId="3636C754" w14:textId="2B0C7AEB" w:rsidR="008459B0" w:rsidRPr="008459B0" w:rsidRDefault="008459B0" w:rsidP="00904912">
      <w:pPr>
        <w:spacing w:line="480" w:lineRule="auto"/>
        <w:jc w:val="both"/>
        <w:rPr>
          <w:sz w:val="24"/>
          <w:szCs w:val="24"/>
        </w:rPr>
      </w:pPr>
      <w:r>
        <w:rPr>
          <w:sz w:val="24"/>
          <w:szCs w:val="24"/>
        </w:rPr>
        <w:t>To summarise,</w:t>
      </w:r>
      <w:r w:rsidRPr="008459B0">
        <w:rPr>
          <w:sz w:val="24"/>
          <w:szCs w:val="24"/>
        </w:rPr>
        <w:t xml:space="preserve"> our aim is to build a social network that supports confidence and self-esteem in these young people, to reduce the isolation caused by young parenthood and to establish </w:t>
      </w:r>
      <w:r w:rsidRPr="008459B0">
        <w:rPr>
          <w:sz w:val="24"/>
          <w:szCs w:val="24"/>
        </w:rPr>
        <w:lastRenderedPageBreak/>
        <w:t xml:space="preserve">them as a valued group in our community with better mental health and wellbeing, for their sakes and for their children. </w:t>
      </w:r>
    </w:p>
    <w:p w14:paraId="212AB5BE" w14:textId="652E2463" w:rsidR="008970A3" w:rsidRDefault="008970A3" w:rsidP="00E27136">
      <w:pPr>
        <w:spacing w:line="480" w:lineRule="auto"/>
        <w:jc w:val="both"/>
        <w:rPr>
          <w:sz w:val="24"/>
          <w:szCs w:val="24"/>
          <w:u w:val="single"/>
        </w:rPr>
      </w:pPr>
      <w:r w:rsidRPr="00CD6966">
        <w:rPr>
          <w:sz w:val="24"/>
          <w:szCs w:val="24"/>
          <w:u w:val="single"/>
        </w:rPr>
        <w:t>Delivery Methods</w:t>
      </w:r>
    </w:p>
    <w:p w14:paraId="5749148A" w14:textId="28DA5BBE" w:rsidR="008843D6" w:rsidRPr="00B2291C" w:rsidRDefault="008843D6" w:rsidP="00904912">
      <w:pPr>
        <w:spacing w:line="480" w:lineRule="auto"/>
        <w:jc w:val="both"/>
        <w:rPr>
          <w:sz w:val="24"/>
          <w:szCs w:val="24"/>
        </w:rPr>
      </w:pPr>
      <w:proofErr w:type="spellStart"/>
      <w:r>
        <w:rPr>
          <w:sz w:val="24"/>
          <w:szCs w:val="24"/>
        </w:rPr>
        <w:t>Pramyard</w:t>
      </w:r>
      <w:proofErr w:type="spellEnd"/>
      <w:r>
        <w:rPr>
          <w:sz w:val="24"/>
          <w:szCs w:val="24"/>
        </w:rPr>
        <w:t xml:space="preserve"> is a targeted youth work provision that benefits young parents ‘by providing activities through which young people can develop new relationships, skills and knowledge’ and ‘particularly to</w:t>
      </w:r>
      <w:r w:rsidRPr="008A11C2">
        <w:rPr>
          <w:rFonts w:ascii="Calibri" w:eastAsia="Times New Roman" w:hAnsi="Calibri" w:cstheme="minorHAnsi"/>
          <w:bCs/>
          <w:i/>
          <w:iCs/>
          <w:color w:val="00000A"/>
          <w:sz w:val="24"/>
          <w:szCs w:val="24"/>
          <w:lang w:eastAsia="en-GB"/>
        </w:rPr>
        <w:t xml:space="preserve"> </w:t>
      </w:r>
      <w:r w:rsidRPr="008A11C2">
        <w:rPr>
          <w:rFonts w:ascii="Calibri" w:eastAsia="Calibri" w:hAnsi="Calibri" w:cstheme="minorHAnsi"/>
          <w:color w:val="00000A"/>
          <w:sz w:val="24"/>
          <w:szCs w:val="24"/>
        </w:rPr>
        <w:t>[</w:t>
      </w:r>
      <w:r>
        <w:rPr>
          <w:rFonts w:ascii="Calibri" w:eastAsia="Calibri" w:hAnsi="Calibri" w:cstheme="minorHAnsi"/>
          <w:color w:val="00000A"/>
          <w:sz w:val="24"/>
          <w:szCs w:val="24"/>
        </w:rPr>
        <w:t>experience</w:t>
      </w:r>
      <w:r w:rsidRPr="008A11C2">
        <w:rPr>
          <w:rFonts w:ascii="Calibri" w:eastAsia="Calibri" w:hAnsi="Calibri" w:cstheme="minorHAnsi"/>
          <w:color w:val="00000A"/>
          <w:sz w:val="24"/>
          <w:szCs w:val="24"/>
        </w:rPr>
        <w:t>]</w:t>
      </w:r>
      <w:r>
        <w:rPr>
          <w:rFonts w:ascii="Calibri" w:eastAsia="Calibri" w:hAnsi="Calibri" w:cstheme="minorHAnsi"/>
          <w:color w:val="00000A"/>
          <w:sz w:val="24"/>
          <w:szCs w:val="24"/>
        </w:rPr>
        <w:t xml:space="preserve"> enjoyment and achievement’ (</w:t>
      </w:r>
      <w:proofErr w:type="spellStart"/>
      <w:r>
        <w:rPr>
          <w:rFonts w:ascii="Calibri" w:eastAsia="Calibri" w:hAnsi="Calibri" w:cstheme="minorHAnsi"/>
          <w:color w:val="00000A"/>
          <w:sz w:val="24"/>
          <w:szCs w:val="24"/>
        </w:rPr>
        <w:t>Lahal</w:t>
      </w:r>
      <w:proofErr w:type="spellEnd"/>
      <w:r>
        <w:rPr>
          <w:rFonts w:ascii="Calibri" w:eastAsia="Calibri" w:hAnsi="Calibri" w:cstheme="minorHAnsi"/>
          <w:color w:val="00000A"/>
          <w:sz w:val="24"/>
          <w:szCs w:val="24"/>
        </w:rPr>
        <w:t>, 2010, p101)</w:t>
      </w:r>
      <w:r w:rsidRPr="008A11C2">
        <w:rPr>
          <w:rFonts w:ascii="Calibri" w:eastAsia="Calibri" w:hAnsi="Calibri" w:cstheme="minorHAnsi"/>
          <w:color w:val="00000A"/>
          <w:sz w:val="24"/>
          <w:szCs w:val="24"/>
        </w:rPr>
        <w:t xml:space="preserve">.  </w:t>
      </w:r>
    </w:p>
    <w:p w14:paraId="078A780D" w14:textId="4B1604F0" w:rsidR="008459B0" w:rsidRDefault="008459B0" w:rsidP="00904912">
      <w:pPr>
        <w:spacing w:line="480" w:lineRule="auto"/>
        <w:jc w:val="both"/>
        <w:rPr>
          <w:sz w:val="24"/>
          <w:szCs w:val="24"/>
        </w:rPr>
      </w:pPr>
      <w:bookmarkStart w:id="1" w:name="_Hlk41310715"/>
      <w:proofErr w:type="spellStart"/>
      <w:r>
        <w:rPr>
          <w:sz w:val="24"/>
          <w:szCs w:val="24"/>
        </w:rPr>
        <w:t>Pramyard</w:t>
      </w:r>
      <w:proofErr w:type="spellEnd"/>
      <w:r>
        <w:rPr>
          <w:sz w:val="24"/>
          <w:szCs w:val="24"/>
        </w:rPr>
        <w:t xml:space="preserve"> operates </w:t>
      </w:r>
      <w:r w:rsidRPr="008459B0">
        <w:rPr>
          <w:sz w:val="24"/>
          <w:szCs w:val="24"/>
        </w:rPr>
        <w:t xml:space="preserve">a weekly open access drop-in session </w:t>
      </w:r>
      <w:r w:rsidR="00904912">
        <w:rPr>
          <w:sz w:val="24"/>
          <w:szCs w:val="24"/>
        </w:rPr>
        <w:t xml:space="preserve">on a Monday afternoon </w:t>
      </w:r>
      <w:r w:rsidRPr="008459B0">
        <w:rPr>
          <w:sz w:val="24"/>
          <w:szCs w:val="24"/>
        </w:rPr>
        <w:t>for all young parents locally.</w:t>
      </w:r>
      <w:r w:rsidR="0059420C">
        <w:rPr>
          <w:sz w:val="24"/>
          <w:szCs w:val="24"/>
        </w:rPr>
        <w:t xml:space="preserve">   It has the flexibility to offer both group work and one to one </w:t>
      </w:r>
      <w:proofErr w:type="gramStart"/>
      <w:r w:rsidR="0059420C">
        <w:rPr>
          <w:sz w:val="24"/>
          <w:szCs w:val="24"/>
        </w:rPr>
        <w:t>interactions</w:t>
      </w:r>
      <w:proofErr w:type="gramEnd"/>
      <w:r w:rsidR="0059420C">
        <w:rPr>
          <w:sz w:val="24"/>
          <w:szCs w:val="24"/>
        </w:rPr>
        <w:t>.</w:t>
      </w:r>
      <w:r w:rsidR="009C0CA5">
        <w:rPr>
          <w:sz w:val="24"/>
          <w:szCs w:val="24"/>
        </w:rPr>
        <w:t xml:space="preserve">  An example session Plan is provided in Appendix 4.</w:t>
      </w:r>
    </w:p>
    <w:p w14:paraId="4A4C9CD8" w14:textId="646A700C" w:rsidR="008459B0" w:rsidRDefault="008459B0" w:rsidP="00904912">
      <w:pPr>
        <w:spacing w:line="480" w:lineRule="auto"/>
        <w:jc w:val="both"/>
        <w:rPr>
          <w:sz w:val="24"/>
          <w:szCs w:val="24"/>
        </w:rPr>
      </w:pPr>
      <w:r>
        <w:rPr>
          <w:sz w:val="24"/>
          <w:szCs w:val="24"/>
        </w:rPr>
        <w:t>It is s</w:t>
      </w:r>
      <w:bookmarkEnd w:id="1"/>
      <w:r w:rsidRPr="008459B0">
        <w:rPr>
          <w:sz w:val="24"/>
          <w:szCs w:val="24"/>
        </w:rPr>
        <w:t xml:space="preserve">taffed by two support workers who </w:t>
      </w:r>
      <w:r>
        <w:rPr>
          <w:sz w:val="24"/>
          <w:szCs w:val="24"/>
        </w:rPr>
        <w:t>are helping to</w:t>
      </w:r>
      <w:r w:rsidRPr="008459B0">
        <w:rPr>
          <w:sz w:val="24"/>
          <w:szCs w:val="24"/>
        </w:rPr>
        <w:t xml:space="preserve"> establish the group, organis</w:t>
      </w:r>
      <w:r w:rsidR="00904912">
        <w:rPr>
          <w:sz w:val="24"/>
          <w:szCs w:val="24"/>
        </w:rPr>
        <w:t>ing</w:t>
      </w:r>
      <w:r w:rsidRPr="008459B0">
        <w:rPr>
          <w:sz w:val="24"/>
          <w:szCs w:val="24"/>
        </w:rPr>
        <w:t xml:space="preserve"> and facilitat</w:t>
      </w:r>
      <w:r w:rsidR="00904912">
        <w:rPr>
          <w:sz w:val="24"/>
          <w:szCs w:val="24"/>
        </w:rPr>
        <w:t>ing</w:t>
      </w:r>
      <w:r w:rsidRPr="008459B0">
        <w:rPr>
          <w:sz w:val="24"/>
          <w:szCs w:val="24"/>
        </w:rPr>
        <w:t xml:space="preserve"> a variety of activities</w:t>
      </w:r>
      <w:r w:rsidR="00B0127C">
        <w:rPr>
          <w:sz w:val="24"/>
          <w:szCs w:val="24"/>
        </w:rPr>
        <w:t>,</w:t>
      </w:r>
      <w:r w:rsidRPr="008459B0">
        <w:rPr>
          <w:sz w:val="24"/>
          <w:szCs w:val="24"/>
        </w:rPr>
        <w:t xml:space="preserve"> </w:t>
      </w:r>
      <w:r w:rsidR="00B0127C">
        <w:rPr>
          <w:sz w:val="24"/>
          <w:szCs w:val="24"/>
        </w:rPr>
        <w:t xml:space="preserve">ensuring that attendance is recorded and that evaluation </w:t>
      </w:r>
      <w:r w:rsidRPr="008459B0">
        <w:rPr>
          <w:sz w:val="24"/>
          <w:szCs w:val="24"/>
        </w:rPr>
        <w:t>measur</w:t>
      </w:r>
      <w:r w:rsidR="00B0127C">
        <w:rPr>
          <w:sz w:val="24"/>
          <w:szCs w:val="24"/>
        </w:rPr>
        <w:t>es are in place so that we can</w:t>
      </w:r>
      <w:r w:rsidRPr="008459B0">
        <w:rPr>
          <w:sz w:val="24"/>
          <w:szCs w:val="24"/>
        </w:rPr>
        <w:t xml:space="preserve"> report on the positive changes that result.</w:t>
      </w:r>
    </w:p>
    <w:p w14:paraId="7D2DB994" w14:textId="10DEE2D2" w:rsidR="008459B0" w:rsidRDefault="008459B0" w:rsidP="00904912">
      <w:pPr>
        <w:spacing w:line="480" w:lineRule="auto"/>
        <w:jc w:val="both"/>
        <w:rPr>
          <w:sz w:val="24"/>
          <w:szCs w:val="24"/>
        </w:rPr>
      </w:pPr>
      <w:r w:rsidRPr="008459B0">
        <w:rPr>
          <w:sz w:val="24"/>
          <w:szCs w:val="24"/>
        </w:rPr>
        <w:t>Activities include cooking, arts, crafts, sports, games, music and of course socialising, all aimed at helping members to make new friends, try new things and establish a peer support network.</w:t>
      </w:r>
    </w:p>
    <w:p w14:paraId="41AC8FA2" w14:textId="46833E49" w:rsidR="008459B0" w:rsidRPr="008459B0" w:rsidRDefault="008459B0" w:rsidP="00904912">
      <w:pPr>
        <w:spacing w:line="480" w:lineRule="auto"/>
        <w:jc w:val="both"/>
        <w:rPr>
          <w:sz w:val="24"/>
          <w:szCs w:val="24"/>
        </w:rPr>
      </w:pPr>
      <w:r w:rsidRPr="008459B0">
        <w:rPr>
          <w:sz w:val="24"/>
          <w:szCs w:val="24"/>
        </w:rPr>
        <w:t xml:space="preserve">We </w:t>
      </w:r>
      <w:r w:rsidR="00904912">
        <w:rPr>
          <w:sz w:val="24"/>
          <w:szCs w:val="24"/>
        </w:rPr>
        <w:t>can</w:t>
      </w:r>
      <w:r w:rsidRPr="008459B0">
        <w:rPr>
          <w:sz w:val="24"/>
          <w:szCs w:val="24"/>
        </w:rPr>
        <w:t xml:space="preserve"> provide signposting, mentoring, </w:t>
      </w:r>
      <w:proofErr w:type="gramStart"/>
      <w:r w:rsidRPr="008459B0">
        <w:rPr>
          <w:sz w:val="24"/>
          <w:szCs w:val="24"/>
        </w:rPr>
        <w:t>advice</w:t>
      </w:r>
      <w:proofErr w:type="gramEnd"/>
      <w:r w:rsidRPr="008459B0">
        <w:rPr>
          <w:sz w:val="24"/>
          <w:szCs w:val="24"/>
        </w:rPr>
        <w:t xml:space="preserve"> and advocacy on a range of issues such as housing, money and benefits as required.  We </w:t>
      </w:r>
      <w:r w:rsidR="00904912">
        <w:rPr>
          <w:sz w:val="24"/>
          <w:szCs w:val="24"/>
        </w:rPr>
        <w:t>can also</w:t>
      </w:r>
      <w:r w:rsidRPr="008459B0">
        <w:rPr>
          <w:sz w:val="24"/>
          <w:szCs w:val="24"/>
        </w:rPr>
        <w:t xml:space="preserve"> work with the Garth Youth &amp; Community Project who can provide a young person’s one-to-one counselling service at our premises if needed.</w:t>
      </w:r>
    </w:p>
    <w:p w14:paraId="21875E12" w14:textId="1EAB6DFC" w:rsidR="008459B0" w:rsidRDefault="00904912" w:rsidP="00904912">
      <w:pPr>
        <w:spacing w:line="480" w:lineRule="auto"/>
        <w:jc w:val="both"/>
        <w:rPr>
          <w:sz w:val="24"/>
          <w:szCs w:val="24"/>
        </w:rPr>
      </w:pPr>
      <w:r>
        <w:rPr>
          <w:sz w:val="24"/>
          <w:szCs w:val="24"/>
        </w:rPr>
        <w:t>We are offering</w:t>
      </w:r>
      <w:r w:rsidR="008459B0" w:rsidRPr="008459B0">
        <w:rPr>
          <w:sz w:val="24"/>
          <w:szCs w:val="24"/>
        </w:rPr>
        <w:t xml:space="preserve"> free access to courses (such as Food Safety &amp; Hygiene and First Aid) for those who wish to improve their skills, as well as helping with CVs and employability skills if required.</w:t>
      </w:r>
    </w:p>
    <w:p w14:paraId="31A730EB" w14:textId="7A6EFE0F" w:rsidR="00A6407B" w:rsidRPr="008459B0" w:rsidRDefault="00A6407B" w:rsidP="00904912">
      <w:pPr>
        <w:spacing w:line="480" w:lineRule="auto"/>
        <w:jc w:val="both"/>
        <w:rPr>
          <w:sz w:val="24"/>
          <w:szCs w:val="24"/>
        </w:rPr>
      </w:pPr>
      <w:r>
        <w:rPr>
          <w:sz w:val="24"/>
          <w:szCs w:val="24"/>
        </w:rPr>
        <w:lastRenderedPageBreak/>
        <w:t xml:space="preserve">When members </w:t>
      </w:r>
      <w:proofErr w:type="gramStart"/>
      <w:r>
        <w:rPr>
          <w:sz w:val="24"/>
          <w:szCs w:val="24"/>
        </w:rPr>
        <w:t>join</w:t>
      </w:r>
      <w:proofErr w:type="gramEnd"/>
      <w:r>
        <w:rPr>
          <w:sz w:val="24"/>
          <w:szCs w:val="24"/>
        </w:rPr>
        <w:t xml:space="preserve"> they are asked to complete a </w:t>
      </w:r>
      <w:r w:rsidR="00391F7A">
        <w:rPr>
          <w:sz w:val="24"/>
          <w:szCs w:val="24"/>
        </w:rPr>
        <w:t xml:space="preserve">GDPR compliant </w:t>
      </w:r>
      <w:r>
        <w:rPr>
          <w:sz w:val="24"/>
          <w:szCs w:val="24"/>
        </w:rPr>
        <w:t xml:space="preserve">Membership Form (see Appendix 2) and also a short </w:t>
      </w:r>
      <w:r w:rsidR="001B3D54">
        <w:rPr>
          <w:sz w:val="24"/>
          <w:szCs w:val="24"/>
        </w:rPr>
        <w:t>Wellbeing Self-Assessment</w:t>
      </w:r>
      <w:r>
        <w:rPr>
          <w:sz w:val="24"/>
          <w:szCs w:val="24"/>
        </w:rPr>
        <w:t xml:space="preserve"> Form (see Appendix 3), which is used for evaluation purposes later in the project.</w:t>
      </w:r>
    </w:p>
    <w:p w14:paraId="67E143D8" w14:textId="0EB7D7B4" w:rsidR="008970A3" w:rsidRDefault="008970A3" w:rsidP="00E27136">
      <w:pPr>
        <w:spacing w:line="480" w:lineRule="auto"/>
        <w:jc w:val="both"/>
        <w:rPr>
          <w:sz w:val="24"/>
          <w:szCs w:val="24"/>
          <w:u w:val="single"/>
        </w:rPr>
      </w:pPr>
      <w:r w:rsidRPr="00CD6966">
        <w:rPr>
          <w:sz w:val="24"/>
          <w:szCs w:val="24"/>
          <w:u w:val="single"/>
        </w:rPr>
        <w:t>Monitoring and Evaluation</w:t>
      </w:r>
    </w:p>
    <w:p w14:paraId="1C7E4FEC" w14:textId="6806617D" w:rsidR="00FF21FC" w:rsidRDefault="00FF21FC" w:rsidP="00F324ED">
      <w:pPr>
        <w:spacing w:line="480" w:lineRule="auto"/>
        <w:jc w:val="both"/>
        <w:rPr>
          <w:sz w:val="24"/>
          <w:szCs w:val="24"/>
        </w:rPr>
      </w:pPr>
      <w:r>
        <w:rPr>
          <w:sz w:val="24"/>
          <w:szCs w:val="24"/>
        </w:rPr>
        <w:t xml:space="preserve">In applying for grant </w:t>
      </w:r>
      <w:proofErr w:type="gramStart"/>
      <w:r>
        <w:rPr>
          <w:sz w:val="24"/>
          <w:szCs w:val="24"/>
        </w:rPr>
        <w:t>funding</w:t>
      </w:r>
      <w:proofErr w:type="gramEnd"/>
      <w:r>
        <w:rPr>
          <w:sz w:val="24"/>
          <w:szCs w:val="24"/>
        </w:rPr>
        <w:t xml:space="preserve"> the author necessarily had to consider how to measure success of the project against its objectives and whether the outcomes for young people had been achieved.</w:t>
      </w:r>
    </w:p>
    <w:p w14:paraId="430906FC" w14:textId="6BA3B37C" w:rsidR="00F324ED" w:rsidRPr="00F324ED" w:rsidRDefault="00F324ED" w:rsidP="00F324ED">
      <w:pPr>
        <w:spacing w:line="480" w:lineRule="auto"/>
        <w:jc w:val="both"/>
        <w:rPr>
          <w:sz w:val="24"/>
          <w:szCs w:val="24"/>
        </w:rPr>
      </w:pPr>
      <w:r>
        <w:rPr>
          <w:sz w:val="24"/>
          <w:szCs w:val="24"/>
        </w:rPr>
        <w:t xml:space="preserve">The author researched how best to measure the mental health and wellbeing of young people (Public Health England, 2015) and </w:t>
      </w:r>
      <w:r w:rsidRPr="00F324ED">
        <w:rPr>
          <w:sz w:val="24"/>
          <w:szCs w:val="24"/>
        </w:rPr>
        <w:t xml:space="preserve">registered </w:t>
      </w:r>
      <w:r>
        <w:rPr>
          <w:sz w:val="24"/>
          <w:szCs w:val="24"/>
        </w:rPr>
        <w:t xml:space="preserve">the </w:t>
      </w:r>
      <w:proofErr w:type="spellStart"/>
      <w:r>
        <w:rPr>
          <w:sz w:val="24"/>
          <w:szCs w:val="24"/>
        </w:rPr>
        <w:t>Tanyard</w:t>
      </w:r>
      <w:proofErr w:type="spellEnd"/>
      <w:r>
        <w:rPr>
          <w:sz w:val="24"/>
          <w:szCs w:val="24"/>
        </w:rPr>
        <w:t xml:space="preserve"> Youth Project as a </w:t>
      </w:r>
      <w:r w:rsidRPr="00F324ED">
        <w:rPr>
          <w:sz w:val="24"/>
          <w:szCs w:val="24"/>
        </w:rPr>
        <w:t>licensed user of the Short Warwick Edinburgh Mental Wellbeing Scale (SWEMWBS)</w:t>
      </w:r>
      <w:r>
        <w:rPr>
          <w:sz w:val="24"/>
          <w:szCs w:val="24"/>
        </w:rPr>
        <w:t>, which seemed to be a useful</w:t>
      </w:r>
      <w:r w:rsidR="00391F7A">
        <w:rPr>
          <w:sz w:val="24"/>
          <w:szCs w:val="24"/>
        </w:rPr>
        <w:t xml:space="preserve"> and straight-forward </w:t>
      </w:r>
      <w:r>
        <w:rPr>
          <w:sz w:val="24"/>
          <w:szCs w:val="24"/>
        </w:rPr>
        <w:t xml:space="preserve"> tool to use for </w:t>
      </w:r>
      <w:r w:rsidR="00B0127C">
        <w:rPr>
          <w:sz w:val="24"/>
          <w:szCs w:val="24"/>
        </w:rPr>
        <w:t>collating data</w:t>
      </w:r>
      <w:r>
        <w:rPr>
          <w:sz w:val="24"/>
          <w:szCs w:val="24"/>
        </w:rPr>
        <w:t xml:space="preserve">.  The </w:t>
      </w:r>
      <w:r w:rsidRPr="00F324ED">
        <w:rPr>
          <w:sz w:val="24"/>
          <w:szCs w:val="24"/>
        </w:rPr>
        <w:t xml:space="preserve">plan </w:t>
      </w:r>
      <w:r>
        <w:rPr>
          <w:sz w:val="24"/>
          <w:szCs w:val="24"/>
        </w:rPr>
        <w:t xml:space="preserve">was </w:t>
      </w:r>
      <w:r w:rsidRPr="00F324ED">
        <w:rPr>
          <w:sz w:val="24"/>
          <w:szCs w:val="24"/>
        </w:rPr>
        <w:t xml:space="preserve">to use this in conjunction with </w:t>
      </w:r>
      <w:r>
        <w:rPr>
          <w:sz w:val="24"/>
          <w:szCs w:val="24"/>
        </w:rPr>
        <w:t>the Wellbeing Self</w:t>
      </w:r>
      <w:r w:rsidR="00391F7A">
        <w:rPr>
          <w:sz w:val="24"/>
          <w:szCs w:val="24"/>
        </w:rPr>
        <w:t>-</w:t>
      </w:r>
      <w:r>
        <w:rPr>
          <w:sz w:val="24"/>
          <w:szCs w:val="24"/>
        </w:rPr>
        <w:t>Assessment Form (Appendix 3)</w:t>
      </w:r>
      <w:r w:rsidR="00391F7A">
        <w:rPr>
          <w:sz w:val="24"/>
          <w:szCs w:val="24"/>
        </w:rPr>
        <w:t>.</w:t>
      </w:r>
    </w:p>
    <w:p w14:paraId="47A36BDE" w14:textId="43B67C4F" w:rsidR="00F324ED" w:rsidRDefault="00391F7A" w:rsidP="00F324ED">
      <w:pPr>
        <w:spacing w:line="480" w:lineRule="auto"/>
        <w:jc w:val="both"/>
        <w:rPr>
          <w:sz w:val="24"/>
          <w:szCs w:val="24"/>
        </w:rPr>
      </w:pPr>
      <w:r>
        <w:rPr>
          <w:sz w:val="24"/>
          <w:szCs w:val="24"/>
        </w:rPr>
        <w:t>It was intended to use the Self-Assessment Forms</w:t>
      </w:r>
      <w:r w:rsidR="00F324ED" w:rsidRPr="00F324ED">
        <w:rPr>
          <w:sz w:val="24"/>
          <w:szCs w:val="24"/>
        </w:rPr>
        <w:t xml:space="preserve"> when members first join and at quarterly intervals to measure improvements (or otherwise) in mental wellbeing.</w:t>
      </w:r>
      <w:r w:rsidR="00C819E8">
        <w:rPr>
          <w:sz w:val="24"/>
          <w:szCs w:val="24"/>
        </w:rPr>
        <w:t xml:space="preserve">  This would provide our main method of evaluation for the project, ‘the process of reviewing movement towards achieving the objectives’ (Harris &amp; Ingram, 2001).</w:t>
      </w:r>
    </w:p>
    <w:p w14:paraId="2CAE9E47" w14:textId="29E8CB73" w:rsidR="00391F7A" w:rsidRDefault="00391F7A" w:rsidP="00F324ED">
      <w:pPr>
        <w:spacing w:line="480" w:lineRule="auto"/>
        <w:jc w:val="both"/>
        <w:rPr>
          <w:sz w:val="24"/>
          <w:szCs w:val="24"/>
        </w:rPr>
      </w:pPr>
      <w:r>
        <w:rPr>
          <w:sz w:val="24"/>
          <w:szCs w:val="24"/>
        </w:rPr>
        <w:t>It was</w:t>
      </w:r>
      <w:r w:rsidR="00F324ED" w:rsidRPr="00F324ED">
        <w:rPr>
          <w:sz w:val="24"/>
          <w:szCs w:val="24"/>
        </w:rPr>
        <w:t xml:space="preserve"> </w:t>
      </w:r>
      <w:r>
        <w:rPr>
          <w:sz w:val="24"/>
          <w:szCs w:val="24"/>
        </w:rPr>
        <w:t>also planned to</w:t>
      </w:r>
      <w:r w:rsidR="00F324ED" w:rsidRPr="00F324ED">
        <w:rPr>
          <w:sz w:val="24"/>
          <w:szCs w:val="24"/>
        </w:rPr>
        <w:t xml:space="preserve"> record how members came to hear about the group, so that we </w:t>
      </w:r>
      <w:r>
        <w:rPr>
          <w:sz w:val="24"/>
          <w:szCs w:val="24"/>
        </w:rPr>
        <w:t xml:space="preserve">would </w:t>
      </w:r>
      <w:r w:rsidR="00F324ED" w:rsidRPr="00F324ED">
        <w:rPr>
          <w:sz w:val="24"/>
          <w:szCs w:val="24"/>
        </w:rPr>
        <w:t xml:space="preserve">know where and how best to promote </w:t>
      </w:r>
      <w:r>
        <w:rPr>
          <w:sz w:val="24"/>
          <w:szCs w:val="24"/>
        </w:rPr>
        <w:t>the project.</w:t>
      </w:r>
    </w:p>
    <w:p w14:paraId="1B85CF0B" w14:textId="72E8634F" w:rsidR="00391F7A" w:rsidRDefault="00391F7A" w:rsidP="00F324ED">
      <w:pPr>
        <w:spacing w:line="480" w:lineRule="auto"/>
        <w:jc w:val="both"/>
        <w:rPr>
          <w:sz w:val="24"/>
          <w:szCs w:val="24"/>
        </w:rPr>
      </w:pPr>
      <w:r>
        <w:rPr>
          <w:sz w:val="24"/>
          <w:szCs w:val="24"/>
        </w:rPr>
        <w:t xml:space="preserve">In all </w:t>
      </w:r>
      <w:proofErr w:type="gramStart"/>
      <w:r>
        <w:rPr>
          <w:sz w:val="24"/>
          <w:szCs w:val="24"/>
        </w:rPr>
        <w:t>sessions</w:t>
      </w:r>
      <w:proofErr w:type="gramEnd"/>
      <w:r>
        <w:rPr>
          <w:sz w:val="24"/>
          <w:szCs w:val="24"/>
        </w:rPr>
        <w:t xml:space="preserve"> members were to be encouraged t</w:t>
      </w:r>
      <w:r w:rsidR="00F324ED" w:rsidRPr="00F324ED">
        <w:rPr>
          <w:sz w:val="24"/>
          <w:szCs w:val="24"/>
        </w:rPr>
        <w:t>o provide feedback to us about the group</w:t>
      </w:r>
      <w:r>
        <w:rPr>
          <w:sz w:val="24"/>
          <w:szCs w:val="24"/>
        </w:rPr>
        <w:t xml:space="preserve"> and to provide suggestions for </w:t>
      </w:r>
      <w:r w:rsidR="00F324ED" w:rsidRPr="00F324ED">
        <w:rPr>
          <w:sz w:val="24"/>
          <w:szCs w:val="24"/>
        </w:rPr>
        <w:t>activities they would like to do</w:t>
      </w:r>
      <w:r>
        <w:rPr>
          <w:sz w:val="24"/>
          <w:szCs w:val="24"/>
        </w:rPr>
        <w:t xml:space="preserve"> or resources they thought might be needed.</w:t>
      </w:r>
      <w:r w:rsidR="00B0127C">
        <w:rPr>
          <w:sz w:val="24"/>
          <w:szCs w:val="24"/>
        </w:rPr>
        <w:t xml:space="preserve">  This would be a type of formative evaluation (Harris &amp; Ingram, 2001, p51).</w:t>
      </w:r>
    </w:p>
    <w:p w14:paraId="18BCCF28" w14:textId="77777777" w:rsidR="00B0127C" w:rsidRDefault="00391F7A" w:rsidP="00F324ED">
      <w:pPr>
        <w:spacing w:line="480" w:lineRule="auto"/>
        <w:jc w:val="both"/>
        <w:rPr>
          <w:sz w:val="24"/>
          <w:szCs w:val="24"/>
        </w:rPr>
      </w:pPr>
      <w:r>
        <w:rPr>
          <w:sz w:val="24"/>
          <w:szCs w:val="24"/>
        </w:rPr>
        <w:lastRenderedPageBreak/>
        <w:t xml:space="preserve">The author planned to </w:t>
      </w:r>
      <w:r w:rsidR="00F324ED" w:rsidRPr="00F324ED">
        <w:rPr>
          <w:sz w:val="24"/>
          <w:szCs w:val="24"/>
        </w:rPr>
        <w:t xml:space="preserve">develop </w:t>
      </w:r>
      <w:r>
        <w:rPr>
          <w:sz w:val="24"/>
          <w:szCs w:val="24"/>
        </w:rPr>
        <w:t xml:space="preserve">anonymised </w:t>
      </w:r>
      <w:r w:rsidR="00F324ED" w:rsidRPr="00F324ED">
        <w:rPr>
          <w:sz w:val="24"/>
          <w:szCs w:val="24"/>
        </w:rPr>
        <w:t>case studies</w:t>
      </w:r>
      <w:r>
        <w:rPr>
          <w:sz w:val="24"/>
          <w:szCs w:val="24"/>
        </w:rPr>
        <w:t xml:space="preserve"> later in the project, as th</w:t>
      </w:r>
      <w:r w:rsidR="00B0127C">
        <w:rPr>
          <w:sz w:val="24"/>
          <w:szCs w:val="24"/>
        </w:rPr>
        <w:t>ese</w:t>
      </w:r>
      <w:r>
        <w:rPr>
          <w:sz w:val="24"/>
          <w:szCs w:val="24"/>
        </w:rPr>
        <w:t xml:space="preserve"> could support applications for continuation funding.</w:t>
      </w:r>
    </w:p>
    <w:p w14:paraId="4D951C7B" w14:textId="28B82ED9" w:rsidR="00F324ED" w:rsidRPr="00F324ED" w:rsidRDefault="00B0127C" w:rsidP="00F324ED">
      <w:pPr>
        <w:spacing w:line="480" w:lineRule="auto"/>
        <w:jc w:val="both"/>
        <w:rPr>
          <w:sz w:val="24"/>
          <w:szCs w:val="24"/>
        </w:rPr>
      </w:pPr>
      <w:r>
        <w:rPr>
          <w:sz w:val="24"/>
          <w:szCs w:val="24"/>
        </w:rPr>
        <w:t xml:space="preserve">Overall, the approach to monitoring and evaluation was well </w:t>
      </w:r>
      <w:proofErr w:type="gramStart"/>
      <w:r>
        <w:rPr>
          <w:sz w:val="24"/>
          <w:szCs w:val="24"/>
        </w:rPr>
        <w:t>planned in advance</w:t>
      </w:r>
      <w:proofErr w:type="gramEnd"/>
      <w:r>
        <w:rPr>
          <w:sz w:val="24"/>
          <w:szCs w:val="24"/>
        </w:rPr>
        <w:t xml:space="preserve"> and ready to go when the project launched.</w:t>
      </w:r>
      <w:r w:rsidR="00F324ED" w:rsidRPr="00F324ED">
        <w:rPr>
          <w:sz w:val="24"/>
          <w:szCs w:val="24"/>
        </w:rPr>
        <w:t xml:space="preserve"> </w:t>
      </w:r>
    </w:p>
    <w:p w14:paraId="3A181378" w14:textId="0DB69B60" w:rsidR="008970A3" w:rsidRDefault="008970A3" w:rsidP="00E27136">
      <w:pPr>
        <w:spacing w:line="480" w:lineRule="auto"/>
        <w:jc w:val="both"/>
        <w:rPr>
          <w:sz w:val="24"/>
          <w:szCs w:val="24"/>
          <w:u w:val="single"/>
        </w:rPr>
      </w:pPr>
      <w:r w:rsidRPr="00CD6966">
        <w:rPr>
          <w:sz w:val="24"/>
          <w:szCs w:val="24"/>
          <w:u w:val="single"/>
        </w:rPr>
        <w:t>Contribution to High Quality Youth Work</w:t>
      </w:r>
    </w:p>
    <w:p w14:paraId="6C183DB7" w14:textId="4184F171" w:rsidR="002E6AAB" w:rsidRDefault="000E4BB3" w:rsidP="00E27136">
      <w:pPr>
        <w:spacing w:line="480" w:lineRule="auto"/>
        <w:jc w:val="both"/>
        <w:rPr>
          <w:sz w:val="24"/>
          <w:szCs w:val="24"/>
        </w:rPr>
      </w:pPr>
      <w:r>
        <w:rPr>
          <w:sz w:val="24"/>
          <w:szCs w:val="24"/>
        </w:rPr>
        <w:t xml:space="preserve">As well as contributing to three of the tenets of the Well-being of Future Generations Act (2015), ‘a healthier Wales’, ‘a more equal Wales’ and ‘a Wales of cohesive communities’, the </w:t>
      </w:r>
      <w:proofErr w:type="spellStart"/>
      <w:r>
        <w:rPr>
          <w:sz w:val="24"/>
          <w:szCs w:val="24"/>
        </w:rPr>
        <w:t>Pramyard</w:t>
      </w:r>
      <w:proofErr w:type="spellEnd"/>
      <w:r>
        <w:rPr>
          <w:sz w:val="24"/>
          <w:szCs w:val="24"/>
        </w:rPr>
        <w:t xml:space="preserve"> project also supports</w:t>
      </w:r>
      <w:r w:rsidR="00745FDB">
        <w:rPr>
          <w:sz w:val="24"/>
          <w:szCs w:val="24"/>
        </w:rPr>
        <w:t xml:space="preserve"> current youth work strategy (Welsh Government, 2019).  It is accessible and inclusive of young people who are socially </w:t>
      </w:r>
      <w:proofErr w:type="gramStart"/>
      <w:r w:rsidR="00745FDB">
        <w:rPr>
          <w:sz w:val="24"/>
          <w:szCs w:val="24"/>
        </w:rPr>
        <w:t>isolated</w:t>
      </w:r>
      <w:proofErr w:type="gramEnd"/>
      <w:r w:rsidR="00745FDB">
        <w:rPr>
          <w:sz w:val="24"/>
          <w:szCs w:val="24"/>
        </w:rPr>
        <w:t xml:space="preserve"> and it provides them with opportunities and experiences to help them thrive.  It is informed by the young people themselves (i.e. through feedback and suggestions) and supported by </w:t>
      </w:r>
      <w:r w:rsidR="002E6AAB">
        <w:rPr>
          <w:sz w:val="24"/>
          <w:szCs w:val="24"/>
        </w:rPr>
        <w:t xml:space="preserve">both </w:t>
      </w:r>
      <w:r w:rsidR="00745FDB">
        <w:rPr>
          <w:sz w:val="24"/>
          <w:szCs w:val="24"/>
        </w:rPr>
        <w:t xml:space="preserve">skilled </w:t>
      </w:r>
      <w:r w:rsidR="002E6AAB">
        <w:rPr>
          <w:sz w:val="24"/>
          <w:szCs w:val="24"/>
        </w:rPr>
        <w:t xml:space="preserve">and junior </w:t>
      </w:r>
      <w:r w:rsidR="00745FDB">
        <w:rPr>
          <w:sz w:val="24"/>
          <w:szCs w:val="24"/>
        </w:rPr>
        <w:t>staff who themselves benefit from the learning experience offered by the new provision</w:t>
      </w:r>
      <w:r w:rsidR="005F4D75">
        <w:rPr>
          <w:sz w:val="24"/>
          <w:szCs w:val="24"/>
        </w:rPr>
        <w:t xml:space="preserve"> (ref. Signpost No. 39, LSIS, 2012)</w:t>
      </w:r>
      <w:r w:rsidR="00745FDB">
        <w:rPr>
          <w:sz w:val="24"/>
          <w:szCs w:val="24"/>
        </w:rPr>
        <w:t>.</w:t>
      </w:r>
    </w:p>
    <w:p w14:paraId="5EF5EC82" w14:textId="77777777" w:rsidR="008E405C" w:rsidRDefault="002E6AAB" w:rsidP="00E27136">
      <w:pPr>
        <w:spacing w:line="480" w:lineRule="auto"/>
        <w:jc w:val="both"/>
        <w:rPr>
          <w:sz w:val="24"/>
          <w:szCs w:val="24"/>
        </w:rPr>
      </w:pPr>
      <w:r>
        <w:rPr>
          <w:sz w:val="24"/>
          <w:szCs w:val="24"/>
        </w:rPr>
        <w:t xml:space="preserve">One of the purposes of youth work in Wales is to ‘support young people through significant changes in their lives’ (YWWRG, 2018) and </w:t>
      </w:r>
      <w:r w:rsidR="00690049">
        <w:rPr>
          <w:sz w:val="24"/>
          <w:szCs w:val="24"/>
        </w:rPr>
        <w:t xml:space="preserve">becoming a parent is a life-changing transition at any age.  Another purpose is to ‘promote opportunities and access for all young people whatever their… personal circumstances’ (YWWRG, 2018) and </w:t>
      </w:r>
      <w:proofErr w:type="spellStart"/>
      <w:r w:rsidR="00690049">
        <w:rPr>
          <w:sz w:val="24"/>
          <w:szCs w:val="24"/>
        </w:rPr>
        <w:t>Pramyard</w:t>
      </w:r>
      <w:proofErr w:type="spellEnd"/>
      <w:r w:rsidR="00690049">
        <w:rPr>
          <w:sz w:val="24"/>
          <w:szCs w:val="24"/>
        </w:rPr>
        <w:t xml:space="preserve"> does this by providing a new daytime open access provision </w:t>
      </w:r>
      <w:r w:rsidR="008E405C">
        <w:rPr>
          <w:sz w:val="24"/>
          <w:szCs w:val="24"/>
        </w:rPr>
        <w:t xml:space="preserve">specifically </w:t>
      </w:r>
      <w:r w:rsidR="00690049">
        <w:rPr>
          <w:sz w:val="24"/>
          <w:szCs w:val="24"/>
        </w:rPr>
        <w:t>for young parents.</w:t>
      </w:r>
    </w:p>
    <w:p w14:paraId="31736726" w14:textId="11A43C5B" w:rsidR="00CD6966" w:rsidRPr="00CD6966" w:rsidRDefault="008E405C" w:rsidP="00E27136">
      <w:pPr>
        <w:spacing w:line="480" w:lineRule="auto"/>
        <w:jc w:val="both"/>
        <w:rPr>
          <w:sz w:val="24"/>
          <w:szCs w:val="24"/>
        </w:rPr>
      </w:pPr>
      <w:r>
        <w:rPr>
          <w:sz w:val="24"/>
          <w:szCs w:val="24"/>
        </w:rPr>
        <w:t xml:space="preserve">Underpinning the </w:t>
      </w:r>
      <w:proofErr w:type="spellStart"/>
      <w:r>
        <w:rPr>
          <w:sz w:val="24"/>
          <w:szCs w:val="24"/>
        </w:rPr>
        <w:t>Pramyard</w:t>
      </w:r>
      <w:proofErr w:type="spellEnd"/>
      <w:r>
        <w:rPr>
          <w:sz w:val="24"/>
          <w:szCs w:val="24"/>
        </w:rPr>
        <w:t xml:space="preserve"> project are the youth work values (LSIS, 2012) of participation and active involvement, </w:t>
      </w:r>
      <w:r w:rsidR="002001D1">
        <w:rPr>
          <w:sz w:val="24"/>
          <w:szCs w:val="24"/>
        </w:rPr>
        <w:t xml:space="preserve">equity, </w:t>
      </w:r>
      <w:proofErr w:type="gramStart"/>
      <w:r w:rsidR="002001D1">
        <w:rPr>
          <w:sz w:val="24"/>
          <w:szCs w:val="24"/>
        </w:rPr>
        <w:t>diversity</w:t>
      </w:r>
      <w:proofErr w:type="gramEnd"/>
      <w:r w:rsidR="002001D1">
        <w:rPr>
          <w:sz w:val="24"/>
          <w:szCs w:val="24"/>
        </w:rPr>
        <w:t xml:space="preserve"> and inclusion, working in partnership with young people and others and enabling the personal and social development of young people.</w:t>
      </w:r>
      <w:r w:rsidR="00690049">
        <w:rPr>
          <w:sz w:val="24"/>
          <w:szCs w:val="24"/>
        </w:rPr>
        <w:t xml:space="preserve"> </w:t>
      </w:r>
      <w:r w:rsidR="000E4BB3">
        <w:rPr>
          <w:sz w:val="24"/>
          <w:szCs w:val="24"/>
        </w:rPr>
        <w:t xml:space="preserve"> </w:t>
      </w:r>
    </w:p>
    <w:p w14:paraId="6C12AEF4" w14:textId="77777777" w:rsidR="009C0CA5" w:rsidRDefault="009C0CA5" w:rsidP="00E27136">
      <w:pPr>
        <w:spacing w:line="480" w:lineRule="auto"/>
        <w:jc w:val="both"/>
        <w:rPr>
          <w:sz w:val="24"/>
          <w:szCs w:val="24"/>
          <w:u w:val="single"/>
        </w:rPr>
      </w:pPr>
    </w:p>
    <w:p w14:paraId="72153022" w14:textId="26C8452E" w:rsidR="008970A3" w:rsidRDefault="00CD6966" w:rsidP="00E27136">
      <w:pPr>
        <w:spacing w:line="480" w:lineRule="auto"/>
        <w:jc w:val="both"/>
        <w:rPr>
          <w:sz w:val="24"/>
          <w:szCs w:val="24"/>
          <w:u w:val="single"/>
        </w:rPr>
      </w:pPr>
      <w:r w:rsidRPr="00CD6966">
        <w:rPr>
          <w:sz w:val="24"/>
          <w:szCs w:val="24"/>
          <w:u w:val="single"/>
        </w:rPr>
        <w:lastRenderedPageBreak/>
        <w:t xml:space="preserve">Summary </w:t>
      </w:r>
      <w:r w:rsidR="008970A3" w:rsidRPr="00CD6966">
        <w:rPr>
          <w:sz w:val="24"/>
          <w:szCs w:val="24"/>
          <w:u w:val="single"/>
        </w:rPr>
        <w:t>Analysis</w:t>
      </w:r>
    </w:p>
    <w:p w14:paraId="269C4F07" w14:textId="1FCBEADF" w:rsidR="00EA6A6B" w:rsidRDefault="005564D5" w:rsidP="00E27136">
      <w:pPr>
        <w:spacing w:line="480" w:lineRule="auto"/>
        <w:jc w:val="both"/>
        <w:rPr>
          <w:sz w:val="24"/>
          <w:szCs w:val="24"/>
        </w:rPr>
      </w:pPr>
      <w:r>
        <w:rPr>
          <w:sz w:val="24"/>
          <w:szCs w:val="24"/>
        </w:rPr>
        <w:t xml:space="preserve">In the author’s experience projects are often </w:t>
      </w:r>
      <w:r w:rsidR="00EA6A6B">
        <w:rPr>
          <w:sz w:val="24"/>
          <w:szCs w:val="24"/>
        </w:rPr>
        <w:t>assessed aga</w:t>
      </w:r>
      <w:r>
        <w:rPr>
          <w:sz w:val="24"/>
          <w:szCs w:val="24"/>
        </w:rPr>
        <w:t>inst three main variables</w:t>
      </w:r>
      <w:r w:rsidR="00EA6A6B">
        <w:rPr>
          <w:sz w:val="24"/>
          <w:szCs w:val="24"/>
        </w:rPr>
        <w:t>, also known as the triple constraints</w:t>
      </w:r>
      <w:r>
        <w:rPr>
          <w:sz w:val="24"/>
          <w:szCs w:val="24"/>
        </w:rPr>
        <w:t xml:space="preserve">: time, </w:t>
      </w:r>
      <w:proofErr w:type="gramStart"/>
      <w:r>
        <w:rPr>
          <w:sz w:val="24"/>
          <w:szCs w:val="24"/>
        </w:rPr>
        <w:t>quality</w:t>
      </w:r>
      <w:proofErr w:type="gramEnd"/>
      <w:r>
        <w:rPr>
          <w:sz w:val="24"/>
          <w:szCs w:val="24"/>
        </w:rPr>
        <w:t xml:space="preserve"> and cost.</w:t>
      </w:r>
      <w:r w:rsidR="00EA6A6B">
        <w:rPr>
          <w:sz w:val="24"/>
          <w:szCs w:val="24"/>
        </w:rPr>
        <w:t xml:space="preserve">  If time or cost are constrained, quality will be reduced, if time or quality are increased, cost will </w:t>
      </w:r>
      <w:r w:rsidR="00C97B7B">
        <w:rPr>
          <w:sz w:val="24"/>
          <w:szCs w:val="24"/>
        </w:rPr>
        <w:t>increase too</w:t>
      </w:r>
      <w:r w:rsidR="00EA6A6B">
        <w:rPr>
          <w:sz w:val="24"/>
          <w:szCs w:val="24"/>
        </w:rPr>
        <w:t>, and so on.</w:t>
      </w:r>
    </w:p>
    <w:p w14:paraId="33C2DEDD" w14:textId="02143E0C" w:rsidR="00860B3C" w:rsidRDefault="00860B3C" w:rsidP="00E27136">
      <w:pPr>
        <w:spacing w:line="480" w:lineRule="auto"/>
        <w:jc w:val="both"/>
        <w:rPr>
          <w:sz w:val="24"/>
          <w:szCs w:val="24"/>
        </w:rPr>
      </w:pPr>
      <w:r>
        <w:rPr>
          <w:sz w:val="24"/>
          <w:szCs w:val="24"/>
        </w:rPr>
        <w:t xml:space="preserve">Thinking about the timeline, the budget and the quality of the </w:t>
      </w:r>
      <w:proofErr w:type="spellStart"/>
      <w:r w:rsidR="00877B76">
        <w:rPr>
          <w:sz w:val="24"/>
          <w:szCs w:val="24"/>
        </w:rPr>
        <w:t>Pramyard</w:t>
      </w:r>
      <w:proofErr w:type="spellEnd"/>
      <w:r w:rsidR="00877B76">
        <w:rPr>
          <w:sz w:val="24"/>
          <w:szCs w:val="24"/>
        </w:rPr>
        <w:t xml:space="preserve"> </w:t>
      </w:r>
      <w:r>
        <w:rPr>
          <w:sz w:val="24"/>
          <w:szCs w:val="24"/>
        </w:rPr>
        <w:t xml:space="preserve">project, it is reasonable to say that the </w:t>
      </w:r>
      <w:r w:rsidR="009C0CA5">
        <w:rPr>
          <w:sz w:val="24"/>
          <w:szCs w:val="24"/>
        </w:rPr>
        <w:t xml:space="preserve">original </w:t>
      </w:r>
      <w:r>
        <w:rPr>
          <w:sz w:val="24"/>
          <w:szCs w:val="24"/>
        </w:rPr>
        <w:t>timeline</w:t>
      </w:r>
      <w:r w:rsidR="009C0CA5">
        <w:rPr>
          <w:sz w:val="24"/>
          <w:szCs w:val="24"/>
        </w:rPr>
        <w:t xml:space="preserve"> of 48 weeks over one year</w:t>
      </w:r>
      <w:r>
        <w:rPr>
          <w:sz w:val="24"/>
          <w:szCs w:val="24"/>
        </w:rPr>
        <w:t xml:space="preserve"> was interrupted, the budget (see Appendix 5) was largely set aside for later</w:t>
      </w:r>
      <w:r w:rsidR="009C0CA5">
        <w:rPr>
          <w:sz w:val="24"/>
          <w:szCs w:val="24"/>
        </w:rPr>
        <w:t>, only a few resources having been purchased so far,</w:t>
      </w:r>
      <w:r>
        <w:rPr>
          <w:sz w:val="24"/>
          <w:szCs w:val="24"/>
        </w:rPr>
        <w:t xml:space="preserve"> and the quality of the project can only be assessed as far as the beginning of March.</w:t>
      </w:r>
    </w:p>
    <w:p w14:paraId="5A1A29B5" w14:textId="4B655E90" w:rsidR="0011540D" w:rsidRDefault="00EA6A6B" w:rsidP="00E27136">
      <w:pPr>
        <w:spacing w:line="480" w:lineRule="auto"/>
        <w:jc w:val="both"/>
        <w:rPr>
          <w:sz w:val="24"/>
          <w:szCs w:val="24"/>
        </w:rPr>
      </w:pPr>
      <w:r w:rsidRPr="00C97B7B">
        <w:rPr>
          <w:sz w:val="24"/>
          <w:szCs w:val="24"/>
        </w:rPr>
        <w:t xml:space="preserve">However, the analysis of a programme of work with and for young people </w:t>
      </w:r>
      <w:r w:rsidR="00877B76">
        <w:rPr>
          <w:sz w:val="24"/>
          <w:szCs w:val="24"/>
        </w:rPr>
        <w:t>can take</w:t>
      </w:r>
      <w:r w:rsidRPr="00C97B7B">
        <w:rPr>
          <w:sz w:val="24"/>
          <w:szCs w:val="24"/>
        </w:rPr>
        <w:t xml:space="preserve"> a different approach.</w:t>
      </w:r>
      <w:r w:rsidR="00C63672" w:rsidRPr="00C97B7B">
        <w:rPr>
          <w:sz w:val="24"/>
          <w:szCs w:val="24"/>
        </w:rPr>
        <w:t xml:space="preserve">  Smith (2001, 2006) states that ‘evaluation if it is to have any meaning must look at the people involved, the processes and any outcomes we can identify’</w:t>
      </w:r>
      <w:r w:rsidR="006D4584">
        <w:rPr>
          <w:sz w:val="24"/>
          <w:szCs w:val="24"/>
        </w:rPr>
        <w:t xml:space="preserve">.  In saying this </w:t>
      </w:r>
      <w:r w:rsidR="00410B4A">
        <w:rPr>
          <w:sz w:val="24"/>
          <w:szCs w:val="24"/>
        </w:rPr>
        <w:t>Smith</w:t>
      </w:r>
      <w:r w:rsidR="006D4584">
        <w:rPr>
          <w:sz w:val="24"/>
          <w:szCs w:val="24"/>
        </w:rPr>
        <w:t xml:space="preserve"> is a</w:t>
      </w:r>
      <w:r w:rsidR="00C63672" w:rsidRPr="00C97B7B">
        <w:rPr>
          <w:sz w:val="24"/>
          <w:szCs w:val="24"/>
        </w:rPr>
        <w:t>dding a human dimension to the approach and thus incorporating an element of ‘practice evaluation’ too.</w:t>
      </w:r>
    </w:p>
    <w:p w14:paraId="449C8866" w14:textId="54FC8AA9" w:rsidR="00410B4A" w:rsidRDefault="00410B4A" w:rsidP="00E27136">
      <w:pPr>
        <w:spacing w:line="480" w:lineRule="auto"/>
        <w:jc w:val="both"/>
        <w:rPr>
          <w:sz w:val="24"/>
          <w:szCs w:val="24"/>
        </w:rPr>
      </w:pPr>
      <w:proofErr w:type="gramStart"/>
      <w:r>
        <w:rPr>
          <w:sz w:val="24"/>
          <w:szCs w:val="24"/>
        </w:rPr>
        <w:t>With this in mind, t</w:t>
      </w:r>
      <w:r w:rsidR="002B4972">
        <w:rPr>
          <w:sz w:val="24"/>
          <w:szCs w:val="24"/>
        </w:rPr>
        <w:t>he</w:t>
      </w:r>
      <w:proofErr w:type="gramEnd"/>
      <w:r w:rsidR="002B4972">
        <w:rPr>
          <w:sz w:val="24"/>
          <w:szCs w:val="24"/>
        </w:rPr>
        <w:t xml:space="preserve"> author</w:t>
      </w:r>
      <w:r w:rsidR="009438FA">
        <w:rPr>
          <w:sz w:val="24"/>
          <w:szCs w:val="24"/>
        </w:rPr>
        <w:t xml:space="preserve"> </w:t>
      </w:r>
      <w:r>
        <w:rPr>
          <w:sz w:val="24"/>
          <w:szCs w:val="24"/>
        </w:rPr>
        <w:t xml:space="preserve">decided to obtain some qualitative feedback on the project from the people who had been involved with the project from the beginning.  </w:t>
      </w:r>
    </w:p>
    <w:p w14:paraId="22BCAD5D" w14:textId="12E0273F" w:rsidR="009438FA" w:rsidRDefault="00410B4A" w:rsidP="00E27136">
      <w:pPr>
        <w:spacing w:line="480" w:lineRule="auto"/>
        <w:jc w:val="both"/>
        <w:rPr>
          <w:sz w:val="24"/>
          <w:szCs w:val="24"/>
        </w:rPr>
      </w:pPr>
      <w:r>
        <w:rPr>
          <w:sz w:val="24"/>
          <w:szCs w:val="24"/>
        </w:rPr>
        <w:t>T</w:t>
      </w:r>
      <w:r w:rsidR="009438FA">
        <w:rPr>
          <w:sz w:val="24"/>
          <w:szCs w:val="24"/>
        </w:rPr>
        <w:t>he member of staff who was working on the project said:</w:t>
      </w:r>
    </w:p>
    <w:p w14:paraId="21039B43" w14:textId="0ED9B759" w:rsidR="009438FA" w:rsidRPr="00454DD8" w:rsidRDefault="009438FA" w:rsidP="009438FA">
      <w:pPr>
        <w:spacing w:line="240" w:lineRule="auto"/>
        <w:ind w:left="284" w:right="284"/>
        <w:jc w:val="both"/>
        <w:rPr>
          <w:rStyle w:val="5yl5"/>
          <w:sz w:val="24"/>
          <w:szCs w:val="24"/>
        </w:rPr>
      </w:pPr>
      <w:proofErr w:type="spellStart"/>
      <w:r w:rsidRPr="00454DD8">
        <w:rPr>
          <w:rStyle w:val="5yl5"/>
          <w:sz w:val="24"/>
          <w:szCs w:val="24"/>
        </w:rPr>
        <w:t>Pramyard</w:t>
      </w:r>
      <w:proofErr w:type="spellEnd"/>
      <w:r w:rsidRPr="00454DD8">
        <w:rPr>
          <w:rStyle w:val="5yl5"/>
          <w:sz w:val="24"/>
          <w:szCs w:val="24"/>
        </w:rPr>
        <w:t xml:space="preserve"> is unique because it focuses on the parent rather than their children, unlike other parent groups. I think it’s a </w:t>
      </w:r>
      <w:proofErr w:type="gramStart"/>
      <w:r w:rsidRPr="00454DD8">
        <w:rPr>
          <w:rStyle w:val="5yl5"/>
          <w:sz w:val="24"/>
          <w:szCs w:val="24"/>
        </w:rPr>
        <w:t>much needed</w:t>
      </w:r>
      <w:proofErr w:type="gramEnd"/>
      <w:r w:rsidRPr="00454DD8">
        <w:rPr>
          <w:rStyle w:val="5yl5"/>
          <w:sz w:val="24"/>
          <w:szCs w:val="24"/>
        </w:rPr>
        <w:t xml:space="preserve"> provision within Pembroke and the </w:t>
      </w:r>
      <w:r w:rsidRPr="00454DD8">
        <w:rPr>
          <w:rStyle w:val="5yl5"/>
          <w:sz w:val="24"/>
          <w:szCs w:val="24"/>
        </w:rPr>
        <w:t>D</w:t>
      </w:r>
      <w:r w:rsidRPr="00454DD8">
        <w:rPr>
          <w:rStyle w:val="5yl5"/>
          <w:sz w:val="24"/>
          <w:szCs w:val="24"/>
        </w:rPr>
        <w:t xml:space="preserve">ock, as far as I’m aware there isn’t anywhere else that offers the same for young parents. I think </w:t>
      </w:r>
      <w:proofErr w:type="spellStart"/>
      <w:r w:rsidRPr="00454DD8">
        <w:rPr>
          <w:rStyle w:val="5yl5"/>
          <w:sz w:val="24"/>
          <w:szCs w:val="24"/>
        </w:rPr>
        <w:t>Pramyard</w:t>
      </w:r>
      <w:proofErr w:type="spellEnd"/>
      <w:r w:rsidRPr="00454DD8">
        <w:rPr>
          <w:rStyle w:val="5yl5"/>
          <w:sz w:val="24"/>
          <w:szCs w:val="24"/>
        </w:rPr>
        <w:t xml:space="preserve"> gives young parents somewhere they can go to be supported but also gain new life skills, confidence, self</w:t>
      </w:r>
      <w:r w:rsidRPr="00454DD8">
        <w:rPr>
          <w:rStyle w:val="5yl5"/>
          <w:sz w:val="24"/>
          <w:szCs w:val="24"/>
        </w:rPr>
        <w:t>-</w:t>
      </w:r>
      <w:r w:rsidRPr="00454DD8">
        <w:rPr>
          <w:rStyle w:val="5yl5"/>
          <w:sz w:val="24"/>
          <w:szCs w:val="24"/>
        </w:rPr>
        <w:t xml:space="preserve">esteem etc. Also, young parents </w:t>
      </w:r>
      <w:proofErr w:type="gramStart"/>
      <w:r w:rsidRPr="00454DD8">
        <w:rPr>
          <w:rStyle w:val="5yl5"/>
          <w:sz w:val="24"/>
          <w:szCs w:val="24"/>
        </w:rPr>
        <w:t>have the opportunity to</w:t>
      </w:r>
      <w:proofErr w:type="gramEnd"/>
      <w:r w:rsidRPr="00454DD8">
        <w:rPr>
          <w:rStyle w:val="5yl5"/>
          <w:sz w:val="24"/>
          <w:szCs w:val="24"/>
        </w:rPr>
        <w:t xml:space="preserve"> meet other young parents so they can build friendships, enables them not to be isolated and overall will help improve young parents</w:t>
      </w:r>
      <w:r w:rsidRPr="00454DD8">
        <w:rPr>
          <w:rStyle w:val="5yl5"/>
          <w:sz w:val="24"/>
          <w:szCs w:val="24"/>
        </w:rPr>
        <w:t>’</w:t>
      </w:r>
      <w:r w:rsidRPr="00454DD8">
        <w:rPr>
          <w:rStyle w:val="5yl5"/>
          <w:sz w:val="24"/>
          <w:szCs w:val="24"/>
        </w:rPr>
        <w:t xml:space="preserve"> mental health and well</w:t>
      </w:r>
      <w:r w:rsidRPr="00454DD8">
        <w:rPr>
          <w:rStyle w:val="5yl5"/>
          <w:sz w:val="24"/>
          <w:szCs w:val="24"/>
        </w:rPr>
        <w:t>-</w:t>
      </w:r>
      <w:r w:rsidRPr="00454DD8">
        <w:rPr>
          <w:rStyle w:val="5yl5"/>
          <w:sz w:val="24"/>
          <w:szCs w:val="24"/>
        </w:rPr>
        <w:t>being.</w:t>
      </w:r>
    </w:p>
    <w:p w14:paraId="515B8D46" w14:textId="45FB4165" w:rsidR="009438FA" w:rsidRPr="00454DD8" w:rsidRDefault="009438FA" w:rsidP="00410B4A">
      <w:pPr>
        <w:spacing w:after="120" w:line="240" w:lineRule="auto"/>
        <w:ind w:left="284" w:right="284"/>
        <w:jc w:val="right"/>
        <w:rPr>
          <w:rStyle w:val="5yl5"/>
          <w:sz w:val="24"/>
          <w:szCs w:val="24"/>
        </w:rPr>
      </w:pPr>
      <w:r w:rsidRPr="00454DD8">
        <w:rPr>
          <w:rStyle w:val="5yl5"/>
          <w:sz w:val="24"/>
          <w:szCs w:val="24"/>
        </w:rPr>
        <w:t>(Project staff member, 2020)</w:t>
      </w:r>
    </w:p>
    <w:p w14:paraId="53089363" w14:textId="77777777" w:rsidR="00410B4A" w:rsidRDefault="00410B4A" w:rsidP="00410B4A">
      <w:pPr>
        <w:spacing w:after="120" w:line="240" w:lineRule="auto"/>
        <w:ind w:left="284" w:right="284"/>
        <w:jc w:val="right"/>
        <w:rPr>
          <w:rStyle w:val="5yl5"/>
        </w:rPr>
      </w:pPr>
    </w:p>
    <w:p w14:paraId="00D34108" w14:textId="75866162" w:rsidR="009C0CA5" w:rsidRDefault="00410B4A" w:rsidP="00E27136">
      <w:pPr>
        <w:spacing w:line="480" w:lineRule="auto"/>
        <w:jc w:val="both"/>
        <w:rPr>
          <w:sz w:val="24"/>
          <w:szCs w:val="24"/>
        </w:rPr>
      </w:pPr>
      <w:r>
        <w:rPr>
          <w:sz w:val="24"/>
          <w:szCs w:val="24"/>
        </w:rPr>
        <w:lastRenderedPageBreak/>
        <w:t xml:space="preserve">This response is positive and </w:t>
      </w:r>
      <w:r w:rsidR="00264DA9">
        <w:rPr>
          <w:sz w:val="24"/>
          <w:szCs w:val="24"/>
        </w:rPr>
        <w:t>demonstrates</w:t>
      </w:r>
      <w:r>
        <w:rPr>
          <w:sz w:val="24"/>
          <w:szCs w:val="24"/>
        </w:rPr>
        <w:t xml:space="preserve"> the staff member’s ‘buy-in’ to the project as they </w:t>
      </w:r>
      <w:r w:rsidR="003658EE">
        <w:rPr>
          <w:sz w:val="24"/>
          <w:szCs w:val="24"/>
        </w:rPr>
        <w:t xml:space="preserve">can </w:t>
      </w:r>
      <w:r>
        <w:rPr>
          <w:sz w:val="24"/>
          <w:szCs w:val="24"/>
        </w:rPr>
        <w:t>articulate the need for the project as well as how young parents can benefit from it (the outcomes).</w:t>
      </w:r>
    </w:p>
    <w:p w14:paraId="45506C52" w14:textId="613E400E" w:rsidR="009C0CA5" w:rsidRDefault="009C0CA5" w:rsidP="00E27136">
      <w:pPr>
        <w:spacing w:line="480" w:lineRule="auto"/>
        <w:jc w:val="both"/>
        <w:rPr>
          <w:sz w:val="24"/>
          <w:szCs w:val="24"/>
        </w:rPr>
      </w:pPr>
      <w:r>
        <w:rPr>
          <w:sz w:val="24"/>
          <w:szCs w:val="24"/>
        </w:rPr>
        <w:t>This reflects well on the author as the creator of the project and is an example of:</w:t>
      </w:r>
    </w:p>
    <w:p w14:paraId="008C9F23" w14:textId="77777777" w:rsidR="009C0CA5" w:rsidRDefault="009C0CA5" w:rsidP="009C0CA5">
      <w:pPr>
        <w:spacing w:after="0" w:line="240" w:lineRule="auto"/>
        <w:ind w:left="284" w:right="284"/>
        <w:jc w:val="both"/>
        <w:rPr>
          <w:sz w:val="24"/>
          <w:szCs w:val="24"/>
        </w:rPr>
      </w:pPr>
      <w:r>
        <w:rPr>
          <w:sz w:val="24"/>
          <w:szCs w:val="24"/>
        </w:rPr>
        <w:t>Enabling workers both to build on their strengths, but also encouraging them to develop new skills and enthusiasms so that they, like the young people, get the ‘buzz’ of achievement and creativity.</w:t>
      </w:r>
    </w:p>
    <w:p w14:paraId="788AEA6A" w14:textId="06FEE7AA" w:rsidR="009C0CA5" w:rsidRDefault="009C0CA5" w:rsidP="009C0CA5">
      <w:pPr>
        <w:spacing w:after="0" w:line="240" w:lineRule="auto"/>
        <w:ind w:left="284" w:right="284"/>
        <w:jc w:val="right"/>
        <w:rPr>
          <w:sz w:val="24"/>
          <w:szCs w:val="24"/>
        </w:rPr>
      </w:pPr>
      <w:r>
        <w:rPr>
          <w:sz w:val="24"/>
          <w:szCs w:val="24"/>
        </w:rPr>
        <w:t>(</w:t>
      </w:r>
      <w:proofErr w:type="spellStart"/>
      <w:r>
        <w:rPr>
          <w:sz w:val="24"/>
          <w:szCs w:val="24"/>
        </w:rPr>
        <w:t>Lahal</w:t>
      </w:r>
      <w:proofErr w:type="spellEnd"/>
      <w:r>
        <w:rPr>
          <w:sz w:val="24"/>
          <w:szCs w:val="24"/>
        </w:rPr>
        <w:t>, 2010, p102)</w:t>
      </w:r>
    </w:p>
    <w:p w14:paraId="7C0A14B5" w14:textId="77777777" w:rsidR="009C0CA5" w:rsidRDefault="009C0CA5" w:rsidP="009C0CA5">
      <w:pPr>
        <w:spacing w:after="0" w:line="240" w:lineRule="auto"/>
        <w:ind w:left="284" w:right="284"/>
        <w:jc w:val="right"/>
        <w:rPr>
          <w:sz w:val="24"/>
          <w:szCs w:val="24"/>
        </w:rPr>
      </w:pPr>
    </w:p>
    <w:p w14:paraId="2B9337CC" w14:textId="70691AD3" w:rsidR="009438FA" w:rsidRDefault="002B4972" w:rsidP="009C0CA5">
      <w:pPr>
        <w:spacing w:line="480" w:lineRule="auto"/>
        <w:rPr>
          <w:sz w:val="24"/>
          <w:szCs w:val="24"/>
        </w:rPr>
      </w:pPr>
      <w:r>
        <w:rPr>
          <w:sz w:val="24"/>
          <w:szCs w:val="24"/>
        </w:rPr>
        <w:t>A young person helping with the project was also asked</w:t>
      </w:r>
      <w:r w:rsidR="00410B4A">
        <w:rPr>
          <w:sz w:val="24"/>
          <w:szCs w:val="24"/>
        </w:rPr>
        <w:t xml:space="preserve"> for their thoughts</w:t>
      </w:r>
      <w:r>
        <w:rPr>
          <w:sz w:val="24"/>
          <w:szCs w:val="24"/>
        </w:rPr>
        <w:t>, and they said:</w:t>
      </w:r>
    </w:p>
    <w:p w14:paraId="69B7C549" w14:textId="1C42C5D4" w:rsidR="002B4972" w:rsidRPr="00454DD8" w:rsidRDefault="002B4972" w:rsidP="00410B4A">
      <w:pPr>
        <w:spacing w:after="0" w:line="240" w:lineRule="auto"/>
        <w:ind w:left="284" w:right="284"/>
        <w:jc w:val="both"/>
        <w:rPr>
          <w:rStyle w:val="5yl5"/>
          <w:sz w:val="24"/>
          <w:szCs w:val="24"/>
        </w:rPr>
      </w:pPr>
      <w:r w:rsidRPr="00454DD8">
        <w:rPr>
          <w:rStyle w:val="5yl5"/>
          <w:sz w:val="24"/>
          <w:szCs w:val="24"/>
        </w:rPr>
        <w:t xml:space="preserve">I think </w:t>
      </w:r>
      <w:proofErr w:type="spellStart"/>
      <w:r w:rsidRPr="00454DD8">
        <w:rPr>
          <w:rStyle w:val="5yl5"/>
          <w:sz w:val="24"/>
          <w:szCs w:val="24"/>
        </w:rPr>
        <w:t>Pramyard</w:t>
      </w:r>
      <w:proofErr w:type="spellEnd"/>
      <w:r w:rsidRPr="00454DD8">
        <w:rPr>
          <w:rStyle w:val="5yl5"/>
          <w:sz w:val="24"/>
          <w:szCs w:val="24"/>
        </w:rPr>
        <w:t xml:space="preserve"> is a really good idea as it would help a</w:t>
      </w:r>
      <w:r w:rsidRPr="00454DD8">
        <w:rPr>
          <w:rStyle w:val="5yl5"/>
          <w:sz w:val="24"/>
          <w:szCs w:val="24"/>
        </w:rPr>
        <w:t xml:space="preserve"> </w:t>
      </w:r>
      <w:r w:rsidRPr="00454DD8">
        <w:rPr>
          <w:rStyle w:val="5yl5"/>
          <w:sz w:val="24"/>
          <w:szCs w:val="24"/>
        </w:rPr>
        <w:t>lot of people as it would give them a chance to meet people of a similar age and they could have the chance to meet with new people</w:t>
      </w:r>
      <w:r w:rsidRPr="00454DD8">
        <w:rPr>
          <w:rStyle w:val="5yl5"/>
          <w:sz w:val="24"/>
          <w:szCs w:val="24"/>
        </w:rPr>
        <w:t>.</w:t>
      </w:r>
    </w:p>
    <w:p w14:paraId="48AC25D0" w14:textId="6B882E82" w:rsidR="002B4972" w:rsidRPr="00454DD8" w:rsidRDefault="002B4972" w:rsidP="00264DA9">
      <w:pPr>
        <w:spacing w:after="360" w:line="240" w:lineRule="auto"/>
        <w:ind w:left="284" w:right="284"/>
        <w:jc w:val="right"/>
        <w:rPr>
          <w:rStyle w:val="5yl5"/>
          <w:sz w:val="24"/>
          <w:szCs w:val="24"/>
        </w:rPr>
      </w:pPr>
      <w:r w:rsidRPr="00454DD8">
        <w:rPr>
          <w:rStyle w:val="5yl5"/>
          <w:sz w:val="24"/>
          <w:szCs w:val="24"/>
        </w:rPr>
        <w:t>(Young person on project, age 17, 2020)</w:t>
      </w:r>
    </w:p>
    <w:p w14:paraId="152D86D3" w14:textId="0FB9923B" w:rsidR="00FD391B" w:rsidRDefault="00264DA9" w:rsidP="00264DA9">
      <w:pPr>
        <w:spacing w:line="480" w:lineRule="auto"/>
        <w:jc w:val="both"/>
        <w:rPr>
          <w:sz w:val="24"/>
          <w:szCs w:val="24"/>
        </w:rPr>
      </w:pPr>
      <w:r>
        <w:rPr>
          <w:sz w:val="24"/>
          <w:szCs w:val="24"/>
        </w:rPr>
        <w:t>This young person kn</w:t>
      </w:r>
      <w:r w:rsidR="00FD391B">
        <w:rPr>
          <w:sz w:val="24"/>
          <w:szCs w:val="24"/>
        </w:rPr>
        <w:t>ows</w:t>
      </w:r>
      <w:r>
        <w:rPr>
          <w:sz w:val="24"/>
          <w:szCs w:val="24"/>
        </w:rPr>
        <w:t xml:space="preserve"> of others in their own age group who ha</w:t>
      </w:r>
      <w:r w:rsidR="00FD391B">
        <w:rPr>
          <w:sz w:val="24"/>
          <w:szCs w:val="24"/>
        </w:rPr>
        <w:t>ve</w:t>
      </w:r>
      <w:r>
        <w:rPr>
          <w:sz w:val="24"/>
          <w:szCs w:val="24"/>
        </w:rPr>
        <w:t xml:space="preserve"> become young parents or </w:t>
      </w:r>
      <w:r w:rsidR="00FD391B">
        <w:rPr>
          <w:sz w:val="24"/>
          <w:szCs w:val="24"/>
        </w:rPr>
        <w:t>a</w:t>
      </w:r>
      <w:r>
        <w:rPr>
          <w:sz w:val="24"/>
          <w:szCs w:val="24"/>
        </w:rPr>
        <w:t xml:space="preserve">re expecting babies and would have been instrumental in encouraging them to join the group.  It is hoped that this young person will have that opportunity again </w:t>
      </w:r>
      <w:r w:rsidR="00FD391B">
        <w:rPr>
          <w:sz w:val="24"/>
          <w:szCs w:val="24"/>
        </w:rPr>
        <w:t>soon.</w:t>
      </w:r>
    </w:p>
    <w:p w14:paraId="1E0745BA" w14:textId="0AFA79FD" w:rsidR="00B9156E" w:rsidRDefault="00FD391B" w:rsidP="00264DA9">
      <w:pPr>
        <w:spacing w:line="480" w:lineRule="auto"/>
        <w:jc w:val="both"/>
        <w:rPr>
          <w:sz w:val="24"/>
          <w:szCs w:val="24"/>
        </w:rPr>
      </w:pPr>
      <w:r>
        <w:rPr>
          <w:sz w:val="24"/>
          <w:szCs w:val="24"/>
        </w:rPr>
        <w:t>From the author’s own point of view the project has been successful to date and has every chance of proving successful with young parents in the future.</w:t>
      </w:r>
      <w:r w:rsidR="00C349B3">
        <w:rPr>
          <w:sz w:val="24"/>
          <w:szCs w:val="24"/>
        </w:rPr>
        <w:t xml:space="preserve">  It has been a learning experience in a </w:t>
      </w:r>
      <w:r w:rsidR="00454DD8">
        <w:rPr>
          <w:sz w:val="24"/>
          <w:szCs w:val="24"/>
        </w:rPr>
        <w:t>‘</w:t>
      </w:r>
      <w:r w:rsidR="00C349B3">
        <w:rPr>
          <w:sz w:val="24"/>
          <w:szCs w:val="24"/>
        </w:rPr>
        <w:t>real world</w:t>
      </w:r>
      <w:r w:rsidR="00454DD8">
        <w:rPr>
          <w:sz w:val="24"/>
          <w:szCs w:val="24"/>
        </w:rPr>
        <w:t>’</w:t>
      </w:r>
      <w:r w:rsidR="00C349B3">
        <w:rPr>
          <w:sz w:val="24"/>
          <w:szCs w:val="24"/>
        </w:rPr>
        <w:t xml:space="preserve"> situation that has provided opportunities to try new things, take some risks and reflect on personal strengths and weaknesses (NOS ref. YW30, LSIS, 2012).</w:t>
      </w:r>
    </w:p>
    <w:p w14:paraId="31F9C711" w14:textId="1CAD8DA3" w:rsidR="00FD391B" w:rsidRDefault="0011540D" w:rsidP="00E27136">
      <w:pPr>
        <w:spacing w:line="480" w:lineRule="auto"/>
        <w:jc w:val="both"/>
        <w:rPr>
          <w:sz w:val="24"/>
          <w:szCs w:val="24"/>
        </w:rPr>
      </w:pPr>
      <w:r w:rsidRPr="00C97B7B">
        <w:rPr>
          <w:sz w:val="24"/>
          <w:szCs w:val="24"/>
        </w:rPr>
        <w:t xml:space="preserve">No summative evaluation (Smith, 2001, 2006) can be made as the </w:t>
      </w:r>
      <w:proofErr w:type="spellStart"/>
      <w:r w:rsidRPr="00C97B7B">
        <w:rPr>
          <w:sz w:val="24"/>
          <w:szCs w:val="24"/>
        </w:rPr>
        <w:t>Pramyard</w:t>
      </w:r>
      <w:proofErr w:type="spellEnd"/>
      <w:r w:rsidRPr="00C97B7B">
        <w:rPr>
          <w:sz w:val="24"/>
          <w:szCs w:val="24"/>
        </w:rPr>
        <w:t xml:space="preserve"> project remains open ended.</w:t>
      </w:r>
      <w:r w:rsidR="00877B76">
        <w:rPr>
          <w:sz w:val="24"/>
          <w:szCs w:val="24"/>
        </w:rPr>
        <w:t xml:space="preserve">  However, it is possible to look at another framework for evaluation (The Centre for Youth Impact, </w:t>
      </w:r>
      <w:r w:rsidR="000610BF">
        <w:rPr>
          <w:sz w:val="24"/>
          <w:szCs w:val="24"/>
        </w:rPr>
        <w:t>2018), which poses some key questions that c</w:t>
      </w:r>
      <w:r w:rsidR="00C349B3">
        <w:rPr>
          <w:sz w:val="24"/>
          <w:szCs w:val="24"/>
        </w:rPr>
        <w:t>an</w:t>
      </w:r>
      <w:r w:rsidR="000610BF">
        <w:rPr>
          <w:sz w:val="24"/>
          <w:szCs w:val="24"/>
        </w:rPr>
        <w:t xml:space="preserve"> be used to evaluate the </w:t>
      </w:r>
      <w:proofErr w:type="spellStart"/>
      <w:r w:rsidR="000610BF">
        <w:rPr>
          <w:sz w:val="24"/>
          <w:szCs w:val="24"/>
        </w:rPr>
        <w:t>Pramyard</w:t>
      </w:r>
      <w:proofErr w:type="spellEnd"/>
      <w:r w:rsidR="000610BF">
        <w:rPr>
          <w:sz w:val="24"/>
          <w:szCs w:val="24"/>
        </w:rPr>
        <w:t xml:space="preserve"> project </w:t>
      </w:r>
      <w:r w:rsidR="00FD391B">
        <w:rPr>
          <w:sz w:val="24"/>
          <w:szCs w:val="24"/>
        </w:rPr>
        <w:t xml:space="preserve">to date and </w:t>
      </w:r>
      <w:r w:rsidR="000610BF">
        <w:rPr>
          <w:sz w:val="24"/>
          <w:szCs w:val="24"/>
        </w:rPr>
        <w:t>over a period of time</w:t>
      </w:r>
      <w:r w:rsidR="00454DD8">
        <w:rPr>
          <w:sz w:val="24"/>
          <w:szCs w:val="24"/>
        </w:rPr>
        <w:t xml:space="preserve"> in the future</w:t>
      </w:r>
      <w:r w:rsidR="000610BF">
        <w:rPr>
          <w:sz w:val="24"/>
          <w:szCs w:val="24"/>
        </w:rPr>
        <w:t>.</w:t>
      </w:r>
    </w:p>
    <w:p w14:paraId="12027FEB" w14:textId="69E68053" w:rsidR="00CD6966" w:rsidRPr="00C97B7B" w:rsidRDefault="00FD391B" w:rsidP="00E27136">
      <w:pPr>
        <w:spacing w:line="480" w:lineRule="auto"/>
        <w:jc w:val="both"/>
        <w:rPr>
          <w:sz w:val="24"/>
          <w:szCs w:val="24"/>
        </w:rPr>
      </w:pPr>
      <w:r>
        <w:rPr>
          <w:sz w:val="24"/>
          <w:szCs w:val="24"/>
        </w:rPr>
        <w:lastRenderedPageBreak/>
        <w:t xml:space="preserve">That framework (ibid.) asks ‘Why do you do what you do?’ and the answer lies in both the charitable aims of our organisation and the needs of young people.  It asks ‘What exactly are you doing?’ and this relates to the delivery methods we have chosen to use and the detail of the sessions that we are running (see Appendix </w:t>
      </w:r>
      <w:r w:rsidR="00C349B3">
        <w:rPr>
          <w:sz w:val="24"/>
          <w:szCs w:val="24"/>
        </w:rPr>
        <w:t>4 - Sample</w:t>
      </w:r>
      <w:r>
        <w:rPr>
          <w:sz w:val="24"/>
          <w:szCs w:val="24"/>
        </w:rPr>
        <w:t xml:space="preserve"> Session Plan) and how these relate back to the objectives of the project and the </w:t>
      </w:r>
      <w:r w:rsidR="00C349B3">
        <w:rPr>
          <w:sz w:val="24"/>
          <w:szCs w:val="24"/>
        </w:rPr>
        <w:t xml:space="preserve">intended </w:t>
      </w:r>
      <w:r>
        <w:rPr>
          <w:sz w:val="24"/>
          <w:szCs w:val="24"/>
        </w:rPr>
        <w:t xml:space="preserve">outcomes for young people.  When asked ‘Are you doing it consistently well?’, the </w:t>
      </w:r>
      <w:r w:rsidR="00C349B3">
        <w:rPr>
          <w:sz w:val="24"/>
          <w:szCs w:val="24"/>
        </w:rPr>
        <w:t>response</w:t>
      </w:r>
      <w:r>
        <w:rPr>
          <w:sz w:val="24"/>
          <w:szCs w:val="24"/>
        </w:rPr>
        <w:t xml:space="preserve"> at present is that everything is on hold and that we </w:t>
      </w:r>
      <w:proofErr w:type="spellStart"/>
      <w:r w:rsidR="00C349B3">
        <w:rPr>
          <w:sz w:val="24"/>
          <w:szCs w:val="24"/>
        </w:rPr>
        <w:t>can not</w:t>
      </w:r>
      <w:proofErr w:type="spellEnd"/>
      <w:r w:rsidR="00C349B3">
        <w:rPr>
          <w:sz w:val="24"/>
          <w:szCs w:val="24"/>
        </w:rPr>
        <w:t xml:space="preserve"> answer this</w:t>
      </w:r>
      <w:r>
        <w:rPr>
          <w:sz w:val="24"/>
          <w:szCs w:val="24"/>
        </w:rPr>
        <w:t xml:space="preserve">.  Later questions such as ‘What do young people think about what you do?’ and ‘Are you achieving your aims?’ can only be posed again and answered when we are further into the </w:t>
      </w:r>
      <w:proofErr w:type="spellStart"/>
      <w:r>
        <w:rPr>
          <w:sz w:val="24"/>
          <w:szCs w:val="24"/>
        </w:rPr>
        <w:t>Pramyard</w:t>
      </w:r>
      <w:proofErr w:type="spellEnd"/>
      <w:r>
        <w:rPr>
          <w:sz w:val="24"/>
          <w:szCs w:val="24"/>
        </w:rPr>
        <w:t xml:space="preserve"> programme.</w:t>
      </w:r>
      <w:r w:rsidR="0011540D" w:rsidRPr="00C97B7B">
        <w:rPr>
          <w:sz w:val="24"/>
          <w:szCs w:val="24"/>
        </w:rPr>
        <w:t xml:space="preserve">  </w:t>
      </w:r>
      <w:r w:rsidR="00EA6A6B" w:rsidRPr="00C97B7B">
        <w:rPr>
          <w:sz w:val="24"/>
          <w:szCs w:val="24"/>
        </w:rPr>
        <w:t xml:space="preserve"> </w:t>
      </w:r>
    </w:p>
    <w:p w14:paraId="22A929A1" w14:textId="49ECDABC" w:rsidR="00CD6966" w:rsidRDefault="00CD6966" w:rsidP="00E27136">
      <w:pPr>
        <w:spacing w:line="480" w:lineRule="auto"/>
        <w:jc w:val="both"/>
        <w:rPr>
          <w:sz w:val="24"/>
          <w:szCs w:val="24"/>
          <w:u w:val="single"/>
        </w:rPr>
      </w:pPr>
      <w:r w:rsidRPr="00CD6966">
        <w:rPr>
          <w:sz w:val="24"/>
          <w:szCs w:val="24"/>
          <w:u w:val="single"/>
        </w:rPr>
        <w:t>Conclu</w:t>
      </w:r>
      <w:r w:rsidR="00C349B3">
        <w:rPr>
          <w:sz w:val="24"/>
          <w:szCs w:val="24"/>
          <w:u w:val="single"/>
        </w:rPr>
        <w:t>ding Remarks</w:t>
      </w:r>
    </w:p>
    <w:p w14:paraId="376CCB9F" w14:textId="067D2D08" w:rsidR="000F053F" w:rsidRDefault="00C349B3" w:rsidP="00E27136">
      <w:pPr>
        <w:spacing w:line="480" w:lineRule="auto"/>
        <w:jc w:val="both"/>
        <w:rPr>
          <w:sz w:val="24"/>
          <w:szCs w:val="24"/>
        </w:rPr>
      </w:pPr>
      <w:r>
        <w:rPr>
          <w:sz w:val="24"/>
          <w:szCs w:val="24"/>
        </w:rPr>
        <w:t xml:space="preserve">As the author considers the current situation during the coronavirus pandemic, </w:t>
      </w:r>
      <w:proofErr w:type="gramStart"/>
      <w:r>
        <w:rPr>
          <w:sz w:val="24"/>
          <w:szCs w:val="24"/>
        </w:rPr>
        <w:t>it is clear that the</w:t>
      </w:r>
      <w:proofErr w:type="gramEnd"/>
      <w:r>
        <w:rPr>
          <w:sz w:val="24"/>
          <w:szCs w:val="24"/>
        </w:rPr>
        <w:t xml:space="preserve"> needs underlying the </w:t>
      </w:r>
      <w:proofErr w:type="spellStart"/>
      <w:r>
        <w:rPr>
          <w:sz w:val="24"/>
          <w:szCs w:val="24"/>
        </w:rPr>
        <w:t>Pramyard</w:t>
      </w:r>
      <w:proofErr w:type="spellEnd"/>
      <w:r>
        <w:rPr>
          <w:sz w:val="24"/>
          <w:szCs w:val="24"/>
        </w:rPr>
        <w:t xml:space="preserve"> project remain.  Indeed, these needs may grow </w:t>
      </w:r>
      <w:proofErr w:type="gramStart"/>
      <w:r>
        <w:rPr>
          <w:sz w:val="24"/>
          <w:szCs w:val="24"/>
        </w:rPr>
        <w:t>as a result of</w:t>
      </w:r>
      <w:proofErr w:type="gramEnd"/>
      <w:r>
        <w:rPr>
          <w:sz w:val="24"/>
          <w:szCs w:val="24"/>
        </w:rPr>
        <w:t xml:space="preserve"> imposed isolation.  </w:t>
      </w:r>
      <w:r w:rsidR="000F053F">
        <w:rPr>
          <w:sz w:val="24"/>
          <w:szCs w:val="24"/>
        </w:rPr>
        <w:t xml:space="preserve">There is currently (May 2020) a lot of advice online for parents about how to help their children cope with ‘lockdown’: their loss of interaction with friends and wider family, the new hygiene </w:t>
      </w:r>
      <w:proofErr w:type="gramStart"/>
      <w:r w:rsidR="000F053F">
        <w:rPr>
          <w:sz w:val="24"/>
          <w:szCs w:val="24"/>
        </w:rPr>
        <w:t>rules</w:t>
      </w:r>
      <w:proofErr w:type="gramEnd"/>
      <w:r w:rsidR="000F053F">
        <w:rPr>
          <w:sz w:val="24"/>
          <w:szCs w:val="24"/>
        </w:rPr>
        <w:t xml:space="preserve"> and home schooling.   However, there is nothing that the author could find specifically to help young parents.</w:t>
      </w:r>
    </w:p>
    <w:p w14:paraId="02129A05" w14:textId="2973AE69" w:rsidR="00A6407B" w:rsidRDefault="000F053F" w:rsidP="00A26C13">
      <w:pPr>
        <w:spacing w:line="480" w:lineRule="auto"/>
        <w:ind w:left="57"/>
        <w:jc w:val="both"/>
        <w:rPr>
          <w:sz w:val="24"/>
          <w:szCs w:val="24"/>
          <w:u w:val="single"/>
        </w:rPr>
      </w:pPr>
      <w:r w:rsidRPr="00A26C13">
        <w:rPr>
          <w:sz w:val="24"/>
          <w:szCs w:val="24"/>
        </w:rPr>
        <w:t xml:space="preserve">As restrictions lift and we begin to move forward we aim to relaunch the </w:t>
      </w:r>
      <w:proofErr w:type="spellStart"/>
      <w:r w:rsidRPr="00A26C13">
        <w:rPr>
          <w:sz w:val="24"/>
          <w:szCs w:val="24"/>
        </w:rPr>
        <w:t>Pramyard</w:t>
      </w:r>
      <w:proofErr w:type="spellEnd"/>
      <w:r w:rsidRPr="00A26C13">
        <w:rPr>
          <w:sz w:val="24"/>
          <w:szCs w:val="24"/>
        </w:rPr>
        <w:t xml:space="preserve"> project.  We will grow our presence on Instagram to find more young parents, run competitions to celebrate ‘lockdown babies’, perhaps meet outdoors on the Commons at a distance.  The project may not be delivered in the way it was originally intended, but it will still aim to meet the same outcomes for young parents: that they feel m</w:t>
      </w:r>
      <w:r w:rsidRPr="00A26C13">
        <w:rPr>
          <w:sz w:val="24"/>
          <w:szCs w:val="24"/>
        </w:rPr>
        <w:t>ore optimistic about the future</w:t>
      </w:r>
      <w:r w:rsidRPr="00A26C13">
        <w:rPr>
          <w:sz w:val="24"/>
          <w:szCs w:val="24"/>
        </w:rPr>
        <w:t>, m</w:t>
      </w:r>
      <w:r w:rsidRPr="00A26C13">
        <w:rPr>
          <w:sz w:val="24"/>
          <w:szCs w:val="24"/>
        </w:rPr>
        <w:t>ore relaxed</w:t>
      </w:r>
      <w:r w:rsidRPr="00A26C13">
        <w:rPr>
          <w:sz w:val="24"/>
          <w:szCs w:val="24"/>
        </w:rPr>
        <w:t>, m</w:t>
      </w:r>
      <w:r w:rsidRPr="00A26C13">
        <w:rPr>
          <w:sz w:val="24"/>
          <w:szCs w:val="24"/>
        </w:rPr>
        <w:t>ore able to deal with problems</w:t>
      </w:r>
      <w:r w:rsidRPr="00A26C13">
        <w:rPr>
          <w:sz w:val="24"/>
          <w:szCs w:val="24"/>
        </w:rPr>
        <w:t>, m</w:t>
      </w:r>
      <w:r w:rsidRPr="00A26C13">
        <w:rPr>
          <w:sz w:val="24"/>
          <w:szCs w:val="24"/>
        </w:rPr>
        <w:t>ore confident as a parent</w:t>
      </w:r>
      <w:r w:rsidRPr="00A26C13">
        <w:rPr>
          <w:sz w:val="24"/>
          <w:szCs w:val="24"/>
        </w:rPr>
        <w:t xml:space="preserve"> and c</w:t>
      </w:r>
      <w:r w:rsidRPr="00A26C13">
        <w:rPr>
          <w:sz w:val="24"/>
          <w:szCs w:val="24"/>
        </w:rPr>
        <w:t>loser to other people a</w:t>
      </w:r>
      <w:r w:rsidRPr="00A26C13">
        <w:rPr>
          <w:sz w:val="24"/>
          <w:szCs w:val="24"/>
        </w:rPr>
        <w:t>gain.</w:t>
      </w:r>
      <w:r w:rsidR="00A6407B">
        <w:rPr>
          <w:sz w:val="24"/>
          <w:szCs w:val="24"/>
          <w:u w:val="single"/>
        </w:rPr>
        <w:br w:type="page"/>
      </w:r>
    </w:p>
    <w:p w14:paraId="67D0155A" w14:textId="75D1861A" w:rsidR="00AA13DF" w:rsidRDefault="00AA13DF" w:rsidP="00E27136">
      <w:pPr>
        <w:spacing w:line="480" w:lineRule="auto"/>
        <w:jc w:val="both"/>
        <w:rPr>
          <w:sz w:val="24"/>
          <w:szCs w:val="24"/>
          <w:u w:val="single"/>
        </w:rPr>
      </w:pPr>
      <w:r>
        <w:rPr>
          <w:sz w:val="24"/>
          <w:szCs w:val="24"/>
          <w:u w:val="single"/>
        </w:rPr>
        <w:lastRenderedPageBreak/>
        <w:t xml:space="preserve">Appendix 1 – </w:t>
      </w:r>
      <w:proofErr w:type="spellStart"/>
      <w:r>
        <w:rPr>
          <w:sz w:val="24"/>
          <w:szCs w:val="24"/>
          <w:u w:val="single"/>
        </w:rPr>
        <w:t>Tanyard</w:t>
      </w:r>
      <w:proofErr w:type="spellEnd"/>
      <w:r>
        <w:rPr>
          <w:sz w:val="24"/>
          <w:szCs w:val="24"/>
          <w:u w:val="single"/>
        </w:rPr>
        <w:t xml:space="preserve"> Youth Project Ltd – Charitable Aims</w:t>
      </w:r>
    </w:p>
    <w:p w14:paraId="702CAC25" w14:textId="41E740DF" w:rsidR="00AA13DF" w:rsidRDefault="00AA13DF" w:rsidP="00AA13DF">
      <w:pPr>
        <w:pStyle w:val="Standard"/>
        <w:rPr>
          <w:rFonts w:ascii="Calibri" w:hAnsi="Calibri"/>
        </w:rPr>
      </w:pPr>
      <w:r>
        <w:rPr>
          <w:rFonts w:ascii="Calibri" w:hAnsi="Calibri"/>
        </w:rPr>
        <w:t>“The charity's objects are to educate and assist young persons through their leisure time activities so as to develop their physical, mental, and social capacities that they may grow to full maturity as individuals and members of society and their conditions of life may be improved and in furtherance of that object to provide in Pembroke a centre for meeting sessions and other forms of leisure time occupation for the benefit of young persons.”</w:t>
      </w:r>
    </w:p>
    <w:p w14:paraId="5FB08885" w14:textId="12724A89" w:rsidR="00AA13DF" w:rsidRDefault="00AA13DF" w:rsidP="00AA13DF">
      <w:pPr>
        <w:pStyle w:val="Standard"/>
        <w:rPr>
          <w:rFonts w:ascii="Calibri" w:hAnsi="Calibri"/>
        </w:rPr>
      </w:pPr>
    </w:p>
    <w:p w14:paraId="45A212AE" w14:textId="17CC3632" w:rsidR="00AA13DF" w:rsidRDefault="00AA13DF" w:rsidP="00AA13DF">
      <w:pPr>
        <w:pStyle w:val="Standard"/>
        <w:jc w:val="right"/>
        <w:rPr>
          <w:rFonts w:ascii="Calibri" w:hAnsi="Calibri"/>
        </w:rPr>
      </w:pPr>
      <w:r>
        <w:rPr>
          <w:rFonts w:ascii="Calibri" w:hAnsi="Calibri"/>
        </w:rPr>
        <w:t>(</w:t>
      </w:r>
      <w:proofErr w:type="spellStart"/>
      <w:r>
        <w:rPr>
          <w:rFonts w:ascii="Calibri" w:hAnsi="Calibri"/>
        </w:rPr>
        <w:t>Tanyard</w:t>
      </w:r>
      <w:proofErr w:type="spellEnd"/>
      <w:r>
        <w:rPr>
          <w:rFonts w:ascii="Calibri" w:hAnsi="Calibri"/>
        </w:rPr>
        <w:t xml:space="preserve"> Youth Project Ltd., Memorandum of Association, 2005)</w:t>
      </w:r>
    </w:p>
    <w:p w14:paraId="528C6C89" w14:textId="77777777" w:rsidR="00AA13DF" w:rsidRPr="00AA13DF" w:rsidRDefault="00AA13DF" w:rsidP="00E27136">
      <w:pPr>
        <w:spacing w:line="480" w:lineRule="auto"/>
        <w:jc w:val="both"/>
        <w:rPr>
          <w:sz w:val="24"/>
          <w:szCs w:val="24"/>
        </w:rPr>
      </w:pPr>
    </w:p>
    <w:p w14:paraId="2AA600FF" w14:textId="77777777" w:rsidR="008970A3" w:rsidRPr="008970A3" w:rsidRDefault="008970A3" w:rsidP="00E27136">
      <w:pPr>
        <w:spacing w:line="480" w:lineRule="auto"/>
        <w:jc w:val="both"/>
        <w:rPr>
          <w:sz w:val="24"/>
          <w:szCs w:val="24"/>
        </w:rPr>
      </w:pPr>
    </w:p>
    <w:p w14:paraId="5DA5F761" w14:textId="77777777" w:rsidR="00053932" w:rsidRDefault="00053932">
      <w:pPr>
        <w:rPr>
          <w:sz w:val="24"/>
          <w:szCs w:val="24"/>
          <w:u w:val="single"/>
        </w:rPr>
      </w:pPr>
      <w:r>
        <w:rPr>
          <w:sz w:val="24"/>
          <w:szCs w:val="24"/>
          <w:u w:val="single"/>
        </w:rPr>
        <w:br w:type="page"/>
      </w:r>
    </w:p>
    <w:p w14:paraId="4C69B8F2" w14:textId="30A2FE54" w:rsidR="00A6407B" w:rsidRDefault="00A6407B" w:rsidP="00E27136">
      <w:pPr>
        <w:jc w:val="both"/>
        <w:rPr>
          <w:sz w:val="24"/>
          <w:szCs w:val="24"/>
          <w:u w:val="single"/>
        </w:rPr>
      </w:pPr>
      <w:r>
        <w:rPr>
          <w:sz w:val="24"/>
          <w:szCs w:val="24"/>
          <w:u w:val="single"/>
        </w:rPr>
        <w:lastRenderedPageBreak/>
        <w:t>Appendix 2 – Membership Form</w:t>
      </w:r>
    </w:p>
    <w:p w14:paraId="2EA6BEB3" w14:textId="74FDF264" w:rsidR="00A6407B" w:rsidRDefault="00D52F9E">
      <w:pPr>
        <w:rPr>
          <w:sz w:val="24"/>
          <w:szCs w:val="24"/>
          <w:u w:val="single"/>
        </w:rPr>
      </w:pPr>
      <w:r w:rsidRPr="00D52F9E">
        <w:rPr>
          <w:noProof/>
        </w:rPr>
        <w:drawing>
          <wp:inline distT="0" distB="0" distL="0" distR="0" wp14:anchorId="3559CF66" wp14:editId="5A970F13">
            <wp:extent cx="6124575" cy="84913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8172" cy="8496338"/>
                    </a:xfrm>
                    <a:prstGeom prst="rect">
                      <a:avLst/>
                    </a:prstGeom>
                    <a:noFill/>
                    <a:ln>
                      <a:noFill/>
                    </a:ln>
                  </pic:spPr>
                </pic:pic>
              </a:graphicData>
            </a:graphic>
          </wp:inline>
        </w:drawing>
      </w:r>
      <w:r w:rsidR="00A6407B">
        <w:rPr>
          <w:sz w:val="24"/>
          <w:szCs w:val="24"/>
          <w:u w:val="single"/>
        </w:rPr>
        <w:br w:type="page"/>
      </w:r>
    </w:p>
    <w:p w14:paraId="7803ACC3" w14:textId="538E6232" w:rsidR="00A6407B" w:rsidRDefault="00A6407B" w:rsidP="00E27136">
      <w:pPr>
        <w:jc w:val="both"/>
        <w:rPr>
          <w:sz w:val="24"/>
          <w:szCs w:val="24"/>
          <w:u w:val="single"/>
        </w:rPr>
      </w:pPr>
      <w:r>
        <w:rPr>
          <w:sz w:val="24"/>
          <w:szCs w:val="24"/>
          <w:u w:val="single"/>
        </w:rPr>
        <w:lastRenderedPageBreak/>
        <w:t xml:space="preserve">Appendix 3 – </w:t>
      </w:r>
      <w:r w:rsidR="001B3D54">
        <w:rPr>
          <w:sz w:val="24"/>
          <w:szCs w:val="24"/>
          <w:u w:val="single"/>
        </w:rPr>
        <w:t xml:space="preserve">Wellbeing </w:t>
      </w:r>
      <w:r>
        <w:rPr>
          <w:sz w:val="24"/>
          <w:szCs w:val="24"/>
          <w:u w:val="single"/>
        </w:rPr>
        <w:t>Self</w:t>
      </w:r>
      <w:r w:rsidR="001B3D54">
        <w:rPr>
          <w:sz w:val="24"/>
          <w:szCs w:val="24"/>
          <w:u w:val="single"/>
        </w:rPr>
        <w:t>-Assessment</w:t>
      </w:r>
      <w:r>
        <w:rPr>
          <w:sz w:val="24"/>
          <w:szCs w:val="24"/>
          <w:u w:val="single"/>
        </w:rPr>
        <w:t xml:space="preserve"> Form</w:t>
      </w:r>
    </w:p>
    <w:p w14:paraId="51737576" w14:textId="5FBE1BF9" w:rsidR="001B3D54" w:rsidRDefault="0009403A" w:rsidP="001B3D54">
      <w:r>
        <w:rPr>
          <w:noProof/>
        </w:rPr>
        <mc:AlternateContent>
          <mc:Choice Requires="wps">
            <w:drawing>
              <wp:anchor distT="0" distB="0" distL="114300" distR="114300" simplePos="0" relativeHeight="251659264" behindDoc="1" locked="0" layoutInCell="1" allowOverlap="1" wp14:anchorId="40CA7784" wp14:editId="2EBF6D38">
                <wp:simplePos x="0" y="0"/>
                <wp:positionH relativeFrom="column">
                  <wp:posOffset>-257175</wp:posOffset>
                </wp:positionH>
                <wp:positionV relativeFrom="paragraph">
                  <wp:posOffset>154940</wp:posOffset>
                </wp:positionV>
                <wp:extent cx="3867150" cy="50673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3867150" cy="5067300"/>
                        </a:xfrm>
                        <a:prstGeom prst="rect">
                          <a:avLst/>
                        </a:prstGeom>
                        <a:noFill/>
                        <a:ln w="6350">
                          <a:solidFill>
                            <a:prstClr val="black"/>
                          </a:solidFill>
                        </a:ln>
                      </wps:spPr>
                      <wps:txbx>
                        <w:txbxContent>
                          <w:p w14:paraId="38EAD783" w14:textId="77777777" w:rsidR="0009403A" w:rsidRDefault="000940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A7784" id="_x0000_t202" coordsize="21600,21600" o:spt="202" path="m,l,21600r21600,l21600,xe">
                <v:stroke joinstyle="miter"/>
                <v:path gradientshapeok="t" o:connecttype="rect"/>
              </v:shapetype>
              <v:shape id="Text Box 7" o:spid="_x0000_s1026" type="#_x0000_t202" style="position:absolute;margin-left:-20.25pt;margin-top:12.2pt;width:304.5pt;height:3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" filled="f" strokeweight=".5pt">
                <v:textbox>
                  <w:txbxContent>
                    <w:p w14:paraId="38EAD783" w14:textId="77777777" w:rsidR="0009403A" w:rsidRDefault="0009403A"/>
                  </w:txbxContent>
                </v:textbox>
              </v:shape>
            </w:pict>
          </mc:Fallback>
        </mc:AlternateContent>
      </w:r>
      <w:r w:rsidR="001B3D54">
        <w:t xml:space="preserve">                                                                                                         </w:t>
      </w:r>
      <w:r w:rsidR="00BA4C56">
        <w:rPr>
          <w:noProof/>
        </w:rPr>
        <w:t xml:space="preserve">     </w:t>
      </w:r>
    </w:p>
    <w:p w14:paraId="556E0D6A" w14:textId="2AD180ED" w:rsidR="001B3D54" w:rsidRDefault="0009403A" w:rsidP="001B3D54">
      <w:r>
        <w:t xml:space="preserve">               </w:t>
      </w:r>
      <w:r>
        <w:rPr>
          <w:noProof/>
        </w:rPr>
        <w:drawing>
          <wp:inline distT="0" distB="0" distL="0" distR="0" wp14:anchorId="3DE3B744" wp14:editId="63FA78E1">
            <wp:extent cx="2132369" cy="128587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2485" cy="1291975"/>
                    </a:xfrm>
                    <a:prstGeom prst="rect">
                      <a:avLst/>
                    </a:prstGeom>
                    <a:noFill/>
                  </pic:spPr>
                </pic:pic>
              </a:graphicData>
            </a:graphic>
          </wp:inline>
        </w:drawing>
      </w:r>
    </w:p>
    <w:p w14:paraId="7A05800F" w14:textId="68AB4F7C" w:rsidR="001B3D54" w:rsidRDefault="001B3D54" w:rsidP="001B3D54">
      <w:r>
        <w:t>Initials:</w:t>
      </w:r>
      <w:r>
        <w:tab/>
      </w:r>
      <w:r>
        <w:tab/>
      </w:r>
      <w:r>
        <w:tab/>
      </w:r>
      <w:r>
        <w:tab/>
      </w:r>
      <w:r>
        <w:tab/>
      </w:r>
      <w:r>
        <w:tab/>
      </w:r>
      <w:r>
        <w:tab/>
      </w:r>
      <w:r>
        <w:tab/>
      </w:r>
      <w:r>
        <w:tab/>
      </w:r>
      <w:r>
        <w:tab/>
      </w:r>
      <w:r>
        <w:tab/>
      </w:r>
      <w:r>
        <w:tab/>
      </w:r>
    </w:p>
    <w:p w14:paraId="0F7C8B32" w14:textId="7046D6CC" w:rsidR="001B3D54" w:rsidRPr="00430027" w:rsidRDefault="001B3D54" w:rsidP="001B3D54">
      <w:r w:rsidRPr="00430027">
        <w:t>Date:</w:t>
      </w:r>
      <w:r>
        <w:tab/>
      </w:r>
      <w:r>
        <w:tab/>
      </w:r>
      <w:r>
        <w:tab/>
      </w:r>
      <w:r>
        <w:tab/>
      </w:r>
      <w:r>
        <w:tab/>
      </w:r>
      <w:r>
        <w:tab/>
      </w:r>
      <w:r>
        <w:tab/>
      </w:r>
      <w:r>
        <w:tab/>
      </w:r>
      <w:r>
        <w:tab/>
      </w:r>
      <w:r>
        <w:tab/>
      </w:r>
      <w:r>
        <w:tab/>
      </w:r>
      <w:r>
        <w:tab/>
      </w:r>
    </w:p>
    <w:p w14:paraId="37F4BB35" w14:textId="77777777" w:rsidR="001B3D54" w:rsidRPr="00430027" w:rsidRDefault="001B3D54" w:rsidP="001B3D54"/>
    <w:p w14:paraId="42BEA304" w14:textId="2C23B0EA" w:rsidR="001B3D54" w:rsidRDefault="001B3D54" w:rsidP="001B3D54">
      <w:r w:rsidRPr="00430027">
        <w:rPr>
          <w:noProof/>
        </w:rPr>
        <w:drawing>
          <wp:inline distT="0" distB="0" distL="0" distR="0" wp14:anchorId="31DF5E0A" wp14:editId="6127852A">
            <wp:extent cx="3305175" cy="2464256"/>
            <wp:effectExtent l="0" t="0" r="508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llbeing Self Assessment Mind 201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5175" cy="2464256"/>
                    </a:xfrm>
                    <a:prstGeom prst="rect">
                      <a:avLst/>
                    </a:prstGeom>
                  </pic:spPr>
                </pic:pic>
              </a:graphicData>
            </a:graphic>
          </wp:inline>
        </w:drawing>
      </w:r>
      <w:r w:rsidRPr="00430027">
        <w:rPr>
          <w:noProof/>
        </w:rPr>
        <w:t xml:space="preserve">                                                                       </w:t>
      </w:r>
    </w:p>
    <w:p w14:paraId="125B7BF0" w14:textId="6D8A623D" w:rsidR="00B9156E" w:rsidRDefault="00A6407B">
      <w:pPr>
        <w:rPr>
          <w:sz w:val="24"/>
          <w:szCs w:val="24"/>
          <w:u w:val="single"/>
        </w:rPr>
      </w:pPr>
      <w:r>
        <w:rPr>
          <w:sz w:val="24"/>
          <w:szCs w:val="24"/>
          <w:u w:val="single"/>
        </w:rPr>
        <w:br w:type="page"/>
      </w:r>
    </w:p>
    <w:p w14:paraId="70E7AAE1" w14:textId="75435C96" w:rsidR="00B9156E" w:rsidRDefault="00B9156E">
      <w:pPr>
        <w:rPr>
          <w:sz w:val="24"/>
          <w:szCs w:val="24"/>
          <w:u w:val="single"/>
        </w:rPr>
      </w:pPr>
      <w:r>
        <w:rPr>
          <w:sz w:val="24"/>
          <w:szCs w:val="24"/>
          <w:u w:val="single"/>
        </w:rPr>
        <w:lastRenderedPageBreak/>
        <w:t>Appendix 4 – Sample Session Plan</w:t>
      </w:r>
    </w:p>
    <w:p w14:paraId="27EB3AF8" w14:textId="246F3E47" w:rsidR="00B9156E" w:rsidRDefault="00B9156E">
      <w:pPr>
        <w:rPr>
          <w:sz w:val="24"/>
          <w:szCs w:val="24"/>
          <w:u w:val="single"/>
        </w:rPr>
      </w:pPr>
      <w:r w:rsidRPr="00B9156E">
        <w:rPr>
          <w:noProof/>
        </w:rPr>
        <w:drawing>
          <wp:inline distT="0" distB="0" distL="0" distR="0" wp14:anchorId="393B7177" wp14:editId="020BA659">
            <wp:extent cx="5731510" cy="84880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488045"/>
                    </a:xfrm>
                    <a:prstGeom prst="rect">
                      <a:avLst/>
                    </a:prstGeom>
                    <a:noFill/>
                    <a:ln>
                      <a:noFill/>
                    </a:ln>
                  </pic:spPr>
                </pic:pic>
              </a:graphicData>
            </a:graphic>
          </wp:inline>
        </w:drawing>
      </w:r>
      <w:r>
        <w:rPr>
          <w:sz w:val="24"/>
          <w:szCs w:val="24"/>
          <w:u w:val="single"/>
        </w:rPr>
        <w:br w:type="page"/>
      </w:r>
    </w:p>
    <w:p w14:paraId="2B4FB020" w14:textId="079CC92C" w:rsidR="00860B3C" w:rsidRDefault="00860B3C" w:rsidP="00E27136">
      <w:pPr>
        <w:jc w:val="both"/>
        <w:rPr>
          <w:sz w:val="24"/>
          <w:szCs w:val="24"/>
          <w:u w:val="single"/>
        </w:rPr>
      </w:pPr>
      <w:r>
        <w:rPr>
          <w:sz w:val="24"/>
          <w:szCs w:val="24"/>
          <w:u w:val="single"/>
        </w:rPr>
        <w:lastRenderedPageBreak/>
        <w:t>Appendix 5 – Project Budget</w:t>
      </w:r>
    </w:p>
    <w:p w14:paraId="727C3EDB" w14:textId="77777777" w:rsidR="00860B3C" w:rsidRDefault="00860B3C" w:rsidP="00860B3C"/>
    <w:p w14:paraId="58610019" w14:textId="396F00BE" w:rsidR="00860B3C" w:rsidRDefault="00860B3C" w:rsidP="00860B3C">
      <w:r>
        <w:t>2 project workers @ £10/hour (£11.68 including NI and 3% pension) x 4 hours/week x 48 weeks = £2,243 each = £4,486</w:t>
      </w:r>
    </w:p>
    <w:p w14:paraId="1C4D9D92" w14:textId="77777777" w:rsidR="00860B3C" w:rsidRDefault="00860B3C" w:rsidP="00860B3C"/>
    <w:p w14:paraId="68A29F63" w14:textId="77777777" w:rsidR="00860B3C" w:rsidRDefault="00860B3C" w:rsidP="00860B3C">
      <w:r>
        <w:t>1 laptop with office software to organise, communicate, promote, hold records etc. - £420</w:t>
      </w:r>
    </w:p>
    <w:p w14:paraId="41C97F64" w14:textId="77777777" w:rsidR="00860B3C" w:rsidRDefault="00860B3C" w:rsidP="00860B3C"/>
    <w:p w14:paraId="6A2904C7" w14:textId="77777777" w:rsidR="00860B3C" w:rsidRDefault="00860B3C" w:rsidP="00860B3C">
      <w:r>
        <w:t>Resources and refreshments for sessions @ £20/session x 48 weeks = £960</w:t>
      </w:r>
    </w:p>
    <w:p w14:paraId="42A9443F" w14:textId="77777777" w:rsidR="00860B3C" w:rsidRDefault="00860B3C" w:rsidP="00860B3C"/>
    <w:p w14:paraId="72AC0BB0" w14:textId="77777777" w:rsidR="00860B3C" w:rsidRDefault="00860B3C" w:rsidP="00860B3C">
      <w:r>
        <w:t>Garth Youth &amp; Community Project (for youth counselling services) = £500</w:t>
      </w:r>
    </w:p>
    <w:p w14:paraId="4D4940DE" w14:textId="77777777" w:rsidR="00860B3C" w:rsidRDefault="00860B3C" w:rsidP="00860B3C"/>
    <w:p w14:paraId="0E4A6E13" w14:textId="77777777" w:rsidR="00860B3C" w:rsidRDefault="00860B3C" w:rsidP="00860B3C">
      <w:r>
        <w:t xml:space="preserve">Access to work relevant courses for participants if desired (10 each of Food Safety &amp; Hygiene, Health &amp; Safety Basics, Equality &amp; Diversity, Tier 1 Safeguarding, First Aid) = £850 </w:t>
      </w:r>
    </w:p>
    <w:p w14:paraId="586D982E" w14:textId="77777777" w:rsidR="00860B3C" w:rsidRDefault="00860B3C" w:rsidP="00860B3C"/>
    <w:p w14:paraId="7F740F46" w14:textId="77777777" w:rsidR="00860B3C" w:rsidRDefault="00860B3C" w:rsidP="00860B3C">
      <w:r>
        <w:t>Large 8-sided playpen with soft play matting = £85</w:t>
      </w:r>
    </w:p>
    <w:p w14:paraId="227AE638" w14:textId="77777777" w:rsidR="00860B3C" w:rsidRDefault="00860B3C" w:rsidP="00860B3C"/>
    <w:p w14:paraId="5FDEBA80" w14:textId="77777777" w:rsidR="00860B3C" w:rsidRDefault="00860B3C" w:rsidP="00860B3C">
      <w:r>
        <w:t>Total - £7,301 (including VAT)</w:t>
      </w:r>
    </w:p>
    <w:p w14:paraId="01795CC2" w14:textId="77777777" w:rsidR="00860B3C" w:rsidRDefault="00860B3C">
      <w:pPr>
        <w:rPr>
          <w:sz w:val="24"/>
          <w:szCs w:val="24"/>
          <w:u w:val="single"/>
        </w:rPr>
      </w:pPr>
      <w:r>
        <w:rPr>
          <w:sz w:val="24"/>
          <w:szCs w:val="24"/>
          <w:u w:val="single"/>
        </w:rPr>
        <w:br w:type="page"/>
      </w:r>
    </w:p>
    <w:p w14:paraId="3483006E" w14:textId="24DE5BED" w:rsidR="00D74091" w:rsidRDefault="009F2477" w:rsidP="00E27136">
      <w:pPr>
        <w:jc w:val="both"/>
        <w:rPr>
          <w:sz w:val="24"/>
          <w:szCs w:val="24"/>
          <w:u w:val="single"/>
        </w:rPr>
      </w:pPr>
      <w:r w:rsidRPr="009F2477">
        <w:rPr>
          <w:sz w:val="24"/>
          <w:szCs w:val="24"/>
          <w:u w:val="single"/>
        </w:rPr>
        <w:lastRenderedPageBreak/>
        <w:t>Reference List</w:t>
      </w:r>
    </w:p>
    <w:p w14:paraId="5A5BB9AB" w14:textId="30B6EDC3" w:rsidR="00CC2893" w:rsidRDefault="00CC2893" w:rsidP="008A11C2">
      <w:pPr>
        <w:spacing w:line="240" w:lineRule="auto"/>
        <w:rPr>
          <w:sz w:val="24"/>
          <w:szCs w:val="24"/>
        </w:rPr>
      </w:pPr>
      <w:r>
        <w:rPr>
          <w:sz w:val="24"/>
          <w:szCs w:val="24"/>
        </w:rPr>
        <w:t xml:space="preserve">Harris, J. &amp; Ingram, G. (2001) </w:t>
      </w:r>
      <w:r>
        <w:rPr>
          <w:i/>
          <w:iCs/>
          <w:sz w:val="24"/>
          <w:szCs w:val="24"/>
        </w:rPr>
        <w:t xml:space="preserve">Delivering Good Youth Work: A Working Guide to Surviving and Thriving.  </w:t>
      </w:r>
      <w:r>
        <w:rPr>
          <w:sz w:val="24"/>
          <w:szCs w:val="24"/>
        </w:rPr>
        <w:t>Lyme Regis: Russell House Publishing</w:t>
      </w:r>
    </w:p>
    <w:p w14:paraId="16160B52" w14:textId="3610DF98" w:rsidR="00053932" w:rsidRDefault="00053932" w:rsidP="008A11C2">
      <w:pPr>
        <w:suppressAutoHyphens/>
        <w:spacing w:line="240" w:lineRule="auto"/>
        <w:rPr>
          <w:rFonts w:ascii="Calibri" w:eastAsia="Calibri" w:hAnsi="Calibri" w:cs="Calibri"/>
          <w:sz w:val="24"/>
          <w:szCs w:val="24"/>
        </w:rPr>
      </w:pPr>
      <w:r>
        <w:rPr>
          <w:rFonts w:ascii="Calibri" w:eastAsia="Calibri" w:hAnsi="Calibri" w:cs="Calibri"/>
          <w:sz w:val="24"/>
          <w:szCs w:val="24"/>
        </w:rPr>
        <w:t>Kantar Public (2016)</w:t>
      </w:r>
      <w:r w:rsidRPr="00053932">
        <w:rPr>
          <w:rFonts w:ascii="Calibri" w:eastAsia="Times New Roman" w:hAnsi="Calibri" w:cstheme="minorHAnsi"/>
          <w:bCs/>
          <w:i/>
          <w:iCs/>
          <w:color w:val="00000A"/>
          <w:sz w:val="24"/>
          <w:szCs w:val="24"/>
          <w:lang w:eastAsia="en-GB"/>
        </w:rPr>
        <w:t xml:space="preserve"> </w:t>
      </w:r>
      <w:r>
        <w:rPr>
          <w:rFonts w:ascii="Calibri" w:eastAsia="Times New Roman" w:hAnsi="Calibri" w:cstheme="minorHAnsi"/>
          <w:bCs/>
          <w:i/>
          <w:iCs/>
          <w:color w:val="00000A"/>
          <w:sz w:val="24"/>
          <w:szCs w:val="24"/>
          <w:lang w:eastAsia="en-GB"/>
        </w:rPr>
        <w:t>Trapped in a bubble: An investigation into triggers for loneliness in the UK</w:t>
      </w:r>
      <w:r w:rsidRPr="008A11C2">
        <w:rPr>
          <w:rFonts w:ascii="Calibri" w:eastAsia="Times New Roman" w:hAnsi="Calibri" w:cstheme="minorHAnsi"/>
          <w:bCs/>
          <w:i/>
          <w:iCs/>
          <w:color w:val="00000A"/>
          <w:sz w:val="24"/>
          <w:szCs w:val="24"/>
          <w:lang w:eastAsia="en-GB"/>
        </w:rPr>
        <w:t xml:space="preserve">. </w:t>
      </w:r>
      <w:r w:rsidRPr="008A11C2">
        <w:rPr>
          <w:rFonts w:ascii="Calibri" w:eastAsia="Calibri" w:hAnsi="Calibri" w:cstheme="minorHAnsi"/>
          <w:color w:val="00000A"/>
          <w:sz w:val="24"/>
          <w:szCs w:val="24"/>
        </w:rPr>
        <w:t>[Online].  Available at:</w:t>
      </w:r>
      <w:r>
        <w:rPr>
          <w:rFonts w:ascii="Calibri" w:eastAsia="Calibri" w:hAnsi="Calibri" w:cstheme="minorHAnsi"/>
          <w:color w:val="00000A"/>
          <w:sz w:val="24"/>
          <w:szCs w:val="24"/>
        </w:rPr>
        <w:t xml:space="preserve"> </w:t>
      </w:r>
      <w:hyperlink r:id="rId13" w:history="1">
        <w:r w:rsidRPr="00607E9D">
          <w:rPr>
            <w:rStyle w:val="Hyperlink"/>
            <w:rFonts w:ascii="Calibri" w:eastAsia="Calibri" w:hAnsi="Calibri" w:cstheme="minorHAnsi"/>
            <w:sz w:val="24"/>
            <w:szCs w:val="24"/>
          </w:rPr>
          <w:t>https://assets.ctfassets.net/5ywmq66472jr/5tKumBSlO0suKwiWO6KmaM/230366b0171541781a0cd98fa80fdc6e/Coop_Trapped_in_a_bubble_report.pdf</w:t>
        </w:r>
      </w:hyperlink>
      <w:r>
        <w:rPr>
          <w:rFonts w:ascii="Calibri" w:eastAsia="Calibri" w:hAnsi="Calibri" w:cstheme="minorHAnsi"/>
          <w:color w:val="00000A"/>
          <w:sz w:val="24"/>
          <w:szCs w:val="24"/>
        </w:rPr>
        <w:t xml:space="preserve">  Accessed 11</w:t>
      </w:r>
      <w:r w:rsidRPr="00053932">
        <w:rPr>
          <w:rFonts w:ascii="Calibri" w:eastAsia="Calibri" w:hAnsi="Calibri" w:cstheme="minorHAnsi"/>
          <w:color w:val="00000A"/>
          <w:sz w:val="24"/>
          <w:szCs w:val="24"/>
          <w:vertAlign w:val="superscript"/>
        </w:rPr>
        <w:t>th</w:t>
      </w:r>
      <w:r>
        <w:rPr>
          <w:rFonts w:ascii="Calibri" w:eastAsia="Calibri" w:hAnsi="Calibri" w:cstheme="minorHAnsi"/>
          <w:color w:val="00000A"/>
          <w:sz w:val="24"/>
          <w:szCs w:val="24"/>
        </w:rPr>
        <w:t xml:space="preserve"> February 2020.</w:t>
      </w:r>
    </w:p>
    <w:p w14:paraId="53B16180" w14:textId="5B5CE6FB" w:rsidR="005E6578" w:rsidRPr="005E6578" w:rsidRDefault="005E6578" w:rsidP="008A11C2">
      <w:pPr>
        <w:suppressAutoHyphens/>
        <w:spacing w:line="240" w:lineRule="auto"/>
        <w:rPr>
          <w:rFonts w:ascii="Calibri" w:eastAsia="Calibri" w:hAnsi="Calibri" w:cs="Calibri"/>
          <w:sz w:val="24"/>
          <w:szCs w:val="24"/>
        </w:rPr>
      </w:pPr>
      <w:proofErr w:type="spellStart"/>
      <w:r>
        <w:rPr>
          <w:rFonts w:ascii="Calibri" w:eastAsia="Calibri" w:hAnsi="Calibri" w:cs="Calibri"/>
          <w:sz w:val="24"/>
          <w:szCs w:val="24"/>
        </w:rPr>
        <w:t>Lahal</w:t>
      </w:r>
      <w:proofErr w:type="spellEnd"/>
      <w:r>
        <w:rPr>
          <w:rFonts w:ascii="Calibri" w:eastAsia="Calibri" w:hAnsi="Calibri" w:cs="Calibri"/>
          <w:sz w:val="24"/>
          <w:szCs w:val="24"/>
        </w:rPr>
        <w:t xml:space="preserve">, R. (2010) </w:t>
      </w:r>
      <w:r>
        <w:rPr>
          <w:rFonts w:ascii="Calibri" w:eastAsia="Calibri" w:hAnsi="Calibri" w:cs="Calibri"/>
          <w:i/>
          <w:iCs/>
          <w:sz w:val="24"/>
          <w:szCs w:val="24"/>
        </w:rPr>
        <w:t xml:space="preserve">Targeting for Youth Workers </w:t>
      </w:r>
      <w:r>
        <w:rPr>
          <w:rFonts w:ascii="Calibri" w:eastAsia="Calibri" w:hAnsi="Calibri" w:cs="Calibri"/>
          <w:sz w:val="24"/>
          <w:szCs w:val="24"/>
        </w:rPr>
        <w:t xml:space="preserve">in </w:t>
      </w:r>
      <w:proofErr w:type="spellStart"/>
      <w:r>
        <w:rPr>
          <w:rFonts w:ascii="Calibri" w:eastAsia="Calibri" w:hAnsi="Calibri" w:cs="Calibri"/>
          <w:sz w:val="24"/>
          <w:szCs w:val="24"/>
        </w:rPr>
        <w:t>Batsleer</w:t>
      </w:r>
      <w:proofErr w:type="spellEnd"/>
      <w:r>
        <w:rPr>
          <w:rFonts w:ascii="Calibri" w:eastAsia="Calibri" w:hAnsi="Calibri" w:cs="Calibri"/>
          <w:sz w:val="24"/>
          <w:szCs w:val="24"/>
        </w:rPr>
        <w:t xml:space="preserve">, J &amp; Davies, B. (Eds.) </w:t>
      </w:r>
      <w:r>
        <w:rPr>
          <w:rFonts w:ascii="Calibri" w:eastAsia="Calibri" w:hAnsi="Calibri" w:cs="Calibri"/>
          <w:i/>
          <w:iCs/>
          <w:sz w:val="24"/>
          <w:szCs w:val="24"/>
        </w:rPr>
        <w:t xml:space="preserve">What is Youth Work?  </w:t>
      </w:r>
      <w:r>
        <w:rPr>
          <w:rFonts w:ascii="Calibri" w:eastAsia="Calibri" w:hAnsi="Calibri" w:cs="Calibri"/>
          <w:sz w:val="24"/>
          <w:szCs w:val="24"/>
        </w:rPr>
        <w:t>Exeter: Learning Matters</w:t>
      </w:r>
      <w:r>
        <w:rPr>
          <w:rFonts w:ascii="Calibri" w:eastAsia="Calibri" w:hAnsi="Calibri" w:cs="Calibri"/>
          <w:i/>
          <w:iCs/>
          <w:sz w:val="24"/>
          <w:szCs w:val="24"/>
        </w:rPr>
        <w:t xml:space="preserve"> </w:t>
      </w:r>
      <w:r>
        <w:rPr>
          <w:rFonts w:ascii="Calibri" w:eastAsia="Calibri" w:hAnsi="Calibri" w:cs="Calibri"/>
          <w:sz w:val="24"/>
          <w:szCs w:val="24"/>
        </w:rPr>
        <w:t xml:space="preserve"> </w:t>
      </w:r>
    </w:p>
    <w:p w14:paraId="27E9DC61" w14:textId="47A2BFFA" w:rsidR="00CC2893" w:rsidRDefault="00CC2893" w:rsidP="008A11C2">
      <w:pPr>
        <w:suppressAutoHyphens/>
        <w:spacing w:line="240" w:lineRule="auto"/>
        <w:rPr>
          <w:rFonts w:ascii="Calibri" w:eastAsia="Calibri" w:hAnsi="Calibri" w:cs="Calibri"/>
          <w:sz w:val="24"/>
          <w:szCs w:val="24"/>
        </w:rPr>
      </w:pPr>
      <w:r w:rsidRPr="00CC2893">
        <w:rPr>
          <w:rFonts w:ascii="Calibri" w:eastAsia="Calibri" w:hAnsi="Calibri" w:cs="Calibri"/>
          <w:sz w:val="24"/>
          <w:szCs w:val="24"/>
        </w:rPr>
        <w:t xml:space="preserve">Learning and Skills Improvement Service. (2012) </w:t>
      </w:r>
      <w:r w:rsidRPr="00CC2893">
        <w:rPr>
          <w:rFonts w:ascii="Calibri" w:eastAsia="Calibri" w:hAnsi="Calibri" w:cs="Calibri"/>
          <w:i/>
          <w:sz w:val="24"/>
          <w:szCs w:val="24"/>
        </w:rPr>
        <w:t xml:space="preserve">National Occupational Standards for Youth Work.  </w:t>
      </w:r>
      <w:r w:rsidRPr="00CC2893">
        <w:rPr>
          <w:rFonts w:ascii="Calibri" w:eastAsia="Calibri" w:hAnsi="Calibri" w:cs="Calibri"/>
          <w:sz w:val="24"/>
          <w:szCs w:val="24"/>
        </w:rPr>
        <w:t>Coventry: LSIS.</w:t>
      </w:r>
    </w:p>
    <w:p w14:paraId="5A77334F" w14:textId="43CB0B00" w:rsidR="008A11C2" w:rsidRPr="008A11C2" w:rsidRDefault="008A11C2" w:rsidP="008A11C2">
      <w:pPr>
        <w:spacing w:line="240" w:lineRule="auto"/>
        <w:rPr>
          <w:rFonts w:ascii="Calibri" w:eastAsia="Calibri" w:hAnsi="Calibri" w:cstheme="minorHAnsi"/>
          <w:color w:val="00000A"/>
          <w:sz w:val="24"/>
          <w:szCs w:val="24"/>
        </w:rPr>
      </w:pPr>
      <w:r w:rsidRPr="008A11C2">
        <w:rPr>
          <w:rFonts w:ascii="Calibri" w:eastAsia="Times New Roman" w:hAnsi="Calibri" w:cstheme="minorHAnsi"/>
          <w:bCs/>
          <w:color w:val="00000A"/>
          <w:sz w:val="24"/>
          <w:szCs w:val="24"/>
          <w:lang w:eastAsia="en-GB"/>
        </w:rPr>
        <w:t xml:space="preserve">Mental Health Foundation (2013) </w:t>
      </w:r>
      <w:r w:rsidRPr="008A11C2">
        <w:rPr>
          <w:rFonts w:ascii="Calibri" w:eastAsia="Times New Roman" w:hAnsi="Calibri" w:cstheme="minorHAnsi"/>
          <w:bCs/>
          <w:i/>
          <w:iCs/>
          <w:color w:val="00000A"/>
          <w:sz w:val="24"/>
          <w:szCs w:val="24"/>
          <w:lang w:eastAsia="en-GB"/>
        </w:rPr>
        <w:t xml:space="preserve">Young Mums Together: Promoting young mothers’ wellbeing. </w:t>
      </w:r>
      <w:r w:rsidRPr="008A11C2">
        <w:rPr>
          <w:rFonts w:ascii="Calibri" w:eastAsia="Calibri" w:hAnsi="Calibri" w:cstheme="minorHAnsi"/>
          <w:color w:val="00000A"/>
          <w:sz w:val="24"/>
          <w:szCs w:val="24"/>
        </w:rPr>
        <w:t xml:space="preserve">[Online].  Available at: </w:t>
      </w:r>
      <w:hyperlink r:id="rId14" w:history="1">
        <w:r w:rsidRPr="008A11C2">
          <w:rPr>
            <w:rFonts w:ascii="Calibri" w:eastAsia="Calibri" w:hAnsi="Calibri" w:cstheme="minorHAnsi"/>
            <w:color w:val="0563C1" w:themeColor="hyperlink"/>
            <w:sz w:val="24"/>
            <w:szCs w:val="24"/>
            <w:u w:val="single"/>
          </w:rPr>
          <w:t>https://www.mentalhealth.org.uk/sites/default/files/young-mums-together-report.pdf</w:t>
        </w:r>
      </w:hyperlink>
      <w:r w:rsidRPr="008A11C2">
        <w:rPr>
          <w:rFonts w:ascii="Calibri" w:eastAsia="Calibri" w:hAnsi="Calibri" w:cstheme="minorHAnsi"/>
          <w:color w:val="00000A"/>
          <w:sz w:val="24"/>
          <w:szCs w:val="24"/>
        </w:rPr>
        <w:t xml:space="preserve">  </w:t>
      </w:r>
      <w:bookmarkStart w:id="2" w:name="_Hlk31803642"/>
      <w:r w:rsidRPr="008A11C2">
        <w:rPr>
          <w:rFonts w:ascii="Calibri" w:eastAsia="Calibri" w:hAnsi="Calibri" w:cstheme="minorHAnsi"/>
          <w:color w:val="00000A"/>
          <w:sz w:val="24"/>
          <w:szCs w:val="24"/>
        </w:rPr>
        <w:t>Accessed: 5</w:t>
      </w:r>
      <w:r w:rsidRPr="008A11C2">
        <w:rPr>
          <w:rFonts w:ascii="Calibri" w:eastAsia="Calibri" w:hAnsi="Calibri" w:cstheme="minorHAnsi"/>
          <w:color w:val="00000A"/>
          <w:sz w:val="24"/>
          <w:szCs w:val="24"/>
          <w:vertAlign w:val="superscript"/>
        </w:rPr>
        <w:t>th</w:t>
      </w:r>
      <w:r w:rsidRPr="008A11C2">
        <w:rPr>
          <w:rFonts w:ascii="Calibri" w:eastAsia="Calibri" w:hAnsi="Calibri" w:cstheme="minorHAnsi"/>
          <w:color w:val="00000A"/>
          <w:sz w:val="24"/>
          <w:szCs w:val="24"/>
        </w:rPr>
        <w:t xml:space="preserve"> Feb</w:t>
      </w:r>
      <w:r w:rsidR="00B2291C">
        <w:rPr>
          <w:rFonts w:ascii="Calibri" w:eastAsia="Calibri" w:hAnsi="Calibri" w:cstheme="minorHAnsi"/>
          <w:color w:val="00000A"/>
          <w:sz w:val="24"/>
          <w:szCs w:val="24"/>
        </w:rPr>
        <w:t>ruary</w:t>
      </w:r>
      <w:r w:rsidRPr="008A11C2">
        <w:rPr>
          <w:rFonts w:ascii="Calibri" w:eastAsia="Calibri" w:hAnsi="Calibri" w:cstheme="minorHAnsi"/>
          <w:color w:val="00000A"/>
          <w:sz w:val="24"/>
          <w:szCs w:val="24"/>
        </w:rPr>
        <w:t xml:space="preserve"> 2020</w:t>
      </w:r>
      <w:r w:rsidR="00053932">
        <w:rPr>
          <w:rFonts w:ascii="Calibri" w:eastAsia="Calibri" w:hAnsi="Calibri" w:cstheme="minorHAnsi"/>
          <w:color w:val="00000A"/>
          <w:sz w:val="24"/>
          <w:szCs w:val="24"/>
        </w:rPr>
        <w:t>.</w:t>
      </w:r>
      <w:bookmarkEnd w:id="2"/>
    </w:p>
    <w:p w14:paraId="2DE2B2B7" w14:textId="5B81DD77" w:rsidR="004B7702" w:rsidRPr="004B7702" w:rsidRDefault="004B7702" w:rsidP="004B7702">
      <w:pPr>
        <w:rPr>
          <w:rFonts w:ascii="Calibri" w:eastAsia="Calibri" w:hAnsi="Calibri" w:cs="Calibri"/>
          <w:sz w:val="24"/>
          <w:szCs w:val="24"/>
        </w:rPr>
      </w:pPr>
      <w:r w:rsidRPr="004B7702">
        <w:rPr>
          <w:rFonts w:ascii="Calibri" w:eastAsia="Calibri" w:hAnsi="Calibri" w:cs="Calibri"/>
          <w:sz w:val="24"/>
          <w:szCs w:val="24"/>
        </w:rPr>
        <w:t xml:space="preserve">Mind (2019) Five Ways to Wellbeing.  Online.  Available at:  </w:t>
      </w:r>
      <w:hyperlink r:id="rId15" w:history="1">
        <w:r w:rsidRPr="004B7702">
          <w:rPr>
            <w:rFonts w:ascii="Calibri" w:eastAsia="Calibri" w:hAnsi="Calibri" w:cs="Calibri"/>
            <w:color w:val="0563C1"/>
            <w:sz w:val="24"/>
            <w:szCs w:val="24"/>
            <w:u w:val="single"/>
          </w:rPr>
          <w:t>https://www.mind.org.uk/workplace/mental-health-at-work/taking-care-of-yourself/five-ways-to-wellbeing/</w:t>
        </w:r>
      </w:hyperlink>
      <w:r w:rsidRPr="004B7702">
        <w:rPr>
          <w:rFonts w:ascii="Calibri" w:eastAsia="Calibri" w:hAnsi="Calibri" w:cs="Calibri"/>
          <w:sz w:val="24"/>
          <w:szCs w:val="24"/>
        </w:rPr>
        <w:t xml:space="preserve">   Accessed 13/10/2019</w:t>
      </w:r>
      <w:r>
        <w:rPr>
          <w:rFonts w:ascii="Calibri" w:eastAsia="Calibri" w:hAnsi="Calibri" w:cs="Calibri"/>
          <w:sz w:val="24"/>
          <w:szCs w:val="24"/>
        </w:rPr>
        <w:t>.</w:t>
      </w:r>
    </w:p>
    <w:p w14:paraId="172F8F55" w14:textId="040FBD79" w:rsidR="00E372E7" w:rsidRDefault="00E372E7" w:rsidP="00E372E7">
      <w:pPr>
        <w:pStyle w:val="Heading1"/>
        <w:rPr>
          <w:rFonts w:asciiTheme="minorHAnsi" w:hAnsiTheme="minorHAnsi" w:cstheme="minorHAnsi"/>
          <w:color w:val="auto"/>
          <w:sz w:val="24"/>
          <w:szCs w:val="24"/>
        </w:rPr>
      </w:pPr>
      <w:r>
        <w:rPr>
          <w:rFonts w:ascii="Calibri" w:eastAsia="Calibri" w:hAnsi="Calibri" w:cs="Calibri"/>
          <w:sz w:val="24"/>
          <w:szCs w:val="24"/>
        </w:rPr>
        <w:t xml:space="preserve">Patel, A. (2019) </w:t>
      </w:r>
      <w:r w:rsidRPr="00E372E7">
        <w:rPr>
          <w:rFonts w:asciiTheme="minorHAnsi" w:eastAsia="Times New Roman" w:hAnsiTheme="minorHAnsi" w:cstheme="minorHAnsi"/>
          <w:i/>
          <w:iCs/>
          <w:color w:val="auto"/>
          <w:kern w:val="36"/>
          <w:sz w:val="24"/>
          <w:szCs w:val="24"/>
          <w:lang w:eastAsia="en-GB"/>
        </w:rPr>
        <w:t>CAMHS referral waiting times in Wales improved by 13% in a month</w:t>
      </w:r>
      <w:r>
        <w:rPr>
          <w:rFonts w:asciiTheme="minorHAnsi" w:eastAsia="Times New Roman" w:hAnsiTheme="minorHAnsi" w:cstheme="minorHAnsi"/>
          <w:i/>
          <w:iCs/>
          <w:color w:val="auto"/>
          <w:kern w:val="36"/>
          <w:sz w:val="24"/>
          <w:szCs w:val="24"/>
          <w:lang w:eastAsia="en-GB"/>
        </w:rPr>
        <w:t xml:space="preserve">.  </w:t>
      </w:r>
      <w:r w:rsidRPr="00E372E7">
        <w:rPr>
          <w:rFonts w:asciiTheme="minorHAnsi" w:hAnsiTheme="minorHAnsi" w:cstheme="minorHAnsi"/>
          <w:color w:val="auto"/>
          <w:sz w:val="24"/>
          <w:szCs w:val="24"/>
        </w:rPr>
        <w:t>[Online].  Available at:</w:t>
      </w:r>
      <w:r>
        <w:rPr>
          <w:rFonts w:asciiTheme="minorHAnsi" w:hAnsiTheme="minorHAnsi" w:cstheme="minorHAnsi"/>
          <w:color w:val="auto"/>
          <w:sz w:val="24"/>
          <w:szCs w:val="24"/>
        </w:rPr>
        <w:t xml:space="preserve">  </w:t>
      </w:r>
      <w:hyperlink r:id="rId16" w:history="1">
        <w:r w:rsidRPr="00802E0A">
          <w:rPr>
            <w:rStyle w:val="Hyperlink"/>
            <w:rFonts w:asciiTheme="minorHAnsi" w:hAnsiTheme="minorHAnsi" w:cstheme="minorHAnsi"/>
            <w:sz w:val="24"/>
            <w:szCs w:val="24"/>
          </w:rPr>
          <w:t>http://www.pulsetoday.co.uk/clinical/clinical-specialties/mental-health/camhs-referral-waiting-times-in-wales-improved-by-13-in-a-month/20039758.article</w:t>
        </w:r>
      </w:hyperlink>
      <w:r>
        <w:rPr>
          <w:rFonts w:asciiTheme="minorHAnsi" w:hAnsiTheme="minorHAnsi" w:cstheme="minorHAnsi"/>
          <w:color w:val="auto"/>
          <w:sz w:val="24"/>
          <w:szCs w:val="24"/>
        </w:rPr>
        <w:t xml:space="preserve">  Accessed 25</w:t>
      </w:r>
      <w:r w:rsidRPr="00E372E7">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April 2020.</w:t>
      </w:r>
    </w:p>
    <w:p w14:paraId="6AE487A6" w14:textId="77777777" w:rsidR="00E372E7" w:rsidRPr="00E372E7" w:rsidRDefault="00E372E7" w:rsidP="00E372E7">
      <w:pPr>
        <w:spacing w:after="0"/>
      </w:pPr>
    </w:p>
    <w:p w14:paraId="55E39BF4" w14:textId="7953995D" w:rsidR="00B2291C" w:rsidRPr="00B2291C" w:rsidRDefault="00B2291C" w:rsidP="008A11C2">
      <w:pPr>
        <w:suppressAutoHyphens/>
        <w:spacing w:line="240" w:lineRule="auto"/>
        <w:rPr>
          <w:rFonts w:ascii="Calibri" w:eastAsia="Calibri" w:hAnsi="Calibri" w:cs="Calibri"/>
          <w:sz w:val="24"/>
          <w:szCs w:val="24"/>
        </w:rPr>
      </w:pPr>
      <w:r>
        <w:rPr>
          <w:rFonts w:ascii="Calibri" w:eastAsia="Calibri" w:hAnsi="Calibri" w:cs="Calibri"/>
          <w:sz w:val="24"/>
          <w:szCs w:val="24"/>
        </w:rPr>
        <w:t xml:space="preserve">Pembrokeshire Public Services Board (2017) </w:t>
      </w:r>
      <w:r>
        <w:rPr>
          <w:rFonts w:ascii="Calibri" w:eastAsia="Calibri" w:hAnsi="Calibri" w:cs="Calibri"/>
          <w:i/>
          <w:iCs/>
          <w:sz w:val="24"/>
          <w:szCs w:val="24"/>
        </w:rPr>
        <w:t xml:space="preserve">Well-being Assessment.  </w:t>
      </w:r>
      <w:r w:rsidRPr="009D57B9">
        <w:rPr>
          <w:rFonts w:cstheme="minorHAnsi"/>
          <w:sz w:val="24"/>
          <w:szCs w:val="24"/>
        </w:rPr>
        <w:t xml:space="preserve">[Online].  Available </w:t>
      </w:r>
      <w:r>
        <w:rPr>
          <w:rFonts w:cstheme="minorHAnsi"/>
          <w:sz w:val="24"/>
          <w:szCs w:val="24"/>
        </w:rPr>
        <w:t>to download from</w:t>
      </w:r>
      <w:r w:rsidRPr="009D57B9">
        <w:rPr>
          <w:rFonts w:cstheme="minorHAnsi"/>
          <w:sz w:val="24"/>
          <w:szCs w:val="24"/>
        </w:rPr>
        <w:t>:</w:t>
      </w:r>
      <w:r>
        <w:rPr>
          <w:rFonts w:cstheme="minorHAnsi"/>
          <w:sz w:val="24"/>
          <w:szCs w:val="24"/>
        </w:rPr>
        <w:t xml:space="preserve">  </w:t>
      </w:r>
      <w:hyperlink r:id="rId17" w:history="1">
        <w:r w:rsidRPr="00607E9D">
          <w:rPr>
            <w:rStyle w:val="Hyperlink"/>
            <w:rFonts w:cstheme="minorHAnsi"/>
            <w:sz w:val="24"/>
            <w:szCs w:val="24"/>
          </w:rPr>
          <w:t>https://www.pembrokeshire.gov.uk/public-services-board/well-being-assessment</w:t>
        </w:r>
      </w:hyperlink>
      <w:r>
        <w:rPr>
          <w:rFonts w:cstheme="minorHAnsi"/>
          <w:sz w:val="24"/>
          <w:szCs w:val="24"/>
        </w:rPr>
        <w:t xml:space="preserve">  Accessed 5</w:t>
      </w:r>
      <w:r w:rsidRPr="00B2291C">
        <w:rPr>
          <w:rFonts w:cstheme="minorHAnsi"/>
          <w:sz w:val="24"/>
          <w:szCs w:val="24"/>
          <w:vertAlign w:val="superscript"/>
        </w:rPr>
        <w:t>th</w:t>
      </w:r>
      <w:r>
        <w:rPr>
          <w:rFonts w:cstheme="minorHAnsi"/>
          <w:sz w:val="24"/>
          <w:szCs w:val="24"/>
        </w:rPr>
        <w:t xml:space="preserve"> February 2020.</w:t>
      </w:r>
    </w:p>
    <w:p w14:paraId="33BFB298" w14:textId="26819FFE" w:rsidR="00925057" w:rsidRDefault="00925057" w:rsidP="008A11C2">
      <w:pPr>
        <w:suppressAutoHyphens/>
        <w:spacing w:line="240" w:lineRule="auto"/>
        <w:rPr>
          <w:rFonts w:ascii="Calibri" w:eastAsia="Calibri" w:hAnsi="Calibri" w:cs="Calibri"/>
          <w:sz w:val="24"/>
          <w:szCs w:val="24"/>
        </w:rPr>
      </w:pPr>
      <w:r>
        <w:rPr>
          <w:rFonts w:ascii="Calibri" w:eastAsia="Calibri" w:hAnsi="Calibri" w:cs="Calibri"/>
          <w:sz w:val="24"/>
          <w:szCs w:val="24"/>
        </w:rPr>
        <w:t xml:space="preserve">Public Health England (2015) </w:t>
      </w:r>
      <w:r w:rsidRPr="00925057">
        <w:rPr>
          <w:rFonts w:ascii="Calibri" w:eastAsia="Calibri" w:hAnsi="Calibri" w:cs="Calibri"/>
          <w:i/>
          <w:iCs/>
          <w:sz w:val="24"/>
          <w:szCs w:val="24"/>
        </w:rPr>
        <w:t>Measuring Mental Wellbeing in Children and Young People.</w:t>
      </w:r>
      <w:r>
        <w:rPr>
          <w:rFonts w:ascii="Calibri" w:eastAsia="Calibri" w:hAnsi="Calibri" w:cs="Calibri"/>
          <w:sz w:val="24"/>
          <w:szCs w:val="24"/>
        </w:rPr>
        <w:t xml:space="preserve"> </w:t>
      </w:r>
      <w:r w:rsidRPr="009D57B9">
        <w:rPr>
          <w:rFonts w:cstheme="minorHAnsi"/>
          <w:sz w:val="24"/>
          <w:szCs w:val="24"/>
        </w:rPr>
        <w:t>[Online].  Available at:</w:t>
      </w:r>
      <w:r>
        <w:rPr>
          <w:rFonts w:cstheme="minorHAnsi"/>
          <w:sz w:val="24"/>
          <w:szCs w:val="24"/>
        </w:rPr>
        <w:t xml:space="preserve"> </w:t>
      </w:r>
      <w:hyperlink r:id="rId18" w:history="1">
        <w:r w:rsidRPr="00607E9D">
          <w:rPr>
            <w:rStyle w:val="Hyperlink"/>
            <w:rFonts w:cstheme="minorHAnsi"/>
            <w:sz w:val="24"/>
            <w:szCs w:val="24"/>
          </w:rPr>
          <w:t>https://assets.publishing.service.gov.uk/government/uploads/system/uploads/attachment_data/file/768983/Measuring_mental_wellbeing_in_children_and_young_people.pdf</w:t>
        </w:r>
      </w:hyperlink>
      <w:r>
        <w:rPr>
          <w:rFonts w:cstheme="minorHAnsi"/>
          <w:sz w:val="24"/>
          <w:szCs w:val="24"/>
        </w:rPr>
        <w:t xml:space="preserve">  Accessed 25</w:t>
      </w:r>
      <w:r w:rsidRPr="00925057">
        <w:rPr>
          <w:rFonts w:cstheme="minorHAnsi"/>
          <w:sz w:val="24"/>
          <w:szCs w:val="24"/>
          <w:vertAlign w:val="superscript"/>
        </w:rPr>
        <w:t>th</w:t>
      </w:r>
      <w:r>
        <w:rPr>
          <w:rFonts w:cstheme="minorHAnsi"/>
          <w:sz w:val="24"/>
          <w:szCs w:val="24"/>
        </w:rPr>
        <w:t xml:space="preserve"> April 2020.</w:t>
      </w:r>
    </w:p>
    <w:p w14:paraId="574F3DF6" w14:textId="1A330E7E" w:rsidR="00637C82" w:rsidRPr="00CC2893" w:rsidRDefault="00637C82" w:rsidP="008A11C2">
      <w:pPr>
        <w:suppressAutoHyphens/>
        <w:spacing w:line="240" w:lineRule="auto"/>
        <w:rPr>
          <w:rFonts w:ascii="Calibri" w:eastAsia="Calibri" w:hAnsi="Calibri" w:cs="Calibri"/>
          <w:sz w:val="24"/>
          <w:szCs w:val="24"/>
        </w:rPr>
      </w:pPr>
      <w:r>
        <w:rPr>
          <w:rFonts w:ascii="Calibri" w:eastAsia="Calibri" w:hAnsi="Calibri" w:cs="Calibri"/>
          <w:sz w:val="24"/>
          <w:szCs w:val="24"/>
        </w:rPr>
        <w:t xml:space="preserve">Smith, D. (2018) </w:t>
      </w:r>
      <w:r>
        <w:rPr>
          <w:rFonts w:ascii="Calibri" w:eastAsia="Calibri" w:hAnsi="Calibri" w:cs="Calibri"/>
          <w:i/>
          <w:iCs/>
          <w:sz w:val="24"/>
          <w:szCs w:val="24"/>
        </w:rPr>
        <w:t>Shocking extent of loneliness faced by young mothers revealed.</w:t>
      </w:r>
      <w:r>
        <w:rPr>
          <w:i/>
          <w:iCs/>
          <w:sz w:val="24"/>
          <w:szCs w:val="24"/>
        </w:rPr>
        <w:t xml:space="preserve">  </w:t>
      </w:r>
      <w:r w:rsidRPr="009D57B9">
        <w:rPr>
          <w:rFonts w:cstheme="minorHAnsi"/>
          <w:sz w:val="24"/>
          <w:szCs w:val="24"/>
        </w:rPr>
        <w:t>[Online].  Available at:</w:t>
      </w:r>
      <w:r>
        <w:rPr>
          <w:rFonts w:cstheme="minorHAnsi"/>
          <w:sz w:val="24"/>
          <w:szCs w:val="24"/>
        </w:rPr>
        <w:t xml:space="preserve"> </w:t>
      </w:r>
      <w:hyperlink r:id="rId19" w:history="1">
        <w:r w:rsidRPr="00FF1C67">
          <w:rPr>
            <w:rStyle w:val="Hyperlink"/>
            <w:rFonts w:cstheme="minorHAnsi"/>
            <w:sz w:val="24"/>
            <w:szCs w:val="24"/>
          </w:rPr>
          <w:t>https://www.co-operative.coop/media/news-releases/shocking-extent-of-loneliness-faced-by-young-mothers-revealed</w:t>
        </w:r>
      </w:hyperlink>
      <w:r>
        <w:rPr>
          <w:rFonts w:cstheme="minorHAnsi"/>
          <w:sz w:val="24"/>
          <w:szCs w:val="24"/>
        </w:rPr>
        <w:t xml:space="preserve"> Accessed 25th April 2020</w:t>
      </w:r>
      <w:r w:rsidR="00053932">
        <w:rPr>
          <w:rFonts w:cstheme="minorHAnsi"/>
          <w:sz w:val="24"/>
          <w:szCs w:val="24"/>
        </w:rPr>
        <w:t>.</w:t>
      </w:r>
    </w:p>
    <w:p w14:paraId="42A93376" w14:textId="78550D3B" w:rsidR="008F6FFC" w:rsidRPr="008F6FFC" w:rsidRDefault="008F6FFC" w:rsidP="008A11C2">
      <w:pPr>
        <w:spacing w:line="240" w:lineRule="auto"/>
        <w:rPr>
          <w:sz w:val="24"/>
          <w:szCs w:val="24"/>
        </w:rPr>
      </w:pPr>
      <w:r>
        <w:t xml:space="preserve">Smith, Mark K. (2001, 2006) ‘Evaluation for education, learning and change: theory and practice’ in </w:t>
      </w:r>
      <w:proofErr w:type="gramStart"/>
      <w:r>
        <w:rPr>
          <w:i/>
          <w:iCs/>
        </w:rPr>
        <w:t>The</w:t>
      </w:r>
      <w:proofErr w:type="gramEnd"/>
      <w:r>
        <w:rPr>
          <w:i/>
          <w:iCs/>
        </w:rPr>
        <w:t xml:space="preserve"> </w:t>
      </w:r>
      <w:proofErr w:type="spellStart"/>
      <w:r>
        <w:rPr>
          <w:i/>
          <w:iCs/>
        </w:rPr>
        <w:t>encyclopedia</w:t>
      </w:r>
      <w:proofErr w:type="spellEnd"/>
      <w:r>
        <w:rPr>
          <w:i/>
          <w:iCs/>
        </w:rPr>
        <w:t xml:space="preserve"> of pedagogy and informal education.  </w:t>
      </w:r>
      <w:r w:rsidRPr="009D57B9">
        <w:rPr>
          <w:rFonts w:cstheme="minorHAnsi"/>
          <w:sz w:val="24"/>
          <w:szCs w:val="24"/>
        </w:rPr>
        <w:t>[Online].  Available at:</w:t>
      </w:r>
      <w:r>
        <w:rPr>
          <w:rFonts w:cstheme="minorHAnsi"/>
          <w:sz w:val="24"/>
          <w:szCs w:val="24"/>
        </w:rPr>
        <w:t xml:space="preserve">  </w:t>
      </w:r>
      <w:hyperlink r:id="rId20" w:history="1">
        <w:r w:rsidRPr="00607E9D">
          <w:rPr>
            <w:rStyle w:val="Hyperlink"/>
            <w:rFonts w:cstheme="minorHAnsi"/>
            <w:sz w:val="24"/>
            <w:szCs w:val="24"/>
          </w:rPr>
          <w:t>https://infed.org/mobi/evaluation-theory-and-practice/</w:t>
        </w:r>
      </w:hyperlink>
      <w:r>
        <w:rPr>
          <w:rFonts w:cstheme="minorHAnsi"/>
          <w:sz w:val="24"/>
          <w:szCs w:val="24"/>
        </w:rPr>
        <w:t xml:space="preserve">  Accessed 25</w:t>
      </w:r>
      <w:r w:rsidRPr="008F6FFC">
        <w:rPr>
          <w:rFonts w:cstheme="minorHAnsi"/>
          <w:sz w:val="24"/>
          <w:szCs w:val="24"/>
          <w:vertAlign w:val="superscript"/>
        </w:rPr>
        <w:t>th</w:t>
      </w:r>
      <w:r>
        <w:rPr>
          <w:rFonts w:cstheme="minorHAnsi"/>
          <w:sz w:val="24"/>
          <w:szCs w:val="24"/>
        </w:rPr>
        <w:t xml:space="preserve"> April 2020.</w:t>
      </w:r>
    </w:p>
    <w:p w14:paraId="2B8E0C74" w14:textId="5B28AE07" w:rsidR="009F2477" w:rsidRDefault="009F2477" w:rsidP="008A11C2">
      <w:pPr>
        <w:spacing w:line="240" w:lineRule="auto"/>
        <w:rPr>
          <w:sz w:val="24"/>
          <w:szCs w:val="24"/>
        </w:rPr>
      </w:pPr>
      <w:r w:rsidRPr="009F2477">
        <w:rPr>
          <w:sz w:val="24"/>
          <w:szCs w:val="24"/>
        </w:rPr>
        <w:t>The Centre for Youth Impact (2018)</w:t>
      </w:r>
      <w:r>
        <w:rPr>
          <w:sz w:val="24"/>
          <w:szCs w:val="24"/>
        </w:rPr>
        <w:t xml:space="preserve"> </w:t>
      </w:r>
      <w:r>
        <w:rPr>
          <w:i/>
          <w:iCs/>
          <w:sz w:val="24"/>
          <w:szCs w:val="24"/>
        </w:rPr>
        <w:t xml:space="preserve">Asking good questions: a framework to support evaluation.  </w:t>
      </w:r>
      <w:bookmarkStart w:id="3" w:name="_Hlk41303860"/>
      <w:r w:rsidRPr="009D57B9">
        <w:rPr>
          <w:rFonts w:cstheme="minorHAnsi"/>
          <w:sz w:val="24"/>
          <w:szCs w:val="24"/>
        </w:rPr>
        <w:t>[Online].  Available at:</w:t>
      </w:r>
      <w:r>
        <w:rPr>
          <w:rFonts w:cstheme="minorHAnsi"/>
          <w:sz w:val="24"/>
          <w:szCs w:val="24"/>
        </w:rPr>
        <w:t xml:space="preserve"> </w:t>
      </w:r>
      <w:bookmarkEnd w:id="3"/>
      <w:r w:rsidR="00637C82">
        <w:rPr>
          <w:sz w:val="24"/>
          <w:szCs w:val="24"/>
        </w:rPr>
        <w:lastRenderedPageBreak/>
        <w:fldChar w:fldCharType="begin"/>
      </w:r>
      <w:r w:rsidR="00637C82">
        <w:rPr>
          <w:sz w:val="24"/>
          <w:szCs w:val="24"/>
        </w:rPr>
        <w:instrText xml:space="preserve"> HYPERLINK "</w:instrText>
      </w:r>
      <w:r w:rsidR="00637C82" w:rsidRPr="00637C82">
        <w:rPr>
          <w:sz w:val="24"/>
          <w:szCs w:val="24"/>
        </w:rPr>
        <w:instrText>https://www.youthimpact.uk/uploads/1/1/4/1/114154335/asking_good_questions_-_a_framework_to_support_evaluation__.pdf</w:instrText>
      </w:r>
      <w:r w:rsidR="00637C82">
        <w:rPr>
          <w:sz w:val="24"/>
          <w:szCs w:val="24"/>
        </w:rPr>
        <w:instrText xml:space="preserve">" </w:instrText>
      </w:r>
      <w:r w:rsidR="00637C82">
        <w:rPr>
          <w:sz w:val="24"/>
          <w:szCs w:val="24"/>
        </w:rPr>
        <w:fldChar w:fldCharType="separate"/>
      </w:r>
      <w:r w:rsidR="00637C82" w:rsidRPr="00FF1C67">
        <w:rPr>
          <w:rStyle w:val="Hyperlink"/>
          <w:sz w:val="24"/>
          <w:szCs w:val="24"/>
        </w:rPr>
        <w:t>https://www.youthimpact.uk/uploads/1/1/4/1/114154335/asking_good_questions_-_a_framework_to_support_evaluation__.pdf</w:t>
      </w:r>
      <w:r w:rsidR="00637C82">
        <w:rPr>
          <w:sz w:val="24"/>
          <w:szCs w:val="24"/>
        </w:rPr>
        <w:fldChar w:fldCharType="end"/>
      </w:r>
      <w:r w:rsidRPr="00B9156E">
        <w:rPr>
          <w:sz w:val="24"/>
          <w:szCs w:val="24"/>
        </w:rPr>
        <w:t xml:space="preserve">  </w:t>
      </w:r>
      <w:r>
        <w:rPr>
          <w:sz w:val="24"/>
          <w:szCs w:val="24"/>
        </w:rPr>
        <w:t>Accessed 20</w:t>
      </w:r>
      <w:r w:rsidRPr="009F2477">
        <w:rPr>
          <w:sz w:val="24"/>
          <w:szCs w:val="24"/>
          <w:vertAlign w:val="superscript"/>
        </w:rPr>
        <w:t>th</w:t>
      </w:r>
      <w:r>
        <w:rPr>
          <w:sz w:val="24"/>
          <w:szCs w:val="24"/>
        </w:rPr>
        <w:t xml:space="preserve"> May 2020.</w:t>
      </w:r>
    </w:p>
    <w:p w14:paraId="41D18299" w14:textId="77777777" w:rsidR="000E4BB3" w:rsidRPr="000E4BB3" w:rsidRDefault="000E4BB3" w:rsidP="000E4BB3">
      <w:pPr>
        <w:rPr>
          <w:rFonts w:ascii="Calibri" w:eastAsia="Calibri" w:hAnsi="Calibri" w:cs="Calibri"/>
          <w:sz w:val="24"/>
          <w:szCs w:val="24"/>
        </w:rPr>
      </w:pPr>
      <w:r w:rsidRPr="000E4BB3">
        <w:rPr>
          <w:rFonts w:ascii="Calibri" w:eastAsia="Calibri" w:hAnsi="Calibri" w:cs="Calibri"/>
          <w:sz w:val="24"/>
          <w:szCs w:val="24"/>
        </w:rPr>
        <w:t xml:space="preserve">Welsh Government. (2015) Well-being of Future Generations (Wales) Act 2015, Cardiff: Welsh Government. </w:t>
      </w:r>
    </w:p>
    <w:p w14:paraId="09E2CC0E" w14:textId="3845543F" w:rsidR="009F2477" w:rsidRDefault="009F2477" w:rsidP="008A11C2">
      <w:pPr>
        <w:spacing w:line="240" w:lineRule="auto"/>
        <w:rPr>
          <w:rFonts w:ascii="Calibri" w:eastAsia="Calibri" w:hAnsi="Calibri" w:cs="Calibri"/>
          <w:sz w:val="24"/>
          <w:szCs w:val="24"/>
        </w:rPr>
      </w:pPr>
      <w:r w:rsidRPr="009F2477">
        <w:rPr>
          <w:rFonts w:ascii="Calibri" w:eastAsia="Calibri" w:hAnsi="Calibri" w:cs="Calibri"/>
          <w:sz w:val="24"/>
          <w:szCs w:val="24"/>
        </w:rPr>
        <w:t xml:space="preserve">Welsh Government. (2019) Youth Work Strategy for Wales, Cardiff: Welsh Government.  [Online].  Available at: </w:t>
      </w:r>
      <w:hyperlink r:id="rId21" w:history="1">
        <w:r w:rsidRPr="009F2477">
          <w:rPr>
            <w:rFonts w:ascii="Calibri" w:eastAsia="Calibri" w:hAnsi="Calibri" w:cs="Calibri"/>
            <w:color w:val="0563C1"/>
            <w:sz w:val="24"/>
            <w:szCs w:val="24"/>
            <w:u w:val="single"/>
          </w:rPr>
          <w:t>https://gov.wales/sites/default/files/publications/2019-06/youth-work-strategy-for-wales.pdf</w:t>
        </w:r>
      </w:hyperlink>
      <w:r w:rsidRPr="009F2477">
        <w:rPr>
          <w:rFonts w:ascii="Calibri" w:eastAsia="Calibri" w:hAnsi="Calibri" w:cs="Calibri"/>
          <w:sz w:val="24"/>
          <w:szCs w:val="24"/>
        </w:rPr>
        <w:t xml:space="preserve">  Accessed 16</w:t>
      </w:r>
      <w:r w:rsidRPr="009F2477">
        <w:rPr>
          <w:rFonts w:ascii="Calibri" w:eastAsia="Calibri" w:hAnsi="Calibri" w:cs="Calibri"/>
          <w:sz w:val="24"/>
          <w:szCs w:val="24"/>
          <w:vertAlign w:val="superscript"/>
        </w:rPr>
        <w:t>th</w:t>
      </w:r>
      <w:r w:rsidRPr="009F2477">
        <w:rPr>
          <w:rFonts w:ascii="Calibri" w:eastAsia="Calibri" w:hAnsi="Calibri" w:cs="Calibri"/>
          <w:sz w:val="24"/>
          <w:szCs w:val="24"/>
        </w:rPr>
        <w:t xml:space="preserve"> March 2020</w:t>
      </w:r>
    </w:p>
    <w:p w14:paraId="51B5614F" w14:textId="77777777" w:rsidR="00B07A1D" w:rsidRPr="008A11C2" w:rsidRDefault="00B07A1D" w:rsidP="00B07A1D">
      <w:pPr>
        <w:spacing w:line="240" w:lineRule="auto"/>
        <w:rPr>
          <w:rFonts w:ascii="Calibri" w:eastAsia="Times New Roman" w:hAnsi="Calibri" w:cstheme="minorHAnsi"/>
          <w:bCs/>
          <w:i/>
          <w:iCs/>
          <w:color w:val="00000A"/>
          <w:sz w:val="24"/>
          <w:szCs w:val="24"/>
          <w:lang w:eastAsia="en-GB"/>
        </w:rPr>
      </w:pPr>
      <w:r>
        <w:rPr>
          <w:rFonts w:ascii="Calibri" w:eastAsia="Calibri" w:hAnsi="Calibri" w:cstheme="minorHAnsi"/>
          <w:color w:val="00000A"/>
          <w:sz w:val="24"/>
          <w:szCs w:val="24"/>
        </w:rPr>
        <w:t>Witcombe-Hayes, S.</w:t>
      </w:r>
      <w:r w:rsidRPr="008A11C2">
        <w:rPr>
          <w:rFonts w:ascii="Calibri" w:eastAsia="Calibri" w:hAnsi="Calibri" w:cstheme="minorHAnsi"/>
          <w:color w:val="00000A"/>
          <w:sz w:val="24"/>
          <w:szCs w:val="24"/>
        </w:rPr>
        <w:t xml:space="preserve"> et. al (2018) </w:t>
      </w:r>
      <w:r w:rsidRPr="008A11C2">
        <w:rPr>
          <w:rFonts w:ascii="Calibri" w:eastAsia="Calibri" w:hAnsi="Calibri" w:cstheme="minorHAnsi"/>
          <w:i/>
          <w:iCs/>
          <w:color w:val="00000A"/>
          <w:sz w:val="24"/>
          <w:szCs w:val="24"/>
        </w:rPr>
        <w:t xml:space="preserve">From bumps to babies: perinatal mental health care in Wales.  </w:t>
      </w:r>
      <w:r w:rsidRPr="008A11C2">
        <w:rPr>
          <w:rFonts w:ascii="Calibri" w:eastAsia="Calibri" w:hAnsi="Calibri" w:cstheme="minorHAnsi"/>
          <w:color w:val="00000A"/>
          <w:sz w:val="24"/>
          <w:szCs w:val="24"/>
        </w:rPr>
        <w:t xml:space="preserve">[Online].  Available at: </w:t>
      </w:r>
      <w:hyperlink r:id="rId22" w:history="1">
        <w:r w:rsidRPr="008A11C2">
          <w:rPr>
            <w:rFonts w:ascii="Calibri" w:eastAsia="Calibri" w:hAnsi="Calibri" w:cstheme="minorHAnsi"/>
            <w:color w:val="0563C1" w:themeColor="hyperlink"/>
            <w:sz w:val="24"/>
            <w:szCs w:val="24"/>
            <w:u w:val="single"/>
          </w:rPr>
          <w:t>https://learning.nspcc.org.uk/research-resources/2018/from-bumps-to-babies-perinatal-mental-health-care-in-wales/</w:t>
        </w:r>
      </w:hyperlink>
      <w:r w:rsidRPr="008A11C2">
        <w:rPr>
          <w:rFonts w:ascii="Calibri" w:eastAsia="Calibri" w:hAnsi="Calibri" w:cstheme="minorHAnsi"/>
          <w:color w:val="00000A"/>
          <w:sz w:val="24"/>
          <w:szCs w:val="24"/>
        </w:rPr>
        <w:t xml:space="preserve">  Accessed: 5</w:t>
      </w:r>
      <w:r w:rsidRPr="008A11C2">
        <w:rPr>
          <w:rFonts w:ascii="Calibri" w:eastAsia="Calibri" w:hAnsi="Calibri" w:cstheme="minorHAnsi"/>
          <w:color w:val="00000A"/>
          <w:sz w:val="24"/>
          <w:szCs w:val="24"/>
          <w:vertAlign w:val="superscript"/>
        </w:rPr>
        <w:t>th</w:t>
      </w:r>
      <w:r w:rsidRPr="008A11C2">
        <w:rPr>
          <w:rFonts w:ascii="Calibri" w:eastAsia="Calibri" w:hAnsi="Calibri" w:cstheme="minorHAnsi"/>
          <w:color w:val="00000A"/>
          <w:sz w:val="24"/>
          <w:szCs w:val="24"/>
        </w:rPr>
        <w:t xml:space="preserve"> Feb 2020</w:t>
      </w:r>
      <w:r>
        <w:rPr>
          <w:rFonts w:ascii="Calibri" w:eastAsia="Calibri" w:hAnsi="Calibri" w:cstheme="minorHAnsi"/>
          <w:color w:val="00000A"/>
          <w:sz w:val="24"/>
          <w:szCs w:val="24"/>
        </w:rPr>
        <w:t>.</w:t>
      </w:r>
    </w:p>
    <w:p w14:paraId="37B8420D" w14:textId="77777777" w:rsidR="009F2477" w:rsidRPr="009F2477" w:rsidRDefault="009F2477" w:rsidP="008A11C2">
      <w:pPr>
        <w:spacing w:line="240" w:lineRule="auto"/>
        <w:rPr>
          <w:rFonts w:ascii="Calibri" w:eastAsia="Calibri" w:hAnsi="Calibri"/>
          <w:color w:val="00000A"/>
          <w:sz w:val="24"/>
          <w:szCs w:val="24"/>
        </w:rPr>
      </w:pPr>
      <w:bookmarkStart w:id="4" w:name="_Hlk504473585"/>
      <w:r w:rsidRPr="009F2477">
        <w:rPr>
          <w:rFonts w:ascii="Calibri" w:eastAsia="Times New Roman" w:hAnsi="Calibri" w:cstheme="minorHAnsi"/>
          <w:bCs/>
          <w:color w:val="00000A"/>
          <w:sz w:val="24"/>
          <w:szCs w:val="24"/>
          <w:lang w:eastAsia="en-GB"/>
        </w:rPr>
        <w:t xml:space="preserve">Youth Work in Wales Review Group, (2018) </w:t>
      </w:r>
      <w:r w:rsidRPr="009F2477">
        <w:rPr>
          <w:rFonts w:ascii="Calibri" w:eastAsia="Times New Roman" w:hAnsi="Calibri" w:cstheme="minorHAnsi"/>
          <w:bCs/>
          <w:i/>
          <w:color w:val="00000A"/>
          <w:sz w:val="24"/>
          <w:szCs w:val="24"/>
          <w:lang w:eastAsia="en-GB"/>
        </w:rPr>
        <w:t xml:space="preserve">Youth Work in Wales: Principles and Purposes.  </w:t>
      </w:r>
      <w:r w:rsidRPr="009F2477">
        <w:rPr>
          <w:rFonts w:ascii="Calibri" w:eastAsia="Times New Roman" w:hAnsi="Calibri" w:cstheme="minorHAnsi"/>
          <w:bCs/>
          <w:color w:val="00000A"/>
          <w:sz w:val="24"/>
          <w:szCs w:val="24"/>
          <w:lang w:eastAsia="en-GB"/>
        </w:rPr>
        <w:t xml:space="preserve">Welsh Assembly Government. </w:t>
      </w:r>
      <w:bookmarkEnd w:id="4"/>
    </w:p>
    <w:p w14:paraId="4F730064" w14:textId="77777777" w:rsidR="009F2477" w:rsidRPr="009F2477" w:rsidRDefault="009F2477" w:rsidP="00E27136">
      <w:pPr>
        <w:jc w:val="both"/>
        <w:rPr>
          <w:sz w:val="24"/>
          <w:szCs w:val="24"/>
        </w:rPr>
      </w:pPr>
    </w:p>
    <w:sectPr w:rsidR="009F2477" w:rsidRPr="009F2477">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A484F" w14:textId="77777777" w:rsidR="008970A3" w:rsidRDefault="008970A3" w:rsidP="008970A3">
      <w:pPr>
        <w:spacing w:after="0" w:line="240" w:lineRule="auto"/>
      </w:pPr>
      <w:r>
        <w:separator/>
      </w:r>
    </w:p>
  </w:endnote>
  <w:endnote w:type="continuationSeparator" w:id="0">
    <w:p w14:paraId="376610CE" w14:textId="77777777" w:rsidR="008970A3" w:rsidRDefault="008970A3" w:rsidP="00897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0915052"/>
      <w:docPartObj>
        <w:docPartGallery w:val="Page Numbers (Bottom of Page)"/>
        <w:docPartUnique/>
      </w:docPartObj>
    </w:sdtPr>
    <w:sdtEndPr>
      <w:rPr>
        <w:noProof/>
      </w:rPr>
    </w:sdtEndPr>
    <w:sdtContent>
      <w:p w14:paraId="2946D068" w14:textId="08C3DA7D" w:rsidR="008970A3" w:rsidRDefault="008970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03FB8E" w14:textId="77777777" w:rsidR="008970A3" w:rsidRDefault="00897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B91A8" w14:textId="77777777" w:rsidR="008970A3" w:rsidRDefault="008970A3" w:rsidP="008970A3">
      <w:pPr>
        <w:spacing w:after="0" w:line="240" w:lineRule="auto"/>
      </w:pPr>
      <w:r>
        <w:separator/>
      </w:r>
    </w:p>
  </w:footnote>
  <w:footnote w:type="continuationSeparator" w:id="0">
    <w:p w14:paraId="409B25E3" w14:textId="77777777" w:rsidR="008970A3" w:rsidRDefault="008970A3" w:rsidP="00897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AECE0" w14:textId="1363B629" w:rsidR="008970A3" w:rsidRDefault="008970A3" w:rsidP="008970A3">
    <w:pPr>
      <w:pStyle w:val="Header"/>
      <w:jc w:val="center"/>
    </w:pPr>
    <w:r>
      <w:t>1706862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131772"/>
    <w:multiLevelType w:val="hybridMultilevel"/>
    <w:tmpl w:val="62083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00FD7"/>
    <w:multiLevelType w:val="hybridMultilevel"/>
    <w:tmpl w:val="AED8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D55"/>
    <w:rsid w:val="00053932"/>
    <w:rsid w:val="000610BF"/>
    <w:rsid w:val="0009403A"/>
    <w:rsid w:val="000C7B0E"/>
    <w:rsid w:val="000E4BB3"/>
    <w:rsid w:val="000F053F"/>
    <w:rsid w:val="0011540D"/>
    <w:rsid w:val="001B3D54"/>
    <w:rsid w:val="001E4C47"/>
    <w:rsid w:val="001F1743"/>
    <w:rsid w:val="002001D1"/>
    <w:rsid w:val="002055F1"/>
    <w:rsid w:val="00264DA9"/>
    <w:rsid w:val="002B4972"/>
    <w:rsid w:val="002E6AAB"/>
    <w:rsid w:val="002F5903"/>
    <w:rsid w:val="00310AC5"/>
    <w:rsid w:val="003658EE"/>
    <w:rsid w:val="00391F7A"/>
    <w:rsid w:val="00410B4A"/>
    <w:rsid w:val="00454DD8"/>
    <w:rsid w:val="004B7702"/>
    <w:rsid w:val="004C4715"/>
    <w:rsid w:val="004D7066"/>
    <w:rsid w:val="005564D5"/>
    <w:rsid w:val="00587B87"/>
    <w:rsid w:val="0059420C"/>
    <w:rsid w:val="005E6578"/>
    <w:rsid w:val="005F4D75"/>
    <w:rsid w:val="006251D3"/>
    <w:rsid w:val="00637C82"/>
    <w:rsid w:val="00690049"/>
    <w:rsid w:val="006D4584"/>
    <w:rsid w:val="007271BA"/>
    <w:rsid w:val="00745FDB"/>
    <w:rsid w:val="008459B0"/>
    <w:rsid w:val="00860B3C"/>
    <w:rsid w:val="00877B76"/>
    <w:rsid w:val="008843D6"/>
    <w:rsid w:val="008970A3"/>
    <w:rsid w:val="008A11C2"/>
    <w:rsid w:val="008E405C"/>
    <w:rsid w:val="008F2686"/>
    <w:rsid w:val="008F6FFC"/>
    <w:rsid w:val="00904912"/>
    <w:rsid w:val="00925057"/>
    <w:rsid w:val="00941AC1"/>
    <w:rsid w:val="009438FA"/>
    <w:rsid w:val="00953FC7"/>
    <w:rsid w:val="009C0CA5"/>
    <w:rsid w:val="009F2477"/>
    <w:rsid w:val="00A17A33"/>
    <w:rsid w:val="00A26C13"/>
    <w:rsid w:val="00A6407B"/>
    <w:rsid w:val="00AA13DF"/>
    <w:rsid w:val="00B0127C"/>
    <w:rsid w:val="00B07A1D"/>
    <w:rsid w:val="00B116E4"/>
    <w:rsid w:val="00B2291C"/>
    <w:rsid w:val="00B33D55"/>
    <w:rsid w:val="00B9156E"/>
    <w:rsid w:val="00BA4C56"/>
    <w:rsid w:val="00C349B3"/>
    <w:rsid w:val="00C350F3"/>
    <w:rsid w:val="00C63672"/>
    <w:rsid w:val="00C819E8"/>
    <w:rsid w:val="00C97B7B"/>
    <w:rsid w:val="00CC2893"/>
    <w:rsid w:val="00CD6966"/>
    <w:rsid w:val="00D52F9E"/>
    <w:rsid w:val="00D74091"/>
    <w:rsid w:val="00E075FD"/>
    <w:rsid w:val="00E27136"/>
    <w:rsid w:val="00E372E7"/>
    <w:rsid w:val="00E378AB"/>
    <w:rsid w:val="00E67991"/>
    <w:rsid w:val="00E8648D"/>
    <w:rsid w:val="00EA6A6B"/>
    <w:rsid w:val="00F324ED"/>
    <w:rsid w:val="00FD1814"/>
    <w:rsid w:val="00FD391B"/>
    <w:rsid w:val="00FF2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0F15C"/>
  <w15:chartTrackingRefBased/>
  <w15:docId w15:val="{95E94266-D035-43FB-85B2-1C68BA02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2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2477"/>
    <w:rPr>
      <w:color w:val="0563C1" w:themeColor="hyperlink"/>
      <w:u w:val="single"/>
    </w:rPr>
  </w:style>
  <w:style w:type="character" w:styleId="UnresolvedMention">
    <w:name w:val="Unresolved Mention"/>
    <w:basedOn w:val="DefaultParagraphFont"/>
    <w:uiPriority w:val="99"/>
    <w:semiHidden/>
    <w:unhideWhenUsed/>
    <w:rsid w:val="009F2477"/>
    <w:rPr>
      <w:color w:val="605E5C"/>
      <w:shd w:val="clear" w:color="auto" w:fill="E1DFDD"/>
    </w:rPr>
  </w:style>
  <w:style w:type="paragraph" w:styleId="Header">
    <w:name w:val="header"/>
    <w:basedOn w:val="Normal"/>
    <w:link w:val="HeaderChar"/>
    <w:uiPriority w:val="99"/>
    <w:unhideWhenUsed/>
    <w:rsid w:val="00897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0A3"/>
  </w:style>
  <w:style w:type="paragraph" w:styleId="Footer">
    <w:name w:val="footer"/>
    <w:basedOn w:val="Normal"/>
    <w:link w:val="FooterChar"/>
    <w:uiPriority w:val="99"/>
    <w:unhideWhenUsed/>
    <w:rsid w:val="00897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0A3"/>
  </w:style>
  <w:style w:type="paragraph" w:customStyle="1" w:styleId="Standard">
    <w:name w:val="Standard"/>
    <w:rsid w:val="00AA13DF"/>
    <w:pPr>
      <w:widowControl w:val="0"/>
      <w:suppressAutoHyphens/>
      <w:autoSpaceDN w:val="0"/>
      <w:spacing w:after="0" w:line="240" w:lineRule="auto"/>
      <w:textAlignment w:val="baseline"/>
    </w:pPr>
    <w:rPr>
      <w:rFonts w:ascii="Liberation Serif" w:eastAsia="SimSun" w:hAnsi="Liberation Serif" w:cs="Arial"/>
      <w:kern w:val="3"/>
      <w:sz w:val="24"/>
      <w:szCs w:val="24"/>
      <w:lang w:val="en-US" w:eastAsia="zh-CN" w:bidi="hi-IN"/>
    </w:rPr>
  </w:style>
  <w:style w:type="paragraph" w:styleId="ListParagraph">
    <w:name w:val="List Paragraph"/>
    <w:basedOn w:val="Normal"/>
    <w:uiPriority w:val="34"/>
    <w:qFormat/>
    <w:rsid w:val="00B2291C"/>
    <w:pPr>
      <w:ind w:left="720"/>
      <w:contextualSpacing/>
    </w:pPr>
  </w:style>
  <w:style w:type="character" w:customStyle="1" w:styleId="Heading1Char">
    <w:name w:val="Heading 1 Char"/>
    <w:basedOn w:val="DefaultParagraphFont"/>
    <w:link w:val="Heading1"/>
    <w:uiPriority w:val="9"/>
    <w:rsid w:val="00E372E7"/>
    <w:rPr>
      <w:rFonts w:asciiTheme="majorHAnsi" w:eastAsiaTheme="majorEastAsia" w:hAnsiTheme="majorHAnsi" w:cstheme="majorBidi"/>
      <w:color w:val="2F5496" w:themeColor="accent1" w:themeShade="BF"/>
      <w:sz w:val="32"/>
      <w:szCs w:val="32"/>
    </w:rPr>
  </w:style>
  <w:style w:type="character" w:customStyle="1" w:styleId="5yl5">
    <w:name w:val="_5yl5"/>
    <w:basedOn w:val="DefaultParagraphFont"/>
    <w:rsid w:val="009438FA"/>
  </w:style>
  <w:style w:type="paragraph" w:styleId="BalloonText">
    <w:name w:val="Balloon Text"/>
    <w:basedOn w:val="Normal"/>
    <w:link w:val="BalloonTextChar"/>
    <w:uiPriority w:val="99"/>
    <w:semiHidden/>
    <w:unhideWhenUsed/>
    <w:rsid w:val="00454D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D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74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sets.ctfassets.net/5ywmq66472jr/5tKumBSlO0suKwiWO6KmaM/230366b0171541781a0cd98fa80fdc6e/Coop_Trapped_in_a_bubble_report.pdf" TargetMode="External"/><Relationship Id="rId18" Type="http://schemas.openxmlformats.org/officeDocument/2006/relationships/hyperlink" Target="https://assets.publishing.service.gov.uk/government/uploads/system/uploads/attachment_data/file/768983/Measuring_mental_wellbeing_in_children_and_young_people.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gov.wales/sites/default/files/publications/2019-06/youth-work-strategy-for-wales.pdf"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pembrokeshire.gov.uk/public-services-board/well-being-assessme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ulsetoday.co.uk/clinical/clinical-specialties/mental-health/camhs-referral-waiting-times-in-wales-improved-by-13-in-a-month/20039758.article" TargetMode="External"/><Relationship Id="rId20" Type="http://schemas.openxmlformats.org/officeDocument/2006/relationships/hyperlink" Target="https://infed.org/mobi/evaluation-theory-and-pract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ind.org.uk/workplace/mental-health-at-work/taking-care-of-yourself/five-ways-to-wellbeing/"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co-operative.coop/media/news-releases/shocking-extent-of-loneliness-faced-by-young-mothers-revealed"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mentalhealth.org.uk/sites/default/files/young-mums-together-report.pdf" TargetMode="External"/><Relationship Id="rId22" Type="http://schemas.openxmlformats.org/officeDocument/2006/relationships/hyperlink" Target="https://learning.nspcc.org.uk/research-resources/2018/from-bumps-to-babies-perinatal-mental-health-care-i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306A9-C8DB-4E53-A199-AEB48E49B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17</Pages>
  <Words>3414</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E Lines</dc:creator>
  <cp:keywords/>
  <dc:description/>
  <cp:lastModifiedBy>Sue E Lines</cp:lastModifiedBy>
  <cp:revision>52</cp:revision>
  <cp:lastPrinted>2020-05-31T13:28:00Z</cp:lastPrinted>
  <dcterms:created xsi:type="dcterms:W3CDTF">2020-05-20T10:55:00Z</dcterms:created>
  <dcterms:modified xsi:type="dcterms:W3CDTF">2020-05-31T13:49:00Z</dcterms:modified>
</cp:coreProperties>
</file>