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077DC" w14:textId="4DF2C70B" w:rsidR="00FD70B5" w:rsidRDefault="00FD70B5" w:rsidP="00FD70B5">
      <w:pPr>
        <w:rPr>
          <w:b/>
          <w:bCs/>
          <w:sz w:val="32"/>
          <w:szCs w:val="32"/>
          <w:u w:val="single"/>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75CAC9A2" wp14:editId="7FA6477B">
            <wp:simplePos x="0" y="0"/>
            <wp:positionH relativeFrom="column">
              <wp:posOffset>0</wp:posOffset>
            </wp:positionH>
            <wp:positionV relativeFrom="paragraph">
              <wp:posOffset>371475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17DB761" w14:textId="77777777" w:rsidR="00FD70B5" w:rsidRDefault="00FD70B5" w:rsidP="00CD4C93">
      <w:pPr>
        <w:jc w:val="center"/>
        <w:rPr>
          <w:b/>
          <w:bCs/>
          <w:sz w:val="32"/>
          <w:szCs w:val="32"/>
          <w:u w:val="single"/>
        </w:rPr>
      </w:pPr>
    </w:p>
    <w:p w14:paraId="7BEE7B47" w14:textId="77777777" w:rsidR="00FD70B5" w:rsidRDefault="00FD70B5" w:rsidP="00CD4C93">
      <w:pPr>
        <w:jc w:val="center"/>
        <w:rPr>
          <w:b/>
          <w:bCs/>
          <w:sz w:val="32"/>
          <w:szCs w:val="32"/>
          <w:u w:val="single"/>
        </w:rPr>
      </w:pPr>
    </w:p>
    <w:p w14:paraId="1A844151" w14:textId="77777777" w:rsidR="00FD70B5" w:rsidRDefault="00FD70B5" w:rsidP="00CD4C93">
      <w:pPr>
        <w:jc w:val="center"/>
        <w:rPr>
          <w:b/>
          <w:bCs/>
          <w:sz w:val="32"/>
          <w:szCs w:val="32"/>
          <w:u w:val="single"/>
        </w:rPr>
      </w:pPr>
    </w:p>
    <w:p w14:paraId="6BBBC18F" w14:textId="5CCF1ADE" w:rsidR="00FD70B5" w:rsidRPr="00FD70B5" w:rsidRDefault="00FD70B5" w:rsidP="00FD70B5">
      <w:pPr>
        <w:rPr>
          <w:rFonts w:ascii="Arial" w:hAnsi="Arial" w:cs="Arial"/>
          <w:sz w:val="24"/>
          <w:szCs w:val="24"/>
        </w:rPr>
      </w:pPr>
      <w:r>
        <w:rPr>
          <w:rFonts w:ascii="Arial" w:hAnsi="Arial" w:cs="Arial"/>
          <w:b/>
          <w:bCs/>
          <w:sz w:val="24"/>
          <w:szCs w:val="24"/>
        </w:rPr>
        <w:t>Student name:</w:t>
      </w:r>
      <w:r>
        <w:rPr>
          <w:rFonts w:ascii="Arial" w:hAnsi="Arial" w:cs="Arial"/>
          <w:sz w:val="24"/>
          <w:szCs w:val="24"/>
        </w:rPr>
        <w:t xml:space="preserve"> Rhys Mellor-Cretney</w:t>
      </w:r>
    </w:p>
    <w:p w14:paraId="4F52EFB2" w14:textId="10E7D84F" w:rsidR="00FD70B5" w:rsidRPr="00FD70B5" w:rsidRDefault="00FD70B5" w:rsidP="00FD70B5">
      <w:pPr>
        <w:rPr>
          <w:rFonts w:ascii="Arial" w:hAnsi="Arial" w:cs="Arial"/>
          <w:sz w:val="24"/>
          <w:szCs w:val="24"/>
        </w:rPr>
      </w:pPr>
      <w:r>
        <w:rPr>
          <w:rFonts w:ascii="Arial" w:hAnsi="Arial" w:cs="Arial"/>
          <w:b/>
          <w:bCs/>
          <w:sz w:val="24"/>
          <w:szCs w:val="24"/>
        </w:rPr>
        <w:t xml:space="preserve">Student id number: </w:t>
      </w:r>
      <w:r>
        <w:rPr>
          <w:rFonts w:ascii="Arial" w:hAnsi="Arial" w:cs="Arial"/>
          <w:sz w:val="24"/>
          <w:szCs w:val="24"/>
        </w:rPr>
        <w:t>2319891</w:t>
      </w:r>
    </w:p>
    <w:p w14:paraId="45320FF4" w14:textId="77777777" w:rsidR="00FD70B5" w:rsidRDefault="00FD70B5" w:rsidP="00CD4C93">
      <w:pPr>
        <w:jc w:val="center"/>
        <w:rPr>
          <w:b/>
          <w:bCs/>
          <w:sz w:val="32"/>
          <w:szCs w:val="32"/>
          <w:u w:val="single"/>
        </w:rPr>
      </w:pPr>
    </w:p>
    <w:p w14:paraId="4B973036" w14:textId="77777777" w:rsidR="00FD70B5" w:rsidRDefault="00FD70B5" w:rsidP="00CD4C93">
      <w:pPr>
        <w:jc w:val="center"/>
        <w:rPr>
          <w:b/>
          <w:bCs/>
          <w:sz w:val="32"/>
          <w:szCs w:val="32"/>
          <w:u w:val="single"/>
        </w:rPr>
      </w:pPr>
    </w:p>
    <w:p w14:paraId="53D00C41" w14:textId="77777777" w:rsidR="00FD70B5" w:rsidRDefault="00FD70B5" w:rsidP="00CD4C93">
      <w:pPr>
        <w:jc w:val="center"/>
        <w:rPr>
          <w:b/>
          <w:bCs/>
          <w:sz w:val="32"/>
          <w:szCs w:val="32"/>
          <w:u w:val="single"/>
        </w:rPr>
      </w:pPr>
    </w:p>
    <w:p w14:paraId="5CB23329" w14:textId="0221553F" w:rsidR="003F0C67" w:rsidRDefault="00CD4C93" w:rsidP="00CD4C93">
      <w:pPr>
        <w:jc w:val="center"/>
        <w:rPr>
          <w:b/>
          <w:bCs/>
          <w:sz w:val="32"/>
          <w:szCs w:val="32"/>
          <w:u w:val="single"/>
        </w:rPr>
      </w:pPr>
      <w:r>
        <w:rPr>
          <w:b/>
          <w:bCs/>
          <w:sz w:val="32"/>
          <w:szCs w:val="32"/>
          <w:u w:val="single"/>
        </w:rPr>
        <w:t>Assignment 2</w:t>
      </w:r>
    </w:p>
    <w:p w14:paraId="1B17880B" w14:textId="77777777" w:rsidR="00CD4C93" w:rsidRPr="00CD4C93" w:rsidRDefault="00CD4C93" w:rsidP="00CD4C93">
      <w:pPr>
        <w:jc w:val="center"/>
        <w:rPr>
          <w:b/>
          <w:bCs/>
          <w:sz w:val="32"/>
          <w:szCs w:val="32"/>
          <w:u w:val="single"/>
        </w:rPr>
      </w:pPr>
    </w:p>
    <w:p w14:paraId="312A4591" w14:textId="0C521921" w:rsidR="00CD4C93" w:rsidRPr="00594B54" w:rsidRDefault="00CD4C93" w:rsidP="00CD4C93">
      <w:pPr>
        <w:pStyle w:val="ListParagraph"/>
        <w:numPr>
          <w:ilvl w:val="0"/>
          <w:numId w:val="1"/>
        </w:numPr>
        <w:spacing w:line="276" w:lineRule="auto"/>
        <w:ind w:left="567" w:right="531"/>
        <w:rPr>
          <w:rFonts w:ascii="Arial" w:eastAsia="Times New Roman" w:hAnsi="Arial" w:cs="Arial"/>
          <w:b/>
          <w:bCs/>
          <w:sz w:val="24"/>
          <w:szCs w:val="24"/>
          <w:u w:val="single"/>
          <w:lang w:eastAsia="en-GB"/>
        </w:rPr>
      </w:pPr>
      <w:r w:rsidRPr="00594B54">
        <w:rPr>
          <w:rFonts w:ascii="Arial" w:eastAsia="Times New Roman" w:hAnsi="Arial" w:cs="Arial"/>
          <w:b/>
          <w:bCs/>
          <w:sz w:val="28"/>
          <w:szCs w:val="28"/>
          <w:lang w:eastAsia="en-GB"/>
        </w:rPr>
        <w:t>What lessons have been learned from recent high-profile critical and major incidents, and how have these translated into best practice for policing?</w:t>
      </w:r>
    </w:p>
    <w:p w14:paraId="0020F6B3" w14:textId="77777777" w:rsidR="00CD4C93" w:rsidRDefault="00CD4C93" w:rsidP="00CD4C93">
      <w:pPr>
        <w:spacing w:line="276" w:lineRule="auto"/>
        <w:ind w:right="531"/>
        <w:rPr>
          <w:rFonts w:ascii="Arial" w:eastAsia="Times New Roman" w:hAnsi="Arial" w:cs="Arial"/>
          <w:u w:val="single"/>
          <w:lang w:eastAsia="en-GB"/>
        </w:rPr>
      </w:pPr>
    </w:p>
    <w:p w14:paraId="7AFA9560" w14:textId="7622BDAC" w:rsidR="00F23F89" w:rsidRDefault="00CD4C93" w:rsidP="00CD4C93">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In recent years there has been several high-profile critical and major incidents that police have responded to and have dealt with. These include the Sarah Everard murder in 2021, Manchester bombings in 2017 and a global response to the George Floyd murder in the USA in 2020.</w:t>
      </w:r>
      <w:r w:rsidR="00F23F89">
        <w:rPr>
          <w:rFonts w:ascii="Arial" w:eastAsia="Times New Roman" w:hAnsi="Arial" w:cs="Arial"/>
          <w:sz w:val="24"/>
          <w:szCs w:val="24"/>
          <w:lang w:eastAsia="en-GB"/>
        </w:rPr>
        <w:t xml:space="preserve"> This essay will explore how these recent incidents have affected public trust and confidence in police and how the police forces have initiated their response to critical and major incidents</w:t>
      </w:r>
    </w:p>
    <w:p w14:paraId="7816BB96" w14:textId="7591D99A" w:rsidR="00CD4C93" w:rsidRDefault="00344F3D" w:rsidP="00CD4C93">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Secondly</w:t>
      </w:r>
      <w:r w:rsidR="00F23F89">
        <w:rPr>
          <w:rFonts w:ascii="Arial" w:eastAsia="Times New Roman" w:hAnsi="Arial" w:cs="Arial"/>
          <w:sz w:val="24"/>
          <w:szCs w:val="24"/>
          <w:lang w:eastAsia="en-GB"/>
        </w:rPr>
        <w:t>,</w:t>
      </w:r>
      <w:r w:rsidR="00CD4C93">
        <w:rPr>
          <w:rFonts w:ascii="Arial" w:eastAsia="Times New Roman" w:hAnsi="Arial" w:cs="Arial"/>
          <w:sz w:val="24"/>
          <w:szCs w:val="24"/>
          <w:lang w:eastAsia="en-GB"/>
        </w:rPr>
        <w:t xml:space="preserve"> As a result of these high profile incidents there has been a backlash on how police respond to these incidents which has affected public trust and confidence in UK police forces</w:t>
      </w:r>
      <w:r w:rsidR="00F23F89">
        <w:rPr>
          <w:rFonts w:ascii="Arial" w:eastAsia="Times New Roman" w:hAnsi="Arial" w:cs="Arial"/>
          <w:sz w:val="24"/>
          <w:szCs w:val="24"/>
          <w:lang w:eastAsia="en-GB"/>
        </w:rPr>
        <w:t xml:space="preserve"> this has been evidenced in a survey published by YouGov showed that in a survey conducted in October 2024 that 52% of adults had no/little confidence in the police as a result of recent major and critical incidents (Low and Owen-Evans,2024). </w:t>
      </w:r>
    </w:p>
    <w:p w14:paraId="0BDE316A" w14:textId="7063127E" w:rsidR="009F086C" w:rsidRDefault="00F85693" w:rsidP="00CD4C93">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The first incident in relation to this essay is about community engagement and public trust which will be focused </w:t>
      </w:r>
      <w:r w:rsidR="00842965">
        <w:rPr>
          <w:rFonts w:ascii="Arial" w:eastAsia="Times New Roman" w:hAnsi="Arial" w:cs="Arial"/>
          <w:sz w:val="24"/>
          <w:szCs w:val="24"/>
          <w:lang w:eastAsia="en-GB"/>
        </w:rPr>
        <w:t>on</w:t>
      </w:r>
      <w:r>
        <w:rPr>
          <w:rFonts w:ascii="Arial" w:eastAsia="Times New Roman" w:hAnsi="Arial" w:cs="Arial"/>
          <w:sz w:val="24"/>
          <w:szCs w:val="24"/>
          <w:lang w:eastAsia="en-GB"/>
        </w:rPr>
        <w:t xml:space="preserve"> the murder of Sarah Everard</w:t>
      </w:r>
      <w:r w:rsidR="00544098">
        <w:rPr>
          <w:rFonts w:ascii="Arial" w:eastAsia="Times New Roman" w:hAnsi="Arial" w:cs="Arial"/>
          <w:sz w:val="24"/>
          <w:szCs w:val="24"/>
          <w:lang w:eastAsia="en-GB"/>
        </w:rPr>
        <w:t xml:space="preserve"> (Morton, 2021)</w:t>
      </w:r>
      <w:r w:rsidR="00B76588">
        <w:rPr>
          <w:rFonts w:ascii="Arial" w:eastAsia="Times New Roman" w:hAnsi="Arial" w:cs="Arial"/>
          <w:sz w:val="24"/>
          <w:szCs w:val="24"/>
          <w:lang w:eastAsia="en-GB"/>
        </w:rPr>
        <w:t xml:space="preserve"> and how police vetting procedures and policies are now much stricter as a result</w:t>
      </w:r>
      <w:r w:rsidR="009A1129">
        <w:rPr>
          <w:rFonts w:ascii="Arial" w:eastAsia="Times New Roman" w:hAnsi="Arial" w:cs="Arial"/>
          <w:sz w:val="24"/>
          <w:szCs w:val="24"/>
          <w:lang w:eastAsia="en-GB"/>
        </w:rPr>
        <w:t xml:space="preserve">. Since the murder of Sarah Everard in 2021 a report published by the BBC states that Wayne Cousins should not have been able to be a </w:t>
      </w:r>
      <w:r w:rsidR="00580187">
        <w:rPr>
          <w:rFonts w:ascii="Arial" w:eastAsia="Times New Roman" w:hAnsi="Arial" w:cs="Arial"/>
          <w:sz w:val="24"/>
          <w:szCs w:val="24"/>
          <w:lang w:eastAsia="en-GB"/>
        </w:rPr>
        <w:t>police officer</w:t>
      </w:r>
      <w:r w:rsidR="009A1129">
        <w:rPr>
          <w:rFonts w:ascii="Arial" w:eastAsia="Times New Roman" w:hAnsi="Arial" w:cs="Arial"/>
          <w:sz w:val="24"/>
          <w:szCs w:val="24"/>
          <w:lang w:eastAsia="en-GB"/>
        </w:rPr>
        <w:t xml:space="preserve"> however, was able to do so due to failings within the vetting system</w:t>
      </w:r>
      <w:r w:rsidR="00950642">
        <w:rPr>
          <w:rFonts w:ascii="Arial" w:eastAsia="Times New Roman" w:hAnsi="Arial" w:cs="Arial"/>
          <w:sz w:val="24"/>
          <w:szCs w:val="24"/>
          <w:lang w:eastAsia="en-GB"/>
        </w:rPr>
        <w:t xml:space="preserve"> </w:t>
      </w:r>
      <w:r w:rsidR="00950642">
        <w:rPr>
          <w:rFonts w:ascii="Arial" w:eastAsia="Times New Roman" w:hAnsi="Arial" w:cs="Arial"/>
          <w:sz w:val="24"/>
          <w:szCs w:val="24"/>
          <w:lang w:eastAsia="en-GB"/>
        </w:rPr>
        <w:lastRenderedPageBreak/>
        <w:t xml:space="preserve">(Burns and Mackintosh, 2024). </w:t>
      </w:r>
      <w:r w:rsidR="00344F3D">
        <w:rPr>
          <w:rFonts w:ascii="Arial" w:eastAsia="Times New Roman" w:hAnsi="Arial" w:cs="Arial"/>
          <w:sz w:val="24"/>
          <w:szCs w:val="24"/>
          <w:lang w:eastAsia="en-GB"/>
        </w:rPr>
        <w:t>To further support this a report published by His Majesty Inspectorate of Constabulary and Fire Rescue Services (HMICFRS) showed that out of 725 vetting files that were examined most appeared correct however, 131 of these files were what the HMICFRS would describe as unsatisfactory where forces had overlooked offences against that employee with some serious offences included (HMICFRS, 2022)</w:t>
      </w:r>
      <w:r w:rsidR="009F086C">
        <w:rPr>
          <w:rFonts w:ascii="Arial" w:eastAsia="Times New Roman" w:hAnsi="Arial" w:cs="Arial"/>
          <w:sz w:val="24"/>
          <w:szCs w:val="24"/>
          <w:lang w:eastAsia="en-GB"/>
        </w:rPr>
        <w:t xml:space="preserve">. </w:t>
      </w:r>
      <w:r w:rsidR="009B6153">
        <w:rPr>
          <w:rFonts w:ascii="Arial" w:eastAsia="Times New Roman" w:hAnsi="Arial" w:cs="Arial"/>
          <w:sz w:val="24"/>
          <w:szCs w:val="24"/>
          <w:lang w:eastAsia="en-GB"/>
        </w:rPr>
        <w:t>To further support this research conducted by the home office shows that officers who are found guilty of misconduct normally do get sacked however, Officers who are guilty of misconduct have usually left before being officially sacked by the police force with statistics showing over 500 officer have been or would have been sacked if they had not left the force</w:t>
      </w:r>
      <w:r w:rsidR="007D74E5">
        <w:rPr>
          <w:rFonts w:ascii="Arial" w:eastAsia="Times New Roman" w:hAnsi="Arial" w:cs="Arial"/>
          <w:sz w:val="24"/>
          <w:szCs w:val="24"/>
          <w:lang w:eastAsia="en-GB"/>
        </w:rPr>
        <w:t xml:space="preserve"> </w:t>
      </w:r>
      <w:r w:rsidR="009B6153">
        <w:rPr>
          <w:rFonts w:ascii="Arial" w:eastAsia="Times New Roman" w:hAnsi="Arial" w:cs="Arial"/>
          <w:sz w:val="24"/>
          <w:szCs w:val="24"/>
          <w:lang w:eastAsia="en-GB"/>
        </w:rPr>
        <w:t>(Office,2025).</w:t>
      </w:r>
    </w:p>
    <w:p w14:paraId="000A9525" w14:textId="569D9C8B" w:rsidR="009D1228" w:rsidRDefault="009F086C" w:rsidP="00CD4C93">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This incident has had a huge </w:t>
      </w:r>
      <w:r w:rsidR="00544098">
        <w:rPr>
          <w:rFonts w:ascii="Arial" w:eastAsia="Times New Roman" w:hAnsi="Arial" w:cs="Arial"/>
          <w:sz w:val="24"/>
          <w:szCs w:val="24"/>
          <w:lang w:eastAsia="en-GB"/>
        </w:rPr>
        <w:t>effect</w:t>
      </w:r>
      <w:r>
        <w:rPr>
          <w:rFonts w:ascii="Arial" w:eastAsia="Times New Roman" w:hAnsi="Arial" w:cs="Arial"/>
          <w:sz w:val="24"/>
          <w:szCs w:val="24"/>
          <w:lang w:eastAsia="en-GB"/>
        </w:rPr>
        <w:t xml:space="preserve"> on the confidence and trust that women have with the police forces with statistics provided by the End Violence Against Women Coalition reporting 47% of women surveyed showed a decline in the trust of police since this incident</w:t>
      </w:r>
      <w:r w:rsidR="00FB645E">
        <w:rPr>
          <w:rFonts w:ascii="Arial" w:eastAsia="Times New Roman" w:hAnsi="Arial" w:cs="Arial"/>
          <w:sz w:val="24"/>
          <w:szCs w:val="24"/>
          <w:lang w:eastAsia="en-GB"/>
        </w:rPr>
        <w:t>. There has been several response</w:t>
      </w:r>
      <w:r w:rsidR="009D1228">
        <w:rPr>
          <w:rFonts w:ascii="Arial" w:eastAsia="Times New Roman" w:hAnsi="Arial" w:cs="Arial"/>
          <w:sz w:val="24"/>
          <w:szCs w:val="24"/>
          <w:lang w:eastAsia="en-GB"/>
        </w:rPr>
        <w:t>s</w:t>
      </w:r>
      <w:r w:rsidR="00FB645E">
        <w:rPr>
          <w:rFonts w:ascii="Arial" w:eastAsia="Times New Roman" w:hAnsi="Arial" w:cs="Arial"/>
          <w:sz w:val="24"/>
          <w:szCs w:val="24"/>
          <w:lang w:eastAsia="en-GB"/>
        </w:rPr>
        <w:t xml:space="preserve"> to this is</w:t>
      </w:r>
      <w:r w:rsidR="009D1228">
        <w:rPr>
          <w:rFonts w:ascii="Arial" w:eastAsia="Times New Roman" w:hAnsi="Arial" w:cs="Arial"/>
          <w:sz w:val="24"/>
          <w:szCs w:val="24"/>
          <w:lang w:eastAsia="en-GB"/>
        </w:rPr>
        <w:t xml:space="preserve"> the Home Secretary Priti Patel announcing a £5 million in funding for cctv and more street lighting with Dorset police announcing the patrol of nightclubs to further protect women and girls whilst they are out in the communities and attempt to re-build female trust in the police force (Geoghegan, 2021).</w:t>
      </w:r>
      <w:r w:rsidR="009B6153">
        <w:rPr>
          <w:rFonts w:ascii="Arial" w:eastAsia="Times New Roman" w:hAnsi="Arial" w:cs="Arial"/>
          <w:sz w:val="24"/>
          <w:szCs w:val="24"/>
          <w:lang w:eastAsia="en-GB"/>
        </w:rPr>
        <w:t xml:space="preserve"> </w:t>
      </w:r>
    </w:p>
    <w:p w14:paraId="13C230A4" w14:textId="77777777" w:rsidR="00A53726" w:rsidRDefault="00544098" w:rsidP="00CD4C93">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The next incident in this essay will be the Manchester Arena Bombing in 2017 (BBC News, 2017)</w:t>
      </w:r>
      <w:r w:rsidR="00EB7877">
        <w:rPr>
          <w:rFonts w:ascii="Arial" w:eastAsia="Times New Roman" w:hAnsi="Arial" w:cs="Arial"/>
          <w:sz w:val="24"/>
          <w:szCs w:val="24"/>
          <w:lang w:eastAsia="en-GB"/>
        </w:rPr>
        <w:t xml:space="preserve"> where Salman Abedi has entered the foyer of the Manchester Arena where an Ariana Grande concert was taking place and activated an improvised explosive device (IED). (Atkins, 2022) states that the immediate review following the incident shows that the main findings were the concerns around public safety</w:t>
      </w:r>
      <w:r w:rsidR="00570DF8">
        <w:rPr>
          <w:rFonts w:ascii="Arial" w:eastAsia="Times New Roman" w:hAnsi="Arial" w:cs="Arial"/>
          <w:sz w:val="24"/>
          <w:szCs w:val="24"/>
          <w:lang w:eastAsia="en-GB"/>
        </w:rPr>
        <w:t xml:space="preserve"> and this showed that the emergency services response to the incident was very wrong. One of the failings which has been documented in a report published by (Gates,2022) states that the emergency services did not use a control room with all emergency services in there and this delayed the emergency response as each emergency service was making a phone call to each other and then waiting for the reply where if all services were inside the same control room then there could have been a quicker response. There has been a response in relation to this and the emergency services have learned that </w:t>
      </w:r>
      <w:r w:rsidR="00A53726">
        <w:rPr>
          <w:rFonts w:ascii="Arial" w:eastAsia="Times New Roman" w:hAnsi="Arial" w:cs="Arial"/>
          <w:sz w:val="24"/>
          <w:szCs w:val="24"/>
          <w:lang w:eastAsia="en-GB"/>
        </w:rPr>
        <w:t>and have introduced the Joint Emergency Services Interoperability Principles (JESIP) (Jesip, N.d.).</w:t>
      </w:r>
    </w:p>
    <w:p w14:paraId="01FE417A" w14:textId="4236212B" w:rsidR="009D1228" w:rsidRDefault="00A53726" w:rsidP="00CD4C93">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 The principle for JESIP is for all emergency services to co-locate which will reduce the delay in information being shared between the services and this aids keeping the communication clear and concise without the abbreviations and </w:t>
      </w:r>
      <w:r w:rsidR="00842965">
        <w:rPr>
          <w:rFonts w:ascii="Arial" w:eastAsia="Times New Roman" w:hAnsi="Arial" w:cs="Arial"/>
          <w:sz w:val="24"/>
          <w:szCs w:val="24"/>
          <w:lang w:eastAsia="en-GB"/>
        </w:rPr>
        <w:t>jargon</w:t>
      </w:r>
      <w:r>
        <w:rPr>
          <w:rFonts w:ascii="Arial" w:eastAsia="Times New Roman" w:hAnsi="Arial" w:cs="Arial"/>
          <w:sz w:val="24"/>
          <w:szCs w:val="24"/>
          <w:lang w:eastAsia="en-GB"/>
        </w:rPr>
        <w:t xml:space="preserve"> that emergency services use.</w:t>
      </w:r>
      <w:r w:rsidR="0078787D">
        <w:rPr>
          <w:rFonts w:ascii="Arial" w:eastAsia="Times New Roman" w:hAnsi="Arial" w:cs="Arial"/>
          <w:sz w:val="24"/>
          <w:szCs w:val="24"/>
          <w:lang w:eastAsia="en-GB"/>
        </w:rPr>
        <w:t xml:space="preserve"> Jesip was established in 2012 following a meeting between the association of chief police officers, chief fire officers association (National resilience) and association of ambulance chief executives (AACE)</w:t>
      </w:r>
      <w:r>
        <w:rPr>
          <w:rFonts w:ascii="Arial" w:eastAsia="Times New Roman" w:hAnsi="Arial" w:cs="Arial"/>
          <w:sz w:val="24"/>
          <w:szCs w:val="24"/>
          <w:lang w:eastAsia="en-GB"/>
        </w:rPr>
        <w:t xml:space="preserve"> This also assists in the risk assessment of each emergency service and when conducting their own assessment can share information to the other </w:t>
      </w:r>
      <w:r>
        <w:rPr>
          <w:rFonts w:ascii="Arial" w:eastAsia="Times New Roman" w:hAnsi="Arial" w:cs="Arial"/>
          <w:sz w:val="24"/>
          <w:szCs w:val="24"/>
          <w:lang w:eastAsia="en-GB"/>
        </w:rPr>
        <w:lastRenderedPageBreak/>
        <w:t>services regarding their findings which then leads to the shared situational awareness and looks for who is taking control of the incident and then follows what is called METHANE</w:t>
      </w:r>
      <w:r w:rsidR="001B7FB0">
        <w:rPr>
          <w:rFonts w:ascii="Arial" w:eastAsia="Times New Roman" w:hAnsi="Arial" w:cs="Arial"/>
          <w:sz w:val="24"/>
          <w:szCs w:val="24"/>
          <w:lang w:eastAsia="en-GB"/>
        </w:rPr>
        <w:t xml:space="preserve"> </w:t>
      </w:r>
      <w:r w:rsidR="00EC3484">
        <w:rPr>
          <w:rFonts w:ascii="Arial" w:eastAsia="Times New Roman" w:hAnsi="Arial" w:cs="Arial"/>
          <w:sz w:val="24"/>
          <w:szCs w:val="24"/>
          <w:lang w:eastAsia="en-GB"/>
        </w:rPr>
        <w:t xml:space="preserve">(Jesip, 2025) </w:t>
      </w:r>
      <w:r w:rsidR="001B7FB0">
        <w:rPr>
          <w:rFonts w:ascii="Arial" w:eastAsia="Times New Roman" w:hAnsi="Arial" w:cs="Arial"/>
          <w:sz w:val="24"/>
          <w:szCs w:val="24"/>
          <w:lang w:eastAsia="en-GB"/>
        </w:rPr>
        <w:t xml:space="preserve">which </w:t>
      </w:r>
      <w:r w:rsidR="00A24E62">
        <w:rPr>
          <w:rFonts w:ascii="Arial" w:eastAsia="Times New Roman" w:hAnsi="Arial" w:cs="Arial"/>
          <w:sz w:val="24"/>
          <w:szCs w:val="24"/>
          <w:lang w:eastAsia="en-GB"/>
        </w:rPr>
        <w:t>is the acronym which emergency services follow</w:t>
      </w:r>
      <w:r w:rsidR="001B7FB0">
        <w:rPr>
          <w:rFonts w:ascii="Arial" w:eastAsia="Times New Roman" w:hAnsi="Arial" w:cs="Arial"/>
          <w:sz w:val="24"/>
          <w:szCs w:val="24"/>
          <w:lang w:eastAsia="en-GB"/>
        </w:rPr>
        <w:t xml:space="preserve"> for</w:t>
      </w:r>
      <w:r w:rsidR="00EC3484">
        <w:rPr>
          <w:rFonts w:ascii="Arial" w:eastAsia="Times New Roman" w:hAnsi="Arial" w:cs="Arial"/>
          <w:sz w:val="24"/>
          <w:szCs w:val="24"/>
          <w:lang w:eastAsia="en-GB"/>
        </w:rPr>
        <w:t xml:space="preserve"> when a</w:t>
      </w:r>
      <w:r w:rsidR="001B7FB0">
        <w:rPr>
          <w:rFonts w:ascii="Arial" w:eastAsia="Times New Roman" w:hAnsi="Arial" w:cs="Arial"/>
          <w:sz w:val="24"/>
          <w:szCs w:val="24"/>
          <w:lang w:eastAsia="en-GB"/>
        </w:rPr>
        <w:t xml:space="preserve"> Major incident</w:t>
      </w:r>
      <w:r w:rsidR="00EC3484">
        <w:rPr>
          <w:rFonts w:ascii="Arial" w:eastAsia="Times New Roman" w:hAnsi="Arial" w:cs="Arial"/>
          <w:sz w:val="24"/>
          <w:szCs w:val="24"/>
          <w:lang w:eastAsia="en-GB"/>
        </w:rPr>
        <w:t xml:space="preserve"> is</w:t>
      </w:r>
      <w:r w:rsidR="001B7FB0">
        <w:rPr>
          <w:rFonts w:ascii="Arial" w:eastAsia="Times New Roman" w:hAnsi="Arial" w:cs="Arial"/>
          <w:sz w:val="24"/>
          <w:szCs w:val="24"/>
          <w:lang w:eastAsia="en-GB"/>
        </w:rPr>
        <w:t xml:space="preserve"> declared which is the first element and in relation to the Manchester bombings when the bomb went off should have been called instantly, The next element is exact location which would have been the foyer of the arena, the next element would have been the type of incident which would have been a terrorist attack (Educate against hate, 2016) states that a terrorist attack is a violent action that involves serious violence to a person and causes serious damage to property.</w:t>
      </w:r>
      <w:r w:rsidR="00A24E62">
        <w:rPr>
          <w:rFonts w:ascii="Arial" w:eastAsia="Times New Roman" w:hAnsi="Arial" w:cs="Arial"/>
          <w:sz w:val="24"/>
          <w:szCs w:val="24"/>
          <w:lang w:eastAsia="en-GB"/>
        </w:rPr>
        <w:t xml:space="preserve"> The next element is the hazard which would have been the bomb going off. Next would be the access which would have needed a location and information provided to emergency services which roads to use to gain access and the next element would be the number of casualties. The</w:t>
      </w:r>
      <w:r w:rsidR="00EC3484">
        <w:rPr>
          <w:rFonts w:ascii="Arial" w:eastAsia="Times New Roman" w:hAnsi="Arial" w:cs="Arial"/>
          <w:sz w:val="24"/>
          <w:szCs w:val="24"/>
          <w:lang w:eastAsia="en-GB"/>
        </w:rPr>
        <w:t xml:space="preserve"> final element of Methane is the emergency services</w:t>
      </w:r>
      <w:r w:rsidR="00B93F03">
        <w:rPr>
          <w:rFonts w:ascii="Arial" w:eastAsia="Times New Roman" w:hAnsi="Arial" w:cs="Arial"/>
          <w:sz w:val="24"/>
          <w:szCs w:val="24"/>
          <w:lang w:eastAsia="en-GB"/>
        </w:rPr>
        <w:t xml:space="preserve"> which identifies which emergency services are required. This was one of the downfalls which police have learned from and improved and written in an article by Sky News</w:t>
      </w:r>
      <w:r w:rsidR="00EC3484">
        <w:rPr>
          <w:rFonts w:ascii="Arial" w:eastAsia="Times New Roman" w:hAnsi="Arial" w:cs="Arial"/>
          <w:sz w:val="24"/>
          <w:szCs w:val="24"/>
          <w:lang w:eastAsia="en-GB"/>
        </w:rPr>
        <w:t xml:space="preserve"> Greater Manchester Police</w:t>
      </w:r>
      <w:r w:rsidR="00B93F03">
        <w:rPr>
          <w:rFonts w:ascii="Arial" w:eastAsia="Times New Roman" w:hAnsi="Arial" w:cs="Arial"/>
          <w:sz w:val="24"/>
          <w:szCs w:val="24"/>
          <w:lang w:eastAsia="en-GB"/>
        </w:rPr>
        <w:t xml:space="preserve"> have acknowledged</w:t>
      </w:r>
      <w:r w:rsidR="00EC3484">
        <w:rPr>
          <w:rFonts w:ascii="Arial" w:eastAsia="Times New Roman" w:hAnsi="Arial" w:cs="Arial"/>
          <w:sz w:val="24"/>
          <w:szCs w:val="24"/>
          <w:lang w:eastAsia="en-GB"/>
        </w:rPr>
        <w:t xml:space="preserve"> that poor communication between services was one of the main learning points to be taken from the incident</w:t>
      </w:r>
      <w:r w:rsidR="00842965">
        <w:rPr>
          <w:rFonts w:ascii="Arial" w:eastAsia="Times New Roman" w:hAnsi="Arial" w:cs="Arial"/>
          <w:sz w:val="24"/>
          <w:szCs w:val="24"/>
          <w:lang w:eastAsia="en-GB"/>
        </w:rPr>
        <w:t xml:space="preserve"> (</w:t>
      </w:r>
      <w:r w:rsidR="00B93F03">
        <w:rPr>
          <w:rFonts w:ascii="Arial" w:eastAsia="Times New Roman" w:hAnsi="Arial" w:cs="Arial"/>
          <w:sz w:val="24"/>
          <w:szCs w:val="24"/>
          <w:lang w:eastAsia="en-GB"/>
        </w:rPr>
        <w:t xml:space="preserve">Sky News, </w:t>
      </w:r>
      <w:proofErr w:type="spellStart"/>
      <w:r w:rsidR="00B93F03">
        <w:rPr>
          <w:rFonts w:ascii="Arial" w:eastAsia="Times New Roman" w:hAnsi="Arial" w:cs="Arial"/>
          <w:sz w:val="24"/>
          <w:szCs w:val="24"/>
          <w:lang w:eastAsia="en-GB"/>
        </w:rPr>
        <w:t>N.d</w:t>
      </w:r>
      <w:proofErr w:type="spellEnd"/>
      <w:r w:rsidR="00B93F03">
        <w:rPr>
          <w:rFonts w:ascii="Arial" w:eastAsia="Times New Roman" w:hAnsi="Arial" w:cs="Arial"/>
          <w:sz w:val="24"/>
          <w:szCs w:val="24"/>
          <w:lang w:eastAsia="en-GB"/>
        </w:rPr>
        <w:t>).</w:t>
      </w:r>
      <w:r w:rsidR="008F0858">
        <w:rPr>
          <w:rFonts w:ascii="Arial" w:eastAsia="Times New Roman" w:hAnsi="Arial" w:cs="Arial"/>
          <w:sz w:val="24"/>
          <w:szCs w:val="24"/>
          <w:lang w:eastAsia="en-GB"/>
        </w:rPr>
        <w:t xml:space="preserve"> One of the methods used by police to attempt to rebuild community relationships</w:t>
      </w:r>
      <w:r w:rsidR="00CD4C39">
        <w:rPr>
          <w:rFonts w:ascii="Arial" w:eastAsia="Times New Roman" w:hAnsi="Arial" w:cs="Arial"/>
          <w:sz w:val="24"/>
          <w:szCs w:val="24"/>
          <w:lang w:eastAsia="en-GB"/>
        </w:rPr>
        <w:t xml:space="preserve"> is recruiting more officers from ethnic minority and diverse backgrounds as a route to tackle racism in society</w:t>
      </w:r>
      <w:r w:rsidR="006456BC">
        <w:rPr>
          <w:rFonts w:ascii="Arial" w:eastAsia="Times New Roman" w:hAnsi="Arial" w:cs="Arial"/>
          <w:sz w:val="24"/>
          <w:szCs w:val="24"/>
          <w:lang w:eastAsia="en-GB"/>
        </w:rPr>
        <w:t>.</w:t>
      </w:r>
    </w:p>
    <w:p w14:paraId="324416BF" w14:textId="2E22AEA9" w:rsidR="00B93F03" w:rsidRDefault="00B93F03" w:rsidP="00CD4C93">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The final incident will be relating to the death of George Floyd in the USA in 2020</w:t>
      </w:r>
      <w:r w:rsidR="00584B02">
        <w:rPr>
          <w:rFonts w:ascii="Arial" w:eastAsia="Times New Roman" w:hAnsi="Arial" w:cs="Arial"/>
          <w:sz w:val="24"/>
          <w:szCs w:val="24"/>
          <w:lang w:eastAsia="en-GB"/>
        </w:rPr>
        <w:t xml:space="preserve"> and focuses on how police officers consider their use of force, The utilisation of body worn video (BWV) and how the police engage with ethnic minority communities.</w:t>
      </w:r>
    </w:p>
    <w:p w14:paraId="5C1FE8AA" w14:textId="77777777" w:rsidR="007D74E5" w:rsidRDefault="00584B02" w:rsidP="00CC2CBC">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Firstly</w:t>
      </w:r>
      <w:r w:rsidR="004A3272">
        <w:rPr>
          <w:rFonts w:ascii="Arial" w:eastAsia="Times New Roman" w:hAnsi="Arial" w:cs="Arial"/>
          <w:sz w:val="24"/>
          <w:szCs w:val="24"/>
          <w:lang w:eastAsia="en-GB"/>
        </w:rPr>
        <w:t>, (Braakmann,2024) states that deaths from use of force in the UK is considerably less than in the USA and inside the article states that 30,800 people have been killed in the USA between 1980 and 2018</w:t>
      </w:r>
      <w:r w:rsidR="00B6032E">
        <w:rPr>
          <w:rFonts w:ascii="Arial" w:eastAsia="Times New Roman" w:hAnsi="Arial" w:cs="Arial"/>
          <w:sz w:val="24"/>
          <w:szCs w:val="24"/>
          <w:lang w:eastAsia="en-GB"/>
        </w:rPr>
        <w:t>, Which compared to the UK the average death from use of force is 3.5 deaths from 1990 to 2013. This is due to a reduction in the amount of use of force incidents from police which research conducted by the University of Cambridge suggested that there has been a reduction of up to 50% since the introduction of body worn video (</w:t>
      </w:r>
      <w:r w:rsidR="009B28B2">
        <w:rPr>
          <w:rFonts w:ascii="Arial" w:eastAsia="Times New Roman" w:hAnsi="Arial" w:cs="Arial"/>
          <w:sz w:val="24"/>
          <w:szCs w:val="24"/>
          <w:lang w:eastAsia="en-GB"/>
        </w:rPr>
        <w:t>Henstock and Ariel, 2015). The use of body worn video has improved officer countability and professionalism in policing as all officers are trained to use body worn video and incidents which involves firearms units then body worn video is mandatory in certain circumstances</w:t>
      </w:r>
      <w:r w:rsidR="00054D71">
        <w:rPr>
          <w:rFonts w:ascii="Arial" w:eastAsia="Times New Roman" w:hAnsi="Arial" w:cs="Arial"/>
          <w:sz w:val="24"/>
          <w:szCs w:val="24"/>
          <w:lang w:eastAsia="en-GB"/>
        </w:rPr>
        <w:t xml:space="preserve"> (West Yorkshire Police, 2016)</w:t>
      </w:r>
      <w:r w:rsidR="00036997">
        <w:rPr>
          <w:rFonts w:ascii="Arial" w:eastAsia="Times New Roman" w:hAnsi="Arial" w:cs="Arial"/>
          <w:sz w:val="24"/>
          <w:szCs w:val="24"/>
          <w:lang w:eastAsia="en-GB"/>
        </w:rPr>
        <w:t xml:space="preserve"> and these recordings can be reviewed to establish the circumstances </w:t>
      </w:r>
      <w:r w:rsidR="0018681A">
        <w:rPr>
          <w:rFonts w:ascii="Arial" w:eastAsia="Times New Roman" w:hAnsi="Arial" w:cs="Arial"/>
          <w:sz w:val="24"/>
          <w:szCs w:val="24"/>
          <w:lang w:eastAsia="en-GB"/>
        </w:rPr>
        <w:t>.</w:t>
      </w:r>
    </w:p>
    <w:p w14:paraId="290A4CC1" w14:textId="025A4544" w:rsidR="00CC2CBC" w:rsidRDefault="0018681A" w:rsidP="00CC2CBC">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 The use of body worn video in relation to the incident which led to the death of George Floyd was key in showing the use of force used by officers at the scene as this showed the excessive force used by officer Chauvin</w:t>
      </w:r>
      <w:r w:rsidR="004E0832">
        <w:rPr>
          <w:rFonts w:ascii="Arial" w:eastAsia="Times New Roman" w:hAnsi="Arial" w:cs="Arial"/>
          <w:sz w:val="24"/>
          <w:szCs w:val="24"/>
          <w:lang w:eastAsia="en-GB"/>
        </w:rPr>
        <w:t xml:space="preserve"> (McGreal,2021)</w:t>
      </w:r>
      <w:r w:rsidR="0078725F">
        <w:rPr>
          <w:rFonts w:ascii="Arial" w:eastAsia="Times New Roman" w:hAnsi="Arial" w:cs="Arial"/>
          <w:sz w:val="24"/>
          <w:szCs w:val="24"/>
          <w:lang w:eastAsia="en-GB"/>
        </w:rPr>
        <w:t xml:space="preserve">. </w:t>
      </w:r>
      <w:r w:rsidR="00836C6C">
        <w:rPr>
          <w:rFonts w:ascii="Arial" w:eastAsia="Times New Roman" w:hAnsi="Arial" w:cs="Arial"/>
          <w:sz w:val="24"/>
          <w:szCs w:val="24"/>
          <w:lang w:eastAsia="en-GB"/>
        </w:rPr>
        <w:t xml:space="preserve">One of the main learning points police have recognised from this incident and through the use of body worn video </w:t>
      </w:r>
      <w:r w:rsidR="00036997">
        <w:rPr>
          <w:rFonts w:ascii="Arial" w:eastAsia="Times New Roman" w:hAnsi="Arial" w:cs="Arial"/>
          <w:sz w:val="24"/>
          <w:szCs w:val="24"/>
          <w:lang w:eastAsia="en-GB"/>
        </w:rPr>
        <w:t xml:space="preserve">what type of force is </w:t>
      </w:r>
      <w:r w:rsidR="001544C5">
        <w:rPr>
          <w:rFonts w:ascii="Arial" w:eastAsia="Times New Roman" w:hAnsi="Arial" w:cs="Arial"/>
          <w:sz w:val="24"/>
          <w:szCs w:val="24"/>
          <w:lang w:eastAsia="en-GB"/>
        </w:rPr>
        <w:t>being used</w:t>
      </w:r>
      <w:r w:rsidR="00836C6C">
        <w:rPr>
          <w:rFonts w:ascii="Arial" w:eastAsia="Times New Roman" w:hAnsi="Arial" w:cs="Arial"/>
          <w:sz w:val="24"/>
          <w:szCs w:val="24"/>
          <w:lang w:eastAsia="en-GB"/>
        </w:rPr>
        <w:t xml:space="preserve"> by officers </w:t>
      </w:r>
      <w:r w:rsidR="00836C6C">
        <w:rPr>
          <w:rFonts w:ascii="Arial" w:eastAsia="Times New Roman" w:hAnsi="Arial" w:cs="Arial"/>
          <w:sz w:val="24"/>
          <w:szCs w:val="24"/>
          <w:lang w:eastAsia="en-GB"/>
        </w:rPr>
        <w:lastRenderedPageBreak/>
        <w:t xml:space="preserve">and techniques that are being taught. Techniques such as chokeholds have now been banned by police forces with this being reported in a BBC article regarding a UK police officer using </w:t>
      </w:r>
      <w:r w:rsidR="00DF4726">
        <w:rPr>
          <w:rFonts w:ascii="Arial" w:eastAsia="Times New Roman" w:hAnsi="Arial" w:cs="Arial"/>
          <w:sz w:val="24"/>
          <w:szCs w:val="24"/>
          <w:lang w:eastAsia="en-GB"/>
        </w:rPr>
        <w:t>a chokehold on a person and North Wales Police confirming that the chokehold was not part of the police training (Herd,2025)</w:t>
      </w:r>
      <w:r w:rsidR="00036997">
        <w:rPr>
          <w:rFonts w:ascii="Arial" w:eastAsia="Times New Roman" w:hAnsi="Arial" w:cs="Arial"/>
          <w:sz w:val="24"/>
          <w:szCs w:val="24"/>
          <w:lang w:eastAsia="en-GB"/>
        </w:rPr>
        <w:t>.</w:t>
      </w:r>
      <w:r w:rsidR="00CC2CBC">
        <w:rPr>
          <w:rFonts w:ascii="Arial" w:eastAsia="Times New Roman" w:hAnsi="Arial" w:cs="Arial"/>
          <w:sz w:val="24"/>
          <w:szCs w:val="24"/>
          <w:lang w:eastAsia="en-GB"/>
        </w:rPr>
        <w:t xml:space="preserve"> </w:t>
      </w:r>
    </w:p>
    <w:p w14:paraId="3BBB0BEE" w14:textId="67282295" w:rsidR="00CC2CBC" w:rsidRDefault="00CC2CBC" w:rsidP="00CC2CBC">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To further support the public’s perception regarding the use of force by police statistics provided by the home office states that the </w:t>
      </w:r>
      <w:r w:rsidR="00232387">
        <w:rPr>
          <w:rFonts w:ascii="Arial" w:eastAsia="Times New Roman" w:hAnsi="Arial" w:cs="Arial"/>
          <w:sz w:val="24"/>
          <w:szCs w:val="24"/>
          <w:lang w:eastAsia="en-GB"/>
        </w:rPr>
        <w:t>number</w:t>
      </w:r>
      <w:r>
        <w:rPr>
          <w:rFonts w:ascii="Arial" w:eastAsia="Times New Roman" w:hAnsi="Arial" w:cs="Arial"/>
          <w:sz w:val="24"/>
          <w:szCs w:val="24"/>
          <w:lang w:eastAsia="en-GB"/>
        </w:rPr>
        <w:t xml:space="preserve"> of complaints received by the year ending March 2023 were 1,300  with 519 of these complaints for misconduct</w:t>
      </w:r>
      <w:r w:rsidR="00B40493">
        <w:rPr>
          <w:rFonts w:ascii="Arial" w:eastAsia="Times New Roman" w:hAnsi="Arial" w:cs="Arial"/>
          <w:sz w:val="24"/>
          <w:szCs w:val="24"/>
          <w:lang w:eastAsia="en-GB"/>
        </w:rPr>
        <w:t xml:space="preserve"> (Home Office,202</w:t>
      </w:r>
      <w:r w:rsidR="009850B6">
        <w:rPr>
          <w:rFonts w:ascii="Arial" w:eastAsia="Times New Roman" w:hAnsi="Arial" w:cs="Arial"/>
          <w:sz w:val="24"/>
          <w:szCs w:val="24"/>
          <w:lang w:eastAsia="en-GB"/>
        </w:rPr>
        <w:t>4</w:t>
      </w:r>
      <w:r w:rsidR="008364BD">
        <w:rPr>
          <w:rFonts w:ascii="Arial" w:eastAsia="Times New Roman" w:hAnsi="Arial" w:cs="Arial"/>
          <w:sz w:val="24"/>
          <w:szCs w:val="24"/>
          <w:lang w:eastAsia="en-GB"/>
        </w:rPr>
        <w:t>)</w:t>
      </w:r>
      <w:r w:rsidR="0078787D">
        <w:rPr>
          <w:rFonts w:ascii="Arial" w:eastAsia="Times New Roman" w:hAnsi="Arial" w:cs="Arial"/>
          <w:sz w:val="24"/>
          <w:szCs w:val="24"/>
          <w:lang w:eastAsia="en-GB"/>
        </w:rPr>
        <w:t>. To further support this research statistics provided by the home office shows that young people aged between 18 and 34 accounted for 48% of use of force reports and 79% of the use of force involves men.</w:t>
      </w:r>
    </w:p>
    <w:p w14:paraId="491F2C1C" w14:textId="77777777" w:rsidR="00CC47B4" w:rsidRDefault="00CC47B4" w:rsidP="00CC2CBC">
      <w:pPr>
        <w:spacing w:line="276" w:lineRule="auto"/>
        <w:ind w:right="531"/>
        <w:rPr>
          <w:rFonts w:ascii="Arial" w:eastAsia="Times New Roman" w:hAnsi="Arial" w:cs="Arial"/>
          <w:sz w:val="24"/>
          <w:szCs w:val="24"/>
          <w:lang w:eastAsia="en-GB"/>
        </w:rPr>
      </w:pPr>
    </w:p>
    <w:p w14:paraId="37753E5A" w14:textId="04C29D41" w:rsidR="00CC47B4" w:rsidRDefault="00CC47B4" w:rsidP="00CC2CBC">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To summarise this essay the police have learned a lot as a result and have found where they need to improve. An example of this is in the Sarah Everard murder where the vetting system needed to be changed and more information sharing between forces may have made a difference in this incident. There have also been positives such as the additional funding for more cctv cameras and extra streetlighting to help re-build confidence between females and the police</w:t>
      </w:r>
      <w:r w:rsidR="00890103">
        <w:rPr>
          <w:rFonts w:ascii="Arial" w:eastAsia="Times New Roman" w:hAnsi="Arial" w:cs="Arial"/>
          <w:sz w:val="24"/>
          <w:szCs w:val="24"/>
          <w:lang w:eastAsia="en-GB"/>
        </w:rPr>
        <w:t xml:space="preserve"> and also with Dorset police taking action and providing more nightclub patrols to again try to re-build confidence in the police</w:t>
      </w:r>
      <w:r>
        <w:rPr>
          <w:rFonts w:ascii="Arial" w:eastAsia="Times New Roman" w:hAnsi="Arial" w:cs="Arial"/>
          <w:sz w:val="24"/>
          <w:szCs w:val="24"/>
          <w:lang w:eastAsia="en-GB"/>
        </w:rPr>
        <w:t>.</w:t>
      </w:r>
      <w:r w:rsidR="009B6153">
        <w:rPr>
          <w:rFonts w:ascii="Arial" w:eastAsia="Times New Roman" w:hAnsi="Arial" w:cs="Arial"/>
          <w:sz w:val="24"/>
          <w:szCs w:val="24"/>
          <w:lang w:eastAsia="en-GB"/>
        </w:rPr>
        <w:t xml:space="preserve"> The police force are currently looking In to the vetting procedures and this shows potentially 500 officers being sacked or would have been sacked for misconduct.</w:t>
      </w:r>
      <w:r>
        <w:rPr>
          <w:rFonts w:ascii="Arial" w:eastAsia="Times New Roman" w:hAnsi="Arial" w:cs="Arial"/>
          <w:sz w:val="24"/>
          <w:szCs w:val="24"/>
          <w:lang w:eastAsia="en-GB"/>
        </w:rPr>
        <w:t xml:space="preserve"> The Manchester arena bombings also provided negatives and positives with the negatives being that lives were lost during the incident and the acknowledgement that the emergency services failed to communicate with each other </w:t>
      </w:r>
      <w:r w:rsidR="00890103">
        <w:rPr>
          <w:rFonts w:ascii="Arial" w:eastAsia="Times New Roman" w:hAnsi="Arial" w:cs="Arial"/>
          <w:sz w:val="24"/>
          <w:szCs w:val="24"/>
          <w:lang w:eastAsia="en-GB"/>
        </w:rPr>
        <w:t xml:space="preserve">and operate within one location with all emergency services in one location to manage the incident. The positives that came from this incident are that a new system was introduced in JESIP which will mean that all emergency services will be working to the same system and with METHANE being used it will keep information clear and concise. The final incident relating to the George Floyd murder shows how important use of force is within the police and how body worn video is crucial in reviewing evidence available and how this makes officers accountable for their actions. The lessons that have been learned is that officers should be using BWV at incidents as this can alleviate </w:t>
      </w:r>
      <w:r w:rsidR="00580187">
        <w:rPr>
          <w:rFonts w:ascii="Arial" w:eastAsia="Times New Roman" w:hAnsi="Arial" w:cs="Arial"/>
          <w:sz w:val="24"/>
          <w:szCs w:val="24"/>
          <w:lang w:eastAsia="en-GB"/>
        </w:rPr>
        <w:t>complaints made against them due to use of force which is evident with a reduction of up to 50% in the use of force being used as a result of body worn video being activated. There has also been a change in training techniques with some restraints being removed such as chokeholds which are not part of police training.</w:t>
      </w:r>
      <w:r w:rsidR="005A25D7">
        <w:rPr>
          <w:rFonts w:ascii="Arial" w:eastAsia="Times New Roman" w:hAnsi="Arial" w:cs="Arial"/>
          <w:sz w:val="24"/>
          <w:szCs w:val="24"/>
          <w:lang w:eastAsia="en-GB"/>
        </w:rPr>
        <w:t xml:space="preserve"> Police have also attempted to rebuild relationships with ethnic minority and diverse communities by conducting recruitment campaigns aiming to recruit further officers from the communities.</w:t>
      </w:r>
      <w:r w:rsidR="007D74E5">
        <w:rPr>
          <w:rFonts w:ascii="Arial" w:eastAsia="Times New Roman" w:hAnsi="Arial" w:cs="Arial"/>
          <w:sz w:val="24"/>
          <w:szCs w:val="24"/>
          <w:lang w:eastAsia="en-GB"/>
        </w:rPr>
        <w:t xml:space="preserve"> The use of body worn video also keeps officers </w:t>
      </w:r>
      <w:r w:rsidR="007D74E5">
        <w:rPr>
          <w:rFonts w:ascii="Arial" w:eastAsia="Times New Roman" w:hAnsi="Arial" w:cs="Arial"/>
          <w:sz w:val="24"/>
          <w:szCs w:val="24"/>
          <w:lang w:eastAsia="en-GB"/>
        </w:rPr>
        <w:lastRenderedPageBreak/>
        <w:t>in line with the current guidelines for use of force and officers can then be challenged and held accountable for their actions which if found the force was unnecessary then there could be sanctions such as a misconduct hearing.</w:t>
      </w:r>
    </w:p>
    <w:p w14:paraId="7D4A7646" w14:textId="77777777" w:rsidR="006A1F31" w:rsidRDefault="006A1F31" w:rsidP="00CC2CBC">
      <w:pPr>
        <w:spacing w:line="276" w:lineRule="auto"/>
        <w:ind w:right="531"/>
        <w:rPr>
          <w:rFonts w:ascii="Arial" w:eastAsia="Times New Roman" w:hAnsi="Arial" w:cs="Arial"/>
          <w:sz w:val="24"/>
          <w:szCs w:val="24"/>
          <w:lang w:eastAsia="en-GB"/>
        </w:rPr>
      </w:pPr>
    </w:p>
    <w:p w14:paraId="4FD63E5C" w14:textId="4E52EEB0" w:rsidR="006A1F31" w:rsidRDefault="006A1F31" w:rsidP="00CC2CBC">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Word count: 1</w:t>
      </w:r>
      <w:r w:rsidR="007D74E5">
        <w:rPr>
          <w:rFonts w:ascii="Arial" w:eastAsia="Times New Roman" w:hAnsi="Arial" w:cs="Arial"/>
          <w:sz w:val="24"/>
          <w:szCs w:val="24"/>
          <w:lang w:eastAsia="en-GB"/>
        </w:rPr>
        <w:t>811</w:t>
      </w:r>
    </w:p>
    <w:p w14:paraId="2A010880" w14:textId="77777777" w:rsidR="00594B54" w:rsidRDefault="00594B54" w:rsidP="00CC2CBC">
      <w:pPr>
        <w:spacing w:line="276" w:lineRule="auto"/>
        <w:ind w:right="531"/>
        <w:rPr>
          <w:rFonts w:ascii="Arial" w:eastAsia="Times New Roman" w:hAnsi="Arial" w:cs="Arial"/>
          <w:sz w:val="24"/>
          <w:szCs w:val="24"/>
          <w:lang w:eastAsia="en-GB"/>
        </w:rPr>
      </w:pPr>
    </w:p>
    <w:p w14:paraId="6B849835" w14:textId="77777777" w:rsidR="00594B54" w:rsidRDefault="00594B54" w:rsidP="00CC2CBC">
      <w:pPr>
        <w:spacing w:line="276" w:lineRule="auto"/>
        <w:ind w:right="531"/>
        <w:rPr>
          <w:rFonts w:ascii="Arial" w:eastAsia="Times New Roman" w:hAnsi="Arial" w:cs="Arial"/>
          <w:sz w:val="24"/>
          <w:szCs w:val="24"/>
          <w:lang w:eastAsia="en-GB"/>
        </w:rPr>
      </w:pPr>
    </w:p>
    <w:p w14:paraId="43469119" w14:textId="77777777" w:rsidR="00594B54" w:rsidRDefault="00594B54" w:rsidP="00CC2CBC">
      <w:pPr>
        <w:spacing w:line="276" w:lineRule="auto"/>
        <w:ind w:right="531"/>
        <w:rPr>
          <w:rFonts w:ascii="Arial" w:eastAsia="Times New Roman" w:hAnsi="Arial" w:cs="Arial"/>
          <w:sz w:val="24"/>
          <w:szCs w:val="24"/>
          <w:lang w:eastAsia="en-GB"/>
        </w:rPr>
      </w:pPr>
    </w:p>
    <w:p w14:paraId="0133A0CC" w14:textId="54507C1A" w:rsidR="00594B54" w:rsidRDefault="00594B54" w:rsidP="00594B54">
      <w:pPr>
        <w:pStyle w:val="ListParagraph"/>
        <w:numPr>
          <w:ilvl w:val="0"/>
          <w:numId w:val="1"/>
        </w:numPr>
        <w:spacing w:line="276" w:lineRule="auto"/>
        <w:ind w:right="531"/>
        <w:rPr>
          <w:rFonts w:ascii="Arial" w:eastAsia="Times New Roman" w:hAnsi="Arial" w:cs="Arial"/>
          <w:b/>
          <w:bCs/>
          <w:sz w:val="28"/>
          <w:szCs w:val="28"/>
          <w:lang w:eastAsia="en-GB"/>
        </w:rPr>
      </w:pPr>
      <w:r w:rsidRPr="00594B54">
        <w:rPr>
          <w:rFonts w:ascii="Arial" w:eastAsia="Times New Roman" w:hAnsi="Arial" w:cs="Arial"/>
          <w:b/>
          <w:bCs/>
          <w:sz w:val="28"/>
          <w:szCs w:val="28"/>
          <w:lang w:eastAsia="en-GB"/>
        </w:rPr>
        <w:t xml:space="preserve">Why </w:t>
      </w:r>
      <w:proofErr w:type="gramStart"/>
      <w:r w:rsidRPr="00594B54">
        <w:rPr>
          <w:rFonts w:ascii="Arial" w:eastAsia="Times New Roman" w:hAnsi="Arial" w:cs="Arial"/>
          <w:b/>
          <w:bCs/>
          <w:sz w:val="28"/>
          <w:szCs w:val="28"/>
          <w:lang w:eastAsia="en-GB"/>
        </w:rPr>
        <w:t>is</w:t>
      </w:r>
      <w:proofErr w:type="gramEnd"/>
      <w:r w:rsidRPr="00594B54">
        <w:rPr>
          <w:rFonts w:ascii="Arial" w:eastAsia="Times New Roman" w:hAnsi="Arial" w:cs="Arial"/>
          <w:b/>
          <w:bCs/>
          <w:sz w:val="28"/>
          <w:szCs w:val="28"/>
          <w:lang w:eastAsia="en-GB"/>
        </w:rPr>
        <w:t xml:space="preserve"> a partnership approach the most effective way to reach groups or communities who are less willing to engage with police?</w:t>
      </w:r>
    </w:p>
    <w:p w14:paraId="6B503C1F" w14:textId="77777777" w:rsidR="00393649" w:rsidRDefault="00393649" w:rsidP="00393649">
      <w:pPr>
        <w:spacing w:line="276" w:lineRule="auto"/>
        <w:ind w:right="531"/>
        <w:rPr>
          <w:rFonts w:ascii="Arial" w:eastAsia="Times New Roman" w:hAnsi="Arial" w:cs="Arial"/>
          <w:b/>
          <w:bCs/>
          <w:sz w:val="28"/>
          <w:szCs w:val="28"/>
          <w:lang w:eastAsia="en-GB"/>
        </w:rPr>
      </w:pPr>
    </w:p>
    <w:p w14:paraId="59F5F57F" w14:textId="20A83FB6" w:rsidR="00393649" w:rsidRDefault="00393649" w:rsidP="00393649">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This essay will be focusing on how a partnership approach is the most effective way to reach groups that are less wiling to engage with police and how partnership working is attempting to break down barriers and will explore what partners are being used and how affective they are in the communities in building bridges with police.</w:t>
      </w:r>
    </w:p>
    <w:p w14:paraId="505E8A8C" w14:textId="27895105" w:rsidR="00393649" w:rsidRDefault="00393649" w:rsidP="00393649">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Minority, ethnic and diverse community groups are some of the main groups that are less willing to engage with police. This is due to many factors which include discrimination, a lack of cultural understanding and on occasions excessive use of force.</w:t>
      </w:r>
    </w:p>
    <w:p w14:paraId="7A4D3F6B" w14:textId="00BDA38C" w:rsidR="003C7BBF" w:rsidRDefault="00393649" w:rsidP="00393649">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Firstly, A partnership approach involves many different agencies and organisations such as local authority, charities, community groups and organisations, police and other public services working together to achieve a common goal</w:t>
      </w:r>
      <w:r w:rsidR="003C7BBF">
        <w:rPr>
          <w:rFonts w:ascii="Arial" w:eastAsia="Times New Roman" w:hAnsi="Arial" w:cs="Arial"/>
          <w:sz w:val="24"/>
          <w:szCs w:val="24"/>
          <w:lang w:eastAsia="en-GB"/>
        </w:rPr>
        <w:t xml:space="preserve"> (Partnership Approach to Development, 2010).</w:t>
      </w:r>
      <w:r w:rsidR="00DE6765">
        <w:rPr>
          <w:rFonts w:ascii="Arial" w:eastAsia="Times New Roman" w:hAnsi="Arial" w:cs="Arial"/>
          <w:sz w:val="24"/>
          <w:szCs w:val="24"/>
          <w:lang w:eastAsia="en-GB"/>
        </w:rPr>
        <w:t xml:space="preserve"> Partnership working can be key to building rapport with young people communities and groups that are reluctant to engage with police due to many different factors which can include, religion, cultural belief and also previous events over the years which have resulted in a negative impact on the communities perception of the police.</w:t>
      </w:r>
    </w:p>
    <w:p w14:paraId="309E16B1" w14:textId="6D45BACA" w:rsidR="003C7BBF" w:rsidRDefault="003C7BBF" w:rsidP="00393649">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Next will focus on why communities are reluctant to engage with police. Many ethnic minority communities are reluctant to engage with police due to many factors such as historical injustices such as racial profiling for example Black and </w:t>
      </w:r>
      <w:r w:rsidR="00232387">
        <w:rPr>
          <w:rFonts w:ascii="Arial" w:eastAsia="Times New Roman" w:hAnsi="Arial" w:cs="Arial"/>
          <w:sz w:val="24"/>
          <w:szCs w:val="24"/>
          <w:lang w:eastAsia="en-GB"/>
        </w:rPr>
        <w:t>Asian</w:t>
      </w:r>
      <w:r>
        <w:rPr>
          <w:rFonts w:ascii="Arial" w:eastAsia="Times New Roman" w:hAnsi="Arial" w:cs="Arial"/>
          <w:sz w:val="24"/>
          <w:szCs w:val="24"/>
          <w:lang w:eastAsia="en-GB"/>
        </w:rPr>
        <w:t xml:space="preserve"> communities are less likely </w:t>
      </w:r>
      <w:r w:rsidR="00E90809">
        <w:rPr>
          <w:rFonts w:ascii="Arial" w:eastAsia="Times New Roman" w:hAnsi="Arial" w:cs="Arial"/>
          <w:sz w:val="24"/>
          <w:szCs w:val="24"/>
          <w:lang w:eastAsia="en-GB"/>
        </w:rPr>
        <w:t xml:space="preserve">to report or communicate with police and with some high-profile incidents such as the disorder in Brixton in 1981 where police used stop and question instructions. (Bowling and Phillips, 2010) states that 943 were stopped over the course of 4 days with 118 of these later arrested </w:t>
      </w:r>
      <w:r w:rsidR="00E90809">
        <w:rPr>
          <w:rFonts w:ascii="Arial" w:eastAsia="Times New Roman" w:hAnsi="Arial" w:cs="Arial"/>
          <w:sz w:val="24"/>
          <w:szCs w:val="24"/>
          <w:lang w:eastAsia="en-GB"/>
        </w:rPr>
        <w:lastRenderedPageBreak/>
        <w:t xml:space="preserve">and over half were black. To further support this research shows that </w:t>
      </w:r>
      <w:r w:rsidR="00BE3C97">
        <w:rPr>
          <w:rFonts w:ascii="Arial" w:eastAsia="Times New Roman" w:hAnsi="Arial" w:cs="Arial"/>
          <w:sz w:val="24"/>
          <w:szCs w:val="24"/>
          <w:lang w:eastAsia="en-GB"/>
        </w:rPr>
        <w:t xml:space="preserve">in a report written by (Keeling, 2017) states that black people are six times more likely to be searched by police which compared to the previous year it was only four times as likely which shows there is an increase in the amount of stop searches by police on ethnic minority groups however, stop search powers used by officers is a useful tactic which is used by police to reduce crime which many BAME </w:t>
      </w:r>
      <w:r w:rsidR="00DE6765">
        <w:rPr>
          <w:rFonts w:ascii="Arial" w:eastAsia="Times New Roman" w:hAnsi="Arial" w:cs="Arial"/>
          <w:sz w:val="24"/>
          <w:szCs w:val="24"/>
          <w:lang w:eastAsia="en-GB"/>
        </w:rPr>
        <w:t>communities</w:t>
      </w:r>
      <w:r w:rsidR="00BE3C97">
        <w:rPr>
          <w:rFonts w:ascii="Arial" w:eastAsia="Times New Roman" w:hAnsi="Arial" w:cs="Arial"/>
          <w:sz w:val="24"/>
          <w:szCs w:val="24"/>
          <w:lang w:eastAsia="en-GB"/>
        </w:rPr>
        <w:t xml:space="preserve"> agree when this is used correctly.</w:t>
      </w:r>
      <w:r w:rsidR="00DE6765">
        <w:rPr>
          <w:rFonts w:ascii="Arial" w:eastAsia="Times New Roman" w:hAnsi="Arial" w:cs="Arial"/>
          <w:sz w:val="24"/>
          <w:szCs w:val="24"/>
          <w:lang w:eastAsia="en-GB"/>
        </w:rPr>
        <w:t xml:space="preserve"> Police have attempted to build rapport with BAME communities by using initiatives to recruit more BAME officers </w:t>
      </w:r>
      <w:r w:rsidR="00873174">
        <w:rPr>
          <w:rFonts w:ascii="Arial" w:eastAsia="Times New Roman" w:hAnsi="Arial" w:cs="Arial"/>
          <w:sz w:val="24"/>
          <w:szCs w:val="24"/>
          <w:lang w:eastAsia="en-GB"/>
        </w:rPr>
        <w:t>and an article published by (Dodd, 2020) that London Mayor Sadiq Khan had instructed The Metropolitan Police to recruit 40% more BAME officers.</w:t>
      </w:r>
    </w:p>
    <w:p w14:paraId="66B1A66F" w14:textId="3BB6CAB6" w:rsidR="000B2307" w:rsidRDefault="000B2307" w:rsidP="00393649">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Next I will focus on how the police and partnership working approach has attempted to build relationships between BAME communities</w:t>
      </w:r>
      <w:r w:rsidR="00793B93">
        <w:rPr>
          <w:rFonts w:ascii="Arial" w:eastAsia="Times New Roman" w:hAnsi="Arial" w:cs="Arial"/>
          <w:sz w:val="24"/>
          <w:szCs w:val="24"/>
          <w:lang w:eastAsia="en-GB"/>
        </w:rPr>
        <w:t>. One approach currently used by police to build relationships with BAME communities is utilising neighbourhood policing teams (NPT) who will work with communities to establish their concerns around their surrounding area with the aim to build rapport with the community to a level where they feel comfortable to report incidents to police (Nottinghamshire Police and Crime Commissioner, 2015)</w:t>
      </w:r>
      <w:r w:rsidR="003C1A0B">
        <w:rPr>
          <w:rFonts w:ascii="Arial" w:eastAsia="Times New Roman" w:hAnsi="Arial" w:cs="Arial"/>
          <w:sz w:val="24"/>
          <w:szCs w:val="24"/>
          <w:lang w:eastAsia="en-GB"/>
        </w:rPr>
        <w:t>.</w:t>
      </w:r>
      <w:r w:rsidR="00AB69EF">
        <w:rPr>
          <w:rFonts w:ascii="Arial" w:eastAsia="Times New Roman" w:hAnsi="Arial" w:cs="Arial"/>
          <w:sz w:val="24"/>
          <w:szCs w:val="24"/>
          <w:lang w:eastAsia="en-GB"/>
        </w:rPr>
        <w:t xml:space="preserve"> However, an article published by the BBC suggests that almost half of the reports that </w:t>
      </w:r>
      <w:r w:rsidR="00F817EF">
        <w:rPr>
          <w:rFonts w:ascii="Arial" w:eastAsia="Times New Roman" w:hAnsi="Arial" w:cs="Arial"/>
          <w:sz w:val="24"/>
          <w:szCs w:val="24"/>
          <w:lang w:eastAsia="en-GB"/>
        </w:rPr>
        <w:t>Crimestoppers</w:t>
      </w:r>
      <w:r w:rsidR="00AB69EF">
        <w:rPr>
          <w:rFonts w:ascii="Arial" w:eastAsia="Times New Roman" w:hAnsi="Arial" w:cs="Arial"/>
          <w:sz w:val="24"/>
          <w:szCs w:val="24"/>
          <w:lang w:eastAsia="en-GB"/>
        </w:rPr>
        <w:t xml:space="preserve"> are receiving are from people aged under 35 and with and one in five calls made to them is from the BAME community (Shaw, 2018). To further support this the article also states that between July 2017 and June 2018 there were 1</w:t>
      </w:r>
      <w:r w:rsidR="00F817EF">
        <w:rPr>
          <w:rFonts w:ascii="Arial" w:eastAsia="Times New Roman" w:hAnsi="Arial" w:cs="Arial"/>
          <w:sz w:val="24"/>
          <w:szCs w:val="24"/>
          <w:lang w:eastAsia="en-GB"/>
        </w:rPr>
        <w:t>44</w:t>
      </w:r>
      <w:r w:rsidR="00AB69EF">
        <w:rPr>
          <w:rFonts w:ascii="Arial" w:eastAsia="Times New Roman" w:hAnsi="Arial" w:cs="Arial"/>
          <w:sz w:val="24"/>
          <w:szCs w:val="24"/>
          <w:lang w:eastAsia="en-GB"/>
        </w:rPr>
        <w:t xml:space="preserve">,000 calls passed on to police from </w:t>
      </w:r>
      <w:r w:rsidR="00F817EF">
        <w:rPr>
          <w:rFonts w:ascii="Arial" w:eastAsia="Times New Roman" w:hAnsi="Arial" w:cs="Arial"/>
          <w:sz w:val="24"/>
          <w:szCs w:val="24"/>
          <w:lang w:eastAsia="en-GB"/>
        </w:rPr>
        <w:t>Crimestoppers</w:t>
      </w:r>
      <w:r w:rsidR="00AB69EF">
        <w:rPr>
          <w:rFonts w:ascii="Arial" w:eastAsia="Times New Roman" w:hAnsi="Arial" w:cs="Arial"/>
          <w:sz w:val="24"/>
          <w:szCs w:val="24"/>
          <w:lang w:eastAsia="en-GB"/>
        </w:rPr>
        <w:t xml:space="preserve"> as a result of people reporting anonymously which has shown a 6% rise on the previous year and a 33% rise on the year 2015-2016</w:t>
      </w:r>
      <w:r w:rsidR="00482013">
        <w:rPr>
          <w:rFonts w:ascii="Arial" w:eastAsia="Times New Roman" w:hAnsi="Arial" w:cs="Arial"/>
          <w:sz w:val="24"/>
          <w:szCs w:val="24"/>
          <w:lang w:eastAsia="en-GB"/>
        </w:rPr>
        <w:t>.</w:t>
      </w:r>
    </w:p>
    <w:p w14:paraId="22456BD5" w14:textId="3B4C7BD5" w:rsidR="003C1A0B" w:rsidRDefault="003C1A0B" w:rsidP="00393649">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Next, </w:t>
      </w:r>
      <w:r w:rsidR="00232387">
        <w:rPr>
          <w:rFonts w:ascii="Arial" w:eastAsia="Times New Roman" w:hAnsi="Arial" w:cs="Arial"/>
          <w:sz w:val="24"/>
          <w:szCs w:val="24"/>
          <w:lang w:eastAsia="en-GB"/>
        </w:rPr>
        <w:t>this</w:t>
      </w:r>
      <w:r>
        <w:rPr>
          <w:rFonts w:ascii="Arial" w:eastAsia="Times New Roman" w:hAnsi="Arial" w:cs="Arial"/>
          <w:sz w:val="24"/>
          <w:szCs w:val="24"/>
          <w:lang w:eastAsia="en-GB"/>
        </w:rPr>
        <w:t xml:space="preserve"> essay will be focusing on the benefits of a partnership approach and one of the main benefits of a partnership approach is trust. Some minority community groups are more reluctant to trust police however, will work with other partner agencies such as council, non- organisational groups and other community groups to provide their views </w:t>
      </w:r>
      <w:r w:rsidR="00CE4DE5">
        <w:rPr>
          <w:rFonts w:ascii="Arial" w:eastAsia="Times New Roman" w:hAnsi="Arial" w:cs="Arial"/>
          <w:sz w:val="24"/>
          <w:szCs w:val="24"/>
          <w:lang w:eastAsia="en-GB"/>
        </w:rPr>
        <w:t>if they believe that the process is fair and respectful</w:t>
      </w:r>
      <w:r w:rsidR="006B4AF9">
        <w:rPr>
          <w:rFonts w:ascii="Arial" w:eastAsia="Times New Roman" w:hAnsi="Arial" w:cs="Arial"/>
          <w:sz w:val="24"/>
          <w:szCs w:val="24"/>
          <w:lang w:eastAsia="en-GB"/>
        </w:rPr>
        <w:t xml:space="preserve"> (Tyler,2005). A multi-cultural community such as Cardiff has many different nationalities and communities within the Cardiff area which with the benefit of a </w:t>
      </w:r>
      <w:r w:rsidR="00232387">
        <w:rPr>
          <w:rFonts w:ascii="Arial" w:eastAsia="Times New Roman" w:hAnsi="Arial" w:cs="Arial"/>
          <w:sz w:val="24"/>
          <w:szCs w:val="24"/>
          <w:lang w:eastAsia="en-GB"/>
        </w:rPr>
        <w:t>partnership</w:t>
      </w:r>
      <w:r w:rsidR="006B4AF9">
        <w:rPr>
          <w:rFonts w:ascii="Arial" w:eastAsia="Times New Roman" w:hAnsi="Arial" w:cs="Arial"/>
          <w:sz w:val="24"/>
          <w:szCs w:val="24"/>
          <w:lang w:eastAsia="en-GB"/>
        </w:rPr>
        <w:t xml:space="preserve"> approach can bring </w:t>
      </w:r>
      <w:r w:rsidR="00232387">
        <w:rPr>
          <w:rFonts w:ascii="Arial" w:eastAsia="Times New Roman" w:hAnsi="Arial" w:cs="Arial"/>
          <w:sz w:val="24"/>
          <w:szCs w:val="24"/>
          <w:lang w:eastAsia="en-GB"/>
        </w:rPr>
        <w:t xml:space="preserve">in </w:t>
      </w:r>
      <w:r w:rsidR="006B4AF9">
        <w:rPr>
          <w:rFonts w:ascii="Arial" w:eastAsia="Times New Roman" w:hAnsi="Arial" w:cs="Arial"/>
          <w:sz w:val="24"/>
          <w:szCs w:val="24"/>
          <w:lang w:eastAsia="en-GB"/>
        </w:rPr>
        <w:t>cultural organisations to give police a better understanding of their community and culture which police can use to assist in building relations with the community</w:t>
      </w:r>
      <w:r w:rsidR="00232387">
        <w:rPr>
          <w:rFonts w:ascii="Arial" w:eastAsia="Times New Roman" w:hAnsi="Arial" w:cs="Arial"/>
          <w:sz w:val="24"/>
          <w:szCs w:val="24"/>
          <w:lang w:eastAsia="en-GB"/>
        </w:rPr>
        <w:t xml:space="preserve"> and communicate more effectively with them.</w:t>
      </w:r>
      <w:r w:rsidR="00440365">
        <w:rPr>
          <w:rFonts w:ascii="Arial" w:eastAsia="Times New Roman" w:hAnsi="Arial" w:cs="Arial"/>
          <w:sz w:val="24"/>
          <w:szCs w:val="24"/>
          <w:lang w:eastAsia="en-GB"/>
        </w:rPr>
        <w:t xml:space="preserve"> One of the partnership options is a MASH meeting which stands for multi-agency safeguarding hub and this is one of the options available where a meeting will take place between partner agencies when there are concerns for a person for example a domestic related incident or an incident where there is a vulnerable person or child. During this meeting partners from different sectors will discuss what information they have available surrounding that person however, the person may not always agree for this process and the information will only be shared for awareness</w:t>
      </w:r>
      <w:r w:rsidR="0018358C">
        <w:rPr>
          <w:rFonts w:ascii="Arial" w:eastAsia="Times New Roman" w:hAnsi="Arial" w:cs="Arial"/>
          <w:sz w:val="24"/>
          <w:szCs w:val="24"/>
          <w:lang w:eastAsia="en-GB"/>
        </w:rPr>
        <w:t xml:space="preserve"> as they may be reluctant or willing </w:t>
      </w:r>
      <w:r w:rsidR="0018358C">
        <w:rPr>
          <w:rFonts w:ascii="Arial" w:eastAsia="Times New Roman" w:hAnsi="Arial" w:cs="Arial"/>
          <w:sz w:val="24"/>
          <w:szCs w:val="24"/>
          <w:lang w:eastAsia="en-GB"/>
        </w:rPr>
        <w:lastRenderedPageBreak/>
        <w:t>to engage as a result of trust with the police service and are not willing to engage.</w:t>
      </w:r>
    </w:p>
    <w:p w14:paraId="0853E729" w14:textId="0C56AB20" w:rsidR="00232387" w:rsidRDefault="00232387" w:rsidP="00393649">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Secondly, A partnership approach enable services to work together to assist in problem solving in </w:t>
      </w:r>
      <w:r w:rsidR="00EA732E">
        <w:rPr>
          <w:rFonts w:ascii="Arial" w:eastAsia="Times New Roman" w:hAnsi="Arial" w:cs="Arial"/>
          <w:sz w:val="24"/>
          <w:szCs w:val="24"/>
          <w:lang w:eastAsia="en-GB"/>
        </w:rPr>
        <w:t>minority communities. This can be through various different circumstances such as crime, housing, medical needs and education and these can be identified through risk factors which can be addressed by services such as child services, council housing services, local councillors and through police referral services such as public protection notification (PPN) which are submitted by police to make other partner services aware and where possible they can assist further</w:t>
      </w:r>
      <w:r w:rsidR="00522525">
        <w:rPr>
          <w:rFonts w:ascii="Arial" w:eastAsia="Times New Roman" w:hAnsi="Arial" w:cs="Arial"/>
          <w:sz w:val="24"/>
          <w:szCs w:val="24"/>
          <w:lang w:eastAsia="en-GB"/>
        </w:rPr>
        <w:t xml:space="preserve"> (College of policing,2020).</w:t>
      </w:r>
    </w:p>
    <w:p w14:paraId="50C4D145" w14:textId="77777777" w:rsidR="00443024" w:rsidRDefault="00443024" w:rsidP="00393649">
      <w:pPr>
        <w:spacing w:line="276" w:lineRule="auto"/>
        <w:ind w:right="531"/>
        <w:rPr>
          <w:rFonts w:ascii="Arial" w:eastAsia="Times New Roman" w:hAnsi="Arial" w:cs="Arial"/>
          <w:sz w:val="24"/>
          <w:szCs w:val="24"/>
          <w:lang w:eastAsia="en-GB"/>
        </w:rPr>
      </w:pPr>
    </w:p>
    <w:p w14:paraId="1DEF9876" w14:textId="0E40222C" w:rsidR="00443024" w:rsidRDefault="00443024" w:rsidP="00443024">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The next group this essay will focus on will be young people and why they can be unwilling to engage with police.</w:t>
      </w:r>
      <w:r>
        <w:rPr>
          <w:rFonts w:ascii="Arial" w:eastAsia="Times New Roman" w:hAnsi="Arial" w:cs="Arial"/>
          <w:sz w:val="24"/>
          <w:szCs w:val="24"/>
          <w:lang w:eastAsia="en-GB"/>
        </w:rPr>
        <w:t xml:space="preserve"> </w:t>
      </w:r>
      <w:r>
        <w:rPr>
          <w:rFonts w:ascii="Arial" w:eastAsia="Times New Roman" w:hAnsi="Arial" w:cs="Arial"/>
          <w:sz w:val="24"/>
          <w:szCs w:val="24"/>
          <w:lang w:eastAsia="en-GB"/>
        </w:rPr>
        <w:t>Y</w:t>
      </w:r>
      <w:r>
        <w:rPr>
          <w:rFonts w:ascii="Arial" w:eastAsia="Times New Roman" w:hAnsi="Arial" w:cs="Arial"/>
          <w:sz w:val="24"/>
          <w:szCs w:val="24"/>
          <w:lang w:eastAsia="en-GB"/>
        </w:rPr>
        <w:t>oung people are less likely to engage with police and in research published by (</w:t>
      </w:r>
      <w:proofErr w:type="spellStart"/>
      <w:r>
        <w:rPr>
          <w:rFonts w:ascii="Arial" w:eastAsia="Times New Roman" w:hAnsi="Arial" w:cs="Arial"/>
          <w:sz w:val="24"/>
          <w:szCs w:val="24"/>
          <w:lang w:eastAsia="en-GB"/>
        </w:rPr>
        <w:t>Siswana</w:t>
      </w:r>
      <w:proofErr w:type="spellEnd"/>
      <w:r>
        <w:rPr>
          <w:rFonts w:ascii="Arial" w:eastAsia="Times New Roman" w:hAnsi="Arial" w:cs="Arial"/>
          <w:sz w:val="24"/>
          <w:szCs w:val="24"/>
          <w:lang w:eastAsia="en-GB"/>
        </w:rPr>
        <w:t>, 2021) states that five findings were found as to why young people are less likely to report anything or engage with police. The first finding was that they felt that police didn’t understand their needs regarding disability and neurodiversity. The second finding was regarding discrimination and marginalised groups which is focused on young people in BAME communities</w:t>
      </w:r>
      <w:r w:rsidR="0018358C">
        <w:rPr>
          <w:rFonts w:ascii="Arial" w:eastAsia="Times New Roman" w:hAnsi="Arial" w:cs="Arial"/>
          <w:sz w:val="24"/>
          <w:szCs w:val="24"/>
          <w:lang w:eastAsia="en-GB"/>
        </w:rPr>
        <w:t xml:space="preserve"> and one of the concerns raised by young people was especially from the BAME community feel they are on the receiving end of the stigma and unwanted attention that comes with being involved or reporting any incidents to the police</w:t>
      </w:r>
      <w:r>
        <w:rPr>
          <w:rFonts w:ascii="Arial" w:eastAsia="Times New Roman" w:hAnsi="Arial" w:cs="Arial"/>
          <w:sz w:val="24"/>
          <w:szCs w:val="24"/>
          <w:lang w:eastAsia="en-GB"/>
        </w:rPr>
        <w:t>.</w:t>
      </w:r>
      <w:r>
        <w:rPr>
          <w:rFonts w:ascii="Arial" w:eastAsia="Times New Roman" w:hAnsi="Arial" w:cs="Arial"/>
          <w:sz w:val="24"/>
          <w:szCs w:val="24"/>
          <w:lang w:eastAsia="en-GB"/>
        </w:rPr>
        <w:t xml:space="preserve"> The third finding was around the use of force on young people especially </w:t>
      </w:r>
      <w:r w:rsidR="00DE6765">
        <w:rPr>
          <w:rFonts w:ascii="Arial" w:eastAsia="Times New Roman" w:hAnsi="Arial" w:cs="Arial"/>
          <w:sz w:val="24"/>
          <w:szCs w:val="24"/>
          <w:lang w:eastAsia="en-GB"/>
        </w:rPr>
        <w:t>in regard to</w:t>
      </w:r>
      <w:r>
        <w:rPr>
          <w:rFonts w:ascii="Arial" w:eastAsia="Times New Roman" w:hAnsi="Arial" w:cs="Arial"/>
          <w:sz w:val="24"/>
          <w:szCs w:val="24"/>
          <w:lang w:eastAsia="en-GB"/>
        </w:rPr>
        <w:t xml:space="preserve"> the use of handcuffs for stop searches. The fourth finding was </w:t>
      </w:r>
      <w:r w:rsidR="00DE6765">
        <w:rPr>
          <w:rFonts w:ascii="Arial" w:eastAsia="Times New Roman" w:hAnsi="Arial" w:cs="Arial"/>
          <w:sz w:val="24"/>
          <w:szCs w:val="24"/>
          <w:lang w:eastAsia="en-GB"/>
        </w:rPr>
        <w:t>in regard to</w:t>
      </w:r>
      <w:r>
        <w:rPr>
          <w:rFonts w:ascii="Arial" w:eastAsia="Times New Roman" w:hAnsi="Arial" w:cs="Arial"/>
          <w:sz w:val="24"/>
          <w:szCs w:val="24"/>
          <w:lang w:eastAsia="en-GB"/>
        </w:rPr>
        <w:t xml:space="preserve"> trust in police and officers being held accountable for their actions towards young people and the final finding within the research showed that young people do not feel they have a safe space to make a complaint against police as they feel they will not be believed</w:t>
      </w:r>
      <w:r w:rsidR="00F817EF">
        <w:rPr>
          <w:rFonts w:ascii="Arial" w:eastAsia="Times New Roman" w:hAnsi="Arial" w:cs="Arial"/>
          <w:sz w:val="24"/>
          <w:szCs w:val="24"/>
          <w:lang w:eastAsia="en-GB"/>
        </w:rPr>
        <w:t xml:space="preserve"> and that the police do not fully understand their needs.</w:t>
      </w:r>
    </w:p>
    <w:p w14:paraId="7A626020" w14:textId="61CC90F2" w:rsidR="003762F0" w:rsidRDefault="003762F0" w:rsidP="00443024">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To further support this a survey was conducted with 100 young people between the age of 18-30 by Edge Hill University with results showing that 72% of the young people surveyed did not have any trust or confidence in the police force and 73% of those surveyed did not believe that the police hold themselves accountable for disciplinary matters with the young people referring to high profile incident</w:t>
      </w:r>
      <w:r w:rsidR="00476EC8">
        <w:rPr>
          <w:rFonts w:ascii="Arial" w:eastAsia="Times New Roman" w:hAnsi="Arial" w:cs="Arial"/>
          <w:sz w:val="24"/>
          <w:szCs w:val="24"/>
          <w:lang w:eastAsia="en-GB"/>
        </w:rPr>
        <w:t xml:space="preserve">s involving police officers such as Wayne </w:t>
      </w:r>
      <w:proofErr w:type="spellStart"/>
      <w:r w:rsidR="00476EC8">
        <w:rPr>
          <w:rFonts w:ascii="Arial" w:eastAsia="Times New Roman" w:hAnsi="Arial" w:cs="Arial"/>
          <w:sz w:val="24"/>
          <w:szCs w:val="24"/>
          <w:lang w:eastAsia="en-GB"/>
        </w:rPr>
        <w:t>Couzins</w:t>
      </w:r>
      <w:proofErr w:type="spellEnd"/>
      <w:r w:rsidR="00476EC8">
        <w:rPr>
          <w:rFonts w:ascii="Arial" w:eastAsia="Times New Roman" w:hAnsi="Arial" w:cs="Arial"/>
          <w:sz w:val="24"/>
          <w:szCs w:val="24"/>
          <w:lang w:eastAsia="en-GB"/>
        </w:rPr>
        <w:t xml:space="preserve"> and David Carrick (Hood,2023)</w:t>
      </w:r>
      <w:r w:rsidR="003D39E1">
        <w:rPr>
          <w:rFonts w:ascii="Arial" w:eastAsia="Times New Roman" w:hAnsi="Arial" w:cs="Arial"/>
          <w:sz w:val="24"/>
          <w:szCs w:val="24"/>
          <w:lang w:eastAsia="en-GB"/>
        </w:rPr>
        <w:t>.</w:t>
      </w:r>
      <w:r w:rsidR="00315862">
        <w:rPr>
          <w:rFonts w:ascii="Arial" w:eastAsia="Times New Roman" w:hAnsi="Arial" w:cs="Arial"/>
          <w:sz w:val="24"/>
          <w:szCs w:val="24"/>
          <w:lang w:eastAsia="en-GB"/>
        </w:rPr>
        <w:t xml:space="preserve"> To further support this research an article published by (Sindall, McCarthy and B</w:t>
      </w:r>
      <w:r w:rsidR="00DE6765">
        <w:rPr>
          <w:rFonts w:ascii="Arial" w:eastAsia="Times New Roman" w:hAnsi="Arial" w:cs="Arial"/>
          <w:sz w:val="24"/>
          <w:szCs w:val="24"/>
          <w:lang w:eastAsia="en-GB"/>
        </w:rPr>
        <w:t>runton-Smith,2016) states that as young people are getting older their trust in the police service will decrease</w:t>
      </w:r>
      <w:r w:rsidR="00F817EF">
        <w:rPr>
          <w:rFonts w:ascii="Arial" w:eastAsia="Times New Roman" w:hAnsi="Arial" w:cs="Arial"/>
          <w:sz w:val="24"/>
          <w:szCs w:val="24"/>
          <w:lang w:eastAsia="en-GB"/>
        </w:rPr>
        <w:t xml:space="preserve"> and are less likely to report incidents to police as confidence is lost.</w:t>
      </w:r>
    </w:p>
    <w:p w14:paraId="4727F92F" w14:textId="14A155F4" w:rsidR="003D39E1" w:rsidRDefault="003D39E1" w:rsidP="00443024">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The partnership approach can have a major impact in working with young people to attempt to turn the curve in young people’s willingness to engage with police. Social workers, youth workers and community groups offer various </w:t>
      </w:r>
      <w:r>
        <w:rPr>
          <w:rFonts w:ascii="Arial" w:eastAsia="Times New Roman" w:hAnsi="Arial" w:cs="Arial"/>
          <w:sz w:val="24"/>
          <w:szCs w:val="24"/>
          <w:lang w:eastAsia="en-GB"/>
        </w:rPr>
        <w:lastRenderedPageBreak/>
        <w:t>support to young people to work with them to build relations with police and the police’s willingness to assist in this with the use of neighbourhood policing teams (NPT) and police community support officers (PCSO) can spend time with young people to build a rapport with them and build their trust with police</w:t>
      </w:r>
      <w:r w:rsidR="00A571FA">
        <w:rPr>
          <w:rFonts w:ascii="Arial" w:eastAsia="Times New Roman" w:hAnsi="Arial" w:cs="Arial"/>
          <w:sz w:val="24"/>
          <w:szCs w:val="24"/>
          <w:lang w:eastAsia="en-GB"/>
        </w:rPr>
        <w:t xml:space="preserve"> and also providing advice to young people in regards to anti-social behaviour (ASB) which can either increase or decrease interactions with police.</w:t>
      </w:r>
    </w:p>
    <w:p w14:paraId="02C527B3" w14:textId="084D7B18" w:rsidR="00A571FA" w:rsidRDefault="00A571FA" w:rsidP="00443024">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The final element of this essay will focus on the negatives and positives of a partnership approach to reach out to communities that are less likely to engage. There are occasions where partner agencies and police have imbalances and can on times be more of a hinderance</w:t>
      </w:r>
    </w:p>
    <w:p w14:paraId="4704BAD8" w14:textId="77777777" w:rsidR="00A571FA" w:rsidRDefault="00A571FA" w:rsidP="00443024">
      <w:pPr>
        <w:spacing w:line="276" w:lineRule="auto"/>
        <w:ind w:right="531"/>
        <w:rPr>
          <w:rFonts w:ascii="Arial" w:eastAsia="Times New Roman" w:hAnsi="Arial" w:cs="Arial"/>
          <w:sz w:val="24"/>
          <w:szCs w:val="24"/>
          <w:lang w:eastAsia="en-GB"/>
        </w:rPr>
      </w:pPr>
    </w:p>
    <w:p w14:paraId="3545DCBC" w14:textId="1DC6A2BF" w:rsidR="00A571FA" w:rsidRDefault="00A571FA" w:rsidP="00443024">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To summarise this essay a partnership approach can have some very positive effects and assists reaching out to communities that are less willing to engage with police. </w:t>
      </w:r>
      <w:r w:rsidR="00DE6765">
        <w:rPr>
          <w:rFonts w:ascii="Arial" w:eastAsia="Times New Roman" w:hAnsi="Arial" w:cs="Arial"/>
          <w:sz w:val="24"/>
          <w:szCs w:val="24"/>
          <w:lang w:eastAsia="en-GB"/>
        </w:rPr>
        <w:t>Over the years police have had mixed rapport’s with communities which has been through various different incidents which has had some negative effects on these communities towards police. However, with the use of partner agencies there has been some increase in rapport where t</w:t>
      </w:r>
      <w:r>
        <w:rPr>
          <w:rFonts w:ascii="Arial" w:eastAsia="Times New Roman" w:hAnsi="Arial" w:cs="Arial"/>
          <w:sz w:val="24"/>
          <w:szCs w:val="24"/>
          <w:lang w:eastAsia="en-GB"/>
        </w:rPr>
        <w:t>hese agencies such as local authority, housing agencies, local councillors can be the vocal points for these communities who don’t feel the police are trustworthy and have been affected by past events such as the Brixton riots where there was a considerable debate regarding racism within the police force. Statistics also show that young black people are 6 times more likely to be stop searched</w:t>
      </w:r>
      <w:r w:rsidR="00D902D4">
        <w:rPr>
          <w:rFonts w:ascii="Arial" w:eastAsia="Times New Roman" w:hAnsi="Arial" w:cs="Arial"/>
          <w:sz w:val="24"/>
          <w:szCs w:val="24"/>
          <w:lang w:eastAsia="en-GB"/>
        </w:rPr>
        <w:t xml:space="preserve">. This also applies to young people who are also less likely to engage with police due to trust and as a result of high profile incidents that have seen the negative side of police officers such as Wayne </w:t>
      </w:r>
      <w:proofErr w:type="spellStart"/>
      <w:r w:rsidR="00D902D4">
        <w:rPr>
          <w:rFonts w:ascii="Arial" w:eastAsia="Times New Roman" w:hAnsi="Arial" w:cs="Arial"/>
          <w:sz w:val="24"/>
          <w:szCs w:val="24"/>
          <w:lang w:eastAsia="en-GB"/>
        </w:rPr>
        <w:t>Couzins</w:t>
      </w:r>
      <w:proofErr w:type="spellEnd"/>
      <w:r w:rsidR="00D902D4">
        <w:rPr>
          <w:rFonts w:ascii="Arial" w:eastAsia="Times New Roman" w:hAnsi="Arial" w:cs="Arial"/>
          <w:sz w:val="24"/>
          <w:szCs w:val="24"/>
          <w:lang w:eastAsia="en-GB"/>
        </w:rPr>
        <w:t xml:space="preserve"> and David Carrick </w:t>
      </w:r>
      <w:r w:rsidR="00DE6765">
        <w:rPr>
          <w:rFonts w:ascii="Arial" w:eastAsia="Times New Roman" w:hAnsi="Arial" w:cs="Arial"/>
          <w:sz w:val="24"/>
          <w:szCs w:val="24"/>
          <w:lang w:eastAsia="en-GB"/>
        </w:rPr>
        <w:t>and research also states that as young people get older their confidence and trust in police declines over time. H</w:t>
      </w:r>
      <w:r w:rsidR="00D902D4">
        <w:rPr>
          <w:rFonts w:ascii="Arial" w:eastAsia="Times New Roman" w:hAnsi="Arial" w:cs="Arial"/>
          <w:sz w:val="24"/>
          <w:szCs w:val="24"/>
          <w:lang w:eastAsia="en-GB"/>
        </w:rPr>
        <w:t>owever, with the ability to utilise neighbourhood policing teams there is an opportunity to build a rapport with young people and BAME communities if they feel that they are going to be treated fairly and with respect with their concerns listened to which over time will hopefully increase the likely hood of young people and BAME communities engaging with police. Another positive of partnership working gives police the opportunity to share information to partners information that they may not be aware of and they can assist in elements such as housing issues, education, community issues where police are not necessarily required</w:t>
      </w:r>
      <w:r w:rsidR="00873174">
        <w:rPr>
          <w:rFonts w:ascii="Arial" w:eastAsia="Times New Roman" w:hAnsi="Arial" w:cs="Arial"/>
          <w:sz w:val="24"/>
          <w:szCs w:val="24"/>
          <w:lang w:eastAsia="en-GB"/>
        </w:rPr>
        <w:t>. The police have also recognised that there is more they can do to build trust and confidence in BAME communities and research shows that recruitment of more BAME officers may assist in building relations with BAME communities.</w:t>
      </w:r>
      <w:r w:rsidR="00AB69EF">
        <w:rPr>
          <w:rFonts w:ascii="Arial" w:eastAsia="Times New Roman" w:hAnsi="Arial" w:cs="Arial"/>
          <w:sz w:val="24"/>
          <w:szCs w:val="24"/>
          <w:lang w:eastAsia="en-GB"/>
        </w:rPr>
        <w:t xml:space="preserve"> Partner agencies are also showing that people are reporting and engaging with services such as crime stoppers to report incidents however, this is mainly due to the ability of being able to report incidents anonymously and not have to pass on your details to police.</w:t>
      </w:r>
      <w:r w:rsidR="0018358C">
        <w:rPr>
          <w:rFonts w:ascii="Arial" w:eastAsia="Times New Roman" w:hAnsi="Arial" w:cs="Arial"/>
          <w:sz w:val="24"/>
          <w:szCs w:val="24"/>
          <w:lang w:eastAsia="en-GB"/>
        </w:rPr>
        <w:t xml:space="preserve"> In regard to the </w:t>
      </w:r>
      <w:r w:rsidR="0018358C">
        <w:rPr>
          <w:rFonts w:ascii="Arial" w:eastAsia="Times New Roman" w:hAnsi="Arial" w:cs="Arial"/>
          <w:sz w:val="24"/>
          <w:szCs w:val="24"/>
          <w:lang w:eastAsia="en-GB"/>
        </w:rPr>
        <w:lastRenderedPageBreak/>
        <w:t>concerns raised by young people outcomes have become available for change and to support young people for them to engage with police.</w:t>
      </w:r>
    </w:p>
    <w:p w14:paraId="46583F24" w14:textId="77777777" w:rsidR="00AB69EF" w:rsidRDefault="00AB69EF" w:rsidP="00443024">
      <w:pPr>
        <w:spacing w:line="276" w:lineRule="auto"/>
        <w:ind w:right="531"/>
        <w:rPr>
          <w:rFonts w:ascii="Arial" w:eastAsia="Times New Roman" w:hAnsi="Arial" w:cs="Arial"/>
          <w:sz w:val="24"/>
          <w:szCs w:val="24"/>
          <w:lang w:eastAsia="en-GB"/>
        </w:rPr>
      </w:pPr>
    </w:p>
    <w:p w14:paraId="099D1CDD" w14:textId="04FE9924" w:rsidR="00AB69EF" w:rsidRDefault="00AB69EF" w:rsidP="00443024">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Word count: 1</w:t>
      </w:r>
      <w:r w:rsidR="00BA4F0F">
        <w:rPr>
          <w:rFonts w:ascii="Arial" w:eastAsia="Times New Roman" w:hAnsi="Arial" w:cs="Arial"/>
          <w:sz w:val="24"/>
          <w:szCs w:val="24"/>
          <w:lang w:eastAsia="en-GB"/>
        </w:rPr>
        <w:t>812</w:t>
      </w:r>
      <w:r>
        <w:rPr>
          <w:rFonts w:ascii="Arial" w:eastAsia="Times New Roman" w:hAnsi="Arial" w:cs="Arial"/>
          <w:sz w:val="24"/>
          <w:szCs w:val="24"/>
          <w:lang w:eastAsia="en-GB"/>
        </w:rPr>
        <w:t>.</w:t>
      </w:r>
    </w:p>
    <w:p w14:paraId="73668756" w14:textId="77777777" w:rsidR="007D74E5" w:rsidRDefault="007D74E5" w:rsidP="00443024">
      <w:pPr>
        <w:spacing w:line="276" w:lineRule="auto"/>
        <w:ind w:right="531"/>
        <w:rPr>
          <w:rFonts w:ascii="Arial" w:eastAsia="Times New Roman" w:hAnsi="Arial" w:cs="Arial"/>
          <w:sz w:val="24"/>
          <w:szCs w:val="24"/>
          <w:lang w:eastAsia="en-GB"/>
        </w:rPr>
      </w:pPr>
    </w:p>
    <w:p w14:paraId="4E883E02" w14:textId="77777777" w:rsidR="007D74E5" w:rsidRDefault="007D74E5" w:rsidP="00443024">
      <w:pPr>
        <w:spacing w:line="276" w:lineRule="auto"/>
        <w:ind w:right="531"/>
        <w:rPr>
          <w:rFonts w:ascii="Arial" w:eastAsia="Times New Roman" w:hAnsi="Arial" w:cs="Arial"/>
          <w:sz w:val="24"/>
          <w:szCs w:val="24"/>
          <w:lang w:eastAsia="en-GB"/>
        </w:rPr>
      </w:pPr>
    </w:p>
    <w:p w14:paraId="65E9CA36" w14:textId="2DF9210D" w:rsidR="007D74E5" w:rsidRDefault="007D74E5" w:rsidP="007D74E5">
      <w:pPr>
        <w:spacing w:line="276" w:lineRule="auto"/>
        <w:ind w:right="531"/>
        <w:jc w:val="center"/>
        <w:rPr>
          <w:rFonts w:ascii="Arial" w:eastAsia="Times New Roman" w:hAnsi="Arial" w:cs="Arial"/>
          <w:b/>
          <w:bCs/>
          <w:sz w:val="28"/>
          <w:szCs w:val="28"/>
          <w:lang w:eastAsia="en-GB"/>
        </w:rPr>
      </w:pPr>
      <w:r>
        <w:rPr>
          <w:rFonts w:ascii="Arial" w:eastAsia="Times New Roman" w:hAnsi="Arial" w:cs="Arial"/>
          <w:b/>
          <w:bCs/>
          <w:sz w:val="28"/>
          <w:szCs w:val="28"/>
          <w:lang w:eastAsia="en-GB"/>
        </w:rPr>
        <w:t>Bibliography.</w:t>
      </w:r>
    </w:p>
    <w:p w14:paraId="46918D2F" w14:textId="77777777" w:rsidR="007D74E5" w:rsidRDefault="007D74E5" w:rsidP="007D74E5">
      <w:pPr>
        <w:spacing w:line="276" w:lineRule="auto"/>
        <w:ind w:right="531"/>
        <w:jc w:val="center"/>
        <w:rPr>
          <w:rFonts w:ascii="Arial" w:eastAsia="Times New Roman" w:hAnsi="Arial" w:cs="Arial"/>
          <w:b/>
          <w:bCs/>
          <w:sz w:val="28"/>
          <w:szCs w:val="28"/>
          <w:lang w:eastAsia="en-GB"/>
        </w:rPr>
      </w:pPr>
    </w:p>
    <w:p w14:paraId="06E87FFE"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E6164D">
        <w:rPr>
          <w:rFonts w:ascii="Arial" w:eastAsia="Times New Roman" w:hAnsi="Arial" w:cs="Arial"/>
          <w:color w:val="000000"/>
          <w:kern w:val="0"/>
          <w:sz w:val="24"/>
          <w:szCs w:val="24"/>
          <w:lang w:eastAsia="en-GB"/>
          <w14:ligatures w14:val="none"/>
        </w:rPr>
        <w:t xml:space="preserve">Atkins, T. (2022). The impact of the Manchester Arena terror attack: next steps for public safety and policy. Journal of Policing, Intelligence and Counter Terrorism, 18(1), pp.1–10. </w:t>
      </w:r>
      <w:proofErr w:type="spellStart"/>
      <w:r w:rsidRPr="00E6164D">
        <w:rPr>
          <w:rFonts w:ascii="Arial" w:eastAsia="Times New Roman" w:hAnsi="Arial" w:cs="Arial"/>
          <w:color w:val="000000"/>
          <w:kern w:val="0"/>
          <w:sz w:val="24"/>
          <w:szCs w:val="24"/>
          <w:lang w:eastAsia="en-GB"/>
          <w14:ligatures w14:val="none"/>
        </w:rPr>
        <w:t>doi:https</w:t>
      </w:r>
      <w:proofErr w:type="spellEnd"/>
      <w:r w:rsidRPr="00E6164D">
        <w:rPr>
          <w:rFonts w:ascii="Arial" w:eastAsia="Times New Roman" w:hAnsi="Arial" w:cs="Arial"/>
          <w:color w:val="000000"/>
          <w:kern w:val="0"/>
          <w:sz w:val="24"/>
          <w:szCs w:val="24"/>
          <w:lang w:eastAsia="en-GB"/>
          <w14:ligatures w14:val="none"/>
        </w:rPr>
        <w:t>://doi.org/10.1080/18335330.2021.2022183.</w:t>
      </w:r>
      <w:r>
        <w:rPr>
          <w:rFonts w:ascii="Arial" w:eastAsia="Times New Roman" w:hAnsi="Arial" w:cs="Arial"/>
          <w:color w:val="000000"/>
          <w:kern w:val="0"/>
          <w:sz w:val="24"/>
          <w:szCs w:val="24"/>
          <w:lang w:eastAsia="en-GB"/>
          <w14:ligatures w14:val="none"/>
        </w:rPr>
        <w:t xml:space="preserve"> (Accessed:11/05/2025)</w:t>
      </w:r>
    </w:p>
    <w:p w14:paraId="2082DE0F"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578DB46C"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E6164D">
        <w:rPr>
          <w:rFonts w:ascii="Arial" w:eastAsia="Times New Roman" w:hAnsi="Arial" w:cs="Arial"/>
          <w:color w:val="000000"/>
          <w:kern w:val="0"/>
          <w:sz w:val="24"/>
          <w:szCs w:val="24"/>
          <w:lang w:eastAsia="en-GB"/>
          <w14:ligatures w14:val="none"/>
        </w:rPr>
        <w:t xml:space="preserve">BBC News (2017). Manchester attack: What We Know so Far. BBC News. [online] 12 Jun. Available at: </w:t>
      </w:r>
      <w:hyperlink r:id="rId8" w:history="1">
        <w:r w:rsidRPr="00E6164D">
          <w:rPr>
            <w:rStyle w:val="Hyperlink"/>
            <w:rFonts w:ascii="Arial" w:eastAsia="Times New Roman" w:hAnsi="Arial" w:cs="Arial"/>
            <w:kern w:val="0"/>
            <w:sz w:val="24"/>
            <w:szCs w:val="24"/>
            <w:lang w:eastAsia="en-GB"/>
            <w14:ligatures w14:val="none"/>
          </w:rPr>
          <w:t>https://www.bbc.co.uk/news/uk-england-manchester-40008389</w:t>
        </w:r>
      </w:hyperlink>
      <w:r w:rsidRPr="00E6164D">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 11/05/2025)</w:t>
      </w:r>
    </w:p>
    <w:p w14:paraId="724F7E4E" w14:textId="77777777" w:rsidR="007D74E5" w:rsidRDefault="007D74E5" w:rsidP="007D74E5">
      <w:pPr>
        <w:jc w:val="center"/>
      </w:pPr>
    </w:p>
    <w:p w14:paraId="6EAD65D4"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6257B4">
        <w:rPr>
          <w:rFonts w:ascii="Arial" w:eastAsia="Times New Roman" w:hAnsi="Arial" w:cs="Arial"/>
          <w:color w:val="000000"/>
          <w:kern w:val="0"/>
          <w:sz w:val="24"/>
          <w:szCs w:val="24"/>
          <w:lang w:eastAsia="en-GB"/>
          <w14:ligatures w14:val="none"/>
        </w:rPr>
        <w:t xml:space="preserve">Bowling, B. and Phillips, C. (2010). Policing ethnic minority communities Book section Policing ethnic minority communities. [online] Available at: </w:t>
      </w:r>
      <w:hyperlink r:id="rId9" w:history="1">
        <w:r w:rsidRPr="006257B4">
          <w:rPr>
            <w:rStyle w:val="Hyperlink"/>
            <w:rFonts w:ascii="Arial" w:eastAsia="Times New Roman" w:hAnsi="Arial" w:cs="Arial"/>
            <w:kern w:val="0"/>
            <w:sz w:val="24"/>
            <w:szCs w:val="24"/>
            <w:lang w:eastAsia="en-GB"/>
            <w14:ligatures w14:val="none"/>
          </w:rPr>
          <w:t>https://eprints.lse.ac.uk/9576/1/Policing_ethnic_minority_communities_(LSERO).pdf</w:t>
        </w:r>
      </w:hyperlink>
      <w:r w:rsidRPr="006257B4">
        <w:rPr>
          <w:rFonts w:ascii="Arial" w:eastAsia="Times New Roman" w:hAnsi="Arial" w:cs="Arial"/>
          <w:color w:val="000000"/>
          <w:kern w:val="0"/>
          <w:sz w:val="24"/>
          <w:szCs w:val="24"/>
          <w:lang w:eastAsia="en-GB"/>
          <w14:ligatures w14:val="none"/>
        </w:rPr>
        <w:t>. (Accessed:15/05/2025)</w:t>
      </w:r>
    </w:p>
    <w:p w14:paraId="0D285AA6"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602A43AE"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roofErr w:type="spellStart"/>
      <w:r w:rsidRPr="009C0EE5">
        <w:rPr>
          <w:rFonts w:ascii="Arial" w:eastAsia="Times New Roman" w:hAnsi="Arial" w:cs="Arial"/>
          <w:color w:val="000000"/>
          <w:kern w:val="0"/>
          <w:sz w:val="24"/>
          <w:szCs w:val="24"/>
          <w:lang w:eastAsia="en-GB"/>
          <w14:ligatures w14:val="none"/>
        </w:rPr>
        <w:t>Braakmann</w:t>
      </w:r>
      <w:proofErr w:type="spellEnd"/>
      <w:r w:rsidRPr="009C0EE5">
        <w:rPr>
          <w:rFonts w:ascii="Arial" w:eastAsia="Times New Roman" w:hAnsi="Arial" w:cs="Arial"/>
          <w:color w:val="000000"/>
          <w:kern w:val="0"/>
          <w:sz w:val="24"/>
          <w:szCs w:val="24"/>
          <w:lang w:eastAsia="en-GB"/>
          <w14:ligatures w14:val="none"/>
        </w:rPr>
        <w:t xml:space="preserve">, N. (2024). Racial Disparities in Civilian Response to Police Use of Force: Evidence </w:t>
      </w:r>
      <w:proofErr w:type="gramStart"/>
      <w:r w:rsidRPr="009C0EE5">
        <w:rPr>
          <w:rFonts w:ascii="Arial" w:eastAsia="Times New Roman" w:hAnsi="Arial" w:cs="Arial"/>
          <w:color w:val="000000"/>
          <w:kern w:val="0"/>
          <w:sz w:val="24"/>
          <w:szCs w:val="24"/>
          <w:lang w:eastAsia="en-GB"/>
          <w14:ligatures w14:val="none"/>
        </w:rPr>
        <w:t>From</w:t>
      </w:r>
      <w:proofErr w:type="gramEnd"/>
      <w:r w:rsidRPr="009C0EE5">
        <w:rPr>
          <w:rFonts w:ascii="Arial" w:eastAsia="Times New Roman" w:hAnsi="Arial" w:cs="Arial"/>
          <w:color w:val="000000"/>
          <w:kern w:val="0"/>
          <w:sz w:val="24"/>
          <w:szCs w:val="24"/>
          <w:lang w:eastAsia="en-GB"/>
          <w14:ligatures w14:val="none"/>
        </w:rPr>
        <w:t xml:space="preserve"> London. The British Journal of Criminology, 65(1). </w:t>
      </w:r>
      <w:proofErr w:type="spellStart"/>
      <w:r w:rsidRPr="009C0EE5">
        <w:rPr>
          <w:rFonts w:ascii="Arial" w:eastAsia="Times New Roman" w:hAnsi="Arial" w:cs="Arial"/>
          <w:color w:val="000000"/>
          <w:kern w:val="0"/>
          <w:sz w:val="24"/>
          <w:szCs w:val="24"/>
          <w:lang w:eastAsia="en-GB"/>
          <w14:ligatures w14:val="none"/>
        </w:rPr>
        <w:t>doi:https</w:t>
      </w:r>
      <w:proofErr w:type="spellEnd"/>
      <w:r w:rsidRPr="009C0EE5">
        <w:rPr>
          <w:rFonts w:ascii="Arial" w:eastAsia="Times New Roman" w:hAnsi="Arial" w:cs="Arial"/>
          <w:color w:val="000000"/>
          <w:kern w:val="0"/>
          <w:sz w:val="24"/>
          <w:szCs w:val="24"/>
          <w:lang w:eastAsia="en-GB"/>
          <w14:ligatures w14:val="none"/>
        </w:rPr>
        <w:t>://doi.org/10.1093/</w:t>
      </w:r>
      <w:proofErr w:type="spellStart"/>
      <w:r w:rsidRPr="009C0EE5">
        <w:rPr>
          <w:rFonts w:ascii="Arial" w:eastAsia="Times New Roman" w:hAnsi="Arial" w:cs="Arial"/>
          <w:color w:val="000000"/>
          <w:kern w:val="0"/>
          <w:sz w:val="24"/>
          <w:szCs w:val="24"/>
          <w:lang w:eastAsia="en-GB"/>
          <w14:ligatures w14:val="none"/>
        </w:rPr>
        <w:t>bjc</w:t>
      </w:r>
      <w:proofErr w:type="spellEnd"/>
      <w:r w:rsidRPr="009C0EE5">
        <w:rPr>
          <w:rFonts w:ascii="Arial" w:eastAsia="Times New Roman" w:hAnsi="Arial" w:cs="Arial"/>
          <w:color w:val="000000"/>
          <w:kern w:val="0"/>
          <w:sz w:val="24"/>
          <w:szCs w:val="24"/>
          <w:lang w:eastAsia="en-GB"/>
          <w14:ligatures w14:val="none"/>
        </w:rPr>
        <w:t>/azae037.</w:t>
      </w:r>
      <w:r>
        <w:rPr>
          <w:rFonts w:ascii="Arial" w:eastAsia="Times New Roman" w:hAnsi="Arial" w:cs="Arial"/>
          <w:color w:val="000000"/>
          <w:kern w:val="0"/>
          <w:sz w:val="24"/>
          <w:szCs w:val="24"/>
          <w:lang w:eastAsia="en-GB"/>
          <w14:ligatures w14:val="none"/>
        </w:rPr>
        <w:t xml:space="preserve"> (Accessed: 11/05/2025)</w:t>
      </w:r>
    </w:p>
    <w:p w14:paraId="50735EF3"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750E69F7"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877803">
        <w:rPr>
          <w:rFonts w:ascii="Arial" w:eastAsia="Times New Roman" w:hAnsi="Arial" w:cs="Arial"/>
          <w:color w:val="000000"/>
          <w:kern w:val="0"/>
          <w:sz w:val="24"/>
          <w:szCs w:val="24"/>
          <w:lang w:eastAsia="en-GB"/>
          <w14:ligatures w14:val="none"/>
        </w:rPr>
        <w:t xml:space="preserve">Burns, J. and Mackintosh, T. (2024). Sarah Everard’s killer Wayne Couzens should never have been police officer - Angiolini Inquiry. BBC News. [online] 29 Feb. Available at: </w:t>
      </w:r>
      <w:hyperlink r:id="rId10" w:history="1">
        <w:r w:rsidRPr="00877803">
          <w:rPr>
            <w:rStyle w:val="Hyperlink"/>
            <w:rFonts w:ascii="Arial" w:eastAsia="Times New Roman" w:hAnsi="Arial" w:cs="Arial"/>
            <w:kern w:val="0"/>
            <w:sz w:val="24"/>
            <w:szCs w:val="24"/>
            <w:lang w:eastAsia="en-GB"/>
            <w14:ligatures w14:val="none"/>
          </w:rPr>
          <w:t>https://www.bbc.co.uk/news/uk-68433319</w:t>
        </w:r>
      </w:hyperlink>
      <w:r w:rsidRPr="00877803">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(Accessed:10/05/2025)</w:t>
      </w:r>
    </w:p>
    <w:p w14:paraId="450412D4"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485330A6"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874B66">
        <w:rPr>
          <w:rFonts w:ascii="Arial" w:eastAsia="Times New Roman" w:hAnsi="Arial" w:cs="Arial"/>
          <w:color w:val="000000"/>
          <w:kern w:val="0"/>
          <w:sz w:val="24"/>
          <w:szCs w:val="24"/>
          <w:lang w:eastAsia="en-GB"/>
          <w14:ligatures w14:val="none"/>
        </w:rPr>
        <w:t xml:space="preserve">Dodd, V. (2020). Met Police Told 40% of Recruits Must Be from BAME Backgrounds. The Guardian. [online] 13 Nov. Available at: </w:t>
      </w:r>
      <w:hyperlink r:id="rId11" w:history="1">
        <w:r w:rsidRPr="00874B66">
          <w:rPr>
            <w:rStyle w:val="Hyperlink"/>
            <w:rFonts w:ascii="Arial" w:eastAsia="Times New Roman" w:hAnsi="Arial" w:cs="Arial"/>
            <w:kern w:val="0"/>
            <w:sz w:val="24"/>
            <w:szCs w:val="24"/>
            <w:lang w:eastAsia="en-GB"/>
            <w14:ligatures w14:val="none"/>
          </w:rPr>
          <w:t>https://www.theguardian.com/uk-news/2020/nov/13/met-police-told-40-of-recruits-must-be-from-bame-backgrounds</w:t>
        </w:r>
      </w:hyperlink>
      <w:r w:rsidRPr="00874B66">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(accessed:18/05/2025)</w:t>
      </w:r>
    </w:p>
    <w:p w14:paraId="3A7E1DC8"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13495474"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0B189E">
        <w:rPr>
          <w:rFonts w:ascii="Arial" w:eastAsia="Times New Roman" w:hAnsi="Arial" w:cs="Arial"/>
          <w:color w:val="000000"/>
          <w:kern w:val="0"/>
          <w:sz w:val="24"/>
          <w:szCs w:val="24"/>
          <w:lang w:eastAsia="en-GB"/>
          <w14:ligatures w14:val="none"/>
        </w:rPr>
        <w:lastRenderedPageBreak/>
        <w:t xml:space="preserve">Educate against hate (2016). Terrorism Definition UK - What is Terrorism? [online] Educate Against Hate. Available at: </w:t>
      </w:r>
      <w:hyperlink r:id="rId12" w:history="1">
        <w:r w:rsidRPr="000B189E">
          <w:rPr>
            <w:rStyle w:val="Hyperlink"/>
            <w:rFonts w:ascii="Arial" w:eastAsia="Times New Roman" w:hAnsi="Arial" w:cs="Arial"/>
            <w:kern w:val="0"/>
            <w:sz w:val="24"/>
            <w:szCs w:val="24"/>
            <w:lang w:eastAsia="en-GB"/>
            <w14:ligatures w14:val="none"/>
          </w:rPr>
          <w:t>https://www.educateagainsthate.com/terrorism-definition/</w:t>
        </w:r>
      </w:hyperlink>
      <w:r w:rsidRPr="000B189E">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 11/05/2025)</w:t>
      </w:r>
    </w:p>
    <w:p w14:paraId="7F39B4F6"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D575DB">
        <w:rPr>
          <w:rFonts w:ascii="Arial" w:eastAsia="Times New Roman" w:hAnsi="Arial" w:cs="Arial"/>
          <w:color w:val="000000"/>
          <w:kern w:val="0"/>
          <w:sz w:val="24"/>
          <w:szCs w:val="24"/>
          <w:lang w:eastAsia="en-GB"/>
          <w14:ligatures w14:val="none"/>
        </w:rPr>
        <w:t xml:space="preserve">Gates, M. (2022). Manchester Inquiry: Emergency Response to Arena Bombing Went ‘Badly Wrong’. [online] www.asisonline.org. Available at: </w:t>
      </w:r>
      <w:hyperlink r:id="rId13" w:history="1">
        <w:r w:rsidRPr="00D575DB">
          <w:rPr>
            <w:rStyle w:val="Hyperlink"/>
            <w:rFonts w:ascii="Arial" w:eastAsia="Times New Roman" w:hAnsi="Arial" w:cs="Arial"/>
            <w:kern w:val="0"/>
            <w:sz w:val="24"/>
            <w:szCs w:val="24"/>
            <w:lang w:eastAsia="en-GB"/>
            <w14:ligatures w14:val="none"/>
          </w:rPr>
          <w:t>https://www.asisonline.org/security-management-magazine/latest-news/today-in-security/2022/november/manchester-inquiry-emergency-response-badly-wrong/</w:t>
        </w:r>
      </w:hyperlink>
      <w:r w:rsidRPr="00D575DB">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(Accessed:11/05/2025)</w:t>
      </w:r>
    </w:p>
    <w:p w14:paraId="63E044DD"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2DBECA19"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C33922">
        <w:rPr>
          <w:rFonts w:ascii="Arial" w:eastAsia="Times New Roman" w:hAnsi="Arial" w:cs="Arial"/>
          <w:color w:val="000000"/>
          <w:kern w:val="0"/>
          <w:sz w:val="24"/>
          <w:szCs w:val="24"/>
          <w:lang w:eastAsia="en-GB"/>
          <w14:ligatures w14:val="none"/>
        </w:rPr>
        <w:t xml:space="preserve">Geoghegan, S. (2021). Almost half of women have less trust in police following Sarah Everard murder. [online] END VIOLENCE AGAINST WOMEN. Available at: </w:t>
      </w:r>
      <w:hyperlink r:id="rId14" w:history="1">
        <w:r w:rsidRPr="00C33922">
          <w:rPr>
            <w:rStyle w:val="Hyperlink"/>
            <w:rFonts w:ascii="Arial" w:eastAsia="Times New Roman" w:hAnsi="Arial" w:cs="Arial"/>
            <w:kern w:val="0"/>
            <w:sz w:val="24"/>
            <w:szCs w:val="24"/>
            <w:lang w:eastAsia="en-GB"/>
            <w14:ligatures w14:val="none"/>
          </w:rPr>
          <w:t>https://www.endviolenceagainstwomen.org.uk/almost-half-of-women-have-less-trust-in-police-following-sarah-everard-murder/</w:t>
        </w:r>
      </w:hyperlink>
      <w:r w:rsidRPr="00C33922">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 10/05/2025)</w:t>
      </w:r>
    </w:p>
    <w:p w14:paraId="0B5BE592" w14:textId="77777777" w:rsidR="007D74E5" w:rsidRDefault="007D74E5" w:rsidP="007D74E5">
      <w:pPr>
        <w:pStyle w:val="NormalWeb"/>
        <w:spacing w:before="0" w:beforeAutospacing="0" w:after="0" w:afterAutospacing="0" w:line="360" w:lineRule="atLeast"/>
        <w:rPr>
          <w:rFonts w:ascii="Arial" w:hAnsi="Arial" w:cs="Arial"/>
          <w:color w:val="000000"/>
          <w14:ligatures w14:val="none"/>
        </w:rPr>
      </w:pPr>
      <w:r w:rsidRPr="00225201">
        <w:rPr>
          <w:rFonts w:ascii="Arial" w:hAnsi="Arial" w:cs="Arial"/>
          <w:color w:val="000000"/>
          <w14:ligatures w14:val="none"/>
        </w:rPr>
        <w:t>‌</w:t>
      </w:r>
    </w:p>
    <w:p w14:paraId="5F82C643" w14:textId="77777777" w:rsidR="007D74E5" w:rsidRDefault="007D74E5" w:rsidP="007D74E5">
      <w:pPr>
        <w:pStyle w:val="NormalWeb"/>
        <w:spacing w:before="0" w:beforeAutospacing="0" w:after="0" w:afterAutospacing="0" w:line="360" w:lineRule="atLeast"/>
        <w:rPr>
          <w:rFonts w:ascii="Arial" w:hAnsi="Arial" w:cs="Arial"/>
          <w:color w:val="000000"/>
          <w14:ligatures w14:val="none"/>
        </w:rPr>
      </w:pPr>
      <w:r w:rsidRPr="00813A97">
        <w:rPr>
          <w:rFonts w:ascii="Arial" w:hAnsi="Arial" w:cs="Arial"/>
          <w:color w:val="000000"/>
          <w14:ligatures w14:val="none"/>
        </w:rPr>
        <w:t xml:space="preserve">Herd, G. (2025). Chokehold used by PC not police training, court told. BBC News. [online] 1 May. Available at: </w:t>
      </w:r>
      <w:hyperlink r:id="rId15" w:history="1">
        <w:r w:rsidRPr="00AA1F07">
          <w:rPr>
            <w:rStyle w:val="Hyperlink"/>
            <w:rFonts w:ascii="Arial" w:hAnsi="Arial" w:cs="Arial"/>
            <w14:ligatures w14:val="none"/>
          </w:rPr>
          <w:t>https://www.bbc.co.uk/news/articles/ckg587wr4jyo</w:t>
        </w:r>
      </w:hyperlink>
      <w:r w:rsidRPr="00813A97">
        <w:rPr>
          <w:rFonts w:ascii="Arial" w:hAnsi="Arial" w:cs="Arial"/>
          <w:color w:val="000000"/>
          <w14:ligatures w14:val="none"/>
        </w:rPr>
        <w:t>.</w:t>
      </w:r>
      <w:r>
        <w:rPr>
          <w:rFonts w:ascii="Arial" w:hAnsi="Arial" w:cs="Arial"/>
          <w:color w:val="000000"/>
          <w14:ligatures w14:val="none"/>
        </w:rPr>
        <w:t xml:space="preserve"> (Accessed:11/05/2025)</w:t>
      </w:r>
    </w:p>
    <w:p w14:paraId="36FCE955"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1F90386C"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HMICFRS</w:t>
      </w:r>
      <w:r w:rsidRPr="008F0C1E">
        <w:rPr>
          <w:rFonts w:ascii="Arial" w:eastAsia="Times New Roman" w:hAnsi="Arial" w:cs="Arial"/>
          <w:color w:val="000000"/>
          <w:kern w:val="0"/>
          <w:sz w:val="24"/>
          <w:szCs w:val="24"/>
          <w:lang w:eastAsia="en-GB"/>
          <w14:ligatures w14:val="none"/>
        </w:rPr>
        <w:t xml:space="preserve"> (2022). An inspection of vetting, misconduct, and misogyny in the police service. [online] His Majesty’s Inspectorate of Constabulary and Fire &amp; Rescue Services. Available at: </w:t>
      </w:r>
      <w:hyperlink r:id="rId16" w:history="1">
        <w:r w:rsidRPr="008F0C1E">
          <w:rPr>
            <w:rStyle w:val="Hyperlink"/>
            <w:rFonts w:ascii="Arial" w:eastAsia="Times New Roman" w:hAnsi="Arial" w:cs="Arial"/>
            <w:kern w:val="0"/>
            <w:sz w:val="24"/>
            <w:szCs w:val="24"/>
            <w:lang w:eastAsia="en-GB"/>
            <w14:ligatures w14:val="none"/>
          </w:rPr>
          <w:t>https://hmicfrs.justiceinspectorates.gov.uk/publication-html/an-inspection-of-vetting-misconduct-and-misogyny-in-the-police-service/</w:t>
        </w:r>
      </w:hyperlink>
      <w:r w:rsidRPr="008F0C1E">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(Accessed:10/05/2025)</w:t>
      </w:r>
    </w:p>
    <w:p w14:paraId="7AD15934"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4C581527"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0B3D5E">
        <w:rPr>
          <w:rFonts w:ascii="Arial" w:eastAsia="Times New Roman" w:hAnsi="Arial" w:cs="Arial"/>
          <w:color w:val="000000"/>
          <w:kern w:val="0"/>
          <w:sz w:val="24"/>
          <w:szCs w:val="24"/>
          <w:lang w:eastAsia="en-GB"/>
          <w14:ligatures w14:val="none"/>
        </w:rPr>
        <w:t xml:space="preserve">Home Office (2024). Police misconduct, England and Wales: year ending 31 March 2023. [online] GOV.UK. Available at: </w:t>
      </w:r>
      <w:hyperlink r:id="rId17" w:history="1">
        <w:r w:rsidRPr="000B3D5E">
          <w:rPr>
            <w:rStyle w:val="Hyperlink"/>
            <w:rFonts w:ascii="Arial" w:eastAsia="Times New Roman" w:hAnsi="Arial" w:cs="Arial"/>
            <w:kern w:val="0"/>
            <w:sz w:val="24"/>
            <w:szCs w:val="24"/>
            <w:lang w:eastAsia="en-GB"/>
            <w14:ligatures w14:val="none"/>
          </w:rPr>
          <w:t>https://www.gov.uk/government/statistics/police-misconduct-england-and-wales-year-ending-31-march-2023/police-misconduct-england-and-wales-year-ending-31-march-2023</w:t>
        </w:r>
      </w:hyperlink>
      <w:r w:rsidRPr="000B3D5E">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(Accessed:11/05/2025)</w:t>
      </w:r>
    </w:p>
    <w:p w14:paraId="6A305D58"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5C79F38D"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DD5174">
        <w:rPr>
          <w:rFonts w:ascii="Arial" w:eastAsia="Times New Roman" w:hAnsi="Arial" w:cs="Arial"/>
          <w:color w:val="000000"/>
          <w:kern w:val="0"/>
          <w:sz w:val="24"/>
          <w:szCs w:val="24"/>
          <w:lang w:eastAsia="en-GB"/>
          <w14:ligatures w14:val="none"/>
        </w:rPr>
        <w:t xml:space="preserve">Hood, N. (2023). Report by Edge Hill University students shows lack of trust in police. [online] Edge Hill University. Available at: </w:t>
      </w:r>
      <w:hyperlink r:id="rId18" w:history="1">
        <w:r w:rsidRPr="00DD5174">
          <w:rPr>
            <w:rStyle w:val="Hyperlink"/>
            <w:rFonts w:ascii="Arial" w:eastAsia="Times New Roman" w:hAnsi="Arial" w:cs="Arial"/>
            <w:kern w:val="0"/>
            <w:sz w:val="24"/>
            <w:szCs w:val="24"/>
            <w:lang w:eastAsia="en-GB"/>
            <w14:ligatures w14:val="none"/>
          </w:rPr>
          <w:t>https://www.edgehill.ac.uk/news/2023/01/report-by-edge-hill-university-students-highlights-lack-of-trust-in-police/</w:t>
        </w:r>
      </w:hyperlink>
      <w:r w:rsidRPr="00DD5174">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(Accessed:18/05/2025)</w:t>
      </w:r>
    </w:p>
    <w:p w14:paraId="4D81485B"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73C1A69E"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D153D4">
        <w:rPr>
          <w:rFonts w:ascii="Arial" w:eastAsia="Times New Roman" w:hAnsi="Arial" w:cs="Arial"/>
          <w:color w:val="000000"/>
          <w:kern w:val="0"/>
          <w:sz w:val="24"/>
          <w:szCs w:val="24"/>
          <w:lang w:eastAsia="en-GB"/>
          <w14:ligatures w14:val="none"/>
        </w:rPr>
        <w:t xml:space="preserve">JESIP (2025). M/ETHANE. [online] JESIP. Available at: </w:t>
      </w:r>
      <w:hyperlink r:id="rId19" w:history="1">
        <w:r w:rsidRPr="00D153D4">
          <w:rPr>
            <w:rStyle w:val="Hyperlink"/>
            <w:rFonts w:ascii="Arial" w:eastAsia="Times New Roman" w:hAnsi="Arial" w:cs="Arial"/>
            <w:kern w:val="0"/>
            <w:sz w:val="24"/>
            <w:szCs w:val="24"/>
            <w:lang w:eastAsia="en-GB"/>
            <w14:ligatures w14:val="none"/>
          </w:rPr>
          <w:t>https://www.jesip.org.uk/joint-doctrine/m-ethane/</w:t>
        </w:r>
      </w:hyperlink>
      <w:r w:rsidRPr="00D153D4">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 11/05/2025)</w:t>
      </w:r>
    </w:p>
    <w:p w14:paraId="6721FA40"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1D8A5706"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631CB3">
        <w:rPr>
          <w:rFonts w:ascii="Arial" w:eastAsia="Times New Roman" w:hAnsi="Arial" w:cs="Arial"/>
          <w:color w:val="000000"/>
          <w:kern w:val="0"/>
          <w:sz w:val="24"/>
          <w:szCs w:val="24"/>
          <w:lang w:eastAsia="en-GB"/>
          <w14:ligatures w14:val="none"/>
        </w:rPr>
        <w:lastRenderedPageBreak/>
        <w:t xml:space="preserve">Keeling, P. (2017). No respect: Young BAME men, the Police and Stop and Search Briefing. [online] Criminal Justice Alliance. Available at: </w:t>
      </w:r>
      <w:hyperlink r:id="rId20" w:history="1">
        <w:r w:rsidRPr="00631CB3">
          <w:rPr>
            <w:rStyle w:val="Hyperlink"/>
            <w:rFonts w:ascii="Arial" w:eastAsia="Times New Roman" w:hAnsi="Arial" w:cs="Arial"/>
            <w:kern w:val="0"/>
            <w:sz w:val="24"/>
            <w:szCs w:val="24"/>
            <w:lang w:eastAsia="en-GB"/>
            <w14:ligatures w14:val="none"/>
          </w:rPr>
          <w:t>https://www.criminaljusticealliance.org/wp-content/uploads/No-Respect-Young-BAME-men.pdf</w:t>
        </w:r>
      </w:hyperlink>
      <w:r w:rsidRPr="00631CB3">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(Accessed:15/05/2025)</w:t>
      </w:r>
    </w:p>
    <w:p w14:paraId="5F3938A0" w14:textId="77777777" w:rsidR="007D74E5" w:rsidRDefault="007D74E5" w:rsidP="007D74E5">
      <w:pPr>
        <w:pStyle w:val="NormalWeb"/>
        <w:spacing w:before="0" w:beforeAutospacing="0" w:after="0" w:afterAutospacing="0" w:line="360" w:lineRule="atLeast"/>
        <w:rPr>
          <w:rFonts w:ascii="Arial" w:hAnsi="Arial" w:cs="Arial"/>
          <w:color w:val="000000"/>
        </w:rPr>
      </w:pPr>
    </w:p>
    <w:p w14:paraId="313E3BDA" w14:textId="77777777" w:rsidR="007D74E5" w:rsidRDefault="007D74E5" w:rsidP="007D74E5">
      <w:pPr>
        <w:pStyle w:val="NormalWeb"/>
        <w:spacing w:before="0" w:beforeAutospacing="0" w:after="0" w:afterAutospacing="0" w:line="360" w:lineRule="atLeast"/>
        <w:rPr>
          <w:rFonts w:ascii="Arial" w:hAnsi="Arial" w:cs="Arial"/>
          <w:color w:val="000000"/>
        </w:rPr>
      </w:pPr>
      <w:r w:rsidRPr="007111D0">
        <w:rPr>
          <w:rFonts w:ascii="Arial" w:hAnsi="Arial" w:cs="Arial"/>
          <w:color w:val="000000"/>
        </w:rPr>
        <w:t xml:space="preserve">Low, N. and Owen-Evans, R. (2024). Public trust and confidence in the police. [online] UK Parliament . Available at: </w:t>
      </w:r>
      <w:hyperlink r:id="rId21" w:history="1">
        <w:r w:rsidRPr="00F71AFA">
          <w:rPr>
            <w:rStyle w:val="Hyperlink"/>
            <w:rFonts w:ascii="Arial" w:hAnsi="Arial" w:cs="Arial"/>
          </w:rPr>
          <w:t>https://post.parliament.uk/public-trust-and-confidence-in-the-police/</w:t>
        </w:r>
      </w:hyperlink>
      <w:r w:rsidRPr="007111D0">
        <w:rPr>
          <w:rFonts w:ascii="Arial" w:hAnsi="Arial" w:cs="Arial"/>
          <w:color w:val="000000"/>
        </w:rPr>
        <w:t>.</w:t>
      </w:r>
      <w:r>
        <w:rPr>
          <w:rFonts w:ascii="Arial" w:hAnsi="Arial" w:cs="Arial"/>
          <w:color w:val="000000"/>
        </w:rPr>
        <w:t xml:space="preserve"> (Accessed: 10/05/2025)</w:t>
      </w:r>
    </w:p>
    <w:p w14:paraId="3B8AD8FC"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58B31DA0"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225201">
        <w:rPr>
          <w:rFonts w:ascii="Arial" w:eastAsia="Times New Roman" w:hAnsi="Arial" w:cs="Arial"/>
          <w:color w:val="000000"/>
          <w:kern w:val="0"/>
          <w:sz w:val="24"/>
          <w:szCs w:val="24"/>
          <w:lang w:eastAsia="en-GB"/>
          <w14:ligatures w14:val="none"/>
        </w:rPr>
        <w:t xml:space="preserve">McGreal, C. (2021). Chauvin used deliberate and excessive pain technique on George Floyd, police expert says. [online] the Guardian. Available at: https://www.theguardian.com/us-news/2021/apr/07/derek-chauvin-trial-george-floyd-death-police-expert </w:t>
      </w:r>
      <w:r>
        <w:rPr>
          <w:rFonts w:ascii="Arial" w:eastAsia="Times New Roman" w:hAnsi="Arial" w:cs="Arial"/>
          <w:color w:val="000000"/>
          <w:kern w:val="0"/>
          <w:sz w:val="24"/>
          <w:szCs w:val="24"/>
          <w:lang w:eastAsia="en-GB"/>
          <w14:ligatures w14:val="none"/>
        </w:rPr>
        <w:t>(</w:t>
      </w:r>
      <w:r w:rsidRPr="00225201">
        <w:rPr>
          <w:rFonts w:ascii="Arial" w:eastAsia="Times New Roman" w:hAnsi="Arial" w:cs="Arial"/>
          <w:color w:val="000000"/>
          <w:kern w:val="0"/>
          <w:sz w:val="24"/>
          <w:szCs w:val="24"/>
          <w:lang w:eastAsia="en-GB"/>
          <w14:ligatures w14:val="none"/>
        </w:rPr>
        <w:t xml:space="preserve">Accessed </w:t>
      </w:r>
      <w:r>
        <w:rPr>
          <w:rFonts w:ascii="Arial" w:eastAsia="Times New Roman" w:hAnsi="Arial" w:cs="Arial"/>
          <w:color w:val="000000"/>
          <w:kern w:val="0"/>
          <w:sz w:val="24"/>
          <w:szCs w:val="24"/>
          <w:lang w:eastAsia="en-GB"/>
          <w14:ligatures w14:val="none"/>
        </w:rPr>
        <w:t>11/05/</w:t>
      </w:r>
      <w:r w:rsidRPr="00225201">
        <w:rPr>
          <w:rFonts w:ascii="Arial" w:eastAsia="Times New Roman" w:hAnsi="Arial" w:cs="Arial"/>
          <w:color w:val="000000"/>
          <w:kern w:val="0"/>
          <w:sz w:val="24"/>
          <w:szCs w:val="24"/>
          <w:lang w:eastAsia="en-GB"/>
          <w14:ligatures w14:val="none"/>
        </w:rPr>
        <w:t>2025</w:t>
      </w:r>
      <w:r>
        <w:rPr>
          <w:rFonts w:ascii="Arial" w:eastAsia="Times New Roman" w:hAnsi="Arial" w:cs="Arial"/>
          <w:color w:val="000000"/>
          <w:kern w:val="0"/>
          <w:sz w:val="24"/>
          <w:szCs w:val="24"/>
          <w:lang w:eastAsia="en-GB"/>
          <w14:ligatures w14:val="none"/>
        </w:rPr>
        <w:t>)</w:t>
      </w:r>
    </w:p>
    <w:p w14:paraId="6A847A69"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7758EE93"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E6164D">
        <w:rPr>
          <w:rFonts w:ascii="Arial" w:eastAsia="Times New Roman" w:hAnsi="Arial" w:cs="Arial"/>
          <w:color w:val="000000"/>
          <w:kern w:val="0"/>
          <w:sz w:val="24"/>
          <w:szCs w:val="24"/>
          <w:lang w:eastAsia="en-GB"/>
          <w14:ligatures w14:val="none"/>
        </w:rPr>
        <w:t xml:space="preserve">Morton, B. (2021). Sarah Everard: How Wayne Couzens planned her murder. BBC News. [online] Available at: </w:t>
      </w:r>
      <w:hyperlink r:id="rId22" w:history="1">
        <w:r w:rsidRPr="00E6164D">
          <w:rPr>
            <w:rStyle w:val="Hyperlink"/>
            <w:rFonts w:ascii="Arial" w:eastAsia="Times New Roman" w:hAnsi="Arial" w:cs="Arial"/>
            <w:kern w:val="0"/>
            <w:sz w:val="24"/>
            <w:szCs w:val="24"/>
            <w:lang w:eastAsia="en-GB"/>
            <w14:ligatures w14:val="none"/>
          </w:rPr>
          <w:t>https://www.bbc.co.uk/news/uk-58746108</w:t>
        </w:r>
      </w:hyperlink>
      <w:r w:rsidRPr="00E6164D">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(Accessed:10/05/2025)</w:t>
      </w:r>
    </w:p>
    <w:p w14:paraId="29C574D7"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17202444"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A661FC">
        <w:rPr>
          <w:rFonts w:ascii="Arial" w:eastAsia="Times New Roman" w:hAnsi="Arial" w:cs="Arial"/>
          <w:color w:val="000000"/>
          <w:kern w:val="0"/>
          <w:sz w:val="24"/>
          <w:szCs w:val="24"/>
          <w:lang w:eastAsia="en-GB"/>
          <w14:ligatures w14:val="none"/>
        </w:rPr>
        <w:t xml:space="preserve">Nottinghamshire Police and Crime Commissioner. (2015). New plan to bring police and communities closer. [online] Available at: </w:t>
      </w:r>
      <w:hyperlink r:id="rId23" w:history="1">
        <w:r w:rsidRPr="00A661FC">
          <w:rPr>
            <w:rStyle w:val="Hyperlink"/>
            <w:rFonts w:ascii="Arial" w:eastAsia="Times New Roman" w:hAnsi="Arial" w:cs="Arial"/>
            <w:kern w:val="0"/>
            <w:sz w:val="24"/>
            <w:szCs w:val="24"/>
            <w:lang w:eastAsia="en-GB"/>
            <w14:ligatures w14:val="none"/>
          </w:rPr>
          <w:t>https://www.nottinghamshire.pcc.police.uk/news/new-plan-to-bring-police-and-communities-closer</w:t>
        </w:r>
      </w:hyperlink>
      <w:r w:rsidRPr="00A661FC">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 15/05/2025)</w:t>
      </w:r>
    </w:p>
    <w:p w14:paraId="471BF51B"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1696F3B0" w14:textId="77777777" w:rsidR="007D74E5" w:rsidRPr="002F7024" w:rsidRDefault="007D74E5" w:rsidP="007D74E5">
      <w:pPr>
        <w:spacing w:after="0" w:line="360" w:lineRule="atLeast"/>
        <w:rPr>
          <w:rFonts w:ascii="Arial" w:eastAsia="Times New Roman" w:hAnsi="Arial" w:cs="Arial"/>
          <w:color w:val="000000"/>
          <w:kern w:val="0"/>
          <w:sz w:val="24"/>
          <w:szCs w:val="24"/>
          <w:lang w:eastAsia="en-GB"/>
          <w14:ligatures w14:val="none"/>
        </w:rPr>
      </w:pPr>
      <w:r w:rsidRPr="002F7024">
        <w:rPr>
          <w:rFonts w:ascii="Arial" w:eastAsia="Times New Roman" w:hAnsi="Arial" w:cs="Arial"/>
          <w:color w:val="000000"/>
          <w:kern w:val="0"/>
          <w:sz w:val="24"/>
          <w:szCs w:val="24"/>
          <w:lang w:eastAsia="en-GB"/>
          <w14:ligatures w14:val="none"/>
        </w:rPr>
        <w:t xml:space="preserve">Office, H. (2025). New rules to sack officers guilty of gross misconduct. [online] GOV.UK. Available at: </w:t>
      </w:r>
      <w:hyperlink r:id="rId24" w:history="1">
        <w:r w:rsidRPr="002F7024">
          <w:rPr>
            <w:rStyle w:val="Hyperlink"/>
            <w:rFonts w:ascii="Arial" w:eastAsia="Times New Roman" w:hAnsi="Arial" w:cs="Arial"/>
            <w:kern w:val="0"/>
            <w:sz w:val="24"/>
            <w:szCs w:val="24"/>
            <w:lang w:eastAsia="en-GB"/>
            <w14:ligatures w14:val="none"/>
          </w:rPr>
          <w:t>https://www.gov.uk/government/news/new-rules-to-sack-officers-guilty-of-gross-misconduct</w:t>
        </w:r>
      </w:hyperlink>
      <w:r w:rsidRPr="002F7024">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 25/05/2025)</w:t>
      </w:r>
    </w:p>
    <w:p w14:paraId="380F697A"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424E2C2F"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344A33">
        <w:rPr>
          <w:rFonts w:ascii="Arial" w:eastAsia="Times New Roman" w:hAnsi="Arial" w:cs="Arial"/>
          <w:color w:val="000000"/>
          <w:kern w:val="0"/>
          <w:sz w:val="24"/>
          <w:szCs w:val="24"/>
          <w:lang w:eastAsia="en-GB"/>
          <w14:ligatures w14:val="none"/>
        </w:rPr>
        <w:t xml:space="preserve">Partnership Approach to Development. (2010). Available at: </w:t>
      </w:r>
      <w:hyperlink r:id="rId25" w:history="1">
        <w:r w:rsidRPr="00344A33">
          <w:rPr>
            <w:rStyle w:val="Hyperlink"/>
            <w:rFonts w:ascii="Arial" w:eastAsia="Times New Roman" w:hAnsi="Arial" w:cs="Arial"/>
            <w:kern w:val="0"/>
            <w:sz w:val="24"/>
            <w:szCs w:val="24"/>
            <w:lang w:eastAsia="en-GB"/>
            <w14:ligatures w14:val="none"/>
          </w:rPr>
          <w:t>https://aidlink.ie/wp-content/uploads/2015/07/FINAL-Partnership-and-Development-Approach-20100210-1.pdf</w:t>
        </w:r>
      </w:hyperlink>
      <w:r w:rsidRPr="00344A33">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 15/05/2025)</w:t>
      </w:r>
    </w:p>
    <w:p w14:paraId="4C01F020"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0165C86E" w14:textId="77777777" w:rsidR="007D74E5" w:rsidRPr="00D7594D" w:rsidRDefault="007D74E5" w:rsidP="007D74E5">
      <w:pPr>
        <w:spacing w:after="0" w:line="360" w:lineRule="atLeast"/>
        <w:rPr>
          <w:rFonts w:ascii="Arial" w:eastAsia="Times New Roman" w:hAnsi="Arial" w:cs="Arial"/>
          <w:color w:val="000000"/>
          <w:kern w:val="0"/>
          <w:sz w:val="24"/>
          <w:szCs w:val="24"/>
          <w:lang w:eastAsia="en-GB"/>
          <w14:ligatures w14:val="none"/>
        </w:rPr>
      </w:pPr>
      <w:r w:rsidRPr="00D7594D">
        <w:rPr>
          <w:rFonts w:ascii="Arial" w:eastAsia="Times New Roman" w:hAnsi="Arial" w:cs="Arial"/>
          <w:color w:val="000000"/>
          <w:kern w:val="0"/>
          <w:sz w:val="24"/>
          <w:szCs w:val="24"/>
          <w:lang w:eastAsia="en-GB"/>
          <w14:ligatures w14:val="none"/>
        </w:rPr>
        <w:t xml:space="preserve">Shaw, D. (2018). Why more young people are using Crimestoppers. BBC News. [online] 18 Oct. Available at: </w:t>
      </w:r>
      <w:hyperlink r:id="rId26" w:history="1">
        <w:r w:rsidRPr="00D7594D">
          <w:rPr>
            <w:rStyle w:val="Hyperlink"/>
            <w:rFonts w:ascii="Arial" w:eastAsia="Times New Roman" w:hAnsi="Arial" w:cs="Arial"/>
            <w:kern w:val="0"/>
            <w:sz w:val="24"/>
            <w:szCs w:val="24"/>
            <w:lang w:eastAsia="en-GB"/>
            <w14:ligatures w14:val="none"/>
          </w:rPr>
          <w:t>https://www.bbc.co.uk/news/uk-45896046</w:t>
        </w:r>
      </w:hyperlink>
      <w:r w:rsidRPr="00D7594D">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 18/05/2025)</w:t>
      </w:r>
    </w:p>
    <w:p w14:paraId="38C6DE68"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404F0955"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893272">
        <w:rPr>
          <w:rFonts w:ascii="Arial" w:eastAsia="Times New Roman" w:hAnsi="Arial" w:cs="Arial"/>
          <w:color w:val="000000"/>
          <w:kern w:val="0"/>
          <w:sz w:val="24"/>
          <w:szCs w:val="24"/>
          <w:lang w:eastAsia="en-GB"/>
          <w14:ligatures w14:val="none"/>
        </w:rPr>
        <w:t xml:space="preserve">Sindall, K., McCarthy, D.J. and Brunton-Smith, I. (2016). Young people and the formation of attitudes towards the police. European Journal of Criminology, [online] </w:t>
      </w:r>
      <w:r w:rsidRPr="00893272">
        <w:rPr>
          <w:rFonts w:ascii="Arial" w:eastAsia="Times New Roman" w:hAnsi="Arial" w:cs="Arial"/>
          <w:color w:val="000000"/>
          <w:kern w:val="0"/>
          <w:sz w:val="24"/>
          <w:szCs w:val="24"/>
          <w:lang w:eastAsia="en-GB"/>
          <w14:ligatures w14:val="none"/>
        </w:rPr>
        <w:lastRenderedPageBreak/>
        <w:t xml:space="preserve">14(3), pp.344–364. </w:t>
      </w:r>
      <w:proofErr w:type="spellStart"/>
      <w:r w:rsidRPr="00893272">
        <w:rPr>
          <w:rFonts w:ascii="Arial" w:eastAsia="Times New Roman" w:hAnsi="Arial" w:cs="Arial"/>
          <w:color w:val="000000"/>
          <w:kern w:val="0"/>
          <w:sz w:val="24"/>
          <w:szCs w:val="24"/>
          <w:lang w:eastAsia="en-GB"/>
          <w14:ligatures w14:val="none"/>
        </w:rPr>
        <w:t>doi:https</w:t>
      </w:r>
      <w:proofErr w:type="spellEnd"/>
      <w:r w:rsidRPr="00893272">
        <w:rPr>
          <w:rFonts w:ascii="Arial" w:eastAsia="Times New Roman" w:hAnsi="Arial" w:cs="Arial"/>
          <w:color w:val="000000"/>
          <w:kern w:val="0"/>
          <w:sz w:val="24"/>
          <w:szCs w:val="24"/>
          <w:lang w:eastAsia="en-GB"/>
          <w14:ligatures w14:val="none"/>
        </w:rPr>
        <w:t>://doi.org/10.1177/1477370816661739.</w:t>
      </w:r>
      <w:r>
        <w:rPr>
          <w:rFonts w:ascii="Arial" w:eastAsia="Times New Roman" w:hAnsi="Arial" w:cs="Arial"/>
          <w:color w:val="000000"/>
          <w:kern w:val="0"/>
          <w:sz w:val="24"/>
          <w:szCs w:val="24"/>
          <w:lang w:eastAsia="en-GB"/>
          <w14:ligatures w14:val="none"/>
        </w:rPr>
        <w:t xml:space="preserve"> (Accessed: 18/05/2025)</w:t>
      </w:r>
    </w:p>
    <w:p w14:paraId="3325E71C"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roofErr w:type="spellStart"/>
      <w:r w:rsidRPr="00A661FC">
        <w:rPr>
          <w:rFonts w:ascii="Arial" w:eastAsia="Times New Roman" w:hAnsi="Arial" w:cs="Arial"/>
          <w:color w:val="000000"/>
          <w:kern w:val="0"/>
          <w:sz w:val="24"/>
          <w:szCs w:val="24"/>
          <w:lang w:eastAsia="en-GB"/>
          <w14:ligatures w14:val="none"/>
        </w:rPr>
        <w:t>Siswana</w:t>
      </w:r>
      <w:proofErr w:type="spellEnd"/>
      <w:r w:rsidRPr="00A661FC">
        <w:rPr>
          <w:rFonts w:ascii="Arial" w:eastAsia="Times New Roman" w:hAnsi="Arial" w:cs="Arial"/>
          <w:color w:val="000000"/>
          <w:kern w:val="0"/>
          <w:sz w:val="24"/>
          <w:szCs w:val="24"/>
          <w:lang w:eastAsia="en-GB"/>
          <w14:ligatures w14:val="none"/>
        </w:rPr>
        <w:t xml:space="preserve">, N. (2021). IOPC Youth Panel Report Highlights Urgent Need for More Action to Improve Trust between the Police and Young People. [online] Youth Justice Legal Centre. Available at: </w:t>
      </w:r>
      <w:hyperlink r:id="rId27" w:history="1">
        <w:r w:rsidRPr="00A661FC">
          <w:rPr>
            <w:rStyle w:val="Hyperlink"/>
            <w:rFonts w:ascii="Arial" w:eastAsia="Times New Roman" w:hAnsi="Arial" w:cs="Arial"/>
            <w:kern w:val="0"/>
            <w:sz w:val="24"/>
            <w:szCs w:val="24"/>
            <w:lang w:eastAsia="en-GB"/>
            <w14:ligatures w14:val="none"/>
          </w:rPr>
          <w:t>https://yjlc.uk/resources/legal-updates/iopc-youth-panel-report-highlights-urgent-n</w:t>
        </w:r>
        <w:r w:rsidRPr="00A661FC">
          <w:rPr>
            <w:rStyle w:val="Hyperlink"/>
            <w:rFonts w:ascii="Arial" w:eastAsia="Times New Roman" w:hAnsi="Arial" w:cs="Arial"/>
            <w:kern w:val="0"/>
            <w:sz w:val="24"/>
            <w:szCs w:val="24"/>
            <w:lang w:eastAsia="en-GB"/>
            <w14:ligatures w14:val="none"/>
          </w:rPr>
          <w:t>e</w:t>
        </w:r>
        <w:r w:rsidRPr="00A661FC">
          <w:rPr>
            <w:rStyle w:val="Hyperlink"/>
            <w:rFonts w:ascii="Arial" w:eastAsia="Times New Roman" w:hAnsi="Arial" w:cs="Arial"/>
            <w:kern w:val="0"/>
            <w:sz w:val="24"/>
            <w:szCs w:val="24"/>
            <w:lang w:eastAsia="en-GB"/>
            <w14:ligatures w14:val="none"/>
          </w:rPr>
          <w:t>ed-more-action-improve-trust</w:t>
        </w:r>
      </w:hyperlink>
      <w:r w:rsidRPr="00A661FC">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 15/05/2025)</w:t>
      </w:r>
    </w:p>
    <w:p w14:paraId="501FDFDB"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71DBC7B8"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DF5DD6">
        <w:rPr>
          <w:rFonts w:ascii="Arial" w:eastAsia="Times New Roman" w:hAnsi="Arial" w:cs="Arial"/>
          <w:color w:val="000000"/>
          <w:kern w:val="0"/>
          <w:sz w:val="24"/>
          <w:szCs w:val="24"/>
          <w:lang w:eastAsia="en-GB"/>
          <w14:ligatures w14:val="none"/>
        </w:rPr>
        <w:t xml:space="preserve">Sky News. (n.d.). The mistakes made during the Manchester Arena terror attack. [online] Available at: </w:t>
      </w:r>
      <w:hyperlink r:id="rId28" w:history="1">
        <w:r w:rsidRPr="00DF5DD6">
          <w:rPr>
            <w:rStyle w:val="Hyperlink"/>
            <w:rFonts w:ascii="Arial" w:eastAsia="Times New Roman" w:hAnsi="Arial" w:cs="Arial"/>
            <w:kern w:val="0"/>
            <w:sz w:val="24"/>
            <w:szCs w:val="24"/>
            <w:lang w:eastAsia="en-GB"/>
            <w14:ligatures w14:val="none"/>
          </w:rPr>
          <w:t>https://news.sky.com/story/the-mistakes-at-manchester-arena-how-emergency-services-responded-to-terror-attack-12736564</w:t>
        </w:r>
      </w:hyperlink>
      <w:r w:rsidRPr="00DF5DD6">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 11/05/2025)</w:t>
      </w:r>
    </w:p>
    <w:p w14:paraId="1789E504"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20239802"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334542">
        <w:rPr>
          <w:rFonts w:ascii="Arial" w:eastAsia="Times New Roman" w:hAnsi="Arial" w:cs="Arial"/>
          <w:color w:val="000000"/>
          <w:kern w:val="0"/>
          <w:sz w:val="24"/>
          <w:szCs w:val="24"/>
          <w:lang w:eastAsia="en-GB"/>
          <w14:ligatures w14:val="none"/>
        </w:rPr>
        <w:t xml:space="preserve">Tyler, T.R. (2005). Policing in Black and White: Ethnic Group Differences in Trust and Confidence in the Police. Police Quarterly, [online] 8(3), pp.322–342. </w:t>
      </w:r>
      <w:proofErr w:type="spellStart"/>
      <w:r w:rsidRPr="00334542">
        <w:rPr>
          <w:rFonts w:ascii="Arial" w:eastAsia="Times New Roman" w:hAnsi="Arial" w:cs="Arial"/>
          <w:color w:val="000000"/>
          <w:kern w:val="0"/>
          <w:sz w:val="24"/>
          <w:szCs w:val="24"/>
          <w:lang w:eastAsia="en-GB"/>
          <w14:ligatures w14:val="none"/>
        </w:rPr>
        <w:t>doi:https</w:t>
      </w:r>
      <w:proofErr w:type="spellEnd"/>
      <w:r w:rsidRPr="00334542">
        <w:rPr>
          <w:rFonts w:ascii="Arial" w:eastAsia="Times New Roman" w:hAnsi="Arial" w:cs="Arial"/>
          <w:color w:val="000000"/>
          <w:kern w:val="0"/>
          <w:sz w:val="24"/>
          <w:szCs w:val="24"/>
          <w:lang w:eastAsia="en-GB"/>
          <w14:ligatures w14:val="none"/>
        </w:rPr>
        <w:t>://doi.org/10.1177/1098611104271105.</w:t>
      </w:r>
      <w:r>
        <w:rPr>
          <w:rFonts w:ascii="Arial" w:eastAsia="Times New Roman" w:hAnsi="Arial" w:cs="Arial"/>
          <w:color w:val="000000"/>
          <w:kern w:val="0"/>
          <w:sz w:val="24"/>
          <w:szCs w:val="24"/>
          <w:lang w:eastAsia="en-GB"/>
          <w14:ligatures w14:val="none"/>
        </w:rPr>
        <w:t xml:space="preserve"> (Accessed:18/05/2025)</w:t>
      </w:r>
    </w:p>
    <w:p w14:paraId="108B3821"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p>
    <w:p w14:paraId="47F514B1" w14:textId="77777777" w:rsidR="007D74E5" w:rsidRDefault="007D74E5" w:rsidP="007D74E5">
      <w:pPr>
        <w:spacing w:after="0" w:line="360" w:lineRule="atLeast"/>
        <w:rPr>
          <w:rFonts w:ascii="Arial" w:eastAsia="Times New Roman" w:hAnsi="Arial" w:cs="Arial"/>
          <w:color w:val="000000"/>
          <w:kern w:val="0"/>
          <w:sz w:val="24"/>
          <w:szCs w:val="24"/>
          <w:lang w:eastAsia="en-GB"/>
          <w14:ligatures w14:val="none"/>
        </w:rPr>
      </w:pPr>
      <w:r w:rsidRPr="003A183A">
        <w:rPr>
          <w:rFonts w:ascii="Arial" w:eastAsia="Times New Roman" w:hAnsi="Arial" w:cs="Arial"/>
          <w:color w:val="000000"/>
          <w:kern w:val="0"/>
          <w:sz w:val="24"/>
          <w:szCs w:val="24"/>
          <w:lang w:eastAsia="en-GB"/>
          <w14:ligatures w14:val="none"/>
        </w:rPr>
        <w:t xml:space="preserve">West Yorkshire Police. (2016). Body Worn Video - Force Policy | West Yorkshire Police. [online] Available at: </w:t>
      </w:r>
      <w:hyperlink r:id="rId29" w:history="1">
        <w:r w:rsidRPr="003A183A">
          <w:rPr>
            <w:rStyle w:val="Hyperlink"/>
            <w:rFonts w:ascii="Arial" w:eastAsia="Times New Roman" w:hAnsi="Arial" w:cs="Arial"/>
            <w:kern w:val="0"/>
            <w:sz w:val="24"/>
            <w:szCs w:val="24"/>
            <w:lang w:eastAsia="en-GB"/>
            <w14:ligatures w14:val="none"/>
          </w:rPr>
          <w:t>https://www.westyorkshire.police.uk/about-us/policies-and-procedures/policies/operational-policing/body-worn-video</w:t>
        </w:r>
      </w:hyperlink>
      <w:r w:rsidRPr="003A183A">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(Accessed:11/05/2025)</w:t>
      </w:r>
    </w:p>
    <w:p w14:paraId="2027A7D0" w14:textId="77777777" w:rsidR="007D74E5" w:rsidRDefault="007D74E5" w:rsidP="007D74E5">
      <w:p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D7594D">
        <w:rPr>
          <w:rFonts w:ascii="Calibri" w:eastAsia="Times New Roman" w:hAnsi="Calibri" w:cs="Calibri"/>
          <w:color w:val="000000"/>
          <w:kern w:val="0"/>
          <w:sz w:val="27"/>
          <w:szCs w:val="27"/>
          <w:lang w:eastAsia="en-GB"/>
          <w14:ligatures w14:val="none"/>
        </w:rPr>
        <w:t>‌</w:t>
      </w:r>
      <w:r w:rsidRPr="00893272">
        <w:rPr>
          <w:rFonts w:ascii="Arial" w:eastAsia="Times New Roman" w:hAnsi="Arial" w:cs="Arial"/>
          <w:color w:val="000000"/>
          <w:kern w:val="0"/>
          <w:sz w:val="24"/>
          <w:szCs w:val="24"/>
          <w:lang w:eastAsia="en-GB"/>
          <w14:ligatures w14:val="none"/>
        </w:rPr>
        <w:t xml:space="preserve">Young people’s confidence in police Positive change, Metropolitan Police Service. (n.d.). Available at: https://www.policenow.org.uk/wp-content/uploads/2020/09/Young-peoples-confidence-in-police-Metropolitan-Police-Service.pdf </w:t>
      </w:r>
      <w:r>
        <w:rPr>
          <w:rFonts w:ascii="Arial" w:eastAsia="Times New Roman" w:hAnsi="Arial" w:cs="Arial"/>
          <w:color w:val="000000"/>
          <w:kern w:val="0"/>
          <w:sz w:val="24"/>
          <w:szCs w:val="24"/>
          <w:lang w:eastAsia="en-GB"/>
          <w14:ligatures w14:val="none"/>
        </w:rPr>
        <w:t>(Accessed:18/05/2025)</w:t>
      </w:r>
      <w:r w:rsidRPr="00893272">
        <w:rPr>
          <w:rFonts w:ascii="Arial" w:eastAsia="Times New Roman" w:hAnsi="Arial" w:cs="Arial"/>
          <w:color w:val="000000"/>
          <w:kern w:val="0"/>
          <w:sz w:val="24"/>
          <w:szCs w:val="24"/>
          <w:lang w:eastAsia="en-GB"/>
          <w14:ligatures w14:val="none"/>
        </w:rPr>
        <w:t>.</w:t>
      </w:r>
    </w:p>
    <w:p w14:paraId="749157F6" w14:textId="77777777" w:rsidR="007D74E5" w:rsidRPr="007D74E5" w:rsidRDefault="007D74E5" w:rsidP="007D74E5">
      <w:pPr>
        <w:spacing w:line="276" w:lineRule="auto"/>
        <w:ind w:right="531"/>
        <w:rPr>
          <w:rFonts w:ascii="Arial" w:eastAsia="Times New Roman" w:hAnsi="Arial" w:cs="Arial"/>
          <w:sz w:val="24"/>
          <w:szCs w:val="24"/>
          <w:lang w:eastAsia="en-GB"/>
        </w:rPr>
      </w:pPr>
    </w:p>
    <w:p w14:paraId="0DF84348" w14:textId="0BB8B4F2" w:rsidR="00443024" w:rsidRDefault="00443024" w:rsidP="00393649">
      <w:pPr>
        <w:spacing w:line="276" w:lineRule="auto"/>
        <w:ind w:right="531"/>
        <w:rPr>
          <w:rFonts w:ascii="Arial" w:eastAsia="Times New Roman" w:hAnsi="Arial" w:cs="Arial"/>
          <w:sz w:val="24"/>
          <w:szCs w:val="24"/>
          <w:lang w:eastAsia="en-GB"/>
        </w:rPr>
      </w:pPr>
    </w:p>
    <w:p w14:paraId="48E7B042" w14:textId="77777777" w:rsidR="00522525" w:rsidRDefault="00522525" w:rsidP="00393649">
      <w:pPr>
        <w:spacing w:line="276" w:lineRule="auto"/>
        <w:ind w:right="531"/>
        <w:rPr>
          <w:rFonts w:ascii="Arial" w:eastAsia="Times New Roman" w:hAnsi="Arial" w:cs="Arial"/>
          <w:sz w:val="24"/>
          <w:szCs w:val="24"/>
          <w:lang w:eastAsia="en-GB"/>
        </w:rPr>
      </w:pPr>
    </w:p>
    <w:p w14:paraId="6CB503D6" w14:textId="77777777" w:rsidR="00522525" w:rsidRPr="00393649" w:rsidRDefault="00522525" w:rsidP="00393649">
      <w:pPr>
        <w:spacing w:line="276" w:lineRule="auto"/>
        <w:ind w:right="531"/>
        <w:rPr>
          <w:rFonts w:ascii="Arial" w:eastAsia="Times New Roman" w:hAnsi="Arial" w:cs="Arial"/>
          <w:sz w:val="24"/>
          <w:szCs w:val="24"/>
          <w:lang w:eastAsia="en-GB"/>
        </w:rPr>
      </w:pPr>
    </w:p>
    <w:p w14:paraId="129AFA10" w14:textId="77777777" w:rsidR="00594B54" w:rsidRDefault="00594B54" w:rsidP="00594B54">
      <w:pPr>
        <w:spacing w:line="276" w:lineRule="auto"/>
        <w:ind w:right="531"/>
        <w:rPr>
          <w:rFonts w:ascii="Arial" w:eastAsia="Times New Roman" w:hAnsi="Arial" w:cs="Arial"/>
          <w:b/>
          <w:bCs/>
          <w:sz w:val="28"/>
          <w:szCs w:val="28"/>
          <w:lang w:eastAsia="en-GB"/>
        </w:rPr>
      </w:pPr>
    </w:p>
    <w:p w14:paraId="24A9ED9C" w14:textId="77777777" w:rsidR="00594B54" w:rsidRPr="00594B54" w:rsidRDefault="00594B54" w:rsidP="00594B54">
      <w:pPr>
        <w:spacing w:line="276" w:lineRule="auto"/>
        <w:ind w:right="531"/>
        <w:rPr>
          <w:rFonts w:ascii="Arial" w:eastAsia="Times New Roman" w:hAnsi="Arial" w:cs="Arial"/>
          <w:sz w:val="24"/>
          <w:szCs w:val="24"/>
          <w:lang w:eastAsia="en-GB"/>
        </w:rPr>
      </w:pPr>
    </w:p>
    <w:sectPr w:rsidR="00594B54" w:rsidRPr="00594B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079910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C93"/>
    <w:rsid w:val="00036997"/>
    <w:rsid w:val="00054D71"/>
    <w:rsid w:val="00057D59"/>
    <w:rsid w:val="000B2307"/>
    <w:rsid w:val="001143BC"/>
    <w:rsid w:val="001478E1"/>
    <w:rsid w:val="001544C5"/>
    <w:rsid w:val="0018358C"/>
    <w:rsid w:val="0018681A"/>
    <w:rsid w:val="001B7FB0"/>
    <w:rsid w:val="001D105A"/>
    <w:rsid w:val="00232387"/>
    <w:rsid w:val="0027206F"/>
    <w:rsid w:val="00315862"/>
    <w:rsid w:val="00344F3D"/>
    <w:rsid w:val="003762F0"/>
    <w:rsid w:val="00393649"/>
    <w:rsid w:val="003A54C9"/>
    <w:rsid w:val="003C1A0B"/>
    <w:rsid w:val="003C7BBF"/>
    <w:rsid w:val="003D39E1"/>
    <w:rsid w:val="003F0C67"/>
    <w:rsid w:val="00440365"/>
    <w:rsid w:val="00443024"/>
    <w:rsid w:val="00476EC8"/>
    <w:rsid w:val="00482013"/>
    <w:rsid w:val="0049073D"/>
    <w:rsid w:val="004A3272"/>
    <w:rsid w:val="004C6B75"/>
    <w:rsid w:val="004E0832"/>
    <w:rsid w:val="00522525"/>
    <w:rsid w:val="00544098"/>
    <w:rsid w:val="0056434B"/>
    <w:rsid w:val="00570DF8"/>
    <w:rsid w:val="00580187"/>
    <w:rsid w:val="00584B02"/>
    <w:rsid w:val="00594B54"/>
    <w:rsid w:val="005A25D7"/>
    <w:rsid w:val="005E3743"/>
    <w:rsid w:val="006456BC"/>
    <w:rsid w:val="006A1F31"/>
    <w:rsid w:val="006B4AF9"/>
    <w:rsid w:val="006F650B"/>
    <w:rsid w:val="00715F03"/>
    <w:rsid w:val="0078725F"/>
    <w:rsid w:val="0078787D"/>
    <w:rsid w:val="00793B93"/>
    <w:rsid w:val="007D74E5"/>
    <w:rsid w:val="008364BD"/>
    <w:rsid w:val="00836C6C"/>
    <w:rsid w:val="00842965"/>
    <w:rsid w:val="00857F45"/>
    <w:rsid w:val="00873174"/>
    <w:rsid w:val="00890103"/>
    <w:rsid w:val="008F0858"/>
    <w:rsid w:val="008F0A16"/>
    <w:rsid w:val="00950642"/>
    <w:rsid w:val="009850B6"/>
    <w:rsid w:val="009A1129"/>
    <w:rsid w:val="009B28B2"/>
    <w:rsid w:val="009B6153"/>
    <w:rsid w:val="009C00A1"/>
    <w:rsid w:val="009D1228"/>
    <w:rsid w:val="009F086C"/>
    <w:rsid w:val="00A24E62"/>
    <w:rsid w:val="00A53726"/>
    <w:rsid w:val="00A571FA"/>
    <w:rsid w:val="00AB69EF"/>
    <w:rsid w:val="00B40493"/>
    <w:rsid w:val="00B6032E"/>
    <w:rsid w:val="00B76588"/>
    <w:rsid w:val="00B93F03"/>
    <w:rsid w:val="00BA4F0F"/>
    <w:rsid w:val="00BD209A"/>
    <w:rsid w:val="00BE3C97"/>
    <w:rsid w:val="00CC2CBC"/>
    <w:rsid w:val="00CC47B4"/>
    <w:rsid w:val="00CD4C39"/>
    <w:rsid w:val="00CD4C93"/>
    <w:rsid w:val="00CE44FC"/>
    <w:rsid w:val="00CE4DE5"/>
    <w:rsid w:val="00D57192"/>
    <w:rsid w:val="00D902D4"/>
    <w:rsid w:val="00DC1263"/>
    <w:rsid w:val="00DE6765"/>
    <w:rsid w:val="00DF4726"/>
    <w:rsid w:val="00E6298B"/>
    <w:rsid w:val="00E90809"/>
    <w:rsid w:val="00EA732E"/>
    <w:rsid w:val="00EB7877"/>
    <w:rsid w:val="00EC3484"/>
    <w:rsid w:val="00F10305"/>
    <w:rsid w:val="00F23F89"/>
    <w:rsid w:val="00F4204B"/>
    <w:rsid w:val="00F817EF"/>
    <w:rsid w:val="00F85693"/>
    <w:rsid w:val="00F9467C"/>
    <w:rsid w:val="00FB645E"/>
    <w:rsid w:val="00FD7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755EB"/>
  <w15:chartTrackingRefBased/>
  <w15:docId w15:val="{93368ADC-6089-438F-A262-5B8A1334A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4C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4C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4C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C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4C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4C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C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C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C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C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4C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4C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4C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4C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4C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4C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4C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4C93"/>
    <w:rPr>
      <w:rFonts w:eastAsiaTheme="majorEastAsia" w:cstheme="majorBidi"/>
      <w:color w:val="272727" w:themeColor="text1" w:themeTint="D8"/>
    </w:rPr>
  </w:style>
  <w:style w:type="paragraph" w:styleId="Title">
    <w:name w:val="Title"/>
    <w:basedOn w:val="Normal"/>
    <w:next w:val="Normal"/>
    <w:link w:val="TitleChar"/>
    <w:uiPriority w:val="10"/>
    <w:qFormat/>
    <w:rsid w:val="00CD4C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C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C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C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C93"/>
    <w:pPr>
      <w:spacing w:before="160"/>
      <w:jc w:val="center"/>
    </w:pPr>
    <w:rPr>
      <w:i/>
      <w:iCs/>
      <w:color w:val="404040" w:themeColor="text1" w:themeTint="BF"/>
    </w:rPr>
  </w:style>
  <w:style w:type="character" w:customStyle="1" w:styleId="QuoteChar">
    <w:name w:val="Quote Char"/>
    <w:basedOn w:val="DefaultParagraphFont"/>
    <w:link w:val="Quote"/>
    <w:uiPriority w:val="29"/>
    <w:rsid w:val="00CD4C93"/>
    <w:rPr>
      <w:i/>
      <w:iCs/>
      <w:color w:val="404040" w:themeColor="text1" w:themeTint="BF"/>
    </w:rPr>
  </w:style>
  <w:style w:type="paragraph" w:styleId="ListParagraph">
    <w:name w:val="List Paragraph"/>
    <w:basedOn w:val="Normal"/>
    <w:uiPriority w:val="34"/>
    <w:qFormat/>
    <w:rsid w:val="00CD4C93"/>
    <w:pPr>
      <w:ind w:left="720"/>
      <w:contextualSpacing/>
    </w:pPr>
  </w:style>
  <w:style w:type="character" w:styleId="IntenseEmphasis">
    <w:name w:val="Intense Emphasis"/>
    <w:basedOn w:val="DefaultParagraphFont"/>
    <w:uiPriority w:val="21"/>
    <w:qFormat/>
    <w:rsid w:val="00CD4C93"/>
    <w:rPr>
      <w:i/>
      <w:iCs/>
      <w:color w:val="0F4761" w:themeColor="accent1" w:themeShade="BF"/>
    </w:rPr>
  </w:style>
  <w:style w:type="paragraph" w:styleId="IntenseQuote">
    <w:name w:val="Intense Quote"/>
    <w:basedOn w:val="Normal"/>
    <w:next w:val="Normal"/>
    <w:link w:val="IntenseQuoteChar"/>
    <w:uiPriority w:val="30"/>
    <w:qFormat/>
    <w:rsid w:val="00CD4C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C93"/>
    <w:rPr>
      <w:i/>
      <w:iCs/>
      <w:color w:val="0F4761" w:themeColor="accent1" w:themeShade="BF"/>
    </w:rPr>
  </w:style>
  <w:style w:type="character" w:styleId="IntenseReference">
    <w:name w:val="Intense Reference"/>
    <w:basedOn w:val="DefaultParagraphFont"/>
    <w:uiPriority w:val="32"/>
    <w:qFormat/>
    <w:rsid w:val="00CD4C93"/>
    <w:rPr>
      <w:b/>
      <w:bCs/>
      <w:smallCaps/>
      <w:color w:val="0F4761" w:themeColor="accent1" w:themeShade="BF"/>
      <w:spacing w:val="5"/>
    </w:rPr>
  </w:style>
  <w:style w:type="paragraph" w:styleId="NormalWeb">
    <w:name w:val="Normal (Web)"/>
    <w:basedOn w:val="Normal"/>
    <w:uiPriority w:val="99"/>
    <w:semiHidden/>
    <w:unhideWhenUsed/>
    <w:rsid w:val="007D74E5"/>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7D74E5"/>
    <w:rPr>
      <w:color w:val="467886" w:themeColor="hyperlink"/>
      <w:u w:val="single"/>
    </w:rPr>
  </w:style>
  <w:style w:type="character" w:styleId="FollowedHyperlink">
    <w:name w:val="FollowedHyperlink"/>
    <w:basedOn w:val="DefaultParagraphFont"/>
    <w:uiPriority w:val="99"/>
    <w:semiHidden/>
    <w:unhideWhenUsed/>
    <w:rsid w:val="007D74E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manchester-40008389" TargetMode="External"/><Relationship Id="rId13" Type="http://schemas.openxmlformats.org/officeDocument/2006/relationships/hyperlink" Target="https://www.asisonline.org/security-management-magazine/latest-news/today-in-security/2022/november/manchester-inquiry-emergency-response-badly-wrong/" TargetMode="External"/><Relationship Id="rId18" Type="http://schemas.openxmlformats.org/officeDocument/2006/relationships/hyperlink" Target="https://www.edgehill.ac.uk/news/2023/01/report-by-edge-hill-university-students-highlights-lack-of-trust-in-police/" TargetMode="External"/><Relationship Id="rId26" Type="http://schemas.openxmlformats.org/officeDocument/2006/relationships/hyperlink" Target="https://www.bbc.co.uk/news/uk-45896046" TargetMode="External"/><Relationship Id="rId3" Type="http://schemas.openxmlformats.org/officeDocument/2006/relationships/styles" Target="styles.xml"/><Relationship Id="rId21" Type="http://schemas.openxmlformats.org/officeDocument/2006/relationships/hyperlink" Target="https://post.parliament.uk/public-trust-and-confidence-in-the-police/" TargetMode="External"/><Relationship Id="rId7" Type="http://schemas.openxmlformats.org/officeDocument/2006/relationships/image" Target="cid:image001.png@01D0EA4A.2BD679A0" TargetMode="External"/><Relationship Id="rId12" Type="http://schemas.openxmlformats.org/officeDocument/2006/relationships/hyperlink" Target="https://www.educateagainsthate.com/terrorism-definition/" TargetMode="External"/><Relationship Id="rId17" Type="http://schemas.openxmlformats.org/officeDocument/2006/relationships/hyperlink" Target="https://www.gov.uk/government/statistics/police-misconduct-england-and-wales-year-ending-31-march-2023/police-misconduct-england-and-wales-year-ending-31-march-2023" TargetMode="External"/><Relationship Id="rId25" Type="http://schemas.openxmlformats.org/officeDocument/2006/relationships/hyperlink" Target="https://aidlink.ie/wp-content/uploads/2015/07/FINAL-Partnership-and-Development-Approach-20100210-1.pdf" TargetMode="External"/><Relationship Id="rId2" Type="http://schemas.openxmlformats.org/officeDocument/2006/relationships/numbering" Target="numbering.xml"/><Relationship Id="rId16" Type="http://schemas.openxmlformats.org/officeDocument/2006/relationships/hyperlink" Target="https://hmicfrs.justiceinspectorates.gov.uk/publication-html/an-inspection-of-vetting-misconduct-and-misogyny-in-the-police-service/" TargetMode="External"/><Relationship Id="rId20" Type="http://schemas.openxmlformats.org/officeDocument/2006/relationships/hyperlink" Target="https://www.criminaljusticealliance.org/wp-content/uploads/No-Respect-Young-BAME-men.pdf" TargetMode="External"/><Relationship Id="rId29" Type="http://schemas.openxmlformats.org/officeDocument/2006/relationships/hyperlink" Target="https://www.westyorkshire.police.uk/about-us/policies-and-procedures/policies/operational-policing/body-worn-video"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heguardian.com/uk-news/2020/nov/13/met-police-told-40-of-recruits-must-be-from-bame-backgrounds" TargetMode="External"/><Relationship Id="rId24" Type="http://schemas.openxmlformats.org/officeDocument/2006/relationships/hyperlink" Target="https://www.gov.uk/government/news/new-rules-to-sack-officers-guilty-of-gross-misconduct" TargetMode="External"/><Relationship Id="rId5" Type="http://schemas.openxmlformats.org/officeDocument/2006/relationships/webSettings" Target="webSettings.xml"/><Relationship Id="rId15" Type="http://schemas.openxmlformats.org/officeDocument/2006/relationships/hyperlink" Target="https://www.bbc.co.uk/news/articles/ckg587wr4jyo" TargetMode="External"/><Relationship Id="rId23" Type="http://schemas.openxmlformats.org/officeDocument/2006/relationships/hyperlink" Target="https://www.nottinghamshire.pcc.police.uk/news/new-plan-to-bring-police-and-communities-closer" TargetMode="External"/><Relationship Id="rId28" Type="http://schemas.openxmlformats.org/officeDocument/2006/relationships/hyperlink" Target="https://news.sky.com/story/the-mistakes-at-manchester-arena-how-emergency-services-responded-to-terror-attack-12736564" TargetMode="External"/><Relationship Id="rId10" Type="http://schemas.openxmlformats.org/officeDocument/2006/relationships/hyperlink" Target="https://www.bbc.co.uk/news/uk-68433319" TargetMode="External"/><Relationship Id="rId19" Type="http://schemas.openxmlformats.org/officeDocument/2006/relationships/hyperlink" Target="https://www.jesip.org.uk/joint-doctrine/m-ethan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prints.lse.ac.uk/9576/1/Policing_ethnic_minority_communities_(LSERO).pdf" TargetMode="External"/><Relationship Id="rId14" Type="http://schemas.openxmlformats.org/officeDocument/2006/relationships/hyperlink" Target="https://www.endviolenceagainstwomen.org.uk/almost-half-of-women-have-less-trust-in-police-following-sarah-everard-murder/" TargetMode="External"/><Relationship Id="rId22" Type="http://schemas.openxmlformats.org/officeDocument/2006/relationships/hyperlink" Target="https://www.bbc.co.uk/news/uk-58746108" TargetMode="External"/><Relationship Id="rId27" Type="http://schemas.openxmlformats.org/officeDocument/2006/relationships/hyperlink" Target="https://yjlc.uk/resources/legal-updates/iopc-youth-panel-report-highlights-urgent-need-more-action-improve-trus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B50F8-8880-4B5C-84A1-0AA6B3998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12</Pages>
  <Words>4696</Words>
  <Characters>26769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Mellor-Cretney,Rhys swp8763</dc:creator>
  <cp:keywords/>
  <dc:description/>
  <cp:lastModifiedBy>Mellor-Cretney,Rhys swp8763</cp:lastModifiedBy>
  <cp:revision>32</cp:revision>
  <dcterms:created xsi:type="dcterms:W3CDTF">2025-05-20T17:39:00Z</dcterms:created>
  <dcterms:modified xsi:type="dcterms:W3CDTF">2025-05-26T22:24:00Z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2025-05-20T20:38:44Z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bb65f937-6b95-478d-ba5d-149ab7c19219</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