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759E2" w:rsidRDefault="002759E2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r w:rsidRPr="006E05C3">
        <w:rPr>
          <w:rFonts w:asciiTheme="minorHAnsi" w:hAnsiTheme="minorHAnsi" w:cstheme="minorHAnsi"/>
          <w:b/>
          <w:sz w:val="22"/>
          <w:szCs w:val="22"/>
        </w:rPr>
        <w:t xml:space="preserve">Domestication: </w:t>
      </w:r>
      <w:r w:rsidR="00790545" w:rsidRPr="006E05C3">
        <w:rPr>
          <w:rFonts w:asciiTheme="minorHAnsi" w:hAnsiTheme="minorHAnsi" w:cstheme="minorHAnsi"/>
          <w:b/>
          <w:sz w:val="22"/>
          <w:szCs w:val="22"/>
        </w:rPr>
        <w:t>Origins of domestication,</w:t>
      </w:r>
      <w:r w:rsidR="00790545">
        <w:rPr>
          <w:rFonts w:asciiTheme="minorHAnsi" w:hAnsiTheme="minorHAnsi" w:cstheme="minorHAnsi"/>
          <w:sz w:val="22"/>
          <w:szCs w:val="22"/>
        </w:rPr>
        <w:t xml:space="preserve"> theories of domestication</w:t>
      </w:r>
      <w:r w:rsidR="00F5621E">
        <w:rPr>
          <w:rFonts w:asciiTheme="minorHAnsi" w:hAnsiTheme="minorHAnsi" w:cstheme="minorHAnsi"/>
          <w:sz w:val="22"/>
          <w:szCs w:val="22"/>
        </w:rPr>
        <w:t>, sites and case study of dog</w:t>
      </w:r>
      <w:r w:rsidR="007F5418">
        <w:rPr>
          <w:rFonts w:asciiTheme="minorHAnsi" w:hAnsiTheme="minorHAnsi" w:cstheme="minorHAnsi"/>
          <w:sz w:val="22"/>
          <w:szCs w:val="22"/>
        </w:rPr>
        <w:t>, goat and reindeer</w:t>
      </w:r>
      <w:r w:rsidR="00765590">
        <w:rPr>
          <w:rFonts w:asciiTheme="minorHAnsi" w:hAnsiTheme="minorHAnsi" w:cstheme="minorHAnsi"/>
          <w:sz w:val="22"/>
          <w:szCs w:val="22"/>
        </w:rPr>
        <w:t>…….</w:t>
      </w:r>
    </w:p>
    <w:p w:rsidR="0047118D" w:rsidRDefault="0047118D" w:rsidP="00577C10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CB1324" w:rsidRDefault="00CB1324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Albarella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, U.  </w:t>
      </w:r>
      <w:proofErr w:type="gramStart"/>
      <w:r w:rsidRPr="00617F51">
        <w:rPr>
          <w:rFonts w:asciiTheme="minorHAnsi" w:hAnsiTheme="minorHAnsi" w:cstheme="minorHAnsi"/>
          <w:sz w:val="22"/>
          <w:szCs w:val="22"/>
        </w:rPr>
        <w:t xml:space="preserve">and </w:t>
      </w:r>
      <w:r w:rsidR="00DA6B3C">
        <w:rPr>
          <w:rFonts w:asciiTheme="minorHAnsi" w:hAnsiTheme="minorHAnsi" w:cstheme="minorHAnsi"/>
          <w:sz w:val="22"/>
          <w:szCs w:val="22"/>
        </w:rPr>
        <w:t xml:space="preserve"> </w:t>
      </w:r>
      <w:r w:rsidRPr="00617F51">
        <w:rPr>
          <w:rFonts w:asciiTheme="minorHAnsi" w:hAnsiTheme="minorHAnsi" w:cstheme="minorHAnsi"/>
          <w:sz w:val="22"/>
          <w:szCs w:val="22"/>
        </w:rPr>
        <w:t>A</w:t>
      </w:r>
      <w:proofErr w:type="gramEnd"/>
      <w:r w:rsidRPr="00617F51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Pr="00617F51">
        <w:rPr>
          <w:rFonts w:asciiTheme="minorHAnsi" w:hAnsiTheme="minorHAnsi" w:cstheme="minorHAnsi"/>
          <w:sz w:val="22"/>
          <w:szCs w:val="22"/>
        </w:rPr>
        <w:t>Trentacoste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 (eds.)  </w:t>
      </w:r>
      <w:r w:rsidR="00DA6B3C">
        <w:rPr>
          <w:rFonts w:asciiTheme="minorHAnsi" w:hAnsiTheme="minorHAnsi" w:cstheme="minorHAnsi"/>
          <w:sz w:val="22"/>
          <w:szCs w:val="22"/>
        </w:rPr>
        <w:t xml:space="preserve">2011 </w:t>
      </w:r>
      <w:proofErr w:type="spellStart"/>
      <w:r w:rsidRPr="00617F51">
        <w:rPr>
          <w:rFonts w:asciiTheme="minorHAnsi" w:hAnsiTheme="minorHAnsi" w:cstheme="minorHAnsi"/>
          <w:i/>
          <w:sz w:val="22"/>
          <w:szCs w:val="22"/>
        </w:rPr>
        <w:t>Ethnozooarchaeology</w:t>
      </w:r>
      <w:proofErr w:type="spellEnd"/>
      <w:r w:rsidRPr="00617F51">
        <w:rPr>
          <w:rFonts w:asciiTheme="minorHAnsi" w:hAnsiTheme="minorHAnsi" w:cstheme="minorHAnsi"/>
          <w:i/>
          <w:sz w:val="22"/>
          <w:szCs w:val="22"/>
        </w:rPr>
        <w:t>: The present and past of human-animal relationships</w:t>
      </w:r>
      <w:r w:rsidRPr="00617F51">
        <w:rPr>
          <w:rFonts w:asciiTheme="minorHAnsi" w:hAnsiTheme="minorHAnsi" w:cstheme="minorHAnsi"/>
          <w:sz w:val="22"/>
          <w:szCs w:val="22"/>
        </w:rPr>
        <w:t>.  Oxford: Oxbow Books</w:t>
      </w:r>
    </w:p>
    <w:p w:rsidR="00C520CA" w:rsidRDefault="00C520CA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C520CA" w:rsidRPr="00617F51" w:rsidRDefault="00C520CA" w:rsidP="00C520CA">
      <w:pPr>
        <w:rPr>
          <w:rFonts w:asciiTheme="minorHAnsi" w:hAnsiTheme="minorHAnsi" w:cstheme="minorHAnsi"/>
          <w:sz w:val="22"/>
          <w:szCs w:val="22"/>
        </w:rPr>
      </w:pPr>
      <w:r>
        <w:t>Brubaker</w:t>
      </w:r>
      <w:r>
        <w:t>, A.S.</w:t>
      </w:r>
      <w:r>
        <w:t xml:space="preserve"> and </w:t>
      </w:r>
      <w:proofErr w:type="spellStart"/>
      <w:r>
        <w:t>Coss</w:t>
      </w:r>
      <w:proofErr w:type="spellEnd"/>
      <w:r>
        <w:t xml:space="preserve">, R.G. 2015 </w:t>
      </w:r>
      <w:r>
        <w:t>Evolutionary Constraints on Equid Domestication: Comparison of Flight Initiation Distances of Wild Horses (</w:t>
      </w:r>
      <w:proofErr w:type="spellStart"/>
      <w:r w:rsidRPr="007434D3">
        <w:rPr>
          <w:i/>
        </w:rPr>
        <w:t>Equus</w:t>
      </w:r>
      <w:proofErr w:type="spellEnd"/>
      <w:r w:rsidRPr="007434D3">
        <w:rPr>
          <w:i/>
        </w:rPr>
        <w:t xml:space="preserve"> </w:t>
      </w:r>
      <w:proofErr w:type="spellStart"/>
      <w:r w:rsidRPr="007434D3">
        <w:rPr>
          <w:i/>
        </w:rPr>
        <w:t>caballus</w:t>
      </w:r>
      <w:proofErr w:type="spellEnd"/>
      <w:r w:rsidRPr="007434D3">
        <w:rPr>
          <w:i/>
        </w:rPr>
        <w:t xml:space="preserve"> </w:t>
      </w:r>
      <w:proofErr w:type="spellStart"/>
      <w:r w:rsidRPr="007434D3">
        <w:rPr>
          <w:i/>
        </w:rPr>
        <w:t>ferus</w:t>
      </w:r>
      <w:proofErr w:type="spellEnd"/>
      <w:r>
        <w:t>) and Plains Zebras (</w:t>
      </w:r>
      <w:proofErr w:type="spellStart"/>
      <w:r w:rsidRPr="007434D3">
        <w:rPr>
          <w:i/>
        </w:rPr>
        <w:t>Equus</w:t>
      </w:r>
      <w:proofErr w:type="spellEnd"/>
      <w:r w:rsidRPr="007434D3">
        <w:rPr>
          <w:i/>
        </w:rPr>
        <w:t xml:space="preserve"> quagga</w:t>
      </w:r>
      <w:r>
        <w:t>)</w:t>
      </w:r>
      <w:r>
        <w:t xml:space="preserve"> </w:t>
      </w:r>
      <w:r w:rsidRPr="00C520CA">
        <w:rPr>
          <w:i/>
        </w:rPr>
        <w:t>Journal of Comparative Psychology</w:t>
      </w:r>
      <w:r>
        <w:t>. 129(</w:t>
      </w:r>
      <w:r>
        <w:t>4</w:t>
      </w:r>
      <w:r>
        <w:t>)</w:t>
      </w:r>
      <w:r>
        <w:t xml:space="preserve"> 366 –376</w:t>
      </w:r>
    </w:p>
    <w:p w:rsidR="00CB1324" w:rsidRPr="00617F51" w:rsidRDefault="00CB1324" w:rsidP="00DA6B3C">
      <w:pPr>
        <w:ind w:left="540" w:hanging="540"/>
        <w:rPr>
          <w:rStyle w:val="a1"/>
          <w:rFonts w:asciiTheme="minorHAnsi" w:hAnsiTheme="minorHAnsi" w:cstheme="minorHAnsi"/>
          <w:b w:val="0"/>
        </w:rPr>
      </w:pPr>
    </w:p>
    <w:p w:rsidR="00617F51" w:rsidRPr="00617F51" w:rsidRDefault="00617F51" w:rsidP="00DA6B3C">
      <w:pPr>
        <w:ind w:left="540" w:hanging="540"/>
        <w:rPr>
          <w:rFonts w:asciiTheme="minorHAnsi" w:eastAsia="Arial Unicode MS" w:hAnsiTheme="minorHAnsi" w:cs="Arial Unicode MS"/>
          <w:sz w:val="22"/>
          <w:szCs w:val="22"/>
          <w:lang w:val="en" w:eastAsia="en-US"/>
        </w:rPr>
      </w:pPr>
      <w:proofErr w:type="spellStart"/>
      <w:r w:rsidRPr="00617F51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>Budiansky</w:t>
      </w:r>
      <w:proofErr w:type="spellEnd"/>
      <w:r w:rsidRPr="00617F51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>, S. 1999</w:t>
      </w:r>
      <w:r w:rsidRPr="00617F51">
        <w:rPr>
          <w:rFonts w:asciiTheme="minorHAnsi" w:eastAsia="Arial Unicode MS" w:hAnsiTheme="minorHAnsi" w:cs="Arial Unicode MS"/>
          <w:sz w:val="22"/>
          <w:szCs w:val="22"/>
          <w:lang w:val="en" w:eastAsia="en-US"/>
        </w:rPr>
        <w:t xml:space="preserve"> </w:t>
      </w:r>
      <w:r w:rsidRPr="00617F51">
        <w:rPr>
          <w:rFonts w:asciiTheme="minorHAnsi" w:eastAsia="Arial Unicode MS" w:hAnsiTheme="minorHAnsi" w:cs="Arial Unicode MS" w:hint="eastAsia"/>
          <w:i/>
          <w:iCs/>
          <w:sz w:val="22"/>
          <w:szCs w:val="22"/>
          <w:lang w:val="en" w:eastAsia="en-US"/>
        </w:rPr>
        <w:t xml:space="preserve">The </w:t>
      </w:r>
      <w:r w:rsidRPr="00617F51">
        <w:rPr>
          <w:rFonts w:asciiTheme="minorHAnsi" w:eastAsia="Arial Unicode MS" w:hAnsiTheme="minorHAnsi" w:cs="Arial Unicode MS"/>
          <w:i/>
          <w:iCs/>
          <w:sz w:val="22"/>
          <w:szCs w:val="22"/>
          <w:lang w:val="en" w:eastAsia="en-US"/>
        </w:rPr>
        <w:t>C</w:t>
      </w:r>
      <w:r w:rsidRPr="00617F51">
        <w:rPr>
          <w:rFonts w:asciiTheme="minorHAnsi" w:eastAsia="Arial Unicode MS" w:hAnsiTheme="minorHAnsi" w:cs="Arial Unicode MS" w:hint="eastAsia"/>
          <w:i/>
          <w:iCs/>
          <w:sz w:val="22"/>
          <w:szCs w:val="22"/>
          <w:lang w:val="en" w:eastAsia="en-US"/>
        </w:rPr>
        <w:t xml:space="preserve">ovenant of the </w:t>
      </w:r>
      <w:r w:rsidRPr="00617F51">
        <w:rPr>
          <w:rFonts w:asciiTheme="minorHAnsi" w:eastAsia="Arial Unicode MS" w:hAnsiTheme="minorHAnsi" w:cs="Arial Unicode MS"/>
          <w:i/>
          <w:iCs/>
          <w:sz w:val="22"/>
          <w:szCs w:val="22"/>
          <w:lang w:val="en" w:eastAsia="en-US"/>
        </w:rPr>
        <w:t>W</w:t>
      </w:r>
      <w:r w:rsidRPr="00617F51">
        <w:rPr>
          <w:rFonts w:asciiTheme="minorHAnsi" w:eastAsia="Arial Unicode MS" w:hAnsiTheme="minorHAnsi" w:cs="Arial Unicode MS" w:hint="eastAsia"/>
          <w:i/>
          <w:iCs/>
          <w:sz w:val="22"/>
          <w:szCs w:val="22"/>
          <w:lang w:val="en" w:eastAsia="en-US"/>
        </w:rPr>
        <w:t>ild: Why animals chose domestication</w:t>
      </w:r>
      <w:r w:rsidRPr="00617F51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 xml:space="preserve">. New Haven: Yale University Press. </w:t>
      </w:r>
    </w:p>
    <w:p w:rsidR="00617F51" w:rsidRPr="00617F51" w:rsidRDefault="00617F51" w:rsidP="00DA6B3C">
      <w:pPr>
        <w:ind w:left="540" w:hanging="540"/>
        <w:rPr>
          <w:rFonts w:asciiTheme="minorHAnsi" w:eastAsia="Arial Unicode MS" w:hAnsiTheme="minorHAnsi" w:cs="Arial Unicode MS"/>
          <w:sz w:val="22"/>
          <w:szCs w:val="22"/>
          <w:lang w:val="en" w:eastAsia="en-US"/>
        </w:rPr>
      </w:pP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r w:rsidRPr="00617F51">
        <w:rPr>
          <w:rFonts w:asciiTheme="minorHAnsi" w:hAnsiTheme="minorHAnsi" w:cstheme="minorHAnsi"/>
          <w:sz w:val="22"/>
          <w:szCs w:val="22"/>
        </w:rPr>
        <w:t>Cassidy, R, and Mullin, M.</w:t>
      </w:r>
      <w:r w:rsidR="006A26C9" w:rsidRPr="00617F51">
        <w:rPr>
          <w:rFonts w:asciiTheme="minorHAnsi" w:hAnsiTheme="minorHAnsi" w:cstheme="minorHAnsi"/>
          <w:sz w:val="22"/>
          <w:szCs w:val="22"/>
        </w:rPr>
        <w:t xml:space="preserve"> </w:t>
      </w:r>
      <w:r w:rsidRPr="00617F51">
        <w:rPr>
          <w:rFonts w:asciiTheme="minorHAnsi" w:hAnsiTheme="minorHAnsi" w:cstheme="minorHAnsi"/>
          <w:sz w:val="22"/>
          <w:szCs w:val="22"/>
        </w:rPr>
        <w:t xml:space="preserve">2007 </w:t>
      </w:r>
      <w:r w:rsidRPr="00617F51">
        <w:rPr>
          <w:rFonts w:asciiTheme="minorHAnsi" w:hAnsiTheme="minorHAnsi" w:cstheme="minorHAnsi"/>
          <w:i/>
          <w:sz w:val="22"/>
          <w:szCs w:val="22"/>
        </w:rPr>
        <w:t xml:space="preserve">Where the Wild Things Are Now: Domestication reconsidered.  </w:t>
      </w:r>
      <w:r w:rsidRPr="00617F51">
        <w:rPr>
          <w:rFonts w:asciiTheme="minorHAnsi" w:hAnsiTheme="minorHAnsi" w:cstheme="minorHAnsi"/>
          <w:sz w:val="22"/>
          <w:szCs w:val="22"/>
        </w:rPr>
        <w:t>Oxford: Berg</w:t>
      </w:r>
      <w:r w:rsidR="006A26C9" w:rsidRPr="00617F51">
        <w:rPr>
          <w:rFonts w:asciiTheme="minorHAnsi" w:hAnsiTheme="minorHAnsi" w:cstheme="minorHAnsi"/>
          <w:sz w:val="22"/>
          <w:szCs w:val="22"/>
        </w:rPr>
        <w:t xml:space="preserve"> Publishing</w:t>
      </w: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65611D" w:rsidRPr="00617F51" w:rsidRDefault="0065611D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r w:rsidRPr="00617F51">
        <w:rPr>
          <w:rFonts w:asciiTheme="minorHAnsi" w:hAnsiTheme="minorHAnsi" w:cstheme="minorHAnsi"/>
          <w:sz w:val="22"/>
          <w:szCs w:val="22"/>
        </w:rPr>
        <w:t xml:space="preserve">Clark, J.G.D. (1954) </w:t>
      </w:r>
      <w:r w:rsidRPr="00617F51">
        <w:rPr>
          <w:rFonts w:asciiTheme="minorHAnsi" w:hAnsiTheme="minorHAnsi" w:cstheme="minorHAnsi"/>
          <w:i/>
          <w:sz w:val="22"/>
          <w:szCs w:val="22"/>
        </w:rPr>
        <w:t xml:space="preserve">Excavations at Star Carr: An early </w:t>
      </w:r>
      <w:r w:rsidR="000320E3" w:rsidRPr="00617F51">
        <w:rPr>
          <w:rFonts w:asciiTheme="minorHAnsi" w:hAnsiTheme="minorHAnsi" w:cstheme="minorHAnsi"/>
          <w:i/>
          <w:sz w:val="22"/>
          <w:szCs w:val="22"/>
        </w:rPr>
        <w:t>M</w:t>
      </w:r>
      <w:r w:rsidRPr="00617F51">
        <w:rPr>
          <w:rFonts w:asciiTheme="minorHAnsi" w:hAnsiTheme="minorHAnsi" w:cstheme="minorHAnsi"/>
          <w:i/>
          <w:sz w:val="22"/>
          <w:szCs w:val="22"/>
        </w:rPr>
        <w:t xml:space="preserve">esolithic site at Seamer, near Scarborough, Yorkshire </w:t>
      </w:r>
      <w:r w:rsidRPr="00617F51">
        <w:rPr>
          <w:rFonts w:asciiTheme="minorHAnsi" w:hAnsiTheme="minorHAnsi" w:cstheme="minorHAnsi"/>
          <w:sz w:val="22"/>
          <w:szCs w:val="22"/>
        </w:rPr>
        <w:t>Cambridge University Press: Cambridge</w:t>
      </w:r>
    </w:p>
    <w:p w:rsidR="0065611D" w:rsidRPr="00617F51" w:rsidRDefault="0065611D" w:rsidP="00DA6B3C">
      <w:pPr>
        <w:ind w:left="540" w:hanging="540"/>
        <w:rPr>
          <w:rFonts w:ascii="Comic Sans MS" w:hAnsi="Comic Sans MS" w:cs="Times New Roman"/>
          <w:sz w:val="22"/>
          <w:szCs w:val="22"/>
        </w:rPr>
      </w:pP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Clutton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-Brock, J. 1999 </w:t>
      </w:r>
      <w:hyperlink r:id="rId6" w:history="1">
        <w:r w:rsidRPr="00617F51">
          <w:rPr>
            <w:rFonts w:asciiTheme="minorHAnsi" w:hAnsiTheme="minorHAnsi" w:cstheme="minorHAnsi"/>
            <w:i/>
            <w:sz w:val="22"/>
            <w:szCs w:val="22"/>
          </w:rPr>
          <w:t xml:space="preserve">Natural history of </w:t>
        </w:r>
        <w:r w:rsidR="00E22E90" w:rsidRPr="00617F51">
          <w:rPr>
            <w:rFonts w:asciiTheme="minorHAnsi" w:hAnsiTheme="minorHAnsi" w:cstheme="minorHAnsi"/>
            <w:i/>
            <w:sz w:val="22"/>
            <w:szCs w:val="22"/>
          </w:rPr>
          <w:t>D</w:t>
        </w:r>
        <w:r w:rsidRPr="00617F51">
          <w:rPr>
            <w:rFonts w:asciiTheme="minorHAnsi" w:hAnsiTheme="minorHAnsi" w:cstheme="minorHAnsi"/>
            <w:i/>
            <w:sz w:val="22"/>
            <w:szCs w:val="22"/>
          </w:rPr>
          <w:t xml:space="preserve">omesticated </w:t>
        </w:r>
        <w:r w:rsidR="00E22E90" w:rsidRPr="00617F51">
          <w:rPr>
            <w:rFonts w:asciiTheme="minorHAnsi" w:hAnsiTheme="minorHAnsi" w:cstheme="minorHAnsi"/>
            <w:i/>
            <w:sz w:val="22"/>
            <w:szCs w:val="22"/>
          </w:rPr>
          <w:t>A</w:t>
        </w:r>
        <w:r w:rsidRPr="00617F51">
          <w:rPr>
            <w:rFonts w:asciiTheme="minorHAnsi" w:hAnsiTheme="minorHAnsi" w:cstheme="minorHAnsi"/>
            <w:i/>
            <w:sz w:val="22"/>
            <w:szCs w:val="22"/>
          </w:rPr>
          <w:t>nimals</w:t>
        </w:r>
        <w:r w:rsidRPr="00617F51">
          <w:rPr>
            <w:rFonts w:asciiTheme="minorHAnsi" w:hAnsiTheme="minorHAnsi" w:cstheme="minorHAnsi"/>
            <w:sz w:val="22"/>
            <w:szCs w:val="22"/>
          </w:rPr>
          <w:t xml:space="preserve"> </w:t>
        </w:r>
      </w:hyperlink>
      <w:r w:rsidRPr="00617F51">
        <w:rPr>
          <w:rFonts w:asciiTheme="minorHAnsi" w:hAnsiTheme="minorHAnsi" w:cstheme="minorHAnsi"/>
          <w:sz w:val="22"/>
          <w:szCs w:val="22"/>
        </w:rPr>
        <w:t xml:space="preserve"> London: Heinemann/British Museum (Natural History),</w:t>
      </w: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Clutton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-Brock, J. 1989 </w:t>
      </w:r>
      <w:r w:rsidRPr="00617F51">
        <w:rPr>
          <w:rFonts w:asciiTheme="minorHAnsi" w:hAnsiTheme="minorHAnsi" w:cstheme="minorHAnsi"/>
          <w:i/>
          <w:sz w:val="22"/>
          <w:szCs w:val="22"/>
        </w:rPr>
        <w:t>The Walking Larder: Patterns of domestication, pastoralism and predation</w:t>
      </w:r>
      <w:r w:rsidRPr="00617F51">
        <w:rPr>
          <w:rFonts w:asciiTheme="minorHAnsi" w:hAnsiTheme="minorHAnsi" w:cstheme="minorHAnsi"/>
          <w:sz w:val="22"/>
          <w:szCs w:val="22"/>
        </w:rPr>
        <w:t>. London: Unwin Hyman</w:t>
      </w: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CB1324" w:rsidRPr="00617F51" w:rsidRDefault="00CB1324" w:rsidP="00DA6B3C">
      <w:pPr>
        <w:ind w:left="540" w:right="-509" w:hanging="540"/>
        <w:rPr>
          <w:rFonts w:asciiTheme="minorHAnsi" w:eastAsia="Arial Unicode MS" w:hAnsiTheme="minorHAnsi" w:cstheme="minorHAnsi"/>
          <w:sz w:val="22"/>
          <w:szCs w:val="22"/>
          <w:lang w:val="en"/>
        </w:rPr>
      </w:pPr>
      <w:proofErr w:type="spellStart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>Crockford</w:t>
      </w:r>
      <w:proofErr w:type="spellEnd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 xml:space="preserve">, S. J. 2000 </w:t>
      </w:r>
      <w:r w:rsidRPr="00617F51">
        <w:rPr>
          <w:rFonts w:asciiTheme="minorHAnsi" w:eastAsia="Arial Unicode MS" w:hAnsiTheme="minorHAnsi" w:cstheme="minorHAnsi"/>
          <w:i/>
          <w:iCs/>
          <w:sz w:val="22"/>
          <w:szCs w:val="22"/>
          <w:lang w:val="en"/>
        </w:rPr>
        <w:t xml:space="preserve">Dogs through time: an archaeological </w:t>
      </w:r>
      <w:proofErr w:type="gramStart"/>
      <w:r w:rsidRPr="00617F51">
        <w:rPr>
          <w:rFonts w:asciiTheme="minorHAnsi" w:eastAsia="Arial Unicode MS" w:hAnsiTheme="minorHAnsi" w:cstheme="minorHAnsi"/>
          <w:i/>
          <w:iCs/>
          <w:sz w:val="22"/>
          <w:szCs w:val="22"/>
          <w:lang w:val="en"/>
        </w:rPr>
        <w:t>perspective :</w:t>
      </w:r>
      <w:proofErr w:type="gramEnd"/>
      <w:r w:rsidRPr="00617F51">
        <w:rPr>
          <w:rFonts w:asciiTheme="minorHAnsi" w:eastAsia="Arial Unicode MS" w:hAnsiTheme="minorHAnsi" w:cstheme="minorHAnsi"/>
          <w:i/>
          <w:iCs/>
          <w:sz w:val="22"/>
          <w:szCs w:val="22"/>
          <w:lang w:val="en"/>
        </w:rPr>
        <w:t xml:space="preserve"> proceedings of the 1st ICAZ Symposium on the History of the Domestic Dog</w:t>
      </w:r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>. ICAZ SYMPOSIUM ON THE HISTORY OF THE DOMESTIC DOG Oxford, England</w:t>
      </w:r>
      <w:proofErr w:type="gramStart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>,</w:t>
      </w:r>
      <w:r w:rsidR="00DA6B3C">
        <w:rPr>
          <w:rFonts w:asciiTheme="minorHAnsi" w:eastAsia="Arial Unicode MS" w:hAnsiTheme="minorHAnsi" w:cstheme="minorHAnsi"/>
          <w:sz w:val="22"/>
          <w:szCs w:val="22"/>
          <w:lang w:val="en"/>
        </w:rPr>
        <w:t xml:space="preserve"> </w:t>
      </w:r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 xml:space="preserve"> </w:t>
      </w:r>
      <w:proofErr w:type="spellStart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>Archaeopress</w:t>
      </w:r>
      <w:proofErr w:type="spellEnd"/>
      <w:proofErr w:type="gramEnd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 xml:space="preserve">. </w:t>
      </w:r>
      <w:r w:rsidR="000320E3"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 xml:space="preserve"> See the many good contributions in this volume</w:t>
      </w:r>
    </w:p>
    <w:p w:rsidR="00CB1324" w:rsidRPr="00617F51" w:rsidRDefault="00CB1324" w:rsidP="00DA6B3C">
      <w:pPr>
        <w:ind w:left="540" w:right="-509" w:hanging="540"/>
        <w:rPr>
          <w:rFonts w:ascii="Arial Unicode MS" w:eastAsia="Arial Unicode MS" w:hAnsi="Arial Unicode MS" w:cs="Arial Unicode MS"/>
          <w:sz w:val="17"/>
          <w:szCs w:val="17"/>
          <w:lang w:val="en"/>
        </w:rPr>
      </w:pP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r w:rsidRPr="00617F51">
        <w:rPr>
          <w:rFonts w:asciiTheme="minorHAnsi" w:hAnsiTheme="minorHAnsi" w:cstheme="minorHAnsi"/>
          <w:sz w:val="22"/>
          <w:szCs w:val="22"/>
        </w:rPr>
        <w:t xml:space="preserve">Davies, S. J. 1987 </w:t>
      </w:r>
      <w:r w:rsidRPr="00617F51">
        <w:rPr>
          <w:rFonts w:asciiTheme="minorHAnsi" w:hAnsiTheme="minorHAnsi" w:cstheme="minorHAnsi"/>
          <w:i/>
          <w:sz w:val="22"/>
          <w:szCs w:val="22"/>
        </w:rPr>
        <w:t>The Archaeology of Animals.</w:t>
      </w:r>
      <w:r w:rsidRPr="00617F51">
        <w:rPr>
          <w:rFonts w:asciiTheme="minorHAnsi" w:hAnsiTheme="minorHAnsi" w:cstheme="minorHAnsi"/>
          <w:sz w:val="22"/>
          <w:szCs w:val="22"/>
        </w:rPr>
        <w:t xml:space="preserve"> London: </w:t>
      </w:r>
      <w:proofErr w:type="spellStart"/>
      <w:r w:rsidRPr="00617F51">
        <w:rPr>
          <w:rFonts w:asciiTheme="minorHAnsi" w:hAnsiTheme="minorHAnsi" w:cstheme="minorHAnsi"/>
          <w:sz w:val="22"/>
          <w:szCs w:val="22"/>
        </w:rPr>
        <w:t>Batsford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 </w:t>
      </w:r>
    </w:p>
    <w:p w:rsidR="003A4BE9" w:rsidRPr="00617F51" w:rsidRDefault="003A4BE9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65611D" w:rsidRPr="00617F51" w:rsidRDefault="0065611D" w:rsidP="00DA6B3C">
      <w:pPr>
        <w:ind w:left="540" w:right="-509" w:hanging="540"/>
        <w:rPr>
          <w:rStyle w:val="reference-text"/>
          <w:rFonts w:asciiTheme="minorHAnsi" w:hAnsiTheme="minorHAnsi" w:cstheme="minorHAnsi"/>
          <w:sz w:val="22"/>
          <w:szCs w:val="22"/>
          <w:lang w:val="en"/>
        </w:rPr>
      </w:pPr>
      <w:r w:rsidRPr="00617F51">
        <w:rPr>
          <w:rStyle w:val="reference-text"/>
          <w:rFonts w:asciiTheme="minorHAnsi" w:hAnsiTheme="minorHAnsi" w:cstheme="minorHAnsi"/>
          <w:sz w:val="22"/>
          <w:szCs w:val="22"/>
          <w:lang w:val="en"/>
        </w:rPr>
        <w:t xml:space="preserve">Davis S.J.M and. Valla, </w:t>
      </w:r>
      <w:proofErr w:type="gramStart"/>
      <w:r w:rsidRPr="00617F51">
        <w:rPr>
          <w:rStyle w:val="reference-text"/>
          <w:rFonts w:asciiTheme="minorHAnsi" w:hAnsiTheme="minorHAnsi" w:cstheme="minorHAnsi"/>
          <w:sz w:val="22"/>
          <w:szCs w:val="22"/>
          <w:lang w:val="en"/>
        </w:rPr>
        <w:t>F.R</w:t>
      </w:r>
      <w:r w:rsidRPr="00617F51">
        <w:rPr>
          <w:rStyle w:val="reference-text"/>
          <w:rFonts w:asciiTheme="minorHAnsi" w:hAnsiTheme="minorHAnsi" w:cstheme="minorHAnsi"/>
          <w:i/>
          <w:iCs/>
          <w:sz w:val="22"/>
          <w:szCs w:val="22"/>
          <w:lang w:val="en"/>
        </w:rPr>
        <w:t xml:space="preserve"> </w:t>
      </w:r>
      <w:r w:rsidRPr="00617F51">
        <w:rPr>
          <w:rStyle w:val="reference-text"/>
          <w:rFonts w:asciiTheme="minorHAnsi" w:hAnsiTheme="minorHAnsi" w:cstheme="minorHAnsi"/>
          <w:sz w:val="22"/>
          <w:szCs w:val="22"/>
          <w:lang w:val="en"/>
        </w:rPr>
        <w:t xml:space="preserve"> 1978</w:t>
      </w:r>
      <w:proofErr w:type="gramEnd"/>
      <w:r w:rsidR="00DA6B3C">
        <w:rPr>
          <w:rStyle w:val="reference-text"/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Pr="00617F51">
        <w:rPr>
          <w:rStyle w:val="reference-text"/>
          <w:rFonts w:asciiTheme="minorHAnsi" w:hAnsiTheme="minorHAnsi" w:cstheme="minorHAnsi"/>
          <w:iCs/>
          <w:sz w:val="22"/>
          <w:szCs w:val="22"/>
          <w:lang w:val="en"/>
        </w:rPr>
        <w:t xml:space="preserve">Evidence for domestication of the dog 12,000 years ago in the </w:t>
      </w:r>
      <w:proofErr w:type="spellStart"/>
      <w:r w:rsidRPr="00617F51">
        <w:rPr>
          <w:rStyle w:val="reference-text"/>
          <w:rFonts w:asciiTheme="minorHAnsi" w:hAnsiTheme="minorHAnsi" w:cstheme="minorHAnsi"/>
          <w:iCs/>
          <w:sz w:val="22"/>
          <w:szCs w:val="22"/>
          <w:lang w:val="en"/>
        </w:rPr>
        <w:t>Natufian</w:t>
      </w:r>
      <w:proofErr w:type="spellEnd"/>
      <w:r w:rsidRPr="00617F51">
        <w:rPr>
          <w:rStyle w:val="reference-text"/>
          <w:rFonts w:asciiTheme="minorHAnsi" w:hAnsiTheme="minorHAnsi" w:cstheme="minorHAnsi"/>
          <w:iCs/>
          <w:sz w:val="22"/>
          <w:szCs w:val="22"/>
          <w:lang w:val="en"/>
        </w:rPr>
        <w:t xml:space="preserve"> of Palestine</w:t>
      </w:r>
      <w:r w:rsidRPr="00617F51">
        <w:rPr>
          <w:rStyle w:val="reference-text"/>
          <w:rFonts w:asciiTheme="minorHAnsi" w:hAnsiTheme="minorHAnsi" w:cstheme="minorHAnsi"/>
          <w:i/>
          <w:iCs/>
          <w:sz w:val="22"/>
          <w:szCs w:val="22"/>
          <w:lang w:val="en"/>
        </w:rPr>
        <w:t>.</w:t>
      </w:r>
      <w:r w:rsidRPr="00617F51">
        <w:rPr>
          <w:rStyle w:val="reference-text"/>
          <w:rFonts w:asciiTheme="minorHAnsi" w:hAnsiTheme="minorHAnsi" w:cstheme="minorHAnsi"/>
          <w:i/>
          <w:sz w:val="22"/>
          <w:szCs w:val="22"/>
          <w:lang w:val="en"/>
        </w:rPr>
        <w:t xml:space="preserve"> Nature</w:t>
      </w:r>
      <w:r w:rsidRPr="00617F51">
        <w:rPr>
          <w:rStyle w:val="reference-text"/>
          <w:rFonts w:asciiTheme="minorHAnsi" w:hAnsiTheme="minorHAnsi" w:cstheme="minorHAnsi"/>
          <w:sz w:val="22"/>
          <w:szCs w:val="22"/>
          <w:lang w:val="en"/>
        </w:rPr>
        <w:t xml:space="preserve"> 276, 608-610</w:t>
      </w:r>
    </w:p>
    <w:p w:rsidR="0065611D" w:rsidRPr="00617F51" w:rsidRDefault="0065611D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3A4BE9" w:rsidRPr="00617F51" w:rsidRDefault="003A4BE9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Degerbol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, M. 1961 </w:t>
      </w:r>
      <w:proofErr w:type="gramStart"/>
      <w:r w:rsidRPr="00617F51">
        <w:rPr>
          <w:rFonts w:asciiTheme="minorHAnsi" w:hAnsiTheme="minorHAnsi" w:cstheme="minorHAnsi"/>
          <w:sz w:val="22"/>
          <w:szCs w:val="22"/>
        </w:rPr>
        <w:t>On</w:t>
      </w:r>
      <w:proofErr w:type="gramEnd"/>
      <w:r w:rsidRPr="00617F51">
        <w:rPr>
          <w:rFonts w:asciiTheme="minorHAnsi" w:hAnsiTheme="minorHAnsi" w:cstheme="minorHAnsi"/>
          <w:sz w:val="22"/>
          <w:szCs w:val="22"/>
        </w:rPr>
        <w:t xml:space="preserve"> a find of a </w:t>
      </w:r>
      <w:proofErr w:type="spellStart"/>
      <w:r w:rsidRPr="00617F51">
        <w:rPr>
          <w:rFonts w:asciiTheme="minorHAnsi" w:hAnsiTheme="minorHAnsi" w:cstheme="minorHAnsi"/>
          <w:sz w:val="22"/>
          <w:szCs w:val="22"/>
        </w:rPr>
        <w:t>preboreal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 domestic dog (</w:t>
      </w:r>
      <w:proofErr w:type="spellStart"/>
      <w:r w:rsidRPr="00617F51">
        <w:rPr>
          <w:rFonts w:asciiTheme="minorHAnsi" w:hAnsiTheme="minorHAnsi" w:cstheme="minorHAnsi"/>
          <w:i/>
          <w:sz w:val="22"/>
          <w:szCs w:val="22"/>
        </w:rPr>
        <w:t>Canis</w:t>
      </w:r>
      <w:proofErr w:type="spellEnd"/>
      <w:r w:rsidRPr="00617F51">
        <w:rPr>
          <w:rFonts w:asciiTheme="minorHAnsi" w:hAnsiTheme="minorHAnsi" w:cstheme="minorHAnsi"/>
          <w:i/>
          <w:sz w:val="22"/>
          <w:szCs w:val="22"/>
        </w:rPr>
        <w:t xml:space="preserve"> </w:t>
      </w:r>
      <w:proofErr w:type="spellStart"/>
      <w:r w:rsidRPr="00617F51">
        <w:rPr>
          <w:rFonts w:asciiTheme="minorHAnsi" w:hAnsiTheme="minorHAnsi" w:cstheme="minorHAnsi"/>
          <w:i/>
          <w:sz w:val="22"/>
          <w:szCs w:val="22"/>
        </w:rPr>
        <w:t>familaris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 L.) from the Star Carr, Yorkshire, with remarks on other Mesolithic dogs. </w:t>
      </w:r>
      <w:r w:rsidRPr="00617F51">
        <w:rPr>
          <w:rFonts w:asciiTheme="minorHAnsi" w:hAnsiTheme="minorHAnsi" w:cstheme="minorHAnsi"/>
          <w:i/>
          <w:sz w:val="22"/>
          <w:szCs w:val="22"/>
        </w:rPr>
        <w:t>Proceedings of the Prehistoric Society</w:t>
      </w:r>
      <w:r w:rsidRPr="00617F51">
        <w:rPr>
          <w:rFonts w:asciiTheme="minorHAnsi" w:hAnsiTheme="minorHAnsi" w:cstheme="minorHAnsi"/>
          <w:sz w:val="22"/>
          <w:szCs w:val="22"/>
        </w:rPr>
        <w:t xml:space="preserve">. 27: 35-55 </w:t>
      </w:r>
    </w:p>
    <w:p w:rsidR="002759E2" w:rsidRPr="00617F51" w:rsidRDefault="002759E2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r w:rsidRPr="00617F51">
        <w:rPr>
          <w:rFonts w:asciiTheme="minorHAnsi" w:hAnsiTheme="minorHAnsi" w:cstheme="minorHAnsi"/>
          <w:sz w:val="22"/>
          <w:szCs w:val="22"/>
        </w:rPr>
        <w:t>Driscoll. C.A</w:t>
      </w:r>
      <w:proofErr w:type="gramStart"/>
      <w:r w:rsidRPr="00617F51">
        <w:rPr>
          <w:rFonts w:asciiTheme="minorHAnsi" w:hAnsiTheme="minorHAnsi" w:cstheme="minorHAnsi"/>
          <w:sz w:val="22"/>
          <w:szCs w:val="22"/>
        </w:rPr>
        <w:t>. ,</w:t>
      </w:r>
      <w:proofErr w:type="gramEnd"/>
      <w:r w:rsidRPr="00617F51">
        <w:rPr>
          <w:rFonts w:asciiTheme="minorHAnsi" w:hAnsiTheme="minorHAnsi" w:cstheme="minorHAnsi"/>
          <w:sz w:val="22"/>
          <w:szCs w:val="22"/>
        </w:rPr>
        <w:t xml:space="preserve"> Macdonald, D.W. and O’Brien, </w:t>
      </w:r>
      <w:r w:rsidR="00CB1324" w:rsidRPr="00617F51">
        <w:rPr>
          <w:rFonts w:asciiTheme="minorHAnsi" w:hAnsiTheme="minorHAnsi" w:cstheme="minorHAnsi"/>
          <w:sz w:val="22"/>
          <w:szCs w:val="22"/>
        </w:rPr>
        <w:t xml:space="preserve">2009 </w:t>
      </w:r>
      <w:r w:rsidRPr="00617F51">
        <w:rPr>
          <w:rFonts w:asciiTheme="minorHAnsi" w:hAnsiTheme="minorHAnsi" w:cstheme="minorHAnsi"/>
          <w:sz w:val="22"/>
          <w:szCs w:val="22"/>
        </w:rPr>
        <w:t xml:space="preserve">From wild animals to </w:t>
      </w:r>
      <w:r w:rsidR="002759E2" w:rsidRPr="00617F51">
        <w:rPr>
          <w:rFonts w:asciiTheme="minorHAnsi" w:hAnsiTheme="minorHAnsi" w:cstheme="minorHAnsi"/>
          <w:sz w:val="22"/>
          <w:szCs w:val="22"/>
        </w:rPr>
        <w:t>domestic</w:t>
      </w:r>
      <w:r w:rsidRPr="00617F51">
        <w:rPr>
          <w:rFonts w:asciiTheme="minorHAnsi" w:hAnsiTheme="minorHAnsi" w:cstheme="minorHAnsi"/>
          <w:sz w:val="22"/>
          <w:szCs w:val="22"/>
        </w:rPr>
        <w:t xml:space="preserve"> pets: an evolutionary view of domestication.</w:t>
      </w:r>
      <w:r w:rsidRPr="00617F51">
        <w:rPr>
          <w:rFonts w:asciiTheme="minorHAnsi" w:hAnsiTheme="minorHAnsi" w:cstheme="minorHAnsi"/>
          <w:i/>
          <w:sz w:val="22"/>
          <w:szCs w:val="22"/>
        </w:rPr>
        <w:t xml:space="preserve"> </w:t>
      </w:r>
      <w:r w:rsidR="002759E2" w:rsidRPr="00617F51">
        <w:rPr>
          <w:rFonts w:asciiTheme="minorHAnsi" w:hAnsiTheme="minorHAnsi" w:cstheme="minorHAnsi"/>
          <w:i/>
          <w:sz w:val="22"/>
          <w:szCs w:val="22"/>
        </w:rPr>
        <w:t xml:space="preserve">Proceedings of the National Academy of Sciences. </w:t>
      </w:r>
      <w:r w:rsidR="002759E2" w:rsidRPr="00617F51">
        <w:rPr>
          <w:rFonts w:asciiTheme="minorHAnsi" w:hAnsiTheme="minorHAnsi" w:cstheme="minorHAnsi"/>
          <w:sz w:val="22"/>
          <w:szCs w:val="22"/>
        </w:rPr>
        <w:t>106(1): 9971-78 (available from JSTOR and moodle link)</w:t>
      </w: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r w:rsidRPr="00617F51">
        <w:rPr>
          <w:rFonts w:asciiTheme="minorHAnsi" w:hAnsiTheme="minorHAnsi" w:cstheme="minorHAnsi"/>
          <w:sz w:val="22"/>
          <w:szCs w:val="22"/>
        </w:rPr>
        <w:t xml:space="preserve">Hemmer. H. 1990 </w:t>
      </w:r>
      <w:proofErr w:type="gramStart"/>
      <w:r w:rsidRPr="00617F51">
        <w:rPr>
          <w:rFonts w:asciiTheme="minorHAnsi" w:hAnsiTheme="minorHAnsi" w:cstheme="minorHAnsi"/>
          <w:i/>
          <w:sz w:val="22"/>
          <w:szCs w:val="22"/>
        </w:rPr>
        <w:t>Domestication :</w:t>
      </w:r>
      <w:proofErr w:type="gramEnd"/>
      <w:r w:rsidRPr="00617F51">
        <w:rPr>
          <w:rFonts w:asciiTheme="minorHAnsi" w:hAnsiTheme="minorHAnsi" w:cstheme="minorHAnsi"/>
          <w:i/>
          <w:sz w:val="22"/>
          <w:szCs w:val="22"/>
        </w:rPr>
        <w:t xml:space="preserve"> The decline of environmental appreciation</w:t>
      </w:r>
      <w:r w:rsidRPr="00617F51">
        <w:rPr>
          <w:rFonts w:asciiTheme="minorHAnsi" w:hAnsiTheme="minorHAnsi" w:cstheme="minorHAnsi"/>
          <w:sz w:val="22"/>
          <w:szCs w:val="22"/>
        </w:rPr>
        <w:t xml:space="preserve"> Cambridge: CUP</w:t>
      </w: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577C10" w:rsidRPr="00617F51" w:rsidRDefault="00577C10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r w:rsidRPr="00617F51">
        <w:rPr>
          <w:rFonts w:asciiTheme="minorHAnsi" w:hAnsiTheme="minorHAnsi" w:cstheme="minorHAnsi"/>
          <w:sz w:val="22"/>
          <w:szCs w:val="22"/>
        </w:rPr>
        <w:t xml:space="preserve">Hodder, I. 1990 </w:t>
      </w:r>
      <w:proofErr w:type="gramStart"/>
      <w:r w:rsidRPr="00617F51">
        <w:rPr>
          <w:rFonts w:asciiTheme="minorHAnsi" w:hAnsiTheme="minorHAnsi" w:cstheme="minorHAnsi"/>
          <w:i/>
          <w:sz w:val="22"/>
          <w:szCs w:val="22"/>
        </w:rPr>
        <w:t>The</w:t>
      </w:r>
      <w:proofErr w:type="gramEnd"/>
      <w:r w:rsidRPr="00617F51">
        <w:rPr>
          <w:rFonts w:asciiTheme="minorHAnsi" w:hAnsiTheme="minorHAnsi" w:cstheme="minorHAnsi"/>
          <w:i/>
          <w:sz w:val="22"/>
          <w:szCs w:val="22"/>
        </w:rPr>
        <w:t xml:space="preserve"> domestication of Europe: structure and contingency in Neolithic societies</w:t>
      </w:r>
      <w:r w:rsidRPr="00617F51">
        <w:rPr>
          <w:rFonts w:asciiTheme="minorHAnsi" w:hAnsiTheme="minorHAnsi" w:cstheme="minorHAnsi"/>
          <w:sz w:val="22"/>
          <w:szCs w:val="22"/>
        </w:rPr>
        <w:t>.  Oxford: Basil Blackwell.</w:t>
      </w:r>
    </w:p>
    <w:p w:rsidR="00CB1324" w:rsidRPr="00617F51" w:rsidRDefault="00CB1324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CB1324" w:rsidRPr="00617F51" w:rsidRDefault="00CB1324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>Ingold</w:t>
      </w:r>
      <w:proofErr w:type="spellEnd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 xml:space="preserve">, T. 2000 </w:t>
      </w:r>
      <w:proofErr w:type="gramStart"/>
      <w:r w:rsidRPr="00617F51">
        <w:rPr>
          <w:rFonts w:asciiTheme="minorHAnsi" w:eastAsia="Arial Unicode MS" w:hAnsiTheme="minorHAnsi" w:cstheme="minorHAnsi"/>
          <w:i/>
          <w:iCs/>
          <w:sz w:val="22"/>
          <w:szCs w:val="22"/>
          <w:lang w:val="en"/>
        </w:rPr>
        <w:t>The</w:t>
      </w:r>
      <w:proofErr w:type="gramEnd"/>
      <w:r w:rsidRPr="00617F51">
        <w:rPr>
          <w:rFonts w:asciiTheme="minorHAnsi" w:eastAsia="Arial Unicode MS" w:hAnsiTheme="minorHAnsi" w:cstheme="minorHAnsi"/>
          <w:i/>
          <w:iCs/>
          <w:sz w:val="22"/>
          <w:szCs w:val="22"/>
          <w:lang w:val="en"/>
        </w:rPr>
        <w:t xml:space="preserve"> perception of the environment: essays on livelihood, dwelling and skill</w:t>
      </w:r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 xml:space="preserve">. London, Routledge. (Available as e-book LRC Catalogue Lampeter) </w:t>
      </w:r>
    </w:p>
    <w:p w:rsidR="002759E2" w:rsidRPr="00617F51" w:rsidRDefault="002759E2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2759E2" w:rsidRPr="00617F51" w:rsidRDefault="002759E2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Lupo</w:t>
      </w:r>
      <w:proofErr w:type="spellEnd"/>
      <w:r w:rsidR="0065611D" w:rsidRPr="00617F51">
        <w:rPr>
          <w:rFonts w:asciiTheme="minorHAnsi" w:hAnsiTheme="minorHAnsi" w:cstheme="minorHAnsi"/>
          <w:sz w:val="22"/>
          <w:szCs w:val="22"/>
        </w:rPr>
        <w:t xml:space="preserve">, </w:t>
      </w:r>
      <w:r w:rsidRPr="00617F51">
        <w:rPr>
          <w:rFonts w:asciiTheme="minorHAnsi" w:hAnsiTheme="minorHAnsi" w:cstheme="minorHAnsi"/>
          <w:sz w:val="22"/>
          <w:szCs w:val="22"/>
        </w:rPr>
        <w:t xml:space="preserve">K. 2011 </w:t>
      </w:r>
      <w:proofErr w:type="gramStart"/>
      <w:r w:rsidRPr="00617F51">
        <w:rPr>
          <w:rFonts w:asciiTheme="minorHAnsi" w:hAnsiTheme="minorHAnsi" w:cstheme="minorHAnsi"/>
          <w:sz w:val="22"/>
          <w:szCs w:val="22"/>
        </w:rPr>
        <w:t>A</w:t>
      </w:r>
      <w:proofErr w:type="gramEnd"/>
      <w:r w:rsidRPr="00617F51">
        <w:rPr>
          <w:rFonts w:asciiTheme="minorHAnsi" w:hAnsiTheme="minorHAnsi" w:cstheme="minorHAnsi"/>
          <w:sz w:val="22"/>
          <w:szCs w:val="22"/>
        </w:rPr>
        <w:t xml:space="preserve"> dog is for hunting. In U. </w:t>
      </w:r>
      <w:proofErr w:type="spellStart"/>
      <w:r w:rsidRPr="00617F51">
        <w:rPr>
          <w:rFonts w:asciiTheme="minorHAnsi" w:hAnsiTheme="minorHAnsi" w:cstheme="minorHAnsi"/>
          <w:sz w:val="22"/>
          <w:szCs w:val="22"/>
        </w:rPr>
        <w:t>Albarella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 and A. </w:t>
      </w:r>
      <w:proofErr w:type="spellStart"/>
      <w:r w:rsidRPr="00617F51">
        <w:rPr>
          <w:rFonts w:asciiTheme="minorHAnsi" w:hAnsiTheme="minorHAnsi" w:cstheme="minorHAnsi"/>
          <w:sz w:val="22"/>
          <w:szCs w:val="22"/>
        </w:rPr>
        <w:t>Trentacoste</w:t>
      </w:r>
      <w:proofErr w:type="spellEnd"/>
      <w:r w:rsidR="00CB1324" w:rsidRPr="00617F51">
        <w:rPr>
          <w:rFonts w:asciiTheme="minorHAnsi" w:hAnsiTheme="minorHAnsi" w:cstheme="minorHAnsi"/>
          <w:sz w:val="22"/>
          <w:szCs w:val="22"/>
        </w:rPr>
        <w:t xml:space="preserve"> </w:t>
      </w:r>
      <w:r w:rsidRPr="00617F51">
        <w:rPr>
          <w:rFonts w:asciiTheme="minorHAnsi" w:hAnsiTheme="minorHAnsi" w:cstheme="minorHAnsi"/>
          <w:sz w:val="22"/>
          <w:szCs w:val="22"/>
        </w:rPr>
        <w:t>(eds.</w:t>
      </w:r>
      <w:proofErr w:type="gramStart"/>
      <w:r w:rsidRPr="00617F51">
        <w:rPr>
          <w:rFonts w:asciiTheme="minorHAnsi" w:hAnsiTheme="minorHAnsi" w:cstheme="minorHAnsi"/>
          <w:sz w:val="22"/>
          <w:szCs w:val="22"/>
        </w:rPr>
        <w:t xml:space="preserve">)  </w:t>
      </w:r>
      <w:proofErr w:type="spellStart"/>
      <w:r w:rsidRPr="00617F51">
        <w:rPr>
          <w:rFonts w:asciiTheme="minorHAnsi" w:hAnsiTheme="minorHAnsi" w:cstheme="minorHAnsi"/>
          <w:i/>
          <w:sz w:val="22"/>
          <w:szCs w:val="22"/>
        </w:rPr>
        <w:t>Ethnozooarchaeology</w:t>
      </w:r>
      <w:proofErr w:type="spellEnd"/>
      <w:proofErr w:type="gramEnd"/>
      <w:r w:rsidRPr="00617F51">
        <w:rPr>
          <w:rFonts w:asciiTheme="minorHAnsi" w:hAnsiTheme="minorHAnsi" w:cstheme="minorHAnsi"/>
          <w:i/>
          <w:sz w:val="22"/>
          <w:szCs w:val="22"/>
        </w:rPr>
        <w:t>: The present and past of human-animal relationships</w:t>
      </w:r>
      <w:r w:rsidRPr="00617F51">
        <w:rPr>
          <w:rFonts w:asciiTheme="minorHAnsi" w:hAnsiTheme="minorHAnsi" w:cstheme="minorHAnsi"/>
          <w:sz w:val="22"/>
          <w:szCs w:val="22"/>
        </w:rPr>
        <w:t>.  Oxford: Oxbow Books</w:t>
      </w:r>
    </w:p>
    <w:p w:rsidR="0065611D" w:rsidRPr="00617F51" w:rsidRDefault="0065611D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65611D" w:rsidRPr="00617F51" w:rsidRDefault="0065611D" w:rsidP="00DA6B3C">
      <w:pPr>
        <w:pStyle w:val="PlainText"/>
        <w:ind w:left="540" w:right="-360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Molleson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, T. 1994 </w:t>
      </w:r>
      <w:proofErr w:type="gramStart"/>
      <w:r w:rsidRPr="00617F51">
        <w:rPr>
          <w:rFonts w:asciiTheme="minorHAnsi" w:hAnsiTheme="minorHAnsi" w:cstheme="minorHAnsi"/>
          <w:sz w:val="22"/>
          <w:szCs w:val="22"/>
        </w:rPr>
        <w:t>The</w:t>
      </w:r>
      <w:proofErr w:type="gramEnd"/>
      <w:r w:rsidRPr="00617F51">
        <w:rPr>
          <w:rFonts w:asciiTheme="minorHAnsi" w:hAnsiTheme="minorHAnsi" w:cstheme="minorHAnsi"/>
          <w:sz w:val="22"/>
          <w:szCs w:val="22"/>
        </w:rPr>
        <w:t xml:space="preserve"> eloquent bones of Abu </w:t>
      </w:r>
      <w:proofErr w:type="spellStart"/>
      <w:r w:rsidRPr="00617F51">
        <w:rPr>
          <w:rFonts w:asciiTheme="minorHAnsi" w:hAnsiTheme="minorHAnsi" w:cstheme="minorHAnsi"/>
          <w:sz w:val="22"/>
          <w:szCs w:val="22"/>
        </w:rPr>
        <w:t>Hureyra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. </w:t>
      </w:r>
      <w:r w:rsidRPr="00617F51">
        <w:rPr>
          <w:rFonts w:asciiTheme="minorHAnsi" w:hAnsiTheme="minorHAnsi" w:cstheme="minorHAnsi"/>
          <w:i/>
          <w:sz w:val="22"/>
          <w:szCs w:val="22"/>
        </w:rPr>
        <w:t>Scientific American</w:t>
      </w:r>
      <w:r w:rsidRPr="00617F51">
        <w:rPr>
          <w:rFonts w:asciiTheme="minorHAnsi" w:hAnsiTheme="minorHAnsi" w:cstheme="minorHAnsi"/>
          <w:sz w:val="22"/>
          <w:szCs w:val="22"/>
        </w:rPr>
        <w:t xml:space="preserve"> 271: 61-65 </w:t>
      </w:r>
    </w:p>
    <w:p w:rsidR="000320E3" w:rsidRPr="00617F51" w:rsidRDefault="000320E3" w:rsidP="00DA6B3C">
      <w:pPr>
        <w:pStyle w:val="PlainText"/>
        <w:ind w:left="540" w:right="-360" w:hanging="540"/>
        <w:rPr>
          <w:rFonts w:asciiTheme="minorHAnsi" w:hAnsiTheme="minorHAnsi" w:cstheme="minorHAnsi"/>
          <w:sz w:val="22"/>
          <w:szCs w:val="22"/>
        </w:rPr>
      </w:pPr>
    </w:p>
    <w:p w:rsidR="000320E3" w:rsidRPr="00617F51" w:rsidRDefault="000320E3" w:rsidP="00DA6B3C">
      <w:pPr>
        <w:pStyle w:val="PlainText"/>
        <w:ind w:left="540" w:right="-360" w:hanging="540"/>
        <w:rPr>
          <w:rFonts w:asciiTheme="minorHAnsi" w:hAnsiTheme="minorHAnsi" w:cstheme="minorHAnsi"/>
          <w:sz w:val="22"/>
          <w:szCs w:val="22"/>
        </w:rPr>
      </w:pPr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 xml:space="preserve">Moore, A. M. T., Gordon C. Hillman, and A. J. </w:t>
      </w:r>
      <w:proofErr w:type="spellStart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>Legge</w:t>
      </w:r>
      <w:proofErr w:type="spellEnd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 xml:space="preserve">. 2000 </w:t>
      </w:r>
      <w:r w:rsidRPr="00617F51">
        <w:rPr>
          <w:rFonts w:asciiTheme="minorHAnsi" w:eastAsia="Arial Unicode MS" w:hAnsiTheme="minorHAnsi" w:cstheme="minorHAnsi"/>
          <w:i/>
          <w:iCs/>
          <w:sz w:val="22"/>
          <w:szCs w:val="22"/>
          <w:lang w:val="en"/>
        </w:rPr>
        <w:t xml:space="preserve">Village on the Euphrates: From Foraging to Farming at Abu </w:t>
      </w:r>
      <w:proofErr w:type="spellStart"/>
      <w:r w:rsidRPr="00617F51">
        <w:rPr>
          <w:rFonts w:asciiTheme="minorHAnsi" w:eastAsia="Arial Unicode MS" w:hAnsiTheme="minorHAnsi" w:cstheme="minorHAnsi"/>
          <w:i/>
          <w:iCs/>
          <w:sz w:val="22"/>
          <w:szCs w:val="22"/>
          <w:lang w:val="en"/>
        </w:rPr>
        <w:t>Hureyra</w:t>
      </w:r>
      <w:proofErr w:type="spellEnd"/>
      <w:r w:rsidRPr="00617F51">
        <w:rPr>
          <w:rFonts w:asciiTheme="minorHAnsi" w:eastAsia="Arial Unicode MS" w:hAnsiTheme="minorHAnsi" w:cstheme="minorHAnsi"/>
          <w:sz w:val="22"/>
          <w:szCs w:val="22"/>
          <w:lang w:val="en"/>
        </w:rPr>
        <w:t>. London: Oxford University Press.</w:t>
      </w:r>
    </w:p>
    <w:p w:rsidR="00687A26" w:rsidRPr="00617F51" w:rsidRDefault="00687A26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bookmarkStart w:id="0" w:name="_GoBack"/>
      <w:bookmarkEnd w:id="0"/>
    </w:p>
    <w:p w:rsidR="00687A26" w:rsidRPr="00617F51" w:rsidRDefault="00687A26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Noske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, B, 1997 </w:t>
      </w:r>
      <w:proofErr w:type="gramStart"/>
      <w:r w:rsidRPr="00617F51">
        <w:rPr>
          <w:rFonts w:asciiTheme="minorHAnsi" w:hAnsiTheme="minorHAnsi" w:cstheme="minorHAnsi"/>
          <w:i/>
          <w:sz w:val="22"/>
          <w:szCs w:val="22"/>
        </w:rPr>
        <w:t>Beyond</w:t>
      </w:r>
      <w:proofErr w:type="gramEnd"/>
      <w:r w:rsidRPr="00617F51">
        <w:rPr>
          <w:rFonts w:asciiTheme="minorHAnsi" w:hAnsiTheme="minorHAnsi" w:cstheme="minorHAnsi"/>
          <w:i/>
          <w:sz w:val="22"/>
          <w:szCs w:val="22"/>
        </w:rPr>
        <w:t xml:space="preserve"> Boundaries: Humans and Animals</w:t>
      </w:r>
      <w:r w:rsidRPr="00617F51">
        <w:rPr>
          <w:rFonts w:asciiTheme="minorHAnsi" w:hAnsiTheme="minorHAnsi" w:cstheme="minorHAnsi"/>
          <w:sz w:val="22"/>
          <w:szCs w:val="22"/>
        </w:rPr>
        <w:t>. Canada: Black Rose</w:t>
      </w:r>
    </w:p>
    <w:p w:rsidR="002759E2" w:rsidRPr="00617F51" w:rsidRDefault="002759E2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2759E2" w:rsidRDefault="002759E2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r w:rsidRPr="00617F51">
        <w:rPr>
          <w:rFonts w:asciiTheme="minorHAnsi" w:hAnsiTheme="minorHAnsi" w:cstheme="minorHAnsi"/>
          <w:sz w:val="22"/>
          <w:szCs w:val="22"/>
        </w:rPr>
        <w:t>O’Connor, T.P. 199</w:t>
      </w:r>
      <w:r w:rsidR="006E05C3">
        <w:rPr>
          <w:rFonts w:asciiTheme="minorHAnsi" w:hAnsiTheme="minorHAnsi" w:cstheme="minorHAnsi"/>
          <w:sz w:val="22"/>
          <w:szCs w:val="22"/>
        </w:rPr>
        <w:t>7</w:t>
      </w:r>
      <w:r w:rsidRPr="00617F51">
        <w:rPr>
          <w:rFonts w:asciiTheme="minorHAnsi" w:hAnsiTheme="minorHAnsi" w:cstheme="minorHAnsi"/>
          <w:sz w:val="22"/>
          <w:szCs w:val="22"/>
        </w:rPr>
        <w:t xml:space="preserve"> </w:t>
      </w:r>
      <w:r w:rsidRPr="006E05C3">
        <w:rPr>
          <w:rFonts w:asciiTheme="minorHAnsi" w:hAnsiTheme="minorHAnsi" w:cstheme="minorHAnsi"/>
          <w:sz w:val="22"/>
          <w:szCs w:val="22"/>
        </w:rPr>
        <w:t>Working relationships: another look at animal domestication</w:t>
      </w:r>
      <w:r w:rsidRPr="00617F51">
        <w:rPr>
          <w:rFonts w:asciiTheme="minorHAnsi" w:hAnsiTheme="minorHAnsi" w:cstheme="minorHAnsi"/>
          <w:sz w:val="22"/>
          <w:szCs w:val="22"/>
        </w:rPr>
        <w:t xml:space="preserve"> </w:t>
      </w:r>
      <w:r w:rsidRPr="006E05C3">
        <w:rPr>
          <w:rFonts w:asciiTheme="minorHAnsi" w:hAnsiTheme="minorHAnsi" w:cstheme="minorHAnsi"/>
          <w:i/>
          <w:sz w:val="22"/>
          <w:szCs w:val="22"/>
        </w:rPr>
        <w:t xml:space="preserve">Antiquity </w:t>
      </w:r>
      <w:r w:rsidRPr="00617F51">
        <w:rPr>
          <w:rFonts w:asciiTheme="minorHAnsi" w:hAnsiTheme="minorHAnsi" w:cstheme="minorHAnsi"/>
          <w:sz w:val="22"/>
          <w:szCs w:val="22"/>
        </w:rPr>
        <w:t>71</w:t>
      </w:r>
      <w:r w:rsidR="006E05C3">
        <w:rPr>
          <w:rFonts w:asciiTheme="minorHAnsi" w:hAnsiTheme="minorHAnsi" w:cstheme="minorHAnsi"/>
          <w:sz w:val="22"/>
          <w:szCs w:val="22"/>
        </w:rPr>
        <w:t>(271)</w:t>
      </w:r>
      <w:r w:rsidRPr="00617F51">
        <w:rPr>
          <w:rFonts w:asciiTheme="minorHAnsi" w:hAnsiTheme="minorHAnsi" w:cstheme="minorHAnsi"/>
          <w:sz w:val="22"/>
          <w:szCs w:val="22"/>
        </w:rPr>
        <w:t xml:space="preserve"> 149-56 </w:t>
      </w:r>
    </w:p>
    <w:p w:rsidR="007978AF" w:rsidRDefault="007978AF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C520CA" w:rsidRDefault="00C520CA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Power, E.R. 2012 Domestication and the dog: embodying home. </w:t>
      </w:r>
      <w:r w:rsidRPr="00C520CA">
        <w:rPr>
          <w:rFonts w:asciiTheme="minorHAnsi" w:hAnsiTheme="minorHAnsi" w:cstheme="minorHAnsi"/>
          <w:i/>
          <w:sz w:val="22"/>
          <w:szCs w:val="22"/>
        </w:rPr>
        <w:t>Area</w:t>
      </w:r>
      <w:r>
        <w:rPr>
          <w:rFonts w:asciiTheme="minorHAnsi" w:hAnsiTheme="minorHAnsi" w:cstheme="minorHAnsi"/>
          <w:sz w:val="22"/>
          <w:szCs w:val="22"/>
        </w:rPr>
        <w:t xml:space="preserve"> 44(3) 371-378 (see moodle link)</w:t>
      </w:r>
    </w:p>
    <w:p w:rsidR="00C520CA" w:rsidRPr="007978AF" w:rsidRDefault="00C520CA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FC530B" w:rsidRDefault="009440A5" w:rsidP="00DA6B3C">
      <w:pPr>
        <w:shd w:val="clear" w:color="auto" w:fill="FFFFFF"/>
        <w:ind w:left="540" w:hanging="540"/>
        <w:rPr>
          <w:rFonts w:asciiTheme="minorHAnsi" w:hAnsiTheme="minorHAnsi" w:cs="Lucida Sans Unicode"/>
          <w:bCs/>
          <w:color w:val="333300"/>
          <w:sz w:val="22"/>
          <w:szCs w:val="22"/>
          <w:lang w:val="en"/>
        </w:rPr>
      </w:pPr>
      <w:hyperlink r:id="rId7" w:history="1">
        <w:r w:rsidR="007978AF" w:rsidRPr="007978AF">
          <w:rPr>
            <w:rFonts w:asciiTheme="minorHAnsi" w:hAnsiTheme="minorHAnsi" w:cs="Lucida Sans Unicode"/>
            <w:bCs/>
            <w:color w:val="333333"/>
            <w:sz w:val="22"/>
            <w:szCs w:val="22"/>
            <w:lang w:val="en"/>
          </w:rPr>
          <w:t>Knut H Røed</w:t>
        </w:r>
      </w:hyperlink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, K.H.</w:t>
      </w:r>
      <w:proofErr w:type="gramStart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,  Flagstad</w:t>
      </w:r>
      <w:proofErr w:type="gramEnd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, Ø.,</w:t>
      </w:r>
      <w:r w:rsidR="007978AF" w:rsidRPr="007978AF">
        <w:rPr>
          <w:rFonts w:asciiTheme="minorHAnsi" w:hAnsiTheme="minorHAnsi"/>
          <w:sz w:val="22"/>
          <w:szCs w:val="22"/>
          <w:lang w:val="en"/>
        </w:rPr>
        <w:t xml:space="preserve"> </w:t>
      </w:r>
      <w:proofErr w:type="spellStart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Nieminen</w:t>
      </w:r>
      <w:proofErr w:type="spellEnd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,</w:t>
      </w:r>
      <w:r w:rsidR="00FC530B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 xml:space="preserve"> </w:t>
      </w:r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M.,</w:t>
      </w:r>
      <w:r w:rsidR="007978AF" w:rsidRPr="007978AF">
        <w:rPr>
          <w:rFonts w:asciiTheme="minorHAnsi" w:hAnsiTheme="minorHAnsi"/>
          <w:sz w:val="22"/>
          <w:szCs w:val="22"/>
          <w:lang w:val="en"/>
        </w:rPr>
        <w:t xml:space="preserve"> </w:t>
      </w:r>
      <w:proofErr w:type="spellStart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Holand</w:t>
      </w:r>
      <w:proofErr w:type="spellEnd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, Ø.,</w:t>
      </w:r>
      <w:r w:rsidR="007978AF" w:rsidRPr="007978AF">
        <w:rPr>
          <w:rFonts w:asciiTheme="minorHAnsi" w:hAnsiTheme="minorHAnsi"/>
          <w:sz w:val="22"/>
          <w:szCs w:val="22"/>
          <w:lang w:val="en"/>
        </w:rPr>
        <w:t xml:space="preserve"> </w:t>
      </w:r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 xml:space="preserve">Dwyer, M.J., </w:t>
      </w:r>
      <w:proofErr w:type="spellStart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Røv</w:t>
      </w:r>
      <w:proofErr w:type="spellEnd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 xml:space="preserve">, N. and </w:t>
      </w:r>
      <w:proofErr w:type="spellStart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Vilà</w:t>
      </w:r>
      <w:proofErr w:type="spellEnd"/>
      <w:r w:rsidR="007978AF" w:rsidRPr="007978AF">
        <w:rPr>
          <w:rFonts w:asciiTheme="minorHAnsi" w:hAnsiTheme="minorHAnsi" w:cs="Lucida Sans Unicode"/>
          <w:bCs/>
          <w:color w:val="333333"/>
          <w:sz w:val="22"/>
          <w:szCs w:val="22"/>
          <w:lang w:val="en"/>
        </w:rPr>
        <w:t>, C. 2008</w:t>
      </w:r>
      <w:r w:rsidR="007978AF" w:rsidRPr="007978AF">
        <w:rPr>
          <w:rFonts w:asciiTheme="minorHAnsi" w:hAnsiTheme="minorHAnsi" w:cs="Lucida Sans Unicode"/>
          <w:b/>
          <w:bCs/>
          <w:color w:val="333333"/>
          <w:sz w:val="22"/>
          <w:szCs w:val="22"/>
          <w:lang w:val="en"/>
        </w:rPr>
        <w:t xml:space="preserve"> </w:t>
      </w:r>
      <w:r w:rsidR="007978AF" w:rsidRPr="007978AF">
        <w:rPr>
          <w:rFonts w:asciiTheme="minorHAnsi" w:hAnsiTheme="minorHAnsi" w:cs="Lucida Sans Unicode"/>
          <w:color w:val="333333"/>
          <w:kern w:val="36"/>
          <w:sz w:val="22"/>
          <w:szCs w:val="22"/>
          <w:lang w:val="en"/>
        </w:rPr>
        <w:t>Genetic analyses reveal independent domestication origins of Eurasian reinde</w:t>
      </w:r>
      <w:r w:rsidR="007978AF" w:rsidRPr="00FC530B">
        <w:rPr>
          <w:rFonts w:asciiTheme="minorHAnsi" w:hAnsiTheme="minorHAnsi" w:cs="Lucida Sans Unicode"/>
          <w:color w:val="333333"/>
          <w:kern w:val="36"/>
          <w:sz w:val="22"/>
          <w:szCs w:val="22"/>
          <w:lang w:val="en"/>
        </w:rPr>
        <w:t>er</w:t>
      </w:r>
      <w:r w:rsidR="00FC530B" w:rsidRPr="00FC530B">
        <w:rPr>
          <w:rFonts w:asciiTheme="minorHAnsi" w:hAnsiTheme="minorHAnsi" w:cs="Lucida Sans Unicode"/>
          <w:color w:val="333333"/>
          <w:kern w:val="36"/>
          <w:sz w:val="22"/>
          <w:szCs w:val="22"/>
          <w:lang w:val="en"/>
        </w:rPr>
        <w:t xml:space="preserve">. </w:t>
      </w:r>
      <w:r w:rsidR="00FC530B" w:rsidRPr="00FC530B">
        <w:rPr>
          <w:rFonts w:asciiTheme="minorHAnsi" w:hAnsiTheme="minorHAnsi" w:cs="Lucida Sans Unicode"/>
          <w:i/>
          <w:color w:val="333300"/>
          <w:sz w:val="22"/>
          <w:szCs w:val="22"/>
          <w:lang w:val="en"/>
        </w:rPr>
        <w:t>Proc. R. Soc.</w:t>
      </w:r>
      <w:r w:rsidR="00FC530B" w:rsidRPr="00FC530B">
        <w:rPr>
          <w:rFonts w:asciiTheme="minorHAnsi" w:hAnsiTheme="minorHAnsi" w:cs="Lucida Sans Unicode"/>
          <w:color w:val="333300"/>
          <w:sz w:val="22"/>
          <w:szCs w:val="22"/>
          <w:lang w:val="en"/>
        </w:rPr>
        <w:t xml:space="preserve"> B</w:t>
      </w:r>
      <w:r w:rsidR="00FC530B" w:rsidRPr="00FC530B">
        <w:rPr>
          <w:rFonts w:asciiTheme="minorHAnsi" w:hAnsiTheme="minorHAnsi" w:cs="Lucida Sans Unicode"/>
          <w:b/>
          <w:bCs/>
          <w:color w:val="333300"/>
          <w:sz w:val="22"/>
          <w:szCs w:val="22"/>
          <w:lang w:val="en"/>
        </w:rPr>
        <w:t xml:space="preserve"> 22</w:t>
      </w:r>
      <w:r w:rsidR="00FC530B">
        <w:rPr>
          <w:rStyle w:val="slug-vol"/>
          <w:rFonts w:asciiTheme="minorHAnsi" w:hAnsiTheme="minorHAnsi" w:cs="Lucida Sans Unicode"/>
          <w:color w:val="333300"/>
          <w:sz w:val="22"/>
          <w:szCs w:val="22"/>
          <w:lang w:val="en"/>
        </w:rPr>
        <w:t>. 275(</w:t>
      </w:r>
      <w:r w:rsidR="00FC530B" w:rsidRPr="00FC530B">
        <w:rPr>
          <w:rStyle w:val="slug-issue"/>
          <w:rFonts w:asciiTheme="minorHAnsi" w:hAnsiTheme="minorHAnsi" w:cs="Lucida Sans Unicode"/>
          <w:b/>
          <w:color w:val="333300"/>
          <w:sz w:val="22"/>
          <w:szCs w:val="22"/>
          <w:lang w:val="en"/>
        </w:rPr>
        <w:t>1645</w:t>
      </w:r>
      <w:r w:rsidR="00FC530B">
        <w:rPr>
          <w:rStyle w:val="slug-issue"/>
          <w:rFonts w:asciiTheme="minorHAnsi" w:hAnsiTheme="minorHAnsi" w:cs="Lucida Sans Unicode"/>
          <w:color w:val="333300"/>
          <w:sz w:val="22"/>
          <w:szCs w:val="22"/>
          <w:lang w:val="en"/>
        </w:rPr>
        <w:t>):</w:t>
      </w:r>
      <w:r w:rsidR="00FC530B" w:rsidRPr="00FC530B">
        <w:rPr>
          <w:rStyle w:val="slug-issue"/>
          <w:rFonts w:asciiTheme="minorHAnsi" w:hAnsiTheme="minorHAnsi" w:cs="Lucida Sans Unicode"/>
          <w:color w:val="333300"/>
          <w:sz w:val="22"/>
          <w:szCs w:val="22"/>
          <w:lang w:val="en"/>
        </w:rPr>
        <w:t xml:space="preserve"> </w:t>
      </w:r>
      <w:r w:rsidR="00FC530B" w:rsidRPr="00FC530B">
        <w:rPr>
          <w:rFonts w:asciiTheme="minorHAnsi" w:hAnsiTheme="minorHAnsi" w:cs="Lucida Sans Unicode"/>
          <w:bCs/>
          <w:color w:val="333300"/>
          <w:sz w:val="22"/>
          <w:szCs w:val="22"/>
          <w:lang w:val="en"/>
        </w:rPr>
        <w:t>1849-1855</w:t>
      </w:r>
      <w:r w:rsidR="00FC530B">
        <w:rPr>
          <w:rFonts w:asciiTheme="minorHAnsi" w:hAnsiTheme="minorHAnsi" w:cs="Lucida Sans Unicode"/>
          <w:bCs/>
          <w:color w:val="333300"/>
          <w:sz w:val="22"/>
          <w:szCs w:val="22"/>
          <w:lang w:val="en"/>
        </w:rPr>
        <w:t xml:space="preserve"> </w:t>
      </w:r>
      <w:hyperlink r:id="rId8" w:history="1">
        <w:r w:rsidR="00FC530B" w:rsidRPr="009E244D">
          <w:rPr>
            <w:rStyle w:val="Hyperlink"/>
            <w:rFonts w:asciiTheme="minorHAnsi" w:hAnsiTheme="minorHAnsi" w:cs="Lucida Sans Unicode"/>
            <w:bCs/>
            <w:sz w:val="22"/>
            <w:szCs w:val="22"/>
            <w:lang w:val="en"/>
          </w:rPr>
          <w:t>http://rspb.royalsocietypublishing.org/content/275/1645/1849.full</w:t>
        </w:r>
      </w:hyperlink>
      <w:r w:rsidR="00FC530B">
        <w:rPr>
          <w:rFonts w:asciiTheme="minorHAnsi" w:hAnsiTheme="minorHAnsi" w:cs="Lucida Sans Unicode"/>
          <w:bCs/>
          <w:color w:val="333300"/>
          <w:sz w:val="22"/>
          <w:szCs w:val="22"/>
          <w:lang w:val="en"/>
        </w:rPr>
        <w:t>)</w:t>
      </w:r>
    </w:p>
    <w:p w:rsidR="00577C10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577C10" w:rsidRPr="00617F51" w:rsidRDefault="00577C10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Ruddiman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, W. F. 2005 </w:t>
      </w:r>
      <w:proofErr w:type="spellStart"/>
      <w:r w:rsidRPr="00617F51">
        <w:rPr>
          <w:rFonts w:asciiTheme="minorHAnsi" w:hAnsiTheme="minorHAnsi" w:cstheme="minorHAnsi"/>
          <w:i/>
          <w:sz w:val="22"/>
          <w:szCs w:val="22"/>
        </w:rPr>
        <w:t>Plows</w:t>
      </w:r>
      <w:proofErr w:type="spellEnd"/>
      <w:r w:rsidRPr="00617F51">
        <w:rPr>
          <w:rFonts w:asciiTheme="minorHAnsi" w:hAnsiTheme="minorHAnsi" w:cstheme="minorHAnsi"/>
          <w:i/>
          <w:sz w:val="22"/>
          <w:szCs w:val="22"/>
        </w:rPr>
        <w:t xml:space="preserve">, Plagues and Petroleum: How humans took control of climate. </w:t>
      </w:r>
      <w:r w:rsidRPr="00617F51">
        <w:rPr>
          <w:rFonts w:asciiTheme="minorHAnsi" w:hAnsiTheme="minorHAnsi" w:cstheme="minorHAnsi"/>
          <w:sz w:val="22"/>
          <w:szCs w:val="22"/>
        </w:rPr>
        <w:t>Princeton: Princeton Univer</w:t>
      </w:r>
      <w:r w:rsidR="0065611D" w:rsidRPr="00617F51">
        <w:rPr>
          <w:rFonts w:asciiTheme="minorHAnsi" w:hAnsiTheme="minorHAnsi" w:cstheme="minorHAnsi"/>
          <w:sz w:val="22"/>
          <w:szCs w:val="22"/>
        </w:rPr>
        <w:t xml:space="preserve">sity Press </w:t>
      </w:r>
    </w:p>
    <w:p w:rsidR="00617F51" w:rsidRPr="00617F51" w:rsidRDefault="00617F51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577C10" w:rsidRPr="00617F51" w:rsidRDefault="00577C10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Serpell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, J. 1996. </w:t>
      </w:r>
      <w:r w:rsidRPr="00617F51">
        <w:rPr>
          <w:rFonts w:asciiTheme="minorHAnsi" w:hAnsiTheme="minorHAnsi" w:cstheme="minorHAnsi"/>
          <w:i/>
          <w:iCs/>
          <w:sz w:val="22"/>
          <w:szCs w:val="22"/>
        </w:rPr>
        <w:t xml:space="preserve">In the Company of Animals: A study of Human-Animal Relationships. </w:t>
      </w:r>
      <w:r w:rsidRPr="00617F51">
        <w:rPr>
          <w:rFonts w:asciiTheme="minorHAnsi" w:hAnsiTheme="minorHAnsi" w:cstheme="minorHAnsi"/>
          <w:sz w:val="22"/>
          <w:szCs w:val="22"/>
        </w:rPr>
        <w:t>Cambridge: Cambridge University Press</w:t>
      </w:r>
    </w:p>
    <w:p w:rsidR="0065611D" w:rsidRPr="00617F51" w:rsidRDefault="0065611D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F759AE" w:rsidRPr="00617F51" w:rsidRDefault="00F759AE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Tchernov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, E and Villa, F.F. 1997 Two new dogs and </w:t>
      </w:r>
      <w:proofErr w:type="spellStart"/>
      <w:r w:rsidRPr="00617F51">
        <w:rPr>
          <w:rFonts w:asciiTheme="minorHAnsi" w:hAnsiTheme="minorHAnsi" w:cstheme="minorHAnsi"/>
          <w:sz w:val="22"/>
          <w:szCs w:val="22"/>
        </w:rPr>
        <w:t>othe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617F51">
        <w:rPr>
          <w:rFonts w:asciiTheme="minorHAnsi" w:hAnsiTheme="minorHAnsi" w:cstheme="minorHAnsi"/>
          <w:sz w:val="22"/>
          <w:szCs w:val="22"/>
        </w:rPr>
        <w:t>Natufian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 dogs, from the southern Levant. </w:t>
      </w:r>
      <w:r w:rsidRPr="00617F51">
        <w:rPr>
          <w:rFonts w:asciiTheme="minorHAnsi" w:hAnsiTheme="minorHAnsi" w:cstheme="minorHAnsi"/>
          <w:i/>
          <w:sz w:val="22"/>
          <w:szCs w:val="22"/>
        </w:rPr>
        <w:t xml:space="preserve">Journal of Archaeological </w:t>
      </w:r>
      <w:proofErr w:type="gramStart"/>
      <w:r w:rsidRPr="00617F51">
        <w:rPr>
          <w:rFonts w:asciiTheme="minorHAnsi" w:hAnsiTheme="minorHAnsi" w:cstheme="minorHAnsi"/>
          <w:i/>
          <w:sz w:val="22"/>
          <w:szCs w:val="22"/>
        </w:rPr>
        <w:t>Science</w:t>
      </w:r>
      <w:r w:rsidR="0065611D" w:rsidRPr="00617F51">
        <w:rPr>
          <w:rFonts w:asciiTheme="minorHAnsi" w:hAnsiTheme="minorHAnsi" w:cstheme="minorHAnsi"/>
          <w:sz w:val="22"/>
          <w:szCs w:val="22"/>
        </w:rPr>
        <w:t xml:space="preserve"> </w:t>
      </w:r>
      <w:r w:rsidRPr="00617F51">
        <w:rPr>
          <w:rFonts w:asciiTheme="minorHAnsi" w:hAnsiTheme="minorHAnsi" w:cstheme="minorHAnsi"/>
          <w:sz w:val="22"/>
          <w:szCs w:val="22"/>
        </w:rPr>
        <w:t xml:space="preserve"> 24</w:t>
      </w:r>
      <w:proofErr w:type="gramEnd"/>
      <w:r w:rsidRPr="00617F51">
        <w:rPr>
          <w:rFonts w:asciiTheme="minorHAnsi" w:hAnsiTheme="minorHAnsi" w:cstheme="minorHAnsi"/>
          <w:sz w:val="22"/>
          <w:szCs w:val="22"/>
        </w:rPr>
        <w:t>: 65-95</w:t>
      </w:r>
    </w:p>
    <w:p w:rsidR="00577C10" w:rsidRPr="00617F51" w:rsidRDefault="00577C10" w:rsidP="00DA6B3C">
      <w:pPr>
        <w:ind w:left="540" w:hanging="540"/>
        <w:rPr>
          <w:rFonts w:asciiTheme="minorHAnsi" w:hAnsiTheme="minorHAnsi" w:cstheme="minorHAnsi"/>
          <w:sz w:val="22"/>
          <w:szCs w:val="22"/>
        </w:rPr>
      </w:pPr>
    </w:p>
    <w:p w:rsidR="00755865" w:rsidRPr="00617F51" w:rsidRDefault="00577C10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617F51">
        <w:rPr>
          <w:rFonts w:asciiTheme="minorHAnsi" w:hAnsiTheme="minorHAnsi" w:cstheme="minorHAnsi"/>
          <w:sz w:val="22"/>
          <w:szCs w:val="22"/>
        </w:rPr>
        <w:t>Vigne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, J.D., J. Peters and D. Helmer (Editors) 2005 </w:t>
      </w:r>
      <w:proofErr w:type="gramStart"/>
      <w:r w:rsidRPr="00617F51">
        <w:rPr>
          <w:rFonts w:asciiTheme="minorHAnsi" w:hAnsiTheme="minorHAnsi" w:cstheme="minorHAnsi"/>
          <w:i/>
          <w:sz w:val="22"/>
          <w:szCs w:val="22"/>
        </w:rPr>
        <w:t>The</w:t>
      </w:r>
      <w:proofErr w:type="gramEnd"/>
      <w:r w:rsidRPr="00617F51">
        <w:rPr>
          <w:rFonts w:asciiTheme="minorHAnsi" w:hAnsiTheme="minorHAnsi" w:cstheme="minorHAnsi"/>
          <w:i/>
          <w:sz w:val="22"/>
          <w:szCs w:val="22"/>
        </w:rPr>
        <w:t xml:space="preserve"> first steps of animal domestication: new </w:t>
      </w:r>
      <w:proofErr w:type="spellStart"/>
      <w:r w:rsidRPr="00617F51">
        <w:rPr>
          <w:rFonts w:asciiTheme="minorHAnsi" w:hAnsiTheme="minorHAnsi" w:cstheme="minorHAnsi"/>
          <w:i/>
          <w:sz w:val="22"/>
          <w:szCs w:val="22"/>
        </w:rPr>
        <w:t>archaeozoological</w:t>
      </w:r>
      <w:proofErr w:type="spellEnd"/>
      <w:r w:rsidRPr="00617F51">
        <w:rPr>
          <w:rFonts w:asciiTheme="minorHAnsi" w:hAnsiTheme="minorHAnsi" w:cstheme="minorHAnsi"/>
          <w:i/>
          <w:sz w:val="22"/>
          <w:szCs w:val="22"/>
        </w:rPr>
        <w:t xml:space="preserve"> techniques.</w:t>
      </w:r>
      <w:r w:rsidRPr="00617F51">
        <w:rPr>
          <w:rFonts w:asciiTheme="minorHAnsi" w:hAnsiTheme="minorHAnsi" w:cstheme="minorHAnsi"/>
          <w:sz w:val="22"/>
          <w:szCs w:val="22"/>
        </w:rPr>
        <w:t xml:space="preserve">  International Council for </w:t>
      </w:r>
      <w:proofErr w:type="spellStart"/>
      <w:r w:rsidRPr="00617F51">
        <w:rPr>
          <w:rFonts w:asciiTheme="minorHAnsi" w:hAnsiTheme="minorHAnsi" w:cstheme="minorHAnsi"/>
          <w:sz w:val="22"/>
          <w:szCs w:val="22"/>
        </w:rPr>
        <w:t>Archaeozoology</w:t>
      </w:r>
      <w:proofErr w:type="spellEnd"/>
      <w:r w:rsidRPr="00617F51">
        <w:rPr>
          <w:rFonts w:asciiTheme="minorHAnsi" w:hAnsiTheme="minorHAnsi" w:cstheme="minorHAnsi"/>
          <w:sz w:val="22"/>
          <w:szCs w:val="22"/>
        </w:rPr>
        <w:t xml:space="preserve"> Conference. Oxford: Oxbow</w:t>
      </w:r>
    </w:p>
    <w:p w:rsidR="00617F51" w:rsidRPr="00617F51" w:rsidRDefault="00617F51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</w:p>
    <w:p w:rsidR="00617F51" w:rsidRDefault="00617F51" w:rsidP="00DA6B3C">
      <w:pPr>
        <w:ind w:left="540" w:hanging="540"/>
        <w:rPr>
          <w:rFonts w:asciiTheme="minorHAnsi" w:eastAsia="Arial Unicode MS" w:hAnsiTheme="minorHAnsi" w:cs="Arial Unicode MS"/>
          <w:sz w:val="22"/>
          <w:szCs w:val="22"/>
          <w:lang w:val="en" w:eastAsia="en-US"/>
        </w:rPr>
      </w:pPr>
      <w:proofErr w:type="spellStart"/>
      <w:r w:rsidRPr="00617F51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>Zeder</w:t>
      </w:r>
      <w:proofErr w:type="spellEnd"/>
      <w:r w:rsidRPr="00617F51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>, M</w:t>
      </w:r>
      <w:r w:rsidRPr="00617F51">
        <w:rPr>
          <w:rFonts w:asciiTheme="minorHAnsi" w:eastAsia="Arial Unicode MS" w:hAnsiTheme="minorHAnsi" w:cs="Arial Unicode MS"/>
          <w:sz w:val="22"/>
          <w:szCs w:val="22"/>
          <w:lang w:val="en" w:eastAsia="en-US"/>
        </w:rPr>
        <w:t>.</w:t>
      </w:r>
      <w:r w:rsidRPr="00617F51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 xml:space="preserve"> A. 2006</w:t>
      </w:r>
      <w:r w:rsidRPr="00617F51">
        <w:rPr>
          <w:rFonts w:asciiTheme="minorHAnsi" w:eastAsia="Arial Unicode MS" w:hAnsiTheme="minorHAnsi" w:cs="Arial Unicode MS"/>
          <w:sz w:val="22"/>
          <w:szCs w:val="22"/>
          <w:lang w:val="en" w:eastAsia="en-US"/>
        </w:rPr>
        <w:t xml:space="preserve"> </w:t>
      </w:r>
      <w:r w:rsidRPr="00617F51">
        <w:rPr>
          <w:rFonts w:asciiTheme="minorHAnsi" w:eastAsia="Arial Unicode MS" w:hAnsiTheme="minorHAnsi" w:cs="Arial Unicode MS" w:hint="eastAsia"/>
          <w:i/>
          <w:iCs/>
          <w:sz w:val="22"/>
          <w:szCs w:val="22"/>
          <w:lang w:val="en" w:eastAsia="en-US"/>
        </w:rPr>
        <w:t>Documenting Domestication: New Genetic and Archaeological Paradigms</w:t>
      </w:r>
      <w:r w:rsidRPr="00617F51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>. Berkeley, Calif: University of California Press</w:t>
      </w:r>
      <w:r w:rsidRPr="00617F51">
        <w:rPr>
          <w:rFonts w:asciiTheme="minorHAnsi" w:eastAsia="Arial Unicode MS" w:hAnsiTheme="minorHAnsi" w:cs="Arial Unicode MS"/>
          <w:sz w:val="22"/>
          <w:szCs w:val="22"/>
          <w:lang w:val="en" w:eastAsia="en-US"/>
        </w:rPr>
        <w:t>. (</w:t>
      </w:r>
      <w:proofErr w:type="gramStart"/>
      <w:r w:rsidRPr="00617F51">
        <w:rPr>
          <w:rFonts w:asciiTheme="minorHAnsi" w:eastAsia="Arial Unicode MS" w:hAnsiTheme="minorHAnsi" w:cs="Arial Unicode MS"/>
          <w:sz w:val="22"/>
          <w:szCs w:val="22"/>
          <w:lang w:val="en" w:eastAsia="en-US"/>
        </w:rPr>
        <w:t>available</w:t>
      </w:r>
      <w:proofErr w:type="gramEnd"/>
      <w:r w:rsidRPr="00617F51">
        <w:rPr>
          <w:rFonts w:asciiTheme="minorHAnsi" w:eastAsia="Arial Unicode MS" w:hAnsiTheme="minorHAnsi" w:cs="Arial Unicode MS"/>
          <w:sz w:val="22"/>
          <w:szCs w:val="22"/>
          <w:lang w:val="en" w:eastAsia="en-US"/>
        </w:rPr>
        <w:t xml:space="preserve"> as an e-book)</w:t>
      </w:r>
      <w:r w:rsidRPr="00617F51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>.</w:t>
      </w:r>
    </w:p>
    <w:p w:rsidR="00755865" w:rsidRDefault="00755865" w:rsidP="00DA6B3C">
      <w:pPr>
        <w:ind w:left="540" w:hanging="540"/>
        <w:rPr>
          <w:rFonts w:asciiTheme="minorHAnsi" w:eastAsia="Arial Unicode MS" w:hAnsiTheme="minorHAnsi" w:cs="Arial Unicode MS"/>
          <w:sz w:val="22"/>
          <w:szCs w:val="22"/>
          <w:lang w:val="en" w:eastAsia="en-US"/>
        </w:rPr>
      </w:pPr>
    </w:p>
    <w:p w:rsidR="0065611D" w:rsidRPr="00617F51" w:rsidRDefault="00755865" w:rsidP="00DA6B3C">
      <w:pPr>
        <w:ind w:left="540" w:right="-509" w:hanging="540"/>
        <w:rPr>
          <w:rFonts w:asciiTheme="minorHAnsi" w:hAnsiTheme="minorHAnsi" w:cstheme="minorHAnsi"/>
          <w:sz w:val="22"/>
          <w:szCs w:val="22"/>
        </w:rPr>
      </w:pPr>
      <w:proofErr w:type="spellStart"/>
      <w:r w:rsidRPr="00755865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>Zeder</w:t>
      </w:r>
      <w:proofErr w:type="spellEnd"/>
      <w:r w:rsidRPr="00755865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>, M</w:t>
      </w:r>
      <w:r w:rsidRPr="00755865">
        <w:rPr>
          <w:rFonts w:asciiTheme="minorHAnsi" w:eastAsia="Arial Unicode MS" w:hAnsiTheme="minorHAnsi" w:cs="Arial Unicode MS"/>
          <w:sz w:val="22"/>
          <w:szCs w:val="22"/>
          <w:lang w:val="en" w:eastAsia="en-US"/>
        </w:rPr>
        <w:t>.</w:t>
      </w:r>
      <w:r w:rsidRPr="00755865">
        <w:rPr>
          <w:rFonts w:asciiTheme="minorHAnsi" w:eastAsia="Arial Unicode MS" w:hAnsiTheme="minorHAnsi" w:cs="Arial Unicode MS" w:hint="eastAsia"/>
          <w:sz w:val="22"/>
          <w:szCs w:val="22"/>
          <w:lang w:val="en" w:eastAsia="en-US"/>
        </w:rPr>
        <w:t xml:space="preserve"> A</w:t>
      </w:r>
      <w:r w:rsidRPr="00755865">
        <w:rPr>
          <w:rFonts w:asciiTheme="minorHAnsi" w:eastAsia="Arial Unicode MS" w:hAnsiTheme="minorHAnsi" w:cs="Arial Unicode MS"/>
          <w:sz w:val="22"/>
          <w:szCs w:val="22"/>
          <w:lang w:val="en" w:eastAsia="en-US"/>
        </w:rPr>
        <w:t xml:space="preserve"> and </w:t>
      </w:r>
      <w:r w:rsidRPr="00755865">
        <w:rPr>
          <w:rFonts w:ascii="Arial" w:hAnsi="Arial" w:cs="Arial"/>
          <w:color w:val="222222"/>
          <w:sz w:val="19"/>
          <w:szCs w:val="19"/>
          <w:lang w:val="en"/>
        </w:rPr>
        <w:t>Hesse, B. 2000 The Initial Domestication of Goats (</w:t>
      </w:r>
      <w:r w:rsidRPr="00755865">
        <w:rPr>
          <w:rFonts w:ascii="Arial" w:hAnsi="Arial" w:cs="Arial"/>
          <w:i/>
          <w:iCs/>
          <w:color w:val="222222"/>
          <w:sz w:val="19"/>
          <w:szCs w:val="19"/>
          <w:lang w:val="en"/>
        </w:rPr>
        <w:t xml:space="preserve">Capra </w:t>
      </w:r>
      <w:proofErr w:type="spellStart"/>
      <w:r w:rsidRPr="00755865">
        <w:rPr>
          <w:rFonts w:ascii="Arial" w:hAnsi="Arial" w:cs="Arial"/>
          <w:i/>
          <w:iCs/>
          <w:color w:val="222222"/>
          <w:sz w:val="19"/>
          <w:szCs w:val="19"/>
          <w:lang w:val="en"/>
        </w:rPr>
        <w:t>hircus</w:t>
      </w:r>
      <w:proofErr w:type="spellEnd"/>
      <w:r w:rsidRPr="00755865">
        <w:rPr>
          <w:rFonts w:ascii="Arial" w:hAnsi="Arial" w:cs="Arial"/>
          <w:color w:val="222222"/>
          <w:sz w:val="19"/>
          <w:szCs w:val="19"/>
          <w:lang w:val="en"/>
        </w:rPr>
        <w:t xml:space="preserve">) in the Zagros Mountains 10,000 Years Ago.  </w:t>
      </w:r>
      <w:r w:rsidRPr="00755865">
        <w:rPr>
          <w:rFonts w:ascii="Arial" w:hAnsi="Arial" w:cs="Arial"/>
          <w:i/>
          <w:color w:val="222222"/>
          <w:sz w:val="19"/>
          <w:szCs w:val="19"/>
          <w:lang w:val="en"/>
        </w:rPr>
        <w:t xml:space="preserve">Science </w:t>
      </w:r>
      <w:r w:rsidRPr="00755865">
        <w:rPr>
          <w:rFonts w:ascii="Arial" w:hAnsi="Arial" w:cs="Arial"/>
          <w:b/>
          <w:bCs/>
          <w:color w:val="222222"/>
          <w:sz w:val="19"/>
          <w:szCs w:val="19"/>
          <w:lang w:val="en"/>
        </w:rPr>
        <w:t xml:space="preserve">287 </w:t>
      </w:r>
      <w:r w:rsidRPr="00755865">
        <w:rPr>
          <w:rFonts w:ascii="Arial" w:hAnsi="Arial" w:cs="Arial"/>
          <w:color w:val="222222"/>
          <w:sz w:val="19"/>
          <w:szCs w:val="19"/>
          <w:lang w:val="en"/>
        </w:rPr>
        <w:t>(5461), 2254-2257</w:t>
      </w:r>
    </w:p>
    <w:p w:rsidR="003A5F70" w:rsidRDefault="003A5F70" w:rsidP="00DA6B3C">
      <w:pPr>
        <w:ind w:left="540" w:hanging="540"/>
      </w:pPr>
    </w:p>
    <w:p w:rsidR="0065611D" w:rsidRDefault="0065611D" w:rsidP="00DA6B3C">
      <w:pPr>
        <w:ind w:left="540" w:hanging="540"/>
      </w:pPr>
    </w:p>
    <w:sectPr w:rsidR="006561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New York">
    <w:altName w:val="Times New Roman"/>
    <w:panose1 w:val="02040503060506020304"/>
    <w:charset w:val="00"/>
    <w:family w:val="roman"/>
    <w:notTrueType/>
    <w:pitch w:val="variable"/>
    <w:sig w:usb0="00000003" w:usb1="00000000" w:usb2="00000000" w:usb3="00000000" w:csb0="00000001" w:csb1="00000000"/>
  </w:font>
  <w:font w:name="ff20">
    <w:altName w:val="Times New Roman"/>
    <w:charset w:val="00"/>
    <w:family w:val="auto"/>
    <w:pitch w:val="default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3in;height:3in" o:bullet="t"/>
    </w:pict>
  </w:numPicBullet>
  <w:abstractNum w:abstractNumId="0" w15:restartNumberingAfterBreak="0">
    <w:nsid w:val="0E2139BC"/>
    <w:multiLevelType w:val="multilevel"/>
    <w:tmpl w:val="45F42B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B6A0B19"/>
    <w:multiLevelType w:val="multilevel"/>
    <w:tmpl w:val="C0ECBF44"/>
    <w:lvl w:ilvl="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7C10"/>
    <w:rsid w:val="000320E3"/>
    <w:rsid w:val="002759E2"/>
    <w:rsid w:val="003A178B"/>
    <w:rsid w:val="003A4BE9"/>
    <w:rsid w:val="003A5F70"/>
    <w:rsid w:val="0047118D"/>
    <w:rsid w:val="00577C10"/>
    <w:rsid w:val="00617F51"/>
    <w:rsid w:val="0065611D"/>
    <w:rsid w:val="00687A26"/>
    <w:rsid w:val="006A26C9"/>
    <w:rsid w:val="006E05C3"/>
    <w:rsid w:val="007434D3"/>
    <w:rsid w:val="00755865"/>
    <w:rsid w:val="00765590"/>
    <w:rsid w:val="00790545"/>
    <w:rsid w:val="007978AF"/>
    <w:rsid w:val="007F5418"/>
    <w:rsid w:val="009F5AA3"/>
    <w:rsid w:val="00C520CA"/>
    <w:rsid w:val="00CB1324"/>
    <w:rsid w:val="00DA6B3C"/>
    <w:rsid w:val="00E22E90"/>
    <w:rsid w:val="00F5621E"/>
    <w:rsid w:val="00F759AE"/>
    <w:rsid w:val="00FC5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docId w15:val="{C60B51EB-AC84-4E80-A002-B5A8337FE3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77C10"/>
    <w:pPr>
      <w:spacing w:after="0" w:line="240" w:lineRule="auto"/>
    </w:pPr>
    <w:rPr>
      <w:rFonts w:ascii="New York" w:eastAsia="Times New Roman" w:hAnsi="New York" w:cs="New York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1">
    <w:name w:val="a1"/>
    <w:basedOn w:val="DefaultParagraphFont"/>
    <w:rsid w:val="00CB1324"/>
    <w:rPr>
      <w:rFonts w:ascii="ff20" w:hAnsi="ff20" w:hint="default"/>
      <w:b/>
      <w:bCs/>
      <w:i w:val="0"/>
      <w:iCs w:val="0"/>
      <w:bdr w:val="none" w:sz="0" w:space="0" w:color="auto" w:frame="1"/>
    </w:rPr>
  </w:style>
  <w:style w:type="paragraph" w:styleId="PlainText">
    <w:name w:val="Plain Text"/>
    <w:basedOn w:val="Normal"/>
    <w:link w:val="PlainTextChar"/>
    <w:rsid w:val="0065611D"/>
    <w:pPr>
      <w:overflowPunct w:val="0"/>
      <w:autoSpaceDE w:val="0"/>
      <w:autoSpaceDN w:val="0"/>
      <w:adjustRightInd w:val="0"/>
      <w:textAlignment w:val="baseline"/>
    </w:pPr>
    <w:rPr>
      <w:rFonts w:ascii="Courier New" w:hAnsi="Courier New" w:cs="Times New Roman"/>
      <w:sz w:val="20"/>
      <w:lang w:eastAsia="en-US"/>
    </w:rPr>
  </w:style>
  <w:style w:type="character" w:customStyle="1" w:styleId="PlainTextChar">
    <w:name w:val="Plain Text Char"/>
    <w:basedOn w:val="DefaultParagraphFont"/>
    <w:link w:val="PlainText"/>
    <w:rsid w:val="0065611D"/>
    <w:rPr>
      <w:rFonts w:ascii="Courier New" w:eastAsia="Times New Roman" w:hAnsi="Courier New" w:cs="Times New Roman"/>
      <w:sz w:val="20"/>
      <w:szCs w:val="20"/>
    </w:rPr>
  </w:style>
  <w:style w:type="character" w:customStyle="1" w:styleId="reference-text">
    <w:name w:val="reference-text"/>
    <w:basedOn w:val="DefaultParagraphFont"/>
    <w:rsid w:val="0065611D"/>
  </w:style>
  <w:style w:type="character" w:customStyle="1" w:styleId="slug-vol">
    <w:name w:val="slug-vol"/>
    <w:basedOn w:val="DefaultParagraphFont"/>
    <w:rsid w:val="00FC530B"/>
  </w:style>
  <w:style w:type="character" w:customStyle="1" w:styleId="slug-issue">
    <w:name w:val="slug-issue"/>
    <w:basedOn w:val="DefaultParagraphFont"/>
    <w:rsid w:val="00FC530B"/>
  </w:style>
  <w:style w:type="character" w:styleId="Hyperlink">
    <w:name w:val="Hyperlink"/>
    <w:basedOn w:val="DefaultParagraphFont"/>
    <w:uiPriority w:val="99"/>
    <w:unhideWhenUsed/>
    <w:rsid w:val="00FC530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038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853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577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1228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153665">
                      <w:marLeft w:val="0"/>
                      <w:marRight w:val="0"/>
                      <w:marTop w:val="168"/>
                      <w:marBottom w:val="0"/>
                      <w:divBdr>
                        <w:top w:val="single" w:sz="6" w:space="0" w:color="999999"/>
                        <w:left w:val="single" w:sz="6" w:space="0" w:color="999999"/>
                        <w:bottom w:val="single" w:sz="6" w:space="0" w:color="999999"/>
                        <w:right w:val="single" w:sz="6" w:space="0" w:color="999999"/>
                      </w:divBdr>
                      <w:divsChild>
                        <w:div w:id="6579981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1716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6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889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584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rspb.royalsocietypublishing.org/content/275/1645/1849.full" TargetMode="External"/><Relationship Id="rId3" Type="http://schemas.openxmlformats.org/officeDocument/2006/relationships/styles" Target="styles.xml"/><Relationship Id="rId7" Type="http://schemas.openxmlformats.org/officeDocument/2006/relationships/hyperlink" Target="http://rspb.royalsocietypublishing.org/search?author1=Knut+H+R%C3%B8ed&amp;sortspec=date&amp;submit=Submit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cat.lamp.ac.uk/cgi-bin/Pwebrecon.cgi?v1=5&amp;ti=1,5&amp;Search%5FArg=Domestication&amp;Search%5FCode=GKEY%7C%2A&amp;SL=None&amp;CNT=10&amp;PID=sDoGs\?Iu@oGmx%5eHk\_Ik%3cOHnD_H&amp;SEQ=20061121100755&amp;SID=1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94EC0A7-E845-4DB0-BC41-EFCEC35294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2</Pages>
  <Words>702</Words>
  <Characters>4003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Ros Coard</dc:creator>
  <cp:lastModifiedBy>Ros Coard</cp:lastModifiedBy>
  <cp:revision>18</cp:revision>
  <dcterms:created xsi:type="dcterms:W3CDTF">2013-02-14T16:47:00Z</dcterms:created>
  <dcterms:modified xsi:type="dcterms:W3CDTF">2018-02-09T12:22:00Z</dcterms:modified>
</cp:coreProperties>
</file>