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200" w:line="360"/>
        <w:ind w:right="0" w:left="0" w:firstLine="0"/>
        <w:jc w:val="center"/>
        <w:rPr>
          <w:rFonts w:ascii="Times New Roman" w:hAnsi="Times New Roman" w:cs="Times New Roman" w:eastAsia="Times New Roman"/>
          <w:b/>
          <w:color w:val="auto"/>
          <w:spacing w:val="0"/>
          <w:position w:val="0"/>
          <w:sz w:val="5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5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5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52"/>
          <w:u w:val="single"/>
          <w:shd w:fill="auto" w:val="clear"/>
        </w:rPr>
      </w:pPr>
    </w:p>
    <w:p>
      <w:pPr>
        <w:spacing w:before="0" w:after="200" w:line="360"/>
        <w:ind w:right="0" w:left="0" w:firstLine="0"/>
        <w:jc w:val="center"/>
        <w:rPr>
          <w:rFonts w:ascii="Times New Roman" w:hAnsi="Times New Roman" w:cs="Times New Roman" w:eastAsia="Times New Roman"/>
          <w:b/>
          <w:color w:val="548DD4"/>
          <w:spacing w:val="0"/>
          <w:position w:val="0"/>
          <w:sz w:val="52"/>
          <w:u w:val="single"/>
          <w:shd w:fill="auto" w:val="clear"/>
        </w:rPr>
      </w:pPr>
      <w:r>
        <w:rPr>
          <w:rFonts w:ascii="Times New Roman" w:hAnsi="Times New Roman" w:cs="Times New Roman" w:eastAsia="Times New Roman"/>
          <w:b/>
          <w:color w:val="548DD4"/>
          <w:spacing w:val="0"/>
          <w:position w:val="0"/>
          <w:sz w:val="52"/>
          <w:u w:val="single"/>
          <w:shd w:fill="auto" w:val="clear"/>
        </w:rPr>
        <w:t xml:space="preserve">Managing Enterprise  in the 21</w:t>
      </w:r>
      <w:r>
        <w:rPr>
          <w:rFonts w:ascii="Times New Roman" w:hAnsi="Times New Roman" w:cs="Times New Roman" w:eastAsia="Times New Roman"/>
          <w:b/>
          <w:color w:val="548DD4"/>
          <w:spacing w:val="0"/>
          <w:position w:val="0"/>
          <w:sz w:val="52"/>
          <w:u w:val="single"/>
          <w:shd w:fill="auto" w:val="clear"/>
          <w:vertAlign w:val="superscript"/>
        </w:rPr>
        <w:t xml:space="preserve">st</w:t>
      </w:r>
      <w:r>
        <w:rPr>
          <w:rFonts w:ascii="Times New Roman" w:hAnsi="Times New Roman" w:cs="Times New Roman" w:eastAsia="Times New Roman"/>
          <w:b/>
          <w:color w:val="548DD4"/>
          <w:spacing w:val="0"/>
          <w:position w:val="0"/>
          <w:sz w:val="52"/>
          <w:u w:val="single"/>
          <w:shd w:fill="auto" w:val="clear"/>
        </w:rPr>
        <w:t xml:space="preserve"> Century</w:t>
      </w:r>
    </w:p>
    <w:p>
      <w:pPr>
        <w:spacing w:before="0" w:after="200" w:line="360"/>
        <w:ind w:right="0" w:left="0" w:firstLine="0"/>
        <w:jc w:val="center"/>
        <w:rPr>
          <w:rFonts w:ascii="Times New Roman" w:hAnsi="Times New Roman" w:cs="Times New Roman" w:eastAsia="Times New Roman"/>
          <w:b/>
          <w:color w:val="auto"/>
          <w:spacing w:val="0"/>
          <w:position w:val="0"/>
          <w:sz w:val="52"/>
          <w:shd w:fill="auto" w:val="clear"/>
        </w:rPr>
      </w:pPr>
      <w:r>
        <w:rPr>
          <w:rFonts w:ascii="Times New Roman" w:hAnsi="Times New Roman" w:cs="Times New Roman" w:eastAsia="Times New Roman"/>
          <w:b/>
          <w:color w:val="auto"/>
          <w:spacing w:val="0"/>
          <w:position w:val="0"/>
          <w:sz w:val="52"/>
          <w:shd w:fill="auto" w:val="clear"/>
        </w:rPr>
        <w:t xml:space="preserve">Students ID 1715200</w:t>
        <w:br/>
        <w:t xml:space="preserve">Natalia Nenita</w:t>
      </w:r>
    </w:p>
    <w:p>
      <w:pPr>
        <w:spacing w:before="0" w:after="200" w:line="360"/>
        <w:ind w:right="0" w:left="0" w:firstLine="0"/>
        <w:jc w:val="center"/>
        <w:rPr>
          <w:rFonts w:ascii="Times New Roman" w:hAnsi="Times New Roman" w:cs="Times New Roman" w:eastAsia="Times New Roman"/>
          <w:b/>
          <w:color w:val="auto"/>
          <w:spacing w:val="0"/>
          <w:position w:val="0"/>
          <w:sz w:val="5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5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5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5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52"/>
          <w:shd w:fill="auto" w:val="clear"/>
        </w:rPr>
      </w:pPr>
    </w:p>
    <w:p>
      <w:pPr>
        <w:spacing w:before="0" w:after="200" w:line="360"/>
        <w:ind w:right="0" w:left="0" w:firstLine="0"/>
        <w:jc w:val="center"/>
        <w:rPr>
          <w:rFonts w:ascii="Times New Roman" w:hAnsi="Times New Roman" w:cs="Times New Roman" w:eastAsia="Times New Roman"/>
          <w:b/>
          <w:color w:val="548DD4"/>
          <w:spacing w:val="0"/>
          <w:position w:val="0"/>
          <w:sz w:val="52"/>
          <w:shd w:fill="auto" w:val="clear"/>
        </w:rPr>
      </w:pPr>
      <w:r>
        <w:rPr>
          <w:rFonts w:ascii="Times New Roman" w:hAnsi="Times New Roman" w:cs="Times New Roman" w:eastAsia="Times New Roman"/>
          <w:b/>
          <w:color w:val="548DD4"/>
          <w:spacing w:val="0"/>
          <w:position w:val="0"/>
          <w:sz w:val="52"/>
          <w:shd w:fill="auto" w:val="clear"/>
        </w:rPr>
        <w:t xml:space="preserve">Reflective Review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 plan indicates the attractiveness and implements the ability of a business project that is proposed for a particular entrepreneur. I  have shown the details analysis of the proposed project including analysis of its microenvironment such as strengths, weakness, opportunities, threats as well as the macro environment in which the business will be operated. From the development of the particular business idea and analysis of the entrepreneurial business plan, I have been able to enhance my personal skill sets and qualifications that will support me to carry my career in future. All these skills will particularly assist me in order to develop and generate a business idea and design an appropriate business plan that should have viability and reliability in relation to entrepreneurship in the 21</w:t>
      </w:r>
      <w:r>
        <w:rPr>
          <w:rFonts w:ascii="Times New Roman" w:hAnsi="Times New Roman" w:cs="Times New Roman" w:eastAsia="Times New Roman"/>
          <w:color w:val="auto"/>
          <w:spacing w:val="0"/>
          <w:position w:val="0"/>
          <w:sz w:val="24"/>
          <w:shd w:fill="auto" w:val="clear"/>
          <w:vertAlign w:val="superscript"/>
        </w:rPr>
        <w:t xml:space="preserve">st</w:t>
      </w:r>
      <w:r>
        <w:rPr>
          <w:rFonts w:ascii="Times New Roman" w:hAnsi="Times New Roman" w:cs="Times New Roman" w:eastAsia="Times New Roman"/>
          <w:color w:val="auto"/>
          <w:spacing w:val="0"/>
          <w:position w:val="0"/>
          <w:sz w:val="24"/>
          <w:shd w:fill="auto" w:val="clear"/>
        </w:rPr>
        <w:t xml:space="preserve"> century.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from the coursework and study, I have learned how to generate a business idea by identifying the market gap and weakness of the market. For this purposes, I have learned about different methodologies of market research and customer survey. All these skills and knowledge will support me in my future career to conduct market research in a broader business level. Moreover, I have learned about different aspects and stages of business idea generation that ultimately lead to an entrepreneur to self-employment opportunities (Chell and Athyde, 2011). It teaches me how to brainstorm on an idea and find it as a potential because of the market gap and lack of customer satisfaction. So, It increases my skills on how to analyses business ideas and chose a particular and most effective idea from a set of business ideas.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study and coursework have increased my knowledge in order to design and develop an effective business plan that depicts the viability and reliability of the project that is proposed for the entrepreneur. I have learned how to find out the market needs and opportunities in the market that increase the chances of being successful. It has increased my knowledge and skill sets to identify the reasons why my entrepreneurial venture will be more effective to fill up the market gap and opportunities (Kraushar, 2014). Moreover, I have learned about the analysis of the broader environment of the proposes business such as environmental analysis or pestle analysis. It has increased my analytical skills so that I have been able to analyse the forces of the environment that influences the business. In addition, I have learned How to take actions and positions so that I can face the challenges that are incurred by the external macro forces.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study and coursework have enhanced my skill sets and capabilities in order to analyse microenvironment of the proposed business plan using a swot analysis model. Moreover, I have learned about different forces of the SWOT analysis and the underlying theory. I support me to increase my skills to identify the strengths of the proposed projects and how they can be used as a potential in the market. In addition, I have learned about the existing weakness of the proposed business and their impact on the organisation. I have also learned about how to overcome the weaknesses of the proposed venture and make them potential opportunities (Grandour, 2014). However, the opportunities that are existed in the plan should be adopted and exhausted which enhances my capabilities in order to explore the potentiality of future performance. Furthermore, the identification and exploration of future challenges that the proposed business may face have increased my skills how to identify and analyse the risks.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significant skills that the study of generating business ideas and developing business plan enhances is the skills of analysing and considering the competitors who potentially penetrate and being penetrating in the market. It has increased my capabilities on how to analyse the potential competitors in the market. It also increased my knowledge of effective analysis of future competitors. This study of business ideas and business plan has broadened my knowledge and skill sets which enabled me in order to calculate the market share of the competitors (Bäckström and Gustafsson, 2017). In addition, it has increased my skills in order to assess the threats of future potential competitors and evaluate market entry barriers and opportunities. That is why I have learned about how to evaluate and analyse the competitors of the proposed business that enhances my skills to competitor analysis.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significant aspect of the analysis of business idea and business plan is the analysis of its financial implications of the proposed business. I have learned how to plan and budget financial requirement and allocation of the fund. That is why I have learned how to collect the requirement of fund for various components in relation to the proposed business plan. Moreover, I have learned how to break down the costs of the business into different segments namely variable cost and fixed cost which will support me in my future career to implement different theories and analysis. For his reason, It will enable me in order to analyse the cost structure of any organisation and predict this. In addition, the study has boosted my knowledge to conduct a break-even analysis of the proposed business that indicates the yearly and monthly breakeven. That is why I will be able to conduct the breakeven analysis of new projects following the theories that I have been learned from the study of business idea generation and business plan development. However, I have learned how to prepare and conduct the financial statements of the company and analyse them. This has enhanced my skills of analysis and understanding of financial statements and their various components (Omar, 2017). That is why I would have been able to prepare and analyse the financial statements such as income statements, balance sheets, cash flow statement etc for business which that is proposed. All these capabilities have increased my skills in financial analytical capabilities.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learned that there are different types of pricing strategy available in the era of entrepreneurship and each of them is applicable to each situation and market situation. For this reason, I have learned about how to analyse different market structure and different market complexities that ultimately lead to the choosing of pricing strategies. So, I have learned about different pricing strategies such as penetration pricing strategy, cost-based pricing strategy a markup pricing strategy etc. I have learned that a penetration pricing strategy is one in which the entrepreneurs set a lower price in the initial stages and upgrade the prices with the development of business and growth of market share. That is why; it has increased my skills of choosing an appropriate pricing strategy for the proposed project.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study and coursework of entrepreneurial business idea generation and business plan designing and implementation also have boosted my skills to improve and my target marketing strategies and choosing appropriate market segmentation strategies (Awan, 2014). However, in the ear of competitive market and entrepreneurship, the entrepreneurs have to choose an appropriate target marketing and market segmentation strategy so that the company can concentrate its focus on the target market and improve the marketing and distributing channels. In addition, I have learned about different aspects of target marketing and market segmentation such as geographic segmentation, psychographic segmentation, demographic segmentation etc. I have also learned that the segmentation strategies and their effectiveness differ according to the nature of the projects and their implications.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study and coursework have also increased my skills of time management in the organisation that indicates how I can implement the project following a step by step analysis and procedures (Crawhall, 2013). For this reason, I have been able to manage any project timely and in a systematic manner. As we know that time management skills are very crucial for an entrepreneur because due to the lacking of time management skills the projected loss of its appealing and viability. These skills will support me in order to manage the projects in my future career. Another significant skills that that is enhanced by this study and coursework is the stress management skills that are essential in order to maintain work-life balances. For this reason, I have learned about how to manage my stresses while working on the projects in order to generate business ideas and depicts business plan. For this reason, it will enable me in order to manage a work-life balance in the career so that my career and family life goes hand in hand in a smooth convenient way.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of the ideas and plan are significant skills for entrepreneurs and that is why the entrepreneurs have to communicate them with the stakeholders of the proposed projects. So, I have learned about how to communicate the projects and proposed plan with the stakeholders of the project. However, projects include different stakeholders include the co-investors, customers, suppliers, staffs and employees etc. All these stakeholders are required to communicate with in order to pass the proposed business plan (Spitzberg, 2010). That is why the coursework and plan of the project have increased my skills of communication the ides and plan with various stakeholders’ level. So, it has boosted my communication skills and different channels of communication. I have also learned how to increase the effectiveness of the communication and communication channels in the organisational perspectives. That is why my skills are enhanced from diverse levels from the study of business idea generation and business plan development.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management of skills is also significant for any type of business which enables the entrepreneurs in order to increase the skill sets of an entrepreneur (Chell and Athyde, 2011). I have learned how to manage my skills that I have inherited in the entrepreneurial projects and opportunities. However, it will enable me in my future career to manage and increase my skill sets and implement them in its own periphery while applicable. However, from the study, I have developed a range of skills that are significant for the entrepreneurial projects. Still, I have to improve in some areas. The career development plan and time frame are given in the following table-</w:t>
      </w:r>
    </w:p>
    <w:tbl>
      <w:tblPr/>
      <w:tblGrid>
        <w:gridCol w:w="738"/>
        <w:gridCol w:w="2636"/>
        <w:gridCol w:w="2505"/>
        <w:gridCol w:w="1915"/>
        <w:gridCol w:w="1916"/>
      </w:tblGrid>
      <w:tr>
        <w:trPr>
          <w:trHeight w:val="1" w:hRule="atLeast"/>
          <w:jc w:val="left"/>
        </w:trPr>
        <w:tc>
          <w:tcPr>
            <w:tcW w:w="738"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SL No</w:t>
            </w:r>
          </w:p>
        </w:tc>
        <w:tc>
          <w:tcPr>
            <w:tcW w:w="263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Skills  to be improved </w:t>
            </w:r>
          </w:p>
        </w:tc>
        <w:tc>
          <w:tcPr>
            <w:tcW w:w="250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Action plan </w:t>
            </w:r>
          </w:p>
        </w:tc>
        <w:tc>
          <w:tcPr>
            <w:tcW w:w="191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Duration </w:t>
            </w:r>
          </w:p>
        </w:tc>
        <w:tc>
          <w:tcPr>
            <w:tcW w:w="191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Timeframe</w:t>
            </w:r>
          </w:p>
        </w:tc>
      </w:tr>
      <w:tr>
        <w:trPr>
          <w:trHeight w:val="1" w:hRule="atLeast"/>
          <w:jc w:val="left"/>
        </w:trPr>
        <w:tc>
          <w:tcPr>
            <w:tcW w:w="738"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c>
          <w:tcPr>
            <w:tcW w:w="263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Financial Analytical skills</w:t>
            </w:r>
          </w:p>
        </w:tc>
        <w:tc>
          <w:tcPr>
            <w:tcW w:w="250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Applying and analysing financial statements.</w:t>
            </w:r>
          </w:p>
        </w:tc>
        <w:tc>
          <w:tcPr>
            <w:tcW w:w="191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 months</w:t>
            </w:r>
          </w:p>
        </w:tc>
        <w:tc>
          <w:tcPr>
            <w:tcW w:w="191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January 2019 to 30 March 2019</w:t>
            </w:r>
          </w:p>
        </w:tc>
      </w:tr>
      <w:tr>
        <w:trPr>
          <w:trHeight w:val="1" w:hRule="atLeast"/>
          <w:jc w:val="left"/>
        </w:trPr>
        <w:tc>
          <w:tcPr>
            <w:tcW w:w="738"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c>
          <w:tcPr>
            <w:tcW w:w="263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Time management skills </w:t>
            </w:r>
          </w:p>
        </w:tc>
        <w:tc>
          <w:tcPr>
            <w:tcW w:w="250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Managing projects timely </w:t>
            </w:r>
          </w:p>
        </w:tc>
        <w:tc>
          <w:tcPr>
            <w:tcW w:w="191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 months </w:t>
            </w:r>
          </w:p>
        </w:tc>
        <w:tc>
          <w:tcPr>
            <w:tcW w:w="191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January 2019 to 30 May 2019</w:t>
            </w:r>
          </w:p>
        </w:tc>
      </w:tr>
      <w:tr>
        <w:trPr>
          <w:trHeight w:val="1" w:hRule="atLeast"/>
          <w:jc w:val="left"/>
        </w:trPr>
        <w:tc>
          <w:tcPr>
            <w:tcW w:w="738"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263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Communication skills </w:t>
            </w:r>
          </w:p>
        </w:tc>
        <w:tc>
          <w:tcPr>
            <w:tcW w:w="250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Communicating ideas and plan with stakeholders</w:t>
            </w:r>
          </w:p>
        </w:tc>
        <w:tc>
          <w:tcPr>
            <w:tcW w:w="191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months </w:t>
            </w:r>
          </w:p>
        </w:tc>
        <w:tc>
          <w:tcPr>
            <w:tcW w:w="191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May 2019 to June 2019</w:t>
            </w:r>
          </w:p>
        </w:tc>
      </w:tr>
      <w:tr>
        <w:trPr>
          <w:trHeight w:val="1" w:hRule="atLeast"/>
          <w:jc w:val="left"/>
        </w:trPr>
        <w:tc>
          <w:tcPr>
            <w:tcW w:w="738"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263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Business environment analysis</w:t>
            </w:r>
          </w:p>
        </w:tc>
        <w:tc>
          <w:tcPr>
            <w:tcW w:w="250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Analysis of the broad and narrow environment of peer organisation</w:t>
            </w:r>
          </w:p>
        </w:tc>
        <w:tc>
          <w:tcPr>
            <w:tcW w:w="191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months </w:t>
            </w:r>
          </w:p>
        </w:tc>
        <w:tc>
          <w:tcPr>
            <w:tcW w:w="191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July 2019 to August 2019</w:t>
            </w:r>
          </w:p>
        </w:tc>
      </w:tr>
      <w:tr>
        <w:trPr>
          <w:trHeight w:val="1" w:hRule="atLeast"/>
          <w:jc w:val="left"/>
        </w:trPr>
        <w:tc>
          <w:tcPr>
            <w:tcW w:w="738"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263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Plan development </w:t>
            </w:r>
          </w:p>
        </w:tc>
        <w:tc>
          <w:tcPr>
            <w:tcW w:w="250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Developing a business plan</w:t>
            </w:r>
          </w:p>
        </w:tc>
        <w:tc>
          <w:tcPr>
            <w:tcW w:w="1915"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month </w:t>
            </w:r>
          </w:p>
        </w:tc>
        <w:tc>
          <w:tcPr>
            <w:tcW w:w="1916" w:type="dxa"/>
            <w:tcBorders>
              <w:top w:val="single" w:color="4f81bd" w:sz="8"/>
              <w:left w:val="single" w:color="4f81bd" w:sz="8"/>
              <w:bottom w:val="single" w:color="4f81bd" w:sz="8"/>
              <w:right w:val="single" w:color="4f81bd"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January 2019</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Table: Career development action plan</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Author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I have prepared an action plan in order to develop my skill sets in relation to business idea generation and plan development in a competitive environment. For this reason, I have to increase my financial analytical skills by applying and analysing the financial statements of peer organisation for 3 months. Moreover, I have to improve my time management skills by adopting and finishing projects on time. The communication skills will be improved by communicating business ideas and plan for 2 months with stakeholders. Finally, I have to develop my skills of analysis of the business environment and plan by analysing the environment and developing a plan for two and one months. Thus I will be able to further develop my skill sets. </w:t>
        <w:br/>
      </w:r>
      <w:r>
        <w:rPr>
          <w:rFonts w:ascii="Times New Roman" w:hAnsi="Times New Roman" w:cs="Times New Roman" w:eastAsia="Times New Roman"/>
          <w:b/>
          <w:color w:val="auto"/>
          <w:spacing w:val="0"/>
          <w:position w:val="0"/>
          <w:sz w:val="24"/>
          <w:shd w:fill="auto" w:val="clear"/>
        </w:rPr>
        <w:br/>
        <w:t xml:space="preserve">Conclusion</w:t>
        <w:br/>
        <w:t xml:space="preserve">All thesc  skiills and knowledge will support me in my future career to conduct market research in a broader business level  </w:t>
        <w:br/>
        <w:t xml:space="preserve">The study and coursework have  increased my knowledge in order  to design and develop an effective business plan that depicts the viability and reliability  of the project that is proposed for the entrepreneur </w:t>
        <w:br/>
        <w:t xml:space="preserve">This study of business ideas and business plan has broadened my knowledge  and skill  sets which enabled me in order to calculate the market share  of the competitors .</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Awan, M. (2014). International Market Segmentation: Exploring Cell Phone Market of Young Adults. International Journal of Trade, Economics and Finance, 5(2), pp.151-154.</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Bäckström, S. and Gustafsson, M. (2017). Skill, Drill, and Intelligent Performance: Ryle and Intellectualism. Journal for the History of Analytical Philosophy, 5(5).</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Chell, E. and Athayde, R. (2011). Planning for uncertainty: soft skills, hard skills and innovation. Reflective Practice, 12(5), pp.615-628.</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Omar, O. (2017). Target pricing: a marketing management tool for pricing new cars. Pricing Strategy and Practice, 5(2), pp.61-69.</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Ghandour, A. (2014). Identifying Dimensions of Business Continuity Plan from Common Expressions among Business Continuity Professionals. International Journal of Business Administration, 5(3).</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Crawhall, R. (2013). Time to Innovate: Reflections and Recommendations on Time Management for Innovation Managers. Technology Innovation Management Review, 3(9), pp.13-19.</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Kraushar, P. (2014). Practical Business Development — What Works, What Does Not. Marketing Intelligence &amp; Planning, 4(4), pp.3-13.</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Spitzberg, B. (2010). Communication competence as knowledge, skill, and impression. Communication Education, 32(3), pp.323-329.</w:t>
      </w: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