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29795" w14:textId="53184371" w:rsidR="00F020A7" w:rsidRDefault="00F020A7"/>
    <w:p w14:paraId="64E020B6" w14:textId="0553DE15" w:rsidR="00F020A7" w:rsidRDefault="00F020A7"/>
    <w:p w14:paraId="7D7B77AF" w14:textId="04AB6D4A" w:rsidR="00F020A7" w:rsidRDefault="00F020A7"/>
    <w:p w14:paraId="3F8C54F9" w14:textId="05A4AAEE" w:rsidR="00F020A7" w:rsidRDefault="00F020A7"/>
    <w:p w14:paraId="193E111B" w14:textId="7D22E576" w:rsidR="00F020A7" w:rsidRDefault="00F020A7"/>
    <w:p w14:paraId="3EC9E9F6" w14:textId="63215337" w:rsidR="00F020A7" w:rsidRDefault="00F020A7"/>
    <w:p w14:paraId="10823E73" w14:textId="6FA2709B" w:rsidR="00F020A7" w:rsidRDefault="00F020A7"/>
    <w:p w14:paraId="45C6D84E" w14:textId="7864F4AF" w:rsidR="00F020A7" w:rsidRDefault="00F020A7"/>
    <w:p w14:paraId="540BE14C" w14:textId="66CF0709" w:rsidR="00F020A7" w:rsidRDefault="00F020A7"/>
    <w:p w14:paraId="2F4DC9B9" w14:textId="564095CC" w:rsidR="00F020A7" w:rsidRDefault="00F020A7"/>
    <w:p w14:paraId="06BF99EA" w14:textId="7F806192" w:rsidR="00F020A7" w:rsidRDefault="00F020A7"/>
    <w:tbl>
      <w:tblPr>
        <w:tblStyle w:val="TableGrid"/>
        <w:tblpPr w:leftFromText="180" w:rightFromText="180" w:vertAnchor="page" w:horzAnchor="margin" w:tblpXSpec="center" w:tblpY="5986"/>
        <w:tblW w:w="0" w:type="auto"/>
        <w:tblLook w:val="04A0" w:firstRow="1" w:lastRow="0" w:firstColumn="1" w:lastColumn="0" w:noHBand="0" w:noVBand="1"/>
      </w:tblPr>
      <w:tblGrid>
        <w:gridCol w:w="2943"/>
        <w:gridCol w:w="6073"/>
      </w:tblGrid>
      <w:tr w:rsidR="009E174D" w14:paraId="74BEFDBC" w14:textId="77777777" w:rsidTr="007928C1">
        <w:tc>
          <w:tcPr>
            <w:tcW w:w="2943" w:type="dxa"/>
          </w:tcPr>
          <w:p w14:paraId="3B85DE29" w14:textId="77777777" w:rsidR="009E174D" w:rsidRDefault="009E174D" w:rsidP="009E174D">
            <w:pPr>
              <w:rPr>
                <w:lang w:val="en-US"/>
              </w:rPr>
            </w:pPr>
            <w:r>
              <w:rPr>
                <w:lang w:val="en-US"/>
              </w:rPr>
              <w:t>Student name:</w:t>
            </w:r>
          </w:p>
        </w:tc>
        <w:tc>
          <w:tcPr>
            <w:tcW w:w="6073" w:type="dxa"/>
          </w:tcPr>
          <w:p w14:paraId="19A89DEB" w14:textId="7790AD2E" w:rsidR="009E174D" w:rsidRPr="007928C1" w:rsidRDefault="00494FF8" w:rsidP="009E174D">
            <w:pPr>
              <w:rPr>
                <w:b/>
                <w:sz w:val="28"/>
                <w:szCs w:val="28"/>
                <w:lang w:val="en-US"/>
              </w:rPr>
            </w:pPr>
            <w:r>
              <w:rPr>
                <w:b/>
                <w:sz w:val="28"/>
                <w:szCs w:val="28"/>
                <w:lang w:val="en-US"/>
              </w:rPr>
              <w:t xml:space="preserve">Miss </w:t>
            </w:r>
            <w:r w:rsidR="009E174D" w:rsidRPr="007928C1">
              <w:rPr>
                <w:b/>
                <w:sz w:val="28"/>
                <w:szCs w:val="28"/>
                <w:lang w:val="en-US"/>
              </w:rPr>
              <w:t>Kibibi Birau</w:t>
            </w:r>
          </w:p>
        </w:tc>
      </w:tr>
      <w:tr w:rsidR="009E174D" w14:paraId="279DE19B" w14:textId="77777777" w:rsidTr="007928C1">
        <w:tc>
          <w:tcPr>
            <w:tcW w:w="2943" w:type="dxa"/>
          </w:tcPr>
          <w:p w14:paraId="5E190C6E" w14:textId="77777777" w:rsidR="009E174D" w:rsidRDefault="009E174D" w:rsidP="009E174D">
            <w:pPr>
              <w:rPr>
                <w:lang w:val="en-US"/>
              </w:rPr>
            </w:pPr>
            <w:r>
              <w:rPr>
                <w:lang w:val="en-US"/>
              </w:rPr>
              <w:t>Student number:</w:t>
            </w:r>
          </w:p>
        </w:tc>
        <w:tc>
          <w:tcPr>
            <w:tcW w:w="6073" w:type="dxa"/>
          </w:tcPr>
          <w:p w14:paraId="01FED0D3" w14:textId="77777777" w:rsidR="009E174D" w:rsidRPr="007928C1" w:rsidRDefault="009E174D" w:rsidP="009E174D">
            <w:pPr>
              <w:rPr>
                <w:b/>
                <w:sz w:val="28"/>
                <w:szCs w:val="28"/>
                <w:lang w:val="en-US"/>
              </w:rPr>
            </w:pPr>
            <w:r w:rsidRPr="007928C1">
              <w:rPr>
                <w:b/>
                <w:sz w:val="28"/>
                <w:szCs w:val="28"/>
                <w:lang w:val="en-US"/>
              </w:rPr>
              <w:t>1915170</w:t>
            </w:r>
          </w:p>
        </w:tc>
      </w:tr>
      <w:tr w:rsidR="009E174D" w14:paraId="4E7BB532" w14:textId="77777777" w:rsidTr="007928C1">
        <w:tc>
          <w:tcPr>
            <w:tcW w:w="2943" w:type="dxa"/>
          </w:tcPr>
          <w:p w14:paraId="6EE4BE91" w14:textId="77777777" w:rsidR="009E174D" w:rsidRDefault="009E174D" w:rsidP="009E174D">
            <w:pPr>
              <w:rPr>
                <w:lang w:val="en-US"/>
              </w:rPr>
            </w:pPr>
            <w:r>
              <w:rPr>
                <w:lang w:val="en-US"/>
              </w:rPr>
              <w:t>Module no:</w:t>
            </w:r>
          </w:p>
        </w:tc>
        <w:tc>
          <w:tcPr>
            <w:tcW w:w="6073" w:type="dxa"/>
          </w:tcPr>
          <w:p w14:paraId="586FA78D" w14:textId="2B821130" w:rsidR="009E174D" w:rsidRPr="007928C1" w:rsidRDefault="009E174D" w:rsidP="009E174D">
            <w:pPr>
              <w:rPr>
                <w:b/>
                <w:sz w:val="28"/>
                <w:szCs w:val="28"/>
                <w:lang w:val="en-US"/>
              </w:rPr>
            </w:pPr>
            <w:r w:rsidRPr="007928C1">
              <w:rPr>
                <w:b/>
                <w:sz w:val="28"/>
                <w:szCs w:val="28"/>
                <w:lang w:val="en-US"/>
              </w:rPr>
              <w:t>B</w:t>
            </w:r>
            <w:r w:rsidR="00F73AFD">
              <w:rPr>
                <w:b/>
                <w:sz w:val="28"/>
                <w:szCs w:val="28"/>
                <w:lang w:val="en-US"/>
              </w:rPr>
              <w:t>MHP4003</w:t>
            </w:r>
          </w:p>
        </w:tc>
      </w:tr>
      <w:tr w:rsidR="009E174D" w14:paraId="31BB42F3" w14:textId="77777777" w:rsidTr="007928C1">
        <w:tc>
          <w:tcPr>
            <w:tcW w:w="2943" w:type="dxa"/>
          </w:tcPr>
          <w:p w14:paraId="7AE32B5B" w14:textId="77777777" w:rsidR="009E174D" w:rsidRDefault="009E174D" w:rsidP="009E174D">
            <w:pPr>
              <w:rPr>
                <w:lang w:val="en-US"/>
              </w:rPr>
            </w:pPr>
            <w:r>
              <w:rPr>
                <w:lang w:val="en-US"/>
              </w:rPr>
              <w:t>Module title:</w:t>
            </w:r>
          </w:p>
        </w:tc>
        <w:tc>
          <w:tcPr>
            <w:tcW w:w="6073" w:type="dxa"/>
          </w:tcPr>
          <w:p w14:paraId="78034D59" w14:textId="2FD1A9FC" w:rsidR="009E174D" w:rsidRPr="007928C1" w:rsidRDefault="00F73AFD" w:rsidP="009E174D">
            <w:pPr>
              <w:rPr>
                <w:b/>
                <w:sz w:val="28"/>
                <w:szCs w:val="28"/>
                <w:lang w:val="en-US"/>
              </w:rPr>
            </w:pPr>
            <w:r>
              <w:rPr>
                <w:b/>
                <w:sz w:val="28"/>
                <w:szCs w:val="28"/>
                <w:lang w:val="en-US"/>
              </w:rPr>
              <w:t>Psychology for health and social care</w:t>
            </w:r>
          </w:p>
        </w:tc>
      </w:tr>
      <w:tr w:rsidR="009E174D" w14:paraId="6315991A" w14:textId="77777777" w:rsidTr="007928C1">
        <w:tc>
          <w:tcPr>
            <w:tcW w:w="2943" w:type="dxa"/>
          </w:tcPr>
          <w:p w14:paraId="7804223D" w14:textId="77777777" w:rsidR="009E174D" w:rsidRDefault="009E174D" w:rsidP="009E174D">
            <w:pPr>
              <w:rPr>
                <w:lang w:val="en-US"/>
              </w:rPr>
            </w:pPr>
            <w:r>
              <w:rPr>
                <w:lang w:val="en-US"/>
              </w:rPr>
              <w:t>Lecture:</w:t>
            </w:r>
          </w:p>
        </w:tc>
        <w:tc>
          <w:tcPr>
            <w:tcW w:w="6073" w:type="dxa"/>
          </w:tcPr>
          <w:p w14:paraId="51A286AE" w14:textId="2D380644" w:rsidR="009E174D" w:rsidRPr="007928C1" w:rsidRDefault="009E174D" w:rsidP="009E174D">
            <w:pPr>
              <w:rPr>
                <w:b/>
                <w:sz w:val="28"/>
                <w:szCs w:val="28"/>
                <w:lang w:val="en-US"/>
              </w:rPr>
            </w:pPr>
            <w:proofErr w:type="spellStart"/>
            <w:r w:rsidRPr="007928C1">
              <w:rPr>
                <w:b/>
                <w:sz w:val="28"/>
                <w:szCs w:val="28"/>
                <w:lang w:val="en-US"/>
              </w:rPr>
              <w:t>Ms</w:t>
            </w:r>
            <w:proofErr w:type="spellEnd"/>
            <w:r w:rsidR="00F73AFD">
              <w:rPr>
                <w:b/>
                <w:sz w:val="28"/>
                <w:szCs w:val="28"/>
                <w:lang w:val="en-US"/>
              </w:rPr>
              <w:t xml:space="preserve"> </w:t>
            </w:r>
            <w:r w:rsidR="006E69EA">
              <w:rPr>
                <w:b/>
                <w:sz w:val="28"/>
                <w:szCs w:val="28"/>
                <w:lang w:val="en-US"/>
              </w:rPr>
              <w:t>D</w:t>
            </w:r>
            <w:r w:rsidR="00F73AFD">
              <w:rPr>
                <w:b/>
                <w:sz w:val="28"/>
                <w:szCs w:val="28"/>
                <w:lang w:val="en-US"/>
              </w:rPr>
              <w:t xml:space="preserve">iya </w:t>
            </w:r>
            <w:proofErr w:type="spellStart"/>
            <w:r w:rsidR="006E69EA">
              <w:rPr>
                <w:b/>
                <w:sz w:val="28"/>
                <w:szCs w:val="28"/>
                <w:lang w:val="en-US"/>
              </w:rPr>
              <w:t>G</w:t>
            </w:r>
            <w:r w:rsidR="00F73AFD">
              <w:rPr>
                <w:b/>
                <w:sz w:val="28"/>
                <w:szCs w:val="28"/>
                <w:lang w:val="en-US"/>
              </w:rPr>
              <w:t>anguly</w:t>
            </w:r>
            <w:proofErr w:type="spellEnd"/>
          </w:p>
        </w:tc>
      </w:tr>
    </w:tbl>
    <w:p w14:paraId="7B2C2DC0" w14:textId="68E40793" w:rsidR="00F020A7" w:rsidRDefault="00F020A7"/>
    <w:p w14:paraId="0F0370BE" w14:textId="1208D070" w:rsidR="00F020A7" w:rsidRDefault="00F020A7"/>
    <w:p w14:paraId="773120FE" w14:textId="32CB94FA" w:rsidR="00F020A7" w:rsidRDefault="00F020A7"/>
    <w:p w14:paraId="471F1974" w14:textId="0F2060CB" w:rsidR="00F020A7" w:rsidRDefault="00F020A7"/>
    <w:p w14:paraId="682E0391" w14:textId="484BB7E1" w:rsidR="00F020A7" w:rsidRDefault="00F020A7"/>
    <w:p w14:paraId="1BDA034A" w14:textId="30ECD9C5" w:rsidR="00F020A7" w:rsidRDefault="006244CD">
      <w:r>
        <w:rPr>
          <w:noProof/>
          <w:lang w:eastAsia="en-GB"/>
        </w:rPr>
        <w:drawing>
          <wp:inline distT="0" distB="0" distL="0" distR="0" wp14:anchorId="096B14F0" wp14:editId="14117880">
            <wp:extent cx="6390640" cy="345630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0640" cy="3456305"/>
                    </a:xfrm>
                    <a:prstGeom prst="rect">
                      <a:avLst/>
                    </a:prstGeom>
                    <a:noFill/>
                    <a:ln>
                      <a:noFill/>
                    </a:ln>
                  </pic:spPr>
                </pic:pic>
              </a:graphicData>
            </a:graphic>
          </wp:inline>
        </w:drawing>
      </w:r>
    </w:p>
    <w:p w14:paraId="4BB0E6FB" w14:textId="2EB4724C" w:rsidR="006E69EA" w:rsidRDefault="00C83E11" w:rsidP="00B25451">
      <w:pPr>
        <w:rPr>
          <w:b/>
          <w:bCs/>
        </w:rPr>
      </w:pPr>
      <w:r>
        <w:rPr>
          <w:b/>
          <w:bCs/>
        </w:rPr>
        <w:lastRenderedPageBreak/>
        <w:t>Prelude</w:t>
      </w:r>
    </w:p>
    <w:p w14:paraId="12647BD9" w14:textId="4B65B2EC" w:rsidR="00661D2A" w:rsidRPr="00713A94" w:rsidRDefault="00661D2A" w:rsidP="00661D2A">
      <w:pPr>
        <w:jc w:val="both"/>
      </w:pPr>
      <w:r w:rsidRPr="00713A94">
        <w:t xml:space="preserve">This </w:t>
      </w:r>
      <w:r w:rsidR="00DF48BD" w:rsidRPr="00713A94">
        <w:t>essay shall</w:t>
      </w:r>
      <w:r w:rsidRPr="00713A94">
        <w:t xml:space="preserve"> incorporate a defined life span choosing from infancy, adolescence or old age. Brining the assignment to a full level of understanding it is asked that research and inform literature be completed and to have knowledge and understanding of the subject.</w:t>
      </w:r>
    </w:p>
    <w:p w14:paraId="10D7979D" w14:textId="77777777" w:rsidR="002C7CCE" w:rsidRDefault="002C7CCE" w:rsidP="00FE1461">
      <w:pPr>
        <w:jc w:val="both"/>
      </w:pPr>
    </w:p>
    <w:p w14:paraId="67E6355E" w14:textId="3450FBED" w:rsidR="00B80271" w:rsidRDefault="00C83E11" w:rsidP="008D092B">
      <w:pPr>
        <w:rPr>
          <w:b/>
          <w:bCs/>
        </w:rPr>
      </w:pPr>
      <w:r w:rsidRPr="00C83E11">
        <w:rPr>
          <w:b/>
          <w:bCs/>
        </w:rPr>
        <w:t>Introduction</w:t>
      </w:r>
    </w:p>
    <w:p w14:paraId="270B764E" w14:textId="544864BD" w:rsidR="00D813DA" w:rsidRPr="00713A94" w:rsidRDefault="00713A94" w:rsidP="00D813DA">
      <w:pPr>
        <w:rPr>
          <w:b/>
          <w:bCs/>
          <w:color w:val="70AD47" w:themeColor="accent6"/>
        </w:rPr>
      </w:pPr>
      <w:bookmarkStart w:id="0" w:name="_Hlk60796448"/>
      <w:r w:rsidRPr="00713A94">
        <w:t>This academic essay will focus on developmental infancy with the main spot light on infancy’s life stage. To then enhance the essay, I will select two lifespans psychological theories. Focusing on Jean Piaget</w:t>
      </w:r>
      <w:r>
        <w:t>’</w:t>
      </w:r>
      <w:r w:rsidRPr="00713A94">
        <w:t>s cognition developmental theory and Eric Eriksen psychology theory. Discuss human cognition, emotions and behaviour patterns to the relevant life stage. Then to discuss three recent research studies in health and social care as supporting evidence.</w:t>
      </w:r>
      <w:bookmarkEnd w:id="0"/>
    </w:p>
    <w:p w14:paraId="6D4C3562" w14:textId="39E02925" w:rsidR="0075126B" w:rsidRDefault="0075126B" w:rsidP="001865BB">
      <w:pPr>
        <w:rPr>
          <w:b/>
          <w:bCs/>
        </w:rPr>
      </w:pPr>
    </w:p>
    <w:p w14:paraId="67973260" w14:textId="2E748716" w:rsidR="002C7CCE" w:rsidRDefault="002C7CCE" w:rsidP="001865BB">
      <w:pPr>
        <w:rPr>
          <w:b/>
          <w:bCs/>
        </w:rPr>
      </w:pPr>
    </w:p>
    <w:p w14:paraId="476F1449" w14:textId="0B69FE54" w:rsidR="002C7CCE" w:rsidRDefault="002C7CCE" w:rsidP="001865BB">
      <w:pPr>
        <w:rPr>
          <w:b/>
          <w:bCs/>
        </w:rPr>
      </w:pPr>
    </w:p>
    <w:p w14:paraId="7C4E8CC4" w14:textId="6C7B3A81" w:rsidR="002C7CCE" w:rsidRDefault="002C7CCE" w:rsidP="001865BB">
      <w:pPr>
        <w:rPr>
          <w:b/>
          <w:bCs/>
        </w:rPr>
      </w:pPr>
    </w:p>
    <w:p w14:paraId="4E805814" w14:textId="2CBFE2CA" w:rsidR="002C7CCE" w:rsidRDefault="002C7CCE" w:rsidP="001865BB">
      <w:pPr>
        <w:rPr>
          <w:b/>
          <w:bCs/>
        </w:rPr>
      </w:pPr>
    </w:p>
    <w:p w14:paraId="586C2BF5" w14:textId="48DF4845" w:rsidR="002C7CCE" w:rsidRDefault="002C7CCE" w:rsidP="001865BB">
      <w:pPr>
        <w:rPr>
          <w:b/>
          <w:bCs/>
        </w:rPr>
      </w:pPr>
    </w:p>
    <w:p w14:paraId="38E458FB" w14:textId="2B366DD3" w:rsidR="002C7CCE" w:rsidRDefault="002C7CCE" w:rsidP="001865BB">
      <w:pPr>
        <w:rPr>
          <w:b/>
          <w:bCs/>
        </w:rPr>
      </w:pPr>
    </w:p>
    <w:p w14:paraId="62200CEB" w14:textId="029C8857" w:rsidR="002C7CCE" w:rsidRDefault="002C7CCE" w:rsidP="001865BB">
      <w:pPr>
        <w:rPr>
          <w:b/>
          <w:bCs/>
        </w:rPr>
      </w:pPr>
    </w:p>
    <w:p w14:paraId="4A271379" w14:textId="5822E6B2" w:rsidR="002C7CCE" w:rsidRDefault="002C7CCE" w:rsidP="001865BB">
      <w:pPr>
        <w:rPr>
          <w:b/>
          <w:bCs/>
        </w:rPr>
      </w:pPr>
    </w:p>
    <w:p w14:paraId="4DF90E0F" w14:textId="669D35A8" w:rsidR="002C7CCE" w:rsidRDefault="002C7CCE" w:rsidP="001865BB">
      <w:pPr>
        <w:rPr>
          <w:b/>
          <w:bCs/>
        </w:rPr>
      </w:pPr>
    </w:p>
    <w:p w14:paraId="38205090" w14:textId="4ABF78AE" w:rsidR="002C7CCE" w:rsidRDefault="002C7CCE" w:rsidP="001865BB">
      <w:pPr>
        <w:rPr>
          <w:b/>
          <w:bCs/>
        </w:rPr>
      </w:pPr>
    </w:p>
    <w:p w14:paraId="2E859948" w14:textId="5656327A" w:rsidR="002C7CCE" w:rsidRDefault="002C7CCE" w:rsidP="001865BB">
      <w:pPr>
        <w:rPr>
          <w:b/>
          <w:bCs/>
        </w:rPr>
      </w:pPr>
    </w:p>
    <w:p w14:paraId="43DB4B8F" w14:textId="4EEE939A" w:rsidR="002C7CCE" w:rsidRDefault="002C7CCE" w:rsidP="001865BB">
      <w:pPr>
        <w:rPr>
          <w:b/>
          <w:bCs/>
        </w:rPr>
      </w:pPr>
    </w:p>
    <w:p w14:paraId="31A14EF1" w14:textId="145E3EC8" w:rsidR="002C7CCE" w:rsidRDefault="002C7CCE" w:rsidP="001865BB">
      <w:pPr>
        <w:rPr>
          <w:b/>
          <w:bCs/>
        </w:rPr>
      </w:pPr>
    </w:p>
    <w:p w14:paraId="7E9B4037" w14:textId="24FB7BB6" w:rsidR="002C7CCE" w:rsidRDefault="002C7CCE" w:rsidP="001865BB">
      <w:pPr>
        <w:rPr>
          <w:b/>
          <w:bCs/>
        </w:rPr>
      </w:pPr>
    </w:p>
    <w:p w14:paraId="5EC5C72A" w14:textId="64766C20" w:rsidR="002C7CCE" w:rsidRDefault="002C7CCE" w:rsidP="001865BB">
      <w:pPr>
        <w:rPr>
          <w:b/>
          <w:bCs/>
        </w:rPr>
      </w:pPr>
    </w:p>
    <w:p w14:paraId="2E1EE79C" w14:textId="72A8194B" w:rsidR="002C7CCE" w:rsidRDefault="002C7CCE" w:rsidP="001865BB">
      <w:pPr>
        <w:rPr>
          <w:b/>
          <w:bCs/>
        </w:rPr>
      </w:pPr>
    </w:p>
    <w:p w14:paraId="35DF5958" w14:textId="54734BA0" w:rsidR="002C7CCE" w:rsidRDefault="002C7CCE" w:rsidP="001865BB">
      <w:pPr>
        <w:rPr>
          <w:b/>
          <w:bCs/>
        </w:rPr>
      </w:pPr>
    </w:p>
    <w:p w14:paraId="66291DFA" w14:textId="526FEC64" w:rsidR="002C7CCE" w:rsidRDefault="002C7CCE" w:rsidP="001865BB">
      <w:pPr>
        <w:rPr>
          <w:b/>
          <w:bCs/>
        </w:rPr>
      </w:pPr>
    </w:p>
    <w:p w14:paraId="2ACC99BD" w14:textId="0632A03C" w:rsidR="002C7CCE" w:rsidRDefault="002C7CCE" w:rsidP="001865BB">
      <w:pPr>
        <w:rPr>
          <w:b/>
          <w:bCs/>
        </w:rPr>
      </w:pPr>
    </w:p>
    <w:p w14:paraId="5F39D697" w14:textId="48EA52EB" w:rsidR="002C7CCE" w:rsidRDefault="002C7CCE" w:rsidP="001865BB">
      <w:pPr>
        <w:rPr>
          <w:b/>
          <w:bCs/>
        </w:rPr>
      </w:pPr>
    </w:p>
    <w:p w14:paraId="607BE912" w14:textId="0CA9405E" w:rsidR="002C7CCE" w:rsidRDefault="002C7CCE" w:rsidP="001865BB">
      <w:pPr>
        <w:rPr>
          <w:b/>
          <w:bCs/>
        </w:rPr>
      </w:pPr>
    </w:p>
    <w:p w14:paraId="54170E0B" w14:textId="1382A92B" w:rsidR="002C7CCE" w:rsidRDefault="002C7CCE" w:rsidP="001865BB">
      <w:pPr>
        <w:rPr>
          <w:b/>
          <w:bCs/>
        </w:rPr>
      </w:pPr>
    </w:p>
    <w:p w14:paraId="16A0A30D" w14:textId="77777777" w:rsidR="002C7CCE" w:rsidRDefault="002C7CCE" w:rsidP="001865BB">
      <w:pPr>
        <w:rPr>
          <w:b/>
          <w:bCs/>
        </w:rPr>
      </w:pPr>
    </w:p>
    <w:p w14:paraId="42C6B5CA" w14:textId="3D258FB8" w:rsidR="001865BB" w:rsidRDefault="001865BB" w:rsidP="001865BB">
      <w:pPr>
        <w:rPr>
          <w:b/>
          <w:bCs/>
        </w:rPr>
      </w:pPr>
      <w:r>
        <w:rPr>
          <w:b/>
          <w:bCs/>
        </w:rPr>
        <w:lastRenderedPageBreak/>
        <w:t>What is psychology?</w:t>
      </w:r>
    </w:p>
    <w:p w14:paraId="0122C202" w14:textId="76CC3B34" w:rsidR="009349E6" w:rsidRDefault="009349E6" w:rsidP="0075126B">
      <w:r>
        <w:t>P</w:t>
      </w:r>
      <w:r w:rsidRPr="009349E6">
        <w:t>sychology</w:t>
      </w:r>
      <w:r w:rsidRPr="005975D1">
        <w:t xml:space="preserve"> </w:t>
      </w:r>
      <w:r>
        <w:t>is a word that has origins from the Greek vocabulary</w:t>
      </w:r>
      <w:r w:rsidR="00E268BE">
        <w:t xml:space="preserve"> of words and can be broken down into two words; Psycho is derived from </w:t>
      </w:r>
      <w:proofErr w:type="spellStart"/>
      <w:r w:rsidR="00E268BE">
        <w:rPr>
          <w:rFonts w:ascii="Arial" w:hAnsi="Arial" w:cs="Arial"/>
          <w:color w:val="202124"/>
          <w:shd w:val="clear" w:color="auto" w:fill="FFFFFF"/>
        </w:rPr>
        <w:t>psykho</w:t>
      </w:r>
      <w:proofErr w:type="spellEnd"/>
      <w:r w:rsidR="00E268BE">
        <w:t xml:space="preserve"> meaning </w:t>
      </w:r>
      <w:r w:rsidR="007913AF">
        <w:t>“</w:t>
      </w:r>
      <w:r w:rsidR="00E268BE">
        <w:t xml:space="preserve">mental </w:t>
      </w:r>
      <w:r w:rsidR="007913AF">
        <w:t>“</w:t>
      </w:r>
      <w:r w:rsidR="00E268BE">
        <w:t xml:space="preserve">and logy </w:t>
      </w:r>
      <w:r w:rsidR="007913AF">
        <w:t>which is</w:t>
      </w:r>
      <w:r w:rsidR="00E268BE">
        <w:t xml:space="preserve"> derived </w:t>
      </w:r>
      <w:r w:rsidR="007913AF">
        <w:t>from the word</w:t>
      </w:r>
      <w:r w:rsidR="00E268BE">
        <w:t xml:space="preserve"> </w:t>
      </w:r>
      <w:r w:rsidR="007913AF">
        <w:t>“</w:t>
      </w:r>
      <w:r w:rsidR="00E268BE">
        <w:t>log</w:t>
      </w:r>
      <w:r w:rsidR="007913AF">
        <w:t>”</w:t>
      </w:r>
      <w:r w:rsidR="00E268BE">
        <w:t xml:space="preserve"> also from the Greek vocabulary of words </w:t>
      </w:r>
      <w:r w:rsidR="007913AF">
        <w:t xml:space="preserve">meaning “word” but with an added suffix(logy) </w:t>
      </w:r>
      <w:r w:rsidR="00842068">
        <w:t>becomes the</w:t>
      </w:r>
      <w:r w:rsidR="007913AF">
        <w:t xml:space="preserve"> “study of</w:t>
      </w:r>
      <w:r w:rsidR="00842068">
        <w:t>”.</w:t>
      </w:r>
    </w:p>
    <w:p w14:paraId="4AE16A71" w14:textId="1406F224" w:rsidR="0080768D" w:rsidRDefault="00842068" w:rsidP="0093255D">
      <w:pPr>
        <w:jc w:val="both"/>
      </w:pPr>
      <w:r>
        <w:t>P</w:t>
      </w:r>
      <w:r w:rsidRPr="009349E6">
        <w:t>sychology</w:t>
      </w:r>
      <w:r w:rsidRPr="005975D1">
        <w:t xml:space="preserve"> </w:t>
      </w:r>
      <w:r>
        <w:t>can</w:t>
      </w:r>
      <w:r w:rsidR="009349E6">
        <w:t xml:space="preserve"> be </w:t>
      </w:r>
      <w:r>
        <w:t>described</w:t>
      </w:r>
      <w:r w:rsidR="009349E6">
        <w:t xml:space="preserve"> as </w:t>
      </w:r>
      <w:r w:rsidR="0080768D" w:rsidRPr="005975D1">
        <w:t>the scientific study of the mind and how it dictates and influences our behaviour, from communication and memory to thought and emotion. It's about understanding what makes people tick and how this understanding can help us address many of the problems and issues in society today</w:t>
      </w:r>
      <w:r w:rsidR="007913AF">
        <w:t>. The science of the term psychology can be further understood by probing and analysing</w:t>
      </w:r>
      <w:r w:rsidR="002A3634">
        <w:t xml:space="preserve">. The steps listed below can assist to gather sound and conclusive arguments as to behaviour from certain cultural groups in any particular environment. </w:t>
      </w:r>
      <w:r w:rsidR="007913AF">
        <w:t xml:space="preserve"> </w:t>
      </w:r>
    </w:p>
    <w:p w14:paraId="76677D40" w14:textId="12A14232" w:rsidR="0080768D" w:rsidRDefault="0080768D" w:rsidP="005975D1">
      <w:r w:rsidRPr="0080768D">
        <w:t>Step 1- Question</w:t>
      </w:r>
      <w:r w:rsidR="00D813DA">
        <w:t xml:space="preserve"> </w:t>
      </w:r>
    </w:p>
    <w:p w14:paraId="4F753F6C" w14:textId="70672CDB" w:rsidR="00D813DA" w:rsidRPr="00EF76AB" w:rsidRDefault="00EF76AB" w:rsidP="00D813DA">
      <w:pPr>
        <w:pStyle w:val="ListParagraph"/>
        <w:numPr>
          <w:ilvl w:val="0"/>
          <w:numId w:val="5"/>
        </w:numPr>
      </w:pPr>
      <w:r w:rsidRPr="00442180">
        <w:t>What are they doing?</w:t>
      </w:r>
    </w:p>
    <w:p w14:paraId="344EACD2" w14:textId="0A14DC5E" w:rsidR="00EF76AB" w:rsidRPr="00EF76AB" w:rsidRDefault="00EF76AB" w:rsidP="00D813DA">
      <w:pPr>
        <w:pStyle w:val="ListParagraph"/>
        <w:numPr>
          <w:ilvl w:val="0"/>
          <w:numId w:val="5"/>
        </w:numPr>
      </w:pPr>
      <w:r w:rsidRPr="00442180">
        <w:t>Why are they doing that?</w:t>
      </w:r>
    </w:p>
    <w:p w14:paraId="39680D6A" w14:textId="046D5CB2" w:rsidR="00EF76AB" w:rsidRPr="00EF76AB" w:rsidRDefault="00EF76AB" w:rsidP="00D813DA">
      <w:pPr>
        <w:pStyle w:val="ListParagraph"/>
        <w:numPr>
          <w:ilvl w:val="0"/>
          <w:numId w:val="5"/>
        </w:numPr>
      </w:pPr>
      <w:r w:rsidRPr="00442180">
        <w:t>When does it happen?</w:t>
      </w:r>
    </w:p>
    <w:p w14:paraId="1194DB88" w14:textId="2DC217B9" w:rsidR="00EF76AB" w:rsidRPr="0080768D" w:rsidRDefault="00EF76AB" w:rsidP="00D813DA">
      <w:pPr>
        <w:pStyle w:val="ListParagraph"/>
        <w:numPr>
          <w:ilvl w:val="0"/>
          <w:numId w:val="5"/>
        </w:numPr>
      </w:pPr>
      <w:r w:rsidRPr="00442180">
        <w:t>How does it happen?</w:t>
      </w:r>
    </w:p>
    <w:p w14:paraId="7B3D0252" w14:textId="620CB219" w:rsidR="0080768D" w:rsidRDefault="0080768D" w:rsidP="005975D1">
      <w:r w:rsidRPr="0080768D">
        <w:t>Step 2-</w:t>
      </w:r>
      <w:r w:rsidR="00EF76AB">
        <w:t xml:space="preserve"> </w:t>
      </w:r>
      <w:r w:rsidRPr="0080768D">
        <w:t>Research</w:t>
      </w:r>
    </w:p>
    <w:p w14:paraId="1C1951FC" w14:textId="057197A4" w:rsidR="00EF76AB" w:rsidRPr="0080768D" w:rsidRDefault="00EF76AB" w:rsidP="00EF76AB">
      <w:pPr>
        <w:pStyle w:val="ListParagraph"/>
        <w:numPr>
          <w:ilvl w:val="0"/>
          <w:numId w:val="6"/>
        </w:numPr>
      </w:pPr>
      <w:r>
        <w:t xml:space="preserve">Background and </w:t>
      </w:r>
      <w:r w:rsidR="00821523">
        <w:t>underpinning personal</w:t>
      </w:r>
      <w:r>
        <w:t xml:space="preserve"> information and social conditions</w:t>
      </w:r>
    </w:p>
    <w:p w14:paraId="6E8F1094" w14:textId="77777777" w:rsidR="0080768D" w:rsidRPr="0080768D" w:rsidRDefault="0080768D" w:rsidP="005975D1">
      <w:r w:rsidRPr="0080768D">
        <w:t>Step 3-Hypothesis.</w:t>
      </w:r>
    </w:p>
    <w:p w14:paraId="017BE34C" w14:textId="77777777" w:rsidR="0080768D" w:rsidRPr="0080768D" w:rsidRDefault="0080768D" w:rsidP="005975D1">
      <w:r w:rsidRPr="0080768D">
        <w:t>Step 4-Experiment.</w:t>
      </w:r>
    </w:p>
    <w:p w14:paraId="08CB92E2" w14:textId="77777777" w:rsidR="0080768D" w:rsidRPr="0080768D" w:rsidRDefault="0080768D" w:rsidP="005975D1">
      <w:r w:rsidRPr="0080768D">
        <w:t>Step 5-Observations.</w:t>
      </w:r>
    </w:p>
    <w:p w14:paraId="04CEAB64" w14:textId="77777777" w:rsidR="0080768D" w:rsidRPr="0080768D" w:rsidRDefault="0080768D" w:rsidP="005975D1">
      <w:r w:rsidRPr="0080768D">
        <w:t>Step 6-Results/Conclusion.</w:t>
      </w:r>
    </w:p>
    <w:p w14:paraId="181A237B" w14:textId="77777777" w:rsidR="007913AF" w:rsidRPr="0080768D" w:rsidRDefault="007913AF" w:rsidP="007913AF">
      <w:r w:rsidRPr="0080768D">
        <w:t>Step 7- Communicate. Present/share your results. Replicate.</w:t>
      </w:r>
    </w:p>
    <w:p w14:paraId="53011EAE" w14:textId="0C2AD60E" w:rsidR="002A3634" w:rsidRPr="00442180" w:rsidRDefault="002A3634" w:rsidP="00442180">
      <w:pPr>
        <w:jc w:val="both"/>
      </w:pPr>
      <w:r>
        <w:t xml:space="preserve">A function of </w:t>
      </w:r>
      <w:r w:rsidRPr="00312AF4">
        <w:t>psychology</w:t>
      </w:r>
      <w:r>
        <w:t xml:space="preserve"> is to provide trackable answers to situations not easily understood </w:t>
      </w:r>
      <w:r w:rsidR="00857680">
        <w:t>in human behaviour which stems from the brain in a given environment.  It is further understood that there exist a parallel between rats and humans with regards to stimulation of the happy part of the brain</w:t>
      </w:r>
      <w:r w:rsidR="00857680" w:rsidRPr="00442180">
        <w:t xml:space="preserve"> (</w:t>
      </w:r>
      <w:r w:rsidR="00833C7C" w:rsidRPr="00442180">
        <w:t>Wilhelm</w:t>
      </w:r>
      <w:r w:rsidR="00857680" w:rsidRPr="00442180">
        <w:t xml:space="preserve"> Wundt 1879). </w:t>
      </w:r>
      <w:r w:rsidR="00833C7C" w:rsidRPr="00442180">
        <w:t>Wundt believed by the process of reduction, that consciousness could be broken down (or reduced) to its basic elements without sacrificing any of the properties of the whole. Wundt argued that conscious mental states could be scientifically studied using introspection.</w:t>
      </w:r>
    </w:p>
    <w:p w14:paraId="1AC96FA8" w14:textId="77777777" w:rsidR="00EF76AB" w:rsidRPr="005975D1" w:rsidRDefault="00EF76AB" w:rsidP="00442180">
      <w:pPr>
        <w:shd w:val="clear" w:color="auto" w:fill="FFFFFF"/>
        <w:spacing w:before="100" w:beforeAutospacing="1" w:after="100" w:afterAutospacing="1" w:line="240" w:lineRule="auto"/>
        <w:jc w:val="both"/>
        <w:textAlignment w:val="baseline"/>
      </w:pPr>
      <w:r w:rsidRPr="005975D1">
        <w:t>Psychologists ask these types questions, but they utilize the scientific method to rigorously test and systematically understand both human and animal behaviour.</w:t>
      </w:r>
    </w:p>
    <w:p w14:paraId="28AAE37A" w14:textId="77777777" w:rsidR="00EF76AB" w:rsidRPr="00442180" w:rsidRDefault="00EF76AB" w:rsidP="00442180">
      <w:pPr>
        <w:jc w:val="both"/>
      </w:pPr>
      <w:bookmarkStart w:id="1" w:name="_Hlk60585880"/>
      <w:r w:rsidRPr="00442180">
        <w:t>Psychology</w:t>
      </w:r>
      <w:bookmarkEnd w:id="1"/>
      <w:r w:rsidRPr="00442180">
        <w:t xml:space="preserve"> can be moved into many different directions in the way people think and how our thought life will roll out into life.</w:t>
      </w:r>
    </w:p>
    <w:p w14:paraId="17142D19" w14:textId="77777777" w:rsidR="002C7CCE" w:rsidRDefault="002C7CCE" w:rsidP="001865BB">
      <w:pPr>
        <w:rPr>
          <w:b/>
          <w:bCs/>
          <w:color w:val="000000" w:themeColor="text1"/>
        </w:rPr>
      </w:pPr>
    </w:p>
    <w:p w14:paraId="77CD41FB" w14:textId="77777777" w:rsidR="002C7CCE" w:rsidRDefault="002C7CCE" w:rsidP="001865BB">
      <w:pPr>
        <w:rPr>
          <w:b/>
          <w:bCs/>
          <w:color w:val="000000" w:themeColor="text1"/>
        </w:rPr>
      </w:pPr>
    </w:p>
    <w:p w14:paraId="16AFC833" w14:textId="77777777" w:rsidR="002C7CCE" w:rsidRDefault="002C7CCE" w:rsidP="001865BB">
      <w:pPr>
        <w:rPr>
          <w:b/>
          <w:bCs/>
          <w:color w:val="000000" w:themeColor="text1"/>
        </w:rPr>
      </w:pPr>
    </w:p>
    <w:p w14:paraId="46550AB7" w14:textId="77777777" w:rsidR="002C7CCE" w:rsidRDefault="002C7CCE" w:rsidP="001865BB">
      <w:pPr>
        <w:rPr>
          <w:b/>
          <w:bCs/>
          <w:color w:val="000000" w:themeColor="text1"/>
        </w:rPr>
      </w:pPr>
    </w:p>
    <w:p w14:paraId="69D82860" w14:textId="77777777" w:rsidR="002C7CCE" w:rsidRDefault="002C7CCE" w:rsidP="001865BB">
      <w:pPr>
        <w:rPr>
          <w:b/>
          <w:bCs/>
          <w:color w:val="000000" w:themeColor="text1"/>
        </w:rPr>
      </w:pPr>
    </w:p>
    <w:p w14:paraId="079BED80" w14:textId="77777777" w:rsidR="002C7CCE" w:rsidRDefault="002C7CCE" w:rsidP="001865BB">
      <w:pPr>
        <w:rPr>
          <w:b/>
          <w:bCs/>
          <w:color w:val="000000" w:themeColor="text1"/>
        </w:rPr>
      </w:pPr>
    </w:p>
    <w:p w14:paraId="1C45527A" w14:textId="77777777" w:rsidR="002C7CCE" w:rsidRDefault="002C7CCE" w:rsidP="001865BB">
      <w:pPr>
        <w:rPr>
          <w:b/>
          <w:bCs/>
          <w:color w:val="000000" w:themeColor="text1"/>
        </w:rPr>
      </w:pPr>
    </w:p>
    <w:p w14:paraId="28C44A4B" w14:textId="2A79D263" w:rsidR="001865BB" w:rsidRPr="002C7CCE" w:rsidRDefault="001865BB" w:rsidP="001865BB">
      <w:pPr>
        <w:rPr>
          <w:b/>
          <w:bCs/>
          <w:color w:val="000000" w:themeColor="text1"/>
        </w:rPr>
      </w:pPr>
      <w:r w:rsidRPr="002C7CCE">
        <w:rPr>
          <w:b/>
          <w:bCs/>
          <w:color w:val="000000" w:themeColor="text1"/>
        </w:rPr>
        <w:lastRenderedPageBreak/>
        <w:t>Developmental psychology</w:t>
      </w:r>
    </w:p>
    <w:p w14:paraId="772AF07E" w14:textId="77777777" w:rsidR="002C7CCE" w:rsidRPr="002C7CCE" w:rsidRDefault="002C7CCE" w:rsidP="002C7CCE">
      <w:pPr>
        <w:rPr>
          <w:color w:val="000000" w:themeColor="text1"/>
        </w:rPr>
      </w:pPr>
      <w:r w:rsidRPr="002C7CCE">
        <w:rPr>
          <w:color w:val="000000" w:themeColor="text1"/>
        </w:rPr>
        <w:t xml:space="preserve">Developmental psychology is a sub division of psychology and the scientific ally looks at how and why human beings change over the course of their life. Influential developmental psychologists from the 20th century are as follows; </w:t>
      </w:r>
      <w:proofErr w:type="spellStart"/>
      <w:r w:rsidRPr="002C7CCE">
        <w:rPr>
          <w:color w:val="000000" w:themeColor="text1"/>
        </w:rPr>
        <w:t>Urie</w:t>
      </w:r>
      <w:proofErr w:type="spellEnd"/>
      <w:r w:rsidRPr="002C7CCE">
        <w:rPr>
          <w:color w:val="000000" w:themeColor="text1"/>
        </w:rPr>
        <w:t xml:space="preserve"> Bronfenbrenner, Erik Erikson, Sigmund Freud, Jean Piaget, Barbara Rogoff, Esther </w:t>
      </w:r>
      <w:proofErr w:type="spellStart"/>
      <w:r w:rsidRPr="002C7CCE">
        <w:rPr>
          <w:color w:val="000000" w:themeColor="text1"/>
        </w:rPr>
        <w:t>Thelen</w:t>
      </w:r>
      <w:proofErr w:type="spellEnd"/>
      <w:r w:rsidRPr="002C7CCE">
        <w:rPr>
          <w:color w:val="000000" w:themeColor="text1"/>
        </w:rPr>
        <w:t>, and Lev Vygotsky.</w:t>
      </w:r>
    </w:p>
    <w:p w14:paraId="455913B3" w14:textId="77777777" w:rsidR="002C7CCE" w:rsidRPr="002C7CCE" w:rsidRDefault="002C7CCE" w:rsidP="002C7CCE">
      <w:pPr>
        <w:rPr>
          <w:color w:val="000000" w:themeColor="text1"/>
        </w:rPr>
      </w:pPr>
    </w:p>
    <w:p w14:paraId="3EE87F64" w14:textId="78C235C9" w:rsidR="002C7CCE" w:rsidRDefault="002C7CCE" w:rsidP="002C7CCE">
      <w:pPr>
        <w:rPr>
          <w:color w:val="000000" w:themeColor="text1"/>
        </w:rPr>
      </w:pPr>
      <w:r w:rsidRPr="002C7CCE">
        <w:rPr>
          <w:color w:val="000000" w:themeColor="text1"/>
        </w:rPr>
        <w:t>In the health and social care field developmental psychology is required as human beings we continually grow throughout our lifespans. Psychologists aspire to understand and explain how and why human people change throughout life, even though many of these changes are as result of their environment social and material.</w:t>
      </w:r>
    </w:p>
    <w:p w14:paraId="4D966790" w14:textId="77777777" w:rsidR="002C7CCE" w:rsidRPr="002C7CCE" w:rsidRDefault="002C7CCE" w:rsidP="002C7CCE">
      <w:pPr>
        <w:rPr>
          <w:color w:val="000000" w:themeColor="text1"/>
        </w:rPr>
      </w:pPr>
    </w:p>
    <w:p w14:paraId="78E4076B" w14:textId="03E1F3AE" w:rsidR="002C7CCE" w:rsidRDefault="002C7CCE" w:rsidP="002C7CCE">
      <w:pPr>
        <w:rPr>
          <w:color w:val="000000" w:themeColor="text1"/>
        </w:rPr>
      </w:pPr>
      <w:r w:rsidRPr="002C7CCE">
        <w:rPr>
          <w:color w:val="000000" w:themeColor="text1"/>
        </w:rPr>
        <w:t>While many of these changes are typically expected, they can still pose challenges that people sometimes need extra assistance to manage them in any given environment. Professionals can assist and to spot potential problems and provide early intervention for better outcomes. Developmental psychologists can work with people of all ages to address roadblocks and support growth, although some choose to specialize in a specific age group such as childhood, adulthood, or old age.</w:t>
      </w:r>
    </w:p>
    <w:p w14:paraId="0E4E1AA7" w14:textId="77777777" w:rsidR="002C7CCE" w:rsidRPr="002C7CCE" w:rsidRDefault="002C7CCE" w:rsidP="002C7CCE">
      <w:pPr>
        <w:rPr>
          <w:color w:val="000000" w:themeColor="text1"/>
        </w:rPr>
      </w:pPr>
    </w:p>
    <w:p w14:paraId="2E18B54D" w14:textId="48484ECC" w:rsidR="00700A45" w:rsidRPr="002C7CCE" w:rsidRDefault="001865BB" w:rsidP="008D092B">
      <w:pPr>
        <w:rPr>
          <w:rFonts w:ascii="Calibri" w:hAnsi="Calibri" w:cs="Calibri"/>
          <w:b/>
          <w:bCs/>
          <w:color w:val="000000" w:themeColor="text1"/>
        </w:rPr>
      </w:pPr>
      <w:r w:rsidRPr="002C7CCE">
        <w:rPr>
          <w:rFonts w:ascii="Calibri" w:hAnsi="Calibri" w:cs="Calibri"/>
          <w:b/>
          <w:bCs/>
          <w:color w:val="000000" w:themeColor="text1"/>
        </w:rPr>
        <w:t xml:space="preserve">Infancy </w:t>
      </w:r>
    </w:p>
    <w:p w14:paraId="19D5CC0B" w14:textId="6B76A84A" w:rsidR="002C7CCE" w:rsidRPr="002C7CCE" w:rsidRDefault="002C7CCE" w:rsidP="002C7CCE">
      <w:pPr>
        <w:spacing w:before="100" w:beforeAutospacing="1" w:after="100" w:afterAutospacing="1" w:line="240" w:lineRule="auto"/>
        <w:rPr>
          <w:rFonts w:ascii="Calibri" w:eastAsia="Times New Roman" w:hAnsi="Calibri" w:cs="Calibri"/>
          <w:color w:val="000000" w:themeColor="text1"/>
          <w:lang w:eastAsia="en-GB"/>
        </w:rPr>
      </w:pPr>
      <w:r w:rsidRPr="002C7CCE">
        <w:rPr>
          <w:rFonts w:ascii="Calibri" w:eastAsia="Times New Roman" w:hAnsi="Calibri" w:cs="Calibri"/>
          <w:color w:val="000000" w:themeColor="text1"/>
          <w:lang w:eastAsia="en-GB"/>
        </w:rPr>
        <w:t>The word infancy gives rise to a state of mind and a human beings physical development. The word infancy is derived from the Latin word infants, meaning "unable to speak" or "speechless". Infant is a formal or specialised synonym for "baby", the very young offspring of a human. The term may also be used to refer to juveniles. A new born is, in colloquial use, an infant who is only hours, days, or up to one month old. This state or period of being an infant, a very young child, is usually the period before being able to walk. The corresponding period in the existence of anything; very early stage: Space science is in its infancy. From birth until the first year, the child is referred to as an infant. Developmental psychologists vary widely in their assessment of infant psychology, and the influence the outside world has upon it, but certain aspects are relatively clear.</w:t>
      </w:r>
      <w:r w:rsidR="007E5B64" w:rsidRPr="007E5B64">
        <w:rPr>
          <w:rStyle w:val="reference-text"/>
          <w:rFonts w:ascii="Arial" w:hAnsi="Arial" w:cs="Arial"/>
          <w:i/>
          <w:iCs/>
          <w:color w:val="202122"/>
          <w:sz w:val="19"/>
          <w:szCs w:val="19"/>
          <w:shd w:val="clear" w:color="auto" w:fill="FFFFFF"/>
        </w:rPr>
        <w:t xml:space="preserve"> </w:t>
      </w:r>
      <w:r w:rsidR="007E5B64">
        <w:rPr>
          <w:rStyle w:val="reference-text"/>
          <w:rFonts w:ascii="Arial" w:hAnsi="Arial" w:cs="Arial"/>
          <w:i/>
          <w:iCs/>
          <w:color w:val="202122"/>
          <w:sz w:val="19"/>
          <w:szCs w:val="19"/>
          <w:shd w:val="clear" w:color="auto" w:fill="FFFFFF"/>
        </w:rPr>
        <w:t>(</w:t>
      </w:r>
      <w:r w:rsidR="007E5B64">
        <w:rPr>
          <w:rStyle w:val="reference-text"/>
          <w:rFonts w:ascii="Arial" w:hAnsi="Arial" w:cs="Arial"/>
          <w:i/>
          <w:iCs/>
          <w:color w:val="202122"/>
          <w:sz w:val="19"/>
          <w:szCs w:val="19"/>
          <w:shd w:val="clear" w:color="auto" w:fill="FFFFFF"/>
        </w:rPr>
        <w:t xml:space="preserve">Martin </w:t>
      </w:r>
      <w:proofErr w:type="spellStart"/>
      <w:r w:rsidR="007E5B64">
        <w:rPr>
          <w:rStyle w:val="reference-text"/>
          <w:rFonts w:ascii="Arial" w:hAnsi="Arial" w:cs="Arial"/>
          <w:i/>
          <w:iCs/>
          <w:color w:val="202122"/>
          <w:sz w:val="19"/>
          <w:szCs w:val="19"/>
          <w:shd w:val="clear" w:color="auto" w:fill="FFFFFF"/>
        </w:rPr>
        <w:t>lewis</w:t>
      </w:r>
      <w:proofErr w:type="spellEnd"/>
      <w:r w:rsidR="007E5B64">
        <w:rPr>
          <w:rStyle w:val="reference-text"/>
          <w:rFonts w:ascii="Arial" w:hAnsi="Arial" w:cs="Arial"/>
          <w:i/>
          <w:iCs/>
          <w:color w:val="202122"/>
          <w:sz w:val="19"/>
          <w:szCs w:val="19"/>
          <w:shd w:val="clear" w:color="auto" w:fill="FFFFFF"/>
        </w:rPr>
        <w:t xml:space="preserve"> 1997</w:t>
      </w:r>
      <w:r w:rsidR="007E5B64">
        <w:rPr>
          <w:rStyle w:val="reference-text"/>
          <w:rFonts w:ascii="Arial" w:hAnsi="Arial" w:cs="Arial"/>
          <w:i/>
          <w:iCs/>
          <w:color w:val="202122"/>
          <w:sz w:val="19"/>
          <w:szCs w:val="19"/>
          <w:shd w:val="clear" w:color="auto" w:fill="FFFFFF"/>
        </w:rPr>
        <w:t>)</w:t>
      </w:r>
    </w:p>
    <w:p w14:paraId="3A0183DC" w14:textId="7890D891" w:rsidR="002C7CCE" w:rsidRPr="002C7CCE" w:rsidRDefault="002C7CCE" w:rsidP="002C7CCE">
      <w:pPr>
        <w:spacing w:before="100" w:beforeAutospacing="1" w:after="100" w:afterAutospacing="1" w:line="240" w:lineRule="auto"/>
        <w:rPr>
          <w:rFonts w:ascii="Calibri" w:eastAsia="Times New Roman" w:hAnsi="Calibri" w:cs="Calibri"/>
          <w:color w:val="000000" w:themeColor="text1"/>
          <w:lang w:eastAsia="en-GB"/>
        </w:rPr>
      </w:pPr>
      <w:r w:rsidRPr="002C7CCE">
        <w:rPr>
          <w:rFonts w:ascii="Calibri" w:eastAsia="Times New Roman" w:hAnsi="Calibri" w:cs="Calibri"/>
          <w:color w:val="000000" w:themeColor="text1"/>
          <w:lang w:eastAsia="en-GB"/>
        </w:rPr>
        <w:t>The majority of a new born infant's time is spent in sleep. At first, this sleep is evenly spread throughout the day and night, but after a couple of months, infants generally become</w:t>
      </w:r>
      <w:r w:rsidRPr="002C7CCE">
        <w:rPr>
          <w:rFonts w:ascii="Calibri" w:eastAsia="Times New Roman" w:hAnsi="Calibri" w:cs="Calibri"/>
          <w:color w:val="000000" w:themeColor="text1"/>
          <w:lang w:eastAsia="en-GB"/>
        </w:rPr>
        <w:t xml:space="preserve"> </w:t>
      </w:r>
      <w:hyperlink r:id="rId9" w:history="1">
        <w:r w:rsidRPr="002C7CCE">
          <w:rPr>
            <w:rFonts w:ascii="Calibri" w:hAnsi="Calibri" w:cs="Calibri"/>
            <w:color w:val="000000" w:themeColor="text1"/>
            <w:shd w:val="clear" w:color="auto" w:fill="FFFFFF"/>
          </w:rPr>
          <w:t>non-nocturnal</w:t>
        </w:r>
      </w:hyperlink>
      <w:r w:rsidRPr="002C7CCE">
        <w:rPr>
          <w:rFonts w:ascii="Calibri" w:eastAsia="Times New Roman" w:hAnsi="Calibri" w:cs="Calibri"/>
          <w:color w:val="000000" w:themeColor="text1"/>
          <w:lang w:eastAsia="en-GB"/>
        </w:rPr>
        <w:t>.</w:t>
      </w:r>
    </w:p>
    <w:p w14:paraId="2F3AE197" w14:textId="77777777" w:rsidR="002C7CCE" w:rsidRDefault="002C7CCE" w:rsidP="002C7CCE">
      <w:pPr>
        <w:rPr>
          <w:rFonts w:ascii="Calibri" w:hAnsi="Calibri" w:cs="Calibri"/>
          <w:color w:val="000000" w:themeColor="text1"/>
        </w:rPr>
      </w:pPr>
      <w:r w:rsidRPr="002C7CCE">
        <w:rPr>
          <w:rFonts w:ascii="Calibri" w:hAnsi="Calibri" w:cs="Calibri"/>
          <w:color w:val="000000" w:themeColor="text1"/>
        </w:rPr>
        <w:t>Infants can be seen to have six states, grouped into pairs:</w:t>
      </w:r>
    </w:p>
    <w:p w14:paraId="615996A9" w14:textId="6B802C93" w:rsidR="002C7CCE" w:rsidRPr="002C7CCE" w:rsidRDefault="002C7CCE" w:rsidP="002C7CCE">
      <w:pPr>
        <w:rPr>
          <w:rFonts w:ascii="Calibri" w:hAnsi="Calibri" w:cs="Calibri"/>
          <w:color w:val="000000" w:themeColor="text1"/>
        </w:rPr>
      </w:pPr>
      <w:r w:rsidRPr="002C7CCE">
        <w:rPr>
          <w:rFonts w:ascii="Calibri" w:hAnsi="Calibri" w:cs="Calibri"/>
          <w:color w:val="000000" w:themeColor="text1"/>
        </w:rPr>
        <w:t xml:space="preserve"> · Quiet sleep and active sleep (dreaming, when REM sleep occurs).</w:t>
      </w:r>
    </w:p>
    <w:p w14:paraId="239BE616" w14:textId="77777777" w:rsidR="002C7CCE" w:rsidRDefault="002C7CCE" w:rsidP="002C7CCE">
      <w:pPr>
        <w:rPr>
          <w:rFonts w:ascii="Calibri" w:hAnsi="Calibri" w:cs="Calibri"/>
          <w:color w:val="000000" w:themeColor="text1"/>
        </w:rPr>
      </w:pPr>
      <w:r w:rsidRPr="002C7CCE">
        <w:rPr>
          <w:rFonts w:ascii="Calibri" w:hAnsi="Calibri" w:cs="Calibri"/>
          <w:color w:val="000000" w:themeColor="text1"/>
        </w:rPr>
        <w:t>· Quiet waking, and active waking.</w:t>
      </w:r>
    </w:p>
    <w:p w14:paraId="1903B6DD" w14:textId="00ED1DC6" w:rsidR="002C7CCE" w:rsidRPr="002C7CCE" w:rsidRDefault="002C7CCE" w:rsidP="002C7CCE">
      <w:pPr>
        <w:rPr>
          <w:rFonts w:ascii="Calibri" w:hAnsi="Calibri" w:cs="Calibri"/>
          <w:color w:val="000000" w:themeColor="text1"/>
        </w:rPr>
      </w:pPr>
      <w:r w:rsidRPr="002C7CCE">
        <w:rPr>
          <w:rFonts w:ascii="Calibri" w:hAnsi="Calibri" w:cs="Calibri"/>
          <w:color w:val="000000" w:themeColor="text1"/>
        </w:rPr>
        <w:t xml:space="preserve"> · Fussing and crying.</w:t>
      </w:r>
    </w:p>
    <w:p w14:paraId="3DC65BA6" w14:textId="6561343C" w:rsidR="00BA51EE" w:rsidRDefault="00BA51EE" w:rsidP="00442180">
      <w:pPr>
        <w:jc w:val="both"/>
      </w:pPr>
    </w:p>
    <w:p w14:paraId="5D1DCB25" w14:textId="5B07331D" w:rsidR="002C7CCE" w:rsidRDefault="002C7CCE" w:rsidP="00442180">
      <w:pPr>
        <w:jc w:val="both"/>
      </w:pPr>
    </w:p>
    <w:p w14:paraId="3E40D639" w14:textId="586717C1" w:rsidR="002C7CCE" w:rsidRDefault="002C7CCE" w:rsidP="00442180">
      <w:pPr>
        <w:jc w:val="both"/>
      </w:pPr>
    </w:p>
    <w:p w14:paraId="06073928" w14:textId="5E28788A" w:rsidR="002C7CCE" w:rsidRDefault="002C7CCE" w:rsidP="00442180">
      <w:pPr>
        <w:jc w:val="both"/>
      </w:pPr>
    </w:p>
    <w:p w14:paraId="51A52B23" w14:textId="4874B1DC" w:rsidR="002C7CCE" w:rsidRDefault="002C7CCE" w:rsidP="00442180">
      <w:pPr>
        <w:jc w:val="both"/>
      </w:pPr>
    </w:p>
    <w:p w14:paraId="3FD81E16" w14:textId="77777777" w:rsidR="002C7CCE" w:rsidRPr="005975D1" w:rsidRDefault="002C7CCE" w:rsidP="00442180">
      <w:pPr>
        <w:jc w:val="both"/>
      </w:pPr>
    </w:p>
    <w:tbl>
      <w:tblPr>
        <w:tblStyle w:val="TableGrid"/>
        <w:tblpPr w:leftFromText="180" w:rightFromText="180" w:vertAnchor="text" w:horzAnchor="margin" w:tblpY="364"/>
        <w:tblW w:w="0" w:type="auto"/>
        <w:tblLook w:val="04A0" w:firstRow="1" w:lastRow="0" w:firstColumn="1" w:lastColumn="0" w:noHBand="0" w:noVBand="1"/>
      </w:tblPr>
      <w:tblGrid>
        <w:gridCol w:w="2513"/>
        <w:gridCol w:w="2513"/>
        <w:gridCol w:w="2514"/>
        <w:gridCol w:w="2514"/>
      </w:tblGrid>
      <w:tr w:rsidR="00EF76AB" w14:paraId="6A0729DC" w14:textId="77777777" w:rsidTr="5F10BA5B">
        <w:tc>
          <w:tcPr>
            <w:tcW w:w="2513" w:type="dxa"/>
          </w:tcPr>
          <w:p w14:paraId="5C30A08D" w14:textId="2C712389" w:rsidR="00EF76AB" w:rsidRDefault="0093255D" w:rsidP="00EF76AB">
            <w:pPr>
              <w:rPr>
                <w:b/>
                <w:bCs/>
              </w:rPr>
            </w:pPr>
            <w:r>
              <w:rPr>
                <w:b/>
                <w:bCs/>
              </w:rPr>
              <w:lastRenderedPageBreak/>
              <w:t>Stage</w:t>
            </w:r>
          </w:p>
        </w:tc>
        <w:tc>
          <w:tcPr>
            <w:tcW w:w="2513" w:type="dxa"/>
          </w:tcPr>
          <w:p w14:paraId="508C2F5E" w14:textId="77777777" w:rsidR="00EF76AB" w:rsidRDefault="00EF76AB" w:rsidP="00EF76AB">
            <w:pPr>
              <w:rPr>
                <w:b/>
                <w:bCs/>
              </w:rPr>
            </w:pPr>
            <w:r>
              <w:rPr>
                <w:b/>
                <w:bCs/>
              </w:rPr>
              <w:t xml:space="preserve">Age </w:t>
            </w:r>
          </w:p>
        </w:tc>
        <w:tc>
          <w:tcPr>
            <w:tcW w:w="2514" w:type="dxa"/>
          </w:tcPr>
          <w:p w14:paraId="2D020370" w14:textId="77777777" w:rsidR="00EF76AB" w:rsidRDefault="00EF76AB" w:rsidP="00EF76AB">
            <w:pPr>
              <w:rPr>
                <w:b/>
                <w:bCs/>
              </w:rPr>
            </w:pPr>
            <w:r>
              <w:rPr>
                <w:b/>
                <w:bCs/>
              </w:rPr>
              <w:t>Psychosocial crisis</w:t>
            </w:r>
          </w:p>
        </w:tc>
        <w:tc>
          <w:tcPr>
            <w:tcW w:w="2514" w:type="dxa"/>
          </w:tcPr>
          <w:p w14:paraId="414AB4CE" w14:textId="77777777" w:rsidR="00EF76AB" w:rsidRDefault="00EF76AB" w:rsidP="00EF76AB">
            <w:pPr>
              <w:rPr>
                <w:b/>
                <w:bCs/>
              </w:rPr>
            </w:pPr>
            <w:r>
              <w:rPr>
                <w:b/>
                <w:bCs/>
              </w:rPr>
              <w:t>Good outcomes</w:t>
            </w:r>
          </w:p>
        </w:tc>
      </w:tr>
      <w:tr w:rsidR="00EF76AB" w14:paraId="6FE48CC5" w14:textId="77777777" w:rsidTr="5F10BA5B">
        <w:tc>
          <w:tcPr>
            <w:tcW w:w="2513" w:type="dxa"/>
          </w:tcPr>
          <w:p w14:paraId="2FDDD3C2" w14:textId="0B6D09A0" w:rsidR="00EF76AB" w:rsidRDefault="00EF76AB" w:rsidP="00EF76AB">
            <w:pPr>
              <w:rPr>
                <w:b/>
                <w:bCs/>
              </w:rPr>
            </w:pPr>
            <w:r>
              <w:rPr>
                <w:b/>
                <w:bCs/>
              </w:rPr>
              <w:t>New</w:t>
            </w:r>
            <w:r w:rsidR="0093255D">
              <w:rPr>
                <w:b/>
                <w:bCs/>
              </w:rPr>
              <w:t xml:space="preserve"> </w:t>
            </w:r>
            <w:r>
              <w:rPr>
                <w:b/>
                <w:bCs/>
              </w:rPr>
              <w:t xml:space="preserve">born </w:t>
            </w:r>
          </w:p>
        </w:tc>
        <w:tc>
          <w:tcPr>
            <w:tcW w:w="2513" w:type="dxa"/>
          </w:tcPr>
          <w:p w14:paraId="6C119676" w14:textId="28C63541" w:rsidR="00EF76AB" w:rsidRPr="0093255D" w:rsidRDefault="5F10BA5B" w:rsidP="00EF76AB">
            <w:r>
              <w:t>0-1 months</w:t>
            </w:r>
          </w:p>
        </w:tc>
        <w:tc>
          <w:tcPr>
            <w:tcW w:w="2514" w:type="dxa"/>
          </w:tcPr>
          <w:p w14:paraId="79C616AA" w14:textId="77777777" w:rsidR="00EF76AB" w:rsidRPr="0093255D" w:rsidRDefault="00EF76AB" w:rsidP="00EF76AB">
            <w:pPr>
              <w:rPr>
                <w:bCs/>
              </w:rPr>
            </w:pPr>
            <w:r w:rsidRPr="0093255D">
              <w:rPr>
                <w:bCs/>
              </w:rPr>
              <w:t xml:space="preserve">Age of looking and response </w:t>
            </w:r>
          </w:p>
        </w:tc>
        <w:tc>
          <w:tcPr>
            <w:tcW w:w="2514" w:type="dxa"/>
          </w:tcPr>
          <w:p w14:paraId="3F6063E1" w14:textId="74A5D0BD" w:rsidR="00EF76AB" w:rsidRDefault="5F10BA5B" w:rsidP="00EF76AB">
            <w:pPr>
              <w:rPr>
                <w:b/>
                <w:bCs/>
              </w:rPr>
            </w:pPr>
            <w:r w:rsidRPr="5F10BA5B">
              <w:rPr>
                <w:b/>
                <w:bCs/>
              </w:rPr>
              <w:t xml:space="preserve">Lifts head, smiles, follows moving object </w:t>
            </w:r>
          </w:p>
        </w:tc>
      </w:tr>
      <w:tr w:rsidR="00EF76AB" w14:paraId="0731B8C9" w14:textId="77777777" w:rsidTr="5F10BA5B">
        <w:tc>
          <w:tcPr>
            <w:tcW w:w="2513" w:type="dxa"/>
          </w:tcPr>
          <w:p w14:paraId="2DF96032" w14:textId="77777777" w:rsidR="00EF76AB" w:rsidRDefault="00EF76AB" w:rsidP="00EF76AB">
            <w:pPr>
              <w:rPr>
                <w:b/>
                <w:bCs/>
              </w:rPr>
            </w:pPr>
            <w:r>
              <w:rPr>
                <w:b/>
                <w:bCs/>
              </w:rPr>
              <w:t>Supine infant</w:t>
            </w:r>
          </w:p>
        </w:tc>
        <w:tc>
          <w:tcPr>
            <w:tcW w:w="2513" w:type="dxa"/>
          </w:tcPr>
          <w:p w14:paraId="52EC36F4" w14:textId="3DD7A9D6" w:rsidR="00EF76AB" w:rsidRPr="0093255D" w:rsidRDefault="5F10BA5B" w:rsidP="00EF76AB">
            <w:r>
              <w:t>1-2 months</w:t>
            </w:r>
          </w:p>
        </w:tc>
        <w:tc>
          <w:tcPr>
            <w:tcW w:w="2514" w:type="dxa"/>
          </w:tcPr>
          <w:p w14:paraId="4B0511D8" w14:textId="77777777" w:rsidR="00EF76AB" w:rsidRPr="0093255D" w:rsidRDefault="00EF76AB" w:rsidP="00EF76AB">
            <w:pPr>
              <w:rPr>
                <w:bCs/>
              </w:rPr>
            </w:pPr>
            <w:r w:rsidRPr="0093255D">
              <w:rPr>
                <w:bCs/>
              </w:rPr>
              <w:t>Lifts head, smiles follows moving objects</w:t>
            </w:r>
          </w:p>
        </w:tc>
        <w:tc>
          <w:tcPr>
            <w:tcW w:w="2514" w:type="dxa"/>
          </w:tcPr>
          <w:p w14:paraId="1C8A7831" w14:textId="38C24DCC" w:rsidR="00EF76AB" w:rsidRDefault="5F10BA5B" w:rsidP="00EF76AB">
            <w:pPr>
              <w:rPr>
                <w:b/>
                <w:bCs/>
              </w:rPr>
            </w:pPr>
            <w:r w:rsidRPr="5F10BA5B">
              <w:rPr>
                <w:b/>
                <w:bCs/>
              </w:rPr>
              <w:t>Begins to roll</w:t>
            </w:r>
          </w:p>
        </w:tc>
      </w:tr>
      <w:tr w:rsidR="00EF76AB" w14:paraId="262223C2" w14:textId="77777777" w:rsidTr="5F10BA5B">
        <w:tc>
          <w:tcPr>
            <w:tcW w:w="2513" w:type="dxa"/>
          </w:tcPr>
          <w:p w14:paraId="198AA75A" w14:textId="77777777" w:rsidR="00EF76AB" w:rsidRDefault="00EF76AB" w:rsidP="00EF76AB">
            <w:pPr>
              <w:rPr>
                <w:b/>
                <w:bCs/>
              </w:rPr>
            </w:pPr>
          </w:p>
        </w:tc>
        <w:tc>
          <w:tcPr>
            <w:tcW w:w="2513" w:type="dxa"/>
          </w:tcPr>
          <w:p w14:paraId="7742E13D" w14:textId="75423B1A" w:rsidR="00EF76AB" w:rsidRPr="0093255D" w:rsidRDefault="5F10BA5B" w:rsidP="00EF76AB">
            <w:r>
              <w:t>3-6 months</w:t>
            </w:r>
          </w:p>
        </w:tc>
        <w:tc>
          <w:tcPr>
            <w:tcW w:w="2514" w:type="dxa"/>
          </w:tcPr>
          <w:p w14:paraId="5BC7CE2E" w14:textId="77777777" w:rsidR="00EF76AB" w:rsidRPr="0093255D" w:rsidRDefault="00EF76AB" w:rsidP="00EF76AB">
            <w:pPr>
              <w:rPr>
                <w:bCs/>
              </w:rPr>
            </w:pPr>
            <w:r w:rsidRPr="0093255D">
              <w:rPr>
                <w:bCs/>
              </w:rPr>
              <w:t>Age of attack and purpose</w:t>
            </w:r>
          </w:p>
        </w:tc>
        <w:tc>
          <w:tcPr>
            <w:tcW w:w="2514" w:type="dxa"/>
          </w:tcPr>
          <w:p w14:paraId="1B3D9FA4" w14:textId="77777777" w:rsidR="00EF76AB" w:rsidRDefault="00EF76AB" w:rsidP="00EF76AB">
            <w:pPr>
              <w:rPr>
                <w:b/>
                <w:bCs/>
              </w:rPr>
            </w:pPr>
          </w:p>
        </w:tc>
      </w:tr>
      <w:tr w:rsidR="00EF76AB" w14:paraId="0ECC10C0" w14:textId="77777777" w:rsidTr="5F10BA5B">
        <w:tc>
          <w:tcPr>
            <w:tcW w:w="2513" w:type="dxa"/>
          </w:tcPr>
          <w:p w14:paraId="06C28067" w14:textId="77777777" w:rsidR="00EF76AB" w:rsidRDefault="00EF76AB" w:rsidP="00EF76AB">
            <w:pPr>
              <w:rPr>
                <w:b/>
                <w:bCs/>
              </w:rPr>
            </w:pPr>
            <w:r>
              <w:rPr>
                <w:b/>
                <w:bCs/>
              </w:rPr>
              <w:t xml:space="preserve">Sitting infant </w:t>
            </w:r>
          </w:p>
        </w:tc>
        <w:tc>
          <w:tcPr>
            <w:tcW w:w="2513" w:type="dxa"/>
          </w:tcPr>
          <w:p w14:paraId="6EC4A85C" w14:textId="3D1AF38C" w:rsidR="00EF76AB" w:rsidRPr="0093255D" w:rsidRDefault="5F10BA5B" w:rsidP="00EF76AB">
            <w:r>
              <w:t>6-9 months</w:t>
            </w:r>
          </w:p>
        </w:tc>
        <w:tc>
          <w:tcPr>
            <w:tcW w:w="2514" w:type="dxa"/>
          </w:tcPr>
          <w:p w14:paraId="097BD36D" w14:textId="29EC74D3" w:rsidR="00EF76AB" w:rsidRPr="0093255D" w:rsidRDefault="5F10BA5B" w:rsidP="00EF76AB">
            <w:r>
              <w:t xml:space="preserve">Threshold of understanding </w:t>
            </w:r>
          </w:p>
        </w:tc>
        <w:tc>
          <w:tcPr>
            <w:tcW w:w="2514" w:type="dxa"/>
          </w:tcPr>
          <w:p w14:paraId="6E6AB5C4" w14:textId="6DB6D488" w:rsidR="00EF76AB" w:rsidRDefault="5F10BA5B" w:rsidP="00EF76AB">
            <w:pPr>
              <w:rPr>
                <w:b/>
                <w:bCs/>
              </w:rPr>
            </w:pPr>
            <w:r w:rsidRPr="5F10BA5B">
              <w:rPr>
                <w:b/>
                <w:bCs/>
              </w:rPr>
              <w:t>Passes objects from one hand to the other</w:t>
            </w:r>
          </w:p>
        </w:tc>
      </w:tr>
      <w:tr w:rsidR="00EF76AB" w14:paraId="4B55B5D7" w14:textId="77777777" w:rsidTr="5F10BA5B">
        <w:tc>
          <w:tcPr>
            <w:tcW w:w="2513" w:type="dxa"/>
          </w:tcPr>
          <w:p w14:paraId="45AB427B" w14:textId="77777777" w:rsidR="00EF76AB" w:rsidRDefault="00EF76AB" w:rsidP="00EF76AB">
            <w:pPr>
              <w:rPr>
                <w:b/>
                <w:bCs/>
              </w:rPr>
            </w:pPr>
          </w:p>
        </w:tc>
        <w:tc>
          <w:tcPr>
            <w:tcW w:w="2513" w:type="dxa"/>
          </w:tcPr>
          <w:p w14:paraId="56225361" w14:textId="6001D80D" w:rsidR="00EF76AB" w:rsidRPr="0093255D" w:rsidRDefault="5F10BA5B" w:rsidP="00EF76AB">
            <w:r>
              <w:t>9-12 months</w:t>
            </w:r>
          </w:p>
        </w:tc>
        <w:tc>
          <w:tcPr>
            <w:tcW w:w="2514" w:type="dxa"/>
          </w:tcPr>
          <w:p w14:paraId="7DE5A340" w14:textId="2BDBB2D0" w:rsidR="00EF76AB" w:rsidRPr="0093255D" w:rsidRDefault="5F10BA5B" w:rsidP="00EF76AB">
            <w:r>
              <w:t xml:space="preserve">Age of meaning </w:t>
            </w:r>
          </w:p>
        </w:tc>
        <w:tc>
          <w:tcPr>
            <w:tcW w:w="2514" w:type="dxa"/>
          </w:tcPr>
          <w:p w14:paraId="6DB4C77B" w14:textId="08D1EF0D" w:rsidR="00EF76AB" w:rsidRDefault="5F10BA5B" w:rsidP="00EF76AB">
            <w:pPr>
              <w:rPr>
                <w:b/>
                <w:bCs/>
              </w:rPr>
            </w:pPr>
            <w:r w:rsidRPr="5F10BA5B">
              <w:rPr>
                <w:b/>
                <w:bCs/>
              </w:rPr>
              <w:t xml:space="preserve">Sits up wave's bye </w:t>
            </w:r>
            <w:proofErr w:type="spellStart"/>
            <w:r w:rsidRPr="5F10BA5B">
              <w:rPr>
                <w:b/>
                <w:bCs/>
              </w:rPr>
              <w:t>bye</w:t>
            </w:r>
            <w:proofErr w:type="spellEnd"/>
          </w:p>
        </w:tc>
      </w:tr>
      <w:tr w:rsidR="00EF76AB" w14:paraId="4C947A94" w14:textId="77777777" w:rsidTr="5F10BA5B">
        <w:tc>
          <w:tcPr>
            <w:tcW w:w="2513" w:type="dxa"/>
          </w:tcPr>
          <w:p w14:paraId="322DD232" w14:textId="77777777" w:rsidR="00EF76AB" w:rsidRDefault="00EF76AB" w:rsidP="00EF76AB">
            <w:pPr>
              <w:rPr>
                <w:b/>
                <w:bCs/>
              </w:rPr>
            </w:pPr>
          </w:p>
        </w:tc>
        <w:tc>
          <w:tcPr>
            <w:tcW w:w="2513" w:type="dxa"/>
          </w:tcPr>
          <w:p w14:paraId="22E5A0E2" w14:textId="05F70420" w:rsidR="00EF76AB" w:rsidRPr="0093255D" w:rsidRDefault="5F10BA5B" w:rsidP="00EF76AB">
            <w:r>
              <w:t>12-18 months</w:t>
            </w:r>
          </w:p>
        </w:tc>
        <w:tc>
          <w:tcPr>
            <w:tcW w:w="2514" w:type="dxa"/>
          </w:tcPr>
          <w:p w14:paraId="5E59B3F9" w14:textId="24CB51ED" w:rsidR="00EF76AB" w:rsidRPr="0093255D" w:rsidRDefault="5F10BA5B" w:rsidP="5F10BA5B">
            <w:r>
              <w:t>Age of curiosity</w:t>
            </w:r>
          </w:p>
        </w:tc>
        <w:tc>
          <w:tcPr>
            <w:tcW w:w="2514" w:type="dxa"/>
          </w:tcPr>
          <w:p w14:paraId="45D7AD9E" w14:textId="59CC20A9" w:rsidR="00EF76AB" w:rsidRDefault="5F10BA5B" w:rsidP="5F10BA5B">
            <w:pPr>
              <w:rPr>
                <w:b/>
                <w:bCs/>
              </w:rPr>
            </w:pPr>
            <w:r w:rsidRPr="5F10BA5B">
              <w:rPr>
                <w:b/>
                <w:bCs/>
              </w:rPr>
              <w:t>Crawls understand no, mama, dada</w:t>
            </w:r>
          </w:p>
          <w:p w14:paraId="325A484D" w14:textId="1AB1A69B" w:rsidR="00EF76AB" w:rsidRDefault="00EF76AB" w:rsidP="5F10BA5B">
            <w:pPr>
              <w:rPr>
                <w:b/>
                <w:bCs/>
              </w:rPr>
            </w:pPr>
          </w:p>
        </w:tc>
      </w:tr>
      <w:tr w:rsidR="00EF76AB" w14:paraId="31E06419" w14:textId="77777777" w:rsidTr="5F10BA5B">
        <w:tc>
          <w:tcPr>
            <w:tcW w:w="2513" w:type="dxa"/>
          </w:tcPr>
          <w:p w14:paraId="772F59FA" w14:textId="77777777" w:rsidR="00EF76AB" w:rsidRDefault="00EF76AB" w:rsidP="00EF76AB">
            <w:pPr>
              <w:rPr>
                <w:b/>
                <w:bCs/>
              </w:rPr>
            </w:pPr>
          </w:p>
          <w:p w14:paraId="6E9BC055" w14:textId="77777777" w:rsidR="00EF76AB" w:rsidRDefault="00EF76AB" w:rsidP="00EF76AB">
            <w:pPr>
              <w:rPr>
                <w:b/>
                <w:bCs/>
              </w:rPr>
            </w:pPr>
            <w:r>
              <w:rPr>
                <w:b/>
                <w:bCs/>
              </w:rPr>
              <w:t>Communicating child</w:t>
            </w:r>
          </w:p>
          <w:p w14:paraId="682E6819" w14:textId="77777777" w:rsidR="00EF76AB" w:rsidRDefault="00EF76AB" w:rsidP="00EF76AB">
            <w:pPr>
              <w:rPr>
                <w:b/>
                <w:bCs/>
              </w:rPr>
            </w:pPr>
          </w:p>
          <w:p w14:paraId="575C8496" w14:textId="77777777" w:rsidR="00EF76AB" w:rsidRDefault="00EF76AB" w:rsidP="00EF76AB">
            <w:pPr>
              <w:rPr>
                <w:b/>
                <w:bCs/>
              </w:rPr>
            </w:pPr>
            <w:r>
              <w:rPr>
                <w:b/>
                <w:bCs/>
              </w:rPr>
              <w:t>School age</w:t>
            </w:r>
          </w:p>
          <w:p w14:paraId="135751DA" w14:textId="77777777" w:rsidR="00EF76AB" w:rsidRDefault="00EF76AB" w:rsidP="00EF76AB">
            <w:pPr>
              <w:rPr>
                <w:b/>
                <w:bCs/>
              </w:rPr>
            </w:pPr>
          </w:p>
        </w:tc>
        <w:tc>
          <w:tcPr>
            <w:tcW w:w="2513" w:type="dxa"/>
          </w:tcPr>
          <w:p w14:paraId="17EBC621" w14:textId="23374D62" w:rsidR="00EF76AB" w:rsidRPr="0093255D" w:rsidRDefault="5F10BA5B" w:rsidP="00EF76AB">
            <w:r>
              <w:t>18-24 months</w:t>
            </w:r>
          </w:p>
          <w:p w14:paraId="4B1CA0BA" w14:textId="77777777" w:rsidR="00EF76AB" w:rsidRPr="0093255D" w:rsidRDefault="00EF76AB" w:rsidP="00EF76AB">
            <w:pPr>
              <w:rPr>
                <w:bCs/>
              </w:rPr>
            </w:pPr>
            <w:r w:rsidRPr="0093255D">
              <w:rPr>
                <w:bCs/>
              </w:rPr>
              <w:t>3 years</w:t>
            </w:r>
          </w:p>
          <w:p w14:paraId="244ED703" w14:textId="77777777" w:rsidR="00EF76AB" w:rsidRPr="0093255D" w:rsidRDefault="00EF76AB" w:rsidP="00EF76AB">
            <w:pPr>
              <w:rPr>
                <w:bCs/>
              </w:rPr>
            </w:pPr>
            <w:r w:rsidRPr="0093255D">
              <w:rPr>
                <w:bCs/>
              </w:rPr>
              <w:t>4 years</w:t>
            </w:r>
          </w:p>
          <w:p w14:paraId="7F9B66F4" w14:textId="77777777" w:rsidR="00EF76AB" w:rsidRPr="0093255D" w:rsidRDefault="00EF76AB" w:rsidP="00EF76AB">
            <w:pPr>
              <w:rPr>
                <w:bCs/>
              </w:rPr>
            </w:pPr>
            <w:r w:rsidRPr="0093255D">
              <w:rPr>
                <w:bCs/>
              </w:rPr>
              <w:t>5 years</w:t>
            </w:r>
          </w:p>
        </w:tc>
        <w:tc>
          <w:tcPr>
            <w:tcW w:w="2514" w:type="dxa"/>
          </w:tcPr>
          <w:p w14:paraId="07C988D1" w14:textId="1B09513A" w:rsidR="00EF76AB" w:rsidRPr="0093255D" w:rsidRDefault="00EF76AB" w:rsidP="00EF76AB">
            <w:pPr>
              <w:rPr>
                <w:bCs/>
              </w:rPr>
            </w:pPr>
            <w:r w:rsidRPr="0093255D">
              <w:rPr>
                <w:bCs/>
              </w:rPr>
              <w:t xml:space="preserve">Age of </w:t>
            </w:r>
            <w:r w:rsidR="0093255D" w:rsidRPr="0093255D">
              <w:rPr>
                <w:bCs/>
              </w:rPr>
              <w:t>curiosity</w:t>
            </w:r>
            <w:r w:rsidRPr="0093255D">
              <w:rPr>
                <w:bCs/>
              </w:rPr>
              <w:t xml:space="preserve"> and mobility</w:t>
            </w:r>
          </w:p>
          <w:p w14:paraId="6DA8607B" w14:textId="0198A2E4" w:rsidR="00EF76AB" w:rsidRPr="0093255D" w:rsidRDefault="00EF76AB" w:rsidP="00EF76AB"/>
          <w:p w14:paraId="59927C3C" w14:textId="7A5EA172" w:rsidR="00EF76AB" w:rsidRPr="0093255D" w:rsidRDefault="5F10BA5B" w:rsidP="5F10BA5B">
            <w:r>
              <w:t>Age of fluency</w:t>
            </w:r>
          </w:p>
        </w:tc>
        <w:tc>
          <w:tcPr>
            <w:tcW w:w="2514" w:type="dxa"/>
          </w:tcPr>
          <w:p w14:paraId="2ED5A0CB" w14:textId="3CC5A8E3" w:rsidR="00EF76AB" w:rsidRDefault="00EF76AB" w:rsidP="5F10BA5B">
            <w:pPr>
              <w:rPr>
                <w:b/>
                <w:bCs/>
              </w:rPr>
            </w:pPr>
          </w:p>
          <w:p w14:paraId="09CE1428" w14:textId="15B6144E" w:rsidR="00EF76AB" w:rsidRDefault="00EF76AB" w:rsidP="5F10BA5B">
            <w:pPr>
              <w:rPr>
                <w:b/>
                <w:bCs/>
              </w:rPr>
            </w:pPr>
          </w:p>
          <w:p w14:paraId="653908A7" w14:textId="0E35F1AA" w:rsidR="00EF76AB" w:rsidRDefault="5F10BA5B" w:rsidP="5F10BA5B">
            <w:pPr>
              <w:rPr>
                <w:b/>
                <w:bCs/>
              </w:rPr>
            </w:pPr>
            <w:r w:rsidRPr="5F10BA5B">
              <w:rPr>
                <w:b/>
                <w:bCs/>
              </w:rPr>
              <w:t xml:space="preserve">Magical thinking </w:t>
            </w:r>
          </w:p>
          <w:p w14:paraId="63B5007B" w14:textId="1593899A" w:rsidR="00EF76AB" w:rsidRDefault="5F10BA5B" w:rsidP="5F10BA5B">
            <w:pPr>
              <w:rPr>
                <w:b/>
                <w:bCs/>
              </w:rPr>
            </w:pPr>
            <w:r w:rsidRPr="5F10BA5B">
              <w:rPr>
                <w:b/>
                <w:bCs/>
              </w:rPr>
              <w:t>Reasoning, cause and effect</w:t>
            </w:r>
          </w:p>
        </w:tc>
      </w:tr>
    </w:tbl>
    <w:p w14:paraId="49A0295F" w14:textId="314A7DD0" w:rsidR="0075126B" w:rsidRDefault="5F10BA5B" w:rsidP="008D092B">
      <w:pPr>
        <w:rPr>
          <w:b/>
          <w:bCs/>
        </w:rPr>
      </w:pPr>
      <w:r w:rsidRPr="5F10BA5B">
        <w:rPr>
          <w:b/>
          <w:bCs/>
        </w:rPr>
        <w:t>Figure 1</w:t>
      </w:r>
    </w:p>
    <w:p w14:paraId="67870706" w14:textId="77777777" w:rsidR="0028796E" w:rsidRDefault="0028796E" w:rsidP="008D092B">
      <w:pPr>
        <w:rPr>
          <w:b/>
        </w:rPr>
      </w:pPr>
    </w:p>
    <w:p w14:paraId="2C70E858" w14:textId="720F48AE" w:rsidR="0028796E" w:rsidRPr="004F3A6E" w:rsidRDefault="004F3A6E" w:rsidP="008D092B">
      <w:pPr>
        <w:rPr>
          <w:bCs/>
        </w:rPr>
      </w:pPr>
      <w:r w:rsidRPr="004F3A6E">
        <w:rPr>
          <w:bCs/>
        </w:rPr>
        <w:t xml:space="preserve">The diagram above is the summary of the first 5 years of infancy </w:t>
      </w:r>
      <w:proofErr w:type="gramStart"/>
      <w:r w:rsidRPr="004F3A6E">
        <w:rPr>
          <w:bCs/>
        </w:rPr>
        <w:t>(</w:t>
      </w:r>
      <w:r>
        <w:rPr>
          <w:bCs/>
        </w:rPr>
        <w:t xml:space="preserve"> </w:t>
      </w:r>
      <w:proofErr w:type="spellStart"/>
      <w:r w:rsidRPr="004F3A6E">
        <w:rPr>
          <w:rFonts w:ascii="Arial" w:hAnsi="Arial" w:cs="Arial"/>
          <w:i/>
          <w:iCs/>
          <w:color w:val="202122"/>
          <w:sz w:val="19"/>
          <w:szCs w:val="19"/>
          <w:shd w:val="clear" w:color="auto" w:fill="FFFFFF"/>
        </w:rPr>
        <w:t>McLeod.</w:t>
      </w:r>
      <w:r>
        <w:rPr>
          <w:rFonts w:ascii="Arial" w:hAnsi="Arial" w:cs="Arial"/>
          <w:i/>
          <w:iCs/>
          <w:color w:val="202122"/>
          <w:sz w:val="19"/>
          <w:szCs w:val="19"/>
          <w:shd w:val="clear" w:color="auto" w:fill="FFFFFF"/>
        </w:rPr>
        <w:t>S</w:t>
      </w:r>
      <w:proofErr w:type="spellEnd"/>
      <w:r>
        <w:rPr>
          <w:rFonts w:ascii="Arial" w:hAnsi="Arial" w:cs="Arial"/>
          <w:i/>
          <w:iCs/>
          <w:color w:val="202122"/>
          <w:sz w:val="19"/>
          <w:szCs w:val="19"/>
          <w:shd w:val="clear" w:color="auto" w:fill="FFFFFF"/>
        </w:rPr>
        <w:t>.</w:t>
      </w:r>
      <w:proofErr w:type="gramEnd"/>
      <w:r>
        <w:rPr>
          <w:rFonts w:ascii="Arial" w:hAnsi="Arial" w:cs="Arial"/>
          <w:i/>
          <w:iCs/>
          <w:color w:val="202122"/>
          <w:sz w:val="19"/>
          <w:szCs w:val="19"/>
          <w:shd w:val="clear" w:color="auto" w:fill="FFFFFF"/>
        </w:rPr>
        <w:t xml:space="preserve"> A. </w:t>
      </w:r>
      <w:r w:rsidRPr="004F3A6E">
        <w:rPr>
          <w:rFonts w:ascii="Arial" w:hAnsi="Arial" w:cs="Arial"/>
          <w:i/>
          <w:iCs/>
          <w:color w:val="202122"/>
          <w:sz w:val="19"/>
          <w:szCs w:val="19"/>
          <w:shd w:val="clear" w:color="auto" w:fill="FFFFFF"/>
        </w:rPr>
        <w:t xml:space="preserve"> Retrieved  </w:t>
      </w:r>
      <w:r>
        <w:rPr>
          <w:rFonts w:ascii="Arial" w:hAnsi="Arial" w:cs="Arial"/>
          <w:i/>
          <w:iCs/>
          <w:color w:val="202122"/>
          <w:sz w:val="19"/>
          <w:szCs w:val="19"/>
          <w:shd w:val="clear" w:color="auto" w:fill="FFFFFF"/>
        </w:rPr>
        <w:t>December 2020</w:t>
      </w:r>
      <w:r w:rsidRPr="004F3A6E">
        <w:rPr>
          <w:bCs/>
        </w:rPr>
        <w:t>).</w:t>
      </w:r>
    </w:p>
    <w:p w14:paraId="13C0F6F7" w14:textId="7BB5C940" w:rsidR="001865BB" w:rsidRDefault="00DF770F" w:rsidP="008D092B">
      <w:pPr>
        <w:rPr>
          <w:b/>
        </w:rPr>
      </w:pPr>
      <w:r w:rsidRPr="00DF770F">
        <w:rPr>
          <w:b/>
        </w:rPr>
        <w:t xml:space="preserve">Jean Piaget’s cognition developmental theory </w:t>
      </w:r>
    </w:p>
    <w:p w14:paraId="0E125DF5" w14:textId="16689B91"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 xml:space="preserve">Jean </w:t>
      </w:r>
      <w:r>
        <w:rPr>
          <w:rFonts w:ascii="Calibri" w:eastAsia="Times New Roman" w:hAnsi="Calibri" w:cs="Calibri"/>
          <w:color w:val="000000"/>
          <w:lang w:eastAsia="en-GB"/>
        </w:rPr>
        <w:t>P</w:t>
      </w:r>
      <w:r w:rsidRPr="0028796E">
        <w:rPr>
          <w:rFonts w:ascii="Calibri" w:eastAsia="Times New Roman" w:hAnsi="Calibri" w:cs="Calibri"/>
          <w:color w:val="000000"/>
          <w:lang w:eastAsia="en-GB"/>
        </w:rPr>
        <w:t>iaget from 1936 focused his study on children from birth through to ad</w:t>
      </w:r>
      <w:r w:rsidR="004F3A6E">
        <w:rPr>
          <w:rFonts w:ascii="Calibri" w:eastAsia="Times New Roman" w:hAnsi="Calibri" w:cs="Calibri"/>
          <w:color w:val="000000"/>
          <w:lang w:eastAsia="en-GB"/>
        </w:rPr>
        <w:t>olescent</w:t>
      </w:r>
      <w:r w:rsidRPr="0028796E">
        <w:rPr>
          <w:rFonts w:ascii="Calibri" w:eastAsia="Times New Roman" w:hAnsi="Calibri" w:cs="Calibri"/>
          <w:color w:val="000000"/>
          <w:lang w:eastAsia="en-GB"/>
        </w:rPr>
        <w:t>. Piaget decided that his works would focus on cognition developmental theory</w:t>
      </w:r>
      <w:r w:rsidRPr="0028796E">
        <w:rPr>
          <w:rFonts w:ascii="Calibri" w:eastAsia="Times New Roman" w:hAnsi="Calibri" w:cs="Calibri"/>
          <w:color w:val="000000"/>
          <w:lang w:eastAsia="en-GB"/>
        </w:rPr>
        <w:t>:</w:t>
      </w:r>
    </w:p>
    <w:p w14:paraId="1D873CDD" w14:textId="77777777"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Sensorimotor, birth to 18-24 months</w:t>
      </w:r>
    </w:p>
    <w:p w14:paraId="136E8695" w14:textId="4624D727"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 xml:space="preserve">Preoperational stage: 2 to 7 years </w:t>
      </w:r>
    </w:p>
    <w:p w14:paraId="0006FCB1" w14:textId="77777777"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 xml:space="preserve">Concrete operational stage: 7 to 11 years </w:t>
      </w:r>
    </w:p>
    <w:p w14:paraId="71AB45E9" w14:textId="122DBF0C"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Formal operational stage: ages 12 and up</w:t>
      </w:r>
    </w:p>
    <w:p w14:paraId="52A5E78A" w14:textId="4F64356B" w:rsidR="0028796E" w:rsidRPr="0028796E" w:rsidRDefault="0028796E" w:rsidP="0028796E">
      <w:pPr>
        <w:spacing w:before="100" w:beforeAutospacing="1" w:after="100" w:afterAutospacing="1" w:line="240" w:lineRule="auto"/>
        <w:rPr>
          <w:rFonts w:ascii="Calibri" w:eastAsia="Times New Roman" w:hAnsi="Calibri" w:cs="Calibri"/>
          <w:color w:val="000000"/>
          <w:lang w:eastAsia="en-GB"/>
        </w:rPr>
      </w:pPr>
      <w:r w:rsidRPr="0028796E">
        <w:rPr>
          <w:rFonts w:ascii="Calibri" w:eastAsia="Times New Roman" w:hAnsi="Calibri" w:cs="Calibri"/>
          <w:color w:val="000000"/>
          <w:lang w:eastAsia="en-GB"/>
        </w:rPr>
        <w:t>The sequence of the stages is universal across cultures and follow the same unchanging</w:t>
      </w:r>
      <w:r>
        <w:rPr>
          <w:rFonts w:ascii="Calibri" w:eastAsia="Times New Roman" w:hAnsi="Calibri" w:cs="Calibri"/>
          <w:color w:val="000000"/>
          <w:lang w:eastAsia="en-GB"/>
        </w:rPr>
        <w:t xml:space="preserve"> </w:t>
      </w:r>
      <w:r w:rsidRPr="0028796E">
        <w:rPr>
          <w:rFonts w:ascii="Calibri" w:eastAsia="Times New Roman" w:hAnsi="Calibri" w:cs="Calibri"/>
          <w:color w:val="000000"/>
          <w:lang w:eastAsia="en-GB"/>
        </w:rPr>
        <w:t>order. All children go through the same stages in the same order (but not all at the same rate).</w:t>
      </w:r>
      <w:r>
        <w:rPr>
          <w:rFonts w:ascii="Calibri" w:eastAsia="Times New Roman" w:hAnsi="Calibri" w:cs="Calibri"/>
          <w:color w:val="000000"/>
          <w:lang w:eastAsia="en-GB"/>
        </w:rPr>
        <w:t xml:space="preserve"> </w:t>
      </w:r>
      <w:proofErr w:type="gramStart"/>
      <w:r>
        <w:rPr>
          <w:rFonts w:ascii="Calibri" w:eastAsia="Times New Roman" w:hAnsi="Calibri" w:cs="Calibri"/>
          <w:color w:val="000000"/>
          <w:lang w:eastAsia="en-GB"/>
        </w:rPr>
        <w:t xml:space="preserve">( </w:t>
      </w:r>
      <w:r w:rsidR="004F3A6E" w:rsidRPr="004F3A6E">
        <w:rPr>
          <w:rFonts w:ascii="Arial" w:hAnsi="Arial" w:cs="Arial"/>
          <w:i/>
          <w:iCs/>
          <w:color w:val="202122"/>
          <w:sz w:val="19"/>
          <w:szCs w:val="19"/>
          <w:shd w:val="clear" w:color="auto" w:fill="FFFFFF"/>
        </w:rPr>
        <w:t>McLeod</w:t>
      </w:r>
      <w:proofErr w:type="gramEnd"/>
      <w:r w:rsidR="004F3A6E" w:rsidRPr="004F3A6E">
        <w:rPr>
          <w:rFonts w:ascii="Arial" w:hAnsi="Arial" w:cs="Arial"/>
          <w:i/>
          <w:iCs/>
          <w:color w:val="202122"/>
          <w:sz w:val="19"/>
          <w:szCs w:val="19"/>
          <w:shd w:val="clear" w:color="auto" w:fill="FFFFFF"/>
        </w:rPr>
        <w:t>, S. A.</w:t>
      </w:r>
      <w:r w:rsidR="004F3A6E">
        <w:rPr>
          <w:rFonts w:ascii="Arial" w:hAnsi="Arial" w:cs="Arial"/>
          <w:i/>
          <w:iCs/>
          <w:color w:val="202122"/>
          <w:sz w:val="19"/>
          <w:szCs w:val="19"/>
          <w:shd w:val="clear" w:color="auto" w:fill="FFFFFF"/>
        </w:rPr>
        <w:t xml:space="preserve"> retrieved December 2020).</w:t>
      </w:r>
    </w:p>
    <w:p w14:paraId="07F69F74" w14:textId="77777777" w:rsidR="0028796E" w:rsidRDefault="0028796E" w:rsidP="008D092B">
      <w:pPr>
        <w:rPr>
          <w:b/>
        </w:rPr>
      </w:pPr>
    </w:p>
    <w:p w14:paraId="24468853" w14:textId="77777777" w:rsidR="0028796E" w:rsidRDefault="0028796E" w:rsidP="008D092B">
      <w:pPr>
        <w:rPr>
          <w:b/>
        </w:rPr>
      </w:pPr>
    </w:p>
    <w:p w14:paraId="384C429B" w14:textId="77777777" w:rsidR="0028796E" w:rsidRDefault="0028796E" w:rsidP="008D092B">
      <w:pPr>
        <w:rPr>
          <w:b/>
        </w:rPr>
      </w:pPr>
    </w:p>
    <w:p w14:paraId="0CD186BE" w14:textId="77777777" w:rsidR="0028796E" w:rsidRDefault="0028796E" w:rsidP="008D092B">
      <w:pPr>
        <w:rPr>
          <w:b/>
        </w:rPr>
      </w:pPr>
    </w:p>
    <w:p w14:paraId="536B8B60" w14:textId="77777777" w:rsidR="0028796E" w:rsidRDefault="0028796E" w:rsidP="008D092B">
      <w:pPr>
        <w:rPr>
          <w:b/>
        </w:rPr>
      </w:pPr>
    </w:p>
    <w:p w14:paraId="17A57CEF" w14:textId="77777777" w:rsidR="0028796E" w:rsidRDefault="0028796E" w:rsidP="008D092B">
      <w:pPr>
        <w:rPr>
          <w:b/>
        </w:rPr>
      </w:pPr>
    </w:p>
    <w:p w14:paraId="7154A56F" w14:textId="77777777" w:rsidR="0028796E" w:rsidRDefault="0028796E" w:rsidP="008D092B">
      <w:pPr>
        <w:rPr>
          <w:b/>
        </w:rPr>
      </w:pPr>
    </w:p>
    <w:p w14:paraId="6E403EE9" w14:textId="77777777" w:rsidR="0028796E" w:rsidRDefault="0028796E" w:rsidP="008D092B">
      <w:pPr>
        <w:rPr>
          <w:b/>
        </w:rPr>
      </w:pPr>
    </w:p>
    <w:p w14:paraId="55210DB0" w14:textId="77777777" w:rsidR="0028796E" w:rsidRDefault="0028796E" w:rsidP="008D092B">
      <w:pPr>
        <w:rPr>
          <w:b/>
        </w:rPr>
      </w:pPr>
    </w:p>
    <w:p w14:paraId="7AB43C45" w14:textId="31BA5A25" w:rsidR="0028796E" w:rsidRPr="00DF770F" w:rsidRDefault="0028796E" w:rsidP="008D092B">
      <w:pPr>
        <w:rPr>
          <w:b/>
        </w:rPr>
      </w:pPr>
      <w:r>
        <w:rPr>
          <w:b/>
        </w:rPr>
        <w:lastRenderedPageBreak/>
        <w:t>Criticisms of Piaget’s theory</w:t>
      </w:r>
    </w:p>
    <w:p w14:paraId="53404294" w14:textId="31002AB2" w:rsidR="00661D2A" w:rsidRPr="0093255D" w:rsidRDefault="00661D2A" w:rsidP="00442180">
      <w:pPr>
        <w:jc w:val="both"/>
      </w:pPr>
      <w:r w:rsidRPr="0093255D">
        <w:t xml:space="preserve">Theorist such as Vygotsky questioned </w:t>
      </w:r>
      <w:r w:rsidR="00DF48BD" w:rsidRPr="0093255D">
        <w:t>Piaget’s</w:t>
      </w:r>
      <w:r w:rsidRPr="0093255D">
        <w:t xml:space="preserve"> research to further critic to say that infants do not understand the world. Lev Vygotsky believed that development was a reaction from social reaction. other theorists have said that </w:t>
      </w:r>
      <w:r w:rsidR="00DF48BD" w:rsidRPr="0093255D">
        <w:t>Piagets</w:t>
      </w:r>
      <w:r w:rsidRPr="0093255D">
        <w:t xml:space="preserve"> lacks multiple points that weaken his theory.</w:t>
      </w:r>
    </w:p>
    <w:p w14:paraId="63470CFE" w14:textId="77777777" w:rsidR="00661D2A" w:rsidRPr="0093255D" w:rsidRDefault="00661D2A" w:rsidP="00661D2A">
      <w:pPr>
        <w:pStyle w:val="ListParagraph"/>
        <w:numPr>
          <w:ilvl w:val="0"/>
          <w:numId w:val="7"/>
        </w:numPr>
      </w:pPr>
      <w:r w:rsidRPr="0093255D">
        <w:t>Lacks scientific control; he used his own children for the study</w:t>
      </w:r>
      <w:r w:rsidRPr="0093255D">
        <w:br/>
      </w:r>
    </w:p>
    <w:p w14:paraId="37CA5553" w14:textId="77777777" w:rsidR="00661D2A" w:rsidRPr="0093255D" w:rsidRDefault="00661D2A" w:rsidP="00661D2A">
      <w:pPr>
        <w:pStyle w:val="ListParagraph"/>
        <w:numPr>
          <w:ilvl w:val="0"/>
          <w:numId w:val="7"/>
        </w:numPr>
      </w:pPr>
      <w:r w:rsidRPr="0093255D">
        <w:t>The theory does not include the entire lifespan</w:t>
      </w:r>
      <w:r w:rsidRPr="0093255D">
        <w:br/>
      </w:r>
    </w:p>
    <w:p w14:paraId="68381DF4" w14:textId="77777777" w:rsidR="00661D2A" w:rsidRPr="0093255D" w:rsidRDefault="00661D2A" w:rsidP="00661D2A">
      <w:pPr>
        <w:pStyle w:val="ListParagraph"/>
        <w:numPr>
          <w:ilvl w:val="0"/>
          <w:numId w:val="7"/>
        </w:numPr>
      </w:pPr>
      <w:r w:rsidRPr="0093255D">
        <w:t>That he may have underestimated a child's capabilities</w:t>
      </w:r>
      <w:r w:rsidRPr="0093255D">
        <w:br/>
      </w:r>
    </w:p>
    <w:p w14:paraId="4BE1FA73" w14:textId="77777777" w:rsidR="00661D2A" w:rsidRPr="0093255D" w:rsidRDefault="00661D2A" w:rsidP="00661D2A">
      <w:pPr>
        <w:pStyle w:val="ListParagraph"/>
        <w:numPr>
          <w:ilvl w:val="0"/>
          <w:numId w:val="7"/>
        </w:numPr>
      </w:pPr>
      <w:r w:rsidRPr="0093255D">
        <w:t>His theory does not discern between competency and performance</w:t>
      </w:r>
      <w:r w:rsidRPr="0093255D">
        <w:br/>
      </w:r>
    </w:p>
    <w:p w14:paraId="3751DB54" w14:textId="77777777" w:rsidR="00661D2A" w:rsidRPr="0093255D" w:rsidRDefault="00661D2A" w:rsidP="00661D2A">
      <w:pPr>
        <w:pStyle w:val="ListParagraph"/>
        <w:numPr>
          <w:ilvl w:val="0"/>
          <w:numId w:val="7"/>
        </w:numPr>
      </w:pPr>
      <w:r w:rsidRPr="0093255D">
        <w:t xml:space="preserve">The theory does not have an emotional or motivational influence </w:t>
      </w:r>
      <w:r w:rsidRPr="0093255D">
        <w:br/>
      </w:r>
    </w:p>
    <w:p w14:paraId="5A57FF47" w14:textId="77777777" w:rsidR="00661D2A" w:rsidRPr="0093255D" w:rsidRDefault="00661D2A" w:rsidP="00661D2A">
      <w:pPr>
        <w:pStyle w:val="ListParagraph"/>
        <w:numPr>
          <w:ilvl w:val="0"/>
          <w:numId w:val="7"/>
        </w:numPr>
      </w:pPr>
      <w:r w:rsidRPr="0093255D">
        <w:t xml:space="preserve">The stages of development in his studies were too broad </w:t>
      </w:r>
      <w:r w:rsidRPr="0093255D">
        <w:br/>
      </w:r>
    </w:p>
    <w:p w14:paraId="7CE937DB" w14:textId="77777777" w:rsidR="00661D2A" w:rsidRPr="0093255D" w:rsidRDefault="00661D2A" w:rsidP="00661D2A">
      <w:pPr>
        <w:pStyle w:val="ListParagraph"/>
        <w:numPr>
          <w:ilvl w:val="0"/>
          <w:numId w:val="7"/>
        </w:numPr>
      </w:pPr>
      <w:r w:rsidRPr="0093255D">
        <w:t>Piaget notes what stages the child should be at but doesn’t explain it in greater depth to a parental understanding describes children's development but never fully explains it</w:t>
      </w:r>
    </w:p>
    <w:p w14:paraId="1A10D06F" w14:textId="77777777" w:rsidR="00661D2A" w:rsidRPr="0093255D" w:rsidRDefault="00661D2A" w:rsidP="00661D2A">
      <w:pPr>
        <w:pStyle w:val="ListParagraph"/>
      </w:pPr>
    </w:p>
    <w:p w14:paraId="1219002E" w14:textId="77777777" w:rsidR="00661D2A" w:rsidRPr="0093255D" w:rsidRDefault="00661D2A" w:rsidP="00661D2A">
      <w:pPr>
        <w:pStyle w:val="ListParagraph"/>
        <w:numPr>
          <w:ilvl w:val="0"/>
          <w:numId w:val="7"/>
        </w:numPr>
      </w:pPr>
      <w:r w:rsidRPr="0093255D">
        <w:t>He didn’t draw reference and take no account for adult development in his theory</w:t>
      </w:r>
      <w:r w:rsidRPr="0093255D">
        <w:br/>
        <w:t>Cognition pattern and behaviour</w:t>
      </w:r>
    </w:p>
    <w:p w14:paraId="70618EB7" w14:textId="77777777" w:rsidR="00661D2A" w:rsidRDefault="00661D2A" w:rsidP="008D092B"/>
    <w:p w14:paraId="246A5779" w14:textId="77777777" w:rsidR="0028796E" w:rsidRDefault="0028796E" w:rsidP="008D092B">
      <w:pPr>
        <w:rPr>
          <w:b/>
          <w:bCs/>
        </w:rPr>
      </w:pPr>
      <w:bookmarkStart w:id="2" w:name="_Hlk60584513"/>
    </w:p>
    <w:p w14:paraId="108AA2BF" w14:textId="77777777" w:rsidR="0028796E" w:rsidRDefault="0028796E" w:rsidP="008D092B">
      <w:pPr>
        <w:rPr>
          <w:b/>
          <w:bCs/>
        </w:rPr>
      </w:pPr>
    </w:p>
    <w:p w14:paraId="4FF26A68" w14:textId="77777777" w:rsidR="0028796E" w:rsidRDefault="0028796E" w:rsidP="008D092B">
      <w:pPr>
        <w:rPr>
          <w:b/>
          <w:bCs/>
        </w:rPr>
      </w:pPr>
    </w:p>
    <w:p w14:paraId="6A3A37A1" w14:textId="31922DC3" w:rsidR="001865BB" w:rsidRDefault="001865BB" w:rsidP="008D092B">
      <w:pPr>
        <w:rPr>
          <w:b/>
          <w:bCs/>
        </w:rPr>
      </w:pPr>
      <w:r>
        <w:rPr>
          <w:b/>
          <w:bCs/>
        </w:rPr>
        <w:t xml:space="preserve">Eric </w:t>
      </w:r>
      <w:r w:rsidR="006244CD">
        <w:rPr>
          <w:b/>
          <w:bCs/>
        </w:rPr>
        <w:t>Eriksen</w:t>
      </w:r>
      <w:r>
        <w:rPr>
          <w:b/>
          <w:bCs/>
        </w:rPr>
        <w:t xml:space="preserve"> </w:t>
      </w:r>
      <w:r w:rsidR="006244CD">
        <w:rPr>
          <w:b/>
          <w:bCs/>
        </w:rPr>
        <w:t>psychology</w:t>
      </w:r>
      <w:r>
        <w:rPr>
          <w:b/>
          <w:bCs/>
        </w:rPr>
        <w:t xml:space="preserve"> theory </w:t>
      </w:r>
    </w:p>
    <w:bookmarkEnd w:id="2"/>
    <w:p w14:paraId="01F71EA0" w14:textId="1737DC12" w:rsidR="00BA51EE" w:rsidRPr="00BA51EE" w:rsidRDefault="00BA51EE" w:rsidP="00BA51EE">
      <w:pPr>
        <w:shd w:val="clear" w:color="auto" w:fill="FFFFFF"/>
        <w:spacing w:before="120" w:after="120" w:line="240" w:lineRule="auto"/>
        <w:rPr>
          <w:rFonts w:ascii="Arial" w:eastAsia="Times New Roman" w:hAnsi="Arial" w:cs="Arial"/>
          <w:color w:val="202122"/>
          <w:sz w:val="21"/>
          <w:szCs w:val="21"/>
          <w:lang w:eastAsia="en-GB"/>
        </w:rPr>
      </w:pPr>
      <w:r w:rsidRPr="00BA51EE">
        <w:rPr>
          <w:rFonts w:ascii="Arial" w:eastAsia="Times New Roman" w:hAnsi="Arial" w:cs="Arial"/>
          <w:color w:val="202122"/>
          <w:sz w:val="21"/>
          <w:szCs w:val="21"/>
          <w:lang w:eastAsia="en-GB"/>
        </w:rPr>
        <w:fldChar w:fldCharType="begin"/>
      </w:r>
      <w:r w:rsidRPr="00BA51EE">
        <w:rPr>
          <w:rFonts w:ascii="Arial" w:eastAsia="Times New Roman" w:hAnsi="Arial" w:cs="Arial"/>
          <w:color w:val="202122"/>
          <w:sz w:val="21"/>
          <w:szCs w:val="21"/>
          <w:lang w:eastAsia="en-GB"/>
        </w:rPr>
        <w:instrText xml:space="preserve"> HYPERLINK "https://en.wikipedia.org/wiki/Erik_Erikson" \o "Erik Erikson" </w:instrText>
      </w:r>
      <w:r w:rsidRPr="00BA51EE">
        <w:rPr>
          <w:rFonts w:ascii="Arial" w:eastAsia="Times New Roman" w:hAnsi="Arial" w:cs="Arial"/>
          <w:color w:val="202122"/>
          <w:sz w:val="21"/>
          <w:szCs w:val="21"/>
          <w:lang w:eastAsia="en-GB"/>
        </w:rPr>
        <w:fldChar w:fldCharType="separate"/>
      </w:r>
      <w:r w:rsidRPr="00BA51EE">
        <w:rPr>
          <w:rFonts w:ascii="Arial" w:eastAsia="Times New Roman" w:hAnsi="Arial" w:cs="Arial"/>
          <w:color w:val="0B0080"/>
          <w:sz w:val="21"/>
          <w:szCs w:val="21"/>
          <w:u w:val="single"/>
          <w:lang w:eastAsia="en-GB"/>
        </w:rPr>
        <w:t>Erik Erikson</w:t>
      </w:r>
      <w:r w:rsidRPr="00BA51EE">
        <w:rPr>
          <w:rFonts w:ascii="Arial" w:eastAsia="Times New Roman" w:hAnsi="Arial" w:cs="Arial"/>
          <w:color w:val="202122"/>
          <w:sz w:val="21"/>
          <w:szCs w:val="21"/>
          <w:lang w:eastAsia="en-GB"/>
        </w:rPr>
        <w:fldChar w:fldCharType="end"/>
      </w:r>
      <w:r w:rsidRPr="00BA51EE">
        <w:rPr>
          <w:rFonts w:ascii="Arial" w:eastAsia="Times New Roman" w:hAnsi="Arial" w:cs="Arial"/>
          <w:color w:val="202122"/>
          <w:sz w:val="21"/>
          <w:szCs w:val="21"/>
          <w:lang w:eastAsia="en-GB"/>
        </w:rPr>
        <w:t> divides childhood into four stages, each with its distinct social crisis:</w:t>
      </w:r>
      <w:r w:rsidR="00842068" w:rsidRPr="00BA51EE">
        <w:rPr>
          <w:rFonts w:ascii="Arial" w:eastAsia="Times New Roman" w:hAnsi="Arial" w:cs="Arial"/>
          <w:color w:val="202122"/>
          <w:sz w:val="21"/>
          <w:szCs w:val="21"/>
          <w:lang w:eastAsia="en-GB"/>
        </w:rPr>
        <w:t xml:space="preserve"> </w:t>
      </w:r>
    </w:p>
    <w:p w14:paraId="005E7F27" w14:textId="77777777" w:rsidR="00BA51EE" w:rsidRPr="00442180" w:rsidRDefault="00BA51EE" w:rsidP="00BA51EE">
      <w:pPr>
        <w:numPr>
          <w:ilvl w:val="0"/>
          <w:numId w:val="2"/>
        </w:numPr>
        <w:shd w:val="clear" w:color="auto" w:fill="FFFFFF"/>
        <w:spacing w:before="100" w:beforeAutospacing="1" w:after="24" w:line="240" w:lineRule="auto"/>
        <w:ind w:left="1824"/>
      </w:pPr>
      <w:r w:rsidRPr="00442180">
        <w:t>Stage 1: </w:t>
      </w:r>
      <w:hyperlink r:id="rId10" w:tooltip="Infancy" w:history="1">
        <w:r w:rsidRPr="00442180">
          <w:t>Infancy</w:t>
        </w:r>
      </w:hyperlink>
      <w:r w:rsidRPr="00442180">
        <w:t> (0 to 1½) in which the psychosocial crisis is Trust vs. Mistrust</w:t>
      </w:r>
    </w:p>
    <w:p w14:paraId="44409B6C" w14:textId="77777777" w:rsidR="00BA51EE" w:rsidRPr="00442180" w:rsidRDefault="00BA51EE" w:rsidP="00BA51EE">
      <w:pPr>
        <w:numPr>
          <w:ilvl w:val="0"/>
          <w:numId w:val="2"/>
        </w:numPr>
        <w:shd w:val="clear" w:color="auto" w:fill="FFFFFF"/>
        <w:spacing w:before="100" w:beforeAutospacing="1" w:after="24" w:line="240" w:lineRule="auto"/>
        <w:ind w:left="1824"/>
      </w:pPr>
      <w:r w:rsidRPr="00442180">
        <w:t>Stage 2: Early childhood (2½ to 3) in which the psychosocial crisis is Autonomy vs. Shame and doubt</w:t>
      </w:r>
    </w:p>
    <w:p w14:paraId="7D975BCA" w14:textId="25B1BEBA" w:rsidR="00BA51EE" w:rsidRPr="00442180" w:rsidRDefault="00BA51EE" w:rsidP="00BA51EE">
      <w:pPr>
        <w:numPr>
          <w:ilvl w:val="0"/>
          <w:numId w:val="2"/>
        </w:numPr>
        <w:shd w:val="clear" w:color="auto" w:fill="FFFFFF"/>
        <w:spacing w:before="100" w:beforeAutospacing="1" w:after="24" w:line="240" w:lineRule="auto"/>
        <w:ind w:left="1824"/>
      </w:pPr>
      <w:r w:rsidRPr="00442180">
        <w:t>Stage 3: Play age (3 to 5) in which the psychosocial crisis is Initiative vs. Guilt. (This stage is also called the "pre-school age," "exploratory age" and "toy age.</w:t>
      </w:r>
      <w:r w:rsidR="00842068">
        <w:t>”</w:t>
      </w:r>
      <w:r w:rsidR="00842068" w:rsidRPr="00442180">
        <w:t xml:space="preserve"> </w:t>
      </w:r>
    </w:p>
    <w:p w14:paraId="7BF8C2CA" w14:textId="4CE79648" w:rsidR="00BA51EE" w:rsidRDefault="00BA51EE" w:rsidP="008D092B">
      <w:pPr>
        <w:numPr>
          <w:ilvl w:val="0"/>
          <w:numId w:val="2"/>
        </w:numPr>
        <w:shd w:val="clear" w:color="auto" w:fill="FFFFFF"/>
        <w:spacing w:before="100" w:beforeAutospacing="1" w:after="24" w:line="240" w:lineRule="auto"/>
        <w:ind w:left="1824"/>
      </w:pPr>
      <w:r w:rsidRPr="00442180">
        <w:t>Stage 4: School age (5 to 12) in which the psychosocial crisis is Industry vs. Inferiority</w:t>
      </w:r>
    </w:p>
    <w:p w14:paraId="6B7D304E" w14:textId="70170761" w:rsidR="00842068" w:rsidRDefault="00842068" w:rsidP="00842068">
      <w:pPr>
        <w:shd w:val="clear" w:color="auto" w:fill="FFFFFF"/>
        <w:spacing w:before="100" w:beforeAutospacing="1" w:after="24" w:line="240" w:lineRule="auto"/>
      </w:pPr>
    </w:p>
    <w:p w14:paraId="3E830A67" w14:textId="4432D621" w:rsidR="0028796E" w:rsidRDefault="0028796E" w:rsidP="00842068">
      <w:pPr>
        <w:shd w:val="clear" w:color="auto" w:fill="FFFFFF"/>
        <w:spacing w:before="100" w:beforeAutospacing="1" w:after="24" w:line="240" w:lineRule="auto"/>
      </w:pPr>
    </w:p>
    <w:p w14:paraId="6D4D791E" w14:textId="502C5887" w:rsidR="0028796E" w:rsidRDefault="0028796E" w:rsidP="00842068">
      <w:pPr>
        <w:shd w:val="clear" w:color="auto" w:fill="FFFFFF"/>
        <w:spacing w:before="100" w:beforeAutospacing="1" w:after="24" w:line="240" w:lineRule="auto"/>
      </w:pPr>
    </w:p>
    <w:p w14:paraId="504D0AC9" w14:textId="36A38F65" w:rsidR="0028796E" w:rsidRDefault="0028796E" w:rsidP="00842068">
      <w:pPr>
        <w:shd w:val="clear" w:color="auto" w:fill="FFFFFF"/>
        <w:spacing w:before="100" w:beforeAutospacing="1" w:after="24" w:line="240" w:lineRule="auto"/>
      </w:pPr>
    </w:p>
    <w:p w14:paraId="3BC0EF62" w14:textId="73AC4655" w:rsidR="0028796E" w:rsidRDefault="0028796E" w:rsidP="00842068">
      <w:pPr>
        <w:shd w:val="clear" w:color="auto" w:fill="FFFFFF"/>
        <w:spacing w:before="100" w:beforeAutospacing="1" w:after="24" w:line="240" w:lineRule="auto"/>
      </w:pPr>
    </w:p>
    <w:p w14:paraId="331332E0" w14:textId="77777777" w:rsidR="0028796E" w:rsidRDefault="0028796E" w:rsidP="00842068">
      <w:pPr>
        <w:shd w:val="clear" w:color="auto" w:fill="FFFFFF"/>
        <w:spacing w:before="100" w:beforeAutospacing="1" w:after="24" w:line="240" w:lineRule="auto"/>
      </w:pPr>
    </w:p>
    <w:p w14:paraId="112B689A" w14:textId="58B7E64A" w:rsidR="001865BB" w:rsidRDefault="00BA51EE" w:rsidP="001865BB">
      <w:pPr>
        <w:rPr>
          <w:b/>
          <w:bCs/>
        </w:rPr>
      </w:pPr>
      <w:r>
        <w:rPr>
          <w:b/>
          <w:bCs/>
        </w:rPr>
        <w:lastRenderedPageBreak/>
        <w:t>Psychosocial</w:t>
      </w:r>
      <w:r w:rsidR="001865BB">
        <w:rPr>
          <w:b/>
          <w:bCs/>
        </w:rPr>
        <w:t xml:space="preserve"> crisis</w:t>
      </w:r>
      <w:r w:rsidR="00EE0AE8">
        <w:rPr>
          <w:b/>
          <w:bCs/>
        </w:rPr>
        <w:t xml:space="preserve"> </w:t>
      </w:r>
    </w:p>
    <w:p w14:paraId="75575042" w14:textId="1C40FDF1" w:rsidR="001865BB" w:rsidRDefault="00842068" w:rsidP="001865BB">
      <w:pPr>
        <w:rPr>
          <w:b/>
          <w:bCs/>
        </w:rPr>
      </w:pPr>
      <w:r>
        <w:rPr>
          <w:b/>
          <w:bCs/>
        </w:rPr>
        <w:t>Table explaining psychosocial crisis</w:t>
      </w:r>
    </w:p>
    <w:tbl>
      <w:tblPr>
        <w:tblStyle w:val="TableGrid"/>
        <w:tblW w:w="10916" w:type="dxa"/>
        <w:tblInd w:w="-318" w:type="dxa"/>
        <w:tblLook w:val="04A0" w:firstRow="1" w:lastRow="0" w:firstColumn="1" w:lastColumn="0" w:noHBand="0" w:noVBand="1"/>
      </w:tblPr>
      <w:tblGrid>
        <w:gridCol w:w="2269"/>
        <w:gridCol w:w="1559"/>
        <w:gridCol w:w="2835"/>
        <w:gridCol w:w="2268"/>
        <w:gridCol w:w="1985"/>
      </w:tblGrid>
      <w:tr w:rsidR="005975D1" w14:paraId="6328920F" w14:textId="77777777" w:rsidTr="008B0B73">
        <w:tc>
          <w:tcPr>
            <w:tcW w:w="2269" w:type="dxa"/>
          </w:tcPr>
          <w:p w14:paraId="2439F458" w14:textId="5FDD7071" w:rsidR="005975D1" w:rsidRPr="00275801" w:rsidRDefault="005975D1" w:rsidP="00F0310C">
            <w:r w:rsidRPr="00A71FEB">
              <w:rPr>
                <w:b/>
                <w:bCs/>
              </w:rPr>
              <w:t>Erikson’s psychosocial crisis’s stages</w:t>
            </w:r>
            <w:r w:rsidRPr="00F46E6C">
              <w:rPr>
                <w:bCs/>
              </w:rPr>
              <w:t xml:space="preserve"> (syntonic v dystonic)</w:t>
            </w:r>
          </w:p>
        </w:tc>
        <w:tc>
          <w:tcPr>
            <w:tcW w:w="1559" w:type="dxa"/>
          </w:tcPr>
          <w:p w14:paraId="5E5F8DD0" w14:textId="6AD78EC7" w:rsidR="005975D1" w:rsidRDefault="005975D1" w:rsidP="00F0310C">
            <w:pPr>
              <w:rPr>
                <w:b/>
                <w:bCs/>
              </w:rPr>
            </w:pPr>
            <w:r>
              <w:rPr>
                <w:b/>
                <w:bCs/>
              </w:rPr>
              <w:t>Freudian psycho-sexual stages</w:t>
            </w:r>
          </w:p>
        </w:tc>
        <w:tc>
          <w:tcPr>
            <w:tcW w:w="2835" w:type="dxa"/>
          </w:tcPr>
          <w:p w14:paraId="12D04719" w14:textId="56FCBF02" w:rsidR="005975D1" w:rsidRDefault="005975D1" w:rsidP="00F0310C">
            <w:pPr>
              <w:rPr>
                <w:b/>
                <w:bCs/>
              </w:rPr>
            </w:pPr>
            <w:r>
              <w:rPr>
                <w:b/>
                <w:bCs/>
              </w:rPr>
              <w:t>Life stage / Relationships</w:t>
            </w:r>
            <w:r w:rsidR="00842068">
              <w:rPr>
                <w:b/>
                <w:bCs/>
              </w:rPr>
              <w:t>/ Issues</w:t>
            </w:r>
          </w:p>
        </w:tc>
        <w:tc>
          <w:tcPr>
            <w:tcW w:w="2268" w:type="dxa"/>
          </w:tcPr>
          <w:p w14:paraId="386F88C0" w14:textId="5EA0A50C" w:rsidR="005975D1" w:rsidRDefault="005975D1" w:rsidP="00F0310C">
            <w:pPr>
              <w:rPr>
                <w:b/>
                <w:bCs/>
              </w:rPr>
            </w:pPr>
            <w:r>
              <w:rPr>
                <w:b/>
                <w:bCs/>
              </w:rPr>
              <w:t xml:space="preserve">Basic virtue and second named </w:t>
            </w:r>
            <w:r w:rsidR="00842068">
              <w:rPr>
                <w:b/>
                <w:bCs/>
              </w:rPr>
              <w:t>strength (potential</w:t>
            </w:r>
            <w:r>
              <w:rPr>
                <w:b/>
                <w:bCs/>
              </w:rPr>
              <w:t xml:space="preserve"> outcomes from each crisis)</w:t>
            </w:r>
          </w:p>
        </w:tc>
        <w:tc>
          <w:tcPr>
            <w:tcW w:w="1985" w:type="dxa"/>
          </w:tcPr>
          <w:p w14:paraId="5B443816" w14:textId="28B10A13" w:rsidR="005975D1" w:rsidRDefault="008B0B73" w:rsidP="00F0310C">
            <w:pPr>
              <w:rPr>
                <w:b/>
                <w:bCs/>
              </w:rPr>
            </w:pPr>
            <w:r>
              <w:rPr>
                <w:b/>
                <w:bCs/>
              </w:rPr>
              <w:t xml:space="preserve">Maladaptation / </w:t>
            </w:r>
            <w:r w:rsidR="0017196C">
              <w:rPr>
                <w:b/>
                <w:bCs/>
                <w:color w:val="FF0000"/>
              </w:rPr>
              <w:t>m</w:t>
            </w:r>
            <w:r w:rsidRPr="0017196C">
              <w:rPr>
                <w:b/>
                <w:bCs/>
                <w:color w:val="FF0000"/>
              </w:rPr>
              <w:t xml:space="preserve">alignancy </w:t>
            </w:r>
            <w:r w:rsidRPr="008B0B73">
              <w:rPr>
                <w:bCs/>
              </w:rPr>
              <w:t>(</w:t>
            </w:r>
            <w:r w:rsidR="0017196C" w:rsidRPr="008B0B73">
              <w:rPr>
                <w:bCs/>
              </w:rPr>
              <w:t>Potential</w:t>
            </w:r>
            <w:r w:rsidRPr="008B0B73">
              <w:rPr>
                <w:bCs/>
              </w:rPr>
              <w:t xml:space="preserve"> negative outcome- one or the other – From unhelpful experience during a crisis)</w:t>
            </w:r>
            <w:r>
              <w:rPr>
                <w:b/>
                <w:bCs/>
              </w:rPr>
              <w:t xml:space="preserve"> </w:t>
            </w:r>
          </w:p>
        </w:tc>
      </w:tr>
      <w:tr w:rsidR="005975D1" w14:paraId="5DE16FEF" w14:textId="77777777" w:rsidTr="008B0B73">
        <w:tc>
          <w:tcPr>
            <w:tcW w:w="2269" w:type="dxa"/>
          </w:tcPr>
          <w:p w14:paraId="26784322" w14:textId="7AAB0AC0" w:rsidR="005975D1" w:rsidRPr="00A71FEB" w:rsidRDefault="005975D1" w:rsidP="00F0310C">
            <w:pPr>
              <w:rPr>
                <w:bCs/>
              </w:rPr>
            </w:pPr>
            <w:r w:rsidRPr="00A71FEB">
              <w:rPr>
                <w:bCs/>
              </w:rPr>
              <w:t xml:space="preserve">Trust v’s Mistrust </w:t>
            </w:r>
          </w:p>
        </w:tc>
        <w:tc>
          <w:tcPr>
            <w:tcW w:w="1559" w:type="dxa"/>
          </w:tcPr>
          <w:p w14:paraId="6EB44897" w14:textId="16E61078" w:rsidR="005975D1" w:rsidRPr="00A71FEB" w:rsidRDefault="005975D1" w:rsidP="00F0310C">
            <w:pPr>
              <w:rPr>
                <w:bCs/>
              </w:rPr>
            </w:pPr>
            <w:r w:rsidRPr="00A71FEB">
              <w:rPr>
                <w:bCs/>
              </w:rPr>
              <w:t>Oral</w:t>
            </w:r>
          </w:p>
        </w:tc>
        <w:tc>
          <w:tcPr>
            <w:tcW w:w="2835" w:type="dxa"/>
          </w:tcPr>
          <w:p w14:paraId="1551AF83" w14:textId="7038FF2F" w:rsidR="005975D1" w:rsidRPr="00A71FEB" w:rsidRDefault="005975D1" w:rsidP="00F0310C">
            <w:pPr>
              <w:rPr>
                <w:bCs/>
              </w:rPr>
            </w:pPr>
            <w:r>
              <w:rPr>
                <w:bCs/>
              </w:rPr>
              <w:t xml:space="preserve">Infant / </w:t>
            </w:r>
            <w:r w:rsidR="009349E6">
              <w:rPr>
                <w:bCs/>
                <w:color w:val="FF0000"/>
              </w:rPr>
              <w:t>M</w:t>
            </w:r>
            <w:r w:rsidRPr="008B0B73">
              <w:rPr>
                <w:bCs/>
                <w:color w:val="FF0000"/>
              </w:rPr>
              <w:t xml:space="preserve">other </w:t>
            </w:r>
            <w:r w:rsidR="009349E6">
              <w:rPr>
                <w:bCs/>
              </w:rPr>
              <w:t>-</w:t>
            </w:r>
            <w:r>
              <w:rPr>
                <w:bCs/>
              </w:rPr>
              <w:t xml:space="preserve"> </w:t>
            </w:r>
            <w:r w:rsidR="009349E6">
              <w:rPr>
                <w:bCs/>
                <w:color w:val="70AD47" w:themeColor="accent6"/>
              </w:rPr>
              <w:t>F</w:t>
            </w:r>
            <w:r w:rsidRPr="008B0B73">
              <w:rPr>
                <w:bCs/>
                <w:color w:val="70AD47" w:themeColor="accent6"/>
              </w:rPr>
              <w:t>eeding and being comforted, teething</w:t>
            </w:r>
          </w:p>
        </w:tc>
        <w:tc>
          <w:tcPr>
            <w:tcW w:w="2268" w:type="dxa"/>
          </w:tcPr>
          <w:p w14:paraId="421BA877" w14:textId="52DB93C4" w:rsidR="005975D1" w:rsidRDefault="005975D1" w:rsidP="00F0310C">
            <w:pPr>
              <w:rPr>
                <w:bCs/>
              </w:rPr>
            </w:pPr>
            <w:r>
              <w:rPr>
                <w:bCs/>
              </w:rPr>
              <w:t>Hope and Drive</w:t>
            </w:r>
          </w:p>
        </w:tc>
        <w:tc>
          <w:tcPr>
            <w:tcW w:w="1985" w:type="dxa"/>
          </w:tcPr>
          <w:p w14:paraId="79C6E238" w14:textId="73549C37" w:rsidR="005975D1" w:rsidRPr="00A71FEB" w:rsidRDefault="005975D1" w:rsidP="00F0310C">
            <w:pPr>
              <w:rPr>
                <w:bCs/>
              </w:rPr>
            </w:pPr>
            <w:r>
              <w:rPr>
                <w:bCs/>
              </w:rPr>
              <w:t xml:space="preserve">Sensory </w:t>
            </w:r>
            <w:r w:rsidR="007457F2">
              <w:rPr>
                <w:bCs/>
              </w:rPr>
              <w:t>Distortion</w:t>
            </w:r>
            <w:r>
              <w:rPr>
                <w:bCs/>
              </w:rPr>
              <w:t xml:space="preserve"> /</w:t>
            </w:r>
            <w:r w:rsidRPr="0017196C">
              <w:rPr>
                <w:bCs/>
                <w:color w:val="FF0000"/>
              </w:rPr>
              <w:t xml:space="preserve"> </w:t>
            </w:r>
            <w:r w:rsidR="007457F2" w:rsidRPr="0017196C">
              <w:rPr>
                <w:bCs/>
                <w:color w:val="FF0000"/>
              </w:rPr>
              <w:t>Withdrawal</w:t>
            </w:r>
          </w:p>
        </w:tc>
      </w:tr>
      <w:tr w:rsidR="005975D1" w14:paraId="494FF5DC" w14:textId="77777777" w:rsidTr="008B0B73">
        <w:tc>
          <w:tcPr>
            <w:tcW w:w="2269" w:type="dxa"/>
          </w:tcPr>
          <w:p w14:paraId="2C900BC0" w14:textId="6F593B89" w:rsidR="005975D1" w:rsidRPr="00A71FEB" w:rsidRDefault="005975D1" w:rsidP="00F0310C">
            <w:pPr>
              <w:rPr>
                <w:bCs/>
              </w:rPr>
            </w:pPr>
            <w:r w:rsidRPr="00A71FEB">
              <w:rPr>
                <w:bCs/>
              </w:rPr>
              <w:t>Autonomy V’</w:t>
            </w:r>
            <w:r>
              <w:rPr>
                <w:bCs/>
              </w:rPr>
              <w:t>s shame and D</w:t>
            </w:r>
            <w:r w:rsidRPr="00A71FEB">
              <w:rPr>
                <w:bCs/>
              </w:rPr>
              <w:t>oubt</w:t>
            </w:r>
          </w:p>
        </w:tc>
        <w:tc>
          <w:tcPr>
            <w:tcW w:w="1559" w:type="dxa"/>
          </w:tcPr>
          <w:p w14:paraId="2D1F9C1E" w14:textId="211C33ED" w:rsidR="005975D1" w:rsidRPr="00A71FEB" w:rsidRDefault="005975D1" w:rsidP="00F0310C">
            <w:pPr>
              <w:rPr>
                <w:bCs/>
              </w:rPr>
            </w:pPr>
            <w:r w:rsidRPr="00A71FEB">
              <w:rPr>
                <w:bCs/>
              </w:rPr>
              <w:t>Anal</w:t>
            </w:r>
          </w:p>
        </w:tc>
        <w:tc>
          <w:tcPr>
            <w:tcW w:w="2835" w:type="dxa"/>
          </w:tcPr>
          <w:p w14:paraId="30B4FCCC" w14:textId="5F159141" w:rsidR="005975D1" w:rsidRPr="00A71FEB" w:rsidRDefault="0035681E" w:rsidP="009349E6">
            <w:pPr>
              <w:rPr>
                <w:bCs/>
              </w:rPr>
            </w:pPr>
            <w:r>
              <w:rPr>
                <w:bCs/>
              </w:rPr>
              <w:t>Toddler</w:t>
            </w:r>
            <w:r w:rsidR="009349E6">
              <w:rPr>
                <w:bCs/>
              </w:rPr>
              <w:t xml:space="preserve"> –</w:t>
            </w:r>
            <w:r>
              <w:rPr>
                <w:bCs/>
              </w:rPr>
              <w:t xml:space="preserve"> </w:t>
            </w:r>
            <w:r w:rsidR="00842068" w:rsidRPr="008B0B73">
              <w:rPr>
                <w:bCs/>
                <w:color w:val="FF0000"/>
              </w:rPr>
              <w:t>Parents</w:t>
            </w:r>
            <w:r w:rsidR="00842068">
              <w:rPr>
                <w:bCs/>
                <w:color w:val="FF0000"/>
              </w:rPr>
              <w:t xml:space="preserve"> </w:t>
            </w:r>
            <w:r w:rsidR="00842068" w:rsidRPr="008B0B73">
              <w:rPr>
                <w:bCs/>
                <w:color w:val="FF0000"/>
              </w:rPr>
              <w:t>-</w:t>
            </w:r>
            <w:r>
              <w:rPr>
                <w:bCs/>
              </w:rPr>
              <w:t xml:space="preserve"> </w:t>
            </w:r>
            <w:r w:rsidRPr="008B0B73">
              <w:rPr>
                <w:bCs/>
                <w:color w:val="70AD47" w:themeColor="accent6"/>
              </w:rPr>
              <w:t xml:space="preserve">Bodily </w:t>
            </w:r>
            <w:r w:rsidR="00842068" w:rsidRPr="008B0B73">
              <w:rPr>
                <w:bCs/>
                <w:color w:val="70AD47" w:themeColor="accent6"/>
              </w:rPr>
              <w:t>Functions,</w:t>
            </w:r>
            <w:r w:rsidRPr="008B0B73">
              <w:rPr>
                <w:bCs/>
                <w:color w:val="70AD47" w:themeColor="accent6"/>
              </w:rPr>
              <w:t xml:space="preserve"> toilet training, muscular control, </w:t>
            </w:r>
            <w:r w:rsidR="008B0B73" w:rsidRPr="008B0B73">
              <w:rPr>
                <w:bCs/>
                <w:color w:val="70AD47" w:themeColor="accent6"/>
              </w:rPr>
              <w:t>walking</w:t>
            </w:r>
          </w:p>
        </w:tc>
        <w:tc>
          <w:tcPr>
            <w:tcW w:w="2268" w:type="dxa"/>
          </w:tcPr>
          <w:p w14:paraId="2BEE563C" w14:textId="7A77EE7A" w:rsidR="005975D1" w:rsidRPr="00A71FEB" w:rsidRDefault="0035681E" w:rsidP="00F0310C">
            <w:pPr>
              <w:rPr>
                <w:bCs/>
              </w:rPr>
            </w:pPr>
            <w:r>
              <w:rPr>
                <w:bCs/>
              </w:rPr>
              <w:t>Will Power &amp; Self Control</w:t>
            </w:r>
          </w:p>
        </w:tc>
        <w:tc>
          <w:tcPr>
            <w:tcW w:w="1985" w:type="dxa"/>
          </w:tcPr>
          <w:p w14:paraId="2A52E60B" w14:textId="54C77A62" w:rsidR="005975D1" w:rsidRPr="00A71FEB" w:rsidRDefault="007457F2" w:rsidP="00F0310C">
            <w:pPr>
              <w:rPr>
                <w:bCs/>
              </w:rPr>
            </w:pPr>
            <w:r>
              <w:rPr>
                <w:bCs/>
              </w:rPr>
              <w:t>Impulsivity /</w:t>
            </w:r>
            <w:r w:rsidR="0017196C">
              <w:rPr>
                <w:bCs/>
                <w:color w:val="FF0000"/>
              </w:rPr>
              <w:t xml:space="preserve"> C</w:t>
            </w:r>
            <w:r w:rsidRPr="0017196C">
              <w:rPr>
                <w:bCs/>
                <w:color w:val="FF0000"/>
              </w:rPr>
              <w:t>ompulsion</w:t>
            </w:r>
          </w:p>
        </w:tc>
      </w:tr>
      <w:tr w:rsidR="005975D1" w14:paraId="44424A10" w14:textId="77777777" w:rsidTr="008B0B73">
        <w:tc>
          <w:tcPr>
            <w:tcW w:w="2269" w:type="dxa"/>
          </w:tcPr>
          <w:p w14:paraId="1B97C5CD" w14:textId="08CC4FA6" w:rsidR="005975D1" w:rsidRPr="00A909DA" w:rsidRDefault="005975D1" w:rsidP="00F0310C">
            <w:pPr>
              <w:rPr>
                <w:bCs/>
              </w:rPr>
            </w:pPr>
            <w:r w:rsidRPr="00A909DA">
              <w:rPr>
                <w:bCs/>
              </w:rPr>
              <w:t xml:space="preserve">Initiative </w:t>
            </w:r>
            <w:r w:rsidR="00842068" w:rsidRPr="00A909DA">
              <w:rPr>
                <w:bCs/>
              </w:rPr>
              <w:t>V’s Guilt</w:t>
            </w:r>
          </w:p>
        </w:tc>
        <w:tc>
          <w:tcPr>
            <w:tcW w:w="1559" w:type="dxa"/>
          </w:tcPr>
          <w:p w14:paraId="288C0AE3" w14:textId="4F434603" w:rsidR="005975D1" w:rsidRPr="00A71FEB" w:rsidRDefault="005975D1" w:rsidP="00F0310C">
            <w:pPr>
              <w:rPr>
                <w:bCs/>
              </w:rPr>
            </w:pPr>
            <w:r w:rsidRPr="00A71FEB">
              <w:rPr>
                <w:bCs/>
              </w:rPr>
              <w:t>Phallic</w:t>
            </w:r>
          </w:p>
        </w:tc>
        <w:tc>
          <w:tcPr>
            <w:tcW w:w="2835" w:type="dxa"/>
          </w:tcPr>
          <w:p w14:paraId="1F8A6FE6" w14:textId="21588AAB" w:rsidR="005975D1" w:rsidRPr="00A71FEB" w:rsidRDefault="008B0B73" w:rsidP="00F0310C">
            <w:pPr>
              <w:rPr>
                <w:bCs/>
              </w:rPr>
            </w:pPr>
            <w:r>
              <w:rPr>
                <w:bCs/>
              </w:rPr>
              <w:t>Preschool</w:t>
            </w:r>
            <w:r w:rsidR="009349E6">
              <w:rPr>
                <w:bCs/>
              </w:rPr>
              <w:t xml:space="preserve"> - </w:t>
            </w:r>
            <w:r w:rsidR="00842068" w:rsidRPr="008B0B73">
              <w:rPr>
                <w:bCs/>
                <w:color w:val="FF0000"/>
              </w:rPr>
              <w:t xml:space="preserve">family </w:t>
            </w:r>
            <w:r w:rsidR="00842068">
              <w:rPr>
                <w:bCs/>
              </w:rPr>
              <w:t>- Exploration</w:t>
            </w:r>
            <w:r w:rsidRPr="008B0B73">
              <w:rPr>
                <w:bCs/>
                <w:color w:val="70AD47" w:themeColor="accent6"/>
              </w:rPr>
              <w:t xml:space="preserve">&amp; </w:t>
            </w:r>
            <w:r w:rsidR="009349E6">
              <w:rPr>
                <w:bCs/>
                <w:color w:val="70AD47" w:themeColor="accent6"/>
              </w:rPr>
              <w:t>d</w:t>
            </w:r>
            <w:r w:rsidRPr="008B0B73">
              <w:rPr>
                <w:bCs/>
                <w:color w:val="70AD47" w:themeColor="accent6"/>
              </w:rPr>
              <w:t>iscovery, adventure</w:t>
            </w:r>
          </w:p>
        </w:tc>
        <w:tc>
          <w:tcPr>
            <w:tcW w:w="2268" w:type="dxa"/>
          </w:tcPr>
          <w:p w14:paraId="487F1ADC" w14:textId="430B3DF3" w:rsidR="005975D1" w:rsidRPr="00A71FEB" w:rsidRDefault="0035681E" w:rsidP="00F0310C">
            <w:pPr>
              <w:rPr>
                <w:bCs/>
              </w:rPr>
            </w:pPr>
            <w:r>
              <w:rPr>
                <w:bCs/>
              </w:rPr>
              <w:t xml:space="preserve">Purpose &amp; Direction </w:t>
            </w:r>
          </w:p>
        </w:tc>
        <w:tc>
          <w:tcPr>
            <w:tcW w:w="1985" w:type="dxa"/>
          </w:tcPr>
          <w:p w14:paraId="1CF37E55" w14:textId="576E3F07" w:rsidR="005975D1" w:rsidRPr="00A71FEB" w:rsidRDefault="007457F2" w:rsidP="00F0310C">
            <w:pPr>
              <w:rPr>
                <w:bCs/>
              </w:rPr>
            </w:pPr>
            <w:r>
              <w:rPr>
                <w:bCs/>
              </w:rPr>
              <w:t xml:space="preserve">Ruthlessness/ </w:t>
            </w:r>
            <w:r w:rsidRPr="009349E6">
              <w:rPr>
                <w:bCs/>
                <w:color w:val="FF0000"/>
              </w:rPr>
              <w:t>Inhibition</w:t>
            </w:r>
          </w:p>
        </w:tc>
      </w:tr>
      <w:tr w:rsidR="005975D1" w14:paraId="1C7EB785" w14:textId="77777777" w:rsidTr="008B0B73">
        <w:tc>
          <w:tcPr>
            <w:tcW w:w="2269" w:type="dxa"/>
          </w:tcPr>
          <w:p w14:paraId="3E2010B8" w14:textId="2AF10F15" w:rsidR="005975D1" w:rsidRPr="00A909DA" w:rsidRDefault="005975D1" w:rsidP="00F0310C">
            <w:pPr>
              <w:rPr>
                <w:bCs/>
              </w:rPr>
            </w:pPr>
            <w:r w:rsidRPr="00A909DA">
              <w:rPr>
                <w:bCs/>
              </w:rPr>
              <w:t>Industry V’s Inferiority</w:t>
            </w:r>
          </w:p>
        </w:tc>
        <w:tc>
          <w:tcPr>
            <w:tcW w:w="1559" w:type="dxa"/>
          </w:tcPr>
          <w:p w14:paraId="6F2E3291" w14:textId="24731D14" w:rsidR="005975D1" w:rsidRPr="00A71FEB" w:rsidRDefault="005975D1" w:rsidP="00F0310C">
            <w:pPr>
              <w:rPr>
                <w:bCs/>
              </w:rPr>
            </w:pPr>
            <w:r w:rsidRPr="00A71FEB">
              <w:rPr>
                <w:bCs/>
              </w:rPr>
              <w:t>Latency</w:t>
            </w:r>
          </w:p>
        </w:tc>
        <w:tc>
          <w:tcPr>
            <w:tcW w:w="2835" w:type="dxa"/>
          </w:tcPr>
          <w:p w14:paraId="5A56C8B4" w14:textId="2D71819B" w:rsidR="005975D1" w:rsidRPr="00A71FEB" w:rsidRDefault="008B0B73" w:rsidP="009349E6">
            <w:pPr>
              <w:rPr>
                <w:bCs/>
              </w:rPr>
            </w:pPr>
            <w:r>
              <w:rPr>
                <w:bCs/>
              </w:rPr>
              <w:t>School child</w:t>
            </w:r>
            <w:r w:rsidR="009349E6">
              <w:rPr>
                <w:bCs/>
              </w:rPr>
              <w:t xml:space="preserve"> -</w:t>
            </w:r>
            <w:r>
              <w:rPr>
                <w:bCs/>
              </w:rPr>
              <w:t xml:space="preserve"> </w:t>
            </w:r>
            <w:r w:rsidRPr="008B0B73">
              <w:rPr>
                <w:bCs/>
                <w:color w:val="FF0000"/>
              </w:rPr>
              <w:t xml:space="preserve">School, teachers, </w:t>
            </w:r>
            <w:r w:rsidR="00842068" w:rsidRPr="008B0B73">
              <w:rPr>
                <w:bCs/>
                <w:color w:val="FF0000"/>
              </w:rPr>
              <w:t>friends,</w:t>
            </w:r>
            <w:r w:rsidRPr="008B0B73">
              <w:rPr>
                <w:bCs/>
                <w:color w:val="FF0000"/>
              </w:rPr>
              <w:t xml:space="preserve"> neighbourhood</w:t>
            </w:r>
            <w:r w:rsidR="009349E6">
              <w:rPr>
                <w:bCs/>
                <w:color w:val="FF0000"/>
              </w:rPr>
              <w:t xml:space="preserve"> </w:t>
            </w:r>
            <w:r w:rsidR="009349E6">
              <w:rPr>
                <w:bCs/>
              </w:rPr>
              <w:t>-</w:t>
            </w:r>
            <w:r>
              <w:rPr>
                <w:bCs/>
              </w:rPr>
              <w:t xml:space="preserve"> </w:t>
            </w:r>
            <w:r w:rsidR="009349E6">
              <w:rPr>
                <w:bCs/>
                <w:color w:val="70AD47" w:themeColor="accent6"/>
              </w:rPr>
              <w:t>A</w:t>
            </w:r>
            <w:r w:rsidRPr="008B0B73">
              <w:rPr>
                <w:bCs/>
                <w:color w:val="70AD47" w:themeColor="accent6"/>
              </w:rPr>
              <w:t>chievement &amp; accomplishment</w:t>
            </w:r>
          </w:p>
        </w:tc>
        <w:tc>
          <w:tcPr>
            <w:tcW w:w="2268" w:type="dxa"/>
          </w:tcPr>
          <w:p w14:paraId="6FAA2352" w14:textId="2693FBC4" w:rsidR="005975D1" w:rsidRPr="00A71FEB" w:rsidRDefault="0035681E" w:rsidP="00F0310C">
            <w:pPr>
              <w:rPr>
                <w:bCs/>
              </w:rPr>
            </w:pPr>
            <w:r>
              <w:rPr>
                <w:bCs/>
              </w:rPr>
              <w:t>Competence &amp; Method</w:t>
            </w:r>
          </w:p>
        </w:tc>
        <w:tc>
          <w:tcPr>
            <w:tcW w:w="1985" w:type="dxa"/>
          </w:tcPr>
          <w:p w14:paraId="4E5E8E1C" w14:textId="4647EC46" w:rsidR="005975D1" w:rsidRPr="00A71FEB" w:rsidRDefault="007457F2" w:rsidP="00F0310C">
            <w:pPr>
              <w:rPr>
                <w:bCs/>
              </w:rPr>
            </w:pPr>
            <w:r>
              <w:rPr>
                <w:bCs/>
              </w:rPr>
              <w:t xml:space="preserve">Narrow Virtuosity / </w:t>
            </w:r>
            <w:r w:rsidRPr="009349E6">
              <w:rPr>
                <w:bCs/>
                <w:color w:val="FF0000"/>
              </w:rPr>
              <w:t>Inertia</w:t>
            </w:r>
          </w:p>
        </w:tc>
      </w:tr>
      <w:tr w:rsidR="005975D1" w14:paraId="494127EE" w14:textId="77777777" w:rsidTr="008B0B73">
        <w:tc>
          <w:tcPr>
            <w:tcW w:w="2269" w:type="dxa"/>
          </w:tcPr>
          <w:p w14:paraId="445319A5" w14:textId="06A83795" w:rsidR="005975D1" w:rsidRPr="00A909DA" w:rsidRDefault="005975D1" w:rsidP="00F0310C">
            <w:pPr>
              <w:rPr>
                <w:bCs/>
              </w:rPr>
            </w:pPr>
            <w:r w:rsidRPr="00A909DA">
              <w:rPr>
                <w:bCs/>
              </w:rPr>
              <w:t>Identity V’s Role confusion</w:t>
            </w:r>
          </w:p>
        </w:tc>
        <w:tc>
          <w:tcPr>
            <w:tcW w:w="1559" w:type="dxa"/>
          </w:tcPr>
          <w:p w14:paraId="430BAEDA" w14:textId="1F22F2D6" w:rsidR="005975D1" w:rsidRPr="00A71FEB" w:rsidRDefault="005975D1" w:rsidP="00F0310C">
            <w:pPr>
              <w:rPr>
                <w:bCs/>
              </w:rPr>
            </w:pPr>
            <w:r w:rsidRPr="00A71FEB">
              <w:rPr>
                <w:bCs/>
              </w:rPr>
              <w:t>Puberty and gentility</w:t>
            </w:r>
          </w:p>
        </w:tc>
        <w:tc>
          <w:tcPr>
            <w:tcW w:w="2835" w:type="dxa"/>
          </w:tcPr>
          <w:p w14:paraId="323FA7DB" w14:textId="4CF9D294" w:rsidR="005975D1" w:rsidRPr="00A71FEB" w:rsidRDefault="00842068" w:rsidP="009349E6">
            <w:pPr>
              <w:rPr>
                <w:bCs/>
              </w:rPr>
            </w:pPr>
            <w:r>
              <w:rPr>
                <w:bCs/>
              </w:rPr>
              <w:t>Adolescent -</w:t>
            </w:r>
            <w:r w:rsidR="0017196C">
              <w:rPr>
                <w:bCs/>
              </w:rPr>
              <w:t xml:space="preserve"> </w:t>
            </w:r>
            <w:r w:rsidR="0017196C" w:rsidRPr="0017196C">
              <w:rPr>
                <w:bCs/>
                <w:color w:val="FF0000"/>
              </w:rPr>
              <w:t>Peers, groups, influences</w:t>
            </w:r>
            <w:r w:rsidR="009349E6">
              <w:rPr>
                <w:bCs/>
                <w:color w:val="FF0000"/>
              </w:rPr>
              <w:t xml:space="preserve"> </w:t>
            </w:r>
            <w:r>
              <w:rPr>
                <w:bCs/>
                <w:color w:val="FF0000"/>
              </w:rPr>
              <w:t xml:space="preserve">- </w:t>
            </w:r>
            <w:r w:rsidRPr="0017196C">
              <w:rPr>
                <w:bCs/>
                <w:color w:val="000000" w:themeColor="text1"/>
              </w:rPr>
              <w:t>Resolving</w:t>
            </w:r>
            <w:r w:rsidR="0017196C" w:rsidRPr="0017196C">
              <w:rPr>
                <w:bCs/>
                <w:color w:val="70AD47" w:themeColor="accent6"/>
              </w:rPr>
              <w:t xml:space="preserve"> identity &amp; direction becoming a grown up</w:t>
            </w:r>
          </w:p>
        </w:tc>
        <w:tc>
          <w:tcPr>
            <w:tcW w:w="2268" w:type="dxa"/>
          </w:tcPr>
          <w:p w14:paraId="16B983A6" w14:textId="51813DBB" w:rsidR="005975D1" w:rsidRPr="00A71FEB" w:rsidRDefault="0035681E" w:rsidP="00F0310C">
            <w:pPr>
              <w:rPr>
                <w:bCs/>
              </w:rPr>
            </w:pPr>
            <w:r>
              <w:rPr>
                <w:bCs/>
              </w:rPr>
              <w:t>Fidelity &amp; Devotion</w:t>
            </w:r>
          </w:p>
        </w:tc>
        <w:tc>
          <w:tcPr>
            <w:tcW w:w="1985" w:type="dxa"/>
          </w:tcPr>
          <w:p w14:paraId="4F173B0C" w14:textId="74CB0A65" w:rsidR="005975D1" w:rsidRPr="00A71FEB" w:rsidRDefault="007457F2" w:rsidP="00F0310C">
            <w:pPr>
              <w:rPr>
                <w:bCs/>
              </w:rPr>
            </w:pPr>
            <w:r>
              <w:rPr>
                <w:bCs/>
              </w:rPr>
              <w:t xml:space="preserve">Fanaticism / </w:t>
            </w:r>
            <w:r w:rsidRPr="009349E6">
              <w:rPr>
                <w:bCs/>
                <w:color w:val="FF0000"/>
              </w:rPr>
              <w:t>Repudiation</w:t>
            </w:r>
          </w:p>
        </w:tc>
      </w:tr>
      <w:tr w:rsidR="005975D1" w14:paraId="09B55FD5" w14:textId="77777777" w:rsidTr="008B0B73">
        <w:tc>
          <w:tcPr>
            <w:tcW w:w="2269" w:type="dxa"/>
          </w:tcPr>
          <w:p w14:paraId="63A5B6DE" w14:textId="7A7FB5B0" w:rsidR="005975D1" w:rsidRPr="005975D1" w:rsidRDefault="005975D1" w:rsidP="00F0310C">
            <w:pPr>
              <w:rPr>
                <w:bCs/>
              </w:rPr>
            </w:pPr>
            <w:r w:rsidRPr="005975D1">
              <w:rPr>
                <w:bCs/>
              </w:rPr>
              <w:t>Intimacy V’s Isolation</w:t>
            </w:r>
          </w:p>
        </w:tc>
        <w:tc>
          <w:tcPr>
            <w:tcW w:w="1559" w:type="dxa"/>
          </w:tcPr>
          <w:p w14:paraId="67654195" w14:textId="2846ED02" w:rsidR="005975D1" w:rsidRDefault="005975D1" w:rsidP="00F0310C">
            <w:pPr>
              <w:rPr>
                <w:b/>
                <w:bCs/>
              </w:rPr>
            </w:pPr>
            <w:r>
              <w:rPr>
                <w:b/>
                <w:bCs/>
              </w:rPr>
              <w:t>(Gentility)</w:t>
            </w:r>
          </w:p>
        </w:tc>
        <w:tc>
          <w:tcPr>
            <w:tcW w:w="2835" w:type="dxa"/>
          </w:tcPr>
          <w:p w14:paraId="3291D04A" w14:textId="00D0D4FF" w:rsidR="005975D1" w:rsidRPr="00A71FEB" w:rsidRDefault="008B0B73" w:rsidP="009349E6">
            <w:pPr>
              <w:rPr>
                <w:bCs/>
              </w:rPr>
            </w:pPr>
            <w:r>
              <w:rPr>
                <w:bCs/>
              </w:rPr>
              <w:t>Young adult</w:t>
            </w:r>
            <w:r w:rsidR="009349E6">
              <w:rPr>
                <w:bCs/>
              </w:rPr>
              <w:t xml:space="preserve"> </w:t>
            </w:r>
            <w:r w:rsidR="00842068">
              <w:rPr>
                <w:bCs/>
              </w:rPr>
              <w:t>- Lovers</w:t>
            </w:r>
            <w:r w:rsidR="0017196C" w:rsidRPr="0017196C">
              <w:rPr>
                <w:bCs/>
                <w:color w:val="FF0000"/>
              </w:rPr>
              <w:t>, friends, work connections</w:t>
            </w:r>
            <w:r w:rsidR="009349E6">
              <w:rPr>
                <w:bCs/>
              </w:rPr>
              <w:t xml:space="preserve"> - </w:t>
            </w:r>
            <w:r w:rsidR="009349E6" w:rsidRPr="009349E6">
              <w:rPr>
                <w:bCs/>
                <w:color w:val="70AD47" w:themeColor="accent6"/>
              </w:rPr>
              <w:t>I</w:t>
            </w:r>
            <w:r w:rsidR="0017196C" w:rsidRPr="009349E6">
              <w:rPr>
                <w:bCs/>
                <w:color w:val="70AD47" w:themeColor="accent6"/>
              </w:rPr>
              <w:t>nt</w:t>
            </w:r>
            <w:r w:rsidR="0017196C" w:rsidRPr="0017196C">
              <w:rPr>
                <w:bCs/>
                <w:color w:val="70AD47" w:themeColor="accent6"/>
              </w:rPr>
              <w:t>imate relationships, work &amp; social life</w:t>
            </w:r>
          </w:p>
        </w:tc>
        <w:tc>
          <w:tcPr>
            <w:tcW w:w="2268" w:type="dxa"/>
          </w:tcPr>
          <w:p w14:paraId="1697859B" w14:textId="4B9CD222" w:rsidR="005975D1" w:rsidRPr="00A71FEB" w:rsidRDefault="0035681E" w:rsidP="00F0310C">
            <w:pPr>
              <w:rPr>
                <w:bCs/>
              </w:rPr>
            </w:pPr>
            <w:r>
              <w:rPr>
                <w:bCs/>
              </w:rPr>
              <w:t>Love &amp; Affiliation</w:t>
            </w:r>
          </w:p>
        </w:tc>
        <w:tc>
          <w:tcPr>
            <w:tcW w:w="1985" w:type="dxa"/>
          </w:tcPr>
          <w:p w14:paraId="1EF07496" w14:textId="38D64418" w:rsidR="005975D1" w:rsidRPr="00A71FEB" w:rsidRDefault="007457F2" w:rsidP="00F0310C">
            <w:pPr>
              <w:rPr>
                <w:bCs/>
              </w:rPr>
            </w:pPr>
            <w:r>
              <w:rPr>
                <w:bCs/>
              </w:rPr>
              <w:t xml:space="preserve">Promiscuity / </w:t>
            </w:r>
            <w:r w:rsidR="0035681E" w:rsidRPr="009349E6">
              <w:rPr>
                <w:bCs/>
                <w:color w:val="FF0000"/>
              </w:rPr>
              <w:t>Exclusivity</w:t>
            </w:r>
          </w:p>
        </w:tc>
      </w:tr>
      <w:tr w:rsidR="005975D1" w14:paraId="672A2B52" w14:textId="77777777" w:rsidTr="008B0B73">
        <w:tc>
          <w:tcPr>
            <w:tcW w:w="2269" w:type="dxa"/>
          </w:tcPr>
          <w:p w14:paraId="02E1514B" w14:textId="207E6A14" w:rsidR="005975D1" w:rsidRPr="005975D1" w:rsidRDefault="005975D1" w:rsidP="00F0310C">
            <w:pPr>
              <w:rPr>
                <w:bCs/>
              </w:rPr>
            </w:pPr>
            <w:r w:rsidRPr="005975D1">
              <w:rPr>
                <w:bCs/>
              </w:rPr>
              <w:t>Generativity V’s Stagnation</w:t>
            </w:r>
          </w:p>
        </w:tc>
        <w:tc>
          <w:tcPr>
            <w:tcW w:w="1559" w:type="dxa"/>
          </w:tcPr>
          <w:p w14:paraId="3943D705" w14:textId="44DF31D2" w:rsidR="005975D1" w:rsidRDefault="005975D1" w:rsidP="00F0310C">
            <w:pPr>
              <w:rPr>
                <w:b/>
                <w:bCs/>
              </w:rPr>
            </w:pPr>
            <w:r>
              <w:rPr>
                <w:b/>
                <w:bCs/>
              </w:rPr>
              <w:t>N/A</w:t>
            </w:r>
          </w:p>
        </w:tc>
        <w:tc>
          <w:tcPr>
            <w:tcW w:w="2835" w:type="dxa"/>
          </w:tcPr>
          <w:p w14:paraId="65B7C623" w14:textId="0BE68A0E" w:rsidR="005975D1" w:rsidRPr="00A71FEB" w:rsidRDefault="008B0B73" w:rsidP="009349E6">
            <w:pPr>
              <w:rPr>
                <w:bCs/>
              </w:rPr>
            </w:pPr>
            <w:r>
              <w:rPr>
                <w:bCs/>
              </w:rPr>
              <w:t xml:space="preserve">Mid </w:t>
            </w:r>
            <w:r w:rsidR="00842068">
              <w:rPr>
                <w:bCs/>
              </w:rPr>
              <w:t xml:space="preserve">adult - </w:t>
            </w:r>
            <w:r w:rsidR="00842068" w:rsidRPr="009349E6">
              <w:rPr>
                <w:bCs/>
                <w:color w:val="FF0000"/>
              </w:rPr>
              <w:t>Children</w:t>
            </w:r>
            <w:r w:rsidR="0017196C" w:rsidRPr="009349E6">
              <w:rPr>
                <w:bCs/>
                <w:color w:val="FF0000"/>
              </w:rPr>
              <w:t xml:space="preserve">, </w:t>
            </w:r>
            <w:r w:rsidR="00842068" w:rsidRPr="009349E6">
              <w:rPr>
                <w:bCs/>
                <w:color w:val="FF0000"/>
              </w:rPr>
              <w:t>community</w:t>
            </w:r>
            <w:r w:rsidR="00842068">
              <w:rPr>
                <w:bCs/>
              </w:rPr>
              <w:t xml:space="preserve"> -</w:t>
            </w:r>
            <w:r w:rsidR="0017196C">
              <w:rPr>
                <w:bCs/>
              </w:rPr>
              <w:t xml:space="preserve"> </w:t>
            </w:r>
            <w:r w:rsidR="009349E6">
              <w:rPr>
                <w:bCs/>
                <w:color w:val="70AD47" w:themeColor="accent6"/>
              </w:rPr>
              <w:t>G</w:t>
            </w:r>
            <w:r w:rsidR="0017196C" w:rsidRPr="0017196C">
              <w:rPr>
                <w:bCs/>
                <w:color w:val="70AD47" w:themeColor="accent6"/>
              </w:rPr>
              <w:t xml:space="preserve">iving back, helping contributing </w:t>
            </w:r>
          </w:p>
        </w:tc>
        <w:tc>
          <w:tcPr>
            <w:tcW w:w="2268" w:type="dxa"/>
          </w:tcPr>
          <w:p w14:paraId="23DE9C0D" w14:textId="3E41FB0C" w:rsidR="005975D1" w:rsidRPr="00A71FEB" w:rsidRDefault="0035681E" w:rsidP="00F0310C">
            <w:pPr>
              <w:rPr>
                <w:bCs/>
              </w:rPr>
            </w:pPr>
            <w:r>
              <w:rPr>
                <w:bCs/>
              </w:rPr>
              <w:t>Care &amp; Prediction</w:t>
            </w:r>
          </w:p>
        </w:tc>
        <w:tc>
          <w:tcPr>
            <w:tcW w:w="1985" w:type="dxa"/>
          </w:tcPr>
          <w:p w14:paraId="563916BD" w14:textId="312FD555" w:rsidR="005975D1" w:rsidRPr="00A71FEB" w:rsidRDefault="0035681E" w:rsidP="00F0310C">
            <w:pPr>
              <w:rPr>
                <w:bCs/>
              </w:rPr>
            </w:pPr>
            <w:r>
              <w:rPr>
                <w:bCs/>
              </w:rPr>
              <w:t xml:space="preserve">Overextension / </w:t>
            </w:r>
            <w:proofErr w:type="spellStart"/>
            <w:r w:rsidRPr="009349E6">
              <w:rPr>
                <w:bCs/>
                <w:color w:val="FF0000"/>
              </w:rPr>
              <w:t>Rejectivity</w:t>
            </w:r>
            <w:proofErr w:type="spellEnd"/>
          </w:p>
        </w:tc>
      </w:tr>
      <w:tr w:rsidR="005975D1" w14:paraId="43505F79" w14:textId="77777777" w:rsidTr="008B0B73">
        <w:tc>
          <w:tcPr>
            <w:tcW w:w="2269" w:type="dxa"/>
          </w:tcPr>
          <w:p w14:paraId="6E0C9C3C" w14:textId="3694FF86" w:rsidR="005975D1" w:rsidRDefault="005975D1" w:rsidP="00F0310C">
            <w:pPr>
              <w:rPr>
                <w:b/>
                <w:bCs/>
              </w:rPr>
            </w:pPr>
            <w:r w:rsidRPr="005975D1">
              <w:rPr>
                <w:bCs/>
              </w:rPr>
              <w:t xml:space="preserve">Integrity </w:t>
            </w:r>
            <w:r w:rsidRPr="00A909DA">
              <w:rPr>
                <w:bCs/>
              </w:rPr>
              <w:t>V’s</w:t>
            </w:r>
            <w:r>
              <w:rPr>
                <w:bCs/>
              </w:rPr>
              <w:t xml:space="preserve"> Despair</w:t>
            </w:r>
          </w:p>
        </w:tc>
        <w:tc>
          <w:tcPr>
            <w:tcW w:w="1559" w:type="dxa"/>
          </w:tcPr>
          <w:p w14:paraId="74D2ACFE" w14:textId="28491D94" w:rsidR="005975D1" w:rsidRDefault="005975D1" w:rsidP="00F0310C">
            <w:pPr>
              <w:rPr>
                <w:b/>
                <w:bCs/>
              </w:rPr>
            </w:pPr>
            <w:r>
              <w:rPr>
                <w:b/>
                <w:bCs/>
              </w:rPr>
              <w:t>N/A</w:t>
            </w:r>
          </w:p>
        </w:tc>
        <w:tc>
          <w:tcPr>
            <w:tcW w:w="2835" w:type="dxa"/>
          </w:tcPr>
          <w:p w14:paraId="51438E93" w14:textId="266C32D7" w:rsidR="005975D1" w:rsidRPr="00A71FEB" w:rsidRDefault="008B0B73" w:rsidP="009349E6">
            <w:pPr>
              <w:rPr>
                <w:bCs/>
              </w:rPr>
            </w:pPr>
            <w:r>
              <w:rPr>
                <w:bCs/>
              </w:rPr>
              <w:t xml:space="preserve">Late </w:t>
            </w:r>
            <w:r w:rsidR="00842068">
              <w:rPr>
                <w:bCs/>
              </w:rPr>
              <w:t>adult -</w:t>
            </w:r>
            <w:r w:rsidR="0017196C">
              <w:rPr>
                <w:bCs/>
              </w:rPr>
              <w:t xml:space="preserve"> </w:t>
            </w:r>
            <w:r w:rsidR="009349E6">
              <w:rPr>
                <w:bCs/>
                <w:color w:val="FF0000"/>
              </w:rPr>
              <w:t>S</w:t>
            </w:r>
            <w:r w:rsidR="009349E6" w:rsidRPr="0017196C">
              <w:rPr>
                <w:bCs/>
                <w:color w:val="FF0000"/>
              </w:rPr>
              <w:t>o</w:t>
            </w:r>
            <w:r w:rsidR="009349E6">
              <w:rPr>
                <w:bCs/>
                <w:color w:val="FF0000"/>
              </w:rPr>
              <w:t>c</w:t>
            </w:r>
            <w:r w:rsidR="009349E6" w:rsidRPr="0017196C">
              <w:rPr>
                <w:bCs/>
                <w:color w:val="FF0000"/>
              </w:rPr>
              <w:t>iety</w:t>
            </w:r>
            <w:r w:rsidR="0017196C" w:rsidRPr="0017196C">
              <w:rPr>
                <w:bCs/>
                <w:color w:val="FF0000"/>
              </w:rPr>
              <w:t xml:space="preserve">, the world, life </w:t>
            </w:r>
            <w:r w:rsidR="00842068">
              <w:rPr>
                <w:bCs/>
              </w:rPr>
              <w:t>- Meaning</w:t>
            </w:r>
            <w:r w:rsidR="0017196C" w:rsidRPr="0017196C">
              <w:rPr>
                <w:bCs/>
                <w:color w:val="70AD47" w:themeColor="accent6"/>
              </w:rPr>
              <w:t xml:space="preserve"> &amp; purpose</w:t>
            </w:r>
          </w:p>
        </w:tc>
        <w:tc>
          <w:tcPr>
            <w:tcW w:w="2268" w:type="dxa"/>
          </w:tcPr>
          <w:p w14:paraId="07F0074D" w14:textId="6A872278" w:rsidR="005975D1" w:rsidRPr="00A71FEB" w:rsidRDefault="0035681E" w:rsidP="00F0310C">
            <w:pPr>
              <w:rPr>
                <w:bCs/>
              </w:rPr>
            </w:pPr>
            <w:r>
              <w:rPr>
                <w:bCs/>
              </w:rPr>
              <w:t>Wisdom &amp; Reunification</w:t>
            </w:r>
          </w:p>
        </w:tc>
        <w:tc>
          <w:tcPr>
            <w:tcW w:w="1985" w:type="dxa"/>
          </w:tcPr>
          <w:p w14:paraId="27C17273" w14:textId="4162249B" w:rsidR="005975D1" w:rsidRPr="00A71FEB" w:rsidRDefault="0035681E" w:rsidP="00F0310C">
            <w:pPr>
              <w:rPr>
                <w:bCs/>
              </w:rPr>
            </w:pPr>
            <w:r>
              <w:rPr>
                <w:bCs/>
              </w:rPr>
              <w:t xml:space="preserve">Presumption </w:t>
            </w:r>
            <w:r w:rsidR="00842068">
              <w:rPr>
                <w:bCs/>
              </w:rPr>
              <w:t>/ Despair</w:t>
            </w:r>
          </w:p>
        </w:tc>
      </w:tr>
    </w:tbl>
    <w:p w14:paraId="7C8BCBDE" w14:textId="7F6CA7B0" w:rsidR="00D22C8F" w:rsidRPr="00D22C8F" w:rsidRDefault="00DF770F" w:rsidP="008D092B">
      <w:pPr>
        <w:rPr>
          <w:b/>
          <w:bCs/>
        </w:rPr>
      </w:pPr>
      <w:r>
        <w:rPr>
          <w:b/>
          <w:bCs/>
        </w:rPr>
        <w:t>Figure 2</w:t>
      </w:r>
      <w:r w:rsidR="00D22C8F">
        <w:rPr>
          <w:b/>
          <w:bCs/>
        </w:rPr>
        <w:t xml:space="preserve"> </w:t>
      </w:r>
      <w:r w:rsidR="00D22C8F">
        <w:t>w</w:t>
      </w:r>
      <w:r w:rsidR="00D22C8F" w:rsidRPr="00D22C8F">
        <w:t>as retrieved from online portal.</w:t>
      </w:r>
    </w:p>
    <w:p w14:paraId="7ECF8659" w14:textId="77777777" w:rsidR="0028796E" w:rsidRDefault="0028796E" w:rsidP="008D092B">
      <w:pPr>
        <w:rPr>
          <w:b/>
          <w:bCs/>
        </w:rPr>
      </w:pPr>
    </w:p>
    <w:p w14:paraId="54C7B5C5" w14:textId="21E8E615" w:rsidR="00700A45" w:rsidRDefault="00700A45" w:rsidP="008D092B">
      <w:pPr>
        <w:rPr>
          <w:b/>
          <w:bCs/>
        </w:rPr>
      </w:pPr>
      <w:r>
        <w:rPr>
          <w:b/>
          <w:bCs/>
        </w:rPr>
        <w:t>Cognition pattern and behaviour</w:t>
      </w:r>
    </w:p>
    <w:p w14:paraId="75A94F95" w14:textId="1F06BDA4" w:rsidR="00BA51EE" w:rsidRPr="00442180" w:rsidRDefault="00BA51EE" w:rsidP="00442180">
      <w:pPr>
        <w:jc w:val="both"/>
      </w:pPr>
      <w:r w:rsidRPr="00442180">
        <w:t>Cognitive development is primarily concerned with the ways that infants and children acquire, develop, and use internal mental capabilities such as: problem-solving, memory, and language. Major topics in cognitive development are the study of language acquisition and the development of perceptual and motor skills. Piaget was one of the influential early psychologists to study the development of cognitive abilities. His theory suggests that development proceeds through a set of stages from infancy to adulthood and that there is an end point or goal.</w:t>
      </w:r>
      <w:r w:rsidR="00851A76">
        <w:t xml:space="preserve"> (McLeod,2018)</w:t>
      </w:r>
    </w:p>
    <w:p w14:paraId="70F8C5DC" w14:textId="77777777" w:rsidR="0028796E" w:rsidRDefault="0028796E" w:rsidP="008D092B">
      <w:pPr>
        <w:rPr>
          <w:b/>
          <w:bCs/>
        </w:rPr>
      </w:pPr>
    </w:p>
    <w:p w14:paraId="2313D36D" w14:textId="77777777" w:rsidR="0028796E" w:rsidRDefault="0028796E" w:rsidP="008D092B">
      <w:pPr>
        <w:rPr>
          <w:b/>
          <w:bCs/>
        </w:rPr>
      </w:pPr>
    </w:p>
    <w:p w14:paraId="734FB7F3" w14:textId="12CB79FE" w:rsidR="00700A45" w:rsidRDefault="00700A45" w:rsidP="008D092B">
      <w:pPr>
        <w:rPr>
          <w:b/>
          <w:bCs/>
        </w:rPr>
      </w:pPr>
      <w:r>
        <w:rPr>
          <w:b/>
          <w:bCs/>
        </w:rPr>
        <w:lastRenderedPageBreak/>
        <w:t xml:space="preserve">Emotions </w:t>
      </w:r>
    </w:p>
    <w:p w14:paraId="36066854" w14:textId="448B3F48" w:rsidR="00BA51EE" w:rsidRPr="00442180" w:rsidRDefault="00BA51EE" w:rsidP="00442180">
      <w:pPr>
        <w:jc w:val="both"/>
      </w:pPr>
      <w:r w:rsidRPr="00442180">
        <w:t xml:space="preserve">Developmental psychologists in social development examine how individuals develop social and emotional </w:t>
      </w:r>
      <w:r w:rsidR="000B03B6" w:rsidRPr="00442180">
        <w:t>competencies.</w:t>
      </w:r>
      <w:r w:rsidR="000B03B6">
        <w:t xml:space="preserve"> For example, they would study how they form </w:t>
      </w:r>
      <w:r w:rsidR="00ED7435">
        <w:t>friendships, dealing</w:t>
      </w:r>
      <w:r w:rsidR="000B03B6">
        <w:t xml:space="preserve"> with their emotions and how their identity builds as they grow older</w:t>
      </w:r>
      <w:r w:rsidRPr="00442180">
        <w:t xml:space="preserve">. Research in this area may involve study of the relationship between cognition or cognitive development and social </w:t>
      </w:r>
      <w:r w:rsidR="0075126B" w:rsidRPr="00442180">
        <w:t>behaviour</w:t>
      </w:r>
      <w:r w:rsidRPr="00442180">
        <w:t>.</w:t>
      </w:r>
    </w:p>
    <w:p w14:paraId="7EADB801" w14:textId="446E50A4" w:rsidR="00ED7435" w:rsidRPr="00442180" w:rsidRDefault="00ED7435" w:rsidP="00442180">
      <w:pPr>
        <w:jc w:val="both"/>
      </w:pPr>
      <w:r>
        <w:t>Studies allow us to see that, the development of ER can be affected when a child observes the emotional climate in the home and this is the reaction of the parents or care takers towards the child</w:t>
      </w:r>
    </w:p>
    <w:p w14:paraId="288BFB09" w14:textId="5FF815E8" w:rsidR="00ED7435" w:rsidRPr="00442180" w:rsidRDefault="00ED7435" w:rsidP="00442180">
      <w:pPr>
        <w:jc w:val="both"/>
      </w:pPr>
      <w:r>
        <w:t>Music can stimulate and enhance the sense of a child through self-expression.</w:t>
      </w:r>
    </w:p>
    <w:p w14:paraId="5CEAB0E1" w14:textId="1310C633" w:rsidR="00BA51EE" w:rsidRPr="00442180" w:rsidRDefault="00ED7435" w:rsidP="00442180">
      <w:pPr>
        <w:jc w:val="both"/>
      </w:pPr>
      <w:r>
        <w:t>The social and emotional development of a child can be disrupted if there is stress in their environment</w:t>
      </w:r>
      <w:r w:rsidR="00BA51EE" w:rsidRPr="00442180">
        <w:t xml:space="preserve">. </w:t>
      </w:r>
      <w:r w:rsidR="0079693C">
        <w:t xml:space="preserve">Children who suffer with coordination problems and developmental disorder explains that the child may have been exposed to several </w:t>
      </w:r>
      <w:r w:rsidR="0063746D">
        <w:t>psychosocial</w:t>
      </w:r>
      <w:r w:rsidR="0079693C">
        <w:t xml:space="preserve"> consequences leading to later life problems such as depression and anxiety</w:t>
      </w:r>
      <w:r w:rsidR="00BA51EE" w:rsidRPr="00442180">
        <w:t xml:space="preserve">. Motor coordination problems affect fine and gross motor movement as well as perceptual-motor skills. Secondary </w:t>
      </w:r>
      <w:r w:rsidR="0079693C" w:rsidRPr="00442180">
        <w:t xml:space="preserve">stressors </w:t>
      </w:r>
      <w:r w:rsidR="0079693C">
        <w:t>can have a tendency of making children with poor motor skills not participate in activities such as organised play and feel socially isolated</w:t>
      </w:r>
      <w:r w:rsidR="0063746D">
        <w:t>.</w:t>
      </w:r>
    </w:p>
    <w:p w14:paraId="1722A0A0" w14:textId="02CDED59" w:rsidR="008D092B" w:rsidRPr="00442180" w:rsidRDefault="00BA51EE" w:rsidP="00442180">
      <w:pPr>
        <w:jc w:val="both"/>
      </w:pPr>
      <w:r w:rsidRPr="00442180">
        <w:t xml:space="preserve">Social and emotional development focuses on 5 keys areas: Self-Awareness, </w:t>
      </w:r>
      <w:r w:rsidR="00661D2A" w:rsidRPr="00442180">
        <w:t>Self-Management</w:t>
      </w:r>
      <w:r w:rsidRPr="00442180">
        <w:t>, Social Awareness, Relationship Skills and Responsible Decision Making.</w:t>
      </w:r>
      <w:r w:rsidR="005A0D3A" w:rsidRPr="00442180">
        <w:t xml:space="preserve"> </w:t>
      </w:r>
    </w:p>
    <w:p w14:paraId="39694F2C" w14:textId="180F1CBC" w:rsidR="00F020A7" w:rsidRDefault="00F020A7"/>
    <w:p w14:paraId="16CE124B" w14:textId="26FCD870" w:rsidR="00F020A7" w:rsidRPr="0028796E" w:rsidRDefault="00427FA2">
      <w:pPr>
        <w:rPr>
          <w:b/>
          <w:bCs/>
        </w:rPr>
      </w:pPr>
      <w:bookmarkStart w:id="3" w:name="_Hlk60222283"/>
      <w:r w:rsidRPr="0028796E">
        <w:rPr>
          <w:b/>
          <w:bCs/>
        </w:rPr>
        <w:t>Research</w:t>
      </w:r>
      <w:r w:rsidR="006E69EA" w:rsidRPr="0028796E">
        <w:rPr>
          <w:b/>
          <w:bCs/>
        </w:rPr>
        <w:t xml:space="preserve"> study 1</w:t>
      </w:r>
      <w:r w:rsidR="0075126B" w:rsidRPr="0028796E">
        <w:rPr>
          <w:b/>
          <w:bCs/>
        </w:rPr>
        <w:t xml:space="preserve"> </w:t>
      </w:r>
    </w:p>
    <w:p w14:paraId="5D7E5803" w14:textId="3DA82579" w:rsidR="00DF770F" w:rsidRPr="004F3A6E" w:rsidRDefault="5F10BA5B" w:rsidP="5F10BA5B">
      <w:pPr>
        <w:spacing w:line="257" w:lineRule="auto"/>
        <w:jc w:val="both"/>
        <w:rPr>
          <w:color w:val="000000" w:themeColor="text1"/>
        </w:rPr>
      </w:pPr>
      <w:bookmarkStart w:id="4" w:name="_Hlk60867463"/>
      <w:r>
        <w:t>Shortages of staff in nursing home during the covid-19 pandemic:</w:t>
      </w:r>
      <w:r w:rsidRPr="5F10BA5B">
        <w:rPr>
          <w:rFonts w:ascii="Calibri" w:eastAsia="Calibri" w:hAnsi="Calibri" w:cs="Calibri"/>
          <w:color w:val="FF0000"/>
        </w:rPr>
        <w:t xml:space="preserve"> </w:t>
      </w:r>
      <w:r w:rsidRPr="004F3A6E">
        <w:rPr>
          <w:rFonts w:ascii="Calibri" w:eastAsia="Calibri" w:hAnsi="Calibri" w:cs="Calibri"/>
          <w:color w:val="000000" w:themeColor="text1"/>
        </w:rPr>
        <w:t>What are the driving factors (Xu et al.,2020, p.13 -71)</w:t>
      </w:r>
    </w:p>
    <w:bookmarkEnd w:id="4"/>
    <w:p w14:paraId="1F54CEB3" w14:textId="1679C455" w:rsidR="00DF770F" w:rsidRPr="00442180" w:rsidRDefault="00DF770F" w:rsidP="00442180">
      <w:pPr>
        <w:jc w:val="both"/>
      </w:pPr>
      <w:r w:rsidRPr="00442180">
        <w:t>The study highlights one of many factors during the coronavirus outbreak (2019) one being the staff shortages and how PPE impacted nursing homes</w:t>
      </w:r>
    </w:p>
    <w:p w14:paraId="6BC28907" w14:textId="72B17594" w:rsidR="0075126B" w:rsidRDefault="5F10BA5B" w:rsidP="00442180">
      <w:pPr>
        <w:jc w:val="both"/>
      </w:pPr>
      <w:r>
        <w:t>To wrap up the study it was</w:t>
      </w:r>
      <w:r w:rsidR="004F3A6E" w:rsidRPr="004F3A6E">
        <w:t xml:space="preserve"> </w:t>
      </w:r>
      <w:r w:rsidR="004F3A6E" w:rsidRPr="004F3A6E">
        <w:rPr>
          <w:color w:val="000000"/>
        </w:rPr>
        <w:t>providen</w:t>
      </w:r>
      <w:r w:rsidR="004F3A6E" w:rsidRPr="004F3A6E">
        <w:rPr>
          <w:color w:val="000000"/>
        </w:rPr>
        <w:t>t</w:t>
      </w:r>
      <w:r>
        <w:t xml:space="preserve"> that the NHS was under a substantial amount of pressure and was unable to fulfil basic requirements and as result had to make Tough resolution for the national health service. The journal to cope with the ever-present threat of infection will mean hospitals reducing the treatment they can provide</w:t>
      </w:r>
    </w:p>
    <w:p w14:paraId="30E368D2" w14:textId="77777777" w:rsidR="005A0D3A" w:rsidRDefault="005A0D3A"/>
    <w:bookmarkEnd w:id="3"/>
    <w:p w14:paraId="44E9535A" w14:textId="7438BFED" w:rsidR="006E69EA" w:rsidRPr="0028796E" w:rsidRDefault="5F10BA5B">
      <w:pPr>
        <w:rPr>
          <w:b/>
          <w:bCs/>
        </w:rPr>
      </w:pPr>
      <w:r w:rsidRPr="0028796E">
        <w:rPr>
          <w:b/>
          <w:bCs/>
        </w:rPr>
        <w:t>Research study 2</w:t>
      </w:r>
    </w:p>
    <w:p w14:paraId="02730E43" w14:textId="67008B94" w:rsidR="00DF770F" w:rsidRPr="00442180" w:rsidRDefault="5F10BA5B" w:rsidP="00442180">
      <w:pPr>
        <w:jc w:val="both"/>
      </w:pPr>
      <w:bookmarkStart w:id="5" w:name="_Hlk60867421"/>
      <w:r>
        <w:t xml:space="preserve">Strengthening health systems response to COVID-19: interpersonal science rising to the challenge (Andreas </w:t>
      </w:r>
      <w:proofErr w:type="spellStart"/>
      <w:r>
        <w:t>Xyrichis</w:t>
      </w:r>
      <w:proofErr w:type="spellEnd"/>
      <w:r>
        <w:t xml:space="preserve"> Williams. 2020 p577-579) </w:t>
      </w:r>
    </w:p>
    <w:bookmarkEnd w:id="5"/>
    <w:p w14:paraId="50A071AB" w14:textId="2C5A156B" w:rsidR="00DF770F" w:rsidRPr="00442180" w:rsidRDefault="5F10BA5B" w:rsidP="00442180">
      <w:pPr>
        <w:jc w:val="both"/>
      </w:pPr>
      <w:r>
        <w:t xml:space="preserve">The Aim of this study shows the lack of preparation the NHS must deal with a pandemic and the reality of how prepared the NHS was not. </w:t>
      </w:r>
    </w:p>
    <w:p w14:paraId="36357DE5" w14:textId="1135DA17" w:rsidR="00DF770F" w:rsidRPr="00442180" w:rsidRDefault="5F10BA5B" w:rsidP="00442180">
      <w:pPr>
        <w:jc w:val="both"/>
      </w:pPr>
      <w:r>
        <w:t xml:space="preserve">“The results were held between February 2020 and April 2020. All the interviews were recorded and transcribed verbatim before analysis. The data was thematically annualized, to which was supported by quotes from the interview held with </w:t>
      </w:r>
      <w:r w:rsidR="00842068">
        <w:t>participants</w:t>
      </w:r>
      <w:r>
        <w:t xml:space="preserve">” (Braun &amp; Clarke 2009) </w:t>
      </w:r>
    </w:p>
    <w:p w14:paraId="4AC11540" w14:textId="77777777" w:rsidR="00DF770F" w:rsidRPr="00442180" w:rsidRDefault="00DF770F" w:rsidP="00442180">
      <w:pPr>
        <w:jc w:val="both"/>
      </w:pPr>
      <w:r w:rsidRPr="00442180">
        <w:t>There can be no doubt that mental health during a pandemic has its straits the study gives a detailed and honest account of how enforcing difficult measures on individuals without alarming anxiety and fear among service users and staff.</w:t>
      </w:r>
    </w:p>
    <w:p w14:paraId="1F0CF364" w14:textId="77777777" w:rsidR="005A0D3A" w:rsidRDefault="005A0D3A"/>
    <w:p w14:paraId="214CC0B9" w14:textId="77777777" w:rsidR="004F3A6E" w:rsidRDefault="004F3A6E" w:rsidP="0075126B">
      <w:pPr>
        <w:rPr>
          <w:b/>
          <w:bCs/>
        </w:rPr>
      </w:pPr>
    </w:p>
    <w:p w14:paraId="0C0E5724" w14:textId="77777777" w:rsidR="004F3A6E" w:rsidRDefault="004F3A6E" w:rsidP="0075126B">
      <w:pPr>
        <w:rPr>
          <w:b/>
          <w:bCs/>
        </w:rPr>
      </w:pPr>
    </w:p>
    <w:p w14:paraId="74289B99" w14:textId="188A488F" w:rsidR="0075126B" w:rsidRPr="0028796E" w:rsidRDefault="5F10BA5B" w:rsidP="0075126B">
      <w:pPr>
        <w:rPr>
          <w:b/>
          <w:bCs/>
        </w:rPr>
      </w:pPr>
      <w:r w:rsidRPr="0028796E">
        <w:rPr>
          <w:b/>
          <w:bCs/>
        </w:rPr>
        <w:lastRenderedPageBreak/>
        <w:t>Research study 3</w:t>
      </w:r>
    </w:p>
    <w:p w14:paraId="390AE64B" w14:textId="76609CF5" w:rsidR="5F10BA5B" w:rsidRDefault="5F10BA5B" w:rsidP="5F10BA5B">
      <w:bookmarkStart w:id="6" w:name="_Hlk60867399"/>
      <w:r>
        <w:t xml:space="preserve">A comprehensive evaluation of the impact of telemonitoring in patients with long term conditions and social care needs: protocol for the whole systems demonstrator cluster randomised </w:t>
      </w:r>
      <w:proofErr w:type="spellStart"/>
      <w:r>
        <w:t>trail</w:t>
      </w:r>
      <w:proofErr w:type="spellEnd"/>
      <w:r>
        <w:t xml:space="preserve">. (Bower, </w:t>
      </w:r>
      <w:proofErr w:type="gramStart"/>
      <w:r>
        <w:t>P.,Cartwright</w:t>
      </w:r>
      <w:proofErr w:type="gramEnd"/>
      <w:r>
        <w:t>,M.,</w:t>
      </w:r>
      <w:proofErr w:type="spellStart"/>
      <w:r>
        <w:t>Hirani,S.P.et</w:t>
      </w:r>
      <w:proofErr w:type="spellEnd"/>
      <w:r>
        <w:t xml:space="preserve"> al.</w:t>
      </w:r>
      <w:r w:rsidR="0063746D">
        <w:t xml:space="preserve"> accessed December 2020</w:t>
      </w:r>
      <w:r>
        <w:t xml:space="preserve"> </w:t>
      </w:r>
      <w:bookmarkEnd w:id="6"/>
      <w:r w:rsidR="0063746D">
        <w:t>)</w:t>
      </w:r>
    </w:p>
    <w:p w14:paraId="0B7DB9F1" w14:textId="2F7850B7" w:rsidR="0051252F" w:rsidRPr="0051252F" w:rsidRDefault="0051252F" w:rsidP="0051252F">
      <w:pPr>
        <w:jc w:val="both"/>
      </w:pPr>
      <w:r w:rsidRPr="0051252F">
        <w:t>The focus of tele monitoring in patients with long term conditions and social care needs this study opens what factors can be changed about long-term illness and how technology can be used and the potential impact.  </w:t>
      </w:r>
    </w:p>
    <w:p w14:paraId="7152FD08" w14:textId="7A61F28C" w:rsidR="0051252F" w:rsidRDefault="0051252F" w:rsidP="0051252F">
      <w:pPr>
        <w:jc w:val="both"/>
      </w:pPr>
      <w:r w:rsidRPr="0051252F">
        <w:t>As a Results people are living longer with a higher demand on the NHS.  </w:t>
      </w:r>
    </w:p>
    <w:p w14:paraId="1AA2EC8F" w14:textId="7759DBA0" w:rsidR="0028796E" w:rsidRDefault="0028796E" w:rsidP="0051252F">
      <w:pPr>
        <w:jc w:val="both"/>
      </w:pPr>
    </w:p>
    <w:p w14:paraId="4D4B735F" w14:textId="77777777" w:rsidR="0028796E" w:rsidRPr="0051252F" w:rsidRDefault="0028796E" w:rsidP="0051252F">
      <w:pPr>
        <w:jc w:val="both"/>
      </w:pPr>
    </w:p>
    <w:p w14:paraId="6362FA7D" w14:textId="231AEF83" w:rsidR="00C23830" w:rsidRPr="002E5203" w:rsidRDefault="5F10BA5B" w:rsidP="004A1626">
      <w:r w:rsidRPr="5F10BA5B">
        <w:rPr>
          <w:b/>
          <w:bCs/>
        </w:rPr>
        <w:t>Conclusion</w:t>
      </w:r>
    </w:p>
    <w:p w14:paraId="2DB877CA" w14:textId="3A7FC9E6" w:rsidR="00F77302" w:rsidRPr="00D22C8F" w:rsidRDefault="00ED7435" w:rsidP="5F10BA5B">
      <w:pPr>
        <w:spacing w:line="257" w:lineRule="auto"/>
        <w:rPr>
          <w:color w:val="000000" w:themeColor="text1"/>
        </w:rPr>
      </w:pPr>
      <w:r w:rsidRPr="00D22C8F">
        <w:rPr>
          <w:rFonts w:ascii="Calibri" w:eastAsia="Calibri" w:hAnsi="Calibri" w:cs="Calibri"/>
          <w:color w:val="000000" w:themeColor="text1"/>
        </w:rPr>
        <w:t>T</w:t>
      </w:r>
      <w:r w:rsidR="5F10BA5B" w:rsidRPr="00D22C8F">
        <w:rPr>
          <w:rFonts w:ascii="Calibri" w:eastAsia="Calibri" w:hAnsi="Calibri" w:cs="Calibri"/>
          <w:color w:val="000000" w:themeColor="text1"/>
        </w:rPr>
        <w:t>o summaries psychology in theory its defined health and social care to show different perspectives. A little insight into developmental</w:t>
      </w:r>
      <w:r w:rsidR="5F10BA5B" w:rsidRPr="00D22C8F">
        <w:rPr>
          <w:rFonts w:ascii="Arial" w:eastAsia="Arial" w:hAnsi="Arial" w:cs="Arial"/>
          <w:color w:val="000000" w:themeColor="text1"/>
          <w:sz w:val="21"/>
          <w:szCs w:val="21"/>
        </w:rPr>
        <w:t xml:space="preserve"> variables which alone typically accounts for 20 to 50 percent of the variance in child outcomes.</w:t>
      </w:r>
    </w:p>
    <w:p w14:paraId="03D4D3D4" w14:textId="31F61F1A" w:rsidR="00F77302" w:rsidRPr="00D22C8F" w:rsidRDefault="5F10BA5B" w:rsidP="5F10BA5B">
      <w:pPr>
        <w:spacing w:line="257" w:lineRule="auto"/>
        <w:rPr>
          <w:color w:val="000000" w:themeColor="text1"/>
        </w:rPr>
      </w:pPr>
      <w:r w:rsidRPr="00D22C8F">
        <w:rPr>
          <w:rFonts w:ascii="Arial" w:eastAsia="Arial" w:hAnsi="Arial" w:cs="Arial"/>
          <w:color w:val="000000" w:themeColor="text1"/>
          <w:sz w:val="21"/>
          <w:szCs w:val="21"/>
        </w:rPr>
        <w:t xml:space="preserve">All parents have their own parenting styles. Parenting styles, according to </w:t>
      </w:r>
      <w:r w:rsidR="00D22C8F" w:rsidRPr="00D22C8F">
        <w:rPr>
          <w:rFonts w:ascii="Arial" w:eastAsia="Arial" w:hAnsi="Arial" w:cs="Arial"/>
          <w:color w:val="000000" w:themeColor="text1"/>
          <w:sz w:val="21"/>
          <w:szCs w:val="21"/>
        </w:rPr>
        <w:t>(</w:t>
      </w:r>
      <w:hyperlink r:id="rId11">
        <w:r w:rsidRPr="00D22C8F">
          <w:rPr>
            <w:rStyle w:val="Hyperlink"/>
            <w:rFonts w:ascii="Arial" w:eastAsia="Arial" w:hAnsi="Arial" w:cs="Arial"/>
            <w:color w:val="000000" w:themeColor="text1"/>
            <w:sz w:val="21"/>
            <w:szCs w:val="21"/>
            <w:u w:val="none"/>
          </w:rPr>
          <w:t xml:space="preserve">Kimberly </w:t>
        </w:r>
        <w:proofErr w:type="spellStart"/>
        <w:r w:rsidRPr="00D22C8F">
          <w:rPr>
            <w:rStyle w:val="Hyperlink"/>
            <w:rFonts w:ascii="Arial" w:eastAsia="Arial" w:hAnsi="Arial" w:cs="Arial"/>
            <w:color w:val="000000" w:themeColor="text1"/>
            <w:sz w:val="21"/>
            <w:szCs w:val="21"/>
            <w:u w:val="none"/>
          </w:rPr>
          <w:t>Kopko</w:t>
        </w:r>
        <w:proofErr w:type="spellEnd"/>
      </w:hyperlink>
      <w:r w:rsidR="00D22C8F" w:rsidRPr="00D22C8F">
        <w:rPr>
          <w:rStyle w:val="Hyperlink"/>
          <w:rFonts w:ascii="Arial" w:eastAsia="Arial" w:hAnsi="Arial" w:cs="Arial"/>
          <w:color w:val="000000" w:themeColor="text1"/>
          <w:sz w:val="21"/>
          <w:szCs w:val="21"/>
          <w:u w:val="none"/>
        </w:rPr>
        <w:t>)</w:t>
      </w:r>
      <w:r w:rsidRPr="00D22C8F">
        <w:rPr>
          <w:rFonts w:ascii="Arial" w:eastAsia="Arial" w:hAnsi="Arial" w:cs="Arial"/>
          <w:color w:val="000000" w:themeColor="text1"/>
          <w:sz w:val="21"/>
          <w:szCs w:val="21"/>
        </w:rPr>
        <w:t xml:space="preserve">, are "based upon two aspects of parenting behaviour; control and warmth. Parental control refers to the degree to which parents manage their children's behaviour. Parental warmth refers to the degree to which parents are accepting and responsive to their children's behaviour. Therefore, human begins have a fundamental role to play in the development and nature of an infant and greatly influence an infant from such a young and tender </w:t>
      </w:r>
      <w:r w:rsidR="00D22C8F" w:rsidRPr="00D22C8F">
        <w:rPr>
          <w:rFonts w:ascii="Arial" w:eastAsia="Arial" w:hAnsi="Arial" w:cs="Arial"/>
          <w:color w:val="000000" w:themeColor="text1"/>
          <w:sz w:val="21"/>
          <w:szCs w:val="21"/>
        </w:rPr>
        <w:t>age. (</w:t>
      </w:r>
      <w:hyperlink r:id="rId12">
        <w:r w:rsidR="00D22C8F" w:rsidRPr="00D22C8F">
          <w:rPr>
            <w:rStyle w:val="Hyperlink"/>
            <w:rFonts w:ascii="Arial" w:eastAsia="Arial" w:hAnsi="Arial" w:cs="Arial"/>
            <w:color w:val="000000" w:themeColor="text1"/>
            <w:sz w:val="21"/>
            <w:szCs w:val="21"/>
            <w:u w:val="none"/>
          </w:rPr>
          <w:t xml:space="preserve">Kimberly </w:t>
        </w:r>
        <w:proofErr w:type="spellStart"/>
        <w:r w:rsidR="00D22C8F" w:rsidRPr="00D22C8F">
          <w:rPr>
            <w:rStyle w:val="Hyperlink"/>
            <w:rFonts w:ascii="Arial" w:eastAsia="Arial" w:hAnsi="Arial" w:cs="Arial"/>
            <w:color w:val="000000" w:themeColor="text1"/>
            <w:sz w:val="21"/>
            <w:szCs w:val="21"/>
            <w:u w:val="none"/>
          </w:rPr>
          <w:t>Kopko</w:t>
        </w:r>
        <w:proofErr w:type="spellEnd"/>
      </w:hyperlink>
      <w:r w:rsidR="00D22C8F">
        <w:rPr>
          <w:rStyle w:val="Hyperlink"/>
          <w:rFonts w:ascii="Arial" w:eastAsia="Arial" w:hAnsi="Arial" w:cs="Arial"/>
          <w:color w:val="000000" w:themeColor="text1"/>
          <w:sz w:val="21"/>
          <w:szCs w:val="21"/>
          <w:u w:val="none"/>
        </w:rPr>
        <w:t>)</w:t>
      </w:r>
    </w:p>
    <w:p w14:paraId="4A6B8D80" w14:textId="6295F33A" w:rsidR="00F77302" w:rsidRDefault="00F77302" w:rsidP="5F10BA5B"/>
    <w:p w14:paraId="2DA0F19B" w14:textId="1261929D" w:rsidR="0028796E" w:rsidRDefault="0028796E" w:rsidP="5F10BA5B"/>
    <w:p w14:paraId="44425991" w14:textId="4072E2EC" w:rsidR="0028796E" w:rsidRDefault="0028796E" w:rsidP="5F10BA5B"/>
    <w:p w14:paraId="12784A02" w14:textId="2BBBF323" w:rsidR="0028796E" w:rsidRDefault="0028796E" w:rsidP="5F10BA5B"/>
    <w:p w14:paraId="646B5955" w14:textId="054F06FF" w:rsidR="0028796E" w:rsidRDefault="0028796E" w:rsidP="5F10BA5B"/>
    <w:p w14:paraId="43CC1471" w14:textId="0739088C" w:rsidR="0028796E" w:rsidRDefault="0028796E" w:rsidP="5F10BA5B"/>
    <w:p w14:paraId="3209A001" w14:textId="364C023B" w:rsidR="0028796E" w:rsidRDefault="0028796E" w:rsidP="5F10BA5B"/>
    <w:p w14:paraId="1CFE704C" w14:textId="6826C56F" w:rsidR="0028796E" w:rsidRDefault="0028796E" w:rsidP="5F10BA5B"/>
    <w:p w14:paraId="32712B83" w14:textId="3A9F018E" w:rsidR="0028796E" w:rsidRDefault="0028796E" w:rsidP="5F10BA5B"/>
    <w:p w14:paraId="010B6A93" w14:textId="2E042F8B" w:rsidR="0028796E" w:rsidRDefault="0028796E" w:rsidP="5F10BA5B"/>
    <w:p w14:paraId="71A0AC6E" w14:textId="3C03E17F" w:rsidR="0028796E" w:rsidRDefault="0028796E" w:rsidP="5F10BA5B"/>
    <w:p w14:paraId="7BEEAC29" w14:textId="0E4F97BC" w:rsidR="0028796E" w:rsidRDefault="0028796E" w:rsidP="5F10BA5B"/>
    <w:p w14:paraId="1E7CBE12" w14:textId="329489EA" w:rsidR="0028796E" w:rsidRDefault="0028796E" w:rsidP="5F10BA5B"/>
    <w:p w14:paraId="077B9387" w14:textId="2AD75A64" w:rsidR="0028796E" w:rsidRDefault="0028796E" w:rsidP="5F10BA5B"/>
    <w:p w14:paraId="76312C60" w14:textId="629E282B" w:rsidR="0028796E" w:rsidRDefault="0028796E" w:rsidP="5F10BA5B"/>
    <w:p w14:paraId="6877E07F" w14:textId="59EC5109" w:rsidR="007E5B64" w:rsidRDefault="007E5B64" w:rsidP="5F10BA5B"/>
    <w:p w14:paraId="59EDAB7F" w14:textId="77777777" w:rsidR="007E5B64" w:rsidRDefault="007E5B64" w:rsidP="5F10BA5B"/>
    <w:sdt>
      <w:sdtPr>
        <w:rPr>
          <w:rFonts w:asciiTheme="minorHAnsi" w:eastAsiaTheme="minorHAnsi" w:hAnsiTheme="minorHAnsi" w:cstheme="minorBidi"/>
          <w:color w:val="auto"/>
          <w:sz w:val="22"/>
          <w:szCs w:val="22"/>
          <w:lang w:val="en-GB"/>
        </w:rPr>
        <w:id w:val="1458222599"/>
        <w:docPartObj>
          <w:docPartGallery w:val="Bibliographies"/>
          <w:docPartUnique/>
        </w:docPartObj>
      </w:sdtPr>
      <w:sdtEndPr>
        <w:rPr>
          <w:rFonts w:cstheme="minorHAnsi"/>
          <w:color w:val="000000" w:themeColor="text1"/>
        </w:rPr>
      </w:sdtEndPr>
      <w:sdtContent>
        <w:p w14:paraId="045C1522" w14:textId="77777777" w:rsidR="002E5203" w:rsidRDefault="002E5203">
          <w:pPr>
            <w:pStyle w:val="Heading1"/>
            <w:rPr>
              <w:rFonts w:asciiTheme="minorHAnsi" w:eastAsiaTheme="minorHAnsi" w:hAnsiTheme="minorHAnsi" w:cstheme="minorBidi"/>
              <w:color w:val="auto"/>
              <w:sz w:val="22"/>
              <w:szCs w:val="22"/>
              <w:lang w:val="en-GB"/>
            </w:rPr>
          </w:pPr>
        </w:p>
        <w:p w14:paraId="7995D107" w14:textId="322CDAF1" w:rsidR="006E34F4" w:rsidRDefault="006E34F4" w:rsidP="0075126B">
          <w:r>
            <w:t>References</w:t>
          </w:r>
        </w:p>
        <w:sdt>
          <w:sdtPr>
            <w:rPr>
              <w:rFonts w:cstheme="minorHAnsi"/>
              <w:color w:val="000000" w:themeColor="text1"/>
            </w:rPr>
            <w:id w:val="-573587230"/>
            <w:bibliography/>
          </w:sdtPr>
          <w:sdtEndPr/>
          <w:sdtContent>
            <w:p w14:paraId="70331F66" w14:textId="0FE52B6B" w:rsidR="00700A45" w:rsidRDefault="00851A76" w:rsidP="00700A45">
              <w:pPr>
                <w:pStyle w:val="Bibliography"/>
                <w:ind w:left="720" w:hanging="720"/>
              </w:pPr>
              <w:r>
                <w:t xml:space="preserve">A comprehensive evaluation of the impact of telemonitoring in patients with long term conditions and social care needs: protocol for the whole systems demonstrator cluster randomised </w:t>
              </w:r>
              <w:proofErr w:type="spellStart"/>
              <w:r>
                <w:t>trail</w:t>
              </w:r>
              <w:proofErr w:type="spellEnd"/>
              <w:r>
                <w:t xml:space="preserve">. (Bower, </w:t>
              </w:r>
              <w:proofErr w:type="gramStart"/>
              <w:r>
                <w:t>P.,Cartwright</w:t>
              </w:r>
              <w:proofErr w:type="gramEnd"/>
              <w:r>
                <w:t>,M.,</w:t>
              </w:r>
              <w:proofErr w:type="spellStart"/>
              <w:r>
                <w:t>Hirani,S.P.et</w:t>
              </w:r>
              <w:proofErr w:type="spellEnd"/>
              <w:r>
                <w:t xml:space="preserve"> al. accessed December 2020</w:t>
              </w:r>
            </w:p>
            <w:p w14:paraId="65BF61CA" w14:textId="77777777" w:rsidR="00851A76" w:rsidRPr="00851A76" w:rsidRDefault="00851A76" w:rsidP="00851A76"/>
            <w:p w14:paraId="18FF6255" w14:textId="0689BEA1" w:rsidR="007E5B64" w:rsidRPr="007E5B64" w:rsidRDefault="007E5B64">
              <w:pPr>
                <w:rPr>
                  <w:rFonts w:cstheme="minorHAnsi"/>
                  <w:i/>
                  <w:iCs/>
                  <w:color w:val="000000" w:themeColor="text1"/>
                  <w:shd w:val="clear" w:color="auto" w:fill="FFFFFF"/>
                </w:rPr>
              </w:pPr>
              <w:proofErr w:type="spellStart"/>
              <w:r w:rsidRPr="007E5B64">
                <w:rPr>
                  <w:rFonts w:cstheme="minorHAnsi"/>
                  <w:i/>
                  <w:iCs/>
                  <w:color w:val="000000" w:themeColor="text1"/>
                  <w:shd w:val="clear" w:color="auto" w:fill="FFFFFF"/>
                </w:rPr>
                <w:t>Kopoko</w:t>
              </w:r>
              <w:proofErr w:type="spellEnd"/>
              <w:r w:rsidRPr="007E5B64">
                <w:rPr>
                  <w:rFonts w:cstheme="minorHAnsi"/>
                  <w:i/>
                  <w:iCs/>
                  <w:color w:val="000000" w:themeColor="text1"/>
                  <w:shd w:val="clear" w:color="auto" w:fill="FFFFFF"/>
                </w:rPr>
                <w:t xml:space="preserve"> K (2007). </w:t>
              </w:r>
              <w:hyperlink r:id="rId13" w:history="1">
                <w:r w:rsidRPr="007E5B64">
                  <w:rPr>
                    <w:rFonts w:cstheme="minorHAnsi"/>
                    <w:i/>
                    <w:iCs/>
                    <w:color w:val="000000" w:themeColor="text1"/>
                    <w:shd w:val="clear" w:color="auto" w:fill="FFFFFF"/>
                  </w:rPr>
                  <w:t>"</w:t>
                </w:r>
                <w:r w:rsidRPr="007E5B64">
                  <w:rPr>
                    <w:rFonts w:cstheme="minorHAnsi"/>
                    <w:color w:val="000000" w:themeColor="text1"/>
                    <w:shd w:val="clear" w:color="auto" w:fill="FFFFFF"/>
                  </w:rPr>
                  <w:t>Parenting Styles and Adolescents</w:t>
                </w:r>
                <w:r w:rsidRPr="007E5B64">
                  <w:rPr>
                    <w:rFonts w:cstheme="minorHAnsi"/>
                    <w:i/>
                    <w:iCs/>
                    <w:color w:val="000000" w:themeColor="text1"/>
                    <w:shd w:val="clear" w:color="auto" w:fill="FFFFFF"/>
                  </w:rPr>
                  <w:t>"</w:t>
                </w:r>
              </w:hyperlink>
              <w:r w:rsidRPr="007E5B64">
                <w:rPr>
                  <w:rFonts w:cstheme="minorHAnsi"/>
                  <w:i/>
                  <w:iCs/>
                  <w:color w:val="000000" w:themeColor="text1"/>
                  <w:shd w:val="clear" w:color="auto" w:fill="FFFFFF"/>
                </w:rPr>
                <w:t xml:space="preserve"> (PDF). Cornell University Cooperative Extension: 1–8. </w:t>
              </w:r>
              <w:r w:rsidRPr="007E5B64">
                <w:rPr>
                  <w:rFonts w:cstheme="minorHAnsi"/>
                  <w:i/>
                  <w:iCs/>
                  <w:color w:val="000000" w:themeColor="text1"/>
                  <w:shd w:val="clear" w:color="auto" w:fill="FFFFFF"/>
                </w:rPr>
                <w:t xml:space="preserve">Retrieved </w:t>
              </w:r>
              <w:r w:rsidR="00D22C8F" w:rsidRPr="007E5B64">
                <w:rPr>
                  <w:rFonts w:cstheme="minorHAnsi"/>
                  <w:i/>
                  <w:iCs/>
                  <w:color w:val="000000" w:themeColor="text1"/>
                  <w:shd w:val="clear" w:color="auto" w:fill="FFFFFF"/>
                </w:rPr>
                <w:t>December</w:t>
              </w:r>
              <w:r w:rsidRPr="007E5B64">
                <w:rPr>
                  <w:rFonts w:cstheme="minorHAnsi"/>
                  <w:i/>
                  <w:iCs/>
                  <w:color w:val="000000" w:themeColor="text1"/>
                  <w:shd w:val="clear" w:color="auto" w:fill="FFFFFF"/>
                </w:rPr>
                <w:t> 2020</w:t>
              </w:r>
            </w:p>
          </w:sdtContent>
        </w:sdt>
      </w:sdtContent>
    </w:sdt>
    <w:p w14:paraId="65D5F43C" w14:textId="7197A628" w:rsidR="0075126B" w:rsidRPr="007E5B64" w:rsidRDefault="004F3A6E">
      <w:pPr>
        <w:rPr>
          <w:rFonts w:cstheme="minorHAnsi"/>
          <w:color w:val="000000" w:themeColor="text1"/>
        </w:rPr>
      </w:pPr>
      <w:r w:rsidRPr="007E5B64">
        <w:rPr>
          <w:rFonts w:cstheme="minorHAnsi"/>
          <w:i/>
          <w:iCs/>
          <w:color w:val="000000" w:themeColor="text1"/>
          <w:shd w:val="clear" w:color="auto" w:fill="FFFFFF"/>
        </w:rPr>
        <w:t>McLeod, S. A. </w:t>
      </w:r>
      <w:hyperlink r:id="rId14" w:history="1">
        <w:r w:rsidRPr="007E5B64">
          <w:rPr>
            <w:rFonts w:cstheme="minorHAnsi"/>
            <w:color w:val="000000" w:themeColor="text1"/>
            <w:shd w:val="clear" w:color="auto" w:fill="FFFFFF"/>
          </w:rPr>
          <w:t>"Piaget | Cognitive Theory"</w:t>
        </w:r>
      </w:hyperlink>
      <w:r w:rsidRPr="007E5B64">
        <w:rPr>
          <w:rFonts w:cstheme="minorHAnsi"/>
          <w:i/>
          <w:iCs/>
          <w:color w:val="000000" w:themeColor="text1"/>
          <w:shd w:val="clear" w:color="auto" w:fill="FFFFFF"/>
        </w:rPr>
        <w:t>. Simply Psychology. Retrieved 18 September 2012.</w:t>
      </w:r>
    </w:p>
    <w:p w14:paraId="777ADBD4" w14:textId="794ADAF7" w:rsidR="0075126B" w:rsidRPr="007E5B64" w:rsidRDefault="004F3A6E">
      <w:pPr>
        <w:rPr>
          <w:rStyle w:val="reference-text"/>
          <w:rFonts w:cstheme="minorHAnsi"/>
          <w:i/>
          <w:iCs/>
          <w:color w:val="000000" w:themeColor="text1"/>
          <w:shd w:val="clear" w:color="auto" w:fill="FFFFFF"/>
        </w:rPr>
      </w:pPr>
      <w:r w:rsidRPr="007E5B64">
        <w:rPr>
          <w:rStyle w:val="reference-text"/>
          <w:rFonts w:cstheme="minorHAnsi"/>
          <w:color w:val="000000" w:themeColor="text1"/>
          <w:shd w:val="clear" w:color="auto" w:fill="FFFFFF"/>
        </w:rPr>
        <w:t>McLeod, S. A. (2010). </w:t>
      </w:r>
      <w:r w:rsidRPr="007E5B64">
        <w:rPr>
          <w:rStyle w:val="reference-text"/>
          <w:rFonts w:cstheme="minorHAnsi"/>
          <w:i/>
          <w:iCs/>
          <w:color w:val="000000" w:themeColor="text1"/>
          <w:shd w:val="clear" w:color="auto" w:fill="FFFFFF"/>
        </w:rPr>
        <w:t>Simply Psychology</w:t>
      </w:r>
    </w:p>
    <w:p w14:paraId="35B14285" w14:textId="37A58368" w:rsidR="004F3A6E" w:rsidRPr="007E5B64" w:rsidRDefault="007E5B64">
      <w:pPr>
        <w:rPr>
          <w:rFonts w:cstheme="minorHAnsi"/>
          <w:b/>
          <w:bCs/>
          <w:color w:val="000000" w:themeColor="text1"/>
        </w:rPr>
      </w:pPr>
      <w:bookmarkStart w:id="7" w:name="_Hlk60866346"/>
      <w:r w:rsidRPr="007E5B64">
        <w:rPr>
          <w:rStyle w:val="reference-text"/>
          <w:rFonts w:cstheme="minorHAnsi"/>
          <w:i/>
          <w:iCs/>
          <w:color w:val="000000" w:themeColor="text1"/>
          <w:shd w:val="clear" w:color="auto" w:fill="FFFFFF"/>
        </w:rPr>
        <w:t xml:space="preserve">Martin </w:t>
      </w:r>
      <w:r w:rsidR="00D22C8F" w:rsidRPr="007E5B64">
        <w:rPr>
          <w:rStyle w:val="reference-text"/>
          <w:rFonts w:cstheme="minorHAnsi"/>
          <w:i/>
          <w:iCs/>
          <w:color w:val="000000" w:themeColor="text1"/>
          <w:shd w:val="clear" w:color="auto" w:fill="FFFFFF"/>
        </w:rPr>
        <w:t>Lewis</w:t>
      </w:r>
      <w:r w:rsidRPr="007E5B64">
        <w:rPr>
          <w:rStyle w:val="reference-text"/>
          <w:rFonts w:cstheme="minorHAnsi"/>
          <w:i/>
          <w:iCs/>
          <w:color w:val="000000" w:themeColor="text1"/>
          <w:shd w:val="clear" w:color="auto" w:fill="FFFFFF"/>
        </w:rPr>
        <w:t xml:space="preserve"> </w:t>
      </w:r>
      <w:r w:rsidR="00D22C8F">
        <w:rPr>
          <w:rStyle w:val="reference-text"/>
          <w:rFonts w:cstheme="minorHAnsi"/>
          <w:i/>
          <w:iCs/>
          <w:color w:val="000000" w:themeColor="text1"/>
          <w:shd w:val="clear" w:color="auto" w:fill="FFFFFF"/>
        </w:rPr>
        <w:t>(</w:t>
      </w:r>
      <w:r w:rsidRPr="007E5B64">
        <w:rPr>
          <w:rStyle w:val="reference-text"/>
          <w:rFonts w:cstheme="minorHAnsi"/>
          <w:i/>
          <w:iCs/>
          <w:color w:val="000000" w:themeColor="text1"/>
          <w:shd w:val="clear" w:color="auto" w:fill="FFFFFF"/>
        </w:rPr>
        <w:t>1997</w:t>
      </w:r>
      <w:r w:rsidR="00D22C8F">
        <w:rPr>
          <w:rStyle w:val="reference-text"/>
          <w:rFonts w:cstheme="minorHAnsi"/>
          <w:i/>
          <w:iCs/>
          <w:color w:val="000000" w:themeColor="text1"/>
          <w:shd w:val="clear" w:color="auto" w:fill="FFFFFF"/>
        </w:rPr>
        <w:t>)</w:t>
      </w:r>
      <w:r w:rsidRPr="007E5B64">
        <w:rPr>
          <w:rStyle w:val="reference-text"/>
          <w:rFonts w:cstheme="minorHAnsi"/>
          <w:i/>
          <w:iCs/>
          <w:color w:val="000000" w:themeColor="text1"/>
          <w:shd w:val="clear" w:color="auto" w:fill="FFFFFF"/>
        </w:rPr>
        <w:t xml:space="preserve"> </w:t>
      </w:r>
      <w:bookmarkEnd w:id="7"/>
      <w:r w:rsidR="004F3A6E" w:rsidRPr="007E5B64">
        <w:rPr>
          <w:rStyle w:val="reference-text"/>
          <w:rFonts w:cstheme="minorHAnsi"/>
          <w:i/>
          <w:iCs/>
          <w:color w:val="000000" w:themeColor="text1"/>
          <w:shd w:val="clear" w:color="auto" w:fill="FFFFFF"/>
        </w:rPr>
        <w:t xml:space="preserve">The Blackwell companion to social work </w:t>
      </w:r>
      <w:r w:rsidR="00D22C8F" w:rsidRPr="007E5B64">
        <w:rPr>
          <w:rStyle w:val="reference-text"/>
          <w:rFonts w:cstheme="minorHAnsi"/>
          <w:i/>
          <w:iCs/>
          <w:color w:val="000000" w:themeColor="text1"/>
          <w:shd w:val="clear" w:color="auto" w:fill="FFFFFF"/>
        </w:rPr>
        <w:t>pg.</w:t>
      </w:r>
      <w:r w:rsidRPr="007E5B64">
        <w:rPr>
          <w:rStyle w:val="reference-text"/>
          <w:rFonts w:cstheme="minorHAnsi"/>
          <w:i/>
          <w:iCs/>
          <w:color w:val="000000" w:themeColor="text1"/>
          <w:shd w:val="clear" w:color="auto" w:fill="FFFFFF"/>
        </w:rPr>
        <w:t xml:space="preserve"> 74-281)</w:t>
      </w:r>
    </w:p>
    <w:p w14:paraId="5692A495" w14:textId="77777777" w:rsidR="00851A76" w:rsidRPr="00442180" w:rsidRDefault="00851A76" w:rsidP="00851A76">
      <w:pPr>
        <w:jc w:val="both"/>
      </w:pPr>
      <w:r>
        <w:t xml:space="preserve">Strengthening health systems response to COVID-19: interpersonal science rising to the challenge (Andreas </w:t>
      </w:r>
      <w:proofErr w:type="spellStart"/>
      <w:r>
        <w:t>Xyrichis</w:t>
      </w:r>
      <w:proofErr w:type="spellEnd"/>
      <w:r>
        <w:t xml:space="preserve"> Williams. 2020 p577-579) </w:t>
      </w:r>
    </w:p>
    <w:p w14:paraId="7EA6709F" w14:textId="77777777" w:rsidR="00800D08" w:rsidRPr="004F3A6E" w:rsidRDefault="00800D08" w:rsidP="00800D08">
      <w:pPr>
        <w:spacing w:line="257" w:lineRule="auto"/>
        <w:jc w:val="both"/>
        <w:rPr>
          <w:color w:val="000000" w:themeColor="text1"/>
        </w:rPr>
      </w:pPr>
      <w:r>
        <w:t>Shortages of staff in nursing home during the covid-19 pandemic:</w:t>
      </w:r>
      <w:r w:rsidRPr="5F10BA5B">
        <w:rPr>
          <w:rFonts w:ascii="Calibri" w:eastAsia="Calibri" w:hAnsi="Calibri" w:cs="Calibri"/>
          <w:color w:val="FF0000"/>
        </w:rPr>
        <w:t xml:space="preserve"> </w:t>
      </w:r>
      <w:r w:rsidRPr="004F3A6E">
        <w:rPr>
          <w:rFonts w:ascii="Calibri" w:eastAsia="Calibri" w:hAnsi="Calibri" w:cs="Calibri"/>
          <w:color w:val="000000" w:themeColor="text1"/>
        </w:rPr>
        <w:t>What are the driving factors (Xu et al.,2020, p.13 -71)</w:t>
      </w:r>
    </w:p>
    <w:p w14:paraId="051B185B" w14:textId="77777777" w:rsidR="0075126B" w:rsidRDefault="0075126B">
      <w:pPr>
        <w:rPr>
          <w:b/>
          <w:bCs/>
        </w:rPr>
      </w:pPr>
    </w:p>
    <w:p w14:paraId="7A2AE591" w14:textId="77777777" w:rsidR="0075126B" w:rsidRDefault="0075126B">
      <w:pPr>
        <w:rPr>
          <w:b/>
          <w:bCs/>
        </w:rPr>
      </w:pPr>
    </w:p>
    <w:p w14:paraId="70BDF159" w14:textId="6FE1FF77" w:rsidR="00F020A7" w:rsidRDefault="00F020A7"/>
    <w:sectPr w:rsidR="00F020A7" w:rsidSect="00C83E11">
      <w:footerReference w:type="default" r:id="rId15"/>
      <w:pgSz w:w="11906" w:h="16838"/>
      <w:pgMar w:top="709" w:right="849" w:bottom="1440" w:left="993"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8E492" w14:textId="77777777" w:rsidR="00A85FAE" w:rsidRDefault="00A85FAE" w:rsidP="004A1626">
      <w:pPr>
        <w:spacing w:after="0" w:line="240" w:lineRule="auto"/>
      </w:pPr>
      <w:r>
        <w:separator/>
      </w:r>
    </w:p>
  </w:endnote>
  <w:endnote w:type="continuationSeparator" w:id="0">
    <w:p w14:paraId="6BFF4D1E" w14:textId="77777777" w:rsidR="00A85FAE" w:rsidRDefault="00A85FAE" w:rsidP="004A1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466792"/>
      <w:docPartObj>
        <w:docPartGallery w:val="Page Numbers (Bottom of Page)"/>
        <w:docPartUnique/>
      </w:docPartObj>
    </w:sdtPr>
    <w:sdtEndPr/>
    <w:sdtContent>
      <w:sdt>
        <w:sdtPr>
          <w:id w:val="98381352"/>
          <w:docPartObj>
            <w:docPartGallery w:val="Page Numbers (Top of Page)"/>
            <w:docPartUnique/>
          </w:docPartObj>
        </w:sdtPr>
        <w:sdtEndPr/>
        <w:sdtContent>
          <w:p w14:paraId="18DF642C" w14:textId="5E9EC1FC" w:rsidR="00DC08B8" w:rsidRDefault="00DC08B8" w:rsidP="004A162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1252F">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252F">
              <w:rPr>
                <w:b/>
                <w:bCs/>
                <w:noProof/>
              </w:rPr>
              <w:t>8</w:t>
            </w:r>
            <w:r>
              <w:rPr>
                <w:b/>
                <w:bCs/>
                <w:sz w:val="24"/>
                <w:szCs w:val="24"/>
              </w:rPr>
              <w:fldChar w:fldCharType="end"/>
            </w:r>
          </w:p>
        </w:sdtContent>
      </w:sdt>
    </w:sdtContent>
  </w:sdt>
  <w:p w14:paraId="2391DB64" w14:textId="77777777" w:rsidR="00DC08B8" w:rsidRDefault="00DC0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EDD09" w14:textId="77777777" w:rsidR="00A85FAE" w:rsidRDefault="00A85FAE" w:rsidP="004A1626">
      <w:pPr>
        <w:spacing w:after="0" w:line="240" w:lineRule="auto"/>
      </w:pPr>
      <w:r>
        <w:separator/>
      </w:r>
    </w:p>
  </w:footnote>
  <w:footnote w:type="continuationSeparator" w:id="0">
    <w:p w14:paraId="2ED8A94E" w14:textId="77777777" w:rsidR="00A85FAE" w:rsidRDefault="00A85FAE" w:rsidP="004A1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47989"/>
    <w:multiLevelType w:val="multilevel"/>
    <w:tmpl w:val="8ECC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81921"/>
    <w:multiLevelType w:val="multilevel"/>
    <w:tmpl w:val="79FA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A2B6F"/>
    <w:multiLevelType w:val="hybridMultilevel"/>
    <w:tmpl w:val="DCC4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DF6046"/>
    <w:multiLevelType w:val="multilevel"/>
    <w:tmpl w:val="31F2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C2C4A"/>
    <w:multiLevelType w:val="hybridMultilevel"/>
    <w:tmpl w:val="7E6A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0E3604"/>
    <w:multiLevelType w:val="hybridMultilevel"/>
    <w:tmpl w:val="F8D8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7B29B0"/>
    <w:multiLevelType w:val="multilevel"/>
    <w:tmpl w:val="DF348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6"/>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A7"/>
    <w:rsid w:val="00051EB0"/>
    <w:rsid w:val="00060FE1"/>
    <w:rsid w:val="00077D58"/>
    <w:rsid w:val="000B03B6"/>
    <w:rsid w:val="00112F4D"/>
    <w:rsid w:val="0017196C"/>
    <w:rsid w:val="00172B3B"/>
    <w:rsid w:val="001865BB"/>
    <w:rsid w:val="002166EF"/>
    <w:rsid w:val="00254C1E"/>
    <w:rsid w:val="00275801"/>
    <w:rsid w:val="0028796E"/>
    <w:rsid w:val="002A3634"/>
    <w:rsid w:val="002C7CCE"/>
    <w:rsid w:val="002E44CE"/>
    <w:rsid w:val="002E5203"/>
    <w:rsid w:val="00312AF4"/>
    <w:rsid w:val="00315834"/>
    <w:rsid w:val="00322071"/>
    <w:rsid w:val="0035681E"/>
    <w:rsid w:val="00372603"/>
    <w:rsid w:val="00383F2A"/>
    <w:rsid w:val="0038788A"/>
    <w:rsid w:val="003C7420"/>
    <w:rsid w:val="00411FB7"/>
    <w:rsid w:val="00427FA2"/>
    <w:rsid w:val="00432EA6"/>
    <w:rsid w:val="004355E2"/>
    <w:rsid w:val="00442180"/>
    <w:rsid w:val="00490014"/>
    <w:rsid w:val="00494FF8"/>
    <w:rsid w:val="00497A20"/>
    <w:rsid w:val="004A1626"/>
    <w:rsid w:val="004A200D"/>
    <w:rsid w:val="004C2758"/>
    <w:rsid w:val="004F350B"/>
    <w:rsid w:val="004F3A6E"/>
    <w:rsid w:val="0051252F"/>
    <w:rsid w:val="00534163"/>
    <w:rsid w:val="005542E2"/>
    <w:rsid w:val="00562BBF"/>
    <w:rsid w:val="00583385"/>
    <w:rsid w:val="005975D1"/>
    <w:rsid w:val="005A0B82"/>
    <w:rsid w:val="005A0D3A"/>
    <w:rsid w:val="005D14A4"/>
    <w:rsid w:val="005F711F"/>
    <w:rsid w:val="00616602"/>
    <w:rsid w:val="006244CD"/>
    <w:rsid w:val="0063746D"/>
    <w:rsid w:val="00661D2A"/>
    <w:rsid w:val="00687A03"/>
    <w:rsid w:val="006E34F4"/>
    <w:rsid w:val="006E69EA"/>
    <w:rsid w:val="00700A45"/>
    <w:rsid w:val="0070450D"/>
    <w:rsid w:val="00707AF7"/>
    <w:rsid w:val="00713A94"/>
    <w:rsid w:val="007249F7"/>
    <w:rsid w:val="00733D72"/>
    <w:rsid w:val="007457F2"/>
    <w:rsid w:val="0075126B"/>
    <w:rsid w:val="00754705"/>
    <w:rsid w:val="00770B15"/>
    <w:rsid w:val="007913AF"/>
    <w:rsid w:val="007928C1"/>
    <w:rsid w:val="0079693C"/>
    <w:rsid w:val="007C4128"/>
    <w:rsid w:val="007E4C8E"/>
    <w:rsid w:val="007E5B64"/>
    <w:rsid w:val="00800D08"/>
    <w:rsid w:val="00801411"/>
    <w:rsid w:val="00802CA0"/>
    <w:rsid w:val="0080768D"/>
    <w:rsid w:val="00821523"/>
    <w:rsid w:val="00833C7C"/>
    <w:rsid w:val="0084019D"/>
    <w:rsid w:val="00842068"/>
    <w:rsid w:val="00851A76"/>
    <w:rsid w:val="00857680"/>
    <w:rsid w:val="008654EE"/>
    <w:rsid w:val="00875A87"/>
    <w:rsid w:val="00892593"/>
    <w:rsid w:val="008B0B73"/>
    <w:rsid w:val="008D092B"/>
    <w:rsid w:val="008F21F4"/>
    <w:rsid w:val="0093255D"/>
    <w:rsid w:val="009349E6"/>
    <w:rsid w:val="009419BC"/>
    <w:rsid w:val="00950A9B"/>
    <w:rsid w:val="00951A8F"/>
    <w:rsid w:val="009917BE"/>
    <w:rsid w:val="009D7648"/>
    <w:rsid w:val="009E174D"/>
    <w:rsid w:val="009F03CC"/>
    <w:rsid w:val="00A35F62"/>
    <w:rsid w:val="00A415F9"/>
    <w:rsid w:val="00A510B3"/>
    <w:rsid w:val="00A605E6"/>
    <w:rsid w:val="00A65610"/>
    <w:rsid w:val="00A71FEB"/>
    <w:rsid w:val="00A85FAE"/>
    <w:rsid w:val="00A909DA"/>
    <w:rsid w:val="00AA66B4"/>
    <w:rsid w:val="00AB6595"/>
    <w:rsid w:val="00AF3B16"/>
    <w:rsid w:val="00B1268F"/>
    <w:rsid w:val="00B25451"/>
    <w:rsid w:val="00B759A7"/>
    <w:rsid w:val="00B80271"/>
    <w:rsid w:val="00B859B6"/>
    <w:rsid w:val="00B87F14"/>
    <w:rsid w:val="00B9533E"/>
    <w:rsid w:val="00BA51EE"/>
    <w:rsid w:val="00BB3129"/>
    <w:rsid w:val="00BB61C7"/>
    <w:rsid w:val="00BD0C77"/>
    <w:rsid w:val="00C12925"/>
    <w:rsid w:val="00C23830"/>
    <w:rsid w:val="00C35C52"/>
    <w:rsid w:val="00C413A9"/>
    <w:rsid w:val="00C450BF"/>
    <w:rsid w:val="00C83E11"/>
    <w:rsid w:val="00C931B9"/>
    <w:rsid w:val="00C97035"/>
    <w:rsid w:val="00CA5B74"/>
    <w:rsid w:val="00CE3E1D"/>
    <w:rsid w:val="00D22C8F"/>
    <w:rsid w:val="00D813DA"/>
    <w:rsid w:val="00DB2231"/>
    <w:rsid w:val="00DC08B8"/>
    <w:rsid w:val="00DF48BD"/>
    <w:rsid w:val="00DF770F"/>
    <w:rsid w:val="00E23554"/>
    <w:rsid w:val="00E268BE"/>
    <w:rsid w:val="00E3108A"/>
    <w:rsid w:val="00E36E9F"/>
    <w:rsid w:val="00E742DB"/>
    <w:rsid w:val="00ED7435"/>
    <w:rsid w:val="00EE0AE8"/>
    <w:rsid w:val="00EF383F"/>
    <w:rsid w:val="00EF76AB"/>
    <w:rsid w:val="00F020A7"/>
    <w:rsid w:val="00F73AFD"/>
    <w:rsid w:val="00F77302"/>
    <w:rsid w:val="00FD4D0A"/>
    <w:rsid w:val="00FE1461"/>
    <w:rsid w:val="5F10B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F3D2C"/>
  <w15:docId w15:val="{C90A3BEC-1538-48E1-8672-CCE5F69CD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0A7"/>
  </w:style>
  <w:style w:type="paragraph" w:styleId="Heading1">
    <w:name w:val="heading 1"/>
    <w:basedOn w:val="Normal"/>
    <w:next w:val="Normal"/>
    <w:link w:val="Heading1Char"/>
    <w:uiPriority w:val="9"/>
    <w:qFormat/>
    <w:rsid w:val="006E34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BA51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20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83F"/>
    <w:rPr>
      <w:color w:val="0563C1" w:themeColor="hyperlink"/>
      <w:u w:val="single"/>
    </w:rPr>
  </w:style>
  <w:style w:type="character" w:customStyle="1" w:styleId="UnresolvedMention1">
    <w:name w:val="Unresolved Mention1"/>
    <w:basedOn w:val="DefaultParagraphFont"/>
    <w:uiPriority w:val="99"/>
    <w:semiHidden/>
    <w:unhideWhenUsed/>
    <w:rsid w:val="00EF383F"/>
    <w:rPr>
      <w:color w:val="605E5C"/>
      <w:shd w:val="clear" w:color="auto" w:fill="E1DFDD"/>
    </w:rPr>
  </w:style>
  <w:style w:type="character" w:customStyle="1" w:styleId="Heading1Char">
    <w:name w:val="Heading 1 Char"/>
    <w:basedOn w:val="DefaultParagraphFont"/>
    <w:link w:val="Heading1"/>
    <w:uiPriority w:val="9"/>
    <w:rsid w:val="006E34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34F4"/>
  </w:style>
  <w:style w:type="paragraph" w:styleId="BalloonText">
    <w:name w:val="Balloon Text"/>
    <w:basedOn w:val="Normal"/>
    <w:link w:val="BalloonTextChar"/>
    <w:uiPriority w:val="99"/>
    <w:semiHidden/>
    <w:unhideWhenUsed/>
    <w:rsid w:val="00B254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5451"/>
    <w:rPr>
      <w:rFonts w:ascii="Tahoma" w:hAnsi="Tahoma" w:cs="Tahoma"/>
      <w:sz w:val="16"/>
      <w:szCs w:val="16"/>
    </w:rPr>
  </w:style>
  <w:style w:type="paragraph" w:styleId="Header">
    <w:name w:val="header"/>
    <w:basedOn w:val="Normal"/>
    <w:link w:val="HeaderChar"/>
    <w:uiPriority w:val="99"/>
    <w:unhideWhenUsed/>
    <w:rsid w:val="004A1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626"/>
  </w:style>
  <w:style w:type="paragraph" w:styleId="Footer">
    <w:name w:val="footer"/>
    <w:basedOn w:val="Normal"/>
    <w:link w:val="FooterChar"/>
    <w:uiPriority w:val="99"/>
    <w:unhideWhenUsed/>
    <w:rsid w:val="004A1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626"/>
  </w:style>
  <w:style w:type="character" w:customStyle="1" w:styleId="Heading3Char">
    <w:name w:val="Heading 3 Char"/>
    <w:basedOn w:val="DefaultParagraphFont"/>
    <w:link w:val="Heading3"/>
    <w:uiPriority w:val="9"/>
    <w:semiHidden/>
    <w:rsid w:val="00BA51E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BA51EE"/>
    <w:rPr>
      <w:rFonts w:ascii="Times New Roman" w:hAnsi="Times New Roman" w:cs="Times New Roman"/>
      <w:sz w:val="24"/>
      <w:szCs w:val="24"/>
    </w:rPr>
  </w:style>
  <w:style w:type="paragraph" w:customStyle="1" w:styleId="comp">
    <w:name w:val="comp"/>
    <w:basedOn w:val="Normal"/>
    <w:rsid w:val="00751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13DA"/>
    <w:pPr>
      <w:ind w:left="720"/>
      <w:contextualSpacing/>
    </w:pPr>
  </w:style>
  <w:style w:type="character" w:customStyle="1" w:styleId="reference-text">
    <w:name w:val="reference-text"/>
    <w:basedOn w:val="DefaultParagraphFont"/>
    <w:rsid w:val="004F3A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591215">
      <w:bodyDiv w:val="1"/>
      <w:marLeft w:val="0"/>
      <w:marRight w:val="0"/>
      <w:marTop w:val="0"/>
      <w:marBottom w:val="0"/>
      <w:divBdr>
        <w:top w:val="none" w:sz="0" w:space="0" w:color="auto"/>
        <w:left w:val="none" w:sz="0" w:space="0" w:color="auto"/>
        <w:bottom w:val="none" w:sz="0" w:space="0" w:color="auto"/>
        <w:right w:val="none" w:sz="0" w:space="0" w:color="auto"/>
      </w:divBdr>
    </w:div>
    <w:div w:id="215698957">
      <w:bodyDiv w:val="1"/>
      <w:marLeft w:val="0"/>
      <w:marRight w:val="0"/>
      <w:marTop w:val="0"/>
      <w:marBottom w:val="0"/>
      <w:divBdr>
        <w:top w:val="none" w:sz="0" w:space="0" w:color="auto"/>
        <w:left w:val="none" w:sz="0" w:space="0" w:color="auto"/>
        <w:bottom w:val="none" w:sz="0" w:space="0" w:color="auto"/>
        <w:right w:val="none" w:sz="0" w:space="0" w:color="auto"/>
      </w:divBdr>
    </w:div>
    <w:div w:id="435173970">
      <w:bodyDiv w:val="1"/>
      <w:marLeft w:val="0"/>
      <w:marRight w:val="0"/>
      <w:marTop w:val="0"/>
      <w:marBottom w:val="0"/>
      <w:divBdr>
        <w:top w:val="none" w:sz="0" w:space="0" w:color="auto"/>
        <w:left w:val="none" w:sz="0" w:space="0" w:color="auto"/>
        <w:bottom w:val="none" w:sz="0" w:space="0" w:color="auto"/>
        <w:right w:val="none" w:sz="0" w:space="0" w:color="auto"/>
      </w:divBdr>
    </w:div>
    <w:div w:id="457114850">
      <w:bodyDiv w:val="1"/>
      <w:marLeft w:val="0"/>
      <w:marRight w:val="0"/>
      <w:marTop w:val="0"/>
      <w:marBottom w:val="0"/>
      <w:divBdr>
        <w:top w:val="none" w:sz="0" w:space="0" w:color="auto"/>
        <w:left w:val="none" w:sz="0" w:space="0" w:color="auto"/>
        <w:bottom w:val="none" w:sz="0" w:space="0" w:color="auto"/>
        <w:right w:val="none" w:sz="0" w:space="0" w:color="auto"/>
      </w:divBdr>
    </w:div>
    <w:div w:id="521404905">
      <w:bodyDiv w:val="1"/>
      <w:marLeft w:val="0"/>
      <w:marRight w:val="0"/>
      <w:marTop w:val="0"/>
      <w:marBottom w:val="0"/>
      <w:divBdr>
        <w:top w:val="none" w:sz="0" w:space="0" w:color="auto"/>
        <w:left w:val="none" w:sz="0" w:space="0" w:color="auto"/>
        <w:bottom w:val="none" w:sz="0" w:space="0" w:color="auto"/>
        <w:right w:val="none" w:sz="0" w:space="0" w:color="auto"/>
      </w:divBdr>
    </w:div>
    <w:div w:id="599414525">
      <w:bodyDiv w:val="1"/>
      <w:marLeft w:val="0"/>
      <w:marRight w:val="0"/>
      <w:marTop w:val="0"/>
      <w:marBottom w:val="0"/>
      <w:divBdr>
        <w:top w:val="none" w:sz="0" w:space="0" w:color="auto"/>
        <w:left w:val="none" w:sz="0" w:space="0" w:color="auto"/>
        <w:bottom w:val="none" w:sz="0" w:space="0" w:color="auto"/>
        <w:right w:val="none" w:sz="0" w:space="0" w:color="auto"/>
      </w:divBdr>
    </w:div>
    <w:div w:id="1171338887">
      <w:bodyDiv w:val="1"/>
      <w:marLeft w:val="0"/>
      <w:marRight w:val="0"/>
      <w:marTop w:val="0"/>
      <w:marBottom w:val="0"/>
      <w:divBdr>
        <w:top w:val="none" w:sz="0" w:space="0" w:color="auto"/>
        <w:left w:val="none" w:sz="0" w:space="0" w:color="auto"/>
        <w:bottom w:val="none" w:sz="0" w:space="0" w:color="auto"/>
        <w:right w:val="none" w:sz="0" w:space="0" w:color="auto"/>
      </w:divBdr>
    </w:div>
    <w:div w:id="1178230855">
      <w:bodyDiv w:val="1"/>
      <w:marLeft w:val="0"/>
      <w:marRight w:val="0"/>
      <w:marTop w:val="0"/>
      <w:marBottom w:val="0"/>
      <w:divBdr>
        <w:top w:val="none" w:sz="0" w:space="0" w:color="auto"/>
        <w:left w:val="none" w:sz="0" w:space="0" w:color="auto"/>
        <w:bottom w:val="none" w:sz="0" w:space="0" w:color="auto"/>
        <w:right w:val="none" w:sz="0" w:space="0" w:color="auto"/>
      </w:divBdr>
    </w:div>
    <w:div w:id="1194533898">
      <w:bodyDiv w:val="1"/>
      <w:marLeft w:val="0"/>
      <w:marRight w:val="0"/>
      <w:marTop w:val="0"/>
      <w:marBottom w:val="0"/>
      <w:divBdr>
        <w:top w:val="none" w:sz="0" w:space="0" w:color="auto"/>
        <w:left w:val="none" w:sz="0" w:space="0" w:color="auto"/>
        <w:bottom w:val="none" w:sz="0" w:space="0" w:color="auto"/>
        <w:right w:val="none" w:sz="0" w:space="0" w:color="auto"/>
      </w:divBdr>
    </w:div>
    <w:div w:id="1221525780">
      <w:bodyDiv w:val="1"/>
      <w:marLeft w:val="0"/>
      <w:marRight w:val="0"/>
      <w:marTop w:val="0"/>
      <w:marBottom w:val="0"/>
      <w:divBdr>
        <w:top w:val="none" w:sz="0" w:space="0" w:color="auto"/>
        <w:left w:val="none" w:sz="0" w:space="0" w:color="auto"/>
        <w:bottom w:val="none" w:sz="0" w:space="0" w:color="auto"/>
        <w:right w:val="none" w:sz="0" w:space="0" w:color="auto"/>
      </w:divBdr>
    </w:div>
    <w:div w:id="1328050681">
      <w:bodyDiv w:val="1"/>
      <w:marLeft w:val="0"/>
      <w:marRight w:val="0"/>
      <w:marTop w:val="0"/>
      <w:marBottom w:val="0"/>
      <w:divBdr>
        <w:top w:val="none" w:sz="0" w:space="0" w:color="auto"/>
        <w:left w:val="none" w:sz="0" w:space="0" w:color="auto"/>
        <w:bottom w:val="none" w:sz="0" w:space="0" w:color="auto"/>
        <w:right w:val="none" w:sz="0" w:space="0" w:color="auto"/>
      </w:divBdr>
    </w:div>
    <w:div w:id="1599023860">
      <w:bodyDiv w:val="1"/>
      <w:marLeft w:val="0"/>
      <w:marRight w:val="0"/>
      <w:marTop w:val="0"/>
      <w:marBottom w:val="0"/>
      <w:divBdr>
        <w:top w:val="none" w:sz="0" w:space="0" w:color="auto"/>
        <w:left w:val="none" w:sz="0" w:space="0" w:color="auto"/>
        <w:bottom w:val="none" w:sz="0" w:space="0" w:color="auto"/>
        <w:right w:val="none" w:sz="0" w:space="0" w:color="auto"/>
      </w:divBdr>
    </w:div>
    <w:div w:id="2034109033">
      <w:bodyDiv w:val="1"/>
      <w:marLeft w:val="0"/>
      <w:marRight w:val="0"/>
      <w:marTop w:val="0"/>
      <w:marBottom w:val="0"/>
      <w:divBdr>
        <w:top w:val="none" w:sz="0" w:space="0" w:color="auto"/>
        <w:left w:val="none" w:sz="0" w:space="0" w:color="auto"/>
        <w:bottom w:val="none" w:sz="0" w:space="0" w:color="auto"/>
        <w:right w:val="none" w:sz="0" w:space="0" w:color="auto"/>
      </w:divBdr>
    </w:div>
    <w:div w:id="2095470590">
      <w:bodyDiv w:val="1"/>
      <w:marLeft w:val="0"/>
      <w:marRight w:val="0"/>
      <w:marTop w:val="0"/>
      <w:marBottom w:val="0"/>
      <w:divBdr>
        <w:top w:val="none" w:sz="0" w:space="0" w:color="auto"/>
        <w:left w:val="none" w:sz="0" w:space="0" w:color="auto"/>
        <w:bottom w:val="none" w:sz="0" w:space="0" w:color="auto"/>
        <w:right w:val="none" w:sz="0" w:space="0" w:color="auto"/>
      </w:divBdr>
    </w:div>
    <w:div w:id="211432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human.cornell.edu/pam/outreach/parenting/research/upload/Parenting-20Styles-20and-20Adolescent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uman.cornell.edu/people/kak3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uman.cornell.edu/people/kak3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n.wikipedia.org/wiki/Infancy" TargetMode="External"/><Relationship Id="rId4" Type="http://schemas.openxmlformats.org/officeDocument/2006/relationships/settings" Target="settings.xml"/><Relationship Id="rId9" Type="http://schemas.openxmlformats.org/officeDocument/2006/relationships/hyperlink" Target="https://www.bing.com/search?q=define+non-nocturnal&amp;FORM=DCTRQY" TargetMode="External"/><Relationship Id="rId14" Type="http://schemas.openxmlformats.org/officeDocument/2006/relationships/hyperlink" Target="http://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Gra88</b:Tag>
    <b:SourceType>Book</b:SourceType>
    <b:Guid>{2B6819EB-3EC1-44F2-B886-3EDA3BA31BE7}</b:Guid>
    <b:Author>
      <b:Author>
        <b:NameList>
          <b:Person>
            <b:Last>Gibbs</b:Last>
            <b:First>Graham</b:First>
          </b:Person>
        </b:NameList>
      </b:Author>
    </b:Author>
    <b:Title>learning by doing: a guide to teaching and learning methods.</b:Title>
    <b:Year>1988</b:Year>
    <b:RefOrder>1</b:RefOrder>
  </b:Source>
</b:Sources>
</file>

<file path=customXml/itemProps1.xml><?xml version="1.0" encoding="utf-8"?>
<ds:datastoreItem xmlns:ds="http://schemas.openxmlformats.org/officeDocument/2006/customXml" ds:itemID="{B623A63F-F358-4521-B7EF-B43555E74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Kibibi Birau</dc:creator>
  <cp:lastModifiedBy>Kibibi Birau (1915171)</cp:lastModifiedBy>
  <cp:revision>5</cp:revision>
  <dcterms:created xsi:type="dcterms:W3CDTF">2021-01-06T21:44:00Z</dcterms:created>
  <dcterms:modified xsi:type="dcterms:W3CDTF">2021-01-06T23:17:00Z</dcterms:modified>
</cp:coreProperties>
</file>