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9A688" w14:textId="19CA475E" w:rsidR="00B87E8C"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8240" behindDoc="1" locked="0" layoutInCell="1" allowOverlap="1" wp14:anchorId="25059F4D" wp14:editId="2E51661B">
            <wp:simplePos x="0" y="0"/>
            <wp:positionH relativeFrom="margin">
              <wp:posOffset>1159510</wp:posOffset>
            </wp:positionH>
            <wp:positionV relativeFrom="page">
              <wp:posOffset>716280</wp:posOffset>
            </wp:positionV>
            <wp:extent cx="3657600" cy="1724025"/>
            <wp:effectExtent l="0" t="0" r="0" b="9525"/>
            <wp:wrapTight wrapText="bothSides">
              <wp:wrapPolygon edited="0">
                <wp:start x="0" y="0"/>
                <wp:lineTo x="0" y="21481"/>
                <wp:lineTo x="21488" y="21481"/>
                <wp:lineTo x="21488" y="0"/>
                <wp:lineTo x="0"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3657600" cy="1724025"/>
                    </a:xfrm>
                    <a:prstGeom prst="rect">
                      <a:avLst/>
                    </a:prstGeom>
                    <a:ln/>
                  </pic:spPr>
                </pic:pic>
              </a:graphicData>
            </a:graphic>
          </wp:anchor>
        </w:drawing>
      </w:r>
    </w:p>
    <w:p w14:paraId="4C3B16BC" w14:textId="77777777" w:rsidR="004F01B1" w:rsidRDefault="004F01B1">
      <w:pPr>
        <w:spacing w:line="360" w:lineRule="auto"/>
        <w:jc w:val="center"/>
        <w:rPr>
          <w:rFonts w:ascii="Times New Roman" w:eastAsia="Times New Roman" w:hAnsi="Times New Roman" w:cs="Times New Roman"/>
          <w:sz w:val="24"/>
          <w:szCs w:val="24"/>
        </w:rPr>
      </w:pPr>
    </w:p>
    <w:p w14:paraId="754E4F90" w14:textId="77777777" w:rsidR="004F01B1" w:rsidRDefault="004F01B1">
      <w:pPr>
        <w:spacing w:line="360" w:lineRule="auto"/>
        <w:jc w:val="center"/>
        <w:rPr>
          <w:rFonts w:ascii="Times New Roman" w:eastAsia="Times New Roman" w:hAnsi="Times New Roman" w:cs="Times New Roman"/>
          <w:sz w:val="24"/>
          <w:szCs w:val="24"/>
        </w:rPr>
      </w:pPr>
    </w:p>
    <w:p w14:paraId="72B41914" w14:textId="77777777" w:rsidR="004F01B1" w:rsidRDefault="004F01B1">
      <w:pPr>
        <w:spacing w:line="360" w:lineRule="auto"/>
        <w:jc w:val="center"/>
        <w:rPr>
          <w:rFonts w:ascii="Times New Roman" w:eastAsia="Times New Roman" w:hAnsi="Times New Roman" w:cs="Times New Roman"/>
          <w:sz w:val="24"/>
          <w:szCs w:val="24"/>
        </w:rPr>
      </w:pPr>
    </w:p>
    <w:p w14:paraId="78246546" w14:textId="77777777" w:rsidR="004F01B1" w:rsidRDefault="004F01B1">
      <w:pPr>
        <w:spacing w:line="360" w:lineRule="auto"/>
        <w:jc w:val="center"/>
        <w:rPr>
          <w:rFonts w:ascii="Times New Roman" w:eastAsia="Times New Roman" w:hAnsi="Times New Roman" w:cs="Times New Roman"/>
          <w:sz w:val="24"/>
          <w:szCs w:val="24"/>
        </w:rPr>
      </w:pPr>
    </w:p>
    <w:p w14:paraId="7A15AB7E" w14:textId="77777777" w:rsidR="004F01B1" w:rsidRDefault="004F01B1">
      <w:pPr>
        <w:spacing w:line="360" w:lineRule="auto"/>
        <w:jc w:val="center"/>
        <w:rPr>
          <w:rFonts w:ascii="Times New Roman" w:eastAsia="Times New Roman" w:hAnsi="Times New Roman" w:cs="Times New Roman"/>
          <w:sz w:val="24"/>
          <w:szCs w:val="24"/>
        </w:rPr>
      </w:pPr>
    </w:p>
    <w:p w14:paraId="1D084FAE" w14:textId="77777777" w:rsidR="004F01B1" w:rsidRDefault="004F01B1">
      <w:pPr>
        <w:spacing w:line="360" w:lineRule="auto"/>
        <w:jc w:val="center"/>
        <w:rPr>
          <w:rFonts w:ascii="Times New Roman" w:eastAsia="Times New Roman" w:hAnsi="Times New Roman" w:cs="Times New Roman"/>
          <w:sz w:val="24"/>
          <w:szCs w:val="24"/>
        </w:rPr>
      </w:pPr>
    </w:p>
    <w:p w14:paraId="3B3683ED" w14:textId="2C60EA46" w:rsidR="00B87E8C" w:rsidRDefault="002668F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Title: Contemporary Themes in the Hotel and Hospitality Sector</w:t>
      </w:r>
    </w:p>
    <w:p w14:paraId="356FF0BE" w14:textId="20BD509C" w:rsidR="00B87E8C" w:rsidRDefault="00B87E8C">
      <w:pPr>
        <w:spacing w:line="360" w:lineRule="auto"/>
        <w:jc w:val="center"/>
        <w:rPr>
          <w:rFonts w:ascii="Times New Roman" w:eastAsia="Times New Roman" w:hAnsi="Times New Roman" w:cs="Times New Roman"/>
          <w:sz w:val="24"/>
          <w:szCs w:val="24"/>
        </w:rPr>
      </w:pPr>
    </w:p>
    <w:p w14:paraId="2273741B" w14:textId="33F68126" w:rsidR="00B87E8C" w:rsidRDefault="002668F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code: BMIH6001</w:t>
      </w:r>
    </w:p>
    <w:p w14:paraId="4239E36F" w14:textId="2893A4D6" w:rsidR="00B87E8C" w:rsidRDefault="002668F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 1</w:t>
      </w:r>
    </w:p>
    <w:p w14:paraId="5E030849" w14:textId="1083A557" w:rsidR="002668F4" w:rsidRDefault="002668F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 Title: Conference Research Paper</w:t>
      </w:r>
    </w:p>
    <w:p w14:paraId="41D6F8EF" w14:textId="0889C2C0" w:rsidR="00B87E8C" w:rsidRDefault="002668F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Topic: </w:t>
      </w:r>
      <w:r>
        <w:rPr>
          <w:rFonts w:ascii="Times New Roman" w:eastAsia="Times New Roman" w:hAnsi="Times New Roman" w:cs="Times New Roman"/>
          <w:sz w:val="24"/>
          <w:szCs w:val="24"/>
        </w:rPr>
        <w:t xml:space="preserve">The hotel and hospitality sector faces significant challenges in recruiting and retaining skilled staff for the industry's reputation for long working hours and low wages:-A case study of the UK’s  Hotel and hospitality sector </w:t>
      </w:r>
    </w:p>
    <w:p w14:paraId="6F18B9F8" w14:textId="0EBBD8E1"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Lecturer: Ernest Balutie Wavie </w:t>
      </w:r>
    </w:p>
    <w:p w14:paraId="22A3546F" w14:textId="72D6B1B2"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Student Name: Iuliana Adriana Hurmuzache</w:t>
      </w:r>
    </w:p>
    <w:p w14:paraId="14E4FC44" w14:textId="2E816728" w:rsidR="002668F4"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Student number: 2129809</w:t>
      </w:r>
    </w:p>
    <w:p w14:paraId="6EEAEB2E" w14:textId="77777777" w:rsidR="00B87E8C" w:rsidRDefault="00B87E8C">
      <w:pPr>
        <w:spacing w:line="360" w:lineRule="auto"/>
        <w:jc w:val="both"/>
        <w:rPr>
          <w:rFonts w:ascii="Times New Roman" w:eastAsia="Times New Roman" w:hAnsi="Times New Roman" w:cs="Times New Roman"/>
          <w:sz w:val="24"/>
          <w:szCs w:val="24"/>
        </w:rPr>
      </w:pPr>
    </w:p>
    <w:p w14:paraId="454D4124" w14:textId="77777777" w:rsidR="00B87E8C" w:rsidRDefault="002668F4">
      <w:pPr>
        <w:spacing w:line="360" w:lineRule="auto"/>
        <w:jc w:val="both"/>
        <w:rPr>
          <w:rFonts w:ascii="Times New Roman" w:eastAsia="Times New Roman" w:hAnsi="Times New Roman" w:cs="Times New Roman"/>
          <w:sz w:val="24"/>
          <w:szCs w:val="24"/>
        </w:rPr>
      </w:pPr>
      <w:r>
        <w:br w:type="page"/>
      </w:r>
    </w:p>
    <w:p w14:paraId="3FC8DE9D" w14:textId="77777777" w:rsidR="00B87E8C" w:rsidRDefault="00B87E8C">
      <w:pPr>
        <w:spacing w:line="360" w:lineRule="auto"/>
        <w:jc w:val="both"/>
        <w:rPr>
          <w:rFonts w:ascii="Times New Roman" w:eastAsia="Times New Roman" w:hAnsi="Times New Roman" w:cs="Times New Roman"/>
          <w:sz w:val="24"/>
          <w:szCs w:val="24"/>
        </w:rPr>
      </w:pPr>
    </w:p>
    <w:p w14:paraId="18111364" w14:textId="77777777" w:rsidR="00B87E8C" w:rsidRDefault="002668F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62219B73" w14:textId="1124FE40" w:rsidR="00B87E8C" w:rsidRDefault="002668F4">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color w:val="0E101A"/>
          <w:sz w:val="24"/>
          <w:szCs w:val="24"/>
        </w:rPr>
        <w:t xml:space="preserve">Through this report, a topic about staff shortage and labour challenges of the UK industry’s bad reputation for long working hours and low wages are discussed. . The background and rationale for this topic are discussed through this assignment in addition to brief background of the chosen industry. A literature review has presented the scholarly opinion by examining the real impacts of the concepts. Through the Method </w:t>
      </w:r>
      <w:r w:rsidR="004F01B1">
        <w:rPr>
          <w:rFonts w:ascii="Times New Roman" w:eastAsia="Times New Roman" w:hAnsi="Times New Roman" w:cs="Times New Roman"/>
          <w:color w:val="0E101A"/>
          <w:sz w:val="24"/>
          <w:szCs w:val="24"/>
        </w:rPr>
        <w:t>section, data</w:t>
      </w:r>
      <w:r>
        <w:rPr>
          <w:rFonts w:ascii="Times New Roman" w:eastAsia="Times New Roman" w:hAnsi="Times New Roman" w:cs="Times New Roman"/>
          <w:color w:val="0E101A"/>
          <w:sz w:val="24"/>
          <w:szCs w:val="24"/>
        </w:rPr>
        <w:t xml:space="preserve"> collection and analysis processes are discussed through critical review. In addition to </w:t>
      </w:r>
      <w:r w:rsidR="004F01B1">
        <w:rPr>
          <w:rFonts w:ascii="Times New Roman" w:eastAsia="Times New Roman" w:hAnsi="Times New Roman" w:cs="Times New Roman"/>
          <w:color w:val="0E101A"/>
          <w:sz w:val="24"/>
          <w:szCs w:val="24"/>
        </w:rPr>
        <w:t>these recommendations</w:t>
      </w:r>
      <w:r>
        <w:rPr>
          <w:rFonts w:ascii="Times New Roman" w:eastAsia="Times New Roman" w:hAnsi="Times New Roman" w:cs="Times New Roman"/>
          <w:color w:val="0E101A"/>
          <w:sz w:val="24"/>
          <w:szCs w:val="24"/>
        </w:rPr>
        <w:t xml:space="preserve"> are given for the further improvement of the UK hospitality sector. Theme impact analysis has been done through PEST criteria. </w:t>
      </w:r>
      <w:r>
        <w:br w:type="page"/>
      </w:r>
    </w:p>
    <w:p w14:paraId="3E55667D" w14:textId="77777777" w:rsidR="00B87E8C" w:rsidRDefault="00B87E8C">
      <w:pPr>
        <w:spacing w:line="360" w:lineRule="auto"/>
        <w:jc w:val="both"/>
        <w:rPr>
          <w:rFonts w:ascii="Times New Roman" w:eastAsia="Times New Roman" w:hAnsi="Times New Roman" w:cs="Times New Roman"/>
          <w:b/>
          <w:color w:val="0E101A"/>
          <w:sz w:val="24"/>
          <w:szCs w:val="24"/>
        </w:rPr>
      </w:pPr>
    </w:p>
    <w:sdt>
      <w:sdtPr>
        <w:rPr>
          <w:rFonts w:ascii="Times New Roman" w:eastAsia="Arial" w:hAnsi="Times New Roman" w:cs="Times New Roman"/>
          <w:color w:val="auto"/>
          <w:sz w:val="24"/>
          <w:szCs w:val="24"/>
          <w:lang w:val="en-GB"/>
        </w:rPr>
        <w:id w:val="960225103"/>
        <w:docPartObj>
          <w:docPartGallery w:val="Table of Contents"/>
          <w:docPartUnique/>
        </w:docPartObj>
      </w:sdtPr>
      <w:sdtEndPr>
        <w:rPr>
          <w:b/>
          <w:bCs/>
          <w:noProof/>
        </w:rPr>
      </w:sdtEndPr>
      <w:sdtContent>
        <w:p w14:paraId="5357EB86" w14:textId="27237F73" w:rsidR="004F01B1" w:rsidRPr="004F01B1" w:rsidRDefault="004F01B1" w:rsidP="004F01B1">
          <w:pPr>
            <w:pStyle w:val="TOCHeading"/>
            <w:spacing w:line="360" w:lineRule="auto"/>
            <w:jc w:val="center"/>
            <w:rPr>
              <w:rFonts w:ascii="Times New Roman" w:hAnsi="Times New Roman" w:cs="Times New Roman"/>
              <w:b/>
              <w:bCs/>
              <w:color w:val="auto"/>
              <w:sz w:val="24"/>
              <w:szCs w:val="24"/>
            </w:rPr>
          </w:pPr>
          <w:r w:rsidRPr="004F01B1">
            <w:rPr>
              <w:rFonts w:ascii="Times New Roman" w:hAnsi="Times New Roman" w:cs="Times New Roman"/>
              <w:b/>
              <w:bCs/>
              <w:color w:val="auto"/>
              <w:sz w:val="24"/>
              <w:szCs w:val="24"/>
            </w:rPr>
            <w:t>Table of Contents</w:t>
          </w:r>
        </w:p>
        <w:p w14:paraId="6C90975D" w14:textId="16737D46" w:rsidR="004F01B1" w:rsidRPr="004F01B1" w:rsidRDefault="004F01B1" w:rsidP="004F01B1">
          <w:pPr>
            <w:pStyle w:val="TOC1"/>
            <w:tabs>
              <w:tab w:val="right" w:leader="dot" w:pos="9019"/>
            </w:tabs>
            <w:spacing w:line="360" w:lineRule="auto"/>
            <w:jc w:val="both"/>
            <w:rPr>
              <w:rFonts w:ascii="Times New Roman" w:hAnsi="Times New Roman" w:cs="Times New Roman"/>
              <w:noProof/>
              <w:sz w:val="24"/>
              <w:szCs w:val="24"/>
            </w:rPr>
          </w:pPr>
          <w:r w:rsidRPr="004F01B1">
            <w:rPr>
              <w:rFonts w:ascii="Times New Roman" w:hAnsi="Times New Roman" w:cs="Times New Roman"/>
              <w:sz w:val="24"/>
              <w:szCs w:val="24"/>
            </w:rPr>
            <w:fldChar w:fldCharType="begin"/>
          </w:r>
          <w:r w:rsidRPr="004F01B1">
            <w:rPr>
              <w:rFonts w:ascii="Times New Roman" w:hAnsi="Times New Roman" w:cs="Times New Roman"/>
              <w:sz w:val="24"/>
              <w:szCs w:val="24"/>
            </w:rPr>
            <w:instrText xml:space="preserve"> TOC \o "1-3" \h \z \u </w:instrText>
          </w:r>
          <w:r w:rsidRPr="004F01B1">
            <w:rPr>
              <w:rFonts w:ascii="Times New Roman" w:hAnsi="Times New Roman" w:cs="Times New Roman"/>
              <w:sz w:val="24"/>
              <w:szCs w:val="24"/>
            </w:rPr>
            <w:fldChar w:fldCharType="separate"/>
          </w:r>
          <w:hyperlink w:anchor="_Toc189847160" w:history="1">
            <w:r w:rsidRPr="004F01B1">
              <w:rPr>
                <w:rStyle w:val="Hyperlink"/>
                <w:rFonts w:ascii="Times New Roman" w:hAnsi="Times New Roman" w:cs="Times New Roman"/>
                <w:noProof/>
                <w:sz w:val="24"/>
                <w:szCs w:val="24"/>
              </w:rPr>
              <w:t>1. Introduction:</w:t>
            </w:r>
            <w:r w:rsidRPr="004F01B1">
              <w:rPr>
                <w:rFonts w:ascii="Times New Roman" w:hAnsi="Times New Roman" w:cs="Times New Roman"/>
                <w:noProof/>
                <w:webHidden/>
                <w:sz w:val="24"/>
                <w:szCs w:val="24"/>
              </w:rPr>
              <w:tab/>
            </w:r>
            <w:r w:rsidRPr="004F01B1">
              <w:rPr>
                <w:rFonts w:ascii="Times New Roman" w:hAnsi="Times New Roman" w:cs="Times New Roman"/>
                <w:noProof/>
                <w:webHidden/>
                <w:sz w:val="24"/>
                <w:szCs w:val="24"/>
              </w:rPr>
              <w:fldChar w:fldCharType="begin"/>
            </w:r>
            <w:r w:rsidRPr="004F01B1">
              <w:rPr>
                <w:rFonts w:ascii="Times New Roman" w:hAnsi="Times New Roman" w:cs="Times New Roman"/>
                <w:noProof/>
                <w:webHidden/>
                <w:sz w:val="24"/>
                <w:szCs w:val="24"/>
              </w:rPr>
              <w:instrText xml:space="preserve"> PAGEREF _Toc189847160 \h </w:instrText>
            </w:r>
            <w:r w:rsidRPr="004F01B1">
              <w:rPr>
                <w:rFonts w:ascii="Times New Roman" w:hAnsi="Times New Roman" w:cs="Times New Roman"/>
                <w:noProof/>
                <w:webHidden/>
                <w:sz w:val="24"/>
                <w:szCs w:val="24"/>
              </w:rPr>
            </w:r>
            <w:r w:rsidRPr="004F01B1">
              <w:rPr>
                <w:rFonts w:ascii="Times New Roman" w:hAnsi="Times New Roman" w:cs="Times New Roman"/>
                <w:noProof/>
                <w:webHidden/>
                <w:sz w:val="24"/>
                <w:szCs w:val="24"/>
              </w:rPr>
              <w:fldChar w:fldCharType="separate"/>
            </w:r>
            <w:r w:rsidRPr="004F01B1">
              <w:rPr>
                <w:rFonts w:ascii="Times New Roman" w:hAnsi="Times New Roman" w:cs="Times New Roman"/>
                <w:noProof/>
                <w:webHidden/>
                <w:sz w:val="24"/>
                <w:szCs w:val="24"/>
              </w:rPr>
              <w:t>4</w:t>
            </w:r>
            <w:r w:rsidRPr="004F01B1">
              <w:rPr>
                <w:rFonts w:ascii="Times New Roman" w:hAnsi="Times New Roman" w:cs="Times New Roman"/>
                <w:noProof/>
                <w:webHidden/>
                <w:sz w:val="24"/>
                <w:szCs w:val="24"/>
              </w:rPr>
              <w:fldChar w:fldCharType="end"/>
            </w:r>
          </w:hyperlink>
        </w:p>
        <w:p w14:paraId="020BC599" w14:textId="2498BFB8" w:rsidR="004F01B1" w:rsidRPr="004F01B1" w:rsidRDefault="004F01B1" w:rsidP="004F01B1">
          <w:pPr>
            <w:pStyle w:val="TOC1"/>
            <w:tabs>
              <w:tab w:val="right" w:leader="dot" w:pos="9019"/>
            </w:tabs>
            <w:spacing w:line="360" w:lineRule="auto"/>
            <w:jc w:val="both"/>
            <w:rPr>
              <w:rFonts w:ascii="Times New Roman" w:hAnsi="Times New Roman" w:cs="Times New Roman"/>
              <w:noProof/>
              <w:sz w:val="24"/>
              <w:szCs w:val="24"/>
            </w:rPr>
          </w:pPr>
          <w:hyperlink w:anchor="_Toc189847161" w:history="1">
            <w:r w:rsidRPr="004F01B1">
              <w:rPr>
                <w:rStyle w:val="Hyperlink"/>
                <w:rFonts w:ascii="Times New Roman" w:hAnsi="Times New Roman" w:cs="Times New Roman"/>
                <w:noProof/>
                <w:sz w:val="24"/>
                <w:szCs w:val="24"/>
              </w:rPr>
              <w:t>2. Literature Review:</w:t>
            </w:r>
            <w:r w:rsidRPr="004F01B1">
              <w:rPr>
                <w:rFonts w:ascii="Times New Roman" w:hAnsi="Times New Roman" w:cs="Times New Roman"/>
                <w:noProof/>
                <w:webHidden/>
                <w:sz w:val="24"/>
                <w:szCs w:val="24"/>
              </w:rPr>
              <w:tab/>
            </w:r>
            <w:r w:rsidRPr="004F01B1">
              <w:rPr>
                <w:rFonts w:ascii="Times New Roman" w:hAnsi="Times New Roman" w:cs="Times New Roman"/>
                <w:noProof/>
                <w:webHidden/>
                <w:sz w:val="24"/>
                <w:szCs w:val="24"/>
              </w:rPr>
              <w:fldChar w:fldCharType="begin"/>
            </w:r>
            <w:r w:rsidRPr="004F01B1">
              <w:rPr>
                <w:rFonts w:ascii="Times New Roman" w:hAnsi="Times New Roman" w:cs="Times New Roman"/>
                <w:noProof/>
                <w:webHidden/>
                <w:sz w:val="24"/>
                <w:szCs w:val="24"/>
              </w:rPr>
              <w:instrText xml:space="preserve"> PAGEREF _Toc189847161 \h </w:instrText>
            </w:r>
            <w:r w:rsidRPr="004F01B1">
              <w:rPr>
                <w:rFonts w:ascii="Times New Roman" w:hAnsi="Times New Roman" w:cs="Times New Roman"/>
                <w:noProof/>
                <w:webHidden/>
                <w:sz w:val="24"/>
                <w:szCs w:val="24"/>
              </w:rPr>
            </w:r>
            <w:r w:rsidRPr="004F01B1">
              <w:rPr>
                <w:rFonts w:ascii="Times New Roman" w:hAnsi="Times New Roman" w:cs="Times New Roman"/>
                <w:noProof/>
                <w:webHidden/>
                <w:sz w:val="24"/>
                <w:szCs w:val="24"/>
              </w:rPr>
              <w:fldChar w:fldCharType="separate"/>
            </w:r>
            <w:r w:rsidRPr="004F01B1">
              <w:rPr>
                <w:rFonts w:ascii="Times New Roman" w:hAnsi="Times New Roman" w:cs="Times New Roman"/>
                <w:noProof/>
                <w:webHidden/>
                <w:sz w:val="24"/>
                <w:szCs w:val="24"/>
              </w:rPr>
              <w:t>4</w:t>
            </w:r>
            <w:r w:rsidRPr="004F01B1">
              <w:rPr>
                <w:rFonts w:ascii="Times New Roman" w:hAnsi="Times New Roman" w:cs="Times New Roman"/>
                <w:noProof/>
                <w:webHidden/>
                <w:sz w:val="24"/>
                <w:szCs w:val="24"/>
              </w:rPr>
              <w:fldChar w:fldCharType="end"/>
            </w:r>
          </w:hyperlink>
        </w:p>
        <w:p w14:paraId="18A826F9" w14:textId="09DCF595" w:rsidR="004F01B1" w:rsidRPr="004F01B1" w:rsidRDefault="004F01B1" w:rsidP="004F01B1">
          <w:pPr>
            <w:pStyle w:val="TOC1"/>
            <w:tabs>
              <w:tab w:val="right" w:leader="dot" w:pos="9019"/>
            </w:tabs>
            <w:spacing w:line="360" w:lineRule="auto"/>
            <w:jc w:val="both"/>
            <w:rPr>
              <w:rFonts w:ascii="Times New Roman" w:hAnsi="Times New Roman" w:cs="Times New Roman"/>
              <w:noProof/>
              <w:sz w:val="24"/>
              <w:szCs w:val="24"/>
            </w:rPr>
          </w:pPr>
          <w:hyperlink w:anchor="_Toc189847162" w:history="1">
            <w:r w:rsidRPr="004F01B1">
              <w:rPr>
                <w:rStyle w:val="Hyperlink"/>
                <w:rFonts w:ascii="Times New Roman" w:hAnsi="Times New Roman" w:cs="Times New Roman"/>
                <w:noProof/>
                <w:sz w:val="24"/>
                <w:szCs w:val="24"/>
              </w:rPr>
              <w:t>3. Method:</w:t>
            </w:r>
            <w:r w:rsidRPr="004F01B1">
              <w:rPr>
                <w:rFonts w:ascii="Times New Roman" w:hAnsi="Times New Roman" w:cs="Times New Roman"/>
                <w:noProof/>
                <w:webHidden/>
                <w:sz w:val="24"/>
                <w:szCs w:val="24"/>
              </w:rPr>
              <w:tab/>
            </w:r>
            <w:r w:rsidRPr="004F01B1">
              <w:rPr>
                <w:rFonts w:ascii="Times New Roman" w:hAnsi="Times New Roman" w:cs="Times New Roman"/>
                <w:noProof/>
                <w:webHidden/>
                <w:sz w:val="24"/>
                <w:szCs w:val="24"/>
              </w:rPr>
              <w:fldChar w:fldCharType="begin"/>
            </w:r>
            <w:r w:rsidRPr="004F01B1">
              <w:rPr>
                <w:rFonts w:ascii="Times New Roman" w:hAnsi="Times New Roman" w:cs="Times New Roman"/>
                <w:noProof/>
                <w:webHidden/>
                <w:sz w:val="24"/>
                <w:szCs w:val="24"/>
              </w:rPr>
              <w:instrText xml:space="preserve"> PAGEREF _Toc189847162 \h </w:instrText>
            </w:r>
            <w:r w:rsidRPr="004F01B1">
              <w:rPr>
                <w:rFonts w:ascii="Times New Roman" w:hAnsi="Times New Roman" w:cs="Times New Roman"/>
                <w:noProof/>
                <w:webHidden/>
                <w:sz w:val="24"/>
                <w:szCs w:val="24"/>
              </w:rPr>
            </w:r>
            <w:r w:rsidRPr="004F01B1">
              <w:rPr>
                <w:rFonts w:ascii="Times New Roman" w:hAnsi="Times New Roman" w:cs="Times New Roman"/>
                <w:noProof/>
                <w:webHidden/>
                <w:sz w:val="24"/>
                <w:szCs w:val="24"/>
              </w:rPr>
              <w:fldChar w:fldCharType="separate"/>
            </w:r>
            <w:r w:rsidRPr="004F01B1">
              <w:rPr>
                <w:rFonts w:ascii="Times New Roman" w:hAnsi="Times New Roman" w:cs="Times New Roman"/>
                <w:noProof/>
                <w:webHidden/>
                <w:sz w:val="24"/>
                <w:szCs w:val="24"/>
              </w:rPr>
              <w:t>7</w:t>
            </w:r>
            <w:r w:rsidRPr="004F01B1">
              <w:rPr>
                <w:rFonts w:ascii="Times New Roman" w:hAnsi="Times New Roman" w:cs="Times New Roman"/>
                <w:noProof/>
                <w:webHidden/>
                <w:sz w:val="24"/>
                <w:szCs w:val="24"/>
              </w:rPr>
              <w:fldChar w:fldCharType="end"/>
            </w:r>
          </w:hyperlink>
        </w:p>
        <w:p w14:paraId="05EBCE44" w14:textId="0BDE1CFC" w:rsidR="004F01B1" w:rsidRPr="004F01B1" w:rsidRDefault="004F01B1" w:rsidP="004F01B1">
          <w:pPr>
            <w:pStyle w:val="TOC1"/>
            <w:tabs>
              <w:tab w:val="right" w:leader="dot" w:pos="9019"/>
            </w:tabs>
            <w:spacing w:line="360" w:lineRule="auto"/>
            <w:jc w:val="both"/>
            <w:rPr>
              <w:rFonts w:ascii="Times New Roman" w:hAnsi="Times New Roman" w:cs="Times New Roman"/>
              <w:noProof/>
              <w:sz w:val="24"/>
              <w:szCs w:val="24"/>
            </w:rPr>
          </w:pPr>
          <w:hyperlink w:anchor="_Toc189847163" w:history="1">
            <w:r w:rsidRPr="004F01B1">
              <w:rPr>
                <w:rStyle w:val="Hyperlink"/>
                <w:rFonts w:ascii="Times New Roman" w:hAnsi="Times New Roman" w:cs="Times New Roman"/>
                <w:noProof/>
                <w:sz w:val="24"/>
                <w:szCs w:val="24"/>
              </w:rPr>
              <w:t>4. Theme impact analysis:</w:t>
            </w:r>
            <w:r w:rsidRPr="004F01B1">
              <w:rPr>
                <w:rFonts w:ascii="Times New Roman" w:hAnsi="Times New Roman" w:cs="Times New Roman"/>
                <w:noProof/>
                <w:webHidden/>
                <w:sz w:val="24"/>
                <w:szCs w:val="24"/>
              </w:rPr>
              <w:tab/>
            </w:r>
            <w:r w:rsidRPr="004F01B1">
              <w:rPr>
                <w:rFonts w:ascii="Times New Roman" w:hAnsi="Times New Roman" w:cs="Times New Roman"/>
                <w:noProof/>
                <w:webHidden/>
                <w:sz w:val="24"/>
                <w:szCs w:val="24"/>
              </w:rPr>
              <w:fldChar w:fldCharType="begin"/>
            </w:r>
            <w:r w:rsidRPr="004F01B1">
              <w:rPr>
                <w:rFonts w:ascii="Times New Roman" w:hAnsi="Times New Roman" w:cs="Times New Roman"/>
                <w:noProof/>
                <w:webHidden/>
                <w:sz w:val="24"/>
                <w:szCs w:val="24"/>
              </w:rPr>
              <w:instrText xml:space="preserve"> PAGEREF _Toc189847163 \h </w:instrText>
            </w:r>
            <w:r w:rsidRPr="004F01B1">
              <w:rPr>
                <w:rFonts w:ascii="Times New Roman" w:hAnsi="Times New Roman" w:cs="Times New Roman"/>
                <w:noProof/>
                <w:webHidden/>
                <w:sz w:val="24"/>
                <w:szCs w:val="24"/>
              </w:rPr>
            </w:r>
            <w:r w:rsidRPr="004F01B1">
              <w:rPr>
                <w:rFonts w:ascii="Times New Roman" w:hAnsi="Times New Roman" w:cs="Times New Roman"/>
                <w:noProof/>
                <w:webHidden/>
                <w:sz w:val="24"/>
                <w:szCs w:val="24"/>
              </w:rPr>
              <w:fldChar w:fldCharType="separate"/>
            </w:r>
            <w:r w:rsidRPr="004F01B1">
              <w:rPr>
                <w:rFonts w:ascii="Times New Roman" w:hAnsi="Times New Roman" w:cs="Times New Roman"/>
                <w:noProof/>
                <w:webHidden/>
                <w:sz w:val="24"/>
                <w:szCs w:val="24"/>
              </w:rPr>
              <w:t>8</w:t>
            </w:r>
            <w:r w:rsidRPr="004F01B1">
              <w:rPr>
                <w:rFonts w:ascii="Times New Roman" w:hAnsi="Times New Roman" w:cs="Times New Roman"/>
                <w:noProof/>
                <w:webHidden/>
                <w:sz w:val="24"/>
                <w:szCs w:val="24"/>
              </w:rPr>
              <w:fldChar w:fldCharType="end"/>
            </w:r>
          </w:hyperlink>
        </w:p>
        <w:p w14:paraId="4254CCD6" w14:textId="6424BA92" w:rsidR="004F01B1" w:rsidRPr="004F01B1" w:rsidRDefault="004F01B1" w:rsidP="004F01B1">
          <w:pPr>
            <w:pStyle w:val="TOC1"/>
            <w:tabs>
              <w:tab w:val="right" w:leader="dot" w:pos="9019"/>
            </w:tabs>
            <w:spacing w:line="360" w:lineRule="auto"/>
            <w:jc w:val="both"/>
            <w:rPr>
              <w:rFonts w:ascii="Times New Roman" w:hAnsi="Times New Roman" w:cs="Times New Roman"/>
              <w:noProof/>
              <w:sz w:val="24"/>
              <w:szCs w:val="24"/>
            </w:rPr>
          </w:pPr>
          <w:hyperlink w:anchor="_Toc189847164" w:history="1">
            <w:r w:rsidRPr="004F01B1">
              <w:rPr>
                <w:rStyle w:val="Hyperlink"/>
                <w:rFonts w:ascii="Times New Roman" w:hAnsi="Times New Roman" w:cs="Times New Roman"/>
                <w:noProof/>
                <w:sz w:val="24"/>
                <w:szCs w:val="24"/>
              </w:rPr>
              <w:t>5. Conclusion:</w:t>
            </w:r>
            <w:r w:rsidRPr="004F01B1">
              <w:rPr>
                <w:rFonts w:ascii="Times New Roman" w:hAnsi="Times New Roman" w:cs="Times New Roman"/>
                <w:noProof/>
                <w:webHidden/>
                <w:sz w:val="24"/>
                <w:szCs w:val="24"/>
              </w:rPr>
              <w:tab/>
            </w:r>
            <w:r w:rsidRPr="004F01B1">
              <w:rPr>
                <w:rFonts w:ascii="Times New Roman" w:hAnsi="Times New Roman" w:cs="Times New Roman"/>
                <w:noProof/>
                <w:webHidden/>
                <w:sz w:val="24"/>
                <w:szCs w:val="24"/>
              </w:rPr>
              <w:fldChar w:fldCharType="begin"/>
            </w:r>
            <w:r w:rsidRPr="004F01B1">
              <w:rPr>
                <w:rFonts w:ascii="Times New Roman" w:hAnsi="Times New Roman" w:cs="Times New Roman"/>
                <w:noProof/>
                <w:webHidden/>
                <w:sz w:val="24"/>
                <w:szCs w:val="24"/>
              </w:rPr>
              <w:instrText xml:space="preserve"> PAGEREF _Toc189847164 \h </w:instrText>
            </w:r>
            <w:r w:rsidRPr="004F01B1">
              <w:rPr>
                <w:rFonts w:ascii="Times New Roman" w:hAnsi="Times New Roman" w:cs="Times New Roman"/>
                <w:noProof/>
                <w:webHidden/>
                <w:sz w:val="24"/>
                <w:szCs w:val="24"/>
              </w:rPr>
            </w:r>
            <w:r w:rsidRPr="004F01B1">
              <w:rPr>
                <w:rFonts w:ascii="Times New Roman" w:hAnsi="Times New Roman" w:cs="Times New Roman"/>
                <w:noProof/>
                <w:webHidden/>
                <w:sz w:val="24"/>
                <w:szCs w:val="24"/>
              </w:rPr>
              <w:fldChar w:fldCharType="separate"/>
            </w:r>
            <w:r w:rsidRPr="004F01B1">
              <w:rPr>
                <w:rFonts w:ascii="Times New Roman" w:hAnsi="Times New Roman" w:cs="Times New Roman"/>
                <w:noProof/>
                <w:webHidden/>
                <w:sz w:val="24"/>
                <w:szCs w:val="24"/>
              </w:rPr>
              <w:t>9</w:t>
            </w:r>
            <w:r w:rsidRPr="004F01B1">
              <w:rPr>
                <w:rFonts w:ascii="Times New Roman" w:hAnsi="Times New Roman" w:cs="Times New Roman"/>
                <w:noProof/>
                <w:webHidden/>
                <w:sz w:val="24"/>
                <w:szCs w:val="24"/>
              </w:rPr>
              <w:fldChar w:fldCharType="end"/>
            </w:r>
          </w:hyperlink>
        </w:p>
        <w:p w14:paraId="4A43082E" w14:textId="3FF9A990" w:rsidR="004F01B1" w:rsidRPr="004F01B1" w:rsidRDefault="004F01B1" w:rsidP="004F01B1">
          <w:pPr>
            <w:pStyle w:val="TOC1"/>
            <w:tabs>
              <w:tab w:val="right" w:leader="dot" w:pos="9019"/>
            </w:tabs>
            <w:spacing w:line="360" w:lineRule="auto"/>
            <w:jc w:val="both"/>
            <w:rPr>
              <w:rFonts w:ascii="Times New Roman" w:hAnsi="Times New Roman" w:cs="Times New Roman"/>
              <w:noProof/>
              <w:sz w:val="24"/>
              <w:szCs w:val="24"/>
            </w:rPr>
          </w:pPr>
          <w:hyperlink w:anchor="_Toc189847165" w:history="1">
            <w:r w:rsidRPr="004F01B1">
              <w:rPr>
                <w:rStyle w:val="Hyperlink"/>
                <w:rFonts w:ascii="Times New Roman" w:hAnsi="Times New Roman" w:cs="Times New Roman"/>
                <w:noProof/>
                <w:sz w:val="24"/>
                <w:szCs w:val="24"/>
              </w:rPr>
              <w:t>6. Recommendations:</w:t>
            </w:r>
            <w:r w:rsidRPr="004F01B1">
              <w:rPr>
                <w:rFonts w:ascii="Times New Roman" w:hAnsi="Times New Roman" w:cs="Times New Roman"/>
                <w:noProof/>
                <w:webHidden/>
                <w:sz w:val="24"/>
                <w:szCs w:val="24"/>
              </w:rPr>
              <w:tab/>
            </w:r>
            <w:r w:rsidRPr="004F01B1">
              <w:rPr>
                <w:rFonts w:ascii="Times New Roman" w:hAnsi="Times New Roman" w:cs="Times New Roman"/>
                <w:noProof/>
                <w:webHidden/>
                <w:sz w:val="24"/>
                <w:szCs w:val="24"/>
              </w:rPr>
              <w:fldChar w:fldCharType="begin"/>
            </w:r>
            <w:r w:rsidRPr="004F01B1">
              <w:rPr>
                <w:rFonts w:ascii="Times New Roman" w:hAnsi="Times New Roman" w:cs="Times New Roman"/>
                <w:noProof/>
                <w:webHidden/>
                <w:sz w:val="24"/>
                <w:szCs w:val="24"/>
              </w:rPr>
              <w:instrText xml:space="preserve"> PAGEREF _Toc189847165 \h </w:instrText>
            </w:r>
            <w:r w:rsidRPr="004F01B1">
              <w:rPr>
                <w:rFonts w:ascii="Times New Roman" w:hAnsi="Times New Roman" w:cs="Times New Roman"/>
                <w:noProof/>
                <w:webHidden/>
                <w:sz w:val="24"/>
                <w:szCs w:val="24"/>
              </w:rPr>
            </w:r>
            <w:r w:rsidRPr="004F01B1">
              <w:rPr>
                <w:rFonts w:ascii="Times New Roman" w:hAnsi="Times New Roman" w:cs="Times New Roman"/>
                <w:noProof/>
                <w:webHidden/>
                <w:sz w:val="24"/>
                <w:szCs w:val="24"/>
              </w:rPr>
              <w:fldChar w:fldCharType="separate"/>
            </w:r>
            <w:r w:rsidRPr="004F01B1">
              <w:rPr>
                <w:rFonts w:ascii="Times New Roman" w:hAnsi="Times New Roman" w:cs="Times New Roman"/>
                <w:noProof/>
                <w:webHidden/>
                <w:sz w:val="24"/>
                <w:szCs w:val="24"/>
              </w:rPr>
              <w:t>10</w:t>
            </w:r>
            <w:r w:rsidRPr="004F01B1">
              <w:rPr>
                <w:rFonts w:ascii="Times New Roman" w:hAnsi="Times New Roman" w:cs="Times New Roman"/>
                <w:noProof/>
                <w:webHidden/>
                <w:sz w:val="24"/>
                <w:szCs w:val="24"/>
              </w:rPr>
              <w:fldChar w:fldCharType="end"/>
            </w:r>
          </w:hyperlink>
        </w:p>
        <w:p w14:paraId="089DAFC5" w14:textId="5AEC5A7C" w:rsidR="004F01B1" w:rsidRPr="004F01B1" w:rsidRDefault="004F01B1" w:rsidP="004F01B1">
          <w:pPr>
            <w:pStyle w:val="TOC1"/>
            <w:tabs>
              <w:tab w:val="right" w:leader="dot" w:pos="9019"/>
            </w:tabs>
            <w:spacing w:line="360" w:lineRule="auto"/>
            <w:jc w:val="both"/>
            <w:rPr>
              <w:rFonts w:ascii="Times New Roman" w:hAnsi="Times New Roman" w:cs="Times New Roman"/>
              <w:noProof/>
              <w:sz w:val="24"/>
              <w:szCs w:val="24"/>
            </w:rPr>
          </w:pPr>
          <w:hyperlink w:anchor="_Toc189847166" w:history="1">
            <w:r w:rsidRPr="004F01B1">
              <w:rPr>
                <w:rStyle w:val="Hyperlink"/>
                <w:rFonts w:ascii="Times New Roman" w:hAnsi="Times New Roman" w:cs="Times New Roman"/>
                <w:noProof/>
                <w:sz w:val="24"/>
                <w:szCs w:val="24"/>
              </w:rPr>
              <w:t>References</w:t>
            </w:r>
            <w:r w:rsidRPr="004F01B1">
              <w:rPr>
                <w:rFonts w:ascii="Times New Roman" w:hAnsi="Times New Roman" w:cs="Times New Roman"/>
                <w:noProof/>
                <w:webHidden/>
                <w:sz w:val="24"/>
                <w:szCs w:val="24"/>
              </w:rPr>
              <w:tab/>
            </w:r>
            <w:r w:rsidRPr="004F01B1">
              <w:rPr>
                <w:rFonts w:ascii="Times New Roman" w:hAnsi="Times New Roman" w:cs="Times New Roman"/>
                <w:noProof/>
                <w:webHidden/>
                <w:sz w:val="24"/>
                <w:szCs w:val="24"/>
              </w:rPr>
              <w:fldChar w:fldCharType="begin"/>
            </w:r>
            <w:r w:rsidRPr="004F01B1">
              <w:rPr>
                <w:rFonts w:ascii="Times New Roman" w:hAnsi="Times New Roman" w:cs="Times New Roman"/>
                <w:noProof/>
                <w:webHidden/>
                <w:sz w:val="24"/>
                <w:szCs w:val="24"/>
              </w:rPr>
              <w:instrText xml:space="preserve"> PAGEREF _Toc189847166 \h </w:instrText>
            </w:r>
            <w:r w:rsidRPr="004F01B1">
              <w:rPr>
                <w:rFonts w:ascii="Times New Roman" w:hAnsi="Times New Roman" w:cs="Times New Roman"/>
                <w:noProof/>
                <w:webHidden/>
                <w:sz w:val="24"/>
                <w:szCs w:val="24"/>
              </w:rPr>
            </w:r>
            <w:r w:rsidRPr="004F01B1">
              <w:rPr>
                <w:rFonts w:ascii="Times New Roman" w:hAnsi="Times New Roman" w:cs="Times New Roman"/>
                <w:noProof/>
                <w:webHidden/>
                <w:sz w:val="24"/>
                <w:szCs w:val="24"/>
              </w:rPr>
              <w:fldChar w:fldCharType="separate"/>
            </w:r>
            <w:r w:rsidRPr="004F01B1">
              <w:rPr>
                <w:rFonts w:ascii="Times New Roman" w:hAnsi="Times New Roman" w:cs="Times New Roman"/>
                <w:noProof/>
                <w:webHidden/>
                <w:sz w:val="24"/>
                <w:szCs w:val="24"/>
              </w:rPr>
              <w:t>11</w:t>
            </w:r>
            <w:r w:rsidRPr="004F01B1">
              <w:rPr>
                <w:rFonts w:ascii="Times New Roman" w:hAnsi="Times New Roman" w:cs="Times New Roman"/>
                <w:noProof/>
                <w:webHidden/>
                <w:sz w:val="24"/>
                <w:szCs w:val="24"/>
              </w:rPr>
              <w:fldChar w:fldCharType="end"/>
            </w:r>
          </w:hyperlink>
        </w:p>
        <w:p w14:paraId="6EF364D2" w14:textId="38581B7E" w:rsidR="004F01B1" w:rsidRPr="004F01B1" w:rsidRDefault="004F01B1" w:rsidP="004F01B1">
          <w:pPr>
            <w:spacing w:line="360" w:lineRule="auto"/>
            <w:jc w:val="both"/>
            <w:rPr>
              <w:rFonts w:ascii="Times New Roman" w:hAnsi="Times New Roman" w:cs="Times New Roman"/>
              <w:sz w:val="24"/>
              <w:szCs w:val="24"/>
            </w:rPr>
          </w:pPr>
          <w:r w:rsidRPr="004F01B1">
            <w:rPr>
              <w:rFonts w:ascii="Times New Roman" w:hAnsi="Times New Roman" w:cs="Times New Roman"/>
              <w:b/>
              <w:bCs/>
              <w:noProof/>
              <w:sz w:val="24"/>
              <w:szCs w:val="24"/>
            </w:rPr>
            <w:fldChar w:fldCharType="end"/>
          </w:r>
        </w:p>
      </w:sdtContent>
    </w:sdt>
    <w:p w14:paraId="6D49AFD6" w14:textId="77777777" w:rsidR="00B87E8C" w:rsidRPr="004F01B1" w:rsidRDefault="00B87E8C" w:rsidP="004F01B1">
      <w:pPr>
        <w:spacing w:line="360" w:lineRule="auto"/>
        <w:jc w:val="both"/>
        <w:rPr>
          <w:rFonts w:ascii="Times New Roman" w:eastAsia="Times New Roman" w:hAnsi="Times New Roman" w:cs="Times New Roman"/>
          <w:sz w:val="24"/>
          <w:szCs w:val="24"/>
        </w:rPr>
      </w:pPr>
    </w:p>
    <w:p w14:paraId="3EEB8A32" w14:textId="77777777" w:rsidR="00B87E8C" w:rsidRDefault="00B87E8C">
      <w:pPr>
        <w:spacing w:line="360" w:lineRule="auto"/>
        <w:jc w:val="both"/>
        <w:rPr>
          <w:rFonts w:ascii="Times New Roman" w:eastAsia="Times New Roman" w:hAnsi="Times New Roman" w:cs="Times New Roman"/>
          <w:sz w:val="24"/>
          <w:szCs w:val="24"/>
        </w:rPr>
      </w:pPr>
    </w:p>
    <w:p w14:paraId="6D2177E7" w14:textId="77777777" w:rsidR="00B87E8C" w:rsidRDefault="002668F4">
      <w:pPr>
        <w:spacing w:line="360" w:lineRule="auto"/>
        <w:jc w:val="both"/>
        <w:rPr>
          <w:rFonts w:ascii="Times New Roman" w:eastAsia="Times New Roman" w:hAnsi="Times New Roman" w:cs="Times New Roman"/>
          <w:b/>
          <w:sz w:val="24"/>
          <w:szCs w:val="24"/>
        </w:rPr>
      </w:pPr>
      <w:r>
        <w:br w:type="page"/>
      </w:r>
    </w:p>
    <w:p w14:paraId="3801CDA8" w14:textId="77777777" w:rsidR="00B87E8C" w:rsidRDefault="002668F4">
      <w:pPr>
        <w:pStyle w:val="Heading1"/>
      </w:pPr>
      <w:bookmarkStart w:id="0" w:name="_f7pbnvpqjohk" w:colFirst="0" w:colLast="0"/>
      <w:bookmarkStart w:id="1" w:name="_Toc189847160"/>
      <w:bookmarkEnd w:id="0"/>
      <w:r>
        <w:lastRenderedPageBreak/>
        <w:t>1. Introduction:</w:t>
      </w:r>
      <w:bookmarkEnd w:id="1"/>
      <w:r>
        <w:t xml:space="preserve">  </w:t>
      </w:r>
    </w:p>
    <w:p w14:paraId="383B7FDF" w14:textId="77777777" w:rsidR="00B87E8C" w:rsidRDefault="002668F4">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Research background </w:t>
      </w:r>
    </w:p>
    <w:p w14:paraId="5DA55FAF" w14:textId="6FA5EC33" w:rsidR="00B87E8C" w:rsidRDefault="002668F4">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hospitality sector in the </w:t>
      </w:r>
      <w:r w:rsidR="00E51324">
        <w:rPr>
          <w:rFonts w:ascii="Times New Roman" w:eastAsia="Times New Roman" w:hAnsi="Times New Roman" w:cs="Times New Roman"/>
          <w:color w:val="0E101A"/>
          <w:sz w:val="24"/>
          <w:szCs w:val="24"/>
        </w:rPr>
        <w:t>UK is</w:t>
      </w:r>
      <w:r>
        <w:rPr>
          <w:rFonts w:ascii="Times New Roman" w:eastAsia="Times New Roman" w:hAnsi="Times New Roman" w:cs="Times New Roman"/>
          <w:color w:val="0E101A"/>
          <w:sz w:val="24"/>
          <w:szCs w:val="24"/>
        </w:rPr>
        <w:t xml:space="preserve"> marked with several structural issues which have been unaddressed on a general basis for a long time.  One of those prominent issues is long working houses with minimal benefits and low pay.  UK’s hospitality industry provides service </w:t>
      </w:r>
      <w:r w:rsidR="00A020BA">
        <w:rPr>
          <w:rFonts w:ascii="Times New Roman" w:eastAsia="Times New Roman" w:hAnsi="Times New Roman" w:cs="Times New Roman"/>
          <w:color w:val="0E101A"/>
          <w:sz w:val="24"/>
          <w:szCs w:val="24"/>
        </w:rPr>
        <w:t xml:space="preserve">to a number of workers </w:t>
      </w:r>
      <w:r>
        <w:rPr>
          <w:rFonts w:ascii="Times New Roman" w:eastAsia="Times New Roman" w:hAnsi="Times New Roman" w:cs="Times New Roman"/>
          <w:color w:val="0E101A"/>
          <w:sz w:val="24"/>
          <w:szCs w:val="24"/>
        </w:rPr>
        <w:t xml:space="preserve">from the current condition of the industry (Hospitalityandcateringnews, 2025). </w:t>
      </w:r>
    </w:p>
    <w:p w14:paraId="2C5495F7" w14:textId="77777777" w:rsidR="00B87E8C" w:rsidRDefault="002668F4">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Industry background </w:t>
      </w:r>
    </w:p>
    <w:p w14:paraId="4409F2F5" w14:textId="7692A8A5" w:rsidR="00B87E8C" w:rsidRDefault="002668F4">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United Kingdom’s hospitality market varied from </w:t>
      </w:r>
      <w:r w:rsidR="00A020BA">
        <w:rPr>
          <w:rFonts w:ascii="Times New Roman" w:eastAsia="Times New Roman" w:hAnsi="Times New Roman" w:cs="Times New Roman"/>
          <w:color w:val="0E101A"/>
          <w:sz w:val="24"/>
          <w:szCs w:val="24"/>
        </w:rPr>
        <w:t xml:space="preserve"> hotel with luxury  service </w:t>
      </w:r>
      <w:r>
        <w:rPr>
          <w:rFonts w:ascii="Times New Roman" w:eastAsia="Times New Roman" w:hAnsi="Times New Roman" w:cs="Times New Roman"/>
          <w:color w:val="0E101A"/>
          <w:sz w:val="24"/>
          <w:szCs w:val="24"/>
        </w:rPr>
        <w:t>to</w:t>
      </w:r>
      <w:r w:rsidR="00A020BA">
        <w:rPr>
          <w:rFonts w:ascii="Times New Roman" w:eastAsia="Times New Roman" w:hAnsi="Times New Roman" w:cs="Times New Roman"/>
          <w:color w:val="0E101A"/>
          <w:sz w:val="24"/>
          <w:szCs w:val="24"/>
        </w:rPr>
        <w:t xml:space="preserve"> small </w:t>
      </w:r>
      <w:r>
        <w:rPr>
          <w:rFonts w:ascii="Times New Roman" w:eastAsia="Times New Roman" w:hAnsi="Times New Roman" w:cs="Times New Roman"/>
          <w:color w:val="0E101A"/>
          <w:sz w:val="24"/>
          <w:szCs w:val="24"/>
        </w:rPr>
        <w:t>budget brands. There are also limited-service hotel chains within the industry. Price always remains a cost-effective role to set the standard of the sector. Food and Beverage is considered one of the main four of the UK’s hospitality sector. Accommodation, entertainment and recreation with travel and tourism are also included in the list. UK’s thousands of employment are dependent on this sector where size has reached £24.7 billion in 2023 indicating future industry gro</w:t>
      </w:r>
      <w:r>
        <w:rPr>
          <w:rFonts w:ascii="Times New Roman" w:eastAsia="Times New Roman" w:hAnsi="Times New Roman" w:cs="Times New Roman"/>
          <w:color w:val="0E101A"/>
          <w:sz w:val="24"/>
          <w:szCs w:val="24"/>
        </w:rPr>
        <w:t xml:space="preserve">wth (Statista, 2025). </w:t>
      </w:r>
    </w:p>
    <w:p w14:paraId="4CBA6CC2" w14:textId="77777777" w:rsidR="00B87E8C" w:rsidRDefault="002668F4">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Research rationale with the aim </w:t>
      </w:r>
    </w:p>
    <w:p w14:paraId="26EB1A75" w14:textId="77777777" w:rsidR="00B87E8C" w:rsidRDefault="002668F4">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HRM practice within the UK hospitality sector is notorious for creative work. Staff are low paid with poor quality job practices. Often they have to work long hours without any minimal benefit. The unethical and irresponsible working practices in the industry often materialised through low pay as well as antisocial long working hours. This leads the employee to demonstrate poor work-life balance (Walker and Nickson, 2024). So this research aims to highlight significant staff and labour challenges in the</w:t>
      </w:r>
      <w:r>
        <w:rPr>
          <w:rFonts w:ascii="Times New Roman" w:eastAsia="Times New Roman" w:hAnsi="Times New Roman" w:cs="Times New Roman"/>
          <w:color w:val="0E101A"/>
          <w:sz w:val="24"/>
          <w:szCs w:val="24"/>
        </w:rPr>
        <w:t xml:space="preserve"> recruitment area for their bad reputation of executing long working hours and low wages. </w:t>
      </w:r>
    </w:p>
    <w:p w14:paraId="2462B506" w14:textId="77777777" w:rsidR="00B87E8C" w:rsidRDefault="002668F4">
      <w:pPr>
        <w:pStyle w:val="Heading1"/>
      </w:pPr>
      <w:bookmarkStart w:id="2" w:name="_63fl9iv0rn5m" w:colFirst="0" w:colLast="0"/>
      <w:bookmarkStart w:id="3" w:name="_Toc189847161"/>
      <w:bookmarkEnd w:id="2"/>
      <w:r>
        <w:t>2. Literature Review:</w:t>
      </w:r>
      <w:bookmarkEnd w:id="3"/>
      <w:r>
        <w:t xml:space="preserve"> </w:t>
      </w:r>
    </w:p>
    <w:p w14:paraId="79C77BB2"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hospitality sector faces challenges in recruiting staff for lower pay </w:t>
      </w:r>
    </w:p>
    <w:p w14:paraId="74E157AB" w14:textId="3C5FB6AA" w:rsidR="00B87E8C" w:rsidRDefault="002668F4">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hospitality and tourism industry</w:t>
      </w:r>
      <w:r w:rsidR="00A020BA">
        <w:rPr>
          <w:rFonts w:ascii="Times New Roman" w:eastAsia="Times New Roman" w:hAnsi="Times New Roman" w:cs="Times New Roman"/>
          <w:color w:val="0E101A"/>
          <w:sz w:val="24"/>
          <w:szCs w:val="24"/>
        </w:rPr>
        <w:t xml:space="preserve"> in global basis </w:t>
      </w:r>
      <w:r>
        <w:rPr>
          <w:rFonts w:ascii="Times New Roman" w:eastAsia="Times New Roman" w:hAnsi="Times New Roman" w:cs="Times New Roman"/>
          <w:color w:val="0E101A"/>
          <w:sz w:val="24"/>
          <w:szCs w:val="24"/>
        </w:rPr>
        <w:t xml:space="preserve"> not only has a high turnover rate of staff but they has to deal with labour shortage also (McGinley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2017).  Hospitality managers have faced difficulty in recruiting hot staff which gives particular concern to the lower pay. Among other diverse factors perceptions of pay significantly affect employee attitudes towards hotel employment. This wrong attitude in the hotel industry has affected both hotel workers and their negative surrounding staff. Adverse conditions like lower pay also</w:t>
      </w:r>
      <w:r>
        <w:rPr>
          <w:rFonts w:ascii="Times New Roman" w:eastAsia="Times New Roman" w:hAnsi="Times New Roman" w:cs="Times New Roman"/>
          <w:color w:val="0E101A"/>
          <w:sz w:val="24"/>
          <w:szCs w:val="24"/>
        </w:rPr>
        <w:t xml:space="preserve"> have a detrimental effect on employee wellbeing leading to recruitment challenges against this backdrop. Measures are needed for the hospitality workers' resilience to deal with global marketplace challenges  However low wages demonstrate the slavery environment in front of them. Worker </w:t>
      </w:r>
      <w:r>
        <w:rPr>
          <w:rFonts w:ascii="Times New Roman" w:eastAsia="Times New Roman" w:hAnsi="Times New Roman" w:cs="Times New Roman"/>
          <w:color w:val="0E101A"/>
          <w:sz w:val="24"/>
          <w:szCs w:val="24"/>
        </w:rPr>
        <w:lastRenderedPageBreak/>
        <w:t xml:space="preserve">exploitation in the industry context happens through underpayment with substandard working conditions. This is internationally unacceptable as well as condemned in most cases general treatment is not taken to mitigate this </w:t>
      </w:r>
      <w:r>
        <w:rPr>
          <w:rFonts w:ascii="Times New Roman" w:eastAsia="Times New Roman" w:hAnsi="Times New Roman" w:cs="Times New Roman"/>
          <w:color w:val="0E101A"/>
          <w:sz w:val="24"/>
          <w:szCs w:val="24"/>
        </w:rPr>
        <w:t xml:space="preserve">issue (Giousmpasoglou, 2024).  </w:t>
      </w:r>
    </w:p>
    <w:p w14:paraId="03ED2CA4" w14:textId="373E4F67" w:rsidR="00B87E8C" w:rsidRDefault="002668F4">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The hospitality industry is often </w:t>
      </w:r>
      <w:r>
        <w:rPr>
          <w:rFonts w:ascii="Times New Roman" w:eastAsia="Times New Roman" w:hAnsi="Times New Roman" w:cs="Times New Roman"/>
          <w:color w:val="0E101A"/>
          <w:sz w:val="24"/>
          <w:szCs w:val="24"/>
          <w:highlight w:val="white"/>
        </w:rPr>
        <w:t>characterised by low pay. There is global recruitment difficulties exist across the hospitality industry (Boella and Goss-Turner, 2013).   Hotel managers face challenges in recruiting staff for the implementation of minimum wage orders. An employee gives low productivity through their service in the hospitality sector by giving the</w:t>
      </w:r>
      <w:r w:rsidR="00A020BA">
        <w:rPr>
          <w:rFonts w:ascii="Times New Roman" w:eastAsia="Times New Roman" w:hAnsi="Times New Roman" w:cs="Times New Roman"/>
          <w:color w:val="0E101A"/>
          <w:sz w:val="24"/>
          <w:szCs w:val="24"/>
          <w:highlight w:val="white"/>
        </w:rPr>
        <w:t xml:space="preserve">m low salary </w:t>
      </w:r>
      <w:r>
        <w:rPr>
          <w:rFonts w:ascii="Times New Roman" w:eastAsia="Times New Roman" w:hAnsi="Times New Roman" w:cs="Times New Roman"/>
          <w:color w:val="0E101A"/>
          <w:sz w:val="24"/>
          <w:szCs w:val="24"/>
          <w:highlight w:val="white"/>
        </w:rPr>
        <w:t xml:space="preserve">(Ahmad </w:t>
      </w:r>
      <w:r>
        <w:rPr>
          <w:rFonts w:ascii="Times New Roman" w:eastAsia="Times New Roman" w:hAnsi="Times New Roman" w:cs="Times New Roman"/>
          <w:i/>
          <w:color w:val="0E101A"/>
          <w:sz w:val="24"/>
          <w:szCs w:val="24"/>
          <w:highlight w:val="white"/>
        </w:rPr>
        <w:t>et al</w:t>
      </w:r>
      <w:r>
        <w:rPr>
          <w:rFonts w:ascii="Times New Roman" w:eastAsia="Times New Roman" w:hAnsi="Times New Roman" w:cs="Times New Roman"/>
          <w:color w:val="0E101A"/>
          <w:sz w:val="24"/>
          <w:szCs w:val="24"/>
          <w:highlight w:val="white"/>
        </w:rPr>
        <w:t xml:space="preserve">. 2016). </w:t>
      </w:r>
    </w:p>
    <w:p w14:paraId="3CD64A3F"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Long working hours create challenges in retaining skilled staff in the hospitality sector </w:t>
      </w:r>
    </w:p>
    <w:p w14:paraId="03EB3559" w14:textId="71AF88DA" w:rsidR="00B87E8C" w:rsidRDefault="002668F4">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It is a fact that employee retention in the hospitality industry especially focuses on the working environment of the sector. From different studies, the researchers have found significant relationship-building through hospitality sector recruitment. Among the other recruitment variables in the hospitality sector, there is one of the most robust variables which has significant responsibility in the hospitality industry for staff retention. Organisations which have neglected human resources </w:t>
      </w:r>
      <w:r w:rsidR="00A020BA">
        <w:rPr>
          <w:rFonts w:ascii="Times New Roman" w:eastAsia="Times New Roman" w:hAnsi="Times New Roman" w:cs="Times New Roman"/>
          <w:color w:val="0E101A"/>
          <w:sz w:val="24"/>
          <w:szCs w:val="24"/>
        </w:rPr>
        <w:t>wellbeing</w:t>
      </w:r>
      <w:r>
        <w:rPr>
          <w:rFonts w:ascii="Times New Roman" w:eastAsia="Times New Roman" w:hAnsi="Times New Roman" w:cs="Times New Roman"/>
          <w:color w:val="0E101A"/>
          <w:sz w:val="24"/>
          <w:szCs w:val="24"/>
        </w:rPr>
        <w:t xml:space="preserve"> in this sector have faced the risk of losing skilled employees. Long working hours in most cases affect employees' work-life balance in a stressful working environment. The hospitality sector has some distinctive demands such as long working hours, as well as high stress levels as well as customer-centric roles. </w:t>
      </w:r>
      <w:r w:rsidR="00A020BA">
        <w:rPr>
          <w:rFonts w:ascii="Times New Roman" w:eastAsia="Times New Roman" w:hAnsi="Times New Roman" w:cs="Times New Roman"/>
          <w:color w:val="0E101A"/>
          <w:sz w:val="24"/>
          <w:szCs w:val="24"/>
        </w:rPr>
        <w:t>Irregular’s</w:t>
      </w:r>
      <w:r>
        <w:rPr>
          <w:rFonts w:ascii="Times New Roman" w:eastAsia="Times New Roman" w:hAnsi="Times New Roman" w:cs="Times New Roman"/>
          <w:color w:val="0E101A"/>
          <w:sz w:val="24"/>
          <w:szCs w:val="24"/>
        </w:rPr>
        <w:t xml:space="preserve"> working hours in the industry create challenges between employees' personal and professional lives. If heightened the stress as well as work dissatisfaction among them. Thus lo</w:t>
      </w:r>
      <w:r>
        <w:rPr>
          <w:rFonts w:ascii="Times New Roman" w:eastAsia="Times New Roman" w:hAnsi="Times New Roman" w:cs="Times New Roman"/>
          <w:color w:val="0E101A"/>
          <w:sz w:val="24"/>
          <w:szCs w:val="24"/>
        </w:rPr>
        <w:t xml:space="preserve">ng working hours create issues for skilled staff retention in the industry (Kok, 2023).  </w:t>
      </w:r>
    </w:p>
    <w:p w14:paraId="716A3E5E" w14:textId="77777777"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 working hours create fatigue as well as stress for the employees. It creates employee retention issues in the industry. Working demand in the hospitality industry is high. From this perspective labour is sort. The performance, as well as motivation in the industry, should be lined with remote work opportunities for the staff. For the constraint pressure new innovative trends. Long working hours create fatigue it is difficult for employees to handle situations where their personal and professional lives</w:t>
      </w:r>
      <w:r>
        <w:rPr>
          <w:rFonts w:ascii="Times New Roman" w:eastAsia="Times New Roman" w:hAnsi="Times New Roman" w:cs="Times New Roman"/>
          <w:sz w:val="24"/>
          <w:szCs w:val="24"/>
        </w:rPr>
        <w:t xml:space="preserve"> can be balanced </w:t>
      </w:r>
      <w:r w:rsidRPr="00A020BA">
        <w:rPr>
          <w:rFonts w:ascii="Times New Roman" w:eastAsia="Times New Roman" w:hAnsi="Times New Roman" w:cs="Times New Roman"/>
          <w:sz w:val="24"/>
          <w:szCs w:val="24"/>
        </w:rPr>
        <w:t>(</w:t>
      </w:r>
      <w:r w:rsidRPr="00A020BA">
        <w:rPr>
          <w:rFonts w:ascii="Times New Roman" w:eastAsia="Times New Roman" w:hAnsi="Times New Roman" w:cs="Times New Roman"/>
          <w:color w:val="222222"/>
          <w:sz w:val="24"/>
          <w:szCs w:val="24"/>
          <w:highlight w:val="white"/>
        </w:rPr>
        <w:t>Grigoryan, 2024).</w:t>
      </w:r>
      <w:r>
        <w:rPr>
          <w:rFonts w:ascii="Times New Roman" w:eastAsia="Times New Roman" w:hAnsi="Times New Roman" w:cs="Times New Roman"/>
          <w:b/>
          <w:color w:val="222222"/>
          <w:sz w:val="24"/>
          <w:szCs w:val="24"/>
          <w:highlight w:val="white"/>
        </w:rPr>
        <w:t xml:space="preserve"> </w:t>
      </w:r>
    </w:p>
    <w:p w14:paraId="13E78E58"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Employee dissatisfaction with lower pay issues in the hospitality industry </w:t>
      </w:r>
    </w:p>
    <w:p w14:paraId="354C728D" w14:textId="77777777"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highlight w:val="white"/>
        </w:rPr>
        <w:t xml:space="preserve">According to AlBattat </w:t>
      </w:r>
      <w:r>
        <w:rPr>
          <w:rFonts w:ascii="Times New Roman" w:eastAsia="Times New Roman" w:hAnsi="Times New Roman" w:cs="Times New Roman"/>
          <w:i/>
          <w:color w:val="0E101A"/>
          <w:sz w:val="24"/>
          <w:szCs w:val="24"/>
          <w:highlight w:val="white"/>
        </w:rPr>
        <w:t>et al.</w:t>
      </w:r>
      <w:r>
        <w:rPr>
          <w:rFonts w:ascii="Times New Roman" w:eastAsia="Times New Roman" w:hAnsi="Times New Roman" w:cs="Times New Roman"/>
          <w:color w:val="0E101A"/>
          <w:sz w:val="24"/>
          <w:szCs w:val="24"/>
          <w:highlight w:val="white"/>
        </w:rPr>
        <w:t xml:space="preserve"> (2014), It is a remaining vague issue which requires further research in the well-known service industry of the world. In this sector recruiting and retaining staff become an issue for low wages. Improving the work environment as well as increasing wages can decrease the turnover crisis unexpectable working conditions as well as low salaries create higher dissatisfaction in the hospitality industry. The hospitality industry is considered the fattest rising industry in the global but heterogenous relationsh</w:t>
      </w:r>
      <w:r>
        <w:rPr>
          <w:rFonts w:ascii="Times New Roman" w:eastAsia="Times New Roman" w:hAnsi="Times New Roman" w:cs="Times New Roman"/>
          <w:color w:val="0E101A"/>
          <w:sz w:val="24"/>
          <w:szCs w:val="24"/>
          <w:highlight w:val="white"/>
        </w:rPr>
        <w:t xml:space="preserve">ips between customers as </w:t>
      </w:r>
      <w:r>
        <w:rPr>
          <w:rFonts w:ascii="Times New Roman" w:eastAsia="Times New Roman" w:hAnsi="Times New Roman" w:cs="Times New Roman"/>
          <w:color w:val="0E101A"/>
          <w:sz w:val="24"/>
          <w:szCs w:val="24"/>
          <w:highlight w:val="white"/>
        </w:rPr>
        <w:lastRenderedPageBreak/>
        <w:t>well as suppliers strongly shape the major role of service demonstration by deceiving the organisational image.  Employee dissatisfaction mainly comes from overall working conditions and wage-related issues. The search for other jobs in other industries evaluates as well as compares the working environment to give employees employment opportunities in the alternative profession.  In most cases, organisations can act in a better way through their human resource management practice. B</w:t>
      </w:r>
      <w:r>
        <w:rPr>
          <w:rFonts w:ascii="Times New Roman" w:eastAsia="Times New Roman" w:hAnsi="Times New Roman" w:cs="Times New Roman"/>
          <w:color w:val="0E101A"/>
          <w:sz w:val="24"/>
          <w:szCs w:val="24"/>
          <w:highlight w:val="white"/>
        </w:rPr>
        <w:t>ut in most cases they are turmoiled with long working hours with minimal pay and unethical working situations as well as stress create hindrances towards their job settlement.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People in the hospitality sector are recognised with job satisfaction issues because of lower pay.  </w:t>
      </w:r>
    </w:p>
    <w:p w14:paraId="50D367FC" w14:textId="77777777" w:rsidR="00B87E8C" w:rsidRDefault="002668F4">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The prevalence of poor working conditions is another challenge related to labour management in the hospitality sector. Low pay in most cases deteriorates the service quality by increasing employee dissatisfaction in the sector. Sometimes immigration restrictions control international recruitment in certain countries’ hospitality sectors.  When HRM  in that sector recruits employee from their local area they used to offer low salaries to them. This unstable income hurts the employee's morale. In the discussi</w:t>
      </w:r>
      <w:r>
        <w:rPr>
          <w:rFonts w:ascii="Times New Roman" w:eastAsia="Times New Roman" w:hAnsi="Times New Roman" w:cs="Times New Roman"/>
          <w:color w:val="0E101A"/>
          <w:sz w:val="24"/>
          <w:szCs w:val="24"/>
          <w:highlight w:val="white"/>
        </w:rPr>
        <w:t xml:space="preserve">on of employment hospitality sector nurtures the modern salivary with low wages by making workers exploitation at the the workplace. Thus hyper precarity gives a continuum of unfreedom due to resource constraints in the hospitality sector (Jolly </w:t>
      </w:r>
      <w:r>
        <w:rPr>
          <w:rFonts w:ascii="Times New Roman" w:eastAsia="Times New Roman" w:hAnsi="Times New Roman" w:cs="Times New Roman"/>
          <w:i/>
          <w:color w:val="0E101A"/>
          <w:sz w:val="24"/>
          <w:szCs w:val="24"/>
          <w:highlight w:val="white"/>
        </w:rPr>
        <w:t>et al</w:t>
      </w:r>
      <w:r>
        <w:rPr>
          <w:rFonts w:ascii="Times New Roman" w:eastAsia="Times New Roman" w:hAnsi="Times New Roman" w:cs="Times New Roman"/>
          <w:color w:val="0E101A"/>
          <w:sz w:val="24"/>
          <w:szCs w:val="24"/>
          <w:highlight w:val="white"/>
        </w:rPr>
        <w:t xml:space="preserve">. 2021). </w:t>
      </w:r>
    </w:p>
    <w:p w14:paraId="59490370"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Employee work-life balance is hampered because of long working hour </w:t>
      </w:r>
    </w:p>
    <w:p w14:paraId="6115D82C" w14:textId="0F144301"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The hospitality industry fails to motivate its workers when it fails to provide good working conditions. It is a fact that unsatisfactory working conditions mainly lead to work-family conflicts by giving emotional exhaustion as well as timely pressure on high turnover rates.  The hotel industry’s working hours often have been criticised for irregular and unsocial working hours in which night shifting and weekend working are often included. </w:t>
      </w:r>
      <w:r w:rsidR="00A020BA">
        <w:rPr>
          <w:rFonts w:ascii="Times New Roman" w:eastAsia="Times New Roman" w:hAnsi="Times New Roman" w:cs="Times New Roman"/>
          <w:color w:val="0E101A"/>
          <w:sz w:val="24"/>
          <w:szCs w:val="24"/>
        </w:rPr>
        <w:t>Therefore,</w:t>
      </w:r>
      <w:r>
        <w:rPr>
          <w:rFonts w:ascii="Times New Roman" w:eastAsia="Times New Roman" w:hAnsi="Times New Roman" w:cs="Times New Roman"/>
          <w:color w:val="0E101A"/>
          <w:sz w:val="24"/>
          <w:szCs w:val="24"/>
        </w:rPr>
        <w:t xml:space="preserve"> working conditions working shifts as well as working hours in the industry in most cases create conflict between work and leisure time. Permanently working condition has a strong employee satisfaction effect. </w:t>
      </w:r>
      <w:r w:rsidR="00A020BA">
        <w:rPr>
          <w:rFonts w:ascii="Times New Roman" w:eastAsia="Times New Roman" w:hAnsi="Times New Roman" w:cs="Times New Roman"/>
          <w:color w:val="0E101A"/>
          <w:sz w:val="24"/>
          <w:szCs w:val="24"/>
        </w:rPr>
        <w:t>Employees take</w:t>
      </w:r>
      <w:r>
        <w:rPr>
          <w:rFonts w:ascii="Times New Roman" w:eastAsia="Times New Roman" w:hAnsi="Times New Roman" w:cs="Times New Roman"/>
          <w:color w:val="0E101A"/>
          <w:sz w:val="24"/>
          <w:szCs w:val="24"/>
        </w:rPr>
        <w:t xml:space="preserve"> second jobs</w:t>
      </w:r>
      <w:r w:rsidR="00A020BA">
        <w:rPr>
          <w:rFonts w:ascii="Times New Roman" w:eastAsia="Times New Roman" w:hAnsi="Times New Roman" w:cs="Times New Roman"/>
          <w:color w:val="0E101A"/>
          <w:sz w:val="24"/>
          <w:szCs w:val="24"/>
        </w:rPr>
        <w:t xml:space="preserve"> because of low pay.</w:t>
      </w:r>
      <w:r>
        <w:rPr>
          <w:rFonts w:ascii="Times New Roman" w:eastAsia="Times New Roman" w:hAnsi="Times New Roman" w:cs="Times New Roman"/>
          <w:color w:val="0E101A"/>
          <w:sz w:val="24"/>
          <w:szCs w:val="24"/>
        </w:rPr>
        <w:t xml:space="preserve"> So employees</w:t>
      </w:r>
      <w:r w:rsidR="00A020BA">
        <w:rPr>
          <w:rFonts w:ascii="Times New Roman" w:eastAsia="Times New Roman" w:hAnsi="Times New Roman" w:cs="Times New Roman"/>
          <w:color w:val="0E101A"/>
          <w:sz w:val="24"/>
          <w:szCs w:val="24"/>
        </w:rPr>
        <w:t>’ salary</w:t>
      </w:r>
      <w:r>
        <w:rPr>
          <w:rFonts w:ascii="Times New Roman" w:eastAsia="Times New Roman" w:hAnsi="Times New Roman" w:cs="Times New Roman"/>
          <w:color w:val="0E101A"/>
          <w:sz w:val="24"/>
          <w:szCs w:val="24"/>
        </w:rPr>
        <w:t xml:space="preserve"> n as well as their working hours is positively related to employee satisfaction. If employees do not get a healthy working environment to provide their families a certain amount of happiness their mental peace becomes hampered. One of</w:t>
      </w:r>
      <w:r>
        <w:rPr>
          <w:rFonts w:ascii="Times New Roman" w:eastAsia="Times New Roman" w:hAnsi="Times New Roman" w:cs="Times New Roman"/>
          <w:color w:val="0E101A"/>
          <w:sz w:val="24"/>
          <w:szCs w:val="24"/>
        </w:rPr>
        <w:t xml:space="preserve"> the most severe reasons for their work-life disbalance is obstacles in the personal growth opportunities within the organisation (Heimerl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w:t>
      </w:r>
    </w:p>
    <w:p w14:paraId="1E12ECD3" w14:textId="77777777"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In managing hospitality in the organisation leaders should focus on employee wellbeing.  In the domestic and international hospitality sector colleges can be faced by the companies if it does not go with the flow by embracing new trends in the industry  (Ford and  Sturman, 2020). </w:t>
      </w:r>
      <w:r>
        <w:rPr>
          <w:rFonts w:ascii="Times New Roman" w:eastAsia="Times New Roman" w:hAnsi="Times New Roman" w:cs="Times New Roman"/>
          <w:color w:val="0E101A"/>
          <w:sz w:val="24"/>
          <w:szCs w:val="24"/>
        </w:rPr>
        <w:lastRenderedPageBreak/>
        <w:t xml:space="preserve">Contemporary tourism is one of the most misunderstood phenomena in the globe (Batabyal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2019). so an important mechanism is set by the industry to extend tourism activity across the globe (Cooper and Hall, 2019).</w:t>
      </w:r>
    </w:p>
    <w:p w14:paraId="57141026" w14:textId="77777777" w:rsidR="00B87E8C" w:rsidRDefault="002668F4">
      <w:pPr>
        <w:pStyle w:val="Heading1"/>
      </w:pPr>
      <w:bookmarkStart w:id="4" w:name="_xlj2as6djal8" w:colFirst="0" w:colLast="0"/>
      <w:bookmarkStart w:id="5" w:name="_Toc189847162"/>
      <w:bookmarkEnd w:id="4"/>
      <w:r>
        <w:t>3. Method:</w:t>
      </w:r>
      <w:bookmarkEnd w:id="5"/>
      <w:r>
        <w:t xml:space="preserve"> </w:t>
      </w:r>
    </w:p>
    <w:p w14:paraId="37BC762B"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Philosophy</w:t>
      </w:r>
    </w:p>
    <w:p w14:paraId="540E2CD5" w14:textId="77777777"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Positivism philosophy is used for this research. Through the methodology components, the researcher has used Saunders’ research onion components for discussing data collection and interpretation.  As the researcher has done an objective analysis of this research by forecasting long working hours and low wages issues in the UK hospitality industry to docs on staff shortage and issues this philosophy has helped him to conduct research (</w:t>
      </w:r>
      <w:r>
        <w:rPr>
          <w:rFonts w:ascii="Times New Roman" w:eastAsia="Times New Roman" w:hAnsi="Times New Roman" w:cs="Times New Roman"/>
          <w:color w:val="212529"/>
          <w:sz w:val="24"/>
          <w:szCs w:val="24"/>
          <w:highlight w:val="white"/>
        </w:rPr>
        <w:t xml:space="preserve">Dudovskiy, 2025). </w:t>
      </w:r>
    </w:p>
    <w:p w14:paraId="3EDABFB8"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Choice </w:t>
      </w:r>
    </w:p>
    <w:p w14:paraId="68F9D59A" w14:textId="77777777"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researcher has chosen a mixed method choice for this research. Within this single study, he has used both qualitative and quantitative data to present relevant information about the topic. UK’s hospitality sector’s long working hours and low wage issues has effectively discussed through this project. The mixed method use has given a diverse research plan to the researcher (</w:t>
      </w:r>
      <w:r>
        <w:rPr>
          <w:rFonts w:ascii="Times New Roman" w:eastAsia="Times New Roman" w:hAnsi="Times New Roman" w:cs="Times New Roman"/>
          <w:color w:val="222222"/>
          <w:sz w:val="24"/>
          <w:szCs w:val="24"/>
          <w:highlight w:val="white"/>
        </w:rPr>
        <w:t xml:space="preserve">Shorten and Smith, 2017). </w:t>
      </w:r>
    </w:p>
    <w:p w14:paraId="53845407"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collection procedures</w:t>
      </w:r>
    </w:p>
    <w:p w14:paraId="16987DA4" w14:textId="77777777"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has used a secondary data collection process for this research. Different credible scholarly sources have used by the researcher. Besides belief is kept on different online resources by collecting data through analysis of the PEST factor of the industry. In the tourism and hospitality industry of the UK, this research has given a fruitful outcome by addressing long working hours and low wage problems ( Sharma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w:t>
      </w:r>
    </w:p>
    <w:p w14:paraId="7318C209"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Analytical </w:t>
      </w:r>
      <w:r>
        <w:rPr>
          <w:rFonts w:ascii="Times New Roman" w:eastAsia="Times New Roman" w:hAnsi="Times New Roman" w:cs="Times New Roman"/>
          <w:b/>
          <w:sz w:val="24"/>
          <w:szCs w:val="24"/>
        </w:rPr>
        <w:t>techniques</w:t>
      </w:r>
    </w:p>
    <w:p w14:paraId="17D8BBB9" w14:textId="77777777"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Thematic analysis is chosen for this research. The researcher has discussed the long working hours and low wage issue of the UK hospitality sector with proper preparation of theme by choosing PEST analysis. From different factors, their strength and limitations for impacting the industry have been discussed. </w:t>
      </w:r>
    </w:p>
    <w:p w14:paraId="70A663C6"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Ethical considerations </w:t>
      </w:r>
    </w:p>
    <w:p w14:paraId="3A4E8C48" w14:textId="77777777" w:rsidR="00B87E8C" w:rsidRDefault="002668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has collected the information from credible sources and he has acknowledged the source through proper referencing in this report.  Any sensitive information about the industry has not been presented by researchers in a subjective way (Bhbia, 2025). </w:t>
      </w:r>
    </w:p>
    <w:p w14:paraId="7268689D" w14:textId="77777777" w:rsidR="00B87E8C" w:rsidRDefault="002668F4">
      <w:pPr>
        <w:pStyle w:val="Heading1"/>
      </w:pPr>
      <w:bookmarkStart w:id="6" w:name="_lu1awoxmsm5s" w:colFirst="0" w:colLast="0"/>
      <w:bookmarkStart w:id="7" w:name="_Toc189847163"/>
      <w:bookmarkEnd w:id="6"/>
      <w:r>
        <w:t>4. Theme impact analysis:</w:t>
      </w:r>
      <w:bookmarkEnd w:id="7"/>
      <w:r>
        <w:t xml:space="preserve"> </w:t>
      </w:r>
    </w:p>
    <w:p w14:paraId="2A8253A9"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Political </w:t>
      </w:r>
    </w:p>
    <w:p w14:paraId="64D0415A" w14:textId="77777777" w:rsidR="00B87E8C" w:rsidRDefault="002668F4">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lastRenderedPageBreak/>
        <w:t>The hospitality industry contributes annual economic contribution by the counter. As the largest employer in the UK giving employment to 3.5 million people. The sector comes after the retail and health sector in the UK. From this perspective hospitality ranks within the top five employers in every region of the UK by giving employment to 12% regional workforce in the country.  UJK hospitality sector always has the highest vacancy rate of the other economic sources in September of 2024 there were 3.6 vacanci</w:t>
      </w:r>
      <w:r>
        <w:rPr>
          <w:rFonts w:ascii="Times New Roman" w:eastAsia="Times New Roman" w:hAnsi="Times New Roman" w:cs="Times New Roman"/>
          <w:color w:val="0E101A"/>
          <w:sz w:val="24"/>
          <w:szCs w:val="24"/>
          <w:highlight w:val="white"/>
        </w:rPr>
        <w:t>es per 100 workers which gave an average result of 2.6 vacancies. However, the UK government has taken the initiative through a National Minimum Wage increase with its largest-ever figure. Development from £10.42 per hour to £11.44 per hour has come as an honour for employees over 21 age as a boon amid the financial crisis.  UK’s hospitality has called on the government to make a permanent lower business rate for hospitality businesses by asking them to reduce VAT relief as well as reformation of the appren</w:t>
      </w:r>
      <w:r>
        <w:rPr>
          <w:rFonts w:ascii="Times New Roman" w:eastAsia="Times New Roman" w:hAnsi="Times New Roman" w:cs="Times New Roman"/>
          <w:color w:val="0E101A"/>
          <w:sz w:val="24"/>
          <w:szCs w:val="24"/>
          <w:highlight w:val="white"/>
        </w:rPr>
        <w:t xml:space="preserve">ticeship levy (Commonslibrary, 2025).  Besides UK’s immigration policy has led to an increase the pressure on existing staff shortage issue as well as demonstrating long working hours declining the service quality for recruiting and retaining staff (Mooreks, 2025). </w:t>
      </w:r>
    </w:p>
    <w:p w14:paraId="2467F410"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Economic </w:t>
      </w:r>
    </w:p>
    <w:p w14:paraId="430ABF89" w14:textId="323BDE4D" w:rsidR="00B87E8C" w:rsidRDefault="002668F4">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In the UK’s hospitality sector especially the accommodation sector does not give employees much scope for pay </w:t>
      </w:r>
      <w:r w:rsidR="00A020BA">
        <w:rPr>
          <w:rFonts w:ascii="Times New Roman" w:eastAsia="Times New Roman" w:hAnsi="Times New Roman" w:cs="Times New Roman"/>
          <w:color w:val="0E101A"/>
          <w:sz w:val="24"/>
          <w:szCs w:val="24"/>
          <w:highlight w:val="white"/>
        </w:rPr>
        <w:t>progression (</w:t>
      </w:r>
      <w:r>
        <w:rPr>
          <w:rFonts w:ascii="Times New Roman" w:eastAsia="Times New Roman" w:hAnsi="Times New Roman" w:cs="Times New Roman"/>
          <w:color w:val="0E101A"/>
          <w:sz w:val="24"/>
          <w:szCs w:val="24"/>
          <w:highlight w:val="white"/>
        </w:rPr>
        <w:t>Tuc, 2024). It is an anti-trend of the country’s economy. The accommodation industry which is a popular part of the hospitality industry gives their experienced employee only £54 per week which is less than the average weekly income of the whole economy of the country. In those 22 to 29 age criteria people work.  It is the same problem from their executive level employee to ground level worker. In terms of labour productivity, the hotel industry has shown growth in the hospitality sector. Howev</w:t>
      </w:r>
      <w:r>
        <w:rPr>
          <w:rFonts w:ascii="Times New Roman" w:eastAsia="Times New Roman" w:hAnsi="Times New Roman" w:cs="Times New Roman"/>
          <w:color w:val="0E101A"/>
          <w:sz w:val="24"/>
          <w:szCs w:val="24"/>
          <w:highlight w:val="white"/>
        </w:rPr>
        <w:t>er, labour productivity in this sector is low because of the low pay policy as well as the low utilisation of workers’ skills. From the various published research on the industry, it is revealed that most hotel workers receive low wages and their alliance costs also have been reduced. The low pay news in the industry has been confirmed by the internal working body part-time working conditions are common in the sector employees are offered long working hours with insurable job conditions which is negative on</w:t>
      </w:r>
      <w:r>
        <w:rPr>
          <w:rFonts w:ascii="Times New Roman" w:eastAsia="Times New Roman" w:hAnsi="Times New Roman" w:cs="Times New Roman"/>
          <w:color w:val="0E101A"/>
          <w:sz w:val="24"/>
          <w:szCs w:val="24"/>
          <w:highlight w:val="white"/>
        </w:rPr>
        <w:t xml:space="preserve"> the business (López-Andreu </w:t>
      </w:r>
      <w:r>
        <w:rPr>
          <w:rFonts w:ascii="Times New Roman" w:eastAsia="Times New Roman" w:hAnsi="Times New Roman" w:cs="Times New Roman"/>
          <w:i/>
          <w:color w:val="0E101A"/>
          <w:sz w:val="24"/>
          <w:szCs w:val="24"/>
          <w:highlight w:val="white"/>
        </w:rPr>
        <w:t>et al.</w:t>
      </w:r>
      <w:r>
        <w:rPr>
          <w:rFonts w:ascii="Times New Roman" w:eastAsia="Times New Roman" w:hAnsi="Times New Roman" w:cs="Times New Roman"/>
          <w:color w:val="0E101A"/>
          <w:sz w:val="24"/>
          <w:szCs w:val="24"/>
          <w:highlight w:val="white"/>
        </w:rPr>
        <w:t xml:space="preserve"> 2019). </w:t>
      </w:r>
    </w:p>
    <w:p w14:paraId="0E62CDAE"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Social </w:t>
      </w:r>
    </w:p>
    <w:p w14:paraId="7F7936B1" w14:textId="77777777" w:rsidR="00B87E8C" w:rsidRDefault="002668F4">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Though furlough has helped hospitality industries maintain talented employees. Furlough practice has provided employee autonomy support for trading up the potential costs (Zheng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2022). Long working hours as a negative policy of this sector result in poor outcomes (Piso, 2022). One of the most significant features of the employment relationship is the proper </w:t>
      </w:r>
      <w:r>
        <w:rPr>
          <w:rFonts w:ascii="Times New Roman" w:eastAsia="Times New Roman" w:hAnsi="Times New Roman" w:cs="Times New Roman"/>
          <w:color w:val="0E101A"/>
          <w:sz w:val="24"/>
          <w:szCs w:val="24"/>
        </w:rPr>
        <w:lastRenderedPageBreak/>
        <w:t>scheduling hours. However, long working hours exercise control by combining managers' budgetary control over labour and setting a working schedule (Costa and Costa, 2022). For the long working house in the UK Hospitality industry, the work-life balance of the employee gets hampered. From a social perspective, it is negatively f</w:t>
      </w:r>
      <w:r>
        <w:rPr>
          <w:rFonts w:ascii="Times New Roman" w:eastAsia="Times New Roman" w:hAnsi="Times New Roman" w:cs="Times New Roman"/>
          <w:color w:val="0E101A"/>
          <w:sz w:val="24"/>
          <w:szCs w:val="24"/>
        </w:rPr>
        <w:t xml:space="preserve">ormed interpersonal conflict for the violence.  Long working hours cause their dissatisfaction but their shame-based attitudes towards mental health have complicated the issues. They are now facing more problems of long and irregular working conditions (Kotera, 2018). </w:t>
      </w:r>
    </w:p>
    <w:p w14:paraId="68342420" w14:textId="77777777" w:rsidR="00B87E8C" w:rsidRDefault="002668F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Technological </w:t>
      </w:r>
    </w:p>
    <w:p w14:paraId="335ADB55" w14:textId="77777777" w:rsidR="00B87E8C" w:rsidRDefault="002668F4">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Technological advances in the UK have contributed to bridging the labour gap as well as decreasing the long working hours of employees (Tian, 2024). Process innovation through the technological landscape has a positive impact on employment quality. On the other hand product innovation in the discussion of service is hurting employment by avoiding their necessity. Instead of giving benefits to the low-skilled worker, the new high-tech job opportunity in the hospitality sector of the UK  has created trouble i</w:t>
      </w:r>
      <w:r>
        <w:rPr>
          <w:rFonts w:ascii="Times New Roman" w:eastAsia="Times New Roman" w:hAnsi="Times New Roman" w:cs="Times New Roman"/>
          <w:color w:val="0E101A"/>
          <w:sz w:val="24"/>
          <w:szCs w:val="24"/>
          <w:highlight w:val="white"/>
        </w:rPr>
        <w:t xml:space="preserve">n the UK’s local labour market  Though the growth of average wages is associated with higher average wages for the workers in actual cases companies in the sector are not doing this (Lee and Clarke, 2019). Their average wage falls as employer keep their belief in machines for long productive hours.  From the tourism aspect, it has affected tourism philosophy in a wrong way (Tribe, 2009). </w:t>
      </w:r>
    </w:p>
    <w:p w14:paraId="3F9D2173" w14:textId="77777777" w:rsidR="00B87E8C" w:rsidRDefault="002668F4">
      <w:pPr>
        <w:pStyle w:val="Heading1"/>
      </w:pPr>
      <w:bookmarkStart w:id="8" w:name="_uuszvoz7c8a7" w:colFirst="0" w:colLast="0"/>
      <w:bookmarkStart w:id="9" w:name="_Toc189847164"/>
      <w:bookmarkEnd w:id="8"/>
      <w:r>
        <w:t>5. Conclusion:</w:t>
      </w:r>
      <w:bookmarkEnd w:id="9"/>
    </w:p>
    <w:p w14:paraId="0A18FCE4" w14:textId="12D0E049" w:rsidR="00B87E8C" w:rsidRDefault="002668F4">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Through this report, a topic about staff shortage and labour challenges of the UK industry’s bad reputation for long working hours and low wages are the focus. The background and rationale for this topic are discussed in this assignment. A literature review has presented the scholarly opinion of the concepts. Through the Method section, proper research methods are discussed. In addition to </w:t>
      </w:r>
      <w:r w:rsidR="004F01B1">
        <w:rPr>
          <w:rFonts w:ascii="Times New Roman" w:eastAsia="Times New Roman" w:hAnsi="Times New Roman" w:cs="Times New Roman"/>
          <w:color w:val="0E101A"/>
          <w:sz w:val="24"/>
          <w:szCs w:val="24"/>
        </w:rPr>
        <w:t>these recommendations</w:t>
      </w:r>
      <w:r>
        <w:rPr>
          <w:rFonts w:ascii="Times New Roman" w:eastAsia="Times New Roman" w:hAnsi="Times New Roman" w:cs="Times New Roman"/>
          <w:color w:val="0E101A"/>
          <w:sz w:val="24"/>
          <w:szCs w:val="24"/>
        </w:rPr>
        <w:t xml:space="preserve"> are given for the further improvement of the UK hospitality sector. Theme impact analysis has been done through PEST criteria. </w:t>
      </w:r>
    </w:p>
    <w:p w14:paraId="7BAA6E92" w14:textId="77777777" w:rsidR="00B87E8C" w:rsidRDefault="002668F4">
      <w:pPr>
        <w:pStyle w:val="Heading1"/>
      </w:pPr>
      <w:bookmarkStart w:id="10" w:name="_6mmrvydzores" w:colFirst="0" w:colLast="0"/>
      <w:bookmarkStart w:id="11" w:name="_Toc189847165"/>
      <w:bookmarkEnd w:id="10"/>
      <w:r>
        <w:t>6. Recommendations:</w:t>
      </w:r>
      <w:bookmarkEnd w:id="11"/>
      <w:r>
        <w:t xml:space="preserve"> </w:t>
      </w:r>
    </w:p>
    <w:p w14:paraId="5460DCA3" w14:textId="52A51065" w:rsidR="00B87E8C" w:rsidRDefault="002668F4">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The technology used for providing a human-like experience in the hospitality sector: </w:t>
      </w:r>
      <w:r>
        <w:rPr>
          <w:rFonts w:ascii="Times New Roman" w:eastAsia="Times New Roman" w:hAnsi="Times New Roman" w:cs="Times New Roman"/>
          <w:color w:val="0E101A"/>
          <w:sz w:val="24"/>
          <w:szCs w:val="24"/>
        </w:rPr>
        <w:t xml:space="preserve">The UK’s hospitality sector should combine tech with their taste. By using the latest kind of </w:t>
      </w:r>
      <w:r w:rsidR="004F01B1">
        <w:rPr>
          <w:rFonts w:ascii="Times New Roman" w:eastAsia="Times New Roman" w:hAnsi="Times New Roman" w:cs="Times New Roman"/>
          <w:color w:val="0E101A"/>
          <w:sz w:val="24"/>
          <w:szCs w:val="24"/>
        </w:rPr>
        <w:t>technology,</w:t>
      </w:r>
      <w:r>
        <w:rPr>
          <w:rFonts w:ascii="Times New Roman" w:eastAsia="Times New Roman" w:hAnsi="Times New Roman" w:cs="Times New Roman"/>
          <w:color w:val="0E101A"/>
          <w:sz w:val="24"/>
          <w:szCs w:val="24"/>
        </w:rPr>
        <w:t xml:space="preserve"> they can offer their customer a human-like experience.  Employees in the industry currently dealing with long working hours. For this high skilled staff also think about trub over. </w:t>
      </w:r>
      <w:r w:rsidR="004F01B1">
        <w:rPr>
          <w:rFonts w:ascii="Times New Roman" w:eastAsia="Times New Roman" w:hAnsi="Times New Roman" w:cs="Times New Roman"/>
          <w:color w:val="0E101A"/>
          <w:sz w:val="24"/>
          <w:szCs w:val="24"/>
        </w:rPr>
        <w:t>So,</w:t>
      </w:r>
      <w:r>
        <w:rPr>
          <w:rFonts w:ascii="Times New Roman" w:eastAsia="Times New Roman" w:hAnsi="Times New Roman" w:cs="Times New Roman"/>
          <w:color w:val="0E101A"/>
          <w:sz w:val="24"/>
          <w:szCs w:val="24"/>
        </w:rPr>
        <w:t xml:space="preserve"> to decrease the turnover rate hospitality sector should focus on implementing self-service kiosks for doing several services. Nothing is denying the fact that the path forward in UK hospitality especially lies in tech inn</w:t>
      </w:r>
      <w:r>
        <w:rPr>
          <w:rFonts w:ascii="Times New Roman" w:eastAsia="Times New Roman" w:hAnsi="Times New Roman" w:cs="Times New Roman"/>
          <w:color w:val="0E101A"/>
          <w:sz w:val="24"/>
          <w:szCs w:val="24"/>
        </w:rPr>
        <w:t xml:space="preserve">ovation. Industry can go through many adoptable policies with unified SaaS solutions through this sector businesses can achieve cost efficiency for </w:t>
      </w:r>
      <w:r>
        <w:rPr>
          <w:rFonts w:ascii="Times New Roman" w:eastAsia="Times New Roman" w:hAnsi="Times New Roman" w:cs="Times New Roman"/>
          <w:color w:val="0E101A"/>
          <w:sz w:val="24"/>
          <w:szCs w:val="24"/>
        </w:rPr>
        <w:lastRenderedPageBreak/>
        <w:t xml:space="preserve">enhancing their customer experience.  As a strategic choice, they should incorporate tech resources for putting some innovative ideas into customer service policy as well as implement time deductions for long working hours issues (Ukhospitality, 2024). </w:t>
      </w:r>
    </w:p>
    <w:p w14:paraId="22FD2DF6" w14:textId="77777777" w:rsidR="00B87E8C" w:rsidRDefault="002668F4">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Focusing on sustainable hospitality service: </w:t>
      </w:r>
    </w:p>
    <w:p w14:paraId="65D8FA8D" w14:textId="77777777" w:rsidR="00B87E8C" w:rsidRDefault="002668F4">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It is a fact that eco-friendly initiatives in the hospitality sector are crucial for protecting the planet (Saito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2025).  When the industry moves towards sustainable resource consumption it gives underscore to their sustainable practices. From mitigating climate change to focusing on employee well-being everything is included within it.  In the 21st-century business area, employees especially demand leisure and professional life balance. Lower pay hampered their well-being policy. It is a fact that employee well-being is significant for encouraging positive performance. Job crafting should be done in this sector in su</w:t>
      </w:r>
      <w:r>
        <w:rPr>
          <w:rFonts w:ascii="Times New Roman" w:eastAsia="Times New Roman" w:hAnsi="Times New Roman" w:cs="Times New Roman"/>
          <w:color w:val="0E101A"/>
          <w:sz w:val="24"/>
          <w:szCs w:val="24"/>
        </w:rPr>
        <w:t xml:space="preserve">ch a way that will consider the broader context of the hotel industry by examining the potential variables. For employee well-being sustainable attitude towards their pay benefit should be focused on by industry practitioners.  As human resources can hold the capability to offer quality service in any industry than technology their proper recognition through financial improvement is needed in the sector (Kristiana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2024).  </w:t>
      </w:r>
    </w:p>
    <w:p w14:paraId="5010D84D" w14:textId="77777777" w:rsidR="00B87E8C" w:rsidRDefault="00B87E8C">
      <w:pPr>
        <w:spacing w:line="360" w:lineRule="auto"/>
        <w:jc w:val="both"/>
        <w:rPr>
          <w:rFonts w:ascii="Times New Roman" w:eastAsia="Times New Roman" w:hAnsi="Times New Roman" w:cs="Times New Roman"/>
          <w:sz w:val="24"/>
          <w:szCs w:val="24"/>
        </w:rPr>
      </w:pPr>
    </w:p>
    <w:p w14:paraId="3146DD16" w14:textId="77777777" w:rsidR="00B87E8C" w:rsidRDefault="00B87E8C">
      <w:pPr>
        <w:spacing w:line="360" w:lineRule="auto"/>
        <w:jc w:val="both"/>
        <w:rPr>
          <w:rFonts w:ascii="Times New Roman" w:eastAsia="Times New Roman" w:hAnsi="Times New Roman" w:cs="Times New Roman"/>
          <w:b/>
          <w:color w:val="222222"/>
          <w:sz w:val="24"/>
          <w:szCs w:val="24"/>
          <w:highlight w:val="white"/>
        </w:rPr>
      </w:pPr>
    </w:p>
    <w:p w14:paraId="069C6A0A" w14:textId="77777777" w:rsidR="00B87E8C" w:rsidRDefault="002668F4">
      <w:pPr>
        <w:spacing w:line="360" w:lineRule="auto"/>
        <w:jc w:val="both"/>
        <w:rPr>
          <w:rFonts w:ascii="Times New Roman" w:eastAsia="Times New Roman" w:hAnsi="Times New Roman" w:cs="Times New Roman"/>
          <w:b/>
          <w:sz w:val="24"/>
          <w:szCs w:val="24"/>
        </w:rPr>
      </w:pPr>
      <w:r>
        <w:br w:type="page"/>
      </w:r>
    </w:p>
    <w:p w14:paraId="399CBB54" w14:textId="77777777" w:rsidR="00B87E8C" w:rsidRDefault="002668F4">
      <w:pPr>
        <w:pStyle w:val="Heading1"/>
      </w:pPr>
      <w:bookmarkStart w:id="12" w:name="_efxw18zc6wjw" w:colFirst="0" w:colLast="0"/>
      <w:bookmarkStart w:id="13" w:name="_Toc189847166"/>
      <w:bookmarkEnd w:id="12"/>
      <w:r>
        <w:lastRenderedPageBreak/>
        <w:t>References</w:t>
      </w:r>
      <w:bookmarkEnd w:id="13"/>
      <w:r>
        <w:t xml:space="preserve"> </w:t>
      </w:r>
    </w:p>
    <w:p w14:paraId="4F1AE6B8" w14:textId="77777777" w:rsidR="004F01B1" w:rsidRDefault="004F01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Ahmad, R., Scott, N. and Abdul-Rahman, R., (2016). Why minimum wage order implementation is a challenge to human resource managers in Langkawi hotels. </w:t>
      </w:r>
      <w:r>
        <w:rPr>
          <w:rFonts w:ascii="Times New Roman" w:eastAsia="Times New Roman" w:hAnsi="Times New Roman" w:cs="Times New Roman"/>
          <w:i/>
          <w:color w:val="222222"/>
          <w:sz w:val="24"/>
          <w:szCs w:val="24"/>
          <w:highlight w:val="white"/>
        </w:rPr>
        <w:t>International Journal of Culture, Tourism and Hospitality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 pp.191-204.</w:t>
      </w:r>
      <w:hyperlink r:id="rId8">
        <w:r>
          <w:rPr>
            <w:rFonts w:ascii="Times New Roman" w:eastAsia="Times New Roman" w:hAnsi="Times New Roman" w:cs="Times New Roman"/>
            <w:color w:val="1155CC"/>
            <w:sz w:val="24"/>
            <w:szCs w:val="24"/>
            <w:highlight w:val="white"/>
            <w:u w:val="single"/>
          </w:rPr>
          <w:t>https://www.emerald.com/insight/content/doi/10.1108/ijcthr-06-2015-0065/full/html</w:t>
        </w:r>
      </w:hyperlink>
      <w:r>
        <w:rPr>
          <w:rFonts w:ascii="Times New Roman" w:eastAsia="Times New Roman" w:hAnsi="Times New Roman" w:cs="Times New Roman"/>
          <w:color w:val="222222"/>
          <w:sz w:val="24"/>
          <w:szCs w:val="24"/>
          <w:highlight w:val="white"/>
        </w:rPr>
        <w:t xml:space="preserve">  </w:t>
      </w:r>
    </w:p>
    <w:p w14:paraId="5611FA9B"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AlBattat, A.R., Som, A.P.M. and Helalat, A.S., (2014). Higher dissatisfaction higher turnover in the hospitality industry. </w:t>
      </w:r>
      <w:r>
        <w:rPr>
          <w:rFonts w:ascii="Times New Roman" w:eastAsia="Times New Roman" w:hAnsi="Times New Roman" w:cs="Times New Roman"/>
          <w:i/>
          <w:color w:val="222222"/>
          <w:sz w:val="24"/>
          <w:szCs w:val="24"/>
          <w:highlight w:val="white"/>
        </w:rPr>
        <w:t>International Journal of Academic Research in Business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(2), p.45.</w:t>
      </w:r>
      <w:hyperlink r:id="rId9">
        <w:r>
          <w:rPr>
            <w:rFonts w:ascii="Times New Roman" w:eastAsia="Times New Roman" w:hAnsi="Times New Roman" w:cs="Times New Roman"/>
            <w:color w:val="1155CC"/>
            <w:sz w:val="24"/>
            <w:szCs w:val="24"/>
            <w:highlight w:val="white"/>
            <w:u w:val="single"/>
          </w:rPr>
          <w:t>https://www.researchgate.net/publication/260152428_Higher_Dissatisfaction_Higher_Turnover_in_the_Hospitality_Industry</w:t>
        </w:r>
      </w:hyperlink>
      <w:r>
        <w:rPr>
          <w:rFonts w:ascii="Times New Roman" w:eastAsia="Times New Roman" w:hAnsi="Times New Roman" w:cs="Times New Roman"/>
          <w:color w:val="222222"/>
          <w:sz w:val="24"/>
          <w:szCs w:val="24"/>
          <w:highlight w:val="white"/>
        </w:rPr>
        <w:t xml:space="preserve">  </w:t>
      </w:r>
    </w:p>
    <w:p w14:paraId="0AC7FD61"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Batabyal, D. and Das, D.K. (eds) (2019) </w:t>
      </w:r>
      <w:r>
        <w:rPr>
          <w:rFonts w:ascii="Times New Roman" w:eastAsia="Times New Roman" w:hAnsi="Times New Roman" w:cs="Times New Roman"/>
          <w:i/>
          <w:sz w:val="24"/>
          <w:szCs w:val="24"/>
        </w:rPr>
        <w:t>Global trends, practices, and challenges in contemporary tourism and hospitality management.</w:t>
      </w:r>
      <w:r>
        <w:rPr>
          <w:rFonts w:ascii="Times New Roman" w:eastAsia="Times New Roman" w:hAnsi="Times New Roman" w:cs="Times New Roman"/>
          <w:sz w:val="24"/>
          <w:szCs w:val="24"/>
        </w:rPr>
        <w:t xml:space="preserve"> Hershey, Pennsylvania: Business Science Reference, an imprint of IGI Global.</w:t>
      </w:r>
    </w:p>
    <w:p w14:paraId="35502963" w14:textId="77777777" w:rsidR="004F01B1" w:rsidRDefault="004F01B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Bhbia (2025) </w:t>
      </w:r>
      <w:r>
        <w:rPr>
          <w:rFonts w:ascii="Times New Roman" w:eastAsia="Times New Roman" w:hAnsi="Times New Roman" w:cs="Times New Roman"/>
          <w:i/>
          <w:sz w:val="24"/>
          <w:szCs w:val="24"/>
        </w:rPr>
        <w:t>Secondary data – ethical principles</w:t>
      </w:r>
      <w:r>
        <w:rPr>
          <w:rFonts w:ascii="Times New Roman" w:eastAsia="Times New Roman" w:hAnsi="Times New Roman" w:cs="Times New Roman"/>
          <w:sz w:val="24"/>
          <w:szCs w:val="24"/>
        </w:rPr>
        <w:t>. Available at: https://www.bhbia.org.uk/assets/Downloads/Guidelines/4_secondary_data_ethical_principles_aug2020_fv.PDF (Accessed: 07 February 2025).</w:t>
      </w:r>
    </w:p>
    <w:p w14:paraId="5F5088D0"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Boella, M.J. and Goss-Turner, S., (2013). </w:t>
      </w:r>
      <w:r>
        <w:rPr>
          <w:rFonts w:ascii="Times New Roman" w:eastAsia="Times New Roman" w:hAnsi="Times New Roman" w:cs="Times New Roman"/>
          <w:i/>
          <w:color w:val="222222"/>
          <w:sz w:val="24"/>
          <w:szCs w:val="24"/>
          <w:highlight w:val="white"/>
        </w:rPr>
        <w:t>Human resource management in the hospitality industry: A guide to best practice</w:t>
      </w:r>
      <w:r>
        <w:rPr>
          <w:rFonts w:ascii="Times New Roman" w:eastAsia="Times New Roman" w:hAnsi="Times New Roman" w:cs="Times New Roman"/>
          <w:color w:val="222222"/>
          <w:sz w:val="24"/>
          <w:szCs w:val="24"/>
          <w:highlight w:val="white"/>
        </w:rPr>
        <w:t xml:space="preserve">. Routledge. </w:t>
      </w:r>
    </w:p>
    <w:p w14:paraId="2F9D8934" w14:textId="77777777" w:rsidR="004F01B1" w:rsidRDefault="004F01B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Commonslibrary.parliament (2025) </w:t>
      </w:r>
      <w:r>
        <w:rPr>
          <w:rFonts w:ascii="Times New Roman" w:eastAsia="Times New Roman" w:hAnsi="Times New Roman" w:cs="Times New Roman"/>
          <w:i/>
          <w:sz w:val="24"/>
          <w:szCs w:val="24"/>
        </w:rPr>
        <w:t>Research Briefing Publications - House of Commons Library</w:t>
      </w:r>
      <w:r>
        <w:rPr>
          <w:rFonts w:ascii="Times New Roman" w:eastAsia="Times New Roman" w:hAnsi="Times New Roman" w:cs="Times New Roman"/>
          <w:sz w:val="24"/>
          <w:szCs w:val="24"/>
        </w:rPr>
        <w:t>. Available at: https://commonslibrary.parliament.uk/type/research-briefing/ (Accessed: 07 February 2025).</w:t>
      </w:r>
    </w:p>
    <w:p w14:paraId="49A54A1C"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Cooper, C. and Hall, M. (2019) </w:t>
      </w:r>
      <w:r>
        <w:rPr>
          <w:rFonts w:ascii="Times New Roman" w:eastAsia="Times New Roman" w:hAnsi="Times New Roman" w:cs="Times New Roman"/>
          <w:i/>
          <w:sz w:val="24"/>
          <w:szCs w:val="24"/>
        </w:rPr>
        <w:t>Contemporary Tourism: An International Approach,</w:t>
      </w:r>
      <w:r>
        <w:rPr>
          <w:rFonts w:ascii="Times New Roman" w:eastAsia="Times New Roman" w:hAnsi="Times New Roman" w:cs="Times New Roman"/>
          <w:sz w:val="24"/>
          <w:szCs w:val="24"/>
        </w:rPr>
        <w:t xml:space="preserve"> 4th Edn. Goodfellows, Oxford.</w:t>
      </w:r>
    </w:p>
    <w:p w14:paraId="6518F32E"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Costa, V. and Costa, C., (2022). Challenges in Times of Crisis and Pandemics in the Hospitality Industry: A Systematic Literature Review. </w:t>
      </w:r>
      <w:r>
        <w:rPr>
          <w:rFonts w:ascii="Times New Roman" w:eastAsia="Times New Roman" w:hAnsi="Times New Roman" w:cs="Times New Roman"/>
          <w:i/>
          <w:color w:val="222222"/>
          <w:sz w:val="24"/>
          <w:szCs w:val="24"/>
          <w:highlight w:val="white"/>
        </w:rPr>
        <w:t>Sustainability and Competitiveness in the Hospitality Industry</w:t>
      </w:r>
      <w:r>
        <w:rPr>
          <w:rFonts w:ascii="Times New Roman" w:eastAsia="Times New Roman" w:hAnsi="Times New Roman" w:cs="Times New Roman"/>
          <w:color w:val="222222"/>
          <w:sz w:val="24"/>
          <w:szCs w:val="24"/>
          <w:highlight w:val="white"/>
        </w:rPr>
        <w:t>, pp.1-22.</w:t>
      </w:r>
      <w:hyperlink r:id="rId10">
        <w:r>
          <w:rPr>
            <w:rFonts w:ascii="Times New Roman" w:eastAsia="Times New Roman" w:hAnsi="Times New Roman" w:cs="Times New Roman"/>
            <w:color w:val="1155CC"/>
            <w:sz w:val="24"/>
            <w:szCs w:val="24"/>
            <w:highlight w:val="white"/>
            <w:u w:val="single"/>
          </w:rPr>
          <w:t>https://www.igi-global.com/chapter/challenges-in-times-of-crisis-and-pandemics-in-the-hospitality-industry/305921</w:t>
        </w:r>
      </w:hyperlink>
      <w:r>
        <w:rPr>
          <w:rFonts w:ascii="Times New Roman" w:eastAsia="Times New Roman" w:hAnsi="Times New Roman" w:cs="Times New Roman"/>
          <w:color w:val="222222"/>
          <w:sz w:val="24"/>
          <w:szCs w:val="24"/>
          <w:highlight w:val="white"/>
        </w:rPr>
        <w:t xml:space="preserve"> </w:t>
      </w:r>
    </w:p>
    <w:p w14:paraId="093611D8" w14:textId="77777777" w:rsidR="004F01B1" w:rsidRDefault="004F01B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Dudovskiy , J. (2025) </w:t>
      </w:r>
      <w:r>
        <w:rPr>
          <w:rFonts w:ascii="Times New Roman" w:eastAsia="Times New Roman" w:hAnsi="Times New Roman" w:cs="Times New Roman"/>
          <w:i/>
          <w:sz w:val="24"/>
          <w:szCs w:val="24"/>
        </w:rPr>
        <w:t>Positivism - research methodology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Research</w:t>
      </w:r>
      <w:r>
        <w:rPr>
          <w:rFonts w:ascii="Times New Roman" w:eastAsia="Times New Roman" w:hAnsi="Times New Roman" w:cs="Times New Roman"/>
          <w:sz w:val="24"/>
          <w:szCs w:val="24"/>
        </w:rPr>
        <w:t>. Available at: https://research-methodology.net/research-philosophy/positivism/#google_vignette (Accessed: 07 February 2025).</w:t>
      </w:r>
    </w:p>
    <w:p w14:paraId="7A572EAF"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Ford. R.C, Sturman. M.C (2020) </w:t>
      </w:r>
      <w:r>
        <w:rPr>
          <w:rFonts w:ascii="Times New Roman" w:eastAsia="Times New Roman" w:hAnsi="Times New Roman" w:cs="Times New Roman"/>
          <w:i/>
          <w:sz w:val="24"/>
          <w:szCs w:val="24"/>
        </w:rPr>
        <w:t xml:space="preserve">Managing Hospitality Organizations </w:t>
      </w:r>
      <w:r>
        <w:rPr>
          <w:rFonts w:ascii="Times New Roman" w:eastAsia="Times New Roman" w:hAnsi="Times New Roman" w:cs="Times New Roman"/>
          <w:sz w:val="24"/>
          <w:szCs w:val="24"/>
        </w:rPr>
        <w:t>2nd Edn. Sage, London.</w:t>
      </w:r>
    </w:p>
    <w:p w14:paraId="7DA6D7A5" w14:textId="77777777" w:rsidR="004F01B1" w:rsidRDefault="004F01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Giousmpasoglou, C., (2024). Working Conditions in the Hospitality Industry: The Case for a Fair and Decent Work Agenda.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(19), p.8428.</w:t>
      </w:r>
      <w:hyperlink r:id="rId11">
        <w:r>
          <w:rPr>
            <w:rFonts w:ascii="Times New Roman" w:eastAsia="Times New Roman" w:hAnsi="Times New Roman" w:cs="Times New Roman"/>
            <w:color w:val="1155CC"/>
            <w:sz w:val="24"/>
            <w:szCs w:val="24"/>
            <w:highlight w:val="white"/>
            <w:u w:val="single"/>
          </w:rPr>
          <w:t>https://www.mdpi.com/2071-1050/16/19/8428</w:t>
        </w:r>
      </w:hyperlink>
      <w:r>
        <w:rPr>
          <w:rFonts w:ascii="Times New Roman" w:eastAsia="Times New Roman" w:hAnsi="Times New Roman" w:cs="Times New Roman"/>
          <w:color w:val="222222"/>
          <w:sz w:val="24"/>
          <w:szCs w:val="24"/>
          <w:highlight w:val="white"/>
        </w:rPr>
        <w:t xml:space="preserve"> </w:t>
      </w:r>
    </w:p>
    <w:p w14:paraId="04ABE0B0"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Grigoryan, K., (2024). Labor shortages in the hospitality industry: The effects of work-life balance, employee compensation, government-issued unemployment benefits and job insecurity on employees’ turnover intentions. </w:t>
      </w:r>
      <w:r>
        <w:rPr>
          <w:rFonts w:ascii="Times New Roman" w:eastAsia="Times New Roman" w:hAnsi="Times New Roman" w:cs="Times New Roman"/>
          <w:i/>
          <w:color w:val="222222"/>
          <w:sz w:val="24"/>
          <w:szCs w:val="24"/>
          <w:highlight w:val="white"/>
        </w:rPr>
        <w:t>Westcliff International Journal of Applied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 pp.59-73.</w:t>
      </w:r>
      <w:hyperlink r:id="rId12">
        <w:r>
          <w:rPr>
            <w:rFonts w:ascii="Times New Roman" w:eastAsia="Times New Roman" w:hAnsi="Times New Roman" w:cs="Times New Roman"/>
            <w:color w:val="1155CC"/>
            <w:sz w:val="24"/>
            <w:szCs w:val="24"/>
            <w:highlight w:val="white"/>
            <w:u w:val="single"/>
          </w:rPr>
          <w:t>https://wijar.westcliff.edu/wp-content/uploads/2024/01/Grigoryan.pdf</w:t>
        </w:r>
      </w:hyperlink>
      <w:r>
        <w:rPr>
          <w:rFonts w:ascii="Times New Roman" w:eastAsia="Times New Roman" w:hAnsi="Times New Roman" w:cs="Times New Roman"/>
          <w:color w:val="222222"/>
          <w:sz w:val="24"/>
          <w:szCs w:val="24"/>
          <w:highlight w:val="white"/>
        </w:rPr>
        <w:t xml:space="preserve"> </w:t>
      </w:r>
    </w:p>
    <w:p w14:paraId="50D76A45"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Heimerl, P., Haid, M., Benedikt, L. and Scholl-Grissemann, U., (2020). Factors influencing job satisfaction in hospitality industry. </w:t>
      </w:r>
      <w:r>
        <w:rPr>
          <w:rFonts w:ascii="Times New Roman" w:eastAsia="Times New Roman" w:hAnsi="Times New Roman" w:cs="Times New Roman"/>
          <w:i/>
          <w:color w:val="222222"/>
          <w:sz w:val="24"/>
          <w:szCs w:val="24"/>
          <w:highlight w:val="white"/>
        </w:rPr>
        <w:t>SAGE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(4), p.2158244020982998.</w:t>
      </w:r>
      <w:hyperlink r:id="rId13">
        <w:r>
          <w:rPr>
            <w:rFonts w:ascii="Times New Roman" w:eastAsia="Times New Roman" w:hAnsi="Times New Roman" w:cs="Times New Roman"/>
            <w:color w:val="1155CC"/>
            <w:sz w:val="24"/>
            <w:szCs w:val="24"/>
            <w:highlight w:val="white"/>
            <w:u w:val="single"/>
          </w:rPr>
          <w:t>https://journals.sagepub.com/doi/full/10.1177/2158244020982998</w:t>
        </w:r>
      </w:hyperlink>
      <w:r>
        <w:rPr>
          <w:rFonts w:ascii="Times New Roman" w:eastAsia="Times New Roman" w:hAnsi="Times New Roman" w:cs="Times New Roman"/>
          <w:color w:val="222222"/>
          <w:sz w:val="24"/>
          <w:szCs w:val="24"/>
          <w:highlight w:val="white"/>
        </w:rPr>
        <w:t xml:space="preserve"> </w:t>
      </w:r>
    </w:p>
    <w:p w14:paraId="7314CAF4" w14:textId="77777777" w:rsidR="004F01B1" w:rsidRDefault="004F01B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Hospitalityandcateringnews (2025) </w:t>
      </w:r>
      <w:r>
        <w:rPr>
          <w:rFonts w:ascii="Times New Roman" w:eastAsia="Times New Roman" w:hAnsi="Times New Roman" w:cs="Times New Roman"/>
          <w:i/>
          <w:sz w:val="24"/>
          <w:szCs w:val="24"/>
        </w:rPr>
        <w:t>A call for fair and decent work in the UK hospitality industry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Hospitality &amp; Catering News</w:t>
      </w:r>
      <w:r>
        <w:rPr>
          <w:rFonts w:ascii="Times New Roman" w:eastAsia="Times New Roman" w:hAnsi="Times New Roman" w:cs="Times New Roman"/>
          <w:sz w:val="24"/>
          <w:szCs w:val="24"/>
        </w:rPr>
        <w:t>. Available at: https://www.hospitalityandcateringnews.com/2024/10/a-call-for-fair-and-decent-work-in-the-uk-hospitality-industry/#:~:text=The%20State%20of%20Working%20Conditions,working%20hours%20with%20minimal%20benefits. (Accessed: 07 February 2025).</w:t>
      </w:r>
    </w:p>
    <w:p w14:paraId="7FBAF670"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Jolly, P.M., McDowell, C., Dawson, M. and Abbott, J., (2021). Pay and benefit satisfaction, perceived organizational support, and turnover intentions: The moderating role of job variety.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95</w:t>
      </w:r>
      <w:r>
        <w:rPr>
          <w:rFonts w:ascii="Times New Roman" w:eastAsia="Times New Roman" w:hAnsi="Times New Roman" w:cs="Times New Roman"/>
          <w:color w:val="222222"/>
          <w:sz w:val="24"/>
          <w:szCs w:val="24"/>
          <w:highlight w:val="white"/>
        </w:rPr>
        <w:t>, p.102921.</w:t>
      </w:r>
      <w:hyperlink r:id="rId14">
        <w:r>
          <w:rPr>
            <w:rFonts w:ascii="Times New Roman" w:eastAsia="Times New Roman" w:hAnsi="Times New Roman" w:cs="Times New Roman"/>
            <w:color w:val="1155CC"/>
            <w:sz w:val="24"/>
            <w:szCs w:val="24"/>
            <w:highlight w:val="white"/>
            <w:u w:val="single"/>
          </w:rPr>
          <w:t>https://www.sciencedirect.com/science/article/abs/pii/S0278431921000645</w:t>
        </w:r>
      </w:hyperlink>
      <w:r>
        <w:rPr>
          <w:rFonts w:ascii="Times New Roman" w:eastAsia="Times New Roman" w:hAnsi="Times New Roman" w:cs="Times New Roman"/>
          <w:color w:val="222222"/>
          <w:sz w:val="24"/>
          <w:szCs w:val="24"/>
          <w:highlight w:val="white"/>
        </w:rPr>
        <w:t xml:space="preserve">  </w:t>
      </w:r>
    </w:p>
    <w:p w14:paraId="428D1402"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Kok, C.L., (2023). </w:t>
      </w:r>
      <w:r>
        <w:rPr>
          <w:rFonts w:ascii="Times New Roman" w:eastAsia="Times New Roman" w:hAnsi="Times New Roman" w:cs="Times New Roman"/>
          <w:i/>
          <w:color w:val="222222"/>
          <w:sz w:val="24"/>
          <w:szCs w:val="24"/>
          <w:highlight w:val="white"/>
        </w:rPr>
        <w:t>Uncovering the drivers of employee retention in hospitality industry in Klang Valley</w:t>
      </w:r>
      <w:r>
        <w:rPr>
          <w:rFonts w:ascii="Times New Roman" w:eastAsia="Times New Roman" w:hAnsi="Times New Roman" w:cs="Times New Roman"/>
          <w:color w:val="222222"/>
          <w:sz w:val="24"/>
          <w:szCs w:val="24"/>
          <w:highlight w:val="white"/>
        </w:rPr>
        <w:t xml:space="preserve"> (Doctoral dissertation, UTAR).</w:t>
      </w:r>
      <w:hyperlink r:id="rId15">
        <w:r>
          <w:rPr>
            <w:rFonts w:ascii="Times New Roman" w:eastAsia="Times New Roman" w:hAnsi="Times New Roman" w:cs="Times New Roman"/>
            <w:color w:val="1155CC"/>
            <w:sz w:val="24"/>
            <w:szCs w:val="24"/>
            <w:highlight w:val="white"/>
            <w:u w:val="single"/>
          </w:rPr>
          <w:t>http://eprints.utar.edu.my/6318/1/202306-05_KokChienLiang_KOK_CHIEN_LIANG.pdf</w:t>
        </w:r>
      </w:hyperlink>
      <w:r>
        <w:rPr>
          <w:rFonts w:ascii="Times New Roman" w:eastAsia="Times New Roman" w:hAnsi="Times New Roman" w:cs="Times New Roman"/>
          <w:color w:val="222222"/>
          <w:sz w:val="24"/>
          <w:szCs w:val="24"/>
          <w:highlight w:val="white"/>
        </w:rPr>
        <w:t xml:space="preserve"> </w:t>
      </w:r>
    </w:p>
    <w:p w14:paraId="39456B2A"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Kotera, Y., Adhikari, P. and Van Gordon, W., (2018). Motivation types and mental health of UK hospitality workers. </w:t>
      </w:r>
      <w:r>
        <w:rPr>
          <w:rFonts w:ascii="Times New Roman" w:eastAsia="Times New Roman" w:hAnsi="Times New Roman" w:cs="Times New Roman"/>
          <w:i/>
          <w:color w:val="222222"/>
          <w:sz w:val="24"/>
          <w:szCs w:val="24"/>
          <w:highlight w:val="white"/>
        </w:rPr>
        <w:t>International journal of mental health and addiction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 pp.751-763.</w:t>
      </w:r>
      <w:hyperlink r:id="rId16">
        <w:r>
          <w:rPr>
            <w:rFonts w:ascii="Times New Roman" w:eastAsia="Times New Roman" w:hAnsi="Times New Roman" w:cs="Times New Roman"/>
            <w:color w:val="1155CC"/>
            <w:sz w:val="24"/>
            <w:szCs w:val="24"/>
            <w:highlight w:val="white"/>
            <w:u w:val="single"/>
          </w:rPr>
          <w:t>https://pmc.ncbi.nlm.nih.gov/articles/PMC5986843/</w:t>
        </w:r>
      </w:hyperlink>
      <w:r>
        <w:rPr>
          <w:rFonts w:ascii="Times New Roman" w:eastAsia="Times New Roman" w:hAnsi="Times New Roman" w:cs="Times New Roman"/>
          <w:color w:val="222222"/>
          <w:sz w:val="24"/>
          <w:szCs w:val="24"/>
          <w:highlight w:val="white"/>
        </w:rPr>
        <w:t xml:space="preserve">  </w:t>
      </w:r>
    </w:p>
    <w:p w14:paraId="372D0D50"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Kristiana, Y., Sijabat, R., Sudibjo, N. and Bernarto, I., (2024). Hotel Employee Well-Being: The Role of Job Crafting and Work Engagement. </w:t>
      </w:r>
      <w:r>
        <w:rPr>
          <w:rFonts w:ascii="Times New Roman" w:eastAsia="Times New Roman" w:hAnsi="Times New Roman" w:cs="Times New Roman"/>
          <w:i/>
          <w:color w:val="222222"/>
          <w:sz w:val="24"/>
          <w:szCs w:val="24"/>
          <w:highlight w:val="white"/>
        </w:rPr>
        <w:t>International Journal of Religion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(7), pp.200-211.</w:t>
      </w:r>
      <w:hyperlink r:id="rId17">
        <w:r>
          <w:rPr>
            <w:rFonts w:ascii="Times New Roman" w:eastAsia="Times New Roman" w:hAnsi="Times New Roman" w:cs="Times New Roman"/>
            <w:color w:val="1155CC"/>
            <w:sz w:val="24"/>
            <w:szCs w:val="24"/>
            <w:highlight w:val="white"/>
            <w:u w:val="single"/>
          </w:rPr>
          <w:t>https://www.researchgate.net/publication/380415646_Hotel_Employee_Well-Being_The_Role_of_Job_Crafting_and_Work_Engagement</w:t>
        </w:r>
      </w:hyperlink>
      <w:r>
        <w:rPr>
          <w:rFonts w:ascii="Times New Roman" w:eastAsia="Times New Roman" w:hAnsi="Times New Roman" w:cs="Times New Roman"/>
          <w:color w:val="222222"/>
          <w:sz w:val="24"/>
          <w:szCs w:val="24"/>
          <w:highlight w:val="white"/>
        </w:rPr>
        <w:t xml:space="preserve">  </w:t>
      </w:r>
    </w:p>
    <w:p w14:paraId="566494D9" w14:textId="77777777" w:rsidR="004F01B1" w:rsidRDefault="004F01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Lee, N. and Clarke, S., (2019). Do low-skilled workers gain from high-tech employment growth? High-technology multipliers, employment and wages in Britain. </w:t>
      </w:r>
      <w:r>
        <w:rPr>
          <w:rFonts w:ascii="Times New Roman" w:eastAsia="Times New Roman" w:hAnsi="Times New Roman" w:cs="Times New Roman"/>
          <w:i/>
          <w:color w:val="222222"/>
          <w:sz w:val="24"/>
          <w:szCs w:val="24"/>
          <w:highlight w:val="white"/>
        </w:rPr>
        <w:t>Research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(9), p.103803.</w:t>
      </w:r>
      <w:hyperlink r:id="rId18">
        <w:r>
          <w:rPr>
            <w:rFonts w:ascii="Times New Roman" w:eastAsia="Times New Roman" w:hAnsi="Times New Roman" w:cs="Times New Roman"/>
            <w:color w:val="1155CC"/>
            <w:sz w:val="24"/>
            <w:szCs w:val="24"/>
            <w:highlight w:val="white"/>
            <w:u w:val="single"/>
          </w:rPr>
          <w:t>https://www.sciencedirect.com/science/article/pii/S0048733319301234</w:t>
        </w:r>
      </w:hyperlink>
      <w:r>
        <w:rPr>
          <w:rFonts w:ascii="Times New Roman" w:eastAsia="Times New Roman" w:hAnsi="Times New Roman" w:cs="Times New Roman"/>
          <w:color w:val="222222"/>
          <w:sz w:val="24"/>
          <w:szCs w:val="24"/>
          <w:highlight w:val="white"/>
        </w:rPr>
        <w:t xml:space="preserve">  </w:t>
      </w:r>
    </w:p>
    <w:p w14:paraId="6BAF1A0D" w14:textId="77777777" w:rsidR="004F01B1" w:rsidRDefault="004F01B1">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López-Andreu, M., Papadopolous, O. and Jamalian, M., (2019). How has the UK hotels sector been affected by the fissuring of the worker–employer relationship in the last 10 years?.</w:t>
      </w:r>
      <w:hyperlink r:id="rId19">
        <w:r>
          <w:rPr>
            <w:rFonts w:ascii="Times New Roman" w:eastAsia="Times New Roman" w:hAnsi="Times New Roman" w:cs="Times New Roman"/>
            <w:color w:val="1155CC"/>
            <w:sz w:val="24"/>
            <w:szCs w:val="24"/>
            <w:highlight w:val="white"/>
            <w:u w:val="single"/>
          </w:rPr>
          <w:t>https://assets.publishing.service.gov.uk/media/5d1dd8bce5274a08dd57c3be/UK_Hotels_Sector_Director_of_labour_market_enforcement_July_2019.pdf</w:t>
        </w:r>
      </w:hyperlink>
      <w:r>
        <w:rPr>
          <w:rFonts w:ascii="Times New Roman" w:eastAsia="Times New Roman" w:hAnsi="Times New Roman" w:cs="Times New Roman"/>
          <w:color w:val="222222"/>
          <w:sz w:val="24"/>
          <w:szCs w:val="24"/>
          <w:highlight w:val="white"/>
        </w:rPr>
        <w:t xml:space="preserve">  </w:t>
      </w:r>
    </w:p>
    <w:p w14:paraId="37876108" w14:textId="77777777" w:rsidR="004F01B1" w:rsidRDefault="004F01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McGinley, S.P., Hanks, L. and Line, N.D., (2017). Constraints to attracting new hotel workers: A study on industrial recruitment.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 pp.114-122.</w:t>
      </w:r>
      <w:hyperlink r:id="rId20">
        <w:r>
          <w:rPr>
            <w:rFonts w:ascii="Times New Roman" w:eastAsia="Times New Roman" w:hAnsi="Times New Roman" w:cs="Times New Roman"/>
            <w:color w:val="1155CC"/>
            <w:sz w:val="24"/>
            <w:szCs w:val="24"/>
            <w:highlight w:val="white"/>
            <w:u w:val="single"/>
          </w:rPr>
          <w:t>https://www.sciencedirect.com/science/article/abs/pii/S0278431916303395</w:t>
        </w:r>
      </w:hyperlink>
      <w:r>
        <w:rPr>
          <w:rFonts w:ascii="Times New Roman" w:eastAsia="Times New Roman" w:hAnsi="Times New Roman" w:cs="Times New Roman"/>
          <w:color w:val="222222"/>
          <w:sz w:val="24"/>
          <w:szCs w:val="24"/>
          <w:highlight w:val="white"/>
        </w:rPr>
        <w:t xml:space="preserve">  </w:t>
      </w:r>
    </w:p>
    <w:p w14:paraId="5FA23091" w14:textId="77777777" w:rsidR="004F01B1" w:rsidRDefault="004F01B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Mooreks (2025) </w:t>
      </w:r>
      <w:r>
        <w:rPr>
          <w:rFonts w:ascii="Times New Roman" w:eastAsia="Times New Roman" w:hAnsi="Times New Roman" w:cs="Times New Roman"/>
          <w:i/>
          <w:sz w:val="24"/>
          <w:szCs w:val="24"/>
        </w:rPr>
        <w:t>Addressing labour shortages in the hospitality sector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Moore Kingston Smith</w:t>
      </w:r>
      <w:r>
        <w:rPr>
          <w:rFonts w:ascii="Times New Roman" w:eastAsia="Times New Roman" w:hAnsi="Times New Roman" w:cs="Times New Roman"/>
          <w:sz w:val="24"/>
          <w:szCs w:val="24"/>
        </w:rPr>
        <w:t>. Available at: https://mooreks.co.uk/insights/addressing-labour-shortages-in-the-hospitality-sector/ (Accessed: 07 February 2025).</w:t>
      </w:r>
    </w:p>
    <w:p w14:paraId="6C2E2182"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Piso, A., (2022). Controlling the clock: Working hours in the UK hotel sector. </w:t>
      </w:r>
      <w:r>
        <w:rPr>
          <w:rFonts w:ascii="Times New Roman" w:eastAsia="Times New Roman" w:hAnsi="Times New Roman" w:cs="Times New Roman"/>
          <w:i/>
          <w:color w:val="222222"/>
          <w:sz w:val="24"/>
          <w:szCs w:val="24"/>
          <w:highlight w:val="white"/>
        </w:rPr>
        <w:t>Research in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 pp.1-11.</w:t>
      </w:r>
      <w:hyperlink r:id="rId21">
        <w:r>
          <w:rPr>
            <w:rFonts w:ascii="Times New Roman" w:eastAsia="Times New Roman" w:hAnsi="Times New Roman" w:cs="Times New Roman"/>
            <w:color w:val="1155CC"/>
            <w:sz w:val="24"/>
            <w:szCs w:val="24"/>
            <w:highlight w:val="white"/>
            <w:u w:val="single"/>
          </w:rPr>
          <w:t>https://www.tandfonline.com/doi/pdf/10.1080/22243534.2021.2007589</w:t>
        </w:r>
      </w:hyperlink>
      <w:r>
        <w:rPr>
          <w:rFonts w:ascii="Times New Roman" w:eastAsia="Times New Roman" w:hAnsi="Times New Roman" w:cs="Times New Roman"/>
          <w:color w:val="222222"/>
          <w:sz w:val="24"/>
          <w:szCs w:val="24"/>
          <w:highlight w:val="white"/>
        </w:rPr>
        <w:t xml:space="preserve"> </w:t>
      </w:r>
    </w:p>
    <w:p w14:paraId="40C87B93"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Saito, H., Brozović, D. and Baum, T., (2025). Well-being of hospitality employees: A systematic literature review.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124</w:t>
      </w:r>
      <w:r>
        <w:rPr>
          <w:rFonts w:ascii="Times New Roman" w:eastAsia="Times New Roman" w:hAnsi="Times New Roman" w:cs="Times New Roman"/>
          <w:color w:val="222222"/>
          <w:sz w:val="24"/>
          <w:szCs w:val="24"/>
          <w:highlight w:val="white"/>
        </w:rPr>
        <w:t>, p.103955.</w:t>
      </w:r>
      <w:hyperlink r:id="rId22">
        <w:r>
          <w:rPr>
            <w:rFonts w:ascii="Times New Roman" w:eastAsia="Times New Roman" w:hAnsi="Times New Roman" w:cs="Times New Roman"/>
            <w:color w:val="1155CC"/>
            <w:sz w:val="24"/>
            <w:szCs w:val="24"/>
            <w:highlight w:val="white"/>
            <w:u w:val="single"/>
          </w:rPr>
          <w:t>https://www.sciencedirect.com/science/article/pii/S0278431924002676</w:t>
        </w:r>
      </w:hyperlink>
      <w:r>
        <w:rPr>
          <w:rFonts w:ascii="Times New Roman" w:eastAsia="Times New Roman" w:hAnsi="Times New Roman" w:cs="Times New Roman"/>
          <w:color w:val="222222"/>
          <w:sz w:val="24"/>
          <w:szCs w:val="24"/>
          <w:highlight w:val="white"/>
        </w:rPr>
        <w:t xml:space="preserve">  </w:t>
      </w:r>
    </w:p>
    <w:p w14:paraId="6639A046"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Sharma, M., Singh, A.K. and Tyagi, P. (2024) </w:t>
      </w:r>
      <w:r>
        <w:rPr>
          <w:rFonts w:ascii="Times New Roman" w:eastAsia="Times New Roman" w:hAnsi="Times New Roman" w:cs="Times New Roman"/>
          <w:i/>
          <w:sz w:val="24"/>
          <w:szCs w:val="24"/>
        </w:rPr>
        <w:t>Proceedings of theInternational Conference on Innovation and Regenerative Trends in Tourism and Hospitality Industry (IRTTHI 2024)</w:t>
      </w:r>
      <w:r>
        <w:rPr>
          <w:rFonts w:ascii="Times New Roman" w:eastAsia="Times New Roman" w:hAnsi="Times New Roman" w:cs="Times New Roman"/>
          <w:sz w:val="24"/>
          <w:szCs w:val="24"/>
        </w:rPr>
        <w:t>. 1st ed. Dordrecht: Atlantis Press Zeger Karssen.</w:t>
      </w:r>
    </w:p>
    <w:p w14:paraId="4BC69085"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Shorten, A. and Smith, J., (2017). Mixed methods research: expanding the evidence base. </w:t>
      </w:r>
      <w:r>
        <w:rPr>
          <w:rFonts w:ascii="Times New Roman" w:eastAsia="Times New Roman" w:hAnsi="Times New Roman" w:cs="Times New Roman"/>
          <w:i/>
          <w:color w:val="222222"/>
          <w:sz w:val="24"/>
          <w:szCs w:val="24"/>
          <w:highlight w:val="white"/>
        </w:rPr>
        <w:t>Evidence-based nursing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(3), pp.74-75.</w:t>
      </w:r>
      <w:hyperlink r:id="rId23">
        <w:r>
          <w:rPr>
            <w:rFonts w:ascii="Times New Roman" w:eastAsia="Times New Roman" w:hAnsi="Times New Roman" w:cs="Times New Roman"/>
            <w:color w:val="1155CC"/>
            <w:sz w:val="24"/>
            <w:szCs w:val="24"/>
            <w:highlight w:val="white"/>
            <w:u w:val="single"/>
          </w:rPr>
          <w:t>https://ebn.bmj.com/content/20/3/74</w:t>
        </w:r>
      </w:hyperlink>
      <w:r>
        <w:rPr>
          <w:rFonts w:ascii="Times New Roman" w:eastAsia="Times New Roman" w:hAnsi="Times New Roman" w:cs="Times New Roman"/>
          <w:color w:val="222222"/>
          <w:sz w:val="24"/>
          <w:szCs w:val="24"/>
          <w:highlight w:val="white"/>
        </w:rPr>
        <w:t xml:space="preserve">  </w:t>
      </w:r>
    </w:p>
    <w:p w14:paraId="1BA31828" w14:textId="77777777" w:rsidR="004F01B1" w:rsidRDefault="004F01B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t>
      </w:r>
      <w:r>
        <w:rPr>
          <w:rFonts w:ascii="Times New Roman" w:eastAsia="Times New Roman" w:hAnsi="Times New Roman" w:cs="Times New Roman"/>
          <w:i/>
          <w:sz w:val="24"/>
          <w:szCs w:val="24"/>
        </w:rPr>
        <w:t>Topic: Hotel industry in the United Kingdom</w:t>
      </w:r>
      <w:r>
        <w:rPr>
          <w:rFonts w:ascii="Times New Roman" w:eastAsia="Times New Roman" w:hAnsi="Times New Roman" w:cs="Times New Roman"/>
          <w:sz w:val="24"/>
          <w:szCs w:val="24"/>
        </w:rPr>
        <w:t>. Available at: https://www.statista.com/topics/3146/hotel-industry-in-the-united-kingdom-uk/ (Accessed: 07 February 2025).</w:t>
      </w:r>
    </w:p>
    <w:p w14:paraId="5AE28834" w14:textId="77777777" w:rsidR="004F01B1" w:rsidRDefault="004F01B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Tian, J., (2024). Does technological innovation have an impact on employment in the hospitality industry?.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(4), pp.1025-1043.</w:t>
      </w:r>
      <w:hyperlink r:id="rId24">
        <w:r>
          <w:rPr>
            <w:rFonts w:ascii="Times New Roman" w:eastAsia="Times New Roman" w:hAnsi="Times New Roman" w:cs="Times New Roman"/>
            <w:color w:val="1155CC"/>
            <w:sz w:val="24"/>
            <w:szCs w:val="24"/>
            <w:highlight w:val="white"/>
            <w:u w:val="single"/>
          </w:rPr>
          <w:t>https://www.emerald.com/insight/content/doi/10.1108/ijchm-03-2022-0370/full/html?skipTracking=true</w:t>
        </w:r>
      </w:hyperlink>
      <w:r>
        <w:rPr>
          <w:rFonts w:ascii="Times New Roman" w:eastAsia="Times New Roman" w:hAnsi="Times New Roman" w:cs="Times New Roman"/>
          <w:color w:val="222222"/>
          <w:sz w:val="24"/>
          <w:szCs w:val="24"/>
          <w:highlight w:val="white"/>
        </w:rPr>
        <w:t xml:space="preserve">  </w:t>
      </w:r>
    </w:p>
    <w:p w14:paraId="3F900C48"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Tribe, J. ed., (2009). </w:t>
      </w:r>
      <w:r>
        <w:rPr>
          <w:rFonts w:ascii="Times New Roman" w:eastAsia="Times New Roman" w:hAnsi="Times New Roman" w:cs="Times New Roman"/>
          <w:i/>
          <w:color w:val="222222"/>
          <w:sz w:val="24"/>
          <w:szCs w:val="24"/>
          <w:highlight w:val="white"/>
        </w:rPr>
        <w:t>Philosophical issues in tourism</w:t>
      </w:r>
      <w:r>
        <w:rPr>
          <w:rFonts w:ascii="Times New Roman" w:eastAsia="Times New Roman" w:hAnsi="Times New Roman" w:cs="Times New Roman"/>
          <w:color w:val="222222"/>
          <w:sz w:val="24"/>
          <w:szCs w:val="24"/>
          <w:highlight w:val="white"/>
        </w:rPr>
        <w:t xml:space="preserve"> (Vol. 37). Bristol: Channel view publications. </w:t>
      </w:r>
    </w:p>
    <w:p w14:paraId="1433F462" w14:textId="77777777" w:rsidR="004F01B1" w:rsidRDefault="004F01B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Tuc (2024) </w:t>
      </w:r>
      <w:r>
        <w:rPr>
          <w:rFonts w:ascii="Times New Roman" w:eastAsia="Times New Roman" w:hAnsi="Times New Roman" w:cs="Times New Roman"/>
          <w:i/>
          <w:sz w:val="24"/>
          <w:szCs w:val="24"/>
        </w:rPr>
        <w:t>Low pay in the hotel and accommodation sector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TUC</w:t>
      </w:r>
      <w:r>
        <w:rPr>
          <w:rFonts w:ascii="Times New Roman" w:eastAsia="Times New Roman" w:hAnsi="Times New Roman" w:cs="Times New Roman"/>
          <w:sz w:val="24"/>
          <w:szCs w:val="24"/>
        </w:rPr>
        <w:t>. Available at: https://www.tuc.org.uk/research-analysis/reports/low-pay-hotel-and-accommodation-sector (Accessed: 07 February 2025).</w:t>
      </w:r>
    </w:p>
    <w:p w14:paraId="28331F5B" w14:textId="77777777" w:rsidR="004F01B1" w:rsidRDefault="004F01B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Ukhospitality (2025) </w:t>
      </w:r>
      <w:r>
        <w:rPr>
          <w:rFonts w:ascii="Times New Roman" w:eastAsia="Times New Roman" w:hAnsi="Times New Roman" w:cs="Times New Roman"/>
          <w:i/>
          <w:sz w:val="24"/>
          <w:szCs w:val="24"/>
        </w:rPr>
        <w:t>Tech consolidation: The future of the UK hospitality industry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UKHospitality</w:t>
      </w:r>
      <w:r>
        <w:rPr>
          <w:rFonts w:ascii="Times New Roman" w:eastAsia="Times New Roman" w:hAnsi="Times New Roman" w:cs="Times New Roman"/>
          <w:sz w:val="24"/>
          <w:szCs w:val="24"/>
        </w:rPr>
        <w:t xml:space="preserve">. Available at: https://www.ukhospitality.org.uk/tech-consolidation-the-future-of-uk-hospitality-industry/#:~:text=In%20conclusion%2C%20the%20path%20forward,success%20in%20a%20crowded%20market. (Accessed: 07 February 2025). </w:t>
      </w:r>
    </w:p>
    <w:p w14:paraId="4C46B209"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Walker, V. and Nickson, D., (2024). Socially irresponsible HRM: findings from the UK hotel sector. </w:t>
      </w:r>
      <w:r>
        <w:rPr>
          <w:rFonts w:ascii="Times New Roman" w:eastAsia="Times New Roman" w:hAnsi="Times New Roman" w:cs="Times New Roman"/>
          <w:i/>
          <w:color w:val="222222"/>
          <w:sz w:val="24"/>
          <w:szCs w:val="24"/>
          <w:highlight w:val="white"/>
        </w:rPr>
        <w:t>Journal of Business Ethics</w:t>
      </w:r>
      <w:r>
        <w:rPr>
          <w:rFonts w:ascii="Times New Roman" w:eastAsia="Times New Roman" w:hAnsi="Times New Roman" w:cs="Times New Roman"/>
          <w:color w:val="222222"/>
          <w:sz w:val="24"/>
          <w:szCs w:val="24"/>
          <w:highlight w:val="white"/>
        </w:rPr>
        <w:t>, pp.1-15.</w:t>
      </w:r>
      <w:hyperlink r:id="rId25">
        <w:r>
          <w:rPr>
            <w:rFonts w:ascii="Times New Roman" w:eastAsia="Times New Roman" w:hAnsi="Times New Roman" w:cs="Times New Roman"/>
            <w:color w:val="1155CC"/>
            <w:sz w:val="24"/>
            <w:szCs w:val="24"/>
            <w:highlight w:val="white"/>
            <w:u w:val="single"/>
          </w:rPr>
          <w:t>https://link.springer.com/article/10.1007/s10551-024-05761-5</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 </w:t>
      </w:r>
    </w:p>
    <w:p w14:paraId="4F28E427" w14:textId="77777777" w:rsidR="004F01B1" w:rsidRDefault="004F01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Zheng, C.J., Wu, J.S. and Zhao, X.R., (2022). How could hospitality employees survive? The individual costs, career decisions and autonomy support of furlough strategies in a crisis.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106</w:t>
      </w:r>
      <w:r>
        <w:rPr>
          <w:rFonts w:ascii="Times New Roman" w:eastAsia="Times New Roman" w:hAnsi="Times New Roman" w:cs="Times New Roman"/>
          <w:color w:val="222222"/>
          <w:sz w:val="24"/>
          <w:szCs w:val="24"/>
          <w:highlight w:val="white"/>
        </w:rPr>
        <w:t>, p.103279.</w:t>
      </w:r>
      <w:hyperlink r:id="rId26">
        <w:r>
          <w:rPr>
            <w:rFonts w:ascii="Times New Roman" w:eastAsia="Times New Roman" w:hAnsi="Times New Roman" w:cs="Times New Roman"/>
            <w:color w:val="1155CC"/>
            <w:sz w:val="24"/>
            <w:szCs w:val="24"/>
            <w:highlight w:val="white"/>
            <w:u w:val="single"/>
          </w:rPr>
          <w:t>https://www.sciencedirect.com/science/article/abs/pii/S0278431922001414</w:t>
        </w:r>
      </w:hyperlink>
      <w:r>
        <w:rPr>
          <w:rFonts w:ascii="Times New Roman" w:eastAsia="Times New Roman" w:hAnsi="Times New Roman" w:cs="Times New Roman"/>
          <w:color w:val="222222"/>
          <w:sz w:val="24"/>
          <w:szCs w:val="24"/>
          <w:highlight w:val="white"/>
        </w:rPr>
        <w:t xml:space="preserve">  </w:t>
      </w:r>
    </w:p>
    <w:p w14:paraId="7C13F75D" w14:textId="77777777" w:rsidR="00B87E8C" w:rsidRDefault="00B87E8C">
      <w:pPr>
        <w:spacing w:line="360" w:lineRule="auto"/>
        <w:jc w:val="both"/>
        <w:rPr>
          <w:rFonts w:ascii="Times New Roman" w:eastAsia="Times New Roman" w:hAnsi="Times New Roman" w:cs="Times New Roman"/>
          <w:sz w:val="24"/>
          <w:szCs w:val="24"/>
        </w:rPr>
      </w:pPr>
    </w:p>
    <w:sectPr w:rsidR="00B87E8C" w:rsidSect="004F01B1">
      <w:footerReference w:type="default" r:id="rId27"/>
      <w:footerReference w:type="first" r:id="rId2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3C3BC" w14:textId="77777777" w:rsidR="00A44C44" w:rsidRDefault="00A44C44">
      <w:pPr>
        <w:spacing w:line="240" w:lineRule="auto"/>
      </w:pPr>
      <w:r>
        <w:separator/>
      </w:r>
    </w:p>
  </w:endnote>
  <w:endnote w:type="continuationSeparator" w:id="0">
    <w:p w14:paraId="7E50C756" w14:textId="77777777" w:rsidR="00A44C44" w:rsidRDefault="00A44C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64C6E" w14:textId="77777777" w:rsidR="00B87E8C" w:rsidRDefault="002668F4">
    <w:pPr>
      <w:jc w:val="right"/>
    </w:pPr>
    <w:r>
      <w:fldChar w:fldCharType="begin"/>
    </w:r>
    <w:r>
      <w:instrText>PAGE</w:instrText>
    </w:r>
    <w:r>
      <w:fldChar w:fldCharType="separate"/>
    </w:r>
    <w:r w:rsidR="004F01B1">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37CB4" w14:textId="77777777" w:rsidR="00B87E8C" w:rsidRDefault="00B87E8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BD38C" w14:textId="77777777" w:rsidR="00A44C44" w:rsidRDefault="00A44C44">
      <w:pPr>
        <w:spacing w:line="240" w:lineRule="auto"/>
      </w:pPr>
      <w:r>
        <w:separator/>
      </w:r>
    </w:p>
  </w:footnote>
  <w:footnote w:type="continuationSeparator" w:id="0">
    <w:p w14:paraId="79074D60" w14:textId="77777777" w:rsidR="00A44C44" w:rsidRDefault="00A44C4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8C"/>
    <w:rsid w:val="002668F4"/>
    <w:rsid w:val="003A1F7B"/>
    <w:rsid w:val="004F01B1"/>
    <w:rsid w:val="008B2469"/>
    <w:rsid w:val="00A020BA"/>
    <w:rsid w:val="00A44C44"/>
    <w:rsid w:val="00B87E8C"/>
    <w:rsid w:val="00E51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96F18"/>
  <w15:docId w15:val="{33926F1F-7AD8-4501-B7F4-16E1EDCF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4F01B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F01B1"/>
    <w:pPr>
      <w:spacing w:after="100"/>
    </w:pPr>
  </w:style>
  <w:style w:type="character" w:styleId="Hyperlink">
    <w:name w:val="Hyperlink"/>
    <w:basedOn w:val="DefaultParagraphFont"/>
    <w:uiPriority w:val="99"/>
    <w:unhideWhenUsed/>
    <w:rsid w:val="004F01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ijcthr-06-2015-0065/full/html" TargetMode="External"/><Relationship Id="rId13" Type="http://schemas.openxmlformats.org/officeDocument/2006/relationships/hyperlink" Target="https://journals.sagepub.com/doi/full/10.1177/2158244020982998" TargetMode="External"/><Relationship Id="rId18" Type="http://schemas.openxmlformats.org/officeDocument/2006/relationships/hyperlink" Target="https://www.sciencedirect.com/science/article/pii/S0048733319301234" TargetMode="External"/><Relationship Id="rId26" Type="http://schemas.openxmlformats.org/officeDocument/2006/relationships/hyperlink" Target="https://www.sciencedirect.com/science/article/abs/pii/S0278431922001414" TargetMode="External"/><Relationship Id="rId3" Type="http://schemas.openxmlformats.org/officeDocument/2006/relationships/settings" Target="settings.xml"/><Relationship Id="rId21" Type="http://schemas.openxmlformats.org/officeDocument/2006/relationships/hyperlink" Target="https://www.tandfonline.com/doi/pdf/10.1080/22243534.2021.2007589" TargetMode="External"/><Relationship Id="rId7" Type="http://schemas.openxmlformats.org/officeDocument/2006/relationships/image" Target="media/image1.png"/><Relationship Id="rId12" Type="http://schemas.openxmlformats.org/officeDocument/2006/relationships/hyperlink" Target="https://wijar.westcliff.edu/wp-content/uploads/2024/01/Grigoryan.pdf" TargetMode="External"/><Relationship Id="rId17" Type="http://schemas.openxmlformats.org/officeDocument/2006/relationships/hyperlink" Target="https://www.researchgate.net/publication/380415646_Hotel_Employee_Well-Being_The_Role_of_Job_Crafting_and_Work_Engagement" TargetMode="External"/><Relationship Id="rId25" Type="http://schemas.openxmlformats.org/officeDocument/2006/relationships/hyperlink" Target="https://link.springer.com/article/10.1007/s10551-024-05761-5" TargetMode="External"/><Relationship Id="rId2" Type="http://schemas.openxmlformats.org/officeDocument/2006/relationships/styles" Target="styles.xml"/><Relationship Id="rId16" Type="http://schemas.openxmlformats.org/officeDocument/2006/relationships/hyperlink" Target="https://pmc.ncbi.nlm.nih.gov/articles/PMC5986843/" TargetMode="External"/><Relationship Id="rId20" Type="http://schemas.openxmlformats.org/officeDocument/2006/relationships/hyperlink" Target="https://www.sciencedirect.com/science/article/abs/pii/S027843191630339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dpi.com/2071-1050/16/19/8428" TargetMode="External"/><Relationship Id="rId24" Type="http://schemas.openxmlformats.org/officeDocument/2006/relationships/hyperlink" Target="https://www.emerald.com/insight/content/doi/10.1108/ijchm-03-2022-0370/full/html?skipTracking=true" TargetMode="External"/><Relationship Id="rId5" Type="http://schemas.openxmlformats.org/officeDocument/2006/relationships/footnotes" Target="footnotes.xml"/><Relationship Id="rId15" Type="http://schemas.openxmlformats.org/officeDocument/2006/relationships/hyperlink" Target="http://eprints.utar.edu.my/6318/1/202306-05_KokChienLiang_KOK_CHIEN_LIANG.pdf" TargetMode="External"/><Relationship Id="rId23" Type="http://schemas.openxmlformats.org/officeDocument/2006/relationships/hyperlink" Target="https://ebn.bmj.com/content/20/3/74" TargetMode="External"/><Relationship Id="rId28" Type="http://schemas.openxmlformats.org/officeDocument/2006/relationships/footer" Target="footer2.xml"/><Relationship Id="rId10" Type="http://schemas.openxmlformats.org/officeDocument/2006/relationships/hyperlink" Target="https://www.igi-global.com/chapter/challenges-in-times-of-crisis-and-pandemics-in-the-hospitality-industry/305921" TargetMode="External"/><Relationship Id="rId19" Type="http://schemas.openxmlformats.org/officeDocument/2006/relationships/hyperlink" Target="https://assets.publishing.service.gov.uk/media/5d1dd8bce5274a08dd57c3be/UK_Hotels_Sector_Director_of_labour_market_enforcement_July_2019.pdf" TargetMode="External"/><Relationship Id="rId4" Type="http://schemas.openxmlformats.org/officeDocument/2006/relationships/webSettings" Target="webSettings.xml"/><Relationship Id="rId9" Type="http://schemas.openxmlformats.org/officeDocument/2006/relationships/hyperlink" Target="https://www.researchgate.net/publication/260152428_Higher_Dissatisfaction_Higher_Turnover_in_the_Hospitality_Industry" TargetMode="External"/><Relationship Id="rId14" Type="http://schemas.openxmlformats.org/officeDocument/2006/relationships/hyperlink" Target="https://www.sciencedirect.com/science/article/abs/pii/S0278431921000645" TargetMode="External"/><Relationship Id="rId22" Type="http://schemas.openxmlformats.org/officeDocument/2006/relationships/hyperlink" Target="https://www.sciencedirect.com/science/article/pii/S0278431924002676"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4D5F0-E2E0-478F-A4B2-4E18E236C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4418</Words>
  <Characters>25184</Characters>
  <Application>Microsoft Office Word</Application>
  <DocSecurity>4</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Iuliana Adriana Hurmuzache</cp:lastModifiedBy>
  <cp:revision>2</cp:revision>
  <dcterms:created xsi:type="dcterms:W3CDTF">2025-02-10T22:44:00Z</dcterms:created>
  <dcterms:modified xsi:type="dcterms:W3CDTF">2025-02-10T22:44:00Z</dcterms:modified>
</cp:coreProperties>
</file>