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7CD7C0" w14:textId="51A4F36E" w:rsidR="00B900D9" w:rsidRPr="00114D92" w:rsidRDefault="00362C40" w:rsidP="00B23DC7">
      <w:pPr>
        <w:jc w:val="center"/>
        <w:rPr>
          <w:sz w:val="32"/>
          <w:szCs w:val="32"/>
        </w:rPr>
      </w:pPr>
      <w:bookmarkStart w:id="0" w:name="_a3luacgkvcpd" w:colFirst="0" w:colLast="0"/>
      <w:bookmarkEnd w:id="0"/>
      <w:r>
        <w:rPr>
          <w:noProof/>
        </w:rPr>
        <w:drawing>
          <wp:inline distT="0" distB="0" distL="0" distR="0" wp14:anchorId="401BAFAF" wp14:editId="012F958F">
            <wp:extent cx="3381375" cy="1352550"/>
            <wp:effectExtent l="0" t="0" r="0" b="0"/>
            <wp:docPr id="211491113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81375" cy="1352550"/>
                    </a:xfrm>
                    <a:prstGeom prst="rect">
                      <a:avLst/>
                    </a:prstGeom>
                    <a:ln/>
                  </pic:spPr>
                </pic:pic>
              </a:graphicData>
            </a:graphic>
          </wp:inline>
        </w:drawing>
      </w:r>
    </w:p>
    <w:p w14:paraId="714E98EF" w14:textId="77777777" w:rsidR="007935DF" w:rsidRPr="00114D92" w:rsidRDefault="007935DF" w:rsidP="00B23DC7">
      <w:pPr>
        <w:jc w:val="center"/>
        <w:rPr>
          <w:sz w:val="32"/>
          <w:szCs w:val="32"/>
        </w:rPr>
      </w:pPr>
    </w:p>
    <w:p w14:paraId="188E54BC" w14:textId="77777777" w:rsidR="00FE4D57" w:rsidRPr="00114D92" w:rsidRDefault="00FE4D57" w:rsidP="00B23DC7">
      <w:pPr>
        <w:jc w:val="center"/>
        <w:rPr>
          <w:sz w:val="32"/>
          <w:szCs w:val="32"/>
        </w:rPr>
      </w:pPr>
    </w:p>
    <w:p w14:paraId="456DCB26" w14:textId="28BBE793" w:rsidR="00B900D9" w:rsidRPr="00114D92" w:rsidRDefault="00FE4D57" w:rsidP="00B23DC7">
      <w:pPr>
        <w:jc w:val="center"/>
        <w:rPr>
          <w:b/>
          <w:bCs/>
          <w:sz w:val="32"/>
          <w:szCs w:val="32"/>
        </w:rPr>
      </w:pPr>
      <w:r w:rsidRPr="00114D92">
        <w:rPr>
          <w:b/>
          <w:bCs/>
          <w:sz w:val="32"/>
          <w:szCs w:val="32"/>
        </w:rPr>
        <w:t>Assignment Title: Analysing How the Clothing Industry Can Enhance Transparency Toward Sustainable Marketing Strategies in Bangladesh</w:t>
      </w:r>
    </w:p>
    <w:p w14:paraId="30864BDB" w14:textId="4DD3F059" w:rsidR="00FE4D57" w:rsidRPr="00114D92" w:rsidRDefault="00650BAC" w:rsidP="00650BAC">
      <w:pPr>
        <w:rPr>
          <w:b/>
          <w:bCs/>
          <w:sz w:val="32"/>
          <w:szCs w:val="32"/>
        </w:rPr>
      </w:pPr>
      <w:r>
        <w:rPr>
          <w:b/>
          <w:bCs/>
          <w:sz w:val="32"/>
          <w:szCs w:val="32"/>
        </w:rPr>
        <w:br/>
        <w:t xml:space="preserve">                                 </w:t>
      </w:r>
      <w:r w:rsidR="00FE4D57" w:rsidRPr="00114D92">
        <w:rPr>
          <w:b/>
          <w:bCs/>
          <w:sz w:val="32"/>
          <w:szCs w:val="32"/>
        </w:rPr>
        <w:t>Module Code:</w:t>
      </w:r>
      <w:r w:rsidR="004448C3">
        <w:rPr>
          <w:b/>
          <w:bCs/>
          <w:sz w:val="32"/>
          <w:szCs w:val="32"/>
        </w:rPr>
        <w:t xml:space="preserve"> </w:t>
      </w:r>
      <w:r w:rsidR="00321073">
        <w:rPr>
          <w:b/>
          <w:bCs/>
          <w:sz w:val="32"/>
          <w:szCs w:val="32"/>
        </w:rPr>
        <w:t>LCMB</w:t>
      </w:r>
      <w:r w:rsidR="000D1BEC">
        <w:rPr>
          <w:b/>
          <w:bCs/>
          <w:sz w:val="32"/>
          <w:szCs w:val="32"/>
        </w:rPr>
        <w:t>7035</w:t>
      </w:r>
    </w:p>
    <w:p w14:paraId="1954F2AB" w14:textId="3F735AB3" w:rsidR="007B2A65" w:rsidRDefault="00480EC9" w:rsidP="00480EC9">
      <w:pPr>
        <w:rPr>
          <w:b/>
          <w:bCs/>
          <w:sz w:val="32"/>
          <w:szCs w:val="32"/>
        </w:rPr>
      </w:pPr>
      <w:r>
        <w:rPr>
          <w:b/>
          <w:bCs/>
          <w:sz w:val="32"/>
          <w:szCs w:val="32"/>
        </w:rPr>
        <w:t xml:space="preserve">                                 </w:t>
      </w:r>
      <w:proofErr w:type="gramStart"/>
      <w:r w:rsidR="0067631C">
        <w:rPr>
          <w:b/>
          <w:bCs/>
          <w:sz w:val="32"/>
          <w:szCs w:val="32"/>
        </w:rPr>
        <w:t>Supervi</w:t>
      </w:r>
      <w:r w:rsidR="009B3152">
        <w:rPr>
          <w:b/>
          <w:bCs/>
          <w:sz w:val="32"/>
          <w:szCs w:val="32"/>
        </w:rPr>
        <w:t>sor :</w:t>
      </w:r>
      <w:proofErr w:type="gramEnd"/>
      <w:r w:rsidR="009B3152">
        <w:rPr>
          <w:b/>
          <w:bCs/>
          <w:sz w:val="32"/>
          <w:szCs w:val="32"/>
        </w:rPr>
        <w:t xml:space="preserve"> L</w:t>
      </w:r>
      <w:r w:rsidR="004448C3">
        <w:rPr>
          <w:b/>
          <w:bCs/>
          <w:sz w:val="32"/>
          <w:szCs w:val="32"/>
        </w:rPr>
        <w:t>aila Maazouz</w:t>
      </w:r>
    </w:p>
    <w:p w14:paraId="38993E32" w14:textId="6ECC8080" w:rsidR="00FE4D57" w:rsidRPr="00114D92" w:rsidRDefault="00650BAC" w:rsidP="00650BAC">
      <w:pPr>
        <w:rPr>
          <w:b/>
          <w:bCs/>
          <w:sz w:val="32"/>
          <w:szCs w:val="32"/>
        </w:rPr>
      </w:pPr>
      <w:r>
        <w:rPr>
          <w:b/>
          <w:bCs/>
          <w:sz w:val="32"/>
          <w:szCs w:val="32"/>
        </w:rPr>
        <w:t xml:space="preserve">                                 </w:t>
      </w:r>
      <w:r w:rsidR="00FE4D57" w:rsidRPr="00114D92">
        <w:rPr>
          <w:b/>
          <w:bCs/>
          <w:sz w:val="32"/>
          <w:szCs w:val="32"/>
        </w:rPr>
        <w:t>Student Name:</w:t>
      </w:r>
      <w:r w:rsidR="00E72988">
        <w:rPr>
          <w:b/>
          <w:bCs/>
          <w:sz w:val="32"/>
          <w:szCs w:val="32"/>
        </w:rPr>
        <w:t xml:space="preserve"> Md Samiul Bashir</w:t>
      </w:r>
    </w:p>
    <w:p w14:paraId="44729CC1" w14:textId="15459C26" w:rsidR="00FE4D57" w:rsidRPr="00114D92" w:rsidRDefault="00650BAC" w:rsidP="00650BAC">
      <w:pPr>
        <w:rPr>
          <w:b/>
          <w:bCs/>
          <w:sz w:val="32"/>
          <w:szCs w:val="32"/>
        </w:rPr>
      </w:pPr>
      <w:r>
        <w:rPr>
          <w:b/>
          <w:bCs/>
          <w:sz w:val="32"/>
          <w:szCs w:val="32"/>
        </w:rPr>
        <w:t xml:space="preserve">                                  </w:t>
      </w:r>
      <w:r w:rsidR="00FE4D57" w:rsidRPr="00114D92">
        <w:rPr>
          <w:b/>
          <w:bCs/>
          <w:sz w:val="32"/>
          <w:szCs w:val="32"/>
        </w:rPr>
        <w:t>Student I’d:</w:t>
      </w:r>
      <w:r w:rsidR="00E72988">
        <w:rPr>
          <w:b/>
          <w:bCs/>
          <w:sz w:val="32"/>
          <w:szCs w:val="32"/>
        </w:rPr>
        <w:t xml:space="preserve"> 2422544</w:t>
      </w:r>
    </w:p>
    <w:p w14:paraId="30C05563" w14:textId="50B248B3" w:rsidR="00B23DC7" w:rsidRPr="00114D92" w:rsidRDefault="00480EC9" w:rsidP="00480EC9">
      <w:pPr>
        <w:rPr>
          <w:b/>
          <w:bCs/>
          <w:sz w:val="32"/>
          <w:szCs w:val="32"/>
        </w:rPr>
      </w:pPr>
      <w:r>
        <w:rPr>
          <w:b/>
          <w:bCs/>
          <w:sz w:val="32"/>
          <w:szCs w:val="32"/>
        </w:rPr>
        <w:t xml:space="preserve">                                  </w:t>
      </w:r>
      <w:r w:rsidR="00FE4D57" w:rsidRPr="00114D92">
        <w:rPr>
          <w:b/>
          <w:bCs/>
          <w:sz w:val="32"/>
          <w:szCs w:val="32"/>
        </w:rPr>
        <w:t>Word Count:</w:t>
      </w:r>
      <w:r w:rsidR="007B2A65">
        <w:rPr>
          <w:b/>
          <w:bCs/>
          <w:sz w:val="32"/>
          <w:szCs w:val="32"/>
        </w:rPr>
        <w:t xml:space="preserve"> 253</w:t>
      </w:r>
      <w:r w:rsidR="004577C9">
        <w:rPr>
          <w:b/>
          <w:bCs/>
          <w:sz w:val="32"/>
          <w:szCs w:val="32"/>
        </w:rPr>
        <w:t>4</w:t>
      </w:r>
    </w:p>
    <w:p w14:paraId="4FB026EE" w14:textId="77777777" w:rsidR="00B23DC7" w:rsidRPr="00114D92" w:rsidRDefault="00B23DC7" w:rsidP="00B23DC7">
      <w:pPr>
        <w:rPr>
          <w:b/>
          <w:bCs/>
          <w:sz w:val="32"/>
          <w:szCs w:val="32"/>
        </w:rPr>
      </w:pPr>
      <w:r w:rsidRPr="00114D92">
        <w:rPr>
          <w:b/>
          <w:bCs/>
          <w:sz w:val="32"/>
          <w:szCs w:val="32"/>
        </w:rPr>
        <w:br w:type="page"/>
      </w:r>
    </w:p>
    <w:sdt>
      <w:sdtPr>
        <w:rPr>
          <w:rFonts w:ascii="Times New Roman" w:eastAsia="Times New Roman" w:hAnsi="Times New Roman" w:cs="Times New Roman"/>
          <w:color w:val="auto"/>
          <w:sz w:val="24"/>
          <w:szCs w:val="24"/>
          <w:lang w:val="en-GB" w:eastAsia="en-IN"/>
        </w:rPr>
        <w:id w:val="2100442264"/>
        <w:docPartObj>
          <w:docPartGallery w:val="Table of Contents"/>
          <w:docPartUnique/>
        </w:docPartObj>
      </w:sdtPr>
      <w:sdtEndPr>
        <w:rPr>
          <w:b/>
          <w:bCs/>
        </w:rPr>
      </w:sdtEndPr>
      <w:sdtContent>
        <w:p w14:paraId="0F4EBBAD" w14:textId="051E8168" w:rsidR="00B23DC7" w:rsidRPr="00114D92" w:rsidRDefault="00B23DC7" w:rsidP="00B23DC7">
          <w:pPr>
            <w:pStyle w:val="TOCHeading"/>
            <w:spacing w:line="360" w:lineRule="auto"/>
            <w:jc w:val="center"/>
            <w:rPr>
              <w:rFonts w:asciiTheme="majorBidi" w:hAnsiTheme="majorBidi"/>
              <w:b/>
              <w:bCs/>
              <w:color w:val="auto"/>
              <w:sz w:val="28"/>
              <w:szCs w:val="28"/>
              <w:lang w:val="en-GB"/>
            </w:rPr>
          </w:pPr>
          <w:r w:rsidRPr="00114D92">
            <w:rPr>
              <w:rFonts w:asciiTheme="majorBidi" w:hAnsiTheme="majorBidi"/>
              <w:b/>
              <w:bCs/>
              <w:color w:val="auto"/>
              <w:sz w:val="28"/>
              <w:szCs w:val="28"/>
              <w:lang w:val="en-GB"/>
            </w:rPr>
            <w:t>Table of Contents</w:t>
          </w:r>
        </w:p>
        <w:p w14:paraId="50E8F1CB" w14:textId="5A4A959A" w:rsidR="008E630A" w:rsidRDefault="00B23DC7">
          <w:pPr>
            <w:pStyle w:val="TOC1"/>
            <w:tabs>
              <w:tab w:val="right" w:leader="dot" w:pos="9350"/>
            </w:tabs>
            <w:rPr>
              <w:rFonts w:asciiTheme="minorHAnsi" w:eastAsiaTheme="minorEastAsia" w:hAnsiTheme="minorHAnsi" w:cstheme="minorBidi"/>
              <w:noProof/>
              <w:sz w:val="22"/>
              <w:szCs w:val="22"/>
              <w:lang w:val="en-IN"/>
            </w:rPr>
          </w:pPr>
          <w:r w:rsidRPr="00114D92">
            <w:fldChar w:fldCharType="begin"/>
          </w:r>
          <w:r w:rsidRPr="00114D92">
            <w:instrText xml:space="preserve"> TOC \o "1-3" \h \z \u </w:instrText>
          </w:r>
          <w:r w:rsidRPr="00114D92">
            <w:fldChar w:fldCharType="separate"/>
          </w:r>
          <w:hyperlink w:anchor="_Toc224230485" w:history="1">
            <w:r w:rsidR="008E630A" w:rsidRPr="00A32F86">
              <w:rPr>
                <w:rStyle w:val="Hyperlink"/>
                <w:noProof/>
              </w:rPr>
              <w:t>1. Introduction</w:t>
            </w:r>
            <w:r w:rsidR="008E630A">
              <w:rPr>
                <w:noProof/>
                <w:webHidden/>
              </w:rPr>
              <w:tab/>
            </w:r>
            <w:r w:rsidR="008E630A">
              <w:rPr>
                <w:noProof/>
                <w:webHidden/>
              </w:rPr>
              <w:fldChar w:fldCharType="begin"/>
            </w:r>
            <w:r w:rsidR="008E630A">
              <w:rPr>
                <w:noProof/>
                <w:webHidden/>
              </w:rPr>
              <w:instrText xml:space="preserve"> PAGEREF _Toc224230485 \h </w:instrText>
            </w:r>
            <w:r w:rsidR="008E630A">
              <w:rPr>
                <w:noProof/>
                <w:webHidden/>
              </w:rPr>
            </w:r>
            <w:r w:rsidR="008E630A">
              <w:rPr>
                <w:noProof/>
                <w:webHidden/>
              </w:rPr>
              <w:fldChar w:fldCharType="separate"/>
            </w:r>
            <w:r w:rsidR="008F7B45">
              <w:rPr>
                <w:noProof/>
                <w:webHidden/>
              </w:rPr>
              <w:t>4</w:t>
            </w:r>
            <w:r w:rsidR="008E630A">
              <w:rPr>
                <w:noProof/>
                <w:webHidden/>
              </w:rPr>
              <w:fldChar w:fldCharType="end"/>
            </w:r>
          </w:hyperlink>
        </w:p>
        <w:p w14:paraId="1390D7AF" w14:textId="5BB40EC8"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486" w:history="1">
            <w:r w:rsidRPr="00A32F86">
              <w:rPr>
                <w:rStyle w:val="Hyperlink"/>
                <w:noProof/>
              </w:rPr>
              <w:t>1.1 Background</w:t>
            </w:r>
            <w:r>
              <w:rPr>
                <w:noProof/>
                <w:webHidden/>
              </w:rPr>
              <w:tab/>
            </w:r>
            <w:r>
              <w:rPr>
                <w:noProof/>
                <w:webHidden/>
              </w:rPr>
              <w:fldChar w:fldCharType="begin"/>
            </w:r>
            <w:r>
              <w:rPr>
                <w:noProof/>
                <w:webHidden/>
              </w:rPr>
              <w:instrText xml:space="preserve"> PAGEREF _Toc224230486 \h </w:instrText>
            </w:r>
            <w:r>
              <w:rPr>
                <w:noProof/>
                <w:webHidden/>
              </w:rPr>
            </w:r>
            <w:r>
              <w:rPr>
                <w:noProof/>
                <w:webHidden/>
              </w:rPr>
              <w:fldChar w:fldCharType="separate"/>
            </w:r>
            <w:r w:rsidR="008F7B45">
              <w:rPr>
                <w:noProof/>
                <w:webHidden/>
              </w:rPr>
              <w:t>4</w:t>
            </w:r>
            <w:r>
              <w:rPr>
                <w:noProof/>
                <w:webHidden/>
              </w:rPr>
              <w:fldChar w:fldCharType="end"/>
            </w:r>
          </w:hyperlink>
        </w:p>
        <w:p w14:paraId="36AF0D5F" w14:textId="25F86356"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487" w:history="1">
            <w:r w:rsidRPr="00A32F86">
              <w:rPr>
                <w:rStyle w:val="Hyperlink"/>
                <w:noProof/>
              </w:rPr>
              <w:t>1.2 Rational &amp; Problem</w:t>
            </w:r>
            <w:r>
              <w:rPr>
                <w:noProof/>
                <w:webHidden/>
              </w:rPr>
              <w:tab/>
            </w:r>
            <w:r>
              <w:rPr>
                <w:noProof/>
                <w:webHidden/>
              </w:rPr>
              <w:fldChar w:fldCharType="begin"/>
            </w:r>
            <w:r>
              <w:rPr>
                <w:noProof/>
                <w:webHidden/>
              </w:rPr>
              <w:instrText xml:space="preserve"> PAGEREF _Toc224230487 \h </w:instrText>
            </w:r>
            <w:r>
              <w:rPr>
                <w:noProof/>
                <w:webHidden/>
              </w:rPr>
            </w:r>
            <w:r>
              <w:rPr>
                <w:noProof/>
                <w:webHidden/>
              </w:rPr>
              <w:fldChar w:fldCharType="separate"/>
            </w:r>
            <w:r w:rsidR="008F7B45">
              <w:rPr>
                <w:noProof/>
                <w:webHidden/>
              </w:rPr>
              <w:t>5</w:t>
            </w:r>
            <w:r>
              <w:rPr>
                <w:noProof/>
                <w:webHidden/>
              </w:rPr>
              <w:fldChar w:fldCharType="end"/>
            </w:r>
          </w:hyperlink>
        </w:p>
        <w:p w14:paraId="74A0C336" w14:textId="5102F41A"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488" w:history="1">
            <w:r w:rsidRPr="00A32F86">
              <w:rPr>
                <w:rStyle w:val="Hyperlink"/>
                <w:noProof/>
              </w:rPr>
              <w:t>1.3 Aims &amp; Objective</w:t>
            </w:r>
            <w:r>
              <w:rPr>
                <w:noProof/>
                <w:webHidden/>
              </w:rPr>
              <w:tab/>
            </w:r>
            <w:r>
              <w:rPr>
                <w:noProof/>
                <w:webHidden/>
              </w:rPr>
              <w:fldChar w:fldCharType="begin"/>
            </w:r>
            <w:r>
              <w:rPr>
                <w:noProof/>
                <w:webHidden/>
              </w:rPr>
              <w:instrText xml:space="preserve"> PAGEREF _Toc224230488 \h </w:instrText>
            </w:r>
            <w:r>
              <w:rPr>
                <w:noProof/>
                <w:webHidden/>
              </w:rPr>
            </w:r>
            <w:r>
              <w:rPr>
                <w:noProof/>
                <w:webHidden/>
              </w:rPr>
              <w:fldChar w:fldCharType="separate"/>
            </w:r>
            <w:r w:rsidR="008F7B45">
              <w:rPr>
                <w:noProof/>
                <w:webHidden/>
              </w:rPr>
              <w:t>5</w:t>
            </w:r>
            <w:r>
              <w:rPr>
                <w:noProof/>
                <w:webHidden/>
              </w:rPr>
              <w:fldChar w:fldCharType="end"/>
            </w:r>
          </w:hyperlink>
        </w:p>
        <w:p w14:paraId="566DD651" w14:textId="3BFD418E"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489" w:history="1">
            <w:r w:rsidRPr="00A32F86">
              <w:rPr>
                <w:rStyle w:val="Hyperlink"/>
                <w:noProof/>
              </w:rPr>
              <w:t>1.4 Research Question</w:t>
            </w:r>
            <w:r>
              <w:rPr>
                <w:noProof/>
                <w:webHidden/>
              </w:rPr>
              <w:tab/>
            </w:r>
            <w:r>
              <w:rPr>
                <w:noProof/>
                <w:webHidden/>
              </w:rPr>
              <w:fldChar w:fldCharType="begin"/>
            </w:r>
            <w:r>
              <w:rPr>
                <w:noProof/>
                <w:webHidden/>
              </w:rPr>
              <w:instrText xml:space="preserve"> PAGEREF _Toc224230489 \h </w:instrText>
            </w:r>
            <w:r>
              <w:rPr>
                <w:noProof/>
                <w:webHidden/>
              </w:rPr>
            </w:r>
            <w:r>
              <w:rPr>
                <w:noProof/>
                <w:webHidden/>
              </w:rPr>
              <w:fldChar w:fldCharType="separate"/>
            </w:r>
            <w:r w:rsidR="008F7B45">
              <w:rPr>
                <w:noProof/>
                <w:webHidden/>
              </w:rPr>
              <w:t>5</w:t>
            </w:r>
            <w:r>
              <w:rPr>
                <w:noProof/>
                <w:webHidden/>
              </w:rPr>
              <w:fldChar w:fldCharType="end"/>
            </w:r>
          </w:hyperlink>
        </w:p>
        <w:p w14:paraId="4EC3CA40" w14:textId="58894DFA"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490" w:history="1">
            <w:r w:rsidRPr="00A32F86">
              <w:rPr>
                <w:rStyle w:val="Hyperlink"/>
                <w:noProof/>
              </w:rPr>
              <w:t>1.5 Research Significance</w:t>
            </w:r>
            <w:r>
              <w:rPr>
                <w:noProof/>
                <w:webHidden/>
              </w:rPr>
              <w:tab/>
            </w:r>
            <w:r>
              <w:rPr>
                <w:noProof/>
                <w:webHidden/>
              </w:rPr>
              <w:fldChar w:fldCharType="begin"/>
            </w:r>
            <w:r>
              <w:rPr>
                <w:noProof/>
                <w:webHidden/>
              </w:rPr>
              <w:instrText xml:space="preserve"> PAGEREF _Toc224230490 \h </w:instrText>
            </w:r>
            <w:r>
              <w:rPr>
                <w:noProof/>
                <w:webHidden/>
              </w:rPr>
            </w:r>
            <w:r>
              <w:rPr>
                <w:noProof/>
                <w:webHidden/>
              </w:rPr>
              <w:fldChar w:fldCharType="separate"/>
            </w:r>
            <w:r w:rsidR="008F7B45">
              <w:rPr>
                <w:noProof/>
                <w:webHidden/>
              </w:rPr>
              <w:t>6</w:t>
            </w:r>
            <w:r>
              <w:rPr>
                <w:noProof/>
                <w:webHidden/>
              </w:rPr>
              <w:fldChar w:fldCharType="end"/>
            </w:r>
          </w:hyperlink>
        </w:p>
        <w:p w14:paraId="4832D782" w14:textId="2D2E3A6E" w:rsidR="008E630A" w:rsidRDefault="008E630A">
          <w:pPr>
            <w:pStyle w:val="TOC1"/>
            <w:tabs>
              <w:tab w:val="right" w:leader="dot" w:pos="9350"/>
            </w:tabs>
            <w:rPr>
              <w:rFonts w:asciiTheme="minorHAnsi" w:eastAsiaTheme="minorEastAsia" w:hAnsiTheme="minorHAnsi" w:cstheme="minorBidi"/>
              <w:noProof/>
              <w:sz w:val="22"/>
              <w:szCs w:val="22"/>
              <w:lang w:val="en-IN"/>
            </w:rPr>
          </w:pPr>
          <w:hyperlink w:anchor="_Toc224230491" w:history="1">
            <w:r w:rsidRPr="00A32F86">
              <w:rPr>
                <w:rStyle w:val="Hyperlink"/>
                <w:noProof/>
              </w:rPr>
              <w:t>2. Literature Review</w:t>
            </w:r>
            <w:r>
              <w:rPr>
                <w:noProof/>
                <w:webHidden/>
              </w:rPr>
              <w:tab/>
            </w:r>
            <w:r>
              <w:rPr>
                <w:noProof/>
                <w:webHidden/>
              </w:rPr>
              <w:fldChar w:fldCharType="begin"/>
            </w:r>
            <w:r>
              <w:rPr>
                <w:noProof/>
                <w:webHidden/>
              </w:rPr>
              <w:instrText xml:space="preserve"> PAGEREF _Toc224230491 \h </w:instrText>
            </w:r>
            <w:r>
              <w:rPr>
                <w:noProof/>
                <w:webHidden/>
              </w:rPr>
            </w:r>
            <w:r>
              <w:rPr>
                <w:noProof/>
                <w:webHidden/>
              </w:rPr>
              <w:fldChar w:fldCharType="separate"/>
            </w:r>
            <w:r w:rsidR="008F7B45">
              <w:rPr>
                <w:noProof/>
                <w:webHidden/>
              </w:rPr>
              <w:t>7</w:t>
            </w:r>
            <w:r>
              <w:rPr>
                <w:noProof/>
                <w:webHidden/>
              </w:rPr>
              <w:fldChar w:fldCharType="end"/>
            </w:r>
          </w:hyperlink>
        </w:p>
        <w:p w14:paraId="61828365" w14:textId="0368B6AA"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492" w:history="1">
            <w:r w:rsidRPr="00A32F86">
              <w:rPr>
                <w:rStyle w:val="Hyperlink"/>
                <w:noProof/>
              </w:rPr>
              <w:t>2.1 Sustainability practices adopted by the clothing industry in Bangladesh</w:t>
            </w:r>
            <w:r>
              <w:rPr>
                <w:noProof/>
                <w:webHidden/>
              </w:rPr>
              <w:tab/>
            </w:r>
            <w:r>
              <w:rPr>
                <w:noProof/>
                <w:webHidden/>
              </w:rPr>
              <w:fldChar w:fldCharType="begin"/>
            </w:r>
            <w:r>
              <w:rPr>
                <w:noProof/>
                <w:webHidden/>
              </w:rPr>
              <w:instrText xml:space="preserve"> PAGEREF _Toc224230492 \h </w:instrText>
            </w:r>
            <w:r>
              <w:rPr>
                <w:noProof/>
                <w:webHidden/>
              </w:rPr>
            </w:r>
            <w:r>
              <w:rPr>
                <w:noProof/>
                <w:webHidden/>
              </w:rPr>
              <w:fldChar w:fldCharType="separate"/>
            </w:r>
            <w:r w:rsidR="008F7B45">
              <w:rPr>
                <w:noProof/>
                <w:webHidden/>
              </w:rPr>
              <w:t>7</w:t>
            </w:r>
            <w:r>
              <w:rPr>
                <w:noProof/>
                <w:webHidden/>
              </w:rPr>
              <w:fldChar w:fldCharType="end"/>
            </w:r>
          </w:hyperlink>
        </w:p>
        <w:p w14:paraId="66F7AC7B" w14:textId="0DFB4E10"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493" w:history="1">
            <w:r w:rsidRPr="00A32F86">
              <w:rPr>
                <w:rStyle w:val="Hyperlink"/>
                <w:noProof/>
              </w:rPr>
              <w:t>2.2 Challenges impacting transparency within sustainable marketing strategy</w:t>
            </w:r>
            <w:r>
              <w:rPr>
                <w:noProof/>
                <w:webHidden/>
              </w:rPr>
              <w:tab/>
            </w:r>
            <w:r>
              <w:rPr>
                <w:noProof/>
                <w:webHidden/>
              </w:rPr>
              <w:fldChar w:fldCharType="begin"/>
            </w:r>
            <w:r>
              <w:rPr>
                <w:noProof/>
                <w:webHidden/>
              </w:rPr>
              <w:instrText xml:space="preserve"> PAGEREF _Toc224230493 \h </w:instrText>
            </w:r>
            <w:r>
              <w:rPr>
                <w:noProof/>
                <w:webHidden/>
              </w:rPr>
            </w:r>
            <w:r>
              <w:rPr>
                <w:noProof/>
                <w:webHidden/>
              </w:rPr>
              <w:fldChar w:fldCharType="separate"/>
            </w:r>
            <w:r w:rsidR="008F7B45">
              <w:rPr>
                <w:noProof/>
                <w:webHidden/>
              </w:rPr>
              <w:t>7</w:t>
            </w:r>
            <w:r>
              <w:rPr>
                <w:noProof/>
                <w:webHidden/>
              </w:rPr>
              <w:fldChar w:fldCharType="end"/>
            </w:r>
          </w:hyperlink>
        </w:p>
        <w:p w14:paraId="46A0CF03" w14:textId="510E39A1"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494" w:history="1">
            <w:r w:rsidRPr="00A32F86">
              <w:rPr>
                <w:rStyle w:val="Hyperlink"/>
                <w:noProof/>
              </w:rPr>
              <w:t>2.3 Strategy to enhance sustainable marketing practices within the clothing industry</w:t>
            </w:r>
            <w:r>
              <w:rPr>
                <w:noProof/>
                <w:webHidden/>
              </w:rPr>
              <w:tab/>
            </w:r>
            <w:r>
              <w:rPr>
                <w:noProof/>
                <w:webHidden/>
              </w:rPr>
              <w:fldChar w:fldCharType="begin"/>
            </w:r>
            <w:r>
              <w:rPr>
                <w:noProof/>
                <w:webHidden/>
              </w:rPr>
              <w:instrText xml:space="preserve"> PAGEREF _Toc224230494 \h </w:instrText>
            </w:r>
            <w:r>
              <w:rPr>
                <w:noProof/>
                <w:webHidden/>
              </w:rPr>
            </w:r>
            <w:r>
              <w:rPr>
                <w:noProof/>
                <w:webHidden/>
              </w:rPr>
              <w:fldChar w:fldCharType="separate"/>
            </w:r>
            <w:r w:rsidR="008F7B45">
              <w:rPr>
                <w:noProof/>
                <w:webHidden/>
              </w:rPr>
              <w:t>8</w:t>
            </w:r>
            <w:r>
              <w:rPr>
                <w:noProof/>
                <w:webHidden/>
              </w:rPr>
              <w:fldChar w:fldCharType="end"/>
            </w:r>
          </w:hyperlink>
        </w:p>
        <w:p w14:paraId="22328840" w14:textId="31A7D203"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495" w:history="1">
            <w:r w:rsidRPr="00A32F86">
              <w:rPr>
                <w:rStyle w:val="Hyperlink"/>
                <w:noProof/>
              </w:rPr>
              <w:t>2.4 Theoretical Underpinning</w:t>
            </w:r>
            <w:r>
              <w:rPr>
                <w:noProof/>
                <w:webHidden/>
              </w:rPr>
              <w:tab/>
            </w:r>
            <w:r>
              <w:rPr>
                <w:noProof/>
                <w:webHidden/>
              </w:rPr>
              <w:fldChar w:fldCharType="begin"/>
            </w:r>
            <w:r>
              <w:rPr>
                <w:noProof/>
                <w:webHidden/>
              </w:rPr>
              <w:instrText xml:space="preserve"> PAGEREF _Toc224230495 \h </w:instrText>
            </w:r>
            <w:r>
              <w:rPr>
                <w:noProof/>
                <w:webHidden/>
              </w:rPr>
            </w:r>
            <w:r>
              <w:rPr>
                <w:noProof/>
                <w:webHidden/>
              </w:rPr>
              <w:fldChar w:fldCharType="separate"/>
            </w:r>
            <w:r w:rsidR="008F7B45">
              <w:rPr>
                <w:noProof/>
                <w:webHidden/>
              </w:rPr>
              <w:t>9</w:t>
            </w:r>
            <w:r>
              <w:rPr>
                <w:noProof/>
                <w:webHidden/>
              </w:rPr>
              <w:fldChar w:fldCharType="end"/>
            </w:r>
          </w:hyperlink>
        </w:p>
        <w:p w14:paraId="07A1B0C8" w14:textId="4CDFA188" w:rsidR="008E630A" w:rsidRDefault="008E630A">
          <w:pPr>
            <w:pStyle w:val="TOC3"/>
            <w:tabs>
              <w:tab w:val="right" w:leader="dot" w:pos="9350"/>
            </w:tabs>
            <w:rPr>
              <w:rFonts w:asciiTheme="minorHAnsi" w:eastAsiaTheme="minorEastAsia" w:hAnsiTheme="minorHAnsi" w:cstheme="minorBidi"/>
              <w:noProof/>
              <w:sz w:val="22"/>
              <w:szCs w:val="22"/>
              <w:lang w:val="en-IN"/>
            </w:rPr>
          </w:pPr>
          <w:hyperlink w:anchor="_Toc224230496" w:history="1">
            <w:r w:rsidRPr="00A32F86">
              <w:rPr>
                <w:rStyle w:val="Hyperlink"/>
                <w:noProof/>
              </w:rPr>
              <w:t>2.4.1 Green Marketing Mix</w:t>
            </w:r>
            <w:r>
              <w:rPr>
                <w:noProof/>
                <w:webHidden/>
              </w:rPr>
              <w:tab/>
            </w:r>
            <w:r>
              <w:rPr>
                <w:noProof/>
                <w:webHidden/>
              </w:rPr>
              <w:fldChar w:fldCharType="begin"/>
            </w:r>
            <w:r>
              <w:rPr>
                <w:noProof/>
                <w:webHidden/>
              </w:rPr>
              <w:instrText xml:space="preserve"> PAGEREF _Toc224230496 \h </w:instrText>
            </w:r>
            <w:r>
              <w:rPr>
                <w:noProof/>
                <w:webHidden/>
              </w:rPr>
            </w:r>
            <w:r>
              <w:rPr>
                <w:noProof/>
                <w:webHidden/>
              </w:rPr>
              <w:fldChar w:fldCharType="separate"/>
            </w:r>
            <w:r w:rsidR="008F7B45">
              <w:rPr>
                <w:noProof/>
                <w:webHidden/>
              </w:rPr>
              <w:t>9</w:t>
            </w:r>
            <w:r>
              <w:rPr>
                <w:noProof/>
                <w:webHidden/>
              </w:rPr>
              <w:fldChar w:fldCharType="end"/>
            </w:r>
          </w:hyperlink>
        </w:p>
        <w:p w14:paraId="61079E9A" w14:textId="7EBB3D7E" w:rsidR="008E630A" w:rsidRDefault="008E630A">
          <w:pPr>
            <w:pStyle w:val="TOC3"/>
            <w:tabs>
              <w:tab w:val="right" w:leader="dot" w:pos="9350"/>
            </w:tabs>
            <w:rPr>
              <w:rFonts w:asciiTheme="minorHAnsi" w:eastAsiaTheme="minorEastAsia" w:hAnsiTheme="minorHAnsi" w:cstheme="minorBidi"/>
              <w:noProof/>
              <w:sz w:val="22"/>
              <w:szCs w:val="22"/>
              <w:lang w:val="en-IN"/>
            </w:rPr>
          </w:pPr>
          <w:hyperlink w:anchor="_Toc224230497" w:history="1">
            <w:r w:rsidRPr="00A32F86">
              <w:rPr>
                <w:rStyle w:val="Hyperlink"/>
                <w:noProof/>
              </w:rPr>
              <w:t>2.4.2 TBL (Triple Bottom Line)</w:t>
            </w:r>
            <w:r>
              <w:rPr>
                <w:noProof/>
                <w:webHidden/>
              </w:rPr>
              <w:tab/>
            </w:r>
            <w:r>
              <w:rPr>
                <w:noProof/>
                <w:webHidden/>
              </w:rPr>
              <w:fldChar w:fldCharType="begin"/>
            </w:r>
            <w:r>
              <w:rPr>
                <w:noProof/>
                <w:webHidden/>
              </w:rPr>
              <w:instrText xml:space="preserve"> PAGEREF _Toc224230497 \h </w:instrText>
            </w:r>
            <w:r>
              <w:rPr>
                <w:noProof/>
                <w:webHidden/>
              </w:rPr>
            </w:r>
            <w:r>
              <w:rPr>
                <w:noProof/>
                <w:webHidden/>
              </w:rPr>
              <w:fldChar w:fldCharType="separate"/>
            </w:r>
            <w:r w:rsidR="008F7B45">
              <w:rPr>
                <w:noProof/>
                <w:webHidden/>
              </w:rPr>
              <w:t>10</w:t>
            </w:r>
            <w:r>
              <w:rPr>
                <w:noProof/>
                <w:webHidden/>
              </w:rPr>
              <w:fldChar w:fldCharType="end"/>
            </w:r>
          </w:hyperlink>
        </w:p>
        <w:p w14:paraId="7C5C71C1" w14:textId="4AEB1CBB"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498" w:history="1">
            <w:r w:rsidRPr="00A32F86">
              <w:rPr>
                <w:rStyle w:val="Hyperlink"/>
                <w:noProof/>
              </w:rPr>
              <w:t>2.5 Literature Gap</w:t>
            </w:r>
            <w:r>
              <w:rPr>
                <w:noProof/>
                <w:webHidden/>
              </w:rPr>
              <w:tab/>
            </w:r>
            <w:r>
              <w:rPr>
                <w:noProof/>
                <w:webHidden/>
              </w:rPr>
              <w:fldChar w:fldCharType="begin"/>
            </w:r>
            <w:r>
              <w:rPr>
                <w:noProof/>
                <w:webHidden/>
              </w:rPr>
              <w:instrText xml:space="preserve"> PAGEREF _Toc224230498 \h </w:instrText>
            </w:r>
            <w:r>
              <w:rPr>
                <w:noProof/>
                <w:webHidden/>
              </w:rPr>
            </w:r>
            <w:r>
              <w:rPr>
                <w:noProof/>
                <w:webHidden/>
              </w:rPr>
              <w:fldChar w:fldCharType="separate"/>
            </w:r>
            <w:r w:rsidR="008F7B45">
              <w:rPr>
                <w:noProof/>
                <w:webHidden/>
              </w:rPr>
              <w:t>11</w:t>
            </w:r>
            <w:r>
              <w:rPr>
                <w:noProof/>
                <w:webHidden/>
              </w:rPr>
              <w:fldChar w:fldCharType="end"/>
            </w:r>
          </w:hyperlink>
        </w:p>
        <w:p w14:paraId="0184E3F7" w14:textId="44FD0D6B" w:rsidR="008E630A" w:rsidRDefault="008E630A">
          <w:pPr>
            <w:pStyle w:val="TOC1"/>
            <w:tabs>
              <w:tab w:val="right" w:leader="dot" w:pos="9350"/>
            </w:tabs>
            <w:rPr>
              <w:rFonts w:asciiTheme="minorHAnsi" w:eastAsiaTheme="minorEastAsia" w:hAnsiTheme="minorHAnsi" w:cstheme="minorBidi"/>
              <w:noProof/>
              <w:sz w:val="22"/>
              <w:szCs w:val="22"/>
              <w:lang w:val="en-IN"/>
            </w:rPr>
          </w:pPr>
          <w:hyperlink w:anchor="_Toc224230499" w:history="1">
            <w:r w:rsidRPr="00A32F86">
              <w:rPr>
                <w:rStyle w:val="Hyperlink"/>
                <w:noProof/>
              </w:rPr>
              <w:t>3. Methodology</w:t>
            </w:r>
            <w:r>
              <w:rPr>
                <w:noProof/>
                <w:webHidden/>
              </w:rPr>
              <w:tab/>
            </w:r>
            <w:r>
              <w:rPr>
                <w:noProof/>
                <w:webHidden/>
              </w:rPr>
              <w:fldChar w:fldCharType="begin"/>
            </w:r>
            <w:r>
              <w:rPr>
                <w:noProof/>
                <w:webHidden/>
              </w:rPr>
              <w:instrText xml:space="preserve"> PAGEREF _Toc224230499 \h </w:instrText>
            </w:r>
            <w:r>
              <w:rPr>
                <w:noProof/>
                <w:webHidden/>
              </w:rPr>
            </w:r>
            <w:r>
              <w:rPr>
                <w:noProof/>
                <w:webHidden/>
              </w:rPr>
              <w:fldChar w:fldCharType="separate"/>
            </w:r>
            <w:r w:rsidR="008F7B45">
              <w:rPr>
                <w:noProof/>
                <w:webHidden/>
              </w:rPr>
              <w:t>11</w:t>
            </w:r>
            <w:r>
              <w:rPr>
                <w:noProof/>
                <w:webHidden/>
              </w:rPr>
              <w:fldChar w:fldCharType="end"/>
            </w:r>
          </w:hyperlink>
        </w:p>
        <w:p w14:paraId="622A2F1B" w14:textId="796D4CCE"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500" w:history="1">
            <w:r w:rsidRPr="00A32F86">
              <w:rPr>
                <w:rStyle w:val="Hyperlink"/>
                <w:noProof/>
              </w:rPr>
              <w:t>3.1 Research Philosophy and Approach</w:t>
            </w:r>
            <w:r>
              <w:rPr>
                <w:noProof/>
                <w:webHidden/>
              </w:rPr>
              <w:tab/>
            </w:r>
            <w:r>
              <w:rPr>
                <w:noProof/>
                <w:webHidden/>
              </w:rPr>
              <w:fldChar w:fldCharType="begin"/>
            </w:r>
            <w:r>
              <w:rPr>
                <w:noProof/>
                <w:webHidden/>
              </w:rPr>
              <w:instrText xml:space="preserve"> PAGEREF _Toc224230500 \h </w:instrText>
            </w:r>
            <w:r>
              <w:rPr>
                <w:noProof/>
                <w:webHidden/>
              </w:rPr>
            </w:r>
            <w:r>
              <w:rPr>
                <w:noProof/>
                <w:webHidden/>
              </w:rPr>
              <w:fldChar w:fldCharType="separate"/>
            </w:r>
            <w:r w:rsidR="008F7B45">
              <w:rPr>
                <w:noProof/>
                <w:webHidden/>
              </w:rPr>
              <w:t>11</w:t>
            </w:r>
            <w:r>
              <w:rPr>
                <w:noProof/>
                <w:webHidden/>
              </w:rPr>
              <w:fldChar w:fldCharType="end"/>
            </w:r>
          </w:hyperlink>
        </w:p>
        <w:p w14:paraId="075DF761" w14:textId="1F4A619A"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501" w:history="1">
            <w:r w:rsidRPr="00A32F86">
              <w:rPr>
                <w:rStyle w:val="Hyperlink"/>
                <w:noProof/>
              </w:rPr>
              <w:t>3.2 Research Design and Strategy</w:t>
            </w:r>
            <w:r>
              <w:rPr>
                <w:noProof/>
                <w:webHidden/>
              </w:rPr>
              <w:tab/>
            </w:r>
            <w:r>
              <w:rPr>
                <w:noProof/>
                <w:webHidden/>
              </w:rPr>
              <w:fldChar w:fldCharType="begin"/>
            </w:r>
            <w:r>
              <w:rPr>
                <w:noProof/>
                <w:webHidden/>
              </w:rPr>
              <w:instrText xml:space="preserve"> PAGEREF _Toc224230501 \h </w:instrText>
            </w:r>
            <w:r>
              <w:rPr>
                <w:noProof/>
                <w:webHidden/>
              </w:rPr>
            </w:r>
            <w:r>
              <w:rPr>
                <w:noProof/>
                <w:webHidden/>
              </w:rPr>
              <w:fldChar w:fldCharType="separate"/>
            </w:r>
            <w:r w:rsidR="008F7B45">
              <w:rPr>
                <w:noProof/>
                <w:webHidden/>
              </w:rPr>
              <w:t>11</w:t>
            </w:r>
            <w:r>
              <w:rPr>
                <w:noProof/>
                <w:webHidden/>
              </w:rPr>
              <w:fldChar w:fldCharType="end"/>
            </w:r>
          </w:hyperlink>
        </w:p>
        <w:p w14:paraId="3AE7F7A4" w14:textId="1E284537"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502" w:history="1">
            <w:r w:rsidRPr="00A32F86">
              <w:rPr>
                <w:rStyle w:val="Hyperlink"/>
                <w:noProof/>
              </w:rPr>
              <w:t>3.3 Sampling Technique</w:t>
            </w:r>
            <w:r>
              <w:rPr>
                <w:noProof/>
                <w:webHidden/>
              </w:rPr>
              <w:tab/>
            </w:r>
            <w:r>
              <w:rPr>
                <w:noProof/>
                <w:webHidden/>
              </w:rPr>
              <w:fldChar w:fldCharType="begin"/>
            </w:r>
            <w:r>
              <w:rPr>
                <w:noProof/>
                <w:webHidden/>
              </w:rPr>
              <w:instrText xml:space="preserve"> PAGEREF _Toc224230502 \h </w:instrText>
            </w:r>
            <w:r>
              <w:rPr>
                <w:noProof/>
                <w:webHidden/>
              </w:rPr>
            </w:r>
            <w:r>
              <w:rPr>
                <w:noProof/>
                <w:webHidden/>
              </w:rPr>
              <w:fldChar w:fldCharType="separate"/>
            </w:r>
            <w:r w:rsidR="008F7B45">
              <w:rPr>
                <w:noProof/>
                <w:webHidden/>
              </w:rPr>
              <w:t>12</w:t>
            </w:r>
            <w:r>
              <w:rPr>
                <w:noProof/>
                <w:webHidden/>
              </w:rPr>
              <w:fldChar w:fldCharType="end"/>
            </w:r>
          </w:hyperlink>
        </w:p>
        <w:p w14:paraId="70141947" w14:textId="429670CF"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503" w:history="1">
            <w:r w:rsidRPr="00A32F86">
              <w:rPr>
                <w:rStyle w:val="Hyperlink"/>
                <w:noProof/>
              </w:rPr>
              <w:t>3.4 Data Collection Method and Data Analysis Techniques</w:t>
            </w:r>
            <w:r>
              <w:rPr>
                <w:noProof/>
                <w:webHidden/>
              </w:rPr>
              <w:tab/>
            </w:r>
            <w:r>
              <w:rPr>
                <w:noProof/>
                <w:webHidden/>
              </w:rPr>
              <w:fldChar w:fldCharType="begin"/>
            </w:r>
            <w:r>
              <w:rPr>
                <w:noProof/>
                <w:webHidden/>
              </w:rPr>
              <w:instrText xml:space="preserve"> PAGEREF _Toc224230503 \h </w:instrText>
            </w:r>
            <w:r>
              <w:rPr>
                <w:noProof/>
                <w:webHidden/>
              </w:rPr>
            </w:r>
            <w:r>
              <w:rPr>
                <w:noProof/>
                <w:webHidden/>
              </w:rPr>
              <w:fldChar w:fldCharType="separate"/>
            </w:r>
            <w:r w:rsidR="008F7B45">
              <w:rPr>
                <w:noProof/>
                <w:webHidden/>
              </w:rPr>
              <w:t>12</w:t>
            </w:r>
            <w:r>
              <w:rPr>
                <w:noProof/>
                <w:webHidden/>
              </w:rPr>
              <w:fldChar w:fldCharType="end"/>
            </w:r>
          </w:hyperlink>
        </w:p>
        <w:p w14:paraId="4E1ABCAB" w14:textId="75C2C0EA" w:rsidR="008E630A" w:rsidRDefault="008E630A">
          <w:pPr>
            <w:pStyle w:val="TOC2"/>
            <w:tabs>
              <w:tab w:val="right" w:leader="dot" w:pos="9350"/>
            </w:tabs>
            <w:rPr>
              <w:rFonts w:asciiTheme="minorHAnsi" w:eastAsiaTheme="minorEastAsia" w:hAnsiTheme="minorHAnsi" w:cstheme="minorBidi"/>
              <w:noProof/>
              <w:sz w:val="22"/>
              <w:szCs w:val="22"/>
              <w:lang w:val="en-IN"/>
            </w:rPr>
          </w:pPr>
          <w:hyperlink w:anchor="_Toc224230504" w:history="1">
            <w:r w:rsidRPr="00A32F86">
              <w:rPr>
                <w:rStyle w:val="Hyperlink"/>
                <w:noProof/>
              </w:rPr>
              <w:t>3.5 Ethical Consideration</w:t>
            </w:r>
            <w:r>
              <w:rPr>
                <w:noProof/>
                <w:webHidden/>
              </w:rPr>
              <w:tab/>
            </w:r>
            <w:r>
              <w:rPr>
                <w:noProof/>
                <w:webHidden/>
              </w:rPr>
              <w:fldChar w:fldCharType="begin"/>
            </w:r>
            <w:r>
              <w:rPr>
                <w:noProof/>
                <w:webHidden/>
              </w:rPr>
              <w:instrText xml:space="preserve"> PAGEREF _Toc224230504 \h </w:instrText>
            </w:r>
            <w:r>
              <w:rPr>
                <w:noProof/>
                <w:webHidden/>
              </w:rPr>
            </w:r>
            <w:r>
              <w:rPr>
                <w:noProof/>
                <w:webHidden/>
              </w:rPr>
              <w:fldChar w:fldCharType="separate"/>
            </w:r>
            <w:r w:rsidR="008F7B45">
              <w:rPr>
                <w:noProof/>
                <w:webHidden/>
              </w:rPr>
              <w:t>12</w:t>
            </w:r>
            <w:r>
              <w:rPr>
                <w:noProof/>
                <w:webHidden/>
              </w:rPr>
              <w:fldChar w:fldCharType="end"/>
            </w:r>
          </w:hyperlink>
        </w:p>
        <w:p w14:paraId="72C4B9F8" w14:textId="58403C3C" w:rsidR="008E630A" w:rsidRDefault="008E630A">
          <w:pPr>
            <w:pStyle w:val="TOC1"/>
            <w:tabs>
              <w:tab w:val="right" w:leader="dot" w:pos="9350"/>
            </w:tabs>
            <w:rPr>
              <w:rFonts w:asciiTheme="minorHAnsi" w:eastAsiaTheme="minorEastAsia" w:hAnsiTheme="minorHAnsi" w:cstheme="minorBidi"/>
              <w:noProof/>
              <w:sz w:val="22"/>
              <w:szCs w:val="22"/>
              <w:lang w:val="en-IN"/>
            </w:rPr>
          </w:pPr>
          <w:hyperlink w:anchor="_Toc224230505" w:history="1">
            <w:r w:rsidRPr="00A32F86">
              <w:rPr>
                <w:rStyle w:val="Hyperlink"/>
                <w:noProof/>
              </w:rPr>
              <w:t>4. Expected findings</w:t>
            </w:r>
            <w:r>
              <w:rPr>
                <w:noProof/>
                <w:webHidden/>
              </w:rPr>
              <w:tab/>
            </w:r>
            <w:r>
              <w:rPr>
                <w:noProof/>
                <w:webHidden/>
              </w:rPr>
              <w:fldChar w:fldCharType="begin"/>
            </w:r>
            <w:r>
              <w:rPr>
                <w:noProof/>
                <w:webHidden/>
              </w:rPr>
              <w:instrText xml:space="preserve"> PAGEREF _Toc224230505 \h </w:instrText>
            </w:r>
            <w:r>
              <w:rPr>
                <w:noProof/>
                <w:webHidden/>
              </w:rPr>
            </w:r>
            <w:r>
              <w:rPr>
                <w:noProof/>
                <w:webHidden/>
              </w:rPr>
              <w:fldChar w:fldCharType="separate"/>
            </w:r>
            <w:r w:rsidR="008F7B45">
              <w:rPr>
                <w:noProof/>
                <w:webHidden/>
              </w:rPr>
              <w:t>13</w:t>
            </w:r>
            <w:r>
              <w:rPr>
                <w:noProof/>
                <w:webHidden/>
              </w:rPr>
              <w:fldChar w:fldCharType="end"/>
            </w:r>
          </w:hyperlink>
        </w:p>
        <w:p w14:paraId="001F54BC" w14:textId="69BAA7E7" w:rsidR="008E630A" w:rsidRDefault="008E630A">
          <w:pPr>
            <w:pStyle w:val="TOC1"/>
            <w:tabs>
              <w:tab w:val="right" w:leader="dot" w:pos="9350"/>
            </w:tabs>
            <w:rPr>
              <w:rFonts w:asciiTheme="minorHAnsi" w:eastAsiaTheme="minorEastAsia" w:hAnsiTheme="minorHAnsi" w:cstheme="minorBidi"/>
              <w:noProof/>
              <w:sz w:val="22"/>
              <w:szCs w:val="22"/>
              <w:lang w:val="en-IN"/>
            </w:rPr>
          </w:pPr>
          <w:hyperlink w:anchor="_Toc224230506" w:history="1">
            <w:r w:rsidRPr="00A32F86">
              <w:rPr>
                <w:rStyle w:val="Hyperlink"/>
                <w:noProof/>
              </w:rPr>
              <w:t>5. Limitations</w:t>
            </w:r>
            <w:r>
              <w:rPr>
                <w:noProof/>
                <w:webHidden/>
              </w:rPr>
              <w:tab/>
            </w:r>
            <w:r>
              <w:rPr>
                <w:noProof/>
                <w:webHidden/>
              </w:rPr>
              <w:fldChar w:fldCharType="begin"/>
            </w:r>
            <w:r>
              <w:rPr>
                <w:noProof/>
                <w:webHidden/>
              </w:rPr>
              <w:instrText xml:space="preserve"> PAGEREF _Toc224230506 \h </w:instrText>
            </w:r>
            <w:r>
              <w:rPr>
                <w:noProof/>
                <w:webHidden/>
              </w:rPr>
            </w:r>
            <w:r>
              <w:rPr>
                <w:noProof/>
                <w:webHidden/>
              </w:rPr>
              <w:fldChar w:fldCharType="separate"/>
            </w:r>
            <w:r w:rsidR="008F7B45">
              <w:rPr>
                <w:noProof/>
                <w:webHidden/>
              </w:rPr>
              <w:t>13</w:t>
            </w:r>
            <w:r>
              <w:rPr>
                <w:noProof/>
                <w:webHidden/>
              </w:rPr>
              <w:fldChar w:fldCharType="end"/>
            </w:r>
          </w:hyperlink>
        </w:p>
        <w:p w14:paraId="4D026AAA" w14:textId="0B9878CA" w:rsidR="008E630A" w:rsidRDefault="008E630A">
          <w:pPr>
            <w:pStyle w:val="TOC1"/>
            <w:tabs>
              <w:tab w:val="right" w:leader="dot" w:pos="9350"/>
            </w:tabs>
            <w:rPr>
              <w:rFonts w:asciiTheme="minorHAnsi" w:eastAsiaTheme="minorEastAsia" w:hAnsiTheme="minorHAnsi" w:cstheme="minorBidi"/>
              <w:noProof/>
              <w:sz w:val="22"/>
              <w:szCs w:val="22"/>
              <w:lang w:val="en-IN"/>
            </w:rPr>
          </w:pPr>
          <w:hyperlink w:anchor="_Toc224230507" w:history="1">
            <w:r w:rsidRPr="00A32F86">
              <w:rPr>
                <w:rStyle w:val="Hyperlink"/>
                <w:noProof/>
              </w:rPr>
              <w:t>6. Timeframe</w:t>
            </w:r>
            <w:r>
              <w:rPr>
                <w:noProof/>
                <w:webHidden/>
              </w:rPr>
              <w:tab/>
            </w:r>
            <w:r>
              <w:rPr>
                <w:noProof/>
                <w:webHidden/>
              </w:rPr>
              <w:fldChar w:fldCharType="begin"/>
            </w:r>
            <w:r>
              <w:rPr>
                <w:noProof/>
                <w:webHidden/>
              </w:rPr>
              <w:instrText xml:space="preserve"> PAGEREF _Toc224230507 \h </w:instrText>
            </w:r>
            <w:r>
              <w:rPr>
                <w:noProof/>
                <w:webHidden/>
              </w:rPr>
            </w:r>
            <w:r>
              <w:rPr>
                <w:noProof/>
                <w:webHidden/>
              </w:rPr>
              <w:fldChar w:fldCharType="separate"/>
            </w:r>
            <w:r w:rsidR="008F7B45">
              <w:rPr>
                <w:noProof/>
                <w:webHidden/>
              </w:rPr>
              <w:t>13</w:t>
            </w:r>
            <w:r>
              <w:rPr>
                <w:noProof/>
                <w:webHidden/>
              </w:rPr>
              <w:fldChar w:fldCharType="end"/>
            </w:r>
          </w:hyperlink>
        </w:p>
        <w:p w14:paraId="70C2E8B4" w14:textId="169DD704" w:rsidR="008E630A" w:rsidRDefault="008E630A">
          <w:pPr>
            <w:pStyle w:val="TOC1"/>
            <w:tabs>
              <w:tab w:val="right" w:leader="dot" w:pos="9350"/>
            </w:tabs>
            <w:rPr>
              <w:rFonts w:asciiTheme="minorHAnsi" w:eastAsiaTheme="minorEastAsia" w:hAnsiTheme="minorHAnsi" w:cstheme="minorBidi"/>
              <w:noProof/>
              <w:sz w:val="22"/>
              <w:szCs w:val="22"/>
              <w:lang w:val="en-IN"/>
            </w:rPr>
          </w:pPr>
          <w:hyperlink w:anchor="_Toc224230508" w:history="1">
            <w:r w:rsidRPr="00A32F86">
              <w:rPr>
                <w:rStyle w:val="Hyperlink"/>
                <w:noProof/>
              </w:rPr>
              <w:t>7. Conclusion</w:t>
            </w:r>
            <w:r>
              <w:rPr>
                <w:noProof/>
                <w:webHidden/>
              </w:rPr>
              <w:tab/>
            </w:r>
            <w:r>
              <w:rPr>
                <w:noProof/>
                <w:webHidden/>
              </w:rPr>
              <w:fldChar w:fldCharType="begin"/>
            </w:r>
            <w:r>
              <w:rPr>
                <w:noProof/>
                <w:webHidden/>
              </w:rPr>
              <w:instrText xml:space="preserve"> PAGEREF _Toc224230508 \h </w:instrText>
            </w:r>
            <w:r>
              <w:rPr>
                <w:noProof/>
                <w:webHidden/>
              </w:rPr>
            </w:r>
            <w:r>
              <w:rPr>
                <w:noProof/>
                <w:webHidden/>
              </w:rPr>
              <w:fldChar w:fldCharType="separate"/>
            </w:r>
            <w:r w:rsidR="008F7B45">
              <w:rPr>
                <w:noProof/>
                <w:webHidden/>
              </w:rPr>
              <w:t>14</w:t>
            </w:r>
            <w:r>
              <w:rPr>
                <w:noProof/>
                <w:webHidden/>
              </w:rPr>
              <w:fldChar w:fldCharType="end"/>
            </w:r>
          </w:hyperlink>
        </w:p>
        <w:p w14:paraId="00662DAB" w14:textId="027D70D2" w:rsidR="008E630A" w:rsidRDefault="008E630A">
          <w:pPr>
            <w:pStyle w:val="TOC1"/>
            <w:tabs>
              <w:tab w:val="right" w:leader="dot" w:pos="9350"/>
            </w:tabs>
            <w:rPr>
              <w:rFonts w:asciiTheme="minorHAnsi" w:eastAsiaTheme="minorEastAsia" w:hAnsiTheme="minorHAnsi" w:cstheme="minorBidi"/>
              <w:noProof/>
              <w:sz w:val="22"/>
              <w:szCs w:val="22"/>
              <w:lang w:val="en-IN"/>
            </w:rPr>
          </w:pPr>
          <w:hyperlink w:anchor="_Toc224230509" w:history="1">
            <w:r w:rsidRPr="00A32F86">
              <w:rPr>
                <w:rStyle w:val="Hyperlink"/>
                <w:noProof/>
              </w:rPr>
              <w:t>8. References</w:t>
            </w:r>
            <w:r>
              <w:rPr>
                <w:noProof/>
                <w:webHidden/>
              </w:rPr>
              <w:tab/>
            </w:r>
            <w:r>
              <w:rPr>
                <w:noProof/>
                <w:webHidden/>
              </w:rPr>
              <w:fldChar w:fldCharType="begin"/>
            </w:r>
            <w:r>
              <w:rPr>
                <w:noProof/>
                <w:webHidden/>
              </w:rPr>
              <w:instrText xml:space="preserve"> PAGEREF _Toc224230509 \h </w:instrText>
            </w:r>
            <w:r>
              <w:rPr>
                <w:noProof/>
                <w:webHidden/>
              </w:rPr>
            </w:r>
            <w:r>
              <w:rPr>
                <w:noProof/>
                <w:webHidden/>
              </w:rPr>
              <w:fldChar w:fldCharType="separate"/>
            </w:r>
            <w:r w:rsidR="008F7B45">
              <w:rPr>
                <w:noProof/>
                <w:webHidden/>
              </w:rPr>
              <w:t>15</w:t>
            </w:r>
            <w:r>
              <w:rPr>
                <w:noProof/>
                <w:webHidden/>
              </w:rPr>
              <w:fldChar w:fldCharType="end"/>
            </w:r>
          </w:hyperlink>
        </w:p>
        <w:p w14:paraId="5A82A1E8" w14:textId="05C425C0" w:rsidR="00B23DC7" w:rsidRPr="00114D92" w:rsidRDefault="00B23DC7" w:rsidP="00B23DC7">
          <w:r w:rsidRPr="00114D92">
            <w:rPr>
              <w:b/>
              <w:bCs/>
            </w:rPr>
            <w:fldChar w:fldCharType="end"/>
          </w:r>
        </w:p>
      </w:sdtContent>
    </w:sdt>
    <w:p w14:paraId="64747E46" w14:textId="77777777" w:rsidR="00FE4D57" w:rsidRPr="00114D92" w:rsidRDefault="00FE4D57" w:rsidP="00B23DC7">
      <w:pPr>
        <w:jc w:val="center"/>
        <w:rPr>
          <w:b/>
          <w:bCs/>
          <w:sz w:val="32"/>
          <w:szCs w:val="32"/>
        </w:rPr>
      </w:pPr>
    </w:p>
    <w:p w14:paraId="201747F3" w14:textId="0DF4F5F7" w:rsidR="00B900D9" w:rsidRPr="00114D92" w:rsidRDefault="00B900D9" w:rsidP="00B23DC7">
      <w:pPr>
        <w:pStyle w:val="Heading1"/>
      </w:pPr>
      <w:bookmarkStart w:id="1" w:name="_9v51j7cfjj1q" w:colFirst="0" w:colLast="0"/>
      <w:bookmarkEnd w:id="1"/>
    </w:p>
    <w:p w14:paraId="777DAFAC" w14:textId="77777777" w:rsidR="00B23DC7" w:rsidRPr="00114D92" w:rsidRDefault="00B23DC7" w:rsidP="00B23DC7">
      <w:pPr>
        <w:rPr>
          <w:b/>
          <w:bCs/>
          <w:sz w:val="28"/>
          <w:szCs w:val="28"/>
        </w:rPr>
      </w:pPr>
      <w:bookmarkStart w:id="2" w:name="_5loperriyryw" w:colFirst="0" w:colLast="0"/>
      <w:bookmarkEnd w:id="2"/>
      <w:r w:rsidRPr="00114D92">
        <w:br w:type="page"/>
      </w:r>
    </w:p>
    <w:p w14:paraId="382FF245" w14:textId="098CBEBB" w:rsidR="00B900D9" w:rsidRPr="00114D92" w:rsidRDefault="00F2224C" w:rsidP="007B2A65">
      <w:pPr>
        <w:pStyle w:val="Heading1"/>
        <w:spacing w:before="0" w:after="0"/>
      </w:pPr>
      <w:bookmarkStart w:id="3" w:name="_Toc224230485"/>
      <w:r w:rsidRPr="00114D92">
        <w:lastRenderedPageBreak/>
        <w:t>1. Introduction</w:t>
      </w:r>
      <w:bookmarkEnd w:id="3"/>
    </w:p>
    <w:p w14:paraId="226E155D" w14:textId="77777777" w:rsidR="00B900D9" w:rsidRPr="00114D92" w:rsidRDefault="00F2224C" w:rsidP="007B2A65">
      <w:pPr>
        <w:pStyle w:val="Heading2"/>
        <w:spacing w:before="0" w:after="0"/>
      </w:pPr>
      <w:bookmarkStart w:id="4" w:name="_m3p4ie6kdn5k" w:colFirst="0" w:colLast="0"/>
      <w:bookmarkStart w:id="5" w:name="_Toc224230486"/>
      <w:bookmarkEnd w:id="4"/>
      <w:r w:rsidRPr="00114D92">
        <w:t>1.1 Background</w:t>
      </w:r>
      <w:bookmarkEnd w:id="5"/>
      <w:r w:rsidRPr="00114D92">
        <w:t xml:space="preserve"> </w:t>
      </w:r>
    </w:p>
    <w:p w14:paraId="74365185" w14:textId="3DA24D33" w:rsidR="00B900D9" w:rsidRPr="00114D92" w:rsidRDefault="00F2224C" w:rsidP="007B2A65">
      <w:pPr>
        <w:spacing w:before="0" w:after="0"/>
      </w:pPr>
      <w:r w:rsidRPr="00114D92">
        <w:t>The clothing industry represents a significant part of the economy with a value of approximately USD 1.3 trillion (</w:t>
      </w:r>
      <w:proofErr w:type="spellStart"/>
      <w:r w:rsidRPr="00114D92">
        <w:t>Genevaenvironment</w:t>
      </w:r>
      <w:proofErr w:type="spellEnd"/>
      <w:r w:rsidRPr="00114D92">
        <w:t>, 2025). In addition to that, it employs over 300 million people, which is along with the value chains. While the fashion sector is constantly booming, it is also attracting increasing attention, which has been brought by this sector as it is creating a negative environmental impact. Nearly 20% of the industrial wastewater pollution throughout the world originates only from the fashion industry (</w:t>
      </w:r>
      <w:proofErr w:type="spellStart"/>
      <w:r w:rsidRPr="00114D92">
        <w:t>Genevaenvironment</w:t>
      </w:r>
      <w:proofErr w:type="spellEnd"/>
      <w:r w:rsidRPr="00114D92">
        <w:t xml:space="preserve">, 2025). The apparel industry of Bangladesh, which is also a global leader in apparel exports, is facing </w:t>
      </w:r>
      <w:proofErr w:type="gramStart"/>
      <w:r w:rsidRPr="00114D92">
        <w:t>a number of</w:t>
      </w:r>
      <w:proofErr w:type="gramEnd"/>
      <w:r w:rsidRPr="00114D92">
        <w:t xml:space="preserve"> environmental challenges. There is a constantly pressing requirement for the industry to adopt even more sustainable practices (Fahim </w:t>
      </w:r>
      <w:r w:rsidRPr="00114D92">
        <w:rPr>
          <w:i/>
          <w:iCs/>
        </w:rPr>
        <w:t xml:space="preserve">et al., </w:t>
      </w:r>
      <w:r w:rsidRPr="00114D92">
        <w:t>2024). However, in Bangladesh, it has been observed that there are 27 organisations within the garment and</w:t>
      </w:r>
      <w:r w:rsidR="007E5947">
        <w:t xml:space="preserve"> </w:t>
      </w:r>
      <w:r w:rsidRPr="00114D92">
        <w:t xml:space="preserve">textile industry sector that have gained the certificate of environment-friendly factories in the year 2022 (Uz-Zaman, 2022). While the number of organisations that received </w:t>
      </w:r>
      <w:r w:rsidR="00D23CED" w:rsidRPr="00114D92">
        <w:t>environmentally</w:t>
      </w:r>
      <w:r w:rsidRPr="00114D92">
        <w:t xml:space="preserve"> f</w:t>
      </w:r>
      <w:r w:rsidR="00AA70D9" w:rsidRPr="00114D92">
        <w:t>riendly</w:t>
      </w:r>
      <w:r w:rsidRPr="00114D92">
        <w:t xml:space="preserve"> </w:t>
      </w:r>
      <w:r w:rsidR="001D64B4" w:rsidRPr="00114D92">
        <w:t>factors was</w:t>
      </w:r>
      <w:r w:rsidRPr="00114D92">
        <w:t xml:space="preserve"> 23 in 2021 </w:t>
      </w:r>
      <w:r w:rsidRPr="00114D92">
        <w:rPr>
          <w:b/>
          <w:bCs/>
          <w:i/>
          <w:iCs/>
        </w:rPr>
        <w:t>(Refer to Figure 1)</w:t>
      </w:r>
      <w:r w:rsidRPr="00114D92">
        <w:t xml:space="preserve">. </w:t>
      </w:r>
    </w:p>
    <w:p w14:paraId="62E2591F" w14:textId="77777777" w:rsidR="00B900D9" w:rsidRPr="00114D92" w:rsidRDefault="00F2224C" w:rsidP="007B2A65">
      <w:pPr>
        <w:spacing w:before="0" w:after="0"/>
        <w:rPr>
          <w:b/>
          <w:bCs/>
        </w:rPr>
      </w:pPr>
      <w:r w:rsidRPr="00114D92">
        <w:rPr>
          <w:b/>
          <w:bCs/>
          <w:noProof/>
          <w:lang w:val="en-IN"/>
        </w:rPr>
        <w:drawing>
          <wp:inline distT="114300" distB="114300" distL="114300" distR="114300" wp14:anchorId="15D87DD4" wp14:editId="2D5FF460">
            <wp:extent cx="5943600" cy="3109345"/>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109345"/>
                    </a:xfrm>
                    <a:prstGeom prst="rect">
                      <a:avLst/>
                    </a:prstGeom>
                    <a:ln w="25400">
                      <a:solidFill>
                        <a:srgbClr val="000000"/>
                      </a:solidFill>
                      <a:prstDash val="solid"/>
                    </a:ln>
                  </pic:spPr>
                </pic:pic>
              </a:graphicData>
            </a:graphic>
          </wp:inline>
        </w:drawing>
      </w:r>
    </w:p>
    <w:p w14:paraId="2081D334" w14:textId="77777777" w:rsidR="00B900D9" w:rsidRPr="00114D92" w:rsidRDefault="00F2224C" w:rsidP="007B2A65">
      <w:pPr>
        <w:spacing w:before="0" w:after="0"/>
        <w:jc w:val="center"/>
        <w:rPr>
          <w:b/>
          <w:bCs/>
        </w:rPr>
      </w:pPr>
      <w:r w:rsidRPr="00114D92">
        <w:rPr>
          <w:b/>
          <w:bCs/>
        </w:rPr>
        <w:t>Figure 1: Certified Environmental Factories in Bangladesh from 2011-2022</w:t>
      </w:r>
    </w:p>
    <w:p w14:paraId="2F903CAC" w14:textId="77777777" w:rsidR="00B900D9" w:rsidRPr="00114D92" w:rsidRDefault="00F2224C" w:rsidP="007B2A65">
      <w:pPr>
        <w:spacing w:before="0" w:after="0"/>
        <w:jc w:val="center"/>
      </w:pPr>
      <w:r w:rsidRPr="00114D92">
        <w:t>(Source: Uz-Zaman, 2022)</w:t>
      </w:r>
    </w:p>
    <w:p w14:paraId="4B745099" w14:textId="77777777" w:rsidR="00B900D9" w:rsidRPr="00114D92" w:rsidRDefault="00F2224C" w:rsidP="007B2A65">
      <w:pPr>
        <w:pStyle w:val="Heading2"/>
        <w:spacing w:before="0" w:after="0"/>
      </w:pPr>
      <w:bookmarkStart w:id="6" w:name="_iz1k31aqmjyg" w:colFirst="0" w:colLast="0"/>
      <w:bookmarkStart w:id="7" w:name="_Toc224230487"/>
      <w:bookmarkEnd w:id="6"/>
      <w:r w:rsidRPr="00114D92">
        <w:lastRenderedPageBreak/>
        <w:t>1.2 Rational &amp; Problem</w:t>
      </w:r>
      <w:bookmarkEnd w:id="7"/>
    </w:p>
    <w:p w14:paraId="4844EDAD" w14:textId="60CC03BF" w:rsidR="00B900D9" w:rsidRPr="00114D92" w:rsidRDefault="00F2224C" w:rsidP="007B2A65">
      <w:pPr>
        <w:spacing w:before="0" w:after="0"/>
      </w:pPr>
      <w:r w:rsidRPr="00114D92">
        <w:t xml:space="preserve">A Sustainability Vision 2030 has been launched by the “Bangladesh Garment Manufacturers and Exporters Associations (BGMEA)” </w:t>
      </w:r>
      <w:proofErr w:type="gramStart"/>
      <w:r w:rsidRPr="00114D92">
        <w:t>in order to</w:t>
      </w:r>
      <w:proofErr w:type="gramEnd"/>
      <w:r w:rsidRPr="00114D92">
        <w:t xml:space="preserve"> guide the industry. There are approximately 1300 factories in Bangladesh that are using </w:t>
      </w:r>
      <w:proofErr w:type="spellStart"/>
      <w:r w:rsidRPr="00114D92">
        <w:t>Cascale’s</w:t>
      </w:r>
      <w:proofErr w:type="spellEnd"/>
      <w:r w:rsidRPr="00114D92">
        <w:t xml:space="preserve"> Higg FEM (Facility Environmental Module) in the year 2023 (</w:t>
      </w:r>
      <w:proofErr w:type="spellStart"/>
      <w:r w:rsidRPr="00114D92">
        <w:t>Cascale</w:t>
      </w:r>
      <w:proofErr w:type="spellEnd"/>
      <w:r w:rsidRPr="00114D92">
        <w:t>, 2026). It furthermore indicates a stronger performance in comparison to the global averages, with different opportunities to scale renewable energy use and decrease dependence on any natural gas. Although Bangladesh has successfully made notable progress in sustainable manufacturing, there are a few gaps that exist as well. Transparency has been a big issue within the sector, and in fact, it is also quite difficult to establish whether the specific products are ethically produced or not (BBC, 2023). Hence, the research mainly aims to investigate how the clothing industry in Bangladesh can deal with the issues and enhance transparency within the sustainable marketing strategies.</w:t>
      </w:r>
    </w:p>
    <w:p w14:paraId="175ED580" w14:textId="77777777" w:rsidR="00B900D9" w:rsidRPr="00114D92" w:rsidRDefault="00F2224C" w:rsidP="007B2A65">
      <w:pPr>
        <w:pStyle w:val="Heading2"/>
        <w:spacing w:before="0" w:after="0"/>
      </w:pPr>
      <w:bookmarkStart w:id="8" w:name="_jxdjy5lakxp0" w:colFirst="0" w:colLast="0"/>
      <w:bookmarkStart w:id="9" w:name="_Toc224230488"/>
      <w:bookmarkEnd w:id="8"/>
      <w:r w:rsidRPr="00114D92">
        <w:t>1.3 Aims &amp; Objective</w:t>
      </w:r>
      <w:bookmarkEnd w:id="9"/>
      <w:r w:rsidRPr="00114D92">
        <w:t xml:space="preserve"> </w:t>
      </w:r>
    </w:p>
    <w:p w14:paraId="2C314633" w14:textId="77777777" w:rsidR="00B900D9" w:rsidRPr="00114D92" w:rsidRDefault="00F2224C" w:rsidP="007B2A65">
      <w:pPr>
        <w:spacing w:before="0" w:after="0"/>
        <w:rPr>
          <w:b/>
          <w:bCs/>
        </w:rPr>
      </w:pPr>
      <w:r w:rsidRPr="00114D92">
        <w:rPr>
          <w:b/>
          <w:bCs/>
        </w:rPr>
        <w:t>Research Aim</w:t>
      </w:r>
    </w:p>
    <w:p w14:paraId="795EDCEE" w14:textId="77777777" w:rsidR="00B900D9" w:rsidRPr="00114D92" w:rsidRDefault="00F2224C" w:rsidP="007B2A65">
      <w:pPr>
        <w:spacing w:before="0" w:after="0"/>
        <w:rPr>
          <w:b/>
          <w:bCs/>
        </w:rPr>
      </w:pPr>
      <w:r w:rsidRPr="00114D92">
        <w:t>This research aims to evaluate how the clothing industry can enhance transparency, mainly by focusing on sustainable marketing strategies in Bangladesh</w:t>
      </w:r>
    </w:p>
    <w:p w14:paraId="474E7E76" w14:textId="77777777" w:rsidR="00B900D9" w:rsidRPr="00114D92" w:rsidRDefault="00F2224C" w:rsidP="007B2A65">
      <w:pPr>
        <w:pStyle w:val="Heading4"/>
        <w:keepNext w:val="0"/>
        <w:keepLines w:val="0"/>
        <w:spacing w:before="0" w:after="0"/>
        <w:rPr>
          <w:b/>
          <w:bCs/>
          <w:color w:val="000000"/>
        </w:rPr>
      </w:pPr>
      <w:bookmarkStart w:id="10" w:name="_6jd69m1ml6lv" w:colFirst="0" w:colLast="0"/>
      <w:bookmarkEnd w:id="10"/>
      <w:r w:rsidRPr="00114D92">
        <w:rPr>
          <w:b/>
          <w:bCs/>
          <w:color w:val="000000"/>
        </w:rPr>
        <w:t>Research Objectives</w:t>
      </w:r>
    </w:p>
    <w:p w14:paraId="29565334" w14:textId="77777777" w:rsidR="00B900D9" w:rsidRPr="00114D92" w:rsidRDefault="00F2224C" w:rsidP="007B2A65">
      <w:pPr>
        <w:numPr>
          <w:ilvl w:val="0"/>
          <w:numId w:val="1"/>
        </w:numPr>
        <w:spacing w:before="0" w:after="0"/>
      </w:pPr>
      <w:r w:rsidRPr="00114D92">
        <w:t>To analyse the recent sustainability practices adopted by the clothing industry in Bangladesh.</w:t>
      </w:r>
    </w:p>
    <w:p w14:paraId="6FC2BFAA" w14:textId="77777777" w:rsidR="00B900D9" w:rsidRPr="00114D92" w:rsidRDefault="00F2224C" w:rsidP="007B2A65">
      <w:pPr>
        <w:numPr>
          <w:ilvl w:val="0"/>
          <w:numId w:val="1"/>
        </w:numPr>
        <w:spacing w:before="0" w:after="0"/>
      </w:pPr>
      <w:r w:rsidRPr="00114D92">
        <w:t xml:space="preserve">To discuss how the Bangladesh clothing industry can enhance transparency toward sustainable marketing strategies. </w:t>
      </w:r>
    </w:p>
    <w:p w14:paraId="1D3FCB6E" w14:textId="77777777" w:rsidR="00B900D9" w:rsidRPr="00114D92" w:rsidRDefault="00F2224C" w:rsidP="007B2A65">
      <w:pPr>
        <w:numPr>
          <w:ilvl w:val="0"/>
          <w:numId w:val="1"/>
        </w:numPr>
        <w:spacing w:before="0" w:after="0"/>
      </w:pPr>
      <w:r w:rsidRPr="00114D92">
        <w:t>To recognise the challenges affecting transparency within sustainable marketing strategy in the Bangladesh clothing industry.</w:t>
      </w:r>
    </w:p>
    <w:p w14:paraId="336BF961" w14:textId="77777777" w:rsidR="00B900D9" w:rsidRPr="00114D92" w:rsidRDefault="00F2224C" w:rsidP="007B2A65">
      <w:pPr>
        <w:numPr>
          <w:ilvl w:val="0"/>
          <w:numId w:val="1"/>
        </w:numPr>
        <w:spacing w:before="0" w:after="0"/>
      </w:pPr>
      <w:r w:rsidRPr="00114D92">
        <w:t>To provide strategies that Bangladeshi companies can implement to enhance sustainable marketing practices within the clothing industry.</w:t>
      </w:r>
    </w:p>
    <w:p w14:paraId="504ABD7A" w14:textId="77777777" w:rsidR="00B900D9" w:rsidRPr="00114D92" w:rsidRDefault="00F2224C" w:rsidP="007B2A65">
      <w:pPr>
        <w:pStyle w:val="Heading2"/>
        <w:spacing w:before="0" w:after="0"/>
      </w:pPr>
      <w:bookmarkStart w:id="11" w:name="_xj0rq0w1nzu9" w:colFirst="0" w:colLast="0"/>
      <w:bookmarkStart w:id="12" w:name="_Toc224230489"/>
      <w:bookmarkEnd w:id="11"/>
      <w:r w:rsidRPr="00114D92">
        <w:t>1.4 Research Question</w:t>
      </w:r>
      <w:bookmarkEnd w:id="12"/>
      <w:r w:rsidRPr="00114D92">
        <w:t xml:space="preserve"> </w:t>
      </w:r>
    </w:p>
    <w:p w14:paraId="5E53D6D9" w14:textId="77777777" w:rsidR="00B900D9" w:rsidRPr="00114D92" w:rsidRDefault="00F2224C" w:rsidP="007B2A65">
      <w:pPr>
        <w:spacing w:before="0" w:after="0"/>
      </w:pPr>
      <w:r w:rsidRPr="00114D92">
        <w:t>1. What are the recent sustainability practices adopted by the clothing industry in Bangladesh?</w:t>
      </w:r>
    </w:p>
    <w:p w14:paraId="51662164" w14:textId="77777777" w:rsidR="00B900D9" w:rsidRPr="00114D92" w:rsidRDefault="00F2224C" w:rsidP="007B2A65">
      <w:pPr>
        <w:spacing w:before="0" w:after="0"/>
      </w:pPr>
      <w:r w:rsidRPr="00114D92">
        <w:t xml:space="preserve">2. How can the Bangladesh clothing industry enhance transparency toward sustainable marketing strategies? </w:t>
      </w:r>
    </w:p>
    <w:p w14:paraId="561BDC02" w14:textId="77777777" w:rsidR="00B900D9" w:rsidRPr="00114D92" w:rsidRDefault="00F2224C" w:rsidP="007B2A65">
      <w:pPr>
        <w:spacing w:before="0" w:after="0"/>
      </w:pPr>
      <w:r w:rsidRPr="00114D92">
        <w:t>3. What are the different challenges affecting transparency within sustainable marketing strategy in the clothing industry in Bangladesh?</w:t>
      </w:r>
    </w:p>
    <w:p w14:paraId="05D41B09" w14:textId="77777777" w:rsidR="00B900D9" w:rsidRPr="00114D92" w:rsidRDefault="00F2224C" w:rsidP="007B2A65">
      <w:pPr>
        <w:spacing w:before="0" w:after="0"/>
      </w:pPr>
      <w:r w:rsidRPr="00114D92">
        <w:lastRenderedPageBreak/>
        <w:t>4. How do Bangladeshi companies need to implement different strategies for sustainable marketing practices within the clothing industry?</w:t>
      </w:r>
    </w:p>
    <w:p w14:paraId="351DE7BC" w14:textId="77777777" w:rsidR="00B900D9" w:rsidRPr="00114D92" w:rsidRDefault="00F2224C" w:rsidP="007B2A65">
      <w:pPr>
        <w:pStyle w:val="Heading2"/>
        <w:spacing w:before="0" w:after="0"/>
      </w:pPr>
      <w:bookmarkStart w:id="13" w:name="_me38dfwo04lz" w:colFirst="0" w:colLast="0"/>
      <w:bookmarkStart w:id="14" w:name="_Toc224230490"/>
      <w:bookmarkEnd w:id="13"/>
      <w:r w:rsidRPr="00114D92">
        <w:t>1.5 Research Significance</w:t>
      </w:r>
      <w:bookmarkEnd w:id="14"/>
    </w:p>
    <w:p w14:paraId="574FEB5E" w14:textId="77777777" w:rsidR="00B900D9" w:rsidRPr="00114D92" w:rsidRDefault="00F2224C" w:rsidP="007B2A65">
      <w:pPr>
        <w:spacing w:before="0" w:after="0"/>
      </w:pPr>
      <w:r w:rsidRPr="00114D92">
        <w:t xml:space="preserve">This research is significant for both academic benefits and practical advantages as well. There is an academic advantage, as well as research contributing to the literature that will provide information on sustainable marketing, the importance of transparency, and ethical supply chain management. There are studies that are examining sustainability within the global fashion industry, but there is limited research that gives a specific focus on transparency practices within the clothing sector of Bangladesh. While in a practical perspective, the findings of their study will be crucial, as they can further assist clothing manufacturers to get a clear understanding of how they can use transparency. Transparency knowledge assists them in enhancing sustainable marketing strategies, and it can help the firms achieve long-term benefits as well. </w:t>
      </w:r>
    </w:p>
    <w:p w14:paraId="30054759" w14:textId="77777777" w:rsidR="00B900D9" w:rsidRPr="00114D92" w:rsidRDefault="00F2224C" w:rsidP="007B2A65">
      <w:pPr>
        <w:spacing w:before="0" w:after="0"/>
        <w:rPr>
          <w:b/>
          <w:bCs/>
          <w:sz w:val="28"/>
          <w:szCs w:val="28"/>
        </w:rPr>
      </w:pPr>
      <w:r w:rsidRPr="00114D92">
        <w:br w:type="page"/>
      </w:r>
    </w:p>
    <w:p w14:paraId="558EDEC6" w14:textId="77777777" w:rsidR="00B900D9" w:rsidRPr="00114D92" w:rsidRDefault="00F2224C" w:rsidP="007B2A65">
      <w:pPr>
        <w:pStyle w:val="Heading1"/>
        <w:spacing w:before="0" w:after="0"/>
      </w:pPr>
      <w:bookmarkStart w:id="15" w:name="_53ejridfx6zq" w:colFirst="0" w:colLast="0"/>
      <w:bookmarkStart w:id="16" w:name="_Toc224230491"/>
      <w:bookmarkEnd w:id="15"/>
      <w:r w:rsidRPr="00114D92">
        <w:lastRenderedPageBreak/>
        <w:t>2. Literature Review</w:t>
      </w:r>
      <w:bookmarkEnd w:id="16"/>
    </w:p>
    <w:p w14:paraId="650529AB" w14:textId="77777777" w:rsidR="00B900D9" w:rsidRPr="00114D92" w:rsidRDefault="00F2224C" w:rsidP="007B2A65">
      <w:pPr>
        <w:pStyle w:val="Heading2"/>
        <w:spacing w:before="0" w:after="0"/>
      </w:pPr>
      <w:bookmarkStart w:id="17" w:name="_z2cv3k5qb3e9" w:colFirst="0" w:colLast="0"/>
      <w:bookmarkStart w:id="18" w:name="_Toc224230492"/>
      <w:bookmarkEnd w:id="17"/>
      <w:r w:rsidRPr="00114D92">
        <w:t>2.1 Sustainability practices adopted by the clothing industry in Bangladesh</w:t>
      </w:r>
      <w:bookmarkEnd w:id="18"/>
    </w:p>
    <w:p w14:paraId="121C79DD" w14:textId="5AF14A79" w:rsidR="00B900D9" w:rsidRPr="00114D92" w:rsidRDefault="00F2224C" w:rsidP="007B2A65">
      <w:pPr>
        <w:spacing w:before="0" w:after="0"/>
      </w:pPr>
      <w:r w:rsidRPr="00114D92">
        <w:t xml:space="preserve">In Bangladesh, LEED-certified factories are demonstrating great capacity for effective water usage as well as treatment system design as compared to the non-LEED-certified factories. The LEED certification’s key components include sustainable material sourcing, energy </w:t>
      </w:r>
      <w:r w:rsidR="000E5293" w:rsidRPr="00114D92">
        <w:t>efficiency,</w:t>
      </w:r>
      <w:r w:rsidRPr="00114D92">
        <w:t xml:space="preserve"> and much more</w:t>
      </w:r>
      <w:r w:rsidRPr="00114D92">
        <w:rPr>
          <w:b/>
          <w:bCs/>
          <w:i/>
          <w:iCs/>
        </w:rPr>
        <w:t xml:space="preserve"> (Refer to Figure 2)</w:t>
      </w:r>
      <w:r w:rsidRPr="00114D92">
        <w:t>. The sustainable textile production within Bangladesh has become a top priority, which is in response to the constantly rising demand for apparel (</w:t>
      </w:r>
      <w:proofErr w:type="spellStart"/>
      <w:r w:rsidRPr="00114D92">
        <w:t>Shamsuzzaman</w:t>
      </w:r>
      <w:proofErr w:type="spellEnd"/>
      <w:r w:rsidRPr="00114D92">
        <w:t xml:space="preserve"> and Islam, 2025). There is a constant demand for non-hazardous, non-polluting, and economically viable products, particularly among communities and consumers. Similarly, the study by Barsha and Lee (2024), has also mentioned that the government industry of Bangladesh is mainly dependent on socially responsible and sustainable practices. The garment industry of Bangladesh is vital to recognise opportunities for enhancing sustainability practices and ensuring the </w:t>
      </w:r>
      <w:r w:rsidR="004A4775" w:rsidRPr="00114D92">
        <w:t>long-term</w:t>
      </w:r>
      <w:r w:rsidRPr="00114D92">
        <w:t xml:space="preserve"> viability of the business.</w:t>
      </w:r>
    </w:p>
    <w:p w14:paraId="697BC69C" w14:textId="77777777" w:rsidR="00B900D9" w:rsidRPr="00114D92" w:rsidRDefault="00F2224C" w:rsidP="007B2A65">
      <w:pPr>
        <w:spacing w:before="0" w:after="0"/>
        <w:jc w:val="center"/>
      </w:pPr>
      <w:r w:rsidRPr="00114D92">
        <w:rPr>
          <w:noProof/>
          <w:lang w:val="en-IN"/>
        </w:rPr>
        <w:drawing>
          <wp:inline distT="114300" distB="114300" distL="114300" distR="114300" wp14:anchorId="552ECFDB" wp14:editId="7FE8DB3F">
            <wp:extent cx="4475178" cy="2831036"/>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475178" cy="2831036"/>
                    </a:xfrm>
                    <a:prstGeom prst="rect">
                      <a:avLst/>
                    </a:prstGeom>
                    <a:ln w="25400">
                      <a:solidFill>
                        <a:srgbClr val="000000"/>
                      </a:solidFill>
                      <a:prstDash val="solid"/>
                    </a:ln>
                  </pic:spPr>
                </pic:pic>
              </a:graphicData>
            </a:graphic>
          </wp:inline>
        </w:drawing>
      </w:r>
    </w:p>
    <w:p w14:paraId="4C7F38C5" w14:textId="77777777" w:rsidR="00B900D9" w:rsidRPr="00114D92" w:rsidRDefault="00F2224C" w:rsidP="007B2A65">
      <w:pPr>
        <w:spacing w:before="0" w:after="0"/>
        <w:jc w:val="center"/>
        <w:rPr>
          <w:b/>
          <w:bCs/>
        </w:rPr>
      </w:pPr>
      <w:r w:rsidRPr="00114D92">
        <w:rPr>
          <w:b/>
          <w:bCs/>
        </w:rPr>
        <w:t>Figure 2: Key Components of LEED Certification</w:t>
      </w:r>
    </w:p>
    <w:p w14:paraId="47B1BF33" w14:textId="77777777" w:rsidR="00B900D9" w:rsidRPr="00114D92" w:rsidRDefault="00F2224C" w:rsidP="007B2A65">
      <w:pPr>
        <w:spacing w:before="0" w:after="0"/>
        <w:jc w:val="center"/>
      </w:pPr>
      <w:r w:rsidRPr="00114D92">
        <w:t xml:space="preserve">(Source: </w:t>
      </w:r>
      <w:proofErr w:type="spellStart"/>
      <w:r w:rsidRPr="00114D92">
        <w:t>Shamsuzzaman</w:t>
      </w:r>
      <w:proofErr w:type="spellEnd"/>
      <w:r w:rsidRPr="00114D92">
        <w:t xml:space="preserve"> and Islam, 2025)</w:t>
      </w:r>
    </w:p>
    <w:p w14:paraId="0900D502" w14:textId="77777777" w:rsidR="00B900D9" w:rsidRPr="00114D92" w:rsidRDefault="00F2224C" w:rsidP="007B2A65">
      <w:pPr>
        <w:pStyle w:val="Heading2"/>
        <w:spacing w:before="0" w:after="0"/>
      </w:pPr>
      <w:bookmarkStart w:id="19" w:name="_ya0xgau6tng8" w:colFirst="0" w:colLast="0"/>
      <w:bookmarkStart w:id="20" w:name="_Toc224230493"/>
      <w:bookmarkEnd w:id="19"/>
      <w:r w:rsidRPr="00114D92">
        <w:t>2.2 Challenges impacting transparency within sustainable marketing strategy</w:t>
      </w:r>
      <w:bookmarkEnd w:id="20"/>
      <w:r w:rsidRPr="00114D92">
        <w:t xml:space="preserve"> </w:t>
      </w:r>
    </w:p>
    <w:p w14:paraId="7FF85A28" w14:textId="77777777" w:rsidR="00B900D9" w:rsidRPr="00114D92" w:rsidRDefault="00F2224C" w:rsidP="007B2A65">
      <w:pPr>
        <w:spacing w:before="0" w:after="0"/>
        <w:rPr>
          <w:b/>
          <w:bCs/>
        </w:rPr>
      </w:pPr>
      <w:r w:rsidRPr="00114D92">
        <w:t xml:space="preserve">The Garment industry in Bangladesh is facing the challenges of incorporating comprehensive sustainability goals. These mainly include the safety and security issues, improper governance, stakeholder pressure, and several environmental issues as well. A huge amount of water consumption is also required for producing garment products (Alam, 2021). The study by Das </w:t>
      </w:r>
      <w:r w:rsidRPr="00114D92">
        <w:rPr>
          <w:i/>
          <w:iCs/>
        </w:rPr>
        <w:t xml:space="preserve">et </w:t>
      </w:r>
      <w:r w:rsidRPr="00114D92">
        <w:rPr>
          <w:i/>
          <w:iCs/>
        </w:rPr>
        <w:lastRenderedPageBreak/>
        <w:t xml:space="preserve">al., </w:t>
      </w:r>
      <w:r w:rsidRPr="00114D92">
        <w:t xml:space="preserve">(2025) has highlighted that the fashion industry is facing significant issues in achieving transparency within sustainable marketing strategies. This is specifically due to the complexity of the overall textile supply chains and even due to the heavy reliance on multiple synthetic materials. The materials include polyester, cotton, natural plant fibres, animal fibres, and so on </w:t>
      </w:r>
      <w:r w:rsidRPr="00114D92">
        <w:rPr>
          <w:b/>
          <w:bCs/>
          <w:i/>
          <w:iCs/>
        </w:rPr>
        <w:t>(Refer to Figure 3).</w:t>
      </w:r>
      <w:r w:rsidRPr="00114D92">
        <w:rPr>
          <w:b/>
          <w:bCs/>
        </w:rPr>
        <w:t xml:space="preserve"> </w:t>
      </w:r>
    </w:p>
    <w:p w14:paraId="75A7A5B7" w14:textId="77777777" w:rsidR="00B900D9" w:rsidRPr="00114D92" w:rsidRDefault="00F2224C" w:rsidP="007B2A65">
      <w:pPr>
        <w:spacing w:before="0" w:after="0"/>
        <w:jc w:val="center"/>
      </w:pPr>
      <w:r w:rsidRPr="00114D92">
        <w:rPr>
          <w:noProof/>
          <w:lang w:val="en-IN"/>
        </w:rPr>
        <w:drawing>
          <wp:inline distT="114300" distB="114300" distL="114300" distR="114300" wp14:anchorId="23300629" wp14:editId="0469198E">
            <wp:extent cx="5943600" cy="3568700"/>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3B8D60FB" w14:textId="77777777" w:rsidR="00B900D9" w:rsidRPr="00114D92" w:rsidRDefault="00F2224C" w:rsidP="007B2A65">
      <w:pPr>
        <w:spacing w:before="0" w:after="0"/>
        <w:jc w:val="center"/>
        <w:rPr>
          <w:b/>
          <w:bCs/>
        </w:rPr>
      </w:pPr>
      <w:r w:rsidRPr="00114D92">
        <w:rPr>
          <w:b/>
          <w:bCs/>
        </w:rPr>
        <w:t>Figure 3: Synthetic Materials used in the Clothing Industry</w:t>
      </w:r>
    </w:p>
    <w:p w14:paraId="39CE4EA2" w14:textId="77777777" w:rsidR="00B900D9" w:rsidRPr="00114D92" w:rsidRDefault="00F2224C" w:rsidP="007B2A65">
      <w:pPr>
        <w:spacing w:before="0" w:after="0"/>
        <w:jc w:val="center"/>
      </w:pPr>
      <w:r w:rsidRPr="00114D92">
        <w:t xml:space="preserve">(Source: Das </w:t>
      </w:r>
      <w:r w:rsidRPr="00114D92">
        <w:rPr>
          <w:i/>
          <w:iCs/>
        </w:rPr>
        <w:t xml:space="preserve">et al., </w:t>
      </w:r>
      <w:r w:rsidRPr="00114D92">
        <w:t>2025)</w:t>
      </w:r>
    </w:p>
    <w:p w14:paraId="3AAB6156" w14:textId="77777777" w:rsidR="00B900D9" w:rsidRPr="00114D92" w:rsidRDefault="00F2224C" w:rsidP="007B2A65">
      <w:pPr>
        <w:pStyle w:val="Heading2"/>
        <w:spacing w:before="0" w:after="0"/>
      </w:pPr>
      <w:bookmarkStart w:id="21" w:name="_lrt9ilg6rv21" w:colFirst="0" w:colLast="0"/>
      <w:bookmarkStart w:id="22" w:name="_Toc224230494"/>
      <w:bookmarkEnd w:id="21"/>
      <w:r w:rsidRPr="00114D92">
        <w:t>2.3 Strategy to enhance sustainable marketing practices within the clothing industry</w:t>
      </w:r>
      <w:bookmarkEnd w:id="22"/>
    </w:p>
    <w:p w14:paraId="5BC1FAD4" w14:textId="77777777" w:rsidR="00B900D9" w:rsidRPr="00114D92" w:rsidRDefault="00F2224C" w:rsidP="007B2A65">
      <w:pPr>
        <w:spacing w:before="0" w:after="0"/>
      </w:pPr>
      <w:r w:rsidRPr="00114D92">
        <w:t xml:space="preserve">There are a few effective strategies that would be crucial for the clothing industry to enhance sustainability marketing practices. The first one is that advertising needs to be explicit regarding the eco-friendly products </w:t>
      </w:r>
      <w:proofErr w:type="gramStart"/>
      <w:r w:rsidRPr="00114D92">
        <w:t>in order to</w:t>
      </w:r>
      <w:proofErr w:type="gramEnd"/>
      <w:r w:rsidRPr="00114D92">
        <w:t xml:space="preserve"> influence the consumers and to form a positive behaviour towards the apparel brands. Another thing is the requirement of a well-structured message within an advertisement that can also bring a positive behaviour within sustainable fashion behaviour (Ray and Nayak, 2023). On the other hand, another study, Rana (2024), has demonstrated that a social media influencer plays a crucial role in promoting the echo-friendly practices. It has also highlighted the role of digital platforms in accurately shaping consumer behaviour. The company </w:t>
      </w:r>
      <w:r w:rsidRPr="00114D92">
        <w:lastRenderedPageBreak/>
        <w:t xml:space="preserve">needs to accurately use the marketing channels </w:t>
      </w:r>
      <w:proofErr w:type="gramStart"/>
      <w:r w:rsidRPr="00114D92">
        <w:t>in order to</w:t>
      </w:r>
      <w:proofErr w:type="gramEnd"/>
      <w:r w:rsidRPr="00114D92">
        <w:t xml:space="preserve"> amplify the sustainability messages and allow them to engage with the eco-conscious customers.</w:t>
      </w:r>
    </w:p>
    <w:p w14:paraId="3BC08802" w14:textId="77777777" w:rsidR="00B900D9" w:rsidRPr="00114D92" w:rsidRDefault="00F2224C" w:rsidP="007B2A65">
      <w:pPr>
        <w:pStyle w:val="Heading2"/>
        <w:spacing w:before="0" w:after="0"/>
      </w:pPr>
      <w:bookmarkStart w:id="23" w:name="_icfnbjaribgw" w:colFirst="0" w:colLast="0"/>
      <w:bookmarkStart w:id="24" w:name="_Toc224230495"/>
      <w:bookmarkEnd w:id="23"/>
      <w:r w:rsidRPr="00114D92">
        <w:t>2.4 Theoretical Underpinning</w:t>
      </w:r>
      <w:bookmarkEnd w:id="24"/>
    </w:p>
    <w:p w14:paraId="642E8B44" w14:textId="77777777" w:rsidR="00B900D9" w:rsidRPr="00114D92" w:rsidRDefault="00F2224C" w:rsidP="007B2A65">
      <w:pPr>
        <w:pStyle w:val="Heading3"/>
        <w:spacing w:before="0" w:after="0"/>
      </w:pPr>
      <w:bookmarkStart w:id="25" w:name="_n8fvd3fs3nti" w:colFirst="0" w:colLast="0"/>
      <w:bookmarkStart w:id="26" w:name="_Toc224230496"/>
      <w:bookmarkEnd w:id="25"/>
      <w:r w:rsidRPr="00114D92">
        <w:t>2.4.1 Green Marketing Mix</w:t>
      </w:r>
      <w:bookmarkEnd w:id="26"/>
      <w:r w:rsidRPr="00114D92">
        <w:t xml:space="preserve"> </w:t>
      </w:r>
    </w:p>
    <w:p w14:paraId="68A1A809" w14:textId="327765E9" w:rsidR="00B900D9" w:rsidRPr="00114D92" w:rsidRDefault="00F2224C" w:rsidP="007B2A65">
      <w:pPr>
        <w:spacing w:before="0" w:after="0"/>
      </w:pPr>
      <w:r w:rsidRPr="00114D92">
        <w:t xml:space="preserve">The Green Marketing Mix tool has been divided into green marketing and four different strategies. These include green product, green pricing, green promotion, and green distribution </w:t>
      </w:r>
      <w:r w:rsidRPr="00114D92">
        <w:rPr>
          <w:b/>
          <w:bCs/>
          <w:i/>
          <w:iCs/>
        </w:rPr>
        <w:t>(Refer to Figure 4)</w:t>
      </w:r>
      <w:r w:rsidRPr="00114D92">
        <w:t>.</w:t>
      </w:r>
      <w:r w:rsidR="007B2A65">
        <w:t xml:space="preserve"> </w:t>
      </w:r>
      <w:r w:rsidRPr="00114D92">
        <w:t xml:space="preserve">Green marketing has been a natural outgrowth of the constantly increasing societal concern about the environment. The commitment by the business firms </w:t>
      </w:r>
      <w:proofErr w:type="gramStart"/>
      <w:r w:rsidRPr="00114D92">
        <w:t>in order to</w:t>
      </w:r>
      <w:proofErr w:type="gramEnd"/>
      <w:r w:rsidRPr="00114D92">
        <w:t xml:space="preserve"> enhance the environment and consumer support of the efforts is the key to the future of green marketing (Su and Li, 2024).</w:t>
      </w:r>
      <w:r w:rsidR="007B2A65">
        <w:t xml:space="preserve"> </w:t>
      </w:r>
      <w:r w:rsidRPr="00114D92">
        <w:t>The Green Marketing Mix Framework can assist in examining how the clothing companies within Bangladesh can accurately incorporate sustainability within their marketing strategies while also maintaining transparency.</w:t>
      </w:r>
    </w:p>
    <w:p w14:paraId="1CB85689" w14:textId="77777777" w:rsidR="00B900D9" w:rsidRPr="00114D92" w:rsidRDefault="00F2224C" w:rsidP="007B2A65">
      <w:pPr>
        <w:spacing w:before="0" w:after="0"/>
        <w:jc w:val="center"/>
      </w:pPr>
      <w:r w:rsidRPr="00114D92">
        <w:rPr>
          <w:noProof/>
          <w:lang w:val="en-IN"/>
        </w:rPr>
        <w:drawing>
          <wp:inline distT="114300" distB="114300" distL="114300" distR="114300" wp14:anchorId="4F061B13" wp14:editId="38499479">
            <wp:extent cx="4252913" cy="3750459"/>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252913" cy="3750459"/>
                    </a:xfrm>
                    <a:prstGeom prst="rect">
                      <a:avLst/>
                    </a:prstGeom>
                    <a:ln w="25400">
                      <a:solidFill>
                        <a:srgbClr val="000000"/>
                      </a:solidFill>
                      <a:prstDash val="solid"/>
                    </a:ln>
                  </pic:spPr>
                </pic:pic>
              </a:graphicData>
            </a:graphic>
          </wp:inline>
        </w:drawing>
      </w:r>
    </w:p>
    <w:p w14:paraId="66DC8382" w14:textId="77777777" w:rsidR="00B900D9" w:rsidRPr="00114D92" w:rsidRDefault="00F2224C" w:rsidP="007B2A65">
      <w:pPr>
        <w:spacing w:before="0" w:after="0"/>
        <w:jc w:val="center"/>
        <w:rPr>
          <w:b/>
          <w:bCs/>
        </w:rPr>
      </w:pPr>
      <w:r w:rsidRPr="00114D92">
        <w:rPr>
          <w:b/>
          <w:bCs/>
        </w:rPr>
        <w:t>Figure 4: The 4Ps of Green Marketing Mix</w:t>
      </w:r>
    </w:p>
    <w:p w14:paraId="34AE05D8" w14:textId="77777777" w:rsidR="00B900D9" w:rsidRPr="00114D92" w:rsidRDefault="00F2224C" w:rsidP="007B2A65">
      <w:pPr>
        <w:spacing w:before="0" w:after="0"/>
        <w:jc w:val="center"/>
      </w:pPr>
      <w:r w:rsidRPr="00114D92">
        <w:t xml:space="preserve">(Source: </w:t>
      </w:r>
      <w:proofErr w:type="spellStart"/>
      <w:r w:rsidRPr="00114D92">
        <w:t>Vizologi</w:t>
      </w:r>
      <w:proofErr w:type="spellEnd"/>
      <w:r w:rsidRPr="00114D92">
        <w:t>, 2024)</w:t>
      </w:r>
    </w:p>
    <w:p w14:paraId="1322ED5D" w14:textId="77777777" w:rsidR="00B900D9" w:rsidRPr="00114D92" w:rsidRDefault="00F2224C" w:rsidP="007B2A65">
      <w:pPr>
        <w:pStyle w:val="Heading3"/>
        <w:spacing w:before="0" w:after="0"/>
      </w:pPr>
      <w:bookmarkStart w:id="27" w:name="_vi6dyqn0um6p" w:colFirst="0" w:colLast="0"/>
      <w:bookmarkStart w:id="28" w:name="_Toc224230497"/>
      <w:bookmarkEnd w:id="27"/>
      <w:r w:rsidRPr="00114D92">
        <w:lastRenderedPageBreak/>
        <w:t>2.4.2 TBL (Triple Bottom Line)</w:t>
      </w:r>
      <w:bookmarkEnd w:id="28"/>
    </w:p>
    <w:p w14:paraId="3DF8BD9C" w14:textId="083F2A4A" w:rsidR="00B900D9" w:rsidRPr="00114D92" w:rsidRDefault="00F2224C" w:rsidP="007B2A65">
      <w:pPr>
        <w:spacing w:before="0" w:after="0"/>
      </w:pPr>
      <w:r w:rsidRPr="00114D92">
        <w:t xml:space="preserve">The TBL theory is another framework that assists in explaining the term sustainability, particularly through incorporating three pillars. These pillars that have been incorporated include economic (profit), social (people), and environmental (planet) aspects </w:t>
      </w:r>
      <w:r w:rsidRPr="00114D92">
        <w:rPr>
          <w:b/>
          <w:bCs/>
          <w:i/>
          <w:iCs/>
        </w:rPr>
        <w:t>(Refer to Figure 5)</w:t>
      </w:r>
      <w:r w:rsidRPr="00114D92">
        <w:t xml:space="preserve">. The TBL has been an important concept for accurately measuring the overall achievement of the company, which is mainly based on its contribution to the economic progress, social accountability, and environmental quality as well (Chang </w:t>
      </w:r>
      <w:r w:rsidRPr="00114D92">
        <w:rPr>
          <w:i/>
          <w:iCs/>
        </w:rPr>
        <w:t xml:space="preserve">et al., </w:t>
      </w:r>
      <w:r w:rsidRPr="00114D92">
        <w:t>2023).</w:t>
      </w:r>
      <w:r w:rsidR="007B2A65">
        <w:t xml:space="preserve"> </w:t>
      </w:r>
      <w:r w:rsidRPr="00114D92">
        <w:t xml:space="preserve">The </w:t>
      </w:r>
      <w:r w:rsidRPr="00114D92">
        <w:rPr>
          <w:b/>
          <w:bCs/>
          <w:i/>
          <w:iCs/>
        </w:rPr>
        <w:t>People</w:t>
      </w:r>
      <w:r w:rsidRPr="00114D92">
        <w:t xml:space="preserve"> dimension of the TBL framework mainly focuses on the overall social impact of business, hence this dimension is appropriately relevant to the study as transparency within social sustainability practices directly impact </w:t>
      </w:r>
      <w:r w:rsidR="00C52D1A" w:rsidRPr="00114D92">
        <w:t>sustainable</w:t>
      </w:r>
      <w:r w:rsidRPr="00114D92">
        <w:t xml:space="preserve"> marketing strategies. The </w:t>
      </w:r>
      <w:r w:rsidRPr="00114D92">
        <w:rPr>
          <w:b/>
          <w:bCs/>
          <w:i/>
          <w:iCs/>
        </w:rPr>
        <w:t xml:space="preserve">Planet </w:t>
      </w:r>
      <w:r w:rsidRPr="00114D92">
        <w:t xml:space="preserve">dimension is emphasising the environmental impact of the multiple business activities and encouraging economies to reduce any environmental damage and promote sustainable resource management. The </w:t>
      </w:r>
      <w:r w:rsidRPr="00114D92">
        <w:rPr>
          <w:b/>
          <w:bCs/>
          <w:i/>
          <w:iCs/>
        </w:rPr>
        <w:t>Profit</w:t>
      </w:r>
      <w:r w:rsidRPr="00114D92">
        <w:t xml:space="preserve"> dimension mainly focuses on businesses’ financial sustainability and economic benefits.</w:t>
      </w:r>
      <w:r w:rsidR="007B2A65">
        <w:t xml:space="preserve"> </w:t>
      </w:r>
      <w:r w:rsidRPr="00114D92">
        <w:t xml:space="preserve">However, by applying the TBL framework, it will be able to analyse how the clothing companies in Bangladesh can accurately balance economic growth with overall environmental sustainability. </w:t>
      </w:r>
    </w:p>
    <w:p w14:paraId="0A8EE5B0" w14:textId="77777777" w:rsidR="00B900D9" w:rsidRPr="00114D92" w:rsidRDefault="00F2224C" w:rsidP="007B2A65">
      <w:pPr>
        <w:spacing w:before="0" w:after="0"/>
        <w:jc w:val="center"/>
      </w:pPr>
      <w:r w:rsidRPr="00114D92">
        <w:rPr>
          <w:noProof/>
          <w:lang w:val="en-IN"/>
        </w:rPr>
        <w:drawing>
          <wp:inline distT="114300" distB="114300" distL="114300" distR="114300" wp14:anchorId="79D1C75C" wp14:editId="7FDA19B7">
            <wp:extent cx="5943600" cy="31750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3175000"/>
                    </a:xfrm>
                    <a:prstGeom prst="rect">
                      <a:avLst/>
                    </a:prstGeom>
                    <a:ln w="25400">
                      <a:solidFill>
                        <a:srgbClr val="000000"/>
                      </a:solidFill>
                      <a:prstDash val="solid"/>
                    </a:ln>
                  </pic:spPr>
                </pic:pic>
              </a:graphicData>
            </a:graphic>
          </wp:inline>
        </w:drawing>
      </w:r>
    </w:p>
    <w:p w14:paraId="270E4683" w14:textId="77777777" w:rsidR="00B900D9" w:rsidRPr="00114D92" w:rsidRDefault="00F2224C" w:rsidP="007B2A65">
      <w:pPr>
        <w:spacing w:before="0" w:after="0"/>
        <w:jc w:val="center"/>
        <w:rPr>
          <w:b/>
          <w:bCs/>
        </w:rPr>
      </w:pPr>
      <w:r w:rsidRPr="00114D92">
        <w:rPr>
          <w:b/>
          <w:bCs/>
        </w:rPr>
        <w:t>Figure 5: The Three Bottom Lines</w:t>
      </w:r>
    </w:p>
    <w:p w14:paraId="69B3E48E" w14:textId="77777777" w:rsidR="00B900D9" w:rsidRPr="00114D92" w:rsidRDefault="00F2224C" w:rsidP="007B2A65">
      <w:pPr>
        <w:spacing w:before="0" w:after="0"/>
        <w:jc w:val="center"/>
      </w:pPr>
      <w:r w:rsidRPr="00114D92">
        <w:t>(Source: Stein, 2024)</w:t>
      </w:r>
    </w:p>
    <w:p w14:paraId="35541B0A" w14:textId="77777777" w:rsidR="00B900D9" w:rsidRPr="00114D92" w:rsidRDefault="00F2224C" w:rsidP="007B2A65">
      <w:pPr>
        <w:pStyle w:val="Heading2"/>
        <w:spacing w:before="0" w:after="0"/>
      </w:pPr>
      <w:bookmarkStart w:id="29" w:name="_gyh41ll2cpyz" w:colFirst="0" w:colLast="0"/>
      <w:bookmarkStart w:id="30" w:name="_Toc224230498"/>
      <w:bookmarkEnd w:id="29"/>
      <w:r w:rsidRPr="00114D92">
        <w:lastRenderedPageBreak/>
        <w:t>2.5 Literature Gap</w:t>
      </w:r>
      <w:bookmarkEnd w:id="30"/>
    </w:p>
    <w:p w14:paraId="550A7497" w14:textId="2079B57F" w:rsidR="00B900D9" w:rsidRPr="00114D92" w:rsidRDefault="00F2224C" w:rsidP="007B2A65">
      <w:pPr>
        <w:spacing w:before="0" w:after="0"/>
      </w:pPr>
      <w:r w:rsidRPr="00114D92">
        <w:t xml:space="preserve">The existing research mainly evaluates the sustainability practices within the fashion industry. However, there is limited focus on the aspect of transparency, which is mainly within the sustainable marketing strategies in the clothing industry of Bangladesh. There are studies that have focused on environmental practices or also prioritise labour issues, and do not give much focus on transparency. However, this research mainly aims to address this gap, which is through investigating how the multiple transparency practices can accurately strengthen marketing strategies in </w:t>
      </w:r>
      <w:r w:rsidR="004E013E">
        <w:t xml:space="preserve">the </w:t>
      </w:r>
      <w:r w:rsidRPr="00114D92">
        <w:t>clothin</w:t>
      </w:r>
      <w:r w:rsidR="008D72E2">
        <w:t>g</w:t>
      </w:r>
      <w:r w:rsidRPr="00114D92">
        <w:t xml:space="preserve"> industry of Bangladesh.</w:t>
      </w:r>
    </w:p>
    <w:p w14:paraId="0D27BACC" w14:textId="77777777" w:rsidR="00B900D9" w:rsidRPr="00114D92" w:rsidRDefault="00F2224C" w:rsidP="007B2A65">
      <w:pPr>
        <w:pStyle w:val="Heading1"/>
        <w:spacing w:before="0" w:after="0"/>
      </w:pPr>
      <w:bookmarkStart w:id="31" w:name="_o44ofd9q2qxu" w:colFirst="0" w:colLast="0"/>
      <w:bookmarkStart w:id="32" w:name="_Toc224230499"/>
      <w:bookmarkEnd w:id="31"/>
      <w:r w:rsidRPr="00114D92">
        <w:t>3. Methodology</w:t>
      </w:r>
      <w:bookmarkEnd w:id="32"/>
    </w:p>
    <w:p w14:paraId="4835D3D7" w14:textId="77777777" w:rsidR="00B900D9" w:rsidRPr="00114D92" w:rsidRDefault="00F2224C" w:rsidP="007B2A65">
      <w:pPr>
        <w:pStyle w:val="Heading2"/>
        <w:spacing w:before="0" w:after="0"/>
      </w:pPr>
      <w:bookmarkStart w:id="33" w:name="_76wbiofanmy1" w:colFirst="0" w:colLast="0"/>
      <w:bookmarkStart w:id="34" w:name="_Toc224230500"/>
      <w:bookmarkEnd w:id="33"/>
      <w:r w:rsidRPr="00114D92">
        <w:t>3.1 Research Philosophy and Approach</w:t>
      </w:r>
      <w:bookmarkEnd w:id="34"/>
    </w:p>
    <w:p w14:paraId="540CADA1" w14:textId="6BD39CE9" w:rsidR="00B900D9" w:rsidRPr="00114D92" w:rsidRDefault="00F2224C" w:rsidP="007B2A65">
      <w:pPr>
        <w:spacing w:before="0" w:after="0"/>
      </w:pPr>
      <w:r w:rsidRPr="00114D92">
        <w:t xml:space="preserve">Positivism is a specific research philosophy that is mainly associated with the development of science and society. This includes a specific process of experimentation that is mainly used to investigate the findings and to answer the different questions (Odu and Aluko, 2022). The research will employ a </w:t>
      </w:r>
      <w:r w:rsidRPr="00114D92">
        <w:rPr>
          <w:b/>
          <w:bCs/>
          <w:i/>
          <w:iCs/>
        </w:rPr>
        <w:t xml:space="preserve">positivism research philosophy </w:t>
      </w:r>
      <w:r w:rsidRPr="00114D92">
        <w:t>within the study, as this is appropriate for objective measurement. The reason behind choosing this philosophy within the study is that the study mainly aims to gather numerical data from respondents and then analyse different patterns that are associated with transparency. A deductive research approach mainly involves the specific methods of reasoning, which particularly start with an existing theory and then develop hypotheses that are further tested by empirical data (Dudovskiy, 2025).</w:t>
      </w:r>
      <w:r w:rsidR="007B2A65">
        <w:t xml:space="preserve"> </w:t>
      </w:r>
      <w:r w:rsidRPr="00114D92">
        <w:t xml:space="preserve">A </w:t>
      </w:r>
      <w:r w:rsidRPr="00114D92">
        <w:rPr>
          <w:b/>
          <w:bCs/>
          <w:i/>
          <w:iCs/>
        </w:rPr>
        <w:t>deductive research approach</w:t>
      </w:r>
      <w:r w:rsidRPr="00114D92">
        <w:t xml:space="preserve"> will be chosen as this is appropriate and even allows the researchers to analyse different theoretical frameworks by using empirical evidence.</w:t>
      </w:r>
    </w:p>
    <w:p w14:paraId="056DE11E" w14:textId="77777777" w:rsidR="00B900D9" w:rsidRPr="00114D92" w:rsidRDefault="00F2224C" w:rsidP="007B2A65">
      <w:pPr>
        <w:pStyle w:val="Heading2"/>
        <w:spacing w:before="0" w:after="0"/>
      </w:pPr>
      <w:bookmarkStart w:id="35" w:name="_w0s392emfhhj" w:colFirst="0" w:colLast="0"/>
      <w:bookmarkStart w:id="36" w:name="_Toc224230501"/>
      <w:bookmarkEnd w:id="35"/>
      <w:r w:rsidRPr="00114D92">
        <w:t>3.2 Research Design and Strategy</w:t>
      </w:r>
      <w:bookmarkEnd w:id="36"/>
    </w:p>
    <w:p w14:paraId="6361F764" w14:textId="77777777" w:rsidR="00B900D9" w:rsidRPr="00114D92" w:rsidRDefault="00F2224C" w:rsidP="007B2A65">
      <w:pPr>
        <w:spacing w:before="0" w:after="0"/>
        <w:rPr>
          <w:b/>
          <w:bCs/>
          <w:sz w:val="26"/>
          <w:szCs w:val="26"/>
        </w:rPr>
      </w:pPr>
      <w:r w:rsidRPr="00114D92">
        <w:t xml:space="preserve">Descriptive research is an important methodological approach that accurately depicts the different characteristics of a subject under accurate investigation. It is also serving as a foundational tool for researchers who aim to observe and analyse the details of any </w:t>
      </w:r>
      <w:proofErr w:type="gramStart"/>
      <w:r w:rsidRPr="00114D92">
        <w:t>particular topic</w:t>
      </w:r>
      <w:proofErr w:type="gramEnd"/>
      <w:r w:rsidRPr="00114D92">
        <w:t xml:space="preserve"> (</w:t>
      </w:r>
      <w:proofErr w:type="spellStart"/>
      <w:r w:rsidRPr="00114D92">
        <w:t>Sirisilla</w:t>
      </w:r>
      <w:proofErr w:type="spellEnd"/>
      <w:r w:rsidRPr="00114D92">
        <w:t xml:space="preserve">, 2023). A </w:t>
      </w:r>
      <w:r w:rsidRPr="00114D92">
        <w:rPr>
          <w:b/>
          <w:bCs/>
          <w:i/>
          <w:iCs/>
        </w:rPr>
        <w:t>descriptive research design</w:t>
      </w:r>
      <w:r w:rsidRPr="00114D92">
        <w:t xml:space="preserve"> will be employed within the study, as this design will assist in describing the recent sustainability practices. It will also help analyse the transparency challenges and the perceptions of stakeholders, particularly in the clothing industry. The primary quantitative research strategy mainly indicates the use of statistical or computational methods </w:t>
      </w:r>
      <w:proofErr w:type="gramStart"/>
      <w:r w:rsidRPr="00114D92">
        <w:t>in order to</w:t>
      </w:r>
      <w:proofErr w:type="gramEnd"/>
      <w:r w:rsidRPr="00114D92">
        <w:t xml:space="preserve"> gather the necessary and measurable data (</w:t>
      </w:r>
      <w:proofErr w:type="spellStart"/>
      <w:r w:rsidRPr="00114D92">
        <w:t>Insightsopinion</w:t>
      </w:r>
      <w:proofErr w:type="spellEnd"/>
      <w:r w:rsidRPr="00114D92">
        <w:t xml:space="preserve">, 2026). The study will choose a </w:t>
      </w:r>
      <w:r w:rsidRPr="00114D92">
        <w:rPr>
          <w:b/>
          <w:bCs/>
          <w:i/>
          <w:iCs/>
        </w:rPr>
        <w:t xml:space="preserve">primary </w:t>
      </w:r>
      <w:r w:rsidRPr="00114D92">
        <w:rPr>
          <w:b/>
          <w:bCs/>
          <w:i/>
          <w:iCs/>
        </w:rPr>
        <w:lastRenderedPageBreak/>
        <w:t xml:space="preserve">quantitative research strategy, </w:t>
      </w:r>
      <w:r w:rsidRPr="00114D92">
        <w:t>and this strategy will allow the researcher to evaluate the responses statistically and recognise different patterns that are related to several sustainability practices.</w:t>
      </w:r>
    </w:p>
    <w:p w14:paraId="405C99B6" w14:textId="77777777" w:rsidR="00B900D9" w:rsidRPr="00114D92" w:rsidRDefault="00F2224C" w:rsidP="007B2A65">
      <w:pPr>
        <w:pStyle w:val="Heading2"/>
        <w:spacing w:before="0" w:after="0"/>
      </w:pPr>
      <w:bookmarkStart w:id="37" w:name="_4c0a5b4ct473" w:colFirst="0" w:colLast="0"/>
      <w:bookmarkStart w:id="38" w:name="_Toc224230502"/>
      <w:bookmarkEnd w:id="37"/>
      <w:r w:rsidRPr="00114D92">
        <w:t>3.3 Sampling Technique</w:t>
      </w:r>
      <w:bookmarkEnd w:id="38"/>
    </w:p>
    <w:p w14:paraId="3B81A18D" w14:textId="5EA02037" w:rsidR="00B900D9" w:rsidRPr="00114D92" w:rsidRDefault="00F2224C" w:rsidP="007B2A65">
      <w:pPr>
        <w:spacing w:before="0" w:after="0"/>
      </w:pPr>
      <w:r w:rsidRPr="00114D92">
        <w:t>Random sampling is an important method that assists in the randomisation of the sample selection. It further allows for unbiased data collection, which further helps in getting better findings of the study (Taylor, 2020).</w:t>
      </w:r>
      <w:r w:rsidR="007B2A65">
        <w:t xml:space="preserve"> </w:t>
      </w:r>
      <w:r w:rsidRPr="00114D92">
        <w:t xml:space="preserve">In this study, a </w:t>
      </w:r>
      <w:r w:rsidRPr="00114D92">
        <w:rPr>
          <w:b/>
          <w:bCs/>
          <w:i/>
          <w:iCs/>
        </w:rPr>
        <w:t xml:space="preserve">random sampling technique </w:t>
      </w:r>
      <w:r w:rsidRPr="00114D92">
        <w:t xml:space="preserve">will be used </w:t>
      </w:r>
      <w:proofErr w:type="gramStart"/>
      <w:r w:rsidRPr="00114D92">
        <w:t>in order to</w:t>
      </w:r>
      <w:proofErr w:type="gramEnd"/>
      <w:r w:rsidRPr="00114D92">
        <w:t xml:space="preserve"> select the respondents. The sample for this study will consist of around 100 to 120 participants, and they will be multiple clothing industry professionals, different employees, and consumers who are associated with the sustainability practices group. The reason behind using this technique is that it will be crucial in decreasing bias and will also allow for ensuring that each participant in the study will get an equal chance of being chosen.</w:t>
      </w:r>
    </w:p>
    <w:p w14:paraId="771F6E2B" w14:textId="77777777" w:rsidR="00B900D9" w:rsidRPr="00114D92" w:rsidRDefault="00F2224C" w:rsidP="007B2A65">
      <w:pPr>
        <w:pStyle w:val="Heading2"/>
        <w:spacing w:before="0" w:after="0"/>
      </w:pPr>
      <w:bookmarkStart w:id="39" w:name="_7nama6n5xbhc" w:colFirst="0" w:colLast="0"/>
      <w:bookmarkStart w:id="40" w:name="_Toc224230503"/>
      <w:bookmarkEnd w:id="39"/>
      <w:r w:rsidRPr="00114D92">
        <w:t>3.4 Data Collection Method and Data Analysis Techniques</w:t>
      </w:r>
      <w:bookmarkEnd w:id="40"/>
    </w:p>
    <w:p w14:paraId="0BD2608F" w14:textId="27A49F48" w:rsidR="00B900D9" w:rsidRPr="00114D92" w:rsidRDefault="00F2224C" w:rsidP="007B2A65">
      <w:pPr>
        <w:spacing w:before="0" w:after="0"/>
        <w:rPr>
          <w:b/>
          <w:bCs/>
          <w:sz w:val="26"/>
          <w:szCs w:val="26"/>
        </w:rPr>
      </w:pPr>
      <w:r w:rsidRPr="00114D92">
        <w:t xml:space="preserve">The data for the study will be gathered by using an </w:t>
      </w:r>
      <w:r w:rsidRPr="00114D92">
        <w:rPr>
          <w:b/>
          <w:bCs/>
          <w:i/>
          <w:iCs/>
        </w:rPr>
        <w:t>online questionnaire survey</w:t>
      </w:r>
      <w:r w:rsidRPr="00114D92">
        <w:t xml:space="preserve">. The questionnaire will mainly consist of the 15 closed-ended questions, which will mainly be associated with the different sustainability practices challenges that exist in transparency and related to the marketing strategies. The reason behind choosing online service </w:t>
      </w:r>
      <w:r w:rsidR="007E5947" w:rsidRPr="00114D92">
        <w:t>is</w:t>
      </w:r>
      <w:r w:rsidRPr="00114D92">
        <w:t xml:space="preserve"> that they are cost-effective, time-efficient, and are also suitable for effectively providing data which is from a huge number of participants. IBM Statistics is a well a comprehensive statistical analysis platform that has been designed to assist organisations and individuals to extract reliable knowledge and insights from the data (</w:t>
      </w:r>
      <w:r w:rsidRPr="00114D92">
        <w:rPr>
          <w:sz w:val="26"/>
          <w:szCs w:val="26"/>
        </w:rPr>
        <w:t>IBM, 2026</w:t>
      </w:r>
      <w:r w:rsidRPr="00114D92">
        <w:t xml:space="preserve">). The collected information and data will currently be analysed by using the </w:t>
      </w:r>
      <w:r w:rsidRPr="00114D92">
        <w:rPr>
          <w:b/>
          <w:bCs/>
          <w:i/>
          <w:iCs/>
        </w:rPr>
        <w:t>SPSS statistical software</w:t>
      </w:r>
      <w:r w:rsidRPr="00114D92">
        <w:t>. Statistical analysis will be chosen as this will be crucial in recognising different patterns and relationships, mainly between the transparency practices and the different sustainable marketing strategies within the Bangladesh clothing industry.</w:t>
      </w:r>
    </w:p>
    <w:p w14:paraId="20CF0805" w14:textId="77777777" w:rsidR="00B900D9" w:rsidRPr="00114D92" w:rsidRDefault="00F2224C" w:rsidP="007B2A65">
      <w:pPr>
        <w:pStyle w:val="Heading2"/>
        <w:spacing w:before="0" w:after="0"/>
      </w:pPr>
      <w:bookmarkStart w:id="41" w:name="_9mydjuc3jn2q" w:colFirst="0" w:colLast="0"/>
      <w:bookmarkStart w:id="42" w:name="_Toc224230504"/>
      <w:bookmarkEnd w:id="41"/>
      <w:r w:rsidRPr="00114D92">
        <w:t>3.5 Ethical Consideration</w:t>
      </w:r>
      <w:bookmarkEnd w:id="42"/>
    </w:p>
    <w:p w14:paraId="417378E4" w14:textId="77777777" w:rsidR="00B900D9" w:rsidRPr="00114D92" w:rsidRDefault="00F2224C" w:rsidP="007B2A65">
      <w:pPr>
        <w:spacing w:before="0" w:after="0"/>
      </w:pPr>
      <w:r w:rsidRPr="00114D92">
        <w:t xml:space="preserve">Ethical considerations are crucial within academic research, and that is why the study will accurately follow the ethical guidelines </w:t>
      </w:r>
      <w:proofErr w:type="gramStart"/>
      <w:r w:rsidRPr="00114D92">
        <w:t>in order to</w:t>
      </w:r>
      <w:proofErr w:type="gramEnd"/>
      <w:r w:rsidRPr="00114D92">
        <w:t xml:space="preserve"> protect the participants' rights (NIH, 2025). However, the research will also ensure data integrity, and all the participants who will be involved in the study will be provided with the information regarding the purpose of the research, even before completing the survey. All the respondents will get the right to withdraw from the study at any stage. The personal information of each participant will be kept safe, and the data or any </w:t>
      </w:r>
      <w:r w:rsidRPr="00114D92">
        <w:lastRenderedPageBreak/>
        <w:t>information will not be shared with any third party and will be used particularly for academic purposes.</w:t>
      </w:r>
    </w:p>
    <w:p w14:paraId="05F18AD7" w14:textId="77777777" w:rsidR="00B900D9" w:rsidRPr="00114D92" w:rsidRDefault="00F2224C" w:rsidP="007B2A65">
      <w:pPr>
        <w:pStyle w:val="Heading1"/>
        <w:spacing w:before="0" w:after="0"/>
      </w:pPr>
      <w:bookmarkStart w:id="43" w:name="_xn8f0ycagqhg" w:colFirst="0" w:colLast="0"/>
      <w:bookmarkStart w:id="44" w:name="_Toc224230505"/>
      <w:bookmarkEnd w:id="43"/>
      <w:r w:rsidRPr="00114D92">
        <w:t>4. Expected findings</w:t>
      </w:r>
      <w:bookmarkEnd w:id="44"/>
    </w:p>
    <w:p w14:paraId="1E67FC93" w14:textId="77777777" w:rsidR="00B900D9" w:rsidRPr="00114D92" w:rsidRDefault="00F2224C" w:rsidP="007B2A65">
      <w:pPr>
        <w:spacing w:before="0" w:after="0"/>
      </w:pPr>
      <w:r w:rsidRPr="00114D92">
        <w:t>The research is very significant, and it is expected that the findings of the research will be crucial in providing deep insights into transparency. The findings of this study will be helpful in providing knowledge about the important role of transparency in strengthening multiple sustainable marketing strategies. It will also be helpful in providing knowledge about the different strategies that will have a positive impact on the clothing industry of Bangladesh. The findings of the study will not only highlight the challenges to implementing sustainable strategies but, at the same time, will also provide effective recommendations that will be crucial in dealing with the issues.</w:t>
      </w:r>
    </w:p>
    <w:p w14:paraId="16515C29" w14:textId="77777777" w:rsidR="00B900D9" w:rsidRPr="00114D92" w:rsidRDefault="00F2224C" w:rsidP="007B2A65">
      <w:pPr>
        <w:pStyle w:val="Heading1"/>
        <w:spacing w:before="0" w:after="0"/>
      </w:pPr>
      <w:bookmarkStart w:id="45" w:name="_bi030tbtpzqk" w:colFirst="0" w:colLast="0"/>
      <w:bookmarkStart w:id="46" w:name="_Toc224230506"/>
      <w:bookmarkEnd w:id="45"/>
      <w:r w:rsidRPr="00114D92">
        <w:t>5. Limitations</w:t>
      </w:r>
      <w:bookmarkEnd w:id="46"/>
    </w:p>
    <w:p w14:paraId="4A4952AE" w14:textId="77777777" w:rsidR="00B900D9" w:rsidRPr="00114D92" w:rsidRDefault="00F2224C" w:rsidP="007B2A65">
      <w:pPr>
        <w:spacing w:before="0" w:after="0"/>
      </w:pPr>
      <w:r w:rsidRPr="00114D92">
        <w:t xml:space="preserve">The study will provide sufficient knowledge about the transparency and major strategies that are crucial for the clothing industry of Bangladesh </w:t>
      </w:r>
      <w:proofErr w:type="gramStart"/>
      <w:r w:rsidRPr="00114D92">
        <w:t>in order to</w:t>
      </w:r>
      <w:proofErr w:type="gramEnd"/>
      <w:r w:rsidRPr="00114D92">
        <w:t xml:space="preserve"> stay sustainable. But there are a few limitations which may exist in this study. The study will mainly use quantitative data, which will be collected by using surveys. However, the use of quantitative data may limit the deep insights and knowledge of the different aspects which are associated with the study. It will be mainly focused on the numerical information rather than in depth analysis of the experiences which are faced by the different stakeholders involved in the clothing industry. </w:t>
      </w:r>
    </w:p>
    <w:p w14:paraId="79F5C97B" w14:textId="77777777" w:rsidR="00B900D9" w:rsidRPr="00114D92" w:rsidRDefault="00F2224C" w:rsidP="007B2A65">
      <w:pPr>
        <w:pStyle w:val="Heading1"/>
        <w:spacing w:before="0" w:after="0"/>
      </w:pPr>
      <w:bookmarkStart w:id="47" w:name="_9nalpcfmpcw3" w:colFirst="0" w:colLast="0"/>
      <w:bookmarkStart w:id="48" w:name="_Toc224230507"/>
      <w:bookmarkEnd w:id="47"/>
      <w:r w:rsidRPr="00114D92">
        <w:t>6. Timeframe</w:t>
      </w:r>
      <w:bookmarkEnd w:id="48"/>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05"/>
        <w:gridCol w:w="1215"/>
        <w:gridCol w:w="975"/>
        <w:gridCol w:w="915"/>
        <w:gridCol w:w="960"/>
        <w:gridCol w:w="900"/>
        <w:gridCol w:w="990"/>
      </w:tblGrid>
      <w:tr w:rsidR="00B900D9" w:rsidRPr="00114D92" w14:paraId="13CFC4F2" w14:textId="77777777">
        <w:tc>
          <w:tcPr>
            <w:tcW w:w="3405" w:type="dxa"/>
            <w:shd w:val="clear" w:color="auto" w:fill="F4CCCC"/>
            <w:tcMar>
              <w:top w:w="100" w:type="dxa"/>
              <w:left w:w="100" w:type="dxa"/>
              <w:bottom w:w="100" w:type="dxa"/>
              <w:right w:w="100" w:type="dxa"/>
            </w:tcMar>
          </w:tcPr>
          <w:p w14:paraId="653F5F94" w14:textId="77777777" w:rsidR="00B900D9" w:rsidRPr="00114D92" w:rsidRDefault="00F2224C" w:rsidP="007B2A65">
            <w:pPr>
              <w:widowControl w:val="0"/>
              <w:spacing w:before="0" w:after="0"/>
              <w:jc w:val="center"/>
              <w:rPr>
                <w:b/>
                <w:bCs/>
              </w:rPr>
            </w:pPr>
            <w:r w:rsidRPr="00114D92">
              <w:rPr>
                <w:b/>
                <w:bCs/>
              </w:rPr>
              <w:t xml:space="preserve">Tasks </w:t>
            </w:r>
          </w:p>
        </w:tc>
        <w:tc>
          <w:tcPr>
            <w:tcW w:w="1215" w:type="dxa"/>
            <w:shd w:val="clear" w:color="auto" w:fill="F4CCCC"/>
            <w:tcMar>
              <w:top w:w="100" w:type="dxa"/>
              <w:left w:w="100" w:type="dxa"/>
              <w:bottom w:w="100" w:type="dxa"/>
              <w:right w:w="100" w:type="dxa"/>
            </w:tcMar>
          </w:tcPr>
          <w:p w14:paraId="4B42A02F" w14:textId="77777777" w:rsidR="00B900D9" w:rsidRPr="00114D92" w:rsidRDefault="00F2224C" w:rsidP="007B2A65">
            <w:pPr>
              <w:widowControl w:val="0"/>
              <w:spacing w:before="0" w:after="0"/>
              <w:jc w:val="center"/>
              <w:rPr>
                <w:b/>
                <w:bCs/>
              </w:rPr>
            </w:pPr>
            <w:r w:rsidRPr="00114D92">
              <w:rPr>
                <w:b/>
                <w:bCs/>
              </w:rPr>
              <w:t>Week 1-2</w:t>
            </w:r>
          </w:p>
        </w:tc>
        <w:tc>
          <w:tcPr>
            <w:tcW w:w="975" w:type="dxa"/>
            <w:shd w:val="clear" w:color="auto" w:fill="F4CCCC"/>
            <w:tcMar>
              <w:top w:w="100" w:type="dxa"/>
              <w:left w:w="100" w:type="dxa"/>
              <w:bottom w:w="100" w:type="dxa"/>
              <w:right w:w="100" w:type="dxa"/>
            </w:tcMar>
          </w:tcPr>
          <w:p w14:paraId="560808BC" w14:textId="77777777" w:rsidR="00B900D9" w:rsidRPr="00114D92" w:rsidRDefault="00F2224C" w:rsidP="007B2A65">
            <w:pPr>
              <w:widowControl w:val="0"/>
              <w:spacing w:before="0" w:after="0"/>
              <w:jc w:val="center"/>
              <w:rPr>
                <w:b/>
                <w:bCs/>
              </w:rPr>
            </w:pPr>
            <w:r w:rsidRPr="00114D92">
              <w:rPr>
                <w:b/>
                <w:bCs/>
              </w:rPr>
              <w:t xml:space="preserve">Week 3-5 </w:t>
            </w:r>
          </w:p>
        </w:tc>
        <w:tc>
          <w:tcPr>
            <w:tcW w:w="915" w:type="dxa"/>
            <w:shd w:val="clear" w:color="auto" w:fill="F4CCCC"/>
            <w:tcMar>
              <w:top w:w="100" w:type="dxa"/>
              <w:left w:w="100" w:type="dxa"/>
              <w:bottom w:w="100" w:type="dxa"/>
              <w:right w:w="100" w:type="dxa"/>
            </w:tcMar>
          </w:tcPr>
          <w:p w14:paraId="0D43F016" w14:textId="77777777" w:rsidR="00B900D9" w:rsidRPr="00114D92" w:rsidRDefault="00F2224C" w:rsidP="007B2A65">
            <w:pPr>
              <w:widowControl w:val="0"/>
              <w:spacing w:before="0" w:after="0"/>
              <w:jc w:val="center"/>
              <w:rPr>
                <w:b/>
                <w:bCs/>
              </w:rPr>
            </w:pPr>
            <w:r w:rsidRPr="00114D92">
              <w:rPr>
                <w:b/>
                <w:bCs/>
              </w:rPr>
              <w:t xml:space="preserve">Week 6-9 </w:t>
            </w:r>
          </w:p>
        </w:tc>
        <w:tc>
          <w:tcPr>
            <w:tcW w:w="960" w:type="dxa"/>
            <w:shd w:val="clear" w:color="auto" w:fill="F4CCCC"/>
            <w:tcMar>
              <w:top w:w="100" w:type="dxa"/>
              <w:left w:w="100" w:type="dxa"/>
              <w:bottom w:w="100" w:type="dxa"/>
              <w:right w:w="100" w:type="dxa"/>
            </w:tcMar>
          </w:tcPr>
          <w:p w14:paraId="025E4307" w14:textId="77777777" w:rsidR="00B900D9" w:rsidRPr="00114D92" w:rsidRDefault="00F2224C" w:rsidP="007B2A65">
            <w:pPr>
              <w:widowControl w:val="0"/>
              <w:spacing w:before="0" w:after="0"/>
              <w:jc w:val="center"/>
              <w:rPr>
                <w:b/>
                <w:bCs/>
              </w:rPr>
            </w:pPr>
            <w:r w:rsidRPr="00114D92">
              <w:rPr>
                <w:b/>
                <w:bCs/>
              </w:rPr>
              <w:t>Week 10-11</w:t>
            </w:r>
          </w:p>
        </w:tc>
        <w:tc>
          <w:tcPr>
            <w:tcW w:w="900" w:type="dxa"/>
            <w:shd w:val="clear" w:color="auto" w:fill="F4CCCC"/>
            <w:tcMar>
              <w:top w:w="100" w:type="dxa"/>
              <w:left w:w="100" w:type="dxa"/>
              <w:bottom w:w="100" w:type="dxa"/>
              <w:right w:w="100" w:type="dxa"/>
            </w:tcMar>
          </w:tcPr>
          <w:p w14:paraId="753E1E82" w14:textId="77777777" w:rsidR="00B900D9" w:rsidRPr="00114D92" w:rsidRDefault="00F2224C" w:rsidP="007B2A65">
            <w:pPr>
              <w:widowControl w:val="0"/>
              <w:spacing w:before="0" w:after="0"/>
              <w:jc w:val="center"/>
              <w:rPr>
                <w:b/>
                <w:bCs/>
              </w:rPr>
            </w:pPr>
            <w:r w:rsidRPr="00114D92">
              <w:rPr>
                <w:b/>
                <w:bCs/>
              </w:rPr>
              <w:t xml:space="preserve">Week 12-13 </w:t>
            </w:r>
          </w:p>
        </w:tc>
        <w:tc>
          <w:tcPr>
            <w:tcW w:w="990" w:type="dxa"/>
            <w:shd w:val="clear" w:color="auto" w:fill="F4CCCC"/>
            <w:tcMar>
              <w:top w:w="100" w:type="dxa"/>
              <w:left w:w="100" w:type="dxa"/>
              <w:bottom w:w="100" w:type="dxa"/>
              <w:right w:w="100" w:type="dxa"/>
            </w:tcMar>
          </w:tcPr>
          <w:p w14:paraId="6B255F8E" w14:textId="77777777" w:rsidR="00B900D9" w:rsidRPr="00114D92" w:rsidRDefault="00F2224C" w:rsidP="007B2A65">
            <w:pPr>
              <w:widowControl w:val="0"/>
              <w:spacing w:before="0" w:after="0"/>
              <w:jc w:val="center"/>
              <w:rPr>
                <w:b/>
                <w:bCs/>
              </w:rPr>
            </w:pPr>
            <w:r w:rsidRPr="00114D92">
              <w:rPr>
                <w:b/>
                <w:bCs/>
              </w:rPr>
              <w:t>Week 14-15</w:t>
            </w:r>
          </w:p>
        </w:tc>
      </w:tr>
      <w:tr w:rsidR="00B900D9" w:rsidRPr="00114D92" w14:paraId="12703D87" w14:textId="77777777">
        <w:tc>
          <w:tcPr>
            <w:tcW w:w="3405" w:type="dxa"/>
            <w:shd w:val="clear" w:color="auto" w:fill="D9D2E9"/>
            <w:tcMar>
              <w:top w:w="100" w:type="dxa"/>
              <w:left w:w="100" w:type="dxa"/>
              <w:bottom w:w="100" w:type="dxa"/>
              <w:right w:w="100" w:type="dxa"/>
            </w:tcMar>
          </w:tcPr>
          <w:p w14:paraId="24C34338" w14:textId="77777777" w:rsidR="00B900D9" w:rsidRPr="00114D92" w:rsidRDefault="00F2224C" w:rsidP="007B2A65">
            <w:pPr>
              <w:widowControl w:val="0"/>
              <w:spacing w:before="0" w:after="0"/>
              <w:rPr>
                <w:b/>
                <w:bCs/>
              </w:rPr>
            </w:pPr>
            <w:r w:rsidRPr="00114D92">
              <w:rPr>
                <w:b/>
                <w:bCs/>
              </w:rPr>
              <w:t>Research topic selection</w:t>
            </w:r>
          </w:p>
        </w:tc>
        <w:tc>
          <w:tcPr>
            <w:tcW w:w="1215" w:type="dxa"/>
            <w:shd w:val="clear" w:color="auto" w:fill="FFF2CC"/>
            <w:tcMar>
              <w:top w:w="100" w:type="dxa"/>
              <w:left w:w="100" w:type="dxa"/>
              <w:bottom w:w="100" w:type="dxa"/>
              <w:right w:w="100" w:type="dxa"/>
            </w:tcMar>
          </w:tcPr>
          <w:p w14:paraId="71F683DF" w14:textId="77777777" w:rsidR="00B900D9" w:rsidRPr="00114D92" w:rsidRDefault="00B900D9" w:rsidP="007B2A65">
            <w:pPr>
              <w:widowControl w:val="0"/>
              <w:spacing w:before="0" w:after="0"/>
            </w:pPr>
          </w:p>
        </w:tc>
        <w:tc>
          <w:tcPr>
            <w:tcW w:w="975" w:type="dxa"/>
            <w:tcMar>
              <w:top w:w="100" w:type="dxa"/>
              <w:left w:w="100" w:type="dxa"/>
              <w:bottom w:w="100" w:type="dxa"/>
              <w:right w:w="100" w:type="dxa"/>
            </w:tcMar>
          </w:tcPr>
          <w:p w14:paraId="192DFB9F" w14:textId="77777777" w:rsidR="00B900D9" w:rsidRPr="00114D92" w:rsidRDefault="00B900D9" w:rsidP="007B2A65">
            <w:pPr>
              <w:widowControl w:val="0"/>
              <w:spacing w:before="0" w:after="0"/>
            </w:pPr>
          </w:p>
        </w:tc>
        <w:tc>
          <w:tcPr>
            <w:tcW w:w="915" w:type="dxa"/>
            <w:tcMar>
              <w:top w:w="100" w:type="dxa"/>
              <w:left w:w="100" w:type="dxa"/>
              <w:bottom w:w="100" w:type="dxa"/>
              <w:right w:w="100" w:type="dxa"/>
            </w:tcMar>
          </w:tcPr>
          <w:p w14:paraId="141AD51C" w14:textId="77777777" w:rsidR="00B900D9" w:rsidRPr="00114D92" w:rsidRDefault="00B900D9" w:rsidP="007B2A65">
            <w:pPr>
              <w:widowControl w:val="0"/>
              <w:spacing w:before="0" w:after="0"/>
            </w:pPr>
          </w:p>
        </w:tc>
        <w:tc>
          <w:tcPr>
            <w:tcW w:w="960" w:type="dxa"/>
            <w:tcMar>
              <w:top w:w="100" w:type="dxa"/>
              <w:left w:w="100" w:type="dxa"/>
              <w:bottom w:w="100" w:type="dxa"/>
              <w:right w:w="100" w:type="dxa"/>
            </w:tcMar>
          </w:tcPr>
          <w:p w14:paraId="646E5E8C" w14:textId="77777777" w:rsidR="00B900D9" w:rsidRPr="00114D92" w:rsidRDefault="00B900D9" w:rsidP="007B2A65">
            <w:pPr>
              <w:widowControl w:val="0"/>
              <w:spacing w:before="0" w:after="0"/>
            </w:pPr>
          </w:p>
        </w:tc>
        <w:tc>
          <w:tcPr>
            <w:tcW w:w="900" w:type="dxa"/>
            <w:tcMar>
              <w:top w:w="100" w:type="dxa"/>
              <w:left w:w="100" w:type="dxa"/>
              <w:bottom w:w="100" w:type="dxa"/>
              <w:right w:w="100" w:type="dxa"/>
            </w:tcMar>
          </w:tcPr>
          <w:p w14:paraId="792E16B8" w14:textId="77777777" w:rsidR="00B900D9" w:rsidRPr="00114D92" w:rsidRDefault="00B900D9" w:rsidP="007B2A65">
            <w:pPr>
              <w:widowControl w:val="0"/>
              <w:spacing w:before="0" w:after="0"/>
            </w:pPr>
          </w:p>
        </w:tc>
        <w:tc>
          <w:tcPr>
            <w:tcW w:w="990" w:type="dxa"/>
            <w:tcMar>
              <w:top w:w="100" w:type="dxa"/>
              <w:left w:w="100" w:type="dxa"/>
              <w:bottom w:w="100" w:type="dxa"/>
              <w:right w:w="100" w:type="dxa"/>
            </w:tcMar>
          </w:tcPr>
          <w:p w14:paraId="782A8654" w14:textId="77777777" w:rsidR="00B900D9" w:rsidRPr="00114D92" w:rsidRDefault="00B900D9" w:rsidP="007B2A65">
            <w:pPr>
              <w:widowControl w:val="0"/>
              <w:spacing w:before="0" w:after="0"/>
            </w:pPr>
          </w:p>
        </w:tc>
      </w:tr>
      <w:tr w:rsidR="00B900D9" w:rsidRPr="00114D92" w14:paraId="259F424A" w14:textId="77777777">
        <w:tc>
          <w:tcPr>
            <w:tcW w:w="3405" w:type="dxa"/>
            <w:shd w:val="clear" w:color="auto" w:fill="D9D2E9"/>
            <w:tcMar>
              <w:top w:w="100" w:type="dxa"/>
              <w:left w:w="100" w:type="dxa"/>
              <w:bottom w:w="100" w:type="dxa"/>
              <w:right w:w="100" w:type="dxa"/>
            </w:tcMar>
          </w:tcPr>
          <w:p w14:paraId="76F52501" w14:textId="77777777" w:rsidR="00B900D9" w:rsidRPr="00114D92" w:rsidRDefault="00F2224C" w:rsidP="007B2A65">
            <w:pPr>
              <w:widowControl w:val="0"/>
              <w:spacing w:before="0" w:after="0"/>
              <w:rPr>
                <w:b/>
                <w:bCs/>
              </w:rPr>
            </w:pPr>
            <w:r w:rsidRPr="00114D92">
              <w:rPr>
                <w:b/>
                <w:bCs/>
              </w:rPr>
              <w:t xml:space="preserve">Conducting the Literature Review </w:t>
            </w:r>
          </w:p>
        </w:tc>
        <w:tc>
          <w:tcPr>
            <w:tcW w:w="1215" w:type="dxa"/>
            <w:shd w:val="clear" w:color="auto" w:fill="F4CCCC"/>
            <w:tcMar>
              <w:top w:w="100" w:type="dxa"/>
              <w:left w:w="100" w:type="dxa"/>
              <w:bottom w:w="100" w:type="dxa"/>
              <w:right w:w="100" w:type="dxa"/>
            </w:tcMar>
          </w:tcPr>
          <w:p w14:paraId="359983B6" w14:textId="77777777" w:rsidR="00B900D9" w:rsidRPr="00114D92" w:rsidRDefault="00B900D9" w:rsidP="007B2A65">
            <w:pPr>
              <w:widowControl w:val="0"/>
              <w:spacing w:before="0" w:after="0"/>
            </w:pPr>
          </w:p>
        </w:tc>
        <w:tc>
          <w:tcPr>
            <w:tcW w:w="975" w:type="dxa"/>
            <w:tcMar>
              <w:top w:w="100" w:type="dxa"/>
              <w:left w:w="100" w:type="dxa"/>
              <w:bottom w:w="100" w:type="dxa"/>
              <w:right w:w="100" w:type="dxa"/>
            </w:tcMar>
          </w:tcPr>
          <w:p w14:paraId="5D5EA9C4" w14:textId="77777777" w:rsidR="00B900D9" w:rsidRPr="00114D92" w:rsidRDefault="00B900D9" w:rsidP="007B2A65">
            <w:pPr>
              <w:widowControl w:val="0"/>
              <w:spacing w:before="0" w:after="0"/>
            </w:pPr>
          </w:p>
        </w:tc>
        <w:tc>
          <w:tcPr>
            <w:tcW w:w="915" w:type="dxa"/>
            <w:tcMar>
              <w:top w:w="100" w:type="dxa"/>
              <w:left w:w="100" w:type="dxa"/>
              <w:bottom w:w="100" w:type="dxa"/>
              <w:right w:w="100" w:type="dxa"/>
            </w:tcMar>
          </w:tcPr>
          <w:p w14:paraId="13A3BD71" w14:textId="77777777" w:rsidR="00B900D9" w:rsidRPr="00114D92" w:rsidRDefault="00B900D9" w:rsidP="007B2A65">
            <w:pPr>
              <w:widowControl w:val="0"/>
              <w:spacing w:before="0" w:after="0"/>
            </w:pPr>
          </w:p>
        </w:tc>
        <w:tc>
          <w:tcPr>
            <w:tcW w:w="960" w:type="dxa"/>
            <w:tcMar>
              <w:top w:w="100" w:type="dxa"/>
              <w:left w:w="100" w:type="dxa"/>
              <w:bottom w:w="100" w:type="dxa"/>
              <w:right w:w="100" w:type="dxa"/>
            </w:tcMar>
          </w:tcPr>
          <w:p w14:paraId="0BA7477C" w14:textId="77777777" w:rsidR="00B900D9" w:rsidRPr="00114D92" w:rsidRDefault="00B900D9" w:rsidP="007B2A65">
            <w:pPr>
              <w:widowControl w:val="0"/>
              <w:spacing w:before="0" w:after="0"/>
            </w:pPr>
          </w:p>
        </w:tc>
        <w:tc>
          <w:tcPr>
            <w:tcW w:w="900" w:type="dxa"/>
            <w:tcMar>
              <w:top w:w="100" w:type="dxa"/>
              <w:left w:w="100" w:type="dxa"/>
              <w:bottom w:w="100" w:type="dxa"/>
              <w:right w:w="100" w:type="dxa"/>
            </w:tcMar>
          </w:tcPr>
          <w:p w14:paraId="2B6E12B3" w14:textId="77777777" w:rsidR="00B900D9" w:rsidRPr="00114D92" w:rsidRDefault="00B900D9" w:rsidP="007B2A65">
            <w:pPr>
              <w:widowControl w:val="0"/>
              <w:spacing w:before="0" w:after="0"/>
            </w:pPr>
          </w:p>
        </w:tc>
        <w:tc>
          <w:tcPr>
            <w:tcW w:w="990" w:type="dxa"/>
            <w:tcMar>
              <w:top w:w="100" w:type="dxa"/>
              <w:left w:w="100" w:type="dxa"/>
              <w:bottom w:w="100" w:type="dxa"/>
              <w:right w:w="100" w:type="dxa"/>
            </w:tcMar>
          </w:tcPr>
          <w:p w14:paraId="38D02EC6" w14:textId="77777777" w:rsidR="00B900D9" w:rsidRPr="00114D92" w:rsidRDefault="00B900D9" w:rsidP="007B2A65">
            <w:pPr>
              <w:widowControl w:val="0"/>
              <w:spacing w:before="0" w:after="0"/>
            </w:pPr>
          </w:p>
        </w:tc>
      </w:tr>
      <w:tr w:rsidR="00B900D9" w:rsidRPr="00114D92" w14:paraId="49F3159F" w14:textId="77777777">
        <w:tc>
          <w:tcPr>
            <w:tcW w:w="3405" w:type="dxa"/>
            <w:shd w:val="clear" w:color="auto" w:fill="D9D2E9"/>
            <w:tcMar>
              <w:top w:w="100" w:type="dxa"/>
              <w:left w:w="100" w:type="dxa"/>
              <w:bottom w:w="100" w:type="dxa"/>
              <w:right w:w="100" w:type="dxa"/>
            </w:tcMar>
          </w:tcPr>
          <w:p w14:paraId="69BEDAFC" w14:textId="1AB90569" w:rsidR="00B900D9" w:rsidRPr="00114D92" w:rsidRDefault="00F2224C" w:rsidP="007B2A65">
            <w:pPr>
              <w:widowControl w:val="0"/>
              <w:spacing w:before="0" w:after="0"/>
              <w:rPr>
                <w:b/>
                <w:bCs/>
              </w:rPr>
            </w:pPr>
            <w:r w:rsidRPr="00114D92">
              <w:rPr>
                <w:b/>
                <w:bCs/>
              </w:rPr>
              <w:t xml:space="preserve">Research Methodology </w:t>
            </w:r>
          </w:p>
        </w:tc>
        <w:tc>
          <w:tcPr>
            <w:tcW w:w="1215" w:type="dxa"/>
            <w:tcMar>
              <w:top w:w="100" w:type="dxa"/>
              <w:left w:w="100" w:type="dxa"/>
              <w:bottom w:w="100" w:type="dxa"/>
              <w:right w:w="100" w:type="dxa"/>
            </w:tcMar>
          </w:tcPr>
          <w:p w14:paraId="59E3E809" w14:textId="77777777" w:rsidR="00B900D9" w:rsidRPr="00114D92" w:rsidRDefault="00B900D9" w:rsidP="007B2A65">
            <w:pPr>
              <w:widowControl w:val="0"/>
              <w:spacing w:before="0" w:after="0"/>
            </w:pPr>
          </w:p>
        </w:tc>
        <w:tc>
          <w:tcPr>
            <w:tcW w:w="975" w:type="dxa"/>
            <w:shd w:val="clear" w:color="auto" w:fill="9FC5E8"/>
            <w:tcMar>
              <w:top w:w="100" w:type="dxa"/>
              <w:left w:w="100" w:type="dxa"/>
              <w:bottom w:w="100" w:type="dxa"/>
              <w:right w:w="100" w:type="dxa"/>
            </w:tcMar>
          </w:tcPr>
          <w:p w14:paraId="17499017" w14:textId="77777777" w:rsidR="00B900D9" w:rsidRPr="00114D92" w:rsidRDefault="00B900D9" w:rsidP="007B2A65">
            <w:pPr>
              <w:widowControl w:val="0"/>
              <w:spacing w:before="0" w:after="0"/>
            </w:pPr>
          </w:p>
        </w:tc>
        <w:tc>
          <w:tcPr>
            <w:tcW w:w="915" w:type="dxa"/>
            <w:tcMar>
              <w:top w:w="100" w:type="dxa"/>
              <w:left w:w="100" w:type="dxa"/>
              <w:bottom w:w="100" w:type="dxa"/>
              <w:right w:w="100" w:type="dxa"/>
            </w:tcMar>
          </w:tcPr>
          <w:p w14:paraId="7C298EA1" w14:textId="77777777" w:rsidR="00B900D9" w:rsidRPr="00114D92" w:rsidRDefault="00B900D9" w:rsidP="007B2A65">
            <w:pPr>
              <w:widowControl w:val="0"/>
              <w:spacing w:before="0" w:after="0"/>
            </w:pPr>
          </w:p>
        </w:tc>
        <w:tc>
          <w:tcPr>
            <w:tcW w:w="960" w:type="dxa"/>
            <w:tcMar>
              <w:top w:w="100" w:type="dxa"/>
              <w:left w:w="100" w:type="dxa"/>
              <w:bottom w:w="100" w:type="dxa"/>
              <w:right w:w="100" w:type="dxa"/>
            </w:tcMar>
          </w:tcPr>
          <w:p w14:paraId="6151B33E" w14:textId="77777777" w:rsidR="00B900D9" w:rsidRPr="00114D92" w:rsidRDefault="00B900D9" w:rsidP="007B2A65">
            <w:pPr>
              <w:widowControl w:val="0"/>
              <w:spacing w:before="0" w:after="0"/>
            </w:pPr>
          </w:p>
        </w:tc>
        <w:tc>
          <w:tcPr>
            <w:tcW w:w="900" w:type="dxa"/>
            <w:tcMar>
              <w:top w:w="100" w:type="dxa"/>
              <w:left w:w="100" w:type="dxa"/>
              <w:bottom w:w="100" w:type="dxa"/>
              <w:right w:w="100" w:type="dxa"/>
            </w:tcMar>
          </w:tcPr>
          <w:p w14:paraId="16563C00" w14:textId="77777777" w:rsidR="00B900D9" w:rsidRPr="00114D92" w:rsidRDefault="00B900D9" w:rsidP="007B2A65">
            <w:pPr>
              <w:widowControl w:val="0"/>
              <w:spacing w:before="0" w:after="0"/>
            </w:pPr>
          </w:p>
        </w:tc>
        <w:tc>
          <w:tcPr>
            <w:tcW w:w="990" w:type="dxa"/>
            <w:tcMar>
              <w:top w:w="100" w:type="dxa"/>
              <w:left w:w="100" w:type="dxa"/>
              <w:bottom w:w="100" w:type="dxa"/>
              <w:right w:w="100" w:type="dxa"/>
            </w:tcMar>
          </w:tcPr>
          <w:p w14:paraId="054883C0" w14:textId="77777777" w:rsidR="00B900D9" w:rsidRPr="00114D92" w:rsidRDefault="00B900D9" w:rsidP="007B2A65">
            <w:pPr>
              <w:widowControl w:val="0"/>
              <w:spacing w:before="0" w:after="0"/>
            </w:pPr>
          </w:p>
        </w:tc>
      </w:tr>
      <w:tr w:rsidR="00B900D9" w:rsidRPr="00114D92" w14:paraId="09E66A38" w14:textId="77777777">
        <w:tc>
          <w:tcPr>
            <w:tcW w:w="3405" w:type="dxa"/>
            <w:shd w:val="clear" w:color="auto" w:fill="D9D2E9"/>
            <w:tcMar>
              <w:top w:w="100" w:type="dxa"/>
              <w:left w:w="100" w:type="dxa"/>
              <w:bottom w:w="100" w:type="dxa"/>
              <w:right w:w="100" w:type="dxa"/>
            </w:tcMar>
          </w:tcPr>
          <w:p w14:paraId="0D91496F" w14:textId="6F8031BF" w:rsidR="00B900D9" w:rsidRPr="00114D92" w:rsidRDefault="004C6AD5" w:rsidP="007B2A65">
            <w:pPr>
              <w:widowControl w:val="0"/>
              <w:spacing w:before="0" w:after="0"/>
              <w:rPr>
                <w:b/>
                <w:bCs/>
              </w:rPr>
            </w:pPr>
            <w:r>
              <w:rPr>
                <w:b/>
                <w:bCs/>
              </w:rPr>
              <w:t>Drafting survey and d</w:t>
            </w:r>
            <w:r w:rsidR="00F2224C" w:rsidRPr="00114D92">
              <w:rPr>
                <w:b/>
                <w:bCs/>
              </w:rPr>
              <w:t xml:space="preserve">ata collection </w:t>
            </w:r>
          </w:p>
        </w:tc>
        <w:tc>
          <w:tcPr>
            <w:tcW w:w="1215" w:type="dxa"/>
            <w:tcMar>
              <w:top w:w="100" w:type="dxa"/>
              <w:left w:w="100" w:type="dxa"/>
              <w:bottom w:w="100" w:type="dxa"/>
              <w:right w:w="100" w:type="dxa"/>
            </w:tcMar>
          </w:tcPr>
          <w:p w14:paraId="19BAE48B" w14:textId="77777777" w:rsidR="00B900D9" w:rsidRPr="00114D92" w:rsidRDefault="00B900D9" w:rsidP="007B2A65">
            <w:pPr>
              <w:widowControl w:val="0"/>
              <w:spacing w:before="0" w:after="0"/>
            </w:pPr>
          </w:p>
        </w:tc>
        <w:tc>
          <w:tcPr>
            <w:tcW w:w="975" w:type="dxa"/>
            <w:shd w:val="clear" w:color="auto" w:fill="EAD1DC"/>
            <w:tcMar>
              <w:top w:w="100" w:type="dxa"/>
              <w:left w:w="100" w:type="dxa"/>
              <w:bottom w:w="100" w:type="dxa"/>
              <w:right w:w="100" w:type="dxa"/>
            </w:tcMar>
          </w:tcPr>
          <w:p w14:paraId="31DE6B55" w14:textId="77777777" w:rsidR="00B900D9" w:rsidRPr="00114D92" w:rsidRDefault="00B900D9" w:rsidP="007B2A65">
            <w:pPr>
              <w:widowControl w:val="0"/>
              <w:spacing w:before="0" w:after="0"/>
            </w:pPr>
          </w:p>
        </w:tc>
        <w:tc>
          <w:tcPr>
            <w:tcW w:w="915" w:type="dxa"/>
            <w:shd w:val="clear" w:color="auto" w:fill="EAD1DC"/>
            <w:tcMar>
              <w:top w:w="100" w:type="dxa"/>
              <w:left w:w="100" w:type="dxa"/>
              <w:bottom w:w="100" w:type="dxa"/>
              <w:right w:w="100" w:type="dxa"/>
            </w:tcMar>
          </w:tcPr>
          <w:p w14:paraId="3CC8769E" w14:textId="77777777" w:rsidR="00B900D9" w:rsidRPr="00114D92" w:rsidRDefault="00B900D9" w:rsidP="007B2A65">
            <w:pPr>
              <w:widowControl w:val="0"/>
              <w:spacing w:before="0" w:after="0"/>
            </w:pPr>
          </w:p>
        </w:tc>
        <w:tc>
          <w:tcPr>
            <w:tcW w:w="960" w:type="dxa"/>
            <w:tcMar>
              <w:top w:w="100" w:type="dxa"/>
              <w:left w:w="100" w:type="dxa"/>
              <w:bottom w:w="100" w:type="dxa"/>
              <w:right w:w="100" w:type="dxa"/>
            </w:tcMar>
          </w:tcPr>
          <w:p w14:paraId="717B63F6" w14:textId="77777777" w:rsidR="00B900D9" w:rsidRPr="00114D92" w:rsidRDefault="00B900D9" w:rsidP="007B2A65">
            <w:pPr>
              <w:widowControl w:val="0"/>
              <w:spacing w:before="0" w:after="0"/>
            </w:pPr>
          </w:p>
        </w:tc>
        <w:tc>
          <w:tcPr>
            <w:tcW w:w="900" w:type="dxa"/>
            <w:tcMar>
              <w:top w:w="100" w:type="dxa"/>
              <w:left w:w="100" w:type="dxa"/>
              <w:bottom w:w="100" w:type="dxa"/>
              <w:right w:w="100" w:type="dxa"/>
            </w:tcMar>
          </w:tcPr>
          <w:p w14:paraId="25B6C908" w14:textId="77777777" w:rsidR="00B900D9" w:rsidRPr="00114D92" w:rsidRDefault="00B900D9" w:rsidP="007B2A65">
            <w:pPr>
              <w:widowControl w:val="0"/>
              <w:spacing w:before="0" w:after="0"/>
            </w:pPr>
          </w:p>
        </w:tc>
        <w:tc>
          <w:tcPr>
            <w:tcW w:w="990" w:type="dxa"/>
            <w:tcMar>
              <w:top w:w="100" w:type="dxa"/>
              <w:left w:w="100" w:type="dxa"/>
              <w:bottom w:w="100" w:type="dxa"/>
              <w:right w:w="100" w:type="dxa"/>
            </w:tcMar>
          </w:tcPr>
          <w:p w14:paraId="704B0AB3" w14:textId="77777777" w:rsidR="00B900D9" w:rsidRPr="00114D92" w:rsidRDefault="00B900D9" w:rsidP="007B2A65">
            <w:pPr>
              <w:widowControl w:val="0"/>
              <w:spacing w:before="0" w:after="0"/>
            </w:pPr>
          </w:p>
        </w:tc>
      </w:tr>
      <w:tr w:rsidR="00B900D9" w:rsidRPr="00114D92" w14:paraId="7255BC23" w14:textId="77777777">
        <w:tc>
          <w:tcPr>
            <w:tcW w:w="3405" w:type="dxa"/>
            <w:shd w:val="clear" w:color="auto" w:fill="D9D2E9"/>
            <w:tcMar>
              <w:top w:w="100" w:type="dxa"/>
              <w:left w:w="100" w:type="dxa"/>
              <w:bottom w:w="100" w:type="dxa"/>
              <w:right w:w="100" w:type="dxa"/>
            </w:tcMar>
          </w:tcPr>
          <w:p w14:paraId="67859D1D" w14:textId="77777777" w:rsidR="00B900D9" w:rsidRPr="00114D92" w:rsidRDefault="00F2224C" w:rsidP="007B2A65">
            <w:pPr>
              <w:widowControl w:val="0"/>
              <w:spacing w:before="0" w:after="0"/>
              <w:rPr>
                <w:b/>
                <w:bCs/>
              </w:rPr>
            </w:pPr>
            <w:r w:rsidRPr="00114D92">
              <w:rPr>
                <w:b/>
                <w:bCs/>
              </w:rPr>
              <w:lastRenderedPageBreak/>
              <w:t xml:space="preserve">Performing data analysis </w:t>
            </w:r>
          </w:p>
        </w:tc>
        <w:tc>
          <w:tcPr>
            <w:tcW w:w="1215" w:type="dxa"/>
            <w:tcMar>
              <w:top w:w="100" w:type="dxa"/>
              <w:left w:w="100" w:type="dxa"/>
              <w:bottom w:w="100" w:type="dxa"/>
              <w:right w:w="100" w:type="dxa"/>
            </w:tcMar>
          </w:tcPr>
          <w:p w14:paraId="0BE95946" w14:textId="77777777" w:rsidR="00B900D9" w:rsidRPr="00114D92" w:rsidRDefault="00B900D9" w:rsidP="007B2A65">
            <w:pPr>
              <w:widowControl w:val="0"/>
              <w:spacing w:before="0" w:after="0"/>
            </w:pPr>
          </w:p>
        </w:tc>
        <w:tc>
          <w:tcPr>
            <w:tcW w:w="975" w:type="dxa"/>
            <w:tcMar>
              <w:top w:w="100" w:type="dxa"/>
              <w:left w:w="100" w:type="dxa"/>
              <w:bottom w:w="100" w:type="dxa"/>
              <w:right w:w="100" w:type="dxa"/>
            </w:tcMar>
          </w:tcPr>
          <w:p w14:paraId="12128FF3" w14:textId="77777777" w:rsidR="00B900D9" w:rsidRPr="00114D92" w:rsidRDefault="00B900D9" w:rsidP="007B2A65">
            <w:pPr>
              <w:widowControl w:val="0"/>
              <w:spacing w:before="0" w:after="0"/>
            </w:pPr>
          </w:p>
        </w:tc>
        <w:tc>
          <w:tcPr>
            <w:tcW w:w="915" w:type="dxa"/>
            <w:shd w:val="clear" w:color="auto" w:fill="F9CB9C"/>
            <w:tcMar>
              <w:top w:w="100" w:type="dxa"/>
              <w:left w:w="100" w:type="dxa"/>
              <w:bottom w:w="100" w:type="dxa"/>
              <w:right w:w="100" w:type="dxa"/>
            </w:tcMar>
          </w:tcPr>
          <w:p w14:paraId="6D29159F" w14:textId="77777777" w:rsidR="00B900D9" w:rsidRPr="00114D92" w:rsidRDefault="00B900D9" w:rsidP="007B2A65">
            <w:pPr>
              <w:widowControl w:val="0"/>
              <w:spacing w:before="0" w:after="0"/>
            </w:pPr>
          </w:p>
        </w:tc>
        <w:tc>
          <w:tcPr>
            <w:tcW w:w="960" w:type="dxa"/>
            <w:shd w:val="clear" w:color="auto" w:fill="F9CB9C"/>
            <w:tcMar>
              <w:top w:w="100" w:type="dxa"/>
              <w:left w:w="100" w:type="dxa"/>
              <w:bottom w:w="100" w:type="dxa"/>
              <w:right w:w="100" w:type="dxa"/>
            </w:tcMar>
          </w:tcPr>
          <w:p w14:paraId="5C2F6561" w14:textId="77777777" w:rsidR="00B900D9" w:rsidRPr="00114D92" w:rsidRDefault="00B900D9" w:rsidP="007B2A65">
            <w:pPr>
              <w:widowControl w:val="0"/>
              <w:spacing w:before="0" w:after="0"/>
            </w:pPr>
          </w:p>
        </w:tc>
        <w:tc>
          <w:tcPr>
            <w:tcW w:w="900" w:type="dxa"/>
            <w:tcMar>
              <w:top w:w="100" w:type="dxa"/>
              <w:left w:w="100" w:type="dxa"/>
              <w:bottom w:w="100" w:type="dxa"/>
              <w:right w:w="100" w:type="dxa"/>
            </w:tcMar>
          </w:tcPr>
          <w:p w14:paraId="21511461" w14:textId="77777777" w:rsidR="00B900D9" w:rsidRPr="00114D92" w:rsidRDefault="00B900D9" w:rsidP="007B2A65">
            <w:pPr>
              <w:widowControl w:val="0"/>
              <w:spacing w:before="0" w:after="0"/>
            </w:pPr>
          </w:p>
        </w:tc>
        <w:tc>
          <w:tcPr>
            <w:tcW w:w="990" w:type="dxa"/>
            <w:tcMar>
              <w:top w:w="100" w:type="dxa"/>
              <w:left w:w="100" w:type="dxa"/>
              <w:bottom w:w="100" w:type="dxa"/>
              <w:right w:w="100" w:type="dxa"/>
            </w:tcMar>
          </w:tcPr>
          <w:p w14:paraId="3E87946C" w14:textId="77777777" w:rsidR="00B900D9" w:rsidRPr="00114D92" w:rsidRDefault="00B900D9" w:rsidP="007B2A65">
            <w:pPr>
              <w:widowControl w:val="0"/>
              <w:spacing w:before="0" w:after="0"/>
            </w:pPr>
          </w:p>
        </w:tc>
      </w:tr>
      <w:tr w:rsidR="00B900D9" w:rsidRPr="00114D92" w14:paraId="5EE295CD" w14:textId="77777777">
        <w:tc>
          <w:tcPr>
            <w:tcW w:w="3405" w:type="dxa"/>
            <w:shd w:val="clear" w:color="auto" w:fill="D9D2E9"/>
          </w:tcPr>
          <w:p w14:paraId="5E1F80CD" w14:textId="324B7C10" w:rsidR="00B900D9" w:rsidRPr="00114D92" w:rsidRDefault="004C6AD5" w:rsidP="007B2A65">
            <w:pPr>
              <w:spacing w:before="0" w:after="0"/>
              <w:rPr>
                <w:b/>
                <w:bCs/>
              </w:rPr>
            </w:pPr>
            <w:r>
              <w:rPr>
                <w:b/>
                <w:bCs/>
              </w:rPr>
              <w:t>Finalising</w:t>
            </w:r>
            <w:r w:rsidR="00F2224C" w:rsidRPr="00114D92">
              <w:rPr>
                <w:b/>
                <w:bCs/>
              </w:rPr>
              <w:t xml:space="preserve"> Chapters 1 to 3</w:t>
            </w:r>
          </w:p>
        </w:tc>
        <w:tc>
          <w:tcPr>
            <w:tcW w:w="1215" w:type="dxa"/>
            <w:tcMar>
              <w:top w:w="100" w:type="dxa"/>
              <w:left w:w="100" w:type="dxa"/>
              <w:bottom w:w="100" w:type="dxa"/>
              <w:right w:w="100" w:type="dxa"/>
            </w:tcMar>
          </w:tcPr>
          <w:p w14:paraId="799D1C80" w14:textId="77777777" w:rsidR="00B900D9" w:rsidRPr="00114D92" w:rsidRDefault="00B900D9" w:rsidP="007B2A65">
            <w:pPr>
              <w:widowControl w:val="0"/>
              <w:spacing w:before="0" w:after="0"/>
            </w:pPr>
          </w:p>
        </w:tc>
        <w:tc>
          <w:tcPr>
            <w:tcW w:w="975" w:type="dxa"/>
            <w:tcMar>
              <w:top w:w="100" w:type="dxa"/>
              <w:left w:w="100" w:type="dxa"/>
              <w:bottom w:w="100" w:type="dxa"/>
              <w:right w:w="100" w:type="dxa"/>
            </w:tcMar>
          </w:tcPr>
          <w:p w14:paraId="1B5B4726" w14:textId="77777777" w:rsidR="00B900D9" w:rsidRPr="00114D92" w:rsidRDefault="00B900D9" w:rsidP="007B2A65">
            <w:pPr>
              <w:widowControl w:val="0"/>
              <w:spacing w:before="0" w:after="0"/>
            </w:pPr>
          </w:p>
        </w:tc>
        <w:tc>
          <w:tcPr>
            <w:tcW w:w="915" w:type="dxa"/>
            <w:shd w:val="clear" w:color="auto" w:fill="6AA84F"/>
            <w:tcMar>
              <w:top w:w="100" w:type="dxa"/>
              <w:left w:w="100" w:type="dxa"/>
              <w:bottom w:w="100" w:type="dxa"/>
              <w:right w:w="100" w:type="dxa"/>
            </w:tcMar>
          </w:tcPr>
          <w:p w14:paraId="17C53EF8" w14:textId="77777777" w:rsidR="00B900D9" w:rsidRPr="00114D92" w:rsidRDefault="00B900D9" w:rsidP="007B2A65">
            <w:pPr>
              <w:widowControl w:val="0"/>
              <w:spacing w:before="0" w:after="0"/>
            </w:pPr>
          </w:p>
        </w:tc>
        <w:tc>
          <w:tcPr>
            <w:tcW w:w="960" w:type="dxa"/>
            <w:shd w:val="clear" w:color="auto" w:fill="6AA84F"/>
            <w:tcMar>
              <w:top w:w="100" w:type="dxa"/>
              <w:left w:w="100" w:type="dxa"/>
              <w:bottom w:w="100" w:type="dxa"/>
              <w:right w:w="100" w:type="dxa"/>
            </w:tcMar>
          </w:tcPr>
          <w:p w14:paraId="050D727C" w14:textId="77777777" w:rsidR="00B900D9" w:rsidRPr="00114D92" w:rsidRDefault="00B900D9" w:rsidP="007B2A65">
            <w:pPr>
              <w:widowControl w:val="0"/>
              <w:spacing w:before="0" w:after="0"/>
            </w:pPr>
          </w:p>
        </w:tc>
        <w:tc>
          <w:tcPr>
            <w:tcW w:w="900" w:type="dxa"/>
            <w:tcMar>
              <w:top w:w="100" w:type="dxa"/>
              <w:left w:w="100" w:type="dxa"/>
              <w:bottom w:w="100" w:type="dxa"/>
              <w:right w:w="100" w:type="dxa"/>
            </w:tcMar>
          </w:tcPr>
          <w:p w14:paraId="6FEDAFF9" w14:textId="77777777" w:rsidR="00B900D9" w:rsidRPr="00114D92" w:rsidRDefault="00B900D9" w:rsidP="007B2A65">
            <w:pPr>
              <w:widowControl w:val="0"/>
              <w:spacing w:before="0" w:after="0"/>
            </w:pPr>
          </w:p>
        </w:tc>
        <w:tc>
          <w:tcPr>
            <w:tcW w:w="990" w:type="dxa"/>
            <w:tcMar>
              <w:top w:w="100" w:type="dxa"/>
              <w:left w:w="100" w:type="dxa"/>
              <w:bottom w:w="100" w:type="dxa"/>
              <w:right w:w="100" w:type="dxa"/>
            </w:tcMar>
          </w:tcPr>
          <w:p w14:paraId="0C84D4C1" w14:textId="77777777" w:rsidR="00B900D9" w:rsidRPr="00114D92" w:rsidRDefault="00B900D9" w:rsidP="007B2A65">
            <w:pPr>
              <w:widowControl w:val="0"/>
              <w:spacing w:before="0" w:after="0"/>
              <w:rPr>
                <w:rFonts w:ascii="Arial" w:eastAsia="Arial" w:hAnsi="Arial" w:cs="Arial"/>
              </w:rPr>
            </w:pPr>
          </w:p>
        </w:tc>
      </w:tr>
      <w:tr w:rsidR="00B900D9" w:rsidRPr="00114D92" w14:paraId="7A54E396" w14:textId="77777777">
        <w:tc>
          <w:tcPr>
            <w:tcW w:w="3405" w:type="dxa"/>
            <w:shd w:val="clear" w:color="auto" w:fill="D9D2E9"/>
          </w:tcPr>
          <w:p w14:paraId="3599C153" w14:textId="1BD177AE" w:rsidR="00B900D9" w:rsidRPr="00114D92" w:rsidRDefault="004C6AD5" w:rsidP="007B2A65">
            <w:pPr>
              <w:spacing w:before="0" w:after="0"/>
              <w:rPr>
                <w:b/>
                <w:bCs/>
              </w:rPr>
            </w:pPr>
            <w:r>
              <w:rPr>
                <w:b/>
                <w:bCs/>
              </w:rPr>
              <w:t>Finalising</w:t>
            </w:r>
            <w:r w:rsidR="00F2224C" w:rsidRPr="00114D92">
              <w:rPr>
                <w:b/>
                <w:bCs/>
              </w:rPr>
              <w:t xml:space="preserve"> Chapters 4 to 5</w:t>
            </w:r>
          </w:p>
        </w:tc>
        <w:tc>
          <w:tcPr>
            <w:tcW w:w="1215" w:type="dxa"/>
            <w:tcMar>
              <w:top w:w="100" w:type="dxa"/>
              <w:left w:w="100" w:type="dxa"/>
              <w:bottom w:w="100" w:type="dxa"/>
              <w:right w:w="100" w:type="dxa"/>
            </w:tcMar>
          </w:tcPr>
          <w:p w14:paraId="669A5D8C" w14:textId="77777777" w:rsidR="00B900D9" w:rsidRPr="00114D92" w:rsidRDefault="00B900D9" w:rsidP="007B2A65">
            <w:pPr>
              <w:widowControl w:val="0"/>
              <w:spacing w:before="0" w:after="0"/>
            </w:pPr>
          </w:p>
        </w:tc>
        <w:tc>
          <w:tcPr>
            <w:tcW w:w="975" w:type="dxa"/>
            <w:tcMar>
              <w:top w:w="100" w:type="dxa"/>
              <w:left w:w="100" w:type="dxa"/>
              <w:bottom w:w="100" w:type="dxa"/>
              <w:right w:w="100" w:type="dxa"/>
            </w:tcMar>
          </w:tcPr>
          <w:p w14:paraId="4B03C03D" w14:textId="77777777" w:rsidR="00B900D9" w:rsidRPr="00114D92" w:rsidRDefault="00B900D9" w:rsidP="007B2A65">
            <w:pPr>
              <w:widowControl w:val="0"/>
              <w:spacing w:before="0" w:after="0"/>
            </w:pPr>
          </w:p>
        </w:tc>
        <w:tc>
          <w:tcPr>
            <w:tcW w:w="915" w:type="dxa"/>
            <w:tcMar>
              <w:top w:w="100" w:type="dxa"/>
              <w:left w:w="100" w:type="dxa"/>
              <w:bottom w:w="100" w:type="dxa"/>
              <w:right w:w="100" w:type="dxa"/>
            </w:tcMar>
          </w:tcPr>
          <w:p w14:paraId="69F2D214" w14:textId="77777777" w:rsidR="00B900D9" w:rsidRPr="00114D92" w:rsidRDefault="00B900D9" w:rsidP="007B2A65">
            <w:pPr>
              <w:widowControl w:val="0"/>
              <w:spacing w:before="0" w:after="0"/>
            </w:pPr>
          </w:p>
        </w:tc>
        <w:tc>
          <w:tcPr>
            <w:tcW w:w="960" w:type="dxa"/>
            <w:shd w:val="clear" w:color="auto" w:fill="FFD966"/>
            <w:tcMar>
              <w:top w:w="100" w:type="dxa"/>
              <w:left w:w="100" w:type="dxa"/>
              <w:bottom w:w="100" w:type="dxa"/>
              <w:right w:w="100" w:type="dxa"/>
            </w:tcMar>
          </w:tcPr>
          <w:p w14:paraId="23723504" w14:textId="77777777" w:rsidR="00B900D9" w:rsidRPr="00114D92" w:rsidRDefault="00B900D9" w:rsidP="007B2A65">
            <w:pPr>
              <w:widowControl w:val="0"/>
              <w:spacing w:before="0" w:after="0"/>
            </w:pPr>
          </w:p>
        </w:tc>
        <w:tc>
          <w:tcPr>
            <w:tcW w:w="900" w:type="dxa"/>
            <w:shd w:val="clear" w:color="auto" w:fill="FFD966"/>
            <w:tcMar>
              <w:top w:w="100" w:type="dxa"/>
              <w:left w:w="100" w:type="dxa"/>
              <w:bottom w:w="100" w:type="dxa"/>
              <w:right w:w="100" w:type="dxa"/>
            </w:tcMar>
          </w:tcPr>
          <w:p w14:paraId="6F689592" w14:textId="77777777" w:rsidR="00B900D9" w:rsidRPr="00114D92" w:rsidRDefault="00B900D9" w:rsidP="007B2A65">
            <w:pPr>
              <w:widowControl w:val="0"/>
              <w:spacing w:before="0" w:after="0"/>
            </w:pPr>
          </w:p>
        </w:tc>
        <w:tc>
          <w:tcPr>
            <w:tcW w:w="990" w:type="dxa"/>
            <w:tcMar>
              <w:top w:w="100" w:type="dxa"/>
              <w:left w:w="100" w:type="dxa"/>
              <w:bottom w:w="100" w:type="dxa"/>
              <w:right w:w="100" w:type="dxa"/>
            </w:tcMar>
          </w:tcPr>
          <w:p w14:paraId="1A3EE7F2" w14:textId="77777777" w:rsidR="00B900D9" w:rsidRPr="00114D92" w:rsidRDefault="00B900D9" w:rsidP="007B2A65">
            <w:pPr>
              <w:widowControl w:val="0"/>
              <w:spacing w:before="0" w:after="0"/>
              <w:rPr>
                <w:rFonts w:ascii="Arial" w:eastAsia="Arial" w:hAnsi="Arial" w:cs="Arial"/>
              </w:rPr>
            </w:pPr>
          </w:p>
        </w:tc>
      </w:tr>
      <w:tr w:rsidR="00B900D9" w:rsidRPr="00114D92" w14:paraId="492D6264" w14:textId="77777777">
        <w:trPr>
          <w:trHeight w:val="1042"/>
        </w:trPr>
        <w:tc>
          <w:tcPr>
            <w:tcW w:w="3405" w:type="dxa"/>
            <w:shd w:val="clear" w:color="auto" w:fill="D9D2E9"/>
          </w:tcPr>
          <w:p w14:paraId="25ABE5EF" w14:textId="77777777" w:rsidR="00B900D9" w:rsidRPr="00114D92" w:rsidRDefault="00F2224C" w:rsidP="007B2A65">
            <w:pPr>
              <w:spacing w:before="0" w:after="0"/>
              <w:rPr>
                <w:b/>
                <w:bCs/>
              </w:rPr>
            </w:pPr>
            <w:r w:rsidRPr="00114D92">
              <w:rPr>
                <w:b/>
                <w:bCs/>
              </w:rPr>
              <w:t>Writing of both the Conclusion &amp; Recommendations</w:t>
            </w:r>
          </w:p>
        </w:tc>
        <w:tc>
          <w:tcPr>
            <w:tcW w:w="1215" w:type="dxa"/>
            <w:tcMar>
              <w:top w:w="100" w:type="dxa"/>
              <w:left w:w="100" w:type="dxa"/>
              <w:bottom w:w="100" w:type="dxa"/>
              <w:right w:w="100" w:type="dxa"/>
            </w:tcMar>
          </w:tcPr>
          <w:p w14:paraId="4EA0BFCA" w14:textId="77777777" w:rsidR="00B900D9" w:rsidRPr="00114D92" w:rsidRDefault="00B900D9" w:rsidP="007B2A65">
            <w:pPr>
              <w:widowControl w:val="0"/>
              <w:spacing w:before="0" w:after="0"/>
            </w:pPr>
          </w:p>
        </w:tc>
        <w:tc>
          <w:tcPr>
            <w:tcW w:w="975" w:type="dxa"/>
            <w:tcMar>
              <w:top w:w="100" w:type="dxa"/>
              <w:left w:w="100" w:type="dxa"/>
              <w:bottom w:w="100" w:type="dxa"/>
              <w:right w:w="100" w:type="dxa"/>
            </w:tcMar>
          </w:tcPr>
          <w:p w14:paraId="07EA8A8B" w14:textId="77777777" w:rsidR="00B900D9" w:rsidRPr="00114D92" w:rsidRDefault="00B900D9" w:rsidP="007B2A65">
            <w:pPr>
              <w:widowControl w:val="0"/>
              <w:spacing w:before="0" w:after="0"/>
            </w:pPr>
          </w:p>
        </w:tc>
        <w:tc>
          <w:tcPr>
            <w:tcW w:w="915" w:type="dxa"/>
            <w:tcMar>
              <w:top w:w="100" w:type="dxa"/>
              <w:left w:w="100" w:type="dxa"/>
              <w:bottom w:w="100" w:type="dxa"/>
              <w:right w:w="100" w:type="dxa"/>
            </w:tcMar>
          </w:tcPr>
          <w:p w14:paraId="4BD1A806" w14:textId="77777777" w:rsidR="00B900D9" w:rsidRPr="00114D92" w:rsidRDefault="00B900D9" w:rsidP="007B2A65">
            <w:pPr>
              <w:widowControl w:val="0"/>
              <w:spacing w:before="0" w:after="0"/>
            </w:pPr>
          </w:p>
        </w:tc>
        <w:tc>
          <w:tcPr>
            <w:tcW w:w="960" w:type="dxa"/>
            <w:tcMar>
              <w:top w:w="100" w:type="dxa"/>
              <w:left w:w="100" w:type="dxa"/>
              <w:bottom w:w="100" w:type="dxa"/>
              <w:right w:w="100" w:type="dxa"/>
            </w:tcMar>
          </w:tcPr>
          <w:p w14:paraId="4527CA7E" w14:textId="77777777" w:rsidR="00B900D9" w:rsidRPr="00114D92" w:rsidRDefault="00B900D9" w:rsidP="007B2A65">
            <w:pPr>
              <w:widowControl w:val="0"/>
              <w:spacing w:before="0" w:after="0"/>
            </w:pPr>
          </w:p>
        </w:tc>
        <w:tc>
          <w:tcPr>
            <w:tcW w:w="900" w:type="dxa"/>
            <w:shd w:val="clear" w:color="auto" w:fill="DD7E6B"/>
            <w:tcMar>
              <w:top w:w="100" w:type="dxa"/>
              <w:left w:w="100" w:type="dxa"/>
              <w:bottom w:w="100" w:type="dxa"/>
              <w:right w:w="100" w:type="dxa"/>
            </w:tcMar>
          </w:tcPr>
          <w:p w14:paraId="22901539" w14:textId="77777777" w:rsidR="00B900D9" w:rsidRPr="00114D92" w:rsidRDefault="00B900D9" w:rsidP="007B2A65">
            <w:pPr>
              <w:widowControl w:val="0"/>
              <w:spacing w:before="0" w:after="0"/>
            </w:pPr>
          </w:p>
        </w:tc>
        <w:tc>
          <w:tcPr>
            <w:tcW w:w="990" w:type="dxa"/>
            <w:tcMar>
              <w:top w:w="100" w:type="dxa"/>
              <w:left w:w="100" w:type="dxa"/>
              <w:bottom w:w="100" w:type="dxa"/>
              <w:right w:w="100" w:type="dxa"/>
            </w:tcMar>
          </w:tcPr>
          <w:p w14:paraId="0C8AF032" w14:textId="77777777" w:rsidR="00B900D9" w:rsidRPr="00114D92" w:rsidRDefault="00B900D9" w:rsidP="007B2A65">
            <w:pPr>
              <w:widowControl w:val="0"/>
              <w:spacing w:before="0" w:after="0"/>
              <w:rPr>
                <w:rFonts w:ascii="Arial" w:eastAsia="Arial" w:hAnsi="Arial" w:cs="Arial"/>
              </w:rPr>
            </w:pPr>
          </w:p>
        </w:tc>
      </w:tr>
      <w:tr w:rsidR="00B900D9" w:rsidRPr="00114D92" w14:paraId="4802C986" w14:textId="77777777">
        <w:tc>
          <w:tcPr>
            <w:tcW w:w="3405" w:type="dxa"/>
            <w:shd w:val="clear" w:color="auto" w:fill="D9D2E9"/>
          </w:tcPr>
          <w:p w14:paraId="6D2460F4" w14:textId="77777777" w:rsidR="00B900D9" w:rsidRPr="00114D92" w:rsidRDefault="00F2224C" w:rsidP="007B2A65">
            <w:pPr>
              <w:spacing w:before="0" w:after="0"/>
              <w:rPr>
                <w:b/>
                <w:bCs/>
              </w:rPr>
            </w:pPr>
            <w:r w:rsidRPr="00114D92">
              <w:rPr>
                <w:b/>
                <w:bCs/>
              </w:rPr>
              <w:t>Proofreading &amp; Editing</w:t>
            </w:r>
          </w:p>
        </w:tc>
        <w:tc>
          <w:tcPr>
            <w:tcW w:w="1215" w:type="dxa"/>
            <w:tcMar>
              <w:top w:w="100" w:type="dxa"/>
              <w:left w:w="100" w:type="dxa"/>
              <w:bottom w:w="100" w:type="dxa"/>
              <w:right w:w="100" w:type="dxa"/>
            </w:tcMar>
          </w:tcPr>
          <w:p w14:paraId="27A86D8C" w14:textId="77777777" w:rsidR="00B900D9" w:rsidRPr="00114D92" w:rsidRDefault="00B900D9" w:rsidP="007B2A65">
            <w:pPr>
              <w:widowControl w:val="0"/>
              <w:spacing w:before="0" w:after="0"/>
            </w:pPr>
          </w:p>
        </w:tc>
        <w:tc>
          <w:tcPr>
            <w:tcW w:w="975" w:type="dxa"/>
            <w:tcMar>
              <w:top w:w="100" w:type="dxa"/>
              <w:left w:w="100" w:type="dxa"/>
              <w:bottom w:w="100" w:type="dxa"/>
              <w:right w:w="100" w:type="dxa"/>
            </w:tcMar>
          </w:tcPr>
          <w:p w14:paraId="037F65E9" w14:textId="77777777" w:rsidR="00B900D9" w:rsidRPr="00114D92" w:rsidRDefault="00B900D9" w:rsidP="007B2A65">
            <w:pPr>
              <w:widowControl w:val="0"/>
              <w:spacing w:before="0" w:after="0"/>
            </w:pPr>
          </w:p>
        </w:tc>
        <w:tc>
          <w:tcPr>
            <w:tcW w:w="915" w:type="dxa"/>
            <w:tcMar>
              <w:top w:w="100" w:type="dxa"/>
              <w:left w:w="100" w:type="dxa"/>
              <w:bottom w:w="100" w:type="dxa"/>
              <w:right w:w="100" w:type="dxa"/>
            </w:tcMar>
          </w:tcPr>
          <w:p w14:paraId="49754B26" w14:textId="77777777" w:rsidR="00B900D9" w:rsidRPr="00114D92" w:rsidRDefault="00B900D9" w:rsidP="007B2A65">
            <w:pPr>
              <w:widowControl w:val="0"/>
              <w:spacing w:before="0" w:after="0"/>
            </w:pPr>
          </w:p>
        </w:tc>
        <w:tc>
          <w:tcPr>
            <w:tcW w:w="960" w:type="dxa"/>
            <w:tcMar>
              <w:top w:w="100" w:type="dxa"/>
              <w:left w:w="100" w:type="dxa"/>
              <w:bottom w:w="100" w:type="dxa"/>
              <w:right w:w="100" w:type="dxa"/>
            </w:tcMar>
          </w:tcPr>
          <w:p w14:paraId="33D0D0CA" w14:textId="77777777" w:rsidR="00B900D9" w:rsidRPr="00114D92" w:rsidRDefault="00B900D9" w:rsidP="007B2A65">
            <w:pPr>
              <w:widowControl w:val="0"/>
              <w:spacing w:before="0" w:after="0"/>
            </w:pPr>
          </w:p>
        </w:tc>
        <w:tc>
          <w:tcPr>
            <w:tcW w:w="900" w:type="dxa"/>
            <w:tcMar>
              <w:top w:w="100" w:type="dxa"/>
              <w:left w:w="100" w:type="dxa"/>
              <w:bottom w:w="100" w:type="dxa"/>
              <w:right w:w="100" w:type="dxa"/>
            </w:tcMar>
          </w:tcPr>
          <w:p w14:paraId="6CE6A302" w14:textId="77777777" w:rsidR="00B900D9" w:rsidRPr="00114D92" w:rsidRDefault="00B900D9" w:rsidP="007B2A65">
            <w:pPr>
              <w:widowControl w:val="0"/>
              <w:spacing w:before="0" w:after="0"/>
            </w:pPr>
          </w:p>
        </w:tc>
        <w:tc>
          <w:tcPr>
            <w:tcW w:w="990" w:type="dxa"/>
            <w:shd w:val="clear" w:color="auto" w:fill="6D9EEB"/>
            <w:tcMar>
              <w:top w:w="100" w:type="dxa"/>
              <w:left w:w="100" w:type="dxa"/>
              <w:bottom w:w="100" w:type="dxa"/>
              <w:right w:w="100" w:type="dxa"/>
            </w:tcMar>
          </w:tcPr>
          <w:p w14:paraId="67086475" w14:textId="77777777" w:rsidR="00B900D9" w:rsidRPr="00114D92" w:rsidRDefault="00B900D9" w:rsidP="007B2A65">
            <w:pPr>
              <w:widowControl w:val="0"/>
              <w:spacing w:before="0" w:after="0"/>
              <w:rPr>
                <w:rFonts w:ascii="Arial" w:eastAsia="Arial" w:hAnsi="Arial" w:cs="Arial"/>
              </w:rPr>
            </w:pPr>
          </w:p>
        </w:tc>
      </w:tr>
    </w:tbl>
    <w:p w14:paraId="2DF9FE89" w14:textId="70E8C705" w:rsidR="00B900D9" w:rsidRPr="00114D92" w:rsidRDefault="00F2224C" w:rsidP="007B2A65">
      <w:pPr>
        <w:spacing w:before="0" w:after="0"/>
        <w:jc w:val="center"/>
        <w:rPr>
          <w:b/>
          <w:bCs/>
          <w:sz w:val="28"/>
          <w:szCs w:val="28"/>
        </w:rPr>
      </w:pPr>
      <w:r w:rsidRPr="00114D92">
        <w:rPr>
          <w:b/>
          <w:bCs/>
        </w:rPr>
        <w:t xml:space="preserve">Table 1: </w:t>
      </w:r>
      <w:r w:rsidR="0025002F">
        <w:rPr>
          <w:b/>
          <w:bCs/>
        </w:rPr>
        <w:t>Dissertation timeframe</w:t>
      </w:r>
    </w:p>
    <w:p w14:paraId="6AA693FA" w14:textId="77777777" w:rsidR="00B900D9" w:rsidRPr="00114D92" w:rsidRDefault="00F2224C" w:rsidP="007B2A65">
      <w:pPr>
        <w:pStyle w:val="Heading1"/>
        <w:spacing w:before="0" w:after="0"/>
      </w:pPr>
      <w:bookmarkStart w:id="49" w:name="_bd2jc9b2ynvi" w:colFirst="0" w:colLast="0"/>
      <w:bookmarkStart w:id="50" w:name="_Toc224230508"/>
      <w:bookmarkEnd w:id="49"/>
      <w:r w:rsidRPr="00114D92">
        <w:t>7. Conclusion</w:t>
      </w:r>
      <w:bookmarkEnd w:id="50"/>
    </w:p>
    <w:p w14:paraId="59BFF301" w14:textId="7B69ED7A" w:rsidR="00B900D9" w:rsidRPr="004E013E" w:rsidRDefault="00F2224C" w:rsidP="007B2A65">
      <w:pPr>
        <w:spacing w:before="0" w:after="0"/>
        <w:rPr>
          <w:b/>
          <w:bCs/>
          <w:sz w:val="28"/>
          <w:szCs w:val="28"/>
        </w:rPr>
      </w:pPr>
      <w:r w:rsidRPr="00114D92">
        <w:t>The clothing industry of Bangladesh is playing a crucial role in the global fashion supply chain and the economic development of the nation. However, it has been identified that there is a constantly increasing demand for sustainable as well as ethical production practices. The demand for sustainable production practices further required greater transparency within the supply chain operations. The study will contribute to enhanced transparency and enabling strength. Competitiveness of the clothing sector in Bangladesh.</w:t>
      </w:r>
      <w:r w:rsidR="007B2A65">
        <w:t xml:space="preserve"> </w:t>
      </w:r>
      <w:r w:rsidRPr="00114D92">
        <w:t>In addition to that, the study has also mentioned that the findings of the research will support the transition of the sector, which is towards sustainable development.</w:t>
      </w:r>
      <w:bookmarkStart w:id="51" w:name="_e3cm9p403x3w" w:colFirst="0" w:colLast="0"/>
      <w:bookmarkEnd w:id="51"/>
    </w:p>
    <w:p w14:paraId="260DC224" w14:textId="77777777" w:rsidR="00140277" w:rsidRDefault="00140277">
      <w:pPr>
        <w:rPr>
          <w:b/>
          <w:bCs/>
          <w:sz w:val="28"/>
          <w:szCs w:val="28"/>
        </w:rPr>
      </w:pPr>
      <w:bookmarkStart w:id="52" w:name="_xzbxg5y0j3q2" w:colFirst="0" w:colLast="0"/>
      <w:bookmarkEnd w:id="52"/>
      <w:r>
        <w:br w:type="page"/>
      </w:r>
    </w:p>
    <w:p w14:paraId="132DF152" w14:textId="37CEB2D6" w:rsidR="00140277" w:rsidRPr="00114D92" w:rsidRDefault="00F2224C" w:rsidP="00D31BD4">
      <w:pPr>
        <w:pStyle w:val="Heading1"/>
      </w:pPr>
      <w:bookmarkStart w:id="53" w:name="_Toc224230509"/>
      <w:r w:rsidRPr="00114D92">
        <w:lastRenderedPageBreak/>
        <w:t>8. References</w:t>
      </w:r>
      <w:bookmarkEnd w:id="53"/>
    </w:p>
    <w:p w14:paraId="648F9534" w14:textId="77777777" w:rsidR="00140277" w:rsidRPr="00114D92" w:rsidRDefault="00140277" w:rsidP="00140277">
      <w:pPr>
        <w:spacing w:after="0"/>
      </w:pPr>
      <w:r w:rsidRPr="00114D92">
        <w:t xml:space="preserve">Alam, F. (2021). IMPLEMENTING SUSTAINABILITY PRACTICES: CHALLENGES IN IMPLEMENTING SUSTAINABILITY PRACTICES: CHALLENGES IN BANGLADESHI GARMENT INDUSTRY BANGLADESHI GARMENT INDUSTRY. Available at: </w:t>
      </w:r>
      <w:hyperlink r:id="rId14">
        <w:r w:rsidRPr="00114D92">
          <w:rPr>
            <w:color w:val="1155CC"/>
            <w:u w:val="single"/>
          </w:rPr>
          <w:t>https://pearl.plymouth.ac.uk/cgi/viewcontent.cgi?params=/context/pbs-theses/article/1095/&amp;path_info=2021Alam10520533phd.pdf</w:t>
        </w:r>
      </w:hyperlink>
      <w:r w:rsidRPr="00114D92">
        <w:t xml:space="preserve"> [Accessed 14 Apr. 2025]. </w:t>
      </w:r>
    </w:p>
    <w:p w14:paraId="735BD17E" w14:textId="77777777" w:rsidR="00140277" w:rsidRPr="00114D92" w:rsidRDefault="00140277" w:rsidP="00140277">
      <w:pPr>
        <w:spacing w:after="200"/>
      </w:pPr>
      <w:r w:rsidRPr="00114D92">
        <w:t xml:space="preserve">Barsha, U.H. and Lee, Y.A., 2024, January. Exploring the Current Sustainability Practices in the Bangladesh Garment Industry. In International Textile and Apparel Association Annual Conference Proceedings (Vol. 80, No. 1). Iowa State University Digital Press. </w:t>
      </w:r>
      <w:hyperlink r:id="rId15">
        <w:r w:rsidRPr="00114D92">
          <w:rPr>
            <w:color w:val="1155CC"/>
            <w:u w:val="single"/>
          </w:rPr>
          <w:t>https://www.iastatedigitalpress.com/itaa/article/17407/galley/15673/download/</w:t>
        </w:r>
      </w:hyperlink>
      <w:r w:rsidRPr="00114D92">
        <w:t xml:space="preserve"> </w:t>
      </w:r>
    </w:p>
    <w:p w14:paraId="2480B44E" w14:textId="77777777" w:rsidR="00140277" w:rsidRPr="00114D92" w:rsidRDefault="00140277" w:rsidP="00140277">
      <w:r w:rsidRPr="00114D92">
        <w:t xml:space="preserve">BBC, (2023). Fashion brands paid Bangladesh factories less than cost - report. Available at: </w:t>
      </w:r>
      <w:hyperlink r:id="rId16">
        <w:r w:rsidRPr="00114D92">
          <w:rPr>
            <w:color w:val="1155CC"/>
            <w:u w:val="single"/>
          </w:rPr>
          <w:t>https://www.bbc.com/news/business-64204759</w:t>
        </w:r>
      </w:hyperlink>
      <w:r w:rsidRPr="00114D92">
        <w:t xml:space="preserve"> [Assessed on 12th </w:t>
      </w:r>
      <w:proofErr w:type="gramStart"/>
      <w:r w:rsidRPr="00114D92">
        <w:t>March,</w:t>
      </w:r>
      <w:proofErr w:type="gramEnd"/>
      <w:r w:rsidRPr="00114D92">
        <w:t xml:space="preserve"> 2026]</w:t>
      </w:r>
    </w:p>
    <w:p w14:paraId="7891CC9B" w14:textId="77777777" w:rsidR="00140277" w:rsidRPr="00114D92" w:rsidRDefault="00140277" w:rsidP="00140277">
      <w:pPr>
        <w:spacing w:after="0"/>
      </w:pPr>
      <w:proofErr w:type="spellStart"/>
      <w:r w:rsidRPr="00114D92">
        <w:t>Cascale</w:t>
      </w:r>
      <w:proofErr w:type="spellEnd"/>
      <w:r w:rsidRPr="00114D92">
        <w:t xml:space="preserve">, (2026). Bangladesh Positioned to Lead Sustainable Apparel Manufacturing. Available at: </w:t>
      </w:r>
      <w:hyperlink r:id="rId17">
        <w:r w:rsidRPr="00114D92">
          <w:rPr>
            <w:color w:val="1155CC"/>
            <w:u w:val="single"/>
          </w:rPr>
          <w:t>https://cascale.org/resources/press-news/press-releases/bangladesh-positioned-to-lead-sustainable-apparel-manufacturing/</w:t>
        </w:r>
      </w:hyperlink>
      <w:r w:rsidRPr="00114D92">
        <w:t xml:space="preserve"> [Assessed on 12th March, 2026]</w:t>
      </w:r>
    </w:p>
    <w:p w14:paraId="0C633FF6" w14:textId="77777777" w:rsidR="00140277" w:rsidRPr="00114D92" w:rsidRDefault="00140277" w:rsidP="00140277">
      <w:r w:rsidRPr="00114D92">
        <w:t xml:space="preserve">Chang, H.J., Rakib, N. and Min, J., 2023. An exploration of transformative learning applied to the triple bottom line of sustainability for fashion consumers. Sustainability, 15(12), p.9300. </w:t>
      </w:r>
      <w:hyperlink r:id="rId18">
        <w:r w:rsidRPr="00114D92">
          <w:rPr>
            <w:color w:val="1155CC"/>
            <w:u w:val="single"/>
          </w:rPr>
          <w:t>https://www.mdpi.com/2071-1050/15/12/9300</w:t>
        </w:r>
      </w:hyperlink>
      <w:r w:rsidRPr="00114D92">
        <w:t xml:space="preserve"> </w:t>
      </w:r>
    </w:p>
    <w:p w14:paraId="56997856" w14:textId="77777777" w:rsidR="00140277" w:rsidRPr="00114D92" w:rsidRDefault="00140277" w:rsidP="00140277">
      <w:r w:rsidRPr="00114D92">
        <w:t xml:space="preserve">Das, A.K., Hossain, M.F., Khan, B.U., Rahman, M.M., Asad, M.A.Z. and Akter, M., 2025. Circular economy: A sustainable model for waste reduction and wealth creation in the textile supply chain. SPE Polymers, 6(1), p.e10171. </w:t>
      </w:r>
      <w:hyperlink r:id="rId19">
        <w:r w:rsidRPr="00114D92">
          <w:rPr>
            <w:color w:val="1155CC"/>
            <w:u w:val="single"/>
          </w:rPr>
          <w:t>https://4spepublications.onlinelibrary.wiley.com/doi/pdfdirect/10.1002/pls2.10171</w:t>
        </w:r>
      </w:hyperlink>
      <w:r w:rsidRPr="00114D92">
        <w:t xml:space="preserve"> </w:t>
      </w:r>
    </w:p>
    <w:p w14:paraId="58AA6F61" w14:textId="06C549D8" w:rsidR="00140277" w:rsidRPr="00114D92" w:rsidRDefault="00140277" w:rsidP="00140277">
      <w:r w:rsidRPr="00114D92">
        <w:t xml:space="preserve">Dudovskiy, J. (2025). Deductive Approach (Deductive Reasoning). Available at: </w:t>
      </w:r>
      <w:hyperlink r:id="rId20">
        <w:r w:rsidRPr="00114D92">
          <w:rPr>
            <w:color w:val="1155CC"/>
            <w:u w:val="single"/>
          </w:rPr>
          <w:t>https://research-methodology.net/research-methodology/research-approach/deductive-approach-2/</w:t>
        </w:r>
      </w:hyperlink>
      <w:r w:rsidRPr="00114D92">
        <w:t>.</w:t>
      </w:r>
      <w:r w:rsidR="007B2A65">
        <w:t xml:space="preserve"> </w:t>
      </w:r>
      <w:r w:rsidRPr="00114D92">
        <w:t xml:space="preserve">[Assessed on 12th </w:t>
      </w:r>
      <w:proofErr w:type="gramStart"/>
      <w:r w:rsidRPr="00114D92">
        <w:t>March,</w:t>
      </w:r>
      <w:proofErr w:type="gramEnd"/>
      <w:r w:rsidRPr="00114D92">
        <w:t xml:space="preserve"> 2026]</w:t>
      </w:r>
    </w:p>
    <w:p w14:paraId="1D7FCAE9" w14:textId="77777777" w:rsidR="00140277" w:rsidRPr="00114D92" w:rsidRDefault="00140277" w:rsidP="00140277">
      <w:pPr>
        <w:spacing w:after="200"/>
      </w:pPr>
      <w:r w:rsidRPr="00114D92">
        <w:lastRenderedPageBreak/>
        <w:t xml:space="preserve">Fahim, M.F.H., Hossen, M.L., Sakib, N.A., Shakil, M.S. and Haque, M., 2024. Transforming Bangladesh's Traditional Textile and Apparel Industry: A Sustainable Future with Green Supply Chain Management. Supply Chain Insider| ISSN: 2617-7420 (Print), 2617-7420 (Online), 14(1). </w:t>
      </w:r>
      <w:hyperlink r:id="rId21">
        <w:r w:rsidRPr="00114D92">
          <w:rPr>
            <w:color w:val="1155CC"/>
            <w:u w:val="single"/>
          </w:rPr>
          <w:t>https://supplychaininsider.org/ojs/index.php/home/article/download/120/136</w:t>
        </w:r>
      </w:hyperlink>
      <w:r w:rsidRPr="00114D92">
        <w:t xml:space="preserve"> </w:t>
      </w:r>
    </w:p>
    <w:p w14:paraId="4A980AFC" w14:textId="77777777" w:rsidR="00140277" w:rsidRPr="00114D92" w:rsidRDefault="00140277" w:rsidP="00140277">
      <w:proofErr w:type="spellStart"/>
      <w:r w:rsidRPr="00114D92">
        <w:t>Genevaenvironment</w:t>
      </w:r>
      <w:proofErr w:type="spellEnd"/>
      <w:r w:rsidRPr="00114D92">
        <w:t xml:space="preserve">, (2025). Environmental Sustainability in the Fashion Industry. Available at: </w:t>
      </w:r>
      <w:hyperlink r:id="rId22">
        <w:r w:rsidRPr="00114D92">
          <w:rPr>
            <w:color w:val="1155CC"/>
            <w:u w:val="single"/>
          </w:rPr>
          <w:t>https://www.genevaenvironmentnetwork.org/resources/updates/sustainable-fashion/</w:t>
        </w:r>
      </w:hyperlink>
      <w:r w:rsidRPr="00114D92">
        <w:t xml:space="preserve"> [Assessed on 12th March, 2026]</w:t>
      </w:r>
    </w:p>
    <w:p w14:paraId="45EA442E" w14:textId="77777777" w:rsidR="00140277" w:rsidRPr="00114D92" w:rsidRDefault="00140277" w:rsidP="00140277">
      <w:r w:rsidRPr="00114D92">
        <w:rPr>
          <w:sz w:val="26"/>
          <w:szCs w:val="26"/>
        </w:rPr>
        <w:t xml:space="preserve">IBM., (2026). IBM SPSS software. Available at: </w:t>
      </w:r>
      <w:hyperlink r:id="rId23">
        <w:r w:rsidRPr="00114D92">
          <w:rPr>
            <w:color w:val="1155CC"/>
            <w:u w:val="single"/>
          </w:rPr>
          <w:t>https://www.ibm.com/products/spss</w:t>
        </w:r>
      </w:hyperlink>
      <w:r w:rsidRPr="00114D92">
        <w:t xml:space="preserve"> [Assessed on 12th March, 2026]</w:t>
      </w:r>
    </w:p>
    <w:p w14:paraId="4746825C" w14:textId="77777777" w:rsidR="00140277" w:rsidRPr="00114D92" w:rsidRDefault="00140277" w:rsidP="00140277">
      <w:proofErr w:type="spellStart"/>
      <w:r w:rsidRPr="00114D92">
        <w:t>Insightsopinion</w:t>
      </w:r>
      <w:proofErr w:type="spellEnd"/>
      <w:r w:rsidRPr="00114D92">
        <w:t xml:space="preserve">, (2026). What is Quantitative Research: Its Definition, Methods &amp; Examples. Available at: </w:t>
      </w:r>
      <w:hyperlink r:id="rId24">
        <w:r w:rsidRPr="00114D92">
          <w:rPr>
            <w:color w:val="1155CC"/>
            <w:u w:val="single"/>
          </w:rPr>
          <w:t>https://insightsopinion.com/quantitative-research/what-is-quantitative-research-its-definition-methods-examples</w:t>
        </w:r>
      </w:hyperlink>
      <w:r w:rsidRPr="00114D92">
        <w:t xml:space="preserve"> [Assessed on 12th March, 2026]</w:t>
      </w:r>
    </w:p>
    <w:p w14:paraId="7703E19B" w14:textId="77777777" w:rsidR="00140277" w:rsidRPr="00114D92" w:rsidRDefault="00140277" w:rsidP="00140277">
      <w:r w:rsidRPr="00114D92">
        <w:t xml:space="preserve">NIH (2025). Guiding principles for ethical research. Available at: </w:t>
      </w:r>
      <w:hyperlink r:id="rId25">
        <w:r w:rsidRPr="00114D92">
          <w:rPr>
            <w:color w:val="1155CC"/>
            <w:u w:val="single"/>
          </w:rPr>
          <w:t>https://www.nih.gov/health-information/nih-clinical-research-trials-you/guiding-principles-ethical-research</w:t>
        </w:r>
      </w:hyperlink>
      <w:r w:rsidRPr="00114D92">
        <w:t xml:space="preserve">. </w:t>
      </w:r>
    </w:p>
    <w:p w14:paraId="6AF2DD82" w14:textId="77777777" w:rsidR="00140277" w:rsidRPr="00114D92" w:rsidRDefault="00140277" w:rsidP="00140277">
      <w:r w:rsidRPr="00114D92">
        <w:t xml:space="preserve">Odu, A.S. and Aluko, T.A., 2022. Positivism Research Philosophy and Media and Communication Studies. Quest Journal: </w:t>
      </w:r>
      <w:proofErr w:type="spellStart"/>
      <w:r w:rsidRPr="00114D92">
        <w:t>Jurnal</w:t>
      </w:r>
      <w:proofErr w:type="spellEnd"/>
      <w:r w:rsidRPr="00114D92">
        <w:t xml:space="preserve"> of Research in Humanities and </w:t>
      </w:r>
      <w:proofErr w:type="spellStart"/>
      <w:r w:rsidRPr="00114D92">
        <w:t>Socical</w:t>
      </w:r>
      <w:proofErr w:type="spellEnd"/>
      <w:r w:rsidRPr="00114D92">
        <w:t xml:space="preserve"> Science, 10(6), p.2835. </w:t>
      </w:r>
      <w:hyperlink r:id="rId26">
        <w:r w:rsidRPr="00114D92">
          <w:rPr>
            <w:color w:val="1155CC"/>
            <w:u w:val="single"/>
          </w:rPr>
          <w:t>https://www.questjournals.org/jrhss/papers/vol10-issue6/Ser-5/E10062835.pdf</w:t>
        </w:r>
      </w:hyperlink>
      <w:r w:rsidRPr="00114D92">
        <w:t xml:space="preserve"> </w:t>
      </w:r>
    </w:p>
    <w:p w14:paraId="0228BB24" w14:textId="77777777" w:rsidR="00140277" w:rsidRPr="00114D92" w:rsidRDefault="00140277" w:rsidP="00140277">
      <w:pPr>
        <w:spacing w:after="0"/>
      </w:pPr>
      <w:r w:rsidRPr="00114D92">
        <w:t xml:space="preserve">Rana, N., 2024. Green marketing strategies for sustainable fashion: Educating and engaging consumers. In Chaos, Complexity, and Sustainability in Management (pp. 98-114). IGI Global Scientific Publishing. </w:t>
      </w:r>
      <w:hyperlink r:id="rId27">
        <w:r w:rsidRPr="00114D92">
          <w:rPr>
            <w:color w:val="1155CC"/>
            <w:u w:val="single"/>
          </w:rPr>
          <w:t>https://www.researchgate.net/profile/Nirbhay-Rana/publication/381486208</w:t>
        </w:r>
      </w:hyperlink>
    </w:p>
    <w:p w14:paraId="6FA011BE" w14:textId="77777777" w:rsidR="00140277" w:rsidRPr="00114D92" w:rsidRDefault="00140277" w:rsidP="00140277">
      <w:pPr>
        <w:spacing w:after="200"/>
      </w:pPr>
      <w:r w:rsidRPr="00114D92">
        <w:t xml:space="preserve">Ray, S. and Nayak, L., 2023. Marketing sustainable fashion: trends and future directions. Sustainability, 15(7), p.6202. </w:t>
      </w:r>
      <w:hyperlink r:id="rId28">
        <w:r w:rsidRPr="00114D92">
          <w:rPr>
            <w:color w:val="1155CC"/>
            <w:u w:val="single"/>
          </w:rPr>
          <w:t>https://www.mdpi.com/2071-1050/15/7/6202</w:t>
        </w:r>
      </w:hyperlink>
      <w:r w:rsidRPr="00114D92">
        <w:t xml:space="preserve"> </w:t>
      </w:r>
    </w:p>
    <w:p w14:paraId="6AD592AB" w14:textId="77777777" w:rsidR="00140277" w:rsidRPr="00114D92" w:rsidRDefault="00140277" w:rsidP="00140277">
      <w:pPr>
        <w:spacing w:after="0"/>
      </w:pPr>
      <w:proofErr w:type="spellStart"/>
      <w:r w:rsidRPr="00114D92">
        <w:t>Shamsuzzaman</w:t>
      </w:r>
      <w:proofErr w:type="spellEnd"/>
      <w:r w:rsidRPr="00114D92">
        <w:t xml:space="preserve">, M. and Islam, M., 2025. Environmental sustainability practices in effluent management of fashion manufacturing in developing country: Insights from Bangladesh. Cleaner Water, 3, p.100085. </w:t>
      </w:r>
      <w:hyperlink r:id="rId29">
        <w:r w:rsidRPr="00114D92">
          <w:rPr>
            <w:color w:val="1155CC"/>
            <w:u w:val="single"/>
          </w:rPr>
          <w:t>https://www.sciencedirect.com/science/article/pii/S2950263225000237</w:t>
        </w:r>
      </w:hyperlink>
      <w:r w:rsidRPr="00114D92">
        <w:t xml:space="preserve"> </w:t>
      </w:r>
    </w:p>
    <w:p w14:paraId="1E68A994" w14:textId="77777777" w:rsidR="00140277" w:rsidRPr="00114D92" w:rsidRDefault="00140277" w:rsidP="00140277">
      <w:proofErr w:type="spellStart"/>
      <w:r w:rsidRPr="00114D92">
        <w:lastRenderedPageBreak/>
        <w:t>Sirisilla</w:t>
      </w:r>
      <w:proofErr w:type="spellEnd"/>
      <w:r w:rsidRPr="00114D92">
        <w:t xml:space="preserve">, S., (2023). Bridging the Gap: Overcome these 7 flaws in descriptive research design. </w:t>
      </w:r>
      <w:hyperlink r:id="rId30">
        <w:r w:rsidRPr="00114D92">
          <w:rPr>
            <w:color w:val="1155CC"/>
            <w:u w:val="single"/>
          </w:rPr>
          <w:t>https://www.enago.com/academy/descriptive-research-design/</w:t>
        </w:r>
      </w:hyperlink>
      <w:r w:rsidRPr="00114D92">
        <w:t xml:space="preserve"> [Assessed on 12th </w:t>
      </w:r>
      <w:proofErr w:type="gramStart"/>
      <w:r w:rsidRPr="00114D92">
        <w:t>March,</w:t>
      </w:r>
      <w:proofErr w:type="gramEnd"/>
      <w:r w:rsidRPr="00114D92">
        <w:t xml:space="preserve"> 2026]</w:t>
      </w:r>
    </w:p>
    <w:p w14:paraId="303E4532" w14:textId="77777777" w:rsidR="00140277" w:rsidRPr="00114D92" w:rsidRDefault="00140277" w:rsidP="00140277">
      <w:r w:rsidRPr="00114D92">
        <w:t xml:space="preserve">Stein, Z. (2024). Triple Bottom Line (TBL) | Commitment to Social &amp; Environmental Duties. Available at: </w:t>
      </w:r>
      <w:hyperlink r:id="rId31">
        <w:r w:rsidRPr="00114D92">
          <w:rPr>
            <w:color w:val="1155CC"/>
            <w:u w:val="single"/>
          </w:rPr>
          <w:t>https://www.carboncollective.co/sustainable-investing/triple-bottom-line-tbl</w:t>
        </w:r>
      </w:hyperlink>
      <w:r w:rsidRPr="00114D92">
        <w:t xml:space="preserve">. [Assessed on 12th </w:t>
      </w:r>
      <w:proofErr w:type="gramStart"/>
      <w:r w:rsidRPr="00114D92">
        <w:t>March,</w:t>
      </w:r>
      <w:proofErr w:type="gramEnd"/>
      <w:r w:rsidRPr="00114D92">
        <w:t xml:space="preserve"> 2026]</w:t>
      </w:r>
    </w:p>
    <w:p w14:paraId="5FF14C01" w14:textId="77777777" w:rsidR="00140277" w:rsidRPr="00114D92" w:rsidRDefault="00140277" w:rsidP="00140277">
      <w:r w:rsidRPr="00114D92">
        <w:t xml:space="preserve">Su, S. and Li, Y., 2024. Exploring the impact of the green marketing mix on environmental attitudes and purchase intentions: Moderating role of environmental knowledge in China’s emerging markets. Sustainability, 16(24), p.10934. </w:t>
      </w:r>
      <w:hyperlink r:id="rId32">
        <w:r w:rsidRPr="00114D92">
          <w:rPr>
            <w:color w:val="1155CC"/>
            <w:u w:val="single"/>
          </w:rPr>
          <w:t>https://www.mdpi.com/2071-1050/16/24/10934</w:t>
        </w:r>
      </w:hyperlink>
      <w:r w:rsidRPr="00114D92">
        <w:t xml:space="preserve"> </w:t>
      </w:r>
    </w:p>
    <w:p w14:paraId="46FDAF16" w14:textId="17AB4D11" w:rsidR="00140277" w:rsidRPr="00114D92" w:rsidRDefault="00140277" w:rsidP="00140277">
      <w:r w:rsidRPr="00114D92">
        <w:t xml:space="preserve">Taylor, S., 2020. Random Sampling. Available at: </w:t>
      </w:r>
      <w:hyperlink r:id="rId33">
        <w:r w:rsidRPr="00114D92">
          <w:rPr>
            <w:color w:val="1155CC"/>
            <w:u w:val="single"/>
          </w:rPr>
          <w:t>https://corporatefinanceinstitute.com/resources/data-science/random-sampling/</w:t>
        </w:r>
      </w:hyperlink>
      <w:r w:rsidR="007B2A65">
        <w:t xml:space="preserve"> </w:t>
      </w:r>
      <w:r w:rsidRPr="00114D92">
        <w:t>[Assessed on 12th March, 2026]</w:t>
      </w:r>
    </w:p>
    <w:p w14:paraId="0D32A7FA" w14:textId="77777777" w:rsidR="00140277" w:rsidRPr="00114D92" w:rsidRDefault="00140277" w:rsidP="00140277">
      <w:pPr>
        <w:spacing w:after="200"/>
      </w:pPr>
      <w:r w:rsidRPr="00114D92">
        <w:t xml:space="preserve">Uz-Zaman, A. (2022). Bangladesh RMG close to attain 200 milestone of green factories. Textile News, Apparel News, RMG News, Fashion Trends. Available at: </w:t>
      </w:r>
      <w:hyperlink r:id="rId34">
        <w:r w:rsidRPr="00114D92">
          <w:rPr>
            <w:color w:val="1155CC"/>
            <w:u w:val="single"/>
          </w:rPr>
          <w:t>https://www.textiletoday.com.bd/bangladesh-200-eco-friendly-garment-factories</w:t>
        </w:r>
      </w:hyperlink>
      <w:r w:rsidRPr="00114D92">
        <w:t xml:space="preserve">. </w:t>
      </w:r>
    </w:p>
    <w:p w14:paraId="6B62D226" w14:textId="77777777" w:rsidR="00140277" w:rsidRPr="00114D92" w:rsidRDefault="00140277" w:rsidP="00140277">
      <w:proofErr w:type="spellStart"/>
      <w:r w:rsidRPr="00114D92">
        <w:t>Vizologi</w:t>
      </w:r>
      <w:proofErr w:type="spellEnd"/>
      <w:r w:rsidRPr="00114D92">
        <w:t xml:space="preserve"> (2024). Discovering the 4 </w:t>
      </w:r>
      <w:proofErr w:type="gramStart"/>
      <w:r w:rsidRPr="00114D92">
        <w:t>P’s</w:t>
      </w:r>
      <w:proofErr w:type="gramEnd"/>
      <w:r w:rsidRPr="00114D92">
        <w:t xml:space="preserve"> of Green Marketing. Available at: </w:t>
      </w:r>
      <w:hyperlink r:id="rId35">
        <w:r w:rsidRPr="00114D92">
          <w:rPr>
            <w:color w:val="1155CC"/>
            <w:u w:val="single"/>
          </w:rPr>
          <w:t>https://vizologi.com/discovering-ps-of-green-marketing/</w:t>
        </w:r>
      </w:hyperlink>
      <w:r w:rsidRPr="00114D92">
        <w:t xml:space="preserve">. [Assessed on 12th </w:t>
      </w:r>
      <w:proofErr w:type="gramStart"/>
      <w:r w:rsidRPr="00114D92">
        <w:t>March,</w:t>
      </w:r>
      <w:proofErr w:type="gramEnd"/>
      <w:r w:rsidRPr="00114D92">
        <w:t xml:space="preserve"> 2026]</w:t>
      </w:r>
    </w:p>
    <w:p w14:paraId="75C15B4D" w14:textId="77777777" w:rsidR="00B900D9" w:rsidRDefault="00B900D9" w:rsidP="00B23DC7"/>
    <w:sectPr w:rsidR="00B900D9" w:rsidSect="007B2A65">
      <w:footerReference w:type="default" r:id="rId36"/>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68EB1" w14:textId="77777777" w:rsidR="002A12E2" w:rsidRPr="00114D92" w:rsidRDefault="002A12E2" w:rsidP="000722A0">
      <w:pPr>
        <w:spacing w:before="0" w:after="0" w:line="240" w:lineRule="auto"/>
      </w:pPr>
      <w:r w:rsidRPr="00114D92">
        <w:separator/>
      </w:r>
    </w:p>
  </w:endnote>
  <w:endnote w:type="continuationSeparator" w:id="0">
    <w:p w14:paraId="1C5D7176" w14:textId="77777777" w:rsidR="002A12E2" w:rsidRPr="00114D92" w:rsidRDefault="002A12E2" w:rsidP="000722A0">
      <w:pPr>
        <w:spacing w:before="0" w:after="0" w:line="240" w:lineRule="auto"/>
      </w:pPr>
      <w:r w:rsidRPr="00114D9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F8F3CAD5-AF7A-4E3E-83B8-D10C2A8E8746}"/>
  </w:font>
  <w:font w:name="Cambria">
    <w:panose1 w:val="02040503050406030204"/>
    <w:charset w:val="00"/>
    <w:family w:val="roman"/>
    <w:pitch w:val="variable"/>
    <w:sig w:usb0="E00006FF" w:usb1="420024FF" w:usb2="02000000" w:usb3="00000000" w:csb0="0000019F" w:csb1="00000000"/>
    <w:embedRegular r:id="rId2" w:fontKey="{59F3444E-ABEE-4679-AAE6-654853471BC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4697623"/>
      <w:docPartObj>
        <w:docPartGallery w:val="Page Numbers (Bottom of Page)"/>
        <w:docPartUnique/>
      </w:docPartObj>
    </w:sdtPr>
    <w:sdtEndPr>
      <w:rPr>
        <w:noProof/>
      </w:rPr>
    </w:sdtEndPr>
    <w:sdtContent>
      <w:p w14:paraId="7028DBCE" w14:textId="4A84E9AA" w:rsidR="00203AF7" w:rsidRDefault="00203AF7">
        <w:pPr>
          <w:pStyle w:val="Footer"/>
        </w:pPr>
        <w:r>
          <w:fldChar w:fldCharType="begin"/>
        </w:r>
        <w:r>
          <w:instrText xml:space="preserve"> PAGE   \* MERGEFORMAT </w:instrText>
        </w:r>
        <w:r>
          <w:fldChar w:fldCharType="separate"/>
        </w:r>
        <w:r>
          <w:rPr>
            <w:noProof/>
          </w:rPr>
          <w:t>2</w:t>
        </w:r>
        <w:r>
          <w:rPr>
            <w:noProof/>
          </w:rPr>
          <w:fldChar w:fldCharType="end"/>
        </w:r>
      </w:p>
    </w:sdtContent>
  </w:sdt>
  <w:p w14:paraId="1F60776E" w14:textId="77777777" w:rsidR="000722A0" w:rsidRPr="00114D92" w:rsidRDefault="000722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DC554" w14:textId="77777777" w:rsidR="002A12E2" w:rsidRPr="00114D92" w:rsidRDefault="002A12E2" w:rsidP="000722A0">
      <w:pPr>
        <w:spacing w:before="0" w:after="0" w:line="240" w:lineRule="auto"/>
      </w:pPr>
      <w:r w:rsidRPr="00114D92">
        <w:separator/>
      </w:r>
    </w:p>
  </w:footnote>
  <w:footnote w:type="continuationSeparator" w:id="0">
    <w:p w14:paraId="1BBB81D8" w14:textId="77777777" w:rsidR="002A12E2" w:rsidRPr="00114D92" w:rsidRDefault="002A12E2" w:rsidP="000722A0">
      <w:pPr>
        <w:spacing w:before="0" w:after="0" w:line="240" w:lineRule="auto"/>
      </w:pPr>
      <w:r w:rsidRPr="00114D9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BD37C8"/>
    <w:multiLevelType w:val="multilevel"/>
    <w:tmpl w:val="48843C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67117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00D9"/>
    <w:rsid w:val="000722A0"/>
    <w:rsid w:val="000D1BEC"/>
    <w:rsid w:val="000E5293"/>
    <w:rsid w:val="000E5FF3"/>
    <w:rsid w:val="00114D92"/>
    <w:rsid w:val="00140277"/>
    <w:rsid w:val="001D64B4"/>
    <w:rsid w:val="00203AF7"/>
    <w:rsid w:val="0025002F"/>
    <w:rsid w:val="00287D52"/>
    <w:rsid w:val="0029127F"/>
    <w:rsid w:val="002A12E2"/>
    <w:rsid w:val="00321073"/>
    <w:rsid w:val="00362C40"/>
    <w:rsid w:val="00443C01"/>
    <w:rsid w:val="004448C3"/>
    <w:rsid w:val="004577C9"/>
    <w:rsid w:val="00480EC9"/>
    <w:rsid w:val="004A4775"/>
    <w:rsid w:val="004C6AD5"/>
    <w:rsid w:val="004D4F53"/>
    <w:rsid w:val="004E013E"/>
    <w:rsid w:val="00650BAC"/>
    <w:rsid w:val="00675797"/>
    <w:rsid w:val="0067631C"/>
    <w:rsid w:val="006F33A3"/>
    <w:rsid w:val="006F6CCB"/>
    <w:rsid w:val="007935DF"/>
    <w:rsid w:val="007B2A65"/>
    <w:rsid w:val="007E5947"/>
    <w:rsid w:val="007F4E03"/>
    <w:rsid w:val="00882364"/>
    <w:rsid w:val="008D72E2"/>
    <w:rsid w:val="008E2566"/>
    <w:rsid w:val="008E630A"/>
    <w:rsid w:val="008F21DA"/>
    <w:rsid w:val="008F7B45"/>
    <w:rsid w:val="009B3152"/>
    <w:rsid w:val="00AA70D9"/>
    <w:rsid w:val="00B23DC7"/>
    <w:rsid w:val="00B37356"/>
    <w:rsid w:val="00B900D9"/>
    <w:rsid w:val="00C52D1A"/>
    <w:rsid w:val="00D23CED"/>
    <w:rsid w:val="00D31BD4"/>
    <w:rsid w:val="00DB3DDE"/>
    <w:rsid w:val="00E2513E"/>
    <w:rsid w:val="00E61449"/>
    <w:rsid w:val="00E72988"/>
    <w:rsid w:val="00EF41FA"/>
    <w:rsid w:val="00F2224C"/>
    <w:rsid w:val="00F576C6"/>
    <w:rsid w:val="00FE4D5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45355"/>
  <w15:docId w15:val="{9387DED9-6ACF-45D8-9962-55A41EFB3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B23DC7"/>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23DC7"/>
    <w:pPr>
      <w:spacing w:after="100"/>
    </w:pPr>
  </w:style>
  <w:style w:type="paragraph" w:styleId="TOC2">
    <w:name w:val="toc 2"/>
    <w:basedOn w:val="Normal"/>
    <w:next w:val="Normal"/>
    <w:autoRedefine/>
    <w:uiPriority w:val="39"/>
    <w:unhideWhenUsed/>
    <w:rsid w:val="00B23DC7"/>
    <w:pPr>
      <w:spacing w:after="100"/>
      <w:ind w:left="240"/>
    </w:pPr>
  </w:style>
  <w:style w:type="paragraph" w:styleId="TOC3">
    <w:name w:val="toc 3"/>
    <w:basedOn w:val="Normal"/>
    <w:next w:val="Normal"/>
    <w:autoRedefine/>
    <w:uiPriority w:val="39"/>
    <w:unhideWhenUsed/>
    <w:rsid w:val="00B23DC7"/>
    <w:pPr>
      <w:spacing w:after="100"/>
      <w:ind w:left="480"/>
    </w:pPr>
  </w:style>
  <w:style w:type="character" w:styleId="Hyperlink">
    <w:name w:val="Hyperlink"/>
    <w:basedOn w:val="DefaultParagraphFont"/>
    <w:uiPriority w:val="99"/>
    <w:unhideWhenUsed/>
    <w:rsid w:val="00B23DC7"/>
    <w:rPr>
      <w:color w:val="0000FF" w:themeColor="hyperlink"/>
      <w:u w:val="single"/>
    </w:rPr>
  </w:style>
  <w:style w:type="paragraph" w:styleId="Header">
    <w:name w:val="header"/>
    <w:basedOn w:val="Normal"/>
    <w:link w:val="HeaderChar"/>
    <w:uiPriority w:val="99"/>
    <w:unhideWhenUsed/>
    <w:rsid w:val="000722A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722A0"/>
  </w:style>
  <w:style w:type="paragraph" w:styleId="Footer">
    <w:name w:val="footer"/>
    <w:basedOn w:val="Normal"/>
    <w:link w:val="FooterChar"/>
    <w:uiPriority w:val="99"/>
    <w:unhideWhenUsed/>
    <w:rsid w:val="000722A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722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mdpi.com/2071-1050/15/12/9300" TargetMode="External"/><Relationship Id="rId26" Type="http://schemas.openxmlformats.org/officeDocument/2006/relationships/hyperlink" Target="https://www.questjournals.org/jrhss/papers/vol10-issue6/Ser-5/E10062835.pdf" TargetMode="External"/><Relationship Id="rId21" Type="http://schemas.openxmlformats.org/officeDocument/2006/relationships/hyperlink" Target="https://supplychaininsider.org/ojs/index.php/home/article/download/120/136" TargetMode="External"/><Relationship Id="rId34" Type="http://schemas.openxmlformats.org/officeDocument/2006/relationships/hyperlink" Target="https://www.textiletoday.com.bd/bangladesh-200-eco-friendly-garment-factori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ascale.org/resources/press-news/press-releases/bangladesh-positioned-to-lead-sustainable-apparel-manufacturing/" TargetMode="External"/><Relationship Id="rId25" Type="http://schemas.openxmlformats.org/officeDocument/2006/relationships/hyperlink" Target="https://www.nih.gov/health-information/nih-clinical-research-trials-you/guiding-principles-ethical-research" TargetMode="External"/><Relationship Id="rId33" Type="http://schemas.openxmlformats.org/officeDocument/2006/relationships/hyperlink" Target="https://corporatefinanceinstitute.com/resources/data-science/random-sampling/"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bc.com/news/business-64204759" TargetMode="External"/><Relationship Id="rId20" Type="http://schemas.openxmlformats.org/officeDocument/2006/relationships/hyperlink" Target="https://research-methodology.net/research-methodology/research-approach/deductive-approach-2/" TargetMode="External"/><Relationship Id="rId29" Type="http://schemas.openxmlformats.org/officeDocument/2006/relationships/hyperlink" Target="https://www.sciencedirect.com/science/article/pii/S295026322500023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nsightsopinion.com/quantitative-research/what-is-quantitative-research-its-definition-methods-examples" TargetMode="External"/><Relationship Id="rId32" Type="http://schemas.openxmlformats.org/officeDocument/2006/relationships/hyperlink" Target="https://www.mdpi.com/2071-1050/16/24/10934"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astatedigitalpress.com/itaa/article/17407/galley/15673/download/" TargetMode="External"/><Relationship Id="rId23" Type="http://schemas.openxmlformats.org/officeDocument/2006/relationships/hyperlink" Target="https://www.ibm.com/products/spss?utm_content=SRCWW&amp;p1=Search&amp;p4=297401679489&amp;p5=e&amp;p9=170819551141&amp;gclsrc=aw.ds&amp;gad_source=1&amp;gad_campaignid=22153327113&amp;gbraid=0AAAAAD-_QsRcjZPytXjr0T15AGvm3do7P&amp;gclid=CjwKCAjwyMnNBhBNEiwA-Kcgu6ueP_yAqzR2JQu3w5jW1C8Fw81R_mG5mbbfSicUAE_COTiIhDSFmxoCtY8QAvD_BwE" TargetMode="External"/><Relationship Id="rId28" Type="http://schemas.openxmlformats.org/officeDocument/2006/relationships/hyperlink" Target="https://www.mdpi.com/2071-1050/15/7/6202"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4spepublications.onlinelibrary.wiley.com/doi/pdfdirect/10.1002/pls2.10171" TargetMode="External"/><Relationship Id="rId31" Type="http://schemas.openxmlformats.org/officeDocument/2006/relationships/hyperlink" Target="https://www.carboncollective.co/sustainable-investing/triple-bottom-line-tb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earl.plymouth.ac.uk/cgi/viewcontent.cgi?params=/context/pbs-theses/article/1095/&amp;path_info=2021Alam10520533phd.pdf" TargetMode="External"/><Relationship Id="rId22" Type="http://schemas.openxmlformats.org/officeDocument/2006/relationships/hyperlink" Target="https://www.genevaenvironmentnetwork.org/resources/updates/sustainable-fashion/" TargetMode="External"/><Relationship Id="rId27" Type="http://schemas.openxmlformats.org/officeDocument/2006/relationships/hyperlink" Target="https://www.researchgate.net/profile/Nirbhay-Rana/publication/381486208_Green_Marketing_Strategies_for_Sustainable_Fashion_Educating_and_Engaging_Consumers/links/6670ff94b769e769193e8ebc/Green-Marketing-Strategies-for-Sustainable-Fashion-Educating-and-Engaging-Consumers.pdf" TargetMode="External"/><Relationship Id="rId30" Type="http://schemas.openxmlformats.org/officeDocument/2006/relationships/hyperlink" Target="https://www.enago.com/academy/descriptive-research-design/" TargetMode="External"/><Relationship Id="rId35" Type="http://schemas.openxmlformats.org/officeDocument/2006/relationships/hyperlink" Target="https://vizologi.com/discovering-ps-of-green-marketing/"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B1B0A1-201F-4CB3-B443-2CA5E1005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17</Pages>
  <Words>4179</Words>
  <Characters>23825</Characters>
  <Application>Microsoft Office Word</Application>
  <DocSecurity>0</DocSecurity>
  <Lines>198</Lines>
  <Paragraphs>55</Paragraphs>
  <ScaleCrop>false</ScaleCrop>
  <Company/>
  <LinksUpToDate>false</LinksUpToDate>
  <CharactersWithSpaces>27949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Samiul Bashir (2422544)</cp:lastModifiedBy>
  <cp:revision>47</cp:revision>
  <dcterms:created xsi:type="dcterms:W3CDTF">2026-03-12T12:03:00Z</dcterms:created>
  <dcterms:modified xsi:type="dcterms:W3CDTF">2026-03-19T14:10:00Z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06d8a2a4-f9ac-4577-9cb3-2607ee9395c6</vt:lpwstr>
  </property>
</Properties>
</file>