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416A78" w14:textId="77777777" w:rsidR="00C91308" w:rsidRDefault="00C91308" w:rsidP="008C05D9">
      <w:pPr>
        <w:jc w:val="center"/>
        <w:rPr>
          <w:b/>
          <w:bCs/>
          <w:sz w:val="32"/>
          <w:szCs w:val="32"/>
        </w:rPr>
      </w:pPr>
    </w:p>
    <w:p w14:paraId="463807A7" w14:textId="77777777" w:rsidR="00347BB0" w:rsidRDefault="00347BB0" w:rsidP="008C05D9">
      <w:pPr>
        <w:jc w:val="center"/>
        <w:rPr>
          <w:b/>
          <w:bCs/>
          <w:sz w:val="32"/>
          <w:szCs w:val="32"/>
        </w:rPr>
      </w:pPr>
    </w:p>
    <w:p w14:paraId="51C0AF93" w14:textId="77777777" w:rsidR="00347BB0" w:rsidRDefault="00347BB0" w:rsidP="008C05D9">
      <w:pPr>
        <w:jc w:val="center"/>
        <w:rPr>
          <w:b/>
          <w:bCs/>
          <w:sz w:val="32"/>
          <w:szCs w:val="32"/>
        </w:rPr>
      </w:pPr>
    </w:p>
    <w:p w14:paraId="2950616B" w14:textId="77777777" w:rsidR="00347BB0" w:rsidRPr="00C91308" w:rsidRDefault="00347BB0" w:rsidP="008C05D9">
      <w:pPr>
        <w:jc w:val="center"/>
        <w:rPr>
          <w:b/>
          <w:bCs/>
          <w:sz w:val="32"/>
          <w:szCs w:val="32"/>
        </w:rPr>
      </w:pPr>
    </w:p>
    <w:p w14:paraId="0D50DB1E" w14:textId="16A906A8" w:rsidR="008C05D9" w:rsidRPr="005B330E" w:rsidRDefault="008C05D9" w:rsidP="008C05D9">
      <w:pPr>
        <w:jc w:val="center"/>
        <w:rPr>
          <w:b/>
          <w:bCs/>
          <w:sz w:val="36"/>
          <w:szCs w:val="36"/>
        </w:rPr>
      </w:pPr>
      <w:r w:rsidRPr="005B330E">
        <w:rPr>
          <w:b/>
          <w:bCs/>
          <w:sz w:val="36"/>
          <w:szCs w:val="36"/>
        </w:rPr>
        <w:t>Module Name: Personnel Resourcing and Development</w:t>
      </w:r>
    </w:p>
    <w:p w14:paraId="78B42F50" w14:textId="049219A8" w:rsidR="008C05D9" w:rsidRPr="005B330E" w:rsidRDefault="008C05D9" w:rsidP="008C05D9">
      <w:pPr>
        <w:jc w:val="center"/>
        <w:rPr>
          <w:b/>
          <w:bCs/>
          <w:sz w:val="36"/>
          <w:szCs w:val="36"/>
        </w:rPr>
      </w:pPr>
      <w:r w:rsidRPr="005B330E">
        <w:rPr>
          <w:b/>
          <w:bCs/>
          <w:sz w:val="36"/>
          <w:szCs w:val="36"/>
        </w:rPr>
        <w:t xml:space="preserve">Assignment Type: Essay </w:t>
      </w:r>
    </w:p>
    <w:p w14:paraId="2552D819" w14:textId="2A3973E6" w:rsidR="005B330E" w:rsidRPr="005B330E" w:rsidRDefault="005B330E" w:rsidP="005B330E">
      <w:pPr>
        <w:jc w:val="center"/>
        <w:rPr>
          <w:b/>
          <w:bCs/>
          <w:sz w:val="36"/>
          <w:szCs w:val="36"/>
        </w:rPr>
      </w:pPr>
      <w:r w:rsidRPr="005B330E">
        <w:rPr>
          <w:b/>
          <w:bCs/>
          <w:sz w:val="36"/>
          <w:szCs w:val="36"/>
        </w:rPr>
        <w:t>Essay Title: Discuss how the evolution of HRM facilitates the strategic development of an international hotel brand through workforce planning, recruitment and selection</w:t>
      </w:r>
    </w:p>
    <w:p w14:paraId="22D9C33E" w14:textId="77FAFA33" w:rsidR="008C05D9" w:rsidRPr="005B330E" w:rsidRDefault="008C05D9" w:rsidP="008C05D9">
      <w:pPr>
        <w:jc w:val="center"/>
        <w:rPr>
          <w:b/>
          <w:bCs/>
          <w:sz w:val="36"/>
          <w:szCs w:val="36"/>
        </w:rPr>
      </w:pPr>
      <w:r w:rsidRPr="005B330E">
        <w:rPr>
          <w:b/>
          <w:bCs/>
          <w:sz w:val="36"/>
          <w:szCs w:val="36"/>
        </w:rPr>
        <w:t>Student Name: Gabriela</w:t>
      </w:r>
      <w:r w:rsidR="00170399">
        <w:rPr>
          <w:b/>
          <w:bCs/>
          <w:sz w:val="36"/>
          <w:szCs w:val="36"/>
        </w:rPr>
        <w:t xml:space="preserve"> Iuliana </w:t>
      </w:r>
      <w:r w:rsidRPr="005B330E">
        <w:rPr>
          <w:b/>
          <w:bCs/>
          <w:sz w:val="36"/>
          <w:szCs w:val="36"/>
        </w:rPr>
        <w:t>Giurgiu</w:t>
      </w:r>
    </w:p>
    <w:p w14:paraId="7F375E3B" w14:textId="6CB3221B" w:rsidR="00C91308" w:rsidRPr="005B330E" w:rsidRDefault="008C05D9" w:rsidP="00C91308">
      <w:pPr>
        <w:jc w:val="center"/>
        <w:rPr>
          <w:b/>
          <w:bCs/>
          <w:sz w:val="36"/>
          <w:szCs w:val="36"/>
        </w:rPr>
      </w:pPr>
      <w:r w:rsidRPr="005B330E">
        <w:rPr>
          <w:b/>
          <w:bCs/>
          <w:sz w:val="36"/>
          <w:szCs w:val="36"/>
        </w:rPr>
        <w:t>Student ID</w:t>
      </w:r>
      <w:r w:rsidR="00C91308" w:rsidRPr="005B330E">
        <w:rPr>
          <w:b/>
          <w:bCs/>
          <w:sz w:val="36"/>
          <w:szCs w:val="36"/>
        </w:rPr>
        <w:t xml:space="preserve">: </w:t>
      </w:r>
      <w:r w:rsidR="00F813F9">
        <w:rPr>
          <w:b/>
          <w:bCs/>
          <w:sz w:val="36"/>
          <w:szCs w:val="36"/>
        </w:rPr>
        <w:t>224</w:t>
      </w:r>
      <w:r w:rsidR="00A9018E">
        <w:rPr>
          <w:b/>
          <w:bCs/>
          <w:sz w:val="36"/>
          <w:szCs w:val="36"/>
        </w:rPr>
        <w:t>0417</w:t>
      </w:r>
    </w:p>
    <w:p w14:paraId="39FB41ED" w14:textId="289E0475" w:rsidR="00C91308" w:rsidRPr="00C91308" w:rsidRDefault="008C05D9" w:rsidP="00C91308">
      <w:pPr>
        <w:jc w:val="center"/>
        <w:rPr>
          <w:b/>
          <w:bCs/>
          <w:sz w:val="44"/>
          <w:szCs w:val="44"/>
        </w:rPr>
      </w:pPr>
      <w:r>
        <w:br w:type="page"/>
      </w:r>
    </w:p>
    <w:p w14:paraId="00000001" w14:textId="7F9AE4FF" w:rsidR="00B10294" w:rsidRDefault="00DE3830">
      <w:pPr>
        <w:pStyle w:val="Heading1"/>
      </w:pPr>
      <w:r>
        <w:lastRenderedPageBreak/>
        <w:t>Introduction</w:t>
      </w:r>
    </w:p>
    <w:p w14:paraId="3AE5280D" w14:textId="77777777" w:rsidR="00C91308" w:rsidRDefault="00DE3830" w:rsidP="007C6348">
      <w:r>
        <w:t>Marriott International is a global hospitality company which stands as one of the most excellent brands in the world for travel, accommodation, and customer service. The company was founded in 1927 by J. Willard Marriott, and since then they have expanded their diverse portfolio with over 7800 properties across 140 countries and territories</w:t>
      </w:r>
      <w:r w:rsidR="008C05D9">
        <w:t xml:space="preserve"> </w:t>
      </w:r>
      <w:sdt>
        <w:sdtPr>
          <w:id w:val="1001937238"/>
          <w:citation/>
        </w:sdtPr>
        <w:sdtContent>
          <w:r w:rsidR="008C05D9">
            <w:fldChar w:fldCharType="begin"/>
          </w:r>
          <w:r w:rsidR="008C05D9">
            <w:rPr>
              <w:lang w:val="en-US"/>
            </w:rPr>
            <w:instrText xml:space="preserve">CITATION mar242 \l 1033 </w:instrText>
          </w:r>
          <w:r w:rsidR="008C05D9">
            <w:fldChar w:fldCharType="separate"/>
          </w:r>
          <w:r w:rsidR="008C05D9" w:rsidRPr="008C05D9">
            <w:rPr>
              <w:noProof/>
              <w:lang w:val="en-US"/>
            </w:rPr>
            <w:t>(Marriott, 2024)</w:t>
          </w:r>
          <w:r w:rsidR="008C05D9">
            <w:fldChar w:fldCharType="end"/>
          </w:r>
        </w:sdtContent>
      </w:sdt>
      <w:r>
        <w:t xml:space="preserve">. Marriott International has elevated its name by offering various brands that can cater to every preference and budget of the customer. At present Marriott International has a workforce of </w:t>
      </w:r>
      <w:r w:rsidR="008C05D9">
        <w:t>148,000</w:t>
      </w:r>
      <w:r>
        <w:t xml:space="preserve"> employees</w:t>
      </w:r>
      <w:r w:rsidR="008C05D9">
        <w:t xml:space="preserve"> in 2023</w:t>
      </w:r>
      <w:sdt>
        <w:sdtPr>
          <w:id w:val="-1870059965"/>
          <w:citation/>
        </w:sdtPr>
        <w:sdtContent>
          <w:r w:rsidR="008C05D9">
            <w:fldChar w:fldCharType="begin"/>
          </w:r>
          <w:r w:rsidR="008C05D9">
            <w:rPr>
              <w:lang w:val="en-US"/>
            </w:rPr>
            <w:instrText xml:space="preserve"> CITATION sta24 \l 1033 </w:instrText>
          </w:r>
          <w:r w:rsidR="008C05D9">
            <w:fldChar w:fldCharType="separate"/>
          </w:r>
          <w:r w:rsidR="008C05D9">
            <w:rPr>
              <w:noProof/>
              <w:lang w:val="en-US"/>
            </w:rPr>
            <w:t xml:space="preserve"> </w:t>
          </w:r>
          <w:r w:rsidR="008C05D9" w:rsidRPr="008C05D9">
            <w:rPr>
              <w:noProof/>
              <w:lang w:val="en-US"/>
            </w:rPr>
            <w:t>(statista, 2024)</w:t>
          </w:r>
          <w:r w:rsidR="008C05D9">
            <w:fldChar w:fldCharType="end"/>
          </w:r>
        </w:sdtContent>
      </w:sdt>
      <w:r>
        <w:t xml:space="preserve">, who are working efficiently as an integral part of the company's success </w:t>
      </w:r>
      <w:r w:rsidR="007778E0">
        <w:t>story.</w:t>
      </w:r>
      <w:r>
        <w:t xml:space="preserve"> Apart from having a robust employee workforce the company also possesses an efficient human resource management framework which recogni</w:t>
      </w:r>
      <w:r w:rsidR="007778E0">
        <w:t>s</w:t>
      </w:r>
      <w:r>
        <w:t xml:space="preserve">es the importance of strategic human resource planning while aligning it with workforce capabilities for better organisational objectives. Hence, with the help of strategic recruitment talent development and performance management initiatives, the company is able to cultivate a workforce that helps them navigate the ever-evolving industry landscape. Moreover, the human resource management system also serves as a crucial element for the strategic development of the company (Wilton, 2022). This helps Marriott International facilitate the identification and nurturing of talented employees so that they can drive innovation and grow dramatically. This essay will highlight the evolution of the Human Resource Management team that helps the company facilitate strategic development through workforce planning, recruitment, and selection. It will also focus on forecasting labour demand, goal setting, program implementation, and various recruitment stages and selection processes so that it can understand the development of the business unit through HR processes. </w:t>
      </w:r>
      <w:bookmarkStart w:id="0" w:name="_584fhnmg2iyo" w:colFirst="0" w:colLast="0"/>
      <w:bookmarkEnd w:id="0"/>
    </w:p>
    <w:p w14:paraId="634AEBFF" w14:textId="77777777" w:rsidR="00C91308" w:rsidRDefault="00C91308" w:rsidP="007C6348"/>
    <w:p w14:paraId="2CBEFD16" w14:textId="77777777" w:rsidR="00C91308" w:rsidRDefault="00C91308" w:rsidP="007C6348"/>
    <w:p w14:paraId="00000003" w14:textId="4C4C78B1" w:rsidR="00B10294" w:rsidRPr="00C91308" w:rsidRDefault="00C91308" w:rsidP="007C6348">
      <w:r>
        <w:rPr>
          <w:b/>
          <w:bCs/>
          <w:sz w:val="28"/>
          <w:szCs w:val="28"/>
        </w:rPr>
        <w:lastRenderedPageBreak/>
        <w:t>Discussion</w:t>
      </w:r>
    </w:p>
    <w:p w14:paraId="00000004" w14:textId="17AE5E75" w:rsidR="00B10294" w:rsidRDefault="00DE3830">
      <w:r>
        <w:t xml:space="preserve">The evolution of human resource management is one of the most drastic departments that has significant changes and adaptations over time. At first, HRM primarily focused on administrative tasks such as maintaining employee records and payroll management. However, with the growth of businesses, companies begin to realise the importance of employees and people in achieving the organisation's goal, thus facilitating the role of HRM in a more strategic way (Taylor, 2021). One of the key milestones that the evolution of the HRM shift has proceeded with is implementing a people-centric approach instead of merrily managing all the employees as the company resource. </w:t>
      </w:r>
      <w:r w:rsidR="007C6348">
        <w:t xml:space="preserve">For instance, Marriott International focuses on maintaining a people-centric approach, as employees are one of the most essential stakeholders of the company. </w:t>
      </w:r>
      <w:r>
        <w:t>Th</w:t>
      </w:r>
      <w:r w:rsidR="007C6348">
        <w:t>erefore, this</w:t>
      </w:r>
      <w:r>
        <w:t xml:space="preserve"> shift made the HRM team emphasise over development and engagement of the employees. This has also brought a change about a greater focus on recruitment training and employee relations showing that they can ensure that the organisation has the right people for the right roles. Apart from that another significant development that happened in HRM which caused their evolution is the adoption of technology (Cheng and Hackett, 2021). The processes of Human Resource Management became more efficient and streamlined with the introduction of computers and software in the organisation. Hence, the human resource team were able to mitigate tasks like payroll processing, performance evaluation, and training management with automation. </w:t>
      </w:r>
      <w:r w:rsidR="00712450">
        <w:t>Thus,</w:t>
      </w:r>
      <w:r>
        <w:t xml:space="preserve"> this freed up the HR professionals to focus on more strategic initiatives for the organisation. Businesses these days are becoming more globalised facilitating the HRM team to add up and to manage a diverse workforce across different cultures, languages, and locations. However, because of this globalisation in the business landscape, the emergence of cross-cultural training programs, diversity initiatives and global strategies are also emerging so that the company can ensure </w:t>
      </w:r>
      <w:r>
        <w:lastRenderedPageBreak/>
        <w:t>inclusivity and equality in the workplace. Nevertheless, in recent years the rise of data analytics is evident which has revolutionised HRM by giving organisations various insights into the workplace (</w:t>
      </w:r>
      <w:proofErr w:type="spellStart"/>
      <w:r>
        <w:t>Morethe</w:t>
      </w:r>
      <w:proofErr w:type="spellEnd"/>
      <w:r>
        <w:t xml:space="preserve"> et al., 2020). These insights have persuaded HR professionals to now use a data-driven approach so that they can make informed decisions about retention recruitment and talent management</w:t>
      </w:r>
      <w:r w:rsidR="00AB56A6">
        <w:t xml:space="preserve"> within the organisation. </w:t>
      </w:r>
      <w:r w:rsidR="007C6348">
        <w:t xml:space="preserve">Apart from that, strategic alignment and planning is also an essential part of the HRM department. </w:t>
      </w:r>
    </w:p>
    <w:p w14:paraId="6A6287A4" w14:textId="0E9E70C3" w:rsidR="007C6348" w:rsidRDefault="00AB56A6">
      <w:r>
        <w:t>Hence, within the organisation, the</w:t>
      </w:r>
      <w:r w:rsidR="00DE3830">
        <w:t xml:space="preserve"> strategic role of the Human </w:t>
      </w:r>
      <w:r>
        <w:t>Resources</w:t>
      </w:r>
      <w:r w:rsidR="00DE3830">
        <w:t xml:space="preserve"> department and functions within the organisation have undergone significant transformations in the past few years. These transformations have evolved administrative functions into vital strategic partners so that they can achieve </w:t>
      </w:r>
      <w:r w:rsidR="007C6348">
        <w:t xml:space="preserve">the </w:t>
      </w:r>
      <w:r w:rsidR="00DE3830">
        <w:t xml:space="preserve">organisational goals and objectives </w:t>
      </w:r>
      <w:r>
        <w:t xml:space="preserve">of Marriott International </w:t>
      </w:r>
      <w:r w:rsidR="00DE3830">
        <w:t>(</w:t>
      </w:r>
      <w:proofErr w:type="spellStart"/>
      <w:r w:rsidR="00DE3830">
        <w:t>Podgorodnichenko</w:t>
      </w:r>
      <w:proofErr w:type="spellEnd"/>
      <w:r w:rsidR="00DE3830">
        <w:t xml:space="preserve"> et al., 2020). HRM departments are now actively contributing towards the execution and formulation of business strategies because of these shifts. Hence, the Human Resource department is now a crucial element of the organisation to drive organisational success. </w:t>
      </w:r>
      <w:r w:rsidR="00635AF2">
        <w:t xml:space="preserve">Nevertheless, this showcases that the strategic role of the Human Resource function within the organisation requires proactive contribution towards the execution of business strategies (Lee et al., 2020). </w:t>
      </w:r>
      <w:r w:rsidR="00DE3830">
        <w:t xml:space="preserve">There are several HR functions which illustrate the strategic evolution of the human resource department such as HR planning while forecasting labour demand and supply along with setting goals for program implementation and evaluation. </w:t>
      </w:r>
      <w:r w:rsidR="007C6348">
        <w:t xml:space="preserve">Apart from the strategic role of the human resource department, the strategic HR planning process is also a crucial element of Marriott International. </w:t>
      </w:r>
      <w:r w:rsidR="00635AF2">
        <w:t xml:space="preserve">For example, the brand focuses on mitigating strategic roles so that it can evaluate forecasts of labour demand and supply by constantly analysing the current trends. </w:t>
      </w:r>
    </w:p>
    <w:p w14:paraId="00000005" w14:textId="31296C27" w:rsidR="00B10294" w:rsidRDefault="007C6348">
      <w:r>
        <w:t xml:space="preserve">Therefore, the term </w:t>
      </w:r>
      <w:r w:rsidR="00DE3830">
        <w:t xml:space="preserve">Strategic HR planning </w:t>
      </w:r>
      <w:r>
        <w:t>refers to the</w:t>
      </w:r>
      <w:r w:rsidR="00DE3830">
        <w:t xml:space="preserve"> process which helps the department </w:t>
      </w:r>
      <w:r w:rsidR="00AB56A6">
        <w:t xml:space="preserve">of Marriott International </w:t>
      </w:r>
      <w:r w:rsidR="00DE3830">
        <w:t xml:space="preserve">to align an initiative with the overall business strategy of the organisation </w:t>
      </w:r>
      <w:r w:rsidR="00DE3830">
        <w:lastRenderedPageBreak/>
        <w:t>(Armstrong and Taylor, 2020). This also involves the department to analyse the current workforce while identifying future needs and developing a strategic plan so that the company can acquire and retain talents for the organisational objectives. The HRM needs to forecast future skills requirements and anticipate the changes in the labour market so that they can ensure that the organisation has the right people and the right roles to drive business success. Apart from that HRM also needs to forecast the labour demand and supply as it is a crucial aspect of strategic planning which enables your organisation to proactively address potential talent shortages or problems. T</w:t>
      </w:r>
      <w:r w:rsidR="00C91308">
        <w:t>o mitigate the factors the team of human resources analyses elements</w:t>
      </w:r>
      <w:r w:rsidR="00DE3830">
        <w:t xml:space="preserve"> like turnover rates, retirement trends, and industry growth projections</w:t>
      </w:r>
      <w:r w:rsidR="00C91308">
        <w:t xml:space="preserve">. This helps </w:t>
      </w:r>
      <w:r w:rsidR="00DE3830">
        <w:t>th</w:t>
      </w:r>
      <w:r w:rsidR="00C91308">
        <w:t>e team</w:t>
      </w:r>
      <w:r w:rsidR="00DE3830">
        <w:t xml:space="preserve"> t</w:t>
      </w:r>
      <w:r w:rsidR="00C91308">
        <w:t>o</w:t>
      </w:r>
      <w:r w:rsidR="00DE3830">
        <w:t xml:space="preserve"> anticipate future workforce needs </w:t>
      </w:r>
      <w:r w:rsidR="00C91308">
        <w:t>while developing various</w:t>
      </w:r>
      <w:r w:rsidR="00DE3830">
        <w:t xml:space="preserve"> strategies to attract, develop, and retain necessary talents. </w:t>
      </w:r>
      <w:r w:rsidR="00C91308">
        <w:t>With the help of this</w:t>
      </w:r>
      <w:r w:rsidR="00DE3830">
        <w:t xml:space="preserve"> proactive approach</w:t>
      </w:r>
      <w:r w:rsidR="00C91308">
        <w:t>,</w:t>
      </w:r>
      <w:r w:rsidR="00DE3830">
        <w:t xml:space="preserve"> </w:t>
      </w:r>
      <w:r w:rsidR="00AB56A6">
        <w:t>Marriott International</w:t>
      </w:r>
      <w:r w:rsidR="00DE3830">
        <w:t xml:space="preserve"> </w:t>
      </w:r>
      <w:r w:rsidR="00C91308">
        <w:t>creates</w:t>
      </w:r>
      <w:r w:rsidR="00DE3830">
        <w:t xml:space="preserve"> a well-positioned response towards market change conditions while maintaining a competitive advantage.</w:t>
      </w:r>
      <w:r w:rsidR="00C91308">
        <w:t xml:space="preserve"> Apart from developing strategies,</w:t>
      </w:r>
      <w:r w:rsidR="00DE3830">
        <w:t xml:space="preserve"> </w:t>
      </w:r>
      <w:r w:rsidR="00C91308">
        <w:t>g</w:t>
      </w:r>
      <w:r w:rsidR="00DE3830">
        <w:t xml:space="preserve">oal setting and strategic planning are </w:t>
      </w:r>
      <w:r w:rsidR="00C91308">
        <w:t>also some</w:t>
      </w:r>
      <w:r w:rsidR="00DE3830">
        <w:t xml:space="preserve"> integral components of strategic HR management</w:t>
      </w:r>
      <w:r w:rsidR="00C91308">
        <w:t>. This</w:t>
      </w:r>
      <w:r w:rsidR="00DE3830">
        <w:t xml:space="preserve"> </w:t>
      </w:r>
      <w:r w:rsidR="00C91308">
        <w:t xml:space="preserve">acts </w:t>
      </w:r>
      <w:r w:rsidR="00DE3830">
        <w:t>as a framework to align with HR initiatives and organisational objectives.</w:t>
      </w:r>
      <w:r w:rsidR="00C91308">
        <w:t xml:space="preserve"> Hence, the HRM</w:t>
      </w:r>
      <w:r w:rsidR="00DE3830">
        <w:t xml:space="preserve"> departments work closely with senior leaders so that they can establish clear goals and objectives in terms of talent acquisition, development, and retention. Apart from that, the HR team also aligns their strategies with broader business objectives so that they can ensure the organisation has proper human capital initiative while directly contributing towards strategic priorities. Nevertheless, program implementation and evaluation </w:t>
      </w:r>
      <w:r w:rsidR="00044842">
        <w:t>are</w:t>
      </w:r>
      <w:r w:rsidR="00DE3830">
        <w:t xml:space="preserve"> also an essential element in terms of strategic HR Management which enables organisations to assess the effectiveness of the HR initiative and make data-driven decisions for an optimised performance. The teams or departments of human resource management are responsible for the implementation of programs related to recruitment training and program management along with </w:t>
      </w:r>
      <w:r w:rsidR="00DE3830">
        <w:lastRenderedPageBreak/>
        <w:t>employee engagement with others (</w:t>
      </w:r>
      <w:proofErr w:type="spellStart"/>
      <w:r w:rsidR="00DE3830">
        <w:t>Ofodeme</w:t>
      </w:r>
      <w:proofErr w:type="spellEnd"/>
      <w:r w:rsidR="00DE3830">
        <w:t xml:space="preserve"> et al., 2021). By regularly evaluating the key metrics on the impact of these programs the HR department </w:t>
      </w:r>
      <w:r w:rsidR="00AB56A6">
        <w:t xml:space="preserve">of Marriott International </w:t>
      </w:r>
      <w:r w:rsidR="00DE3830">
        <w:t xml:space="preserve">will be able to analyse employee satisfaction productivity and retention. </w:t>
      </w:r>
      <w:r>
        <w:t xml:space="preserve">For instance, Marriott International </w:t>
      </w:r>
      <w:r w:rsidR="00635AF2">
        <w:t>emphasises</w:t>
      </w:r>
      <w:r>
        <w:t xml:space="preserve"> greatly evaluating the key metrics of their </w:t>
      </w:r>
      <w:r w:rsidR="00635AF2">
        <w:t>strategies</w:t>
      </w:r>
      <w:r>
        <w:t xml:space="preserve"> so that they can analyse </w:t>
      </w:r>
      <w:r w:rsidR="00635AF2">
        <w:t xml:space="preserve">their contribution of it. </w:t>
      </w:r>
      <w:r w:rsidR="00DE3830">
        <w:t>This helps the HR professionals they can identify the areas of improvement and refine the strategies accordingly. With the help of strategic HR planning forecasting labour demand and supply along with goal setting and program evaluation, the HR team plays a vital role in mitigating the organisational success while maintaining the competitive advantage (</w:t>
      </w:r>
      <w:proofErr w:type="spellStart"/>
      <w:r w:rsidR="00DE3830">
        <w:t>Kyzym</w:t>
      </w:r>
      <w:proofErr w:type="spellEnd"/>
      <w:r w:rsidR="00DE3830">
        <w:t xml:space="preserve">, et al., 2019). </w:t>
      </w:r>
      <w:r w:rsidR="00635AF2">
        <w:t xml:space="preserve">Marriott International largely focuses on its recruitment and selection process so that the company have a robust workforce. </w:t>
      </w:r>
    </w:p>
    <w:p w14:paraId="00000006" w14:textId="63125CB3" w:rsidR="00B10294" w:rsidRDefault="00635AF2">
      <w:r>
        <w:t>Hence, at Marriott International, t</w:t>
      </w:r>
      <w:r w:rsidR="00DE3830">
        <w:t>he recruitment stages and selection process can be considered as the most critical component of Human Resource Management especially if it is in the hospitality industry where the quality of service directly impacts guest satisfaction and business success. There are typical stages of recruitment and selection which Marriott International leverages with the HR planning, recruitment, and selection processes so that it can develop the business unit. The process of recruitment begins with identifying the vacancies within the organisation. The elements can be expansion, turnover, or new initiatives of the organisation (Swanson, 2022). After identifying the vacancies</w:t>
      </w:r>
      <w:r w:rsidR="007E33EE">
        <w:t>,</w:t>
      </w:r>
      <w:r w:rsidR="00DE3830">
        <w:t xml:space="preserve"> the human resource department conducts a thorough job analysis to evaluate job requirements such as duties, responsibilities, qualifications, and skills needed. Later on, once the job requirements are identified the human resource team will source various channels so that they can find the right candidates for the organisation. Most organisations use channels like job boards, social media, employee referrals, and recruitment agencies to find the right candidate for their organisation. Once the organisation receives applications and resumes the HRM team </w:t>
      </w:r>
      <w:r w:rsidR="00DE3830">
        <w:lastRenderedPageBreak/>
        <w:t>reviews the candidate and shortlists the talents who meet the job criteria. This also involves phone interviews, online assessments, and initial screening as a part of the screening and shortlisting process. Recruitment is a complex process at Marriott International which comprises various channels and initiatives so that they can attract a diverse pool of candidates. The company has a strong employer brand and reputation for employee development which helps them to utilise career portals and social media platforms so that they can reach the potential candidate all across the wall (</w:t>
      </w:r>
      <w:proofErr w:type="spellStart"/>
      <w:r w:rsidR="00DE3830">
        <w:t>Dachner</w:t>
      </w:r>
      <w:proofErr w:type="spellEnd"/>
      <w:r w:rsidR="00DE3830">
        <w:t xml:space="preserve"> et al., 2021). Moreover, Marriott International also encourages employees to explore career opportunities within the company with their internal mobility program. This fosters a culture of growth and advancement in the organisation. Marriott International </w:t>
      </w:r>
      <w:r w:rsidR="00C91308">
        <w:t>fosters attracting</w:t>
      </w:r>
      <w:r w:rsidR="00DE3830">
        <w:t xml:space="preserve"> and </w:t>
      </w:r>
      <w:r w:rsidR="00C91308">
        <w:t>retaining</w:t>
      </w:r>
      <w:r w:rsidR="00DE3830">
        <w:t xml:space="preserve"> top talent by offering </w:t>
      </w:r>
      <w:r w:rsidR="00C91308">
        <w:t>them the opportunities to develop their</w:t>
      </w:r>
      <w:r w:rsidR="00DE3830">
        <w:t xml:space="preserve"> career paths</w:t>
      </w:r>
      <w:r w:rsidR="00C91308">
        <w:t>. Hence, a</w:t>
      </w:r>
      <w:r w:rsidR="00DE3830">
        <w:t xml:space="preserve">fter </w:t>
      </w:r>
      <w:r w:rsidR="00C91308">
        <w:t xml:space="preserve">the brand is done with the </w:t>
      </w:r>
      <w:r w:rsidR="00DE3830">
        <w:t xml:space="preserve">recruitment </w:t>
      </w:r>
      <w:r w:rsidR="00C91308">
        <w:t>process</w:t>
      </w:r>
      <w:r w:rsidR="00156DC0">
        <w:t>,</w:t>
      </w:r>
      <w:r w:rsidR="00C91308">
        <w:t xml:space="preserve"> </w:t>
      </w:r>
      <w:r w:rsidR="00156DC0">
        <w:t>it</w:t>
      </w:r>
      <w:r w:rsidR="00C91308">
        <w:t xml:space="preserve"> </w:t>
      </w:r>
      <w:r w:rsidR="00156DC0">
        <w:t>begins</w:t>
      </w:r>
      <w:r w:rsidR="00C91308">
        <w:t xml:space="preserve"> with </w:t>
      </w:r>
      <w:r w:rsidR="00DE3830">
        <w:t>the selection process</w:t>
      </w:r>
      <w:r w:rsidR="00C91308">
        <w:t>.</w:t>
      </w:r>
      <w:r w:rsidR="00DE3830">
        <w:t xml:space="preserve"> The first element of the selection process is the interviews where the company invites the shortlisted candidate for an interview. </w:t>
      </w:r>
      <w:r w:rsidR="00156DC0">
        <w:t>In this step, the company may offer</w:t>
      </w:r>
      <w:r w:rsidR="00DE3830">
        <w:t xml:space="preserve"> may </w:t>
      </w:r>
      <w:r w:rsidR="00156DC0">
        <w:t>various</w:t>
      </w:r>
      <w:r w:rsidR="00DE3830">
        <w:t xml:space="preserve"> rounds </w:t>
      </w:r>
      <w:r w:rsidR="00156DC0">
        <w:t xml:space="preserve">of interviews </w:t>
      </w:r>
      <w:r w:rsidR="00DE3830">
        <w:t>with different stakeholders</w:t>
      </w:r>
      <w:r w:rsidR="00156DC0">
        <w:t xml:space="preserve">, </w:t>
      </w:r>
      <w:r w:rsidR="00DE3830">
        <w:t xml:space="preserve">to assess if they are fit for the role and organisation. Later on, the candidates may also </w:t>
      </w:r>
      <w:r w:rsidR="00156DC0">
        <w:t>go through</w:t>
      </w:r>
      <w:r w:rsidR="00DE3830">
        <w:t xml:space="preserve"> </w:t>
      </w:r>
      <w:r w:rsidR="00156DC0">
        <w:t>distinct</w:t>
      </w:r>
      <w:r w:rsidR="00DE3830">
        <w:t xml:space="preserve"> assessments such as personality assessment</w:t>
      </w:r>
      <w:r w:rsidR="00156DC0">
        <w:t xml:space="preserve">, </w:t>
      </w:r>
      <w:r w:rsidR="00DE3830">
        <w:t>skill test</w:t>
      </w:r>
      <w:r w:rsidR="00156DC0">
        <w:t xml:space="preserve">, </w:t>
      </w:r>
      <w:r w:rsidR="00DE3830">
        <w:t>and situational judgement test so that they can evaluate their competence and suitability for the role. After</w:t>
      </w:r>
      <w:r w:rsidR="00156DC0">
        <w:t xml:space="preserve"> the process,</w:t>
      </w:r>
      <w:r w:rsidR="00DE3830">
        <w:t xml:space="preserve"> the company </w:t>
      </w:r>
      <w:r w:rsidR="00156DC0">
        <w:t>begins by</w:t>
      </w:r>
      <w:r w:rsidR="00DE3830">
        <w:t xml:space="preserve"> </w:t>
      </w:r>
      <w:r w:rsidR="00156DC0">
        <w:t>checking out the</w:t>
      </w:r>
      <w:r w:rsidR="00DE3830">
        <w:t xml:space="preserve"> references provided by the candidates and contacts them to verify their qualifications, experience, and suitability for the position. Once </w:t>
      </w:r>
      <w:r w:rsidR="00156DC0">
        <w:t xml:space="preserve">the company is done with </w:t>
      </w:r>
      <w:r w:rsidR="00DE3830">
        <w:t>all the processes</w:t>
      </w:r>
      <w:r w:rsidR="00156DC0">
        <w:t xml:space="preserve">, then the </w:t>
      </w:r>
      <w:r w:rsidR="00DE3830">
        <w:t xml:space="preserve">final stage of the selection process </w:t>
      </w:r>
      <w:r w:rsidR="00156DC0">
        <w:t>begins</w:t>
      </w:r>
      <w:r w:rsidR="00DE3830">
        <w:t xml:space="preserve"> </w:t>
      </w:r>
      <w:r w:rsidR="00156DC0">
        <w:t>and the company</w:t>
      </w:r>
      <w:r w:rsidR="00DE3830">
        <w:t xml:space="preserve"> offers to the selected candidate while negotiating terms of employment</w:t>
      </w:r>
      <w:r w:rsidR="00156DC0">
        <w:t>. At this step, they also</w:t>
      </w:r>
      <w:r w:rsidR="00DE3830">
        <w:t xml:space="preserve"> </w:t>
      </w:r>
      <w:r w:rsidR="00156DC0">
        <w:t>complete all</w:t>
      </w:r>
      <w:r w:rsidR="00DE3830">
        <w:t xml:space="preserve"> </w:t>
      </w:r>
      <w:r w:rsidR="00156DC0">
        <w:t xml:space="preserve">the </w:t>
      </w:r>
      <w:r w:rsidR="00DE3830">
        <w:t xml:space="preserve">necessary paperwork. The selection process at Marriott International is designed </w:t>
      </w:r>
      <w:r w:rsidR="00156DC0">
        <w:t>in a way that helps the company to</w:t>
      </w:r>
      <w:r w:rsidR="00DE3830">
        <w:t xml:space="preserve"> identify the candidate who not only possesses the necessary skills and qualifications but also aligns with the</w:t>
      </w:r>
      <w:r w:rsidR="00156DC0">
        <w:t xml:space="preserve">ir </w:t>
      </w:r>
      <w:r w:rsidR="00DE3830">
        <w:t xml:space="preserve">values and culture. With the help of </w:t>
      </w:r>
      <w:r w:rsidR="00DE3830">
        <w:lastRenderedPageBreak/>
        <w:t xml:space="preserve">comprehensive interview assessment and reference checks the company evaluates the candidate based on their experience and cultural fits. Marriott International evaluates leadership role candidates with complex behavioural interviews so that they can assess their leadership potential along with their problem-solving abilities to understand their core values in terms of diversity, integrity, and inclusion. Marriott International strongly emphasises strategic HR planning so that it can ensure that the workforce is perfectly aligned with the business objective and operation requirements. This also involves the forecast of future talent needs while identifying the skill gap and developing strategies so that they can attract, develop and retain the top talents. For example, if Marriott International is planning to expand their presence in the new market HR planning will help them to assess the talent in that region while identifying the key roles needed for the success and revising the recruitment strategies to attract the local talent or relocate the existing employees. </w:t>
      </w:r>
    </w:p>
    <w:p w14:paraId="00000007" w14:textId="77777777" w:rsidR="00B10294" w:rsidRDefault="00DE3830">
      <w:pPr>
        <w:pStyle w:val="Heading1"/>
      </w:pPr>
      <w:bookmarkStart w:id="1" w:name="_rluevkeestfc" w:colFirst="0" w:colLast="0"/>
      <w:bookmarkEnd w:id="1"/>
      <w:r>
        <w:t xml:space="preserve">Conclusion </w:t>
      </w:r>
    </w:p>
    <w:p w14:paraId="00000008" w14:textId="77777777" w:rsidR="00B10294" w:rsidRDefault="00DE3830">
      <w:r>
        <w:t xml:space="preserve">The human resource management team plays a crucial role in ensuring the success and sustainability of organisations like Marriott International. Companies with the help of strategic HR planning recruitment and selection process ensure that the workforce is completely aligned with the organisational goals and that the employees possess the necessary skills and competency to reflect the values and culture of the company. With the help of this proactive approach, Marriott International is able to meet its current staffing needs while positioning itself for future growth and success in the dynamic landscape of business. Furthermore, by investing in its people and fostering a culture of continuous learning and development the company is able to remain competitive in the fierce competition committed to attracting, developing, and retaining the top talent. This enables them to deliver exceptional guest experience while innovating their service of offerings as </w:t>
      </w:r>
      <w:r>
        <w:lastRenderedPageBreak/>
        <w:t xml:space="preserve">per the changing market trends. This essay has evaluated the importance of the HRM team in the mitigation of the operations around Marriott International. Afterwards, it has also focused on how the HRM has evolved over the years of its operations. Later on, it focused on how strategic planning helps the company with recruitment and selection of talents around the country. </w:t>
      </w:r>
    </w:p>
    <w:p w14:paraId="00000009" w14:textId="77777777" w:rsidR="00B10294" w:rsidRDefault="00DE3830">
      <w:pPr>
        <w:pStyle w:val="Heading1"/>
      </w:pPr>
      <w:bookmarkStart w:id="2" w:name="_qy29pf91vwym" w:colFirst="0" w:colLast="0"/>
      <w:bookmarkEnd w:id="2"/>
      <w:r>
        <w:br w:type="page"/>
      </w:r>
    </w:p>
    <w:p w14:paraId="0000000A" w14:textId="77777777" w:rsidR="00B10294" w:rsidRDefault="00DE3830">
      <w:pPr>
        <w:pStyle w:val="Heading1"/>
      </w:pPr>
      <w:bookmarkStart w:id="3" w:name="_hi67ljpetonq" w:colFirst="0" w:colLast="0"/>
      <w:bookmarkEnd w:id="3"/>
      <w:r>
        <w:lastRenderedPageBreak/>
        <w:t xml:space="preserve">References </w:t>
      </w:r>
    </w:p>
    <w:p w14:paraId="208E2BF0" w14:textId="77777777" w:rsidR="008C05D9" w:rsidRDefault="008C05D9" w:rsidP="008C05D9">
      <w:pPr>
        <w:rPr>
          <w:color w:val="222222"/>
          <w:highlight w:val="white"/>
        </w:rPr>
      </w:pPr>
      <w:r>
        <w:rPr>
          <w:color w:val="222222"/>
          <w:highlight w:val="white"/>
        </w:rPr>
        <w:t xml:space="preserve">Armstrong, M. and Taylor, S., (2020). </w:t>
      </w:r>
      <w:r>
        <w:rPr>
          <w:i/>
          <w:color w:val="222222"/>
          <w:highlight w:val="white"/>
        </w:rPr>
        <w:t>Armstrong's handbook of human resource management practice</w:t>
      </w:r>
      <w:r>
        <w:rPr>
          <w:color w:val="222222"/>
          <w:highlight w:val="white"/>
        </w:rPr>
        <w:t>. Kogan Page Publishers.</w:t>
      </w:r>
    </w:p>
    <w:p w14:paraId="09385CA0" w14:textId="77777777" w:rsidR="008C05D9" w:rsidRDefault="008C05D9" w:rsidP="008C05D9">
      <w:pPr>
        <w:rPr>
          <w:color w:val="222222"/>
          <w:highlight w:val="white"/>
        </w:rPr>
      </w:pPr>
      <w:r>
        <w:rPr>
          <w:color w:val="222222"/>
          <w:highlight w:val="white"/>
        </w:rPr>
        <w:t xml:space="preserve">Cheng, M.M. and Hackett, R.D., (2021). A critical review of algorithms in HRM: Definition, theory, and practice. </w:t>
      </w:r>
      <w:r>
        <w:rPr>
          <w:i/>
          <w:color w:val="222222"/>
          <w:highlight w:val="white"/>
        </w:rPr>
        <w:t>Human Resource Management Review</w:t>
      </w:r>
      <w:r>
        <w:rPr>
          <w:color w:val="222222"/>
          <w:highlight w:val="white"/>
        </w:rPr>
        <w:t xml:space="preserve">, </w:t>
      </w:r>
      <w:r>
        <w:rPr>
          <w:i/>
          <w:color w:val="222222"/>
          <w:highlight w:val="white"/>
        </w:rPr>
        <w:t>31</w:t>
      </w:r>
      <w:r>
        <w:rPr>
          <w:color w:val="222222"/>
          <w:highlight w:val="white"/>
        </w:rPr>
        <w:t>(1), p.100698.</w:t>
      </w:r>
    </w:p>
    <w:p w14:paraId="52460FB6" w14:textId="77777777" w:rsidR="008C05D9" w:rsidRDefault="008C05D9" w:rsidP="008C05D9">
      <w:pPr>
        <w:rPr>
          <w:color w:val="222222"/>
          <w:highlight w:val="white"/>
        </w:rPr>
      </w:pPr>
      <w:proofErr w:type="spellStart"/>
      <w:r>
        <w:rPr>
          <w:color w:val="222222"/>
          <w:highlight w:val="white"/>
        </w:rPr>
        <w:t>Dachner</w:t>
      </w:r>
      <w:proofErr w:type="spellEnd"/>
      <w:r>
        <w:rPr>
          <w:color w:val="222222"/>
          <w:highlight w:val="white"/>
        </w:rPr>
        <w:t xml:space="preserve">, A.M., Ellingson, J.E., Noe, R.A. and Saxton, B.M., (2021). The future of employee development. </w:t>
      </w:r>
      <w:r>
        <w:rPr>
          <w:i/>
          <w:color w:val="222222"/>
          <w:highlight w:val="white"/>
        </w:rPr>
        <w:t>Human Resource Management Review</w:t>
      </w:r>
      <w:r>
        <w:rPr>
          <w:color w:val="222222"/>
          <w:highlight w:val="white"/>
        </w:rPr>
        <w:t xml:space="preserve">, </w:t>
      </w:r>
      <w:r>
        <w:rPr>
          <w:i/>
          <w:color w:val="222222"/>
          <w:highlight w:val="white"/>
        </w:rPr>
        <w:t>31</w:t>
      </w:r>
      <w:r>
        <w:rPr>
          <w:color w:val="222222"/>
          <w:highlight w:val="white"/>
        </w:rPr>
        <w:t>(2), p.100732.</w:t>
      </w:r>
    </w:p>
    <w:p w14:paraId="64D58BB0" w14:textId="77777777" w:rsidR="008C05D9" w:rsidRDefault="008C05D9" w:rsidP="008C05D9">
      <w:pPr>
        <w:rPr>
          <w:color w:val="222222"/>
          <w:highlight w:val="white"/>
        </w:rPr>
      </w:pPr>
      <w:proofErr w:type="spellStart"/>
      <w:r>
        <w:rPr>
          <w:color w:val="222222"/>
          <w:highlight w:val="white"/>
        </w:rPr>
        <w:t>Kyzym</w:t>
      </w:r>
      <w:proofErr w:type="spellEnd"/>
      <w:r>
        <w:rPr>
          <w:color w:val="222222"/>
          <w:highlight w:val="white"/>
        </w:rPr>
        <w:t xml:space="preserve">, M., </w:t>
      </w:r>
      <w:proofErr w:type="spellStart"/>
      <w:r>
        <w:rPr>
          <w:color w:val="222222"/>
          <w:highlight w:val="white"/>
        </w:rPr>
        <w:t>Khaustova</w:t>
      </w:r>
      <w:proofErr w:type="spellEnd"/>
      <w:r>
        <w:rPr>
          <w:color w:val="222222"/>
          <w:highlight w:val="white"/>
        </w:rPr>
        <w:t xml:space="preserve">, V., </w:t>
      </w:r>
      <w:proofErr w:type="spellStart"/>
      <w:r>
        <w:rPr>
          <w:color w:val="222222"/>
          <w:highlight w:val="white"/>
        </w:rPr>
        <w:t>Reshetnуak</w:t>
      </w:r>
      <w:proofErr w:type="spellEnd"/>
      <w:r>
        <w:rPr>
          <w:color w:val="222222"/>
          <w:highlight w:val="white"/>
        </w:rPr>
        <w:t xml:space="preserve">, O., </w:t>
      </w:r>
      <w:proofErr w:type="spellStart"/>
      <w:r>
        <w:rPr>
          <w:color w:val="222222"/>
          <w:highlight w:val="white"/>
        </w:rPr>
        <w:t>Timohova</w:t>
      </w:r>
      <w:proofErr w:type="spellEnd"/>
      <w:r>
        <w:rPr>
          <w:color w:val="222222"/>
          <w:highlight w:val="white"/>
        </w:rPr>
        <w:t xml:space="preserve">, G. and </w:t>
      </w:r>
      <w:proofErr w:type="spellStart"/>
      <w:r>
        <w:rPr>
          <w:color w:val="222222"/>
          <w:highlight w:val="white"/>
        </w:rPr>
        <w:t>Sakhnenko</w:t>
      </w:r>
      <w:proofErr w:type="spellEnd"/>
      <w:r>
        <w:rPr>
          <w:color w:val="222222"/>
          <w:highlight w:val="white"/>
        </w:rPr>
        <w:t xml:space="preserve">, O., (2019). Research Study of the Problems of Human Resourcing of the Scientific and Innovation Entrepreneurship. </w:t>
      </w:r>
      <w:r>
        <w:rPr>
          <w:i/>
          <w:color w:val="222222"/>
          <w:highlight w:val="white"/>
        </w:rPr>
        <w:t>International Journal of Recent Technology and Engineering (IJRTE)</w:t>
      </w:r>
      <w:r>
        <w:rPr>
          <w:color w:val="222222"/>
          <w:highlight w:val="white"/>
        </w:rPr>
        <w:t xml:space="preserve">, </w:t>
      </w:r>
      <w:r>
        <w:rPr>
          <w:i/>
          <w:color w:val="222222"/>
          <w:highlight w:val="white"/>
        </w:rPr>
        <w:t>8</w:t>
      </w:r>
      <w:r>
        <w:rPr>
          <w:color w:val="222222"/>
          <w:highlight w:val="white"/>
        </w:rPr>
        <w:t>(3C), pp.213-218.</w:t>
      </w:r>
    </w:p>
    <w:p w14:paraId="6F5CBF38" w14:textId="77777777" w:rsidR="008C05D9" w:rsidRDefault="008C05D9" w:rsidP="008C05D9">
      <w:pPr>
        <w:rPr>
          <w:color w:val="222222"/>
          <w:highlight w:val="white"/>
        </w:rPr>
      </w:pPr>
      <w:r>
        <w:rPr>
          <w:color w:val="222222"/>
          <w:highlight w:val="white"/>
        </w:rPr>
        <w:t xml:space="preserve">Lee, J.Y., Rocco, T.S. and Shuck, B., (2020). What is a resource: Toward a taxonomy of resources for employee engagement. </w:t>
      </w:r>
      <w:r>
        <w:rPr>
          <w:i/>
          <w:color w:val="222222"/>
          <w:highlight w:val="white"/>
        </w:rPr>
        <w:t>Human Resource Development Review</w:t>
      </w:r>
      <w:r>
        <w:rPr>
          <w:color w:val="222222"/>
          <w:highlight w:val="white"/>
        </w:rPr>
        <w:t xml:space="preserve">, </w:t>
      </w:r>
      <w:r>
        <w:rPr>
          <w:i/>
          <w:color w:val="222222"/>
          <w:highlight w:val="white"/>
        </w:rPr>
        <w:t>19</w:t>
      </w:r>
      <w:r>
        <w:rPr>
          <w:color w:val="222222"/>
          <w:highlight w:val="white"/>
        </w:rPr>
        <w:t>(1), pp.5-38.</w:t>
      </w:r>
    </w:p>
    <w:p w14:paraId="5420B0D8" w14:textId="77777777" w:rsidR="008C05D9" w:rsidRDefault="008C05D9" w:rsidP="00FB0B2E">
      <w:pPr>
        <w:pStyle w:val="NormalWeb"/>
        <w:spacing w:before="0" w:beforeAutospacing="0" w:after="0" w:afterAutospacing="0" w:line="480" w:lineRule="auto"/>
        <w:jc w:val="both"/>
      </w:pPr>
      <w:r>
        <w:rPr>
          <w:color w:val="222222"/>
          <w:shd w:val="clear" w:color="auto" w:fill="FFFFFF"/>
        </w:rPr>
        <w:t xml:space="preserve">Marriott, (2024). </w:t>
      </w:r>
      <w:r>
        <w:rPr>
          <w:i/>
          <w:iCs/>
          <w:color w:val="222222"/>
          <w:shd w:val="clear" w:color="auto" w:fill="FFFFFF"/>
        </w:rPr>
        <w:t xml:space="preserve">Meet Our Founders. </w:t>
      </w:r>
      <w:r>
        <w:rPr>
          <w:color w:val="222222"/>
          <w:shd w:val="clear" w:color="auto" w:fill="FFFFFF"/>
        </w:rPr>
        <w:t>[Online] Available at: https://www.marriott.com/culture-and-values/marriott-family-history.mi#:~:text=In%201927%2C%20J.,in%20the%20company's%20culture%20today. [Accessed 26 April 2024].</w:t>
      </w:r>
    </w:p>
    <w:p w14:paraId="052D1EB9" w14:textId="77777777" w:rsidR="008C05D9" w:rsidRDefault="008C05D9" w:rsidP="008C05D9">
      <w:pPr>
        <w:rPr>
          <w:color w:val="222222"/>
          <w:highlight w:val="white"/>
        </w:rPr>
      </w:pPr>
      <w:proofErr w:type="spellStart"/>
      <w:r>
        <w:rPr>
          <w:color w:val="222222"/>
          <w:highlight w:val="white"/>
        </w:rPr>
        <w:t>Morethe</w:t>
      </w:r>
      <w:proofErr w:type="spellEnd"/>
      <w:r>
        <w:rPr>
          <w:color w:val="222222"/>
          <w:highlight w:val="white"/>
        </w:rPr>
        <w:t xml:space="preserve">, S.L.M., Swarts, I. and Schultz, C., (2020). Talent development practices predict the employee engagement of human resource professionals. </w:t>
      </w:r>
      <w:r>
        <w:rPr>
          <w:i/>
          <w:color w:val="222222"/>
          <w:highlight w:val="white"/>
        </w:rPr>
        <w:t>Southern African Business Review</w:t>
      </w:r>
      <w:r>
        <w:rPr>
          <w:color w:val="222222"/>
          <w:highlight w:val="white"/>
        </w:rPr>
        <w:t xml:space="preserve">, </w:t>
      </w:r>
      <w:r>
        <w:rPr>
          <w:i/>
          <w:color w:val="222222"/>
          <w:highlight w:val="white"/>
        </w:rPr>
        <w:t>24</w:t>
      </w:r>
      <w:r>
        <w:rPr>
          <w:color w:val="222222"/>
          <w:highlight w:val="white"/>
        </w:rPr>
        <w:t>, pp.20-pages.</w:t>
      </w:r>
    </w:p>
    <w:p w14:paraId="2F0040ED" w14:textId="77777777" w:rsidR="008C05D9" w:rsidRDefault="008C05D9" w:rsidP="008C05D9">
      <w:pPr>
        <w:rPr>
          <w:color w:val="222222"/>
          <w:highlight w:val="white"/>
        </w:rPr>
      </w:pPr>
      <w:proofErr w:type="spellStart"/>
      <w:r>
        <w:rPr>
          <w:color w:val="222222"/>
          <w:highlight w:val="white"/>
        </w:rPr>
        <w:t>Ofodeme</w:t>
      </w:r>
      <w:proofErr w:type="spellEnd"/>
      <w:r>
        <w:rPr>
          <w:color w:val="222222"/>
          <w:highlight w:val="white"/>
        </w:rPr>
        <w:t>, E.A., Agbasi, O.E. and Ani, U.T., (2019). Employee Resourcing and Service Delivery in Selected Ministries in Enugu State.</w:t>
      </w:r>
    </w:p>
    <w:p w14:paraId="37C793E6" w14:textId="77777777" w:rsidR="008C05D9" w:rsidRDefault="008C05D9" w:rsidP="008C05D9">
      <w:pPr>
        <w:rPr>
          <w:color w:val="222222"/>
          <w:highlight w:val="white"/>
        </w:rPr>
      </w:pPr>
      <w:proofErr w:type="spellStart"/>
      <w:r>
        <w:rPr>
          <w:color w:val="222222"/>
          <w:highlight w:val="white"/>
        </w:rPr>
        <w:lastRenderedPageBreak/>
        <w:t>Podgorodnichenko</w:t>
      </w:r>
      <w:proofErr w:type="spellEnd"/>
      <w:r>
        <w:rPr>
          <w:color w:val="222222"/>
          <w:highlight w:val="white"/>
        </w:rPr>
        <w:t xml:space="preserve">, N., Edgar, F. and McAndrew, I., (2020). The role of HRM in developing sustainable organizations: Contemporary challenges and contradictions. </w:t>
      </w:r>
      <w:r>
        <w:rPr>
          <w:i/>
          <w:color w:val="222222"/>
          <w:highlight w:val="white"/>
        </w:rPr>
        <w:t>Human Resource Management Review</w:t>
      </w:r>
      <w:r>
        <w:rPr>
          <w:color w:val="222222"/>
          <w:highlight w:val="white"/>
        </w:rPr>
        <w:t xml:space="preserve">, </w:t>
      </w:r>
      <w:r>
        <w:rPr>
          <w:i/>
          <w:color w:val="222222"/>
          <w:highlight w:val="white"/>
        </w:rPr>
        <w:t>30</w:t>
      </w:r>
      <w:r>
        <w:rPr>
          <w:color w:val="222222"/>
          <w:highlight w:val="white"/>
        </w:rPr>
        <w:t>(3), p.100685.</w:t>
      </w:r>
    </w:p>
    <w:p w14:paraId="7E81A32F" w14:textId="77777777" w:rsidR="008C05D9" w:rsidRDefault="008C05D9" w:rsidP="00FB0B2E">
      <w:pPr>
        <w:pStyle w:val="NormalWeb"/>
        <w:spacing w:before="0" w:beforeAutospacing="0" w:after="0" w:afterAutospacing="0" w:line="480" w:lineRule="auto"/>
        <w:jc w:val="both"/>
      </w:pPr>
      <w:proofErr w:type="spellStart"/>
      <w:r>
        <w:rPr>
          <w:color w:val="222222"/>
          <w:shd w:val="clear" w:color="auto" w:fill="FFFFFF"/>
        </w:rPr>
        <w:t>statista</w:t>
      </w:r>
      <w:proofErr w:type="spellEnd"/>
      <w:r>
        <w:rPr>
          <w:color w:val="222222"/>
          <w:shd w:val="clear" w:color="auto" w:fill="FFFFFF"/>
        </w:rPr>
        <w:t xml:space="preserve">, (2024). </w:t>
      </w:r>
      <w:r>
        <w:rPr>
          <w:i/>
          <w:iCs/>
          <w:color w:val="222222"/>
          <w:shd w:val="clear" w:color="auto" w:fill="FFFFFF"/>
        </w:rPr>
        <w:t xml:space="preserve">Number of Marriott International employees worldwide from 2007 to 2023. </w:t>
      </w:r>
      <w:r>
        <w:rPr>
          <w:color w:val="222222"/>
          <w:shd w:val="clear" w:color="auto" w:fill="FFFFFF"/>
        </w:rPr>
        <w:t>[Online] Available at: https://www.statista.com/statistics/297269/number-of-marriott-international-employees-worldwide/ [Accessed 26 April 2024].</w:t>
      </w:r>
    </w:p>
    <w:p w14:paraId="4E5E50F6" w14:textId="77777777" w:rsidR="008C05D9" w:rsidRDefault="008C05D9" w:rsidP="008C05D9">
      <w:pPr>
        <w:rPr>
          <w:color w:val="222222"/>
          <w:highlight w:val="white"/>
        </w:rPr>
      </w:pPr>
      <w:r>
        <w:rPr>
          <w:color w:val="222222"/>
          <w:highlight w:val="white"/>
        </w:rPr>
        <w:t xml:space="preserve">Swanson, R.A., (2022). </w:t>
      </w:r>
      <w:r>
        <w:rPr>
          <w:i/>
          <w:color w:val="222222"/>
          <w:highlight w:val="white"/>
        </w:rPr>
        <w:t>Foundations of human resource development</w:t>
      </w:r>
      <w:r>
        <w:rPr>
          <w:color w:val="222222"/>
          <w:highlight w:val="white"/>
        </w:rPr>
        <w:t>. Berrett-Koehler Publishers.</w:t>
      </w:r>
    </w:p>
    <w:p w14:paraId="1354D632" w14:textId="77777777" w:rsidR="008C05D9" w:rsidRDefault="008C05D9" w:rsidP="008C05D9">
      <w:pPr>
        <w:rPr>
          <w:color w:val="222222"/>
          <w:highlight w:val="white"/>
        </w:rPr>
      </w:pPr>
      <w:r>
        <w:rPr>
          <w:color w:val="222222"/>
          <w:highlight w:val="white"/>
        </w:rPr>
        <w:t xml:space="preserve">Taylor, S., (2021). </w:t>
      </w:r>
      <w:r>
        <w:rPr>
          <w:i/>
          <w:color w:val="222222"/>
          <w:highlight w:val="white"/>
        </w:rPr>
        <w:t>Resourcing and talent management: The theory and practice of recruiting and developing a workforce</w:t>
      </w:r>
      <w:r>
        <w:rPr>
          <w:color w:val="222222"/>
          <w:highlight w:val="white"/>
        </w:rPr>
        <w:t>. Kogan Page Publishers.</w:t>
      </w:r>
    </w:p>
    <w:p w14:paraId="38A9F410" w14:textId="77777777" w:rsidR="008C05D9" w:rsidRDefault="008C05D9" w:rsidP="008C05D9">
      <w:pPr>
        <w:rPr>
          <w:color w:val="222222"/>
          <w:highlight w:val="white"/>
        </w:rPr>
      </w:pPr>
      <w:r>
        <w:rPr>
          <w:color w:val="222222"/>
          <w:highlight w:val="white"/>
        </w:rPr>
        <w:t>Wilton, N., (2022). An introduction to human resource management.</w:t>
      </w:r>
    </w:p>
    <w:p w14:paraId="00000016" w14:textId="77777777" w:rsidR="00B10294" w:rsidRDefault="00B10294">
      <w:pPr>
        <w:rPr>
          <w:color w:val="222222"/>
          <w:highlight w:val="white"/>
        </w:rPr>
      </w:pPr>
    </w:p>
    <w:sectPr w:rsidR="00B10294" w:rsidSect="00D77B58">
      <w:headerReference w:type="default" r:id="rId7"/>
      <w:footerReference w:type="default" r:id="rId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FA6559" w14:textId="77777777" w:rsidR="002A06EB" w:rsidRDefault="002A06EB">
      <w:pPr>
        <w:spacing w:line="240" w:lineRule="auto"/>
      </w:pPr>
      <w:r>
        <w:separator/>
      </w:r>
    </w:p>
  </w:endnote>
  <w:endnote w:type="continuationSeparator" w:id="0">
    <w:p w14:paraId="100F7B9C" w14:textId="77777777" w:rsidR="002A06EB" w:rsidRDefault="002A06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1597744188"/>
      <w:docPartObj>
        <w:docPartGallery w:val="Page Numbers (Bottom of Page)"/>
        <w:docPartUnique/>
      </w:docPartObj>
    </w:sdtPr>
    <w:sdtContent>
      <w:sdt>
        <w:sdtPr>
          <w:rPr>
            <w:b/>
            <w:bCs/>
          </w:rPr>
          <w:id w:val="-1769616900"/>
          <w:docPartObj>
            <w:docPartGallery w:val="Page Numbers (Top of Page)"/>
            <w:docPartUnique/>
          </w:docPartObj>
        </w:sdtPr>
        <w:sdtContent>
          <w:p w14:paraId="33387C29" w14:textId="1B47F7CF" w:rsidR="008C05D9" w:rsidRPr="008C05D9" w:rsidRDefault="008C05D9" w:rsidP="008C05D9">
            <w:pPr>
              <w:pStyle w:val="Footer"/>
              <w:jc w:val="right"/>
              <w:rPr>
                <w:b/>
                <w:bCs/>
              </w:rPr>
            </w:pPr>
            <w:r w:rsidRPr="008C05D9">
              <w:rPr>
                <w:b/>
                <w:bCs/>
              </w:rPr>
              <w:t xml:space="preserve">Page </w:t>
            </w:r>
            <w:r w:rsidRPr="008C05D9">
              <w:rPr>
                <w:b/>
                <w:bCs/>
              </w:rPr>
              <w:fldChar w:fldCharType="begin"/>
            </w:r>
            <w:r w:rsidRPr="008C05D9">
              <w:rPr>
                <w:b/>
                <w:bCs/>
              </w:rPr>
              <w:instrText xml:space="preserve"> PAGE </w:instrText>
            </w:r>
            <w:r w:rsidRPr="008C05D9">
              <w:rPr>
                <w:b/>
                <w:bCs/>
              </w:rPr>
              <w:fldChar w:fldCharType="separate"/>
            </w:r>
            <w:r w:rsidRPr="008C05D9">
              <w:rPr>
                <w:b/>
                <w:bCs/>
                <w:noProof/>
              </w:rPr>
              <w:t>2</w:t>
            </w:r>
            <w:r w:rsidRPr="008C05D9">
              <w:rPr>
                <w:b/>
                <w:bCs/>
              </w:rPr>
              <w:fldChar w:fldCharType="end"/>
            </w:r>
            <w:r w:rsidRPr="008C05D9">
              <w:rPr>
                <w:b/>
                <w:bCs/>
              </w:rPr>
              <w:t xml:space="preserve"> of </w:t>
            </w:r>
            <w:r w:rsidRPr="008C05D9">
              <w:rPr>
                <w:b/>
                <w:bCs/>
              </w:rPr>
              <w:fldChar w:fldCharType="begin"/>
            </w:r>
            <w:r w:rsidRPr="008C05D9">
              <w:rPr>
                <w:b/>
                <w:bCs/>
              </w:rPr>
              <w:instrText xml:space="preserve"> NUMPAGES  </w:instrText>
            </w:r>
            <w:r w:rsidRPr="008C05D9">
              <w:rPr>
                <w:b/>
                <w:bCs/>
              </w:rPr>
              <w:fldChar w:fldCharType="separate"/>
            </w:r>
            <w:r w:rsidRPr="008C05D9">
              <w:rPr>
                <w:b/>
                <w:bCs/>
                <w:noProof/>
              </w:rPr>
              <w:t>2</w:t>
            </w:r>
            <w:r w:rsidRPr="008C05D9">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AB6700" w14:textId="77777777" w:rsidR="002A06EB" w:rsidRDefault="002A06EB">
      <w:pPr>
        <w:spacing w:line="240" w:lineRule="auto"/>
      </w:pPr>
      <w:r>
        <w:separator/>
      </w:r>
    </w:p>
  </w:footnote>
  <w:footnote w:type="continuationSeparator" w:id="0">
    <w:p w14:paraId="3803FEF5" w14:textId="77777777" w:rsidR="002A06EB" w:rsidRDefault="002A06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17" w14:textId="4465D14B" w:rsidR="00B10294" w:rsidRPr="008C05D9" w:rsidRDefault="008C05D9" w:rsidP="008C05D9">
    <w:pPr>
      <w:jc w:val="right"/>
      <w:rPr>
        <w:b/>
        <w:bCs/>
      </w:rPr>
    </w:pPr>
    <w:r w:rsidRPr="008C05D9">
      <w:rPr>
        <w:b/>
        <w:bCs/>
      </w:rPr>
      <w:t>Personnel Resourcing and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294"/>
    <w:rsid w:val="00044842"/>
    <w:rsid w:val="0010263F"/>
    <w:rsid w:val="00156DC0"/>
    <w:rsid w:val="00170399"/>
    <w:rsid w:val="001870B4"/>
    <w:rsid w:val="00235D18"/>
    <w:rsid w:val="0027697D"/>
    <w:rsid w:val="0028779B"/>
    <w:rsid w:val="002A06EB"/>
    <w:rsid w:val="00347BB0"/>
    <w:rsid w:val="003750C2"/>
    <w:rsid w:val="00424857"/>
    <w:rsid w:val="00484F9B"/>
    <w:rsid w:val="0055576F"/>
    <w:rsid w:val="005B330E"/>
    <w:rsid w:val="00635AF2"/>
    <w:rsid w:val="006F1A31"/>
    <w:rsid w:val="00712450"/>
    <w:rsid w:val="007778E0"/>
    <w:rsid w:val="007C6348"/>
    <w:rsid w:val="007E33EE"/>
    <w:rsid w:val="008C05D9"/>
    <w:rsid w:val="009622DE"/>
    <w:rsid w:val="009B507C"/>
    <w:rsid w:val="00A63D79"/>
    <w:rsid w:val="00A65DF3"/>
    <w:rsid w:val="00A9018E"/>
    <w:rsid w:val="00AB56A6"/>
    <w:rsid w:val="00B10294"/>
    <w:rsid w:val="00B8443F"/>
    <w:rsid w:val="00C91308"/>
    <w:rsid w:val="00D77B58"/>
    <w:rsid w:val="00DE3830"/>
    <w:rsid w:val="00E32785"/>
    <w:rsid w:val="00E5648B"/>
    <w:rsid w:val="00EA2385"/>
    <w:rsid w:val="00F813F9"/>
    <w:rsid w:val="00FB0B2E"/>
    <w:rsid w:val="00FF59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C9C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8C05D9"/>
    <w:rPr>
      <w:b/>
      <w:sz w:val="28"/>
      <w:szCs w:val="28"/>
    </w:rPr>
  </w:style>
  <w:style w:type="paragraph" w:styleId="Bibliography">
    <w:name w:val="Bibliography"/>
    <w:basedOn w:val="Normal"/>
    <w:next w:val="Normal"/>
    <w:uiPriority w:val="37"/>
    <w:unhideWhenUsed/>
    <w:rsid w:val="008C05D9"/>
  </w:style>
  <w:style w:type="paragraph" w:styleId="NormalWeb">
    <w:name w:val="Normal (Web)"/>
    <w:basedOn w:val="Normal"/>
    <w:uiPriority w:val="99"/>
    <w:unhideWhenUsed/>
    <w:rsid w:val="008C05D9"/>
    <w:pPr>
      <w:spacing w:before="100" w:beforeAutospacing="1" w:after="100" w:afterAutospacing="1" w:line="240" w:lineRule="auto"/>
      <w:jc w:val="left"/>
    </w:pPr>
    <w:rPr>
      <w:lang w:val="en-IN"/>
    </w:rPr>
  </w:style>
  <w:style w:type="paragraph" w:styleId="Header">
    <w:name w:val="header"/>
    <w:basedOn w:val="Normal"/>
    <w:link w:val="HeaderChar"/>
    <w:uiPriority w:val="99"/>
    <w:unhideWhenUsed/>
    <w:rsid w:val="008C05D9"/>
    <w:pPr>
      <w:tabs>
        <w:tab w:val="center" w:pos="4513"/>
        <w:tab w:val="right" w:pos="9026"/>
      </w:tabs>
      <w:spacing w:line="240" w:lineRule="auto"/>
    </w:pPr>
  </w:style>
  <w:style w:type="character" w:customStyle="1" w:styleId="HeaderChar">
    <w:name w:val="Header Char"/>
    <w:basedOn w:val="DefaultParagraphFont"/>
    <w:link w:val="Header"/>
    <w:uiPriority w:val="99"/>
    <w:rsid w:val="008C05D9"/>
  </w:style>
  <w:style w:type="paragraph" w:styleId="Footer">
    <w:name w:val="footer"/>
    <w:basedOn w:val="Normal"/>
    <w:link w:val="FooterChar"/>
    <w:uiPriority w:val="99"/>
    <w:unhideWhenUsed/>
    <w:rsid w:val="008C05D9"/>
    <w:pPr>
      <w:tabs>
        <w:tab w:val="center" w:pos="4513"/>
        <w:tab w:val="right" w:pos="9026"/>
      </w:tabs>
      <w:spacing w:line="240" w:lineRule="auto"/>
    </w:pPr>
  </w:style>
  <w:style w:type="character" w:customStyle="1" w:styleId="FooterChar">
    <w:name w:val="Footer Char"/>
    <w:basedOn w:val="DefaultParagraphFont"/>
    <w:link w:val="Footer"/>
    <w:uiPriority w:val="99"/>
    <w:rsid w:val="008C05D9"/>
  </w:style>
  <w:style w:type="character" w:styleId="CommentReference">
    <w:name w:val="annotation reference"/>
    <w:basedOn w:val="DefaultParagraphFont"/>
    <w:uiPriority w:val="99"/>
    <w:semiHidden/>
    <w:unhideWhenUsed/>
    <w:rsid w:val="00712450"/>
    <w:rPr>
      <w:sz w:val="16"/>
      <w:szCs w:val="16"/>
    </w:rPr>
  </w:style>
  <w:style w:type="paragraph" w:styleId="CommentText">
    <w:name w:val="annotation text"/>
    <w:basedOn w:val="Normal"/>
    <w:link w:val="CommentTextChar"/>
    <w:uiPriority w:val="99"/>
    <w:unhideWhenUsed/>
    <w:rsid w:val="00712450"/>
    <w:pPr>
      <w:spacing w:line="240" w:lineRule="auto"/>
    </w:pPr>
    <w:rPr>
      <w:sz w:val="20"/>
      <w:szCs w:val="20"/>
    </w:rPr>
  </w:style>
  <w:style w:type="character" w:customStyle="1" w:styleId="CommentTextChar">
    <w:name w:val="Comment Text Char"/>
    <w:basedOn w:val="DefaultParagraphFont"/>
    <w:link w:val="CommentText"/>
    <w:uiPriority w:val="99"/>
    <w:rsid w:val="00712450"/>
    <w:rPr>
      <w:sz w:val="20"/>
      <w:szCs w:val="20"/>
    </w:rPr>
  </w:style>
  <w:style w:type="paragraph" w:styleId="CommentSubject">
    <w:name w:val="annotation subject"/>
    <w:basedOn w:val="CommentText"/>
    <w:next w:val="CommentText"/>
    <w:link w:val="CommentSubjectChar"/>
    <w:uiPriority w:val="99"/>
    <w:semiHidden/>
    <w:unhideWhenUsed/>
    <w:rsid w:val="00712450"/>
    <w:rPr>
      <w:b/>
      <w:bCs/>
    </w:rPr>
  </w:style>
  <w:style w:type="character" w:customStyle="1" w:styleId="CommentSubjectChar">
    <w:name w:val="Comment Subject Char"/>
    <w:basedOn w:val="CommentTextChar"/>
    <w:link w:val="CommentSubject"/>
    <w:uiPriority w:val="99"/>
    <w:semiHidden/>
    <w:rsid w:val="007124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189805">
      <w:bodyDiv w:val="1"/>
      <w:marLeft w:val="0"/>
      <w:marRight w:val="0"/>
      <w:marTop w:val="0"/>
      <w:marBottom w:val="0"/>
      <w:divBdr>
        <w:top w:val="none" w:sz="0" w:space="0" w:color="auto"/>
        <w:left w:val="none" w:sz="0" w:space="0" w:color="auto"/>
        <w:bottom w:val="none" w:sz="0" w:space="0" w:color="auto"/>
        <w:right w:val="none" w:sz="0" w:space="0" w:color="auto"/>
      </w:divBdr>
    </w:div>
    <w:div w:id="871115634">
      <w:bodyDiv w:val="1"/>
      <w:marLeft w:val="0"/>
      <w:marRight w:val="0"/>
      <w:marTop w:val="0"/>
      <w:marBottom w:val="0"/>
      <w:divBdr>
        <w:top w:val="none" w:sz="0" w:space="0" w:color="auto"/>
        <w:left w:val="none" w:sz="0" w:space="0" w:color="auto"/>
        <w:bottom w:val="none" w:sz="0" w:space="0" w:color="auto"/>
        <w:right w:val="none" w:sz="0" w:space="0" w:color="auto"/>
      </w:divBdr>
    </w:div>
    <w:div w:id="931860255">
      <w:bodyDiv w:val="1"/>
      <w:marLeft w:val="0"/>
      <w:marRight w:val="0"/>
      <w:marTop w:val="0"/>
      <w:marBottom w:val="0"/>
      <w:divBdr>
        <w:top w:val="none" w:sz="0" w:space="0" w:color="auto"/>
        <w:left w:val="none" w:sz="0" w:space="0" w:color="auto"/>
        <w:bottom w:val="none" w:sz="0" w:space="0" w:color="auto"/>
        <w:right w:val="none" w:sz="0" w:space="0" w:color="auto"/>
      </w:divBdr>
    </w:div>
    <w:div w:id="1615552864">
      <w:bodyDiv w:val="1"/>
      <w:marLeft w:val="0"/>
      <w:marRight w:val="0"/>
      <w:marTop w:val="0"/>
      <w:marBottom w:val="0"/>
      <w:divBdr>
        <w:top w:val="none" w:sz="0" w:space="0" w:color="auto"/>
        <w:left w:val="none" w:sz="0" w:space="0" w:color="auto"/>
        <w:bottom w:val="none" w:sz="0" w:space="0" w:color="auto"/>
        <w:right w:val="none" w:sz="0" w:space="0" w:color="auto"/>
      </w:divBdr>
    </w:div>
    <w:div w:id="2072313897">
      <w:bodyDiv w:val="1"/>
      <w:marLeft w:val="0"/>
      <w:marRight w:val="0"/>
      <w:marTop w:val="0"/>
      <w:marBottom w:val="0"/>
      <w:divBdr>
        <w:top w:val="none" w:sz="0" w:space="0" w:color="auto"/>
        <w:left w:val="none" w:sz="0" w:space="0" w:color="auto"/>
        <w:bottom w:val="none" w:sz="0" w:space="0" w:color="auto"/>
        <w:right w:val="none" w:sz="0" w:space="0" w:color="auto"/>
      </w:divBdr>
    </w:div>
    <w:div w:id="21460731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mar242</b:Tag>
    <b:SourceType>InternetSite</b:SourceType>
    <b:Guid>{28BD4A95-4692-4743-AAD7-73D31A9780FE}</b:Guid>
    <b:Author>
      <b:Author>
        <b:Corporate>Marriott</b:Corporate>
      </b:Author>
    </b:Author>
    <b:Title>Meet Our Founders</b:Title>
    <b:Year>2024</b:Year>
    <b:YearAccessed>2024</b:YearAccessed>
    <b:MonthAccessed>April</b:MonthAccessed>
    <b:DayAccessed>26</b:DayAccessed>
    <b:URL>https://www.marriott.com/culture-and-values/marriott-family-history.mi#:~:text=In%201927%2C%20J.,in%20the%20company's%20culture%20today.</b:URL>
    <b:RefOrder>1</b:RefOrder>
  </b:Source>
  <b:Source>
    <b:Tag>sta24</b:Tag>
    <b:SourceType>InternetSite</b:SourceType>
    <b:Guid>{568B80E4-8C18-41F2-AEF1-58076F3A4C33}</b:Guid>
    <b:Author>
      <b:Author>
        <b:NameList>
          <b:Person>
            <b:Last>statista</b:Last>
          </b:Person>
        </b:NameList>
      </b:Author>
    </b:Author>
    <b:Title>Number of Marriott International employees worldwide from 2007 to 2023</b:Title>
    <b:Year>2024</b:Year>
    <b:YearAccessed>2024</b:YearAccessed>
    <b:MonthAccessed>April</b:MonthAccessed>
    <b:DayAccessed>26</b:DayAccessed>
    <b:URL>https://www.statista.com/statistics/297269/number-of-marriott-international-employees-worldwide/</b:URL>
    <b:RefOrder>2</b:RefOrder>
  </b:Source>
</b:Sources>
</file>

<file path=customXml/itemProps1.xml><?xml version="1.0" encoding="utf-8"?>
<ds:datastoreItem xmlns:ds="http://schemas.openxmlformats.org/officeDocument/2006/customXml" ds:itemID="{9DE73A8D-895C-4D5D-A6CD-E1B69494C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2641</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2024-05-06T08:19:00Z</dcterms:created>
  <dcterms:modified xsi:type="dcterms:W3CDTF">2024-05-13T11:23:00Z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ff6e2401e7a2dff0acb538a69f91629d9dc5802f01d5beb116bc8806c9bc9327</vt:lpwstr>
  </property>
</Properties>
</file>