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8347DE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D75AC">
              <w:rPr>
                <w:rFonts w:ascii="Times New Roman" w:hAnsi="Times New Roman" w:cs="Times New Roman"/>
                <w:b/>
                <w:color w:val="auto"/>
                <w:sz w:val="48"/>
              </w:rPr>
              <w:t xml:space="preserve">Rhian Mason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872231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97A9A">
              <w:rPr>
                <w:rFonts w:ascii="Times New Roman" w:hAnsi="Times New Roman" w:cs="Times New Roman"/>
                <w:b/>
                <w:color w:val="auto"/>
                <w:sz w:val="48"/>
              </w:rPr>
              <w:t xml:space="preserve"> Rhijane86@icloud.com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5BF69BB" w14:textId="77777777" w:rsidR="00797A9A"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1B033971" w:rsidR="00F927A1" w:rsidRPr="005D3F07" w:rsidRDefault="00797A9A"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2317632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49C5EB54" w14:textId="390DBE4E" w:rsidR="009C6D01" w:rsidRDefault="003B06CB" w:rsidP="002A1A44">
      <w:pPr>
        <w:keepNext/>
        <w:spacing w:before="240" w:after="60"/>
        <w:jc w:val="both"/>
        <w:rPr>
          <w:sz w:val="24"/>
          <w:szCs w:val="24"/>
        </w:rPr>
      </w:pPr>
      <w:r>
        <w:rPr>
          <w:sz w:val="24"/>
          <w:szCs w:val="24"/>
        </w:rPr>
        <w:t>A</w:t>
      </w:r>
      <w:r w:rsidR="005D19A6">
        <w:rPr>
          <w:sz w:val="24"/>
          <w:szCs w:val="24"/>
        </w:rPr>
        <w:t xml:space="preserve">ll Wales Protection Procedures, 2008 </w:t>
      </w:r>
    </w:p>
    <w:p w14:paraId="1B639625" w14:textId="7431D54C" w:rsidR="009C6D01" w:rsidRDefault="003B06CB" w:rsidP="002A1A44">
      <w:pPr>
        <w:keepNext/>
        <w:spacing w:before="240" w:after="60"/>
        <w:jc w:val="both"/>
        <w:rPr>
          <w:sz w:val="24"/>
          <w:szCs w:val="24"/>
        </w:rPr>
      </w:pPr>
      <w:proofErr w:type="spellStart"/>
      <w:r>
        <w:rPr>
          <w:sz w:val="24"/>
          <w:szCs w:val="24"/>
        </w:rPr>
        <w:t>D</w:t>
      </w:r>
      <w:r w:rsidR="00722495">
        <w:rPr>
          <w:sz w:val="24"/>
          <w:szCs w:val="24"/>
        </w:rPr>
        <w:t>idbin</w:t>
      </w:r>
      <w:proofErr w:type="spellEnd"/>
      <w:r w:rsidR="00722495">
        <w:rPr>
          <w:sz w:val="24"/>
          <w:szCs w:val="24"/>
        </w:rPr>
        <w:t xml:space="preserve">, E., (2022) </w:t>
      </w:r>
      <w:r w:rsidR="00722495" w:rsidRPr="00307167">
        <w:rPr>
          <w:i/>
          <w:iCs/>
          <w:sz w:val="24"/>
          <w:szCs w:val="24"/>
        </w:rPr>
        <w:t>All about Paranoid Schizophrenia</w:t>
      </w:r>
      <w:r w:rsidR="00307167">
        <w:rPr>
          <w:sz w:val="24"/>
          <w:szCs w:val="24"/>
        </w:rPr>
        <w:t xml:space="preserve"> [Online] accessed February 2024</w:t>
      </w:r>
    </w:p>
    <w:p w14:paraId="2BDD4B87" w14:textId="1E796851" w:rsidR="009C6D01" w:rsidRDefault="003B06CB" w:rsidP="002A1A44">
      <w:pPr>
        <w:keepNext/>
        <w:spacing w:before="240" w:after="60"/>
        <w:jc w:val="both"/>
        <w:rPr>
          <w:sz w:val="24"/>
          <w:szCs w:val="24"/>
        </w:rPr>
      </w:pPr>
      <w:r>
        <w:rPr>
          <w:sz w:val="24"/>
          <w:szCs w:val="24"/>
        </w:rPr>
        <w:t>E</w:t>
      </w:r>
      <w:r w:rsidR="005178E6">
        <w:rPr>
          <w:sz w:val="24"/>
          <w:szCs w:val="24"/>
        </w:rPr>
        <w:t xml:space="preserve">quality Act, 2010 </w:t>
      </w:r>
    </w:p>
    <w:p w14:paraId="2447226A" w14:textId="43E42AAE" w:rsidR="009C6D01" w:rsidRPr="00C44A14" w:rsidRDefault="003B06CB" w:rsidP="002A1A44">
      <w:pPr>
        <w:keepNext/>
        <w:spacing w:before="240" w:after="60"/>
        <w:jc w:val="both"/>
        <w:rPr>
          <w:sz w:val="24"/>
          <w:szCs w:val="24"/>
        </w:rPr>
      </w:pPr>
      <w:r>
        <w:rPr>
          <w:sz w:val="24"/>
          <w:szCs w:val="24"/>
        </w:rPr>
        <w:t>G</w:t>
      </w:r>
      <w:r w:rsidR="00D13A83">
        <w:rPr>
          <w:sz w:val="24"/>
          <w:szCs w:val="24"/>
        </w:rPr>
        <w:t xml:space="preserve">OV.UK (2007) </w:t>
      </w:r>
      <w:r w:rsidR="00D13A83">
        <w:rPr>
          <w:i/>
          <w:iCs/>
          <w:sz w:val="24"/>
          <w:szCs w:val="24"/>
        </w:rPr>
        <w:t xml:space="preserve">Mental capacity Act </w:t>
      </w:r>
      <w:r w:rsidR="00C44A14">
        <w:rPr>
          <w:i/>
          <w:iCs/>
          <w:sz w:val="24"/>
          <w:szCs w:val="24"/>
        </w:rPr>
        <w:t xml:space="preserve">(2005) Code of Practice </w:t>
      </w:r>
      <w:r w:rsidR="00C44A14">
        <w:rPr>
          <w:sz w:val="24"/>
          <w:szCs w:val="24"/>
        </w:rPr>
        <w:t xml:space="preserve">[Online] Available at: </w:t>
      </w:r>
      <w:hyperlink r:id="rId11" w:history="1">
        <w:r w:rsidR="005D4823" w:rsidRPr="00F53D98">
          <w:rPr>
            <w:rStyle w:val="Hyperlink"/>
            <w:sz w:val="24"/>
            <w:szCs w:val="24"/>
          </w:rPr>
          <w:t>https://assests.publishing.service.gov.uk/goverment/uploads/system/uploads/attachments</w:t>
        </w:r>
      </w:hyperlink>
      <w:r w:rsidR="005D4823">
        <w:rPr>
          <w:sz w:val="24"/>
          <w:szCs w:val="24"/>
        </w:rPr>
        <w:t xml:space="preserve"> (Assessed </w:t>
      </w:r>
      <w:r w:rsidR="00F97D6B">
        <w:rPr>
          <w:sz w:val="24"/>
          <w:szCs w:val="24"/>
        </w:rPr>
        <w:t xml:space="preserve">August 2024) </w:t>
      </w:r>
    </w:p>
    <w:p w14:paraId="690A01F0" w14:textId="0E4E21E6" w:rsidR="009C6D01" w:rsidRDefault="003B06CB" w:rsidP="002A1A44">
      <w:pPr>
        <w:keepNext/>
        <w:spacing w:before="240" w:after="60"/>
        <w:jc w:val="both"/>
        <w:rPr>
          <w:sz w:val="24"/>
          <w:szCs w:val="24"/>
        </w:rPr>
      </w:pPr>
      <w:r>
        <w:rPr>
          <w:sz w:val="24"/>
          <w:szCs w:val="24"/>
        </w:rPr>
        <w:t>H</w:t>
      </w:r>
      <w:r w:rsidR="00C253DB">
        <w:rPr>
          <w:sz w:val="24"/>
          <w:szCs w:val="24"/>
        </w:rPr>
        <w:t>uman Rights Ac</w:t>
      </w:r>
      <w:r w:rsidR="005F25A0">
        <w:rPr>
          <w:sz w:val="24"/>
          <w:szCs w:val="24"/>
        </w:rPr>
        <w:t xml:space="preserve">t, 1998 </w:t>
      </w:r>
    </w:p>
    <w:p w14:paraId="3BAB16C1" w14:textId="77777777" w:rsidR="00954034" w:rsidRPr="00FD7A39" w:rsidRDefault="003B06CB" w:rsidP="00954034">
      <w:pPr>
        <w:keepNext/>
        <w:spacing w:before="240" w:after="60"/>
        <w:jc w:val="both"/>
        <w:rPr>
          <w:sz w:val="24"/>
          <w:szCs w:val="24"/>
        </w:rPr>
      </w:pPr>
      <w:r>
        <w:rPr>
          <w:sz w:val="24"/>
          <w:szCs w:val="24"/>
        </w:rPr>
        <w:t>K</w:t>
      </w:r>
      <w:r w:rsidR="00FD4237">
        <w:rPr>
          <w:sz w:val="24"/>
          <w:szCs w:val="24"/>
        </w:rPr>
        <w:t xml:space="preserve">ing </w:t>
      </w:r>
      <w:r w:rsidR="007A289F">
        <w:rPr>
          <w:sz w:val="24"/>
          <w:szCs w:val="24"/>
        </w:rPr>
        <w:t xml:space="preserve">Ledford, M., Lucas, B., B. </w:t>
      </w:r>
      <w:proofErr w:type="spellStart"/>
      <w:r w:rsidR="007A289F">
        <w:rPr>
          <w:sz w:val="24"/>
          <w:szCs w:val="24"/>
        </w:rPr>
        <w:t>Dai</w:t>
      </w:r>
      <w:r w:rsidR="00F97666">
        <w:rPr>
          <w:sz w:val="24"/>
          <w:szCs w:val="24"/>
        </w:rPr>
        <w:t>raghi</w:t>
      </w:r>
      <w:proofErr w:type="spellEnd"/>
      <w:r w:rsidR="00F97666">
        <w:rPr>
          <w:sz w:val="24"/>
          <w:szCs w:val="24"/>
        </w:rPr>
        <w:t xml:space="preserve">, J. and </w:t>
      </w:r>
      <w:proofErr w:type="spellStart"/>
      <w:r w:rsidR="00F97666">
        <w:rPr>
          <w:sz w:val="24"/>
          <w:szCs w:val="24"/>
        </w:rPr>
        <w:t>Ravelli</w:t>
      </w:r>
      <w:proofErr w:type="spellEnd"/>
      <w:r w:rsidR="00F97666">
        <w:rPr>
          <w:sz w:val="24"/>
          <w:szCs w:val="24"/>
        </w:rPr>
        <w:t xml:space="preserve">, P. (2013) </w:t>
      </w:r>
      <w:r w:rsidR="00F97666">
        <w:rPr>
          <w:i/>
          <w:iCs/>
          <w:sz w:val="24"/>
          <w:szCs w:val="24"/>
        </w:rPr>
        <w:t>Youth Empowerment The</w:t>
      </w:r>
      <w:r w:rsidR="00FD7A39">
        <w:rPr>
          <w:i/>
          <w:iCs/>
          <w:sz w:val="24"/>
          <w:szCs w:val="24"/>
        </w:rPr>
        <w:t xml:space="preserve">ory: The Theory and its Implementation. </w:t>
      </w:r>
      <w:r w:rsidR="00CD11FB">
        <w:rPr>
          <w:sz w:val="24"/>
          <w:szCs w:val="24"/>
        </w:rPr>
        <w:t>Available</w:t>
      </w:r>
      <w:r w:rsidR="007F26B3">
        <w:rPr>
          <w:sz w:val="24"/>
          <w:szCs w:val="24"/>
        </w:rPr>
        <w:t xml:space="preserve"> online at </w:t>
      </w:r>
      <w:hyperlink r:id="rId12" w:history="1">
        <w:r w:rsidR="00954034" w:rsidRPr="000B2AA8">
          <w:rPr>
            <w:rStyle w:val="Hyperlink"/>
            <w:sz w:val="24"/>
            <w:szCs w:val="24"/>
          </w:rPr>
          <w:t>www.youthempowermentsolutions.org</w:t>
        </w:r>
      </w:hyperlink>
      <w:r w:rsidR="00954034">
        <w:rPr>
          <w:sz w:val="24"/>
          <w:szCs w:val="24"/>
        </w:rPr>
        <w:t xml:space="preserve">content/uploads/2013/youth_empowerment_the_theory_and_its_implementation. Accessed August 2024. </w:t>
      </w:r>
    </w:p>
    <w:p w14:paraId="40CF7608" w14:textId="33542299" w:rsidR="009C6D01" w:rsidRDefault="003B06CB" w:rsidP="002A1A44">
      <w:pPr>
        <w:keepNext/>
        <w:spacing w:before="240" w:after="60"/>
        <w:jc w:val="both"/>
        <w:rPr>
          <w:sz w:val="24"/>
          <w:szCs w:val="24"/>
        </w:rPr>
      </w:pPr>
      <w:r>
        <w:rPr>
          <w:sz w:val="24"/>
          <w:szCs w:val="24"/>
        </w:rPr>
        <w:t>M</w:t>
      </w:r>
      <w:r w:rsidR="00954034">
        <w:rPr>
          <w:sz w:val="24"/>
          <w:szCs w:val="24"/>
        </w:rPr>
        <w:t>aclean</w:t>
      </w:r>
      <w:r w:rsidR="00B64139">
        <w:rPr>
          <w:sz w:val="24"/>
          <w:szCs w:val="24"/>
        </w:rPr>
        <w:t xml:space="preserve">, S. (2010) </w:t>
      </w:r>
      <w:r w:rsidR="00B64139" w:rsidRPr="0097755F">
        <w:rPr>
          <w:i/>
          <w:iCs/>
          <w:sz w:val="24"/>
          <w:szCs w:val="24"/>
        </w:rPr>
        <w:t xml:space="preserve">The Social Work Pocket </w:t>
      </w:r>
      <w:r w:rsidR="008E627B" w:rsidRPr="0097755F">
        <w:rPr>
          <w:i/>
          <w:iCs/>
          <w:sz w:val="24"/>
          <w:szCs w:val="24"/>
        </w:rPr>
        <w:t>Guide to Reflective Practice</w:t>
      </w:r>
      <w:r w:rsidR="008E627B">
        <w:rPr>
          <w:sz w:val="24"/>
          <w:szCs w:val="24"/>
        </w:rPr>
        <w:t xml:space="preserve"> (Litchfield) </w:t>
      </w:r>
      <w:proofErr w:type="spellStart"/>
      <w:r w:rsidR="008E627B">
        <w:rPr>
          <w:sz w:val="24"/>
          <w:szCs w:val="24"/>
        </w:rPr>
        <w:t>Kirwin</w:t>
      </w:r>
      <w:proofErr w:type="spellEnd"/>
      <w:r w:rsidR="008E627B">
        <w:rPr>
          <w:sz w:val="24"/>
          <w:szCs w:val="24"/>
        </w:rPr>
        <w:t xml:space="preserve"> </w:t>
      </w:r>
      <w:r w:rsidR="0097755F">
        <w:rPr>
          <w:sz w:val="24"/>
          <w:szCs w:val="24"/>
        </w:rPr>
        <w:t xml:space="preserve">Maclean Associates. </w:t>
      </w:r>
    </w:p>
    <w:p w14:paraId="1B529B78" w14:textId="20ADEC23" w:rsidR="009C6D01" w:rsidRDefault="003B06CB" w:rsidP="002A1A44">
      <w:pPr>
        <w:keepNext/>
        <w:spacing w:before="240" w:after="60"/>
        <w:jc w:val="both"/>
        <w:rPr>
          <w:sz w:val="24"/>
          <w:szCs w:val="24"/>
        </w:rPr>
      </w:pPr>
      <w:r>
        <w:rPr>
          <w:sz w:val="24"/>
          <w:szCs w:val="24"/>
        </w:rPr>
        <w:t>P</w:t>
      </w:r>
      <w:r w:rsidR="003E63E9">
        <w:rPr>
          <w:sz w:val="24"/>
          <w:szCs w:val="24"/>
        </w:rPr>
        <w:t>ugh</w:t>
      </w:r>
      <w:r w:rsidR="00E02E88">
        <w:rPr>
          <w:sz w:val="24"/>
          <w:szCs w:val="24"/>
        </w:rPr>
        <w:t xml:space="preserve">, R &amp; Cheers, B. (2010) </w:t>
      </w:r>
      <w:r w:rsidR="00E02E88" w:rsidRPr="005E265D">
        <w:rPr>
          <w:i/>
          <w:iCs/>
          <w:sz w:val="24"/>
          <w:szCs w:val="24"/>
        </w:rPr>
        <w:t>Rural Social Work</w:t>
      </w:r>
      <w:r w:rsidR="00D74B0B" w:rsidRPr="005E265D">
        <w:rPr>
          <w:i/>
          <w:iCs/>
          <w:sz w:val="24"/>
          <w:szCs w:val="24"/>
        </w:rPr>
        <w:t xml:space="preserve">: An International </w:t>
      </w:r>
      <w:r w:rsidR="005E265D" w:rsidRPr="005E265D">
        <w:rPr>
          <w:i/>
          <w:iCs/>
          <w:sz w:val="24"/>
          <w:szCs w:val="24"/>
        </w:rPr>
        <w:t>Perspective</w:t>
      </w:r>
      <w:r w:rsidR="00D74B0B">
        <w:rPr>
          <w:sz w:val="24"/>
          <w:szCs w:val="24"/>
        </w:rPr>
        <w:t xml:space="preserve">. </w:t>
      </w:r>
      <w:r w:rsidR="005E265D">
        <w:rPr>
          <w:sz w:val="24"/>
          <w:szCs w:val="24"/>
        </w:rPr>
        <w:t xml:space="preserve">(Bristol) The Policy Press </w:t>
      </w:r>
    </w:p>
    <w:p w14:paraId="3703DF1D" w14:textId="45D9C50D" w:rsidR="009C6D01" w:rsidRDefault="00A65D9D" w:rsidP="002A1A44">
      <w:pPr>
        <w:keepNext/>
        <w:spacing w:before="240" w:after="60"/>
        <w:jc w:val="both"/>
        <w:rPr>
          <w:sz w:val="24"/>
          <w:szCs w:val="24"/>
        </w:rPr>
      </w:pPr>
      <w:r>
        <w:rPr>
          <w:sz w:val="24"/>
          <w:szCs w:val="24"/>
        </w:rPr>
        <w:t>Police and Criminal Evidence Act, 1984</w:t>
      </w:r>
    </w:p>
    <w:p w14:paraId="591CF9A6" w14:textId="2BDDB17D" w:rsidR="00F97D6B" w:rsidRDefault="00F97D6B" w:rsidP="002A1A44">
      <w:pPr>
        <w:keepNext/>
        <w:spacing w:before="240" w:after="60"/>
        <w:jc w:val="both"/>
        <w:rPr>
          <w:sz w:val="24"/>
          <w:szCs w:val="24"/>
        </w:rPr>
      </w:pPr>
      <w:r>
        <w:rPr>
          <w:sz w:val="24"/>
          <w:szCs w:val="24"/>
        </w:rPr>
        <w:t xml:space="preserve">SCIE </w:t>
      </w:r>
      <w:r w:rsidR="00EF63C8">
        <w:rPr>
          <w:sz w:val="24"/>
          <w:szCs w:val="24"/>
        </w:rPr>
        <w:t xml:space="preserve">(2007) </w:t>
      </w:r>
      <w:r w:rsidR="00EF63C8" w:rsidRPr="00336018">
        <w:rPr>
          <w:i/>
          <w:iCs/>
          <w:sz w:val="24"/>
          <w:szCs w:val="24"/>
        </w:rPr>
        <w:t>Assessment in Social W</w:t>
      </w:r>
      <w:r w:rsidR="004B7E7D" w:rsidRPr="00336018">
        <w:rPr>
          <w:i/>
          <w:iCs/>
          <w:sz w:val="24"/>
          <w:szCs w:val="24"/>
        </w:rPr>
        <w:t xml:space="preserve">ork: </w:t>
      </w:r>
      <w:r w:rsidR="00336018" w:rsidRPr="00336018">
        <w:rPr>
          <w:i/>
          <w:iCs/>
          <w:sz w:val="24"/>
          <w:szCs w:val="24"/>
        </w:rPr>
        <w:t>A</w:t>
      </w:r>
      <w:r w:rsidR="004B7E7D" w:rsidRPr="00336018">
        <w:rPr>
          <w:i/>
          <w:iCs/>
          <w:sz w:val="24"/>
          <w:szCs w:val="24"/>
        </w:rPr>
        <w:t xml:space="preserve"> Guide for learning and teaching</w:t>
      </w:r>
      <w:r w:rsidR="004B7E7D">
        <w:rPr>
          <w:sz w:val="24"/>
          <w:szCs w:val="24"/>
        </w:rPr>
        <w:t xml:space="preserve"> </w:t>
      </w:r>
      <w:r w:rsidR="00E06062">
        <w:rPr>
          <w:sz w:val="24"/>
          <w:szCs w:val="24"/>
        </w:rPr>
        <w:t xml:space="preserve">[Online] Available at </w:t>
      </w:r>
      <w:hyperlink r:id="rId13" w:history="1">
        <w:r w:rsidR="00332A7B" w:rsidRPr="00F53D98">
          <w:rPr>
            <w:rStyle w:val="Hyperlink"/>
            <w:sz w:val="24"/>
            <w:szCs w:val="24"/>
          </w:rPr>
          <w:t>https://www.scie.org.uk</w:t>
        </w:r>
      </w:hyperlink>
      <w:r w:rsidR="00332A7B">
        <w:rPr>
          <w:sz w:val="24"/>
          <w:szCs w:val="24"/>
        </w:rPr>
        <w:t xml:space="preserve"> Accessed August 2024 </w:t>
      </w:r>
    </w:p>
    <w:p w14:paraId="6DF3292F" w14:textId="5AE768A0" w:rsidR="00416A88" w:rsidRPr="009715B8" w:rsidRDefault="00332A7B" w:rsidP="002A1A44">
      <w:pPr>
        <w:keepNext/>
        <w:spacing w:before="240" w:after="60"/>
        <w:jc w:val="both"/>
        <w:rPr>
          <w:sz w:val="24"/>
          <w:szCs w:val="24"/>
        </w:rPr>
      </w:pPr>
      <w:r>
        <w:rPr>
          <w:sz w:val="24"/>
          <w:szCs w:val="24"/>
        </w:rPr>
        <w:t xml:space="preserve">SCIE (2010) </w:t>
      </w:r>
      <w:r w:rsidR="00336018">
        <w:rPr>
          <w:sz w:val="24"/>
          <w:szCs w:val="24"/>
        </w:rPr>
        <w:t xml:space="preserve">Mental Capacity Act (MCA) </w:t>
      </w:r>
      <w:r w:rsidR="009715B8">
        <w:rPr>
          <w:i/>
          <w:iCs/>
          <w:sz w:val="24"/>
          <w:szCs w:val="24"/>
        </w:rPr>
        <w:t xml:space="preserve">Independent Mental Capacity Advocate (IMCA) </w:t>
      </w:r>
      <w:r w:rsidR="009715B8">
        <w:rPr>
          <w:sz w:val="24"/>
          <w:szCs w:val="24"/>
        </w:rPr>
        <w:t xml:space="preserve">[Online] </w:t>
      </w:r>
      <w:r w:rsidR="003F5416">
        <w:rPr>
          <w:sz w:val="24"/>
          <w:szCs w:val="24"/>
        </w:rPr>
        <w:t>Available</w:t>
      </w:r>
      <w:r w:rsidR="00416A88">
        <w:rPr>
          <w:sz w:val="24"/>
          <w:szCs w:val="24"/>
        </w:rPr>
        <w:t xml:space="preserve"> at https</w:t>
      </w:r>
      <w:r w:rsidR="003F5416">
        <w:rPr>
          <w:sz w:val="24"/>
          <w:szCs w:val="24"/>
        </w:rPr>
        <w:t>://www.</w:t>
      </w:r>
      <w:r w:rsidR="00416A88">
        <w:rPr>
          <w:sz w:val="24"/>
          <w:szCs w:val="24"/>
        </w:rPr>
        <w:t xml:space="preserve">scie.org.uk </w:t>
      </w:r>
    </w:p>
    <w:p w14:paraId="18B795B9" w14:textId="05329C6B" w:rsidR="00BD781E" w:rsidRDefault="00BD781E" w:rsidP="0082049A">
      <w:pPr>
        <w:keepNext/>
        <w:spacing w:before="240" w:after="60"/>
        <w:jc w:val="both"/>
        <w:rPr>
          <w:sz w:val="24"/>
          <w:szCs w:val="24"/>
        </w:rPr>
      </w:pPr>
      <w:r>
        <w:rPr>
          <w:sz w:val="24"/>
          <w:szCs w:val="24"/>
        </w:rPr>
        <w:t xml:space="preserve">Social Services and Well-being </w:t>
      </w:r>
      <w:r w:rsidR="00AE7C2E">
        <w:rPr>
          <w:sz w:val="24"/>
          <w:szCs w:val="24"/>
        </w:rPr>
        <w:t xml:space="preserve">(Wales) Act 2014. </w:t>
      </w:r>
      <w:r w:rsidR="00A13FC7">
        <w:rPr>
          <w:sz w:val="24"/>
          <w:szCs w:val="24"/>
        </w:rPr>
        <w:t>Available</w:t>
      </w:r>
      <w:r w:rsidR="00AE7C2E">
        <w:rPr>
          <w:sz w:val="24"/>
          <w:szCs w:val="24"/>
        </w:rPr>
        <w:t xml:space="preserve"> at: </w:t>
      </w:r>
      <w:hyperlink r:id="rId14" w:history="1">
        <w:r w:rsidR="00A13FC7" w:rsidRPr="00F861FD">
          <w:rPr>
            <w:rStyle w:val="Hyperlink"/>
            <w:sz w:val="24"/>
            <w:szCs w:val="24"/>
          </w:rPr>
          <w:t>https://www.gov.wales</w:t>
        </w:r>
      </w:hyperlink>
      <w:r w:rsidR="00A13FC7">
        <w:rPr>
          <w:sz w:val="24"/>
          <w:szCs w:val="24"/>
        </w:rPr>
        <w:t xml:space="preserve">. </w:t>
      </w:r>
      <w:r w:rsidR="008213F4">
        <w:rPr>
          <w:sz w:val="24"/>
          <w:szCs w:val="24"/>
        </w:rPr>
        <w:t>(</w:t>
      </w:r>
      <w:r w:rsidR="00A13FC7">
        <w:rPr>
          <w:sz w:val="24"/>
          <w:szCs w:val="24"/>
        </w:rPr>
        <w:t>Assessed August 2024</w:t>
      </w:r>
      <w:r w:rsidR="008213F4">
        <w:rPr>
          <w:sz w:val="24"/>
          <w:szCs w:val="24"/>
        </w:rPr>
        <w:t>)</w:t>
      </w:r>
      <w:r w:rsidR="00A13FC7">
        <w:rPr>
          <w:sz w:val="24"/>
          <w:szCs w:val="24"/>
        </w:rPr>
        <w:t xml:space="preserve"> </w:t>
      </w:r>
    </w:p>
    <w:p w14:paraId="3FD89355" w14:textId="4A8F0206" w:rsidR="003F5416" w:rsidRDefault="003F5416" w:rsidP="002A1A44">
      <w:pPr>
        <w:keepNext/>
        <w:spacing w:before="240" w:after="60"/>
        <w:jc w:val="both"/>
        <w:rPr>
          <w:sz w:val="24"/>
          <w:szCs w:val="24"/>
        </w:rPr>
      </w:pPr>
      <w:r>
        <w:rPr>
          <w:sz w:val="24"/>
          <w:szCs w:val="24"/>
        </w:rPr>
        <w:t xml:space="preserve">Social Care Wales </w:t>
      </w:r>
      <w:r w:rsidR="00AF5B34">
        <w:rPr>
          <w:sz w:val="24"/>
          <w:szCs w:val="24"/>
        </w:rPr>
        <w:t xml:space="preserve">(2017) </w:t>
      </w:r>
      <w:r w:rsidR="00AF5B34" w:rsidRPr="00186B44">
        <w:rPr>
          <w:i/>
          <w:iCs/>
          <w:sz w:val="24"/>
          <w:szCs w:val="24"/>
        </w:rPr>
        <w:t>Wales Safeguarding procedures: Consent and Capacity</w:t>
      </w:r>
      <w:r w:rsidR="00AF5B34">
        <w:rPr>
          <w:sz w:val="24"/>
          <w:szCs w:val="24"/>
        </w:rPr>
        <w:t xml:space="preserve"> [Online]</w:t>
      </w:r>
    </w:p>
    <w:p w14:paraId="7AFBB093" w14:textId="222A9636" w:rsidR="00CE1D87" w:rsidRDefault="00CE1D87" w:rsidP="002A1A44">
      <w:pPr>
        <w:keepNext/>
        <w:spacing w:before="240" w:after="60"/>
        <w:jc w:val="both"/>
        <w:rPr>
          <w:sz w:val="24"/>
          <w:szCs w:val="24"/>
        </w:rPr>
      </w:pPr>
      <w:r>
        <w:rPr>
          <w:sz w:val="24"/>
          <w:szCs w:val="24"/>
        </w:rPr>
        <w:t xml:space="preserve">Social Care Wales </w:t>
      </w:r>
      <w:r w:rsidR="00FF75DA">
        <w:rPr>
          <w:sz w:val="24"/>
          <w:szCs w:val="24"/>
        </w:rPr>
        <w:t xml:space="preserve">(2017) </w:t>
      </w:r>
      <w:r w:rsidR="00FF75DA" w:rsidRPr="006C0886">
        <w:rPr>
          <w:i/>
          <w:iCs/>
          <w:sz w:val="24"/>
          <w:szCs w:val="24"/>
        </w:rPr>
        <w:t>Code of Professional Practice for Social Care</w:t>
      </w:r>
      <w:r w:rsidR="00FF75DA">
        <w:rPr>
          <w:sz w:val="24"/>
          <w:szCs w:val="24"/>
        </w:rPr>
        <w:t xml:space="preserve"> [Online] </w:t>
      </w:r>
      <w:r w:rsidR="006C0886">
        <w:rPr>
          <w:sz w:val="24"/>
          <w:szCs w:val="24"/>
        </w:rPr>
        <w:t>Available</w:t>
      </w:r>
      <w:r w:rsidR="00FF75DA">
        <w:rPr>
          <w:sz w:val="24"/>
          <w:szCs w:val="24"/>
        </w:rPr>
        <w:t xml:space="preserve"> at </w:t>
      </w:r>
      <w:hyperlink r:id="rId15" w:history="1">
        <w:r w:rsidR="005640D0" w:rsidRPr="00F53D98">
          <w:rPr>
            <w:rStyle w:val="Hyperlink"/>
            <w:sz w:val="24"/>
            <w:szCs w:val="24"/>
          </w:rPr>
          <w:t>https://www.socialcare.wales</w:t>
        </w:r>
      </w:hyperlink>
      <w:r w:rsidR="006C0886">
        <w:rPr>
          <w:sz w:val="24"/>
          <w:szCs w:val="24"/>
        </w:rPr>
        <w:t xml:space="preserve"> </w:t>
      </w:r>
      <w:r w:rsidR="0082049A">
        <w:rPr>
          <w:sz w:val="24"/>
          <w:szCs w:val="24"/>
        </w:rPr>
        <w:t>(</w:t>
      </w:r>
      <w:r w:rsidR="006C0886">
        <w:rPr>
          <w:sz w:val="24"/>
          <w:szCs w:val="24"/>
        </w:rPr>
        <w:t>Assessed August 2024</w:t>
      </w:r>
      <w:r w:rsidR="0082049A">
        <w:rPr>
          <w:sz w:val="24"/>
          <w:szCs w:val="24"/>
        </w:rPr>
        <w:t>)</w:t>
      </w:r>
    </w:p>
    <w:p w14:paraId="3A733A53" w14:textId="51368AE0" w:rsidR="005640D0" w:rsidRDefault="00C51B4A" w:rsidP="002A1A44">
      <w:pPr>
        <w:keepNext/>
        <w:spacing w:before="240" w:after="60"/>
        <w:jc w:val="both"/>
        <w:rPr>
          <w:sz w:val="24"/>
          <w:szCs w:val="24"/>
        </w:rPr>
      </w:pPr>
      <w:r>
        <w:rPr>
          <w:sz w:val="24"/>
          <w:szCs w:val="24"/>
        </w:rPr>
        <w:t>Social Care Wales (2024) Overview: Social Services and Well-being (Wales) Act</w:t>
      </w:r>
      <w:r w:rsidR="005640D0">
        <w:rPr>
          <w:sz w:val="24"/>
          <w:szCs w:val="24"/>
        </w:rPr>
        <w:t xml:space="preserve"> 2014 [Online] Available at </w:t>
      </w:r>
      <w:hyperlink r:id="rId16" w:history="1">
        <w:r w:rsidR="005640D0" w:rsidRPr="00F53D98">
          <w:rPr>
            <w:rStyle w:val="Hyperlink"/>
            <w:sz w:val="24"/>
            <w:szCs w:val="24"/>
          </w:rPr>
          <w:t>https://www.socialcare.wales</w:t>
        </w:r>
      </w:hyperlink>
      <w:r w:rsidR="005640D0">
        <w:rPr>
          <w:sz w:val="24"/>
          <w:szCs w:val="24"/>
        </w:rPr>
        <w:t xml:space="preserve"> </w:t>
      </w:r>
      <w:r w:rsidR="0082049A">
        <w:rPr>
          <w:sz w:val="24"/>
          <w:szCs w:val="24"/>
        </w:rPr>
        <w:t>(Assessed August 2024)</w:t>
      </w:r>
    </w:p>
    <w:p w14:paraId="6BFABAFA" w14:textId="34123D8E" w:rsidR="009C6D01" w:rsidRPr="00782B26" w:rsidRDefault="003B06CB" w:rsidP="002A1A44">
      <w:pPr>
        <w:keepNext/>
        <w:spacing w:before="240" w:after="60"/>
        <w:jc w:val="both"/>
        <w:rPr>
          <w:sz w:val="24"/>
          <w:szCs w:val="24"/>
        </w:rPr>
      </w:pPr>
      <w:proofErr w:type="spellStart"/>
      <w:r>
        <w:rPr>
          <w:sz w:val="24"/>
          <w:szCs w:val="24"/>
        </w:rPr>
        <w:t>S</w:t>
      </w:r>
      <w:r w:rsidR="004B1036">
        <w:rPr>
          <w:sz w:val="24"/>
          <w:szCs w:val="24"/>
        </w:rPr>
        <w:t>male</w:t>
      </w:r>
      <w:proofErr w:type="spellEnd"/>
      <w:r w:rsidR="004B1036">
        <w:rPr>
          <w:sz w:val="24"/>
          <w:szCs w:val="24"/>
        </w:rPr>
        <w:t xml:space="preserve">, G., </w:t>
      </w:r>
      <w:proofErr w:type="spellStart"/>
      <w:r w:rsidR="00B965C6">
        <w:rPr>
          <w:sz w:val="24"/>
          <w:szCs w:val="24"/>
        </w:rPr>
        <w:t>Tuson</w:t>
      </w:r>
      <w:proofErr w:type="spellEnd"/>
      <w:r w:rsidR="00B965C6">
        <w:rPr>
          <w:sz w:val="24"/>
          <w:szCs w:val="24"/>
        </w:rPr>
        <w:t xml:space="preserve">, G., </w:t>
      </w:r>
      <w:proofErr w:type="spellStart"/>
      <w:r w:rsidR="00B965C6">
        <w:rPr>
          <w:sz w:val="24"/>
          <w:szCs w:val="24"/>
        </w:rPr>
        <w:t>Biehal</w:t>
      </w:r>
      <w:proofErr w:type="spellEnd"/>
      <w:r w:rsidR="00B965C6">
        <w:rPr>
          <w:sz w:val="24"/>
          <w:szCs w:val="24"/>
        </w:rPr>
        <w:t xml:space="preserve">, N. and Marsh, P. (1993) </w:t>
      </w:r>
      <w:r w:rsidR="00782B26">
        <w:rPr>
          <w:i/>
          <w:iCs/>
          <w:sz w:val="24"/>
          <w:szCs w:val="24"/>
        </w:rPr>
        <w:t>Empowerment</w:t>
      </w:r>
      <w:r w:rsidR="009C2DBF">
        <w:rPr>
          <w:i/>
          <w:iCs/>
          <w:sz w:val="24"/>
          <w:szCs w:val="24"/>
        </w:rPr>
        <w:t xml:space="preserve">, Assessment, Care Management and the </w:t>
      </w:r>
      <w:r w:rsidR="00782B26">
        <w:rPr>
          <w:i/>
          <w:iCs/>
          <w:sz w:val="24"/>
          <w:szCs w:val="24"/>
        </w:rPr>
        <w:t>S</w:t>
      </w:r>
      <w:r w:rsidR="009C2DBF">
        <w:rPr>
          <w:i/>
          <w:iCs/>
          <w:sz w:val="24"/>
          <w:szCs w:val="24"/>
        </w:rPr>
        <w:t>killed Worker</w:t>
      </w:r>
      <w:r w:rsidR="00782B26">
        <w:rPr>
          <w:i/>
          <w:iCs/>
          <w:sz w:val="24"/>
          <w:szCs w:val="24"/>
        </w:rPr>
        <w:t>. (</w:t>
      </w:r>
      <w:r w:rsidR="00782B26">
        <w:rPr>
          <w:sz w:val="24"/>
          <w:szCs w:val="24"/>
        </w:rPr>
        <w:t xml:space="preserve">London) HMSO </w:t>
      </w:r>
    </w:p>
    <w:p w14:paraId="205B1E09" w14:textId="05646ED8" w:rsidR="009C6D01" w:rsidRDefault="009C6D01" w:rsidP="002A1A44">
      <w:pPr>
        <w:keepNext/>
        <w:spacing w:before="240" w:after="60"/>
        <w:jc w:val="both"/>
        <w:rPr>
          <w:sz w:val="24"/>
          <w:szCs w:val="24"/>
        </w:rPr>
      </w:pPr>
      <w:r>
        <w:rPr>
          <w:sz w:val="24"/>
          <w:szCs w:val="24"/>
        </w:rPr>
        <w:t>T</w:t>
      </w:r>
      <w:r w:rsidR="00C83855">
        <w:rPr>
          <w:sz w:val="24"/>
          <w:szCs w:val="24"/>
        </w:rPr>
        <w:t>hompson</w:t>
      </w:r>
      <w:r w:rsidR="004A05AF">
        <w:rPr>
          <w:sz w:val="24"/>
          <w:szCs w:val="24"/>
        </w:rPr>
        <w:t xml:space="preserve">, N. (2005) </w:t>
      </w:r>
      <w:r w:rsidR="004A05AF" w:rsidRPr="00A36CCD">
        <w:rPr>
          <w:i/>
          <w:iCs/>
          <w:sz w:val="24"/>
          <w:szCs w:val="24"/>
        </w:rPr>
        <w:t>Anti-Discriminatory Practice</w:t>
      </w:r>
      <w:r w:rsidR="004A05AF">
        <w:rPr>
          <w:sz w:val="24"/>
          <w:szCs w:val="24"/>
        </w:rPr>
        <w:t xml:space="preserve"> (</w:t>
      </w:r>
      <w:r w:rsidR="00A36CCD">
        <w:rPr>
          <w:sz w:val="24"/>
          <w:szCs w:val="24"/>
        </w:rPr>
        <w:t>Third</w:t>
      </w:r>
      <w:r w:rsidR="004A05AF">
        <w:rPr>
          <w:sz w:val="24"/>
          <w:szCs w:val="24"/>
        </w:rPr>
        <w:t xml:space="preserve"> edition) (B</w:t>
      </w:r>
      <w:r w:rsidR="00EC1FB0">
        <w:rPr>
          <w:sz w:val="24"/>
          <w:szCs w:val="24"/>
        </w:rPr>
        <w:t xml:space="preserve">asingstoke) Palgrave. </w:t>
      </w:r>
    </w:p>
    <w:p w14:paraId="3819DFEE" w14:textId="7182B977" w:rsidR="00EC1FB0" w:rsidRDefault="00EC1FB0" w:rsidP="002A1A44">
      <w:pPr>
        <w:keepNext/>
        <w:spacing w:before="240" w:after="60"/>
        <w:jc w:val="both"/>
        <w:rPr>
          <w:sz w:val="24"/>
          <w:szCs w:val="24"/>
        </w:rPr>
      </w:pPr>
      <w:r>
        <w:rPr>
          <w:sz w:val="24"/>
          <w:szCs w:val="24"/>
        </w:rPr>
        <w:t xml:space="preserve">Thompson, N. (2005) </w:t>
      </w:r>
      <w:r w:rsidR="00A36CCD" w:rsidRPr="00982C91">
        <w:rPr>
          <w:i/>
          <w:iCs/>
          <w:sz w:val="24"/>
          <w:szCs w:val="24"/>
        </w:rPr>
        <w:t>Understanding Social Work: Preparing for Practice</w:t>
      </w:r>
      <w:r w:rsidR="00A36CCD">
        <w:rPr>
          <w:sz w:val="24"/>
          <w:szCs w:val="24"/>
        </w:rPr>
        <w:t xml:space="preserve">. (Basingstoke) </w:t>
      </w:r>
      <w:r w:rsidR="004B16C6">
        <w:rPr>
          <w:sz w:val="24"/>
          <w:szCs w:val="24"/>
        </w:rPr>
        <w:t xml:space="preserve">Palgrave Macmillan. </w:t>
      </w:r>
    </w:p>
    <w:p w14:paraId="30528B14" w14:textId="238D692D" w:rsidR="004B16C6" w:rsidRDefault="0076633E" w:rsidP="002A1A44">
      <w:pPr>
        <w:keepNext/>
        <w:spacing w:before="240" w:after="60"/>
        <w:jc w:val="both"/>
        <w:rPr>
          <w:sz w:val="24"/>
          <w:szCs w:val="24"/>
        </w:rPr>
      </w:pPr>
      <w:r>
        <w:rPr>
          <w:sz w:val="24"/>
          <w:szCs w:val="24"/>
        </w:rPr>
        <w:t>Thomp</w:t>
      </w:r>
      <w:r w:rsidR="00982C91">
        <w:rPr>
          <w:sz w:val="24"/>
          <w:szCs w:val="24"/>
        </w:rPr>
        <w:t xml:space="preserve">son, N. (2024) </w:t>
      </w:r>
      <w:r w:rsidR="00982C91" w:rsidRPr="00A75240">
        <w:rPr>
          <w:i/>
          <w:iCs/>
          <w:sz w:val="24"/>
          <w:szCs w:val="24"/>
        </w:rPr>
        <w:t>The Learning from Practice Manual</w:t>
      </w:r>
      <w:r w:rsidR="007923F9">
        <w:rPr>
          <w:sz w:val="24"/>
          <w:szCs w:val="24"/>
        </w:rPr>
        <w:t xml:space="preserve">. (London) </w:t>
      </w:r>
      <w:r w:rsidR="00A75240">
        <w:rPr>
          <w:sz w:val="24"/>
          <w:szCs w:val="24"/>
        </w:rPr>
        <w:t xml:space="preserve">Jessica Kingsley Publishers. </w:t>
      </w:r>
    </w:p>
    <w:p w14:paraId="19DF871A" w14:textId="7C350F39" w:rsidR="0057704F" w:rsidRDefault="0057704F" w:rsidP="002A1A44">
      <w:pPr>
        <w:keepNext/>
        <w:spacing w:before="240" w:after="60"/>
        <w:jc w:val="both"/>
        <w:rPr>
          <w:sz w:val="24"/>
          <w:szCs w:val="24"/>
        </w:rPr>
      </w:pPr>
      <w:r>
        <w:rPr>
          <w:sz w:val="24"/>
          <w:szCs w:val="24"/>
        </w:rPr>
        <w:t>Thompson, N. (</w:t>
      </w:r>
      <w:r w:rsidR="00A55FC7">
        <w:rPr>
          <w:sz w:val="24"/>
          <w:szCs w:val="24"/>
        </w:rPr>
        <w:t xml:space="preserve">1998) </w:t>
      </w:r>
      <w:r w:rsidR="00A55FC7" w:rsidRPr="0027162A">
        <w:rPr>
          <w:i/>
          <w:iCs/>
          <w:sz w:val="24"/>
          <w:szCs w:val="24"/>
        </w:rPr>
        <w:t xml:space="preserve">People skills: A Guide to Effective </w:t>
      </w:r>
      <w:r w:rsidR="0027162A" w:rsidRPr="0027162A">
        <w:rPr>
          <w:i/>
          <w:iCs/>
          <w:sz w:val="24"/>
          <w:szCs w:val="24"/>
        </w:rPr>
        <w:t>Practice</w:t>
      </w:r>
      <w:r w:rsidR="00A55FC7" w:rsidRPr="0027162A">
        <w:rPr>
          <w:i/>
          <w:iCs/>
          <w:sz w:val="24"/>
          <w:szCs w:val="24"/>
        </w:rPr>
        <w:t xml:space="preserve"> in t</w:t>
      </w:r>
      <w:r w:rsidR="0027162A" w:rsidRPr="0027162A">
        <w:rPr>
          <w:i/>
          <w:iCs/>
          <w:sz w:val="24"/>
          <w:szCs w:val="24"/>
        </w:rPr>
        <w:t>he</w:t>
      </w:r>
      <w:r w:rsidR="00A55FC7" w:rsidRPr="0027162A">
        <w:rPr>
          <w:i/>
          <w:iCs/>
          <w:sz w:val="24"/>
          <w:szCs w:val="24"/>
        </w:rPr>
        <w:t xml:space="preserve"> Human Services</w:t>
      </w:r>
      <w:r w:rsidR="00A55FC7">
        <w:rPr>
          <w:sz w:val="24"/>
          <w:szCs w:val="24"/>
        </w:rPr>
        <w:t>. (</w:t>
      </w:r>
      <w:r w:rsidR="0027162A">
        <w:rPr>
          <w:sz w:val="24"/>
          <w:szCs w:val="24"/>
        </w:rPr>
        <w:t xml:space="preserve">Basingstoke) Palgrave. </w:t>
      </w:r>
    </w:p>
    <w:p w14:paraId="09FFD86E" w14:textId="34E3427B" w:rsidR="008E3189" w:rsidRDefault="008E3189" w:rsidP="002A1A44">
      <w:pPr>
        <w:keepNext/>
        <w:spacing w:before="240" w:after="60"/>
        <w:jc w:val="both"/>
        <w:rPr>
          <w:sz w:val="24"/>
          <w:szCs w:val="24"/>
        </w:rPr>
      </w:pPr>
      <w:r>
        <w:rPr>
          <w:sz w:val="24"/>
          <w:szCs w:val="24"/>
        </w:rPr>
        <w:t xml:space="preserve">The Mental Capacity Act (2005) </w:t>
      </w:r>
      <w:r w:rsidR="00AF5422">
        <w:rPr>
          <w:sz w:val="24"/>
          <w:szCs w:val="24"/>
        </w:rPr>
        <w:t>Ava</w:t>
      </w:r>
      <w:r w:rsidR="007D2AE0">
        <w:rPr>
          <w:sz w:val="24"/>
          <w:szCs w:val="24"/>
        </w:rPr>
        <w:t xml:space="preserve">ilable at: </w:t>
      </w:r>
      <w:hyperlink r:id="rId17" w:history="1">
        <w:r w:rsidR="00AD7DB2" w:rsidRPr="00F861FD">
          <w:rPr>
            <w:rStyle w:val="Hyperlink"/>
            <w:sz w:val="24"/>
            <w:szCs w:val="24"/>
          </w:rPr>
          <w:t>https://www.legislation.gov.uk/ukpga</w:t>
        </w:r>
      </w:hyperlink>
      <w:r w:rsidR="00AD7DB2">
        <w:rPr>
          <w:sz w:val="24"/>
          <w:szCs w:val="24"/>
        </w:rPr>
        <w:t xml:space="preserve">. Accessed: August 2024 </w:t>
      </w:r>
    </w:p>
    <w:p w14:paraId="3219C215" w14:textId="47F8C57F" w:rsidR="0056341C" w:rsidRDefault="0056341C" w:rsidP="002A1A44">
      <w:pPr>
        <w:keepNext/>
        <w:spacing w:before="240" w:after="60"/>
        <w:jc w:val="both"/>
        <w:rPr>
          <w:sz w:val="24"/>
          <w:szCs w:val="24"/>
        </w:rPr>
      </w:pPr>
      <w:r>
        <w:rPr>
          <w:sz w:val="24"/>
          <w:szCs w:val="24"/>
        </w:rPr>
        <w:lastRenderedPageBreak/>
        <w:t xml:space="preserve">The Children’s Act (1989) </w:t>
      </w:r>
    </w:p>
    <w:p w14:paraId="17964EB4" w14:textId="1714B8B0" w:rsidR="009C6D01" w:rsidRDefault="00C253DB" w:rsidP="002A1A44">
      <w:pPr>
        <w:keepNext/>
        <w:spacing w:before="240" w:after="60"/>
        <w:jc w:val="both"/>
        <w:rPr>
          <w:sz w:val="24"/>
          <w:szCs w:val="24"/>
        </w:rPr>
      </w:pPr>
      <w:r>
        <w:rPr>
          <w:sz w:val="24"/>
          <w:szCs w:val="24"/>
        </w:rPr>
        <w:t>United</w:t>
      </w:r>
      <w:r w:rsidR="00202DB8">
        <w:rPr>
          <w:sz w:val="24"/>
          <w:szCs w:val="24"/>
        </w:rPr>
        <w:t xml:space="preserve"> nations </w:t>
      </w:r>
      <w:r>
        <w:rPr>
          <w:sz w:val="24"/>
          <w:szCs w:val="24"/>
        </w:rPr>
        <w:t>Convention on the Rights of the Child (UNCRC)</w:t>
      </w:r>
    </w:p>
    <w:p w14:paraId="66490D17" w14:textId="77777777" w:rsidR="006A4528" w:rsidRDefault="00666569" w:rsidP="002A1A44">
      <w:pPr>
        <w:keepNext/>
        <w:spacing w:before="240" w:after="60"/>
        <w:jc w:val="both"/>
        <w:rPr>
          <w:sz w:val="24"/>
          <w:szCs w:val="24"/>
        </w:rPr>
      </w:pPr>
      <w:r>
        <w:rPr>
          <w:sz w:val="24"/>
          <w:szCs w:val="24"/>
        </w:rPr>
        <w:t xml:space="preserve">Welsh Government </w:t>
      </w:r>
      <w:r w:rsidR="004314DE">
        <w:rPr>
          <w:sz w:val="24"/>
          <w:szCs w:val="24"/>
        </w:rPr>
        <w:t xml:space="preserve">(2015) </w:t>
      </w:r>
      <w:r w:rsidR="004314DE" w:rsidRPr="00704986">
        <w:rPr>
          <w:i/>
          <w:iCs/>
          <w:sz w:val="24"/>
          <w:szCs w:val="24"/>
        </w:rPr>
        <w:t xml:space="preserve">Social Services and Well-being (Wales) Act 2014 Part 3 Code of Practice </w:t>
      </w:r>
      <w:r w:rsidR="00704986" w:rsidRPr="00704986">
        <w:rPr>
          <w:i/>
          <w:iCs/>
          <w:sz w:val="24"/>
          <w:szCs w:val="24"/>
        </w:rPr>
        <w:t>(assessing the needs of individuals</w:t>
      </w:r>
      <w:r w:rsidR="00704986">
        <w:rPr>
          <w:sz w:val="24"/>
          <w:szCs w:val="24"/>
        </w:rPr>
        <w:t xml:space="preserve"> </w:t>
      </w:r>
      <w:r w:rsidR="00C44C5E">
        <w:rPr>
          <w:sz w:val="24"/>
          <w:szCs w:val="24"/>
        </w:rPr>
        <w:t xml:space="preserve">[Online] Available at: </w:t>
      </w:r>
      <w:hyperlink r:id="rId18" w:history="1">
        <w:r w:rsidR="006A4528" w:rsidRPr="00E01D00">
          <w:rPr>
            <w:rStyle w:val="Hyperlink"/>
            <w:sz w:val="24"/>
            <w:szCs w:val="24"/>
          </w:rPr>
          <w:t>https://www.gov.wales</w:t>
        </w:r>
      </w:hyperlink>
      <w:r w:rsidR="006A4528">
        <w:rPr>
          <w:sz w:val="24"/>
          <w:szCs w:val="24"/>
        </w:rPr>
        <w:t xml:space="preserve"> (Accessed April 2024) </w:t>
      </w:r>
    </w:p>
    <w:p w14:paraId="6958493C" w14:textId="14D481EE" w:rsidR="00666569" w:rsidRPr="00704986" w:rsidRDefault="006A4528" w:rsidP="002A1A44">
      <w:pPr>
        <w:keepNext/>
        <w:spacing w:before="240" w:after="60"/>
        <w:jc w:val="both"/>
        <w:rPr>
          <w:sz w:val="24"/>
          <w:szCs w:val="24"/>
        </w:rPr>
      </w:pPr>
      <w:r>
        <w:rPr>
          <w:sz w:val="24"/>
          <w:szCs w:val="24"/>
        </w:rPr>
        <w:t xml:space="preserve">Welsh Government </w:t>
      </w:r>
      <w:r w:rsidR="009166E7">
        <w:rPr>
          <w:sz w:val="24"/>
          <w:szCs w:val="24"/>
        </w:rPr>
        <w:t xml:space="preserve">(2015) </w:t>
      </w:r>
      <w:r w:rsidR="009166E7" w:rsidRPr="00474485">
        <w:rPr>
          <w:i/>
          <w:iCs/>
          <w:sz w:val="24"/>
          <w:szCs w:val="24"/>
        </w:rPr>
        <w:t xml:space="preserve">More than just words: delivering </w:t>
      </w:r>
      <w:r w:rsidR="00C2026D" w:rsidRPr="00474485">
        <w:rPr>
          <w:i/>
          <w:iCs/>
          <w:sz w:val="24"/>
          <w:szCs w:val="24"/>
        </w:rPr>
        <w:t xml:space="preserve">the active offer information pack – Social Services </w:t>
      </w:r>
      <w:r w:rsidR="000A27F4" w:rsidRPr="00474485">
        <w:rPr>
          <w:i/>
          <w:iCs/>
          <w:sz w:val="24"/>
          <w:szCs w:val="24"/>
        </w:rPr>
        <w:t>and Social Care</w:t>
      </w:r>
      <w:r w:rsidR="000A27F4">
        <w:rPr>
          <w:sz w:val="24"/>
          <w:szCs w:val="24"/>
        </w:rPr>
        <w:t xml:space="preserve"> [Online] </w:t>
      </w:r>
      <w:r w:rsidR="00062E6B">
        <w:rPr>
          <w:sz w:val="24"/>
          <w:szCs w:val="24"/>
        </w:rPr>
        <w:t>Available</w:t>
      </w:r>
      <w:r w:rsidR="000A27F4">
        <w:rPr>
          <w:sz w:val="24"/>
          <w:szCs w:val="24"/>
        </w:rPr>
        <w:t xml:space="preserve"> at </w:t>
      </w:r>
      <w:hyperlink r:id="rId19" w:history="1">
        <w:r w:rsidR="00062E6B" w:rsidRPr="00E01D00">
          <w:rPr>
            <w:rStyle w:val="Hyperlink"/>
            <w:sz w:val="24"/>
            <w:szCs w:val="24"/>
          </w:rPr>
          <w:t>https://www.socialcare.wales</w:t>
        </w:r>
      </w:hyperlink>
      <w:r w:rsidR="00062E6B">
        <w:rPr>
          <w:sz w:val="24"/>
          <w:szCs w:val="24"/>
        </w:rPr>
        <w:t xml:space="preserve"> (Accessed April 2024) </w:t>
      </w:r>
      <w:r w:rsidR="00C2026D">
        <w:rPr>
          <w:sz w:val="24"/>
          <w:szCs w:val="24"/>
        </w:rPr>
        <w:t xml:space="preserve"> </w:t>
      </w:r>
      <w:r w:rsidR="00704986" w:rsidRPr="00704986">
        <w:rPr>
          <w:sz w:val="24"/>
          <w:szCs w:val="24"/>
        </w:rPr>
        <w:t xml:space="preserve"> </w:t>
      </w:r>
    </w:p>
    <w:p w14:paraId="0B8AA6E2" w14:textId="0DEBF898" w:rsidR="009C6D01" w:rsidRDefault="009C6D01" w:rsidP="002A1A44">
      <w:pPr>
        <w:keepNext/>
        <w:spacing w:before="240" w:after="60"/>
        <w:jc w:val="both"/>
        <w:rPr>
          <w:sz w:val="24"/>
          <w:szCs w:val="24"/>
        </w:rPr>
      </w:pPr>
      <w:r>
        <w:rPr>
          <w:sz w:val="24"/>
          <w:szCs w:val="24"/>
        </w:rPr>
        <w:t>W</w:t>
      </w:r>
      <w:r w:rsidR="00153952">
        <w:rPr>
          <w:sz w:val="24"/>
          <w:szCs w:val="24"/>
        </w:rPr>
        <w:t xml:space="preserve">elsh Government </w:t>
      </w:r>
      <w:r w:rsidR="007865EC">
        <w:rPr>
          <w:sz w:val="24"/>
          <w:szCs w:val="24"/>
        </w:rPr>
        <w:t xml:space="preserve">(2017) </w:t>
      </w:r>
      <w:r w:rsidR="007865EC" w:rsidRPr="004C43A9">
        <w:rPr>
          <w:i/>
          <w:iCs/>
          <w:sz w:val="24"/>
          <w:szCs w:val="24"/>
        </w:rPr>
        <w:t>Mental Health (Wales) Measure</w:t>
      </w:r>
      <w:r w:rsidR="007865EC">
        <w:rPr>
          <w:sz w:val="24"/>
          <w:szCs w:val="24"/>
        </w:rPr>
        <w:t xml:space="preserve"> 2011 [Online] </w:t>
      </w:r>
      <w:r w:rsidR="004C43A9">
        <w:rPr>
          <w:sz w:val="24"/>
          <w:szCs w:val="24"/>
        </w:rPr>
        <w:t xml:space="preserve">Available at: </w:t>
      </w:r>
      <w:hyperlink r:id="rId20" w:history="1">
        <w:r w:rsidR="00E51C8A" w:rsidRPr="00E01D00">
          <w:rPr>
            <w:rStyle w:val="Hyperlink"/>
            <w:sz w:val="24"/>
            <w:szCs w:val="24"/>
          </w:rPr>
          <w:t>https://www.gov.wales/mental-health-wales-measure-2010-leaflet</w:t>
        </w:r>
      </w:hyperlink>
      <w:r w:rsidR="00E51C8A">
        <w:rPr>
          <w:sz w:val="24"/>
          <w:szCs w:val="24"/>
        </w:rPr>
        <w:t xml:space="preserve"> (Accessed April 2024) </w:t>
      </w:r>
    </w:p>
    <w:p w14:paraId="0726EA97" w14:textId="68D8448D" w:rsidR="00474485" w:rsidRDefault="00474485" w:rsidP="002A1A44">
      <w:pPr>
        <w:keepNext/>
        <w:spacing w:before="240" w:after="60"/>
        <w:jc w:val="both"/>
        <w:rPr>
          <w:sz w:val="24"/>
          <w:szCs w:val="24"/>
        </w:rPr>
      </w:pPr>
      <w:r>
        <w:rPr>
          <w:sz w:val="24"/>
          <w:szCs w:val="24"/>
        </w:rPr>
        <w:t xml:space="preserve">Welsh Government </w:t>
      </w:r>
      <w:r w:rsidR="00647F0E">
        <w:rPr>
          <w:sz w:val="24"/>
          <w:szCs w:val="24"/>
        </w:rPr>
        <w:t xml:space="preserve">(2022) </w:t>
      </w:r>
      <w:r w:rsidR="00F9613B">
        <w:rPr>
          <w:i/>
          <w:iCs/>
          <w:sz w:val="24"/>
          <w:szCs w:val="24"/>
        </w:rPr>
        <w:t>More than words</w:t>
      </w:r>
      <w:r w:rsidR="001B1813">
        <w:rPr>
          <w:i/>
          <w:iCs/>
          <w:sz w:val="24"/>
          <w:szCs w:val="24"/>
        </w:rPr>
        <w:t>: Welsh La</w:t>
      </w:r>
      <w:r w:rsidR="00EE25E8">
        <w:rPr>
          <w:i/>
          <w:iCs/>
          <w:sz w:val="24"/>
          <w:szCs w:val="24"/>
        </w:rPr>
        <w:t>nguague</w:t>
      </w:r>
      <w:r w:rsidR="00F91605">
        <w:rPr>
          <w:i/>
          <w:iCs/>
          <w:sz w:val="24"/>
          <w:szCs w:val="24"/>
        </w:rPr>
        <w:t xml:space="preserve"> plan</w:t>
      </w:r>
      <w:r w:rsidR="00EE25E8">
        <w:rPr>
          <w:i/>
          <w:iCs/>
          <w:sz w:val="24"/>
          <w:szCs w:val="24"/>
        </w:rPr>
        <w:t xml:space="preserve"> in health and social care</w:t>
      </w:r>
      <w:r w:rsidR="00116213">
        <w:rPr>
          <w:i/>
          <w:iCs/>
          <w:sz w:val="24"/>
          <w:szCs w:val="24"/>
        </w:rPr>
        <w:t xml:space="preserve"> </w:t>
      </w:r>
      <w:r w:rsidR="00116213">
        <w:rPr>
          <w:sz w:val="24"/>
          <w:szCs w:val="24"/>
        </w:rPr>
        <w:t>[Online] Available at</w:t>
      </w:r>
      <w:r w:rsidR="000133DE">
        <w:rPr>
          <w:sz w:val="24"/>
          <w:szCs w:val="24"/>
        </w:rPr>
        <w:t xml:space="preserve">: </w:t>
      </w:r>
      <w:r w:rsidR="00C60687">
        <w:rPr>
          <w:sz w:val="24"/>
          <w:szCs w:val="24"/>
        </w:rPr>
        <w:t>https://www.gov.wales</w:t>
      </w:r>
      <w:r w:rsidR="000133DE">
        <w:rPr>
          <w:sz w:val="24"/>
          <w:szCs w:val="24"/>
        </w:rPr>
        <w:t xml:space="preserve"> (Accessed </w:t>
      </w:r>
      <w:r w:rsidR="00EA22CF">
        <w:rPr>
          <w:sz w:val="24"/>
          <w:szCs w:val="24"/>
        </w:rPr>
        <w:t xml:space="preserve">June 2024) </w:t>
      </w:r>
    </w:p>
    <w:p w14:paraId="533E8E9A" w14:textId="67BD72B3" w:rsidR="00CB46E9" w:rsidRPr="002D4568" w:rsidRDefault="00CB46E9" w:rsidP="002A1A44">
      <w:pPr>
        <w:keepNext/>
        <w:spacing w:before="240" w:after="60"/>
        <w:jc w:val="both"/>
        <w:rPr>
          <w:sz w:val="24"/>
          <w:szCs w:val="24"/>
        </w:rPr>
      </w:pPr>
      <w:r>
        <w:rPr>
          <w:sz w:val="24"/>
          <w:szCs w:val="24"/>
        </w:rPr>
        <w:t>Welsh Government (</w:t>
      </w:r>
      <w:r w:rsidR="00FF589B">
        <w:rPr>
          <w:sz w:val="24"/>
          <w:szCs w:val="24"/>
        </w:rPr>
        <w:t xml:space="preserve">2022) </w:t>
      </w:r>
      <w:r w:rsidR="00FF589B">
        <w:rPr>
          <w:i/>
          <w:iCs/>
          <w:sz w:val="24"/>
          <w:szCs w:val="24"/>
        </w:rPr>
        <w:t xml:space="preserve">Social Services and Well-being </w:t>
      </w:r>
      <w:r w:rsidR="008C1096">
        <w:rPr>
          <w:i/>
          <w:iCs/>
          <w:sz w:val="24"/>
          <w:szCs w:val="24"/>
        </w:rPr>
        <w:t xml:space="preserve">(Wales) Act 2014: working Together </w:t>
      </w:r>
      <w:r w:rsidR="001205D0">
        <w:rPr>
          <w:i/>
          <w:iCs/>
          <w:sz w:val="24"/>
          <w:szCs w:val="24"/>
        </w:rPr>
        <w:t xml:space="preserve">to safeguard people: Code of safeguarding Practice </w:t>
      </w:r>
      <w:r w:rsidR="002D4568">
        <w:rPr>
          <w:i/>
          <w:iCs/>
          <w:sz w:val="24"/>
          <w:szCs w:val="24"/>
        </w:rPr>
        <w:t xml:space="preserve">[Online] </w:t>
      </w:r>
      <w:r w:rsidR="002D4568">
        <w:rPr>
          <w:sz w:val="24"/>
          <w:szCs w:val="24"/>
        </w:rPr>
        <w:t xml:space="preserve">Available at </w:t>
      </w:r>
      <w:hyperlink r:id="rId21" w:history="1">
        <w:r w:rsidR="002D4568" w:rsidRPr="00E01D00">
          <w:rPr>
            <w:rStyle w:val="Hyperlink"/>
            <w:sz w:val="24"/>
            <w:szCs w:val="24"/>
          </w:rPr>
          <w:t>https://www.gove.wales</w:t>
        </w:r>
      </w:hyperlink>
      <w:r w:rsidR="002D4568">
        <w:rPr>
          <w:sz w:val="24"/>
          <w:szCs w:val="24"/>
        </w:rPr>
        <w:t xml:space="preserve"> (Accessed June 2024) </w:t>
      </w:r>
    </w:p>
    <w:p w14:paraId="2B761B9B" w14:textId="46325C3F" w:rsidR="003B06CB" w:rsidRDefault="003B06CB" w:rsidP="002A1A44">
      <w:pPr>
        <w:keepNext/>
        <w:spacing w:before="240" w:after="60"/>
        <w:jc w:val="both"/>
        <w:rPr>
          <w:sz w:val="24"/>
          <w:szCs w:val="24"/>
        </w:rPr>
      </w:pPr>
    </w:p>
    <w:p w14:paraId="4D1A623A" w14:textId="77777777" w:rsidR="009C6D01" w:rsidRPr="008B28E7" w:rsidRDefault="009C6D01" w:rsidP="002A1A44">
      <w:pPr>
        <w:keepNext/>
        <w:spacing w:before="240" w:after="60"/>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20B29EDE" w:rsidR="00E559CE" w:rsidRPr="00B17FA0" w:rsidRDefault="004F22C3" w:rsidP="00B94443">
            <w:pPr>
              <w:jc w:val="both"/>
              <w:rPr>
                <w:sz w:val="24"/>
                <w:szCs w:val="24"/>
              </w:rPr>
            </w:pPr>
            <w:r>
              <w:rPr>
                <w:sz w:val="24"/>
                <w:szCs w:val="24"/>
              </w:rPr>
              <w:t>12</w:t>
            </w:r>
            <w:r w:rsidRPr="004F22C3">
              <w:rPr>
                <w:sz w:val="24"/>
                <w:szCs w:val="24"/>
                <w:vertAlign w:val="superscript"/>
              </w:rPr>
              <w:t>th</w:t>
            </w:r>
            <w:r>
              <w:rPr>
                <w:sz w:val="24"/>
                <w:szCs w:val="24"/>
              </w:rPr>
              <w:t xml:space="preserve"> </w:t>
            </w:r>
            <w:r w:rsidR="00840872">
              <w:rPr>
                <w:sz w:val="24"/>
                <w:szCs w:val="24"/>
              </w:rPr>
              <w:t>February 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007C782B" w:rsidR="00E559CE" w:rsidRPr="00B17FA0" w:rsidRDefault="001D75AC" w:rsidP="00B94443">
            <w:pPr>
              <w:jc w:val="both"/>
              <w:rPr>
                <w:sz w:val="24"/>
                <w:szCs w:val="24"/>
              </w:rPr>
            </w:pPr>
            <w:r>
              <w:rPr>
                <w:sz w:val="24"/>
                <w:szCs w:val="24"/>
              </w:rPr>
              <w:t>27</w:t>
            </w:r>
            <w:r w:rsidRPr="001D75AC">
              <w:rPr>
                <w:sz w:val="24"/>
                <w:szCs w:val="24"/>
                <w:vertAlign w:val="superscript"/>
              </w:rPr>
              <w:t>th</w:t>
            </w:r>
            <w:r>
              <w:rPr>
                <w:sz w:val="24"/>
                <w:szCs w:val="24"/>
              </w:rPr>
              <w:t xml:space="preserve"> March 2024 </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58E04E07" w:rsidR="00E559CE" w:rsidRPr="00B17FA0" w:rsidRDefault="001D75AC" w:rsidP="00B94443">
            <w:pPr>
              <w:jc w:val="both"/>
              <w:rPr>
                <w:sz w:val="24"/>
                <w:szCs w:val="24"/>
              </w:rPr>
            </w:pPr>
            <w:r>
              <w:rPr>
                <w:sz w:val="24"/>
                <w:szCs w:val="24"/>
              </w:rPr>
              <w:t>7</w:t>
            </w:r>
            <w:r w:rsidRPr="001D75AC">
              <w:rPr>
                <w:sz w:val="24"/>
                <w:szCs w:val="24"/>
                <w:vertAlign w:val="superscript"/>
              </w:rPr>
              <w:t>th</w:t>
            </w:r>
            <w:r>
              <w:rPr>
                <w:sz w:val="24"/>
                <w:szCs w:val="24"/>
              </w:rPr>
              <w:t xml:space="preserve"> August 2024 </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6161C39" w:rsidR="00E559CE" w:rsidRPr="00B17FA0" w:rsidRDefault="001D75AC" w:rsidP="00B94443">
            <w:pPr>
              <w:jc w:val="both"/>
              <w:rPr>
                <w:sz w:val="24"/>
                <w:szCs w:val="24"/>
              </w:rPr>
            </w:pPr>
            <w:r>
              <w:rPr>
                <w:sz w:val="24"/>
                <w:szCs w:val="24"/>
              </w:rPr>
              <w:t>18</w:t>
            </w:r>
            <w:r w:rsidRPr="001D75AC">
              <w:rPr>
                <w:sz w:val="24"/>
                <w:szCs w:val="24"/>
                <w:vertAlign w:val="superscript"/>
              </w:rPr>
              <w:t>th</w:t>
            </w:r>
            <w:r>
              <w:rPr>
                <w:sz w:val="24"/>
                <w:szCs w:val="24"/>
              </w:rPr>
              <w:t xml:space="preserve"> September 2024 </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DB7223" w:rsidRPr="008B28E7" w14:paraId="3DA641F0" w14:textId="77777777" w:rsidTr="00D3203C">
        <w:tc>
          <w:tcPr>
            <w:tcW w:w="10070" w:type="dxa"/>
          </w:tcPr>
          <w:p w14:paraId="33667522" w14:textId="77777777" w:rsidR="00DB7223" w:rsidRDefault="00DB7223" w:rsidP="00DB7223">
            <w:pPr>
              <w:jc w:val="both"/>
              <w:rPr>
                <w:color w:val="auto"/>
                <w:sz w:val="24"/>
                <w:szCs w:val="24"/>
              </w:rPr>
            </w:pPr>
            <w:r>
              <w:rPr>
                <w:color w:val="auto"/>
                <w:sz w:val="24"/>
                <w:szCs w:val="24"/>
              </w:rPr>
              <w:t xml:space="preserve">Rhian currently works in a Community Mental Health Team (CMHT) which is a fully integrated team with the Local Social Services Authority and Local Health Board. The team consists of Social Workers, Occupational Therapists, Health Care Support Workers, Consultant Psychiatrists, Clinical Psychologist and Registered Mental Health/ Learning Disability Nurses. Through supervision, Rhian identified the challenges faced by social workers to operate in a way that is person centred and strengths based in what can sometimes feel like a very clinical and health dominated environment. Rhian’s first learning outcome was to develop her skills in delivering person centred care and treatment which empowers the individual and gives them greater choice and control over their care. Certainly, this is an area where Rhian has not only developed, but excelled. Through strengthening her knowledge and understanding of the relevant legal/legislative context in terms of both mental health and safeguarding and utilising reflective supervision, Rhian has been able to develop her practice to ensure individuals have greater choice and control over the care and treatment that they receive. </w:t>
            </w:r>
          </w:p>
          <w:p w14:paraId="7CA86A6C" w14:textId="77777777" w:rsidR="00DB7223" w:rsidRDefault="00DB7223" w:rsidP="00DB7223">
            <w:pPr>
              <w:jc w:val="both"/>
              <w:rPr>
                <w:color w:val="auto"/>
                <w:sz w:val="24"/>
                <w:szCs w:val="24"/>
              </w:rPr>
            </w:pPr>
          </w:p>
          <w:p w14:paraId="64079F9A" w14:textId="77777777" w:rsidR="00DB7223" w:rsidRDefault="00DB7223" w:rsidP="00DB7223">
            <w:pPr>
              <w:jc w:val="both"/>
              <w:rPr>
                <w:color w:val="auto"/>
                <w:sz w:val="24"/>
                <w:szCs w:val="24"/>
              </w:rPr>
            </w:pPr>
            <w:r>
              <w:rPr>
                <w:color w:val="auto"/>
                <w:sz w:val="24"/>
                <w:szCs w:val="24"/>
              </w:rPr>
              <w:t xml:space="preserve">This is been evidenced through discussions in supervision, discussion in the weekly multidisciplinary team meeting, wider team discussion and through observing Rhian in her practice. When reviewing the care and treatment plans that Rhian has coproduced with the individual it is clear that Rhian places the individual at the centre of their care and utilises a strengths-based approach to promote recovery and to support the individuals to reach their full potential.  </w:t>
            </w:r>
          </w:p>
          <w:p w14:paraId="1382C638" w14:textId="77777777" w:rsidR="00DB7223" w:rsidRDefault="00DB7223" w:rsidP="00DB7223">
            <w:pPr>
              <w:jc w:val="both"/>
              <w:rPr>
                <w:color w:val="auto"/>
                <w:sz w:val="24"/>
                <w:szCs w:val="24"/>
              </w:rPr>
            </w:pPr>
          </w:p>
          <w:p w14:paraId="1AFAFBB5" w14:textId="77777777" w:rsidR="00DB7223" w:rsidRDefault="00DB7223" w:rsidP="00DB7223">
            <w:pPr>
              <w:jc w:val="both"/>
              <w:rPr>
                <w:color w:val="auto"/>
                <w:sz w:val="24"/>
                <w:szCs w:val="24"/>
              </w:rPr>
            </w:pPr>
            <w:r>
              <w:rPr>
                <w:color w:val="auto"/>
                <w:sz w:val="24"/>
                <w:szCs w:val="24"/>
              </w:rPr>
              <w:t xml:space="preserve">As noted above, Rhian works in a fully integrated team with a range of other health and allied health care professionals. Rhian has developed a good understanding of the biopsychosocial approach and recognises and values the contribution of other key professionals. Similarly, Rhian has become a well-respected member of the team and her contributions within collaborative formulations are valued. </w:t>
            </w:r>
          </w:p>
          <w:p w14:paraId="29970C6C" w14:textId="77777777" w:rsidR="00DB7223" w:rsidRDefault="00DB7223" w:rsidP="00DB7223">
            <w:pPr>
              <w:jc w:val="both"/>
              <w:rPr>
                <w:color w:val="auto"/>
                <w:sz w:val="24"/>
                <w:szCs w:val="24"/>
              </w:rPr>
            </w:pPr>
          </w:p>
          <w:p w14:paraId="22C45185" w14:textId="77777777" w:rsidR="00DB7223" w:rsidRDefault="00DB7223" w:rsidP="00DB7223">
            <w:pPr>
              <w:jc w:val="both"/>
              <w:rPr>
                <w:color w:val="auto"/>
                <w:sz w:val="24"/>
                <w:szCs w:val="24"/>
              </w:rPr>
            </w:pPr>
            <w:r>
              <w:rPr>
                <w:color w:val="auto"/>
                <w:sz w:val="24"/>
                <w:szCs w:val="24"/>
              </w:rPr>
              <w:t xml:space="preserve">As already mentioned, Rhian has developed her knowledge in key legislation within mental health and safeguarding. This includes but is not limited to, Mental Health Act 1983, Mental Capacity Act 2005 and adult safeguarding legislation and procedures such as Social Service and </w:t>
            </w:r>
            <w:proofErr w:type="spellStart"/>
            <w:r>
              <w:rPr>
                <w:color w:val="auto"/>
                <w:sz w:val="24"/>
                <w:szCs w:val="24"/>
              </w:rPr>
              <w:t>Well being</w:t>
            </w:r>
            <w:proofErr w:type="spellEnd"/>
            <w:r>
              <w:rPr>
                <w:color w:val="auto"/>
                <w:sz w:val="24"/>
                <w:szCs w:val="24"/>
              </w:rPr>
              <w:t xml:space="preserve"> (Wales) Act 2014, in particular part 7. This is evidenced within the tasks 3 and 4. Rhian’s increased knowledge in this area has enabled her to gain greater understanding of circumstances in which we may need to use such legislation to intervene in an individua’s life which may not always be in line with their views, wishes, and rights. Through supervision, this is an area in which Rhian has identified that she is keen to develop further in terms and is keen to undertake further training in this area including the Approved Mental Health Professional training. </w:t>
            </w:r>
          </w:p>
          <w:p w14:paraId="60781D54" w14:textId="77777777" w:rsidR="00DB7223" w:rsidRDefault="00DB7223" w:rsidP="00DB7223">
            <w:pPr>
              <w:jc w:val="both"/>
              <w:rPr>
                <w:color w:val="auto"/>
                <w:sz w:val="24"/>
                <w:szCs w:val="24"/>
              </w:rPr>
            </w:pPr>
            <w:r>
              <w:rPr>
                <w:color w:val="auto"/>
                <w:sz w:val="24"/>
                <w:szCs w:val="24"/>
              </w:rPr>
              <w:t xml:space="preserve">Effective risk assessment and risk management is central to development of person-centred care and treatment plans which empowers individuals to take greater responsibility of their own recovery. This is a key area in which Rhian set out to develop her understanding and assessment skills. Rhian has undertaken additional training in this area, namely Wales Applied Risk Reach Network (WARRN) which is two days training which sets out to equip the learner with the knowledge and assessment tools in the risk formulation, assessment and management of risk of serious harm. Following the training, Rhian has had opportunity to put her skills into practice with an individual who was at risk of serious harm by way of death by misadventure due to engaging in significant risk-taking behaviours. Rhian was able to identify that the induvial was at serious risk of harm and took the lead in formulating the risks utilising the ‘4 P’s’ (predisposing, precipitating, perpetuating and protective factors). The collaborative formulation of risk for this individual enabled the wider multidisciplinary team to develop more robust and effective risk management strategies. </w:t>
            </w:r>
          </w:p>
          <w:p w14:paraId="7B09FA53" w14:textId="77777777" w:rsidR="00DB7223" w:rsidRDefault="00DB7223" w:rsidP="00DB7223">
            <w:pPr>
              <w:jc w:val="both"/>
              <w:rPr>
                <w:color w:val="auto"/>
                <w:sz w:val="24"/>
                <w:szCs w:val="24"/>
              </w:rPr>
            </w:pPr>
          </w:p>
          <w:p w14:paraId="48D5480D" w14:textId="77777777" w:rsidR="00DB7223" w:rsidRDefault="00DB7223" w:rsidP="00DB7223">
            <w:pPr>
              <w:jc w:val="both"/>
              <w:rPr>
                <w:color w:val="auto"/>
                <w:sz w:val="24"/>
                <w:szCs w:val="24"/>
              </w:rPr>
            </w:pPr>
            <w:r>
              <w:rPr>
                <w:color w:val="auto"/>
                <w:sz w:val="24"/>
                <w:szCs w:val="24"/>
              </w:rPr>
              <w:t xml:space="preserve">In completing this training, and through putting the skills into practice, Rhian has been able to develop her confidence in risk assessment and risk management and in doing so has become less risk averse in her practice. Rhian demonstrates a good understanding when risk taking behaviours are as a result of an individual making unwise decisions and when risk to self and/or others needs to be escalated to another appropriate clinician inducing consultant psychiatrist or Approved Mental Health Professional. </w:t>
            </w:r>
          </w:p>
          <w:p w14:paraId="3939E4FA" w14:textId="77777777" w:rsidR="00DB7223" w:rsidRDefault="00DB7223" w:rsidP="00DB7223">
            <w:pPr>
              <w:jc w:val="both"/>
              <w:rPr>
                <w:color w:val="auto"/>
                <w:sz w:val="24"/>
                <w:szCs w:val="24"/>
              </w:rPr>
            </w:pPr>
          </w:p>
          <w:p w14:paraId="7D1224E1" w14:textId="77777777" w:rsidR="00DB7223" w:rsidRDefault="00DB7223" w:rsidP="00DB7223">
            <w:pPr>
              <w:jc w:val="both"/>
              <w:rPr>
                <w:color w:val="auto"/>
                <w:sz w:val="24"/>
                <w:szCs w:val="24"/>
              </w:rPr>
            </w:pPr>
            <w:r>
              <w:rPr>
                <w:color w:val="auto"/>
                <w:sz w:val="24"/>
                <w:szCs w:val="24"/>
              </w:rPr>
              <w:t xml:space="preserve">In terms of Rhian’s case load, through supervision Rhian was able to identify that she was confident in the management or chronic/ongoing risks, however she noted that she wanted to develop her skills further in the assessment and management of acute risks, in particular with those who may be suffering from a relapse of a severe and enduring mental disorder. With this in mind, Rhian undertook some bespoke days with the Home Treatment Team who support individual who are acutely unwell at home where these individuals may have otherwise been admitted to an acute psychiatric hospital setting. </w:t>
            </w:r>
          </w:p>
          <w:p w14:paraId="3C1DD8AE" w14:textId="77777777" w:rsidR="00DB7223" w:rsidRDefault="00DB7223" w:rsidP="00DB7223">
            <w:pPr>
              <w:jc w:val="both"/>
              <w:rPr>
                <w:color w:val="auto"/>
                <w:sz w:val="24"/>
                <w:szCs w:val="24"/>
              </w:rPr>
            </w:pPr>
          </w:p>
          <w:p w14:paraId="600E584F" w14:textId="77777777" w:rsidR="00DB7223" w:rsidRDefault="00DB7223" w:rsidP="00DB7223">
            <w:pPr>
              <w:jc w:val="both"/>
              <w:rPr>
                <w:color w:val="auto"/>
                <w:sz w:val="24"/>
                <w:szCs w:val="24"/>
              </w:rPr>
            </w:pPr>
            <w:r>
              <w:rPr>
                <w:color w:val="auto"/>
                <w:sz w:val="24"/>
                <w:szCs w:val="24"/>
              </w:rPr>
              <w:lastRenderedPageBreak/>
              <w:t xml:space="preserve">Finally, Rhian set out to develop her skills in undertaking Mental State Examinations (MSE). This can be challenging for social workers as it is a very clinical/medical model approach to assessing an individual’s mental state which can include a rage of medical terms.  Nonetheless, a comprehensive MSE is essential to psychiatric assessment, helping to inform assessment, diagnosis and treatment. It is expected that all clinicals complete and MSE on every contact with their clients.  The MSE may highlight changes in the individual’s mental state which may indicate that they are becoming unwell. Rhian takes a positive and practice approach to her own learning and has accessed a wide range of resources in order to support her to develop her skills in this area. Rhian has access Royal College of Psychiatry Guide to undertaking mental state examinations, she has reviewed MSE’s completed by her peers including psychiatric nurses and consults and shared her own MSE’s with her colleges in order to receive feedback. Rhian will continue to develop her skills in this area as she continues her role within mental health services. </w:t>
            </w:r>
          </w:p>
          <w:p w14:paraId="215ECB62" w14:textId="77777777" w:rsidR="00DB7223" w:rsidRDefault="00DB7223" w:rsidP="00DB7223">
            <w:pPr>
              <w:jc w:val="both"/>
              <w:rPr>
                <w:color w:val="auto"/>
                <w:sz w:val="24"/>
                <w:szCs w:val="24"/>
              </w:rPr>
            </w:pPr>
          </w:p>
          <w:p w14:paraId="4CAD2BAB" w14:textId="77777777" w:rsidR="00DB7223" w:rsidRDefault="00DB7223" w:rsidP="00DB7223">
            <w:pPr>
              <w:jc w:val="both"/>
              <w:rPr>
                <w:color w:val="auto"/>
                <w:sz w:val="24"/>
                <w:szCs w:val="24"/>
              </w:rPr>
            </w:pPr>
            <w:r>
              <w:rPr>
                <w:color w:val="auto"/>
                <w:sz w:val="24"/>
                <w:szCs w:val="24"/>
              </w:rPr>
              <w:t xml:space="preserve">In summary, Rhian has achieved the three learning objectives she set out to achieve. Rhian takes a proactive and positive approach to her own learning and development. Rhian recognises and values the contribution of her peers in terms of supporting her development and similarly Rhian contributes to the development of her peers and team. I am sure that Rhian will continue to progress in her role and go on to achieve her ambition of becoming an Approved Mental Health Professional. </w:t>
            </w:r>
          </w:p>
          <w:p w14:paraId="737A80A5" w14:textId="77777777" w:rsidR="00DB7223" w:rsidRPr="008B28E7" w:rsidRDefault="00DB7223" w:rsidP="00DB7223">
            <w:pPr>
              <w:jc w:val="both"/>
              <w:rPr>
                <w:color w:val="auto"/>
                <w:sz w:val="24"/>
                <w:szCs w:val="24"/>
              </w:rPr>
            </w:pPr>
          </w:p>
        </w:tc>
      </w:tr>
      <w:tr w:rsidR="00DB7223" w:rsidRPr="008B28E7" w14:paraId="4978C34C" w14:textId="77777777" w:rsidTr="00D3203C">
        <w:tc>
          <w:tcPr>
            <w:tcW w:w="10070" w:type="dxa"/>
          </w:tcPr>
          <w:p w14:paraId="00940462" w14:textId="38E90E15" w:rsidR="00DB7223" w:rsidRDefault="00DB7223" w:rsidP="00DB7223">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887964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840872">
        <w:rPr>
          <w:b/>
          <w:sz w:val="24"/>
          <w:szCs w:val="24"/>
        </w:rPr>
        <w:t xml:space="preserve">Rhian Mason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37550C5"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840872">
        <w:rPr>
          <w:b/>
          <w:sz w:val="24"/>
          <w:szCs w:val="24"/>
        </w:rPr>
        <w:t xml:space="preserve"> 231</w:t>
      </w:r>
      <w:r w:rsidR="00DA7AEF">
        <w:rPr>
          <w:b/>
          <w:sz w:val="24"/>
          <w:szCs w:val="24"/>
        </w:rPr>
        <w:t>7634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6590486B" w14:textId="77777777" w:rsidR="00DA7AEF" w:rsidRDefault="00DA7AEF" w:rsidP="00FF7EBB">
      <w:pPr>
        <w:pBdr>
          <w:top w:val="single" w:sz="6" w:space="1" w:color="auto"/>
          <w:left w:val="single" w:sz="6" w:space="1" w:color="auto"/>
          <w:bottom w:val="single" w:sz="6" w:space="1" w:color="auto"/>
          <w:right w:val="single" w:sz="6" w:space="1" w:color="auto"/>
        </w:pBdr>
        <w:jc w:val="both"/>
        <w:rPr>
          <w:b/>
          <w:sz w:val="24"/>
          <w:szCs w:val="24"/>
        </w:rPr>
      </w:pPr>
    </w:p>
    <w:p w14:paraId="3D06D2BC" w14:textId="02C0AD3D" w:rsidR="00DA7AEF" w:rsidRDefault="00DA7AE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2 Fifth Avenue </w:t>
      </w:r>
    </w:p>
    <w:p w14:paraId="2D74DE14" w14:textId="22CF5443" w:rsidR="00DA7AEF" w:rsidRDefault="00DA7AE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Flint </w:t>
      </w:r>
    </w:p>
    <w:p w14:paraId="7635E573" w14:textId="17279A3E" w:rsidR="00DA7AEF" w:rsidRDefault="00DA7AE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Flintshire </w:t>
      </w:r>
    </w:p>
    <w:p w14:paraId="05854D51" w14:textId="4BD761B4" w:rsidR="00DA7AEF" w:rsidRPr="008B28E7" w:rsidRDefault="00DA7AE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CH6 5QL </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371232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DA7AEF">
        <w:rPr>
          <w:b/>
          <w:sz w:val="24"/>
          <w:szCs w:val="24"/>
        </w:rPr>
        <w:t xml:space="preserve"> 07936747585</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FEE320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DA7AEF">
        <w:rPr>
          <w:b/>
          <w:sz w:val="24"/>
          <w:szCs w:val="24"/>
        </w:rPr>
        <w:t xml:space="preserve"> </w:t>
      </w:r>
      <w:hyperlink r:id="rId22" w:history="1">
        <w:r w:rsidR="009202EF" w:rsidRPr="00F861FD">
          <w:rPr>
            <w:rStyle w:val="Hyperlink"/>
            <w:b/>
            <w:sz w:val="24"/>
            <w:szCs w:val="24"/>
          </w:rPr>
          <w:t>rhijane86@icoud.com</w:t>
        </w:r>
      </w:hyperlink>
      <w:r w:rsidR="009202EF">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0D60BA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1B3231">
        <w:rPr>
          <w:b/>
          <w:sz w:val="24"/>
          <w:szCs w:val="24"/>
        </w:rPr>
        <w:t>July 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22CF3F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1B3231">
        <w:rPr>
          <w:b/>
          <w:sz w:val="24"/>
          <w:szCs w:val="24"/>
        </w:rPr>
        <w:t xml:space="preserve"> July 2021</w:t>
      </w:r>
    </w:p>
    <w:p w14:paraId="3DA05451" w14:textId="1AC80AE4" w:rsidR="00B17FA0" w:rsidRPr="008B28E7" w:rsidRDefault="001B323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w:t>
      </w: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4746BD80"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782D75">
        <w:rPr>
          <w:b/>
          <w:sz w:val="24"/>
          <w:szCs w:val="24"/>
        </w:rPr>
        <w:t xml:space="preserve">: Aston House Community Mental Heath Team </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0F0ECB0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1B3231">
        <w:rPr>
          <w:b/>
          <w:sz w:val="24"/>
          <w:szCs w:val="24"/>
        </w:rPr>
        <w:t xml:space="preserve"> </w:t>
      </w:r>
      <w:r w:rsidR="006B51B8">
        <w:rPr>
          <w:b/>
          <w:sz w:val="24"/>
          <w:szCs w:val="24"/>
        </w:rPr>
        <w:t>03000 858999</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0A519EF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6B51B8">
        <w:rPr>
          <w:b/>
          <w:sz w:val="24"/>
          <w:szCs w:val="24"/>
        </w:rPr>
        <w:t xml:space="preserve"> Jade Parker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66A0914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6B51B8">
        <w:rPr>
          <w:b/>
          <w:sz w:val="24"/>
          <w:szCs w:val="24"/>
        </w:rPr>
        <w:t xml:space="preserve"> Aston house, Deeside Community Hospital, Plough Lane, Deeside </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99F353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6B51B8">
        <w:rPr>
          <w:b/>
          <w:sz w:val="24"/>
          <w:szCs w:val="24"/>
        </w:rPr>
        <w:t xml:space="preserve"> 03000 8585</w:t>
      </w:r>
      <w:r w:rsidR="001C2A5F">
        <w:rPr>
          <w:b/>
          <w:sz w:val="24"/>
          <w:szCs w:val="24"/>
        </w:rPr>
        <w:t>999</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20F8C393"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23" w:history="1">
        <w:r w:rsidR="001C2A5F" w:rsidRPr="00E01D00">
          <w:rPr>
            <w:rStyle w:val="Hyperlink"/>
            <w:b/>
            <w:sz w:val="24"/>
            <w:szCs w:val="24"/>
          </w:rPr>
          <w:t>jade.parker2@wales.nhs.uk</w:t>
        </w:r>
      </w:hyperlink>
      <w:r w:rsidR="001C2A5F">
        <w:rPr>
          <w:b/>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8DAA27B"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1D75AC">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5A670B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1D75AC">
        <w:rPr>
          <w:b/>
          <w:sz w:val="24"/>
          <w:szCs w:val="24"/>
        </w:rPr>
        <w:t xml:space="preserve"> Jade Parker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314C5F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1B3231">
        <w:rPr>
          <w:b/>
          <w:sz w:val="24"/>
          <w:szCs w:val="24"/>
        </w:rPr>
        <w:t xml:space="preserve"> Aston House CMHT</w:t>
      </w:r>
      <w:r w:rsidR="006B3311">
        <w:rPr>
          <w:b/>
          <w:sz w:val="24"/>
          <w:szCs w:val="24"/>
        </w:rPr>
        <w:t xml:space="preserve">, Plough Lane, Deeside </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195B13C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1B3231">
        <w:rPr>
          <w:b/>
          <w:sz w:val="24"/>
          <w:szCs w:val="24"/>
        </w:rPr>
        <w:t xml:space="preserve"> 03000 858999</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2534E36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1D75AC">
        <w:rPr>
          <w:b/>
          <w:sz w:val="24"/>
          <w:szCs w:val="24"/>
        </w:rPr>
        <w:t xml:space="preserve"> Jadeparker2@wales.nhs.uk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EE5BCB8" w:rsidR="004923DA" w:rsidRDefault="004923DA" w:rsidP="00FF7EBB">
            <w:pPr>
              <w:jc w:val="both"/>
              <w:rPr>
                <w:b/>
                <w:sz w:val="24"/>
                <w:szCs w:val="24"/>
              </w:rPr>
            </w:pPr>
            <w:r w:rsidRPr="008B28E7">
              <w:rPr>
                <w:b/>
                <w:sz w:val="24"/>
                <w:szCs w:val="24"/>
              </w:rPr>
              <w:t>Name:</w:t>
            </w:r>
            <w:r w:rsidR="001D75AC">
              <w:rPr>
                <w:b/>
                <w:sz w:val="24"/>
                <w:szCs w:val="24"/>
              </w:rPr>
              <w:t xml:space="preserve"> Jade Parker </w:t>
            </w:r>
          </w:p>
          <w:p w14:paraId="4EF4A770" w14:textId="77777777" w:rsidR="004923DA" w:rsidRPr="008B28E7" w:rsidRDefault="004923DA" w:rsidP="00FF7EBB">
            <w:pPr>
              <w:jc w:val="both"/>
              <w:rPr>
                <w:b/>
                <w:sz w:val="24"/>
                <w:szCs w:val="24"/>
              </w:rPr>
            </w:pPr>
          </w:p>
          <w:p w14:paraId="1AC8522D" w14:textId="59D904C5" w:rsidR="004923DA" w:rsidRDefault="004923DA" w:rsidP="00FF7EBB">
            <w:pPr>
              <w:jc w:val="both"/>
              <w:rPr>
                <w:b/>
                <w:sz w:val="24"/>
                <w:szCs w:val="24"/>
              </w:rPr>
            </w:pPr>
            <w:r w:rsidRPr="008B28E7">
              <w:rPr>
                <w:b/>
                <w:sz w:val="24"/>
                <w:szCs w:val="24"/>
              </w:rPr>
              <w:t xml:space="preserve">Work Address: </w:t>
            </w:r>
            <w:r w:rsidR="001D75AC">
              <w:rPr>
                <w:b/>
                <w:sz w:val="24"/>
                <w:szCs w:val="24"/>
              </w:rPr>
              <w:t xml:space="preserve">Aston House CMHT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6E1CBC17" w14:textId="0EAB121F" w:rsidR="004923DA" w:rsidRPr="008B28E7" w:rsidRDefault="004923DA" w:rsidP="00FF7EBB">
            <w:pPr>
              <w:jc w:val="both"/>
              <w:rPr>
                <w:b/>
                <w:sz w:val="24"/>
                <w:szCs w:val="24"/>
              </w:rPr>
            </w:pPr>
            <w:r w:rsidRPr="008B28E7">
              <w:rPr>
                <w:b/>
                <w:sz w:val="24"/>
                <w:szCs w:val="24"/>
              </w:rPr>
              <w:t>Professional Qualification and date of qualification:</w:t>
            </w:r>
            <w:r w:rsidR="001C2A5F">
              <w:rPr>
                <w:b/>
                <w:sz w:val="24"/>
                <w:szCs w:val="24"/>
              </w:rPr>
              <w:t xml:space="preserve"> </w:t>
            </w:r>
            <w:proofErr w:type="spellStart"/>
            <w:r w:rsidR="001C2A5F">
              <w:rPr>
                <w:b/>
                <w:sz w:val="24"/>
                <w:szCs w:val="24"/>
              </w:rPr>
              <w:t>BAhons</w:t>
            </w:r>
            <w:proofErr w:type="spellEnd"/>
            <w:r w:rsidR="001C2A5F">
              <w:rPr>
                <w:b/>
                <w:sz w:val="24"/>
                <w:szCs w:val="24"/>
              </w:rPr>
              <w:t xml:space="preserve"> Social Work</w:t>
            </w:r>
          </w:p>
          <w:p w14:paraId="5F68A3CF" w14:textId="77777777" w:rsidR="004923DA" w:rsidRDefault="004923DA" w:rsidP="00FF7EBB">
            <w:pPr>
              <w:jc w:val="both"/>
              <w:rPr>
                <w:b/>
                <w:sz w:val="24"/>
                <w:szCs w:val="24"/>
              </w:rPr>
            </w:pPr>
          </w:p>
          <w:p w14:paraId="4C6113F1" w14:textId="251534D4" w:rsidR="004923DA" w:rsidRDefault="009D59C2" w:rsidP="00FF7EBB">
            <w:pPr>
              <w:jc w:val="both"/>
              <w:rPr>
                <w:b/>
                <w:sz w:val="24"/>
                <w:szCs w:val="24"/>
              </w:rPr>
            </w:pPr>
            <w:r>
              <w:rPr>
                <w:b/>
                <w:sz w:val="24"/>
                <w:szCs w:val="24"/>
              </w:rPr>
              <w:t>T</w:t>
            </w:r>
            <w:r w:rsidR="004923DA" w:rsidRPr="008B28E7">
              <w:rPr>
                <w:b/>
                <w:sz w:val="24"/>
                <w:szCs w:val="24"/>
              </w:rPr>
              <w:t>elephone number:</w:t>
            </w:r>
            <w:r w:rsidR="001C2A5F">
              <w:rPr>
                <w:b/>
                <w:sz w:val="24"/>
                <w:szCs w:val="24"/>
              </w:rPr>
              <w:t xml:space="preserve"> 03000 858999</w:t>
            </w:r>
          </w:p>
          <w:p w14:paraId="0BB87919" w14:textId="548A11EF" w:rsidR="009D59C2" w:rsidRDefault="009D59C2" w:rsidP="00FF7EBB">
            <w:pPr>
              <w:jc w:val="both"/>
              <w:rPr>
                <w:b/>
                <w:sz w:val="24"/>
                <w:szCs w:val="24"/>
              </w:rPr>
            </w:pPr>
          </w:p>
          <w:p w14:paraId="4FDEE73F" w14:textId="01D19DE1" w:rsidR="009D59C2" w:rsidRPr="008B28E7" w:rsidRDefault="009D59C2" w:rsidP="00FF7EBB">
            <w:pPr>
              <w:jc w:val="both"/>
              <w:rPr>
                <w:b/>
                <w:sz w:val="24"/>
                <w:szCs w:val="24"/>
              </w:rPr>
            </w:pPr>
            <w:r>
              <w:rPr>
                <w:b/>
                <w:sz w:val="24"/>
                <w:szCs w:val="24"/>
              </w:rPr>
              <w:t>Email address:</w:t>
            </w:r>
            <w:r w:rsidR="001C2A5F">
              <w:rPr>
                <w:b/>
                <w:sz w:val="24"/>
                <w:szCs w:val="24"/>
              </w:rPr>
              <w:t xml:space="preserve"> </w:t>
            </w:r>
            <w:hyperlink r:id="rId24" w:history="1">
              <w:r w:rsidR="001C2A5F" w:rsidRPr="00E01D00">
                <w:rPr>
                  <w:rStyle w:val="Hyperlink"/>
                  <w:b/>
                  <w:sz w:val="24"/>
                  <w:szCs w:val="24"/>
                </w:rPr>
                <w:t>jade.parker2@wales.nhs.uk</w:t>
              </w:r>
            </w:hyperlink>
            <w:r w:rsidR="001C2A5F">
              <w:rPr>
                <w:b/>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w:t>
      </w:r>
      <w:proofErr w:type="gramStart"/>
      <w:r w:rsidR="0075704F">
        <w:rPr>
          <w:sz w:val="24"/>
          <w:szCs w:val="24"/>
        </w:rPr>
        <w:t>e.g.</w:t>
      </w:r>
      <w:proofErr w:type="gramEnd"/>
      <w:r w:rsidR="0075704F">
        <w:rPr>
          <w:sz w:val="24"/>
          <w:szCs w:val="24"/>
        </w:rPr>
        <w:t xml:space="preserve">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6E16B3E"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w:t>
      </w:r>
      <w:r w:rsidR="006B3311">
        <w:rPr>
          <w:sz w:val="24"/>
          <w:szCs w:val="24"/>
        </w:rPr>
        <w:t xml:space="preserve">R. </w:t>
      </w:r>
      <w:proofErr w:type="gramStart"/>
      <w:r w:rsidR="006B3311">
        <w:rPr>
          <w:sz w:val="24"/>
          <w:szCs w:val="24"/>
        </w:rPr>
        <w:t xml:space="preserve">Mason </w:t>
      </w:r>
      <w:r>
        <w:rPr>
          <w:sz w:val="24"/>
          <w:szCs w:val="24"/>
        </w:rPr>
        <w:t xml:space="preserve"> _</w:t>
      </w:r>
      <w:proofErr w:type="gramEnd"/>
      <w:r>
        <w:rPr>
          <w:sz w:val="24"/>
          <w:szCs w:val="24"/>
        </w:rPr>
        <w:t xml:space="preserve">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B680EBA"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w:t>
      </w:r>
      <w:r w:rsidR="00806F0F">
        <w:rPr>
          <w:sz w:val="24"/>
          <w:szCs w:val="24"/>
        </w:rPr>
        <w:t>30.09.2024</w:t>
      </w:r>
      <w:r>
        <w:rPr>
          <w:sz w:val="24"/>
          <w:szCs w:val="24"/>
        </w:rPr>
        <w:t>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w:t>
      </w:r>
      <w:r w:rsidR="004F4E33">
        <w:rPr>
          <w:sz w:val="24"/>
          <w:szCs w:val="24"/>
        </w:rPr>
        <w:lastRenderedPageBreak/>
        <w:t>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120E0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lastRenderedPageBreak/>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0B5F5425" w:rsidR="00986C0B" w:rsidRPr="00DA5682" w:rsidRDefault="001D75AC">
            <w:pPr>
              <w:rPr>
                <w:sz w:val="24"/>
                <w:szCs w:val="24"/>
              </w:rPr>
            </w:pPr>
            <w:r>
              <w:rPr>
                <w:sz w:val="24"/>
                <w:szCs w:val="24"/>
              </w:rPr>
              <w:t>Rhian Mason</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6C185831" w:rsidR="00986C0B" w:rsidRPr="00DA5682" w:rsidRDefault="001D75AC">
            <w:pPr>
              <w:rPr>
                <w:sz w:val="24"/>
                <w:szCs w:val="24"/>
              </w:rPr>
            </w:pPr>
            <w:r>
              <w:rPr>
                <w:sz w:val="24"/>
                <w:szCs w:val="24"/>
              </w:rPr>
              <w:t xml:space="preserve">CMHT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3EE86ED2" w:rsidR="00986C0B" w:rsidRPr="00DA5682" w:rsidRDefault="001D75AC">
            <w:pPr>
              <w:rPr>
                <w:sz w:val="24"/>
                <w:szCs w:val="24"/>
              </w:rPr>
            </w:pPr>
            <w:r>
              <w:rPr>
                <w:sz w:val="24"/>
                <w:szCs w:val="24"/>
              </w:rPr>
              <w:t xml:space="preserve">Jade Parker </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45A07565" w:rsidR="00986C0B" w:rsidRPr="00DA5682" w:rsidRDefault="001D75AC">
            <w:pPr>
              <w:rPr>
                <w:sz w:val="24"/>
                <w:szCs w:val="24"/>
              </w:rPr>
            </w:pPr>
            <w:r>
              <w:rPr>
                <w:sz w:val="24"/>
                <w:szCs w:val="24"/>
              </w:rPr>
              <w:t xml:space="preserve">Jade Parker </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w:t>
      </w:r>
      <w:proofErr w:type="gramStart"/>
      <w:r w:rsidR="00986C0B" w:rsidRPr="00DA5682">
        <w:rPr>
          <w:rFonts w:cs="Arial"/>
          <w:b w:val="0"/>
          <w:szCs w:val="24"/>
        </w:rPr>
        <w:t>e.g.</w:t>
      </w:r>
      <w:proofErr w:type="gramEnd"/>
      <w:r w:rsidR="00986C0B" w:rsidRPr="00DA5682">
        <w:rPr>
          <w:rFonts w:cs="Arial"/>
          <w:b w:val="0"/>
          <w:szCs w:val="24"/>
        </w:rPr>
        <w:t xml:space="preserve">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 xml:space="preserve">……………………… Date:……….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 xml:space="preserve">……………………….Date:……….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5"/>
      <w:footerReference w:type="default" r:id="rId2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A91C62" w14:textId="77777777" w:rsidR="00FB225F" w:rsidRDefault="00FB225F">
      <w:r>
        <w:separator/>
      </w:r>
    </w:p>
  </w:endnote>
  <w:endnote w:type="continuationSeparator" w:id="0">
    <w:p w14:paraId="1CB03624" w14:textId="77777777" w:rsidR="00FB225F" w:rsidRDefault="00FB22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651F46" w14:textId="77777777" w:rsidR="00FB225F" w:rsidRDefault="00FB225F">
      <w:r>
        <w:separator/>
      </w:r>
    </w:p>
  </w:footnote>
  <w:footnote w:type="continuationSeparator" w:id="0">
    <w:p w14:paraId="3F4B8BAE" w14:textId="77777777" w:rsidR="00FB225F" w:rsidRDefault="00FB22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33DE"/>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2E6B"/>
    <w:rsid w:val="00064063"/>
    <w:rsid w:val="00064B6D"/>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27F4"/>
    <w:rsid w:val="000A4240"/>
    <w:rsid w:val="000A469A"/>
    <w:rsid w:val="000A584A"/>
    <w:rsid w:val="000A6458"/>
    <w:rsid w:val="000B4807"/>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6213"/>
    <w:rsid w:val="001205D0"/>
    <w:rsid w:val="00130119"/>
    <w:rsid w:val="00132812"/>
    <w:rsid w:val="001347F8"/>
    <w:rsid w:val="001359EE"/>
    <w:rsid w:val="00137BB5"/>
    <w:rsid w:val="00137E05"/>
    <w:rsid w:val="001447F6"/>
    <w:rsid w:val="00147DE3"/>
    <w:rsid w:val="00150794"/>
    <w:rsid w:val="00151DA6"/>
    <w:rsid w:val="00153952"/>
    <w:rsid w:val="001608C4"/>
    <w:rsid w:val="00164832"/>
    <w:rsid w:val="00171418"/>
    <w:rsid w:val="001772BF"/>
    <w:rsid w:val="001772DE"/>
    <w:rsid w:val="00186B44"/>
    <w:rsid w:val="0019496C"/>
    <w:rsid w:val="001961CF"/>
    <w:rsid w:val="001A59BB"/>
    <w:rsid w:val="001A607E"/>
    <w:rsid w:val="001A6A51"/>
    <w:rsid w:val="001A79C4"/>
    <w:rsid w:val="001B1813"/>
    <w:rsid w:val="001B3231"/>
    <w:rsid w:val="001B331A"/>
    <w:rsid w:val="001C0237"/>
    <w:rsid w:val="001C0E74"/>
    <w:rsid w:val="001C2A5F"/>
    <w:rsid w:val="001C4DB8"/>
    <w:rsid w:val="001C50B8"/>
    <w:rsid w:val="001D229F"/>
    <w:rsid w:val="001D75AC"/>
    <w:rsid w:val="001E2EB6"/>
    <w:rsid w:val="001F4552"/>
    <w:rsid w:val="002019EB"/>
    <w:rsid w:val="00202DB8"/>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162A"/>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568"/>
    <w:rsid w:val="002D46C0"/>
    <w:rsid w:val="002D5A92"/>
    <w:rsid w:val="002D65D2"/>
    <w:rsid w:val="002D6B31"/>
    <w:rsid w:val="002E6D17"/>
    <w:rsid w:val="002E7017"/>
    <w:rsid w:val="002E7F2C"/>
    <w:rsid w:val="002F1FC7"/>
    <w:rsid w:val="002F2185"/>
    <w:rsid w:val="002F4F6E"/>
    <w:rsid w:val="003015C3"/>
    <w:rsid w:val="00307167"/>
    <w:rsid w:val="003106DB"/>
    <w:rsid w:val="0031350A"/>
    <w:rsid w:val="00316815"/>
    <w:rsid w:val="003168CA"/>
    <w:rsid w:val="00321255"/>
    <w:rsid w:val="0032230D"/>
    <w:rsid w:val="00322A0B"/>
    <w:rsid w:val="00330881"/>
    <w:rsid w:val="00331CD2"/>
    <w:rsid w:val="00332426"/>
    <w:rsid w:val="00332A7B"/>
    <w:rsid w:val="00335C41"/>
    <w:rsid w:val="00335FC5"/>
    <w:rsid w:val="00336018"/>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06CB"/>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E63E9"/>
    <w:rsid w:val="003F1233"/>
    <w:rsid w:val="003F5416"/>
    <w:rsid w:val="003F67A4"/>
    <w:rsid w:val="00400786"/>
    <w:rsid w:val="00401FDA"/>
    <w:rsid w:val="004046F0"/>
    <w:rsid w:val="0040668F"/>
    <w:rsid w:val="00411EF7"/>
    <w:rsid w:val="00412677"/>
    <w:rsid w:val="00416A88"/>
    <w:rsid w:val="00425160"/>
    <w:rsid w:val="00430DE3"/>
    <w:rsid w:val="004314DE"/>
    <w:rsid w:val="00433235"/>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74485"/>
    <w:rsid w:val="00482C17"/>
    <w:rsid w:val="00484CE3"/>
    <w:rsid w:val="004911B4"/>
    <w:rsid w:val="0049196A"/>
    <w:rsid w:val="004923DA"/>
    <w:rsid w:val="00492EEB"/>
    <w:rsid w:val="00493434"/>
    <w:rsid w:val="004968E2"/>
    <w:rsid w:val="004A05AF"/>
    <w:rsid w:val="004A2A49"/>
    <w:rsid w:val="004A5A64"/>
    <w:rsid w:val="004B1036"/>
    <w:rsid w:val="004B16C6"/>
    <w:rsid w:val="004B5553"/>
    <w:rsid w:val="004B600B"/>
    <w:rsid w:val="004B6822"/>
    <w:rsid w:val="004B69F6"/>
    <w:rsid w:val="004B7E7D"/>
    <w:rsid w:val="004C2D3A"/>
    <w:rsid w:val="004C43A9"/>
    <w:rsid w:val="004D03C4"/>
    <w:rsid w:val="004D0BF1"/>
    <w:rsid w:val="004D0F4E"/>
    <w:rsid w:val="004D3278"/>
    <w:rsid w:val="004D35A4"/>
    <w:rsid w:val="004D445F"/>
    <w:rsid w:val="004E087B"/>
    <w:rsid w:val="004E44A4"/>
    <w:rsid w:val="004E7B8B"/>
    <w:rsid w:val="004E7BDD"/>
    <w:rsid w:val="004F1966"/>
    <w:rsid w:val="004F1E21"/>
    <w:rsid w:val="004F22C3"/>
    <w:rsid w:val="004F2542"/>
    <w:rsid w:val="004F4E33"/>
    <w:rsid w:val="004F740D"/>
    <w:rsid w:val="004F7B8F"/>
    <w:rsid w:val="00500748"/>
    <w:rsid w:val="005011D6"/>
    <w:rsid w:val="00502A14"/>
    <w:rsid w:val="005042F1"/>
    <w:rsid w:val="0050481B"/>
    <w:rsid w:val="005059A3"/>
    <w:rsid w:val="005113D4"/>
    <w:rsid w:val="0051287D"/>
    <w:rsid w:val="00512AB1"/>
    <w:rsid w:val="00513C7D"/>
    <w:rsid w:val="005178E6"/>
    <w:rsid w:val="00521123"/>
    <w:rsid w:val="00521221"/>
    <w:rsid w:val="0052250B"/>
    <w:rsid w:val="00523A7C"/>
    <w:rsid w:val="005305C6"/>
    <w:rsid w:val="00540EEC"/>
    <w:rsid w:val="005414F4"/>
    <w:rsid w:val="00546187"/>
    <w:rsid w:val="00547B11"/>
    <w:rsid w:val="00557D77"/>
    <w:rsid w:val="00562EAA"/>
    <w:rsid w:val="0056341C"/>
    <w:rsid w:val="00563B58"/>
    <w:rsid w:val="005640C4"/>
    <w:rsid w:val="005640D0"/>
    <w:rsid w:val="0056684C"/>
    <w:rsid w:val="00574A0C"/>
    <w:rsid w:val="0057704F"/>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19A6"/>
    <w:rsid w:val="005D3F07"/>
    <w:rsid w:val="005D4823"/>
    <w:rsid w:val="005D4A1E"/>
    <w:rsid w:val="005D4F72"/>
    <w:rsid w:val="005E13EA"/>
    <w:rsid w:val="005E17F1"/>
    <w:rsid w:val="005E265D"/>
    <w:rsid w:val="005F25A0"/>
    <w:rsid w:val="005F64AA"/>
    <w:rsid w:val="005F7851"/>
    <w:rsid w:val="00606E27"/>
    <w:rsid w:val="006108C9"/>
    <w:rsid w:val="00614DF7"/>
    <w:rsid w:val="006179BB"/>
    <w:rsid w:val="0062158D"/>
    <w:rsid w:val="006223FD"/>
    <w:rsid w:val="006326D1"/>
    <w:rsid w:val="00632E0A"/>
    <w:rsid w:val="00633165"/>
    <w:rsid w:val="006447DE"/>
    <w:rsid w:val="00644889"/>
    <w:rsid w:val="00647F0E"/>
    <w:rsid w:val="0065276E"/>
    <w:rsid w:val="00654329"/>
    <w:rsid w:val="00654CEC"/>
    <w:rsid w:val="00655507"/>
    <w:rsid w:val="006579FD"/>
    <w:rsid w:val="006635E3"/>
    <w:rsid w:val="00666569"/>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4528"/>
    <w:rsid w:val="006B3311"/>
    <w:rsid w:val="006B4496"/>
    <w:rsid w:val="006B51B8"/>
    <w:rsid w:val="006B5E67"/>
    <w:rsid w:val="006B6612"/>
    <w:rsid w:val="006C0886"/>
    <w:rsid w:val="006C2EB5"/>
    <w:rsid w:val="006D18A3"/>
    <w:rsid w:val="006D5970"/>
    <w:rsid w:val="006E481E"/>
    <w:rsid w:val="006E795F"/>
    <w:rsid w:val="006F0862"/>
    <w:rsid w:val="006F1438"/>
    <w:rsid w:val="006F2A9E"/>
    <w:rsid w:val="006F5ED3"/>
    <w:rsid w:val="00700249"/>
    <w:rsid w:val="00704986"/>
    <w:rsid w:val="007069CD"/>
    <w:rsid w:val="00706BB5"/>
    <w:rsid w:val="0071231A"/>
    <w:rsid w:val="00712E90"/>
    <w:rsid w:val="00713B7E"/>
    <w:rsid w:val="00722495"/>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633E"/>
    <w:rsid w:val="007710AD"/>
    <w:rsid w:val="00772924"/>
    <w:rsid w:val="0078112D"/>
    <w:rsid w:val="00782B26"/>
    <w:rsid w:val="00782D75"/>
    <w:rsid w:val="007865EC"/>
    <w:rsid w:val="007872F2"/>
    <w:rsid w:val="007873F9"/>
    <w:rsid w:val="007908E0"/>
    <w:rsid w:val="007923F9"/>
    <w:rsid w:val="00793EB3"/>
    <w:rsid w:val="00794205"/>
    <w:rsid w:val="0079422A"/>
    <w:rsid w:val="00797A9A"/>
    <w:rsid w:val="007A1F6A"/>
    <w:rsid w:val="007A289F"/>
    <w:rsid w:val="007A628F"/>
    <w:rsid w:val="007B0DE3"/>
    <w:rsid w:val="007B1BFD"/>
    <w:rsid w:val="007B7191"/>
    <w:rsid w:val="007C1D94"/>
    <w:rsid w:val="007C556F"/>
    <w:rsid w:val="007C5ABE"/>
    <w:rsid w:val="007C6A87"/>
    <w:rsid w:val="007D0A07"/>
    <w:rsid w:val="007D0F11"/>
    <w:rsid w:val="007D133D"/>
    <w:rsid w:val="007D2AE0"/>
    <w:rsid w:val="007D3EB4"/>
    <w:rsid w:val="007D3F16"/>
    <w:rsid w:val="007F10BD"/>
    <w:rsid w:val="007F26B3"/>
    <w:rsid w:val="007F312E"/>
    <w:rsid w:val="007F3F7E"/>
    <w:rsid w:val="007F4BA4"/>
    <w:rsid w:val="00806F0F"/>
    <w:rsid w:val="00813CEC"/>
    <w:rsid w:val="0081534C"/>
    <w:rsid w:val="00816CE7"/>
    <w:rsid w:val="008171E4"/>
    <w:rsid w:val="0082049A"/>
    <w:rsid w:val="008208EA"/>
    <w:rsid w:val="008213F4"/>
    <w:rsid w:val="00822B44"/>
    <w:rsid w:val="00824E67"/>
    <w:rsid w:val="00825A64"/>
    <w:rsid w:val="00826F48"/>
    <w:rsid w:val="008308AE"/>
    <w:rsid w:val="00830DD1"/>
    <w:rsid w:val="0083166E"/>
    <w:rsid w:val="00831DC3"/>
    <w:rsid w:val="008322C7"/>
    <w:rsid w:val="008340BA"/>
    <w:rsid w:val="00834F1D"/>
    <w:rsid w:val="00836FEC"/>
    <w:rsid w:val="00840872"/>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4B5A"/>
    <w:rsid w:val="008B07DE"/>
    <w:rsid w:val="008B1309"/>
    <w:rsid w:val="008B28E7"/>
    <w:rsid w:val="008B67F6"/>
    <w:rsid w:val="008C1096"/>
    <w:rsid w:val="008C14C7"/>
    <w:rsid w:val="008C2FFB"/>
    <w:rsid w:val="008C633F"/>
    <w:rsid w:val="008C6EEA"/>
    <w:rsid w:val="008C7770"/>
    <w:rsid w:val="008C79C7"/>
    <w:rsid w:val="008D03B0"/>
    <w:rsid w:val="008D2150"/>
    <w:rsid w:val="008D5813"/>
    <w:rsid w:val="008D5999"/>
    <w:rsid w:val="008D634E"/>
    <w:rsid w:val="008D778A"/>
    <w:rsid w:val="008D78C9"/>
    <w:rsid w:val="008E3189"/>
    <w:rsid w:val="008E3195"/>
    <w:rsid w:val="008E5A35"/>
    <w:rsid w:val="008E627B"/>
    <w:rsid w:val="008F127E"/>
    <w:rsid w:val="008F32D9"/>
    <w:rsid w:val="00902A65"/>
    <w:rsid w:val="00903932"/>
    <w:rsid w:val="009079BD"/>
    <w:rsid w:val="00912BD9"/>
    <w:rsid w:val="009166E7"/>
    <w:rsid w:val="00916FB2"/>
    <w:rsid w:val="009202EF"/>
    <w:rsid w:val="00920E5B"/>
    <w:rsid w:val="00926436"/>
    <w:rsid w:val="00926C53"/>
    <w:rsid w:val="0093018C"/>
    <w:rsid w:val="0094495F"/>
    <w:rsid w:val="00954034"/>
    <w:rsid w:val="009544C0"/>
    <w:rsid w:val="00954FA4"/>
    <w:rsid w:val="00956AE9"/>
    <w:rsid w:val="00964CC6"/>
    <w:rsid w:val="00967BFA"/>
    <w:rsid w:val="009715B8"/>
    <w:rsid w:val="0097755F"/>
    <w:rsid w:val="0098262C"/>
    <w:rsid w:val="00982C91"/>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2DBF"/>
    <w:rsid w:val="009C337F"/>
    <w:rsid w:val="009C53E7"/>
    <w:rsid w:val="009C6092"/>
    <w:rsid w:val="009C6D01"/>
    <w:rsid w:val="009C7342"/>
    <w:rsid w:val="009D29D5"/>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3FC7"/>
    <w:rsid w:val="00A16DD1"/>
    <w:rsid w:val="00A22441"/>
    <w:rsid w:val="00A23F3B"/>
    <w:rsid w:val="00A24406"/>
    <w:rsid w:val="00A25F64"/>
    <w:rsid w:val="00A275F6"/>
    <w:rsid w:val="00A303B9"/>
    <w:rsid w:val="00A36CCD"/>
    <w:rsid w:val="00A37416"/>
    <w:rsid w:val="00A40ED6"/>
    <w:rsid w:val="00A47621"/>
    <w:rsid w:val="00A479CD"/>
    <w:rsid w:val="00A50CFC"/>
    <w:rsid w:val="00A54D67"/>
    <w:rsid w:val="00A55A3F"/>
    <w:rsid w:val="00A55FC7"/>
    <w:rsid w:val="00A5656A"/>
    <w:rsid w:val="00A60103"/>
    <w:rsid w:val="00A652F6"/>
    <w:rsid w:val="00A65861"/>
    <w:rsid w:val="00A65D9D"/>
    <w:rsid w:val="00A732EA"/>
    <w:rsid w:val="00A7489E"/>
    <w:rsid w:val="00A75240"/>
    <w:rsid w:val="00A8015F"/>
    <w:rsid w:val="00A85039"/>
    <w:rsid w:val="00A906AA"/>
    <w:rsid w:val="00A94BE3"/>
    <w:rsid w:val="00A94C5E"/>
    <w:rsid w:val="00AA252C"/>
    <w:rsid w:val="00AA666E"/>
    <w:rsid w:val="00AA7960"/>
    <w:rsid w:val="00AB5518"/>
    <w:rsid w:val="00AC3A0E"/>
    <w:rsid w:val="00AC4A04"/>
    <w:rsid w:val="00AC5679"/>
    <w:rsid w:val="00AD336F"/>
    <w:rsid w:val="00AD7DB2"/>
    <w:rsid w:val="00AE134C"/>
    <w:rsid w:val="00AE1868"/>
    <w:rsid w:val="00AE2564"/>
    <w:rsid w:val="00AE301F"/>
    <w:rsid w:val="00AE3302"/>
    <w:rsid w:val="00AE5BA6"/>
    <w:rsid w:val="00AE6231"/>
    <w:rsid w:val="00AE7077"/>
    <w:rsid w:val="00AE7C2E"/>
    <w:rsid w:val="00AF5422"/>
    <w:rsid w:val="00AF5B34"/>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4139"/>
    <w:rsid w:val="00B6548F"/>
    <w:rsid w:val="00B6694B"/>
    <w:rsid w:val="00B71A32"/>
    <w:rsid w:val="00B7502A"/>
    <w:rsid w:val="00B77305"/>
    <w:rsid w:val="00B774BD"/>
    <w:rsid w:val="00B82CC2"/>
    <w:rsid w:val="00B84A89"/>
    <w:rsid w:val="00B9256C"/>
    <w:rsid w:val="00B92BEF"/>
    <w:rsid w:val="00B94443"/>
    <w:rsid w:val="00B965C6"/>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781E"/>
    <w:rsid w:val="00BE0F7B"/>
    <w:rsid w:val="00BE10C2"/>
    <w:rsid w:val="00BF0D6C"/>
    <w:rsid w:val="00C01D14"/>
    <w:rsid w:val="00C01D97"/>
    <w:rsid w:val="00C025B4"/>
    <w:rsid w:val="00C029EC"/>
    <w:rsid w:val="00C161FD"/>
    <w:rsid w:val="00C17C9F"/>
    <w:rsid w:val="00C2026D"/>
    <w:rsid w:val="00C23F17"/>
    <w:rsid w:val="00C246F2"/>
    <w:rsid w:val="00C253DB"/>
    <w:rsid w:val="00C26D0D"/>
    <w:rsid w:val="00C27C95"/>
    <w:rsid w:val="00C300D2"/>
    <w:rsid w:val="00C3270F"/>
    <w:rsid w:val="00C3278B"/>
    <w:rsid w:val="00C33375"/>
    <w:rsid w:val="00C34C23"/>
    <w:rsid w:val="00C368FA"/>
    <w:rsid w:val="00C42005"/>
    <w:rsid w:val="00C44A14"/>
    <w:rsid w:val="00C44C5E"/>
    <w:rsid w:val="00C4664D"/>
    <w:rsid w:val="00C472AA"/>
    <w:rsid w:val="00C50A05"/>
    <w:rsid w:val="00C51B4A"/>
    <w:rsid w:val="00C54AED"/>
    <w:rsid w:val="00C555FC"/>
    <w:rsid w:val="00C55E9B"/>
    <w:rsid w:val="00C56D09"/>
    <w:rsid w:val="00C57D24"/>
    <w:rsid w:val="00C604D6"/>
    <w:rsid w:val="00C60687"/>
    <w:rsid w:val="00C63CAB"/>
    <w:rsid w:val="00C63D00"/>
    <w:rsid w:val="00C6441B"/>
    <w:rsid w:val="00C65921"/>
    <w:rsid w:val="00C7108B"/>
    <w:rsid w:val="00C75883"/>
    <w:rsid w:val="00C77FA5"/>
    <w:rsid w:val="00C8089F"/>
    <w:rsid w:val="00C835FE"/>
    <w:rsid w:val="00C836CC"/>
    <w:rsid w:val="00C83855"/>
    <w:rsid w:val="00C852D6"/>
    <w:rsid w:val="00C87A74"/>
    <w:rsid w:val="00C92C71"/>
    <w:rsid w:val="00C93F8F"/>
    <w:rsid w:val="00CA0894"/>
    <w:rsid w:val="00CA3593"/>
    <w:rsid w:val="00CA5726"/>
    <w:rsid w:val="00CA7E6A"/>
    <w:rsid w:val="00CB258E"/>
    <w:rsid w:val="00CB3C8F"/>
    <w:rsid w:val="00CB46E9"/>
    <w:rsid w:val="00CC02F1"/>
    <w:rsid w:val="00CC1122"/>
    <w:rsid w:val="00CC11A6"/>
    <w:rsid w:val="00CC135E"/>
    <w:rsid w:val="00CC7226"/>
    <w:rsid w:val="00CD0735"/>
    <w:rsid w:val="00CD11FB"/>
    <w:rsid w:val="00CD45E3"/>
    <w:rsid w:val="00CD4771"/>
    <w:rsid w:val="00CD5089"/>
    <w:rsid w:val="00CD5D3F"/>
    <w:rsid w:val="00CD7E1F"/>
    <w:rsid w:val="00CE1D87"/>
    <w:rsid w:val="00CE4BC4"/>
    <w:rsid w:val="00CE7DA2"/>
    <w:rsid w:val="00CF2F8A"/>
    <w:rsid w:val="00CF3DB3"/>
    <w:rsid w:val="00D0274B"/>
    <w:rsid w:val="00D0503D"/>
    <w:rsid w:val="00D052BC"/>
    <w:rsid w:val="00D07026"/>
    <w:rsid w:val="00D13A83"/>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65D8A"/>
    <w:rsid w:val="00D71201"/>
    <w:rsid w:val="00D720C7"/>
    <w:rsid w:val="00D74B0B"/>
    <w:rsid w:val="00D84841"/>
    <w:rsid w:val="00D876E6"/>
    <w:rsid w:val="00D90958"/>
    <w:rsid w:val="00DA1025"/>
    <w:rsid w:val="00DA22EC"/>
    <w:rsid w:val="00DA5682"/>
    <w:rsid w:val="00DA5860"/>
    <w:rsid w:val="00DA5C0C"/>
    <w:rsid w:val="00DA7AEF"/>
    <w:rsid w:val="00DB2767"/>
    <w:rsid w:val="00DB7223"/>
    <w:rsid w:val="00DC1B10"/>
    <w:rsid w:val="00DC2924"/>
    <w:rsid w:val="00DC4729"/>
    <w:rsid w:val="00DD31C5"/>
    <w:rsid w:val="00DD5020"/>
    <w:rsid w:val="00DD63BE"/>
    <w:rsid w:val="00DE4296"/>
    <w:rsid w:val="00DF2469"/>
    <w:rsid w:val="00DF7899"/>
    <w:rsid w:val="00E02E88"/>
    <w:rsid w:val="00E0524C"/>
    <w:rsid w:val="00E06062"/>
    <w:rsid w:val="00E13548"/>
    <w:rsid w:val="00E15751"/>
    <w:rsid w:val="00E17160"/>
    <w:rsid w:val="00E17D41"/>
    <w:rsid w:val="00E21259"/>
    <w:rsid w:val="00E21AF9"/>
    <w:rsid w:val="00E231D1"/>
    <w:rsid w:val="00E3288D"/>
    <w:rsid w:val="00E35112"/>
    <w:rsid w:val="00E35BEC"/>
    <w:rsid w:val="00E41A6A"/>
    <w:rsid w:val="00E50821"/>
    <w:rsid w:val="00E51C8A"/>
    <w:rsid w:val="00E51F91"/>
    <w:rsid w:val="00E5498A"/>
    <w:rsid w:val="00E559CE"/>
    <w:rsid w:val="00E60F42"/>
    <w:rsid w:val="00E66B2A"/>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22CF"/>
    <w:rsid w:val="00EA4D48"/>
    <w:rsid w:val="00EA7ADF"/>
    <w:rsid w:val="00EB2173"/>
    <w:rsid w:val="00EB62E6"/>
    <w:rsid w:val="00EB695F"/>
    <w:rsid w:val="00EC1FB0"/>
    <w:rsid w:val="00EC3A85"/>
    <w:rsid w:val="00EC4B89"/>
    <w:rsid w:val="00EC59A5"/>
    <w:rsid w:val="00EC6E15"/>
    <w:rsid w:val="00ED1B30"/>
    <w:rsid w:val="00ED5D03"/>
    <w:rsid w:val="00EE01ED"/>
    <w:rsid w:val="00EE1AC1"/>
    <w:rsid w:val="00EE25E8"/>
    <w:rsid w:val="00EE39D6"/>
    <w:rsid w:val="00EE52AD"/>
    <w:rsid w:val="00EE5BC3"/>
    <w:rsid w:val="00EE6FAB"/>
    <w:rsid w:val="00EF328C"/>
    <w:rsid w:val="00EF63C8"/>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1605"/>
    <w:rsid w:val="00F927A1"/>
    <w:rsid w:val="00F92E4D"/>
    <w:rsid w:val="00F95D08"/>
    <w:rsid w:val="00F9613B"/>
    <w:rsid w:val="00F97666"/>
    <w:rsid w:val="00F97D6B"/>
    <w:rsid w:val="00FA23BD"/>
    <w:rsid w:val="00FA3764"/>
    <w:rsid w:val="00FA41C7"/>
    <w:rsid w:val="00FA4A79"/>
    <w:rsid w:val="00FA56ED"/>
    <w:rsid w:val="00FB05DD"/>
    <w:rsid w:val="00FB0F7C"/>
    <w:rsid w:val="00FB225F"/>
    <w:rsid w:val="00FB24EA"/>
    <w:rsid w:val="00FB5FA6"/>
    <w:rsid w:val="00FC0334"/>
    <w:rsid w:val="00FC1310"/>
    <w:rsid w:val="00FC2FF3"/>
    <w:rsid w:val="00FC3263"/>
    <w:rsid w:val="00FC51F9"/>
    <w:rsid w:val="00FC5B40"/>
    <w:rsid w:val="00FC5FF8"/>
    <w:rsid w:val="00FD271B"/>
    <w:rsid w:val="00FD3D7C"/>
    <w:rsid w:val="00FD4237"/>
    <w:rsid w:val="00FD4F8F"/>
    <w:rsid w:val="00FD7A39"/>
    <w:rsid w:val="00FE0C16"/>
    <w:rsid w:val="00FE14B1"/>
    <w:rsid w:val="00FE4D97"/>
    <w:rsid w:val="00FE5F90"/>
    <w:rsid w:val="00FF0070"/>
    <w:rsid w:val="00FF07C3"/>
    <w:rsid w:val="00FF589B"/>
    <w:rsid w:val="00FF5F6A"/>
    <w:rsid w:val="00FF75D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DA7A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cie.org.uk" TargetMode="External"/><Relationship Id="rId18" Type="http://schemas.openxmlformats.org/officeDocument/2006/relationships/hyperlink" Target="https://www.gov.wales"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gove.wales" TargetMode="External"/><Relationship Id="rId7" Type="http://schemas.openxmlformats.org/officeDocument/2006/relationships/webSettings" Target="webSettings.xml"/><Relationship Id="rId12" Type="http://schemas.openxmlformats.org/officeDocument/2006/relationships/hyperlink" Target="http://www.youthempowermentsolutions.org" TargetMode="External"/><Relationship Id="rId17" Type="http://schemas.openxmlformats.org/officeDocument/2006/relationships/hyperlink" Target="https://www.legislation.gov.uk/ukpga"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socialcare.wales" TargetMode="External"/><Relationship Id="rId20" Type="http://schemas.openxmlformats.org/officeDocument/2006/relationships/hyperlink" Target="https://www.gov.wales/mental-health-wales-measure-2010-leafle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ssests.publishing.service.gov.uk/goverment/uploads/system/uploads/attachments" TargetMode="External"/><Relationship Id="rId24" Type="http://schemas.openxmlformats.org/officeDocument/2006/relationships/hyperlink" Target="mailto:jade.parker2@wales.nhs.uk" TargetMode="External"/><Relationship Id="rId5" Type="http://schemas.openxmlformats.org/officeDocument/2006/relationships/styles" Target="styles.xml"/><Relationship Id="rId15" Type="http://schemas.openxmlformats.org/officeDocument/2006/relationships/hyperlink" Target="https://www.socialcare.wales" TargetMode="External"/><Relationship Id="rId23" Type="http://schemas.openxmlformats.org/officeDocument/2006/relationships/hyperlink" Target="mailto:jade.parker2@wales.nhs.uk"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socialcare.wale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wales" TargetMode="External"/><Relationship Id="rId22" Type="http://schemas.openxmlformats.org/officeDocument/2006/relationships/hyperlink" Target="mailto:rhijane86@icoud.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3794</Words>
  <Characters>21631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 Mason (BCUHB - Mental Health &amp; Learning Disabilities)</cp:lastModifiedBy>
  <cp:revision>2</cp:revision>
  <cp:lastPrinted>2020-02-11T19:20:00Z</cp:lastPrinted>
  <dcterms:created xsi:type="dcterms:W3CDTF">2024-10-07T19:12:00Z</dcterms:created>
  <dcterms:modified xsi:type="dcterms:W3CDTF">2024-10-07T19:12:00Z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