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77BCDB" w14:textId="16E31EB7" w:rsidR="00CE3BE5" w:rsidRDefault="00047754">
      <w:pPr>
        <w:rPr>
          <w:rFonts w:ascii="Arial" w:hAnsi="Arial" w:cs="Arial"/>
          <w:b/>
          <w:bCs/>
        </w:rPr>
      </w:pPr>
      <w:r w:rsidRPr="00047754">
        <w:rPr>
          <w:rFonts w:ascii="Arial" w:hAnsi="Arial" w:cs="Arial"/>
          <w:b/>
          <w:bCs/>
        </w:rPr>
        <w:t>ECAD6014</w:t>
      </w:r>
      <w:r>
        <w:rPr>
          <w:rFonts w:ascii="Arial" w:hAnsi="Arial" w:cs="Arial"/>
          <w:b/>
          <w:bCs/>
        </w:rPr>
        <w:t xml:space="preserve"> - </w:t>
      </w:r>
      <w:r w:rsidRPr="00047754">
        <w:rPr>
          <w:rFonts w:ascii="Arial" w:hAnsi="Arial" w:cs="Arial"/>
          <w:b/>
          <w:bCs/>
        </w:rPr>
        <w:t>Core Studies: The learner: who am I teaching?</w:t>
      </w:r>
    </w:p>
    <w:p w14:paraId="6E944892" w14:textId="77777777" w:rsidR="00047754" w:rsidRPr="00424FA2" w:rsidRDefault="00047754">
      <w:pPr>
        <w:rPr>
          <w:rFonts w:ascii="Arial" w:hAnsi="Arial" w:cs="Arial"/>
          <w:b/>
          <w:bCs/>
          <w:sz w:val="20"/>
          <w:szCs w:val="20"/>
        </w:rPr>
      </w:pPr>
    </w:p>
    <w:p w14:paraId="66E4FA4F" w14:textId="1A6D9721" w:rsidR="00047754" w:rsidRPr="00424FA2" w:rsidRDefault="00047754" w:rsidP="00047754">
      <w:pPr>
        <w:rPr>
          <w:rFonts w:ascii="Arial" w:hAnsi="Arial" w:cs="Arial"/>
          <w:sz w:val="20"/>
          <w:szCs w:val="20"/>
        </w:rPr>
      </w:pPr>
      <w:r w:rsidRPr="00424FA2">
        <w:rPr>
          <w:rFonts w:ascii="Arial" w:hAnsi="Arial" w:cs="Arial"/>
          <w:sz w:val="20"/>
          <w:szCs w:val="20"/>
        </w:rPr>
        <w:t xml:space="preserve">Target 1 – </w:t>
      </w:r>
      <w:r w:rsidR="00424FA2" w:rsidRPr="00424FA2">
        <w:rPr>
          <w:rFonts w:ascii="Arial" w:hAnsi="Arial" w:cs="Arial"/>
          <w:sz w:val="20"/>
          <w:szCs w:val="20"/>
        </w:rPr>
        <w:t>Continue to develop a supported critical approach throughout, offering the opposing view whenever possible. </w:t>
      </w:r>
    </w:p>
    <w:p w14:paraId="5A39DAFC" w14:textId="6FAF4450" w:rsidR="00424FA2" w:rsidRPr="00424FA2" w:rsidRDefault="00047754" w:rsidP="00424FA2">
      <w:pPr>
        <w:rPr>
          <w:rFonts w:ascii="Arial" w:hAnsi="Arial" w:cs="Arial"/>
          <w:sz w:val="20"/>
          <w:szCs w:val="20"/>
        </w:rPr>
      </w:pPr>
      <w:r w:rsidRPr="00424FA2">
        <w:rPr>
          <w:rFonts w:ascii="Arial" w:hAnsi="Arial" w:cs="Arial"/>
          <w:sz w:val="20"/>
          <w:szCs w:val="20"/>
        </w:rPr>
        <w:t xml:space="preserve">Target 2 – </w:t>
      </w:r>
      <w:r w:rsidR="00424FA2" w:rsidRPr="00424FA2">
        <w:rPr>
          <w:rFonts w:ascii="Arial" w:hAnsi="Arial" w:cs="Arial"/>
          <w:sz w:val="20"/>
          <w:szCs w:val="20"/>
        </w:rPr>
        <w:t>Proofread work carefully to avoid repetition and inclusion of unexplained information.</w:t>
      </w:r>
    </w:p>
    <w:p w14:paraId="213EEAE8" w14:textId="7B4FD6B8" w:rsidR="00047754" w:rsidRPr="00424FA2" w:rsidRDefault="00424FA2" w:rsidP="00047754">
      <w:pPr>
        <w:rPr>
          <w:rFonts w:ascii="Arial" w:hAnsi="Arial" w:cs="Arial"/>
          <w:sz w:val="20"/>
          <w:szCs w:val="20"/>
        </w:rPr>
      </w:pPr>
      <w:r w:rsidRPr="00424FA2">
        <w:rPr>
          <w:rFonts w:ascii="Arial" w:hAnsi="Arial" w:cs="Arial"/>
          <w:sz w:val="20"/>
          <w:szCs w:val="20"/>
        </w:rPr>
        <w:t>Target 3 – Avoid placing references in a sentence alone.</w:t>
      </w:r>
    </w:p>
    <w:p w14:paraId="4A3E0185" w14:textId="77777777" w:rsidR="00424FA2" w:rsidRDefault="00424FA2" w:rsidP="00047754">
      <w:pPr>
        <w:rPr>
          <w:rFonts w:ascii="Arial" w:hAnsi="Arial" w:cs="Arial"/>
        </w:rPr>
      </w:pPr>
    </w:p>
    <w:p w14:paraId="790D7CC9" w14:textId="65B73632" w:rsidR="00047754" w:rsidRDefault="00047754" w:rsidP="00047754">
      <w:pPr>
        <w:rPr>
          <w:rFonts w:ascii="Arial" w:hAnsi="Arial" w:cs="Arial"/>
          <w:sz w:val="20"/>
          <w:szCs w:val="20"/>
        </w:rPr>
      </w:pPr>
      <w:r>
        <w:rPr>
          <w:rFonts w:ascii="Arial" w:hAnsi="Arial" w:cs="Arial"/>
          <w:b/>
          <w:bCs/>
        </w:rPr>
        <w:t xml:space="preserve">Assignment Title: </w:t>
      </w:r>
      <w:r w:rsidRPr="00047754">
        <w:rPr>
          <w:rFonts w:ascii="Arial" w:hAnsi="Arial" w:cs="Arial"/>
          <w:sz w:val="20"/>
          <w:szCs w:val="20"/>
        </w:rPr>
        <w:t>Supporting your discussion with theory, research and practice, critically reflect on how you would support an individual learner whose progress is being affected by specific barriers to learning during one transition period (horizontal or vertical).</w:t>
      </w:r>
    </w:p>
    <w:p w14:paraId="38FF023B" w14:textId="77777777" w:rsidR="00047754" w:rsidRDefault="00047754" w:rsidP="00047754">
      <w:pPr>
        <w:rPr>
          <w:rFonts w:ascii="Arial" w:hAnsi="Arial" w:cs="Arial"/>
          <w:sz w:val="20"/>
          <w:szCs w:val="20"/>
        </w:rPr>
      </w:pPr>
    </w:p>
    <w:p w14:paraId="695F3A4A" w14:textId="6D8CD2D8" w:rsidR="00F40BAA" w:rsidRPr="00986759" w:rsidRDefault="00047754" w:rsidP="00F40BAA">
      <w:pPr>
        <w:rPr>
          <w:rFonts w:ascii="Arial" w:hAnsi="Arial" w:cs="Arial"/>
          <w:sz w:val="20"/>
          <w:szCs w:val="20"/>
        </w:rPr>
      </w:pPr>
      <w:r w:rsidRPr="00986759">
        <w:rPr>
          <w:rFonts w:ascii="Arial" w:hAnsi="Arial" w:cs="Arial"/>
          <w:sz w:val="20"/>
          <w:szCs w:val="20"/>
        </w:rPr>
        <w:t>This assignment aims to critically reflect on how to best support an individual learner whose progress is affected by a specific barrier to learning during a vertical transition</w:t>
      </w:r>
      <w:r w:rsidR="0055148D" w:rsidRPr="00986759">
        <w:rPr>
          <w:rFonts w:ascii="Arial" w:hAnsi="Arial" w:cs="Arial"/>
          <w:sz w:val="20"/>
          <w:szCs w:val="20"/>
        </w:rPr>
        <w:t>.</w:t>
      </w:r>
      <w:r w:rsidR="0055148D" w:rsidRPr="00986759">
        <w:t xml:space="preserve"> </w:t>
      </w:r>
      <w:r w:rsidRPr="00986759">
        <w:rPr>
          <w:rFonts w:ascii="Arial" w:hAnsi="Arial" w:cs="Arial"/>
          <w:sz w:val="20"/>
          <w:szCs w:val="20"/>
        </w:rPr>
        <w:t xml:space="preserve">This assignment will be supported by relevant theory, research and practical examples. </w:t>
      </w:r>
      <w:r w:rsidR="00EE1D70" w:rsidRPr="00986759">
        <w:rPr>
          <w:rFonts w:ascii="Arial" w:hAnsi="Arial" w:cs="Arial"/>
          <w:sz w:val="20"/>
          <w:szCs w:val="20"/>
        </w:rPr>
        <w:t xml:space="preserve">The BERA Guidelines specify that when addressing </w:t>
      </w:r>
      <w:r w:rsidR="006712BB" w:rsidRPr="00986759">
        <w:rPr>
          <w:rFonts w:ascii="Arial" w:hAnsi="Arial" w:cs="Arial"/>
          <w:sz w:val="20"/>
          <w:szCs w:val="20"/>
        </w:rPr>
        <w:t>a child</w:t>
      </w:r>
      <w:r w:rsidR="00EE1D70" w:rsidRPr="00986759">
        <w:rPr>
          <w:rFonts w:ascii="Arial" w:hAnsi="Arial" w:cs="Arial"/>
          <w:sz w:val="20"/>
          <w:szCs w:val="20"/>
        </w:rPr>
        <w:t>, anonymity must</w:t>
      </w:r>
      <w:r w:rsidR="003D1E15" w:rsidRPr="00986759">
        <w:rPr>
          <w:rFonts w:ascii="Arial" w:hAnsi="Arial" w:cs="Arial"/>
          <w:sz w:val="20"/>
          <w:szCs w:val="20"/>
        </w:rPr>
        <w:t xml:space="preserve"> be </w:t>
      </w:r>
      <w:r w:rsidR="0055148D" w:rsidRPr="00986759">
        <w:rPr>
          <w:rFonts w:ascii="Arial" w:hAnsi="Arial" w:cs="Arial"/>
          <w:sz w:val="20"/>
          <w:szCs w:val="20"/>
        </w:rPr>
        <w:t>maintained</w:t>
      </w:r>
      <w:r w:rsidR="00EE1D70" w:rsidRPr="00986759">
        <w:rPr>
          <w:rFonts w:ascii="Arial" w:hAnsi="Arial" w:cs="Arial"/>
          <w:sz w:val="20"/>
          <w:szCs w:val="20"/>
        </w:rPr>
        <w:t xml:space="preserve"> by </w:t>
      </w:r>
      <w:r w:rsidR="003D1E15" w:rsidRPr="00986759">
        <w:rPr>
          <w:rFonts w:ascii="Arial" w:hAnsi="Arial" w:cs="Arial"/>
          <w:sz w:val="20"/>
          <w:szCs w:val="20"/>
        </w:rPr>
        <w:t xml:space="preserve">using </w:t>
      </w:r>
      <w:r w:rsidR="00EE1D70" w:rsidRPr="00986759">
        <w:rPr>
          <w:rFonts w:ascii="Arial" w:hAnsi="Arial" w:cs="Arial"/>
          <w:sz w:val="20"/>
          <w:szCs w:val="20"/>
        </w:rPr>
        <w:t>a pseudonym (BERA, 2018)</w:t>
      </w:r>
      <w:r w:rsidR="0020665C" w:rsidRPr="00986759">
        <w:rPr>
          <w:rFonts w:ascii="Arial" w:hAnsi="Arial" w:cs="Arial"/>
          <w:sz w:val="20"/>
          <w:szCs w:val="20"/>
        </w:rPr>
        <w:t>.</w:t>
      </w:r>
      <w:r w:rsidR="00EE1D70" w:rsidRPr="00986759">
        <w:rPr>
          <w:rFonts w:ascii="Arial" w:hAnsi="Arial" w:cs="Arial"/>
          <w:sz w:val="20"/>
          <w:szCs w:val="20"/>
        </w:rPr>
        <w:t xml:space="preserve"> </w:t>
      </w:r>
      <w:r w:rsidR="00465516" w:rsidRPr="00986759">
        <w:rPr>
          <w:rFonts w:ascii="Arial" w:hAnsi="Arial" w:cs="Arial"/>
          <w:sz w:val="20"/>
          <w:szCs w:val="20"/>
        </w:rPr>
        <w:t>The child will be referred to as Idris</w:t>
      </w:r>
      <w:r w:rsidR="00EE1D70" w:rsidRPr="00986759">
        <w:rPr>
          <w:rFonts w:ascii="Arial" w:hAnsi="Arial" w:cs="Arial"/>
          <w:sz w:val="20"/>
          <w:szCs w:val="20"/>
        </w:rPr>
        <w:t>.</w:t>
      </w:r>
      <w:r w:rsidR="0065276E" w:rsidRPr="00986759">
        <w:rPr>
          <w:rFonts w:ascii="Arial" w:hAnsi="Arial" w:cs="Arial"/>
          <w:sz w:val="20"/>
          <w:szCs w:val="20"/>
        </w:rPr>
        <w:t xml:space="preserve"> Idris is a seven-year-old pupil currently in Year two, who has recently relocated from Africa to Wales. </w:t>
      </w:r>
      <w:r w:rsidR="00C7359B" w:rsidRPr="00986759">
        <w:rPr>
          <w:rFonts w:ascii="Arial" w:hAnsi="Arial" w:cs="Arial"/>
          <w:sz w:val="20"/>
          <w:szCs w:val="20"/>
        </w:rPr>
        <w:t xml:space="preserve">This transition has </w:t>
      </w:r>
      <w:r w:rsidR="0041481C" w:rsidRPr="00986759">
        <w:rPr>
          <w:rFonts w:ascii="Arial" w:hAnsi="Arial" w:cs="Arial"/>
          <w:sz w:val="20"/>
          <w:szCs w:val="20"/>
        </w:rPr>
        <w:t xml:space="preserve">caused </w:t>
      </w:r>
      <w:r w:rsidR="00C7359B" w:rsidRPr="00986759">
        <w:rPr>
          <w:rFonts w:ascii="Arial" w:hAnsi="Arial" w:cs="Arial"/>
          <w:sz w:val="20"/>
          <w:szCs w:val="20"/>
        </w:rPr>
        <w:t>challenges</w:t>
      </w:r>
      <w:r w:rsidR="0041481C" w:rsidRPr="00986759">
        <w:rPr>
          <w:rFonts w:ascii="Arial" w:hAnsi="Arial" w:cs="Arial"/>
          <w:sz w:val="20"/>
          <w:szCs w:val="20"/>
        </w:rPr>
        <w:t xml:space="preserve"> for Idris</w:t>
      </w:r>
      <w:r w:rsidR="006F3779" w:rsidRPr="00986759">
        <w:rPr>
          <w:rFonts w:ascii="Arial" w:hAnsi="Arial" w:cs="Arial"/>
          <w:sz w:val="20"/>
          <w:szCs w:val="20"/>
        </w:rPr>
        <w:t xml:space="preserve">, as he navigates a new </w:t>
      </w:r>
      <w:r w:rsidR="00F9374D" w:rsidRPr="00986759">
        <w:rPr>
          <w:rFonts w:ascii="Arial" w:hAnsi="Arial" w:cs="Arial"/>
          <w:sz w:val="20"/>
          <w:szCs w:val="20"/>
        </w:rPr>
        <w:t>school environment</w:t>
      </w:r>
      <w:r w:rsidR="004603BB" w:rsidRPr="00986759">
        <w:rPr>
          <w:rFonts w:ascii="Arial" w:hAnsi="Arial" w:cs="Arial"/>
          <w:sz w:val="20"/>
          <w:szCs w:val="20"/>
        </w:rPr>
        <w:t xml:space="preserve">. </w:t>
      </w:r>
      <w:r w:rsidR="00EA7709" w:rsidRPr="00986759">
        <w:rPr>
          <w:rFonts w:ascii="Arial" w:hAnsi="Arial" w:cs="Arial"/>
          <w:sz w:val="20"/>
          <w:szCs w:val="20"/>
        </w:rPr>
        <w:t>Academically</w:t>
      </w:r>
      <w:r w:rsidR="009B3D4E" w:rsidRPr="00986759">
        <w:rPr>
          <w:rFonts w:ascii="Arial" w:hAnsi="Arial" w:cs="Arial"/>
          <w:sz w:val="20"/>
          <w:szCs w:val="20"/>
        </w:rPr>
        <w:t xml:space="preserve">, Idris shows </w:t>
      </w:r>
      <w:r w:rsidR="00EA7709" w:rsidRPr="00986759">
        <w:rPr>
          <w:rFonts w:ascii="Arial" w:hAnsi="Arial" w:cs="Arial"/>
          <w:sz w:val="20"/>
          <w:szCs w:val="20"/>
        </w:rPr>
        <w:t>strengths</w:t>
      </w:r>
      <w:r w:rsidR="009B3D4E" w:rsidRPr="00986759">
        <w:rPr>
          <w:rFonts w:ascii="Arial" w:hAnsi="Arial" w:cs="Arial"/>
          <w:sz w:val="20"/>
          <w:szCs w:val="20"/>
        </w:rPr>
        <w:t xml:space="preserve"> </w:t>
      </w:r>
      <w:r w:rsidR="00EA7709" w:rsidRPr="00986759">
        <w:rPr>
          <w:rFonts w:ascii="Arial" w:hAnsi="Arial" w:cs="Arial"/>
          <w:sz w:val="20"/>
          <w:szCs w:val="20"/>
        </w:rPr>
        <w:t xml:space="preserve">in literacy, particularly in storytelling and creative writing, where he expresses imaginative ideas and cultural themes through his drawings. </w:t>
      </w:r>
      <w:r w:rsidR="00F40C78" w:rsidRPr="00986759">
        <w:rPr>
          <w:rFonts w:ascii="Arial" w:hAnsi="Arial" w:cs="Arial"/>
          <w:sz w:val="20"/>
          <w:szCs w:val="20"/>
        </w:rPr>
        <w:t xml:space="preserve">However, Idris often appears shy and withdrawn during group activities, which can impact his ability to develop </w:t>
      </w:r>
      <w:r w:rsidR="00BA4FEC" w:rsidRPr="00986759">
        <w:rPr>
          <w:rFonts w:ascii="Arial" w:hAnsi="Arial" w:cs="Arial"/>
          <w:sz w:val="20"/>
          <w:szCs w:val="20"/>
        </w:rPr>
        <w:t>friendships</w:t>
      </w:r>
      <w:r w:rsidR="00F40C78" w:rsidRPr="00986759">
        <w:rPr>
          <w:rFonts w:ascii="Arial" w:hAnsi="Arial" w:cs="Arial"/>
          <w:sz w:val="20"/>
          <w:szCs w:val="20"/>
        </w:rPr>
        <w:t xml:space="preserve"> </w:t>
      </w:r>
      <w:r w:rsidR="00BA4FEC" w:rsidRPr="00986759">
        <w:rPr>
          <w:rFonts w:ascii="Arial" w:hAnsi="Arial" w:cs="Arial"/>
          <w:sz w:val="20"/>
          <w:szCs w:val="20"/>
        </w:rPr>
        <w:t xml:space="preserve">and engage with his peers. His previous experiences may contribute to feelings of anxiety, making it difficult for him to connect with others in his new </w:t>
      </w:r>
      <w:r w:rsidR="00C32B31" w:rsidRPr="00986759">
        <w:rPr>
          <w:rFonts w:ascii="Arial" w:hAnsi="Arial" w:cs="Arial"/>
          <w:sz w:val="20"/>
          <w:szCs w:val="20"/>
        </w:rPr>
        <w:t>classroom</w:t>
      </w:r>
      <w:r w:rsidR="00BA4FEC" w:rsidRPr="00986759">
        <w:rPr>
          <w:rFonts w:ascii="Arial" w:hAnsi="Arial" w:cs="Arial"/>
          <w:sz w:val="20"/>
          <w:szCs w:val="20"/>
        </w:rPr>
        <w:t xml:space="preserve">. Additionally, changes in routine or exposure to unfamiliar </w:t>
      </w:r>
      <w:r w:rsidR="003D1E15" w:rsidRPr="00986759">
        <w:rPr>
          <w:rFonts w:ascii="Arial" w:hAnsi="Arial" w:cs="Arial"/>
          <w:sz w:val="20"/>
          <w:szCs w:val="20"/>
        </w:rPr>
        <w:t>environments</w:t>
      </w:r>
      <w:r w:rsidR="00D50ADE" w:rsidRPr="00986759">
        <w:rPr>
          <w:rFonts w:ascii="Arial" w:hAnsi="Arial" w:cs="Arial"/>
          <w:sz w:val="20"/>
          <w:szCs w:val="20"/>
        </w:rPr>
        <w:t xml:space="preserve"> </w:t>
      </w:r>
      <w:r w:rsidR="00BA4FEC" w:rsidRPr="00986759">
        <w:rPr>
          <w:rFonts w:ascii="Arial" w:hAnsi="Arial" w:cs="Arial"/>
          <w:sz w:val="20"/>
          <w:szCs w:val="20"/>
        </w:rPr>
        <w:t xml:space="preserve">can trigger his anxiety, particularly </w:t>
      </w:r>
      <w:r w:rsidR="00F45164" w:rsidRPr="00986759">
        <w:rPr>
          <w:rFonts w:ascii="Arial" w:hAnsi="Arial" w:cs="Arial"/>
          <w:sz w:val="20"/>
          <w:szCs w:val="20"/>
        </w:rPr>
        <w:t xml:space="preserve">when the classroom becomes </w:t>
      </w:r>
      <w:r w:rsidR="00BA4FEC" w:rsidRPr="00986759">
        <w:rPr>
          <w:rFonts w:ascii="Arial" w:hAnsi="Arial" w:cs="Arial"/>
          <w:sz w:val="20"/>
          <w:szCs w:val="20"/>
        </w:rPr>
        <w:t>loud or over stimulating</w:t>
      </w:r>
      <w:r w:rsidR="00F45164" w:rsidRPr="00986759">
        <w:rPr>
          <w:rFonts w:ascii="Arial" w:hAnsi="Arial" w:cs="Arial"/>
          <w:sz w:val="20"/>
          <w:szCs w:val="20"/>
        </w:rPr>
        <w:t xml:space="preserve">. </w:t>
      </w:r>
      <w:r w:rsidR="001A11DB" w:rsidRPr="00986759">
        <w:rPr>
          <w:rFonts w:ascii="Arial" w:hAnsi="Arial" w:cs="Arial"/>
          <w:sz w:val="20"/>
          <w:szCs w:val="20"/>
        </w:rPr>
        <w:t xml:space="preserve">To effectively support Idris, it </w:t>
      </w:r>
      <w:r w:rsidR="0094413B" w:rsidRPr="00986759">
        <w:rPr>
          <w:rFonts w:ascii="Arial" w:hAnsi="Arial" w:cs="Arial"/>
          <w:sz w:val="20"/>
          <w:szCs w:val="20"/>
        </w:rPr>
        <w:t xml:space="preserve">could be </w:t>
      </w:r>
      <w:r w:rsidR="001A11DB" w:rsidRPr="00986759">
        <w:rPr>
          <w:rFonts w:ascii="Arial" w:hAnsi="Arial" w:cs="Arial"/>
          <w:sz w:val="20"/>
          <w:szCs w:val="20"/>
        </w:rPr>
        <w:t xml:space="preserve">essential to address his emotional and social </w:t>
      </w:r>
      <w:r w:rsidR="00B4260A" w:rsidRPr="00986759">
        <w:rPr>
          <w:rFonts w:ascii="Arial" w:hAnsi="Arial" w:cs="Arial"/>
          <w:sz w:val="20"/>
          <w:szCs w:val="20"/>
        </w:rPr>
        <w:t>needs</w:t>
      </w:r>
      <w:r w:rsidR="002C44A2" w:rsidRPr="00986759">
        <w:rPr>
          <w:rFonts w:ascii="Times New Roman" w:eastAsia="Times New Roman" w:hAnsi="Times New Roman" w:cs="Times New Roman"/>
          <w:kern w:val="0"/>
          <w:sz w:val="24"/>
          <w:szCs w:val="24"/>
          <w:lang w:eastAsia="en-GB"/>
          <w14:ligatures w14:val="none"/>
        </w:rPr>
        <w:t xml:space="preserve"> </w:t>
      </w:r>
      <w:r w:rsidR="002C44A2" w:rsidRPr="00986759">
        <w:rPr>
          <w:rFonts w:ascii="Arial" w:hAnsi="Arial" w:cs="Arial"/>
          <w:sz w:val="20"/>
          <w:szCs w:val="20"/>
        </w:rPr>
        <w:t>(Welsh Government, 2021)</w:t>
      </w:r>
      <w:r w:rsidR="00B4260A" w:rsidRPr="00986759">
        <w:rPr>
          <w:rFonts w:ascii="Arial" w:hAnsi="Arial" w:cs="Arial"/>
          <w:sz w:val="20"/>
          <w:szCs w:val="20"/>
        </w:rPr>
        <w:t xml:space="preserve">. </w:t>
      </w:r>
      <w:r w:rsidR="00C10F5B" w:rsidRPr="00986759">
        <w:rPr>
          <w:rFonts w:ascii="Arial" w:hAnsi="Arial" w:cs="Arial"/>
          <w:sz w:val="20"/>
          <w:szCs w:val="20"/>
        </w:rPr>
        <w:t xml:space="preserve">Implementing </w:t>
      </w:r>
      <w:r w:rsidR="002E3524" w:rsidRPr="00986759">
        <w:rPr>
          <w:rFonts w:ascii="Arial" w:hAnsi="Arial" w:cs="Arial"/>
          <w:sz w:val="20"/>
          <w:szCs w:val="20"/>
        </w:rPr>
        <w:t xml:space="preserve">strategies </w:t>
      </w:r>
      <w:r w:rsidR="00BB3185" w:rsidRPr="00986759">
        <w:rPr>
          <w:rFonts w:ascii="Arial" w:hAnsi="Arial" w:cs="Arial"/>
          <w:sz w:val="20"/>
          <w:szCs w:val="20"/>
        </w:rPr>
        <w:t xml:space="preserve">such as </w:t>
      </w:r>
      <w:r w:rsidR="002E3524" w:rsidRPr="00986759">
        <w:rPr>
          <w:rFonts w:ascii="Arial" w:hAnsi="Arial" w:cs="Arial"/>
          <w:sz w:val="20"/>
          <w:szCs w:val="20"/>
        </w:rPr>
        <w:t xml:space="preserve">a whole school approach, Idris </w:t>
      </w:r>
      <w:r w:rsidR="00BB3185" w:rsidRPr="00986759">
        <w:rPr>
          <w:rFonts w:ascii="Arial" w:hAnsi="Arial" w:cs="Arial"/>
          <w:sz w:val="20"/>
          <w:szCs w:val="20"/>
        </w:rPr>
        <w:t>could</w:t>
      </w:r>
      <w:r w:rsidR="002E3524" w:rsidRPr="00986759">
        <w:rPr>
          <w:rFonts w:ascii="Arial" w:hAnsi="Arial" w:cs="Arial"/>
          <w:sz w:val="20"/>
          <w:szCs w:val="20"/>
        </w:rPr>
        <w:t xml:space="preserve"> benefit from support of an Emotional Literacy Support Assistant (ELSA)</w:t>
      </w:r>
      <w:r w:rsidR="00F140B5" w:rsidRPr="00986759">
        <w:rPr>
          <w:rFonts w:ascii="Arial" w:hAnsi="Arial" w:cs="Arial"/>
          <w:sz w:val="20"/>
          <w:szCs w:val="20"/>
        </w:rPr>
        <w:t xml:space="preserve"> alongside a ‘buddy system’ </w:t>
      </w:r>
      <w:r w:rsidR="00263474" w:rsidRPr="00986759">
        <w:rPr>
          <w:rFonts w:ascii="Arial" w:hAnsi="Arial" w:cs="Arial"/>
          <w:sz w:val="20"/>
          <w:szCs w:val="20"/>
        </w:rPr>
        <w:t>for peer support</w:t>
      </w:r>
      <w:r w:rsidR="00A261F2" w:rsidRPr="00986759">
        <w:rPr>
          <w:rFonts w:ascii="Arial" w:hAnsi="Arial" w:cs="Arial"/>
          <w:sz w:val="20"/>
          <w:szCs w:val="20"/>
        </w:rPr>
        <w:t xml:space="preserve"> (ELSA Network, 2017)</w:t>
      </w:r>
      <w:r w:rsidR="00263474" w:rsidRPr="00986759">
        <w:rPr>
          <w:rFonts w:ascii="Arial" w:hAnsi="Arial" w:cs="Arial"/>
          <w:sz w:val="20"/>
          <w:szCs w:val="20"/>
        </w:rPr>
        <w:t xml:space="preserve">. </w:t>
      </w:r>
      <w:r w:rsidR="00634A43" w:rsidRPr="00986759">
        <w:rPr>
          <w:rFonts w:ascii="Arial" w:hAnsi="Arial" w:cs="Arial"/>
          <w:sz w:val="20"/>
          <w:szCs w:val="20"/>
        </w:rPr>
        <w:t>The chosen transition represents a significant life change for</w:t>
      </w:r>
      <w:r w:rsidR="006D6D4D" w:rsidRPr="00986759">
        <w:rPr>
          <w:rFonts w:ascii="Arial" w:hAnsi="Arial" w:cs="Arial"/>
          <w:sz w:val="20"/>
          <w:szCs w:val="20"/>
        </w:rPr>
        <w:t xml:space="preserve"> Idris </w:t>
      </w:r>
      <w:r w:rsidR="00634A43" w:rsidRPr="00986759">
        <w:rPr>
          <w:rFonts w:ascii="Arial" w:hAnsi="Arial" w:cs="Arial"/>
          <w:sz w:val="20"/>
          <w:szCs w:val="20"/>
        </w:rPr>
        <w:t>at a young age. </w:t>
      </w:r>
      <w:r w:rsidR="008322D5" w:rsidRPr="00986759">
        <w:rPr>
          <w:rFonts w:ascii="Arial" w:hAnsi="Arial" w:cs="Arial"/>
          <w:sz w:val="20"/>
          <w:szCs w:val="20"/>
        </w:rPr>
        <w:t>B</w:t>
      </w:r>
      <w:r w:rsidR="00E52EBD" w:rsidRPr="00986759">
        <w:rPr>
          <w:rFonts w:ascii="Arial" w:hAnsi="Arial" w:cs="Arial"/>
          <w:sz w:val="20"/>
          <w:szCs w:val="20"/>
        </w:rPr>
        <w:t>y practitioners</w:t>
      </w:r>
      <w:r w:rsidR="009402D2" w:rsidRPr="00986759">
        <w:rPr>
          <w:rFonts w:ascii="Arial" w:hAnsi="Arial" w:cs="Arial"/>
          <w:sz w:val="20"/>
          <w:szCs w:val="20"/>
        </w:rPr>
        <w:t xml:space="preserve"> understanding</w:t>
      </w:r>
      <w:r w:rsidR="0068391A" w:rsidRPr="00986759">
        <w:rPr>
          <w:rFonts w:ascii="Arial" w:hAnsi="Arial" w:cs="Arial"/>
          <w:sz w:val="20"/>
          <w:szCs w:val="20"/>
        </w:rPr>
        <w:t xml:space="preserve"> the importance of</w:t>
      </w:r>
      <w:r w:rsidR="008322D5" w:rsidRPr="00986759">
        <w:rPr>
          <w:rFonts w:ascii="Arial" w:hAnsi="Arial" w:cs="Arial"/>
          <w:sz w:val="20"/>
          <w:szCs w:val="20"/>
        </w:rPr>
        <w:t xml:space="preserve"> fostering a welcoming and inclusive environment and </w:t>
      </w:r>
      <w:r w:rsidR="0068391A" w:rsidRPr="00986759">
        <w:rPr>
          <w:rFonts w:ascii="Arial" w:hAnsi="Arial" w:cs="Arial"/>
          <w:sz w:val="20"/>
          <w:szCs w:val="20"/>
        </w:rPr>
        <w:t xml:space="preserve">acknowledging </w:t>
      </w:r>
      <w:r w:rsidR="008322D5" w:rsidRPr="00986759">
        <w:rPr>
          <w:rFonts w:ascii="Arial" w:hAnsi="Arial" w:cs="Arial"/>
          <w:sz w:val="20"/>
          <w:szCs w:val="20"/>
        </w:rPr>
        <w:t xml:space="preserve">the </w:t>
      </w:r>
      <w:r w:rsidR="00C92CD6" w:rsidRPr="00986759">
        <w:rPr>
          <w:rFonts w:ascii="Arial" w:hAnsi="Arial" w:cs="Arial"/>
          <w:sz w:val="20"/>
          <w:szCs w:val="20"/>
        </w:rPr>
        <w:t xml:space="preserve">impact of this </w:t>
      </w:r>
      <w:r w:rsidR="008322D5" w:rsidRPr="00986759">
        <w:rPr>
          <w:rFonts w:ascii="Arial" w:hAnsi="Arial" w:cs="Arial"/>
          <w:sz w:val="20"/>
          <w:szCs w:val="20"/>
        </w:rPr>
        <w:t xml:space="preserve">transition could allow </w:t>
      </w:r>
      <w:r w:rsidR="006774A7" w:rsidRPr="00986759">
        <w:rPr>
          <w:rFonts w:ascii="Arial" w:hAnsi="Arial" w:cs="Arial"/>
          <w:sz w:val="20"/>
          <w:szCs w:val="20"/>
        </w:rPr>
        <w:t xml:space="preserve">Idris to receive </w:t>
      </w:r>
      <w:r w:rsidR="008322D5" w:rsidRPr="00986759">
        <w:rPr>
          <w:rFonts w:ascii="Arial" w:hAnsi="Arial" w:cs="Arial"/>
          <w:sz w:val="20"/>
          <w:szCs w:val="20"/>
        </w:rPr>
        <w:t xml:space="preserve">effective </w:t>
      </w:r>
      <w:r w:rsidR="0068391A" w:rsidRPr="00986759">
        <w:rPr>
          <w:rFonts w:ascii="Arial" w:hAnsi="Arial" w:cs="Arial"/>
          <w:sz w:val="20"/>
          <w:szCs w:val="20"/>
        </w:rPr>
        <w:t xml:space="preserve">support, enhancing </w:t>
      </w:r>
      <w:r w:rsidR="009402D2" w:rsidRPr="00986759">
        <w:rPr>
          <w:rFonts w:ascii="Arial" w:hAnsi="Arial" w:cs="Arial"/>
          <w:sz w:val="20"/>
          <w:szCs w:val="20"/>
        </w:rPr>
        <w:t>Idris</w:t>
      </w:r>
      <w:r w:rsidR="00E52EBD" w:rsidRPr="00986759">
        <w:rPr>
          <w:rFonts w:ascii="Arial" w:hAnsi="Arial" w:cs="Arial"/>
          <w:sz w:val="20"/>
          <w:szCs w:val="20"/>
        </w:rPr>
        <w:t>’</w:t>
      </w:r>
      <w:r w:rsidR="009402D2" w:rsidRPr="00986759">
        <w:rPr>
          <w:rFonts w:ascii="Arial" w:hAnsi="Arial" w:cs="Arial"/>
          <w:sz w:val="20"/>
          <w:szCs w:val="20"/>
        </w:rPr>
        <w:t xml:space="preserve"> self-esteem, and promote</w:t>
      </w:r>
      <w:r w:rsidR="00E52EBD" w:rsidRPr="00986759">
        <w:rPr>
          <w:rFonts w:ascii="Arial" w:hAnsi="Arial" w:cs="Arial"/>
          <w:sz w:val="20"/>
          <w:szCs w:val="20"/>
        </w:rPr>
        <w:t xml:space="preserve"> his</w:t>
      </w:r>
      <w:r w:rsidR="009402D2" w:rsidRPr="00986759">
        <w:rPr>
          <w:rFonts w:ascii="Arial" w:hAnsi="Arial" w:cs="Arial"/>
          <w:sz w:val="20"/>
          <w:szCs w:val="20"/>
        </w:rPr>
        <w:t xml:space="preserve"> overall well-being</w:t>
      </w:r>
      <w:r w:rsidR="00AD1255" w:rsidRPr="00986759">
        <w:rPr>
          <w:rFonts w:ascii="Arial" w:hAnsi="Arial" w:cs="Arial"/>
          <w:sz w:val="20"/>
          <w:szCs w:val="20"/>
        </w:rPr>
        <w:t xml:space="preserve"> (Loreman, Joanne Marie </w:t>
      </w:r>
      <w:proofErr w:type="spellStart"/>
      <w:r w:rsidR="00AD1255" w:rsidRPr="00986759">
        <w:rPr>
          <w:rFonts w:ascii="Arial" w:hAnsi="Arial" w:cs="Arial"/>
          <w:sz w:val="20"/>
          <w:szCs w:val="20"/>
        </w:rPr>
        <w:t>Deppeler</w:t>
      </w:r>
      <w:proofErr w:type="spellEnd"/>
      <w:r w:rsidR="00AD1255" w:rsidRPr="00986759">
        <w:rPr>
          <w:rFonts w:ascii="Arial" w:hAnsi="Arial" w:cs="Arial"/>
          <w:sz w:val="20"/>
          <w:szCs w:val="20"/>
        </w:rPr>
        <w:t xml:space="preserve"> and Harvey, 2010)</w:t>
      </w:r>
      <w:r w:rsidR="00D50ADE" w:rsidRPr="00986759">
        <w:rPr>
          <w:rFonts w:ascii="Arial" w:hAnsi="Arial" w:cs="Arial"/>
          <w:sz w:val="20"/>
          <w:szCs w:val="20"/>
        </w:rPr>
        <w:t>.</w:t>
      </w:r>
    </w:p>
    <w:p w14:paraId="2DDA5E81" w14:textId="4799FB7E" w:rsidR="003D29B6" w:rsidRPr="00986759" w:rsidRDefault="003D29B6" w:rsidP="00F40BAA">
      <w:pPr>
        <w:rPr>
          <w:rFonts w:ascii="Arial" w:hAnsi="Arial" w:cs="Arial"/>
          <w:sz w:val="20"/>
          <w:szCs w:val="20"/>
        </w:rPr>
      </w:pPr>
      <w:r w:rsidRPr="00986759">
        <w:rPr>
          <w:rFonts w:ascii="Arial" w:hAnsi="Arial" w:cs="Arial"/>
          <w:sz w:val="20"/>
          <w:szCs w:val="20"/>
        </w:rPr>
        <w:t>Idris’s move from Africa to Wales could have introduced cultural differences, such as changes traditions, and routines</w:t>
      </w:r>
      <w:r w:rsidR="003A578C" w:rsidRPr="00986759">
        <w:rPr>
          <w:rFonts w:ascii="Arial" w:hAnsi="Arial" w:cs="Arial"/>
          <w:sz w:val="20"/>
          <w:szCs w:val="20"/>
        </w:rPr>
        <w:t xml:space="preserve"> which could affect his</w:t>
      </w:r>
      <w:r w:rsidR="00916E47" w:rsidRPr="00986759">
        <w:rPr>
          <w:rFonts w:ascii="Arial" w:hAnsi="Arial" w:cs="Arial"/>
          <w:sz w:val="20"/>
          <w:szCs w:val="20"/>
        </w:rPr>
        <w:t xml:space="preserve"> emotional and social </w:t>
      </w:r>
      <w:r w:rsidR="006C2081" w:rsidRPr="00986759">
        <w:rPr>
          <w:rFonts w:ascii="Arial" w:hAnsi="Arial" w:cs="Arial"/>
          <w:sz w:val="20"/>
          <w:szCs w:val="20"/>
        </w:rPr>
        <w:t>development</w:t>
      </w:r>
      <w:r w:rsidRPr="00986759">
        <w:rPr>
          <w:rFonts w:ascii="Arial" w:hAnsi="Arial" w:cs="Arial"/>
          <w:sz w:val="20"/>
          <w:szCs w:val="20"/>
        </w:rPr>
        <w:t xml:space="preserve">. </w:t>
      </w:r>
      <w:r w:rsidR="00D94D57" w:rsidRPr="00986759">
        <w:rPr>
          <w:rFonts w:ascii="Arial" w:hAnsi="Arial" w:cs="Arial"/>
          <w:sz w:val="20"/>
          <w:szCs w:val="20"/>
        </w:rPr>
        <w:t>These differences can affect not only how Idris</w:t>
      </w:r>
      <w:r w:rsidR="00AA7574" w:rsidRPr="00986759">
        <w:rPr>
          <w:rFonts w:ascii="Arial" w:hAnsi="Arial" w:cs="Arial"/>
          <w:sz w:val="20"/>
          <w:szCs w:val="20"/>
        </w:rPr>
        <w:t xml:space="preserve"> perceives </w:t>
      </w:r>
      <w:r w:rsidR="00D94D57" w:rsidRPr="00986759">
        <w:rPr>
          <w:rFonts w:ascii="Arial" w:hAnsi="Arial" w:cs="Arial"/>
          <w:sz w:val="20"/>
          <w:szCs w:val="20"/>
        </w:rPr>
        <w:t>his new environment but also how he interacts with it</w:t>
      </w:r>
      <w:r w:rsidR="00FF5F29" w:rsidRPr="00986759">
        <w:rPr>
          <w:rFonts w:ascii="Arial" w:hAnsi="Arial" w:cs="Arial"/>
          <w:sz w:val="20"/>
          <w:szCs w:val="20"/>
        </w:rPr>
        <w:t xml:space="preserve"> (Adams and Kirova, 2007)</w:t>
      </w:r>
      <w:r w:rsidR="00D94D57" w:rsidRPr="00986759">
        <w:rPr>
          <w:rFonts w:ascii="Arial" w:hAnsi="Arial" w:cs="Arial"/>
          <w:sz w:val="20"/>
          <w:szCs w:val="20"/>
        </w:rPr>
        <w:t>.</w:t>
      </w:r>
      <w:r w:rsidR="00AA7574" w:rsidRPr="00986759">
        <w:rPr>
          <w:rFonts w:ascii="Arial" w:hAnsi="Arial" w:cs="Arial"/>
          <w:sz w:val="20"/>
          <w:szCs w:val="20"/>
        </w:rPr>
        <w:t xml:space="preserve"> </w:t>
      </w:r>
      <w:r w:rsidR="004A7A60" w:rsidRPr="00986759">
        <w:rPr>
          <w:rFonts w:ascii="Arial" w:hAnsi="Arial" w:cs="Arial"/>
          <w:sz w:val="20"/>
          <w:szCs w:val="20"/>
        </w:rPr>
        <w:t>C</w:t>
      </w:r>
      <w:r w:rsidR="00F955C2" w:rsidRPr="00986759">
        <w:rPr>
          <w:rFonts w:ascii="Arial" w:hAnsi="Arial" w:cs="Arial"/>
          <w:sz w:val="20"/>
          <w:szCs w:val="20"/>
        </w:rPr>
        <w:t xml:space="preserve">hildren who </w:t>
      </w:r>
      <w:r w:rsidR="00583AC0" w:rsidRPr="00986759">
        <w:rPr>
          <w:rFonts w:ascii="Arial" w:hAnsi="Arial" w:cs="Arial"/>
          <w:sz w:val="20"/>
          <w:szCs w:val="20"/>
        </w:rPr>
        <w:t xml:space="preserve">have relocated </w:t>
      </w:r>
      <w:r w:rsidR="0016010F" w:rsidRPr="00986759">
        <w:rPr>
          <w:rFonts w:ascii="Arial" w:hAnsi="Arial" w:cs="Arial"/>
          <w:sz w:val="20"/>
          <w:szCs w:val="20"/>
        </w:rPr>
        <w:t xml:space="preserve">can </w:t>
      </w:r>
      <w:r w:rsidR="009330AD" w:rsidRPr="00986759">
        <w:rPr>
          <w:rFonts w:ascii="Arial" w:hAnsi="Arial" w:cs="Arial"/>
          <w:sz w:val="20"/>
          <w:szCs w:val="20"/>
        </w:rPr>
        <w:t>face feelings of confusion, disconnection, and separation</w:t>
      </w:r>
      <w:r w:rsidR="00144371" w:rsidRPr="00986759">
        <w:rPr>
          <w:rFonts w:ascii="Arial" w:hAnsi="Arial" w:cs="Arial"/>
          <w:sz w:val="20"/>
          <w:szCs w:val="20"/>
        </w:rPr>
        <w:t xml:space="preserve"> (Dixon and Hayden, 2008)</w:t>
      </w:r>
      <w:r w:rsidR="009330AD" w:rsidRPr="00986759">
        <w:rPr>
          <w:rFonts w:ascii="Arial" w:hAnsi="Arial" w:cs="Arial"/>
          <w:sz w:val="20"/>
          <w:szCs w:val="20"/>
        </w:rPr>
        <w:t>.</w:t>
      </w:r>
      <w:r w:rsidR="00770B3E" w:rsidRPr="00986759">
        <w:rPr>
          <w:rFonts w:ascii="Arial" w:hAnsi="Arial" w:cs="Arial"/>
          <w:sz w:val="20"/>
          <w:szCs w:val="20"/>
        </w:rPr>
        <w:t xml:space="preserve"> For Idris, being in a new country where he might see fewer representations of his cultural background could </w:t>
      </w:r>
      <w:r w:rsidR="00344F78" w:rsidRPr="00986759">
        <w:rPr>
          <w:rFonts w:ascii="Arial" w:hAnsi="Arial" w:cs="Arial"/>
          <w:sz w:val="20"/>
          <w:szCs w:val="20"/>
        </w:rPr>
        <w:t>heighten</w:t>
      </w:r>
      <w:r w:rsidR="00C735EC" w:rsidRPr="00986759">
        <w:rPr>
          <w:rFonts w:ascii="Arial" w:hAnsi="Arial" w:cs="Arial"/>
          <w:sz w:val="20"/>
          <w:szCs w:val="20"/>
        </w:rPr>
        <w:t xml:space="preserve"> </w:t>
      </w:r>
      <w:r w:rsidR="00770B3E" w:rsidRPr="00986759">
        <w:rPr>
          <w:rFonts w:ascii="Arial" w:hAnsi="Arial" w:cs="Arial"/>
          <w:sz w:val="20"/>
          <w:szCs w:val="20"/>
        </w:rPr>
        <w:t>feelings of isolation and anxiety</w:t>
      </w:r>
      <w:r w:rsidR="00D4450E" w:rsidRPr="00986759">
        <w:rPr>
          <w:rFonts w:ascii="Arial" w:hAnsi="Arial" w:cs="Arial"/>
          <w:sz w:val="20"/>
          <w:szCs w:val="20"/>
        </w:rPr>
        <w:t xml:space="preserve"> (Action for Children, 2023)</w:t>
      </w:r>
      <w:r w:rsidR="00770B3E" w:rsidRPr="00986759">
        <w:rPr>
          <w:rFonts w:ascii="Arial" w:hAnsi="Arial" w:cs="Arial"/>
          <w:sz w:val="20"/>
          <w:szCs w:val="20"/>
        </w:rPr>
        <w:t>.</w:t>
      </w:r>
      <w:r w:rsidR="009330AD" w:rsidRPr="00986759">
        <w:rPr>
          <w:rFonts w:ascii="Arial" w:hAnsi="Arial" w:cs="Arial"/>
          <w:sz w:val="20"/>
          <w:szCs w:val="20"/>
        </w:rPr>
        <w:t xml:space="preserve"> </w:t>
      </w:r>
      <w:r w:rsidR="00916E47" w:rsidRPr="00986759">
        <w:rPr>
          <w:rFonts w:ascii="Arial" w:hAnsi="Arial" w:cs="Arial"/>
          <w:sz w:val="20"/>
          <w:szCs w:val="20"/>
        </w:rPr>
        <w:t xml:space="preserve">The Welsh Curriculum </w:t>
      </w:r>
      <w:r w:rsidR="0016010F" w:rsidRPr="00986759">
        <w:rPr>
          <w:rFonts w:ascii="Arial" w:hAnsi="Arial" w:cs="Arial"/>
          <w:sz w:val="20"/>
          <w:szCs w:val="20"/>
        </w:rPr>
        <w:t>emphasise</w:t>
      </w:r>
      <w:r w:rsidR="00916E47" w:rsidRPr="00986759">
        <w:rPr>
          <w:rFonts w:ascii="Arial" w:hAnsi="Arial" w:cs="Arial"/>
          <w:sz w:val="20"/>
          <w:szCs w:val="20"/>
        </w:rPr>
        <w:t xml:space="preserve"> the importance of </w:t>
      </w:r>
      <w:r w:rsidR="00125A6D" w:rsidRPr="00986759">
        <w:rPr>
          <w:rFonts w:ascii="Arial" w:hAnsi="Arial" w:cs="Arial"/>
          <w:sz w:val="20"/>
          <w:szCs w:val="20"/>
        </w:rPr>
        <w:t>diversity and creating an inclusive learning environment</w:t>
      </w:r>
      <w:r w:rsidR="00D65796" w:rsidRPr="00986759">
        <w:rPr>
          <w:rFonts w:ascii="Arial" w:hAnsi="Arial" w:cs="Arial"/>
          <w:sz w:val="20"/>
          <w:szCs w:val="20"/>
        </w:rPr>
        <w:t xml:space="preserve"> for all learners</w:t>
      </w:r>
      <w:r w:rsidR="0089778E" w:rsidRPr="00986759">
        <w:rPr>
          <w:rFonts w:ascii="Arial" w:hAnsi="Arial" w:cs="Arial"/>
          <w:sz w:val="20"/>
          <w:szCs w:val="20"/>
        </w:rPr>
        <w:t xml:space="preserve"> (Welsh Government, 2024)</w:t>
      </w:r>
      <w:r w:rsidR="00D65796" w:rsidRPr="00986759">
        <w:rPr>
          <w:rFonts w:ascii="Arial" w:hAnsi="Arial" w:cs="Arial"/>
          <w:sz w:val="20"/>
          <w:szCs w:val="20"/>
        </w:rPr>
        <w:t xml:space="preserve">. </w:t>
      </w:r>
      <w:r w:rsidR="00341026" w:rsidRPr="00986759">
        <w:rPr>
          <w:rFonts w:ascii="Arial" w:hAnsi="Arial" w:cs="Arial"/>
          <w:sz w:val="20"/>
          <w:szCs w:val="20"/>
        </w:rPr>
        <w:t xml:space="preserve">This may imply that recognising every child's heritage might </w:t>
      </w:r>
      <w:r w:rsidR="00B430A5" w:rsidRPr="00986759">
        <w:rPr>
          <w:rFonts w:ascii="Arial" w:hAnsi="Arial" w:cs="Arial"/>
          <w:sz w:val="20"/>
          <w:szCs w:val="20"/>
        </w:rPr>
        <w:t xml:space="preserve">encourage the </w:t>
      </w:r>
      <w:r w:rsidR="00341026" w:rsidRPr="00986759">
        <w:rPr>
          <w:rFonts w:ascii="Arial" w:hAnsi="Arial" w:cs="Arial"/>
          <w:sz w:val="20"/>
          <w:szCs w:val="20"/>
        </w:rPr>
        <w:t xml:space="preserve">feeling of belonging, which </w:t>
      </w:r>
      <w:r w:rsidR="006045FF" w:rsidRPr="00986759">
        <w:rPr>
          <w:rFonts w:ascii="Arial" w:hAnsi="Arial" w:cs="Arial"/>
          <w:sz w:val="20"/>
          <w:szCs w:val="20"/>
        </w:rPr>
        <w:t xml:space="preserve">could be </w:t>
      </w:r>
      <w:r w:rsidR="00341026" w:rsidRPr="00986759">
        <w:rPr>
          <w:rFonts w:ascii="Arial" w:hAnsi="Arial" w:cs="Arial"/>
          <w:sz w:val="20"/>
          <w:szCs w:val="20"/>
        </w:rPr>
        <w:t xml:space="preserve">essential </w:t>
      </w:r>
      <w:r w:rsidR="0016010F" w:rsidRPr="00986759">
        <w:rPr>
          <w:rFonts w:ascii="Arial" w:hAnsi="Arial" w:cs="Arial"/>
          <w:sz w:val="20"/>
          <w:szCs w:val="20"/>
        </w:rPr>
        <w:t xml:space="preserve">for </w:t>
      </w:r>
      <w:r w:rsidR="00341026" w:rsidRPr="00986759">
        <w:rPr>
          <w:rFonts w:ascii="Arial" w:hAnsi="Arial" w:cs="Arial"/>
          <w:sz w:val="20"/>
          <w:szCs w:val="20"/>
        </w:rPr>
        <w:t>Idris's emotional and social development.</w:t>
      </w:r>
    </w:p>
    <w:p w14:paraId="5D5324B1" w14:textId="74369A9B" w:rsidR="00F40BAA" w:rsidRPr="00986759" w:rsidRDefault="007839CD" w:rsidP="00F40BAA">
      <w:pPr>
        <w:rPr>
          <w:rFonts w:ascii="Arial" w:hAnsi="Arial" w:cs="Arial"/>
          <w:sz w:val="20"/>
          <w:szCs w:val="20"/>
        </w:rPr>
      </w:pPr>
      <w:r w:rsidRPr="00986759">
        <w:rPr>
          <w:rFonts w:ascii="Arial" w:hAnsi="Arial" w:cs="Arial"/>
          <w:sz w:val="20"/>
          <w:szCs w:val="20"/>
        </w:rPr>
        <w:t xml:space="preserve">According to research, </w:t>
      </w:r>
      <w:r w:rsidR="00595789" w:rsidRPr="00986759">
        <w:rPr>
          <w:rFonts w:ascii="Arial" w:hAnsi="Arial" w:cs="Arial"/>
          <w:sz w:val="20"/>
          <w:szCs w:val="20"/>
        </w:rPr>
        <w:t>children</w:t>
      </w:r>
      <w:r w:rsidRPr="00986759">
        <w:rPr>
          <w:rFonts w:ascii="Arial" w:hAnsi="Arial" w:cs="Arial"/>
          <w:sz w:val="20"/>
          <w:szCs w:val="20"/>
        </w:rPr>
        <w:t xml:space="preserve"> like Idris may feel less isolated and much more engaged when teachers </w:t>
      </w:r>
      <w:r w:rsidR="002F7B19" w:rsidRPr="00986759">
        <w:rPr>
          <w:rFonts w:ascii="Arial" w:hAnsi="Arial" w:cs="Arial"/>
          <w:sz w:val="20"/>
          <w:szCs w:val="20"/>
        </w:rPr>
        <w:t xml:space="preserve">are </w:t>
      </w:r>
      <w:r w:rsidR="0016010F" w:rsidRPr="00986759">
        <w:rPr>
          <w:rFonts w:ascii="Arial" w:hAnsi="Arial" w:cs="Arial"/>
          <w:sz w:val="20"/>
          <w:szCs w:val="20"/>
        </w:rPr>
        <w:t xml:space="preserve">aware of </w:t>
      </w:r>
      <w:r w:rsidR="00BA26D4" w:rsidRPr="00986759">
        <w:rPr>
          <w:rFonts w:ascii="Arial" w:hAnsi="Arial" w:cs="Arial"/>
          <w:sz w:val="20"/>
          <w:szCs w:val="20"/>
        </w:rPr>
        <w:t xml:space="preserve">their </w:t>
      </w:r>
      <w:r w:rsidR="0016010F" w:rsidRPr="00986759">
        <w:rPr>
          <w:rFonts w:ascii="Arial" w:hAnsi="Arial" w:cs="Arial"/>
          <w:sz w:val="20"/>
          <w:szCs w:val="20"/>
        </w:rPr>
        <w:t>cultural differences</w:t>
      </w:r>
      <w:r w:rsidRPr="00986759">
        <w:rPr>
          <w:rFonts w:ascii="Arial" w:hAnsi="Arial" w:cs="Arial"/>
          <w:sz w:val="20"/>
          <w:szCs w:val="20"/>
        </w:rPr>
        <w:t xml:space="preserve">, which </w:t>
      </w:r>
      <w:r w:rsidR="00DE7259" w:rsidRPr="00986759">
        <w:rPr>
          <w:rFonts w:ascii="Arial" w:hAnsi="Arial" w:cs="Arial"/>
          <w:sz w:val="20"/>
          <w:szCs w:val="20"/>
        </w:rPr>
        <w:t xml:space="preserve">could enable them to </w:t>
      </w:r>
      <w:r w:rsidRPr="00986759">
        <w:rPr>
          <w:rFonts w:ascii="Arial" w:hAnsi="Arial" w:cs="Arial"/>
          <w:sz w:val="20"/>
          <w:szCs w:val="20"/>
        </w:rPr>
        <w:t xml:space="preserve">make use of the cultural knowledge, experiences, and viewpoints of </w:t>
      </w:r>
      <w:r w:rsidR="00595789" w:rsidRPr="00986759">
        <w:rPr>
          <w:rFonts w:ascii="Arial" w:hAnsi="Arial" w:cs="Arial"/>
          <w:sz w:val="20"/>
          <w:szCs w:val="20"/>
        </w:rPr>
        <w:t xml:space="preserve">pupils </w:t>
      </w:r>
      <w:r w:rsidR="00D656D1" w:rsidRPr="00986759">
        <w:rPr>
          <w:rFonts w:ascii="Arial" w:hAnsi="Arial" w:cs="Arial"/>
          <w:sz w:val="20"/>
          <w:szCs w:val="20"/>
        </w:rPr>
        <w:t>that come from a var</w:t>
      </w:r>
      <w:r w:rsidRPr="00986759">
        <w:rPr>
          <w:rFonts w:ascii="Arial" w:hAnsi="Arial" w:cs="Arial"/>
          <w:sz w:val="20"/>
          <w:szCs w:val="20"/>
        </w:rPr>
        <w:t>iety of backgrounds to make learning more relevant</w:t>
      </w:r>
      <w:r w:rsidR="00D91255" w:rsidRPr="00986759">
        <w:rPr>
          <w:rFonts w:ascii="Arial" w:hAnsi="Arial" w:cs="Arial"/>
          <w:sz w:val="20"/>
          <w:szCs w:val="20"/>
        </w:rPr>
        <w:t xml:space="preserve"> (</w:t>
      </w:r>
      <w:proofErr w:type="spellStart"/>
      <w:r w:rsidR="00D91255" w:rsidRPr="00986759">
        <w:rPr>
          <w:rFonts w:ascii="Arial" w:hAnsi="Arial" w:cs="Arial"/>
          <w:sz w:val="20"/>
          <w:szCs w:val="20"/>
        </w:rPr>
        <w:t>Schwarzenthal</w:t>
      </w:r>
      <w:proofErr w:type="spellEnd"/>
      <w:r w:rsidR="00D91255" w:rsidRPr="00986759">
        <w:rPr>
          <w:rFonts w:ascii="Arial" w:hAnsi="Arial" w:cs="Arial"/>
          <w:sz w:val="20"/>
          <w:szCs w:val="20"/>
        </w:rPr>
        <w:t xml:space="preserve"> et al., 2020)</w:t>
      </w:r>
      <w:r w:rsidRPr="00986759">
        <w:rPr>
          <w:rFonts w:ascii="Arial" w:hAnsi="Arial" w:cs="Arial"/>
          <w:sz w:val="20"/>
          <w:szCs w:val="20"/>
        </w:rPr>
        <w:t>.</w:t>
      </w:r>
      <w:r w:rsidR="004F4B0E" w:rsidRPr="00986759">
        <w:rPr>
          <w:rFonts w:ascii="Arial" w:hAnsi="Arial" w:cs="Arial"/>
          <w:sz w:val="20"/>
          <w:szCs w:val="20"/>
        </w:rPr>
        <w:t xml:space="preserve"> This inclusive approach could align with the Welsh Curriculum ‘Four Purposes’ which aim to develop ethical, info</w:t>
      </w:r>
      <w:r w:rsidR="00B75DE4" w:rsidRPr="00986759">
        <w:rPr>
          <w:rFonts w:ascii="Arial" w:hAnsi="Arial" w:cs="Arial"/>
          <w:sz w:val="20"/>
          <w:szCs w:val="20"/>
        </w:rPr>
        <w:t xml:space="preserve">rmed citizens of Wales </w:t>
      </w:r>
      <w:r w:rsidR="00BF5AD1" w:rsidRPr="00986759">
        <w:rPr>
          <w:rFonts w:ascii="Arial" w:hAnsi="Arial" w:cs="Arial"/>
          <w:sz w:val="20"/>
          <w:szCs w:val="20"/>
        </w:rPr>
        <w:t xml:space="preserve">as it may </w:t>
      </w:r>
      <w:r w:rsidR="004643AC" w:rsidRPr="00986759">
        <w:rPr>
          <w:rFonts w:ascii="Arial" w:hAnsi="Arial" w:cs="Arial"/>
          <w:sz w:val="20"/>
          <w:szCs w:val="20"/>
        </w:rPr>
        <w:t>help nurture a classroom environment where pupils feel valued and engaged</w:t>
      </w:r>
      <w:r w:rsidR="00A06073" w:rsidRPr="00986759">
        <w:rPr>
          <w:rFonts w:ascii="Arial" w:hAnsi="Arial" w:cs="Arial"/>
          <w:sz w:val="20"/>
          <w:szCs w:val="20"/>
        </w:rPr>
        <w:t xml:space="preserve"> (Dauncey, 2015)</w:t>
      </w:r>
      <w:r w:rsidR="004643AC" w:rsidRPr="00986759">
        <w:rPr>
          <w:rFonts w:ascii="Arial" w:hAnsi="Arial" w:cs="Arial"/>
          <w:sz w:val="20"/>
          <w:szCs w:val="20"/>
        </w:rPr>
        <w:t xml:space="preserve">. </w:t>
      </w:r>
      <w:r w:rsidR="00867AE1" w:rsidRPr="00986759">
        <w:rPr>
          <w:rFonts w:ascii="Arial" w:hAnsi="Arial" w:cs="Arial"/>
          <w:sz w:val="20"/>
          <w:szCs w:val="20"/>
        </w:rPr>
        <w:t>Therefore, by embedding Idris’ cultural diversity into the curriculum</w:t>
      </w:r>
      <w:r w:rsidR="008C2A4B" w:rsidRPr="00986759">
        <w:rPr>
          <w:rFonts w:ascii="Arial" w:hAnsi="Arial" w:cs="Arial"/>
          <w:sz w:val="20"/>
          <w:szCs w:val="20"/>
        </w:rPr>
        <w:t xml:space="preserve"> could </w:t>
      </w:r>
      <w:r w:rsidR="00C01C28" w:rsidRPr="00986759">
        <w:rPr>
          <w:rFonts w:ascii="Arial" w:hAnsi="Arial" w:cs="Arial"/>
          <w:sz w:val="20"/>
          <w:szCs w:val="20"/>
        </w:rPr>
        <w:t xml:space="preserve">result in a smoother transition. </w:t>
      </w:r>
    </w:p>
    <w:p w14:paraId="3CF1E97F" w14:textId="61A8E52C" w:rsidR="00E961EF" w:rsidRPr="00986759" w:rsidRDefault="00B677C4" w:rsidP="00E961EF">
      <w:pPr>
        <w:rPr>
          <w:rFonts w:ascii="Arial" w:hAnsi="Arial" w:cs="Arial"/>
          <w:sz w:val="20"/>
          <w:szCs w:val="20"/>
        </w:rPr>
      </w:pPr>
      <w:r w:rsidRPr="00986759">
        <w:rPr>
          <w:rFonts w:ascii="Arial" w:hAnsi="Arial" w:cs="Arial"/>
          <w:sz w:val="20"/>
          <w:szCs w:val="20"/>
        </w:rPr>
        <w:lastRenderedPageBreak/>
        <w:t xml:space="preserve">Idris' social </w:t>
      </w:r>
      <w:r w:rsidR="00BB4C12" w:rsidRPr="00986759">
        <w:rPr>
          <w:rFonts w:ascii="Arial" w:hAnsi="Arial" w:cs="Arial"/>
          <w:sz w:val="20"/>
          <w:szCs w:val="20"/>
        </w:rPr>
        <w:t xml:space="preserve">development </w:t>
      </w:r>
      <w:r w:rsidRPr="00986759">
        <w:rPr>
          <w:rFonts w:ascii="Arial" w:hAnsi="Arial" w:cs="Arial"/>
          <w:sz w:val="20"/>
          <w:szCs w:val="20"/>
        </w:rPr>
        <w:t>is one of the main barriers t</w:t>
      </w:r>
      <w:r w:rsidR="00BB4C12" w:rsidRPr="00986759">
        <w:rPr>
          <w:rFonts w:ascii="Arial" w:hAnsi="Arial" w:cs="Arial"/>
          <w:sz w:val="20"/>
          <w:szCs w:val="20"/>
        </w:rPr>
        <w:t>o learning</w:t>
      </w:r>
      <w:r w:rsidR="00B21362" w:rsidRPr="00986759">
        <w:rPr>
          <w:rFonts w:ascii="Arial" w:hAnsi="Arial" w:cs="Arial"/>
          <w:sz w:val="20"/>
          <w:szCs w:val="20"/>
        </w:rPr>
        <w:t xml:space="preserve">, not wanting to </w:t>
      </w:r>
      <w:r w:rsidRPr="00986759">
        <w:rPr>
          <w:rFonts w:ascii="Arial" w:hAnsi="Arial" w:cs="Arial"/>
          <w:sz w:val="20"/>
          <w:szCs w:val="20"/>
        </w:rPr>
        <w:t xml:space="preserve">participate in group activities may cause him to feel isolated and further distance himself from his friends. </w:t>
      </w:r>
      <w:r w:rsidR="00572F82" w:rsidRPr="00986759">
        <w:rPr>
          <w:rFonts w:ascii="Arial" w:hAnsi="Arial" w:cs="Arial"/>
          <w:sz w:val="20"/>
          <w:szCs w:val="20"/>
        </w:rPr>
        <w:t>According to Bronfenbrenner’s Ecological Systems Theory, a child’s development is influenced by their social environment</w:t>
      </w:r>
      <w:r w:rsidR="005F6A45" w:rsidRPr="00986759">
        <w:rPr>
          <w:rFonts w:ascii="Arial" w:hAnsi="Arial" w:cs="Arial"/>
          <w:sz w:val="20"/>
          <w:szCs w:val="20"/>
        </w:rPr>
        <w:t xml:space="preserve"> (Bronfenbrenner, 2005)</w:t>
      </w:r>
      <w:r w:rsidR="00572F82" w:rsidRPr="00986759">
        <w:rPr>
          <w:rFonts w:ascii="Arial" w:hAnsi="Arial" w:cs="Arial"/>
          <w:sz w:val="20"/>
          <w:szCs w:val="20"/>
        </w:rPr>
        <w:t>.</w:t>
      </w:r>
      <w:r w:rsidR="00156CAA" w:rsidRPr="00986759">
        <w:t xml:space="preserve"> </w:t>
      </w:r>
      <w:r w:rsidR="003A0C8F" w:rsidRPr="00986759">
        <w:rPr>
          <w:rFonts w:ascii="Arial" w:hAnsi="Arial" w:cs="Arial"/>
          <w:sz w:val="20"/>
          <w:szCs w:val="20"/>
        </w:rPr>
        <w:t xml:space="preserve">He </w:t>
      </w:r>
      <w:r w:rsidR="00D53B1F" w:rsidRPr="00986759">
        <w:rPr>
          <w:rFonts w:ascii="Arial" w:hAnsi="Arial" w:cs="Arial"/>
          <w:sz w:val="20"/>
          <w:szCs w:val="20"/>
        </w:rPr>
        <w:t>believes</w:t>
      </w:r>
      <w:r w:rsidR="003A0C8F" w:rsidRPr="00986759">
        <w:rPr>
          <w:rFonts w:ascii="Arial" w:hAnsi="Arial" w:cs="Arial"/>
          <w:sz w:val="20"/>
          <w:szCs w:val="20"/>
        </w:rPr>
        <w:t xml:space="preserve"> that there are many aspects of a child’s social development</w:t>
      </w:r>
      <w:r w:rsidR="00CF6F06" w:rsidRPr="00986759">
        <w:rPr>
          <w:rFonts w:ascii="Arial" w:hAnsi="Arial" w:cs="Arial"/>
          <w:sz w:val="20"/>
          <w:szCs w:val="20"/>
        </w:rPr>
        <w:t>, from forming close interactions (</w:t>
      </w:r>
      <w:r w:rsidR="00D53B1F" w:rsidRPr="00986759">
        <w:rPr>
          <w:rFonts w:ascii="Arial" w:hAnsi="Arial" w:cs="Arial"/>
          <w:sz w:val="20"/>
          <w:szCs w:val="20"/>
        </w:rPr>
        <w:t>microsystems)</w:t>
      </w:r>
      <w:r w:rsidR="00CF6F06" w:rsidRPr="00986759">
        <w:rPr>
          <w:rFonts w:ascii="Arial" w:hAnsi="Arial" w:cs="Arial"/>
          <w:sz w:val="20"/>
          <w:szCs w:val="20"/>
        </w:rPr>
        <w:t xml:space="preserve"> </w:t>
      </w:r>
      <w:r w:rsidR="003C1931" w:rsidRPr="00986759">
        <w:rPr>
          <w:rFonts w:ascii="Arial" w:hAnsi="Arial" w:cs="Arial"/>
          <w:sz w:val="20"/>
          <w:szCs w:val="20"/>
        </w:rPr>
        <w:t xml:space="preserve">to interactions between different microsystems </w:t>
      </w:r>
      <w:r w:rsidR="00D53B1F" w:rsidRPr="00986759">
        <w:rPr>
          <w:rFonts w:ascii="Arial" w:hAnsi="Arial" w:cs="Arial"/>
          <w:sz w:val="20"/>
          <w:szCs w:val="20"/>
        </w:rPr>
        <w:t>(microsystem).</w:t>
      </w:r>
      <w:r w:rsidR="00C16F0D" w:rsidRPr="00986759">
        <w:rPr>
          <w:rFonts w:ascii="Arial" w:hAnsi="Arial" w:cs="Arial"/>
          <w:sz w:val="20"/>
          <w:szCs w:val="20"/>
        </w:rPr>
        <w:t xml:space="preserve"> Microsystems includes Idris’</w:t>
      </w:r>
      <w:r w:rsidR="00B41C7D" w:rsidRPr="00986759">
        <w:rPr>
          <w:rFonts w:ascii="Arial" w:hAnsi="Arial" w:cs="Arial"/>
          <w:sz w:val="20"/>
          <w:szCs w:val="20"/>
        </w:rPr>
        <w:t xml:space="preserve"> closer </w:t>
      </w:r>
      <w:r w:rsidR="00C16F0D" w:rsidRPr="00986759">
        <w:rPr>
          <w:rFonts w:ascii="Arial" w:hAnsi="Arial" w:cs="Arial"/>
          <w:sz w:val="20"/>
          <w:szCs w:val="20"/>
        </w:rPr>
        <w:t xml:space="preserve">relationships, such as with teachers and classmates. If he avoids group activities, he </w:t>
      </w:r>
      <w:r w:rsidR="00B41C7D" w:rsidRPr="00986759">
        <w:rPr>
          <w:rFonts w:ascii="Arial" w:hAnsi="Arial" w:cs="Arial"/>
          <w:sz w:val="20"/>
          <w:szCs w:val="20"/>
        </w:rPr>
        <w:t xml:space="preserve">could </w:t>
      </w:r>
      <w:r w:rsidR="00C16F0D" w:rsidRPr="00986759">
        <w:rPr>
          <w:rFonts w:ascii="Arial" w:hAnsi="Arial" w:cs="Arial"/>
          <w:sz w:val="20"/>
          <w:szCs w:val="20"/>
        </w:rPr>
        <w:t xml:space="preserve">miss opportunities for direct interaction, making it challenging </w:t>
      </w:r>
      <w:r w:rsidR="00762604" w:rsidRPr="00986759">
        <w:rPr>
          <w:rFonts w:ascii="Arial" w:hAnsi="Arial" w:cs="Arial"/>
          <w:sz w:val="20"/>
          <w:szCs w:val="20"/>
        </w:rPr>
        <w:t xml:space="preserve">for him </w:t>
      </w:r>
      <w:r w:rsidR="00C16F0D" w:rsidRPr="00986759">
        <w:rPr>
          <w:rFonts w:ascii="Arial" w:hAnsi="Arial" w:cs="Arial"/>
          <w:sz w:val="20"/>
          <w:szCs w:val="20"/>
        </w:rPr>
        <w:t>to form friendships. This lack of close interactions c</w:t>
      </w:r>
      <w:r w:rsidR="008C2A4B" w:rsidRPr="00986759">
        <w:rPr>
          <w:rFonts w:ascii="Arial" w:hAnsi="Arial" w:cs="Arial"/>
          <w:sz w:val="20"/>
          <w:szCs w:val="20"/>
        </w:rPr>
        <w:t>ould</w:t>
      </w:r>
      <w:r w:rsidR="00C16F0D" w:rsidRPr="00986759">
        <w:rPr>
          <w:rFonts w:ascii="Arial" w:hAnsi="Arial" w:cs="Arial"/>
          <w:sz w:val="20"/>
          <w:szCs w:val="20"/>
        </w:rPr>
        <w:t xml:space="preserve"> lead to feelings of loneliness and </w:t>
      </w:r>
      <w:r w:rsidR="00AC7F0B" w:rsidRPr="00986759">
        <w:rPr>
          <w:rFonts w:ascii="Arial" w:hAnsi="Arial" w:cs="Arial"/>
          <w:sz w:val="20"/>
          <w:szCs w:val="20"/>
        </w:rPr>
        <w:t xml:space="preserve">low </w:t>
      </w:r>
      <w:r w:rsidR="00C16F0D" w:rsidRPr="00986759">
        <w:rPr>
          <w:rFonts w:ascii="Arial" w:hAnsi="Arial" w:cs="Arial"/>
          <w:sz w:val="20"/>
          <w:szCs w:val="20"/>
        </w:rPr>
        <w:t xml:space="preserve">self-esteem, </w:t>
      </w:r>
      <w:r w:rsidR="00AC7F0B" w:rsidRPr="00986759">
        <w:rPr>
          <w:rFonts w:ascii="Arial" w:hAnsi="Arial" w:cs="Arial"/>
          <w:sz w:val="20"/>
          <w:szCs w:val="20"/>
        </w:rPr>
        <w:t xml:space="preserve">leading to further withdrawal. </w:t>
      </w:r>
      <w:r w:rsidR="00C7316D" w:rsidRPr="00986759">
        <w:rPr>
          <w:rFonts w:ascii="Arial" w:hAnsi="Arial" w:cs="Arial"/>
          <w:sz w:val="20"/>
          <w:szCs w:val="20"/>
        </w:rPr>
        <w:t>Mesosystems are the connections between different microsystems such as his home life and school environment</w:t>
      </w:r>
      <w:r w:rsidR="00F41FB1" w:rsidRPr="00986759">
        <w:rPr>
          <w:rFonts w:ascii="Arial" w:hAnsi="Arial" w:cs="Arial"/>
          <w:sz w:val="20"/>
          <w:szCs w:val="20"/>
        </w:rPr>
        <w:t xml:space="preserve"> (Bronfenbrenner, 1979)</w:t>
      </w:r>
      <w:r w:rsidR="00C7316D" w:rsidRPr="00986759">
        <w:rPr>
          <w:rFonts w:ascii="Arial" w:hAnsi="Arial" w:cs="Arial"/>
          <w:sz w:val="20"/>
          <w:szCs w:val="20"/>
        </w:rPr>
        <w:t>.</w:t>
      </w:r>
      <w:r w:rsidR="00600713" w:rsidRPr="00986759">
        <w:t xml:space="preserve"> </w:t>
      </w:r>
      <w:r w:rsidR="00600713" w:rsidRPr="00986759">
        <w:rPr>
          <w:rFonts w:ascii="Arial" w:hAnsi="Arial" w:cs="Arial"/>
          <w:sz w:val="20"/>
          <w:szCs w:val="20"/>
        </w:rPr>
        <w:t>This could imply that by th</w:t>
      </w:r>
      <w:r w:rsidR="002141A6" w:rsidRPr="00986759">
        <w:rPr>
          <w:rFonts w:ascii="Arial" w:hAnsi="Arial" w:cs="Arial"/>
          <w:sz w:val="20"/>
          <w:szCs w:val="20"/>
        </w:rPr>
        <w:t>e teacher recognising</w:t>
      </w:r>
      <w:r w:rsidR="00600713" w:rsidRPr="00986759">
        <w:rPr>
          <w:rFonts w:ascii="Arial" w:hAnsi="Arial" w:cs="Arial"/>
          <w:sz w:val="20"/>
          <w:szCs w:val="20"/>
        </w:rPr>
        <w:t xml:space="preserve"> these macrosystem factors,</w:t>
      </w:r>
      <w:r w:rsidR="002141A6" w:rsidRPr="00986759">
        <w:rPr>
          <w:rFonts w:ascii="Arial" w:hAnsi="Arial" w:cs="Arial"/>
          <w:sz w:val="20"/>
          <w:szCs w:val="20"/>
        </w:rPr>
        <w:t xml:space="preserve"> they </w:t>
      </w:r>
      <w:r w:rsidR="00600713" w:rsidRPr="00986759">
        <w:rPr>
          <w:rFonts w:ascii="Arial" w:hAnsi="Arial" w:cs="Arial"/>
          <w:sz w:val="20"/>
          <w:szCs w:val="20"/>
        </w:rPr>
        <w:t>can better understand the challenges Idris faces and develop strategies to create a more supportive environment for him. Promoting cultural awareness</w:t>
      </w:r>
      <w:r w:rsidR="002141A6" w:rsidRPr="00986759">
        <w:rPr>
          <w:rFonts w:ascii="Arial" w:hAnsi="Arial" w:cs="Arial"/>
          <w:sz w:val="20"/>
          <w:szCs w:val="20"/>
        </w:rPr>
        <w:t xml:space="preserve"> </w:t>
      </w:r>
      <w:r w:rsidR="00600713" w:rsidRPr="00986759">
        <w:rPr>
          <w:rFonts w:ascii="Arial" w:hAnsi="Arial" w:cs="Arial"/>
          <w:sz w:val="20"/>
          <w:szCs w:val="20"/>
        </w:rPr>
        <w:t xml:space="preserve">and encouraging inclusive practices within the classroom can help Idris feel valued and connected in his new </w:t>
      </w:r>
      <w:r w:rsidR="00BA26D4" w:rsidRPr="00986759">
        <w:rPr>
          <w:rFonts w:ascii="Arial" w:hAnsi="Arial" w:cs="Arial"/>
          <w:sz w:val="20"/>
          <w:szCs w:val="20"/>
        </w:rPr>
        <w:t>school community</w:t>
      </w:r>
      <w:r w:rsidR="008014C8" w:rsidRPr="00986759">
        <w:rPr>
          <w:rFonts w:ascii="Arial" w:hAnsi="Arial" w:cs="Arial"/>
          <w:sz w:val="20"/>
          <w:szCs w:val="20"/>
        </w:rPr>
        <w:t xml:space="preserve"> (Gay, 2010)</w:t>
      </w:r>
      <w:r w:rsidR="00600713" w:rsidRPr="00986759">
        <w:rPr>
          <w:rFonts w:ascii="Arial" w:hAnsi="Arial" w:cs="Arial"/>
          <w:sz w:val="20"/>
          <w:szCs w:val="20"/>
        </w:rPr>
        <w:t>.</w:t>
      </w:r>
      <w:r w:rsidR="000D6270" w:rsidRPr="00986759">
        <w:rPr>
          <w:rFonts w:ascii="Arial" w:hAnsi="Arial" w:cs="Arial"/>
          <w:sz w:val="20"/>
          <w:szCs w:val="20"/>
        </w:rPr>
        <w:t xml:space="preserve"> </w:t>
      </w:r>
      <w:r w:rsidR="00156CAA" w:rsidRPr="00986759">
        <w:rPr>
          <w:rFonts w:ascii="Arial" w:hAnsi="Arial" w:cs="Arial"/>
          <w:sz w:val="20"/>
          <w:szCs w:val="20"/>
        </w:rPr>
        <w:t xml:space="preserve">If Idris continues to feel isolated, it could affect his ability to build </w:t>
      </w:r>
      <w:r w:rsidR="00BF6064" w:rsidRPr="00986759">
        <w:rPr>
          <w:rFonts w:ascii="Arial" w:hAnsi="Arial" w:cs="Arial"/>
          <w:sz w:val="20"/>
          <w:szCs w:val="20"/>
        </w:rPr>
        <w:t xml:space="preserve">those </w:t>
      </w:r>
      <w:r w:rsidR="00156CAA" w:rsidRPr="00986759">
        <w:rPr>
          <w:rFonts w:ascii="Arial" w:hAnsi="Arial" w:cs="Arial"/>
          <w:sz w:val="20"/>
          <w:szCs w:val="20"/>
        </w:rPr>
        <w:t xml:space="preserve">relationships, which </w:t>
      </w:r>
      <w:r w:rsidR="00CD0530" w:rsidRPr="00986759">
        <w:rPr>
          <w:rFonts w:ascii="Arial" w:hAnsi="Arial" w:cs="Arial"/>
          <w:sz w:val="20"/>
          <w:szCs w:val="20"/>
        </w:rPr>
        <w:t>the Welsh Curriculum suggests is crucial for</w:t>
      </w:r>
      <w:r w:rsidR="00BF0510" w:rsidRPr="00986759">
        <w:t xml:space="preserve"> </w:t>
      </w:r>
      <w:r w:rsidR="00BF0510" w:rsidRPr="00986759">
        <w:rPr>
          <w:rFonts w:ascii="Arial" w:hAnsi="Arial" w:cs="Arial"/>
          <w:sz w:val="20"/>
          <w:szCs w:val="20"/>
        </w:rPr>
        <w:t>encouraging collaboration, communication, and teamwork</w:t>
      </w:r>
      <w:r w:rsidR="00D97EDB" w:rsidRPr="00986759">
        <w:rPr>
          <w:rFonts w:ascii="Arial" w:hAnsi="Arial" w:cs="Arial"/>
          <w:sz w:val="20"/>
          <w:szCs w:val="20"/>
        </w:rPr>
        <w:t xml:space="preserve"> (Welsh </w:t>
      </w:r>
      <w:proofErr w:type="gramStart"/>
      <w:r w:rsidR="00D97EDB" w:rsidRPr="00986759">
        <w:rPr>
          <w:rFonts w:ascii="Arial" w:hAnsi="Arial" w:cs="Arial"/>
          <w:sz w:val="20"/>
          <w:szCs w:val="20"/>
        </w:rPr>
        <w:t>Government ,</w:t>
      </w:r>
      <w:proofErr w:type="gramEnd"/>
      <w:r w:rsidR="00D97EDB" w:rsidRPr="00986759">
        <w:rPr>
          <w:rFonts w:ascii="Arial" w:hAnsi="Arial" w:cs="Arial"/>
          <w:sz w:val="20"/>
          <w:szCs w:val="20"/>
        </w:rPr>
        <w:t xml:space="preserve"> 2024b)</w:t>
      </w:r>
      <w:r w:rsidR="00867A45" w:rsidRPr="00986759">
        <w:rPr>
          <w:rFonts w:ascii="Arial" w:hAnsi="Arial" w:cs="Arial"/>
          <w:sz w:val="20"/>
          <w:szCs w:val="20"/>
        </w:rPr>
        <w:t xml:space="preserve">. </w:t>
      </w:r>
    </w:p>
    <w:p w14:paraId="7E467FE0" w14:textId="393D63DB" w:rsidR="00CA5BDD" w:rsidRPr="00986759" w:rsidRDefault="00AF1789" w:rsidP="00DB0A2C">
      <w:pPr>
        <w:rPr>
          <w:rFonts w:ascii="Arial" w:hAnsi="Arial" w:cs="Arial"/>
          <w:sz w:val="20"/>
          <w:szCs w:val="20"/>
        </w:rPr>
      </w:pPr>
      <w:r w:rsidRPr="00986759">
        <w:rPr>
          <w:rFonts w:ascii="Arial" w:hAnsi="Arial" w:cs="Arial"/>
          <w:sz w:val="20"/>
          <w:szCs w:val="20"/>
        </w:rPr>
        <w:t>A key principle of the Curriculum for Wales is well-being, which underlines the value of promoting children's holistic development, especially for those undergoing major life transitions like migration</w:t>
      </w:r>
      <w:r w:rsidR="004F07F9" w:rsidRPr="00986759">
        <w:rPr>
          <w:rFonts w:ascii="Arial" w:hAnsi="Arial" w:cs="Arial"/>
          <w:sz w:val="20"/>
          <w:szCs w:val="20"/>
        </w:rPr>
        <w:t xml:space="preserve"> (Welsh </w:t>
      </w:r>
      <w:proofErr w:type="gramStart"/>
      <w:r w:rsidR="004F07F9" w:rsidRPr="00986759">
        <w:rPr>
          <w:rFonts w:ascii="Arial" w:hAnsi="Arial" w:cs="Arial"/>
          <w:sz w:val="20"/>
          <w:szCs w:val="20"/>
        </w:rPr>
        <w:t>Government ,</w:t>
      </w:r>
      <w:proofErr w:type="gramEnd"/>
      <w:r w:rsidR="004F07F9" w:rsidRPr="00986759">
        <w:rPr>
          <w:rFonts w:ascii="Arial" w:hAnsi="Arial" w:cs="Arial"/>
          <w:sz w:val="20"/>
          <w:szCs w:val="20"/>
        </w:rPr>
        <w:t xml:space="preserve"> 2019)</w:t>
      </w:r>
      <w:r w:rsidRPr="00986759">
        <w:rPr>
          <w:rFonts w:ascii="Arial" w:hAnsi="Arial" w:cs="Arial"/>
          <w:sz w:val="20"/>
          <w:szCs w:val="20"/>
        </w:rPr>
        <w:t xml:space="preserve">. </w:t>
      </w:r>
      <w:r w:rsidR="006A7508" w:rsidRPr="00986759">
        <w:rPr>
          <w:rFonts w:ascii="Arial" w:hAnsi="Arial" w:cs="Arial"/>
          <w:sz w:val="20"/>
          <w:szCs w:val="20"/>
        </w:rPr>
        <w:t>It appears that t</w:t>
      </w:r>
      <w:r w:rsidRPr="00986759">
        <w:rPr>
          <w:rFonts w:ascii="Arial" w:hAnsi="Arial" w:cs="Arial"/>
          <w:sz w:val="20"/>
          <w:szCs w:val="20"/>
        </w:rPr>
        <w:t xml:space="preserve">eachers can reduce Idris' stress, lower his anxiety, and help him feel more at ease in his new </w:t>
      </w:r>
      <w:r w:rsidR="0038343B" w:rsidRPr="00986759">
        <w:rPr>
          <w:rFonts w:ascii="Arial" w:hAnsi="Arial" w:cs="Arial"/>
          <w:sz w:val="20"/>
          <w:szCs w:val="20"/>
        </w:rPr>
        <w:t xml:space="preserve">school </w:t>
      </w:r>
      <w:r w:rsidRPr="00986759">
        <w:rPr>
          <w:rFonts w:ascii="Arial" w:hAnsi="Arial" w:cs="Arial"/>
          <w:sz w:val="20"/>
          <w:szCs w:val="20"/>
        </w:rPr>
        <w:t>by fostering an emotionally safe, welcoming classroom that respects his cultural background</w:t>
      </w:r>
      <w:r w:rsidR="00E9383C" w:rsidRPr="00986759">
        <w:rPr>
          <w:rFonts w:ascii="Arial" w:hAnsi="Arial" w:cs="Arial"/>
          <w:sz w:val="20"/>
          <w:szCs w:val="20"/>
        </w:rPr>
        <w:t xml:space="preserve"> (Booth and Ainscow, 2002)</w:t>
      </w:r>
      <w:r w:rsidRPr="00986759">
        <w:rPr>
          <w:rFonts w:ascii="Arial" w:hAnsi="Arial" w:cs="Arial"/>
          <w:sz w:val="20"/>
          <w:szCs w:val="20"/>
        </w:rPr>
        <w:t>.</w:t>
      </w:r>
      <w:r w:rsidR="00DB0A2C" w:rsidRPr="00986759">
        <w:rPr>
          <w:rFonts w:ascii="Arial" w:hAnsi="Arial" w:cs="Arial"/>
          <w:sz w:val="20"/>
          <w:szCs w:val="20"/>
        </w:rPr>
        <w:t xml:space="preserve"> According to the Well-being of Future Generations (Wales) Act 2015, these techniques are crucial for assisting children like Idris in overcoming the emotional impacts of moving and cultural change</w:t>
      </w:r>
      <w:r w:rsidR="00CF268E" w:rsidRPr="00986759">
        <w:rPr>
          <w:rFonts w:ascii="Times New Roman" w:eastAsia="Times New Roman" w:hAnsi="Times New Roman" w:cs="Times New Roman"/>
          <w:kern w:val="0"/>
          <w:sz w:val="24"/>
          <w:szCs w:val="24"/>
          <w:lang w:eastAsia="en-GB"/>
          <w14:ligatures w14:val="none"/>
        </w:rPr>
        <w:t xml:space="preserve"> </w:t>
      </w:r>
      <w:r w:rsidR="00CF268E" w:rsidRPr="00986759">
        <w:rPr>
          <w:rFonts w:ascii="Arial" w:hAnsi="Arial" w:cs="Arial"/>
          <w:sz w:val="20"/>
          <w:szCs w:val="20"/>
        </w:rPr>
        <w:t>(Welsh Government, 2015)</w:t>
      </w:r>
      <w:r w:rsidR="00DB0A2C" w:rsidRPr="00986759">
        <w:rPr>
          <w:rFonts w:ascii="Arial" w:hAnsi="Arial" w:cs="Arial"/>
          <w:sz w:val="20"/>
          <w:szCs w:val="20"/>
        </w:rPr>
        <w:t>.</w:t>
      </w:r>
    </w:p>
    <w:p w14:paraId="31C776EB" w14:textId="2755A62D" w:rsidR="00B20A92" w:rsidRPr="00986759" w:rsidRDefault="00FE515E" w:rsidP="00FE515E">
      <w:pPr>
        <w:rPr>
          <w:rFonts w:ascii="Arial" w:hAnsi="Arial" w:cs="Arial"/>
          <w:sz w:val="20"/>
          <w:szCs w:val="20"/>
        </w:rPr>
      </w:pPr>
      <w:r w:rsidRPr="00986759">
        <w:rPr>
          <w:rFonts w:ascii="Arial" w:hAnsi="Arial" w:cs="Arial"/>
          <w:sz w:val="20"/>
          <w:szCs w:val="20"/>
        </w:rPr>
        <w:t>Idris is currently adjusting to Welsh culture and his new classroom, which is an important phase of his new life</w:t>
      </w:r>
      <w:r w:rsidR="006420FC" w:rsidRPr="00986759">
        <w:rPr>
          <w:rFonts w:ascii="Arial" w:hAnsi="Arial" w:cs="Arial"/>
          <w:sz w:val="20"/>
          <w:szCs w:val="20"/>
        </w:rPr>
        <w:t xml:space="preserve"> and development</w:t>
      </w:r>
      <w:r w:rsidRPr="00986759">
        <w:rPr>
          <w:rFonts w:ascii="Arial" w:hAnsi="Arial" w:cs="Arial"/>
          <w:sz w:val="20"/>
          <w:szCs w:val="20"/>
        </w:rPr>
        <w:t xml:space="preserve">. </w:t>
      </w:r>
      <w:r w:rsidR="007F6471" w:rsidRPr="00986759">
        <w:rPr>
          <w:rFonts w:ascii="Arial" w:hAnsi="Arial" w:cs="Arial"/>
          <w:sz w:val="20"/>
          <w:szCs w:val="20"/>
        </w:rPr>
        <w:t xml:space="preserve">The </w:t>
      </w:r>
      <w:r w:rsidRPr="00986759">
        <w:rPr>
          <w:rFonts w:ascii="Arial" w:hAnsi="Arial" w:cs="Arial"/>
          <w:sz w:val="20"/>
          <w:szCs w:val="20"/>
        </w:rPr>
        <w:t>support of his peers and teachers is crucial. His profile suggests a buddy system, which is in line with Vygotsky's concept of the Zone of Proximal Development (ZPD)</w:t>
      </w:r>
      <w:r w:rsidR="0070771E" w:rsidRPr="00986759">
        <w:rPr>
          <w:rFonts w:ascii="Arial" w:hAnsi="Arial" w:cs="Arial"/>
          <w:sz w:val="20"/>
          <w:szCs w:val="20"/>
        </w:rPr>
        <w:t xml:space="preserve"> (Daniels, 2017)</w:t>
      </w:r>
      <w:r w:rsidRPr="00986759">
        <w:rPr>
          <w:rFonts w:ascii="Arial" w:hAnsi="Arial" w:cs="Arial"/>
          <w:sz w:val="20"/>
          <w:szCs w:val="20"/>
        </w:rPr>
        <w:t xml:space="preserve">. </w:t>
      </w:r>
      <w:r w:rsidR="004B3229" w:rsidRPr="00986759">
        <w:rPr>
          <w:rFonts w:ascii="Arial" w:hAnsi="Arial" w:cs="Arial"/>
          <w:sz w:val="20"/>
          <w:szCs w:val="20"/>
        </w:rPr>
        <w:t>According to Vygotsky, pupils may a</w:t>
      </w:r>
      <w:r w:rsidR="007F6471" w:rsidRPr="00986759">
        <w:rPr>
          <w:rFonts w:ascii="Arial" w:hAnsi="Arial" w:cs="Arial"/>
          <w:sz w:val="20"/>
          <w:szCs w:val="20"/>
        </w:rPr>
        <w:t xml:space="preserve">chieve </w:t>
      </w:r>
      <w:r w:rsidR="004B3229" w:rsidRPr="00986759">
        <w:rPr>
          <w:rFonts w:ascii="Arial" w:hAnsi="Arial" w:cs="Arial"/>
          <w:sz w:val="20"/>
          <w:szCs w:val="20"/>
        </w:rPr>
        <w:t xml:space="preserve">more when they receive </w:t>
      </w:r>
      <w:r w:rsidR="00ED6B24" w:rsidRPr="00986759">
        <w:rPr>
          <w:rFonts w:ascii="Arial" w:hAnsi="Arial" w:cs="Arial"/>
          <w:sz w:val="20"/>
          <w:szCs w:val="20"/>
        </w:rPr>
        <w:t xml:space="preserve">help </w:t>
      </w:r>
      <w:r w:rsidR="004B3229" w:rsidRPr="00986759">
        <w:rPr>
          <w:rFonts w:ascii="Arial" w:hAnsi="Arial" w:cs="Arial"/>
          <w:sz w:val="20"/>
          <w:szCs w:val="20"/>
        </w:rPr>
        <w:t>from their social interactions</w:t>
      </w:r>
      <w:r w:rsidR="00ED6B24" w:rsidRPr="00986759">
        <w:rPr>
          <w:rFonts w:ascii="Arial" w:hAnsi="Arial" w:cs="Arial"/>
          <w:sz w:val="20"/>
          <w:szCs w:val="20"/>
        </w:rPr>
        <w:t xml:space="preserve"> such as peers</w:t>
      </w:r>
      <w:r w:rsidR="003859FE" w:rsidRPr="00986759">
        <w:rPr>
          <w:rFonts w:ascii="Arial" w:hAnsi="Arial" w:cs="Arial"/>
          <w:sz w:val="20"/>
          <w:szCs w:val="20"/>
        </w:rPr>
        <w:t xml:space="preserve"> or teachers</w:t>
      </w:r>
      <w:r w:rsidR="005423DA" w:rsidRPr="00986759">
        <w:rPr>
          <w:rFonts w:ascii="Arial" w:hAnsi="Arial" w:cs="Arial"/>
          <w:sz w:val="20"/>
          <w:szCs w:val="20"/>
        </w:rPr>
        <w:t xml:space="preserve"> (</w:t>
      </w:r>
      <w:proofErr w:type="spellStart"/>
      <w:r w:rsidR="005423DA" w:rsidRPr="00986759">
        <w:rPr>
          <w:rFonts w:ascii="Arial" w:hAnsi="Arial" w:cs="Arial"/>
          <w:sz w:val="20"/>
          <w:szCs w:val="20"/>
        </w:rPr>
        <w:t>Kozulin</w:t>
      </w:r>
      <w:proofErr w:type="spellEnd"/>
      <w:r w:rsidR="005423DA" w:rsidRPr="00986759">
        <w:rPr>
          <w:rFonts w:ascii="Arial" w:hAnsi="Arial" w:cs="Arial"/>
          <w:sz w:val="20"/>
          <w:szCs w:val="20"/>
        </w:rPr>
        <w:t xml:space="preserve"> et al., 2003)</w:t>
      </w:r>
      <w:r w:rsidR="003859FE" w:rsidRPr="00986759">
        <w:rPr>
          <w:rFonts w:ascii="Arial" w:hAnsi="Arial" w:cs="Arial"/>
          <w:sz w:val="20"/>
          <w:szCs w:val="20"/>
        </w:rPr>
        <w:t xml:space="preserve">. </w:t>
      </w:r>
      <w:r w:rsidR="00980DC7" w:rsidRPr="00986759">
        <w:rPr>
          <w:rFonts w:ascii="Arial" w:hAnsi="Arial" w:cs="Arial"/>
          <w:sz w:val="20"/>
          <w:szCs w:val="20"/>
        </w:rPr>
        <w:t xml:space="preserve">This </w:t>
      </w:r>
      <w:r w:rsidR="006A7508" w:rsidRPr="00986759">
        <w:rPr>
          <w:rFonts w:ascii="Arial" w:hAnsi="Arial" w:cs="Arial"/>
          <w:sz w:val="20"/>
          <w:szCs w:val="20"/>
        </w:rPr>
        <w:t xml:space="preserve">could </w:t>
      </w:r>
      <w:r w:rsidR="00980DC7" w:rsidRPr="00986759">
        <w:rPr>
          <w:rFonts w:ascii="Arial" w:hAnsi="Arial" w:cs="Arial"/>
          <w:sz w:val="20"/>
          <w:szCs w:val="20"/>
        </w:rPr>
        <w:t>highlight the importance of social interaction for Idris’ learning and development.</w:t>
      </w:r>
      <w:r w:rsidR="001E231F" w:rsidRPr="00986759">
        <w:rPr>
          <w:rFonts w:ascii="Arial" w:hAnsi="Arial" w:cs="Arial"/>
          <w:sz w:val="20"/>
          <w:szCs w:val="20"/>
        </w:rPr>
        <w:t xml:space="preserve"> For Idris, this</w:t>
      </w:r>
      <w:r w:rsidR="006A7508" w:rsidRPr="00986759">
        <w:rPr>
          <w:rFonts w:ascii="Arial" w:hAnsi="Arial" w:cs="Arial"/>
          <w:sz w:val="20"/>
          <w:szCs w:val="20"/>
        </w:rPr>
        <w:t xml:space="preserve"> suggests that</w:t>
      </w:r>
      <w:r w:rsidR="001E231F" w:rsidRPr="00986759">
        <w:rPr>
          <w:rFonts w:ascii="Arial" w:hAnsi="Arial" w:cs="Arial"/>
          <w:sz w:val="20"/>
          <w:szCs w:val="20"/>
        </w:rPr>
        <w:t xml:space="preserve"> allowing his peers in will enable him to access new ideas, skills and ways of thinking that he may have not achieved on his own. </w:t>
      </w:r>
      <w:r w:rsidR="00CC214F" w:rsidRPr="00986759">
        <w:rPr>
          <w:rFonts w:ascii="Arial" w:hAnsi="Arial" w:cs="Arial"/>
          <w:sz w:val="20"/>
          <w:szCs w:val="20"/>
        </w:rPr>
        <w:t>Implementing a buddy system for Idris</w:t>
      </w:r>
      <w:r w:rsidR="006A7508" w:rsidRPr="00986759">
        <w:rPr>
          <w:rFonts w:ascii="Arial" w:hAnsi="Arial" w:cs="Arial"/>
          <w:sz w:val="20"/>
          <w:szCs w:val="20"/>
        </w:rPr>
        <w:t xml:space="preserve"> may</w:t>
      </w:r>
      <w:r w:rsidR="00CC214F" w:rsidRPr="00986759">
        <w:rPr>
          <w:rFonts w:ascii="Arial" w:hAnsi="Arial" w:cs="Arial"/>
          <w:sz w:val="20"/>
          <w:szCs w:val="20"/>
        </w:rPr>
        <w:t xml:space="preserve"> help him navigate his new environment more comfortably.</w:t>
      </w:r>
      <w:r w:rsidR="00657B84" w:rsidRPr="00986759">
        <w:rPr>
          <w:rFonts w:ascii="Arial" w:hAnsi="Arial" w:cs="Arial"/>
          <w:sz w:val="20"/>
          <w:szCs w:val="20"/>
        </w:rPr>
        <w:t xml:space="preserve"> A </w:t>
      </w:r>
      <w:r w:rsidR="00CC214F" w:rsidRPr="00986759">
        <w:rPr>
          <w:rFonts w:ascii="Arial" w:hAnsi="Arial" w:cs="Arial"/>
          <w:sz w:val="20"/>
          <w:szCs w:val="20"/>
        </w:rPr>
        <w:t>classmate who is empathetic and understands his challenges, c</w:t>
      </w:r>
      <w:r w:rsidR="006A7508" w:rsidRPr="00986759">
        <w:rPr>
          <w:rFonts w:ascii="Arial" w:hAnsi="Arial" w:cs="Arial"/>
          <w:sz w:val="20"/>
          <w:szCs w:val="20"/>
        </w:rPr>
        <w:t>ould</w:t>
      </w:r>
      <w:r w:rsidR="00CC214F" w:rsidRPr="00986759">
        <w:rPr>
          <w:rFonts w:ascii="Arial" w:hAnsi="Arial" w:cs="Arial"/>
          <w:sz w:val="20"/>
          <w:szCs w:val="20"/>
        </w:rPr>
        <w:t xml:space="preserve"> provide support, encouragement. This peer interaction </w:t>
      </w:r>
      <w:r w:rsidR="006A7508" w:rsidRPr="00986759">
        <w:rPr>
          <w:rFonts w:ascii="Arial" w:hAnsi="Arial" w:cs="Arial"/>
          <w:sz w:val="20"/>
          <w:szCs w:val="20"/>
        </w:rPr>
        <w:t>may</w:t>
      </w:r>
      <w:r w:rsidR="00CC214F" w:rsidRPr="00986759">
        <w:rPr>
          <w:rFonts w:ascii="Arial" w:hAnsi="Arial" w:cs="Arial"/>
          <w:sz w:val="20"/>
          <w:szCs w:val="20"/>
        </w:rPr>
        <w:t xml:space="preserve"> help Idris build confidence and make social connections</w:t>
      </w:r>
      <w:r w:rsidR="009F0EB1" w:rsidRPr="00986759">
        <w:rPr>
          <w:rFonts w:ascii="Arial" w:hAnsi="Arial" w:cs="Arial"/>
          <w:sz w:val="20"/>
          <w:szCs w:val="20"/>
        </w:rPr>
        <w:t xml:space="preserve"> (</w:t>
      </w:r>
      <w:proofErr w:type="spellStart"/>
      <w:r w:rsidR="009F0EB1" w:rsidRPr="00986759">
        <w:rPr>
          <w:rFonts w:ascii="Arial" w:hAnsi="Arial" w:cs="Arial"/>
          <w:sz w:val="20"/>
          <w:szCs w:val="20"/>
        </w:rPr>
        <w:t>inquirED</w:t>
      </w:r>
      <w:proofErr w:type="spellEnd"/>
      <w:r w:rsidR="009F0EB1" w:rsidRPr="00986759">
        <w:rPr>
          <w:rFonts w:ascii="Arial" w:hAnsi="Arial" w:cs="Arial"/>
          <w:sz w:val="20"/>
          <w:szCs w:val="20"/>
        </w:rPr>
        <w:t>, 2024)</w:t>
      </w:r>
      <w:r w:rsidR="00CC214F" w:rsidRPr="00986759">
        <w:rPr>
          <w:rFonts w:ascii="Arial" w:hAnsi="Arial" w:cs="Arial"/>
          <w:sz w:val="20"/>
          <w:szCs w:val="20"/>
        </w:rPr>
        <w:t>.</w:t>
      </w:r>
      <w:r w:rsidR="004E11FC" w:rsidRPr="00986759">
        <w:rPr>
          <w:rFonts w:ascii="Arial" w:hAnsi="Arial" w:cs="Arial"/>
          <w:sz w:val="20"/>
          <w:szCs w:val="20"/>
        </w:rPr>
        <w:t xml:space="preserve"> </w:t>
      </w:r>
      <w:r w:rsidR="00356956" w:rsidRPr="00986759">
        <w:rPr>
          <w:rFonts w:ascii="Arial" w:hAnsi="Arial" w:cs="Arial"/>
          <w:sz w:val="20"/>
          <w:szCs w:val="20"/>
        </w:rPr>
        <w:t>While</w:t>
      </w:r>
      <w:r w:rsidR="00E0079F" w:rsidRPr="00986759">
        <w:rPr>
          <w:rFonts w:ascii="Arial" w:hAnsi="Arial" w:cs="Arial"/>
          <w:sz w:val="20"/>
          <w:szCs w:val="20"/>
        </w:rPr>
        <w:t xml:space="preserve"> </w:t>
      </w:r>
      <w:r w:rsidR="004E11FC" w:rsidRPr="00986759">
        <w:rPr>
          <w:rFonts w:ascii="Arial" w:hAnsi="Arial" w:cs="Arial"/>
          <w:sz w:val="20"/>
          <w:szCs w:val="20"/>
        </w:rPr>
        <w:t xml:space="preserve">Vygotsky argues that </w:t>
      </w:r>
      <w:r w:rsidR="00E0079F" w:rsidRPr="00986759">
        <w:rPr>
          <w:rFonts w:ascii="Arial" w:hAnsi="Arial" w:cs="Arial"/>
          <w:sz w:val="20"/>
          <w:szCs w:val="20"/>
        </w:rPr>
        <w:t xml:space="preserve">social </w:t>
      </w:r>
      <w:r w:rsidR="004E11FC" w:rsidRPr="00986759">
        <w:rPr>
          <w:rFonts w:ascii="Arial" w:hAnsi="Arial" w:cs="Arial"/>
          <w:sz w:val="20"/>
          <w:szCs w:val="20"/>
        </w:rPr>
        <w:t>interactions</w:t>
      </w:r>
      <w:r w:rsidR="00E0079F" w:rsidRPr="00986759">
        <w:rPr>
          <w:rFonts w:ascii="Arial" w:hAnsi="Arial" w:cs="Arial"/>
          <w:sz w:val="20"/>
          <w:szCs w:val="20"/>
        </w:rPr>
        <w:t xml:space="preserve"> is essential, </w:t>
      </w:r>
      <w:r w:rsidR="004E11FC" w:rsidRPr="00986759">
        <w:rPr>
          <w:rFonts w:ascii="Arial" w:hAnsi="Arial" w:cs="Arial"/>
          <w:sz w:val="20"/>
          <w:szCs w:val="20"/>
        </w:rPr>
        <w:t xml:space="preserve">his </w:t>
      </w:r>
      <w:r w:rsidR="009A1C7A" w:rsidRPr="00986759">
        <w:rPr>
          <w:rFonts w:ascii="Arial" w:hAnsi="Arial" w:cs="Arial"/>
          <w:sz w:val="20"/>
          <w:szCs w:val="20"/>
        </w:rPr>
        <w:t xml:space="preserve">theory may not consider Idris’s upbringing </w:t>
      </w:r>
      <w:r w:rsidR="00D0647A" w:rsidRPr="00986759">
        <w:rPr>
          <w:rFonts w:ascii="Arial" w:hAnsi="Arial" w:cs="Arial"/>
          <w:sz w:val="20"/>
          <w:szCs w:val="20"/>
        </w:rPr>
        <w:t xml:space="preserve">and how it </w:t>
      </w:r>
      <w:r w:rsidR="009A1C7A" w:rsidRPr="00986759">
        <w:rPr>
          <w:rFonts w:ascii="Arial" w:hAnsi="Arial" w:cs="Arial"/>
          <w:sz w:val="20"/>
          <w:szCs w:val="20"/>
        </w:rPr>
        <w:t>likely shapes his perspectives, values, and ways of interacting with others</w:t>
      </w:r>
      <w:r w:rsidR="008A52C0" w:rsidRPr="00986759">
        <w:rPr>
          <w:rFonts w:ascii="Arial" w:hAnsi="Arial" w:cs="Arial"/>
          <w:sz w:val="20"/>
          <w:szCs w:val="20"/>
        </w:rPr>
        <w:t xml:space="preserve"> (</w:t>
      </w:r>
      <w:proofErr w:type="spellStart"/>
      <w:r w:rsidR="008A52C0" w:rsidRPr="00986759">
        <w:rPr>
          <w:rFonts w:ascii="Arial" w:hAnsi="Arial" w:cs="Arial"/>
          <w:sz w:val="20"/>
          <w:szCs w:val="20"/>
        </w:rPr>
        <w:t>Mcleod</w:t>
      </w:r>
      <w:proofErr w:type="spellEnd"/>
      <w:r w:rsidR="008A52C0" w:rsidRPr="00986759">
        <w:rPr>
          <w:rFonts w:ascii="Arial" w:hAnsi="Arial" w:cs="Arial"/>
          <w:sz w:val="20"/>
          <w:szCs w:val="20"/>
        </w:rPr>
        <w:t>, 2024)</w:t>
      </w:r>
      <w:r w:rsidR="009A1C7A" w:rsidRPr="00986759">
        <w:rPr>
          <w:rFonts w:ascii="Arial" w:hAnsi="Arial" w:cs="Arial"/>
          <w:sz w:val="20"/>
          <w:szCs w:val="20"/>
        </w:rPr>
        <w:t>.</w:t>
      </w:r>
      <w:r w:rsidR="00D0647A" w:rsidRPr="00986759">
        <w:rPr>
          <w:rFonts w:ascii="Arial" w:hAnsi="Arial" w:cs="Arial"/>
          <w:sz w:val="20"/>
          <w:szCs w:val="20"/>
        </w:rPr>
        <w:t xml:space="preserve"> </w:t>
      </w:r>
      <w:r w:rsidR="00E0079F" w:rsidRPr="00986759">
        <w:rPr>
          <w:rFonts w:ascii="Arial" w:hAnsi="Arial" w:cs="Arial"/>
          <w:sz w:val="20"/>
          <w:szCs w:val="20"/>
        </w:rPr>
        <w:t>His upbringing might have an impact on how he interacts with teachers and peers, indicating that social learning alongside a more personalised approach might be more helpful</w:t>
      </w:r>
      <w:r w:rsidR="001679A7" w:rsidRPr="00986759">
        <w:rPr>
          <w:rFonts w:ascii="Arial" w:hAnsi="Arial" w:cs="Arial"/>
          <w:sz w:val="20"/>
          <w:szCs w:val="20"/>
        </w:rPr>
        <w:t xml:space="preserve"> for his development</w:t>
      </w:r>
      <w:r w:rsidR="00A23A63" w:rsidRPr="00986759">
        <w:rPr>
          <w:rFonts w:ascii="Arial" w:hAnsi="Arial" w:cs="Arial"/>
          <w:sz w:val="20"/>
          <w:szCs w:val="20"/>
        </w:rPr>
        <w:t xml:space="preserve"> (Rosa Pynes and Jeff Rimkus, 2021)</w:t>
      </w:r>
      <w:r w:rsidR="001679A7" w:rsidRPr="00986759">
        <w:rPr>
          <w:rFonts w:ascii="Arial" w:hAnsi="Arial" w:cs="Arial"/>
          <w:sz w:val="20"/>
          <w:szCs w:val="20"/>
        </w:rPr>
        <w:t xml:space="preserve">. </w:t>
      </w:r>
    </w:p>
    <w:p w14:paraId="15C3BBA3" w14:textId="4EAD19F9" w:rsidR="00EF45B0" w:rsidRPr="00986759" w:rsidRDefault="005E00FC" w:rsidP="00DB0A2C">
      <w:pPr>
        <w:rPr>
          <w:rFonts w:ascii="Arial" w:hAnsi="Arial" w:cs="Arial"/>
          <w:sz w:val="20"/>
          <w:szCs w:val="20"/>
        </w:rPr>
      </w:pPr>
      <w:r w:rsidRPr="00986759">
        <w:rPr>
          <w:rFonts w:ascii="Arial" w:hAnsi="Arial" w:cs="Arial"/>
          <w:sz w:val="20"/>
          <w:szCs w:val="20"/>
        </w:rPr>
        <w:t>While Vygotsky argues that learning is a social process that occurs through interactions with others</w:t>
      </w:r>
      <w:r w:rsidR="001679A7" w:rsidRPr="00986759">
        <w:rPr>
          <w:rFonts w:ascii="Arial" w:hAnsi="Arial" w:cs="Arial"/>
          <w:sz w:val="20"/>
          <w:szCs w:val="20"/>
        </w:rPr>
        <w:t>,</w:t>
      </w:r>
      <w:r w:rsidRPr="00986759">
        <w:rPr>
          <w:rFonts w:ascii="Arial" w:hAnsi="Arial" w:cs="Arial"/>
          <w:sz w:val="20"/>
          <w:szCs w:val="20"/>
        </w:rPr>
        <w:t xml:space="preserve"> </w:t>
      </w:r>
      <w:r w:rsidR="00B20A92" w:rsidRPr="00986759">
        <w:rPr>
          <w:rFonts w:ascii="Arial" w:hAnsi="Arial" w:cs="Arial"/>
          <w:sz w:val="20"/>
          <w:szCs w:val="20"/>
        </w:rPr>
        <w:t xml:space="preserve">Jean </w:t>
      </w:r>
      <w:r w:rsidR="00D3409C" w:rsidRPr="00986759">
        <w:rPr>
          <w:rFonts w:ascii="Arial" w:hAnsi="Arial" w:cs="Arial"/>
          <w:sz w:val="20"/>
          <w:szCs w:val="20"/>
        </w:rPr>
        <w:t xml:space="preserve">Piaget's theory </w:t>
      </w:r>
      <w:r w:rsidR="00C1135F" w:rsidRPr="00986759">
        <w:rPr>
          <w:rFonts w:ascii="Arial" w:hAnsi="Arial" w:cs="Arial"/>
          <w:sz w:val="20"/>
          <w:szCs w:val="20"/>
        </w:rPr>
        <w:t xml:space="preserve">argues </w:t>
      </w:r>
      <w:r w:rsidR="00D3409C" w:rsidRPr="00986759">
        <w:rPr>
          <w:rFonts w:ascii="Arial" w:hAnsi="Arial" w:cs="Arial"/>
          <w:sz w:val="20"/>
          <w:szCs w:val="20"/>
        </w:rPr>
        <w:t>that children actively construct their understanding through their experiences and interactions with their environment</w:t>
      </w:r>
      <w:r w:rsidR="000D0661" w:rsidRPr="00986759">
        <w:rPr>
          <w:rFonts w:ascii="Arial" w:hAnsi="Arial" w:cs="Arial"/>
          <w:sz w:val="20"/>
          <w:szCs w:val="20"/>
        </w:rPr>
        <w:t xml:space="preserve">. </w:t>
      </w:r>
      <w:r w:rsidR="00581622" w:rsidRPr="00986759">
        <w:rPr>
          <w:rFonts w:ascii="Arial" w:hAnsi="Arial" w:cs="Arial"/>
          <w:sz w:val="20"/>
          <w:szCs w:val="20"/>
        </w:rPr>
        <w:t>He viewed learning as a process of discovery, where children engage with their environment to build knowledge.</w:t>
      </w:r>
      <w:r w:rsidR="00356956" w:rsidRPr="00986759">
        <w:t xml:space="preserve"> </w:t>
      </w:r>
      <w:r w:rsidR="00356956" w:rsidRPr="00986759">
        <w:rPr>
          <w:rFonts w:ascii="Arial" w:hAnsi="Arial" w:cs="Arial"/>
          <w:sz w:val="20"/>
          <w:szCs w:val="20"/>
        </w:rPr>
        <w:t>This could suggest that as</w:t>
      </w:r>
      <w:r w:rsidR="00356956" w:rsidRPr="00986759">
        <w:rPr>
          <w:sz w:val="20"/>
          <w:szCs w:val="20"/>
        </w:rPr>
        <w:t xml:space="preserve"> </w:t>
      </w:r>
      <w:r w:rsidR="00356956" w:rsidRPr="00986759">
        <w:rPr>
          <w:rFonts w:ascii="Arial" w:hAnsi="Arial" w:cs="Arial"/>
          <w:sz w:val="20"/>
          <w:szCs w:val="20"/>
        </w:rPr>
        <w:t xml:space="preserve">Idris navigates his new environment, he will actively construct knowledge based on his experiences in </w:t>
      </w:r>
      <w:r w:rsidR="00B417A6" w:rsidRPr="00986759">
        <w:rPr>
          <w:rFonts w:ascii="Arial" w:hAnsi="Arial" w:cs="Arial"/>
          <w:sz w:val="20"/>
          <w:szCs w:val="20"/>
        </w:rPr>
        <w:t>Wales</w:t>
      </w:r>
      <w:r w:rsidR="00140403" w:rsidRPr="00986759">
        <w:rPr>
          <w:rFonts w:ascii="Arial" w:hAnsi="Arial" w:cs="Arial"/>
          <w:sz w:val="20"/>
          <w:szCs w:val="20"/>
        </w:rPr>
        <w:t xml:space="preserve"> (</w:t>
      </w:r>
      <w:proofErr w:type="spellStart"/>
      <w:r w:rsidR="00140403" w:rsidRPr="00986759">
        <w:rPr>
          <w:rFonts w:ascii="Arial" w:hAnsi="Arial" w:cs="Arial"/>
          <w:sz w:val="20"/>
          <w:szCs w:val="20"/>
        </w:rPr>
        <w:t>Mcleod</w:t>
      </w:r>
      <w:proofErr w:type="spellEnd"/>
      <w:r w:rsidR="00140403" w:rsidRPr="00986759">
        <w:rPr>
          <w:rFonts w:ascii="Arial" w:hAnsi="Arial" w:cs="Arial"/>
          <w:sz w:val="20"/>
          <w:szCs w:val="20"/>
        </w:rPr>
        <w:t>, 2024)</w:t>
      </w:r>
      <w:r w:rsidR="00B417A6" w:rsidRPr="00986759">
        <w:rPr>
          <w:rFonts w:ascii="Arial" w:hAnsi="Arial" w:cs="Arial"/>
          <w:sz w:val="20"/>
          <w:szCs w:val="20"/>
        </w:rPr>
        <w:t>. Professor</w:t>
      </w:r>
      <w:r w:rsidR="004C1F00" w:rsidRPr="00986759">
        <w:rPr>
          <w:rFonts w:ascii="Arial" w:hAnsi="Arial" w:cs="Arial"/>
          <w:sz w:val="20"/>
          <w:szCs w:val="20"/>
        </w:rPr>
        <w:t xml:space="preserve"> Graham Donaldson, emphasis on personalised learning and the need for a curriculum that responds to the diverse needs and interests of all pupils, this reflects Piaget's belief that learning is most effective when it is relevant to the learner's context and experiences</w:t>
      </w:r>
      <w:r w:rsidR="00D52790" w:rsidRPr="00986759">
        <w:rPr>
          <w:rFonts w:ascii="Arial" w:hAnsi="Arial" w:cs="Arial"/>
          <w:sz w:val="20"/>
          <w:szCs w:val="20"/>
        </w:rPr>
        <w:t xml:space="preserve"> (Donaldson, 2015)</w:t>
      </w:r>
      <w:r w:rsidR="004C1F00" w:rsidRPr="00986759">
        <w:rPr>
          <w:rFonts w:ascii="Arial" w:hAnsi="Arial" w:cs="Arial"/>
          <w:sz w:val="20"/>
          <w:szCs w:val="20"/>
        </w:rPr>
        <w:t>.</w:t>
      </w:r>
      <w:r w:rsidR="0098461D" w:rsidRPr="00986759">
        <w:rPr>
          <w:rFonts w:ascii="Arial" w:hAnsi="Arial" w:cs="Arial"/>
          <w:sz w:val="20"/>
          <w:szCs w:val="20"/>
        </w:rPr>
        <w:t xml:space="preserve"> </w:t>
      </w:r>
      <w:r w:rsidR="000153FB" w:rsidRPr="00986759">
        <w:rPr>
          <w:rFonts w:ascii="Arial" w:hAnsi="Arial" w:cs="Arial"/>
          <w:sz w:val="20"/>
          <w:szCs w:val="20"/>
        </w:rPr>
        <w:t>Therefore,</w:t>
      </w:r>
      <w:r w:rsidR="0098461D" w:rsidRPr="00986759">
        <w:rPr>
          <w:rFonts w:ascii="Arial" w:hAnsi="Arial" w:cs="Arial"/>
          <w:sz w:val="20"/>
          <w:szCs w:val="20"/>
        </w:rPr>
        <w:t xml:space="preserve"> by encouraging Idris to share his cultural experiences through </w:t>
      </w:r>
      <w:r w:rsidR="005B519A" w:rsidRPr="00986759">
        <w:rPr>
          <w:rFonts w:ascii="Arial" w:hAnsi="Arial" w:cs="Arial"/>
          <w:sz w:val="20"/>
          <w:szCs w:val="20"/>
        </w:rPr>
        <w:t>storytelling and drawings</w:t>
      </w:r>
      <w:r w:rsidR="0098461D" w:rsidRPr="00986759">
        <w:rPr>
          <w:rFonts w:ascii="Arial" w:hAnsi="Arial" w:cs="Arial"/>
          <w:sz w:val="20"/>
          <w:szCs w:val="20"/>
        </w:rPr>
        <w:t>, he</w:t>
      </w:r>
      <w:r w:rsidR="00005BC9" w:rsidRPr="00986759">
        <w:rPr>
          <w:rFonts w:ascii="Arial" w:hAnsi="Arial" w:cs="Arial"/>
          <w:sz w:val="20"/>
          <w:szCs w:val="20"/>
        </w:rPr>
        <w:t xml:space="preserve"> may</w:t>
      </w:r>
      <w:r w:rsidR="0098461D" w:rsidRPr="00986759">
        <w:rPr>
          <w:rFonts w:ascii="Arial" w:hAnsi="Arial" w:cs="Arial"/>
          <w:sz w:val="20"/>
          <w:szCs w:val="20"/>
        </w:rPr>
        <w:t xml:space="preserve"> take ownership of his learning and feel more connected to his peers.</w:t>
      </w:r>
    </w:p>
    <w:p w14:paraId="164812E7" w14:textId="20574D90" w:rsidR="00AB729A" w:rsidRPr="00986759" w:rsidRDefault="00AF6E46" w:rsidP="00DB0A2C">
      <w:pPr>
        <w:rPr>
          <w:rFonts w:ascii="Arial" w:hAnsi="Arial" w:cs="Arial"/>
          <w:sz w:val="20"/>
          <w:szCs w:val="20"/>
        </w:rPr>
      </w:pPr>
      <w:r w:rsidRPr="00986759">
        <w:rPr>
          <w:rFonts w:ascii="Arial" w:hAnsi="Arial" w:cs="Arial"/>
          <w:sz w:val="20"/>
          <w:szCs w:val="20"/>
        </w:rPr>
        <w:t xml:space="preserve">While Piaget’s theory focuses on the individual’s cognitive development, it </w:t>
      </w:r>
      <w:r w:rsidR="00EA562B" w:rsidRPr="00986759">
        <w:rPr>
          <w:rFonts w:ascii="Arial" w:hAnsi="Arial" w:cs="Arial"/>
          <w:sz w:val="20"/>
          <w:szCs w:val="20"/>
        </w:rPr>
        <w:t>may be</w:t>
      </w:r>
      <w:r w:rsidRPr="00986759">
        <w:rPr>
          <w:rFonts w:ascii="Arial" w:hAnsi="Arial" w:cs="Arial"/>
          <w:sz w:val="20"/>
          <w:szCs w:val="20"/>
        </w:rPr>
        <w:t xml:space="preserve"> essential to recogni</w:t>
      </w:r>
      <w:r w:rsidR="00EA562B" w:rsidRPr="00986759">
        <w:rPr>
          <w:rFonts w:ascii="Arial" w:hAnsi="Arial" w:cs="Arial"/>
          <w:sz w:val="20"/>
          <w:szCs w:val="20"/>
        </w:rPr>
        <w:t>s</w:t>
      </w:r>
      <w:r w:rsidRPr="00986759">
        <w:rPr>
          <w:rFonts w:ascii="Arial" w:hAnsi="Arial" w:cs="Arial"/>
          <w:sz w:val="20"/>
          <w:szCs w:val="20"/>
        </w:rPr>
        <w:t xml:space="preserve">e the influence of social interactions and cultural experiences on a child’s learning </w:t>
      </w:r>
      <w:r w:rsidR="005469E8" w:rsidRPr="00986759">
        <w:rPr>
          <w:rFonts w:ascii="Arial" w:hAnsi="Arial" w:cs="Arial"/>
          <w:sz w:val="20"/>
          <w:szCs w:val="20"/>
        </w:rPr>
        <w:t>journey</w:t>
      </w:r>
      <w:r w:rsidR="008E4A80" w:rsidRPr="00986759">
        <w:rPr>
          <w:rFonts w:ascii="Arial" w:hAnsi="Arial" w:cs="Arial"/>
          <w:sz w:val="20"/>
          <w:szCs w:val="20"/>
        </w:rPr>
        <w:t xml:space="preserve"> (</w:t>
      </w:r>
      <w:proofErr w:type="spellStart"/>
      <w:r w:rsidR="008E4A80" w:rsidRPr="00986759">
        <w:rPr>
          <w:rFonts w:ascii="Arial" w:hAnsi="Arial" w:cs="Arial"/>
          <w:sz w:val="20"/>
          <w:szCs w:val="20"/>
        </w:rPr>
        <w:t>Mcleod</w:t>
      </w:r>
      <w:proofErr w:type="spellEnd"/>
      <w:r w:rsidR="008E4A80" w:rsidRPr="00986759">
        <w:rPr>
          <w:rFonts w:ascii="Arial" w:hAnsi="Arial" w:cs="Arial"/>
          <w:sz w:val="20"/>
          <w:szCs w:val="20"/>
        </w:rPr>
        <w:t>, 2024a)</w:t>
      </w:r>
      <w:r w:rsidRPr="00986759">
        <w:rPr>
          <w:rFonts w:ascii="Arial" w:hAnsi="Arial" w:cs="Arial"/>
          <w:sz w:val="20"/>
          <w:szCs w:val="20"/>
        </w:rPr>
        <w:t xml:space="preserve">. For Idris, adapting to a new school environment in Wales </w:t>
      </w:r>
      <w:r w:rsidR="00005BC9" w:rsidRPr="00986759">
        <w:rPr>
          <w:rFonts w:ascii="Arial" w:hAnsi="Arial" w:cs="Arial"/>
          <w:sz w:val="20"/>
          <w:szCs w:val="20"/>
        </w:rPr>
        <w:t xml:space="preserve">may </w:t>
      </w:r>
      <w:r w:rsidRPr="00986759">
        <w:rPr>
          <w:rFonts w:ascii="Arial" w:hAnsi="Arial" w:cs="Arial"/>
          <w:sz w:val="20"/>
          <w:szCs w:val="20"/>
        </w:rPr>
        <w:t xml:space="preserve">involve navigating </w:t>
      </w:r>
      <w:r w:rsidR="00EA562B" w:rsidRPr="00986759">
        <w:rPr>
          <w:rFonts w:ascii="Arial" w:hAnsi="Arial" w:cs="Arial"/>
          <w:sz w:val="20"/>
          <w:szCs w:val="20"/>
        </w:rPr>
        <w:lastRenderedPageBreak/>
        <w:t xml:space="preserve">cultural </w:t>
      </w:r>
      <w:r w:rsidR="00611199" w:rsidRPr="00986759">
        <w:rPr>
          <w:rFonts w:ascii="Arial" w:hAnsi="Arial" w:cs="Arial"/>
          <w:sz w:val="20"/>
          <w:szCs w:val="20"/>
        </w:rPr>
        <w:t>differences,</w:t>
      </w:r>
      <w:r w:rsidRPr="00986759">
        <w:rPr>
          <w:rFonts w:ascii="Arial" w:hAnsi="Arial" w:cs="Arial"/>
          <w:sz w:val="20"/>
          <w:szCs w:val="20"/>
        </w:rPr>
        <w:t xml:space="preserve"> </w:t>
      </w:r>
      <w:r w:rsidR="000D2015" w:rsidRPr="00986759">
        <w:rPr>
          <w:rFonts w:ascii="Arial" w:hAnsi="Arial" w:cs="Arial"/>
          <w:sz w:val="20"/>
          <w:szCs w:val="20"/>
        </w:rPr>
        <w:t xml:space="preserve">and </w:t>
      </w:r>
      <w:r w:rsidRPr="00986759">
        <w:rPr>
          <w:rFonts w:ascii="Arial" w:hAnsi="Arial" w:cs="Arial"/>
          <w:sz w:val="20"/>
          <w:szCs w:val="20"/>
        </w:rPr>
        <w:t xml:space="preserve">building social connections. </w:t>
      </w:r>
      <w:r w:rsidR="00611199" w:rsidRPr="00986759">
        <w:rPr>
          <w:rFonts w:ascii="Arial" w:hAnsi="Arial" w:cs="Arial"/>
          <w:sz w:val="20"/>
          <w:szCs w:val="20"/>
        </w:rPr>
        <w:t xml:space="preserve">It could be suggested that </w:t>
      </w:r>
      <w:r w:rsidRPr="00986759">
        <w:rPr>
          <w:rFonts w:ascii="Arial" w:hAnsi="Arial" w:cs="Arial"/>
          <w:sz w:val="20"/>
          <w:szCs w:val="20"/>
        </w:rPr>
        <w:t xml:space="preserve">incorporating elements from both Piaget’s and Vygotsky’s theories, </w:t>
      </w:r>
      <w:r w:rsidR="00611199" w:rsidRPr="00986759">
        <w:rPr>
          <w:rFonts w:ascii="Arial" w:hAnsi="Arial" w:cs="Arial"/>
          <w:sz w:val="20"/>
          <w:szCs w:val="20"/>
        </w:rPr>
        <w:t>practitioners</w:t>
      </w:r>
      <w:r w:rsidRPr="00986759">
        <w:rPr>
          <w:rFonts w:ascii="Arial" w:hAnsi="Arial" w:cs="Arial"/>
          <w:sz w:val="20"/>
          <w:szCs w:val="20"/>
        </w:rPr>
        <w:t xml:space="preserve"> </w:t>
      </w:r>
      <w:r w:rsidR="00EA562B" w:rsidRPr="00986759">
        <w:rPr>
          <w:rFonts w:ascii="Arial" w:hAnsi="Arial" w:cs="Arial"/>
          <w:sz w:val="20"/>
          <w:szCs w:val="20"/>
        </w:rPr>
        <w:t xml:space="preserve">could </w:t>
      </w:r>
      <w:r w:rsidRPr="00986759">
        <w:rPr>
          <w:rFonts w:ascii="Arial" w:hAnsi="Arial" w:cs="Arial"/>
          <w:sz w:val="20"/>
          <w:szCs w:val="20"/>
        </w:rPr>
        <w:t xml:space="preserve">create a more </w:t>
      </w:r>
      <w:r w:rsidR="00B417A6" w:rsidRPr="00986759">
        <w:rPr>
          <w:rFonts w:ascii="Arial" w:hAnsi="Arial" w:cs="Arial"/>
          <w:sz w:val="20"/>
          <w:szCs w:val="20"/>
        </w:rPr>
        <w:t xml:space="preserve">diverse </w:t>
      </w:r>
      <w:r w:rsidR="006C2DB8" w:rsidRPr="00986759">
        <w:rPr>
          <w:rFonts w:ascii="Arial" w:hAnsi="Arial" w:cs="Arial"/>
          <w:sz w:val="20"/>
          <w:szCs w:val="20"/>
        </w:rPr>
        <w:t>approach</w:t>
      </w:r>
      <w:r w:rsidRPr="00986759">
        <w:rPr>
          <w:rFonts w:ascii="Arial" w:hAnsi="Arial" w:cs="Arial"/>
          <w:sz w:val="20"/>
          <w:szCs w:val="20"/>
        </w:rPr>
        <w:t xml:space="preserve"> to support Idris’s development during this transitional phase</w:t>
      </w:r>
      <w:r w:rsidR="00AA4502" w:rsidRPr="00986759">
        <w:rPr>
          <w:rFonts w:ascii="Arial" w:hAnsi="Arial" w:cs="Arial"/>
          <w:sz w:val="20"/>
          <w:szCs w:val="20"/>
        </w:rPr>
        <w:t xml:space="preserve"> (Blake and Pope, 2008)</w:t>
      </w:r>
      <w:r w:rsidRPr="00986759">
        <w:rPr>
          <w:rFonts w:ascii="Arial" w:hAnsi="Arial" w:cs="Arial"/>
          <w:sz w:val="20"/>
          <w:szCs w:val="20"/>
        </w:rPr>
        <w:t>.</w:t>
      </w:r>
    </w:p>
    <w:p w14:paraId="7053E65C" w14:textId="55710B6A" w:rsidR="00532AB6" w:rsidRPr="00986759" w:rsidRDefault="00B76ABF" w:rsidP="00E47A10">
      <w:pPr>
        <w:rPr>
          <w:rFonts w:ascii="Arial" w:hAnsi="Arial" w:cs="Arial"/>
          <w:sz w:val="20"/>
          <w:szCs w:val="20"/>
        </w:rPr>
      </w:pPr>
      <w:proofErr w:type="gramStart"/>
      <w:r w:rsidRPr="00986759">
        <w:rPr>
          <w:rFonts w:ascii="Arial" w:hAnsi="Arial" w:cs="Arial"/>
          <w:sz w:val="20"/>
          <w:szCs w:val="20"/>
        </w:rPr>
        <w:t>Idris,</w:t>
      </w:r>
      <w:proofErr w:type="gramEnd"/>
      <w:r w:rsidR="008C47D3" w:rsidRPr="00986759">
        <w:rPr>
          <w:rFonts w:ascii="Arial" w:hAnsi="Arial" w:cs="Arial"/>
          <w:sz w:val="20"/>
          <w:szCs w:val="20"/>
        </w:rPr>
        <w:t xml:space="preserve"> i</w:t>
      </w:r>
      <w:r w:rsidR="00AA4502" w:rsidRPr="00986759">
        <w:rPr>
          <w:rFonts w:ascii="Arial" w:hAnsi="Arial" w:cs="Arial"/>
          <w:sz w:val="20"/>
          <w:szCs w:val="20"/>
        </w:rPr>
        <w:t>s</w:t>
      </w:r>
      <w:r w:rsidRPr="00986759">
        <w:rPr>
          <w:rFonts w:ascii="Arial" w:hAnsi="Arial" w:cs="Arial"/>
          <w:sz w:val="20"/>
          <w:szCs w:val="20"/>
        </w:rPr>
        <w:t xml:space="preserve"> a 7-year-old pupil who has recently transitioned from Africa to </w:t>
      </w:r>
      <w:r w:rsidR="0072583D" w:rsidRPr="00986759">
        <w:rPr>
          <w:rFonts w:ascii="Arial" w:hAnsi="Arial" w:cs="Arial"/>
          <w:sz w:val="20"/>
          <w:szCs w:val="20"/>
        </w:rPr>
        <w:t xml:space="preserve">Wales and </w:t>
      </w:r>
      <w:r w:rsidRPr="00986759">
        <w:rPr>
          <w:rFonts w:ascii="Arial" w:hAnsi="Arial" w:cs="Arial"/>
          <w:sz w:val="20"/>
          <w:szCs w:val="20"/>
        </w:rPr>
        <w:t>faces several challenges</w:t>
      </w:r>
      <w:r w:rsidR="0072583D" w:rsidRPr="00986759">
        <w:rPr>
          <w:rFonts w:ascii="Arial" w:hAnsi="Arial" w:cs="Arial"/>
          <w:sz w:val="20"/>
          <w:szCs w:val="20"/>
        </w:rPr>
        <w:t xml:space="preserve"> during this </w:t>
      </w:r>
      <w:r w:rsidRPr="00986759">
        <w:rPr>
          <w:rFonts w:ascii="Arial" w:hAnsi="Arial" w:cs="Arial"/>
          <w:sz w:val="20"/>
          <w:szCs w:val="20"/>
        </w:rPr>
        <w:t>significant life change.</w:t>
      </w:r>
      <w:r w:rsidR="00CA1E13" w:rsidRPr="00986759">
        <w:rPr>
          <w:rFonts w:ascii="Arial" w:hAnsi="Arial" w:cs="Arial"/>
          <w:sz w:val="20"/>
          <w:szCs w:val="20"/>
        </w:rPr>
        <w:t xml:space="preserve"> </w:t>
      </w:r>
      <w:r w:rsidR="008507D8" w:rsidRPr="00986759">
        <w:rPr>
          <w:rFonts w:ascii="Arial" w:hAnsi="Arial" w:cs="Arial"/>
          <w:sz w:val="20"/>
          <w:szCs w:val="20"/>
        </w:rPr>
        <w:t xml:space="preserve">To help children feel like they belong, </w:t>
      </w:r>
      <w:r w:rsidR="008C47D3" w:rsidRPr="00986759">
        <w:rPr>
          <w:rFonts w:ascii="Arial" w:hAnsi="Arial" w:cs="Arial"/>
          <w:sz w:val="20"/>
          <w:szCs w:val="20"/>
        </w:rPr>
        <w:t xml:space="preserve">the </w:t>
      </w:r>
      <w:r w:rsidR="00D459D0" w:rsidRPr="00986759">
        <w:rPr>
          <w:rFonts w:ascii="Arial" w:hAnsi="Arial" w:cs="Arial"/>
          <w:sz w:val="20"/>
          <w:szCs w:val="20"/>
        </w:rPr>
        <w:t>teacher includes</w:t>
      </w:r>
      <w:r w:rsidR="008507D8" w:rsidRPr="00986759">
        <w:rPr>
          <w:rFonts w:ascii="Arial" w:hAnsi="Arial" w:cs="Arial"/>
          <w:sz w:val="20"/>
          <w:szCs w:val="20"/>
        </w:rPr>
        <w:t xml:space="preserve"> </w:t>
      </w:r>
      <w:r w:rsidR="00D459D0" w:rsidRPr="00986759">
        <w:rPr>
          <w:rFonts w:ascii="Arial" w:hAnsi="Arial" w:cs="Arial"/>
          <w:sz w:val="20"/>
          <w:szCs w:val="20"/>
        </w:rPr>
        <w:t xml:space="preserve">his </w:t>
      </w:r>
      <w:r w:rsidR="008507D8" w:rsidRPr="00986759">
        <w:rPr>
          <w:rFonts w:ascii="Arial" w:hAnsi="Arial" w:cs="Arial"/>
          <w:sz w:val="20"/>
          <w:szCs w:val="20"/>
        </w:rPr>
        <w:t>backgrounds into the curriculum.</w:t>
      </w:r>
      <w:r w:rsidR="00037F24" w:rsidRPr="00986759">
        <w:rPr>
          <w:rFonts w:ascii="Arial" w:hAnsi="Arial" w:cs="Arial"/>
          <w:sz w:val="20"/>
          <w:szCs w:val="20"/>
        </w:rPr>
        <w:t xml:space="preserve"> This aligns with the work of Darren Chetty, who emphasizes</w:t>
      </w:r>
      <w:r w:rsidR="00AC066B" w:rsidRPr="00986759">
        <w:rPr>
          <w:rFonts w:ascii="Arial" w:hAnsi="Arial" w:cs="Arial"/>
          <w:sz w:val="20"/>
          <w:szCs w:val="20"/>
        </w:rPr>
        <w:t xml:space="preserve"> the importance of inclusivity </w:t>
      </w:r>
      <w:r w:rsidR="00D459D0" w:rsidRPr="00986759">
        <w:rPr>
          <w:rFonts w:ascii="Arial" w:hAnsi="Arial" w:cs="Arial"/>
          <w:sz w:val="20"/>
          <w:szCs w:val="20"/>
        </w:rPr>
        <w:t>with</w:t>
      </w:r>
      <w:r w:rsidR="00AC066B" w:rsidRPr="00986759">
        <w:rPr>
          <w:rFonts w:ascii="Arial" w:hAnsi="Arial" w:cs="Arial"/>
          <w:sz w:val="20"/>
          <w:szCs w:val="20"/>
        </w:rPr>
        <w:t xml:space="preserve">in the curriculum, which aligns well with creating a sense of belonging for </w:t>
      </w:r>
      <w:r w:rsidR="00227DBF" w:rsidRPr="00986759">
        <w:rPr>
          <w:rFonts w:ascii="Arial" w:hAnsi="Arial" w:cs="Arial"/>
          <w:sz w:val="20"/>
          <w:szCs w:val="20"/>
        </w:rPr>
        <w:t>pupils</w:t>
      </w:r>
      <w:r w:rsidR="00AC066B" w:rsidRPr="00986759">
        <w:rPr>
          <w:rFonts w:ascii="Arial" w:hAnsi="Arial" w:cs="Arial"/>
          <w:sz w:val="20"/>
          <w:szCs w:val="20"/>
        </w:rPr>
        <w:t xml:space="preserve"> like Idris</w:t>
      </w:r>
      <w:r w:rsidR="00AA6B71" w:rsidRPr="00986759">
        <w:rPr>
          <w:rFonts w:ascii="Arial" w:hAnsi="Arial" w:cs="Arial"/>
          <w:sz w:val="20"/>
          <w:szCs w:val="20"/>
        </w:rPr>
        <w:t xml:space="preserve">. </w:t>
      </w:r>
      <w:r w:rsidR="00096444" w:rsidRPr="00986759">
        <w:rPr>
          <w:rFonts w:ascii="Arial" w:hAnsi="Arial" w:cs="Arial"/>
          <w:sz w:val="20"/>
          <w:szCs w:val="20"/>
        </w:rPr>
        <w:t>Chetty argues that children benefit when they see their own experiences and cultures reflected in the learning environment</w:t>
      </w:r>
      <w:r w:rsidR="00E47A10" w:rsidRPr="00986759">
        <w:rPr>
          <w:rFonts w:ascii="Arial" w:hAnsi="Arial" w:cs="Arial"/>
          <w:sz w:val="20"/>
          <w:szCs w:val="20"/>
        </w:rPr>
        <w:t xml:space="preserve"> because it supports their experiences and identities</w:t>
      </w:r>
      <w:r w:rsidR="00AA6B71" w:rsidRPr="00986759">
        <w:rPr>
          <w:rFonts w:ascii="Arial" w:hAnsi="Arial" w:cs="Arial"/>
          <w:sz w:val="20"/>
          <w:szCs w:val="20"/>
        </w:rPr>
        <w:t xml:space="preserve"> (Chetty, Maughn Rollins Gregory and Megan Jane Laverty, 2022)</w:t>
      </w:r>
      <w:r w:rsidR="00E47A10" w:rsidRPr="00986759">
        <w:rPr>
          <w:rFonts w:ascii="Arial" w:hAnsi="Arial" w:cs="Arial"/>
          <w:sz w:val="20"/>
          <w:szCs w:val="20"/>
        </w:rPr>
        <w:t>.</w:t>
      </w:r>
      <w:r w:rsidR="00A96F35" w:rsidRPr="00986759">
        <w:rPr>
          <w:rFonts w:ascii="Arial" w:hAnsi="Arial" w:cs="Arial"/>
          <w:sz w:val="20"/>
          <w:szCs w:val="20"/>
        </w:rPr>
        <w:t xml:space="preserve"> For Idris, incorporating elements of his African heritage and experiences into lessons </w:t>
      </w:r>
      <w:r w:rsidR="00D459D0" w:rsidRPr="00986759">
        <w:rPr>
          <w:rFonts w:ascii="Arial" w:hAnsi="Arial" w:cs="Arial"/>
          <w:sz w:val="20"/>
          <w:szCs w:val="20"/>
        </w:rPr>
        <w:t xml:space="preserve">has </w:t>
      </w:r>
      <w:r w:rsidR="00A96F35" w:rsidRPr="00986759">
        <w:rPr>
          <w:rFonts w:ascii="Arial" w:hAnsi="Arial" w:cs="Arial"/>
          <w:sz w:val="20"/>
          <w:szCs w:val="20"/>
        </w:rPr>
        <w:t>help</w:t>
      </w:r>
      <w:r w:rsidR="00D459D0" w:rsidRPr="00986759">
        <w:rPr>
          <w:rFonts w:ascii="Arial" w:hAnsi="Arial" w:cs="Arial"/>
          <w:sz w:val="20"/>
          <w:szCs w:val="20"/>
        </w:rPr>
        <w:t>ed</w:t>
      </w:r>
      <w:r w:rsidR="00A96F35" w:rsidRPr="00986759">
        <w:rPr>
          <w:rFonts w:ascii="Arial" w:hAnsi="Arial" w:cs="Arial"/>
          <w:sz w:val="20"/>
          <w:szCs w:val="20"/>
        </w:rPr>
        <w:t xml:space="preserve"> </w:t>
      </w:r>
      <w:r w:rsidR="006365DF" w:rsidRPr="006365DF">
        <w:rPr>
          <w:rFonts w:ascii="Arial" w:hAnsi="Arial" w:cs="Arial"/>
          <w:sz w:val="20"/>
          <w:szCs w:val="20"/>
        </w:rPr>
        <w:t>foster an environment in the classroom where he feels respected and understood.</w:t>
      </w:r>
      <w:r w:rsidR="00FE218D" w:rsidRPr="00986759">
        <w:t xml:space="preserve"> </w:t>
      </w:r>
      <w:r w:rsidR="00FE218D" w:rsidRPr="00986759">
        <w:rPr>
          <w:rFonts w:ascii="Arial" w:hAnsi="Arial" w:cs="Arial"/>
          <w:sz w:val="20"/>
          <w:szCs w:val="20"/>
        </w:rPr>
        <w:t>Paulo Freire's</w:t>
      </w:r>
      <w:r w:rsidR="0099125F" w:rsidRPr="00986759">
        <w:rPr>
          <w:rFonts w:ascii="Arial" w:hAnsi="Arial" w:cs="Arial"/>
          <w:sz w:val="20"/>
          <w:szCs w:val="20"/>
        </w:rPr>
        <w:t xml:space="preserve"> principles of</w:t>
      </w:r>
      <w:r w:rsidR="00FE218D" w:rsidRPr="00986759">
        <w:rPr>
          <w:rFonts w:ascii="Arial" w:hAnsi="Arial" w:cs="Arial"/>
          <w:sz w:val="20"/>
          <w:szCs w:val="20"/>
        </w:rPr>
        <w:t xml:space="preserve"> critical pedagog</w:t>
      </w:r>
      <w:r w:rsidR="0099125F" w:rsidRPr="00986759">
        <w:rPr>
          <w:rFonts w:ascii="Arial" w:hAnsi="Arial" w:cs="Arial"/>
          <w:sz w:val="20"/>
          <w:szCs w:val="20"/>
        </w:rPr>
        <w:t>y</w:t>
      </w:r>
      <w:r w:rsidR="00FE218D" w:rsidRPr="00986759">
        <w:rPr>
          <w:rFonts w:ascii="Arial" w:hAnsi="Arial" w:cs="Arial"/>
          <w:sz w:val="20"/>
          <w:szCs w:val="20"/>
        </w:rPr>
        <w:t>, prioritise</w:t>
      </w:r>
      <w:r w:rsidR="0099125F" w:rsidRPr="00986759">
        <w:rPr>
          <w:rFonts w:ascii="Arial" w:hAnsi="Arial" w:cs="Arial"/>
          <w:sz w:val="20"/>
          <w:szCs w:val="20"/>
        </w:rPr>
        <w:t>s</w:t>
      </w:r>
      <w:r w:rsidR="00FE218D" w:rsidRPr="00986759">
        <w:rPr>
          <w:rFonts w:ascii="Arial" w:hAnsi="Arial" w:cs="Arial"/>
          <w:sz w:val="20"/>
          <w:szCs w:val="20"/>
        </w:rPr>
        <w:t xml:space="preserve"> learning that is </w:t>
      </w:r>
      <w:r w:rsidR="00D459D0" w:rsidRPr="00986759">
        <w:rPr>
          <w:rFonts w:ascii="Arial" w:hAnsi="Arial" w:cs="Arial"/>
          <w:sz w:val="20"/>
          <w:szCs w:val="20"/>
        </w:rPr>
        <w:t>pupil</w:t>
      </w:r>
      <w:r w:rsidR="00FE218D" w:rsidRPr="00986759">
        <w:rPr>
          <w:rFonts w:ascii="Arial" w:hAnsi="Arial" w:cs="Arial"/>
          <w:sz w:val="20"/>
          <w:szCs w:val="20"/>
        </w:rPr>
        <w:t>-</w:t>
      </w:r>
      <w:r w:rsidR="000F4720" w:rsidRPr="00986759">
        <w:rPr>
          <w:rFonts w:ascii="Arial" w:hAnsi="Arial" w:cs="Arial"/>
          <w:sz w:val="20"/>
          <w:szCs w:val="20"/>
        </w:rPr>
        <w:t>centred</w:t>
      </w:r>
      <w:r w:rsidR="00805212" w:rsidRPr="00986759">
        <w:rPr>
          <w:rFonts w:ascii="Arial" w:hAnsi="Arial" w:cs="Arial"/>
          <w:sz w:val="20"/>
          <w:szCs w:val="20"/>
        </w:rPr>
        <w:t xml:space="preserve"> and empowers learners </w:t>
      </w:r>
      <w:r w:rsidR="00E8464D" w:rsidRPr="00986759">
        <w:rPr>
          <w:rFonts w:ascii="Arial" w:hAnsi="Arial" w:cs="Arial"/>
          <w:sz w:val="20"/>
          <w:szCs w:val="20"/>
        </w:rPr>
        <w:t xml:space="preserve">by </w:t>
      </w:r>
      <w:r w:rsidR="00EC54F4" w:rsidRPr="00986759">
        <w:rPr>
          <w:rFonts w:ascii="Arial" w:hAnsi="Arial" w:cs="Arial"/>
          <w:sz w:val="20"/>
          <w:szCs w:val="20"/>
        </w:rPr>
        <w:t>student voice and engagement in topics that matter to them</w:t>
      </w:r>
      <w:r w:rsidR="00785B23" w:rsidRPr="00986759">
        <w:rPr>
          <w:rFonts w:ascii="Arial" w:hAnsi="Arial" w:cs="Arial"/>
          <w:sz w:val="20"/>
          <w:szCs w:val="20"/>
        </w:rPr>
        <w:t xml:space="preserve"> </w:t>
      </w:r>
      <w:r w:rsidR="00496EC0" w:rsidRPr="00986759">
        <w:rPr>
          <w:rFonts w:ascii="Arial" w:hAnsi="Arial" w:cs="Arial"/>
          <w:sz w:val="20"/>
          <w:szCs w:val="20"/>
        </w:rPr>
        <w:t>(Shih, 2018)</w:t>
      </w:r>
      <w:r w:rsidR="007475B3" w:rsidRPr="00986759">
        <w:rPr>
          <w:rFonts w:ascii="Arial" w:hAnsi="Arial" w:cs="Arial"/>
          <w:sz w:val="20"/>
          <w:szCs w:val="20"/>
        </w:rPr>
        <w:t xml:space="preserve">. </w:t>
      </w:r>
      <w:r w:rsidR="00683A8D" w:rsidRPr="00986759">
        <w:rPr>
          <w:rFonts w:ascii="Arial" w:hAnsi="Arial" w:cs="Arial"/>
          <w:sz w:val="20"/>
          <w:szCs w:val="20"/>
        </w:rPr>
        <w:t xml:space="preserve"> For Idris, providing opportunities to express his thoughts and feelings about his transition </w:t>
      </w:r>
      <w:r w:rsidR="00D459D0" w:rsidRPr="00986759">
        <w:rPr>
          <w:rFonts w:ascii="Arial" w:hAnsi="Arial" w:cs="Arial"/>
          <w:sz w:val="20"/>
          <w:szCs w:val="20"/>
        </w:rPr>
        <w:t xml:space="preserve">has </w:t>
      </w:r>
      <w:r w:rsidR="00683A8D" w:rsidRPr="00986759">
        <w:rPr>
          <w:rFonts w:ascii="Arial" w:hAnsi="Arial" w:cs="Arial"/>
          <w:sz w:val="20"/>
          <w:szCs w:val="20"/>
        </w:rPr>
        <w:t>enhance</w:t>
      </w:r>
      <w:r w:rsidR="00D459D0" w:rsidRPr="00986759">
        <w:rPr>
          <w:rFonts w:ascii="Arial" w:hAnsi="Arial" w:cs="Arial"/>
          <w:sz w:val="20"/>
          <w:szCs w:val="20"/>
        </w:rPr>
        <w:t>d</w:t>
      </w:r>
      <w:r w:rsidR="00683A8D" w:rsidRPr="00986759">
        <w:rPr>
          <w:rFonts w:ascii="Arial" w:hAnsi="Arial" w:cs="Arial"/>
          <w:sz w:val="20"/>
          <w:szCs w:val="20"/>
        </w:rPr>
        <w:t xml:space="preserve"> his sense of </w:t>
      </w:r>
      <w:r w:rsidR="003D1256" w:rsidRPr="00986759">
        <w:rPr>
          <w:rFonts w:ascii="Arial" w:hAnsi="Arial" w:cs="Arial"/>
          <w:sz w:val="20"/>
          <w:szCs w:val="20"/>
        </w:rPr>
        <w:t>belonging</w:t>
      </w:r>
      <w:r w:rsidR="00683A8D" w:rsidRPr="00986759">
        <w:rPr>
          <w:rFonts w:ascii="Arial" w:hAnsi="Arial" w:cs="Arial"/>
          <w:sz w:val="20"/>
          <w:szCs w:val="20"/>
        </w:rPr>
        <w:t>. </w:t>
      </w:r>
      <w:r w:rsidR="00D459D0" w:rsidRPr="00986759">
        <w:rPr>
          <w:rFonts w:ascii="Arial" w:hAnsi="Arial" w:cs="Arial"/>
          <w:sz w:val="20"/>
          <w:szCs w:val="20"/>
        </w:rPr>
        <w:t xml:space="preserve">ESTYN </w:t>
      </w:r>
      <w:r w:rsidR="00532AB6" w:rsidRPr="00532AB6">
        <w:rPr>
          <w:rFonts w:ascii="Arial" w:hAnsi="Arial" w:cs="Arial"/>
          <w:sz w:val="20"/>
          <w:szCs w:val="20"/>
        </w:rPr>
        <w:t>emphasises how important it is for teachers to be able to adapt to the needs of every pupil</w:t>
      </w:r>
      <w:r w:rsidR="000123C3" w:rsidRPr="00986759">
        <w:rPr>
          <w:rFonts w:ascii="Arial" w:hAnsi="Arial" w:cs="Arial"/>
          <w:sz w:val="20"/>
          <w:szCs w:val="20"/>
        </w:rPr>
        <w:t xml:space="preserve"> (Estyn, 2022)</w:t>
      </w:r>
      <w:r w:rsidR="00532AB6" w:rsidRPr="00532AB6">
        <w:rPr>
          <w:rFonts w:ascii="Arial" w:hAnsi="Arial" w:cs="Arial"/>
          <w:sz w:val="20"/>
          <w:szCs w:val="20"/>
        </w:rPr>
        <w:t xml:space="preserve">. This is particularly important to Idris, who can find it difficult to adapt to various </w:t>
      </w:r>
      <w:r w:rsidR="002F113F" w:rsidRPr="00986759">
        <w:rPr>
          <w:rFonts w:ascii="Arial" w:hAnsi="Arial" w:cs="Arial"/>
          <w:sz w:val="20"/>
          <w:szCs w:val="20"/>
        </w:rPr>
        <w:t>unfamiliar environments</w:t>
      </w:r>
      <w:r w:rsidR="00E81FE1" w:rsidRPr="00986759">
        <w:rPr>
          <w:rFonts w:ascii="Arial" w:hAnsi="Arial" w:cs="Arial"/>
          <w:sz w:val="20"/>
          <w:szCs w:val="20"/>
        </w:rPr>
        <w:t xml:space="preserve"> and changes in routine</w:t>
      </w:r>
      <w:r w:rsidR="002F113F" w:rsidRPr="00986759">
        <w:rPr>
          <w:rFonts w:ascii="Arial" w:hAnsi="Arial" w:cs="Arial"/>
          <w:sz w:val="20"/>
          <w:szCs w:val="20"/>
        </w:rPr>
        <w:t xml:space="preserve">. </w:t>
      </w:r>
      <w:r w:rsidR="00B02C9A" w:rsidRPr="00986759">
        <w:rPr>
          <w:rFonts w:ascii="Arial" w:hAnsi="Arial" w:cs="Arial"/>
          <w:sz w:val="20"/>
          <w:szCs w:val="20"/>
        </w:rPr>
        <w:t xml:space="preserve">The Welsh Curriculum for Wales emphasizes </w:t>
      </w:r>
      <w:r w:rsidR="00D459D0" w:rsidRPr="00986759">
        <w:rPr>
          <w:rFonts w:ascii="Arial" w:hAnsi="Arial" w:cs="Arial"/>
          <w:sz w:val="20"/>
          <w:szCs w:val="20"/>
        </w:rPr>
        <w:t xml:space="preserve">on </w:t>
      </w:r>
      <w:r w:rsidR="00B02C9A" w:rsidRPr="00986759">
        <w:rPr>
          <w:rFonts w:ascii="Arial" w:hAnsi="Arial" w:cs="Arial"/>
          <w:sz w:val="20"/>
          <w:szCs w:val="20"/>
        </w:rPr>
        <w:t>creating an inclusive environment where all learners can thrive</w:t>
      </w:r>
      <w:r w:rsidR="007E54F2" w:rsidRPr="00986759">
        <w:rPr>
          <w:rFonts w:ascii="Arial" w:hAnsi="Arial" w:cs="Arial"/>
          <w:sz w:val="20"/>
          <w:szCs w:val="20"/>
        </w:rPr>
        <w:t xml:space="preserve"> (Welsh Government, 2024a)</w:t>
      </w:r>
      <w:r w:rsidR="00B02C9A" w:rsidRPr="00986759">
        <w:rPr>
          <w:rFonts w:ascii="Arial" w:hAnsi="Arial" w:cs="Arial"/>
          <w:sz w:val="20"/>
          <w:szCs w:val="20"/>
        </w:rPr>
        <w:t xml:space="preserve">. </w:t>
      </w:r>
      <w:r w:rsidR="00AB32A0" w:rsidRPr="00986759">
        <w:rPr>
          <w:rFonts w:ascii="Arial" w:hAnsi="Arial" w:cs="Arial"/>
          <w:sz w:val="20"/>
          <w:szCs w:val="20"/>
        </w:rPr>
        <w:t>Understanding Idris's transition process in the classroom can</w:t>
      </w:r>
      <w:r w:rsidR="00683A8D" w:rsidRPr="00986759">
        <w:rPr>
          <w:rFonts w:ascii="Arial" w:hAnsi="Arial" w:cs="Arial"/>
          <w:sz w:val="20"/>
          <w:szCs w:val="20"/>
        </w:rPr>
        <w:t xml:space="preserve"> also</w:t>
      </w:r>
      <w:r w:rsidR="00AB32A0" w:rsidRPr="00986759">
        <w:rPr>
          <w:rFonts w:ascii="Arial" w:hAnsi="Arial" w:cs="Arial"/>
          <w:sz w:val="20"/>
          <w:szCs w:val="20"/>
        </w:rPr>
        <w:t xml:space="preserve"> </w:t>
      </w:r>
      <w:r w:rsidR="00C16ABA" w:rsidRPr="00986759">
        <w:rPr>
          <w:rFonts w:ascii="Arial" w:hAnsi="Arial" w:cs="Arial"/>
          <w:sz w:val="20"/>
          <w:szCs w:val="20"/>
        </w:rPr>
        <w:t xml:space="preserve">be </w:t>
      </w:r>
      <w:r w:rsidR="00AB32A0" w:rsidRPr="00986759">
        <w:rPr>
          <w:rFonts w:ascii="Arial" w:hAnsi="Arial" w:cs="Arial"/>
          <w:sz w:val="20"/>
          <w:szCs w:val="20"/>
        </w:rPr>
        <w:t>appl</w:t>
      </w:r>
      <w:r w:rsidR="00C16ABA" w:rsidRPr="00986759">
        <w:rPr>
          <w:rFonts w:ascii="Arial" w:hAnsi="Arial" w:cs="Arial"/>
          <w:sz w:val="20"/>
          <w:szCs w:val="20"/>
        </w:rPr>
        <w:t>ied</w:t>
      </w:r>
      <w:r w:rsidR="00AB32A0" w:rsidRPr="00986759">
        <w:rPr>
          <w:rFonts w:ascii="Arial" w:hAnsi="Arial" w:cs="Arial"/>
          <w:sz w:val="20"/>
          <w:szCs w:val="20"/>
        </w:rPr>
        <w:t xml:space="preserve"> </w:t>
      </w:r>
      <w:r w:rsidR="00683A8D" w:rsidRPr="00986759">
        <w:rPr>
          <w:rFonts w:ascii="Arial" w:hAnsi="Arial" w:cs="Arial"/>
          <w:sz w:val="20"/>
          <w:szCs w:val="20"/>
        </w:rPr>
        <w:t xml:space="preserve">to </w:t>
      </w:r>
      <w:r w:rsidR="00AB32A0" w:rsidRPr="00986759">
        <w:rPr>
          <w:rFonts w:ascii="Arial" w:hAnsi="Arial" w:cs="Arial"/>
          <w:sz w:val="20"/>
          <w:szCs w:val="20"/>
        </w:rPr>
        <w:t>the idea of Cynefin, which describes the setting in which people feel familiar and at home</w:t>
      </w:r>
      <w:r w:rsidR="001C6436" w:rsidRPr="00986759">
        <w:rPr>
          <w:rFonts w:ascii="Arial" w:hAnsi="Arial" w:cs="Arial"/>
          <w:sz w:val="20"/>
          <w:szCs w:val="20"/>
        </w:rPr>
        <w:t xml:space="preserve"> (Griffiths, 2024)</w:t>
      </w:r>
      <w:r w:rsidR="00AB32A0" w:rsidRPr="00986759">
        <w:rPr>
          <w:rFonts w:ascii="Arial" w:hAnsi="Arial" w:cs="Arial"/>
          <w:sz w:val="20"/>
          <w:szCs w:val="20"/>
        </w:rPr>
        <w:t>.</w:t>
      </w:r>
      <w:r w:rsidR="00787E46" w:rsidRPr="00986759">
        <w:t xml:space="preserve"> </w:t>
      </w:r>
      <w:r w:rsidR="00787E46" w:rsidRPr="00986759">
        <w:rPr>
          <w:rFonts w:ascii="Arial" w:hAnsi="Arial" w:cs="Arial"/>
          <w:sz w:val="20"/>
          <w:szCs w:val="20"/>
        </w:rPr>
        <w:t xml:space="preserve">By creating a familiar, supportive, and culturally responsive environment, </w:t>
      </w:r>
      <w:r w:rsidR="00D459D0" w:rsidRPr="00986759">
        <w:rPr>
          <w:rFonts w:ascii="Arial" w:hAnsi="Arial" w:cs="Arial"/>
          <w:sz w:val="20"/>
          <w:szCs w:val="20"/>
        </w:rPr>
        <w:t xml:space="preserve">the teacher has </w:t>
      </w:r>
      <w:r w:rsidR="00787E46" w:rsidRPr="00986759">
        <w:rPr>
          <w:rFonts w:ascii="Arial" w:hAnsi="Arial" w:cs="Arial"/>
          <w:sz w:val="20"/>
          <w:szCs w:val="20"/>
        </w:rPr>
        <w:t>help</w:t>
      </w:r>
      <w:r w:rsidR="00D459D0" w:rsidRPr="00986759">
        <w:rPr>
          <w:rFonts w:ascii="Arial" w:hAnsi="Arial" w:cs="Arial"/>
          <w:sz w:val="20"/>
          <w:szCs w:val="20"/>
        </w:rPr>
        <w:t>ed</w:t>
      </w:r>
      <w:r w:rsidR="00787E46" w:rsidRPr="00986759">
        <w:rPr>
          <w:rFonts w:ascii="Arial" w:hAnsi="Arial" w:cs="Arial"/>
          <w:sz w:val="20"/>
          <w:szCs w:val="20"/>
        </w:rPr>
        <w:t xml:space="preserve"> Idris feel a sense of belonging and community, ultimately enhancing his emotional and social development</w:t>
      </w:r>
      <w:r w:rsidR="00216671" w:rsidRPr="00986759">
        <w:rPr>
          <w:rFonts w:ascii="Arial" w:hAnsi="Arial" w:cs="Arial"/>
          <w:sz w:val="20"/>
          <w:szCs w:val="20"/>
        </w:rPr>
        <w:t xml:space="preserve">. </w:t>
      </w:r>
      <w:r w:rsidR="00766EB1" w:rsidRPr="00986759">
        <w:rPr>
          <w:rFonts w:ascii="Arial" w:hAnsi="Arial" w:cs="Arial"/>
          <w:sz w:val="20"/>
          <w:szCs w:val="20"/>
        </w:rPr>
        <w:t xml:space="preserve">This holistic approach aligns with the Welsh </w:t>
      </w:r>
      <w:r w:rsidR="00EF336D" w:rsidRPr="00986759">
        <w:rPr>
          <w:rFonts w:ascii="Arial" w:hAnsi="Arial" w:cs="Arial"/>
          <w:sz w:val="20"/>
          <w:szCs w:val="20"/>
        </w:rPr>
        <w:t>Curriculum</w:t>
      </w:r>
      <w:r w:rsidR="00766EB1" w:rsidRPr="00986759">
        <w:rPr>
          <w:rFonts w:ascii="Arial" w:hAnsi="Arial" w:cs="Arial"/>
          <w:sz w:val="20"/>
          <w:szCs w:val="20"/>
        </w:rPr>
        <w:t xml:space="preserve"> </w:t>
      </w:r>
      <w:r w:rsidR="00EF336D" w:rsidRPr="00986759">
        <w:rPr>
          <w:rFonts w:ascii="Arial" w:hAnsi="Arial" w:cs="Arial"/>
          <w:sz w:val="20"/>
          <w:szCs w:val="20"/>
        </w:rPr>
        <w:t xml:space="preserve">as their goal is </w:t>
      </w:r>
      <w:r w:rsidR="006325E1" w:rsidRPr="00986759">
        <w:rPr>
          <w:rFonts w:ascii="Arial" w:hAnsi="Arial" w:cs="Arial"/>
          <w:sz w:val="20"/>
          <w:szCs w:val="20"/>
        </w:rPr>
        <w:t xml:space="preserve">to </w:t>
      </w:r>
      <w:r w:rsidR="00EF336D" w:rsidRPr="00986759">
        <w:rPr>
          <w:rFonts w:ascii="Arial" w:hAnsi="Arial" w:cs="Arial"/>
          <w:sz w:val="20"/>
          <w:szCs w:val="20"/>
        </w:rPr>
        <w:t xml:space="preserve">ensure that every </w:t>
      </w:r>
      <w:r w:rsidR="00C70B38" w:rsidRPr="00986759">
        <w:rPr>
          <w:rFonts w:ascii="Arial" w:hAnsi="Arial" w:cs="Arial"/>
          <w:sz w:val="20"/>
          <w:szCs w:val="20"/>
        </w:rPr>
        <w:t>classroom</w:t>
      </w:r>
      <w:r w:rsidR="00EF336D" w:rsidRPr="00986759">
        <w:rPr>
          <w:rFonts w:ascii="Arial" w:hAnsi="Arial" w:cs="Arial"/>
          <w:sz w:val="20"/>
          <w:szCs w:val="20"/>
        </w:rPr>
        <w:t xml:space="preserve"> </w:t>
      </w:r>
      <w:r w:rsidR="00C70B38" w:rsidRPr="00986759">
        <w:rPr>
          <w:rFonts w:ascii="Arial" w:hAnsi="Arial" w:cs="Arial"/>
          <w:sz w:val="20"/>
          <w:szCs w:val="20"/>
        </w:rPr>
        <w:t xml:space="preserve">promotes equity and </w:t>
      </w:r>
      <w:r w:rsidR="007F1860" w:rsidRPr="00986759">
        <w:rPr>
          <w:rFonts w:ascii="Arial" w:hAnsi="Arial" w:cs="Arial"/>
          <w:sz w:val="20"/>
          <w:szCs w:val="20"/>
        </w:rPr>
        <w:t xml:space="preserve">inclusivity, ensuring that every child </w:t>
      </w:r>
      <w:r w:rsidR="0033257B" w:rsidRPr="00986759">
        <w:rPr>
          <w:rFonts w:ascii="Arial" w:hAnsi="Arial" w:cs="Arial"/>
          <w:sz w:val="20"/>
          <w:szCs w:val="20"/>
        </w:rPr>
        <w:t>can</w:t>
      </w:r>
      <w:r w:rsidR="007F1860" w:rsidRPr="00986759">
        <w:rPr>
          <w:rFonts w:ascii="Arial" w:hAnsi="Arial" w:cs="Arial"/>
          <w:sz w:val="20"/>
          <w:szCs w:val="20"/>
        </w:rPr>
        <w:t xml:space="preserve"> </w:t>
      </w:r>
      <w:r w:rsidR="00D459D0" w:rsidRPr="00986759">
        <w:rPr>
          <w:rFonts w:ascii="Arial" w:hAnsi="Arial" w:cs="Arial"/>
          <w:sz w:val="20"/>
          <w:szCs w:val="20"/>
        </w:rPr>
        <w:t>progress</w:t>
      </w:r>
      <w:r w:rsidR="004A6609" w:rsidRPr="00986759">
        <w:rPr>
          <w:rFonts w:ascii="Arial" w:hAnsi="Arial" w:cs="Arial"/>
          <w:sz w:val="20"/>
          <w:szCs w:val="20"/>
        </w:rPr>
        <w:t xml:space="preserve"> (Welsh </w:t>
      </w:r>
      <w:r w:rsidR="00617E14" w:rsidRPr="00986759">
        <w:rPr>
          <w:rFonts w:ascii="Arial" w:hAnsi="Arial" w:cs="Arial"/>
          <w:sz w:val="20"/>
          <w:szCs w:val="20"/>
        </w:rPr>
        <w:t>Government,</w:t>
      </w:r>
      <w:r w:rsidR="004A6609" w:rsidRPr="00986759">
        <w:rPr>
          <w:rFonts w:ascii="Arial" w:hAnsi="Arial" w:cs="Arial"/>
          <w:sz w:val="20"/>
          <w:szCs w:val="20"/>
        </w:rPr>
        <w:t xml:space="preserve"> 2024a)</w:t>
      </w:r>
      <w:r w:rsidR="007F1860" w:rsidRPr="00986759">
        <w:rPr>
          <w:rFonts w:ascii="Arial" w:hAnsi="Arial" w:cs="Arial"/>
          <w:sz w:val="20"/>
          <w:szCs w:val="20"/>
        </w:rPr>
        <w:t>.</w:t>
      </w:r>
    </w:p>
    <w:p w14:paraId="1FEBAF74" w14:textId="77777777" w:rsidR="007A778E" w:rsidRPr="00986759" w:rsidRDefault="00431255" w:rsidP="007A778E">
      <w:pPr>
        <w:rPr>
          <w:rFonts w:ascii="Arial" w:hAnsi="Arial" w:cs="Arial"/>
          <w:sz w:val="20"/>
          <w:szCs w:val="20"/>
        </w:rPr>
      </w:pPr>
      <w:r w:rsidRPr="00431255">
        <w:rPr>
          <w:rFonts w:ascii="Arial" w:hAnsi="Arial" w:cs="Arial"/>
          <w:sz w:val="20"/>
          <w:szCs w:val="20"/>
        </w:rPr>
        <w:t>Idris's development</w:t>
      </w:r>
      <w:r w:rsidR="00D459D0" w:rsidRPr="00986759">
        <w:rPr>
          <w:rFonts w:ascii="Arial" w:hAnsi="Arial" w:cs="Arial"/>
          <w:sz w:val="20"/>
          <w:szCs w:val="20"/>
        </w:rPr>
        <w:t xml:space="preserve"> has </w:t>
      </w:r>
      <w:r w:rsidRPr="00431255">
        <w:rPr>
          <w:rFonts w:ascii="Arial" w:hAnsi="Arial" w:cs="Arial"/>
          <w:sz w:val="20"/>
          <w:szCs w:val="20"/>
        </w:rPr>
        <w:t>be</w:t>
      </w:r>
      <w:r w:rsidR="00D459D0" w:rsidRPr="00986759">
        <w:rPr>
          <w:rFonts w:ascii="Arial" w:hAnsi="Arial" w:cs="Arial"/>
          <w:sz w:val="20"/>
          <w:szCs w:val="20"/>
        </w:rPr>
        <w:t xml:space="preserve">en </w:t>
      </w:r>
      <w:r w:rsidRPr="00431255">
        <w:rPr>
          <w:rFonts w:ascii="Arial" w:hAnsi="Arial" w:cs="Arial"/>
          <w:sz w:val="20"/>
          <w:szCs w:val="20"/>
        </w:rPr>
        <w:t>greatly supported by an Emotional Literacy Support Assistant (ELSA), especially as he deals with the difficulties of adjusting to a new school and environment.</w:t>
      </w:r>
      <w:r w:rsidR="00AA4CCF" w:rsidRPr="00986759">
        <w:rPr>
          <w:rFonts w:ascii="Arial" w:hAnsi="Arial" w:cs="Arial"/>
          <w:sz w:val="20"/>
          <w:szCs w:val="20"/>
        </w:rPr>
        <w:t xml:space="preserve"> </w:t>
      </w:r>
      <w:r w:rsidR="00AA43B0" w:rsidRPr="00986759">
        <w:rPr>
          <w:rFonts w:ascii="Arial" w:hAnsi="Arial" w:cs="Arial"/>
          <w:sz w:val="20"/>
          <w:szCs w:val="20"/>
        </w:rPr>
        <w:t xml:space="preserve">The ELSA framework is designed to enhance emotional literacy, which is crucial for children's overall wellbeing and academic </w:t>
      </w:r>
      <w:r w:rsidR="00D459D0" w:rsidRPr="00986759">
        <w:rPr>
          <w:rFonts w:ascii="Arial" w:hAnsi="Arial" w:cs="Arial"/>
          <w:sz w:val="20"/>
          <w:szCs w:val="20"/>
        </w:rPr>
        <w:t>progress</w:t>
      </w:r>
      <w:r w:rsidR="00F929B6" w:rsidRPr="00986759">
        <w:rPr>
          <w:rFonts w:ascii="Times New Roman" w:eastAsia="Times New Roman" w:hAnsi="Times New Roman" w:cs="Times New Roman"/>
          <w:kern w:val="0"/>
          <w:sz w:val="24"/>
          <w:szCs w:val="24"/>
          <w:lang w:eastAsia="en-GB"/>
          <w14:ligatures w14:val="none"/>
        </w:rPr>
        <w:t xml:space="preserve"> </w:t>
      </w:r>
      <w:r w:rsidR="00F929B6" w:rsidRPr="00986759">
        <w:rPr>
          <w:rFonts w:ascii="Arial" w:hAnsi="Arial" w:cs="Arial"/>
          <w:sz w:val="20"/>
          <w:szCs w:val="20"/>
        </w:rPr>
        <w:t>(ELSA Network, 2017)</w:t>
      </w:r>
      <w:r w:rsidR="00AA43B0" w:rsidRPr="00986759">
        <w:rPr>
          <w:rFonts w:ascii="Arial" w:hAnsi="Arial" w:cs="Arial"/>
          <w:sz w:val="20"/>
          <w:szCs w:val="20"/>
        </w:rPr>
        <w:t xml:space="preserve">. </w:t>
      </w:r>
      <w:r w:rsidR="00461A13" w:rsidRPr="00986759">
        <w:rPr>
          <w:rFonts w:ascii="Arial" w:hAnsi="Arial" w:cs="Arial"/>
          <w:sz w:val="20"/>
          <w:szCs w:val="20"/>
        </w:rPr>
        <w:t xml:space="preserve">ELSAs are trained to help </w:t>
      </w:r>
      <w:r w:rsidR="00DA1A09" w:rsidRPr="00986759">
        <w:rPr>
          <w:rFonts w:ascii="Arial" w:hAnsi="Arial" w:cs="Arial"/>
          <w:sz w:val="20"/>
          <w:szCs w:val="20"/>
        </w:rPr>
        <w:t xml:space="preserve">pupils </w:t>
      </w:r>
      <w:r w:rsidR="00461A13" w:rsidRPr="00986759">
        <w:rPr>
          <w:rFonts w:ascii="Arial" w:hAnsi="Arial" w:cs="Arial"/>
          <w:sz w:val="20"/>
          <w:szCs w:val="20"/>
        </w:rPr>
        <w:t>recognize, understand, and manage their emotions, which supports the curriculum's aim to promote well-being and resilience among learners.</w:t>
      </w:r>
      <w:r w:rsidR="001C0B45" w:rsidRPr="00986759">
        <w:rPr>
          <w:rFonts w:ascii="Arial" w:hAnsi="Arial" w:cs="Arial"/>
          <w:sz w:val="20"/>
          <w:szCs w:val="20"/>
        </w:rPr>
        <w:t xml:space="preserve"> </w:t>
      </w:r>
      <w:r w:rsidR="009A2007" w:rsidRPr="00986759">
        <w:rPr>
          <w:rFonts w:ascii="Arial" w:hAnsi="Arial" w:cs="Arial"/>
          <w:sz w:val="20"/>
          <w:szCs w:val="20"/>
        </w:rPr>
        <w:t xml:space="preserve">The </w:t>
      </w:r>
      <w:r w:rsidR="00E56BC3" w:rsidRPr="00986759">
        <w:rPr>
          <w:rFonts w:ascii="Arial" w:hAnsi="Arial" w:cs="Arial"/>
          <w:sz w:val="20"/>
          <w:szCs w:val="20"/>
        </w:rPr>
        <w:t xml:space="preserve">ELSA </w:t>
      </w:r>
      <w:r w:rsidR="009A2007" w:rsidRPr="00986759">
        <w:rPr>
          <w:rFonts w:ascii="Arial" w:hAnsi="Arial" w:cs="Arial"/>
          <w:sz w:val="20"/>
          <w:szCs w:val="20"/>
        </w:rPr>
        <w:t>helps Idris to identify and</w:t>
      </w:r>
      <w:r w:rsidR="00E56BC3" w:rsidRPr="00986759">
        <w:rPr>
          <w:rFonts w:ascii="Arial" w:hAnsi="Arial" w:cs="Arial"/>
          <w:sz w:val="20"/>
          <w:szCs w:val="20"/>
        </w:rPr>
        <w:t xml:space="preserve"> expres</w:t>
      </w:r>
      <w:r w:rsidR="00966A44" w:rsidRPr="00986759">
        <w:rPr>
          <w:rFonts w:ascii="Arial" w:hAnsi="Arial" w:cs="Arial"/>
          <w:sz w:val="20"/>
          <w:szCs w:val="20"/>
        </w:rPr>
        <w:t>s</w:t>
      </w:r>
      <w:r w:rsidR="00E56BC3" w:rsidRPr="00986759">
        <w:rPr>
          <w:rFonts w:ascii="Arial" w:hAnsi="Arial" w:cs="Arial"/>
          <w:sz w:val="20"/>
          <w:szCs w:val="20"/>
        </w:rPr>
        <w:t xml:space="preserve"> his emotions</w:t>
      </w:r>
      <w:r w:rsidR="009A2007" w:rsidRPr="00986759">
        <w:rPr>
          <w:rFonts w:ascii="Arial" w:hAnsi="Arial" w:cs="Arial"/>
          <w:sz w:val="20"/>
          <w:szCs w:val="20"/>
        </w:rPr>
        <w:t xml:space="preserve">. </w:t>
      </w:r>
      <w:r w:rsidR="009D726B" w:rsidRPr="00986759">
        <w:rPr>
          <w:rFonts w:ascii="Arial" w:hAnsi="Arial" w:cs="Arial"/>
          <w:sz w:val="20"/>
          <w:szCs w:val="20"/>
        </w:rPr>
        <w:t xml:space="preserve">Strategies including </w:t>
      </w:r>
      <w:r w:rsidR="00E56BC3" w:rsidRPr="00986759">
        <w:rPr>
          <w:rFonts w:ascii="Arial" w:hAnsi="Arial" w:cs="Arial"/>
          <w:sz w:val="20"/>
          <w:szCs w:val="20"/>
        </w:rPr>
        <w:t>storytelling, and emotion charts</w:t>
      </w:r>
      <w:r w:rsidR="009D726B" w:rsidRPr="00986759">
        <w:rPr>
          <w:rFonts w:ascii="Arial" w:hAnsi="Arial" w:cs="Arial"/>
          <w:sz w:val="20"/>
          <w:szCs w:val="20"/>
        </w:rPr>
        <w:t xml:space="preserve"> have been used to support Idris</w:t>
      </w:r>
      <w:r w:rsidR="005A1D2C" w:rsidRPr="00986759">
        <w:rPr>
          <w:rFonts w:ascii="Arial" w:hAnsi="Arial" w:cs="Arial"/>
          <w:sz w:val="20"/>
          <w:szCs w:val="20"/>
        </w:rPr>
        <w:t xml:space="preserve"> (Welsh </w:t>
      </w:r>
      <w:proofErr w:type="gramStart"/>
      <w:r w:rsidR="005A1D2C" w:rsidRPr="00986759">
        <w:rPr>
          <w:rFonts w:ascii="Arial" w:hAnsi="Arial" w:cs="Arial"/>
          <w:sz w:val="20"/>
          <w:szCs w:val="20"/>
        </w:rPr>
        <w:t>Government ,</w:t>
      </w:r>
      <w:proofErr w:type="gramEnd"/>
      <w:r w:rsidR="005A1D2C" w:rsidRPr="00986759">
        <w:rPr>
          <w:rFonts w:ascii="Arial" w:hAnsi="Arial" w:cs="Arial"/>
          <w:sz w:val="20"/>
          <w:szCs w:val="20"/>
        </w:rPr>
        <w:t xml:space="preserve"> 2015)</w:t>
      </w:r>
      <w:r w:rsidR="00E56BC3" w:rsidRPr="00986759">
        <w:rPr>
          <w:rFonts w:ascii="Arial" w:hAnsi="Arial" w:cs="Arial"/>
          <w:sz w:val="20"/>
          <w:szCs w:val="20"/>
        </w:rPr>
        <w:t>.</w:t>
      </w:r>
      <w:r w:rsidR="006E53F1" w:rsidRPr="00986759">
        <w:t xml:space="preserve"> </w:t>
      </w:r>
      <w:r w:rsidR="006E53F1" w:rsidRPr="00986759">
        <w:rPr>
          <w:rFonts w:ascii="Arial" w:hAnsi="Arial" w:cs="Arial"/>
          <w:sz w:val="20"/>
          <w:szCs w:val="20"/>
        </w:rPr>
        <w:t xml:space="preserve">This </w:t>
      </w:r>
      <w:r w:rsidR="009D726B" w:rsidRPr="00986759">
        <w:rPr>
          <w:rFonts w:ascii="Arial" w:hAnsi="Arial" w:cs="Arial"/>
          <w:sz w:val="20"/>
          <w:szCs w:val="20"/>
        </w:rPr>
        <w:t xml:space="preserve">has </w:t>
      </w:r>
      <w:r w:rsidR="006E53F1" w:rsidRPr="00986759">
        <w:rPr>
          <w:rFonts w:ascii="Arial" w:hAnsi="Arial" w:cs="Arial"/>
          <w:sz w:val="20"/>
          <w:szCs w:val="20"/>
        </w:rPr>
        <w:t>enable</w:t>
      </w:r>
      <w:r w:rsidR="009D726B" w:rsidRPr="00986759">
        <w:rPr>
          <w:rFonts w:ascii="Arial" w:hAnsi="Arial" w:cs="Arial"/>
          <w:sz w:val="20"/>
          <w:szCs w:val="20"/>
        </w:rPr>
        <w:t>d</w:t>
      </w:r>
      <w:r w:rsidR="006E53F1" w:rsidRPr="00986759">
        <w:rPr>
          <w:rFonts w:ascii="Arial" w:hAnsi="Arial" w:cs="Arial"/>
          <w:sz w:val="20"/>
          <w:szCs w:val="20"/>
        </w:rPr>
        <w:t xml:space="preserve"> Idris to identify his emotions and c</w:t>
      </w:r>
      <w:r w:rsidR="009D726B" w:rsidRPr="00986759">
        <w:rPr>
          <w:rFonts w:ascii="Arial" w:hAnsi="Arial" w:cs="Arial"/>
          <w:sz w:val="20"/>
          <w:szCs w:val="20"/>
        </w:rPr>
        <w:t xml:space="preserve">ome up with </w:t>
      </w:r>
      <w:r w:rsidR="006E53F1" w:rsidRPr="00986759">
        <w:rPr>
          <w:rFonts w:ascii="Arial" w:hAnsi="Arial" w:cs="Arial"/>
          <w:sz w:val="20"/>
          <w:szCs w:val="20"/>
        </w:rPr>
        <w:t>copin</w:t>
      </w:r>
      <w:r w:rsidR="008841A0" w:rsidRPr="00986759">
        <w:rPr>
          <w:rFonts w:ascii="Arial" w:hAnsi="Arial" w:cs="Arial"/>
          <w:sz w:val="20"/>
          <w:szCs w:val="20"/>
        </w:rPr>
        <w:t>g strategies</w:t>
      </w:r>
      <w:r w:rsidR="00680D08" w:rsidRPr="00986759">
        <w:rPr>
          <w:rFonts w:ascii="Arial" w:hAnsi="Arial" w:cs="Arial"/>
          <w:sz w:val="20"/>
          <w:szCs w:val="20"/>
        </w:rPr>
        <w:t xml:space="preserve"> personalised for himself</w:t>
      </w:r>
      <w:r w:rsidR="008841A0" w:rsidRPr="00986759">
        <w:rPr>
          <w:rFonts w:ascii="Arial" w:hAnsi="Arial" w:cs="Arial"/>
          <w:sz w:val="20"/>
          <w:szCs w:val="20"/>
        </w:rPr>
        <w:t xml:space="preserve">. </w:t>
      </w:r>
      <w:r w:rsidR="007761FB" w:rsidRPr="00986759">
        <w:rPr>
          <w:rFonts w:ascii="Arial" w:hAnsi="Arial" w:cs="Arial"/>
          <w:sz w:val="20"/>
          <w:szCs w:val="20"/>
        </w:rPr>
        <w:t xml:space="preserve">Idris's </w:t>
      </w:r>
      <w:r w:rsidR="009D726B" w:rsidRPr="00986759">
        <w:rPr>
          <w:rFonts w:ascii="Arial" w:hAnsi="Arial" w:cs="Arial"/>
          <w:sz w:val="20"/>
          <w:szCs w:val="20"/>
        </w:rPr>
        <w:t xml:space="preserve">anxiety and withdrawal </w:t>
      </w:r>
      <w:r w:rsidR="0098541A" w:rsidRPr="00986759">
        <w:rPr>
          <w:rFonts w:ascii="Arial" w:hAnsi="Arial" w:cs="Arial"/>
          <w:sz w:val="20"/>
          <w:szCs w:val="20"/>
        </w:rPr>
        <w:t xml:space="preserve">has </w:t>
      </w:r>
      <w:r w:rsidR="007761FB" w:rsidRPr="00986759">
        <w:rPr>
          <w:rFonts w:ascii="Arial" w:hAnsi="Arial" w:cs="Arial"/>
          <w:sz w:val="20"/>
          <w:szCs w:val="20"/>
        </w:rPr>
        <w:t>m</w:t>
      </w:r>
      <w:r w:rsidR="0098541A" w:rsidRPr="00986759">
        <w:rPr>
          <w:rFonts w:ascii="Arial" w:hAnsi="Arial" w:cs="Arial"/>
          <w:sz w:val="20"/>
          <w:szCs w:val="20"/>
        </w:rPr>
        <w:t>ade</w:t>
      </w:r>
      <w:r w:rsidR="007761FB" w:rsidRPr="00986759">
        <w:rPr>
          <w:rFonts w:ascii="Arial" w:hAnsi="Arial" w:cs="Arial"/>
          <w:sz w:val="20"/>
          <w:szCs w:val="20"/>
        </w:rPr>
        <w:t xml:space="preserve"> it difficult for him to interact and express his emotions, which </w:t>
      </w:r>
      <w:r w:rsidR="0098541A" w:rsidRPr="00986759">
        <w:rPr>
          <w:rFonts w:ascii="Arial" w:hAnsi="Arial" w:cs="Arial"/>
          <w:sz w:val="20"/>
          <w:szCs w:val="20"/>
        </w:rPr>
        <w:t xml:space="preserve">has made </w:t>
      </w:r>
      <w:r w:rsidR="007761FB" w:rsidRPr="00986759">
        <w:rPr>
          <w:rFonts w:ascii="Arial" w:hAnsi="Arial" w:cs="Arial"/>
          <w:sz w:val="20"/>
          <w:szCs w:val="20"/>
        </w:rPr>
        <w:t>this support less effective.</w:t>
      </w:r>
      <w:r w:rsidR="00391BB8" w:rsidRPr="00986759">
        <w:t xml:space="preserve"> </w:t>
      </w:r>
      <w:r w:rsidR="00391BB8" w:rsidRPr="00986759">
        <w:rPr>
          <w:rFonts w:ascii="Arial" w:hAnsi="Arial" w:cs="Arial"/>
          <w:sz w:val="20"/>
          <w:szCs w:val="20"/>
        </w:rPr>
        <w:t xml:space="preserve">Idris </w:t>
      </w:r>
      <w:r w:rsidR="0098541A" w:rsidRPr="00986759">
        <w:rPr>
          <w:rFonts w:ascii="Arial" w:hAnsi="Arial" w:cs="Arial"/>
          <w:sz w:val="20"/>
          <w:szCs w:val="20"/>
        </w:rPr>
        <w:t xml:space="preserve">has </w:t>
      </w:r>
      <w:r w:rsidR="00391BB8" w:rsidRPr="00986759">
        <w:rPr>
          <w:rFonts w:ascii="Arial" w:hAnsi="Arial" w:cs="Arial"/>
          <w:sz w:val="20"/>
          <w:szCs w:val="20"/>
        </w:rPr>
        <w:t>practi</w:t>
      </w:r>
      <w:r w:rsidR="0098541A" w:rsidRPr="00986759">
        <w:rPr>
          <w:rFonts w:ascii="Arial" w:hAnsi="Arial" w:cs="Arial"/>
          <w:sz w:val="20"/>
          <w:szCs w:val="20"/>
        </w:rPr>
        <w:t>ced his</w:t>
      </w:r>
      <w:r w:rsidR="00391BB8" w:rsidRPr="00986759">
        <w:rPr>
          <w:rFonts w:ascii="Arial" w:hAnsi="Arial" w:cs="Arial"/>
          <w:sz w:val="20"/>
          <w:szCs w:val="20"/>
        </w:rPr>
        <w:t xml:space="preserve"> social skills in a safe environment by participating in small group sessions led by the ELSA. </w:t>
      </w:r>
      <w:r w:rsidR="00B15537" w:rsidRPr="00986759">
        <w:rPr>
          <w:rFonts w:ascii="Arial" w:hAnsi="Arial" w:cs="Arial"/>
          <w:sz w:val="20"/>
          <w:szCs w:val="20"/>
        </w:rPr>
        <w:t xml:space="preserve">Collaborative games and </w:t>
      </w:r>
      <w:r w:rsidR="00391BB8" w:rsidRPr="00986759">
        <w:rPr>
          <w:rFonts w:ascii="Arial" w:hAnsi="Arial" w:cs="Arial"/>
          <w:sz w:val="20"/>
          <w:szCs w:val="20"/>
        </w:rPr>
        <w:t xml:space="preserve">group </w:t>
      </w:r>
      <w:r w:rsidR="00B15537" w:rsidRPr="00986759">
        <w:rPr>
          <w:rFonts w:ascii="Arial" w:hAnsi="Arial" w:cs="Arial"/>
          <w:sz w:val="20"/>
          <w:szCs w:val="20"/>
        </w:rPr>
        <w:t>discussions</w:t>
      </w:r>
      <w:r w:rsidR="0098541A" w:rsidRPr="00986759">
        <w:rPr>
          <w:rFonts w:ascii="Arial" w:hAnsi="Arial" w:cs="Arial"/>
          <w:sz w:val="20"/>
          <w:szCs w:val="20"/>
        </w:rPr>
        <w:t xml:space="preserve"> has </w:t>
      </w:r>
      <w:r w:rsidR="00B15537" w:rsidRPr="00986759">
        <w:rPr>
          <w:rFonts w:ascii="Arial" w:hAnsi="Arial" w:cs="Arial"/>
          <w:sz w:val="20"/>
          <w:szCs w:val="20"/>
        </w:rPr>
        <w:t>helped to promote</w:t>
      </w:r>
      <w:r w:rsidR="00391BB8" w:rsidRPr="00986759">
        <w:rPr>
          <w:rFonts w:ascii="Arial" w:hAnsi="Arial" w:cs="Arial"/>
          <w:sz w:val="20"/>
          <w:szCs w:val="20"/>
        </w:rPr>
        <w:t xml:space="preserve"> cooperation and communication</w:t>
      </w:r>
      <w:r w:rsidR="00FA446D" w:rsidRPr="00986759">
        <w:rPr>
          <w:rFonts w:ascii="Arial" w:hAnsi="Arial" w:cs="Arial"/>
          <w:sz w:val="20"/>
          <w:szCs w:val="20"/>
        </w:rPr>
        <w:t xml:space="preserve"> (Welsh Government, 2020)</w:t>
      </w:r>
      <w:r w:rsidR="00B15537" w:rsidRPr="00986759">
        <w:rPr>
          <w:rFonts w:ascii="Arial" w:hAnsi="Arial" w:cs="Arial"/>
          <w:sz w:val="20"/>
          <w:szCs w:val="20"/>
        </w:rPr>
        <w:t xml:space="preserve">. </w:t>
      </w:r>
      <w:r w:rsidR="005949E5" w:rsidRPr="00986759">
        <w:rPr>
          <w:rFonts w:ascii="Arial" w:hAnsi="Arial" w:cs="Arial"/>
          <w:sz w:val="20"/>
          <w:szCs w:val="20"/>
        </w:rPr>
        <w:t xml:space="preserve">These sessions </w:t>
      </w:r>
      <w:r w:rsidR="00B15537" w:rsidRPr="00986759">
        <w:rPr>
          <w:rFonts w:ascii="Arial" w:hAnsi="Arial" w:cs="Arial"/>
          <w:sz w:val="20"/>
          <w:szCs w:val="20"/>
        </w:rPr>
        <w:t xml:space="preserve">have helped </w:t>
      </w:r>
      <w:r w:rsidR="005949E5" w:rsidRPr="00986759">
        <w:rPr>
          <w:rFonts w:ascii="Arial" w:hAnsi="Arial" w:cs="Arial"/>
          <w:sz w:val="20"/>
          <w:szCs w:val="20"/>
        </w:rPr>
        <w:t xml:space="preserve">Idris build confidence in </w:t>
      </w:r>
      <w:r w:rsidR="00B15537" w:rsidRPr="00986759">
        <w:rPr>
          <w:rFonts w:ascii="Arial" w:hAnsi="Arial" w:cs="Arial"/>
          <w:sz w:val="20"/>
          <w:szCs w:val="20"/>
        </w:rPr>
        <w:t>working with his peers, forming friendships</w:t>
      </w:r>
      <w:r w:rsidR="00966A44" w:rsidRPr="00986759">
        <w:rPr>
          <w:rFonts w:ascii="Arial" w:hAnsi="Arial" w:cs="Arial"/>
          <w:sz w:val="20"/>
          <w:szCs w:val="20"/>
        </w:rPr>
        <w:t xml:space="preserve">. </w:t>
      </w:r>
      <w:r w:rsidR="00B07461" w:rsidRPr="00986759">
        <w:rPr>
          <w:rFonts w:ascii="Arial" w:hAnsi="Arial" w:cs="Arial"/>
          <w:sz w:val="20"/>
          <w:szCs w:val="20"/>
        </w:rPr>
        <w:t xml:space="preserve">By helping students navigate friendships and social interactions, ELSAs contribute to a positive school environment that aligns with the curriculum's focus on collaboration and community. However, </w:t>
      </w:r>
      <w:r w:rsidR="00DC68CD" w:rsidRPr="00986759">
        <w:rPr>
          <w:rFonts w:ascii="Arial" w:hAnsi="Arial" w:cs="Arial"/>
          <w:sz w:val="20"/>
          <w:szCs w:val="20"/>
        </w:rPr>
        <w:t>Idris</w:t>
      </w:r>
      <w:r w:rsidR="00B15537" w:rsidRPr="00986759">
        <w:rPr>
          <w:rFonts w:ascii="Arial" w:hAnsi="Arial" w:cs="Arial"/>
          <w:sz w:val="20"/>
          <w:szCs w:val="20"/>
        </w:rPr>
        <w:t xml:space="preserve"> sometimes does </w:t>
      </w:r>
      <w:r w:rsidR="00DC68CD" w:rsidRPr="00986759">
        <w:rPr>
          <w:rFonts w:ascii="Arial" w:hAnsi="Arial" w:cs="Arial"/>
          <w:sz w:val="20"/>
          <w:szCs w:val="20"/>
        </w:rPr>
        <w:t>find it difficult to participate if the group is</w:t>
      </w:r>
      <w:r w:rsidR="00B15537" w:rsidRPr="00986759">
        <w:rPr>
          <w:rFonts w:ascii="Arial" w:hAnsi="Arial" w:cs="Arial"/>
          <w:sz w:val="20"/>
          <w:szCs w:val="20"/>
        </w:rPr>
        <w:t xml:space="preserve"> </w:t>
      </w:r>
      <w:r w:rsidR="00032F65" w:rsidRPr="00986759">
        <w:rPr>
          <w:rFonts w:ascii="Arial" w:hAnsi="Arial" w:cs="Arial"/>
          <w:sz w:val="20"/>
          <w:szCs w:val="20"/>
        </w:rPr>
        <w:t xml:space="preserve">too loud </w:t>
      </w:r>
      <w:r w:rsidR="00DC68CD" w:rsidRPr="00986759">
        <w:rPr>
          <w:rFonts w:ascii="Arial" w:hAnsi="Arial" w:cs="Arial"/>
          <w:sz w:val="20"/>
          <w:szCs w:val="20"/>
        </w:rPr>
        <w:t>which result</w:t>
      </w:r>
      <w:r w:rsidR="00032F65" w:rsidRPr="00986759">
        <w:rPr>
          <w:rFonts w:ascii="Arial" w:hAnsi="Arial" w:cs="Arial"/>
          <w:sz w:val="20"/>
          <w:szCs w:val="20"/>
        </w:rPr>
        <w:t>s</w:t>
      </w:r>
      <w:r w:rsidR="00DC68CD" w:rsidRPr="00986759">
        <w:rPr>
          <w:rFonts w:ascii="Arial" w:hAnsi="Arial" w:cs="Arial"/>
          <w:sz w:val="20"/>
          <w:szCs w:val="20"/>
        </w:rPr>
        <w:t xml:space="preserve"> in even further </w:t>
      </w:r>
      <w:r w:rsidR="009A5F48" w:rsidRPr="00986759">
        <w:rPr>
          <w:rFonts w:ascii="Arial" w:hAnsi="Arial" w:cs="Arial"/>
          <w:sz w:val="20"/>
          <w:szCs w:val="20"/>
        </w:rPr>
        <w:t xml:space="preserve">withdrawal. </w:t>
      </w:r>
      <w:r w:rsidR="00252F24" w:rsidRPr="00986759">
        <w:rPr>
          <w:rFonts w:ascii="Arial" w:hAnsi="Arial" w:cs="Arial"/>
          <w:sz w:val="20"/>
          <w:szCs w:val="20"/>
        </w:rPr>
        <w:t>Additionally,</w:t>
      </w:r>
      <w:r w:rsidR="005C0B4E" w:rsidRPr="00986759">
        <w:rPr>
          <w:rFonts w:ascii="Arial" w:hAnsi="Arial" w:cs="Arial"/>
          <w:sz w:val="20"/>
          <w:szCs w:val="20"/>
        </w:rPr>
        <w:t xml:space="preserve"> the ELSA provide</w:t>
      </w:r>
      <w:r w:rsidR="00032F65" w:rsidRPr="00986759">
        <w:rPr>
          <w:rFonts w:ascii="Arial" w:hAnsi="Arial" w:cs="Arial"/>
          <w:sz w:val="20"/>
          <w:szCs w:val="20"/>
        </w:rPr>
        <w:t>s</w:t>
      </w:r>
      <w:r w:rsidR="005C0B4E" w:rsidRPr="00986759">
        <w:rPr>
          <w:rFonts w:ascii="Arial" w:hAnsi="Arial" w:cs="Arial"/>
          <w:sz w:val="20"/>
          <w:szCs w:val="20"/>
        </w:rPr>
        <w:t xml:space="preserve"> strategies for managing anxiety </w:t>
      </w:r>
      <w:r w:rsidR="00032F65" w:rsidRPr="00986759">
        <w:rPr>
          <w:rFonts w:ascii="Arial" w:hAnsi="Arial" w:cs="Arial"/>
          <w:sz w:val="20"/>
          <w:szCs w:val="20"/>
        </w:rPr>
        <w:t xml:space="preserve">regarding </w:t>
      </w:r>
      <w:r w:rsidR="005C0B4E" w:rsidRPr="00986759">
        <w:rPr>
          <w:rFonts w:ascii="Arial" w:hAnsi="Arial" w:cs="Arial"/>
          <w:sz w:val="20"/>
          <w:szCs w:val="20"/>
        </w:rPr>
        <w:t xml:space="preserve">changes in routine </w:t>
      </w:r>
      <w:r w:rsidR="00032F65" w:rsidRPr="00986759">
        <w:rPr>
          <w:rFonts w:ascii="Arial" w:hAnsi="Arial" w:cs="Arial"/>
          <w:sz w:val="20"/>
          <w:szCs w:val="20"/>
        </w:rPr>
        <w:t xml:space="preserve">and </w:t>
      </w:r>
      <w:r w:rsidR="005C0B4E" w:rsidRPr="00986759">
        <w:rPr>
          <w:rFonts w:ascii="Arial" w:hAnsi="Arial" w:cs="Arial"/>
          <w:sz w:val="20"/>
          <w:szCs w:val="20"/>
        </w:rPr>
        <w:t>overstimulating environments</w:t>
      </w:r>
      <w:r w:rsidR="001350B4" w:rsidRPr="00986759">
        <w:rPr>
          <w:rFonts w:ascii="Arial" w:hAnsi="Arial" w:cs="Arial"/>
          <w:sz w:val="20"/>
          <w:szCs w:val="20"/>
        </w:rPr>
        <w:t xml:space="preserve"> (SSCE </w:t>
      </w:r>
      <w:proofErr w:type="gramStart"/>
      <w:r w:rsidR="001350B4" w:rsidRPr="00986759">
        <w:rPr>
          <w:rFonts w:ascii="Arial" w:hAnsi="Arial" w:cs="Arial"/>
          <w:sz w:val="20"/>
          <w:szCs w:val="20"/>
        </w:rPr>
        <w:t>Cymru ,</w:t>
      </w:r>
      <w:proofErr w:type="gramEnd"/>
      <w:r w:rsidR="001350B4" w:rsidRPr="00986759">
        <w:rPr>
          <w:rFonts w:ascii="Arial" w:hAnsi="Arial" w:cs="Arial"/>
          <w:sz w:val="20"/>
          <w:szCs w:val="20"/>
        </w:rPr>
        <w:t xml:space="preserve"> 2024)</w:t>
      </w:r>
      <w:r w:rsidR="005C0B4E" w:rsidRPr="00986759">
        <w:rPr>
          <w:rFonts w:ascii="Arial" w:hAnsi="Arial" w:cs="Arial"/>
          <w:sz w:val="20"/>
          <w:szCs w:val="20"/>
        </w:rPr>
        <w:t xml:space="preserve">. This </w:t>
      </w:r>
      <w:r w:rsidR="00032F65" w:rsidRPr="00986759">
        <w:rPr>
          <w:rFonts w:ascii="Arial" w:hAnsi="Arial" w:cs="Arial"/>
          <w:sz w:val="20"/>
          <w:szCs w:val="20"/>
        </w:rPr>
        <w:t>has included</w:t>
      </w:r>
      <w:r w:rsidR="005C0B4E" w:rsidRPr="00986759">
        <w:rPr>
          <w:rFonts w:ascii="Arial" w:hAnsi="Arial" w:cs="Arial"/>
          <w:sz w:val="20"/>
          <w:szCs w:val="20"/>
        </w:rPr>
        <w:t xml:space="preserve"> mindfulness exercises, breathing techniques, and the use of </w:t>
      </w:r>
      <w:r w:rsidR="00252F24" w:rsidRPr="00986759">
        <w:rPr>
          <w:rFonts w:ascii="Arial" w:hAnsi="Arial" w:cs="Arial"/>
          <w:sz w:val="20"/>
          <w:szCs w:val="20"/>
        </w:rPr>
        <w:t>a visual timetable</w:t>
      </w:r>
      <w:r w:rsidR="00032F65" w:rsidRPr="00986759">
        <w:rPr>
          <w:rFonts w:ascii="Arial" w:hAnsi="Arial" w:cs="Arial"/>
          <w:sz w:val="20"/>
          <w:szCs w:val="20"/>
        </w:rPr>
        <w:t>s</w:t>
      </w:r>
      <w:r w:rsidR="00252F24" w:rsidRPr="00986759">
        <w:rPr>
          <w:rFonts w:ascii="Arial" w:hAnsi="Arial" w:cs="Arial"/>
          <w:sz w:val="20"/>
          <w:szCs w:val="20"/>
        </w:rPr>
        <w:t xml:space="preserve"> </w:t>
      </w:r>
      <w:r w:rsidR="005C0B4E" w:rsidRPr="00986759">
        <w:rPr>
          <w:rFonts w:ascii="Arial" w:hAnsi="Arial" w:cs="Arial"/>
          <w:sz w:val="20"/>
          <w:szCs w:val="20"/>
        </w:rPr>
        <w:t>to prepare Idris for t</w:t>
      </w:r>
      <w:r w:rsidR="00A91B48" w:rsidRPr="00986759">
        <w:rPr>
          <w:rFonts w:ascii="Arial" w:hAnsi="Arial" w:cs="Arial"/>
          <w:sz w:val="20"/>
          <w:szCs w:val="20"/>
        </w:rPr>
        <w:t>he day ahead</w:t>
      </w:r>
      <w:r w:rsidR="005C0B4E" w:rsidRPr="00986759">
        <w:rPr>
          <w:rFonts w:ascii="Arial" w:hAnsi="Arial" w:cs="Arial"/>
          <w:sz w:val="20"/>
          <w:szCs w:val="20"/>
        </w:rPr>
        <w:t>.</w:t>
      </w:r>
      <w:r w:rsidR="00DF7B98" w:rsidRPr="00986759">
        <w:t xml:space="preserve"> </w:t>
      </w:r>
      <w:r w:rsidR="00DF7B98" w:rsidRPr="00986759">
        <w:rPr>
          <w:rFonts w:ascii="Arial" w:hAnsi="Arial" w:cs="Arial"/>
          <w:sz w:val="20"/>
          <w:szCs w:val="20"/>
        </w:rPr>
        <w:t xml:space="preserve">The ELSA </w:t>
      </w:r>
      <w:r w:rsidR="00032F65" w:rsidRPr="00986759">
        <w:rPr>
          <w:rFonts w:ascii="Arial" w:hAnsi="Arial" w:cs="Arial"/>
          <w:sz w:val="20"/>
          <w:szCs w:val="20"/>
        </w:rPr>
        <w:t xml:space="preserve">has </w:t>
      </w:r>
      <w:r w:rsidR="00DF7B98" w:rsidRPr="00986759">
        <w:rPr>
          <w:rFonts w:ascii="Arial" w:hAnsi="Arial" w:cs="Arial"/>
          <w:sz w:val="20"/>
          <w:szCs w:val="20"/>
        </w:rPr>
        <w:t>help</w:t>
      </w:r>
      <w:r w:rsidR="00032F65" w:rsidRPr="00986759">
        <w:rPr>
          <w:rFonts w:ascii="Arial" w:hAnsi="Arial" w:cs="Arial"/>
          <w:sz w:val="20"/>
          <w:szCs w:val="20"/>
        </w:rPr>
        <w:t>ed</w:t>
      </w:r>
      <w:r w:rsidR="00DF7B98" w:rsidRPr="00986759">
        <w:rPr>
          <w:rFonts w:ascii="Arial" w:hAnsi="Arial" w:cs="Arial"/>
          <w:sz w:val="20"/>
          <w:szCs w:val="20"/>
        </w:rPr>
        <w:t xml:space="preserve"> Idris feel more confident by providing him with useful tools to control his anxiety</w:t>
      </w:r>
      <w:r w:rsidR="002C5CB5" w:rsidRPr="00986759">
        <w:rPr>
          <w:rFonts w:ascii="Arial" w:hAnsi="Arial" w:cs="Arial"/>
          <w:sz w:val="20"/>
          <w:szCs w:val="20"/>
        </w:rPr>
        <w:t xml:space="preserve"> which </w:t>
      </w:r>
      <w:r w:rsidR="00966A44" w:rsidRPr="00986759">
        <w:rPr>
          <w:rFonts w:ascii="Arial" w:hAnsi="Arial" w:cs="Arial"/>
          <w:sz w:val="20"/>
          <w:szCs w:val="20"/>
        </w:rPr>
        <w:t xml:space="preserve">may be </w:t>
      </w:r>
      <w:r w:rsidR="002C5CB5" w:rsidRPr="00986759">
        <w:rPr>
          <w:rFonts w:ascii="Arial" w:hAnsi="Arial" w:cs="Arial"/>
          <w:sz w:val="20"/>
          <w:szCs w:val="20"/>
        </w:rPr>
        <w:t>essential for his emotional resilience.</w:t>
      </w:r>
      <w:r w:rsidR="00841A8A" w:rsidRPr="00986759">
        <w:rPr>
          <w:rFonts w:ascii="Arial" w:hAnsi="Arial" w:cs="Arial"/>
          <w:sz w:val="20"/>
          <w:szCs w:val="20"/>
        </w:rPr>
        <w:t xml:space="preserve"> </w:t>
      </w:r>
      <w:r w:rsidR="007A778E" w:rsidRPr="00986759">
        <w:rPr>
          <w:rFonts w:ascii="Arial" w:hAnsi="Arial" w:cs="Arial"/>
          <w:sz w:val="20"/>
          <w:szCs w:val="20"/>
        </w:rPr>
        <w:t>According to (Gaffney, Brockbank and Davies, 2020)</w:t>
      </w:r>
    </w:p>
    <w:p w14:paraId="1DE5226B" w14:textId="07F0113B" w:rsidR="00214542" w:rsidRPr="00986759" w:rsidRDefault="007A778E" w:rsidP="00047754">
      <w:pPr>
        <w:rPr>
          <w:rFonts w:ascii="Arial" w:hAnsi="Arial" w:cs="Arial"/>
          <w:sz w:val="20"/>
          <w:szCs w:val="20"/>
        </w:rPr>
      </w:pPr>
      <w:r w:rsidRPr="00986759">
        <w:rPr>
          <w:rFonts w:ascii="Arial" w:hAnsi="Arial" w:cs="Arial"/>
          <w:sz w:val="20"/>
          <w:szCs w:val="20"/>
        </w:rPr>
        <w:t>t</w:t>
      </w:r>
      <w:r w:rsidR="00A17D2E" w:rsidRPr="00986759">
        <w:rPr>
          <w:rFonts w:ascii="Arial" w:hAnsi="Arial" w:cs="Arial"/>
          <w:sz w:val="20"/>
          <w:szCs w:val="20"/>
        </w:rPr>
        <w:t>he use of ELSA programs is beneficial for improving pupils' emotional literacy and wellbeing. They emphasise the importance of collaboration, training, and the advantages for both the school environment and each pupil</w:t>
      </w:r>
      <w:r w:rsidR="00841A8A" w:rsidRPr="00986759">
        <w:rPr>
          <w:rFonts w:ascii="Arial" w:hAnsi="Arial" w:cs="Arial"/>
          <w:sz w:val="20"/>
          <w:szCs w:val="20"/>
        </w:rPr>
        <w:t xml:space="preserve"> (Gaffney, Brockbank and Davies, 2020)</w:t>
      </w:r>
      <w:r w:rsidR="00A17D2E" w:rsidRPr="00986759">
        <w:rPr>
          <w:rFonts w:ascii="Arial" w:hAnsi="Arial" w:cs="Arial"/>
          <w:sz w:val="20"/>
          <w:szCs w:val="20"/>
        </w:rPr>
        <w:t xml:space="preserve">. </w:t>
      </w:r>
    </w:p>
    <w:p w14:paraId="79BE150F" w14:textId="7A148D67" w:rsidR="00214542" w:rsidRPr="00214542" w:rsidRDefault="00214542" w:rsidP="00214542">
      <w:pPr>
        <w:rPr>
          <w:rFonts w:ascii="Arial" w:hAnsi="Arial" w:cs="Arial"/>
          <w:sz w:val="20"/>
          <w:szCs w:val="20"/>
        </w:rPr>
      </w:pPr>
      <w:r w:rsidRPr="00214542">
        <w:rPr>
          <w:rFonts w:ascii="Arial" w:hAnsi="Arial" w:cs="Arial"/>
          <w:sz w:val="20"/>
          <w:szCs w:val="20"/>
        </w:rPr>
        <w:t xml:space="preserve">Maslow's Hierarchy of Needs is a useful framework for understanding how a child's emotional and </w:t>
      </w:r>
      <w:r w:rsidR="00832D82" w:rsidRPr="00986759">
        <w:rPr>
          <w:rFonts w:ascii="Arial" w:hAnsi="Arial" w:cs="Arial"/>
          <w:sz w:val="20"/>
          <w:szCs w:val="20"/>
        </w:rPr>
        <w:t xml:space="preserve">cognitive development </w:t>
      </w:r>
      <w:r w:rsidRPr="00214542">
        <w:rPr>
          <w:rFonts w:ascii="Arial" w:hAnsi="Arial" w:cs="Arial"/>
          <w:sz w:val="20"/>
          <w:szCs w:val="20"/>
        </w:rPr>
        <w:t>depends on basic wants like safety and belonging</w:t>
      </w:r>
      <w:r w:rsidR="006130BB" w:rsidRPr="00986759">
        <w:rPr>
          <w:rFonts w:ascii="Arial" w:hAnsi="Arial" w:cs="Arial"/>
          <w:sz w:val="20"/>
          <w:szCs w:val="20"/>
        </w:rPr>
        <w:t xml:space="preserve"> (McLeod, 2024)</w:t>
      </w:r>
      <w:r w:rsidRPr="00214542">
        <w:rPr>
          <w:rFonts w:ascii="Arial" w:hAnsi="Arial" w:cs="Arial"/>
          <w:sz w:val="20"/>
          <w:szCs w:val="20"/>
        </w:rPr>
        <w:t>. The ELSA approach c</w:t>
      </w:r>
      <w:r w:rsidR="00DB6A1A" w:rsidRPr="00986759">
        <w:rPr>
          <w:rFonts w:ascii="Arial" w:hAnsi="Arial" w:cs="Arial"/>
          <w:sz w:val="20"/>
          <w:szCs w:val="20"/>
        </w:rPr>
        <w:t>ould</w:t>
      </w:r>
      <w:r w:rsidRPr="00214542">
        <w:rPr>
          <w:rFonts w:ascii="Arial" w:hAnsi="Arial" w:cs="Arial"/>
          <w:sz w:val="20"/>
          <w:szCs w:val="20"/>
        </w:rPr>
        <w:t xml:space="preserve"> help Idris move through Maslow's levels in a</w:t>
      </w:r>
      <w:r w:rsidR="009C0B62" w:rsidRPr="00986759">
        <w:rPr>
          <w:rFonts w:ascii="Arial" w:hAnsi="Arial" w:cs="Arial"/>
          <w:sz w:val="20"/>
          <w:szCs w:val="20"/>
        </w:rPr>
        <w:t xml:space="preserve"> smoother</w:t>
      </w:r>
      <w:r w:rsidRPr="00214542">
        <w:rPr>
          <w:rFonts w:ascii="Arial" w:hAnsi="Arial" w:cs="Arial"/>
          <w:sz w:val="20"/>
          <w:szCs w:val="20"/>
        </w:rPr>
        <w:t xml:space="preserve"> way. ELSAs assist children like </w:t>
      </w:r>
      <w:r w:rsidRPr="00214542">
        <w:rPr>
          <w:rFonts w:ascii="Arial" w:hAnsi="Arial" w:cs="Arial"/>
          <w:sz w:val="20"/>
          <w:szCs w:val="20"/>
        </w:rPr>
        <w:lastRenderedPageBreak/>
        <w:t xml:space="preserve">Idris in feeling comfortable and welcomed in their school environment by highlighting the </w:t>
      </w:r>
      <w:r w:rsidR="00DB6A1A" w:rsidRPr="00986759">
        <w:rPr>
          <w:rFonts w:ascii="Arial" w:hAnsi="Arial" w:cs="Arial"/>
          <w:sz w:val="20"/>
          <w:szCs w:val="20"/>
        </w:rPr>
        <w:t xml:space="preserve">importance of having a </w:t>
      </w:r>
      <w:r w:rsidRPr="00214542">
        <w:rPr>
          <w:rFonts w:ascii="Arial" w:hAnsi="Arial" w:cs="Arial"/>
          <w:sz w:val="20"/>
          <w:szCs w:val="20"/>
        </w:rPr>
        <w:t>sense of belonging and safety</w:t>
      </w:r>
      <w:r w:rsidR="004226D3" w:rsidRPr="00986759">
        <w:rPr>
          <w:rFonts w:ascii="Arial" w:hAnsi="Arial" w:cs="Arial"/>
          <w:sz w:val="20"/>
          <w:szCs w:val="20"/>
        </w:rPr>
        <w:t xml:space="preserve"> (ELSA Network, 2017)</w:t>
      </w:r>
      <w:r w:rsidRPr="00214542">
        <w:rPr>
          <w:rFonts w:ascii="Arial" w:hAnsi="Arial" w:cs="Arial"/>
          <w:sz w:val="20"/>
          <w:szCs w:val="20"/>
        </w:rPr>
        <w:t xml:space="preserve">. His self-esteem </w:t>
      </w:r>
      <w:r w:rsidR="00832D82" w:rsidRPr="00986759">
        <w:rPr>
          <w:rFonts w:ascii="Arial" w:hAnsi="Arial" w:cs="Arial"/>
          <w:sz w:val="20"/>
          <w:szCs w:val="20"/>
        </w:rPr>
        <w:t xml:space="preserve">could </w:t>
      </w:r>
      <w:r w:rsidRPr="00214542">
        <w:rPr>
          <w:rFonts w:ascii="Arial" w:hAnsi="Arial" w:cs="Arial"/>
          <w:sz w:val="20"/>
          <w:szCs w:val="20"/>
        </w:rPr>
        <w:t xml:space="preserve">grow </w:t>
      </w:r>
      <w:r w:rsidR="00304FBC" w:rsidRPr="00986759">
        <w:rPr>
          <w:rFonts w:ascii="Arial" w:hAnsi="Arial" w:cs="Arial"/>
          <w:sz w:val="20"/>
          <w:szCs w:val="20"/>
        </w:rPr>
        <w:t>because of</w:t>
      </w:r>
      <w:r w:rsidRPr="00214542">
        <w:rPr>
          <w:rFonts w:ascii="Arial" w:hAnsi="Arial" w:cs="Arial"/>
          <w:sz w:val="20"/>
          <w:szCs w:val="20"/>
        </w:rPr>
        <w:t xml:space="preserve"> this sense of belonging, which will eventually allow him to move up the hierarchy and achieve higher levels of self-actualization, where he will be able </w:t>
      </w:r>
      <w:r w:rsidR="009C0B62" w:rsidRPr="00986759">
        <w:rPr>
          <w:rFonts w:ascii="Arial" w:hAnsi="Arial" w:cs="Arial"/>
          <w:sz w:val="20"/>
          <w:szCs w:val="20"/>
        </w:rPr>
        <w:t xml:space="preserve">to </w:t>
      </w:r>
      <w:r w:rsidRPr="00214542">
        <w:rPr>
          <w:rFonts w:ascii="Arial" w:hAnsi="Arial" w:cs="Arial"/>
          <w:sz w:val="20"/>
          <w:szCs w:val="20"/>
        </w:rPr>
        <w:t>express his</w:t>
      </w:r>
      <w:r w:rsidR="00304FBC" w:rsidRPr="00986759">
        <w:rPr>
          <w:rFonts w:ascii="Arial" w:hAnsi="Arial" w:cs="Arial"/>
          <w:sz w:val="20"/>
          <w:szCs w:val="20"/>
        </w:rPr>
        <w:t xml:space="preserve"> feelings </w:t>
      </w:r>
      <w:r w:rsidRPr="00214542">
        <w:rPr>
          <w:rFonts w:ascii="Arial" w:hAnsi="Arial" w:cs="Arial"/>
          <w:sz w:val="20"/>
          <w:szCs w:val="20"/>
        </w:rPr>
        <w:t xml:space="preserve">and take part more </w:t>
      </w:r>
      <w:r w:rsidR="00304FBC" w:rsidRPr="00986759">
        <w:rPr>
          <w:rFonts w:ascii="Arial" w:hAnsi="Arial" w:cs="Arial"/>
          <w:sz w:val="20"/>
          <w:szCs w:val="20"/>
        </w:rPr>
        <w:t xml:space="preserve">willingly </w:t>
      </w:r>
      <w:r w:rsidRPr="00214542">
        <w:rPr>
          <w:rFonts w:ascii="Arial" w:hAnsi="Arial" w:cs="Arial"/>
          <w:sz w:val="20"/>
          <w:szCs w:val="20"/>
        </w:rPr>
        <w:t>in group activities.</w:t>
      </w:r>
    </w:p>
    <w:p w14:paraId="619976D4" w14:textId="69073D49" w:rsidR="003D102B" w:rsidRPr="00986759" w:rsidRDefault="003D102B" w:rsidP="003D102B">
      <w:pPr>
        <w:rPr>
          <w:rFonts w:ascii="Arial" w:hAnsi="Arial" w:cs="Arial"/>
          <w:sz w:val="20"/>
          <w:szCs w:val="20"/>
        </w:rPr>
      </w:pPr>
      <w:r w:rsidRPr="00986759">
        <w:rPr>
          <w:rFonts w:ascii="Arial" w:hAnsi="Arial" w:cs="Arial"/>
          <w:sz w:val="20"/>
          <w:szCs w:val="20"/>
        </w:rPr>
        <w:t>Similarly, The ELSA framework benefits from Bandura's ideas of self-efficacy, self-concept, and self-esteem, especially when it comes to helping pupils develop a growth mindset and confidence</w:t>
      </w:r>
      <w:r w:rsidR="00A73530" w:rsidRPr="00986759">
        <w:rPr>
          <w:rFonts w:ascii="Arial" w:hAnsi="Arial" w:cs="Arial"/>
          <w:sz w:val="20"/>
          <w:szCs w:val="20"/>
        </w:rPr>
        <w:t xml:space="preserve"> (Lopez-Garrido, 2023)</w:t>
      </w:r>
      <w:r w:rsidRPr="00986759">
        <w:rPr>
          <w:rFonts w:ascii="Arial" w:hAnsi="Arial" w:cs="Arial"/>
          <w:sz w:val="20"/>
          <w:szCs w:val="20"/>
        </w:rPr>
        <w:t>. ELSA</w:t>
      </w:r>
      <w:r w:rsidR="00D2430D" w:rsidRPr="00986759">
        <w:rPr>
          <w:rFonts w:ascii="Arial" w:hAnsi="Arial" w:cs="Arial"/>
          <w:sz w:val="20"/>
          <w:szCs w:val="20"/>
        </w:rPr>
        <w:t>’s</w:t>
      </w:r>
      <w:r w:rsidR="00A73530" w:rsidRPr="00986759">
        <w:rPr>
          <w:rFonts w:ascii="Arial" w:hAnsi="Arial" w:cs="Arial"/>
          <w:sz w:val="20"/>
          <w:szCs w:val="20"/>
        </w:rPr>
        <w:t xml:space="preserve"> can</w:t>
      </w:r>
      <w:r w:rsidR="00D2430D" w:rsidRPr="00986759">
        <w:rPr>
          <w:rFonts w:ascii="Arial" w:hAnsi="Arial" w:cs="Arial"/>
          <w:sz w:val="20"/>
          <w:szCs w:val="20"/>
        </w:rPr>
        <w:t xml:space="preserve"> </w:t>
      </w:r>
      <w:r w:rsidRPr="00986759">
        <w:rPr>
          <w:rFonts w:ascii="Arial" w:hAnsi="Arial" w:cs="Arial"/>
          <w:sz w:val="20"/>
          <w:szCs w:val="20"/>
        </w:rPr>
        <w:t xml:space="preserve">help children like Idris develop self-efficacy by empowering </w:t>
      </w:r>
      <w:r w:rsidR="00832D82" w:rsidRPr="00986759">
        <w:rPr>
          <w:rFonts w:ascii="Arial" w:hAnsi="Arial" w:cs="Arial"/>
          <w:sz w:val="20"/>
          <w:szCs w:val="20"/>
        </w:rPr>
        <w:t xml:space="preserve">him </w:t>
      </w:r>
      <w:r w:rsidRPr="00986759">
        <w:rPr>
          <w:rFonts w:ascii="Arial" w:hAnsi="Arial" w:cs="Arial"/>
          <w:sz w:val="20"/>
          <w:szCs w:val="20"/>
        </w:rPr>
        <w:t xml:space="preserve">to recognise his strengths, like his storytelling skill, and demonstrating to him that he can </w:t>
      </w:r>
      <w:r w:rsidR="009C0B62" w:rsidRPr="00986759">
        <w:rPr>
          <w:rFonts w:ascii="Arial" w:hAnsi="Arial" w:cs="Arial"/>
          <w:sz w:val="20"/>
          <w:szCs w:val="20"/>
        </w:rPr>
        <w:t>progress</w:t>
      </w:r>
      <w:r w:rsidRPr="00986759">
        <w:rPr>
          <w:rFonts w:ascii="Arial" w:hAnsi="Arial" w:cs="Arial"/>
          <w:sz w:val="20"/>
          <w:szCs w:val="20"/>
        </w:rPr>
        <w:t xml:space="preserve">. His self-concept </w:t>
      </w:r>
      <w:r w:rsidR="00832D82" w:rsidRPr="00986759">
        <w:rPr>
          <w:rFonts w:ascii="Arial" w:hAnsi="Arial" w:cs="Arial"/>
          <w:sz w:val="20"/>
          <w:szCs w:val="20"/>
        </w:rPr>
        <w:t xml:space="preserve">could </w:t>
      </w:r>
      <w:r w:rsidRPr="00986759">
        <w:rPr>
          <w:rFonts w:ascii="Arial" w:hAnsi="Arial" w:cs="Arial"/>
          <w:sz w:val="20"/>
          <w:szCs w:val="20"/>
        </w:rPr>
        <w:t xml:space="preserve">improve </w:t>
      </w:r>
      <w:r w:rsidR="00D2430D" w:rsidRPr="00986759">
        <w:rPr>
          <w:rFonts w:ascii="Arial" w:hAnsi="Arial" w:cs="Arial"/>
          <w:sz w:val="20"/>
          <w:szCs w:val="20"/>
        </w:rPr>
        <w:t>because of</w:t>
      </w:r>
      <w:r w:rsidRPr="00986759">
        <w:rPr>
          <w:rFonts w:ascii="Arial" w:hAnsi="Arial" w:cs="Arial"/>
          <w:sz w:val="20"/>
          <w:szCs w:val="20"/>
        </w:rPr>
        <w:t xml:space="preserve"> this process </w:t>
      </w:r>
      <w:r w:rsidR="00D2430D" w:rsidRPr="00986759">
        <w:rPr>
          <w:rFonts w:ascii="Arial" w:hAnsi="Arial" w:cs="Arial"/>
          <w:sz w:val="20"/>
          <w:szCs w:val="20"/>
        </w:rPr>
        <w:t>as</w:t>
      </w:r>
      <w:r w:rsidRPr="00986759">
        <w:rPr>
          <w:rFonts w:ascii="Arial" w:hAnsi="Arial" w:cs="Arial"/>
          <w:sz w:val="20"/>
          <w:szCs w:val="20"/>
        </w:rPr>
        <w:t xml:space="preserve"> he starts to see himself as </w:t>
      </w:r>
      <w:r w:rsidR="007F7991" w:rsidRPr="00986759">
        <w:rPr>
          <w:rFonts w:ascii="Arial" w:hAnsi="Arial" w:cs="Arial"/>
          <w:sz w:val="20"/>
          <w:szCs w:val="20"/>
        </w:rPr>
        <w:t>one of his peers</w:t>
      </w:r>
      <w:r w:rsidRPr="00986759">
        <w:rPr>
          <w:rFonts w:ascii="Arial" w:hAnsi="Arial" w:cs="Arial"/>
          <w:sz w:val="20"/>
          <w:szCs w:val="20"/>
        </w:rPr>
        <w:t xml:space="preserve">, which raises his self-esteem. Idris </w:t>
      </w:r>
      <w:r w:rsidR="00D2430D" w:rsidRPr="00986759">
        <w:rPr>
          <w:rFonts w:ascii="Arial" w:hAnsi="Arial" w:cs="Arial"/>
          <w:sz w:val="20"/>
          <w:szCs w:val="20"/>
        </w:rPr>
        <w:t xml:space="preserve">will then the be able to </w:t>
      </w:r>
      <w:r w:rsidRPr="00986759">
        <w:rPr>
          <w:rFonts w:ascii="Arial" w:hAnsi="Arial" w:cs="Arial"/>
          <w:sz w:val="20"/>
          <w:szCs w:val="20"/>
        </w:rPr>
        <w:t xml:space="preserve">interact with classmates and participate in class activities more easily now that he has more self-assurance and self-belief, gradually </w:t>
      </w:r>
      <w:r w:rsidR="00D2430D" w:rsidRPr="00986759">
        <w:rPr>
          <w:rFonts w:ascii="Arial" w:hAnsi="Arial" w:cs="Arial"/>
          <w:sz w:val="20"/>
          <w:szCs w:val="20"/>
        </w:rPr>
        <w:t xml:space="preserve">improving his </w:t>
      </w:r>
      <w:r w:rsidRPr="00986759">
        <w:rPr>
          <w:rFonts w:ascii="Arial" w:hAnsi="Arial" w:cs="Arial"/>
          <w:sz w:val="20"/>
          <w:szCs w:val="20"/>
        </w:rPr>
        <w:t>anxiety and shyness</w:t>
      </w:r>
      <w:r w:rsidR="00492B70" w:rsidRPr="00986759">
        <w:t xml:space="preserve"> </w:t>
      </w:r>
      <w:r w:rsidR="00492B70" w:rsidRPr="00986759">
        <w:rPr>
          <w:rFonts w:ascii="Arial" w:hAnsi="Arial" w:cs="Arial"/>
          <w:sz w:val="20"/>
          <w:szCs w:val="20"/>
        </w:rPr>
        <w:t>(Lopez-Garrido, 2023)</w:t>
      </w:r>
      <w:r w:rsidRPr="00986759">
        <w:rPr>
          <w:rFonts w:ascii="Arial" w:hAnsi="Arial" w:cs="Arial"/>
          <w:sz w:val="20"/>
          <w:szCs w:val="20"/>
        </w:rPr>
        <w:t>.</w:t>
      </w:r>
    </w:p>
    <w:p w14:paraId="02011F08" w14:textId="3001792F" w:rsidR="00081D5E" w:rsidRPr="00986759" w:rsidRDefault="00DF5008" w:rsidP="002E473C">
      <w:pPr>
        <w:rPr>
          <w:rFonts w:ascii="Arial" w:hAnsi="Arial" w:cs="Arial"/>
          <w:sz w:val="20"/>
          <w:szCs w:val="20"/>
        </w:rPr>
      </w:pPr>
      <w:r w:rsidRPr="00986759">
        <w:rPr>
          <w:rFonts w:ascii="Arial" w:hAnsi="Arial" w:cs="Arial"/>
          <w:sz w:val="20"/>
          <w:szCs w:val="20"/>
        </w:rPr>
        <w:t>In contrast,</w:t>
      </w:r>
      <w:r w:rsidRPr="00986759">
        <w:t xml:space="preserve"> </w:t>
      </w:r>
      <w:r w:rsidRPr="00986759">
        <w:rPr>
          <w:rFonts w:ascii="Arial" w:hAnsi="Arial" w:cs="Arial"/>
          <w:sz w:val="20"/>
          <w:szCs w:val="20"/>
        </w:rPr>
        <w:t>Freud's psychoanalytic theory focuses on t</w:t>
      </w:r>
      <w:r w:rsidR="000E54F1" w:rsidRPr="00986759">
        <w:rPr>
          <w:rFonts w:ascii="Arial" w:hAnsi="Arial" w:cs="Arial"/>
          <w:sz w:val="20"/>
          <w:szCs w:val="20"/>
        </w:rPr>
        <w:t>he unconscious mind and how early experiences shape emotions and actions</w:t>
      </w:r>
      <w:r w:rsidR="004226D3" w:rsidRPr="00986759">
        <w:rPr>
          <w:rFonts w:ascii="Arial" w:hAnsi="Arial" w:cs="Arial"/>
          <w:sz w:val="20"/>
          <w:szCs w:val="20"/>
        </w:rPr>
        <w:t xml:space="preserve"> (</w:t>
      </w:r>
      <w:proofErr w:type="spellStart"/>
      <w:r w:rsidR="004226D3" w:rsidRPr="00986759">
        <w:rPr>
          <w:rFonts w:ascii="Arial" w:hAnsi="Arial" w:cs="Arial"/>
          <w:sz w:val="20"/>
          <w:szCs w:val="20"/>
        </w:rPr>
        <w:t>Mcleod</w:t>
      </w:r>
      <w:proofErr w:type="spellEnd"/>
      <w:r w:rsidR="004226D3" w:rsidRPr="00986759">
        <w:rPr>
          <w:rFonts w:ascii="Arial" w:hAnsi="Arial" w:cs="Arial"/>
          <w:sz w:val="20"/>
          <w:szCs w:val="20"/>
        </w:rPr>
        <w:t>, 2024b)</w:t>
      </w:r>
      <w:r w:rsidRPr="00986759">
        <w:rPr>
          <w:rFonts w:ascii="Arial" w:hAnsi="Arial" w:cs="Arial"/>
          <w:sz w:val="20"/>
          <w:szCs w:val="20"/>
        </w:rPr>
        <w:t xml:space="preserve">. </w:t>
      </w:r>
      <w:r w:rsidR="000E54F1" w:rsidRPr="00986759">
        <w:rPr>
          <w:rFonts w:ascii="Arial" w:hAnsi="Arial" w:cs="Arial"/>
          <w:sz w:val="20"/>
          <w:szCs w:val="20"/>
        </w:rPr>
        <w:t>ELSA support, on the other hand, focusses more on assisting children in controlling their emotions</w:t>
      </w:r>
      <w:r w:rsidR="004960A3" w:rsidRPr="00986759">
        <w:rPr>
          <w:rFonts w:ascii="Arial" w:hAnsi="Arial" w:cs="Arial"/>
          <w:sz w:val="20"/>
          <w:szCs w:val="20"/>
        </w:rPr>
        <w:t xml:space="preserve"> during the </w:t>
      </w:r>
      <w:r w:rsidR="008612CB" w:rsidRPr="00986759">
        <w:rPr>
          <w:rFonts w:ascii="Arial" w:hAnsi="Arial" w:cs="Arial"/>
          <w:sz w:val="20"/>
          <w:szCs w:val="20"/>
        </w:rPr>
        <w:t>moment (ELSA Network, 2017)</w:t>
      </w:r>
      <w:r w:rsidR="000E54F1" w:rsidRPr="00986759">
        <w:rPr>
          <w:rFonts w:ascii="Arial" w:hAnsi="Arial" w:cs="Arial"/>
          <w:sz w:val="20"/>
          <w:szCs w:val="20"/>
        </w:rPr>
        <w:t xml:space="preserve">. </w:t>
      </w:r>
      <w:r w:rsidR="004960A3" w:rsidRPr="00986759">
        <w:rPr>
          <w:rFonts w:ascii="Arial" w:hAnsi="Arial" w:cs="Arial"/>
          <w:sz w:val="20"/>
          <w:szCs w:val="20"/>
        </w:rPr>
        <w:t xml:space="preserve">This could suggest that </w:t>
      </w:r>
      <w:r w:rsidR="000E54F1" w:rsidRPr="00986759">
        <w:rPr>
          <w:rFonts w:ascii="Arial" w:hAnsi="Arial" w:cs="Arial"/>
          <w:sz w:val="20"/>
          <w:szCs w:val="20"/>
        </w:rPr>
        <w:t xml:space="preserve">ELSA should go beyond providing quick support and coping </w:t>
      </w:r>
      <w:r w:rsidR="004960A3" w:rsidRPr="00986759">
        <w:rPr>
          <w:rFonts w:ascii="Arial" w:hAnsi="Arial" w:cs="Arial"/>
          <w:sz w:val="20"/>
          <w:szCs w:val="20"/>
        </w:rPr>
        <w:t>strategies</w:t>
      </w:r>
      <w:r w:rsidR="000E54F1" w:rsidRPr="00986759">
        <w:rPr>
          <w:rFonts w:ascii="Arial" w:hAnsi="Arial" w:cs="Arial"/>
          <w:sz w:val="20"/>
          <w:szCs w:val="20"/>
        </w:rPr>
        <w:t xml:space="preserve"> to address deeper, hidden problems from the past.</w:t>
      </w:r>
      <w:r w:rsidR="00C0694F" w:rsidRPr="00986759">
        <w:rPr>
          <w:rFonts w:ascii="Arial" w:hAnsi="Arial" w:cs="Arial"/>
          <w:sz w:val="20"/>
          <w:szCs w:val="20"/>
        </w:rPr>
        <w:t xml:space="preserve"> According to Freud's </w:t>
      </w:r>
      <w:r w:rsidR="00855273" w:rsidRPr="00986759">
        <w:rPr>
          <w:rFonts w:ascii="Arial" w:hAnsi="Arial" w:cs="Arial"/>
          <w:sz w:val="20"/>
          <w:szCs w:val="20"/>
        </w:rPr>
        <w:t>method, anxiety</w:t>
      </w:r>
      <w:r w:rsidR="00C0694F" w:rsidRPr="00986759">
        <w:rPr>
          <w:rFonts w:ascii="Arial" w:hAnsi="Arial" w:cs="Arial"/>
          <w:sz w:val="20"/>
          <w:szCs w:val="20"/>
        </w:rPr>
        <w:t xml:space="preserve"> might be caused by more serious experiences </w:t>
      </w:r>
      <w:r w:rsidR="001409BC" w:rsidRPr="00986759">
        <w:rPr>
          <w:rFonts w:ascii="Arial" w:hAnsi="Arial" w:cs="Arial"/>
          <w:sz w:val="20"/>
          <w:szCs w:val="20"/>
        </w:rPr>
        <w:t>that the teachers are unaware of</w:t>
      </w:r>
      <w:r w:rsidR="000A2C6C" w:rsidRPr="00986759">
        <w:rPr>
          <w:rFonts w:ascii="Arial" w:hAnsi="Arial" w:cs="Arial"/>
          <w:sz w:val="20"/>
          <w:szCs w:val="20"/>
        </w:rPr>
        <w:t>. Freud suggests that</w:t>
      </w:r>
      <w:r w:rsidR="00C0694F" w:rsidRPr="00986759">
        <w:rPr>
          <w:rFonts w:ascii="Arial" w:hAnsi="Arial" w:cs="Arial"/>
          <w:sz w:val="20"/>
          <w:szCs w:val="20"/>
        </w:rPr>
        <w:t xml:space="preserve"> </w:t>
      </w:r>
      <w:r w:rsidR="00D90200" w:rsidRPr="00986759">
        <w:rPr>
          <w:rFonts w:ascii="Arial" w:hAnsi="Arial" w:cs="Arial"/>
          <w:sz w:val="20"/>
          <w:szCs w:val="20"/>
        </w:rPr>
        <w:t>to</w:t>
      </w:r>
      <w:r w:rsidR="000A2C6C" w:rsidRPr="00986759">
        <w:rPr>
          <w:rFonts w:ascii="Arial" w:hAnsi="Arial" w:cs="Arial"/>
          <w:sz w:val="20"/>
          <w:szCs w:val="20"/>
        </w:rPr>
        <w:t xml:space="preserve"> support Idris, the E</w:t>
      </w:r>
      <w:r w:rsidR="004960A3" w:rsidRPr="00986759">
        <w:rPr>
          <w:rFonts w:ascii="Arial" w:hAnsi="Arial" w:cs="Arial"/>
          <w:sz w:val="20"/>
          <w:szCs w:val="20"/>
        </w:rPr>
        <w:t>LS</w:t>
      </w:r>
      <w:r w:rsidR="000A2C6C" w:rsidRPr="00986759">
        <w:rPr>
          <w:rFonts w:ascii="Arial" w:hAnsi="Arial" w:cs="Arial"/>
          <w:sz w:val="20"/>
          <w:szCs w:val="20"/>
        </w:rPr>
        <w:t xml:space="preserve">A must be made aware of any </w:t>
      </w:r>
      <w:r w:rsidR="00C0694F" w:rsidRPr="00986759">
        <w:rPr>
          <w:rFonts w:ascii="Arial" w:hAnsi="Arial" w:cs="Arial"/>
          <w:sz w:val="20"/>
          <w:szCs w:val="20"/>
        </w:rPr>
        <w:t>underlying problems</w:t>
      </w:r>
      <w:r w:rsidR="00855273" w:rsidRPr="00986759">
        <w:rPr>
          <w:rFonts w:ascii="Arial" w:hAnsi="Arial" w:cs="Arial"/>
          <w:sz w:val="20"/>
          <w:szCs w:val="20"/>
        </w:rPr>
        <w:t xml:space="preserve"> to effectively support his needs</w:t>
      </w:r>
      <w:r w:rsidR="008612CB" w:rsidRPr="00986759">
        <w:rPr>
          <w:rFonts w:ascii="Arial" w:hAnsi="Arial" w:cs="Arial"/>
          <w:sz w:val="20"/>
          <w:szCs w:val="20"/>
        </w:rPr>
        <w:t xml:space="preserve"> (</w:t>
      </w:r>
      <w:proofErr w:type="spellStart"/>
      <w:r w:rsidR="008612CB" w:rsidRPr="00986759">
        <w:rPr>
          <w:rFonts w:ascii="Arial" w:hAnsi="Arial" w:cs="Arial"/>
          <w:sz w:val="20"/>
          <w:szCs w:val="20"/>
        </w:rPr>
        <w:t>Mcleod</w:t>
      </w:r>
      <w:proofErr w:type="spellEnd"/>
      <w:r w:rsidR="008612CB" w:rsidRPr="00986759">
        <w:rPr>
          <w:rFonts w:ascii="Arial" w:hAnsi="Arial" w:cs="Arial"/>
          <w:sz w:val="20"/>
          <w:szCs w:val="20"/>
        </w:rPr>
        <w:t>, 2024b)</w:t>
      </w:r>
      <w:r w:rsidR="00C0694F" w:rsidRPr="00986759">
        <w:rPr>
          <w:rFonts w:ascii="Arial" w:hAnsi="Arial" w:cs="Arial"/>
          <w:sz w:val="20"/>
          <w:szCs w:val="20"/>
        </w:rPr>
        <w:t xml:space="preserve">. </w:t>
      </w:r>
    </w:p>
    <w:p w14:paraId="2F2CCDE8" w14:textId="67C99BF7" w:rsidR="002E473C" w:rsidRPr="002E473C" w:rsidRDefault="00712008" w:rsidP="002E473C">
      <w:pPr>
        <w:rPr>
          <w:rFonts w:ascii="Arial" w:hAnsi="Arial" w:cs="Arial"/>
          <w:sz w:val="20"/>
          <w:szCs w:val="20"/>
        </w:rPr>
      </w:pPr>
      <w:r w:rsidRPr="00986759">
        <w:rPr>
          <w:rFonts w:ascii="Arial" w:hAnsi="Arial" w:cs="Arial"/>
          <w:sz w:val="20"/>
          <w:szCs w:val="20"/>
        </w:rPr>
        <w:t>It is though</w:t>
      </w:r>
      <w:r w:rsidR="007343F7" w:rsidRPr="00986759">
        <w:rPr>
          <w:rFonts w:ascii="Arial" w:hAnsi="Arial" w:cs="Arial"/>
          <w:sz w:val="20"/>
          <w:szCs w:val="20"/>
        </w:rPr>
        <w:t>t</w:t>
      </w:r>
      <w:r w:rsidRPr="00986759">
        <w:rPr>
          <w:rFonts w:ascii="Arial" w:hAnsi="Arial" w:cs="Arial"/>
          <w:sz w:val="20"/>
          <w:szCs w:val="20"/>
        </w:rPr>
        <w:t xml:space="preserve"> that, i</w:t>
      </w:r>
      <w:r w:rsidR="002E473C" w:rsidRPr="002E473C">
        <w:rPr>
          <w:rFonts w:ascii="Arial" w:hAnsi="Arial" w:cs="Arial"/>
          <w:sz w:val="20"/>
          <w:szCs w:val="20"/>
        </w:rPr>
        <w:t>nstead of understanding emotions, Skinner's behaviourist theory focusses on using rewards to change behaviour</w:t>
      </w:r>
      <w:r w:rsidR="00EB5633" w:rsidRPr="00986759">
        <w:rPr>
          <w:rFonts w:ascii="Arial" w:hAnsi="Arial" w:cs="Arial"/>
          <w:sz w:val="20"/>
          <w:szCs w:val="20"/>
        </w:rPr>
        <w:t xml:space="preserve"> (McLeod, 2024b)</w:t>
      </w:r>
      <w:r w:rsidR="002E473C" w:rsidRPr="00986759">
        <w:rPr>
          <w:rFonts w:ascii="Arial" w:hAnsi="Arial" w:cs="Arial"/>
          <w:sz w:val="20"/>
          <w:szCs w:val="20"/>
        </w:rPr>
        <w:t xml:space="preserve">. Whereas ELSA’s </w:t>
      </w:r>
      <w:r w:rsidR="002E473C" w:rsidRPr="002E473C">
        <w:rPr>
          <w:rFonts w:ascii="Arial" w:hAnsi="Arial" w:cs="Arial"/>
          <w:sz w:val="20"/>
          <w:szCs w:val="20"/>
        </w:rPr>
        <w:t xml:space="preserve">focus on assisting children in understanding and managing their emotions. </w:t>
      </w:r>
      <w:r w:rsidR="003F427C" w:rsidRPr="00986759">
        <w:rPr>
          <w:rFonts w:ascii="Arial" w:hAnsi="Arial" w:cs="Arial"/>
          <w:sz w:val="20"/>
          <w:szCs w:val="20"/>
        </w:rPr>
        <w:t xml:space="preserve">It is suggested that if Idris adopts a </w:t>
      </w:r>
      <w:r w:rsidR="002E473C" w:rsidRPr="002E473C">
        <w:rPr>
          <w:rFonts w:ascii="Arial" w:hAnsi="Arial" w:cs="Arial"/>
          <w:sz w:val="20"/>
          <w:szCs w:val="20"/>
        </w:rPr>
        <w:t xml:space="preserve">behaviourist perspective, </w:t>
      </w:r>
      <w:r w:rsidR="003F427C" w:rsidRPr="00986759">
        <w:rPr>
          <w:rFonts w:ascii="Arial" w:hAnsi="Arial" w:cs="Arial"/>
          <w:sz w:val="20"/>
          <w:szCs w:val="20"/>
        </w:rPr>
        <w:t xml:space="preserve">he may </w:t>
      </w:r>
      <w:r w:rsidR="002E473C" w:rsidRPr="002E473C">
        <w:rPr>
          <w:rFonts w:ascii="Arial" w:hAnsi="Arial" w:cs="Arial"/>
          <w:sz w:val="20"/>
          <w:szCs w:val="20"/>
        </w:rPr>
        <w:t>rely more on rewards to promote interaction with others.</w:t>
      </w:r>
      <w:r w:rsidR="00310B13" w:rsidRPr="00986759">
        <w:rPr>
          <w:rFonts w:ascii="Arial" w:hAnsi="Arial" w:cs="Arial"/>
          <w:sz w:val="20"/>
          <w:szCs w:val="20"/>
        </w:rPr>
        <w:t xml:space="preserve"> It could </w:t>
      </w:r>
      <w:r w:rsidR="00D12E1C" w:rsidRPr="00986759">
        <w:rPr>
          <w:rFonts w:ascii="Arial" w:hAnsi="Arial" w:cs="Arial"/>
          <w:sz w:val="20"/>
          <w:szCs w:val="20"/>
        </w:rPr>
        <w:t>suggest</w:t>
      </w:r>
      <w:r w:rsidR="00310B13" w:rsidRPr="00986759">
        <w:rPr>
          <w:rFonts w:ascii="Arial" w:hAnsi="Arial" w:cs="Arial"/>
          <w:sz w:val="20"/>
          <w:szCs w:val="20"/>
        </w:rPr>
        <w:t xml:space="preserve"> that a combined approach of </w:t>
      </w:r>
      <w:r w:rsidR="00B9108F" w:rsidRPr="00986759">
        <w:rPr>
          <w:rFonts w:ascii="Arial" w:hAnsi="Arial" w:cs="Arial"/>
          <w:sz w:val="20"/>
          <w:szCs w:val="20"/>
        </w:rPr>
        <w:t>emotional support with positive reinforcement might be most effective.</w:t>
      </w:r>
      <w:r w:rsidR="00D12E1C" w:rsidRPr="00986759">
        <w:t xml:space="preserve"> </w:t>
      </w:r>
      <w:r w:rsidR="00D12E1C" w:rsidRPr="00986759">
        <w:rPr>
          <w:rFonts w:ascii="Arial" w:hAnsi="Arial" w:cs="Arial"/>
          <w:sz w:val="20"/>
          <w:szCs w:val="20"/>
        </w:rPr>
        <w:t>Therefore, combining behavioural, cognitive, and emotional skills, could help children like Idris become more competent and resilient</w:t>
      </w:r>
      <w:r w:rsidR="00F1475E" w:rsidRPr="00986759">
        <w:rPr>
          <w:rFonts w:ascii="Arial" w:hAnsi="Arial" w:cs="Arial"/>
          <w:sz w:val="20"/>
          <w:szCs w:val="20"/>
        </w:rPr>
        <w:t xml:space="preserve"> (Cook et al., 2015)</w:t>
      </w:r>
      <w:r w:rsidR="00D12E1C" w:rsidRPr="00986759">
        <w:rPr>
          <w:rFonts w:ascii="Arial" w:hAnsi="Arial" w:cs="Arial"/>
          <w:sz w:val="20"/>
          <w:szCs w:val="20"/>
        </w:rPr>
        <w:t>.</w:t>
      </w:r>
    </w:p>
    <w:p w14:paraId="2BBA63A6" w14:textId="39591F0A" w:rsidR="002E473C" w:rsidRDefault="00CD11C5" w:rsidP="00C0694F">
      <w:pPr>
        <w:rPr>
          <w:rFonts w:ascii="Arial" w:hAnsi="Arial" w:cs="Arial"/>
          <w:sz w:val="20"/>
          <w:szCs w:val="20"/>
        </w:rPr>
      </w:pPr>
      <w:r w:rsidRPr="00986759">
        <w:rPr>
          <w:rFonts w:ascii="Arial" w:hAnsi="Arial" w:cs="Arial"/>
          <w:sz w:val="20"/>
          <w:szCs w:val="20"/>
        </w:rPr>
        <w:t xml:space="preserve">Building a supportive learning environment </w:t>
      </w:r>
      <w:r w:rsidR="00365BA9" w:rsidRPr="00986759">
        <w:rPr>
          <w:rFonts w:ascii="Arial" w:hAnsi="Arial" w:cs="Arial"/>
          <w:sz w:val="20"/>
          <w:szCs w:val="20"/>
        </w:rPr>
        <w:t xml:space="preserve">could </w:t>
      </w:r>
      <w:r w:rsidRPr="00986759">
        <w:rPr>
          <w:rFonts w:ascii="Arial" w:hAnsi="Arial" w:cs="Arial"/>
          <w:sz w:val="20"/>
          <w:szCs w:val="20"/>
        </w:rPr>
        <w:t>require effective stakeholder collaboration, especially for children going through major transitions like Idris</w:t>
      </w:r>
      <w:r w:rsidR="008412E7" w:rsidRPr="00986759">
        <w:rPr>
          <w:rFonts w:ascii="Arial" w:hAnsi="Arial" w:cs="Arial"/>
          <w:sz w:val="20"/>
          <w:szCs w:val="20"/>
        </w:rPr>
        <w:t xml:space="preserve"> (Maisey and Verity Campbell-Barr, 2021)</w:t>
      </w:r>
      <w:r w:rsidRPr="00986759">
        <w:rPr>
          <w:rFonts w:ascii="Arial" w:hAnsi="Arial" w:cs="Arial"/>
          <w:sz w:val="20"/>
          <w:szCs w:val="20"/>
        </w:rPr>
        <w:t>.</w:t>
      </w:r>
      <w:r w:rsidR="001B328B" w:rsidRPr="00986759">
        <w:rPr>
          <w:rFonts w:ascii="Arial" w:hAnsi="Arial" w:cs="Arial"/>
          <w:sz w:val="20"/>
          <w:szCs w:val="20"/>
        </w:rPr>
        <w:t xml:space="preserve"> </w:t>
      </w:r>
      <w:r w:rsidR="00415FC8" w:rsidRPr="00986759">
        <w:rPr>
          <w:rFonts w:ascii="Arial" w:hAnsi="Arial" w:cs="Arial"/>
          <w:sz w:val="20"/>
          <w:szCs w:val="20"/>
        </w:rPr>
        <w:t xml:space="preserve">Idris’s teacher </w:t>
      </w:r>
      <w:r w:rsidR="007C426E" w:rsidRPr="00986759">
        <w:rPr>
          <w:rFonts w:ascii="Arial" w:hAnsi="Arial" w:cs="Arial"/>
          <w:sz w:val="20"/>
          <w:szCs w:val="20"/>
        </w:rPr>
        <w:t xml:space="preserve">has </w:t>
      </w:r>
      <w:r w:rsidR="00415FC8" w:rsidRPr="00986759">
        <w:rPr>
          <w:rFonts w:ascii="Arial" w:hAnsi="Arial" w:cs="Arial"/>
          <w:sz w:val="20"/>
          <w:szCs w:val="20"/>
        </w:rPr>
        <w:t>engaged with Idris's parents during his t</w:t>
      </w:r>
      <w:r w:rsidR="00F74ECF" w:rsidRPr="00986759">
        <w:rPr>
          <w:rFonts w:ascii="Arial" w:hAnsi="Arial" w:cs="Arial"/>
          <w:sz w:val="20"/>
          <w:szCs w:val="20"/>
        </w:rPr>
        <w:t>a</w:t>
      </w:r>
      <w:r w:rsidR="00415FC8" w:rsidRPr="00986759">
        <w:rPr>
          <w:rFonts w:ascii="Arial" w:hAnsi="Arial" w:cs="Arial"/>
          <w:sz w:val="20"/>
          <w:szCs w:val="20"/>
        </w:rPr>
        <w:t>ster day at School X which has provided insights into his cultural background, previous experiences, and specific needs.</w:t>
      </w:r>
      <w:r w:rsidR="0021516B" w:rsidRPr="00986759">
        <w:t xml:space="preserve"> </w:t>
      </w:r>
      <w:r w:rsidR="0021516B" w:rsidRPr="00986759">
        <w:rPr>
          <w:rFonts w:ascii="Arial" w:hAnsi="Arial" w:cs="Arial"/>
          <w:sz w:val="20"/>
          <w:szCs w:val="20"/>
        </w:rPr>
        <w:t xml:space="preserve">This collaboration has helped school staff understand Idris's strengths in literacy and storytelling, allowing them to plan and adapt learning experiences that </w:t>
      </w:r>
      <w:r w:rsidR="007E52CB" w:rsidRPr="00986759">
        <w:rPr>
          <w:rFonts w:ascii="Arial" w:hAnsi="Arial" w:cs="Arial"/>
          <w:sz w:val="20"/>
          <w:szCs w:val="20"/>
        </w:rPr>
        <w:t xml:space="preserve">incorporates </w:t>
      </w:r>
      <w:r w:rsidR="0021516B" w:rsidRPr="00986759">
        <w:rPr>
          <w:rFonts w:ascii="Arial" w:hAnsi="Arial" w:cs="Arial"/>
          <w:sz w:val="20"/>
          <w:szCs w:val="20"/>
        </w:rPr>
        <w:t>his creativity while addressing his emotional and social needs.</w:t>
      </w:r>
      <w:r w:rsidR="003A1689" w:rsidRPr="00986759">
        <w:t xml:space="preserve"> </w:t>
      </w:r>
      <w:r w:rsidR="003A1689" w:rsidRPr="00986759">
        <w:rPr>
          <w:rFonts w:ascii="Arial" w:hAnsi="Arial" w:cs="Arial"/>
          <w:sz w:val="20"/>
          <w:szCs w:val="20"/>
        </w:rPr>
        <w:t xml:space="preserve">According to Nel </w:t>
      </w:r>
      <w:r w:rsidR="000B3BE7" w:rsidRPr="00986759">
        <w:rPr>
          <w:rFonts w:ascii="Arial" w:hAnsi="Arial" w:cs="Arial"/>
          <w:sz w:val="20"/>
          <w:szCs w:val="20"/>
        </w:rPr>
        <w:t>Nodding’s</w:t>
      </w:r>
      <w:r w:rsidR="003A1689" w:rsidRPr="00986759">
        <w:rPr>
          <w:rFonts w:ascii="Arial" w:hAnsi="Arial" w:cs="Arial"/>
          <w:sz w:val="20"/>
          <w:szCs w:val="20"/>
        </w:rPr>
        <w:t xml:space="preserve">' ethics of care model, education should focus mainly on fostering a supportive environment where pupils feel appreciated and </w:t>
      </w:r>
      <w:r w:rsidR="000B3BE7" w:rsidRPr="00986759">
        <w:rPr>
          <w:rFonts w:ascii="Arial" w:hAnsi="Arial" w:cs="Arial"/>
          <w:sz w:val="20"/>
          <w:szCs w:val="20"/>
        </w:rPr>
        <w:t>inspired</w:t>
      </w:r>
      <w:r w:rsidR="00EF618F" w:rsidRPr="00986759">
        <w:rPr>
          <w:rFonts w:ascii="Arial" w:hAnsi="Arial" w:cs="Arial"/>
          <w:sz w:val="20"/>
          <w:szCs w:val="20"/>
        </w:rPr>
        <w:t xml:space="preserve"> (</w:t>
      </w:r>
      <w:proofErr w:type="spellStart"/>
      <w:r w:rsidR="00EF618F" w:rsidRPr="00986759">
        <w:rPr>
          <w:rFonts w:ascii="Arial" w:hAnsi="Arial" w:cs="Arial"/>
          <w:sz w:val="20"/>
          <w:szCs w:val="20"/>
        </w:rPr>
        <w:t>Noddings</w:t>
      </w:r>
      <w:proofErr w:type="spellEnd"/>
      <w:r w:rsidR="00EF618F" w:rsidRPr="00986759">
        <w:rPr>
          <w:rFonts w:ascii="Arial" w:hAnsi="Arial" w:cs="Arial"/>
          <w:sz w:val="20"/>
          <w:szCs w:val="20"/>
        </w:rPr>
        <w:t>, 2013)</w:t>
      </w:r>
      <w:r w:rsidR="003A1689" w:rsidRPr="00986759">
        <w:rPr>
          <w:rFonts w:ascii="Arial" w:hAnsi="Arial" w:cs="Arial"/>
          <w:sz w:val="20"/>
          <w:szCs w:val="20"/>
        </w:rPr>
        <w:t xml:space="preserve">. This method implies that the responsibility of ensuring </w:t>
      </w:r>
      <w:r w:rsidR="00EF1F04" w:rsidRPr="00986759">
        <w:rPr>
          <w:rFonts w:ascii="Arial" w:hAnsi="Arial" w:cs="Arial"/>
          <w:sz w:val="20"/>
          <w:szCs w:val="20"/>
        </w:rPr>
        <w:t>that</w:t>
      </w:r>
      <w:r w:rsidR="000B3BE7" w:rsidRPr="00986759">
        <w:rPr>
          <w:rFonts w:ascii="Arial" w:hAnsi="Arial" w:cs="Arial"/>
          <w:sz w:val="20"/>
          <w:szCs w:val="20"/>
        </w:rPr>
        <w:t xml:space="preserve"> </w:t>
      </w:r>
      <w:r w:rsidR="003A1689" w:rsidRPr="00986759">
        <w:rPr>
          <w:rFonts w:ascii="Arial" w:hAnsi="Arial" w:cs="Arial"/>
          <w:sz w:val="20"/>
          <w:szCs w:val="20"/>
        </w:rPr>
        <w:t xml:space="preserve">Idris </w:t>
      </w:r>
      <w:r w:rsidR="00EF1F04" w:rsidRPr="00986759">
        <w:rPr>
          <w:rFonts w:ascii="Arial" w:hAnsi="Arial" w:cs="Arial"/>
          <w:sz w:val="20"/>
          <w:szCs w:val="20"/>
        </w:rPr>
        <w:t xml:space="preserve">social and emotional needs are met, </w:t>
      </w:r>
      <w:r w:rsidR="003A1689" w:rsidRPr="00986759">
        <w:rPr>
          <w:rFonts w:ascii="Arial" w:hAnsi="Arial" w:cs="Arial"/>
          <w:sz w:val="20"/>
          <w:szCs w:val="20"/>
        </w:rPr>
        <w:t xml:space="preserve">falls on a network of </w:t>
      </w:r>
      <w:r w:rsidR="00EF1F04" w:rsidRPr="00986759">
        <w:rPr>
          <w:rFonts w:ascii="Arial" w:hAnsi="Arial" w:cs="Arial"/>
          <w:sz w:val="20"/>
          <w:szCs w:val="20"/>
        </w:rPr>
        <w:t xml:space="preserve">people </w:t>
      </w:r>
      <w:r w:rsidR="003A1689" w:rsidRPr="00986759">
        <w:rPr>
          <w:rFonts w:ascii="Arial" w:hAnsi="Arial" w:cs="Arial"/>
          <w:sz w:val="20"/>
          <w:szCs w:val="20"/>
        </w:rPr>
        <w:t>includ</w:t>
      </w:r>
      <w:r w:rsidR="00EF1F04" w:rsidRPr="00986759">
        <w:rPr>
          <w:rFonts w:ascii="Arial" w:hAnsi="Arial" w:cs="Arial"/>
          <w:sz w:val="20"/>
          <w:szCs w:val="20"/>
        </w:rPr>
        <w:t>ing</w:t>
      </w:r>
      <w:r w:rsidR="003A1689" w:rsidRPr="00986759">
        <w:rPr>
          <w:rFonts w:ascii="Arial" w:hAnsi="Arial" w:cs="Arial"/>
          <w:sz w:val="20"/>
          <w:szCs w:val="20"/>
        </w:rPr>
        <w:t xml:space="preserve"> parents, school </w:t>
      </w:r>
      <w:r w:rsidR="00CE604D" w:rsidRPr="00986759">
        <w:rPr>
          <w:rFonts w:ascii="Arial" w:hAnsi="Arial" w:cs="Arial"/>
          <w:sz w:val="20"/>
          <w:szCs w:val="20"/>
        </w:rPr>
        <w:t>staff</w:t>
      </w:r>
      <w:r w:rsidR="003A1689" w:rsidRPr="00986759">
        <w:rPr>
          <w:rFonts w:ascii="Arial" w:hAnsi="Arial" w:cs="Arial"/>
          <w:sz w:val="20"/>
          <w:szCs w:val="20"/>
        </w:rPr>
        <w:t>, and community members rather than just the teacher</w:t>
      </w:r>
      <w:r w:rsidR="00983826" w:rsidRPr="00986759">
        <w:rPr>
          <w:rFonts w:ascii="Arial" w:hAnsi="Arial" w:cs="Arial"/>
          <w:sz w:val="20"/>
          <w:szCs w:val="20"/>
        </w:rPr>
        <w:t xml:space="preserve"> (Welsh </w:t>
      </w:r>
      <w:r w:rsidR="00A500C8" w:rsidRPr="00986759">
        <w:rPr>
          <w:rFonts w:ascii="Arial" w:hAnsi="Arial" w:cs="Arial"/>
          <w:sz w:val="20"/>
          <w:szCs w:val="20"/>
        </w:rPr>
        <w:t>Government,</w:t>
      </w:r>
      <w:r w:rsidR="00983826" w:rsidRPr="00986759">
        <w:rPr>
          <w:rFonts w:ascii="Arial" w:hAnsi="Arial" w:cs="Arial"/>
          <w:sz w:val="20"/>
          <w:szCs w:val="20"/>
        </w:rPr>
        <w:t xml:space="preserve"> 2016)</w:t>
      </w:r>
      <w:r w:rsidR="003A1689" w:rsidRPr="00986759">
        <w:rPr>
          <w:rFonts w:ascii="Arial" w:hAnsi="Arial" w:cs="Arial"/>
          <w:sz w:val="20"/>
          <w:szCs w:val="20"/>
        </w:rPr>
        <w:t>.</w:t>
      </w:r>
      <w:r w:rsidR="00971ABF" w:rsidRPr="00986759">
        <w:t xml:space="preserve"> </w:t>
      </w:r>
      <w:r w:rsidR="00971ABF" w:rsidRPr="00986759">
        <w:rPr>
          <w:rFonts w:ascii="Arial" w:hAnsi="Arial" w:cs="Arial"/>
          <w:sz w:val="20"/>
          <w:szCs w:val="20"/>
        </w:rPr>
        <w:t xml:space="preserve">Regular communication with Idris's family can assist </w:t>
      </w:r>
      <w:r w:rsidR="007E5515" w:rsidRPr="00986759">
        <w:rPr>
          <w:rFonts w:ascii="Arial" w:hAnsi="Arial" w:cs="Arial"/>
          <w:sz w:val="20"/>
          <w:szCs w:val="20"/>
        </w:rPr>
        <w:t xml:space="preserve">when </w:t>
      </w:r>
      <w:r w:rsidR="00971ABF" w:rsidRPr="00986759">
        <w:rPr>
          <w:rFonts w:ascii="Arial" w:hAnsi="Arial" w:cs="Arial"/>
          <w:sz w:val="20"/>
          <w:szCs w:val="20"/>
        </w:rPr>
        <w:t>strengthen</w:t>
      </w:r>
      <w:r w:rsidR="007E5515" w:rsidRPr="00986759">
        <w:rPr>
          <w:rFonts w:ascii="Arial" w:hAnsi="Arial" w:cs="Arial"/>
          <w:sz w:val="20"/>
          <w:szCs w:val="20"/>
        </w:rPr>
        <w:t>ing</w:t>
      </w:r>
      <w:r w:rsidR="00971ABF" w:rsidRPr="00986759">
        <w:rPr>
          <w:rFonts w:ascii="Arial" w:hAnsi="Arial" w:cs="Arial"/>
          <w:sz w:val="20"/>
          <w:szCs w:val="20"/>
        </w:rPr>
        <w:t xml:space="preserve"> support at home and ensure that the transition is smoother for Idris. </w:t>
      </w:r>
      <w:r w:rsidR="0077394B" w:rsidRPr="00986759">
        <w:rPr>
          <w:rFonts w:ascii="Arial" w:hAnsi="Arial" w:cs="Arial"/>
          <w:sz w:val="20"/>
          <w:szCs w:val="20"/>
        </w:rPr>
        <w:t>This approach could be essential for creating a supportive environment that meets</w:t>
      </w:r>
      <w:r w:rsidR="00DB7C02" w:rsidRPr="00986759">
        <w:rPr>
          <w:rFonts w:ascii="Arial" w:hAnsi="Arial" w:cs="Arial"/>
          <w:sz w:val="20"/>
          <w:szCs w:val="20"/>
        </w:rPr>
        <w:t xml:space="preserve"> </w:t>
      </w:r>
      <w:r w:rsidR="0077394B" w:rsidRPr="00986759">
        <w:rPr>
          <w:rFonts w:ascii="Arial" w:hAnsi="Arial" w:cs="Arial"/>
          <w:sz w:val="20"/>
          <w:szCs w:val="20"/>
        </w:rPr>
        <w:t>Idris</w:t>
      </w:r>
      <w:r w:rsidR="00DB7C02" w:rsidRPr="00986759">
        <w:rPr>
          <w:rFonts w:ascii="Arial" w:hAnsi="Arial" w:cs="Arial"/>
          <w:sz w:val="20"/>
          <w:szCs w:val="20"/>
        </w:rPr>
        <w:t>’s diverse needs.</w:t>
      </w:r>
      <w:r w:rsidR="00DB7C02">
        <w:rPr>
          <w:rFonts w:ascii="Arial" w:hAnsi="Arial" w:cs="Arial"/>
          <w:sz w:val="20"/>
          <w:szCs w:val="20"/>
        </w:rPr>
        <w:t xml:space="preserve"> </w:t>
      </w:r>
    </w:p>
    <w:p w14:paraId="0BCB8328" w14:textId="1274748E" w:rsidR="005602D9" w:rsidRPr="00C0694F" w:rsidRDefault="005602D9" w:rsidP="00C0694F">
      <w:pPr>
        <w:rPr>
          <w:rFonts w:ascii="Arial" w:hAnsi="Arial" w:cs="Arial"/>
          <w:sz w:val="20"/>
          <w:szCs w:val="20"/>
        </w:rPr>
      </w:pPr>
      <w:r w:rsidRPr="005602D9">
        <w:rPr>
          <w:rFonts w:ascii="Arial" w:hAnsi="Arial" w:cs="Arial"/>
          <w:sz w:val="20"/>
          <w:szCs w:val="20"/>
        </w:rPr>
        <w:t xml:space="preserve">In conclusion, this assignment has critically examined the challenges faced by Idris, a seven-year-old learner transitioning from Africa to Wales, and the </w:t>
      </w:r>
      <w:r>
        <w:rPr>
          <w:rFonts w:ascii="Arial" w:hAnsi="Arial" w:cs="Arial"/>
          <w:sz w:val="20"/>
          <w:szCs w:val="20"/>
        </w:rPr>
        <w:t xml:space="preserve">different </w:t>
      </w:r>
      <w:r w:rsidR="00AE778A">
        <w:rPr>
          <w:rFonts w:ascii="Arial" w:hAnsi="Arial" w:cs="Arial"/>
          <w:sz w:val="20"/>
          <w:szCs w:val="20"/>
        </w:rPr>
        <w:t xml:space="preserve">strategies that have been put into place </w:t>
      </w:r>
      <w:r w:rsidRPr="005602D9">
        <w:rPr>
          <w:rFonts w:ascii="Arial" w:hAnsi="Arial" w:cs="Arial"/>
          <w:sz w:val="20"/>
          <w:szCs w:val="20"/>
        </w:rPr>
        <w:t>to support his development.</w:t>
      </w:r>
      <w:r w:rsidR="009F4E47">
        <w:rPr>
          <w:rFonts w:ascii="Arial" w:hAnsi="Arial" w:cs="Arial"/>
          <w:sz w:val="20"/>
          <w:szCs w:val="20"/>
        </w:rPr>
        <w:t xml:space="preserve"> </w:t>
      </w:r>
      <w:r w:rsidR="009F4E47" w:rsidRPr="009F4E47">
        <w:rPr>
          <w:rFonts w:ascii="Arial" w:hAnsi="Arial" w:cs="Arial"/>
          <w:sz w:val="20"/>
          <w:szCs w:val="20"/>
        </w:rPr>
        <w:t xml:space="preserve">By understanding the diverse needs of learners like Idris, educators can create supportive environments that promote collaboration and </w:t>
      </w:r>
      <w:r w:rsidR="009E0076">
        <w:rPr>
          <w:rFonts w:ascii="Arial" w:hAnsi="Arial" w:cs="Arial"/>
          <w:sz w:val="20"/>
          <w:szCs w:val="20"/>
        </w:rPr>
        <w:t xml:space="preserve">personalised </w:t>
      </w:r>
      <w:r w:rsidR="009F4E47" w:rsidRPr="009F4E47">
        <w:rPr>
          <w:rFonts w:ascii="Arial" w:hAnsi="Arial" w:cs="Arial"/>
          <w:sz w:val="20"/>
          <w:szCs w:val="20"/>
        </w:rPr>
        <w:t xml:space="preserve">learning experiences. </w:t>
      </w:r>
      <w:r w:rsidR="006B5CB0" w:rsidRPr="009F4E47">
        <w:rPr>
          <w:rFonts w:ascii="Arial" w:hAnsi="Arial" w:cs="Arial"/>
          <w:sz w:val="20"/>
          <w:szCs w:val="20"/>
        </w:rPr>
        <w:t>Vygotsky and Piaget</w:t>
      </w:r>
      <w:r w:rsidR="006B5CB0">
        <w:rPr>
          <w:rFonts w:ascii="Arial" w:hAnsi="Arial" w:cs="Arial"/>
          <w:sz w:val="20"/>
          <w:szCs w:val="20"/>
        </w:rPr>
        <w:t xml:space="preserve"> theories</w:t>
      </w:r>
      <w:r w:rsidR="009F4E47" w:rsidRPr="009F4E47">
        <w:rPr>
          <w:rFonts w:ascii="Arial" w:hAnsi="Arial" w:cs="Arial"/>
          <w:sz w:val="20"/>
          <w:szCs w:val="20"/>
        </w:rPr>
        <w:t xml:space="preserve"> c</w:t>
      </w:r>
      <w:r w:rsidR="008941EB">
        <w:rPr>
          <w:rFonts w:ascii="Arial" w:hAnsi="Arial" w:cs="Arial"/>
          <w:sz w:val="20"/>
          <w:szCs w:val="20"/>
        </w:rPr>
        <w:t xml:space="preserve">ould help </w:t>
      </w:r>
      <w:r w:rsidR="009F4E47" w:rsidRPr="009F4E47">
        <w:rPr>
          <w:rFonts w:ascii="Arial" w:hAnsi="Arial" w:cs="Arial"/>
          <w:sz w:val="20"/>
          <w:szCs w:val="20"/>
        </w:rPr>
        <w:t>guide practitioners in developing holistic approaches that value both social interaction and individual exploration.</w:t>
      </w:r>
      <w:r w:rsidR="006B5CB0" w:rsidRPr="006B5CB0">
        <w:rPr>
          <w:rFonts w:ascii="Arial" w:hAnsi="Arial" w:cs="Arial"/>
          <w:sz w:val="20"/>
          <w:szCs w:val="20"/>
        </w:rPr>
        <w:t xml:space="preserve"> </w:t>
      </w:r>
      <w:r w:rsidR="006B5CB0">
        <w:rPr>
          <w:rFonts w:ascii="Arial" w:hAnsi="Arial" w:cs="Arial"/>
          <w:sz w:val="20"/>
          <w:szCs w:val="20"/>
        </w:rPr>
        <w:t xml:space="preserve">A </w:t>
      </w:r>
      <w:r w:rsidR="006B5CB0" w:rsidRPr="006B5CB0">
        <w:rPr>
          <w:rFonts w:ascii="Arial" w:hAnsi="Arial" w:cs="Arial"/>
          <w:sz w:val="20"/>
          <w:szCs w:val="20"/>
        </w:rPr>
        <w:t xml:space="preserve">collaborative approach involving Idris, practitioners, and stakeholders is vital for creating a positive learning experience and supporting his </w:t>
      </w:r>
      <w:r w:rsidR="00F03C5D">
        <w:rPr>
          <w:rFonts w:ascii="Arial" w:hAnsi="Arial" w:cs="Arial"/>
          <w:sz w:val="20"/>
          <w:szCs w:val="20"/>
        </w:rPr>
        <w:t xml:space="preserve">transition </w:t>
      </w:r>
      <w:r w:rsidR="006B5CB0" w:rsidRPr="006B5CB0">
        <w:rPr>
          <w:rFonts w:ascii="Arial" w:hAnsi="Arial" w:cs="Arial"/>
          <w:sz w:val="20"/>
          <w:szCs w:val="20"/>
        </w:rPr>
        <w:t>to a new</w:t>
      </w:r>
      <w:r w:rsidR="00F03C5D">
        <w:rPr>
          <w:rFonts w:ascii="Arial" w:hAnsi="Arial" w:cs="Arial"/>
          <w:sz w:val="20"/>
          <w:szCs w:val="20"/>
        </w:rPr>
        <w:t xml:space="preserve"> school in Wales</w:t>
      </w:r>
      <w:r w:rsidR="006B5CB0" w:rsidRPr="006B5CB0">
        <w:rPr>
          <w:rFonts w:ascii="Arial" w:hAnsi="Arial" w:cs="Arial"/>
          <w:sz w:val="20"/>
          <w:szCs w:val="20"/>
        </w:rPr>
        <w:t>.</w:t>
      </w:r>
      <w:r w:rsidR="00B74445" w:rsidRPr="00B74445">
        <w:t xml:space="preserve"> </w:t>
      </w:r>
      <w:r w:rsidR="00B74445" w:rsidRPr="00B74445">
        <w:rPr>
          <w:rFonts w:ascii="Arial" w:hAnsi="Arial" w:cs="Arial"/>
          <w:sz w:val="20"/>
          <w:szCs w:val="20"/>
        </w:rPr>
        <w:t>Addressing Idris's emotional needs is crucial. Providing access to resources such as an Emotional Literacy Support Assistant (ELSA) can help him develop coping strategies for anxiety and adapt to changes in routine.</w:t>
      </w:r>
      <w:r w:rsidR="009A1572">
        <w:rPr>
          <w:rFonts w:ascii="Arial" w:hAnsi="Arial" w:cs="Arial"/>
          <w:sz w:val="20"/>
          <w:szCs w:val="20"/>
        </w:rPr>
        <w:t xml:space="preserve"> </w:t>
      </w:r>
      <w:r w:rsidR="009A1572" w:rsidRPr="009A1572">
        <w:rPr>
          <w:rFonts w:ascii="Arial" w:hAnsi="Arial" w:cs="Arial"/>
          <w:sz w:val="20"/>
          <w:szCs w:val="20"/>
        </w:rPr>
        <w:t xml:space="preserve">Educators should adopt collaborative approaches that involve working closely with colleagues, support staff, and families to develop tailored strategies for learners like Idris. Regular team meetings to discuss progress and share effective </w:t>
      </w:r>
      <w:r w:rsidR="009A1572" w:rsidRPr="009A1572">
        <w:rPr>
          <w:rFonts w:ascii="Arial" w:hAnsi="Arial" w:cs="Arial"/>
          <w:sz w:val="20"/>
          <w:szCs w:val="20"/>
        </w:rPr>
        <w:lastRenderedPageBreak/>
        <w:t>practices can enhance support for all students.</w:t>
      </w:r>
      <w:r w:rsidR="008319AE">
        <w:rPr>
          <w:rFonts w:ascii="Arial" w:hAnsi="Arial" w:cs="Arial"/>
          <w:sz w:val="20"/>
          <w:szCs w:val="20"/>
        </w:rPr>
        <w:t xml:space="preserve"> Additionally, </w:t>
      </w:r>
      <w:r w:rsidR="008319AE" w:rsidRPr="008319AE">
        <w:rPr>
          <w:rFonts w:ascii="Arial" w:hAnsi="Arial" w:cs="Arial"/>
          <w:sz w:val="20"/>
          <w:szCs w:val="20"/>
        </w:rPr>
        <w:t>School</w:t>
      </w:r>
      <w:r w:rsidR="008319AE">
        <w:rPr>
          <w:rFonts w:ascii="Arial" w:hAnsi="Arial" w:cs="Arial"/>
          <w:sz w:val="20"/>
          <w:szCs w:val="20"/>
        </w:rPr>
        <w:t xml:space="preserve"> X</w:t>
      </w:r>
      <w:r w:rsidR="008319AE" w:rsidRPr="008319AE">
        <w:rPr>
          <w:rFonts w:ascii="Arial" w:hAnsi="Arial" w:cs="Arial"/>
          <w:sz w:val="20"/>
          <w:szCs w:val="20"/>
        </w:rPr>
        <w:t xml:space="preserve"> c</w:t>
      </w:r>
      <w:r w:rsidR="008319AE">
        <w:rPr>
          <w:rFonts w:ascii="Arial" w:hAnsi="Arial" w:cs="Arial"/>
          <w:sz w:val="20"/>
          <w:szCs w:val="20"/>
        </w:rPr>
        <w:t>ould</w:t>
      </w:r>
      <w:r w:rsidR="008319AE" w:rsidRPr="008319AE">
        <w:rPr>
          <w:rFonts w:ascii="Arial" w:hAnsi="Arial" w:cs="Arial"/>
          <w:sz w:val="20"/>
          <w:szCs w:val="20"/>
        </w:rPr>
        <w:t xml:space="preserve"> provide resources and workshops to help families understand the school environment and cultural expectations, empowering them to support their children effectively.</w:t>
      </w:r>
      <w:r w:rsidR="000D4C7B" w:rsidRPr="000D4C7B">
        <w:t xml:space="preserve"> </w:t>
      </w:r>
      <w:r w:rsidR="00F0089D">
        <w:rPr>
          <w:rFonts w:ascii="Arial" w:hAnsi="Arial" w:cs="Arial"/>
          <w:sz w:val="20"/>
          <w:szCs w:val="20"/>
        </w:rPr>
        <w:t xml:space="preserve">The insight I </w:t>
      </w:r>
      <w:r w:rsidR="000D4C7B">
        <w:rPr>
          <w:rFonts w:ascii="Arial" w:hAnsi="Arial" w:cs="Arial"/>
          <w:sz w:val="20"/>
          <w:szCs w:val="20"/>
        </w:rPr>
        <w:t xml:space="preserve">have </w:t>
      </w:r>
      <w:r w:rsidR="000D4C7B" w:rsidRPr="000D4C7B">
        <w:rPr>
          <w:rFonts w:ascii="Arial" w:hAnsi="Arial" w:cs="Arial"/>
          <w:sz w:val="20"/>
          <w:szCs w:val="20"/>
        </w:rPr>
        <w:t xml:space="preserve">gained from this assignment will </w:t>
      </w:r>
      <w:r w:rsidR="00F0089D">
        <w:rPr>
          <w:rFonts w:ascii="Arial" w:hAnsi="Arial" w:cs="Arial"/>
          <w:sz w:val="20"/>
          <w:szCs w:val="20"/>
        </w:rPr>
        <w:t xml:space="preserve">help </w:t>
      </w:r>
      <w:r w:rsidR="000D4C7B" w:rsidRPr="000D4C7B">
        <w:rPr>
          <w:rFonts w:ascii="Arial" w:hAnsi="Arial" w:cs="Arial"/>
          <w:sz w:val="20"/>
          <w:szCs w:val="20"/>
        </w:rPr>
        <w:t>inform my teaching practice, guiding me to create a more inclusive and supportive learning environment for all students. By focusing on my professional development in cultural competence, emotional and social learning, and collaboration</w:t>
      </w:r>
      <w:r w:rsidR="00F0089D">
        <w:rPr>
          <w:rFonts w:ascii="Arial" w:hAnsi="Arial" w:cs="Arial"/>
          <w:sz w:val="20"/>
          <w:szCs w:val="20"/>
        </w:rPr>
        <w:t xml:space="preserve">. </w:t>
      </w:r>
    </w:p>
    <w:p w14:paraId="7E29C75D" w14:textId="77777777" w:rsidR="00790192" w:rsidRDefault="00790192" w:rsidP="00047754">
      <w:pPr>
        <w:rPr>
          <w:rFonts w:ascii="Arial" w:hAnsi="Arial" w:cs="Arial"/>
          <w:sz w:val="20"/>
          <w:szCs w:val="20"/>
        </w:rPr>
      </w:pPr>
    </w:p>
    <w:p w14:paraId="0E1698EE" w14:textId="77777777" w:rsidR="00025DBE" w:rsidRDefault="00025DBE" w:rsidP="00047754">
      <w:pPr>
        <w:rPr>
          <w:rFonts w:ascii="Arial" w:hAnsi="Arial" w:cs="Arial"/>
          <w:b/>
          <w:bCs/>
        </w:rPr>
      </w:pPr>
    </w:p>
    <w:p w14:paraId="5120F75D" w14:textId="77777777" w:rsidR="00025DBE" w:rsidRDefault="00025DBE" w:rsidP="00047754">
      <w:pPr>
        <w:rPr>
          <w:rFonts w:ascii="Arial" w:hAnsi="Arial" w:cs="Arial"/>
          <w:b/>
          <w:bCs/>
        </w:rPr>
      </w:pPr>
    </w:p>
    <w:p w14:paraId="438D7649" w14:textId="77777777" w:rsidR="00025DBE" w:rsidRDefault="00025DBE" w:rsidP="00047754">
      <w:pPr>
        <w:rPr>
          <w:rFonts w:ascii="Arial" w:hAnsi="Arial" w:cs="Arial"/>
          <w:b/>
          <w:bCs/>
        </w:rPr>
      </w:pPr>
    </w:p>
    <w:p w14:paraId="7C1643AE" w14:textId="77777777" w:rsidR="00025DBE" w:rsidRDefault="00025DBE" w:rsidP="00047754">
      <w:pPr>
        <w:rPr>
          <w:rFonts w:ascii="Arial" w:hAnsi="Arial" w:cs="Arial"/>
          <w:b/>
          <w:bCs/>
        </w:rPr>
      </w:pPr>
    </w:p>
    <w:p w14:paraId="1F687261" w14:textId="77777777" w:rsidR="00025DBE" w:rsidRDefault="00025DBE" w:rsidP="00047754">
      <w:pPr>
        <w:rPr>
          <w:rFonts w:ascii="Arial" w:hAnsi="Arial" w:cs="Arial"/>
          <w:b/>
          <w:bCs/>
        </w:rPr>
      </w:pPr>
    </w:p>
    <w:p w14:paraId="51D5CF84" w14:textId="77777777" w:rsidR="00025DBE" w:rsidRDefault="00025DBE" w:rsidP="00047754">
      <w:pPr>
        <w:rPr>
          <w:rFonts w:ascii="Arial" w:hAnsi="Arial" w:cs="Arial"/>
          <w:b/>
          <w:bCs/>
        </w:rPr>
      </w:pPr>
    </w:p>
    <w:p w14:paraId="585C4FE7" w14:textId="77777777" w:rsidR="00025DBE" w:rsidRDefault="00025DBE" w:rsidP="00047754">
      <w:pPr>
        <w:rPr>
          <w:rFonts w:ascii="Arial" w:hAnsi="Arial" w:cs="Arial"/>
          <w:b/>
          <w:bCs/>
        </w:rPr>
      </w:pPr>
    </w:p>
    <w:p w14:paraId="7EFBE4DA" w14:textId="77777777" w:rsidR="00025DBE" w:rsidRDefault="00025DBE" w:rsidP="00047754">
      <w:pPr>
        <w:rPr>
          <w:rFonts w:ascii="Arial" w:hAnsi="Arial" w:cs="Arial"/>
          <w:b/>
          <w:bCs/>
        </w:rPr>
      </w:pPr>
    </w:p>
    <w:p w14:paraId="08B0C37F" w14:textId="77777777" w:rsidR="00025DBE" w:rsidRDefault="00025DBE" w:rsidP="00047754">
      <w:pPr>
        <w:rPr>
          <w:rFonts w:ascii="Arial" w:hAnsi="Arial" w:cs="Arial"/>
          <w:b/>
          <w:bCs/>
        </w:rPr>
      </w:pPr>
    </w:p>
    <w:p w14:paraId="7A95098F" w14:textId="77777777" w:rsidR="00025DBE" w:rsidRDefault="00025DBE" w:rsidP="00047754">
      <w:pPr>
        <w:rPr>
          <w:rFonts w:ascii="Arial" w:hAnsi="Arial" w:cs="Arial"/>
          <w:b/>
          <w:bCs/>
        </w:rPr>
      </w:pPr>
    </w:p>
    <w:p w14:paraId="0EBD344F" w14:textId="77777777" w:rsidR="00025DBE" w:rsidRDefault="00025DBE" w:rsidP="00047754">
      <w:pPr>
        <w:rPr>
          <w:rFonts w:ascii="Arial" w:hAnsi="Arial" w:cs="Arial"/>
          <w:b/>
          <w:bCs/>
        </w:rPr>
      </w:pPr>
    </w:p>
    <w:p w14:paraId="27908D52" w14:textId="77777777" w:rsidR="00025DBE" w:rsidRDefault="00025DBE" w:rsidP="00047754">
      <w:pPr>
        <w:rPr>
          <w:rFonts w:ascii="Arial" w:hAnsi="Arial" w:cs="Arial"/>
          <w:b/>
          <w:bCs/>
        </w:rPr>
      </w:pPr>
    </w:p>
    <w:p w14:paraId="27056136" w14:textId="77777777" w:rsidR="00025DBE" w:rsidRDefault="00025DBE" w:rsidP="00047754">
      <w:pPr>
        <w:rPr>
          <w:rFonts w:ascii="Arial" w:hAnsi="Arial" w:cs="Arial"/>
          <w:b/>
          <w:bCs/>
        </w:rPr>
      </w:pPr>
    </w:p>
    <w:p w14:paraId="032BCBAB" w14:textId="77777777" w:rsidR="00025DBE" w:rsidRDefault="00025DBE" w:rsidP="00047754">
      <w:pPr>
        <w:rPr>
          <w:rFonts w:ascii="Arial" w:hAnsi="Arial" w:cs="Arial"/>
          <w:b/>
          <w:bCs/>
        </w:rPr>
      </w:pPr>
    </w:p>
    <w:p w14:paraId="71F36E9D" w14:textId="77777777" w:rsidR="00025DBE" w:rsidRDefault="00025DBE" w:rsidP="00047754">
      <w:pPr>
        <w:rPr>
          <w:rFonts w:ascii="Arial" w:hAnsi="Arial" w:cs="Arial"/>
          <w:b/>
          <w:bCs/>
        </w:rPr>
      </w:pPr>
    </w:p>
    <w:p w14:paraId="22A022CF" w14:textId="77777777" w:rsidR="00025DBE" w:rsidRDefault="00025DBE" w:rsidP="00047754">
      <w:pPr>
        <w:rPr>
          <w:rFonts w:ascii="Arial" w:hAnsi="Arial" w:cs="Arial"/>
          <w:b/>
          <w:bCs/>
        </w:rPr>
      </w:pPr>
    </w:p>
    <w:p w14:paraId="3ECB6168" w14:textId="77777777" w:rsidR="00025DBE" w:rsidRDefault="00025DBE" w:rsidP="00047754">
      <w:pPr>
        <w:rPr>
          <w:rFonts w:ascii="Arial" w:hAnsi="Arial" w:cs="Arial"/>
          <w:b/>
          <w:bCs/>
        </w:rPr>
      </w:pPr>
    </w:p>
    <w:p w14:paraId="00B7DC02" w14:textId="77777777" w:rsidR="00025DBE" w:rsidRDefault="00025DBE" w:rsidP="00047754">
      <w:pPr>
        <w:rPr>
          <w:rFonts w:ascii="Arial" w:hAnsi="Arial" w:cs="Arial"/>
          <w:b/>
          <w:bCs/>
        </w:rPr>
      </w:pPr>
    </w:p>
    <w:p w14:paraId="4B92FB39" w14:textId="77777777" w:rsidR="00025DBE" w:rsidRDefault="00025DBE" w:rsidP="00047754">
      <w:pPr>
        <w:rPr>
          <w:rFonts w:ascii="Arial" w:hAnsi="Arial" w:cs="Arial"/>
          <w:b/>
          <w:bCs/>
        </w:rPr>
      </w:pPr>
    </w:p>
    <w:p w14:paraId="3DE6BE76" w14:textId="77777777" w:rsidR="00025DBE" w:rsidRDefault="00025DBE" w:rsidP="00047754">
      <w:pPr>
        <w:rPr>
          <w:rFonts w:ascii="Arial" w:hAnsi="Arial" w:cs="Arial"/>
          <w:b/>
          <w:bCs/>
        </w:rPr>
      </w:pPr>
    </w:p>
    <w:p w14:paraId="32EF124A" w14:textId="77777777" w:rsidR="00025DBE" w:rsidRDefault="00025DBE" w:rsidP="00047754">
      <w:pPr>
        <w:rPr>
          <w:rFonts w:ascii="Arial" w:hAnsi="Arial" w:cs="Arial"/>
          <w:b/>
          <w:bCs/>
        </w:rPr>
      </w:pPr>
    </w:p>
    <w:p w14:paraId="6C8B1C1A" w14:textId="77777777" w:rsidR="00025DBE" w:rsidRDefault="00025DBE" w:rsidP="00047754">
      <w:pPr>
        <w:rPr>
          <w:rFonts w:ascii="Arial" w:hAnsi="Arial" w:cs="Arial"/>
          <w:b/>
          <w:bCs/>
        </w:rPr>
      </w:pPr>
    </w:p>
    <w:p w14:paraId="3F660A81" w14:textId="77777777" w:rsidR="00025DBE" w:rsidRDefault="00025DBE" w:rsidP="00047754">
      <w:pPr>
        <w:rPr>
          <w:rFonts w:ascii="Arial" w:hAnsi="Arial" w:cs="Arial"/>
          <w:b/>
          <w:bCs/>
        </w:rPr>
      </w:pPr>
    </w:p>
    <w:p w14:paraId="50B0699A" w14:textId="77777777" w:rsidR="00025DBE" w:rsidRDefault="00025DBE" w:rsidP="00047754">
      <w:pPr>
        <w:rPr>
          <w:rFonts w:ascii="Arial" w:hAnsi="Arial" w:cs="Arial"/>
          <w:b/>
          <w:bCs/>
        </w:rPr>
      </w:pPr>
    </w:p>
    <w:p w14:paraId="3E393A7D" w14:textId="77777777" w:rsidR="00025DBE" w:rsidRDefault="00025DBE" w:rsidP="00047754">
      <w:pPr>
        <w:rPr>
          <w:rFonts w:ascii="Arial" w:hAnsi="Arial" w:cs="Arial"/>
          <w:b/>
          <w:bCs/>
        </w:rPr>
      </w:pPr>
    </w:p>
    <w:p w14:paraId="07CFA405" w14:textId="77777777" w:rsidR="00025DBE" w:rsidRDefault="00025DBE" w:rsidP="00047754">
      <w:pPr>
        <w:rPr>
          <w:rFonts w:ascii="Arial" w:hAnsi="Arial" w:cs="Arial"/>
          <w:b/>
          <w:bCs/>
        </w:rPr>
      </w:pPr>
    </w:p>
    <w:p w14:paraId="309DD95D" w14:textId="77777777" w:rsidR="00025DBE" w:rsidRDefault="00025DBE" w:rsidP="00047754">
      <w:pPr>
        <w:rPr>
          <w:rFonts w:ascii="Arial" w:hAnsi="Arial" w:cs="Arial"/>
          <w:b/>
          <w:bCs/>
        </w:rPr>
      </w:pPr>
    </w:p>
    <w:p w14:paraId="6A3B949A" w14:textId="7EB99534" w:rsidR="00986759" w:rsidRPr="00986759" w:rsidRDefault="00790192" w:rsidP="00047754">
      <w:pPr>
        <w:rPr>
          <w:rFonts w:ascii="Arial" w:hAnsi="Arial" w:cs="Arial"/>
          <w:b/>
          <w:bCs/>
        </w:rPr>
      </w:pPr>
      <w:r w:rsidRPr="00986759">
        <w:rPr>
          <w:rFonts w:ascii="Arial" w:hAnsi="Arial" w:cs="Arial"/>
          <w:b/>
          <w:bCs/>
        </w:rPr>
        <w:lastRenderedPageBreak/>
        <w:t xml:space="preserve">References </w:t>
      </w:r>
    </w:p>
    <w:p w14:paraId="0AC0C9D7" w14:textId="0627E4BF" w:rsidR="00986759" w:rsidRDefault="00986759" w:rsidP="0072283B">
      <w:pPr>
        <w:rPr>
          <w:rFonts w:ascii="Arial" w:hAnsi="Arial" w:cs="Arial"/>
          <w:i/>
          <w:iCs/>
        </w:rPr>
      </w:pPr>
      <w:r w:rsidRPr="0072283B">
        <w:rPr>
          <w:rFonts w:ascii="Arial" w:hAnsi="Arial" w:cs="Arial"/>
          <w:i/>
          <w:iCs/>
        </w:rPr>
        <w:t xml:space="preserve">Action for Children (2023). Race and ethnicity: why media representation matters for children and young people. [online] Action for Children. Available at: </w:t>
      </w:r>
      <w:hyperlink r:id="rId7" w:history="1">
        <w:r w:rsidR="00025DBE" w:rsidRPr="00804F64">
          <w:rPr>
            <w:rStyle w:val="Hyperlink"/>
            <w:rFonts w:ascii="Arial" w:hAnsi="Arial" w:cs="Arial"/>
            <w:i/>
            <w:iCs/>
          </w:rPr>
          <w:t>https://www.actionforchildren.org.uk/blog/race-and-ethnicity-representation-in-the-media/</w:t>
        </w:r>
      </w:hyperlink>
      <w:r w:rsidRPr="0072283B">
        <w:rPr>
          <w:rFonts w:ascii="Arial" w:hAnsi="Arial" w:cs="Arial"/>
          <w:i/>
          <w:iCs/>
        </w:rPr>
        <w:t>.</w:t>
      </w:r>
    </w:p>
    <w:p w14:paraId="544CFCA9" w14:textId="77777777" w:rsidR="00025DBE" w:rsidRPr="0072283B" w:rsidRDefault="00025DBE" w:rsidP="0072283B">
      <w:pPr>
        <w:rPr>
          <w:rFonts w:ascii="Arial" w:hAnsi="Arial" w:cs="Arial"/>
          <w:i/>
          <w:iCs/>
        </w:rPr>
      </w:pPr>
    </w:p>
    <w:p w14:paraId="210BF42E" w14:textId="77777777" w:rsidR="00986759" w:rsidRDefault="00986759" w:rsidP="0072283B">
      <w:pPr>
        <w:rPr>
          <w:rFonts w:ascii="Arial" w:hAnsi="Arial" w:cs="Arial"/>
          <w:i/>
          <w:iCs/>
        </w:rPr>
      </w:pPr>
      <w:r w:rsidRPr="0072283B">
        <w:rPr>
          <w:rFonts w:ascii="Arial" w:hAnsi="Arial" w:cs="Arial"/>
          <w:i/>
          <w:iCs/>
        </w:rPr>
        <w:t xml:space="preserve">Adams, L. and Kirova, A. (2007). Global migration and </w:t>
      </w:r>
      <w:proofErr w:type="gramStart"/>
      <w:r w:rsidRPr="0072283B">
        <w:rPr>
          <w:rFonts w:ascii="Arial" w:hAnsi="Arial" w:cs="Arial"/>
          <w:i/>
          <w:iCs/>
        </w:rPr>
        <w:t>education :</w:t>
      </w:r>
      <w:proofErr w:type="gramEnd"/>
      <w:r w:rsidRPr="0072283B">
        <w:rPr>
          <w:rFonts w:ascii="Arial" w:hAnsi="Arial" w:cs="Arial"/>
          <w:i/>
          <w:iCs/>
        </w:rPr>
        <w:t xml:space="preserve"> school, children, and families. </w:t>
      </w:r>
      <w:proofErr w:type="spellStart"/>
      <w:r w:rsidRPr="0072283B">
        <w:rPr>
          <w:rFonts w:ascii="Arial" w:hAnsi="Arial" w:cs="Arial"/>
          <w:i/>
          <w:iCs/>
        </w:rPr>
        <w:t>Mahway</w:t>
      </w:r>
      <w:proofErr w:type="spellEnd"/>
      <w:r w:rsidRPr="0072283B">
        <w:rPr>
          <w:rFonts w:ascii="Arial" w:hAnsi="Arial" w:cs="Arial"/>
          <w:i/>
          <w:iCs/>
        </w:rPr>
        <w:t>, N.J.: Lawrence Erlbaum Associates.</w:t>
      </w:r>
    </w:p>
    <w:p w14:paraId="4FAAFF56" w14:textId="77777777" w:rsidR="00025DBE" w:rsidRPr="0072283B" w:rsidRDefault="00025DBE" w:rsidP="0072283B">
      <w:pPr>
        <w:rPr>
          <w:rFonts w:ascii="Arial" w:hAnsi="Arial" w:cs="Arial"/>
          <w:i/>
          <w:iCs/>
        </w:rPr>
      </w:pPr>
    </w:p>
    <w:p w14:paraId="62A34F97" w14:textId="77777777" w:rsidR="00986759" w:rsidRDefault="00986759" w:rsidP="00790192">
      <w:pPr>
        <w:pStyle w:val="Bibliography"/>
        <w:rPr>
          <w:rFonts w:ascii="Arial" w:hAnsi="Arial" w:cs="Arial"/>
          <w:i/>
          <w:iCs/>
        </w:rPr>
      </w:pPr>
      <w:r w:rsidRPr="00986759">
        <w:rPr>
          <w:rFonts w:ascii="Arial" w:hAnsi="Arial" w:cs="Arial"/>
          <w:i/>
          <w:iCs/>
        </w:rPr>
        <w:t>BERA, 2018. Ethical Guidelines for Educational Research, fourth edition.</w:t>
      </w:r>
    </w:p>
    <w:p w14:paraId="063F5D82" w14:textId="77777777" w:rsidR="00025DBE" w:rsidRPr="00025DBE" w:rsidRDefault="00025DBE" w:rsidP="00025DBE"/>
    <w:p w14:paraId="2E314D9E" w14:textId="1F78B896" w:rsidR="00986759" w:rsidRDefault="00986759" w:rsidP="0072283B">
      <w:pPr>
        <w:rPr>
          <w:rFonts w:ascii="Arial" w:hAnsi="Arial" w:cs="Arial"/>
          <w:i/>
          <w:iCs/>
        </w:rPr>
      </w:pPr>
      <w:r w:rsidRPr="0072283B">
        <w:rPr>
          <w:rFonts w:ascii="Arial" w:hAnsi="Arial" w:cs="Arial"/>
          <w:i/>
          <w:iCs/>
        </w:rPr>
        <w:t xml:space="preserve">Blake, B. and Pope, T. (2008). Developmental psychology: Incorporating Piaget’s and Vygotsky’s Theories in Classrooms. Journal of Cross-Disciplinary Perspectives in Education, [online] 1(1), pp.59–67. Available at: </w:t>
      </w:r>
      <w:hyperlink r:id="rId8" w:history="1">
        <w:r w:rsidR="00025DBE" w:rsidRPr="00804F64">
          <w:rPr>
            <w:rStyle w:val="Hyperlink"/>
            <w:rFonts w:ascii="Arial" w:hAnsi="Arial" w:cs="Arial"/>
            <w:i/>
            <w:iCs/>
          </w:rPr>
          <w:t>https://citeseerx.ist.psu.edu/document?repid=rep1&amp;type=pdf&amp;doi=6c7b9a7b4988df15c68a14434a5f162bef984723</w:t>
        </w:r>
      </w:hyperlink>
      <w:r w:rsidRPr="0072283B">
        <w:rPr>
          <w:rFonts w:ascii="Arial" w:hAnsi="Arial" w:cs="Arial"/>
          <w:i/>
          <w:iCs/>
        </w:rPr>
        <w:t>.</w:t>
      </w:r>
    </w:p>
    <w:p w14:paraId="15156D6B" w14:textId="77777777" w:rsidR="00025DBE" w:rsidRPr="0072283B" w:rsidRDefault="00025DBE" w:rsidP="0072283B">
      <w:pPr>
        <w:rPr>
          <w:rFonts w:ascii="Arial" w:hAnsi="Arial" w:cs="Arial"/>
          <w:i/>
          <w:iCs/>
        </w:rPr>
      </w:pPr>
    </w:p>
    <w:p w14:paraId="347B603E" w14:textId="6894AF03" w:rsidR="00986759" w:rsidRDefault="00986759" w:rsidP="0072283B">
      <w:pPr>
        <w:rPr>
          <w:rFonts w:ascii="Arial" w:hAnsi="Arial" w:cs="Arial"/>
          <w:i/>
          <w:iCs/>
        </w:rPr>
      </w:pPr>
      <w:r w:rsidRPr="0072283B">
        <w:rPr>
          <w:rFonts w:ascii="Arial" w:hAnsi="Arial" w:cs="Arial"/>
          <w:i/>
          <w:iCs/>
        </w:rPr>
        <w:t xml:space="preserve">Booth, T. and Ainscow, M. (2002). Index for inclusion developing learning and participation in schools. [online] Available at: </w:t>
      </w:r>
      <w:hyperlink r:id="rId9" w:history="1">
        <w:r w:rsidR="00025DBE" w:rsidRPr="00804F64">
          <w:rPr>
            <w:rStyle w:val="Hyperlink"/>
            <w:rFonts w:ascii="Arial" w:hAnsi="Arial" w:cs="Arial"/>
            <w:i/>
            <w:iCs/>
          </w:rPr>
          <w:t>https://www.eenet.org.uk/resources/docs/Index%20English.pdf</w:t>
        </w:r>
      </w:hyperlink>
      <w:r w:rsidRPr="0072283B">
        <w:rPr>
          <w:rFonts w:ascii="Arial" w:hAnsi="Arial" w:cs="Arial"/>
          <w:i/>
          <w:iCs/>
        </w:rPr>
        <w:t>.</w:t>
      </w:r>
    </w:p>
    <w:p w14:paraId="03A0CA71" w14:textId="77777777" w:rsidR="00025DBE" w:rsidRPr="0072283B" w:rsidRDefault="00025DBE" w:rsidP="0072283B">
      <w:pPr>
        <w:rPr>
          <w:rFonts w:ascii="Arial" w:hAnsi="Arial" w:cs="Arial"/>
          <w:i/>
          <w:iCs/>
        </w:rPr>
      </w:pPr>
    </w:p>
    <w:p w14:paraId="7C280D0D" w14:textId="77777777" w:rsidR="00986759" w:rsidRDefault="00986759" w:rsidP="0072283B">
      <w:pPr>
        <w:rPr>
          <w:rFonts w:ascii="Arial" w:hAnsi="Arial" w:cs="Arial"/>
          <w:i/>
          <w:iCs/>
        </w:rPr>
      </w:pPr>
      <w:r w:rsidRPr="0072283B">
        <w:rPr>
          <w:rFonts w:ascii="Arial" w:hAnsi="Arial" w:cs="Arial"/>
          <w:i/>
          <w:iCs/>
        </w:rPr>
        <w:t>Bronfenbrenner, U. (1979). The Ecology of Human development: Experiments by Nature and design. 1st ed. Cambridge: Harvard University Press.</w:t>
      </w:r>
    </w:p>
    <w:p w14:paraId="201413F5" w14:textId="77777777" w:rsidR="00025DBE" w:rsidRPr="0072283B" w:rsidRDefault="00025DBE" w:rsidP="0072283B">
      <w:pPr>
        <w:rPr>
          <w:rFonts w:ascii="Arial" w:hAnsi="Arial" w:cs="Arial"/>
          <w:i/>
          <w:iCs/>
        </w:rPr>
      </w:pPr>
    </w:p>
    <w:p w14:paraId="2789A675" w14:textId="77777777" w:rsidR="00986759" w:rsidRDefault="00986759" w:rsidP="0072283B">
      <w:pPr>
        <w:rPr>
          <w:rFonts w:ascii="Arial" w:hAnsi="Arial" w:cs="Arial"/>
          <w:i/>
          <w:iCs/>
        </w:rPr>
      </w:pPr>
      <w:r w:rsidRPr="0072283B">
        <w:rPr>
          <w:rFonts w:ascii="Arial" w:hAnsi="Arial" w:cs="Arial"/>
          <w:i/>
          <w:iCs/>
        </w:rPr>
        <w:t xml:space="preserve">Bronfenbrenner, U. (2005). Making human beings </w:t>
      </w:r>
      <w:proofErr w:type="gramStart"/>
      <w:r w:rsidRPr="0072283B">
        <w:rPr>
          <w:rFonts w:ascii="Arial" w:hAnsi="Arial" w:cs="Arial"/>
          <w:i/>
          <w:iCs/>
        </w:rPr>
        <w:t>human :</w:t>
      </w:r>
      <w:proofErr w:type="gramEnd"/>
      <w:r w:rsidRPr="0072283B">
        <w:rPr>
          <w:rFonts w:ascii="Arial" w:hAnsi="Arial" w:cs="Arial"/>
          <w:i/>
          <w:iCs/>
        </w:rPr>
        <w:t xml:space="preserve"> bioecological perspectives on human development. Thousand Oaks: Sage Publications.</w:t>
      </w:r>
    </w:p>
    <w:p w14:paraId="69DB21BE" w14:textId="77777777" w:rsidR="00025DBE" w:rsidRPr="0072283B" w:rsidRDefault="00025DBE" w:rsidP="0072283B">
      <w:pPr>
        <w:rPr>
          <w:rFonts w:ascii="Arial" w:hAnsi="Arial" w:cs="Arial"/>
          <w:i/>
          <w:iCs/>
        </w:rPr>
      </w:pPr>
    </w:p>
    <w:p w14:paraId="66C39E5C" w14:textId="41663DBB" w:rsidR="00986759" w:rsidRDefault="00986759" w:rsidP="0072283B">
      <w:pPr>
        <w:rPr>
          <w:rFonts w:ascii="Arial" w:hAnsi="Arial" w:cs="Arial"/>
          <w:i/>
          <w:iCs/>
        </w:rPr>
      </w:pPr>
      <w:r w:rsidRPr="0072283B">
        <w:rPr>
          <w:rFonts w:ascii="Arial" w:hAnsi="Arial" w:cs="Arial"/>
          <w:i/>
          <w:iCs/>
        </w:rPr>
        <w:t xml:space="preserve">Chetty, D., Maughn Rollins Gregory and Megan Jane Laverty (2022). Philosophizing with Children’s Literature: A Response to Turgeon and Wartenberg. [online] Montclair State University Digital Commons. Available at: </w:t>
      </w:r>
      <w:hyperlink r:id="rId10" w:history="1">
        <w:r w:rsidR="00025DBE" w:rsidRPr="00804F64">
          <w:rPr>
            <w:rStyle w:val="Hyperlink"/>
            <w:rFonts w:ascii="Arial" w:hAnsi="Arial" w:cs="Arial"/>
            <w:i/>
            <w:iCs/>
          </w:rPr>
          <w:t>https://digitalcommons.montclair.edu/educ-fdns-facpubs/122/</w:t>
        </w:r>
      </w:hyperlink>
      <w:r w:rsidRPr="0072283B">
        <w:rPr>
          <w:rFonts w:ascii="Arial" w:hAnsi="Arial" w:cs="Arial"/>
          <w:i/>
          <w:iCs/>
        </w:rPr>
        <w:t>.</w:t>
      </w:r>
    </w:p>
    <w:p w14:paraId="3FF61AB7" w14:textId="77777777" w:rsidR="00025DBE" w:rsidRPr="0072283B" w:rsidRDefault="00025DBE" w:rsidP="0072283B">
      <w:pPr>
        <w:rPr>
          <w:rFonts w:ascii="Arial" w:hAnsi="Arial" w:cs="Arial"/>
          <w:i/>
          <w:iCs/>
        </w:rPr>
      </w:pPr>
    </w:p>
    <w:p w14:paraId="799F10AD" w14:textId="77777777" w:rsidR="00986759" w:rsidRDefault="00986759" w:rsidP="0072283B">
      <w:pPr>
        <w:rPr>
          <w:rFonts w:ascii="Arial" w:hAnsi="Arial" w:cs="Arial"/>
          <w:i/>
          <w:iCs/>
        </w:rPr>
      </w:pPr>
      <w:r w:rsidRPr="0072283B">
        <w:rPr>
          <w:rFonts w:ascii="Arial" w:hAnsi="Arial" w:cs="Arial"/>
          <w:i/>
          <w:iCs/>
        </w:rPr>
        <w:t xml:space="preserve">Cook, C.R., Frye, M., </w:t>
      </w:r>
      <w:proofErr w:type="spellStart"/>
      <w:r w:rsidRPr="0072283B">
        <w:rPr>
          <w:rFonts w:ascii="Arial" w:hAnsi="Arial" w:cs="Arial"/>
          <w:i/>
          <w:iCs/>
        </w:rPr>
        <w:t>Slemrod</w:t>
      </w:r>
      <w:proofErr w:type="spellEnd"/>
      <w:r w:rsidRPr="0072283B">
        <w:rPr>
          <w:rFonts w:ascii="Arial" w:hAnsi="Arial" w:cs="Arial"/>
          <w:i/>
          <w:iCs/>
        </w:rPr>
        <w:t xml:space="preserve">, T., Lyon, A.R., Renshaw, T.L. and Zhang, Y. (2015). An integrated approach to universal prevention: Independent and combined effects of PBIS and SEL on youths’ mental health. School Psychology Quarterly, 30(2), pp.166–183. </w:t>
      </w:r>
      <w:proofErr w:type="spellStart"/>
      <w:proofErr w:type="gramStart"/>
      <w:r w:rsidRPr="0072283B">
        <w:rPr>
          <w:rFonts w:ascii="Arial" w:hAnsi="Arial" w:cs="Arial"/>
          <w:i/>
          <w:iCs/>
        </w:rPr>
        <w:t>doi:https</w:t>
      </w:r>
      <w:proofErr w:type="spellEnd"/>
      <w:r w:rsidRPr="0072283B">
        <w:rPr>
          <w:rFonts w:ascii="Arial" w:hAnsi="Arial" w:cs="Arial"/>
          <w:i/>
          <w:iCs/>
        </w:rPr>
        <w:t>://doi.org/10.1037/spq0000102</w:t>
      </w:r>
      <w:proofErr w:type="gramEnd"/>
      <w:r w:rsidRPr="0072283B">
        <w:rPr>
          <w:rFonts w:ascii="Arial" w:hAnsi="Arial" w:cs="Arial"/>
          <w:i/>
          <w:iCs/>
        </w:rPr>
        <w:t>.</w:t>
      </w:r>
    </w:p>
    <w:p w14:paraId="35C8CFC8" w14:textId="77777777" w:rsidR="00025DBE" w:rsidRPr="0072283B" w:rsidRDefault="00025DBE" w:rsidP="0072283B">
      <w:pPr>
        <w:rPr>
          <w:rFonts w:ascii="Arial" w:hAnsi="Arial" w:cs="Arial"/>
          <w:i/>
          <w:iCs/>
        </w:rPr>
      </w:pPr>
    </w:p>
    <w:p w14:paraId="664FB435" w14:textId="77777777" w:rsidR="00986759" w:rsidRDefault="00986759" w:rsidP="0072283B">
      <w:pPr>
        <w:rPr>
          <w:rFonts w:ascii="Arial" w:hAnsi="Arial" w:cs="Arial"/>
          <w:i/>
          <w:iCs/>
        </w:rPr>
      </w:pPr>
      <w:r w:rsidRPr="0072283B">
        <w:rPr>
          <w:rFonts w:ascii="Arial" w:hAnsi="Arial" w:cs="Arial"/>
          <w:i/>
          <w:iCs/>
        </w:rPr>
        <w:t>Daniels, H. (2017). Introduction to Vygotsky. Taylor &amp; Francis.</w:t>
      </w:r>
    </w:p>
    <w:p w14:paraId="38232E70" w14:textId="77777777" w:rsidR="00025DBE" w:rsidRPr="0072283B" w:rsidRDefault="00025DBE" w:rsidP="0072283B">
      <w:pPr>
        <w:rPr>
          <w:rFonts w:ascii="Arial" w:hAnsi="Arial" w:cs="Arial"/>
          <w:i/>
          <w:iCs/>
        </w:rPr>
      </w:pPr>
    </w:p>
    <w:p w14:paraId="1AC13CBC" w14:textId="7A43033F" w:rsidR="00986759" w:rsidRDefault="00986759" w:rsidP="0072283B">
      <w:pPr>
        <w:rPr>
          <w:rFonts w:ascii="Arial" w:hAnsi="Arial" w:cs="Arial"/>
          <w:i/>
          <w:iCs/>
        </w:rPr>
      </w:pPr>
      <w:r w:rsidRPr="0072283B">
        <w:rPr>
          <w:rFonts w:ascii="Arial" w:hAnsi="Arial" w:cs="Arial"/>
          <w:i/>
          <w:iCs/>
        </w:rPr>
        <w:lastRenderedPageBreak/>
        <w:t>Dauncey, M. (2015). Donaldson Review: The ‘</w:t>
      </w:r>
      <w:proofErr w:type="gramStart"/>
      <w:r w:rsidRPr="0072283B">
        <w:rPr>
          <w:rFonts w:ascii="Arial" w:hAnsi="Arial" w:cs="Arial"/>
          <w:i/>
          <w:iCs/>
        </w:rPr>
        <w:t>purposes’</w:t>
      </w:r>
      <w:proofErr w:type="gramEnd"/>
      <w:r w:rsidRPr="0072283B">
        <w:rPr>
          <w:rFonts w:ascii="Arial" w:hAnsi="Arial" w:cs="Arial"/>
          <w:i/>
          <w:iCs/>
        </w:rPr>
        <w:t xml:space="preserve"> and content of a Curriculum for Wales. [online] </w:t>
      </w:r>
      <w:proofErr w:type="spellStart"/>
      <w:proofErr w:type="gramStart"/>
      <w:r w:rsidRPr="0072283B">
        <w:rPr>
          <w:rFonts w:ascii="Arial" w:hAnsi="Arial" w:cs="Arial"/>
          <w:i/>
          <w:iCs/>
        </w:rPr>
        <w:t>research.senedd</w:t>
      </w:r>
      <w:proofErr w:type="gramEnd"/>
      <w:r w:rsidRPr="0072283B">
        <w:rPr>
          <w:rFonts w:ascii="Arial" w:hAnsi="Arial" w:cs="Arial"/>
          <w:i/>
          <w:iCs/>
        </w:rPr>
        <w:t>.wales</w:t>
      </w:r>
      <w:proofErr w:type="spellEnd"/>
      <w:r w:rsidRPr="0072283B">
        <w:rPr>
          <w:rFonts w:ascii="Arial" w:hAnsi="Arial" w:cs="Arial"/>
          <w:i/>
          <w:iCs/>
        </w:rPr>
        <w:t xml:space="preserve">. Available at: </w:t>
      </w:r>
      <w:hyperlink r:id="rId11" w:history="1">
        <w:r w:rsidR="00025DBE" w:rsidRPr="00804F64">
          <w:rPr>
            <w:rStyle w:val="Hyperlink"/>
            <w:rFonts w:ascii="Arial" w:hAnsi="Arial" w:cs="Arial"/>
            <w:i/>
            <w:iCs/>
          </w:rPr>
          <w:t>https://research.senedd.wales/research-articles/donaldson-review-the-purposes-and-content-of-a-curriculum-for-wales/</w:t>
        </w:r>
      </w:hyperlink>
      <w:r w:rsidRPr="0072283B">
        <w:rPr>
          <w:rFonts w:ascii="Arial" w:hAnsi="Arial" w:cs="Arial"/>
          <w:i/>
          <w:iCs/>
        </w:rPr>
        <w:t>.</w:t>
      </w:r>
    </w:p>
    <w:p w14:paraId="7CDF59B5" w14:textId="77777777" w:rsidR="00025DBE" w:rsidRPr="0072283B" w:rsidRDefault="00025DBE" w:rsidP="0072283B">
      <w:pPr>
        <w:rPr>
          <w:rFonts w:ascii="Arial" w:hAnsi="Arial" w:cs="Arial"/>
          <w:i/>
          <w:iCs/>
        </w:rPr>
      </w:pPr>
    </w:p>
    <w:p w14:paraId="0243A5DB" w14:textId="77777777" w:rsidR="00986759" w:rsidRDefault="00986759" w:rsidP="0072283B">
      <w:pPr>
        <w:rPr>
          <w:rFonts w:ascii="Arial" w:hAnsi="Arial" w:cs="Arial"/>
          <w:i/>
          <w:iCs/>
        </w:rPr>
      </w:pPr>
      <w:r w:rsidRPr="0072283B">
        <w:rPr>
          <w:rFonts w:ascii="Arial" w:hAnsi="Arial" w:cs="Arial"/>
          <w:i/>
          <w:iCs/>
        </w:rPr>
        <w:t xml:space="preserve">Dixon, P. and Hayden, M. (2008). ‘On the move’: primary age children in transition. Cambridge Journal of Education, 38(4), pp.483–496. </w:t>
      </w:r>
      <w:proofErr w:type="spellStart"/>
      <w:proofErr w:type="gramStart"/>
      <w:r w:rsidRPr="0072283B">
        <w:rPr>
          <w:rFonts w:ascii="Arial" w:hAnsi="Arial" w:cs="Arial"/>
          <w:i/>
          <w:iCs/>
        </w:rPr>
        <w:t>doi:https</w:t>
      </w:r>
      <w:proofErr w:type="spellEnd"/>
      <w:r w:rsidRPr="0072283B">
        <w:rPr>
          <w:rFonts w:ascii="Arial" w:hAnsi="Arial" w:cs="Arial"/>
          <w:i/>
          <w:iCs/>
        </w:rPr>
        <w:t>://doi.org/10.1080/03057640802489418</w:t>
      </w:r>
      <w:proofErr w:type="gramEnd"/>
      <w:r w:rsidRPr="0072283B">
        <w:rPr>
          <w:rFonts w:ascii="Arial" w:hAnsi="Arial" w:cs="Arial"/>
          <w:i/>
          <w:iCs/>
        </w:rPr>
        <w:t>.</w:t>
      </w:r>
    </w:p>
    <w:p w14:paraId="429D6EF7" w14:textId="77777777" w:rsidR="00025DBE" w:rsidRPr="0072283B" w:rsidRDefault="00025DBE" w:rsidP="0072283B">
      <w:pPr>
        <w:rPr>
          <w:rFonts w:ascii="Arial" w:hAnsi="Arial" w:cs="Arial"/>
          <w:i/>
          <w:iCs/>
        </w:rPr>
      </w:pPr>
    </w:p>
    <w:p w14:paraId="783E86D1" w14:textId="0BF6DEF1" w:rsidR="00986759" w:rsidRDefault="00986759" w:rsidP="0072283B">
      <w:pPr>
        <w:rPr>
          <w:rFonts w:ascii="Arial" w:hAnsi="Arial" w:cs="Arial"/>
          <w:i/>
          <w:iCs/>
        </w:rPr>
      </w:pPr>
      <w:r w:rsidRPr="0072283B">
        <w:rPr>
          <w:rFonts w:ascii="Arial" w:hAnsi="Arial" w:cs="Arial"/>
          <w:i/>
          <w:iCs/>
        </w:rPr>
        <w:t xml:space="preserve">Donaldson, G. (2015). Successful Futures Independent Review of Curriculum and Assessment Arrangements in Wales. [online] Available at: </w:t>
      </w:r>
      <w:hyperlink r:id="rId12" w:history="1">
        <w:r w:rsidR="00025DBE" w:rsidRPr="00804F64">
          <w:rPr>
            <w:rStyle w:val="Hyperlink"/>
            <w:rFonts w:ascii="Arial" w:hAnsi="Arial" w:cs="Arial"/>
            <w:i/>
            <w:iCs/>
          </w:rPr>
          <w:t>https://www.gov.wales/sites/default/files/publications/2018-03/successful-futures.pdf</w:t>
        </w:r>
      </w:hyperlink>
      <w:r w:rsidRPr="0072283B">
        <w:rPr>
          <w:rFonts w:ascii="Arial" w:hAnsi="Arial" w:cs="Arial"/>
          <w:i/>
          <w:iCs/>
        </w:rPr>
        <w:t>.</w:t>
      </w:r>
    </w:p>
    <w:p w14:paraId="2442C637" w14:textId="77777777" w:rsidR="00025DBE" w:rsidRPr="0072283B" w:rsidRDefault="00025DBE" w:rsidP="0072283B">
      <w:pPr>
        <w:rPr>
          <w:rFonts w:ascii="Arial" w:hAnsi="Arial" w:cs="Arial"/>
          <w:i/>
          <w:iCs/>
        </w:rPr>
      </w:pPr>
    </w:p>
    <w:p w14:paraId="11C6EBFA" w14:textId="69271736" w:rsidR="00986759" w:rsidRDefault="00986759" w:rsidP="0072283B">
      <w:pPr>
        <w:rPr>
          <w:rFonts w:ascii="Arial" w:hAnsi="Arial" w:cs="Arial"/>
          <w:i/>
          <w:iCs/>
        </w:rPr>
      </w:pPr>
      <w:r w:rsidRPr="0072283B">
        <w:rPr>
          <w:rFonts w:ascii="Arial" w:hAnsi="Arial" w:cs="Arial"/>
          <w:i/>
          <w:iCs/>
        </w:rPr>
        <w:t xml:space="preserve">ELSA Network (2017). Research. [online] ELSA Network. Available at: </w:t>
      </w:r>
      <w:hyperlink r:id="rId13" w:history="1">
        <w:r w:rsidR="00025DBE" w:rsidRPr="00804F64">
          <w:rPr>
            <w:rStyle w:val="Hyperlink"/>
            <w:rFonts w:ascii="Arial" w:hAnsi="Arial" w:cs="Arial"/>
            <w:i/>
            <w:iCs/>
          </w:rPr>
          <w:t>https://www.elsanetwork.org/elsa-network/</w:t>
        </w:r>
      </w:hyperlink>
      <w:r w:rsidRPr="0072283B">
        <w:rPr>
          <w:rFonts w:ascii="Arial" w:hAnsi="Arial" w:cs="Arial"/>
          <w:i/>
          <w:iCs/>
        </w:rPr>
        <w:t>.</w:t>
      </w:r>
    </w:p>
    <w:p w14:paraId="55144C92" w14:textId="77777777" w:rsidR="00025DBE" w:rsidRPr="0072283B" w:rsidRDefault="00025DBE" w:rsidP="0072283B">
      <w:pPr>
        <w:rPr>
          <w:rFonts w:ascii="Arial" w:hAnsi="Arial" w:cs="Arial"/>
          <w:i/>
          <w:iCs/>
        </w:rPr>
      </w:pPr>
    </w:p>
    <w:p w14:paraId="17579D88" w14:textId="045BFC70" w:rsidR="00986759" w:rsidRDefault="00986759" w:rsidP="0072283B">
      <w:pPr>
        <w:rPr>
          <w:rFonts w:ascii="Arial" w:hAnsi="Arial" w:cs="Arial"/>
          <w:i/>
          <w:iCs/>
        </w:rPr>
      </w:pPr>
      <w:r w:rsidRPr="0072283B">
        <w:rPr>
          <w:rFonts w:ascii="Arial" w:hAnsi="Arial" w:cs="Arial"/>
          <w:i/>
          <w:iCs/>
        </w:rPr>
        <w:t xml:space="preserve">Estyn (2022). Effective approaches to assessment that improve teaching and learning. [online] Available at: </w:t>
      </w:r>
      <w:hyperlink r:id="rId14" w:history="1">
        <w:r w:rsidR="00025DBE" w:rsidRPr="00804F64">
          <w:rPr>
            <w:rStyle w:val="Hyperlink"/>
            <w:rFonts w:ascii="Arial" w:hAnsi="Arial" w:cs="Arial"/>
            <w:i/>
            <w:iCs/>
          </w:rPr>
          <w:t>https://www.estyn.gov.wales/system/files/2022-10/Effective%20approaches%20to%20assessment%20that%20improve%20teaching%20and%20learning.pdf</w:t>
        </w:r>
      </w:hyperlink>
      <w:r w:rsidRPr="0072283B">
        <w:rPr>
          <w:rFonts w:ascii="Arial" w:hAnsi="Arial" w:cs="Arial"/>
          <w:i/>
          <w:iCs/>
        </w:rPr>
        <w:t>.</w:t>
      </w:r>
    </w:p>
    <w:p w14:paraId="144D6C40" w14:textId="77777777" w:rsidR="00025DBE" w:rsidRPr="0072283B" w:rsidRDefault="00025DBE" w:rsidP="0072283B">
      <w:pPr>
        <w:rPr>
          <w:rFonts w:ascii="Arial" w:hAnsi="Arial" w:cs="Arial"/>
          <w:i/>
          <w:iCs/>
        </w:rPr>
      </w:pPr>
    </w:p>
    <w:p w14:paraId="1743175E" w14:textId="654C73A8" w:rsidR="00986759" w:rsidRDefault="00986759" w:rsidP="0072283B">
      <w:pPr>
        <w:rPr>
          <w:rFonts w:ascii="Arial" w:hAnsi="Arial" w:cs="Arial"/>
          <w:i/>
          <w:iCs/>
        </w:rPr>
      </w:pPr>
      <w:r w:rsidRPr="0072283B">
        <w:rPr>
          <w:rFonts w:ascii="Arial" w:hAnsi="Arial" w:cs="Arial"/>
          <w:i/>
          <w:iCs/>
        </w:rPr>
        <w:t xml:space="preserve">Gaffney, J., Brockbank, C. and Davies, J. (2020). A qualitative evaluation of the Emotional Literacy Support Assistant (ELSA) initiative in West Cumbria from the perspective of ELSAs. [online] Available at: </w:t>
      </w:r>
      <w:hyperlink r:id="rId15" w:history="1">
        <w:r w:rsidR="00025DBE" w:rsidRPr="00804F64">
          <w:rPr>
            <w:rStyle w:val="Hyperlink"/>
            <w:rFonts w:ascii="Arial" w:hAnsi="Arial" w:cs="Arial"/>
            <w:i/>
            <w:iCs/>
          </w:rPr>
          <w:t>https://www.elsanetwork.org/wp-content/uploads/2021/02/ELSA-Evaluation-Report-2018-19.pdf</w:t>
        </w:r>
      </w:hyperlink>
      <w:r w:rsidRPr="0072283B">
        <w:rPr>
          <w:rFonts w:ascii="Arial" w:hAnsi="Arial" w:cs="Arial"/>
          <w:i/>
          <w:iCs/>
        </w:rPr>
        <w:t>.</w:t>
      </w:r>
    </w:p>
    <w:p w14:paraId="20739413" w14:textId="77777777" w:rsidR="00025DBE" w:rsidRPr="0072283B" w:rsidRDefault="00025DBE" w:rsidP="0072283B">
      <w:pPr>
        <w:rPr>
          <w:rFonts w:ascii="Arial" w:hAnsi="Arial" w:cs="Arial"/>
          <w:i/>
          <w:iCs/>
        </w:rPr>
      </w:pPr>
    </w:p>
    <w:p w14:paraId="03E42407" w14:textId="77777777" w:rsidR="00986759" w:rsidRDefault="00986759" w:rsidP="0072283B">
      <w:pPr>
        <w:rPr>
          <w:rFonts w:ascii="Arial" w:hAnsi="Arial" w:cs="Arial"/>
          <w:i/>
          <w:iCs/>
        </w:rPr>
      </w:pPr>
      <w:r w:rsidRPr="0072283B">
        <w:rPr>
          <w:rFonts w:ascii="Arial" w:hAnsi="Arial" w:cs="Arial"/>
          <w:i/>
          <w:iCs/>
        </w:rPr>
        <w:t xml:space="preserve">Gay, G. (2010). Culturally responsive teaching: Theory, research, and practice. New </w:t>
      </w:r>
      <w:proofErr w:type="gramStart"/>
      <w:r w:rsidRPr="0072283B">
        <w:rPr>
          <w:rFonts w:ascii="Arial" w:hAnsi="Arial" w:cs="Arial"/>
          <w:i/>
          <w:iCs/>
        </w:rPr>
        <w:t>York ;</w:t>
      </w:r>
      <w:proofErr w:type="gramEnd"/>
      <w:r w:rsidRPr="0072283B">
        <w:rPr>
          <w:rFonts w:ascii="Arial" w:hAnsi="Arial" w:cs="Arial"/>
          <w:i/>
          <w:iCs/>
        </w:rPr>
        <w:t xml:space="preserve"> London: Teachers College Press, Cop.</w:t>
      </w:r>
    </w:p>
    <w:p w14:paraId="1AA65EC5" w14:textId="77777777" w:rsidR="00025DBE" w:rsidRPr="0072283B" w:rsidRDefault="00025DBE" w:rsidP="0072283B">
      <w:pPr>
        <w:rPr>
          <w:rFonts w:ascii="Arial" w:hAnsi="Arial" w:cs="Arial"/>
          <w:i/>
          <w:iCs/>
        </w:rPr>
      </w:pPr>
    </w:p>
    <w:p w14:paraId="6246E0D4" w14:textId="77777777" w:rsidR="00986759" w:rsidRDefault="00986759" w:rsidP="00047754">
      <w:pPr>
        <w:rPr>
          <w:rFonts w:ascii="Arial" w:hAnsi="Arial" w:cs="Arial"/>
          <w:i/>
          <w:iCs/>
        </w:rPr>
      </w:pPr>
      <w:r w:rsidRPr="00986759">
        <w:rPr>
          <w:rFonts w:ascii="Arial" w:hAnsi="Arial" w:cs="Arial"/>
          <w:i/>
          <w:iCs/>
        </w:rPr>
        <w:t>Griffiths, H. (2024) ‘What does it mean to teach in Wales?’ [Lecture]. ECAD5009-C: BA Primary Education. UWTSD. 18 April.</w:t>
      </w:r>
    </w:p>
    <w:p w14:paraId="21EE39E9" w14:textId="77777777" w:rsidR="00025DBE" w:rsidRPr="00986759" w:rsidRDefault="00025DBE" w:rsidP="00047754">
      <w:pPr>
        <w:rPr>
          <w:rFonts w:ascii="Arial" w:hAnsi="Arial" w:cs="Arial"/>
          <w:i/>
          <w:iCs/>
        </w:rPr>
      </w:pPr>
    </w:p>
    <w:p w14:paraId="542C1F5F" w14:textId="77777777" w:rsidR="00986759" w:rsidRDefault="00986759" w:rsidP="0072283B">
      <w:pPr>
        <w:rPr>
          <w:rFonts w:ascii="Arial" w:hAnsi="Arial" w:cs="Arial"/>
          <w:i/>
          <w:iCs/>
        </w:rPr>
      </w:pPr>
      <w:proofErr w:type="spellStart"/>
      <w:r w:rsidRPr="0072283B">
        <w:rPr>
          <w:rFonts w:ascii="Arial" w:hAnsi="Arial" w:cs="Arial"/>
          <w:i/>
          <w:iCs/>
        </w:rPr>
        <w:t>inquirED</w:t>
      </w:r>
      <w:proofErr w:type="spellEnd"/>
      <w:r w:rsidRPr="0072283B">
        <w:rPr>
          <w:rFonts w:ascii="Arial" w:hAnsi="Arial" w:cs="Arial"/>
          <w:i/>
          <w:iCs/>
        </w:rPr>
        <w:t xml:space="preserve"> (2024). Building a Culture of Discussion in Social Studies Classrooms. [online] </w:t>
      </w:r>
      <w:proofErr w:type="spellStart"/>
      <w:r w:rsidRPr="0072283B">
        <w:rPr>
          <w:rFonts w:ascii="Arial" w:hAnsi="Arial" w:cs="Arial"/>
          <w:i/>
          <w:iCs/>
        </w:rPr>
        <w:t>inquirED</w:t>
      </w:r>
      <w:proofErr w:type="spellEnd"/>
      <w:r w:rsidRPr="0072283B">
        <w:rPr>
          <w:rFonts w:ascii="Arial" w:hAnsi="Arial" w:cs="Arial"/>
          <w:i/>
          <w:iCs/>
        </w:rPr>
        <w:t>. Available at: https://www.inquired.org/post/building-a-culture-of-discussion-in-social-studies-classrooms [Accessed 29 Oct. 2024].</w:t>
      </w:r>
    </w:p>
    <w:p w14:paraId="2874FBAE" w14:textId="77777777" w:rsidR="00025DBE" w:rsidRPr="0072283B" w:rsidRDefault="00025DBE" w:rsidP="0072283B">
      <w:pPr>
        <w:rPr>
          <w:rFonts w:ascii="Arial" w:hAnsi="Arial" w:cs="Arial"/>
          <w:i/>
          <w:iCs/>
        </w:rPr>
      </w:pPr>
    </w:p>
    <w:p w14:paraId="3BBC711B" w14:textId="77777777" w:rsidR="00986759" w:rsidRDefault="00986759" w:rsidP="0072283B">
      <w:pPr>
        <w:rPr>
          <w:rFonts w:ascii="Arial" w:hAnsi="Arial" w:cs="Arial"/>
          <w:i/>
          <w:iCs/>
        </w:rPr>
      </w:pPr>
      <w:proofErr w:type="spellStart"/>
      <w:r w:rsidRPr="0072283B">
        <w:rPr>
          <w:rFonts w:ascii="Arial" w:hAnsi="Arial" w:cs="Arial"/>
          <w:i/>
          <w:iCs/>
        </w:rPr>
        <w:t>Kozulin</w:t>
      </w:r>
      <w:proofErr w:type="spellEnd"/>
      <w:r w:rsidRPr="0072283B">
        <w:rPr>
          <w:rFonts w:ascii="Arial" w:hAnsi="Arial" w:cs="Arial"/>
          <w:i/>
          <w:iCs/>
        </w:rPr>
        <w:t xml:space="preserve">, A., </w:t>
      </w:r>
      <w:proofErr w:type="spellStart"/>
      <w:r w:rsidRPr="0072283B">
        <w:rPr>
          <w:rFonts w:ascii="Arial" w:hAnsi="Arial" w:cs="Arial"/>
          <w:i/>
          <w:iCs/>
        </w:rPr>
        <w:t>Gindis</w:t>
      </w:r>
      <w:proofErr w:type="spellEnd"/>
      <w:r w:rsidRPr="0072283B">
        <w:rPr>
          <w:rFonts w:ascii="Arial" w:hAnsi="Arial" w:cs="Arial"/>
          <w:i/>
          <w:iCs/>
        </w:rPr>
        <w:t xml:space="preserve">, B., </w:t>
      </w:r>
      <w:proofErr w:type="spellStart"/>
      <w:r w:rsidRPr="0072283B">
        <w:rPr>
          <w:rFonts w:ascii="Arial" w:hAnsi="Arial" w:cs="Arial"/>
          <w:i/>
          <w:iCs/>
        </w:rPr>
        <w:t>Ageyev</w:t>
      </w:r>
      <w:proofErr w:type="spellEnd"/>
      <w:r w:rsidRPr="0072283B">
        <w:rPr>
          <w:rFonts w:ascii="Arial" w:hAnsi="Arial" w:cs="Arial"/>
          <w:i/>
          <w:iCs/>
        </w:rPr>
        <w:t>, V.S. and Miller, S.M. (2003). Vygotsky’s Educational Theory in Cultural Context. Cambridge University Press.</w:t>
      </w:r>
    </w:p>
    <w:p w14:paraId="06588CB4" w14:textId="77777777" w:rsidR="00025DBE" w:rsidRPr="0072283B" w:rsidRDefault="00025DBE" w:rsidP="0072283B">
      <w:pPr>
        <w:rPr>
          <w:rFonts w:ascii="Arial" w:hAnsi="Arial" w:cs="Arial"/>
          <w:i/>
          <w:iCs/>
        </w:rPr>
      </w:pPr>
    </w:p>
    <w:p w14:paraId="474BDA5F" w14:textId="26A7D84A" w:rsidR="00986759" w:rsidRDefault="00986759" w:rsidP="0072283B">
      <w:pPr>
        <w:rPr>
          <w:rFonts w:ascii="Arial" w:hAnsi="Arial" w:cs="Arial"/>
          <w:i/>
          <w:iCs/>
        </w:rPr>
      </w:pPr>
      <w:r w:rsidRPr="0072283B">
        <w:rPr>
          <w:rFonts w:ascii="Arial" w:hAnsi="Arial" w:cs="Arial"/>
          <w:i/>
          <w:iCs/>
        </w:rPr>
        <w:lastRenderedPageBreak/>
        <w:t xml:space="preserve">Lopez-Garrido, G. (2023). Bandura’s self-efficacy theory of motivation in psychology. [online] Simply Psychology. Available at: </w:t>
      </w:r>
      <w:hyperlink r:id="rId16" w:history="1">
        <w:r w:rsidR="00025DBE" w:rsidRPr="00804F64">
          <w:rPr>
            <w:rStyle w:val="Hyperlink"/>
            <w:rFonts w:ascii="Arial" w:hAnsi="Arial" w:cs="Arial"/>
            <w:i/>
            <w:iCs/>
          </w:rPr>
          <w:t>https://www.simplypsychology.org/self-efficacy.html</w:t>
        </w:r>
      </w:hyperlink>
      <w:r w:rsidRPr="0072283B">
        <w:rPr>
          <w:rFonts w:ascii="Arial" w:hAnsi="Arial" w:cs="Arial"/>
          <w:i/>
          <w:iCs/>
        </w:rPr>
        <w:t>.</w:t>
      </w:r>
    </w:p>
    <w:p w14:paraId="51A5CD75" w14:textId="77777777" w:rsidR="00025DBE" w:rsidRPr="0072283B" w:rsidRDefault="00025DBE" w:rsidP="0072283B">
      <w:pPr>
        <w:rPr>
          <w:rFonts w:ascii="Arial" w:hAnsi="Arial" w:cs="Arial"/>
          <w:i/>
          <w:iCs/>
        </w:rPr>
      </w:pPr>
    </w:p>
    <w:p w14:paraId="440545E1" w14:textId="77777777" w:rsidR="00986759" w:rsidRDefault="00986759" w:rsidP="0072283B">
      <w:pPr>
        <w:rPr>
          <w:rFonts w:ascii="Arial" w:hAnsi="Arial" w:cs="Arial"/>
          <w:i/>
          <w:iCs/>
        </w:rPr>
      </w:pPr>
      <w:r w:rsidRPr="0072283B">
        <w:rPr>
          <w:rFonts w:ascii="Arial" w:hAnsi="Arial" w:cs="Arial"/>
          <w:i/>
          <w:iCs/>
        </w:rPr>
        <w:t xml:space="preserve">Loreman, T., Joanne Marie </w:t>
      </w:r>
      <w:proofErr w:type="spellStart"/>
      <w:r w:rsidRPr="0072283B">
        <w:rPr>
          <w:rFonts w:ascii="Arial" w:hAnsi="Arial" w:cs="Arial"/>
          <w:i/>
          <w:iCs/>
        </w:rPr>
        <w:t>Deppeler</w:t>
      </w:r>
      <w:proofErr w:type="spellEnd"/>
      <w:r w:rsidRPr="0072283B">
        <w:rPr>
          <w:rFonts w:ascii="Arial" w:hAnsi="Arial" w:cs="Arial"/>
          <w:i/>
          <w:iCs/>
        </w:rPr>
        <w:t xml:space="preserve"> and Harvey, D. (2010). Inclusive </w:t>
      </w:r>
      <w:proofErr w:type="gramStart"/>
      <w:r w:rsidRPr="0072283B">
        <w:rPr>
          <w:rFonts w:ascii="Arial" w:hAnsi="Arial" w:cs="Arial"/>
          <w:i/>
          <w:iCs/>
        </w:rPr>
        <w:t>Education :</w:t>
      </w:r>
      <w:proofErr w:type="gramEnd"/>
      <w:r w:rsidRPr="0072283B">
        <w:rPr>
          <w:rFonts w:ascii="Arial" w:hAnsi="Arial" w:cs="Arial"/>
          <w:i/>
          <w:iCs/>
        </w:rPr>
        <w:t xml:space="preserve"> Supporting Diversity in the Classroom. </w:t>
      </w:r>
      <w:proofErr w:type="spellStart"/>
      <w:r w:rsidRPr="0072283B">
        <w:rPr>
          <w:rFonts w:ascii="Arial" w:hAnsi="Arial" w:cs="Arial"/>
          <w:i/>
          <w:iCs/>
        </w:rPr>
        <w:t>Crows</w:t>
      </w:r>
      <w:proofErr w:type="spellEnd"/>
      <w:r w:rsidRPr="0072283B">
        <w:rPr>
          <w:rFonts w:ascii="Arial" w:hAnsi="Arial" w:cs="Arial"/>
          <w:i/>
          <w:iCs/>
        </w:rPr>
        <w:t xml:space="preserve"> Nest, N.S.W.: Allen &amp; Unwin.</w:t>
      </w:r>
    </w:p>
    <w:p w14:paraId="07BD0FA3" w14:textId="77777777" w:rsidR="00025DBE" w:rsidRPr="0072283B" w:rsidRDefault="00025DBE" w:rsidP="0072283B">
      <w:pPr>
        <w:rPr>
          <w:rFonts w:ascii="Arial" w:hAnsi="Arial" w:cs="Arial"/>
          <w:i/>
          <w:iCs/>
        </w:rPr>
      </w:pPr>
    </w:p>
    <w:p w14:paraId="19569AA3" w14:textId="77777777" w:rsidR="00986759" w:rsidRDefault="00986759" w:rsidP="0072283B">
      <w:pPr>
        <w:rPr>
          <w:rFonts w:ascii="Arial" w:hAnsi="Arial" w:cs="Arial"/>
          <w:i/>
          <w:iCs/>
        </w:rPr>
      </w:pPr>
      <w:r w:rsidRPr="0072283B">
        <w:rPr>
          <w:rFonts w:ascii="Arial" w:hAnsi="Arial" w:cs="Arial"/>
          <w:i/>
          <w:iCs/>
        </w:rPr>
        <w:t>Maisey, D. and Verity Campbell-Barr (2021). Why Do Teachers Need to Know About Child Development? Bloomsbury Publishing.</w:t>
      </w:r>
    </w:p>
    <w:p w14:paraId="1DDD688F" w14:textId="77777777" w:rsidR="00025DBE" w:rsidRPr="0072283B" w:rsidRDefault="00025DBE" w:rsidP="0072283B">
      <w:pPr>
        <w:rPr>
          <w:rFonts w:ascii="Arial" w:hAnsi="Arial" w:cs="Arial"/>
          <w:i/>
          <w:iCs/>
        </w:rPr>
      </w:pPr>
    </w:p>
    <w:p w14:paraId="2A772726" w14:textId="5C09CDAC" w:rsidR="00986759" w:rsidRDefault="00986759" w:rsidP="0072283B">
      <w:pPr>
        <w:rPr>
          <w:rFonts w:ascii="Arial" w:hAnsi="Arial" w:cs="Arial"/>
          <w:i/>
          <w:iCs/>
        </w:rPr>
      </w:pPr>
      <w:r w:rsidRPr="0072283B">
        <w:rPr>
          <w:rFonts w:ascii="Arial" w:hAnsi="Arial" w:cs="Arial"/>
          <w:i/>
          <w:iCs/>
        </w:rPr>
        <w:t xml:space="preserve">McLeod, S. (2024a). Maslow’s Hierarchy of Needs. [online] Simply Psychology. Available at: </w:t>
      </w:r>
      <w:hyperlink r:id="rId17" w:history="1">
        <w:r w:rsidR="00025DBE" w:rsidRPr="00804F64">
          <w:rPr>
            <w:rStyle w:val="Hyperlink"/>
            <w:rFonts w:ascii="Arial" w:hAnsi="Arial" w:cs="Arial"/>
            <w:i/>
            <w:iCs/>
          </w:rPr>
          <w:t>https://www.simplypsychology.org/maslow.html</w:t>
        </w:r>
      </w:hyperlink>
      <w:r w:rsidRPr="0072283B">
        <w:rPr>
          <w:rFonts w:ascii="Arial" w:hAnsi="Arial" w:cs="Arial"/>
          <w:i/>
          <w:iCs/>
        </w:rPr>
        <w:t>.</w:t>
      </w:r>
    </w:p>
    <w:p w14:paraId="2CBFB9FD" w14:textId="77777777" w:rsidR="00025DBE" w:rsidRPr="0072283B" w:rsidRDefault="00025DBE" w:rsidP="0072283B">
      <w:pPr>
        <w:rPr>
          <w:rFonts w:ascii="Arial" w:hAnsi="Arial" w:cs="Arial"/>
          <w:i/>
          <w:iCs/>
        </w:rPr>
      </w:pPr>
    </w:p>
    <w:p w14:paraId="38259EAB" w14:textId="72822691" w:rsidR="00986759" w:rsidRDefault="00986759" w:rsidP="0072283B">
      <w:pPr>
        <w:rPr>
          <w:rFonts w:ascii="Arial" w:hAnsi="Arial" w:cs="Arial"/>
          <w:i/>
          <w:iCs/>
        </w:rPr>
      </w:pPr>
      <w:proofErr w:type="spellStart"/>
      <w:r w:rsidRPr="0072283B">
        <w:rPr>
          <w:rFonts w:ascii="Arial" w:hAnsi="Arial" w:cs="Arial"/>
          <w:i/>
          <w:iCs/>
        </w:rPr>
        <w:t>Mcleod</w:t>
      </w:r>
      <w:proofErr w:type="spellEnd"/>
      <w:r w:rsidRPr="0072283B">
        <w:rPr>
          <w:rFonts w:ascii="Arial" w:hAnsi="Arial" w:cs="Arial"/>
          <w:i/>
          <w:iCs/>
        </w:rPr>
        <w:t xml:space="preserve">, S. (2024a). Piaget’s theory and stages of cognitive development. [online] Simply Psychology. Available at: </w:t>
      </w:r>
      <w:hyperlink r:id="rId18" w:history="1">
        <w:r w:rsidR="00025DBE" w:rsidRPr="00804F64">
          <w:rPr>
            <w:rStyle w:val="Hyperlink"/>
            <w:rFonts w:ascii="Arial" w:hAnsi="Arial" w:cs="Arial"/>
            <w:i/>
            <w:iCs/>
          </w:rPr>
          <w:t>https://www.simplypsychology.org/piaget.html</w:t>
        </w:r>
      </w:hyperlink>
      <w:r w:rsidRPr="0072283B">
        <w:rPr>
          <w:rFonts w:ascii="Arial" w:hAnsi="Arial" w:cs="Arial"/>
          <w:i/>
          <w:iCs/>
        </w:rPr>
        <w:t>.</w:t>
      </w:r>
    </w:p>
    <w:p w14:paraId="05C13BA6" w14:textId="77777777" w:rsidR="00025DBE" w:rsidRPr="0072283B" w:rsidRDefault="00025DBE" w:rsidP="0072283B">
      <w:pPr>
        <w:rPr>
          <w:rFonts w:ascii="Arial" w:hAnsi="Arial" w:cs="Arial"/>
          <w:i/>
          <w:iCs/>
        </w:rPr>
      </w:pPr>
    </w:p>
    <w:p w14:paraId="1644D300" w14:textId="3AA2CAE4" w:rsidR="00986759" w:rsidRDefault="00986759" w:rsidP="0072283B">
      <w:pPr>
        <w:rPr>
          <w:rFonts w:ascii="Arial" w:hAnsi="Arial" w:cs="Arial"/>
          <w:i/>
          <w:iCs/>
        </w:rPr>
      </w:pPr>
      <w:r w:rsidRPr="0072283B">
        <w:rPr>
          <w:rFonts w:ascii="Arial" w:hAnsi="Arial" w:cs="Arial"/>
          <w:i/>
          <w:iCs/>
        </w:rPr>
        <w:t xml:space="preserve">McLeod, S. (2024b). Operant conditioning: What it is, how it works, and examples. [online] Simply Psychology. Available at: </w:t>
      </w:r>
      <w:hyperlink r:id="rId19" w:history="1">
        <w:r w:rsidR="00025DBE" w:rsidRPr="00804F64">
          <w:rPr>
            <w:rStyle w:val="Hyperlink"/>
            <w:rFonts w:ascii="Arial" w:hAnsi="Arial" w:cs="Arial"/>
            <w:i/>
            <w:iCs/>
          </w:rPr>
          <w:t>https://www.simplypsychology.org/operant-conditioning.html</w:t>
        </w:r>
      </w:hyperlink>
      <w:r w:rsidRPr="0072283B">
        <w:rPr>
          <w:rFonts w:ascii="Arial" w:hAnsi="Arial" w:cs="Arial"/>
          <w:i/>
          <w:iCs/>
        </w:rPr>
        <w:t>.</w:t>
      </w:r>
    </w:p>
    <w:p w14:paraId="4F830032" w14:textId="77777777" w:rsidR="00025DBE" w:rsidRPr="0072283B" w:rsidRDefault="00025DBE" w:rsidP="0072283B">
      <w:pPr>
        <w:rPr>
          <w:rFonts w:ascii="Arial" w:hAnsi="Arial" w:cs="Arial"/>
          <w:i/>
          <w:iCs/>
        </w:rPr>
      </w:pPr>
    </w:p>
    <w:p w14:paraId="695F6869" w14:textId="5104A059" w:rsidR="00986759" w:rsidRDefault="00986759" w:rsidP="0072283B">
      <w:pPr>
        <w:rPr>
          <w:rFonts w:ascii="Arial" w:hAnsi="Arial" w:cs="Arial"/>
          <w:i/>
          <w:iCs/>
        </w:rPr>
      </w:pPr>
      <w:proofErr w:type="spellStart"/>
      <w:r w:rsidRPr="0072283B">
        <w:rPr>
          <w:rFonts w:ascii="Arial" w:hAnsi="Arial" w:cs="Arial"/>
          <w:i/>
          <w:iCs/>
        </w:rPr>
        <w:t>Mcleod</w:t>
      </w:r>
      <w:proofErr w:type="spellEnd"/>
      <w:r w:rsidRPr="0072283B">
        <w:rPr>
          <w:rFonts w:ascii="Arial" w:hAnsi="Arial" w:cs="Arial"/>
          <w:i/>
          <w:iCs/>
        </w:rPr>
        <w:t xml:space="preserve">, S. (2024b). Unconscious Mind | Simply Psychology. [online] Simplypsychology.org. Available at: </w:t>
      </w:r>
      <w:hyperlink r:id="rId20" w:history="1">
        <w:r w:rsidR="00025DBE" w:rsidRPr="00804F64">
          <w:rPr>
            <w:rStyle w:val="Hyperlink"/>
            <w:rFonts w:ascii="Arial" w:hAnsi="Arial" w:cs="Arial"/>
            <w:i/>
            <w:iCs/>
          </w:rPr>
          <w:t>https://www.simplypsychology.org/unconscious-mind.html</w:t>
        </w:r>
      </w:hyperlink>
      <w:r w:rsidRPr="0072283B">
        <w:rPr>
          <w:rFonts w:ascii="Arial" w:hAnsi="Arial" w:cs="Arial"/>
          <w:i/>
          <w:iCs/>
        </w:rPr>
        <w:t>.</w:t>
      </w:r>
    </w:p>
    <w:p w14:paraId="74614F5B" w14:textId="77777777" w:rsidR="00025DBE" w:rsidRPr="0072283B" w:rsidRDefault="00025DBE" w:rsidP="0072283B">
      <w:pPr>
        <w:rPr>
          <w:rFonts w:ascii="Arial" w:hAnsi="Arial" w:cs="Arial"/>
          <w:i/>
          <w:iCs/>
        </w:rPr>
      </w:pPr>
    </w:p>
    <w:p w14:paraId="0C3573F1" w14:textId="23171F8D" w:rsidR="00986759" w:rsidRDefault="00986759" w:rsidP="0072283B">
      <w:pPr>
        <w:rPr>
          <w:rFonts w:ascii="Arial" w:hAnsi="Arial" w:cs="Arial"/>
          <w:i/>
          <w:iCs/>
        </w:rPr>
      </w:pPr>
      <w:proofErr w:type="spellStart"/>
      <w:r w:rsidRPr="0072283B">
        <w:rPr>
          <w:rFonts w:ascii="Arial" w:hAnsi="Arial" w:cs="Arial"/>
          <w:i/>
          <w:iCs/>
        </w:rPr>
        <w:t>Mcleod</w:t>
      </w:r>
      <w:proofErr w:type="spellEnd"/>
      <w:r w:rsidRPr="0072283B">
        <w:rPr>
          <w:rFonts w:ascii="Arial" w:hAnsi="Arial" w:cs="Arial"/>
          <w:i/>
          <w:iCs/>
        </w:rPr>
        <w:t xml:space="preserve">, S. (2024c). Vygotsky vs. Piaget: A Paradigm Shift. [online] Simply Psychology. Available at: </w:t>
      </w:r>
      <w:hyperlink r:id="rId21" w:history="1">
        <w:r w:rsidR="00025DBE" w:rsidRPr="00804F64">
          <w:rPr>
            <w:rStyle w:val="Hyperlink"/>
            <w:rFonts w:ascii="Arial" w:hAnsi="Arial" w:cs="Arial"/>
            <w:i/>
            <w:iCs/>
          </w:rPr>
          <w:t>https://www.simplypsychology.org/piaget-vs-vygotsky.html</w:t>
        </w:r>
      </w:hyperlink>
      <w:r w:rsidRPr="0072283B">
        <w:rPr>
          <w:rFonts w:ascii="Arial" w:hAnsi="Arial" w:cs="Arial"/>
          <w:i/>
          <w:iCs/>
        </w:rPr>
        <w:t>.</w:t>
      </w:r>
    </w:p>
    <w:p w14:paraId="0BAF9476" w14:textId="77777777" w:rsidR="00025DBE" w:rsidRPr="0072283B" w:rsidRDefault="00025DBE" w:rsidP="0072283B">
      <w:pPr>
        <w:rPr>
          <w:rFonts w:ascii="Arial" w:hAnsi="Arial" w:cs="Arial"/>
          <w:i/>
          <w:iCs/>
        </w:rPr>
      </w:pPr>
    </w:p>
    <w:p w14:paraId="79AD9853" w14:textId="77777777" w:rsidR="00986759" w:rsidRDefault="00986759" w:rsidP="0072283B">
      <w:pPr>
        <w:rPr>
          <w:rFonts w:ascii="Arial" w:hAnsi="Arial" w:cs="Arial"/>
          <w:i/>
          <w:iCs/>
        </w:rPr>
      </w:pPr>
      <w:proofErr w:type="spellStart"/>
      <w:r w:rsidRPr="0072283B">
        <w:rPr>
          <w:rFonts w:ascii="Arial" w:hAnsi="Arial" w:cs="Arial"/>
          <w:i/>
          <w:iCs/>
        </w:rPr>
        <w:t>Noddings</w:t>
      </w:r>
      <w:proofErr w:type="spellEnd"/>
      <w:r w:rsidRPr="0072283B">
        <w:rPr>
          <w:rFonts w:ascii="Arial" w:hAnsi="Arial" w:cs="Arial"/>
          <w:i/>
          <w:iCs/>
        </w:rPr>
        <w:t>, N. (2013). Caring: a relational approach to ethics &amp; moral education. Berkeley: University Of California Press.</w:t>
      </w:r>
    </w:p>
    <w:p w14:paraId="40A5FF1D" w14:textId="77777777" w:rsidR="00025DBE" w:rsidRPr="0072283B" w:rsidRDefault="00025DBE" w:rsidP="0072283B">
      <w:pPr>
        <w:rPr>
          <w:rFonts w:ascii="Arial" w:hAnsi="Arial" w:cs="Arial"/>
          <w:i/>
          <w:iCs/>
        </w:rPr>
      </w:pPr>
    </w:p>
    <w:p w14:paraId="13B995B3" w14:textId="6E730325" w:rsidR="00986759" w:rsidRDefault="00986759" w:rsidP="0072283B">
      <w:pPr>
        <w:rPr>
          <w:rFonts w:ascii="Arial" w:hAnsi="Arial" w:cs="Arial"/>
          <w:i/>
          <w:iCs/>
        </w:rPr>
      </w:pPr>
      <w:r w:rsidRPr="0072283B">
        <w:rPr>
          <w:rFonts w:ascii="Arial" w:hAnsi="Arial" w:cs="Arial"/>
          <w:i/>
          <w:iCs/>
        </w:rPr>
        <w:t xml:space="preserve">Rosa Pynes and Jeff Rimkus (2021). How Personalized Learning Supports Social-Emotional Learning. [online] NGLC. Available at: </w:t>
      </w:r>
      <w:hyperlink r:id="rId22" w:history="1">
        <w:r w:rsidR="00025DBE" w:rsidRPr="00804F64">
          <w:rPr>
            <w:rStyle w:val="Hyperlink"/>
            <w:rFonts w:ascii="Arial" w:hAnsi="Arial" w:cs="Arial"/>
            <w:i/>
            <w:iCs/>
          </w:rPr>
          <w:t>https://www.nextgenlearning.org/articles/personalized-learning-supports-social-emotional-learning</w:t>
        </w:r>
      </w:hyperlink>
      <w:r w:rsidRPr="0072283B">
        <w:rPr>
          <w:rFonts w:ascii="Arial" w:hAnsi="Arial" w:cs="Arial"/>
          <w:i/>
          <w:iCs/>
        </w:rPr>
        <w:t>.</w:t>
      </w:r>
    </w:p>
    <w:p w14:paraId="2442D1DD" w14:textId="77777777" w:rsidR="00025DBE" w:rsidRPr="0072283B" w:rsidRDefault="00025DBE" w:rsidP="0072283B">
      <w:pPr>
        <w:rPr>
          <w:rFonts w:ascii="Arial" w:hAnsi="Arial" w:cs="Arial"/>
          <w:i/>
          <w:iCs/>
        </w:rPr>
      </w:pPr>
    </w:p>
    <w:p w14:paraId="51B0BD15" w14:textId="77777777" w:rsidR="00986759" w:rsidRDefault="00986759" w:rsidP="0072283B">
      <w:pPr>
        <w:rPr>
          <w:rFonts w:ascii="Arial" w:hAnsi="Arial" w:cs="Arial"/>
          <w:i/>
          <w:iCs/>
        </w:rPr>
      </w:pPr>
      <w:proofErr w:type="spellStart"/>
      <w:r w:rsidRPr="0072283B">
        <w:rPr>
          <w:rFonts w:ascii="Arial" w:hAnsi="Arial" w:cs="Arial"/>
          <w:i/>
          <w:iCs/>
        </w:rPr>
        <w:t>Schwarzenthal</w:t>
      </w:r>
      <w:proofErr w:type="spellEnd"/>
      <w:r w:rsidRPr="0072283B">
        <w:rPr>
          <w:rFonts w:ascii="Arial" w:hAnsi="Arial" w:cs="Arial"/>
          <w:i/>
          <w:iCs/>
        </w:rPr>
        <w:t xml:space="preserve">, M., Schachner, M.K., Juang, L.P. and van de Vijver, F.J.R. (2020). Reaping the benefits of cultural diversity: Classroom cultural diversity climate and students’ intercultural competence. European Journal of Social Psychology, [online] 50(2), pp.323–346. </w:t>
      </w:r>
      <w:proofErr w:type="spellStart"/>
      <w:proofErr w:type="gramStart"/>
      <w:r w:rsidRPr="0072283B">
        <w:rPr>
          <w:rFonts w:ascii="Arial" w:hAnsi="Arial" w:cs="Arial"/>
          <w:i/>
          <w:iCs/>
        </w:rPr>
        <w:t>doi:https</w:t>
      </w:r>
      <w:proofErr w:type="spellEnd"/>
      <w:r w:rsidRPr="0072283B">
        <w:rPr>
          <w:rFonts w:ascii="Arial" w:hAnsi="Arial" w:cs="Arial"/>
          <w:i/>
          <w:iCs/>
        </w:rPr>
        <w:t>://doi.org/10.1002/ejsp.2617</w:t>
      </w:r>
      <w:proofErr w:type="gramEnd"/>
      <w:r w:rsidRPr="0072283B">
        <w:rPr>
          <w:rFonts w:ascii="Arial" w:hAnsi="Arial" w:cs="Arial"/>
          <w:i/>
          <w:iCs/>
        </w:rPr>
        <w:t>.</w:t>
      </w:r>
    </w:p>
    <w:p w14:paraId="3BDB940C" w14:textId="77777777" w:rsidR="00025DBE" w:rsidRPr="0072283B" w:rsidRDefault="00025DBE" w:rsidP="0072283B">
      <w:pPr>
        <w:rPr>
          <w:rFonts w:ascii="Arial" w:hAnsi="Arial" w:cs="Arial"/>
          <w:i/>
          <w:iCs/>
        </w:rPr>
      </w:pPr>
    </w:p>
    <w:p w14:paraId="0452AC4B" w14:textId="77777777" w:rsidR="00986759" w:rsidRDefault="00986759" w:rsidP="0072283B">
      <w:pPr>
        <w:rPr>
          <w:rFonts w:ascii="Arial" w:hAnsi="Arial" w:cs="Arial"/>
          <w:i/>
          <w:iCs/>
        </w:rPr>
      </w:pPr>
      <w:r w:rsidRPr="0072283B">
        <w:rPr>
          <w:rFonts w:ascii="Arial" w:hAnsi="Arial" w:cs="Arial"/>
          <w:i/>
          <w:iCs/>
        </w:rPr>
        <w:lastRenderedPageBreak/>
        <w:t xml:space="preserve">Shih, Y.-H. (2018). Some Critical Thinking on Paulo Freire’s Critical Pedagogy and Its Educational Implications. International Education Studies, [online] 11(9), pp.64–70. </w:t>
      </w:r>
      <w:proofErr w:type="spellStart"/>
      <w:proofErr w:type="gramStart"/>
      <w:r w:rsidRPr="0072283B">
        <w:rPr>
          <w:rFonts w:ascii="Arial" w:hAnsi="Arial" w:cs="Arial"/>
          <w:i/>
          <w:iCs/>
        </w:rPr>
        <w:t>doi:https</w:t>
      </w:r>
      <w:proofErr w:type="spellEnd"/>
      <w:r w:rsidRPr="0072283B">
        <w:rPr>
          <w:rFonts w:ascii="Arial" w:hAnsi="Arial" w:cs="Arial"/>
          <w:i/>
          <w:iCs/>
        </w:rPr>
        <w:t>://doi.org/10.5539/ies.v11n9p64</w:t>
      </w:r>
      <w:proofErr w:type="gramEnd"/>
      <w:r w:rsidRPr="0072283B">
        <w:rPr>
          <w:rFonts w:ascii="Arial" w:hAnsi="Arial" w:cs="Arial"/>
          <w:i/>
          <w:iCs/>
        </w:rPr>
        <w:t>.</w:t>
      </w:r>
    </w:p>
    <w:p w14:paraId="11BBAE05" w14:textId="77777777" w:rsidR="00025DBE" w:rsidRPr="0072283B" w:rsidRDefault="00025DBE" w:rsidP="0072283B">
      <w:pPr>
        <w:rPr>
          <w:rFonts w:ascii="Arial" w:hAnsi="Arial" w:cs="Arial"/>
          <w:i/>
          <w:iCs/>
        </w:rPr>
      </w:pPr>
    </w:p>
    <w:p w14:paraId="72A86EAB" w14:textId="4D5A3E04" w:rsidR="00986759" w:rsidRDefault="00986759" w:rsidP="0072283B">
      <w:pPr>
        <w:rPr>
          <w:rFonts w:ascii="Arial" w:hAnsi="Arial" w:cs="Arial"/>
          <w:i/>
          <w:iCs/>
        </w:rPr>
      </w:pPr>
      <w:r w:rsidRPr="0072283B">
        <w:rPr>
          <w:rFonts w:ascii="Arial" w:hAnsi="Arial" w:cs="Arial"/>
          <w:i/>
          <w:iCs/>
        </w:rPr>
        <w:t xml:space="preserve">SSCE Cymru (2024). SSCE </w:t>
      </w:r>
      <w:proofErr w:type="gramStart"/>
      <w:r w:rsidRPr="0072283B">
        <w:rPr>
          <w:rFonts w:ascii="Arial" w:hAnsi="Arial" w:cs="Arial"/>
          <w:i/>
          <w:iCs/>
        </w:rPr>
        <w:t>Cymru :</w:t>
      </w:r>
      <w:proofErr w:type="gramEnd"/>
      <w:r w:rsidRPr="0072283B">
        <w:rPr>
          <w:rFonts w:ascii="Arial" w:hAnsi="Arial" w:cs="Arial"/>
          <w:i/>
          <w:iCs/>
        </w:rPr>
        <w:t xml:space="preserve">: Emotional Literacy Support Assistants (ELSA). [online] www.sscecymru.co.uk. Available at: </w:t>
      </w:r>
      <w:hyperlink r:id="rId23" w:history="1">
        <w:r w:rsidR="00025DBE" w:rsidRPr="00804F64">
          <w:rPr>
            <w:rStyle w:val="Hyperlink"/>
            <w:rFonts w:ascii="Arial" w:hAnsi="Arial" w:cs="Arial"/>
            <w:i/>
            <w:iCs/>
          </w:rPr>
          <w:t>https://www.sscecymru.co.uk/resources/directoryofsupport/emotionalliteracysupportassistantselsa/default.htm</w:t>
        </w:r>
      </w:hyperlink>
      <w:r w:rsidRPr="0072283B">
        <w:rPr>
          <w:rFonts w:ascii="Arial" w:hAnsi="Arial" w:cs="Arial"/>
          <w:i/>
          <w:iCs/>
        </w:rPr>
        <w:t>.</w:t>
      </w:r>
    </w:p>
    <w:p w14:paraId="4C3DFA30" w14:textId="77777777" w:rsidR="00025DBE" w:rsidRPr="0072283B" w:rsidRDefault="00025DBE" w:rsidP="0072283B">
      <w:pPr>
        <w:rPr>
          <w:rFonts w:ascii="Arial" w:hAnsi="Arial" w:cs="Arial"/>
          <w:i/>
          <w:iCs/>
        </w:rPr>
      </w:pPr>
    </w:p>
    <w:p w14:paraId="42AA8384" w14:textId="6149DD17" w:rsidR="00986759" w:rsidRDefault="00986759" w:rsidP="0072283B">
      <w:pPr>
        <w:rPr>
          <w:rFonts w:ascii="Arial" w:hAnsi="Arial" w:cs="Arial"/>
          <w:i/>
          <w:iCs/>
        </w:rPr>
      </w:pPr>
      <w:r w:rsidRPr="0072283B">
        <w:rPr>
          <w:rFonts w:ascii="Arial" w:hAnsi="Arial" w:cs="Arial"/>
          <w:i/>
          <w:iCs/>
        </w:rPr>
        <w:t xml:space="preserve">Welsh Government (2015). Well-being of Future Generations (Wales) Act 2015: the essentials Guidance on our law to improve social, economic, environmental and cultural well-being. [online] Available at: </w:t>
      </w:r>
      <w:hyperlink r:id="rId24" w:history="1">
        <w:r w:rsidR="00025DBE" w:rsidRPr="00804F64">
          <w:rPr>
            <w:rStyle w:val="Hyperlink"/>
            <w:rFonts w:ascii="Arial" w:hAnsi="Arial" w:cs="Arial"/>
            <w:i/>
            <w:iCs/>
          </w:rPr>
          <w:t>https://www.gov.wales/sites/default/files/pdf-versions/2024/7/1/1719821303/well-being-future-generations-act-essentials.pdf</w:t>
        </w:r>
      </w:hyperlink>
      <w:r w:rsidRPr="0072283B">
        <w:rPr>
          <w:rFonts w:ascii="Arial" w:hAnsi="Arial" w:cs="Arial"/>
          <w:i/>
          <w:iCs/>
        </w:rPr>
        <w:t>.</w:t>
      </w:r>
    </w:p>
    <w:p w14:paraId="1AF5F772" w14:textId="77777777" w:rsidR="00025DBE" w:rsidRPr="0072283B" w:rsidRDefault="00025DBE" w:rsidP="0072283B">
      <w:pPr>
        <w:rPr>
          <w:rFonts w:ascii="Arial" w:hAnsi="Arial" w:cs="Arial"/>
          <w:i/>
          <w:iCs/>
        </w:rPr>
      </w:pPr>
    </w:p>
    <w:p w14:paraId="22844049" w14:textId="4A752491" w:rsidR="00986759" w:rsidRDefault="00986759" w:rsidP="0072283B">
      <w:pPr>
        <w:rPr>
          <w:rFonts w:ascii="Arial" w:hAnsi="Arial" w:cs="Arial"/>
          <w:i/>
          <w:iCs/>
        </w:rPr>
      </w:pPr>
      <w:r w:rsidRPr="0072283B">
        <w:rPr>
          <w:rFonts w:ascii="Arial" w:hAnsi="Arial" w:cs="Arial"/>
          <w:i/>
          <w:iCs/>
        </w:rPr>
        <w:t xml:space="preserve">Welsh Government (2016). Theme 3: Welcoming families to engage with the school Resources 1-9 Family and community engagement toolkit 3. [online] Available at: </w:t>
      </w:r>
      <w:hyperlink r:id="rId25" w:history="1">
        <w:r w:rsidR="00025DBE" w:rsidRPr="00804F64">
          <w:rPr>
            <w:rStyle w:val="Hyperlink"/>
            <w:rFonts w:ascii="Arial" w:hAnsi="Arial" w:cs="Arial"/>
            <w:i/>
            <w:iCs/>
          </w:rPr>
          <w:t>https://www.gov.wales/sites/default/files/publications/2018-12/theme-3-welcoming-families-to-engage-with-the-school-resources-1-9.pdf</w:t>
        </w:r>
      </w:hyperlink>
      <w:r w:rsidRPr="0072283B">
        <w:rPr>
          <w:rFonts w:ascii="Arial" w:hAnsi="Arial" w:cs="Arial"/>
          <w:i/>
          <w:iCs/>
        </w:rPr>
        <w:t>.</w:t>
      </w:r>
    </w:p>
    <w:p w14:paraId="2A6D6CE4" w14:textId="77777777" w:rsidR="00025DBE" w:rsidRPr="0072283B" w:rsidRDefault="00025DBE" w:rsidP="0072283B">
      <w:pPr>
        <w:rPr>
          <w:rFonts w:ascii="Arial" w:hAnsi="Arial" w:cs="Arial"/>
          <w:i/>
          <w:iCs/>
        </w:rPr>
      </w:pPr>
    </w:p>
    <w:p w14:paraId="46A3087C" w14:textId="321667D8" w:rsidR="00986759" w:rsidRDefault="00986759" w:rsidP="0072283B">
      <w:pPr>
        <w:rPr>
          <w:rFonts w:ascii="Arial" w:hAnsi="Arial" w:cs="Arial"/>
          <w:i/>
          <w:iCs/>
        </w:rPr>
      </w:pPr>
      <w:r w:rsidRPr="0072283B">
        <w:rPr>
          <w:rFonts w:ascii="Arial" w:hAnsi="Arial" w:cs="Arial"/>
          <w:i/>
          <w:iCs/>
        </w:rPr>
        <w:t xml:space="preserve">Welsh Government (2019). Introduction to the Health and Well-being Area of Learning and Experience 03. [online] Available at: </w:t>
      </w:r>
      <w:hyperlink r:id="rId26" w:history="1">
        <w:r w:rsidR="00025DBE" w:rsidRPr="00804F64">
          <w:rPr>
            <w:rStyle w:val="Hyperlink"/>
            <w:rFonts w:ascii="Arial" w:hAnsi="Arial" w:cs="Arial"/>
            <w:i/>
            <w:iCs/>
          </w:rPr>
          <w:t>https://hwb.gov.wales/storage/6ac4654f-fd85-4bd5-b9f6-c6a4d292f00b/draft-statutory-guidance-health-and-well-being.pdf</w:t>
        </w:r>
      </w:hyperlink>
      <w:r w:rsidRPr="0072283B">
        <w:rPr>
          <w:rFonts w:ascii="Arial" w:hAnsi="Arial" w:cs="Arial"/>
          <w:i/>
          <w:iCs/>
        </w:rPr>
        <w:t>.</w:t>
      </w:r>
    </w:p>
    <w:p w14:paraId="2DCBDAC4" w14:textId="77777777" w:rsidR="00025DBE" w:rsidRPr="0072283B" w:rsidRDefault="00025DBE" w:rsidP="0072283B">
      <w:pPr>
        <w:rPr>
          <w:rFonts w:ascii="Arial" w:hAnsi="Arial" w:cs="Arial"/>
          <w:i/>
          <w:iCs/>
        </w:rPr>
      </w:pPr>
    </w:p>
    <w:p w14:paraId="77896053" w14:textId="5CFF9F15" w:rsidR="00986759" w:rsidRDefault="00986759" w:rsidP="0072283B">
      <w:pPr>
        <w:rPr>
          <w:rFonts w:ascii="Arial" w:hAnsi="Arial" w:cs="Arial"/>
          <w:i/>
          <w:iCs/>
        </w:rPr>
      </w:pPr>
      <w:r w:rsidRPr="0072283B">
        <w:rPr>
          <w:rFonts w:ascii="Arial" w:hAnsi="Arial" w:cs="Arial"/>
          <w:i/>
          <w:iCs/>
        </w:rPr>
        <w:t xml:space="preserve">Welsh Government (2020). Introduction to Curriculum for Wales guidance - Hwb. [online] </w:t>
      </w:r>
      <w:proofErr w:type="spellStart"/>
      <w:proofErr w:type="gramStart"/>
      <w:r w:rsidRPr="0072283B">
        <w:rPr>
          <w:rFonts w:ascii="Arial" w:hAnsi="Arial" w:cs="Arial"/>
          <w:i/>
          <w:iCs/>
        </w:rPr>
        <w:t>hwb.gov.wales</w:t>
      </w:r>
      <w:proofErr w:type="spellEnd"/>
      <w:proofErr w:type="gramEnd"/>
      <w:r w:rsidRPr="0072283B">
        <w:rPr>
          <w:rFonts w:ascii="Arial" w:hAnsi="Arial" w:cs="Arial"/>
          <w:i/>
          <w:iCs/>
        </w:rPr>
        <w:t xml:space="preserve">. Available at: </w:t>
      </w:r>
      <w:hyperlink r:id="rId27" w:history="1">
        <w:r w:rsidR="00025DBE" w:rsidRPr="00804F64">
          <w:rPr>
            <w:rStyle w:val="Hyperlink"/>
            <w:rFonts w:ascii="Arial" w:hAnsi="Arial" w:cs="Arial"/>
            <w:i/>
            <w:iCs/>
          </w:rPr>
          <w:t>https://hwb.gov.wales/curriculum-for-wales/introduction-to-curriculum-for-wales-guidance/</w:t>
        </w:r>
      </w:hyperlink>
      <w:r w:rsidRPr="0072283B">
        <w:rPr>
          <w:rFonts w:ascii="Arial" w:hAnsi="Arial" w:cs="Arial"/>
          <w:i/>
          <w:iCs/>
        </w:rPr>
        <w:t>.</w:t>
      </w:r>
    </w:p>
    <w:p w14:paraId="21C3C22F" w14:textId="77777777" w:rsidR="00025DBE" w:rsidRPr="0072283B" w:rsidRDefault="00025DBE" w:rsidP="0072283B">
      <w:pPr>
        <w:rPr>
          <w:rFonts w:ascii="Arial" w:hAnsi="Arial" w:cs="Arial"/>
          <w:i/>
          <w:iCs/>
        </w:rPr>
      </w:pPr>
    </w:p>
    <w:p w14:paraId="6C4143D7" w14:textId="09D43B20" w:rsidR="00986759" w:rsidRDefault="00986759" w:rsidP="00CF3D91">
      <w:pPr>
        <w:rPr>
          <w:rFonts w:ascii="Arial" w:hAnsi="Arial" w:cs="Arial"/>
          <w:i/>
          <w:iCs/>
        </w:rPr>
      </w:pPr>
      <w:r w:rsidRPr="00CF3D91">
        <w:rPr>
          <w:rFonts w:ascii="Arial" w:hAnsi="Arial" w:cs="Arial"/>
          <w:i/>
          <w:iCs/>
        </w:rPr>
        <w:t xml:space="preserve">Welsh Government (2021). Framework on Embedding a whole-school Approach to Emotional and Mental well-being Guidance. [online] Available at: </w:t>
      </w:r>
      <w:hyperlink r:id="rId28" w:history="1">
        <w:r w:rsidR="00025DBE" w:rsidRPr="00804F64">
          <w:rPr>
            <w:rStyle w:val="Hyperlink"/>
            <w:rFonts w:ascii="Arial" w:hAnsi="Arial" w:cs="Arial"/>
            <w:i/>
            <w:iCs/>
          </w:rPr>
          <w:t>https://www.gov.wales/sites/default/files/publications/2021-03/framework-on-embedding-a-whole-school-approach-to-emotional-and-mental-well-being.pdf</w:t>
        </w:r>
      </w:hyperlink>
      <w:r w:rsidRPr="00CF3D91">
        <w:rPr>
          <w:rFonts w:ascii="Arial" w:hAnsi="Arial" w:cs="Arial"/>
          <w:i/>
          <w:iCs/>
        </w:rPr>
        <w:t>.</w:t>
      </w:r>
    </w:p>
    <w:p w14:paraId="10972C99" w14:textId="77777777" w:rsidR="00025DBE" w:rsidRPr="00CF3D91" w:rsidRDefault="00025DBE" w:rsidP="00CF3D91">
      <w:pPr>
        <w:rPr>
          <w:rFonts w:ascii="Arial" w:hAnsi="Arial" w:cs="Arial"/>
          <w:i/>
          <w:iCs/>
        </w:rPr>
      </w:pPr>
    </w:p>
    <w:p w14:paraId="1ED47A55" w14:textId="123DB51D" w:rsidR="00986759" w:rsidRDefault="00986759" w:rsidP="0072283B">
      <w:pPr>
        <w:rPr>
          <w:rFonts w:ascii="Arial" w:hAnsi="Arial" w:cs="Arial"/>
          <w:i/>
          <w:iCs/>
        </w:rPr>
      </w:pPr>
      <w:r w:rsidRPr="0072283B">
        <w:rPr>
          <w:rFonts w:ascii="Arial" w:hAnsi="Arial" w:cs="Arial"/>
          <w:i/>
          <w:iCs/>
        </w:rPr>
        <w:t xml:space="preserve">Welsh Government (2021). Framework on Embedding a whole-school Approach to Emotional and Mental well-being Guidance. [online] Available at: </w:t>
      </w:r>
      <w:hyperlink r:id="rId29" w:history="1">
        <w:r w:rsidR="00025DBE" w:rsidRPr="00804F64">
          <w:rPr>
            <w:rStyle w:val="Hyperlink"/>
            <w:rFonts w:ascii="Arial" w:hAnsi="Arial" w:cs="Arial"/>
            <w:i/>
            <w:iCs/>
          </w:rPr>
          <w:t>https://www.gov.wales/sites/default/files/publications/2021-03/framework-on-embedding-a-whole-school-approach-to-emotional-and-mental-well-being.pdf</w:t>
        </w:r>
      </w:hyperlink>
      <w:r w:rsidRPr="0072283B">
        <w:rPr>
          <w:rFonts w:ascii="Arial" w:hAnsi="Arial" w:cs="Arial"/>
          <w:i/>
          <w:iCs/>
        </w:rPr>
        <w:t>.</w:t>
      </w:r>
    </w:p>
    <w:p w14:paraId="23289A8F" w14:textId="77777777" w:rsidR="00025DBE" w:rsidRPr="0072283B" w:rsidRDefault="00025DBE" w:rsidP="0072283B">
      <w:pPr>
        <w:rPr>
          <w:rFonts w:ascii="Arial" w:hAnsi="Arial" w:cs="Arial"/>
          <w:i/>
          <w:iCs/>
        </w:rPr>
      </w:pPr>
    </w:p>
    <w:p w14:paraId="5865BFA8" w14:textId="2878C8FC" w:rsidR="00986759" w:rsidRDefault="00986759" w:rsidP="0072283B">
      <w:pPr>
        <w:rPr>
          <w:rFonts w:ascii="Arial" w:hAnsi="Arial" w:cs="Arial"/>
          <w:i/>
          <w:iCs/>
        </w:rPr>
      </w:pPr>
      <w:r w:rsidRPr="0072283B">
        <w:rPr>
          <w:rFonts w:ascii="Arial" w:hAnsi="Arial" w:cs="Arial"/>
          <w:i/>
          <w:iCs/>
        </w:rPr>
        <w:t xml:space="preserve">Welsh Government (2024a). Equity and inclusion in the Curriculum for Wales. [online] Education Wales. Available at: </w:t>
      </w:r>
      <w:hyperlink r:id="rId30" w:history="1">
        <w:r w:rsidR="00025DBE" w:rsidRPr="00804F64">
          <w:rPr>
            <w:rStyle w:val="Hyperlink"/>
            <w:rFonts w:ascii="Arial" w:hAnsi="Arial" w:cs="Arial"/>
            <w:i/>
            <w:iCs/>
          </w:rPr>
          <w:t>https://educationwales.blog.gov.wales/2024/05/13/equity-and-inclusion-in-the-curriculum-for-wales/</w:t>
        </w:r>
      </w:hyperlink>
      <w:r w:rsidRPr="0072283B">
        <w:rPr>
          <w:rFonts w:ascii="Arial" w:hAnsi="Arial" w:cs="Arial"/>
          <w:i/>
          <w:iCs/>
        </w:rPr>
        <w:t>.</w:t>
      </w:r>
    </w:p>
    <w:p w14:paraId="55330C13" w14:textId="77777777" w:rsidR="00025DBE" w:rsidRPr="0072283B" w:rsidRDefault="00025DBE" w:rsidP="0072283B">
      <w:pPr>
        <w:rPr>
          <w:rFonts w:ascii="Arial" w:hAnsi="Arial" w:cs="Arial"/>
          <w:i/>
          <w:iCs/>
        </w:rPr>
      </w:pPr>
    </w:p>
    <w:p w14:paraId="52767363" w14:textId="7514E301" w:rsidR="00986759" w:rsidRDefault="00986759" w:rsidP="0072283B">
      <w:pPr>
        <w:rPr>
          <w:rFonts w:ascii="Arial" w:hAnsi="Arial" w:cs="Arial"/>
          <w:i/>
          <w:iCs/>
        </w:rPr>
      </w:pPr>
      <w:r w:rsidRPr="0072283B">
        <w:rPr>
          <w:rFonts w:ascii="Arial" w:hAnsi="Arial" w:cs="Arial"/>
          <w:i/>
          <w:iCs/>
        </w:rPr>
        <w:lastRenderedPageBreak/>
        <w:t xml:space="preserve">Welsh Government (2024b). Languages, Literacy and Communication: Designing your curriculum - Hwb. [online] </w:t>
      </w:r>
      <w:proofErr w:type="spellStart"/>
      <w:proofErr w:type="gramStart"/>
      <w:r w:rsidRPr="0072283B">
        <w:rPr>
          <w:rFonts w:ascii="Arial" w:hAnsi="Arial" w:cs="Arial"/>
          <w:i/>
          <w:iCs/>
        </w:rPr>
        <w:t>hwb.gov.wales</w:t>
      </w:r>
      <w:proofErr w:type="spellEnd"/>
      <w:proofErr w:type="gramEnd"/>
      <w:r w:rsidRPr="0072283B">
        <w:rPr>
          <w:rFonts w:ascii="Arial" w:hAnsi="Arial" w:cs="Arial"/>
          <w:i/>
          <w:iCs/>
        </w:rPr>
        <w:t xml:space="preserve">. Available at: </w:t>
      </w:r>
      <w:hyperlink r:id="rId31" w:history="1">
        <w:r w:rsidR="00025DBE" w:rsidRPr="00804F64">
          <w:rPr>
            <w:rStyle w:val="Hyperlink"/>
            <w:rFonts w:ascii="Arial" w:hAnsi="Arial" w:cs="Arial"/>
            <w:i/>
            <w:iCs/>
          </w:rPr>
          <w:t>https://hwb.gov.wales/curriculum-for-wales/languages-literacy-and-communication/designing-your-curriculum/</w:t>
        </w:r>
      </w:hyperlink>
      <w:r w:rsidRPr="0072283B">
        <w:rPr>
          <w:rFonts w:ascii="Arial" w:hAnsi="Arial" w:cs="Arial"/>
          <w:i/>
          <w:iCs/>
        </w:rPr>
        <w:t>.</w:t>
      </w:r>
    </w:p>
    <w:p w14:paraId="6CBB177D" w14:textId="77777777" w:rsidR="00025DBE" w:rsidRDefault="00025DBE" w:rsidP="0072283B">
      <w:pPr>
        <w:rPr>
          <w:rFonts w:ascii="Arial" w:hAnsi="Arial" w:cs="Arial"/>
          <w:i/>
          <w:iCs/>
        </w:rPr>
      </w:pPr>
    </w:p>
    <w:p w14:paraId="01AE7B0A" w14:textId="77777777" w:rsidR="00025DBE" w:rsidRDefault="00025DBE" w:rsidP="0072283B">
      <w:pPr>
        <w:rPr>
          <w:rFonts w:ascii="Arial" w:hAnsi="Arial" w:cs="Arial"/>
          <w:i/>
          <w:iCs/>
        </w:rPr>
      </w:pPr>
    </w:p>
    <w:p w14:paraId="7173EB09" w14:textId="77777777" w:rsidR="00025DBE" w:rsidRDefault="00025DBE" w:rsidP="0072283B">
      <w:pPr>
        <w:rPr>
          <w:rFonts w:ascii="Arial" w:hAnsi="Arial" w:cs="Arial"/>
          <w:i/>
          <w:iCs/>
        </w:rPr>
      </w:pPr>
    </w:p>
    <w:p w14:paraId="69A87047" w14:textId="77777777" w:rsidR="00025DBE" w:rsidRDefault="00025DBE" w:rsidP="0072283B">
      <w:pPr>
        <w:rPr>
          <w:rFonts w:ascii="Arial" w:hAnsi="Arial" w:cs="Arial"/>
          <w:i/>
          <w:iCs/>
        </w:rPr>
      </w:pPr>
    </w:p>
    <w:p w14:paraId="06481AED" w14:textId="77777777" w:rsidR="00025DBE" w:rsidRDefault="00025DBE" w:rsidP="0072283B">
      <w:pPr>
        <w:rPr>
          <w:rFonts w:ascii="Arial" w:hAnsi="Arial" w:cs="Arial"/>
          <w:i/>
          <w:iCs/>
        </w:rPr>
      </w:pPr>
    </w:p>
    <w:p w14:paraId="3479B43F" w14:textId="77777777" w:rsidR="00025DBE" w:rsidRDefault="00025DBE" w:rsidP="0072283B">
      <w:pPr>
        <w:rPr>
          <w:rFonts w:ascii="Arial" w:hAnsi="Arial" w:cs="Arial"/>
          <w:i/>
          <w:iCs/>
        </w:rPr>
      </w:pPr>
    </w:p>
    <w:p w14:paraId="19AD32E2" w14:textId="77777777" w:rsidR="00025DBE" w:rsidRDefault="00025DBE" w:rsidP="0072283B">
      <w:pPr>
        <w:rPr>
          <w:rFonts w:ascii="Arial" w:hAnsi="Arial" w:cs="Arial"/>
          <w:i/>
          <w:iCs/>
        </w:rPr>
      </w:pPr>
    </w:p>
    <w:p w14:paraId="3D3FC2FC" w14:textId="77777777" w:rsidR="00025DBE" w:rsidRDefault="00025DBE" w:rsidP="0072283B">
      <w:pPr>
        <w:rPr>
          <w:rFonts w:ascii="Arial" w:hAnsi="Arial" w:cs="Arial"/>
          <w:i/>
          <w:iCs/>
        </w:rPr>
      </w:pPr>
    </w:p>
    <w:p w14:paraId="667AC99E" w14:textId="77777777" w:rsidR="00025DBE" w:rsidRDefault="00025DBE" w:rsidP="0072283B">
      <w:pPr>
        <w:rPr>
          <w:rFonts w:ascii="Arial" w:hAnsi="Arial" w:cs="Arial"/>
          <w:i/>
          <w:iCs/>
        </w:rPr>
      </w:pPr>
    </w:p>
    <w:p w14:paraId="7BBB1D95" w14:textId="77777777" w:rsidR="00025DBE" w:rsidRDefault="00025DBE" w:rsidP="0072283B">
      <w:pPr>
        <w:rPr>
          <w:rFonts w:ascii="Arial" w:hAnsi="Arial" w:cs="Arial"/>
          <w:i/>
          <w:iCs/>
        </w:rPr>
      </w:pPr>
    </w:p>
    <w:p w14:paraId="205E32C9" w14:textId="77777777" w:rsidR="00025DBE" w:rsidRDefault="00025DBE" w:rsidP="0072283B">
      <w:pPr>
        <w:rPr>
          <w:rFonts w:ascii="Arial" w:hAnsi="Arial" w:cs="Arial"/>
          <w:i/>
          <w:iCs/>
        </w:rPr>
      </w:pPr>
    </w:p>
    <w:p w14:paraId="1BE99593" w14:textId="77777777" w:rsidR="00025DBE" w:rsidRDefault="00025DBE" w:rsidP="0072283B">
      <w:pPr>
        <w:rPr>
          <w:rFonts w:ascii="Arial" w:hAnsi="Arial" w:cs="Arial"/>
          <w:i/>
          <w:iCs/>
        </w:rPr>
      </w:pPr>
    </w:p>
    <w:p w14:paraId="26593DB7" w14:textId="77777777" w:rsidR="00025DBE" w:rsidRDefault="00025DBE" w:rsidP="0072283B">
      <w:pPr>
        <w:rPr>
          <w:rFonts w:ascii="Arial" w:hAnsi="Arial" w:cs="Arial"/>
          <w:i/>
          <w:iCs/>
        </w:rPr>
      </w:pPr>
    </w:p>
    <w:p w14:paraId="70BD568D" w14:textId="77777777" w:rsidR="00025DBE" w:rsidRDefault="00025DBE" w:rsidP="0072283B">
      <w:pPr>
        <w:rPr>
          <w:rFonts w:ascii="Arial" w:hAnsi="Arial" w:cs="Arial"/>
          <w:i/>
          <w:iCs/>
        </w:rPr>
      </w:pPr>
    </w:p>
    <w:p w14:paraId="7A79596A" w14:textId="77777777" w:rsidR="00025DBE" w:rsidRDefault="00025DBE" w:rsidP="0072283B">
      <w:pPr>
        <w:rPr>
          <w:rFonts w:ascii="Arial" w:hAnsi="Arial" w:cs="Arial"/>
          <w:i/>
          <w:iCs/>
        </w:rPr>
      </w:pPr>
    </w:p>
    <w:p w14:paraId="66BDA0F6" w14:textId="77777777" w:rsidR="00025DBE" w:rsidRDefault="00025DBE" w:rsidP="0072283B">
      <w:pPr>
        <w:rPr>
          <w:rFonts w:ascii="Arial" w:hAnsi="Arial" w:cs="Arial"/>
          <w:i/>
          <w:iCs/>
        </w:rPr>
      </w:pPr>
    </w:p>
    <w:p w14:paraId="69BAE21E" w14:textId="77777777" w:rsidR="00025DBE" w:rsidRDefault="00025DBE" w:rsidP="0072283B">
      <w:pPr>
        <w:rPr>
          <w:rFonts w:ascii="Arial" w:hAnsi="Arial" w:cs="Arial"/>
          <w:i/>
          <w:iCs/>
        </w:rPr>
      </w:pPr>
    </w:p>
    <w:p w14:paraId="233D333B" w14:textId="77777777" w:rsidR="00025DBE" w:rsidRDefault="00025DBE" w:rsidP="0072283B">
      <w:pPr>
        <w:rPr>
          <w:rFonts w:ascii="Arial" w:hAnsi="Arial" w:cs="Arial"/>
          <w:i/>
          <w:iCs/>
        </w:rPr>
      </w:pPr>
    </w:p>
    <w:p w14:paraId="105A4DF6" w14:textId="77777777" w:rsidR="00025DBE" w:rsidRDefault="00025DBE" w:rsidP="0072283B">
      <w:pPr>
        <w:rPr>
          <w:rFonts w:ascii="Arial" w:hAnsi="Arial" w:cs="Arial"/>
          <w:i/>
          <w:iCs/>
        </w:rPr>
      </w:pPr>
    </w:p>
    <w:p w14:paraId="4A7C4A17" w14:textId="77777777" w:rsidR="00025DBE" w:rsidRDefault="00025DBE" w:rsidP="0072283B">
      <w:pPr>
        <w:rPr>
          <w:rFonts w:ascii="Arial" w:hAnsi="Arial" w:cs="Arial"/>
          <w:i/>
          <w:iCs/>
        </w:rPr>
      </w:pPr>
    </w:p>
    <w:p w14:paraId="51BEEBF8" w14:textId="77777777" w:rsidR="00025DBE" w:rsidRDefault="00025DBE" w:rsidP="0072283B">
      <w:pPr>
        <w:rPr>
          <w:rFonts w:ascii="Arial" w:hAnsi="Arial" w:cs="Arial"/>
          <w:i/>
          <w:iCs/>
        </w:rPr>
      </w:pPr>
    </w:p>
    <w:p w14:paraId="6318DB21" w14:textId="77777777" w:rsidR="00025DBE" w:rsidRDefault="00025DBE" w:rsidP="0072283B">
      <w:pPr>
        <w:rPr>
          <w:rFonts w:ascii="Arial" w:hAnsi="Arial" w:cs="Arial"/>
          <w:i/>
          <w:iCs/>
        </w:rPr>
      </w:pPr>
    </w:p>
    <w:p w14:paraId="238AB695" w14:textId="77777777" w:rsidR="00025DBE" w:rsidRDefault="00025DBE" w:rsidP="0072283B">
      <w:pPr>
        <w:rPr>
          <w:rFonts w:ascii="Arial" w:hAnsi="Arial" w:cs="Arial"/>
          <w:i/>
          <w:iCs/>
        </w:rPr>
      </w:pPr>
    </w:p>
    <w:p w14:paraId="49A37E21" w14:textId="77777777" w:rsidR="00025DBE" w:rsidRDefault="00025DBE" w:rsidP="0072283B">
      <w:pPr>
        <w:rPr>
          <w:rFonts w:ascii="Arial" w:hAnsi="Arial" w:cs="Arial"/>
          <w:i/>
          <w:iCs/>
        </w:rPr>
      </w:pPr>
    </w:p>
    <w:p w14:paraId="1AE7522D" w14:textId="77777777" w:rsidR="00025DBE" w:rsidRDefault="00025DBE" w:rsidP="0072283B">
      <w:pPr>
        <w:rPr>
          <w:rFonts w:ascii="Arial" w:hAnsi="Arial" w:cs="Arial"/>
          <w:i/>
          <w:iCs/>
        </w:rPr>
      </w:pPr>
    </w:p>
    <w:p w14:paraId="69489E07" w14:textId="77777777" w:rsidR="00025DBE" w:rsidRDefault="00025DBE" w:rsidP="0072283B">
      <w:pPr>
        <w:rPr>
          <w:rFonts w:ascii="Arial" w:hAnsi="Arial" w:cs="Arial"/>
          <w:i/>
          <w:iCs/>
        </w:rPr>
      </w:pPr>
    </w:p>
    <w:p w14:paraId="2D3760C0" w14:textId="77777777" w:rsidR="00025DBE" w:rsidRDefault="00025DBE" w:rsidP="0072283B">
      <w:pPr>
        <w:rPr>
          <w:rFonts w:ascii="Arial" w:hAnsi="Arial" w:cs="Arial"/>
          <w:i/>
          <w:iCs/>
        </w:rPr>
      </w:pPr>
    </w:p>
    <w:p w14:paraId="2792E869" w14:textId="77777777" w:rsidR="00025DBE" w:rsidRDefault="00025DBE" w:rsidP="0072283B">
      <w:pPr>
        <w:rPr>
          <w:rFonts w:ascii="Arial" w:hAnsi="Arial" w:cs="Arial"/>
          <w:i/>
          <w:iCs/>
        </w:rPr>
      </w:pPr>
    </w:p>
    <w:p w14:paraId="506FF3F2" w14:textId="77777777" w:rsidR="00025DBE" w:rsidRDefault="00025DBE" w:rsidP="0072283B">
      <w:pPr>
        <w:rPr>
          <w:rFonts w:ascii="Arial" w:hAnsi="Arial" w:cs="Arial"/>
          <w:i/>
          <w:iCs/>
        </w:rPr>
      </w:pPr>
    </w:p>
    <w:p w14:paraId="61CFCF75" w14:textId="77777777" w:rsidR="00025DBE" w:rsidRDefault="00025DBE" w:rsidP="0072283B">
      <w:pPr>
        <w:rPr>
          <w:rFonts w:ascii="Arial" w:hAnsi="Arial" w:cs="Arial"/>
          <w:i/>
          <w:iCs/>
        </w:rPr>
      </w:pPr>
    </w:p>
    <w:p w14:paraId="20FC9F06" w14:textId="77777777" w:rsidR="00025DBE" w:rsidRDefault="00025DBE" w:rsidP="0072283B">
      <w:pPr>
        <w:rPr>
          <w:rFonts w:ascii="Arial" w:hAnsi="Arial" w:cs="Arial"/>
          <w:i/>
          <w:iCs/>
        </w:rPr>
      </w:pPr>
    </w:p>
    <w:p w14:paraId="4DF6AF0F" w14:textId="41E81880" w:rsidR="00025DBE" w:rsidRDefault="00025DBE" w:rsidP="0072283B">
      <w:pPr>
        <w:rPr>
          <w:rFonts w:ascii="Arial" w:hAnsi="Arial" w:cs="Arial"/>
          <w:b/>
          <w:bCs/>
        </w:rPr>
      </w:pPr>
      <w:r w:rsidRPr="00A91D45">
        <w:rPr>
          <w:rFonts w:ascii="Arial" w:hAnsi="Arial" w:cs="Arial"/>
          <w:b/>
          <w:bCs/>
        </w:rPr>
        <w:t xml:space="preserve">Appendices </w:t>
      </w:r>
    </w:p>
    <w:p w14:paraId="4286AA0B" w14:textId="77777777" w:rsidR="00A91D45" w:rsidRDefault="00A91D45" w:rsidP="0072283B">
      <w:pPr>
        <w:rPr>
          <w:rFonts w:ascii="Arial" w:hAnsi="Arial" w:cs="Arial"/>
          <w:b/>
          <w:bCs/>
        </w:rPr>
      </w:pPr>
    </w:p>
    <w:p w14:paraId="14FE2F9B" w14:textId="41EF60D4" w:rsidR="00A91D45" w:rsidRDefault="00A91D45" w:rsidP="0072283B">
      <w:pPr>
        <w:rPr>
          <w:rFonts w:ascii="Arial" w:hAnsi="Arial" w:cs="Arial"/>
          <w:b/>
          <w:bCs/>
        </w:rPr>
      </w:pPr>
      <w:r>
        <w:rPr>
          <w:rFonts w:ascii="Arial" w:hAnsi="Arial" w:cs="Arial"/>
          <w:b/>
          <w:bCs/>
        </w:rPr>
        <w:t xml:space="preserve">Appendix 1 </w:t>
      </w:r>
    </w:p>
    <w:p w14:paraId="3889CAA7" w14:textId="77777777" w:rsidR="00A91D45" w:rsidRDefault="00A91D45" w:rsidP="0072283B">
      <w:pPr>
        <w:rPr>
          <w:rFonts w:ascii="Arial" w:hAnsi="Arial" w:cs="Arial"/>
          <w:b/>
          <w:bCs/>
        </w:rPr>
      </w:pPr>
    </w:p>
    <w:p w14:paraId="2CB9BE63" w14:textId="77777777" w:rsidR="005341B0" w:rsidRPr="0028211A" w:rsidRDefault="005341B0" w:rsidP="005341B0">
      <w:pPr>
        <w:jc w:val="center"/>
        <w:rPr>
          <w:rFonts w:ascii="Arial" w:hAnsi="Arial" w:cs="Arial"/>
          <w:b/>
        </w:rPr>
      </w:pPr>
      <w:r w:rsidRPr="0028211A">
        <w:rPr>
          <w:rFonts w:ascii="Arial" w:hAnsi="Arial" w:cs="Arial"/>
          <w:b/>
          <w:noProof/>
          <w:lang w:eastAsia="en-GB"/>
        </w:rPr>
        <w:drawing>
          <wp:anchor distT="0" distB="0" distL="114300" distR="114300" simplePos="0" relativeHeight="251659264" behindDoc="1" locked="0" layoutInCell="1" allowOverlap="1" wp14:anchorId="59E149DB" wp14:editId="32DB4082">
            <wp:simplePos x="0" y="0"/>
            <wp:positionH relativeFrom="column">
              <wp:posOffset>-388620</wp:posOffset>
            </wp:positionH>
            <wp:positionV relativeFrom="paragraph">
              <wp:posOffset>0</wp:posOffset>
            </wp:positionV>
            <wp:extent cx="2145030" cy="2769870"/>
            <wp:effectExtent l="95250" t="76200" r="83820" b="1135380"/>
            <wp:wrapTight wrapText="bothSides">
              <wp:wrapPolygon edited="0">
                <wp:start x="8632" y="-594"/>
                <wp:lineTo x="3261" y="-297"/>
                <wp:lineTo x="3261" y="2080"/>
                <wp:lineTo x="959" y="2080"/>
                <wp:lineTo x="959" y="4457"/>
                <wp:lineTo x="-192" y="4457"/>
                <wp:lineTo x="-767" y="9210"/>
                <wp:lineTo x="-575" y="16341"/>
                <wp:lineTo x="575" y="16341"/>
                <wp:lineTo x="575" y="18718"/>
                <wp:lineTo x="2302" y="18718"/>
                <wp:lineTo x="1726" y="23472"/>
                <wp:lineTo x="-767" y="23472"/>
                <wp:lineTo x="-959" y="28226"/>
                <wp:lineTo x="384" y="28226"/>
                <wp:lineTo x="384" y="28968"/>
                <wp:lineTo x="6906" y="30305"/>
                <wp:lineTo x="14387" y="30305"/>
                <wp:lineTo x="14579" y="30008"/>
                <wp:lineTo x="20909" y="28226"/>
                <wp:lineTo x="21101" y="28226"/>
                <wp:lineTo x="22252" y="25997"/>
                <wp:lineTo x="22252" y="25849"/>
                <wp:lineTo x="19758" y="23620"/>
                <wp:lineTo x="15346" y="21095"/>
                <wp:lineTo x="18799" y="18867"/>
                <wp:lineTo x="20718" y="16341"/>
                <wp:lineTo x="21869" y="13964"/>
                <wp:lineTo x="22252" y="11587"/>
                <wp:lineTo x="22060" y="9210"/>
                <wp:lineTo x="21485" y="6834"/>
                <wp:lineTo x="20334" y="4457"/>
                <wp:lineTo x="18032" y="2080"/>
                <wp:lineTo x="12853" y="-149"/>
                <wp:lineTo x="12661" y="-594"/>
                <wp:lineTo x="8632" y="-594"/>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145030" cy="276987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anchor>
        </w:drawing>
      </w:r>
      <w:r w:rsidRPr="0028211A">
        <w:rPr>
          <w:rFonts w:ascii="Arial" w:hAnsi="Arial" w:cs="Arial"/>
          <w:b/>
        </w:rPr>
        <w:t>Pupil Profile</w:t>
      </w:r>
    </w:p>
    <w:p w14:paraId="6CC9B8B9" w14:textId="77777777" w:rsidR="005341B0" w:rsidRPr="0028211A" w:rsidRDefault="005341B0" w:rsidP="005341B0">
      <w:pPr>
        <w:rPr>
          <w:rFonts w:ascii="Arial" w:hAnsi="Arial" w:cs="Arial"/>
          <w:b/>
          <w:bCs/>
        </w:rPr>
      </w:pPr>
      <w:r w:rsidRPr="0028211A">
        <w:rPr>
          <w:rFonts w:ascii="Arial" w:hAnsi="Arial" w:cs="Arial"/>
          <w:b/>
          <w:bCs/>
        </w:rPr>
        <w:t>Pupil Profile: Idris</w:t>
      </w:r>
    </w:p>
    <w:p w14:paraId="11C08C78" w14:textId="77777777" w:rsidR="005341B0" w:rsidRPr="0028211A" w:rsidRDefault="005341B0" w:rsidP="005341B0">
      <w:pPr>
        <w:rPr>
          <w:rFonts w:ascii="Arial" w:hAnsi="Arial" w:cs="Arial"/>
          <w:b/>
        </w:rPr>
      </w:pPr>
      <w:r w:rsidRPr="0028211A">
        <w:rPr>
          <w:rFonts w:ascii="Arial" w:hAnsi="Arial" w:cs="Arial"/>
          <w:b/>
          <w:bCs/>
        </w:rPr>
        <w:t>Name:</w:t>
      </w:r>
      <w:r w:rsidRPr="0028211A">
        <w:rPr>
          <w:rFonts w:ascii="Arial" w:hAnsi="Arial" w:cs="Arial"/>
          <w:b/>
        </w:rPr>
        <w:t xml:space="preserve"> Idris</w:t>
      </w:r>
      <w:r w:rsidRPr="0028211A">
        <w:rPr>
          <w:rFonts w:ascii="Arial" w:hAnsi="Arial" w:cs="Arial"/>
          <w:b/>
        </w:rPr>
        <w:br/>
      </w:r>
      <w:r w:rsidRPr="0028211A">
        <w:rPr>
          <w:rFonts w:ascii="Arial" w:hAnsi="Arial" w:cs="Arial"/>
          <w:b/>
          <w:bCs/>
        </w:rPr>
        <w:t>Age:</w:t>
      </w:r>
      <w:r w:rsidRPr="0028211A">
        <w:rPr>
          <w:rFonts w:ascii="Arial" w:hAnsi="Arial" w:cs="Arial"/>
          <w:b/>
        </w:rPr>
        <w:t xml:space="preserve"> 7 years old</w:t>
      </w:r>
      <w:r w:rsidRPr="0028211A">
        <w:rPr>
          <w:rFonts w:ascii="Arial" w:hAnsi="Arial" w:cs="Arial"/>
          <w:b/>
        </w:rPr>
        <w:br/>
      </w:r>
      <w:r w:rsidRPr="0028211A">
        <w:rPr>
          <w:rFonts w:ascii="Arial" w:hAnsi="Arial" w:cs="Arial"/>
          <w:b/>
          <w:bCs/>
        </w:rPr>
        <w:t>Year Group:</w:t>
      </w:r>
      <w:r w:rsidRPr="0028211A">
        <w:rPr>
          <w:rFonts w:ascii="Arial" w:hAnsi="Arial" w:cs="Arial"/>
          <w:b/>
        </w:rPr>
        <w:t xml:space="preserve"> Year 2</w:t>
      </w:r>
      <w:r w:rsidRPr="0028211A">
        <w:rPr>
          <w:rFonts w:ascii="Arial" w:hAnsi="Arial" w:cs="Arial"/>
          <w:b/>
        </w:rPr>
        <w:br/>
      </w:r>
      <w:r w:rsidRPr="0028211A">
        <w:rPr>
          <w:rFonts w:ascii="Arial" w:hAnsi="Arial" w:cs="Arial"/>
          <w:b/>
          <w:bCs/>
        </w:rPr>
        <w:t>School:</w:t>
      </w:r>
      <w:r w:rsidRPr="0028211A">
        <w:rPr>
          <w:rFonts w:ascii="Arial" w:hAnsi="Arial" w:cs="Arial"/>
          <w:b/>
        </w:rPr>
        <w:t xml:space="preserve"> [Insert School Name]</w:t>
      </w:r>
      <w:r w:rsidRPr="0028211A">
        <w:rPr>
          <w:rFonts w:ascii="Arial" w:hAnsi="Arial" w:cs="Arial"/>
          <w:b/>
        </w:rPr>
        <w:br/>
      </w:r>
      <w:r w:rsidRPr="0028211A">
        <w:rPr>
          <w:rFonts w:ascii="Arial" w:hAnsi="Arial" w:cs="Arial"/>
          <w:b/>
          <w:bCs/>
        </w:rPr>
        <w:t>Date of Profile:</w:t>
      </w:r>
      <w:r w:rsidRPr="0028211A">
        <w:rPr>
          <w:rFonts w:ascii="Arial" w:hAnsi="Arial" w:cs="Arial"/>
          <w:b/>
        </w:rPr>
        <w:t xml:space="preserve"> [Insert Date]</w:t>
      </w:r>
    </w:p>
    <w:p w14:paraId="22D9836E" w14:textId="77777777" w:rsidR="005341B0" w:rsidRPr="0028211A" w:rsidRDefault="005341B0" w:rsidP="005341B0">
      <w:pPr>
        <w:rPr>
          <w:rFonts w:ascii="Arial" w:hAnsi="Arial" w:cs="Arial"/>
          <w:b/>
          <w:bCs/>
        </w:rPr>
      </w:pPr>
      <w:r w:rsidRPr="0028211A">
        <w:rPr>
          <w:rFonts w:ascii="Arial" w:hAnsi="Arial" w:cs="Arial"/>
          <w:b/>
          <w:bCs/>
        </w:rPr>
        <w:t>Background Information:</w:t>
      </w:r>
    </w:p>
    <w:p w14:paraId="0D93D068" w14:textId="77777777" w:rsidR="005341B0" w:rsidRPr="0028211A" w:rsidRDefault="005341B0" w:rsidP="005341B0">
      <w:pPr>
        <w:rPr>
          <w:rFonts w:ascii="Arial" w:hAnsi="Arial" w:cs="Arial"/>
          <w:b/>
        </w:rPr>
      </w:pPr>
      <w:r w:rsidRPr="0028211A">
        <w:rPr>
          <w:rFonts w:ascii="Arial" w:hAnsi="Arial" w:cs="Arial"/>
          <w:b/>
        </w:rPr>
        <w:t xml:space="preserve">Idris has recently moved from </w:t>
      </w:r>
      <w:r>
        <w:rPr>
          <w:rFonts w:ascii="Arial" w:hAnsi="Arial" w:cs="Arial"/>
          <w:b/>
        </w:rPr>
        <w:t xml:space="preserve">Africa </w:t>
      </w:r>
      <w:r w:rsidRPr="0028211A">
        <w:rPr>
          <w:rFonts w:ascii="Arial" w:hAnsi="Arial" w:cs="Arial"/>
          <w:b/>
        </w:rPr>
        <w:t>to Wales, which has been a significant transition for him. This change includes adapting to a new culture, language, and school environment. He has a unique perspective shaped by his previous experiences and may feel a mix of excitement and anxiety about his new surroundings.</w:t>
      </w:r>
    </w:p>
    <w:p w14:paraId="7AAED728" w14:textId="77777777" w:rsidR="005341B0" w:rsidRPr="0028211A" w:rsidRDefault="005341B0" w:rsidP="005341B0">
      <w:pPr>
        <w:rPr>
          <w:rFonts w:ascii="Arial" w:hAnsi="Arial" w:cs="Arial"/>
          <w:b/>
          <w:bCs/>
        </w:rPr>
      </w:pPr>
      <w:r w:rsidRPr="0028211A">
        <w:rPr>
          <w:rFonts w:ascii="Arial" w:hAnsi="Arial" w:cs="Arial"/>
          <w:b/>
          <w:bCs/>
        </w:rPr>
        <w:t>Academic Performance:</w:t>
      </w:r>
    </w:p>
    <w:p w14:paraId="20810E46" w14:textId="77777777" w:rsidR="005341B0" w:rsidRPr="0028211A" w:rsidRDefault="005341B0" w:rsidP="005341B0">
      <w:pPr>
        <w:numPr>
          <w:ilvl w:val="0"/>
          <w:numId w:val="4"/>
        </w:numPr>
        <w:rPr>
          <w:rFonts w:ascii="Arial" w:hAnsi="Arial" w:cs="Arial"/>
          <w:b/>
        </w:rPr>
      </w:pPr>
      <w:r w:rsidRPr="0028211A">
        <w:rPr>
          <w:rFonts w:ascii="Arial" w:hAnsi="Arial" w:cs="Arial"/>
          <w:b/>
          <w:bCs/>
        </w:rPr>
        <w:t>Strengths:</w:t>
      </w:r>
      <w:r w:rsidRPr="0028211A">
        <w:rPr>
          <w:rFonts w:ascii="Arial" w:hAnsi="Arial" w:cs="Arial"/>
          <w:b/>
        </w:rPr>
        <w:t xml:space="preserve"> Idris demonstrates a keen interest in storytelling and enjoys drawing, particularly pictures related to his culture. He has shown potential in literacy through his imaginative ideas when engaging in creative writing activities.</w:t>
      </w:r>
    </w:p>
    <w:p w14:paraId="120D46E9" w14:textId="77777777" w:rsidR="005341B0" w:rsidRPr="0028211A" w:rsidRDefault="005341B0" w:rsidP="005341B0">
      <w:pPr>
        <w:numPr>
          <w:ilvl w:val="0"/>
          <w:numId w:val="4"/>
        </w:numPr>
        <w:rPr>
          <w:rFonts w:ascii="Arial" w:hAnsi="Arial" w:cs="Arial"/>
          <w:b/>
        </w:rPr>
      </w:pPr>
      <w:r w:rsidRPr="0028211A">
        <w:rPr>
          <w:rFonts w:ascii="Arial" w:hAnsi="Arial" w:cs="Arial"/>
          <w:b/>
          <w:bCs/>
        </w:rPr>
        <w:t xml:space="preserve">Areas for </w:t>
      </w:r>
      <w:r>
        <w:rPr>
          <w:rFonts w:ascii="Arial" w:hAnsi="Arial" w:cs="Arial"/>
          <w:b/>
          <w:bCs/>
        </w:rPr>
        <w:t>Progression</w:t>
      </w:r>
      <w:r w:rsidRPr="0028211A">
        <w:rPr>
          <w:rFonts w:ascii="Arial" w:hAnsi="Arial" w:cs="Arial"/>
          <w:b/>
          <w:bCs/>
        </w:rPr>
        <w:t>:</w:t>
      </w:r>
      <w:r w:rsidRPr="0028211A">
        <w:rPr>
          <w:rFonts w:ascii="Arial" w:hAnsi="Arial" w:cs="Arial"/>
          <w:b/>
        </w:rPr>
        <w:t xml:space="preserve"> He is currently developing his understanding of mathematical concepts and may benefit from additional support in this area to build confidence.</w:t>
      </w:r>
    </w:p>
    <w:p w14:paraId="226603F5" w14:textId="77777777" w:rsidR="005341B0" w:rsidRPr="0028211A" w:rsidRDefault="005341B0" w:rsidP="005341B0">
      <w:pPr>
        <w:rPr>
          <w:rFonts w:ascii="Arial" w:hAnsi="Arial" w:cs="Arial"/>
          <w:b/>
          <w:bCs/>
        </w:rPr>
      </w:pPr>
      <w:r w:rsidRPr="0028211A">
        <w:rPr>
          <w:rFonts w:ascii="Arial" w:hAnsi="Arial" w:cs="Arial"/>
          <w:b/>
          <w:bCs/>
        </w:rPr>
        <w:t>Emotional and Social Well-being:</w:t>
      </w:r>
    </w:p>
    <w:p w14:paraId="3EB28108" w14:textId="77777777" w:rsidR="005341B0" w:rsidRPr="0028211A" w:rsidRDefault="005341B0" w:rsidP="005341B0">
      <w:pPr>
        <w:numPr>
          <w:ilvl w:val="0"/>
          <w:numId w:val="5"/>
        </w:numPr>
        <w:rPr>
          <w:rFonts w:ascii="Arial" w:hAnsi="Arial" w:cs="Arial"/>
          <w:b/>
        </w:rPr>
      </w:pPr>
      <w:r w:rsidRPr="0028211A">
        <w:rPr>
          <w:rFonts w:ascii="Arial" w:hAnsi="Arial" w:cs="Arial"/>
          <w:b/>
          <w:bCs/>
        </w:rPr>
        <w:t>Current Challenges:</w:t>
      </w:r>
      <w:r w:rsidRPr="0028211A">
        <w:rPr>
          <w:rFonts w:ascii="Arial" w:hAnsi="Arial" w:cs="Arial"/>
          <w:b/>
        </w:rPr>
        <w:t xml:space="preserve"> Idris struggles with emotional and social well-being, often appearing shy and withdrawn in group activities. He may find it difficult to make new friends and express his feelings. His previous experiences in Africa may contribute to feelings of isolation as he navigates </w:t>
      </w:r>
      <w:r>
        <w:rPr>
          <w:rFonts w:ascii="Arial" w:hAnsi="Arial" w:cs="Arial"/>
          <w:b/>
        </w:rPr>
        <w:t>through a new chapter of his life.</w:t>
      </w:r>
    </w:p>
    <w:p w14:paraId="610CDE21" w14:textId="77777777" w:rsidR="005341B0" w:rsidRPr="0028211A" w:rsidRDefault="005341B0" w:rsidP="005341B0">
      <w:pPr>
        <w:numPr>
          <w:ilvl w:val="0"/>
          <w:numId w:val="5"/>
        </w:numPr>
        <w:rPr>
          <w:rFonts w:ascii="Arial" w:hAnsi="Arial" w:cs="Arial"/>
          <w:b/>
        </w:rPr>
      </w:pPr>
      <w:r w:rsidRPr="0028211A">
        <w:rPr>
          <w:rFonts w:ascii="Arial" w:hAnsi="Arial" w:cs="Arial"/>
          <w:b/>
          <w:bCs/>
        </w:rPr>
        <w:t>Triggers:</w:t>
      </w:r>
      <w:r w:rsidRPr="0028211A">
        <w:rPr>
          <w:rFonts w:ascii="Arial" w:hAnsi="Arial" w:cs="Arial"/>
          <w:b/>
        </w:rPr>
        <w:t xml:space="preserve"> Changes in routine or unfamiliar situations can lead to increased anxiety. Loud environments or rapid transitions between activities may also be challenging for him.</w:t>
      </w:r>
    </w:p>
    <w:p w14:paraId="45B28A1B" w14:textId="77777777" w:rsidR="005341B0" w:rsidRPr="0028211A" w:rsidRDefault="005341B0" w:rsidP="005341B0">
      <w:pPr>
        <w:rPr>
          <w:rFonts w:ascii="Arial" w:hAnsi="Arial" w:cs="Arial"/>
          <w:b/>
          <w:bCs/>
        </w:rPr>
      </w:pPr>
      <w:r w:rsidRPr="0028211A">
        <w:rPr>
          <w:rFonts w:ascii="Arial" w:hAnsi="Arial" w:cs="Arial"/>
          <w:b/>
          <w:bCs/>
        </w:rPr>
        <w:t>Support Strategies:</w:t>
      </w:r>
    </w:p>
    <w:p w14:paraId="6D68F9C9" w14:textId="77777777" w:rsidR="005341B0" w:rsidRPr="0028211A" w:rsidRDefault="005341B0" w:rsidP="005341B0">
      <w:pPr>
        <w:numPr>
          <w:ilvl w:val="0"/>
          <w:numId w:val="6"/>
        </w:numPr>
        <w:rPr>
          <w:rFonts w:ascii="Arial" w:hAnsi="Arial" w:cs="Arial"/>
          <w:b/>
        </w:rPr>
      </w:pPr>
      <w:r w:rsidRPr="0028211A">
        <w:rPr>
          <w:rFonts w:ascii="Arial" w:hAnsi="Arial" w:cs="Arial"/>
          <w:b/>
          <w:bCs/>
        </w:rPr>
        <w:t>Emotional</w:t>
      </w:r>
      <w:r>
        <w:rPr>
          <w:rFonts w:ascii="Arial" w:hAnsi="Arial" w:cs="Arial"/>
          <w:b/>
          <w:bCs/>
        </w:rPr>
        <w:t xml:space="preserve"> Literacy</w:t>
      </w:r>
      <w:r w:rsidRPr="0028211A">
        <w:rPr>
          <w:rFonts w:ascii="Arial" w:hAnsi="Arial" w:cs="Arial"/>
          <w:b/>
          <w:bCs/>
        </w:rPr>
        <w:t xml:space="preserve"> Support:</w:t>
      </w:r>
    </w:p>
    <w:p w14:paraId="6F4374E6" w14:textId="77777777" w:rsidR="005341B0" w:rsidRPr="0028211A" w:rsidRDefault="005341B0" w:rsidP="005341B0">
      <w:pPr>
        <w:numPr>
          <w:ilvl w:val="1"/>
          <w:numId w:val="6"/>
        </w:numPr>
        <w:rPr>
          <w:rFonts w:ascii="Arial" w:hAnsi="Arial" w:cs="Arial"/>
          <w:b/>
        </w:rPr>
      </w:pPr>
      <w:r w:rsidRPr="0028211A">
        <w:rPr>
          <w:rFonts w:ascii="Arial" w:hAnsi="Arial" w:cs="Arial"/>
          <w:b/>
        </w:rPr>
        <w:lastRenderedPageBreak/>
        <w:t>Regular check-ins with a designated staff member (e.g., class teacher</w:t>
      </w:r>
      <w:r>
        <w:rPr>
          <w:rFonts w:ascii="Arial" w:hAnsi="Arial" w:cs="Arial"/>
          <w:b/>
        </w:rPr>
        <w:t xml:space="preserve"> or ELSA</w:t>
      </w:r>
      <w:r w:rsidRPr="0028211A">
        <w:rPr>
          <w:rFonts w:ascii="Arial" w:hAnsi="Arial" w:cs="Arial"/>
          <w:b/>
        </w:rPr>
        <w:t>) to provide a safe space for Idris to express his feelings.</w:t>
      </w:r>
    </w:p>
    <w:p w14:paraId="09E89684" w14:textId="77777777" w:rsidR="005341B0" w:rsidRPr="0028211A" w:rsidRDefault="005341B0" w:rsidP="005341B0">
      <w:pPr>
        <w:numPr>
          <w:ilvl w:val="1"/>
          <w:numId w:val="6"/>
        </w:numPr>
        <w:rPr>
          <w:rFonts w:ascii="Arial" w:hAnsi="Arial" w:cs="Arial"/>
          <w:b/>
        </w:rPr>
      </w:pPr>
      <w:r w:rsidRPr="0028211A">
        <w:rPr>
          <w:rFonts w:ascii="Arial" w:hAnsi="Arial" w:cs="Arial"/>
          <w:b/>
        </w:rPr>
        <w:t>Implementation of a buddy system to pair him with a compassionate peer who can help him feel more included.</w:t>
      </w:r>
    </w:p>
    <w:p w14:paraId="3AE2FC47" w14:textId="77777777" w:rsidR="005341B0" w:rsidRPr="0028211A" w:rsidRDefault="005341B0" w:rsidP="005341B0">
      <w:pPr>
        <w:numPr>
          <w:ilvl w:val="0"/>
          <w:numId w:val="6"/>
        </w:numPr>
        <w:rPr>
          <w:rFonts w:ascii="Arial" w:hAnsi="Arial" w:cs="Arial"/>
          <w:b/>
        </w:rPr>
      </w:pPr>
      <w:r w:rsidRPr="0028211A">
        <w:rPr>
          <w:rFonts w:ascii="Arial" w:hAnsi="Arial" w:cs="Arial"/>
          <w:b/>
          <w:bCs/>
        </w:rPr>
        <w:t>Social Skills Development:</w:t>
      </w:r>
    </w:p>
    <w:p w14:paraId="30F4FDB8" w14:textId="77777777" w:rsidR="005341B0" w:rsidRPr="0028211A" w:rsidRDefault="005341B0" w:rsidP="005341B0">
      <w:pPr>
        <w:numPr>
          <w:ilvl w:val="1"/>
          <w:numId w:val="6"/>
        </w:numPr>
        <w:rPr>
          <w:rFonts w:ascii="Arial" w:hAnsi="Arial" w:cs="Arial"/>
          <w:b/>
        </w:rPr>
      </w:pPr>
      <w:r w:rsidRPr="0028211A">
        <w:rPr>
          <w:rFonts w:ascii="Arial" w:hAnsi="Arial" w:cs="Arial"/>
          <w:b/>
        </w:rPr>
        <w:t>Facilitate small group activities that promote teamwork and collaboration, encouraging Idris to engage with his peers in a supportive setting.</w:t>
      </w:r>
    </w:p>
    <w:p w14:paraId="41B65216" w14:textId="77777777" w:rsidR="005341B0" w:rsidRPr="0028211A" w:rsidRDefault="005341B0" w:rsidP="005341B0">
      <w:pPr>
        <w:numPr>
          <w:ilvl w:val="1"/>
          <w:numId w:val="6"/>
        </w:numPr>
        <w:rPr>
          <w:rFonts w:ascii="Arial" w:hAnsi="Arial" w:cs="Arial"/>
          <w:b/>
        </w:rPr>
      </w:pPr>
      <w:r w:rsidRPr="0028211A">
        <w:rPr>
          <w:rFonts w:ascii="Arial" w:hAnsi="Arial" w:cs="Arial"/>
          <w:b/>
        </w:rPr>
        <w:t>Use role-playing scenarios to help Idris practice social interactions and develop confidence in communication.</w:t>
      </w:r>
    </w:p>
    <w:p w14:paraId="0A77F275" w14:textId="77777777" w:rsidR="005341B0" w:rsidRPr="0028211A" w:rsidRDefault="005341B0" w:rsidP="005341B0">
      <w:pPr>
        <w:numPr>
          <w:ilvl w:val="0"/>
          <w:numId w:val="6"/>
        </w:numPr>
        <w:rPr>
          <w:rFonts w:ascii="Arial" w:hAnsi="Arial" w:cs="Arial"/>
          <w:b/>
        </w:rPr>
      </w:pPr>
      <w:r w:rsidRPr="0028211A">
        <w:rPr>
          <w:rFonts w:ascii="Arial" w:hAnsi="Arial" w:cs="Arial"/>
          <w:b/>
          <w:bCs/>
        </w:rPr>
        <w:t>Cultural Inclusion:</w:t>
      </w:r>
    </w:p>
    <w:p w14:paraId="369D2B86" w14:textId="77777777" w:rsidR="005341B0" w:rsidRPr="0028211A" w:rsidRDefault="005341B0" w:rsidP="005341B0">
      <w:pPr>
        <w:numPr>
          <w:ilvl w:val="1"/>
          <w:numId w:val="6"/>
        </w:numPr>
        <w:rPr>
          <w:rFonts w:ascii="Arial" w:hAnsi="Arial" w:cs="Arial"/>
          <w:b/>
        </w:rPr>
      </w:pPr>
      <w:r w:rsidRPr="0028211A">
        <w:rPr>
          <w:rFonts w:ascii="Arial" w:hAnsi="Arial" w:cs="Arial"/>
          <w:b/>
        </w:rPr>
        <w:t>Create opportunities for Idris to share stories and experiences from his home country with the class, fostering understanding and respect among classmates.</w:t>
      </w:r>
    </w:p>
    <w:p w14:paraId="469B9649" w14:textId="77777777" w:rsidR="005341B0" w:rsidRPr="00FB3A67" w:rsidRDefault="005341B0" w:rsidP="005341B0">
      <w:pPr>
        <w:numPr>
          <w:ilvl w:val="1"/>
          <w:numId w:val="6"/>
        </w:numPr>
        <w:rPr>
          <w:rFonts w:ascii="Arial" w:hAnsi="Arial" w:cs="Arial"/>
          <w:b/>
        </w:rPr>
      </w:pPr>
      <w:r w:rsidRPr="0028211A">
        <w:rPr>
          <w:rFonts w:ascii="Arial" w:hAnsi="Arial" w:cs="Arial"/>
          <w:b/>
        </w:rPr>
        <w:t>Celebrate cultural diversity through themed days or projects, helping Idris feel valued for his unique background.</w:t>
      </w:r>
    </w:p>
    <w:p w14:paraId="430EE025" w14:textId="77777777" w:rsidR="005341B0" w:rsidRPr="00A91D45" w:rsidRDefault="005341B0" w:rsidP="0072283B">
      <w:pPr>
        <w:rPr>
          <w:rFonts w:ascii="Arial" w:hAnsi="Arial" w:cs="Arial"/>
          <w:b/>
          <w:bCs/>
        </w:rPr>
      </w:pPr>
    </w:p>
    <w:sectPr w:rsidR="005341B0" w:rsidRPr="00A91D45">
      <w:head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A993BE" w14:textId="77777777" w:rsidR="00D4082C" w:rsidRDefault="00D4082C" w:rsidP="00047754">
      <w:pPr>
        <w:spacing w:after="0" w:line="240" w:lineRule="auto"/>
      </w:pPr>
      <w:r>
        <w:separator/>
      </w:r>
    </w:p>
  </w:endnote>
  <w:endnote w:type="continuationSeparator" w:id="0">
    <w:p w14:paraId="5022B1D5" w14:textId="77777777" w:rsidR="00D4082C" w:rsidRDefault="00D4082C" w:rsidP="00047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F9A56A" w14:textId="77777777" w:rsidR="00D4082C" w:rsidRDefault="00D4082C" w:rsidP="00047754">
      <w:pPr>
        <w:spacing w:after="0" w:line="240" w:lineRule="auto"/>
      </w:pPr>
      <w:r>
        <w:separator/>
      </w:r>
    </w:p>
  </w:footnote>
  <w:footnote w:type="continuationSeparator" w:id="0">
    <w:p w14:paraId="5FE6CE40" w14:textId="77777777" w:rsidR="00D4082C" w:rsidRDefault="00D4082C" w:rsidP="000477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7312AE" w14:textId="3AAE907C" w:rsidR="00047754" w:rsidRPr="00047754" w:rsidRDefault="00047754">
    <w:pPr>
      <w:pStyle w:val="Header"/>
      <w:rPr>
        <w:rFonts w:ascii="Arial" w:hAnsi="Arial" w:cs="Arial"/>
        <w:sz w:val="20"/>
        <w:szCs w:val="20"/>
      </w:rPr>
    </w:pPr>
    <w:r w:rsidRPr="00047754">
      <w:rPr>
        <w:rFonts w:ascii="Arial" w:hAnsi="Arial" w:cs="Arial"/>
        <w:sz w:val="20"/>
        <w:szCs w:val="20"/>
      </w:rPr>
      <w:t>Milly Hands 2205042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A7C8D"/>
    <w:multiLevelType w:val="multilevel"/>
    <w:tmpl w:val="E5C67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9740D"/>
    <w:multiLevelType w:val="multilevel"/>
    <w:tmpl w:val="CE46F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2D3725"/>
    <w:multiLevelType w:val="multilevel"/>
    <w:tmpl w:val="7AD84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08696C"/>
    <w:multiLevelType w:val="multilevel"/>
    <w:tmpl w:val="448ACC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C5F119D"/>
    <w:multiLevelType w:val="hybridMultilevel"/>
    <w:tmpl w:val="C5A00F5A"/>
    <w:lvl w:ilvl="0" w:tplc="2BDCFEC0">
      <w:start w:val="1"/>
      <w:numFmt w:val="bullet"/>
      <w:lvlText w:val="•"/>
      <w:lvlJc w:val="left"/>
      <w:pPr>
        <w:tabs>
          <w:tab w:val="num" w:pos="720"/>
        </w:tabs>
        <w:ind w:left="720" w:hanging="360"/>
      </w:pPr>
      <w:rPr>
        <w:rFonts w:ascii="Arial" w:hAnsi="Arial" w:hint="default"/>
      </w:rPr>
    </w:lvl>
    <w:lvl w:ilvl="1" w:tplc="AB16FA1A" w:tentative="1">
      <w:start w:val="1"/>
      <w:numFmt w:val="bullet"/>
      <w:lvlText w:val="•"/>
      <w:lvlJc w:val="left"/>
      <w:pPr>
        <w:tabs>
          <w:tab w:val="num" w:pos="1440"/>
        </w:tabs>
        <w:ind w:left="1440" w:hanging="360"/>
      </w:pPr>
      <w:rPr>
        <w:rFonts w:ascii="Arial" w:hAnsi="Arial" w:hint="default"/>
      </w:rPr>
    </w:lvl>
    <w:lvl w:ilvl="2" w:tplc="5D14651A" w:tentative="1">
      <w:start w:val="1"/>
      <w:numFmt w:val="bullet"/>
      <w:lvlText w:val="•"/>
      <w:lvlJc w:val="left"/>
      <w:pPr>
        <w:tabs>
          <w:tab w:val="num" w:pos="2160"/>
        </w:tabs>
        <w:ind w:left="2160" w:hanging="360"/>
      </w:pPr>
      <w:rPr>
        <w:rFonts w:ascii="Arial" w:hAnsi="Arial" w:hint="default"/>
      </w:rPr>
    </w:lvl>
    <w:lvl w:ilvl="3" w:tplc="2254676A" w:tentative="1">
      <w:start w:val="1"/>
      <w:numFmt w:val="bullet"/>
      <w:lvlText w:val="•"/>
      <w:lvlJc w:val="left"/>
      <w:pPr>
        <w:tabs>
          <w:tab w:val="num" w:pos="2880"/>
        </w:tabs>
        <w:ind w:left="2880" w:hanging="360"/>
      </w:pPr>
      <w:rPr>
        <w:rFonts w:ascii="Arial" w:hAnsi="Arial" w:hint="default"/>
      </w:rPr>
    </w:lvl>
    <w:lvl w:ilvl="4" w:tplc="EB4A28AC" w:tentative="1">
      <w:start w:val="1"/>
      <w:numFmt w:val="bullet"/>
      <w:lvlText w:val="•"/>
      <w:lvlJc w:val="left"/>
      <w:pPr>
        <w:tabs>
          <w:tab w:val="num" w:pos="3600"/>
        </w:tabs>
        <w:ind w:left="3600" w:hanging="360"/>
      </w:pPr>
      <w:rPr>
        <w:rFonts w:ascii="Arial" w:hAnsi="Arial" w:hint="default"/>
      </w:rPr>
    </w:lvl>
    <w:lvl w:ilvl="5" w:tplc="AADEA598" w:tentative="1">
      <w:start w:val="1"/>
      <w:numFmt w:val="bullet"/>
      <w:lvlText w:val="•"/>
      <w:lvlJc w:val="left"/>
      <w:pPr>
        <w:tabs>
          <w:tab w:val="num" w:pos="4320"/>
        </w:tabs>
        <w:ind w:left="4320" w:hanging="360"/>
      </w:pPr>
      <w:rPr>
        <w:rFonts w:ascii="Arial" w:hAnsi="Arial" w:hint="default"/>
      </w:rPr>
    </w:lvl>
    <w:lvl w:ilvl="6" w:tplc="319EF2FE" w:tentative="1">
      <w:start w:val="1"/>
      <w:numFmt w:val="bullet"/>
      <w:lvlText w:val="•"/>
      <w:lvlJc w:val="left"/>
      <w:pPr>
        <w:tabs>
          <w:tab w:val="num" w:pos="5040"/>
        </w:tabs>
        <w:ind w:left="5040" w:hanging="360"/>
      </w:pPr>
      <w:rPr>
        <w:rFonts w:ascii="Arial" w:hAnsi="Arial" w:hint="default"/>
      </w:rPr>
    </w:lvl>
    <w:lvl w:ilvl="7" w:tplc="88163C12" w:tentative="1">
      <w:start w:val="1"/>
      <w:numFmt w:val="bullet"/>
      <w:lvlText w:val="•"/>
      <w:lvlJc w:val="left"/>
      <w:pPr>
        <w:tabs>
          <w:tab w:val="num" w:pos="5760"/>
        </w:tabs>
        <w:ind w:left="5760" w:hanging="360"/>
      </w:pPr>
      <w:rPr>
        <w:rFonts w:ascii="Arial" w:hAnsi="Arial" w:hint="default"/>
      </w:rPr>
    </w:lvl>
    <w:lvl w:ilvl="8" w:tplc="DC7E919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6AC0E91"/>
    <w:multiLevelType w:val="multilevel"/>
    <w:tmpl w:val="27CAC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05958552">
    <w:abstractNumId w:val="4"/>
  </w:num>
  <w:num w:numId="2" w16cid:durableId="822504375">
    <w:abstractNumId w:val="5"/>
  </w:num>
  <w:num w:numId="3" w16cid:durableId="55468955">
    <w:abstractNumId w:val="2"/>
  </w:num>
  <w:num w:numId="4" w16cid:durableId="280962553">
    <w:abstractNumId w:val="0"/>
  </w:num>
  <w:num w:numId="5" w16cid:durableId="590045721">
    <w:abstractNumId w:val="1"/>
  </w:num>
  <w:num w:numId="6" w16cid:durableId="4376750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754"/>
    <w:rsid w:val="00001D09"/>
    <w:rsid w:val="00003E37"/>
    <w:rsid w:val="0000576D"/>
    <w:rsid w:val="00005BC9"/>
    <w:rsid w:val="000123C3"/>
    <w:rsid w:val="00013E8F"/>
    <w:rsid w:val="000153FB"/>
    <w:rsid w:val="00025DBE"/>
    <w:rsid w:val="00032F65"/>
    <w:rsid w:val="00037F24"/>
    <w:rsid w:val="00043C15"/>
    <w:rsid w:val="00047754"/>
    <w:rsid w:val="00064B45"/>
    <w:rsid w:val="0007172D"/>
    <w:rsid w:val="0008107C"/>
    <w:rsid w:val="00081D5E"/>
    <w:rsid w:val="00091022"/>
    <w:rsid w:val="0009280E"/>
    <w:rsid w:val="000943DF"/>
    <w:rsid w:val="00094816"/>
    <w:rsid w:val="00095190"/>
    <w:rsid w:val="00096444"/>
    <w:rsid w:val="000A2C6C"/>
    <w:rsid w:val="000A67AA"/>
    <w:rsid w:val="000A7D1C"/>
    <w:rsid w:val="000B3BE7"/>
    <w:rsid w:val="000D0661"/>
    <w:rsid w:val="000D0944"/>
    <w:rsid w:val="000D2015"/>
    <w:rsid w:val="000D4826"/>
    <w:rsid w:val="000D4C7B"/>
    <w:rsid w:val="000D6270"/>
    <w:rsid w:val="000E54F1"/>
    <w:rsid w:val="000E7D6C"/>
    <w:rsid w:val="000F379B"/>
    <w:rsid w:val="000F4720"/>
    <w:rsid w:val="001023E5"/>
    <w:rsid w:val="00125A6D"/>
    <w:rsid w:val="00127726"/>
    <w:rsid w:val="001350B4"/>
    <w:rsid w:val="00140403"/>
    <w:rsid w:val="001409BC"/>
    <w:rsid w:val="00144371"/>
    <w:rsid w:val="001475FE"/>
    <w:rsid w:val="00156CAA"/>
    <w:rsid w:val="0016010F"/>
    <w:rsid w:val="001679A7"/>
    <w:rsid w:val="00195F6A"/>
    <w:rsid w:val="001A11DB"/>
    <w:rsid w:val="001A7A69"/>
    <w:rsid w:val="001B328B"/>
    <w:rsid w:val="001C0B45"/>
    <w:rsid w:val="001C6436"/>
    <w:rsid w:val="001E2023"/>
    <w:rsid w:val="001E231F"/>
    <w:rsid w:val="001E27FF"/>
    <w:rsid w:val="001E72DF"/>
    <w:rsid w:val="00202A47"/>
    <w:rsid w:val="0020665C"/>
    <w:rsid w:val="002141A6"/>
    <w:rsid w:val="00214542"/>
    <w:rsid w:val="0021460C"/>
    <w:rsid w:val="0021516B"/>
    <w:rsid w:val="00216671"/>
    <w:rsid w:val="00227DBF"/>
    <w:rsid w:val="00252F24"/>
    <w:rsid w:val="00263474"/>
    <w:rsid w:val="00265D60"/>
    <w:rsid w:val="00292BDB"/>
    <w:rsid w:val="002C44A2"/>
    <w:rsid w:val="002C5CB5"/>
    <w:rsid w:val="002E3524"/>
    <w:rsid w:val="002E473C"/>
    <w:rsid w:val="002F113F"/>
    <w:rsid w:val="002F7B19"/>
    <w:rsid w:val="00304FBC"/>
    <w:rsid w:val="00310B13"/>
    <w:rsid w:val="00312B48"/>
    <w:rsid w:val="00312D5B"/>
    <w:rsid w:val="0033257B"/>
    <w:rsid w:val="00341026"/>
    <w:rsid w:val="00344F78"/>
    <w:rsid w:val="003457FE"/>
    <w:rsid w:val="00351A38"/>
    <w:rsid w:val="00356956"/>
    <w:rsid w:val="00365BA9"/>
    <w:rsid w:val="0037347B"/>
    <w:rsid w:val="0038343B"/>
    <w:rsid w:val="003859FE"/>
    <w:rsid w:val="00391BB8"/>
    <w:rsid w:val="003A0C8F"/>
    <w:rsid w:val="003A1689"/>
    <w:rsid w:val="003A578C"/>
    <w:rsid w:val="003A636C"/>
    <w:rsid w:val="003C15AB"/>
    <w:rsid w:val="003C1931"/>
    <w:rsid w:val="003D102B"/>
    <w:rsid w:val="003D1256"/>
    <w:rsid w:val="003D1E15"/>
    <w:rsid w:val="003D29B6"/>
    <w:rsid w:val="003F427C"/>
    <w:rsid w:val="0041481C"/>
    <w:rsid w:val="00415FC8"/>
    <w:rsid w:val="004226D3"/>
    <w:rsid w:val="00424FA2"/>
    <w:rsid w:val="00431255"/>
    <w:rsid w:val="004603BB"/>
    <w:rsid w:val="00461A13"/>
    <w:rsid w:val="004643AC"/>
    <w:rsid w:val="00465516"/>
    <w:rsid w:val="00467FE5"/>
    <w:rsid w:val="004872AA"/>
    <w:rsid w:val="00492B70"/>
    <w:rsid w:val="004960A3"/>
    <w:rsid w:val="00496EC0"/>
    <w:rsid w:val="004A2511"/>
    <w:rsid w:val="004A6609"/>
    <w:rsid w:val="004A7A60"/>
    <w:rsid w:val="004B3229"/>
    <w:rsid w:val="004B4FB8"/>
    <w:rsid w:val="004C18A6"/>
    <w:rsid w:val="004C1F00"/>
    <w:rsid w:val="004D16AB"/>
    <w:rsid w:val="004E11FC"/>
    <w:rsid w:val="004E2C40"/>
    <w:rsid w:val="004F07F9"/>
    <w:rsid w:val="004F401A"/>
    <w:rsid w:val="004F4B0E"/>
    <w:rsid w:val="00517F7A"/>
    <w:rsid w:val="00532AB6"/>
    <w:rsid w:val="005341B0"/>
    <w:rsid w:val="005362BB"/>
    <w:rsid w:val="005423DA"/>
    <w:rsid w:val="005469E8"/>
    <w:rsid w:val="0055148D"/>
    <w:rsid w:val="005602D9"/>
    <w:rsid w:val="005633FC"/>
    <w:rsid w:val="00572F82"/>
    <w:rsid w:val="00581622"/>
    <w:rsid w:val="005824AA"/>
    <w:rsid w:val="00583AC0"/>
    <w:rsid w:val="00586E77"/>
    <w:rsid w:val="00587603"/>
    <w:rsid w:val="005949E5"/>
    <w:rsid w:val="00595789"/>
    <w:rsid w:val="005A1D2C"/>
    <w:rsid w:val="005A467D"/>
    <w:rsid w:val="005B519A"/>
    <w:rsid w:val="005B5BDF"/>
    <w:rsid w:val="005C0B4E"/>
    <w:rsid w:val="005E00FC"/>
    <w:rsid w:val="005F6A45"/>
    <w:rsid w:val="00600713"/>
    <w:rsid w:val="006045FF"/>
    <w:rsid w:val="00611199"/>
    <w:rsid w:val="00611C31"/>
    <w:rsid w:val="006130BB"/>
    <w:rsid w:val="00616BAE"/>
    <w:rsid w:val="00617E14"/>
    <w:rsid w:val="006325E1"/>
    <w:rsid w:val="00634A43"/>
    <w:rsid w:val="006365DF"/>
    <w:rsid w:val="0063691B"/>
    <w:rsid w:val="00636963"/>
    <w:rsid w:val="006420FC"/>
    <w:rsid w:val="0065276E"/>
    <w:rsid w:val="00657B84"/>
    <w:rsid w:val="006712BB"/>
    <w:rsid w:val="006774A7"/>
    <w:rsid w:val="00680840"/>
    <w:rsid w:val="00680D08"/>
    <w:rsid w:val="0068391A"/>
    <w:rsid w:val="00683A8D"/>
    <w:rsid w:val="00691539"/>
    <w:rsid w:val="006A7508"/>
    <w:rsid w:val="006B5CB0"/>
    <w:rsid w:val="006B7FA8"/>
    <w:rsid w:val="006C2081"/>
    <w:rsid w:val="006C2DB8"/>
    <w:rsid w:val="006C6A80"/>
    <w:rsid w:val="006D6D4D"/>
    <w:rsid w:val="006E53F1"/>
    <w:rsid w:val="006F3779"/>
    <w:rsid w:val="0070771E"/>
    <w:rsid w:val="00712008"/>
    <w:rsid w:val="0072283B"/>
    <w:rsid w:val="0072583D"/>
    <w:rsid w:val="007343F7"/>
    <w:rsid w:val="007411B3"/>
    <w:rsid w:val="007475B3"/>
    <w:rsid w:val="00762604"/>
    <w:rsid w:val="00763B44"/>
    <w:rsid w:val="00766EB1"/>
    <w:rsid w:val="00770B3E"/>
    <w:rsid w:val="0077394B"/>
    <w:rsid w:val="007761FB"/>
    <w:rsid w:val="007839CD"/>
    <w:rsid w:val="00785B23"/>
    <w:rsid w:val="00787E46"/>
    <w:rsid w:val="00790192"/>
    <w:rsid w:val="0079148D"/>
    <w:rsid w:val="0079604C"/>
    <w:rsid w:val="007A56C5"/>
    <w:rsid w:val="007A778E"/>
    <w:rsid w:val="007C2D12"/>
    <w:rsid w:val="007C426E"/>
    <w:rsid w:val="007D6672"/>
    <w:rsid w:val="007E4619"/>
    <w:rsid w:val="007E52CB"/>
    <w:rsid w:val="007E54F2"/>
    <w:rsid w:val="007E5515"/>
    <w:rsid w:val="007F1860"/>
    <w:rsid w:val="007F6471"/>
    <w:rsid w:val="007F7991"/>
    <w:rsid w:val="008014C8"/>
    <w:rsid w:val="00805212"/>
    <w:rsid w:val="008319AE"/>
    <w:rsid w:val="008322D5"/>
    <w:rsid w:val="00832D82"/>
    <w:rsid w:val="008412E7"/>
    <w:rsid w:val="00841A8A"/>
    <w:rsid w:val="008507D8"/>
    <w:rsid w:val="00855273"/>
    <w:rsid w:val="008612CB"/>
    <w:rsid w:val="00867A45"/>
    <w:rsid w:val="00867AE1"/>
    <w:rsid w:val="00874890"/>
    <w:rsid w:val="008841A0"/>
    <w:rsid w:val="00892E22"/>
    <w:rsid w:val="008941EB"/>
    <w:rsid w:val="0089778E"/>
    <w:rsid w:val="008A52C0"/>
    <w:rsid w:val="008C2A4B"/>
    <w:rsid w:val="008C47D3"/>
    <w:rsid w:val="008E16CB"/>
    <w:rsid w:val="008E4A80"/>
    <w:rsid w:val="00916E47"/>
    <w:rsid w:val="00923EC5"/>
    <w:rsid w:val="009330AD"/>
    <w:rsid w:val="009402D2"/>
    <w:rsid w:val="0094413B"/>
    <w:rsid w:val="0095091C"/>
    <w:rsid w:val="00957519"/>
    <w:rsid w:val="00966A44"/>
    <w:rsid w:val="00971ABF"/>
    <w:rsid w:val="00974036"/>
    <w:rsid w:val="00980DC7"/>
    <w:rsid w:val="009823E0"/>
    <w:rsid w:val="00983826"/>
    <w:rsid w:val="0098461D"/>
    <w:rsid w:val="0098541A"/>
    <w:rsid w:val="00985F44"/>
    <w:rsid w:val="00986759"/>
    <w:rsid w:val="0099125F"/>
    <w:rsid w:val="009A1572"/>
    <w:rsid w:val="009A1C7A"/>
    <w:rsid w:val="009A2007"/>
    <w:rsid w:val="009A5F48"/>
    <w:rsid w:val="009A62C5"/>
    <w:rsid w:val="009B24C4"/>
    <w:rsid w:val="009B3D4E"/>
    <w:rsid w:val="009B5EEC"/>
    <w:rsid w:val="009B7279"/>
    <w:rsid w:val="009C0B62"/>
    <w:rsid w:val="009C52CA"/>
    <w:rsid w:val="009D726B"/>
    <w:rsid w:val="009D749C"/>
    <w:rsid w:val="009E0076"/>
    <w:rsid w:val="009F09C5"/>
    <w:rsid w:val="009F0EB1"/>
    <w:rsid w:val="009F4E47"/>
    <w:rsid w:val="00A021F5"/>
    <w:rsid w:val="00A036BA"/>
    <w:rsid w:val="00A06073"/>
    <w:rsid w:val="00A17D2E"/>
    <w:rsid w:val="00A23A63"/>
    <w:rsid w:val="00A24661"/>
    <w:rsid w:val="00A25C5B"/>
    <w:rsid w:val="00A261F2"/>
    <w:rsid w:val="00A2780F"/>
    <w:rsid w:val="00A44CF0"/>
    <w:rsid w:val="00A500C8"/>
    <w:rsid w:val="00A72165"/>
    <w:rsid w:val="00A73530"/>
    <w:rsid w:val="00A91B48"/>
    <w:rsid w:val="00A91D45"/>
    <w:rsid w:val="00A96F35"/>
    <w:rsid w:val="00AA43B0"/>
    <w:rsid w:val="00AA4502"/>
    <w:rsid w:val="00AA4CCF"/>
    <w:rsid w:val="00AA541E"/>
    <w:rsid w:val="00AA6B71"/>
    <w:rsid w:val="00AA7574"/>
    <w:rsid w:val="00AB32A0"/>
    <w:rsid w:val="00AB6B43"/>
    <w:rsid w:val="00AB729A"/>
    <w:rsid w:val="00AC066B"/>
    <w:rsid w:val="00AC7054"/>
    <w:rsid w:val="00AC7F0B"/>
    <w:rsid w:val="00AD1255"/>
    <w:rsid w:val="00AE778A"/>
    <w:rsid w:val="00AF1789"/>
    <w:rsid w:val="00AF6E46"/>
    <w:rsid w:val="00B02C9A"/>
    <w:rsid w:val="00B07461"/>
    <w:rsid w:val="00B15537"/>
    <w:rsid w:val="00B20A92"/>
    <w:rsid w:val="00B21362"/>
    <w:rsid w:val="00B34466"/>
    <w:rsid w:val="00B36074"/>
    <w:rsid w:val="00B417A6"/>
    <w:rsid w:val="00B41C7D"/>
    <w:rsid w:val="00B4260A"/>
    <w:rsid w:val="00B430A5"/>
    <w:rsid w:val="00B65708"/>
    <w:rsid w:val="00B677C4"/>
    <w:rsid w:val="00B74445"/>
    <w:rsid w:val="00B75DE4"/>
    <w:rsid w:val="00B76ABF"/>
    <w:rsid w:val="00B9108F"/>
    <w:rsid w:val="00B913E9"/>
    <w:rsid w:val="00B91C80"/>
    <w:rsid w:val="00BA0F79"/>
    <w:rsid w:val="00BA26D4"/>
    <w:rsid w:val="00BA4FEC"/>
    <w:rsid w:val="00BB3185"/>
    <w:rsid w:val="00BB4C12"/>
    <w:rsid w:val="00BC0D4F"/>
    <w:rsid w:val="00BD7FBB"/>
    <w:rsid w:val="00BF0510"/>
    <w:rsid w:val="00BF4E6A"/>
    <w:rsid w:val="00BF5AD1"/>
    <w:rsid w:val="00BF6064"/>
    <w:rsid w:val="00C01C28"/>
    <w:rsid w:val="00C065A1"/>
    <w:rsid w:val="00C0694F"/>
    <w:rsid w:val="00C10F5B"/>
    <w:rsid w:val="00C1135F"/>
    <w:rsid w:val="00C125F9"/>
    <w:rsid w:val="00C16ABA"/>
    <w:rsid w:val="00C16F0D"/>
    <w:rsid w:val="00C32B31"/>
    <w:rsid w:val="00C40922"/>
    <w:rsid w:val="00C531B6"/>
    <w:rsid w:val="00C70B38"/>
    <w:rsid w:val="00C7316D"/>
    <w:rsid w:val="00C7359B"/>
    <w:rsid w:val="00C735EC"/>
    <w:rsid w:val="00C841DF"/>
    <w:rsid w:val="00C85636"/>
    <w:rsid w:val="00C85805"/>
    <w:rsid w:val="00C86A04"/>
    <w:rsid w:val="00C86A86"/>
    <w:rsid w:val="00C92CD6"/>
    <w:rsid w:val="00CA1E13"/>
    <w:rsid w:val="00CA5BDD"/>
    <w:rsid w:val="00CB1E31"/>
    <w:rsid w:val="00CC214F"/>
    <w:rsid w:val="00CC4C77"/>
    <w:rsid w:val="00CC4D56"/>
    <w:rsid w:val="00CD0530"/>
    <w:rsid w:val="00CD11C5"/>
    <w:rsid w:val="00CE36F1"/>
    <w:rsid w:val="00CE3BE5"/>
    <w:rsid w:val="00CE604D"/>
    <w:rsid w:val="00CF268E"/>
    <w:rsid w:val="00CF3D91"/>
    <w:rsid w:val="00CF6F06"/>
    <w:rsid w:val="00D0647A"/>
    <w:rsid w:val="00D12E1C"/>
    <w:rsid w:val="00D239B8"/>
    <w:rsid w:val="00D2430D"/>
    <w:rsid w:val="00D26987"/>
    <w:rsid w:val="00D3409C"/>
    <w:rsid w:val="00D4082C"/>
    <w:rsid w:val="00D41A0B"/>
    <w:rsid w:val="00D4450E"/>
    <w:rsid w:val="00D459D0"/>
    <w:rsid w:val="00D50ADE"/>
    <w:rsid w:val="00D52790"/>
    <w:rsid w:val="00D53B1F"/>
    <w:rsid w:val="00D57022"/>
    <w:rsid w:val="00D60BBE"/>
    <w:rsid w:val="00D656D1"/>
    <w:rsid w:val="00D65796"/>
    <w:rsid w:val="00D67AEA"/>
    <w:rsid w:val="00D67B3D"/>
    <w:rsid w:val="00D8058E"/>
    <w:rsid w:val="00D90200"/>
    <w:rsid w:val="00D91255"/>
    <w:rsid w:val="00D94D57"/>
    <w:rsid w:val="00D97EDB"/>
    <w:rsid w:val="00DA1A09"/>
    <w:rsid w:val="00DA360D"/>
    <w:rsid w:val="00DB0A2C"/>
    <w:rsid w:val="00DB6A1A"/>
    <w:rsid w:val="00DB7C02"/>
    <w:rsid w:val="00DC3507"/>
    <w:rsid w:val="00DC68CD"/>
    <w:rsid w:val="00DD2D90"/>
    <w:rsid w:val="00DE7259"/>
    <w:rsid w:val="00DF4ED7"/>
    <w:rsid w:val="00DF5008"/>
    <w:rsid w:val="00DF7B98"/>
    <w:rsid w:val="00E0079F"/>
    <w:rsid w:val="00E07FCF"/>
    <w:rsid w:val="00E364F2"/>
    <w:rsid w:val="00E43A85"/>
    <w:rsid w:val="00E47A10"/>
    <w:rsid w:val="00E52EBD"/>
    <w:rsid w:val="00E56BC3"/>
    <w:rsid w:val="00E63B89"/>
    <w:rsid w:val="00E81FE1"/>
    <w:rsid w:val="00E8464D"/>
    <w:rsid w:val="00E9383C"/>
    <w:rsid w:val="00E961EF"/>
    <w:rsid w:val="00EA562B"/>
    <w:rsid w:val="00EA7709"/>
    <w:rsid w:val="00EB5633"/>
    <w:rsid w:val="00EB6DB7"/>
    <w:rsid w:val="00EC54F4"/>
    <w:rsid w:val="00ED4BE1"/>
    <w:rsid w:val="00ED6575"/>
    <w:rsid w:val="00ED6B24"/>
    <w:rsid w:val="00EE1D70"/>
    <w:rsid w:val="00EF1F04"/>
    <w:rsid w:val="00EF336D"/>
    <w:rsid w:val="00EF3BC2"/>
    <w:rsid w:val="00EF45B0"/>
    <w:rsid w:val="00EF618F"/>
    <w:rsid w:val="00F0089D"/>
    <w:rsid w:val="00F03C5D"/>
    <w:rsid w:val="00F107F5"/>
    <w:rsid w:val="00F140B5"/>
    <w:rsid w:val="00F1475E"/>
    <w:rsid w:val="00F40BAA"/>
    <w:rsid w:val="00F40C78"/>
    <w:rsid w:val="00F41FB1"/>
    <w:rsid w:val="00F45164"/>
    <w:rsid w:val="00F4580D"/>
    <w:rsid w:val="00F52124"/>
    <w:rsid w:val="00F5446F"/>
    <w:rsid w:val="00F72DDA"/>
    <w:rsid w:val="00F74ECF"/>
    <w:rsid w:val="00F832F7"/>
    <w:rsid w:val="00F870D5"/>
    <w:rsid w:val="00F928CF"/>
    <w:rsid w:val="00F929B6"/>
    <w:rsid w:val="00F9374D"/>
    <w:rsid w:val="00F94C85"/>
    <w:rsid w:val="00F955C2"/>
    <w:rsid w:val="00FA3984"/>
    <w:rsid w:val="00FA446D"/>
    <w:rsid w:val="00FD5389"/>
    <w:rsid w:val="00FE218D"/>
    <w:rsid w:val="00FE515E"/>
    <w:rsid w:val="00FE69EE"/>
    <w:rsid w:val="00FE7684"/>
    <w:rsid w:val="00FF5F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7CAFC"/>
  <w15:chartTrackingRefBased/>
  <w15:docId w15:val="{5D08725D-70E9-426D-B725-64FDE31C1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77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77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77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77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77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77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77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77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77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7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77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77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77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77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77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77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77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7754"/>
    <w:rPr>
      <w:rFonts w:eastAsiaTheme="majorEastAsia" w:cstheme="majorBidi"/>
      <w:color w:val="272727" w:themeColor="text1" w:themeTint="D8"/>
    </w:rPr>
  </w:style>
  <w:style w:type="paragraph" w:styleId="Title">
    <w:name w:val="Title"/>
    <w:basedOn w:val="Normal"/>
    <w:next w:val="Normal"/>
    <w:link w:val="TitleChar"/>
    <w:uiPriority w:val="10"/>
    <w:qFormat/>
    <w:rsid w:val="000477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77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77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77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7754"/>
    <w:pPr>
      <w:spacing w:before="160"/>
      <w:jc w:val="center"/>
    </w:pPr>
    <w:rPr>
      <w:i/>
      <w:iCs/>
      <w:color w:val="404040" w:themeColor="text1" w:themeTint="BF"/>
    </w:rPr>
  </w:style>
  <w:style w:type="character" w:customStyle="1" w:styleId="QuoteChar">
    <w:name w:val="Quote Char"/>
    <w:basedOn w:val="DefaultParagraphFont"/>
    <w:link w:val="Quote"/>
    <w:uiPriority w:val="29"/>
    <w:rsid w:val="00047754"/>
    <w:rPr>
      <w:i/>
      <w:iCs/>
      <w:color w:val="404040" w:themeColor="text1" w:themeTint="BF"/>
    </w:rPr>
  </w:style>
  <w:style w:type="paragraph" w:styleId="ListParagraph">
    <w:name w:val="List Paragraph"/>
    <w:basedOn w:val="Normal"/>
    <w:uiPriority w:val="34"/>
    <w:qFormat/>
    <w:rsid w:val="00047754"/>
    <w:pPr>
      <w:ind w:left="720"/>
      <w:contextualSpacing/>
    </w:pPr>
  </w:style>
  <w:style w:type="character" w:styleId="IntenseEmphasis">
    <w:name w:val="Intense Emphasis"/>
    <w:basedOn w:val="DefaultParagraphFont"/>
    <w:uiPriority w:val="21"/>
    <w:qFormat/>
    <w:rsid w:val="00047754"/>
    <w:rPr>
      <w:i/>
      <w:iCs/>
      <w:color w:val="0F4761" w:themeColor="accent1" w:themeShade="BF"/>
    </w:rPr>
  </w:style>
  <w:style w:type="paragraph" w:styleId="IntenseQuote">
    <w:name w:val="Intense Quote"/>
    <w:basedOn w:val="Normal"/>
    <w:next w:val="Normal"/>
    <w:link w:val="IntenseQuoteChar"/>
    <w:uiPriority w:val="30"/>
    <w:qFormat/>
    <w:rsid w:val="000477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7754"/>
    <w:rPr>
      <w:i/>
      <w:iCs/>
      <w:color w:val="0F4761" w:themeColor="accent1" w:themeShade="BF"/>
    </w:rPr>
  </w:style>
  <w:style w:type="character" w:styleId="IntenseReference">
    <w:name w:val="Intense Reference"/>
    <w:basedOn w:val="DefaultParagraphFont"/>
    <w:uiPriority w:val="32"/>
    <w:qFormat/>
    <w:rsid w:val="00047754"/>
    <w:rPr>
      <w:b/>
      <w:bCs/>
      <w:smallCaps/>
      <w:color w:val="0F4761" w:themeColor="accent1" w:themeShade="BF"/>
      <w:spacing w:val="5"/>
    </w:rPr>
  </w:style>
  <w:style w:type="paragraph" w:styleId="Header">
    <w:name w:val="header"/>
    <w:basedOn w:val="Normal"/>
    <w:link w:val="HeaderChar"/>
    <w:uiPriority w:val="99"/>
    <w:unhideWhenUsed/>
    <w:rsid w:val="000477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754"/>
  </w:style>
  <w:style w:type="paragraph" w:styleId="Footer">
    <w:name w:val="footer"/>
    <w:basedOn w:val="Normal"/>
    <w:link w:val="FooterChar"/>
    <w:uiPriority w:val="99"/>
    <w:unhideWhenUsed/>
    <w:rsid w:val="000477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754"/>
  </w:style>
  <w:style w:type="paragraph" w:styleId="Bibliography">
    <w:name w:val="Bibliography"/>
    <w:basedOn w:val="Normal"/>
    <w:next w:val="Normal"/>
    <w:uiPriority w:val="37"/>
    <w:unhideWhenUsed/>
    <w:rsid w:val="00790192"/>
  </w:style>
  <w:style w:type="character" w:styleId="Hyperlink">
    <w:name w:val="Hyperlink"/>
    <w:basedOn w:val="DefaultParagraphFont"/>
    <w:uiPriority w:val="99"/>
    <w:unhideWhenUsed/>
    <w:rsid w:val="00025DBE"/>
    <w:rPr>
      <w:color w:val="467886" w:themeColor="hyperlink"/>
      <w:u w:val="single"/>
    </w:rPr>
  </w:style>
  <w:style w:type="character" w:styleId="UnresolvedMention">
    <w:name w:val="Unresolved Mention"/>
    <w:basedOn w:val="DefaultParagraphFont"/>
    <w:uiPriority w:val="99"/>
    <w:semiHidden/>
    <w:unhideWhenUsed/>
    <w:rsid w:val="00025D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85186">
      <w:bodyDiv w:val="1"/>
      <w:marLeft w:val="0"/>
      <w:marRight w:val="0"/>
      <w:marTop w:val="0"/>
      <w:marBottom w:val="0"/>
      <w:divBdr>
        <w:top w:val="none" w:sz="0" w:space="0" w:color="auto"/>
        <w:left w:val="none" w:sz="0" w:space="0" w:color="auto"/>
        <w:bottom w:val="none" w:sz="0" w:space="0" w:color="auto"/>
        <w:right w:val="none" w:sz="0" w:space="0" w:color="auto"/>
      </w:divBdr>
    </w:div>
    <w:div w:id="29113102">
      <w:bodyDiv w:val="1"/>
      <w:marLeft w:val="0"/>
      <w:marRight w:val="0"/>
      <w:marTop w:val="0"/>
      <w:marBottom w:val="0"/>
      <w:divBdr>
        <w:top w:val="none" w:sz="0" w:space="0" w:color="auto"/>
        <w:left w:val="none" w:sz="0" w:space="0" w:color="auto"/>
        <w:bottom w:val="none" w:sz="0" w:space="0" w:color="auto"/>
        <w:right w:val="none" w:sz="0" w:space="0" w:color="auto"/>
      </w:divBdr>
    </w:div>
    <w:div w:id="45566067">
      <w:bodyDiv w:val="1"/>
      <w:marLeft w:val="0"/>
      <w:marRight w:val="0"/>
      <w:marTop w:val="0"/>
      <w:marBottom w:val="0"/>
      <w:divBdr>
        <w:top w:val="none" w:sz="0" w:space="0" w:color="auto"/>
        <w:left w:val="none" w:sz="0" w:space="0" w:color="auto"/>
        <w:bottom w:val="none" w:sz="0" w:space="0" w:color="auto"/>
        <w:right w:val="none" w:sz="0" w:space="0" w:color="auto"/>
      </w:divBdr>
    </w:div>
    <w:div w:id="49109901">
      <w:bodyDiv w:val="1"/>
      <w:marLeft w:val="0"/>
      <w:marRight w:val="0"/>
      <w:marTop w:val="0"/>
      <w:marBottom w:val="0"/>
      <w:divBdr>
        <w:top w:val="none" w:sz="0" w:space="0" w:color="auto"/>
        <w:left w:val="none" w:sz="0" w:space="0" w:color="auto"/>
        <w:bottom w:val="none" w:sz="0" w:space="0" w:color="auto"/>
        <w:right w:val="none" w:sz="0" w:space="0" w:color="auto"/>
      </w:divBdr>
    </w:div>
    <w:div w:id="61217150">
      <w:bodyDiv w:val="1"/>
      <w:marLeft w:val="0"/>
      <w:marRight w:val="0"/>
      <w:marTop w:val="0"/>
      <w:marBottom w:val="0"/>
      <w:divBdr>
        <w:top w:val="none" w:sz="0" w:space="0" w:color="auto"/>
        <w:left w:val="none" w:sz="0" w:space="0" w:color="auto"/>
        <w:bottom w:val="none" w:sz="0" w:space="0" w:color="auto"/>
        <w:right w:val="none" w:sz="0" w:space="0" w:color="auto"/>
      </w:divBdr>
    </w:div>
    <w:div w:id="67654292">
      <w:bodyDiv w:val="1"/>
      <w:marLeft w:val="0"/>
      <w:marRight w:val="0"/>
      <w:marTop w:val="0"/>
      <w:marBottom w:val="0"/>
      <w:divBdr>
        <w:top w:val="none" w:sz="0" w:space="0" w:color="auto"/>
        <w:left w:val="none" w:sz="0" w:space="0" w:color="auto"/>
        <w:bottom w:val="none" w:sz="0" w:space="0" w:color="auto"/>
        <w:right w:val="none" w:sz="0" w:space="0" w:color="auto"/>
      </w:divBdr>
    </w:div>
    <w:div w:id="81344931">
      <w:bodyDiv w:val="1"/>
      <w:marLeft w:val="0"/>
      <w:marRight w:val="0"/>
      <w:marTop w:val="0"/>
      <w:marBottom w:val="0"/>
      <w:divBdr>
        <w:top w:val="none" w:sz="0" w:space="0" w:color="auto"/>
        <w:left w:val="none" w:sz="0" w:space="0" w:color="auto"/>
        <w:bottom w:val="none" w:sz="0" w:space="0" w:color="auto"/>
        <w:right w:val="none" w:sz="0" w:space="0" w:color="auto"/>
      </w:divBdr>
    </w:div>
    <w:div w:id="88158321">
      <w:bodyDiv w:val="1"/>
      <w:marLeft w:val="0"/>
      <w:marRight w:val="0"/>
      <w:marTop w:val="0"/>
      <w:marBottom w:val="0"/>
      <w:divBdr>
        <w:top w:val="none" w:sz="0" w:space="0" w:color="auto"/>
        <w:left w:val="none" w:sz="0" w:space="0" w:color="auto"/>
        <w:bottom w:val="none" w:sz="0" w:space="0" w:color="auto"/>
        <w:right w:val="none" w:sz="0" w:space="0" w:color="auto"/>
      </w:divBdr>
    </w:div>
    <w:div w:id="102311407">
      <w:bodyDiv w:val="1"/>
      <w:marLeft w:val="0"/>
      <w:marRight w:val="0"/>
      <w:marTop w:val="0"/>
      <w:marBottom w:val="0"/>
      <w:divBdr>
        <w:top w:val="none" w:sz="0" w:space="0" w:color="auto"/>
        <w:left w:val="none" w:sz="0" w:space="0" w:color="auto"/>
        <w:bottom w:val="none" w:sz="0" w:space="0" w:color="auto"/>
        <w:right w:val="none" w:sz="0" w:space="0" w:color="auto"/>
      </w:divBdr>
    </w:div>
    <w:div w:id="105009799">
      <w:bodyDiv w:val="1"/>
      <w:marLeft w:val="0"/>
      <w:marRight w:val="0"/>
      <w:marTop w:val="0"/>
      <w:marBottom w:val="0"/>
      <w:divBdr>
        <w:top w:val="none" w:sz="0" w:space="0" w:color="auto"/>
        <w:left w:val="none" w:sz="0" w:space="0" w:color="auto"/>
        <w:bottom w:val="none" w:sz="0" w:space="0" w:color="auto"/>
        <w:right w:val="none" w:sz="0" w:space="0" w:color="auto"/>
      </w:divBdr>
    </w:div>
    <w:div w:id="108360748">
      <w:bodyDiv w:val="1"/>
      <w:marLeft w:val="0"/>
      <w:marRight w:val="0"/>
      <w:marTop w:val="0"/>
      <w:marBottom w:val="0"/>
      <w:divBdr>
        <w:top w:val="none" w:sz="0" w:space="0" w:color="auto"/>
        <w:left w:val="none" w:sz="0" w:space="0" w:color="auto"/>
        <w:bottom w:val="none" w:sz="0" w:space="0" w:color="auto"/>
        <w:right w:val="none" w:sz="0" w:space="0" w:color="auto"/>
      </w:divBdr>
    </w:div>
    <w:div w:id="124927557">
      <w:bodyDiv w:val="1"/>
      <w:marLeft w:val="0"/>
      <w:marRight w:val="0"/>
      <w:marTop w:val="0"/>
      <w:marBottom w:val="0"/>
      <w:divBdr>
        <w:top w:val="none" w:sz="0" w:space="0" w:color="auto"/>
        <w:left w:val="none" w:sz="0" w:space="0" w:color="auto"/>
        <w:bottom w:val="none" w:sz="0" w:space="0" w:color="auto"/>
        <w:right w:val="none" w:sz="0" w:space="0" w:color="auto"/>
      </w:divBdr>
    </w:div>
    <w:div w:id="141434046">
      <w:bodyDiv w:val="1"/>
      <w:marLeft w:val="0"/>
      <w:marRight w:val="0"/>
      <w:marTop w:val="0"/>
      <w:marBottom w:val="0"/>
      <w:divBdr>
        <w:top w:val="none" w:sz="0" w:space="0" w:color="auto"/>
        <w:left w:val="none" w:sz="0" w:space="0" w:color="auto"/>
        <w:bottom w:val="none" w:sz="0" w:space="0" w:color="auto"/>
        <w:right w:val="none" w:sz="0" w:space="0" w:color="auto"/>
      </w:divBdr>
    </w:div>
    <w:div w:id="142433097">
      <w:bodyDiv w:val="1"/>
      <w:marLeft w:val="0"/>
      <w:marRight w:val="0"/>
      <w:marTop w:val="0"/>
      <w:marBottom w:val="0"/>
      <w:divBdr>
        <w:top w:val="none" w:sz="0" w:space="0" w:color="auto"/>
        <w:left w:val="none" w:sz="0" w:space="0" w:color="auto"/>
        <w:bottom w:val="none" w:sz="0" w:space="0" w:color="auto"/>
        <w:right w:val="none" w:sz="0" w:space="0" w:color="auto"/>
      </w:divBdr>
    </w:div>
    <w:div w:id="145250386">
      <w:bodyDiv w:val="1"/>
      <w:marLeft w:val="0"/>
      <w:marRight w:val="0"/>
      <w:marTop w:val="0"/>
      <w:marBottom w:val="0"/>
      <w:divBdr>
        <w:top w:val="none" w:sz="0" w:space="0" w:color="auto"/>
        <w:left w:val="none" w:sz="0" w:space="0" w:color="auto"/>
        <w:bottom w:val="none" w:sz="0" w:space="0" w:color="auto"/>
        <w:right w:val="none" w:sz="0" w:space="0" w:color="auto"/>
      </w:divBdr>
      <w:divsChild>
        <w:div w:id="1748990171">
          <w:marLeft w:val="0"/>
          <w:marRight w:val="0"/>
          <w:marTop w:val="0"/>
          <w:marBottom w:val="0"/>
          <w:divBdr>
            <w:top w:val="none" w:sz="0" w:space="0" w:color="auto"/>
            <w:left w:val="none" w:sz="0" w:space="0" w:color="auto"/>
            <w:bottom w:val="none" w:sz="0" w:space="0" w:color="auto"/>
            <w:right w:val="none" w:sz="0" w:space="0" w:color="auto"/>
          </w:divBdr>
        </w:div>
      </w:divsChild>
    </w:div>
    <w:div w:id="153571732">
      <w:bodyDiv w:val="1"/>
      <w:marLeft w:val="0"/>
      <w:marRight w:val="0"/>
      <w:marTop w:val="0"/>
      <w:marBottom w:val="0"/>
      <w:divBdr>
        <w:top w:val="none" w:sz="0" w:space="0" w:color="auto"/>
        <w:left w:val="none" w:sz="0" w:space="0" w:color="auto"/>
        <w:bottom w:val="none" w:sz="0" w:space="0" w:color="auto"/>
        <w:right w:val="none" w:sz="0" w:space="0" w:color="auto"/>
      </w:divBdr>
    </w:div>
    <w:div w:id="168060782">
      <w:bodyDiv w:val="1"/>
      <w:marLeft w:val="0"/>
      <w:marRight w:val="0"/>
      <w:marTop w:val="0"/>
      <w:marBottom w:val="0"/>
      <w:divBdr>
        <w:top w:val="none" w:sz="0" w:space="0" w:color="auto"/>
        <w:left w:val="none" w:sz="0" w:space="0" w:color="auto"/>
        <w:bottom w:val="none" w:sz="0" w:space="0" w:color="auto"/>
        <w:right w:val="none" w:sz="0" w:space="0" w:color="auto"/>
      </w:divBdr>
    </w:div>
    <w:div w:id="185681136">
      <w:bodyDiv w:val="1"/>
      <w:marLeft w:val="0"/>
      <w:marRight w:val="0"/>
      <w:marTop w:val="0"/>
      <w:marBottom w:val="0"/>
      <w:divBdr>
        <w:top w:val="none" w:sz="0" w:space="0" w:color="auto"/>
        <w:left w:val="none" w:sz="0" w:space="0" w:color="auto"/>
        <w:bottom w:val="none" w:sz="0" w:space="0" w:color="auto"/>
        <w:right w:val="none" w:sz="0" w:space="0" w:color="auto"/>
      </w:divBdr>
      <w:divsChild>
        <w:div w:id="1742023063">
          <w:marLeft w:val="0"/>
          <w:marRight w:val="0"/>
          <w:marTop w:val="0"/>
          <w:marBottom w:val="0"/>
          <w:divBdr>
            <w:top w:val="none" w:sz="0" w:space="0" w:color="auto"/>
            <w:left w:val="none" w:sz="0" w:space="0" w:color="auto"/>
            <w:bottom w:val="none" w:sz="0" w:space="0" w:color="auto"/>
            <w:right w:val="none" w:sz="0" w:space="0" w:color="auto"/>
          </w:divBdr>
        </w:div>
        <w:div w:id="388966667">
          <w:marLeft w:val="0"/>
          <w:marRight w:val="0"/>
          <w:marTop w:val="0"/>
          <w:marBottom w:val="0"/>
          <w:divBdr>
            <w:top w:val="none" w:sz="0" w:space="0" w:color="auto"/>
            <w:left w:val="none" w:sz="0" w:space="0" w:color="auto"/>
            <w:bottom w:val="none" w:sz="0" w:space="0" w:color="auto"/>
            <w:right w:val="none" w:sz="0" w:space="0" w:color="auto"/>
          </w:divBdr>
        </w:div>
        <w:div w:id="361131736">
          <w:marLeft w:val="0"/>
          <w:marRight w:val="0"/>
          <w:marTop w:val="0"/>
          <w:marBottom w:val="0"/>
          <w:divBdr>
            <w:top w:val="none" w:sz="0" w:space="0" w:color="auto"/>
            <w:left w:val="none" w:sz="0" w:space="0" w:color="auto"/>
            <w:bottom w:val="none" w:sz="0" w:space="0" w:color="auto"/>
            <w:right w:val="none" w:sz="0" w:space="0" w:color="auto"/>
          </w:divBdr>
        </w:div>
      </w:divsChild>
    </w:div>
    <w:div w:id="189268978">
      <w:bodyDiv w:val="1"/>
      <w:marLeft w:val="0"/>
      <w:marRight w:val="0"/>
      <w:marTop w:val="0"/>
      <w:marBottom w:val="0"/>
      <w:divBdr>
        <w:top w:val="none" w:sz="0" w:space="0" w:color="auto"/>
        <w:left w:val="none" w:sz="0" w:space="0" w:color="auto"/>
        <w:bottom w:val="none" w:sz="0" w:space="0" w:color="auto"/>
        <w:right w:val="none" w:sz="0" w:space="0" w:color="auto"/>
      </w:divBdr>
    </w:div>
    <w:div w:id="192809499">
      <w:bodyDiv w:val="1"/>
      <w:marLeft w:val="0"/>
      <w:marRight w:val="0"/>
      <w:marTop w:val="0"/>
      <w:marBottom w:val="0"/>
      <w:divBdr>
        <w:top w:val="none" w:sz="0" w:space="0" w:color="auto"/>
        <w:left w:val="none" w:sz="0" w:space="0" w:color="auto"/>
        <w:bottom w:val="none" w:sz="0" w:space="0" w:color="auto"/>
        <w:right w:val="none" w:sz="0" w:space="0" w:color="auto"/>
      </w:divBdr>
    </w:div>
    <w:div w:id="196160055">
      <w:bodyDiv w:val="1"/>
      <w:marLeft w:val="0"/>
      <w:marRight w:val="0"/>
      <w:marTop w:val="0"/>
      <w:marBottom w:val="0"/>
      <w:divBdr>
        <w:top w:val="none" w:sz="0" w:space="0" w:color="auto"/>
        <w:left w:val="none" w:sz="0" w:space="0" w:color="auto"/>
        <w:bottom w:val="none" w:sz="0" w:space="0" w:color="auto"/>
        <w:right w:val="none" w:sz="0" w:space="0" w:color="auto"/>
      </w:divBdr>
    </w:div>
    <w:div w:id="224875785">
      <w:bodyDiv w:val="1"/>
      <w:marLeft w:val="0"/>
      <w:marRight w:val="0"/>
      <w:marTop w:val="0"/>
      <w:marBottom w:val="0"/>
      <w:divBdr>
        <w:top w:val="none" w:sz="0" w:space="0" w:color="auto"/>
        <w:left w:val="none" w:sz="0" w:space="0" w:color="auto"/>
        <w:bottom w:val="none" w:sz="0" w:space="0" w:color="auto"/>
        <w:right w:val="none" w:sz="0" w:space="0" w:color="auto"/>
      </w:divBdr>
    </w:div>
    <w:div w:id="232544191">
      <w:bodyDiv w:val="1"/>
      <w:marLeft w:val="0"/>
      <w:marRight w:val="0"/>
      <w:marTop w:val="0"/>
      <w:marBottom w:val="0"/>
      <w:divBdr>
        <w:top w:val="none" w:sz="0" w:space="0" w:color="auto"/>
        <w:left w:val="none" w:sz="0" w:space="0" w:color="auto"/>
        <w:bottom w:val="none" w:sz="0" w:space="0" w:color="auto"/>
        <w:right w:val="none" w:sz="0" w:space="0" w:color="auto"/>
      </w:divBdr>
    </w:div>
    <w:div w:id="254831173">
      <w:bodyDiv w:val="1"/>
      <w:marLeft w:val="0"/>
      <w:marRight w:val="0"/>
      <w:marTop w:val="0"/>
      <w:marBottom w:val="0"/>
      <w:divBdr>
        <w:top w:val="none" w:sz="0" w:space="0" w:color="auto"/>
        <w:left w:val="none" w:sz="0" w:space="0" w:color="auto"/>
        <w:bottom w:val="none" w:sz="0" w:space="0" w:color="auto"/>
        <w:right w:val="none" w:sz="0" w:space="0" w:color="auto"/>
      </w:divBdr>
    </w:div>
    <w:div w:id="331422158">
      <w:bodyDiv w:val="1"/>
      <w:marLeft w:val="0"/>
      <w:marRight w:val="0"/>
      <w:marTop w:val="0"/>
      <w:marBottom w:val="0"/>
      <w:divBdr>
        <w:top w:val="none" w:sz="0" w:space="0" w:color="auto"/>
        <w:left w:val="none" w:sz="0" w:space="0" w:color="auto"/>
        <w:bottom w:val="none" w:sz="0" w:space="0" w:color="auto"/>
        <w:right w:val="none" w:sz="0" w:space="0" w:color="auto"/>
      </w:divBdr>
    </w:div>
    <w:div w:id="343938890">
      <w:bodyDiv w:val="1"/>
      <w:marLeft w:val="0"/>
      <w:marRight w:val="0"/>
      <w:marTop w:val="0"/>
      <w:marBottom w:val="0"/>
      <w:divBdr>
        <w:top w:val="none" w:sz="0" w:space="0" w:color="auto"/>
        <w:left w:val="none" w:sz="0" w:space="0" w:color="auto"/>
        <w:bottom w:val="none" w:sz="0" w:space="0" w:color="auto"/>
        <w:right w:val="none" w:sz="0" w:space="0" w:color="auto"/>
      </w:divBdr>
    </w:div>
    <w:div w:id="353506270">
      <w:bodyDiv w:val="1"/>
      <w:marLeft w:val="0"/>
      <w:marRight w:val="0"/>
      <w:marTop w:val="0"/>
      <w:marBottom w:val="0"/>
      <w:divBdr>
        <w:top w:val="none" w:sz="0" w:space="0" w:color="auto"/>
        <w:left w:val="none" w:sz="0" w:space="0" w:color="auto"/>
        <w:bottom w:val="none" w:sz="0" w:space="0" w:color="auto"/>
        <w:right w:val="none" w:sz="0" w:space="0" w:color="auto"/>
      </w:divBdr>
    </w:div>
    <w:div w:id="366223399">
      <w:bodyDiv w:val="1"/>
      <w:marLeft w:val="0"/>
      <w:marRight w:val="0"/>
      <w:marTop w:val="0"/>
      <w:marBottom w:val="0"/>
      <w:divBdr>
        <w:top w:val="none" w:sz="0" w:space="0" w:color="auto"/>
        <w:left w:val="none" w:sz="0" w:space="0" w:color="auto"/>
        <w:bottom w:val="none" w:sz="0" w:space="0" w:color="auto"/>
        <w:right w:val="none" w:sz="0" w:space="0" w:color="auto"/>
      </w:divBdr>
    </w:div>
    <w:div w:id="377702512">
      <w:bodyDiv w:val="1"/>
      <w:marLeft w:val="0"/>
      <w:marRight w:val="0"/>
      <w:marTop w:val="0"/>
      <w:marBottom w:val="0"/>
      <w:divBdr>
        <w:top w:val="none" w:sz="0" w:space="0" w:color="auto"/>
        <w:left w:val="none" w:sz="0" w:space="0" w:color="auto"/>
        <w:bottom w:val="none" w:sz="0" w:space="0" w:color="auto"/>
        <w:right w:val="none" w:sz="0" w:space="0" w:color="auto"/>
      </w:divBdr>
    </w:div>
    <w:div w:id="385182302">
      <w:bodyDiv w:val="1"/>
      <w:marLeft w:val="0"/>
      <w:marRight w:val="0"/>
      <w:marTop w:val="0"/>
      <w:marBottom w:val="0"/>
      <w:divBdr>
        <w:top w:val="none" w:sz="0" w:space="0" w:color="auto"/>
        <w:left w:val="none" w:sz="0" w:space="0" w:color="auto"/>
        <w:bottom w:val="none" w:sz="0" w:space="0" w:color="auto"/>
        <w:right w:val="none" w:sz="0" w:space="0" w:color="auto"/>
      </w:divBdr>
    </w:div>
    <w:div w:id="399523991">
      <w:bodyDiv w:val="1"/>
      <w:marLeft w:val="0"/>
      <w:marRight w:val="0"/>
      <w:marTop w:val="0"/>
      <w:marBottom w:val="0"/>
      <w:divBdr>
        <w:top w:val="none" w:sz="0" w:space="0" w:color="auto"/>
        <w:left w:val="none" w:sz="0" w:space="0" w:color="auto"/>
        <w:bottom w:val="none" w:sz="0" w:space="0" w:color="auto"/>
        <w:right w:val="none" w:sz="0" w:space="0" w:color="auto"/>
      </w:divBdr>
    </w:div>
    <w:div w:id="401106596">
      <w:bodyDiv w:val="1"/>
      <w:marLeft w:val="0"/>
      <w:marRight w:val="0"/>
      <w:marTop w:val="0"/>
      <w:marBottom w:val="0"/>
      <w:divBdr>
        <w:top w:val="none" w:sz="0" w:space="0" w:color="auto"/>
        <w:left w:val="none" w:sz="0" w:space="0" w:color="auto"/>
        <w:bottom w:val="none" w:sz="0" w:space="0" w:color="auto"/>
        <w:right w:val="none" w:sz="0" w:space="0" w:color="auto"/>
      </w:divBdr>
    </w:div>
    <w:div w:id="426659241">
      <w:bodyDiv w:val="1"/>
      <w:marLeft w:val="0"/>
      <w:marRight w:val="0"/>
      <w:marTop w:val="0"/>
      <w:marBottom w:val="0"/>
      <w:divBdr>
        <w:top w:val="none" w:sz="0" w:space="0" w:color="auto"/>
        <w:left w:val="none" w:sz="0" w:space="0" w:color="auto"/>
        <w:bottom w:val="none" w:sz="0" w:space="0" w:color="auto"/>
        <w:right w:val="none" w:sz="0" w:space="0" w:color="auto"/>
      </w:divBdr>
    </w:div>
    <w:div w:id="445781047">
      <w:bodyDiv w:val="1"/>
      <w:marLeft w:val="0"/>
      <w:marRight w:val="0"/>
      <w:marTop w:val="0"/>
      <w:marBottom w:val="0"/>
      <w:divBdr>
        <w:top w:val="none" w:sz="0" w:space="0" w:color="auto"/>
        <w:left w:val="none" w:sz="0" w:space="0" w:color="auto"/>
        <w:bottom w:val="none" w:sz="0" w:space="0" w:color="auto"/>
        <w:right w:val="none" w:sz="0" w:space="0" w:color="auto"/>
      </w:divBdr>
      <w:divsChild>
        <w:div w:id="1334605009">
          <w:marLeft w:val="0"/>
          <w:marRight w:val="0"/>
          <w:marTop w:val="0"/>
          <w:marBottom w:val="0"/>
          <w:divBdr>
            <w:top w:val="none" w:sz="0" w:space="0" w:color="auto"/>
            <w:left w:val="none" w:sz="0" w:space="0" w:color="auto"/>
            <w:bottom w:val="none" w:sz="0" w:space="0" w:color="auto"/>
            <w:right w:val="none" w:sz="0" w:space="0" w:color="auto"/>
          </w:divBdr>
        </w:div>
      </w:divsChild>
    </w:div>
    <w:div w:id="486167319">
      <w:bodyDiv w:val="1"/>
      <w:marLeft w:val="0"/>
      <w:marRight w:val="0"/>
      <w:marTop w:val="0"/>
      <w:marBottom w:val="0"/>
      <w:divBdr>
        <w:top w:val="none" w:sz="0" w:space="0" w:color="auto"/>
        <w:left w:val="none" w:sz="0" w:space="0" w:color="auto"/>
        <w:bottom w:val="none" w:sz="0" w:space="0" w:color="auto"/>
        <w:right w:val="none" w:sz="0" w:space="0" w:color="auto"/>
      </w:divBdr>
    </w:div>
    <w:div w:id="489441524">
      <w:bodyDiv w:val="1"/>
      <w:marLeft w:val="0"/>
      <w:marRight w:val="0"/>
      <w:marTop w:val="0"/>
      <w:marBottom w:val="0"/>
      <w:divBdr>
        <w:top w:val="none" w:sz="0" w:space="0" w:color="auto"/>
        <w:left w:val="none" w:sz="0" w:space="0" w:color="auto"/>
        <w:bottom w:val="none" w:sz="0" w:space="0" w:color="auto"/>
        <w:right w:val="none" w:sz="0" w:space="0" w:color="auto"/>
      </w:divBdr>
    </w:div>
    <w:div w:id="499854128">
      <w:bodyDiv w:val="1"/>
      <w:marLeft w:val="0"/>
      <w:marRight w:val="0"/>
      <w:marTop w:val="0"/>
      <w:marBottom w:val="0"/>
      <w:divBdr>
        <w:top w:val="none" w:sz="0" w:space="0" w:color="auto"/>
        <w:left w:val="none" w:sz="0" w:space="0" w:color="auto"/>
        <w:bottom w:val="none" w:sz="0" w:space="0" w:color="auto"/>
        <w:right w:val="none" w:sz="0" w:space="0" w:color="auto"/>
      </w:divBdr>
      <w:divsChild>
        <w:div w:id="318659856">
          <w:marLeft w:val="0"/>
          <w:marRight w:val="0"/>
          <w:marTop w:val="0"/>
          <w:marBottom w:val="0"/>
          <w:divBdr>
            <w:top w:val="none" w:sz="0" w:space="0" w:color="auto"/>
            <w:left w:val="none" w:sz="0" w:space="0" w:color="auto"/>
            <w:bottom w:val="none" w:sz="0" w:space="0" w:color="auto"/>
            <w:right w:val="none" w:sz="0" w:space="0" w:color="auto"/>
          </w:divBdr>
        </w:div>
        <w:div w:id="1402367102">
          <w:marLeft w:val="0"/>
          <w:marRight w:val="0"/>
          <w:marTop w:val="0"/>
          <w:marBottom w:val="0"/>
          <w:divBdr>
            <w:top w:val="none" w:sz="0" w:space="0" w:color="auto"/>
            <w:left w:val="none" w:sz="0" w:space="0" w:color="auto"/>
            <w:bottom w:val="none" w:sz="0" w:space="0" w:color="auto"/>
            <w:right w:val="none" w:sz="0" w:space="0" w:color="auto"/>
          </w:divBdr>
        </w:div>
        <w:div w:id="1084108934">
          <w:marLeft w:val="0"/>
          <w:marRight w:val="0"/>
          <w:marTop w:val="0"/>
          <w:marBottom w:val="0"/>
          <w:divBdr>
            <w:top w:val="none" w:sz="0" w:space="0" w:color="auto"/>
            <w:left w:val="none" w:sz="0" w:space="0" w:color="auto"/>
            <w:bottom w:val="none" w:sz="0" w:space="0" w:color="auto"/>
            <w:right w:val="none" w:sz="0" w:space="0" w:color="auto"/>
          </w:divBdr>
        </w:div>
      </w:divsChild>
    </w:div>
    <w:div w:id="513571757">
      <w:bodyDiv w:val="1"/>
      <w:marLeft w:val="0"/>
      <w:marRight w:val="0"/>
      <w:marTop w:val="0"/>
      <w:marBottom w:val="0"/>
      <w:divBdr>
        <w:top w:val="none" w:sz="0" w:space="0" w:color="auto"/>
        <w:left w:val="none" w:sz="0" w:space="0" w:color="auto"/>
        <w:bottom w:val="none" w:sz="0" w:space="0" w:color="auto"/>
        <w:right w:val="none" w:sz="0" w:space="0" w:color="auto"/>
      </w:divBdr>
    </w:div>
    <w:div w:id="516426067">
      <w:bodyDiv w:val="1"/>
      <w:marLeft w:val="0"/>
      <w:marRight w:val="0"/>
      <w:marTop w:val="0"/>
      <w:marBottom w:val="0"/>
      <w:divBdr>
        <w:top w:val="none" w:sz="0" w:space="0" w:color="auto"/>
        <w:left w:val="none" w:sz="0" w:space="0" w:color="auto"/>
        <w:bottom w:val="none" w:sz="0" w:space="0" w:color="auto"/>
        <w:right w:val="none" w:sz="0" w:space="0" w:color="auto"/>
      </w:divBdr>
    </w:div>
    <w:div w:id="523250586">
      <w:bodyDiv w:val="1"/>
      <w:marLeft w:val="0"/>
      <w:marRight w:val="0"/>
      <w:marTop w:val="0"/>
      <w:marBottom w:val="0"/>
      <w:divBdr>
        <w:top w:val="none" w:sz="0" w:space="0" w:color="auto"/>
        <w:left w:val="none" w:sz="0" w:space="0" w:color="auto"/>
        <w:bottom w:val="none" w:sz="0" w:space="0" w:color="auto"/>
        <w:right w:val="none" w:sz="0" w:space="0" w:color="auto"/>
      </w:divBdr>
    </w:div>
    <w:div w:id="530722627">
      <w:bodyDiv w:val="1"/>
      <w:marLeft w:val="0"/>
      <w:marRight w:val="0"/>
      <w:marTop w:val="0"/>
      <w:marBottom w:val="0"/>
      <w:divBdr>
        <w:top w:val="none" w:sz="0" w:space="0" w:color="auto"/>
        <w:left w:val="none" w:sz="0" w:space="0" w:color="auto"/>
        <w:bottom w:val="none" w:sz="0" w:space="0" w:color="auto"/>
        <w:right w:val="none" w:sz="0" w:space="0" w:color="auto"/>
      </w:divBdr>
    </w:div>
    <w:div w:id="550270816">
      <w:bodyDiv w:val="1"/>
      <w:marLeft w:val="0"/>
      <w:marRight w:val="0"/>
      <w:marTop w:val="0"/>
      <w:marBottom w:val="0"/>
      <w:divBdr>
        <w:top w:val="none" w:sz="0" w:space="0" w:color="auto"/>
        <w:left w:val="none" w:sz="0" w:space="0" w:color="auto"/>
        <w:bottom w:val="none" w:sz="0" w:space="0" w:color="auto"/>
        <w:right w:val="none" w:sz="0" w:space="0" w:color="auto"/>
      </w:divBdr>
    </w:div>
    <w:div w:id="551044759">
      <w:bodyDiv w:val="1"/>
      <w:marLeft w:val="0"/>
      <w:marRight w:val="0"/>
      <w:marTop w:val="0"/>
      <w:marBottom w:val="0"/>
      <w:divBdr>
        <w:top w:val="none" w:sz="0" w:space="0" w:color="auto"/>
        <w:left w:val="none" w:sz="0" w:space="0" w:color="auto"/>
        <w:bottom w:val="none" w:sz="0" w:space="0" w:color="auto"/>
        <w:right w:val="none" w:sz="0" w:space="0" w:color="auto"/>
      </w:divBdr>
    </w:div>
    <w:div w:id="554779519">
      <w:bodyDiv w:val="1"/>
      <w:marLeft w:val="0"/>
      <w:marRight w:val="0"/>
      <w:marTop w:val="0"/>
      <w:marBottom w:val="0"/>
      <w:divBdr>
        <w:top w:val="none" w:sz="0" w:space="0" w:color="auto"/>
        <w:left w:val="none" w:sz="0" w:space="0" w:color="auto"/>
        <w:bottom w:val="none" w:sz="0" w:space="0" w:color="auto"/>
        <w:right w:val="none" w:sz="0" w:space="0" w:color="auto"/>
      </w:divBdr>
    </w:div>
    <w:div w:id="558978158">
      <w:bodyDiv w:val="1"/>
      <w:marLeft w:val="0"/>
      <w:marRight w:val="0"/>
      <w:marTop w:val="0"/>
      <w:marBottom w:val="0"/>
      <w:divBdr>
        <w:top w:val="none" w:sz="0" w:space="0" w:color="auto"/>
        <w:left w:val="none" w:sz="0" w:space="0" w:color="auto"/>
        <w:bottom w:val="none" w:sz="0" w:space="0" w:color="auto"/>
        <w:right w:val="none" w:sz="0" w:space="0" w:color="auto"/>
      </w:divBdr>
    </w:div>
    <w:div w:id="573663687">
      <w:bodyDiv w:val="1"/>
      <w:marLeft w:val="0"/>
      <w:marRight w:val="0"/>
      <w:marTop w:val="0"/>
      <w:marBottom w:val="0"/>
      <w:divBdr>
        <w:top w:val="none" w:sz="0" w:space="0" w:color="auto"/>
        <w:left w:val="none" w:sz="0" w:space="0" w:color="auto"/>
        <w:bottom w:val="none" w:sz="0" w:space="0" w:color="auto"/>
        <w:right w:val="none" w:sz="0" w:space="0" w:color="auto"/>
      </w:divBdr>
    </w:div>
    <w:div w:id="601837479">
      <w:bodyDiv w:val="1"/>
      <w:marLeft w:val="0"/>
      <w:marRight w:val="0"/>
      <w:marTop w:val="0"/>
      <w:marBottom w:val="0"/>
      <w:divBdr>
        <w:top w:val="none" w:sz="0" w:space="0" w:color="auto"/>
        <w:left w:val="none" w:sz="0" w:space="0" w:color="auto"/>
        <w:bottom w:val="none" w:sz="0" w:space="0" w:color="auto"/>
        <w:right w:val="none" w:sz="0" w:space="0" w:color="auto"/>
      </w:divBdr>
    </w:div>
    <w:div w:id="638611198">
      <w:bodyDiv w:val="1"/>
      <w:marLeft w:val="0"/>
      <w:marRight w:val="0"/>
      <w:marTop w:val="0"/>
      <w:marBottom w:val="0"/>
      <w:divBdr>
        <w:top w:val="none" w:sz="0" w:space="0" w:color="auto"/>
        <w:left w:val="none" w:sz="0" w:space="0" w:color="auto"/>
        <w:bottom w:val="none" w:sz="0" w:space="0" w:color="auto"/>
        <w:right w:val="none" w:sz="0" w:space="0" w:color="auto"/>
      </w:divBdr>
    </w:div>
    <w:div w:id="647897772">
      <w:bodyDiv w:val="1"/>
      <w:marLeft w:val="0"/>
      <w:marRight w:val="0"/>
      <w:marTop w:val="0"/>
      <w:marBottom w:val="0"/>
      <w:divBdr>
        <w:top w:val="none" w:sz="0" w:space="0" w:color="auto"/>
        <w:left w:val="none" w:sz="0" w:space="0" w:color="auto"/>
        <w:bottom w:val="none" w:sz="0" w:space="0" w:color="auto"/>
        <w:right w:val="none" w:sz="0" w:space="0" w:color="auto"/>
      </w:divBdr>
      <w:divsChild>
        <w:div w:id="1364593012">
          <w:marLeft w:val="0"/>
          <w:marRight w:val="0"/>
          <w:marTop w:val="0"/>
          <w:marBottom w:val="0"/>
          <w:divBdr>
            <w:top w:val="none" w:sz="0" w:space="0" w:color="auto"/>
            <w:left w:val="none" w:sz="0" w:space="0" w:color="auto"/>
            <w:bottom w:val="none" w:sz="0" w:space="0" w:color="auto"/>
            <w:right w:val="none" w:sz="0" w:space="0" w:color="auto"/>
          </w:divBdr>
        </w:div>
      </w:divsChild>
    </w:div>
    <w:div w:id="647978809">
      <w:bodyDiv w:val="1"/>
      <w:marLeft w:val="0"/>
      <w:marRight w:val="0"/>
      <w:marTop w:val="0"/>
      <w:marBottom w:val="0"/>
      <w:divBdr>
        <w:top w:val="none" w:sz="0" w:space="0" w:color="auto"/>
        <w:left w:val="none" w:sz="0" w:space="0" w:color="auto"/>
        <w:bottom w:val="none" w:sz="0" w:space="0" w:color="auto"/>
        <w:right w:val="none" w:sz="0" w:space="0" w:color="auto"/>
      </w:divBdr>
    </w:div>
    <w:div w:id="677971683">
      <w:bodyDiv w:val="1"/>
      <w:marLeft w:val="0"/>
      <w:marRight w:val="0"/>
      <w:marTop w:val="0"/>
      <w:marBottom w:val="0"/>
      <w:divBdr>
        <w:top w:val="none" w:sz="0" w:space="0" w:color="auto"/>
        <w:left w:val="none" w:sz="0" w:space="0" w:color="auto"/>
        <w:bottom w:val="none" w:sz="0" w:space="0" w:color="auto"/>
        <w:right w:val="none" w:sz="0" w:space="0" w:color="auto"/>
      </w:divBdr>
    </w:div>
    <w:div w:id="684480603">
      <w:bodyDiv w:val="1"/>
      <w:marLeft w:val="0"/>
      <w:marRight w:val="0"/>
      <w:marTop w:val="0"/>
      <w:marBottom w:val="0"/>
      <w:divBdr>
        <w:top w:val="none" w:sz="0" w:space="0" w:color="auto"/>
        <w:left w:val="none" w:sz="0" w:space="0" w:color="auto"/>
        <w:bottom w:val="none" w:sz="0" w:space="0" w:color="auto"/>
        <w:right w:val="none" w:sz="0" w:space="0" w:color="auto"/>
      </w:divBdr>
    </w:div>
    <w:div w:id="701856821">
      <w:bodyDiv w:val="1"/>
      <w:marLeft w:val="0"/>
      <w:marRight w:val="0"/>
      <w:marTop w:val="0"/>
      <w:marBottom w:val="0"/>
      <w:divBdr>
        <w:top w:val="none" w:sz="0" w:space="0" w:color="auto"/>
        <w:left w:val="none" w:sz="0" w:space="0" w:color="auto"/>
        <w:bottom w:val="none" w:sz="0" w:space="0" w:color="auto"/>
        <w:right w:val="none" w:sz="0" w:space="0" w:color="auto"/>
      </w:divBdr>
    </w:div>
    <w:div w:id="709454191">
      <w:bodyDiv w:val="1"/>
      <w:marLeft w:val="0"/>
      <w:marRight w:val="0"/>
      <w:marTop w:val="0"/>
      <w:marBottom w:val="0"/>
      <w:divBdr>
        <w:top w:val="none" w:sz="0" w:space="0" w:color="auto"/>
        <w:left w:val="none" w:sz="0" w:space="0" w:color="auto"/>
        <w:bottom w:val="none" w:sz="0" w:space="0" w:color="auto"/>
        <w:right w:val="none" w:sz="0" w:space="0" w:color="auto"/>
      </w:divBdr>
    </w:div>
    <w:div w:id="721638135">
      <w:bodyDiv w:val="1"/>
      <w:marLeft w:val="0"/>
      <w:marRight w:val="0"/>
      <w:marTop w:val="0"/>
      <w:marBottom w:val="0"/>
      <w:divBdr>
        <w:top w:val="none" w:sz="0" w:space="0" w:color="auto"/>
        <w:left w:val="none" w:sz="0" w:space="0" w:color="auto"/>
        <w:bottom w:val="none" w:sz="0" w:space="0" w:color="auto"/>
        <w:right w:val="none" w:sz="0" w:space="0" w:color="auto"/>
      </w:divBdr>
    </w:div>
    <w:div w:id="728772323">
      <w:bodyDiv w:val="1"/>
      <w:marLeft w:val="0"/>
      <w:marRight w:val="0"/>
      <w:marTop w:val="0"/>
      <w:marBottom w:val="0"/>
      <w:divBdr>
        <w:top w:val="none" w:sz="0" w:space="0" w:color="auto"/>
        <w:left w:val="none" w:sz="0" w:space="0" w:color="auto"/>
        <w:bottom w:val="none" w:sz="0" w:space="0" w:color="auto"/>
        <w:right w:val="none" w:sz="0" w:space="0" w:color="auto"/>
      </w:divBdr>
    </w:div>
    <w:div w:id="749816455">
      <w:bodyDiv w:val="1"/>
      <w:marLeft w:val="0"/>
      <w:marRight w:val="0"/>
      <w:marTop w:val="0"/>
      <w:marBottom w:val="0"/>
      <w:divBdr>
        <w:top w:val="none" w:sz="0" w:space="0" w:color="auto"/>
        <w:left w:val="none" w:sz="0" w:space="0" w:color="auto"/>
        <w:bottom w:val="none" w:sz="0" w:space="0" w:color="auto"/>
        <w:right w:val="none" w:sz="0" w:space="0" w:color="auto"/>
      </w:divBdr>
    </w:div>
    <w:div w:id="758257007">
      <w:bodyDiv w:val="1"/>
      <w:marLeft w:val="0"/>
      <w:marRight w:val="0"/>
      <w:marTop w:val="0"/>
      <w:marBottom w:val="0"/>
      <w:divBdr>
        <w:top w:val="none" w:sz="0" w:space="0" w:color="auto"/>
        <w:left w:val="none" w:sz="0" w:space="0" w:color="auto"/>
        <w:bottom w:val="none" w:sz="0" w:space="0" w:color="auto"/>
        <w:right w:val="none" w:sz="0" w:space="0" w:color="auto"/>
      </w:divBdr>
    </w:div>
    <w:div w:id="768082623">
      <w:bodyDiv w:val="1"/>
      <w:marLeft w:val="0"/>
      <w:marRight w:val="0"/>
      <w:marTop w:val="0"/>
      <w:marBottom w:val="0"/>
      <w:divBdr>
        <w:top w:val="none" w:sz="0" w:space="0" w:color="auto"/>
        <w:left w:val="none" w:sz="0" w:space="0" w:color="auto"/>
        <w:bottom w:val="none" w:sz="0" w:space="0" w:color="auto"/>
        <w:right w:val="none" w:sz="0" w:space="0" w:color="auto"/>
      </w:divBdr>
    </w:div>
    <w:div w:id="776143721">
      <w:bodyDiv w:val="1"/>
      <w:marLeft w:val="0"/>
      <w:marRight w:val="0"/>
      <w:marTop w:val="0"/>
      <w:marBottom w:val="0"/>
      <w:divBdr>
        <w:top w:val="none" w:sz="0" w:space="0" w:color="auto"/>
        <w:left w:val="none" w:sz="0" w:space="0" w:color="auto"/>
        <w:bottom w:val="none" w:sz="0" w:space="0" w:color="auto"/>
        <w:right w:val="none" w:sz="0" w:space="0" w:color="auto"/>
      </w:divBdr>
    </w:div>
    <w:div w:id="805202265">
      <w:bodyDiv w:val="1"/>
      <w:marLeft w:val="0"/>
      <w:marRight w:val="0"/>
      <w:marTop w:val="0"/>
      <w:marBottom w:val="0"/>
      <w:divBdr>
        <w:top w:val="none" w:sz="0" w:space="0" w:color="auto"/>
        <w:left w:val="none" w:sz="0" w:space="0" w:color="auto"/>
        <w:bottom w:val="none" w:sz="0" w:space="0" w:color="auto"/>
        <w:right w:val="none" w:sz="0" w:space="0" w:color="auto"/>
      </w:divBdr>
    </w:div>
    <w:div w:id="813059368">
      <w:bodyDiv w:val="1"/>
      <w:marLeft w:val="0"/>
      <w:marRight w:val="0"/>
      <w:marTop w:val="0"/>
      <w:marBottom w:val="0"/>
      <w:divBdr>
        <w:top w:val="none" w:sz="0" w:space="0" w:color="auto"/>
        <w:left w:val="none" w:sz="0" w:space="0" w:color="auto"/>
        <w:bottom w:val="none" w:sz="0" w:space="0" w:color="auto"/>
        <w:right w:val="none" w:sz="0" w:space="0" w:color="auto"/>
      </w:divBdr>
    </w:div>
    <w:div w:id="820198395">
      <w:bodyDiv w:val="1"/>
      <w:marLeft w:val="0"/>
      <w:marRight w:val="0"/>
      <w:marTop w:val="0"/>
      <w:marBottom w:val="0"/>
      <w:divBdr>
        <w:top w:val="none" w:sz="0" w:space="0" w:color="auto"/>
        <w:left w:val="none" w:sz="0" w:space="0" w:color="auto"/>
        <w:bottom w:val="none" w:sz="0" w:space="0" w:color="auto"/>
        <w:right w:val="none" w:sz="0" w:space="0" w:color="auto"/>
      </w:divBdr>
    </w:div>
    <w:div w:id="851067407">
      <w:bodyDiv w:val="1"/>
      <w:marLeft w:val="0"/>
      <w:marRight w:val="0"/>
      <w:marTop w:val="0"/>
      <w:marBottom w:val="0"/>
      <w:divBdr>
        <w:top w:val="none" w:sz="0" w:space="0" w:color="auto"/>
        <w:left w:val="none" w:sz="0" w:space="0" w:color="auto"/>
        <w:bottom w:val="none" w:sz="0" w:space="0" w:color="auto"/>
        <w:right w:val="none" w:sz="0" w:space="0" w:color="auto"/>
      </w:divBdr>
    </w:div>
    <w:div w:id="866597761">
      <w:bodyDiv w:val="1"/>
      <w:marLeft w:val="0"/>
      <w:marRight w:val="0"/>
      <w:marTop w:val="0"/>
      <w:marBottom w:val="0"/>
      <w:divBdr>
        <w:top w:val="none" w:sz="0" w:space="0" w:color="auto"/>
        <w:left w:val="none" w:sz="0" w:space="0" w:color="auto"/>
        <w:bottom w:val="none" w:sz="0" w:space="0" w:color="auto"/>
        <w:right w:val="none" w:sz="0" w:space="0" w:color="auto"/>
      </w:divBdr>
    </w:div>
    <w:div w:id="872378161">
      <w:bodyDiv w:val="1"/>
      <w:marLeft w:val="0"/>
      <w:marRight w:val="0"/>
      <w:marTop w:val="0"/>
      <w:marBottom w:val="0"/>
      <w:divBdr>
        <w:top w:val="none" w:sz="0" w:space="0" w:color="auto"/>
        <w:left w:val="none" w:sz="0" w:space="0" w:color="auto"/>
        <w:bottom w:val="none" w:sz="0" w:space="0" w:color="auto"/>
        <w:right w:val="none" w:sz="0" w:space="0" w:color="auto"/>
      </w:divBdr>
    </w:div>
    <w:div w:id="875462344">
      <w:bodyDiv w:val="1"/>
      <w:marLeft w:val="0"/>
      <w:marRight w:val="0"/>
      <w:marTop w:val="0"/>
      <w:marBottom w:val="0"/>
      <w:divBdr>
        <w:top w:val="none" w:sz="0" w:space="0" w:color="auto"/>
        <w:left w:val="none" w:sz="0" w:space="0" w:color="auto"/>
        <w:bottom w:val="none" w:sz="0" w:space="0" w:color="auto"/>
        <w:right w:val="none" w:sz="0" w:space="0" w:color="auto"/>
      </w:divBdr>
    </w:div>
    <w:div w:id="948899612">
      <w:bodyDiv w:val="1"/>
      <w:marLeft w:val="0"/>
      <w:marRight w:val="0"/>
      <w:marTop w:val="0"/>
      <w:marBottom w:val="0"/>
      <w:divBdr>
        <w:top w:val="none" w:sz="0" w:space="0" w:color="auto"/>
        <w:left w:val="none" w:sz="0" w:space="0" w:color="auto"/>
        <w:bottom w:val="none" w:sz="0" w:space="0" w:color="auto"/>
        <w:right w:val="none" w:sz="0" w:space="0" w:color="auto"/>
      </w:divBdr>
    </w:div>
    <w:div w:id="951670735">
      <w:bodyDiv w:val="1"/>
      <w:marLeft w:val="0"/>
      <w:marRight w:val="0"/>
      <w:marTop w:val="0"/>
      <w:marBottom w:val="0"/>
      <w:divBdr>
        <w:top w:val="none" w:sz="0" w:space="0" w:color="auto"/>
        <w:left w:val="none" w:sz="0" w:space="0" w:color="auto"/>
        <w:bottom w:val="none" w:sz="0" w:space="0" w:color="auto"/>
        <w:right w:val="none" w:sz="0" w:space="0" w:color="auto"/>
      </w:divBdr>
    </w:div>
    <w:div w:id="952857492">
      <w:bodyDiv w:val="1"/>
      <w:marLeft w:val="0"/>
      <w:marRight w:val="0"/>
      <w:marTop w:val="0"/>
      <w:marBottom w:val="0"/>
      <w:divBdr>
        <w:top w:val="none" w:sz="0" w:space="0" w:color="auto"/>
        <w:left w:val="none" w:sz="0" w:space="0" w:color="auto"/>
        <w:bottom w:val="none" w:sz="0" w:space="0" w:color="auto"/>
        <w:right w:val="none" w:sz="0" w:space="0" w:color="auto"/>
      </w:divBdr>
    </w:div>
    <w:div w:id="954294146">
      <w:bodyDiv w:val="1"/>
      <w:marLeft w:val="0"/>
      <w:marRight w:val="0"/>
      <w:marTop w:val="0"/>
      <w:marBottom w:val="0"/>
      <w:divBdr>
        <w:top w:val="none" w:sz="0" w:space="0" w:color="auto"/>
        <w:left w:val="none" w:sz="0" w:space="0" w:color="auto"/>
        <w:bottom w:val="none" w:sz="0" w:space="0" w:color="auto"/>
        <w:right w:val="none" w:sz="0" w:space="0" w:color="auto"/>
      </w:divBdr>
    </w:div>
    <w:div w:id="962074142">
      <w:bodyDiv w:val="1"/>
      <w:marLeft w:val="0"/>
      <w:marRight w:val="0"/>
      <w:marTop w:val="0"/>
      <w:marBottom w:val="0"/>
      <w:divBdr>
        <w:top w:val="none" w:sz="0" w:space="0" w:color="auto"/>
        <w:left w:val="none" w:sz="0" w:space="0" w:color="auto"/>
        <w:bottom w:val="none" w:sz="0" w:space="0" w:color="auto"/>
        <w:right w:val="none" w:sz="0" w:space="0" w:color="auto"/>
      </w:divBdr>
    </w:div>
    <w:div w:id="1016805540">
      <w:bodyDiv w:val="1"/>
      <w:marLeft w:val="0"/>
      <w:marRight w:val="0"/>
      <w:marTop w:val="0"/>
      <w:marBottom w:val="0"/>
      <w:divBdr>
        <w:top w:val="none" w:sz="0" w:space="0" w:color="auto"/>
        <w:left w:val="none" w:sz="0" w:space="0" w:color="auto"/>
        <w:bottom w:val="none" w:sz="0" w:space="0" w:color="auto"/>
        <w:right w:val="none" w:sz="0" w:space="0" w:color="auto"/>
      </w:divBdr>
      <w:divsChild>
        <w:div w:id="1441410269">
          <w:marLeft w:val="360"/>
          <w:marRight w:val="0"/>
          <w:marTop w:val="200"/>
          <w:marBottom w:val="0"/>
          <w:divBdr>
            <w:top w:val="none" w:sz="0" w:space="0" w:color="auto"/>
            <w:left w:val="none" w:sz="0" w:space="0" w:color="auto"/>
            <w:bottom w:val="none" w:sz="0" w:space="0" w:color="auto"/>
            <w:right w:val="none" w:sz="0" w:space="0" w:color="auto"/>
          </w:divBdr>
        </w:div>
      </w:divsChild>
    </w:div>
    <w:div w:id="1018042113">
      <w:bodyDiv w:val="1"/>
      <w:marLeft w:val="0"/>
      <w:marRight w:val="0"/>
      <w:marTop w:val="0"/>
      <w:marBottom w:val="0"/>
      <w:divBdr>
        <w:top w:val="none" w:sz="0" w:space="0" w:color="auto"/>
        <w:left w:val="none" w:sz="0" w:space="0" w:color="auto"/>
        <w:bottom w:val="none" w:sz="0" w:space="0" w:color="auto"/>
        <w:right w:val="none" w:sz="0" w:space="0" w:color="auto"/>
      </w:divBdr>
    </w:div>
    <w:div w:id="1022321611">
      <w:bodyDiv w:val="1"/>
      <w:marLeft w:val="0"/>
      <w:marRight w:val="0"/>
      <w:marTop w:val="0"/>
      <w:marBottom w:val="0"/>
      <w:divBdr>
        <w:top w:val="none" w:sz="0" w:space="0" w:color="auto"/>
        <w:left w:val="none" w:sz="0" w:space="0" w:color="auto"/>
        <w:bottom w:val="none" w:sz="0" w:space="0" w:color="auto"/>
        <w:right w:val="none" w:sz="0" w:space="0" w:color="auto"/>
      </w:divBdr>
    </w:div>
    <w:div w:id="1030229879">
      <w:bodyDiv w:val="1"/>
      <w:marLeft w:val="0"/>
      <w:marRight w:val="0"/>
      <w:marTop w:val="0"/>
      <w:marBottom w:val="0"/>
      <w:divBdr>
        <w:top w:val="none" w:sz="0" w:space="0" w:color="auto"/>
        <w:left w:val="none" w:sz="0" w:space="0" w:color="auto"/>
        <w:bottom w:val="none" w:sz="0" w:space="0" w:color="auto"/>
        <w:right w:val="none" w:sz="0" w:space="0" w:color="auto"/>
      </w:divBdr>
    </w:div>
    <w:div w:id="1037971588">
      <w:bodyDiv w:val="1"/>
      <w:marLeft w:val="0"/>
      <w:marRight w:val="0"/>
      <w:marTop w:val="0"/>
      <w:marBottom w:val="0"/>
      <w:divBdr>
        <w:top w:val="none" w:sz="0" w:space="0" w:color="auto"/>
        <w:left w:val="none" w:sz="0" w:space="0" w:color="auto"/>
        <w:bottom w:val="none" w:sz="0" w:space="0" w:color="auto"/>
        <w:right w:val="none" w:sz="0" w:space="0" w:color="auto"/>
      </w:divBdr>
      <w:divsChild>
        <w:div w:id="967586134">
          <w:marLeft w:val="0"/>
          <w:marRight w:val="0"/>
          <w:marTop w:val="0"/>
          <w:marBottom w:val="0"/>
          <w:divBdr>
            <w:top w:val="none" w:sz="0" w:space="0" w:color="auto"/>
            <w:left w:val="none" w:sz="0" w:space="0" w:color="auto"/>
            <w:bottom w:val="none" w:sz="0" w:space="0" w:color="auto"/>
            <w:right w:val="none" w:sz="0" w:space="0" w:color="auto"/>
          </w:divBdr>
        </w:div>
      </w:divsChild>
    </w:div>
    <w:div w:id="1041245808">
      <w:bodyDiv w:val="1"/>
      <w:marLeft w:val="0"/>
      <w:marRight w:val="0"/>
      <w:marTop w:val="0"/>
      <w:marBottom w:val="0"/>
      <w:divBdr>
        <w:top w:val="none" w:sz="0" w:space="0" w:color="auto"/>
        <w:left w:val="none" w:sz="0" w:space="0" w:color="auto"/>
        <w:bottom w:val="none" w:sz="0" w:space="0" w:color="auto"/>
        <w:right w:val="none" w:sz="0" w:space="0" w:color="auto"/>
      </w:divBdr>
    </w:div>
    <w:div w:id="1042749435">
      <w:bodyDiv w:val="1"/>
      <w:marLeft w:val="0"/>
      <w:marRight w:val="0"/>
      <w:marTop w:val="0"/>
      <w:marBottom w:val="0"/>
      <w:divBdr>
        <w:top w:val="none" w:sz="0" w:space="0" w:color="auto"/>
        <w:left w:val="none" w:sz="0" w:space="0" w:color="auto"/>
        <w:bottom w:val="none" w:sz="0" w:space="0" w:color="auto"/>
        <w:right w:val="none" w:sz="0" w:space="0" w:color="auto"/>
      </w:divBdr>
    </w:div>
    <w:div w:id="1055663141">
      <w:bodyDiv w:val="1"/>
      <w:marLeft w:val="0"/>
      <w:marRight w:val="0"/>
      <w:marTop w:val="0"/>
      <w:marBottom w:val="0"/>
      <w:divBdr>
        <w:top w:val="none" w:sz="0" w:space="0" w:color="auto"/>
        <w:left w:val="none" w:sz="0" w:space="0" w:color="auto"/>
        <w:bottom w:val="none" w:sz="0" w:space="0" w:color="auto"/>
        <w:right w:val="none" w:sz="0" w:space="0" w:color="auto"/>
      </w:divBdr>
    </w:div>
    <w:div w:id="1064140027">
      <w:bodyDiv w:val="1"/>
      <w:marLeft w:val="0"/>
      <w:marRight w:val="0"/>
      <w:marTop w:val="0"/>
      <w:marBottom w:val="0"/>
      <w:divBdr>
        <w:top w:val="none" w:sz="0" w:space="0" w:color="auto"/>
        <w:left w:val="none" w:sz="0" w:space="0" w:color="auto"/>
        <w:bottom w:val="none" w:sz="0" w:space="0" w:color="auto"/>
        <w:right w:val="none" w:sz="0" w:space="0" w:color="auto"/>
      </w:divBdr>
    </w:div>
    <w:div w:id="1093824447">
      <w:bodyDiv w:val="1"/>
      <w:marLeft w:val="0"/>
      <w:marRight w:val="0"/>
      <w:marTop w:val="0"/>
      <w:marBottom w:val="0"/>
      <w:divBdr>
        <w:top w:val="none" w:sz="0" w:space="0" w:color="auto"/>
        <w:left w:val="none" w:sz="0" w:space="0" w:color="auto"/>
        <w:bottom w:val="none" w:sz="0" w:space="0" w:color="auto"/>
        <w:right w:val="none" w:sz="0" w:space="0" w:color="auto"/>
      </w:divBdr>
    </w:div>
    <w:div w:id="1099371640">
      <w:bodyDiv w:val="1"/>
      <w:marLeft w:val="0"/>
      <w:marRight w:val="0"/>
      <w:marTop w:val="0"/>
      <w:marBottom w:val="0"/>
      <w:divBdr>
        <w:top w:val="none" w:sz="0" w:space="0" w:color="auto"/>
        <w:left w:val="none" w:sz="0" w:space="0" w:color="auto"/>
        <w:bottom w:val="none" w:sz="0" w:space="0" w:color="auto"/>
        <w:right w:val="none" w:sz="0" w:space="0" w:color="auto"/>
      </w:divBdr>
    </w:div>
    <w:div w:id="1100107971">
      <w:bodyDiv w:val="1"/>
      <w:marLeft w:val="0"/>
      <w:marRight w:val="0"/>
      <w:marTop w:val="0"/>
      <w:marBottom w:val="0"/>
      <w:divBdr>
        <w:top w:val="none" w:sz="0" w:space="0" w:color="auto"/>
        <w:left w:val="none" w:sz="0" w:space="0" w:color="auto"/>
        <w:bottom w:val="none" w:sz="0" w:space="0" w:color="auto"/>
        <w:right w:val="none" w:sz="0" w:space="0" w:color="auto"/>
      </w:divBdr>
    </w:div>
    <w:div w:id="1105729768">
      <w:bodyDiv w:val="1"/>
      <w:marLeft w:val="0"/>
      <w:marRight w:val="0"/>
      <w:marTop w:val="0"/>
      <w:marBottom w:val="0"/>
      <w:divBdr>
        <w:top w:val="none" w:sz="0" w:space="0" w:color="auto"/>
        <w:left w:val="none" w:sz="0" w:space="0" w:color="auto"/>
        <w:bottom w:val="none" w:sz="0" w:space="0" w:color="auto"/>
        <w:right w:val="none" w:sz="0" w:space="0" w:color="auto"/>
      </w:divBdr>
    </w:div>
    <w:div w:id="1117408030">
      <w:bodyDiv w:val="1"/>
      <w:marLeft w:val="0"/>
      <w:marRight w:val="0"/>
      <w:marTop w:val="0"/>
      <w:marBottom w:val="0"/>
      <w:divBdr>
        <w:top w:val="none" w:sz="0" w:space="0" w:color="auto"/>
        <w:left w:val="none" w:sz="0" w:space="0" w:color="auto"/>
        <w:bottom w:val="none" w:sz="0" w:space="0" w:color="auto"/>
        <w:right w:val="none" w:sz="0" w:space="0" w:color="auto"/>
      </w:divBdr>
    </w:div>
    <w:div w:id="1130050421">
      <w:bodyDiv w:val="1"/>
      <w:marLeft w:val="0"/>
      <w:marRight w:val="0"/>
      <w:marTop w:val="0"/>
      <w:marBottom w:val="0"/>
      <w:divBdr>
        <w:top w:val="none" w:sz="0" w:space="0" w:color="auto"/>
        <w:left w:val="none" w:sz="0" w:space="0" w:color="auto"/>
        <w:bottom w:val="none" w:sz="0" w:space="0" w:color="auto"/>
        <w:right w:val="none" w:sz="0" w:space="0" w:color="auto"/>
      </w:divBdr>
    </w:div>
    <w:div w:id="1155148337">
      <w:bodyDiv w:val="1"/>
      <w:marLeft w:val="0"/>
      <w:marRight w:val="0"/>
      <w:marTop w:val="0"/>
      <w:marBottom w:val="0"/>
      <w:divBdr>
        <w:top w:val="none" w:sz="0" w:space="0" w:color="auto"/>
        <w:left w:val="none" w:sz="0" w:space="0" w:color="auto"/>
        <w:bottom w:val="none" w:sz="0" w:space="0" w:color="auto"/>
        <w:right w:val="none" w:sz="0" w:space="0" w:color="auto"/>
      </w:divBdr>
      <w:divsChild>
        <w:div w:id="305209171">
          <w:marLeft w:val="0"/>
          <w:marRight w:val="0"/>
          <w:marTop w:val="0"/>
          <w:marBottom w:val="0"/>
          <w:divBdr>
            <w:top w:val="none" w:sz="0" w:space="0" w:color="auto"/>
            <w:left w:val="none" w:sz="0" w:space="0" w:color="auto"/>
            <w:bottom w:val="none" w:sz="0" w:space="0" w:color="auto"/>
            <w:right w:val="none" w:sz="0" w:space="0" w:color="auto"/>
          </w:divBdr>
        </w:div>
      </w:divsChild>
    </w:div>
    <w:div w:id="1182165150">
      <w:bodyDiv w:val="1"/>
      <w:marLeft w:val="0"/>
      <w:marRight w:val="0"/>
      <w:marTop w:val="0"/>
      <w:marBottom w:val="0"/>
      <w:divBdr>
        <w:top w:val="none" w:sz="0" w:space="0" w:color="auto"/>
        <w:left w:val="none" w:sz="0" w:space="0" w:color="auto"/>
        <w:bottom w:val="none" w:sz="0" w:space="0" w:color="auto"/>
        <w:right w:val="none" w:sz="0" w:space="0" w:color="auto"/>
      </w:divBdr>
    </w:div>
    <w:div w:id="1182360193">
      <w:bodyDiv w:val="1"/>
      <w:marLeft w:val="0"/>
      <w:marRight w:val="0"/>
      <w:marTop w:val="0"/>
      <w:marBottom w:val="0"/>
      <w:divBdr>
        <w:top w:val="none" w:sz="0" w:space="0" w:color="auto"/>
        <w:left w:val="none" w:sz="0" w:space="0" w:color="auto"/>
        <w:bottom w:val="none" w:sz="0" w:space="0" w:color="auto"/>
        <w:right w:val="none" w:sz="0" w:space="0" w:color="auto"/>
      </w:divBdr>
    </w:div>
    <w:div w:id="1188257149">
      <w:bodyDiv w:val="1"/>
      <w:marLeft w:val="0"/>
      <w:marRight w:val="0"/>
      <w:marTop w:val="0"/>
      <w:marBottom w:val="0"/>
      <w:divBdr>
        <w:top w:val="none" w:sz="0" w:space="0" w:color="auto"/>
        <w:left w:val="none" w:sz="0" w:space="0" w:color="auto"/>
        <w:bottom w:val="none" w:sz="0" w:space="0" w:color="auto"/>
        <w:right w:val="none" w:sz="0" w:space="0" w:color="auto"/>
      </w:divBdr>
    </w:div>
    <w:div w:id="1200506910">
      <w:bodyDiv w:val="1"/>
      <w:marLeft w:val="0"/>
      <w:marRight w:val="0"/>
      <w:marTop w:val="0"/>
      <w:marBottom w:val="0"/>
      <w:divBdr>
        <w:top w:val="none" w:sz="0" w:space="0" w:color="auto"/>
        <w:left w:val="none" w:sz="0" w:space="0" w:color="auto"/>
        <w:bottom w:val="none" w:sz="0" w:space="0" w:color="auto"/>
        <w:right w:val="none" w:sz="0" w:space="0" w:color="auto"/>
      </w:divBdr>
    </w:div>
    <w:div w:id="1207912881">
      <w:bodyDiv w:val="1"/>
      <w:marLeft w:val="0"/>
      <w:marRight w:val="0"/>
      <w:marTop w:val="0"/>
      <w:marBottom w:val="0"/>
      <w:divBdr>
        <w:top w:val="none" w:sz="0" w:space="0" w:color="auto"/>
        <w:left w:val="none" w:sz="0" w:space="0" w:color="auto"/>
        <w:bottom w:val="none" w:sz="0" w:space="0" w:color="auto"/>
        <w:right w:val="none" w:sz="0" w:space="0" w:color="auto"/>
      </w:divBdr>
    </w:div>
    <w:div w:id="1216237594">
      <w:bodyDiv w:val="1"/>
      <w:marLeft w:val="0"/>
      <w:marRight w:val="0"/>
      <w:marTop w:val="0"/>
      <w:marBottom w:val="0"/>
      <w:divBdr>
        <w:top w:val="none" w:sz="0" w:space="0" w:color="auto"/>
        <w:left w:val="none" w:sz="0" w:space="0" w:color="auto"/>
        <w:bottom w:val="none" w:sz="0" w:space="0" w:color="auto"/>
        <w:right w:val="none" w:sz="0" w:space="0" w:color="auto"/>
      </w:divBdr>
    </w:div>
    <w:div w:id="1226449183">
      <w:bodyDiv w:val="1"/>
      <w:marLeft w:val="0"/>
      <w:marRight w:val="0"/>
      <w:marTop w:val="0"/>
      <w:marBottom w:val="0"/>
      <w:divBdr>
        <w:top w:val="none" w:sz="0" w:space="0" w:color="auto"/>
        <w:left w:val="none" w:sz="0" w:space="0" w:color="auto"/>
        <w:bottom w:val="none" w:sz="0" w:space="0" w:color="auto"/>
        <w:right w:val="none" w:sz="0" w:space="0" w:color="auto"/>
      </w:divBdr>
    </w:div>
    <w:div w:id="1255672924">
      <w:bodyDiv w:val="1"/>
      <w:marLeft w:val="0"/>
      <w:marRight w:val="0"/>
      <w:marTop w:val="0"/>
      <w:marBottom w:val="0"/>
      <w:divBdr>
        <w:top w:val="none" w:sz="0" w:space="0" w:color="auto"/>
        <w:left w:val="none" w:sz="0" w:space="0" w:color="auto"/>
        <w:bottom w:val="none" w:sz="0" w:space="0" w:color="auto"/>
        <w:right w:val="none" w:sz="0" w:space="0" w:color="auto"/>
      </w:divBdr>
    </w:div>
    <w:div w:id="1260793539">
      <w:bodyDiv w:val="1"/>
      <w:marLeft w:val="0"/>
      <w:marRight w:val="0"/>
      <w:marTop w:val="0"/>
      <w:marBottom w:val="0"/>
      <w:divBdr>
        <w:top w:val="none" w:sz="0" w:space="0" w:color="auto"/>
        <w:left w:val="none" w:sz="0" w:space="0" w:color="auto"/>
        <w:bottom w:val="none" w:sz="0" w:space="0" w:color="auto"/>
        <w:right w:val="none" w:sz="0" w:space="0" w:color="auto"/>
      </w:divBdr>
    </w:div>
    <w:div w:id="1292663270">
      <w:bodyDiv w:val="1"/>
      <w:marLeft w:val="0"/>
      <w:marRight w:val="0"/>
      <w:marTop w:val="0"/>
      <w:marBottom w:val="0"/>
      <w:divBdr>
        <w:top w:val="none" w:sz="0" w:space="0" w:color="auto"/>
        <w:left w:val="none" w:sz="0" w:space="0" w:color="auto"/>
        <w:bottom w:val="none" w:sz="0" w:space="0" w:color="auto"/>
        <w:right w:val="none" w:sz="0" w:space="0" w:color="auto"/>
      </w:divBdr>
    </w:div>
    <w:div w:id="1323388990">
      <w:bodyDiv w:val="1"/>
      <w:marLeft w:val="0"/>
      <w:marRight w:val="0"/>
      <w:marTop w:val="0"/>
      <w:marBottom w:val="0"/>
      <w:divBdr>
        <w:top w:val="none" w:sz="0" w:space="0" w:color="auto"/>
        <w:left w:val="none" w:sz="0" w:space="0" w:color="auto"/>
        <w:bottom w:val="none" w:sz="0" w:space="0" w:color="auto"/>
        <w:right w:val="none" w:sz="0" w:space="0" w:color="auto"/>
      </w:divBdr>
    </w:div>
    <w:div w:id="1329363464">
      <w:bodyDiv w:val="1"/>
      <w:marLeft w:val="0"/>
      <w:marRight w:val="0"/>
      <w:marTop w:val="0"/>
      <w:marBottom w:val="0"/>
      <w:divBdr>
        <w:top w:val="none" w:sz="0" w:space="0" w:color="auto"/>
        <w:left w:val="none" w:sz="0" w:space="0" w:color="auto"/>
        <w:bottom w:val="none" w:sz="0" w:space="0" w:color="auto"/>
        <w:right w:val="none" w:sz="0" w:space="0" w:color="auto"/>
      </w:divBdr>
    </w:div>
    <w:div w:id="1348672791">
      <w:bodyDiv w:val="1"/>
      <w:marLeft w:val="0"/>
      <w:marRight w:val="0"/>
      <w:marTop w:val="0"/>
      <w:marBottom w:val="0"/>
      <w:divBdr>
        <w:top w:val="none" w:sz="0" w:space="0" w:color="auto"/>
        <w:left w:val="none" w:sz="0" w:space="0" w:color="auto"/>
        <w:bottom w:val="none" w:sz="0" w:space="0" w:color="auto"/>
        <w:right w:val="none" w:sz="0" w:space="0" w:color="auto"/>
      </w:divBdr>
    </w:div>
    <w:div w:id="1361275367">
      <w:bodyDiv w:val="1"/>
      <w:marLeft w:val="0"/>
      <w:marRight w:val="0"/>
      <w:marTop w:val="0"/>
      <w:marBottom w:val="0"/>
      <w:divBdr>
        <w:top w:val="none" w:sz="0" w:space="0" w:color="auto"/>
        <w:left w:val="none" w:sz="0" w:space="0" w:color="auto"/>
        <w:bottom w:val="none" w:sz="0" w:space="0" w:color="auto"/>
        <w:right w:val="none" w:sz="0" w:space="0" w:color="auto"/>
      </w:divBdr>
    </w:div>
    <w:div w:id="1365979242">
      <w:bodyDiv w:val="1"/>
      <w:marLeft w:val="0"/>
      <w:marRight w:val="0"/>
      <w:marTop w:val="0"/>
      <w:marBottom w:val="0"/>
      <w:divBdr>
        <w:top w:val="none" w:sz="0" w:space="0" w:color="auto"/>
        <w:left w:val="none" w:sz="0" w:space="0" w:color="auto"/>
        <w:bottom w:val="none" w:sz="0" w:space="0" w:color="auto"/>
        <w:right w:val="none" w:sz="0" w:space="0" w:color="auto"/>
      </w:divBdr>
    </w:div>
    <w:div w:id="1375809223">
      <w:bodyDiv w:val="1"/>
      <w:marLeft w:val="0"/>
      <w:marRight w:val="0"/>
      <w:marTop w:val="0"/>
      <w:marBottom w:val="0"/>
      <w:divBdr>
        <w:top w:val="none" w:sz="0" w:space="0" w:color="auto"/>
        <w:left w:val="none" w:sz="0" w:space="0" w:color="auto"/>
        <w:bottom w:val="none" w:sz="0" w:space="0" w:color="auto"/>
        <w:right w:val="none" w:sz="0" w:space="0" w:color="auto"/>
      </w:divBdr>
    </w:div>
    <w:div w:id="1386441871">
      <w:bodyDiv w:val="1"/>
      <w:marLeft w:val="0"/>
      <w:marRight w:val="0"/>
      <w:marTop w:val="0"/>
      <w:marBottom w:val="0"/>
      <w:divBdr>
        <w:top w:val="none" w:sz="0" w:space="0" w:color="auto"/>
        <w:left w:val="none" w:sz="0" w:space="0" w:color="auto"/>
        <w:bottom w:val="none" w:sz="0" w:space="0" w:color="auto"/>
        <w:right w:val="none" w:sz="0" w:space="0" w:color="auto"/>
      </w:divBdr>
    </w:div>
    <w:div w:id="1391807367">
      <w:bodyDiv w:val="1"/>
      <w:marLeft w:val="0"/>
      <w:marRight w:val="0"/>
      <w:marTop w:val="0"/>
      <w:marBottom w:val="0"/>
      <w:divBdr>
        <w:top w:val="none" w:sz="0" w:space="0" w:color="auto"/>
        <w:left w:val="none" w:sz="0" w:space="0" w:color="auto"/>
        <w:bottom w:val="none" w:sz="0" w:space="0" w:color="auto"/>
        <w:right w:val="none" w:sz="0" w:space="0" w:color="auto"/>
      </w:divBdr>
    </w:div>
    <w:div w:id="1393380939">
      <w:bodyDiv w:val="1"/>
      <w:marLeft w:val="0"/>
      <w:marRight w:val="0"/>
      <w:marTop w:val="0"/>
      <w:marBottom w:val="0"/>
      <w:divBdr>
        <w:top w:val="none" w:sz="0" w:space="0" w:color="auto"/>
        <w:left w:val="none" w:sz="0" w:space="0" w:color="auto"/>
        <w:bottom w:val="none" w:sz="0" w:space="0" w:color="auto"/>
        <w:right w:val="none" w:sz="0" w:space="0" w:color="auto"/>
      </w:divBdr>
    </w:div>
    <w:div w:id="1401635407">
      <w:bodyDiv w:val="1"/>
      <w:marLeft w:val="0"/>
      <w:marRight w:val="0"/>
      <w:marTop w:val="0"/>
      <w:marBottom w:val="0"/>
      <w:divBdr>
        <w:top w:val="none" w:sz="0" w:space="0" w:color="auto"/>
        <w:left w:val="none" w:sz="0" w:space="0" w:color="auto"/>
        <w:bottom w:val="none" w:sz="0" w:space="0" w:color="auto"/>
        <w:right w:val="none" w:sz="0" w:space="0" w:color="auto"/>
      </w:divBdr>
    </w:div>
    <w:div w:id="1424256994">
      <w:bodyDiv w:val="1"/>
      <w:marLeft w:val="0"/>
      <w:marRight w:val="0"/>
      <w:marTop w:val="0"/>
      <w:marBottom w:val="0"/>
      <w:divBdr>
        <w:top w:val="none" w:sz="0" w:space="0" w:color="auto"/>
        <w:left w:val="none" w:sz="0" w:space="0" w:color="auto"/>
        <w:bottom w:val="none" w:sz="0" w:space="0" w:color="auto"/>
        <w:right w:val="none" w:sz="0" w:space="0" w:color="auto"/>
      </w:divBdr>
    </w:div>
    <w:div w:id="1439907684">
      <w:bodyDiv w:val="1"/>
      <w:marLeft w:val="0"/>
      <w:marRight w:val="0"/>
      <w:marTop w:val="0"/>
      <w:marBottom w:val="0"/>
      <w:divBdr>
        <w:top w:val="none" w:sz="0" w:space="0" w:color="auto"/>
        <w:left w:val="none" w:sz="0" w:space="0" w:color="auto"/>
        <w:bottom w:val="none" w:sz="0" w:space="0" w:color="auto"/>
        <w:right w:val="none" w:sz="0" w:space="0" w:color="auto"/>
      </w:divBdr>
    </w:div>
    <w:div w:id="1449740366">
      <w:bodyDiv w:val="1"/>
      <w:marLeft w:val="0"/>
      <w:marRight w:val="0"/>
      <w:marTop w:val="0"/>
      <w:marBottom w:val="0"/>
      <w:divBdr>
        <w:top w:val="none" w:sz="0" w:space="0" w:color="auto"/>
        <w:left w:val="none" w:sz="0" w:space="0" w:color="auto"/>
        <w:bottom w:val="none" w:sz="0" w:space="0" w:color="auto"/>
        <w:right w:val="none" w:sz="0" w:space="0" w:color="auto"/>
      </w:divBdr>
    </w:div>
    <w:div w:id="1465849190">
      <w:bodyDiv w:val="1"/>
      <w:marLeft w:val="0"/>
      <w:marRight w:val="0"/>
      <w:marTop w:val="0"/>
      <w:marBottom w:val="0"/>
      <w:divBdr>
        <w:top w:val="none" w:sz="0" w:space="0" w:color="auto"/>
        <w:left w:val="none" w:sz="0" w:space="0" w:color="auto"/>
        <w:bottom w:val="none" w:sz="0" w:space="0" w:color="auto"/>
        <w:right w:val="none" w:sz="0" w:space="0" w:color="auto"/>
      </w:divBdr>
    </w:div>
    <w:div w:id="1493712636">
      <w:bodyDiv w:val="1"/>
      <w:marLeft w:val="0"/>
      <w:marRight w:val="0"/>
      <w:marTop w:val="0"/>
      <w:marBottom w:val="0"/>
      <w:divBdr>
        <w:top w:val="none" w:sz="0" w:space="0" w:color="auto"/>
        <w:left w:val="none" w:sz="0" w:space="0" w:color="auto"/>
        <w:bottom w:val="none" w:sz="0" w:space="0" w:color="auto"/>
        <w:right w:val="none" w:sz="0" w:space="0" w:color="auto"/>
      </w:divBdr>
    </w:div>
    <w:div w:id="1504054903">
      <w:bodyDiv w:val="1"/>
      <w:marLeft w:val="0"/>
      <w:marRight w:val="0"/>
      <w:marTop w:val="0"/>
      <w:marBottom w:val="0"/>
      <w:divBdr>
        <w:top w:val="none" w:sz="0" w:space="0" w:color="auto"/>
        <w:left w:val="none" w:sz="0" w:space="0" w:color="auto"/>
        <w:bottom w:val="none" w:sz="0" w:space="0" w:color="auto"/>
        <w:right w:val="none" w:sz="0" w:space="0" w:color="auto"/>
      </w:divBdr>
    </w:div>
    <w:div w:id="1509363484">
      <w:bodyDiv w:val="1"/>
      <w:marLeft w:val="0"/>
      <w:marRight w:val="0"/>
      <w:marTop w:val="0"/>
      <w:marBottom w:val="0"/>
      <w:divBdr>
        <w:top w:val="none" w:sz="0" w:space="0" w:color="auto"/>
        <w:left w:val="none" w:sz="0" w:space="0" w:color="auto"/>
        <w:bottom w:val="none" w:sz="0" w:space="0" w:color="auto"/>
        <w:right w:val="none" w:sz="0" w:space="0" w:color="auto"/>
      </w:divBdr>
      <w:divsChild>
        <w:div w:id="1113207407">
          <w:marLeft w:val="0"/>
          <w:marRight w:val="0"/>
          <w:marTop w:val="0"/>
          <w:marBottom w:val="0"/>
          <w:divBdr>
            <w:top w:val="none" w:sz="0" w:space="0" w:color="auto"/>
            <w:left w:val="none" w:sz="0" w:space="0" w:color="auto"/>
            <w:bottom w:val="none" w:sz="0" w:space="0" w:color="auto"/>
            <w:right w:val="none" w:sz="0" w:space="0" w:color="auto"/>
          </w:divBdr>
        </w:div>
      </w:divsChild>
    </w:div>
    <w:div w:id="1529611084">
      <w:bodyDiv w:val="1"/>
      <w:marLeft w:val="0"/>
      <w:marRight w:val="0"/>
      <w:marTop w:val="0"/>
      <w:marBottom w:val="0"/>
      <w:divBdr>
        <w:top w:val="none" w:sz="0" w:space="0" w:color="auto"/>
        <w:left w:val="none" w:sz="0" w:space="0" w:color="auto"/>
        <w:bottom w:val="none" w:sz="0" w:space="0" w:color="auto"/>
        <w:right w:val="none" w:sz="0" w:space="0" w:color="auto"/>
      </w:divBdr>
    </w:div>
    <w:div w:id="1532914730">
      <w:bodyDiv w:val="1"/>
      <w:marLeft w:val="0"/>
      <w:marRight w:val="0"/>
      <w:marTop w:val="0"/>
      <w:marBottom w:val="0"/>
      <w:divBdr>
        <w:top w:val="none" w:sz="0" w:space="0" w:color="auto"/>
        <w:left w:val="none" w:sz="0" w:space="0" w:color="auto"/>
        <w:bottom w:val="none" w:sz="0" w:space="0" w:color="auto"/>
        <w:right w:val="none" w:sz="0" w:space="0" w:color="auto"/>
      </w:divBdr>
    </w:div>
    <w:div w:id="1544632496">
      <w:bodyDiv w:val="1"/>
      <w:marLeft w:val="0"/>
      <w:marRight w:val="0"/>
      <w:marTop w:val="0"/>
      <w:marBottom w:val="0"/>
      <w:divBdr>
        <w:top w:val="none" w:sz="0" w:space="0" w:color="auto"/>
        <w:left w:val="none" w:sz="0" w:space="0" w:color="auto"/>
        <w:bottom w:val="none" w:sz="0" w:space="0" w:color="auto"/>
        <w:right w:val="none" w:sz="0" w:space="0" w:color="auto"/>
      </w:divBdr>
    </w:div>
    <w:div w:id="1545556247">
      <w:bodyDiv w:val="1"/>
      <w:marLeft w:val="0"/>
      <w:marRight w:val="0"/>
      <w:marTop w:val="0"/>
      <w:marBottom w:val="0"/>
      <w:divBdr>
        <w:top w:val="none" w:sz="0" w:space="0" w:color="auto"/>
        <w:left w:val="none" w:sz="0" w:space="0" w:color="auto"/>
        <w:bottom w:val="none" w:sz="0" w:space="0" w:color="auto"/>
        <w:right w:val="none" w:sz="0" w:space="0" w:color="auto"/>
      </w:divBdr>
    </w:div>
    <w:div w:id="1547183020">
      <w:bodyDiv w:val="1"/>
      <w:marLeft w:val="0"/>
      <w:marRight w:val="0"/>
      <w:marTop w:val="0"/>
      <w:marBottom w:val="0"/>
      <w:divBdr>
        <w:top w:val="none" w:sz="0" w:space="0" w:color="auto"/>
        <w:left w:val="none" w:sz="0" w:space="0" w:color="auto"/>
        <w:bottom w:val="none" w:sz="0" w:space="0" w:color="auto"/>
        <w:right w:val="none" w:sz="0" w:space="0" w:color="auto"/>
      </w:divBdr>
    </w:div>
    <w:div w:id="1558975773">
      <w:bodyDiv w:val="1"/>
      <w:marLeft w:val="0"/>
      <w:marRight w:val="0"/>
      <w:marTop w:val="0"/>
      <w:marBottom w:val="0"/>
      <w:divBdr>
        <w:top w:val="none" w:sz="0" w:space="0" w:color="auto"/>
        <w:left w:val="none" w:sz="0" w:space="0" w:color="auto"/>
        <w:bottom w:val="none" w:sz="0" w:space="0" w:color="auto"/>
        <w:right w:val="none" w:sz="0" w:space="0" w:color="auto"/>
      </w:divBdr>
    </w:div>
    <w:div w:id="1585527895">
      <w:bodyDiv w:val="1"/>
      <w:marLeft w:val="0"/>
      <w:marRight w:val="0"/>
      <w:marTop w:val="0"/>
      <w:marBottom w:val="0"/>
      <w:divBdr>
        <w:top w:val="none" w:sz="0" w:space="0" w:color="auto"/>
        <w:left w:val="none" w:sz="0" w:space="0" w:color="auto"/>
        <w:bottom w:val="none" w:sz="0" w:space="0" w:color="auto"/>
        <w:right w:val="none" w:sz="0" w:space="0" w:color="auto"/>
      </w:divBdr>
    </w:div>
    <w:div w:id="1627808456">
      <w:bodyDiv w:val="1"/>
      <w:marLeft w:val="0"/>
      <w:marRight w:val="0"/>
      <w:marTop w:val="0"/>
      <w:marBottom w:val="0"/>
      <w:divBdr>
        <w:top w:val="none" w:sz="0" w:space="0" w:color="auto"/>
        <w:left w:val="none" w:sz="0" w:space="0" w:color="auto"/>
        <w:bottom w:val="none" w:sz="0" w:space="0" w:color="auto"/>
        <w:right w:val="none" w:sz="0" w:space="0" w:color="auto"/>
      </w:divBdr>
    </w:div>
    <w:div w:id="1658848687">
      <w:bodyDiv w:val="1"/>
      <w:marLeft w:val="0"/>
      <w:marRight w:val="0"/>
      <w:marTop w:val="0"/>
      <w:marBottom w:val="0"/>
      <w:divBdr>
        <w:top w:val="none" w:sz="0" w:space="0" w:color="auto"/>
        <w:left w:val="none" w:sz="0" w:space="0" w:color="auto"/>
        <w:bottom w:val="none" w:sz="0" w:space="0" w:color="auto"/>
        <w:right w:val="none" w:sz="0" w:space="0" w:color="auto"/>
      </w:divBdr>
    </w:div>
    <w:div w:id="1685865275">
      <w:bodyDiv w:val="1"/>
      <w:marLeft w:val="0"/>
      <w:marRight w:val="0"/>
      <w:marTop w:val="0"/>
      <w:marBottom w:val="0"/>
      <w:divBdr>
        <w:top w:val="none" w:sz="0" w:space="0" w:color="auto"/>
        <w:left w:val="none" w:sz="0" w:space="0" w:color="auto"/>
        <w:bottom w:val="none" w:sz="0" w:space="0" w:color="auto"/>
        <w:right w:val="none" w:sz="0" w:space="0" w:color="auto"/>
      </w:divBdr>
    </w:div>
    <w:div w:id="1694455118">
      <w:bodyDiv w:val="1"/>
      <w:marLeft w:val="0"/>
      <w:marRight w:val="0"/>
      <w:marTop w:val="0"/>
      <w:marBottom w:val="0"/>
      <w:divBdr>
        <w:top w:val="none" w:sz="0" w:space="0" w:color="auto"/>
        <w:left w:val="none" w:sz="0" w:space="0" w:color="auto"/>
        <w:bottom w:val="none" w:sz="0" w:space="0" w:color="auto"/>
        <w:right w:val="none" w:sz="0" w:space="0" w:color="auto"/>
      </w:divBdr>
    </w:div>
    <w:div w:id="1719815261">
      <w:bodyDiv w:val="1"/>
      <w:marLeft w:val="0"/>
      <w:marRight w:val="0"/>
      <w:marTop w:val="0"/>
      <w:marBottom w:val="0"/>
      <w:divBdr>
        <w:top w:val="none" w:sz="0" w:space="0" w:color="auto"/>
        <w:left w:val="none" w:sz="0" w:space="0" w:color="auto"/>
        <w:bottom w:val="none" w:sz="0" w:space="0" w:color="auto"/>
        <w:right w:val="none" w:sz="0" w:space="0" w:color="auto"/>
      </w:divBdr>
    </w:div>
    <w:div w:id="1741099317">
      <w:bodyDiv w:val="1"/>
      <w:marLeft w:val="0"/>
      <w:marRight w:val="0"/>
      <w:marTop w:val="0"/>
      <w:marBottom w:val="0"/>
      <w:divBdr>
        <w:top w:val="none" w:sz="0" w:space="0" w:color="auto"/>
        <w:left w:val="none" w:sz="0" w:space="0" w:color="auto"/>
        <w:bottom w:val="none" w:sz="0" w:space="0" w:color="auto"/>
        <w:right w:val="none" w:sz="0" w:space="0" w:color="auto"/>
      </w:divBdr>
    </w:div>
    <w:div w:id="1784108077">
      <w:bodyDiv w:val="1"/>
      <w:marLeft w:val="0"/>
      <w:marRight w:val="0"/>
      <w:marTop w:val="0"/>
      <w:marBottom w:val="0"/>
      <w:divBdr>
        <w:top w:val="none" w:sz="0" w:space="0" w:color="auto"/>
        <w:left w:val="none" w:sz="0" w:space="0" w:color="auto"/>
        <w:bottom w:val="none" w:sz="0" w:space="0" w:color="auto"/>
        <w:right w:val="none" w:sz="0" w:space="0" w:color="auto"/>
      </w:divBdr>
    </w:div>
    <w:div w:id="1785416236">
      <w:bodyDiv w:val="1"/>
      <w:marLeft w:val="0"/>
      <w:marRight w:val="0"/>
      <w:marTop w:val="0"/>
      <w:marBottom w:val="0"/>
      <w:divBdr>
        <w:top w:val="none" w:sz="0" w:space="0" w:color="auto"/>
        <w:left w:val="none" w:sz="0" w:space="0" w:color="auto"/>
        <w:bottom w:val="none" w:sz="0" w:space="0" w:color="auto"/>
        <w:right w:val="none" w:sz="0" w:space="0" w:color="auto"/>
      </w:divBdr>
    </w:div>
    <w:div w:id="1801721907">
      <w:bodyDiv w:val="1"/>
      <w:marLeft w:val="0"/>
      <w:marRight w:val="0"/>
      <w:marTop w:val="0"/>
      <w:marBottom w:val="0"/>
      <w:divBdr>
        <w:top w:val="none" w:sz="0" w:space="0" w:color="auto"/>
        <w:left w:val="none" w:sz="0" w:space="0" w:color="auto"/>
        <w:bottom w:val="none" w:sz="0" w:space="0" w:color="auto"/>
        <w:right w:val="none" w:sz="0" w:space="0" w:color="auto"/>
      </w:divBdr>
    </w:div>
    <w:div w:id="1802377739">
      <w:bodyDiv w:val="1"/>
      <w:marLeft w:val="0"/>
      <w:marRight w:val="0"/>
      <w:marTop w:val="0"/>
      <w:marBottom w:val="0"/>
      <w:divBdr>
        <w:top w:val="none" w:sz="0" w:space="0" w:color="auto"/>
        <w:left w:val="none" w:sz="0" w:space="0" w:color="auto"/>
        <w:bottom w:val="none" w:sz="0" w:space="0" w:color="auto"/>
        <w:right w:val="none" w:sz="0" w:space="0" w:color="auto"/>
      </w:divBdr>
    </w:div>
    <w:div w:id="1827550960">
      <w:bodyDiv w:val="1"/>
      <w:marLeft w:val="0"/>
      <w:marRight w:val="0"/>
      <w:marTop w:val="0"/>
      <w:marBottom w:val="0"/>
      <w:divBdr>
        <w:top w:val="none" w:sz="0" w:space="0" w:color="auto"/>
        <w:left w:val="none" w:sz="0" w:space="0" w:color="auto"/>
        <w:bottom w:val="none" w:sz="0" w:space="0" w:color="auto"/>
        <w:right w:val="none" w:sz="0" w:space="0" w:color="auto"/>
      </w:divBdr>
    </w:div>
    <w:div w:id="1837645823">
      <w:bodyDiv w:val="1"/>
      <w:marLeft w:val="0"/>
      <w:marRight w:val="0"/>
      <w:marTop w:val="0"/>
      <w:marBottom w:val="0"/>
      <w:divBdr>
        <w:top w:val="none" w:sz="0" w:space="0" w:color="auto"/>
        <w:left w:val="none" w:sz="0" w:space="0" w:color="auto"/>
        <w:bottom w:val="none" w:sz="0" w:space="0" w:color="auto"/>
        <w:right w:val="none" w:sz="0" w:space="0" w:color="auto"/>
      </w:divBdr>
    </w:div>
    <w:div w:id="1846045797">
      <w:bodyDiv w:val="1"/>
      <w:marLeft w:val="0"/>
      <w:marRight w:val="0"/>
      <w:marTop w:val="0"/>
      <w:marBottom w:val="0"/>
      <w:divBdr>
        <w:top w:val="none" w:sz="0" w:space="0" w:color="auto"/>
        <w:left w:val="none" w:sz="0" w:space="0" w:color="auto"/>
        <w:bottom w:val="none" w:sz="0" w:space="0" w:color="auto"/>
        <w:right w:val="none" w:sz="0" w:space="0" w:color="auto"/>
      </w:divBdr>
    </w:div>
    <w:div w:id="1854682768">
      <w:bodyDiv w:val="1"/>
      <w:marLeft w:val="0"/>
      <w:marRight w:val="0"/>
      <w:marTop w:val="0"/>
      <w:marBottom w:val="0"/>
      <w:divBdr>
        <w:top w:val="none" w:sz="0" w:space="0" w:color="auto"/>
        <w:left w:val="none" w:sz="0" w:space="0" w:color="auto"/>
        <w:bottom w:val="none" w:sz="0" w:space="0" w:color="auto"/>
        <w:right w:val="none" w:sz="0" w:space="0" w:color="auto"/>
      </w:divBdr>
    </w:div>
    <w:div w:id="1868829156">
      <w:bodyDiv w:val="1"/>
      <w:marLeft w:val="0"/>
      <w:marRight w:val="0"/>
      <w:marTop w:val="0"/>
      <w:marBottom w:val="0"/>
      <w:divBdr>
        <w:top w:val="none" w:sz="0" w:space="0" w:color="auto"/>
        <w:left w:val="none" w:sz="0" w:space="0" w:color="auto"/>
        <w:bottom w:val="none" w:sz="0" w:space="0" w:color="auto"/>
        <w:right w:val="none" w:sz="0" w:space="0" w:color="auto"/>
      </w:divBdr>
    </w:div>
    <w:div w:id="1871449117">
      <w:bodyDiv w:val="1"/>
      <w:marLeft w:val="0"/>
      <w:marRight w:val="0"/>
      <w:marTop w:val="0"/>
      <w:marBottom w:val="0"/>
      <w:divBdr>
        <w:top w:val="none" w:sz="0" w:space="0" w:color="auto"/>
        <w:left w:val="none" w:sz="0" w:space="0" w:color="auto"/>
        <w:bottom w:val="none" w:sz="0" w:space="0" w:color="auto"/>
        <w:right w:val="none" w:sz="0" w:space="0" w:color="auto"/>
      </w:divBdr>
    </w:div>
    <w:div w:id="1881085533">
      <w:bodyDiv w:val="1"/>
      <w:marLeft w:val="0"/>
      <w:marRight w:val="0"/>
      <w:marTop w:val="0"/>
      <w:marBottom w:val="0"/>
      <w:divBdr>
        <w:top w:val="none" w:sz="0" w:space="0" w:color="auto"/>
        <w:left w:val="none" w:sz="0" w:space="0" w:color="auto"/>
        <w:bottom w:val="none" w:sz="0" w:space="0" w:color="auto"/>
        <w:right w:val="none" w:sz="0" w:space="0" w:color="auto"/>
      </w:divBdr>
    </w:div>
    <w:div w:id="1886789189">
      <w:bodyDiv w:val="1"/>
      <w:marLeft w:val="0"/>
      <w:marRight w:val="0"/>
      <w:marTop w:val="0"/>
      <w:marBottom w:val="0"/>
      <w:divBdr>
        <w:top w:val="none" w:sz="0" w:space="0" w:color="auto"/>
        <w:left w:val="none" w:sz="0" w:space="0" w:color="auto"/>
        <w:bottom w:val="none" w:sz="0" w:space="0" w:color="auto"/>
        <w:right w:val="none" w:sz="0" w:space="0" w:color="auto"/>
      </w:divBdr>
    </w:div>
    <w:div w:id="1896819650">
      <w:bodyDiv w:val="1"/>
      <w:marLeft w:val="0"/>
      <w:marRight w:val="0"/>
      <w:marTop w:val="0"/>
      <w:marBottom w:val="0"/>
      <w:divBdr>
        <w:top w:val="none" w:sz="0" w:space="0" w:color="auto"/>
        <w:left w:val="none" w:sz="0" w:space="0" w:color="auto"/>
        <w:bottom w:val="none" w:sz="0" w:space="0" w:color="auto"/>
        <w:right w:val="none" w:sz="0" w:space="0" w:color="auto"/>
      </w:divBdr>
    </w:div>
    <w:div w:id="1898979730">
      <w:bodyDiv w:val="1"/>
      <w:marLeft w:val="0"/>
      <w:marRight w:val="0"/>
      <w:marTop w:val="0"/>
      <w:marBottom w:val="0"/>
      <w:divBdr>
        <w:top w:val="none" w:sz="0" w:space="0" w:color="auto"/>
        <w:left w:val="none" w:sz="0" w:space="0" w:color="auto"/>
        <w:bottom w:val="none" w:sz="0" w:space="0" w:color="auto"/>
        <w:right w:val="none" w:sz="0" w:space="0" w:color="auto"/>
      </w:divBdr>
    </w:div>
    <w:div w:id="1904094608">
      <w:bodyDiv w:val="1"/>
      <w:marLeft w:val="0"/>
      <w:marRight w:val="0"/>
      <w:marTop w:val="0"/>
      <w:marBottom w:val="0"/>
      <w:divBdr>
        <w:top w:val="none" w:sz="0" w:space="0" w:color="auto"/>
        <w:left w:val="none" w:sz="0" w:space="0" w:color="auto"/>
        <w:bottom w:val="none" w:sz="0" w:space="0" w:color="auto"/>
        <w:right w:val="none" w:sz="0" w:space="0" w:color="auto"/>
      </w:divBdr>
    </w:div>
    <w:div w:id="1908220101">
      <w:bodyDiv w:val="1"/>
      <w:marLeft w:val="0"/>
      <w:marRight w:val="0"/>
      <w:marTop w:val="0"/>
      <w:marBottom w:val="0"/>
      <w:divBdr>
        <w:top w:val="none" w:sz="0" w:space="0" w:color="auto"/>
        <w:left w:val="none" w:sz="0" w:space="0" w:color="auto"/>
        <w:bottom w:val="none" w:sz="0" w:space="0" w:color="auto"/>
        <w:right w:val="none" w:sz="0" w:space="0" w:color="auto"/>
      </w:divBdr>
    </w:div>
    <w:div w:id="1913157554">
      <w:bodyDiv w:val="1"/>
      <w:marLeft w:val="0"/>
      <w:marRight w:val="0"/>
      <w:marTop w:val="0"/>
      <w:marBottom w:val="0"/>
      <w:divBdr>
        <w:top w:val="none" w:sz="0" w:space="0" w:color="auto"/>
        <w:left w:val="none" w:sz="0" w:space="0" w:color="auto"/>
        <w:bottom w:val="none" w:sz="0" w:space="0" w:color="auto"/>
        <w:right w:val="none" w:sz="0" w:space="0" w:color="auto"/>
      </w:divBdr>
    </w:div>
    <w:div w:id="1936594556">
      <w:bodyDiv w:val="1"/>
      <w:marLeft w:val="0"/>
      <w:marRight w:val="0"/>
      <w:marTop w:val="0"/>
      <w:marBottom w:val="0"/>
      <w:divBdr>
        <w:top w:val="none" w:sz="0" w:space="0" w:color="auto"/>
        <w:left w:val="none" w:sz="0" w:space="0" w:color="auto"/>
        <w:bottom w:val="none" w:sz="0" w:space="0" w:color="auto"/>
        <w:right w:val="none" w:sz="0" w:space="0" w:color="auto"/>
      </w:divBdr>
    </w:div>
    <w:div w:id="1937134718">
      <w:bodyDiv w:val="1"/>
      <w:marLeft w:val="0"/>
      <w:marRight w:val="0"/>
      <w:marTop w:val="0"/>
      <w:marBottom w:val="0"/>
      <w:divBdr>
        <w:top w:val="none" w:sz="0" w:space="0" w:color="auto"/>
        <w:left w:val="none" w:sz="0" w:space="0" w:color="auto"/>
        <w:bottom w:val="none" w:sz="0" w:space="0" w:color="auto"/>
        <w:right w:val="none" w:sz="0" w:space="0" w:color="auto"/>
      </w:divBdr>
    </w:div>
    <w:div w:id="1944653668">
      <w:bodyDiv w:val="1"/>
      <w:marLeft w:val="0"/>
      <w:marRight w:val="0"/>
      <w:marTop w:val="0"/>
      <w:marBottom w:val="0"/>
      <w:divBdr>
        <w:top w:val="none" w:sz="0" w:space="0" w:color="auto"/>
        <w:left w:val="none" w:sz="0" w:space="0" w:color="auto"/>
        <w:bottom w:val="none" w:sz="0" w:space="0" w:color="auto"/>
        <w:right w:val="none" w:sz="0" w:space="0" w:color="auto"/>
      </w:divBdr>
    </w:div>
    <w:div w:id="1967815034">
      <w:bodyDiv w:val="1"/>
      <w:marLeft w:val="0"/>
      <w:marRight w:val="0"/>
      <w:marTop w:val="0"/>
      <w:marBottom w:val="0"/>
      <w:divBdr>
        <w:top w:val="none" w:sz="0" w:space="0" w:color="auto"/>
        <w:left w:val="none" w:sz="0" w:space="0" w:color="auto"/>
        <w:bottom w:val="none" w:sz="0" w:space="0" w:color="auto"/>
        <w:right w:val="none" w:sz="0" w:space="0" w:color="auto"/>
      </w:divBdr>
    </w:div>
    <w:div w:id="1971203180">
      <w:bodyDiv w:val="1"/>
      <w:marLeft w:val="0"/>
      <w:marRight w:val="0"/>
      <w:marTop w:val="0"/>
      <w:marBottom w:val="0"/>
      <w:divBdr>
        <w:top w:val="none" w:sz="0" w:space="0" w:color="auto"/>
        <w:left w:val="none" w:sz="0" w:space="0" w:color="auto"/>
        <w:bottom w:val="none" w:sz="0" w:space="0" w:color="auto"/>
        <w:right w:val="none" w:sz="0" w:space="0" w:color="auto"/>
      </w:divBdr>
    </w:div>
    <w:div w:id="2004425734">
      <w:bodyDiv w:val="1"/>
      <w:marLeft w:val="0"/>
      <w:marRight w:val="0"/>
      <w:marTop w:val="0"/>
      <w:marBottom w:val="0"/>
      <w:divBdr>
        <w:top w:val="none" w:sz="0" w:space="0" w:color="auto"/>
        <w:left w:val="none" w:sz="0" w:space="0" w:color="auto"/>
        <w:bottom w:val="none" w:sz="0" w:space="0" w:color="auto"/>
        <w:right w:val="none" w:sz="0" w:space="0" w:color="auto"/>
      </w:divBdr>
    </w:div>
    <w:div w:id="2004503592">
      <w:bodyDiv w:val="1"/>
      <w:marLeft w:val="0"/>
      <w:marRight w:val="0"/>
      <w:marTop w:val="0"/>
      <w:marBottom w:val="0"/>
      <w:divBdr>
        <w:top w:val="none" w:sz="0" w:space="0" w:color="auto"/>
        <w:left w:val="none" w:sz="0" w:space="0" w:color="auto"/>
        <w:bottom w:val="none" w:sz="0" w:space="0" w:color="auto"/>
        <w:right w:val="none" w:sz="0" w:space="0" w:color="auto"/>
      </w:divBdr>
    </w:div>
    <w:div w:id="2012756137">
      <w:bodyDiv w:val="1"/>
      <w:marLeft w:val="0"/>
      <w:marRight w:val="0"/>
      <w:marTop w:val="0"/>
      <w:marBottom w:val="0"/>
      <w:divBdr>
        <w:top w:val="none" w:sz="0" w:space="0" w:color="auto"/>
        <w:left w:val="none" w:sz="0" w:space="0" w:color="auto"/>
        <w:bottom w:val="none" w:sz="0" w:space="0" w:color="auto"/>
        <w:right w:val="none" w:sz="0" w:space="0" w:color="auto"/>
      </w:divBdr>
    </w:div>
    <w:div w:id="2024017673">
      <w:bodyDiv w:val="1"/>
      <w:marLeft w:val="0"/>
      <w:marRight w:val="0"/>
      <w:marTop w:val="0"/>
      <w:marBottom w:val="0"/>
      <w:divBdr>
        <w:top w:val="none" w:sz="0" w:space="0" w:color="auto"/>
        <w:left w:val="none" w:sz="0" w:space="0" w:color="auto"/>
        <w:bottom w:val="none" w:sz="0" w:space="0" w:color="auto"/>
        <w:right w:val="none" w:sz="0" w:space="0" w:color="auto"/>
      </w:divBdr>
    </w:div>
    <w:div w:id="2027904739">
      <w:bodyDiv w:val="1"/>
      <w:marLeft w:val="0"/>
      <w:marRight w:val="0"/>
      <w:marTop w:val="0"/>
      <w:marBottom w:val="0"/>
      <w:divBdr>
        <w:top w:val="none" w:sz="0" w:space="0" w:color="auto"/>
        <w:left w:val="none" w:sz="0" w:space="0" w:color="auto"/>
        <w:bottom w:val="none" w:sz="0" w:space="0" w:color="auto"/>
        <w:right w:val="none" w:sz="0" w:space="0" w:color="auto"/>
      </w:divBdr>
    </w:div>
    <w:div w:id="2029519247">
      <w:bodyDiv w:val="1"/>
      <w:marLeft w:val="0"/>
      <w:marRight w:val="0"/>
      <w:marTop w:val="0"/>
      <w:marBottom w:val="0"/>
      <w:divBdr>
        <w:top w:val="none" w:sz="0" w:space="0" w:color="auto"/>
        <w:left w:val="none" w:sz="0" w:space="0" w:color="auto"/>
        <w:bottom w:val="none" w:sz="0" w:space="0" w:color="auto"/>
        <w:right w:val="none" w:sz="0" w:space="0" w:color="auto"/>
      </w:divBdr>
    </w:div>
    <w:div w:id="2034382155">
      <w:bodyDiv w:val="1"/>
      <w:marLeft w:val="0"/>
      <w:marRight w:val="0"/>
      <w:marTop w:val="0"/>
      <w:marBottom w:val="0"/>
      <w:divBdr>
        <w:top w:val="none" w:sz="0" w:space="0" w:color="auto"/>
        <w:left w:val="none" w:sz="0" w:space="0" w:color="auto"/>
        <w:bottom w:val="none" w:sz="0" w:space="0" w:color="auto"/>
        <w:right w:val="none" w:sz="0" w:space="0" w:color="auto"/>
      </w:divBdr>
    </w:div>
    <w:div w:id="2056081147">
      <w:bodyDiv w:val="1"/>
      <w:marLeft w:val="0"/>
      <w:marRight w:val="0"/>
      <w:marTop w:val="0"/>
      <w:marBottom w:val="0"/>
      <w:divBdr>
        <w:top w:val="none" w:sz="0" w:space="0" w:color="auto"/>
        <w:left w:val="none" w:sz="0" w:space="0" w:color="auto"/>
        <w:bottom w:val="none" w:sz="0" w:space="0" w:color="auto"/>
        <w:right w:val="none" w:sz="0" w:space="0" w:color="auto"/>
      </w:divBdr>
    </w:div>
    <w:div w:id="2090039496">
      <w:bodyDiv w:val="1"/>
      <w:marLeft w:val="0"/>
      <w:marRight w:val="0"/>
      <w:marTop w:val="0"/>
      <w:marBottom w:val="0"/>
      <w:divBdr>
        <w:top w:val="none" w:sz="0" w:space="0" w:color="auto"/>
        <w:left w:val="none" w:sz="0" w:space="0" w:color="auto"/>
        <w:bottom w:val="none" w:sz="0" w:space="0" w:color="auto"/>
        <w:right w:val="none" w:sz="0" w:space="0" w:color="auto"/>
      </w:divBdr>
    </w:div>
    <w:div w:id="2115440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lsanetwork.org/elsa-network/" TargetMode="External"/><Relationship Id="rId18" Type="http://schemas.openxmlformats.org/officeDocument/2006/relationships/hyperlink" Target="https://www.simplypsychology.org/piaget.html" TargetMode="External"/><Relationship Id="rId26" Type="http://schemas.openxmlformats.org/officeDocument/2006/relationships/hyperlink" Target="https://hwb.gov.wales/storage/6ac4654f-fd85-4bd5-b9f6-c6a4d292f00b/draft-statutory-guidance-health-and-well-being.pdf" TargetMode="External"/><Relationship Id="rId3" Type="http://schemas.openxmlformats.org/officeDocument/2006/relationships/settings" Target="settings.xml"/><Relationship Id="rId21" Type="http://schemas.openxmlformats.org/officeDocument/2006/relationships/hyperlink" Target="https://www.simplypsychology.org/piaget-vs-vygotsky.html" TargetMode="External"/><Relationship Id="rId34" Type="http://schemas.openxmlformats.org/officeDocument/2006/relationships/fontTable" Target="fontTable.xml"/><Relationship Id="rId7" Type="http://schemas.openxmlformats.org/officeDocument/2006/relationships/hyperlink" Target="https://www.actionforchildren.org.uk/blog/race-and-ethnicity-representation-in-the-media/" TargetMode="External"/><Relationship Id="rId12" Type="http://schemas.openxmlformats.org/officeDocument/2006/relationships/hyperlink" Target="https://www.gov.wales/sites/default/files/publications/2018-03/successful-futures.pdf" TargetMode="External"/><Relationship Id="rId17" Type="http://schemas.openxmlformats.org/officeDocument/2006/relationships/hyperlink" Target="https://www.simplypsychology.org/maslow.html" TargetMode="External"/><Relationship Id="rId25" Type="http://schemas.openxmlformats.org/officeDocument/2006/relationships/hyperlink" Target="https://www.gov.wales/sites/default/files/publications/2018-12/theme-3-welcoming-families-to-engage-with-the-school-resources-1-9.pdf"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simplypsychology.org/self-efficacy.html" TargetMode="External"/><Relationship Id="rId20" Type="http://schemas.openxmlformats.org/officeDocument/2006/relationships/hyperlink" Target="https://www.simplypsychology.org/unconscious-mind.html" TargetMode="External"/><Relationship Id="rId29" Type="http://schemas.openxmlformats.org/officeDocument/2006/relationships/hyperlink" Target="https://www.gov.wales/sites/default/files/publications/2021-03/framework-on-embedding-a-whole-school-approach-to-emotional-and-mental-well-being.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search.senedd.wales/research-articles/donaldson-review-the-purposes-and-content-of-a-curriculum-for-wales/" TargetMode="External"/><Relationship Id="rId24" Type="http://schemas.openxmlformats.org/officeDocument/2006/relationships/hyperlink" Target="https://www.gov.wales/sites/default/files/pdf-versions/2024/7/1/1719821303/well-being-future-generations-act-essentials.pdf" TargetMode="External"/><Relationship Id="rId32" Type="http://schemas.openxmlformats.org/officeDocument/2006/relationships/image" Target="media/image1.emf"/><Relationship Id="rId5" Type="http://schemas.openxmlformats.org/officeDocument/2006/relationships/footnotes" Target="footnotes.xml"/><Relationship Id="rId15" Type="http://schemas.openxmlformats.org/officeDocument/2006/relationships/hyperlink" Target="https://www.elsanetwork.org/wp-content/uploads/2021/02/ELSA-Evaluation-Report-2018-19.pdf" TargetMode="External"/><Relationship Id="rId23" Type="http://schemas.openxmlformats.org/officeDocument/2006/relationships/hyperlink" Target="https://www.sscecymru.co.uk/resources/directoryofsupport/emotionalliteracysupportassistantselsa/default.htm" TargetMode="External"/><Relationship Id="rId28" Type="http://schemas.openxmlformats.org/officeDocument/2006/relationships/hyperlink" Target="https://www.gov.wales/sites/default/files/publications/2021-03/framework-on-embedding-a-whole-school-approach-to-emotional-and-mental-well-being.pdf" TargetMode="External"/><Relationship Id="rId10" Type="http://schemas.openxmlformats.org/officeDocument/2006/relationships/hyperlink" Target="https://digitalcommons.montclair.edu/educ-fdns-facpubs/122/" TargetMode="External"/><Relationship Id="rId19" Type="http://schemas.openxmlformats.org/officeDocument/2006/relationships/hyperlink" Target="https://www.simplypsychology.org/operant-conditioning.html" TargetMode="External"/><Relationship Id="rId31" Type="http://schemas.openxmlformats.org/officeDocument/2006/relationships/hyperlink" Target="https://hwb.gov.wales/curriculum-for-wales/languages-literacy-and-communication/designing-your-curriculum/" TargetMode="External"/><Relationship Id="rId4" Type="http://schemas.openxmlformats.org/officeDocument/2006/relationships/webSettings" Target="webSettings.xml"/><Relationship Id="rId9" Type="http://schemas.openxmlformats.org/officeDocument/2006/relationships/hyperlink" Target="https://www.eenet.org.uk/resources/docs/Index%20English.pdf" TargetMode="External"/><Relationship Id="rId14" Type="http://schemas.openxmlformats.org/officeDocument/2006/relationships/hyperlink" Target="https://www.estyn.gov.wales/system/files/2022-10/Effective%20approaches%20to%20assessment%20that%20improve%20teaching%20and%20learning.pdf" TargetMode="External"/><Relationship Id="rId22" Type="http://schemas.openxmlformats.org/officeDocument/2006/relationships/hyperlink" Target="https://www.nextgenlearning.org/articles/personalized-learning-supports-social-emotional-learning" TargetMode="External"/><Relationship Id="rId27" Type="http://schemas.openxmlformats.org/officeDocument/2006/relationships/hyperlink" Target="https://hwb.gov.wales/curriculum-for-wales/introduction-to-curriculum-for-wales-guidance/" TargetMode="External"/><Relationship Id="rId30" Type="http://schemas.openxmlformats.org/officeDocument/2006/relationships/hyperlink" Target="https://educationwales.blog.gov.wales/2024/05/13/equity-and-inclusion-in-the-curriculum-for-wales/" TargetMode="External"/><Relationship Id="rId35" Type="http://schemas.openxmlformats.org/officeDocument/2006/relationships/theme" Target="theme/theme1.xml"/><Relationship Id="rId8" Type="http://schemas.openxmlformats.org/officeDocument/2006/relationships/hyperlink" Target="https://citeseerx.ist.psu.edu/document?repid=rep1&amp;type=pdf&amp;doi=6c7b9a7b4988df15c68a14434a5f162bef9847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889</TotalTime>
  <Pages>12</Pages>
  <Words>4954</Words>
  <Characters>28242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Millyjayne Hands</dc:creator>
  <cp:keywords/>
  <dc:description/>
  <cp:lastModifiedBy>Millyjayne Hands</cp:lastModifiedBy>
  <cp:revision>483</cp:revision>
  <cp:lastPrinted>2024-10-29T20:04:00Z</cp:lastPrinted>
  <dcterms:created xsi:type="dcterms:W3CDTF">2024-10-22T08:01:00Z</dcterms:created>
  <dcterms:modified xsi:type="dcterms:W3CDTF">2024-10-29T20:39:00Z</dcterms:modified>
</cp:coreProperties>
</file>