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0B04A" w14:textId="77777777" w:rsidR="001F2560" w:rsidRPr="001F2560" w:rsidRDefault="001F2560" w:rsidP="001F2560">
      <w:pPr>
        <w:keepNext/>
        <w:jc w:val="center"/>
        <w:outlineLvl w:val="0"/>
        <w:rPr>
          <w:rFonts w:ascii="Arial" w:eastAsia="Times New Roman" w:hAnsi="Arial" w:cs="Times New Roman"/>
          <w:b/>
          <w:bCs/>
          <w:color w:val="000000"/>
          <w:szCs w:val="24"/>
          <w:u w:val="single"/>
        </w:rPr>
      </w:pPr>
      <w:bookmarkStart w:id="0" w:name="_Toc323736700"/>
      <w:bookmarkStart w:id="1" w:name="_Toc323737256"/>
      <w:bookmarkStart w:id="2" w:name="_Toc323737380"/>
      <w:bookmarkStart w:id="3" w:name="_Toc323737595"/>
      <w:bookmarkStart w:id="4" w:name="_Toc404459870"/>
      <w:r w:rsidRPr="001F2560">
        <w:rPr>
          <w:rFonts w:ascii="Arial" w:eastAsia="Times New Roman" w:hAnsi="Arial" w:cs="Times New Roman"/>
          <w:b/>
          <w:bCs/>
          <w:color w:val="000000"/>
          <w:szCs w:val="24"/>
          <w:u w:val="single"/>
        </w:rPr>
        <w:t>PROJECT INITIATION DOCUMENT (PID)</w:t>
      </w:r>
      <w:bookmarkEnd w:id="0"/>
      <w:bookmarkEnd w:id="1"/>
      <w:bookmarkEnd w:id="2"/>
      <w:bookmarkEnd w:id="3"/>
      <w:bookmarkEnd w:id="4"/>
    </w:p>
    <w:p w14:paraId="5727D8A1" w14:textId="77777777" w:rsidR="001F2560" w:rsidRPr="001F2560" w:rsidRDefault="001F2560" w:rsidP="001F2560">
      <w:pPr>
        <w:jc w:val="center"/>
        <w:rPr>
          <w:rFonts w:ascii="Arial" w:eastAsia="Times New Roman" w:hAnsi="Arial" w:cs="Times New Roman"/>
          <w:b/>
          <w:color w:val="000000"/>
          <w:szCs w:val="24"/>
        </w:rPr>
      </w:pPr>
    </w:p>
    <w:p w14:paraId="2EAE78D9" w14:textId="77777777" w:rsidR="001F2560" w:rsidRPr="001F2560" w:rsidRDefault="001F2560" w:rsidP="001F2560">
      <w:pPr>
        <w:jc w:val="center"/>
        <w:rPr>
          <w:rFonts w:ascii="Arial" w:eastAsia="Times New Roman" w:hAnsi="Arial" w:cs="Times New Roman"/>
          <w:b/>
          <w:color w:val="000000"/>
          <w:szCs w:val="24"/>
        </w:rPr>
      </w:pPr>
    </w:p>
    <w:p w14:paraId="765EE6EF" w14:textId="77777777" w:rsidR="001F2560" w:rsidRPr="001F2560" w:rsidRDefault="001F2560" w:rsidP="001F2560">
      <w:pPr>
        <w:jc w:val="center"/>
        <w:rPr>
          <w:rFonts w:ascii="Arial" w:eastAsia="Times New Roman" w:hAnsi="Arial" w:cs="Arial"/>
          <w:b/>
          <w:bCs/>
          <w:color w:val="000000"/>
        </w:rPr>
      </w:pPr>
      <w:r w:rsidRPr="001F2560">
        <w:rPr>
          <w:rFonts w:ascii="Arial" w:eastAsia="Times New Roman" w:hAnsi="Arial" w:cs="Arial"/>
          <w:b/>
          <w:bCs/>
          <w:color w:val="000000"/>
        </w:rPr>
        <w:t xml:space="preserve">Driving Change and Building Business Cases - </w:t>
      </w:r>
    </w:p>
    <w:p w14:paraId="31CE5151" w14:textId="77777777" w:rsidR="001F2560" w:rsidRPr="001F2560" w:rsidRDefault="001F2560" w:rsidP="001F2560">
      <w:pPr>
        <w:jc w:val="center"/>
        <w:rPr>
          <w:rFonts w:ascii="Arial" w:eastAsia="Times New Roman" w:hAnsi="Arial" w:cs="Times New Roman"/>
          <w:b/>
          <w:color w:val="000000"/>
          <w:szCs w:val="24"/>
        </w:rPr>
      </w:pPr>
      <w:r w:rsidRPr="001F2560">
        <w:rPr>
          <w:rFonts w:ascii="Arial" w:eastAsia="Times New Roman" w:hAnsi="Arial" w:cs="Times New Roman"/>
          <w:b/>
          <w:color w:val="000000"/>
          <w:szCs w:val="24"/>
        </w:rPr>
        <w:t>Investigating a Business Issue from a HR Perspective</w:t>
      </w:r>
    </w:p>
    <w:p w14:paraId="531258E1" w14:textId="77777777" w:rsidR="001F2560" w:rsidRPr="001F2560" w:rsidRDefault="001F2560" w:rsidP="001F2560">
      <w:pPr>
        <w:spacing w:before="120"/>
        <w:jc w:val="center"/>
        <w:outlineLvl w:val="1"/>
        <w:rPr>
          <w:rFonts w:ascii="Arial" w:eastAsia="Times New Roman" w:hAnsi="Arial" w:cs="Arial"/>
          <w:b/>
          <w:color w:val="000000"/>
          <w:u w:val="single"/>
        </w:rPr>
      </w:pPr>
    </w:p>
    <w:p w14:paraId="01E8A262" w14:textId="77777777" w:rsidR="001F2560" w:rsidRPr="001F2560" w:rsidRDefault="001F2560" w:rsidP="001F2560">
      <w:pPr>
        <w:rPr>
          <w:rFonts w:ascii="Arial" w:eastAsia="Times New Roman" w:hAnsi="Arial" w:cs="Times New Roman"/>
          <w:b/>
          <w:bCs/>
          <w:color w:val="000000"/>
          <w:szCs w:val="24"/>
        </w:rPr>
      </w:pPr>
      <w:bookmarkStart w:id="5" w:name="_Toc323736699"/>
      <w:bookmarkStart w:id="6" w:name="_Toc323737257"/>
      <w:r w:rsidRPr="001F2560">
        <w:rPr>
          <w:rFonts w:ascii="Arial" w:eastAsia="Times New Roman" w:hAnsi="Arial" w:cs="Times New Roman"/>
          <w:b/>
          <w:color w:val="000000"/>
          <w:szCs w:val="24"/>
        </w:rPr>
        <w:t>Students Name:</w:t>
      </w:r>
      <w:bookmarkEnd w:id="5"/>
      <w:bookmarkEnd w:id="6"/>
      <w:r w:rsidRPr="001F2560">
        <w:rPr>
          <w:rFonts w:ascii="Arial" w:eastAsia="Times New Roman" w:hAnsi="Arial" w:cs="Times New Roman"/>
          <w:b/>
          <w:color w:val="000000"/>
          <w:szCs w:val="24"/>
        </w:rPr>
        <w:t xml:space="preserve"> Helen Golaszewski</w:t>
      </w:r>
    </w:p>
    <w:p w14:paraId="54AA39A1" w14:textId="77777777" w:rsidR="001F2560" w:rsidRPr="001F2560" w:rsidRDefault="001F2560" w:rsidP="001F2560">
      <w:pPr>
        <w:rPr>
          <w:rFonts w:ascii="Arial" w:eastAsia="Times New Roman" w:hAnsi="Arial" w:cs="Times New Roman"/>
          <w:color w:val="000000"/>
          <w:szCs w:val="24"/>
        </w:rPr>
      </w:pPr>
    </w:p>
    <w:p w14:paraId="2171BFE4" w14:textId="77777777" w:rsidR="001F2560" w:rsidRPr="001F2560" w:rsidRDefault="001F2560" w:rsidP="001F2560">
      <w:pPr>
        <w:rPr>
          <w:rFonts w:ascii="Arial" w:eastAsia="Times New Roman" w:hAnsi="Arial" w:cs="Times New Roman"/>
          <w:color w:val="000000"/>
          <w:szCs w:val="24"/>
        </w:rPr>
      </w:pPr>
    </w:p>
    <w:p w14:paraId="23DB559D" w14:textId="77777777" w:rsidR="001F2560" w:rsidRPr="001F2560" w:rsidRDefault="001F2560" w:rsidP="001F2560">
      <w:pPr>
        <w:rPr>
          <w:rFonts w:ascii="Arial" w:eastAsia="Times New Roman" w:hAnsi="Arial" w:cs="Times New Roman"/>
          <w:color w:val="000000"/>
          <w:szCs w:val="24"/>
        </w:rPr>
      </w:pPr>
    </w:p>
    <w:p w14:paraId="30701BF6" w14:textId="77777777" w:rsidR="001F2560" w:rsidRPr="001F2560" w:rsidRDefault="001F2560" w:rsidP="001F2560">
      <w:pPr>
        <w:rPr>
          <w:rFonts w:ascii="Arial" w:eastAsia="Times New Roman" w:hAnsi="Arial" w:cs="Times New Roman"/>
          <w:color w:val="000000"/>
          <w:szCs w:val="24"/>
        </w:rPr>
      </w:pPr>
    </w:p>
    <w:p w14:paraId="57ED817C" w14:textId="77777777" w:rsidR="001F2560" w:rsidRPr="001F2560" w:rsidRDefault="001F2560" w:rsidP="001F2560">
      <w:pPr>
        <w:rPr>
          <w:rFonts w:ascii="Arial" w:eastAsia="Times New Roman" w:hAnsi="Arial" w:cs="Times New Roman"/>
          <w:color w:val="000000"/>
          <w:szCs w:val="24"/>
        </w:rPr>
      </w:pPr>
    </w:p>
    <w:p w14:paraId="4D8D5913" w14:textId="77777777" w:rsidR="001F2560" w:rsidRPr="001F2560" w:rsidRDefault="001F2560" w:rsidP="001F2560">
      <w:pPr>
        <w:rPr>
          <w:rFonts w:ascii="Arial" w:eastAsia="Times New Roman" w:hAnsi="Arial" w:cs="Times New Roman"/>
          <w:color w:val="000000"/>
          <w:szCs w:val="24"/>
        </w:rPr>
      </w:pPr>
    </w:p>
    <w:p w14:paraId="429EFE60" w14:textId="77777777" w:rsidR="001F2560" w:rsidRPr="001F2560" w:rsidRDefault="001F2560" w:rsidP="001F2560">
      <w:pPr>
        <w:rPr>
          <w:rFonts w:ascii="Arial" w:eastAsia="Times New Roman" w:hAnsi="Arial" w:cs="Times New Roman"/>
          <w:color w:val="000000"/>
          <w:szCs w:val="24"/>
        </w:rPr>
      </w:pPr>
    </w:p>
    <w:p w14:paraId="689185DC" w14:textId="77777777" w:rsidR="001F2560" w:rsidRPr="001F2560" w:rsidRDefault="001F2560" w:rsidP="001F2560">
      <w:pPr>
        <w:rPr>
          <w:rFonts w:ascii="Arial" w:eastAsia="Times New Roman" w:hAnsi="Arial" w:cs="Times New Roman"/>
          <w:color w:val="000000"/>
          <w:szCs w:val="24"/>
        </w:rPr>
      </w:pPr>
    </w:p>
    <w:p w14:paraId="31C932B9" w14:textId="77777777" w:rsidR="001F2560" w:rsidRPr="001F2560" w:rsidRDefault="001F2560" w:rsidP="001F2560">
      <w:pPr>
        <w:rPr>
          <w:rFonts w:ascii="Arial" w:eastAsia="Times New Roman" w:hAnsi="Arial" w:cs="Times New Roman"/>
          <w:b/>
          <w:bCs/>
          <w:color w:val="000000"/>
          <w:szCs w:val="24"/>
        </w:rPr>
      </w:pPr>
    </w:p>
    <w:p w14:paraId="0EABA8F8" w14:textId="77777777" w:rsidR="001F2560" w:rsidRPr="001F2560" w:rsidRDefault="001F2560" w:rsidP="001F2560">
      <w:pPr>
        <w:rPr>
          <w:rFonts w:ascii="Arial" w:eastAsia="Times New Roman" w:hAnsi="Arial" w:cs="Times New Roman"/>
          <w:b/>
          <w:bCs/>
          <w:color w:val="000000"/>
          <w:szCs w:val="24"/>
        </w:rPr>
      </w:pPr>
    </w:p>
    <w:p w14:paraId="6A7DE9B0" w14:textId="77777777" w:rsidR="001F2560" w:rsidRPr="001F2560" w:rsidRDefault="001F2560" w:rsidP="001F2560">
      <w:pPr>
        <w:rPr>
          <w:rFonts w:ascii="Arial" w:eastAsia="Times New Roman" w:hAnsi="Arial" w:cs="Times New Roman"/>
          <w:b/>
          <w:bCs/>
          <w:color w:val="000000"/>
          <w:szCs w:val="24"/>
        </w:rPr>
      </w:pPr>
      <w:r w:rsidRPr="001F2560">
        <w:rPr>
          <w:rFonts w:ascii="Arial" w:eastAsia="Times New Roman" w:hAnsi="Arial" w:cs="Times New Roman"/>
          <w:b/>
          <w:bCs/>
          <w:color w:val="000000"/>
          <w:szCs w:val="24"/>
        </w:rPr>
        <w:t>INSTRUCTIONS:</w:t>
      </w:r>
    </w:p>
    <w:p w14:paraId="7B7AFC98" w14:textId="77777777" w:rsidR="001F2560" w:rsidRPr="001F2560" w:rsidRDefault="001F2560" w:rsidP="001F2560">
      <w:pPr>
        <w:rPr>
          <w:rFonts w:ascii="Arial" w:eastAsia="Times New Roman" w:hAnsi="Arial" w:cs="Times New Roman"/>
          <w:color w:val="000000"/>
          <w:szCs w:val="24"/>
        </w:rPr>
      </w:pPr>
      <w:r w:rsidRPr="001F2560">
        <w:rPr>
          <w:rFonts w:ascii="Arial" w:eastAsia="Times New Roman" w:hAnsi="Arial" w:cs="Times New Roman"/>
          <w:color w:val="000000"/>
          <w:szCs w:val="24"/>
        </w:rPr>
        <w:t>Give as much justification as possible for every question asked.  This means, you must not limit yourself to just stating WHAT you believe is an appropriate response, but WHY.</w:t>
      </w:r>
    </w:p>
    <w:p w14:paraId="3839567E" w14:textId="77777777" w:rsidR="001F2560" w:rsidRPr="001F2560" w:rsidRDefault="001F2560" w:rsidP="001F2560">
      <w:pPr>
        <w:rPr>
          <w:rFonts w:ascii="Arial" w:eastAsia="Times New Roman" w:hAnsi="Arial" w:cs="Times New Roman"/>
          <w:color w:val="000000"/>
          <w:szCs w:val="24"/>
        </w:rPr>
      </w:pPr>
      <w:r w:rsidRPr="001F2560">
        <w:rPr>
          <w:rFonts w:ascii="Arial" w:eastAsia="Times New Roman" w:hAnsi="Arial" w:cs="Times New Roman"/>
          <w:color w:val="000000"/>
          <w:szCs w:val="24"/>
        </w:rPr>
        <w:t>ALWAYS provide an outline of the financial and cost imperatives associated with your report tasks.  Imagine you must be able to SELL your project idea.</w:t>
      </w:r>
    </w:p>
    <w:p w14:paraId="0AB8029C" w14:textId="77777777" w:rsidR="001F2560" w:rsidRPr="001F2560" w:rsidRDefault="001F2560" w:rsidP="001F2560">
      <w:pPr>
        <w:rPr>
          <w:rFonts w:ascii="Arial" w:eastAsia="Times New Roman" w:hAnsi="Arial" w:cs="Times New Roman"/>
          <w:color w:val="000000"/>
          <w:szCs w:val="24"/>
        </w:rPr>
      </w:pPr>
      <w:r w:rsidRPr="001F2560">
        <w:rPr>
          <w:rFonts w:ascii="Arial" w:eastAsia="Times New Roman" w:hAnsi="Arial" w:cs="Times New Roman"/>
          <w:color w:val="000000"/>
          <w:szCs w:val="24"/>
        </w:rPr>
        <w:t>Put effort into the PID and your will benefit from this when it comes to undertaking the research.  Use your skills as a “Thinking Performer” and take the “Business Partner” approach.</w:t>
      </w:r>
    </w:p>
    <w:p w14:paraId="5048BE30" w14:textId="77777777" w:rsidR="001F2560" w:rsidRPr="001F2560" w:rsidRDefault="001F2560" w:rsidP="001F2560">
      <w:pPr>
        <w:rPr>
          <w:rFonts w:ascii="Arial" w:eastAsia="Times New Roman" w:hAnsi="Arial" w:cs="Times New Roman"/>
          <w:color w:val="000000"/>
          <w:szCs w:val="24"/>
        </w:rPr>
      </w:pPr>
    </w:p>
    <w:p w14:paraId="11B51507" w14:textId="77777777" w:rsidR="001F2560" w:rsidRPr="001F2560" w:rsidRDefault="001F2560" w:rsidP="001F2560">
      <w:pPr>
        <w:rPr>
          <w:rFonts w:ascii="Arial" w:eastAsia="Times New Roman" w:hAnsi="Arial" w:cs="Times New Roman"/>
          <w:color w:val="000000"/>
          <w:szCs w:val="24"/>
        </w:rPr>
      </w:pPr>
    </w:p>
    <w:p w14:paraId="6AF45BFF" w14:textId="77777777" w:rsidR="001F2560" w:rsidRPr="001F2560" w:rsidRDefault="001F2560" w:rsidP="001F2560">
      <w:pPr>
        <w:rPr>
          <w:rFonts w:ascii="Arial" w:eastAsia="Times New Roman" w:hAnsi="Arial" w:cs="Times New Roman"/>
          <w:color w:val="000000"/>
          <w:szCs w:val="24"/>
        </w:rPr>
      </w:pPr>
    </w:p>
    <w:p w14:paraId="3B7A3727" w14:textId="77777777" w:rsidR="001F2560" w:rsidRPr="001F2560" w:rsidRDefault="001F2560" w:rsidP="001F2560">
      <w:pPr>
        <w:rPr>
          <w:rFonts w:ascii="Arial" w:eastAsia="Times New Roman" w:hAnsi="Arial" w:cs="Times New Roman"/>
          <w:color w:val="000000"/>
          <w:szCs w:val="24"/>
        </w:rPr>
      </w:pPr>
    </w:p>
    <w:p w14:paraId="5AA2B433" w14:textId="77777777" w:rsidR="001F2560" w:rsidRPr="001F2560" w:rsidRDefault="001F2560" w:rsidP="001F2560">
      <w:pPr>
        <w:rPr>
          <w:rFonts w:ascii="Arial" w:eastAsia="Times New Roman" w:hAnsi="Arial" w:cs="Times New Roman"/>
          <w:color w:val="000000"/>
          <w:szCs w:val="24"/>
        </w:rPr>
      </w:pPr>
      <w:bookmarkStart w:id="7" w:name="_Toc323736701"/>
      <w:bookmarkStart w:id="8" w:name="_Toc323737258"/>
      <w:r w:rsidRPr="001F2560">
        <w:rPr>
          <w:rFonts w:ascii="Arial" w:eastAsia="Times New Roman" w:hAnsi="Arial" w:cs="Times New Roman"/>
          <w:color w:val="000000"/>
          <w:szCs w:val="24"/>
        </w:rPr>
        <w:t>PID submission date detailed on the IBI Activity Schedule</w:t>
      </w:r>
      <w:bookmarkEnd w:id="7"/>
      <w:bookmarkEnd w:id="8"/>
    </w:p>
    <w:p w14:paraId="5743E54C" w14:textId="2EE7EAFC" w:rsidR="00EB3186" w:rsidRDefault="00EB3186"/>
    <w:p w14:paraId="122E92F3" w14:textId="1FC8401B" w:rsidR="001F2560" w:rsidRDefault="001F2560"/>
    <w:p w14:paraId="60501EC1" w14:textId="7CB8AEDF" w:rsidR="001F2560" w:rsidRDefault="001F2560"/>
    <w:p w14:paraId="54199C45" w14:textId="758CD543" w:rsidR="001F2560" w:rsidRDefault="001F2560"/>
    <w:p w14:paraId="36DE4F25" w14:textId="098F1630" w:rsidR="001F2560" w:rsidRDefault="001F2560"/>
    <w:p w14:paraId="5152D773" w14:textId="72203077" w:rsidR="001F2560" w:rsidRDefault="001F2560"/>
    <w:p w14:paraId="57F02F54" w14:textId="34548B26" w:rsidR="001F2560" w:rsidRDefault="001F2560"/>
    <w:p w14:paraId="2A6AFE48" w14:textId="65A9E2F3" w:rsidR="001F2560" w:rsidRDefault="001F2560"/>
    <w:p w14:paraId="41747977" w14:textId="2C64A75E" w:rsidR="001F2560" w:rsidRDefault="001F2560"/>
    <w:p w14:paraId="2C759286" w14:textId="3582DC32" w:rsidR="001F2560" w:rsidRDefault="001F2560"/>
    <w:p w14:paraId="784648DF" w14:textId="3B6683A1" w:rsidR="001F2560" w:rsidRDefault="001F2560"/>
    <w:p w14:paraId="66D491A0" w14:textId="03E394AD" w:rsidR="001F2560" w:rsidRDefault="001F2560"/>
    <w:p w14:paraId="4CCB5364" w14:textId="2F4AF30E" w:rsidR="001F2560" w:rsidRDefault="001F2560"/>
    <w:p w14:paraId="695B1DC0" w14:textId="67913B65" w:rsidR="001F2560" w:rsidRDefault="001F2560"/>
    <w:p w14:paraId="49A07A11" w14:textId="2C77B8FE" w:rsidR="001F2560" w:rsidRDefault="001F2560"/>
    <w:p w14:paraId="0800A173" w14:textId="1B3E5C98" w:rsidR="001F2560" w:rsidRDefault="001F2560"/>
    <w:p w14:paraId="42730650" w14:textId="51C615C2" w:rsidR="001F2560" w:rsidRDefault="001F2560"/>
    <w:p w14:paraId="373DA67E" w14:textId="532902A5" w:rsidR="001F2560" w:rsidRDefault="001F2560"/>
    <w:p w14:paraId="675749BB" w14:textId="1AB48A50" w:rsidR="001F2560" w:rsidRDefault="001F2560"/>
    <w:p w14:paraId="1B2AF0D0" w14:textId="5965158E" w:rsidR="001F2560" w:rsidRDefault="001F2560"/>
    <w:p w14:paraId="15F8D90E" w14:textId="06ABBA38" w:rsidR="001F2560" w:rsidRDefault="001F2560"/>
    <w:p w14:paraId="05139871" w14:textId="5BCBCCF7" w:rsidR="001F2560" w:rsidRDefault="001F2560"/>
    <w:p w14:paraId="0149C57B" w14:textId="0629AA06" w:rsidR="001F2560" w:rsidRDefault="001F2560"/>
    <w:tbl>
      <w:tblPr>
        <w:tblpPr w:leftFromText="180" w:rightFromText="180" w:vertAnchor="page" w:horzAnchor="margin" w:tblpXSpec="right" w:tblpY="511"/>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20"/>
        <w:gridCol w:w="6781"/>
      </w:tblGrid>
      <w:tr w:rsidR="001F2560" w:rsidRPr="001F2560" w14:paraId="6A8B7A08" w14:textId="77777777" w:rsidTr="001F2560">
        <w:tc>
          <w:tcPr>
            <w:tcW w:w="3420" w:type="dxa"/>
          </w:tcPr>
          <w:p w14:paraId="06EC85ED" w14:textId="77777777" w:rsidR="001F2560" w:rsidRPr="001F2560" w:rsidRDefault="001F2560" w:rsidP="001F2560">
            <w:pPr>
              <w:numPr>
                <w:ilvl w:val="0"/>
                <w:numId w:val="1"/>
              </w:numPr>
              <w:jc w:val="both"/>
              <w:rPr>
                <w:rFonts w:ascii="Arial" w:eastAsia="Times New Roman" w:hAnsi="Arial" w:cs="Arial"/>
                <w:color w:val="000000"/>
              </w:rPr>
            </w:pPr>
            <w:r w:rsidRPr="001F2560">
              <w:rPr>
                <w:rFonts w:ascii="Arial" w:eastAsia="Times New Roman" w:hAnsi="Arial" w:cs="Arial"/>
                <w:color w:val="000000"/>
              </w:rPr>
              <w:lastRenderedPageBreak/>
              <w:t>Name</w:t>
            </w:r>
          </w:p>
        </w:tc>
        <w:tc>
          <w:tcPr>
            <w:tcW w:w="6781" w:type="dxa"/>
          </w:tcPr>
          <w:p w14:paraId="3ADA7A1D"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Helen Golaszewski</w:t>
            </w:r>
          </w:p>
        </w:tc>
      </w:tr>
      <w:tr w:rsidR="001F2560" w:rsidRPr="001F2560" w14:paraId="67C9E826" w14:textId="77777777" w:rsidTr="001F2560">
        <w:tc>
          <w:tcPr>
            <w:tcW w:w="3420" w:type="dxa"/>
          </w:tcPr>
          <w:p w14:paraId="03D57A66" w14:textId="77777777" w:rsidR="001F2560" w:rsidRPr="001F2560" w:rsidRDefault="001F2560" w:rsidP="001F2560">
            <w:pPr>
              <w:numPr>
                <w:ilvl w:val="0"/>
                <w:numId w:val="1"/>
              </w:numPr>
              <w:jc w:val="both"/>
              <w:rPr>
                <w:rFonts w:ascii="Arial" w:eastAsia="Times New Roman" w:hAnsi="Arial" w:cs="Arial"/>
                <w:color w:val="000000"/>
              </w:rPr>
            </w:pPr>
            <w:r w:rsidRPr="001F2560">
              <w:rPr>
                <w:rFonts w:ascii="Arial" w:eastAsia="Times New Roman" w:hAnsi="Arial" w:cs="Arial"/>
                <w:color w:val="000000"/>
              </w:rPr>
              <w:t>Organisation name:</w:t>
            </w:r>
          </w:p>
        </w:tc>
        <w:tc>
          <w:tcPr>
            <w:tcW w:w="6781" w:type="dxa"/>
          </w:tcPr>
          <w:p w14:paraId="2FC54757" w14:textId="77777777" w:rsidR="001F2560" w:rsidRPr="001F2560" w:rsidRDefault="001F2560" w:rsidP="001F2560">
            <w:pPr>
              <w:jc w:val="both"/>
              <w:rPr>
                <w:rFonts w:ascii="Arial" w:eastAsia="Times New Roman" w:hAnsi="Arial" w:cs="Arial"/>
                <w:color w:val="000000"/>
              </w:rPr>
            </w:pPr>
          </w:p>
          <w:p w14:paraId="3E4E957E"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South Wales Police</w:t>
            </w:r>
          </w:p>
        </w:tc>
      </w:tr>
      <w:tr w:rsidR="001F2560" w:rsidRPr="001F2560" w14:paraId="639A3807" w14:textId="77777777" w:rsidTr="001F2560">
        <w:trPr>
          <w:trHeight w:val="1050"/>
        </w:trPr>
        <w:tc>
          <w:tcPr>
            <w:tcW w:w="3420" w:type="dxa"/>
          </w:tcPr>
          <w:p w14:paraId="47DBF0CA" w14:textId="77777777" w:rsidR="001F2560" w:rsidRPr="001F2560" w:rsidRDefault="001F2560" w:rsidP="001F2560">
            <w:pPr>
              <w:numPr>
                <w:ilvl w:val="0"/>
                <w:numId w:val="1"/>
              </w:numPr>
              <w:jc w:val="both"/>
              <w:rPr>
                <w:rFonts w:ascii="Arial" w:eastAsia="Times New Roman" w:hAnsi="Arial" w:cs="Arial"/>
                <w:color w:val="000000"/>
              </w:rPr>
            </w:pPr>
            <w:r w:rsidRPr="001F2560">
              <w:rPr>
                <w:rFonts w:ascii="Arial" w:eastAsia="Times New Roman" w:hAnsi="Arial" w:cs="Arial"/>
                <w:color w:val="000000"/>
              </w:rPr>
              <w:t>Type of business:</w:t>
            </w:r>
          </w:p>
          <w:p w14:paraId="5BB1604E" w14:textId="77777777" w:rsidR="001F2560" w:rsidRPr="001F2560" w:rsidRDefault="001F2560" w:rsidP="001F2560">
            <w:pPr>
              <w:ind w:left="360"/>
              <w:jc w:val="both"/>
              <w:rPr>
                <w:rFonts w:ascii="Arial" w:eastAsia="Times New Roman" w:hAnsi="Arial" w:cs="Arial"/>
                <w:color w:val="000000"/>
              </w:rPr>
            </w:pPr>
            <w:r w:rsidRPr="001F2560">
              <w:rPr>
                <w:rFonts w:ascii="Arial" w:eastAsia="Times New Roman" w:hAnsi="Arial" w:cs="Arial"/>
                <w:color w:val="000000"/>
              </w:rPr>
              <w:t>Nature of business and customer profile:</w:t>
            </w:r>
          </w:p>
        </w:tc>
        <w:tc>
          <w:tcPr>
            <w:tcW w:w="6781" w:type="dxa"/>
          </w:tcPr>
          <w:p w14:paraId="15D5BB5E" w14:textId="08FE838C"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South Wales Police provides a policing service to the communities of South Wales and is the largest police force in Wales covering 42% of the population of Wales.</w:t>
            </w:r>
          </w:p>
          <w:p w14:paraId="4381BF71" w14:textId="77777777" w:rsidR="001F2560" w:rsidRPr="001F2560" w:rsidRDefault="001F2560" w:rsidP="001F2560">
            <w:pPr>
              <w:jc w:val="both"/>
              <w:rPr>
                <w:rFonts w:ascii="Arial" w:eastAsia="Times New Roman" w:hAnsi="Arial" w:cs="Arial"/>
                <w:color w:val="000000"/>
              </w:rPr>
            </w:pPr>
          </w:p>
        </w:tc>
      </w:tr>
      <w:tr w:rsidR="001F2560" w:rsidRPr="001F2560" w14:paraId="2DB0F7E7" w14:textId="77777777" w:rsidTr="001F2560">
        <w:tc>
          <w:tcPr>
            <w:tcW w:w="3420" w:type="dxa"/>
          </w:tcPr>
          <w:p w14:paraId="2E64468D" w14:textId="77777777" w:rsidR="001F2560" w:rsidRPr="001F2560" w:rsidRDefault="001F2560" w:rsidP="001F2560">
            <w:pPr>
              <w:numPr>
                <w:ilvl w:val="0"/>
                <w:numId w:val="1"/>
              </w:numPr>
              <w:jc w:val="both"/>
              <w:rPr>
                <w:rFonts w:ascii="Arial" w:eastAsia="Times New Roman" w:hAnsi="Arial" w:cs="Arial"/>
                <w:color w:val="000000"/>
              </w:rPr>
            </w:pPr>
            <w:r w:rsidRPr="001F2560">
              <w:rPr>
                <w:rFonts w:ascii="Arial" w:eastAsia="Times New Roman" w:hAnsi="Arial" w:cs="Arial"/>
                <w:color w:val="000000"/>
              </w:rPr>
              <w:t>Number employed by organisation:</w:t>
            </w:r>
          </w:p>
        </w:tc>
        <w:tc>
          <w:tcPr>
            <w:tcW w:w="6781" w:type="dxa"/>
          </w:tcPr>
          <w:p w14:paraId="57F3592D" w14:textId="77777777" w:rsidR="001F2560" w:rsidRPr="001F2560" w:rsidRDefault="001F2560" w:rsidP="001F2560">
            <w:pPr>
              <w:jc w:val="both"/>
              <w:rPr>
                <w:rFonts w:ascii="Arial" w:eastAsia="Times New Roman" w:hAnsi="Arial" w:cs="Arial"/>
                <w:color w:val="000000"/>
              </w:rPr>
            </w:pPr>
            <w:proofErr w:type="spellStart"/>
            <w:r w:rsidRPr="001F2560">
              <w:rPr>
                <w:rFonts w:ascii="Arial" w:eastAsia="Times New Roman" w:hAnsi="Arial" w:cs="Arial"/>
                <w:color w:val="000000"/>
              </w:rPr>
              <w:t>Approx</w:t>
            </w:r>
            <w:proofErr w:type="spellEnd"/>
            <w:r w:rsidRPr="001F2560">
              <w:rPr>
                <w:rFonts w:ascii="Arial" w:eastAsia="Times New Roman" w:hAnsi="Arial" w:cs="Arial"/>
                <w:color w:val="000000"/>
              </w:rPr>
              <w:t xml:space="preserve"> 5200 employees (3000 Police Officers and 2200 Police Staff)</w:t>
            </w:r>
          </w:p>
        </w:tc>
      </w:tr>
      <w:tr w:rsidR="001F2560" w:rsidRPr="001F2560" w14:paraId="0A202A89" w14:textId="77777777" w:rsidTr="001F2560">
        <w:tc>
          <w:tcPr>
            <w:tcW w:w="3420" w:type="dxa"/>
          </w:tcPr>
          <w:p w14:paraId="7923299D" w14:textId="77777777" w:rsidR="001F2560" w:rsidRPr="001F2560" w:rsidRDefault="001F2560" w:rsidP="001F2560">
            <w:pPr>
              <w:numPr>
                <w:ilvl w:val="0"/>
                <w:numId w:val="1"/>
              </w:numPr>
              <w:jc w:val="both"/>
              <w:rPr>
                <w:rFonts w:ascii="Arial" w:eastAsia="Times New Roman" w:hAnsi="Arial" w:cs="Arial"/>
                <w:color w:val="000000"/>
              </w:rPr>
            </w:pPr>
            <w:r w:rsidRPr="001F2560">
              <w:rPr>
                <w:rFonts w:ascii="Arial" w:eastAsia="Times New Roman" w:hAnsi="Arial" w:cs="Arial"/>
                <w:color w:val="000000"/>
              </w:rPr>
              <w:t>Number employed within human resources (HR) department (if applicable):</w:t>
            </w:r>
          </w:p>
        </w:tc>
        <w:tc>
          <w:tcPr>
            <w:tcW w:w="6781" w:type="dxa"/>
          </w:tcPr>
          <w:p w14:paraId="55005DED"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88</w:t>
            </w:r>
          </w:p>
        </w:tc>
      </w:tr>
      <w:tr w:rsidR="001F2560" w:rsidRPr="001F2560" w14:paraId="53A001A4" w14:textId="77777777" w:rsidTr="001F2560">
        <w:tc>
          <w:tcPr>
            <w:tcW w:w="3420" w:type="dxa"/>
          </w:tcPr>
          <w:p w14:paraId="0F0C90A8" w14:textId="77777777" w:rsidR="001F2560" w:rsidRPr="001F2560" w:rsidRDefault="001F2560" w:rsidP="001F2560">
            <w:pPr>
              <w:numPr>
                <w:ilvl w:val="0"/>
                <w:numId w:val="1"/>
              </w:numPr>
              <w:jc w:val="both"/>
              <w:rPr>
                <w:rFonts w:ascii="Arial" w:eastAsia="Times New Roman" w:hAnsi="Arial" w:cs="Arial"/>
                <w:color w:val="000000"/>
              </w:rPr>
            </w:pPr>
            <w:r w:rsidRPr="001F2560">
              <w:rPr>
                <w:rFonts w:ascii="Arial" w:eastAsia="Times New Roman" w:hAnsi="Arial" w:cs="Arial"/>
                <w:color w:val="000000"/>
              </w:rPr>
              <w:t>List the main HR functions that are undertaken by your organisation:</w:t>
            </w:r>
          </w:p>
          <w:p w14:paraId="70162A10" w14:textId="77777777" w:rsidR="001F2560" w:rsidRPr="001F2560" w:rsidRDefault="001F2560" w:rsidP="001F2560">
            <w:pPr>
              <w:jc w:val="both"/>
              <w:rPr>
                <w:rFonts w:ascii="Arial" w:eastAsia="Times New Roman" w:hAnsi="Arial" w:cs="Arial"/>
                <w:color w:val="000000"/>
              </w:rPr>
            </w:pPr>
          </w:p>
          <w:p w14:paraId="1D588806" w14:textId="77777777" w:rsidR="001F2560" w:rsidRPr="001F2560" w:rsidRDefault="001F2560" w:rsidP="001F2560">
            <w:pPr>
              <w:jc w:val="both"/>
              <w:rPr>
                <w:rFonts w:ascii="Arial" w:eastAsia="Times New Roman" w:hAnsi="Arial" w:cs="Arial"/>
                <w:color w:val="000000"/>
              </w:rPr>
            </w:pPr>
          </w:p>
          <w:p w14:paraId="68670A58" w14:textId="77777777" w:rsidR="001F2560" w:rsidRPr="001F2560" w:rsidRDefault="001F2560" w:rsidP="001F2560">
            <w:pPr>
              <w:jc w:val="both"/>
              <w:rPr>
                <w:rFonts w:ascii="Arial" w:eastAsia="Times New Roman" w:hAnsi="Arial" w:cs="Arial"/>
                <w:color w:val="000000"/>
              </w:rPr>
            </w:pPr>
          </w:p>
          <w:p w14:paraId="5404CCB3" w14:textId="77777777" w:rsidR="001F2560" w:rsidRPr="001F2560" w:rsidRDefault="001F2560" w:rsidP="001F2560">
            <w:pPr>
              <w:jc w:val="both"/>
              <w:rPr>
                <w:rFonts w:ascii="Arial" w:eastAsia="Times New Roman" w:hAnsi="Arial" w:cs="Arial"/>
                <w:color w:val="000000"/>
              </w:rPr>
            </w:pPr>
          </w:p>
          <w:p w14:paraId="572DDD19" w14:textId="77777777" w:rsidR="001F2560" w:rsidRPr="001F2560" w:rsidRDefault="001F2560" w:rsidP="001F2560">
            <w:pPr>
              <w:jc w:val="both"/>
              <w:rPr>
                <w:rFonts w:ascii="Arial" w:eastAsia="Times New Roman" w:hAnsi="Arial" w:cs="Arial"/>
                <w:color w:val="000000"/>
              </w:rPr>
            </w:pPr>
          </w:p>
        </w:tc>
        <w:tc>
          <w:tcPr>
            <w:tcW w:w="6781" w:type="dxa"/>
          </w:tcPr>
          <w:p w14:paraId="1587DB68"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Recruitment</w:t>
            </w:r>
          </w:p>
          <w:p w14:paraId="17F8D7A9"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Talent and Reward</w:t>
            </w:r>
          </w:p>
          <w:p w14:paraId="40762EAF"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Case Management (Grievance/Sickness/Misconduct)</w:t>
            </w:r>
          </w:p>
          <w:p w14:paraId="10E9C392"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HR Shared Services (Admin)</w:t>
            </w:r>
          </w:p>
          <w:p w14:paraId="73008344"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Operational HR (Business Partner/HR Advisor)</w:t>
            </w:r>
          </w:p>
          <w:p w14:paraId="75B8AFA0"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Occupational Health</w:t>
            </w:r>
          </w:p>
          <w:p w14:paraId="49368AEE"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Health and Safety</w:t>
            </w:r>
          </w:p>
          <w:p w14:paraId="4C7CA566"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Equality, Diversity and Inclusion</w:t>
            </w:r>
          </w:p>
          <w:p w14:paraId="64E22B32" w14:textId="77777777" w:rsidR="001F2560" w:rsidRPr="001F2560" w:rsidRDefault="001F2560" w:rsidP="001F2560">
            <w:pPr>
              <w:jc w:val="both"/>
              <w:rPr>
                <w:rFonts w:ascii="Arial" w:eastAsia="Times New Roman" w:hAnsi="Arial" w:cs="Arial"/>
                <w:color w:val="000000"/>
                <w:sz w:val="20"/>
                <w:szCs w:val="20"/>
              </w:rPr>
            </w:pPr>
            <w:r w:rsidRPr="001F2560">
              <w:rPr>
                <w:rFonts w:ascii="Arial" w:eastAsia="Times New Roman" w:hAnsi="Arial" w:cs="Arial"/>
                <w:color w:val="000000"/>
              </w:rPr>
              <w:t>HR Helpdesk (phone line for generic HR queries)</w:t>
            </w:r>
          </w:p>
        </w:tc>
      </w:tr>
      <w:tr w:rsidR="001F2560" w:rsidRPr="001F2560" w14:paraId="0E3F79A6" w14:textId="77777777" w:rsidTr="001F2560">
        <w:tc>
          <w:tcPr>
            <w:tcW w:w="3420" w:type="dxa"/>
          </w:tcPr>
          <w:p w14:paraId="3C6BE0AC" w14:textId="77777777" w:rsidR="001F2560" w:rsidRPr="001F2560" w:rsidRDefault="001F2560" w:rsidP="001F2560">
            <w:pPr>
              <w:numPr>
                <w:ilvl w:val="0"/>
                <w:numId w:val="1"/>
              </w:numPr>
              <w:jc w:val="both"/>
              <w:rPr>
                <w:rFonts w:ascii="Arial" w:eastAsia="Times New Roman" w:hAnsi="Arial" w:cs="Arial"/>
                <w:color w:val="000000"/>
              </w:rPr>
            </w:pPr>
            <w:r w:rsidRPr="001F2560">
              <w:rPr>
                <w:rFonts w:ascii="Arial" w:eastAsia="Times New Roman" w:hAnsi="Arial" w:cs="Arial"/>
                <w:color w:val="000000"/>
              </w:rPr>
              <w:t>Your job title:</w:t>
            </w:r>
          </w:p>
          <w:p w14:paraId="1196F623" w14:textId="77777777" w:rsidR="001F2560" w:rsidRPr="001F2560" w:rsidRDefault="001F2560" w:rsidP="001F2560">
            <w:pPr>
              <w:jc w:val="both"/>
              <w:rPr>
                <w:rFonts w:ascii="Arial" w:eastAsia="Times New Roman" w:hAnsi="Arial" w:cs="Arial"/>
                <w:color w:val="000000"/>
              </w:rPr>
            </w:pPr>
          </w:p>
          <w:p w14:paraId="676D5369" w14:textId="77777777" w:rsidR="001F2560" w:rsidRPr="001F2560" w:rsidRDefault="001F2560" w:rsidP="001F2560">
            <w:pPr>
              <w:jc w:val="both"/>
              <w:rPr>
                <w:rFonts w:ascii="Arial" w:eastAsia="Times New Roman" w:hAnsi="Arial" w:cs="Arial"/>
                <w:color w:val="000000"/>
              </w:rPr>
            </w:pPr>
          </w:p>
        </w:tc>
        <w:tc>
          <w:tcPr>
            <w:tcW w:w="6781" w:type="dxa"/>
          </w:tcPr>
          <w:p w14:paraId="6825D3E9"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HR Adviser</w:t>
            </w:r>
          </w:p>
        </w:tc>
      </w:tr>
      <w:tr w:rsidR="001F2560" w:rsidRPr="001F2560" w14:paraId="7FEE6B57" w14:textId="77777777" w:rsidTr="001F2560">
        <w:tc>
          <w:tcPr>
            <w:tcW w:w="3420" w:type="dxa"/>
          </w:tcPr>
          <w:p w14:paraId="342A8D47" w14:textId="77777777" w:rsidR="001F2560" w:rsidRPr="001F2560" w:rsidRDefault="001F2560" w:rsidP="001F2560">
            <w:pPr>
              <w:numPr>
                <w:ilvl w:val="0"/>
                <w:numId w:val="1"/>
              </w:numPr>
              <w:jc w:val="both"/>
              <w:rPr>
                <w:rFonts w:ascii="Arial" w:eastAsia="Times New Roman" w:hAnsi="Arial" w:cs="Arial"/>
                <w:color w:val="000000"/>
              </w:rPr>
            </w:pPr>
            <w:r w:rsidRPr="001F2560">
              <w:rPr>
                <w:rFonts w:ascii="Arial" w:eastAsia="Times New Roman" w:hAnsi="Arial" w:cs="Arial"/>
                <w:color w:val="000000"/>
              </w:rPr>
              <w:t>How long have you been in this job?</w:t>
            </w:r>
          </w:p>
        </w:tc>
        <w:tc>
          <w:tcPr>
            <w:tcW w:w="6781" w:type="dxa"/>
          </w:tcPr>
          <w:p w14:paraId="5F7AAA91"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4 years</w:t>
            </w:r>
          </w:p>
        </w:tc>
      </w:tr>
      <w:tr w:rsidR="001F2560" w:rsidRPr="001F2560" w14:paraId="1ECDB648" w14:textId="77777777" w:rsidTr="001F2560">
        <w:trPr>
          <w:trHeight w:val="797"/>
        </w:trPr>
        <w:tc>
          <w:tcPr>
            <w:tcW w:w="3420" w:type="dxa"/>
          </w:tcPr>
          <w:p w14:paraId="1BE4CCEB" w14:textId="0DB23741" w:rsidR="001F2560" w:rsidRPr="001F2560" w:rsidRDefault="001F2560" w:rsidP="001F2560">
            <w:pPr>
              <w:numPr>
                <w:ilvl w:val="0"/>
                <w:numId w:val="1"/>
              </w:numPr>
              <w:jc w:val="both"/>
              <w:rPr>
                <w:rFonts w:ascii="Arial" w:eastAsia="Times New Roman" w:hAnsi="Arial" w:cs="Arial"/>
                <w:color w:val="000000"/>
              </w:rPr>
            </w:pPr>
            <w:r w:rsidRPr="001F2560">
              <w:rPr>
                <w:rFonts w:ascii="Arial" w:eastAsia="Times New Roman" w:hAnsi="Arial" w:cs="Arial"/>
                <w:color w:val="000000"/>
              </w:rPr>
              <w:t>Outline main purpose of your job:</w:t>
            </w:r>
          </w:p>
        </w:tc>
        <w:tc>
          <w:tcPr>
            <w:tcW w:w="6781" w:type="dxa"/>
          </w:tcPr>
          <w:p w14:paraId="33960F17"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HR Generalist supporting a HR Business Partner covering the Mid Glamorgan area.</w:t>
            </w:r>
          </w:p>
        </w:tc>
      </w:tr>
      <w:tr w:rsidR="001F2560" w:rsidRPr="001F2560" w14:paraId="3A983E6B" w14:textId="77777777" w:rsidTr="001F2560">
        <w:tc>
          <w:tcPr>
            <w:tcW w:w="3420" w:type="dxa"/>
          </w:tcPr>
          <w:p w14:paraId="54D6A23A" w14:textId="77777777" w:rsidR="001F2560" w:rsidRPr="001F2560" w:rsidRDefault="001F2560" w:rsidP="001F2560">
            <w:pPr>
              <w:numPr>
                <w:ilvl w:val="0"/>
                <w:numId w:val="1"/>
              </w:numPr>
              <w:jc w:val="both"/>
              <w:rPr>
                <w:rFonts w:ascii="Arial" w:eastAsia="Times New Roman" w:hAnsi="Arial" w:cs="Arial"/>
                <w:color w:val="000000"/>
              </w:rPr>
            </w:pPr>
            <w:r w:rsidRPr="001F2560">
              <w:rPr>
                <w:rFonts w:ascii="Arial" w:eastAsia="Times New Roman" w:hAnsi="Arial" w:cs="Arial"/>
                <w:color w:val="000000"/>
              </w:rPr>
              <w:t>List the HR responsibilities within your job:</w:t>
            </w:r>
          </w:p>
          <w:p w14:paraId="491A5C24" w14:textId="77777777" w:rsidR="001F2560" w:rsidRPr="001F2560" w:rsidRDefault="001F2560" w:rsidP="001F2560">
            <w:pPr>
              <w:jc w:val="both"/>
              <w:rPr>
                <w:rFonts w:ascii="Arial" w:eastAsia="Times New Roman" w:hAnsi="Arial" w:cs="Arial"/>
                <w:color w:val="000000"/>
              </w:rPr>
            </w:pPr>
          </w:p>
          <w:p w14:paraId="134DBF73" w14:textId="77777777" w:rsidR="001F2560" w:rsidRPr="001F2560" w:rsidRDefault="001F2560" w:rsidP="001F2560">
            <w:pPr>
              <w:jc w:val="both"/>
              <w:rPr>
                <w:rFonts w:ascii="Arial" w:eastAsia="Times New Roman" w:hAnsi="Arial" w:cs="Arial"/>
                <w:color w:val="000000"/>
              </w:rPr>
            </w:pPr>
          </w:p>
          <w:p w14:paraId="28B6679C" w14:textId="77777777" w:rsidR="001F2560" w:rsidRPr="001F2560" w:rsidRDefault="001F2560" w:rsidP="001F2560">
            <w:pPr>
              <w:jc w:val="both"/>
              <w:rPr>
                <w:rFonts w:ascii="Arial" w:eastAsia="Times New Roman" w:hAnsi="Arial" w:cs="Arial"/>
                <w:color w:val="000000"/>
              </w:rPr>
            </w:pPr>
          </w:p>
          <w:p w14:paraId="78B1946D" w14:textId="77777777" w:rsidR="001F2560" w:rsidRPr="001F2560" w:rsidRDefault="001F2560" w:rsidP="001F2560">
            <w:pPr>
              <w:jc w:val="both"/>
              <w:rPr>
                <w:rFonts w:ascii="Arial" w:eastAsia="Times New Roman" w:hAnsi="Arial" w:cs="Arial"/>
                <w:color w:val="000000"/>
              </w:rPr>
            </w:pPr>
          </w:p>
          <w:p w14:paraId="4F9801BF" w14:textId="77777777" w:rsidR="001F2560" w:rsidRPr="001F2560" w:rsidRDefault="001F2560" w:rsidP="001F2560">
            <w:pPr>
              <w:jc w:val="both"/>
              <w:rPr>
                <w:rFonts w:ascii="Arial" w:eastAsia="Times New Roman" w:hAnsi="Arial" w:cs="Arial"/>
                <w:color w:val="000000"/>
              </w:rPr>
            </w:pPr>
          </w:p>
        </w:tc>
        <w:tc>
          <w:tcPr>
            <w:tcW w:w="6781" w:type="dxa"/>
          </w:tcPr>
          <w:p w14:paraId="1587E8D0"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-Supporting HR Business Partner and providing cover where appropriate.</w:t>
            </w:r>
          </w:p>
          <w:p w14:paraId="19FB20AC"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-Monitoring and advising on Adjusted and Recuperative Duties for Police Officers</w:t>
            </w:r>
          </w:p>
          <w:p w14:paraId="5221274C"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 xml:space="preserve">-Sickness Absence compliance, attending sickness management meetings. </w:t>
            </w:r>
          </w:p>
          <w:p w14:paraId="5CED6D05"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-Provide advice on all HR policies and procedures including Flexible Working, Maternity, Paternity, Grievance, Disciplinary etc.</w:t>
            </w:r>
          </w:p>
          <w:p w14:paraId="1B7C2D90"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-Conduct Exit Questionnaires.</w:t>
            </w:r>
          </w:p>
          <w:p w14:paraId="05ECB180"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 xml:space="preserve">-Job Evaluation and Grading </w:t>
            </w:r>
          </w:p>
          <w:p w14:paraId="64623A37"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-Supporting recruitment activities within areas such as interviews, creation of role profiles.</w:t>
            </w:r>
          </w:p>
          <w:p w14:paraId="27602B18"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-Project Work as delegated by Head of HR Operations. (</w:t>
            </w:r>
            <w:proofErr w:type="gramStart"/>
            <w:r w:rsidRPr="001F2560">
              <w:rPr>
                <w:rFonts w:ascii="Arial" w:eastAsia="Times New Roman" w:hAnsi="Arial" w:cs="Arial"/>
                <w:color w:val="000000"/>
              </w:rPr>
              <w:t>e.g.</w:t>
            </w:r>
            <w:proofErr w:type="gramEnd"/>
            <w:r w:rsidRPr="001F2560">
              <w:rPr>
                <w:rFonts w:ascii="Arial" w:eastAsia="Times New Roman" w:hAnsi="Arial" w:cs="Arial"/>
                <w:color w:val="000000"/>
              </w:rPr>
              <w:t xml:space="preserve"> Reviewing policy and procedure)</w:t>
            </w:r>
          </w:p>
          <w:p w14:paraId="2F620CC4"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-Support and deliver on change processes including consultation.</w:t>
            </w:r>
          </w:p>
          <w:p w14:paraId="5F9074E5"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 xml:space="preserve">-Mediation </w:t>
            </w:r>
          </w:p>
          <w:p w14:paraId="43E17026" w14:textId="77777777" w:rsidR="001F2560" w:rsidRPr="001F2560" w:rsidRDefault="001F2560" w:rsidP="001F2560">
            <w:pPr>
              <w:jc w:val="both"/>
              <w:rPr>
                <w:rFonts w:ascii="Arial" w:eastAsia="Times New Roman" w:hAnsi="Arial" w:cs="Arial"/>
                <w:color w:val="000000"/>
              </w:rPr>
            </w:pPr>
          </w:p>
        </w:tc>
      </w:tr>
      <w:tr w:rsidR="001F2560" w:rsidRPr="001F2560" w14:paraId="5EEECA58" w14:textId="77777777" w:rsidTr="001F2560">
        <w:tc>
          <w:tcPr>
            <w:tcW w:w="3420" w:type="dxa"/>
          </w:tcPr>
          <w:p w14:paraId="7D9F55D3" w14:textId="77777777" w:rsidR="001F2560" w:rsidRPr="001F2560" w:rsidRDefault="001F2560" w:rsidP="001F2560">
            <w:pPr>
              <w:numPr>
                <w:ilvl w:val="0"/>
                <w:numId w:val="1"/>
              </w:numPr>
              <w:jc w:val="both"/>
              <w:rPr>
                <w:rFonts w:ascii="Arial" w:eastAsia="Times New Roman" w:hAnsi="Arial" w:cs="Arial"/>
                <w:color w:val="000000"/>
              </w:rPr>
            </w:pPr>
            <w:r w:rsidRPr="001F2560">
              <w:rPr>
                <w:rFonts w:ascii="Arial" w:eastAsia="Times New Roman" w:hAnsi="Arial" w:cs="Arial"/>
                <w:color w:val="000000"/>
              </w:rPr>
              <w:t>Who is the person mainly supporting your report (Sponsor)?  State their job title and their relationship to you:</w:t>
            </w:r>
          </w:p>
          <w:p w14:paraId="64AC8061" w14:textId="77777777" w:rsidR="001F2560" w:rsidRPr="001F2560" w:rsidRDefault="001F2560" w:rsidP="001F2560">
            <w:pPr>
              <w:jc w:val="both"/>
              <w:rPr>
                <w:rFonts w:ascii="Arial" w:eastAsia="Times New Roman" w:hAnsi="Arial" w:cs="Arial"/>
                <w:color w:val="000000"/>
              </w:rPr>
            </w:pPr>
          </w:p>
        </w:tc>
        <w:tc>
          <w:tcPr>
            <w:tcW w:w="6781" w:type="dxa"/>
          </w:tcPr>
          <w:p w14:paraId="48C5E57A"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Name: Joanne Makin</w:t>
            </w:r>
          </w:p>
          <w:p w14:paraId="6B0143CC" w14:textId="77777777" w:rsidR="001F2560" w:rsidRPr="001F2560" w:rsidRDefault="001F2560" w:rsidP="001F2560">
            <w:pPr>
              <w:jc w:val="both"/>
              <w:rPr>
                <w:rFonts w:ascii="Arial" w:eastAsia="Times New Roman" w:hAnsi="Arial" w:cs="Arial"/>
                <w:color w:val="000000"/>
              </w:rPr>
            </w:pPr>
          </w:p>
          <w:p w14:paraId="2A92D814"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Job title: Head of HR Operations</w:t>
            </w:r>
          </w:p>
          <w:p w14:paraId="5E78518D" w14:textId="77777777" w:rsidR="001F2560" w:rsidRPr="001F2560" w:rsidRDefault="001F2560" w:rsidP="001F2560">
            <w:pPr>
              <w:jc w:val="both"/>
              <w:rPr>
                <w:rFonts w:ascii="Arial" w:eastAsia="Times New Roman" w:hAnsi="Arial" w:cs="Arial"/>
                <w:color w:val="000000"/>
              </w:rPr>
            </w:pPr>
          </w:p>
          <w:p w14:paraId="48DD89B4"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Relationship to you: Line Manager</w:t>
            </w:r>
          </w:p>
          <w:p w14:paraId="75F8A56A" w14:textId="77777777" w:rsidR="001F2560" w:rsidRPr="001F2560" w:rsidRDefault="001F2560" w:rsidP="001F2560">
            <w:pPr>
              <w:jc w:val="both"/>
              <w:rPr>
                <w:rFonts w:ascii="Arial" w:eastAsia="Times New Roman" w:hAnsi="Arial" w:cs="Arial"/>
                <w:color w:val="000000"/>
              </w:rPr>
            </w:pPr>
          </w:p>
        </w:tc>
      </w:tr>
    </w:tbl>
    <w:p w14:paraId="076C4D59" w14:textId="2709378D" w:rsidR="001F2560" w:rsidRDefault="001F2560"/>
    <w:p w14:paraId="27A4DDB6" w14:textId="7ADA5F83" w:rsidR="001F2560" w:rsidRDefault="001F2560"/>
    <w:p w14:paraId="268F20F9" w14:textId="5BF0B803" w:rsidR="001F2560" w:rsidRDefault="001F2560"/>
    <w:p w14:paraId="3CD036D6" w14:textId="1AD4913A" w:rsidR="001F2560" w:rsidRDefault="001F2560"/>
    <w:p w14:paraId="67D41D9B" w14:textId="4F80C4B6" w:rsidR="001F2560" w:rsidRDefault="001F2560"/>
    <w:p w14:paraId="4429A9E1" w14:textId="77777777" w:rsidR="001F2560" w:rsidRPr="001F2560" w:rsidRDefault="001F2560" w:rsidP="001F2560">
      <w:pPr>
        <w:numPr>
          <w:ilvl w:val="0"/>
          <w:numId w:val="1"/>
        </w:numPr>
        <w:jc w:val="both"/>
        <w:rPr>
          <w:rFonts w:ascii="Arial" w:eastAsia="Times New Roman" w:hAnsi="Arial" w:cs="Arial"/>
          <w:color w:val="000000"/>
        </w:rPr>
      </w:pPr>
      <w:r w:rsidRPr="001F2560">
        <w:rPr>
          <w:rFonts w:ascii="Arial" w:eastAsia="Times New Roman" w:hAnsi="Arial" w:cs="Arial"/>
          <w:color w:val="000000"/>
        </w:rPr>
        <w:lastRenderedPageBreak/>
        <w:t>Aim of report:</w:t>
      </w:r>
    </w:p>
    <w:p w14:paraId="0D66ED37"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In no more than twenty words, state the overall aim of the report.  Here you need to compile a sentence that communicates clearly what you intend the report idea to achieve.</w:t>
      </w:r>
    </w:p>
    <w:p w14:paraId="40A70D9A" w14:textId="77777777" w:rsidR="001F2560" w:rsidRPr="001F2560" w:rsidRDefault="001F2560" w:rsidP="001F2560">
      <w:pPr>
        <w:jc w:val="both"/>
        <w:rPr>
          <w:rFonts w:ascii="Arial" w:eastAsia="Times New Roman" w:hAnsi="Arial" w:cs="Arial"/>
          <w:color w:val="000000"/>
        </w:rPr>
      </w:pPr>
    </w:p>
    <w:p w14:paraId="63C1B6BE" w14:textId="77777777" w:rsidR="001F2560" w:rsidRPr="001F2560" w:rsidRDefault="001F2560" w:rsidP="001F2560">
      <w:pPr>
        <w:jc w:val="both"/>
        <w:rPr>
          <w:rFonts w:ascii="Arial" w:eastAsia="Times New Roman" w:hAnsi="Arial" w:cs="Arial"/>
          <w:color w:val="000000"/>
        </w:rPr>
      </w:pPr>
      <w:r w:rsidRPr="001F2560">
        <w:rPr>
          <w:rFonts w:ascii="Arial" w:eastAsia="Times New Roman" w:hAnsi="Arial" w:cs="Arial"/>
          <w:color w:val="000000"/>
        </w:rPr>
        <w:t>Aim: To review how effective the supportive measures are that South Wales Police currently provides to employees returning from maternity/adoption leave.</w:t>
      </w:r>
    </w:p>
    <w:p w14:paraId="6A99AFFA" w14:textId="2500EE3A" w:rsidR="001F2560" w:rsidRDefault="001F2560" w:rsidP="001F2560">
      <w:pPr>
        <w:rPr>
          <w:rFonts w:ascii="Arial" w:eastAsia="Times New Roman" w:hAnsi="Arial" w:cs="Arial"/>
          <w:b/>
          <w:color w:val="000000"/>
        </w:rPr>
      </w:pPr>
    </w:p>
    <w:p w14:paraId="2FBFE9D5" w14:textId="707A6425" w:rsidR="001F2560" w:rsidRDefault="001F2560" w:rsidP="001F2560">
      <w:pPr>
        <w:rPr>
          <w:rFonts w:ascii="Arial" w:eastAsia="Times New Roman" w:hAnsi="Arial" w:cs="Arial"/>
          <w:b/>
          <w:color w:val="000000"/>
        </w:rPr>
      </w:pPr>
    </w:p>
    <w:p w14:paraId="072D93E7" w14:textId="77777777" w:rsidR="001F2560" w:rsidRPr="001F2560" w:rsidRDefault="001F2560" w:rsidP="001F2560">
      <w:pPr>
        <w:numPr>
          <w:ilvl w:val="0"/>
          <w:numId w:val="1"/>
        </w:numPr>
        <w:rPr>
          <w:rFonts w:ascii="Arial" w:hAnsi="Arial" w:cs="Arial"/>
          <w:color w:val="000000"/>
        </w:rPr>
      </w:pPr>
      <w:r w:rsidRPr="001F2560">
        <w:rPr>
          <w:rFonts w:ascii="Arial" w:hAnsi="Arial" w:cs="Arial"/>
          <w:color w:val="000000"/>
        </w:rPr>
        <w:t>Objectives of report:</w:t>
      </w:r>
    </w:p>
    <w:p w14:paraId="7A8FBA0A" w14:textId="77777777" w:rsidR="001F2560" w:rsidRPr="001F2560" w:rsidRDefault="001F2560" w:rsidP="001F2560">
      <w:pPr>
        <w:pStyle w:val="BodyText"/>
        <w:jc w:val="left"/>
        <w:rPr>
          <w:rFonts w:cs="Arial"/>
          <w:color w:val="000000"/>
          <w:szCs w:val="22"/>
        </w:rPr>
      </w:pPr>
      <w:r w:rsidRPr="001F2560">
        <w:rPr>
          <w:rFonts w:cs="Arial"/>
          <w:color w:val="000000"/>
          <w:szCs w:val="22"/>
        </w:rPr>
        <w:t xml:space="preserve">List four objectives that are each directly related to the report aim.  Here you must ensure the objectives are SMART (specific, measurable, achievable, realistic, time bound).  Essentially, objectives are steps you need to take to achieve the report aim.  Each objective must begin with a verb that states clearly how the objective is to be undertaken.  </w:t>
      </w:r>
    </w:p>
    <w:p w14:paraId="76E10984" w14:textId="77777777" w:rsidR="001F2560" w:rsidRPr="001F2560" w:rsidRDefault="001F2560" w:rsidP="001F2560">
      <w:pPr>
        <w:pStyle w:val="BodyText"/>
        <w:spacing w:before="100" w:beforeAutospacing="1" w:after="100" w:afterAutospacing="1"/>
        <w:jc w:val="left"/>
        <w:rPr>
          <w:rFonts w:cs="Arial"/>
          <w:color w:val="000000"/>
          <w:szCs w:val="22"/>
        </w:rPr>
      </w:pPr>
      <w:r w:rsidRPr="001F2560">
        <w:rPr>
          <w:rFonts w:cs="Arial"/>
          <w:color w:val="000000"/>
          <w:szCs w:val="22"/>
        </w:rPr>
        <w:t>Objectives:</w:t>
      </w:r>
    </w:p>
    <w:p w14:paraId="3236FEC5" w14:textId="77777777" w:rsidR="001F2560" w:rsidRPr="001F2560" w:rsidRDefault="001F2560" w:rsidP="001F2560">
      <w:pPr>
        <w:numPr>
          <w:ilvl w:val="0"/>
          <w:numId w:val="2"/>
        </w:numPr>
        <w:spacing w:before="100" w:beforeAutospacing="1" w:after="100" w:afterAutospacing="1"/>
        <w:rPr>
          <w:rFonts w:ascii="Arial" w:hAnsi="Arial" w:cs="Arial"/>
          <w:color w:val="000000"/>
        </w:rPr>
      </w:pPr>
      <w:r w:rsidRPr="001F2560">
        <w:rPr>
          <w:rFonts w:ascii="Arial" w:hAnsi="Arial" w:cs="Arial"/>
          <w:color w:val="000000"/>
        </w:rPr>
        <w:t>Gain an understanding in to the impact of returning to work for employees after a period of maternity/adoption leave.</w:t>
      </w:r>
    </w:p>
    <w:p w14:paraId="02D8A21D" w14:textId="77777777" w:rsidR="001F2560" w:rsidRPr="001F2560" w:rsidRDefault="001F2560" w:rsidP="001F2560">
      <w:pPr>
        <w:spacing w:before="100" w:beforeAutospacing="1" w:after="100" w:afterAutospacing="1"/>
        <w:rPr>
          <w:rFonts w:ascii="Arial" w:hAnsi="Arial" w:cs="Arial"/>
          <w:color w:val="000000"/>
        </w:rPr>
      </w:pPr>
    </w:p>
    <w:p w14:paraId="4BCFDE25" w14:textId="77777777" w:rsidR="001F2560" w:rsidRPr="001F2560" w:rsidRDefault="001F2560" w:rsidP="001F2560">
      <w:pPr>
        <w:numPr>
          <w:ilvl w:val="0"/>
          <w:numId w:val="2"/>
        </w:numPr>
        <w:spacing w:before="100" w:beforeAutospacing="1" w:after="100" w:afterAutospacing="1"/>
        <w:rPr>
          <w:rFonts w:ascii="Arial" w:hAnsi="Arial" w:cs="Arial"/>
          <w:color w:val="000000"/>
        </w:rPr>
      </w:pPr>
      <w:r w:rsidRPr="001F2560">
        <w:rPr>
          <w:rFonts w:ascii="Arial" w:hAnsi="Arial" w:cs="Arial"/>
          <w:color w:val="000000"/>
        </w:rPr>
        <w:t>Review what South Wales Police currently offer in terms of support and whether these are measures effective in addressing the concerns that employees may have when returning to work.</w:t>
      </w:r>
    </w:p>
    <w:p w14:paraId="008A0059" w14:textId="77777777" w:rsidR="001F2560" w:rsidRPr="001F2560" w:rsidRDefault="001F2560" w:rsidP="001F2560">
      <w:pPr>
        <w:spacing w:before="100" w:beforeAutospacing="1" w:after="100" w:afterAutospacing="1"/>
        <w:rPr>
          <w:rFonts w:ascii="Arial" w:hAnsi="Arial" w:cs="Arial"/>
          <w:color w:val="000000"/>
        </w:rPr>
      </w:pPr>
    </w:p>
    <w:p w14:paraId="493C04B6" w14:textId="77777777" w:rsidR="001F2560" w:rsidRPr="001F2560" w:rsidRDefault="001F2560" w:rsidP="001F2560">
      <w:pPr>
        <w:numPr>
          <w:ilvl w:val="0"/>
          <w:numId w:val="2"/>
        </w:numPr>
        <w:spacing w:before="100" w:beforeAutospacing="1" w:after="100" w:afterAutospacing="1"/>
        <w:rPr>
          <w:rFonts w:ascii="Arial" w:hAnsi="Arial" w:cs="Arial"/>
          <w:color w:val="000000"/>
        </w:rPr>
      </w:pPr>
      <w:r w:rsidRPr="001F2560">
        <w:rPr>
          <w:rFonts w:ascii="Arial" w:hAnsi="Arial" w:cs="Arial"/>
          <w:color w:val="000000"/>
        </w:rPr>
        <w:t>Conduct a benchmarking exercise in to what other police forces/ public organisations do to support their employees back in to the workplace after maternity/adoption leave</w:t>
      </w:r>
    </w:p>
    <w:p w14:paraId="1E8DA4AB" w14:textId="77777777" w:rsidR="001F2560" w:rsidRPr="001F2560" w:rsidRDefault="001F2560" w:rsidP="001F2560">
      <w:pPr>
        <w:spacing w:before="100" w:beforeAutospacing="1" w:after="100" w:afterAutospacing="1"/>
        <w:rPr>
          <w:rFonts w:ascii="Arial" w:hAnsi="Arial" w:cs="Arial"/>
          <w:color w:val="000000"/>
        </w:rPr>
      </w:pPr>
    </w:p>
    <w:p w14:paraId="4C928E24" w14:textId="38DA38D5" w:rsidR="001F2560" w:rsidRDefault="001F2560" w:rsidP="001F2560">
      <w:pPr>
        <w:numPr>
          <w:ilvl w:val="0"/>
          <w:numId w:val="2"/>
        </w:numPr>
        <w:spacing w:before="100" w:beforeAutospacing="1" w:after="100" w:afterAutospacing="1"/>
        <w:rPr>
          <w:rFonts w:ascii="Arial" w:hAnsi="Arial" w:cs="Arial"/>
          <w:color w:val="000000"/>
        </w:rPr>
      </w:pPr>
      <w:r w:rsidRPr="001F2560">
        <w:rPr>
          <w:rFonts w:ascii="Arial" w:hAnsi="Arial" w:cs="Arial"/>
          <w:color w:val="000000"/>
        </w:rPr>
        <w:t>To make recommendations on how South Wales Police can utilise/enhance support that is offered to employees when returning to work from maternity/adoption leave.</w:t>
      </w:r>
    </w:p>
    <w:p w14:paraId="2783D0AA" w14:textId="77777777" w:rsidR="00227CA5" w:rsidRDefault="00227CA5" w:rsidP="00227CA5">
      <w:pPr>
        <w:pStyle w:val="ListParagraph"/>
        <w:rPr>
          <w:rFonts w:ascii="Arial" w:hAnsi="Arial" w:cs="Arial"/>
          <w:color w:val="000000"/>
        </w:rPr>
      </w:pPr>
    </w:p>
    <w:p w14:paraId="26C32589" w14:textId="06E8BFB6" w:rsidR="00227CA5" w:rsidRDefault="00227CA5" w:rsidP="00227CA5">
      <w:pPr>
        <w:spacing w:before="100" w:beforeAutospacing="1" w:after="100" w:afterAutospacing="1"/>
        <w:rPr>
          <w:rFonts w:ascii="Arial" w:hAnsi="Arial" w:cs="Arial"/>
          <w:color w:val="000000"/>
        </w:rPr>
      </w:pPr>
    </w:p>
    <w:p w14:paraId="2A0F5434" w14:textId="291E1360" w:rsidR="00227CA5" w:rsidRDefault="00227CA5" w:rsidP="00227CA5">
      <w:pPr>
        <w:spacing w:before="100" w:beforeAutospacing="1" w:after="100" w:afterAutospacing="1"/>
        <w:rPr>
          <w:rFonts w:ascii="Arial" w:hAnsi="Arial" w:cs="Arial"/>
          <w:color w:val="000000"/>
        </w:rPr>
      </w:pPr>
    </w:p>
    <w:p w14:paraId="01DA2478" w14:textId="28B5B3DC" w:rsidR="00227CA5" w:rsidRDefault="00227CA5" w:rsidP="00227CA5">
      <w:pPr>
        <w:spacing w:before="100" w:beforeAutospacing="1" w:after="100" w:afterAutospacing="1"/>
        <w:rPr>
          <w:rFonts w:ascii="Arial" w:hAnsi="Arial" w:cs="Arial"/>
          <w:color w:val="000000"/>
        </w:rPr>
      </w:pPr>
    </w:p>
    <w:p w14:paraId="5DC1D577" w14:textId="70271F34" w:rsidR="00227CA5" w:rsidRDefault="00227CA5" w:rsidP="00227CA5">
      <w:pPr>
        <w:spacing w:before="100" w:beforeAutospacing="1" w:after="100" w:afterAutospacing="1"/>
        <w:rPr>
          <w:rFonts w:ascii="Arial" w:hAnsi="Arial" w:cs="Arial"/>
          <w:color w:val="000000"/>
        </w:rPr>
      </w:pPr>
    </w:p>
    <w:p w14:paraId="27E4FA17" w14:textId="165B02EC" w:rsidR="00227CA5" w:rsidRDefault="00227CA5" w:rsidP="00227CA5">
      <w:pPr>
        <w:spacing w:before="100" w:beforeAutospacing="1" w:after="100" w:afterAutospacing="1"/>
        <w:rPr>
          <w:rFonts w:ascii="Arial" w:hAnsi="Arial" w:cs="Arial"/>
          <w:color w:val="000000"/>
        </w:rPr>
      </w:pPr>
    </w:p>
    <w:p w14:paraId="3C8BE4E9" w14:textId="5DD99BEE" w:rsidR="00227CA5" w:rsidRDefault="00227CA5" w:rsidP="00227CA5">
      <w:pPr>
        <w:spacing w:before="100" w:beforeAutospacing="1" w:after="100" w:afterAutospacing="1"/>
        <w:rPr>
          <w:rFonts w:ascii="Arial" w:hAnsi="Arial" w:cs="Arial"/>
          <w:color w:val="000000"/>
        </w:rPr>
      </w:pPr>
    </w:p>
    <w:p w14:paraId="003FD8C6" w14:textId="77777777" w:rsidR="00227CA5" w:rsidRPr="00227CA5" w:rsidRDefault="00227CA5" w:rsidP="00227CA5">
      <w:pPr>
        <w:spacing w:before="100" w:beforeAutospacing="1" w:after="100" w:afterAutospacing="1"/>
        <w:rPr>
          <w:rFonts w:ascii="Arial" w:hAnsi="Arial" w:cs="Arial"/>
          <w:color w:val="000000"/>
        </w:rPr>
      </w:pPr>
    </w:p>
    <w:p w14:paraId="7A2D6866" w14:textId="3B0B178D" w:rsidR="001F2560" w:rsidRDefault="001F2560"/>
    <w:p w14:paraId="49BA3487" w14:textId="77777777" w:rsidR="001F2560" w:rsidRPr="001F2560" w:rsidRDefault="001F2560" w:rsidP="001F2560">
      <w:pPr>
        <w:numPr>
          <w:ilvl w:val="0"/>
          <w:numId w:val="1"/>
        </w:numPr>
        <w:jc w:val="both"/>
        <w:rPr>
          <w:rFonts w:ascii="Arial" w:eastAsia="Times New Roman" w:hAnsi="Arial" w:cs="Arial"/>
          <w:color w:val="000000"/>
        </w:rPr>
      </w:pPr>
      <w:r w:rsidRPr="001F2560">
        <w:rPr>
          <w:rFonts w:ascii="Arial" w:eastAsia="Times New Roman" w:hAnsi="Arial" w:cs="Arial"/>
          <w:color w:val="000000"/>
        </w:rPr>
        <w:lastRenderedPageBreak/>
        <w:t>Give an outline of the sorts of tasks and questions you want to undertake and ask that will allow you to deliver on your objectives and ultimately achieve your aim.</w:t>
      </w:r>
    </w:p>
    <w:p w14:paraId="077DFD28" w14:textId="77777777" w:rsidR="001F2560" w:rsidRPr="001F2560" w:rsidRDefault="001F2560" w:rsidP="001F2560">
      <w:pPr>
        <w:jc w:val="both"/>
        <w:rPr>
          <w:rFonts w:ascii="Arial" w:eastAsia="Times New Roman" w:hAnsi="Arial" w:cs="Arial"/>
          <w:color w:val="000000"/>
        </w:rPr>
      </w:pPr>
    </w:p>
    <w:p w14:paraId="0765A068" w14:textId="77777777" w:rsidR="001F2560" w:rsidRPr="001F2560" w:rsidRDefault="001F2560" w:rsidP="001F2560">
      <w:pPr>
        <w:jc w:val="both"/>
        <w:rPr>
          <w:rFonts w:ascii="Arial" w:eastAsia="Times New Roman" w:hAnsi="Arial" w:cs="Arial"/>
          <w:color w:val="000000"/>
        </w:rPr>
      </w:pPr>
    </w:p>
    <w:p w14:paraId="60C76416" w14:textId="77777777" w:rsidR="001F2560" w:rsidRPr="001F2560" w:rsidRDefault="001F2560" w:rsidP="001F2560">
      <w:pPr>
        <w:jc w:val="both"/>
        <w:rPr>
          <w:rFonts w:ascii="Arial" w:eastAsia="Times New Roman" w:hAnsi="Arial" w:cs="Arial"/>
          <w:b/>
          <w:bCs/>
          <w:color w:val="000000"/>
        </w:rPr>
      </w:pPr>
      <w:r w:rsidRPr="001F2560">
        <w:rPr>
          <w:rFonts w:ascii="Arial" w:eastAsia="Times New Roman" w:hAnsi="Arial" w:cs="Arial"/>
          <w:b/>
          <w:bCs/>
          <w:color w:val="000000"/>
        </w:rPr>
        <w:t>Questions relevant to objective one:</w:t>
      </w:r>
    </w:p>
    <w:p w14:paraId="5C578392" w14:textId="77777777" w:rsidR="001F2560" w:rsidRPr="001F2560" w:rsidRDefault="001F2560" w:rsidP="001F2560">
      <w:pPr>
        <w:jc w:val="both"/>
        <w:rPr>
          <w:rFonts w:ascii="Arial" w:eastAsia="Times New Roman" w:hAnsi="Arial" w:cs="Arial"/>
          <w:color w:val="000000"/>
        </w:rPr>
      </w:pPr>
    </w:p>
    <w:p w14:paraId="245F613E" w14:textId="77777777" w:rsidR="001F2560" w:rsidRPr="001F2560" w:rsidRDefault="001F2560" w:rsidP="001F2560">
      <w:pPr>
        <w:numPr>
          <w:ilvl w:val="0"/>
          <w:numId w:val="4"/>
        </w:numPr>
        <w:jc w:val="both"/>
        <w:rPr>
          <w:rFonts w:ascii="Arial" w:eastAsia="Times New Roman" w:hAnsi="Arial" w:cs="Arial"/>
          <w:color w:val="000000"/>
        </w:rPr>
      </w:pPr>
      <w:r w:rsidRPr="001F2560">
        <w:rPr>
          <w:rFonts w:ascii="Arial" w:eastAsia="Times New Roman" w:hAnsi="Arial" w:cs="Arial"/>
          <w:color w:val="000000"/>
        </w:rPr>
        <w:t>What are the common concerns for working parents returning to the workplace after a period of maternity/adoption.</w:t>
      </w:r>
    </w:p>
    <w:p w14:paraId="7A223BE5" w14:textId="77777777" w:rsidR="001F2560" w:rsidRPr="001F2560" w:rsidRDefault="001F2560" w:rsidP="001F2560">
      <w:pPr>
        <w:jc w:val="both"/>
        <w:rPr>
          <w:rFonts w:ascii="Arial" w:eastAsia="Times New Roman" w:hAnsi="Arial" w:cs="Arial"/>
          <w:color w:val="000000"/>
        </w:rPr>
      </w:pPr>
    </w:p>
    <w:p w14:paraId="0E60BF20" w14:textId="77777777" w:rsidR="001F2560" w:rsidRPr="001F2560" w:rsidRDefault="001F2560" w:rsidP="001F2560">
      <w:pPr>
        <w:numPr>
          <w:ilvl w:val="0"/>
          <w:numId w:val="4"/>
        </w:numPr>
        <w:jc w:val="both"/>
        <w:rPr>
          <w:rFonts w:ascii="Arial" w:eastAsia="Times New Roman" w:hAnsi="Arial" w:cs="Arial"/>
          <w:color w:val="000000"/>
        </w:rPr>
      </w:pPr>
      <w:r w:rsidRPr="001F2560">
        <w:rPr>
          <w:rFonts w:ascii="Arial" w:eastAsia="Times New Roman" w:hAnsi="Arial" w:cs="Arial"/>
          <w:color w:val="000000"/>
        </w:rPr>
        <w:t>What is the impact on organisations who don’t support their employees returning to work?</w:t>
      </w:r>
    </w:p>
    <w:p w14:paraId="3090D6B7" w14:textId="77777777" w:rsidR="001F2560" w:rsidRPr="001F2560" w:rsidRDefault="001F2560" w:rsidP="001F2560">
      <w:pPr>
        <w:jc w:val="both"/>
        <w:rPr>
          <w:rFonts w:ascii="Arial" w:eastAsia="Times New Roman" w:hAnsi="Arial" w:cs="Arial"/>
          <w:color w:val="000000"/>
        </w:rPr>
      </w:pPr>
    </w:p>
    <w:p w14:paraId="3F89E4C6" w14:textId="77777777" w:rsidR="001F2560" w:rsidRPr="001F2560" w:rsidRDefault="001F2560" w:rsidP="001F2560">
      <w:pPr>
        <w:numPr>
          <w:ilvl w:val="0"/>
          <w:numId w:val="4"/>
        </w:numPr>
        <w:jc w:val="both"/>
        <w:rPr>
          <w:rFonts w:ascii="Arial" w:eastAsia="Times New Roman" w:hAnsi="Arial" w:cs="Arial"/>
          <w:color w:val="000000"/>
        </w:rPr>
      </w:pPr>
      <w:r w:rsidRPr="001F2560">
        <w:rPr>
          <w:rFonts w:ascii="Arial" w:eastAsia="Times New Roman" w:hAnsi="Arial" w:cs="Arial"/>
          <w:color w:val="000000"/>
        </w:rPr>
        <w:t>Does the amount of time had away from the workplace make a difference?</w:t>
      </w:r>
    </w:p>
    <w:p w14:paraId="281A65E9" w14:textId="77777777" w:rsidR="001F2560" w:rsidRPr="001F2560" w:rsidRDefault="001F2560" w:rsidP="001F2560">
      <w:pPr>
        <w:jc w:val="both"/>
        <w:rPr>
          <w:rFonts w:ascii="Arial" w:eastAsia="Times New Roman" w:hAnsi="Arial" w:cs="Arial"/>
          <w:color w:val="000000"/>
        </w:rPr>
      </w:pPr>
    </w:p>
    <w:p w14:paraId="17C4574A" w14:textId="77777777" w:rsidR="001F2560" w:rsidRPr="001F2560" w:rsidRDefault="001F2560" w:rsidP="001F2560">
      <w:pPr>
        <w:numPr>
          <w:ilvl w:val="0"/>
          <w:numId w:val="4"/>
        </w:numPr>
        <w:jc w:val="both"/>
        <w:rPr>
          <w:rFonts w:ascii="Arial" w:eastAsia="Times New Roman" w:hAnsi="Arial" w:cs="Arial"/>
          <w:color w:val="000000"/>
        </w:rPr>
      </w:pPr>
      <w:r w:rsidRPr="001F2560">
        <w:rPr>
          <w:rFonts w:ascii="Arial" w:eastAsia="Times New Roman" w:hAnsi="Arial" w:cs="Arial"/>
          <w:color w:val="000000"/>
        </w:rPr>
        <w:t>Are there differences in experience between those who have been on maternity and those who have been on adoption leave?</w:t>
      </w:r>
    </w:p>
    <w:p w14:paraId="62557BD6" w14:textId="77777777" w:rsidR="001F2560" w:rsidRPr="001F2560" w:rsidRDefault="001F2560" w:rsidP="001F2560">
      <w:pPr>
        <w:numPr>
          <w:ilvl w:val="0"/>
          <w:numId w:val="4"/>
        </w:numPr>
        <w:jc w:val="both"/>
        <w:rPr>
          <w:rFonts w:ascii="Arial" w:eastAsia="Times New Roman" w:hAnsi="Arial" w:cs="Arial"/>
          <w:color w:val="000000"/>
        </w:rPr>
      </w:pPr>
      <w:r w:rsidRPr="001F2560">
        <w:rPr>
          <w:rFonts w:ascii="Arial" w:eastAsia="Times New Roman" w:hAnsi="Arial" w:cs="Arial"/>
          <w:color w:val="000000"/>
        </w:rPr>
        <w:t>Are there any differences between the experiences of Police Officers or Police Staff?</w:t>
      </w:r>
    </w:p>
    <w:p w14:paraId="047CA54D" w14:textId="77777777" w:rsidR="001F2560" w:rsidRPr="001F2560" w:rsidRDefault="001F2560" w:rsidP="001F2560">
      <w:pPr>
        <w:jc w:val="both"/>
        <w:rPr>
          <w:rFonts w:ascii="Arial" w:eastAsia="Times New Roman" w:hAnsi="Arial" w:cs="Arial"/>
          <w:color w:val="000000"/>
        </w:rPr>
      </w:pPr>
    </w:p>
    <w:p w14:paraId="3CDE254F" w14:textId="77777777" w:rsidR="001F2560" w:rsidRPr="001F2560" w:rsidRDefault="001F2560" w:rsidP="001F2560">
      <w:pPr>
        <w:numPr>
          <w:ilvl w:val="0"/>
          <w:numId w:val="4"/>
        </w:numPr>
        <w:jc w:val="both"/>
        <w:rPr>
          <w:rFonts w:ascii="Arial" w:eastAsia="Times New Roman" w:hAnsi="Arial" w:cs="Arial"/>
          <w:color w:val="000000"/>
        </w:rPr>
      </w:pPr>
      <w:r w:rsidRPr="001F2560">
        <w:rPr>
          <w:rFonts w:ascii="Arial" w:eastAsia="Times New Roman" w:hAnsi="Arial" w:cs="Arial"/>
          <w:color w:val="000000"/>
        </w:rPr>
        <w:t>Do employees feel supported by South Wales Police?</w:t>
      </w:r>
    </w:p>
    <w:p w14:paraId="314A133A" w14:textId="77777777" w:rsidR="001F2560" w:rsidRPr="001F2560" w:rsidRDefault="001F2560" w:rsidP="001F2560">
      <w:pPr>
        <w:jc w:val="both"/>
        <w:rPr>
          <w:rFonts w:ascii="Arial" w:eastAsia="Times New Roman" w:hAnsi="Arial" w:cs="Arial"/>
          <w:color w:val="000000"/>
        </w:rPr>
      </w:pPr>
    </w:p>
    <w:p w14:paraId="01D07583" w14:textId="77777777" w:rsidR="001F2560" w:rsidRPr="001F2560" w:rsidRDefault="001F2560" w:rsidP="001F2560">
      <w:pPr>
        <w:numPr>
          <w:ilvl w:val="0"/>
          <w:numId w:val="4"/>
        </w:numPr>
        <w:jc w:val="both"/>
        <w:rPr>
          <w:rFonts w:ascii="Arial" w:eastAsia="Times New Roman" w:hAnsi="Arial" w:cs="Arial"/>
          <w:color w:val="000000"/>
        </w:rPr>
      </w:pPr>
      <w:r w:rsidRPr="001F2560">
        <w:rPr>
          <w:rFonts w:ascii="Arial" w:eastAsia="Times New Roman" w:hAnsi="Arial" w:cs="Arial"/>
          <w:color w:val="000000"/>
        </w:rPr>
        <w:t>How many employees take maternity/adoption leave each year</w:t>
      </w:r>
    </w:p>
    <w:p w14:paraId="3538C31C" w14:textId="77777777" w:rsidR="001F2560" w:rsidRPr="001F2560" w:rsidRDefault="001F2560" w:rsidP="001F2560">
      <w:pPr>
        <w:jc w:val="both"/>
        <w:rPr>
          <w:rFonts w:ascii="Arial" w:eastAsia="Times New Roman" w:hAnsi="Arial" w:cs="Arial"/>
          <w:color w:val="000000"/>
        </w:rPr>
      </w:pPr>
    </w:p>
    <w:p w14:paraId="5DA1DC91" w14:textId="77777777" w:rsidR="001F2560" w:rsidRPr="001F2560" w:rsidRDefault="001F2560" w:rsidP="001F2560">
      <w:pPr>
        <w:jc w:val="both"/>
        <w:rPr>
          <w:rFonts w:ascii="Arial" w:eastAsia="Times New Roman" w:hAnsi="Arial" w:cs="Arial"/>
          <w:color w:val="000000"/>
        </w:rPr>
      </w:pPr>
    </w:p>
    <w:p w14:paraId="25979DE3" w14:textId="77777777" w:rsidR="001F2560" w:rsidRPr="001F2560" w:rsidRDefault="001F2560" w:rsidP="001F2560">
      <w:pPr>
        <w:jc w:val="both"/>
        <w:rPr>
          <w:rFonts w:ascii="Arial" w:eastAsia="Times New Roman" w:hAnsi="Arial" w:cs="Arial"/>
          <w:b/>
          <w:bCs/>
          <w:color w:val="000000"/>
        </w:rPr>
      </w:pPr>
      <w:r w:rsidRPr="001F2560">
        <w:rPr>
          <w:rFonts w:ascii="Arial" w:eastAsia="Times New Roman" w:hAnsi="Arial" w:cs="Arial"/>
          <w:b/>
          <w:bCs/>
          <w:color w:val="000000"/>
        </w:rPr>
        <w:t>Tasks relevant to objective one:</w:t>
      </w:r>
    </w:p>
    <w:p w14:paraId="4490E6EE" w14:textId="77777777" w:rsidR="001F2560" w:rsidRPr="001F2560" w:rsidRDefault="001F2560" w:rsidP="001F2560">
      <w:pPr>
        <w:jc w:val="both"/>
        <w:rPr>
          <w:rFonts w:ascii="Arial" w:eastAsia="Times New Roman" w:hAnsi="Arial" w:cs="Arial"/>
          <w:color w:val="000000"/>
        </w:rPr>
      </w:pPr>
    </w:p>
    <w:p w14:paraId="05F80DA9" w14:textId="77777777" w:rsidR="001F2560" w:rsidRPr="001F2560" w:rsidRDefault="001F2560" w:rsidP="001F2560">
      <w:pPr>
        <w:numPr>
          <w:ilvl w:val="0"/>
          <w:numId w:val="3"/>
        </w:numPr>
        <w:jc w:val="both"/>
        <w:rPr>
          <w:rFonts w:ascii="Arial" w:eastAsia="Times New Roman" w:hAnsi="Arial" w:cs="Arial"/>
          <w:color w:val="000000"/>
        </w:rPr>
      </w:pPr>
      <w:r w:rsidRPr="001F2560">
        <w:rPr>
          <w:rFonts w:ascii="Arial" w:eastAsia="Times New Roman" w:hAnsi="Arial" w:cs="Arial"/>
          <w:color w:val="000000"/>
        </w:rPr>
        <w:t xml:space="preserve">Conduct primary research with employees of South Wales Police who have recently returned to the workplace – Focus Group (qualitative research) Survey (quantitative research) </w:t>
      </w:r>
    </w:p>
    <w:p w14:paraId="1830ADAA" w14:textId="77777777" w:rsidR="001F2560" w:rsidRPr="001F2560" w:rsidRDefault="001F2560" w:rsidP="001F2560">
      <w:pPr>
        <w:jc w:val="both"/>
        <w:rPr>
          <w:rFonts w:ascii="Arial" w:eastAsia="Times New Roman" w:hAnsi="Arial" w:cs="Arial"/>
          <w:color w:val="000000"/>
        </w:rPr>
      </w:pPr>
    </w:p>
    <w:p w14:paraId="1E831F1D" w14:textId="77777777" w:rsidR="001F2560" w:rsidRPr="001F2560" w:rsidRDefault="001F2560" w:rsidP="001F2560">
      <w:pPr>
        <w:numPr>
          <w:ilvl w:val="0"/>
          <w:numId w:val="3"/>
        </w:numPr>
        <w:jc w:val="both"/>
        <w:rPr>
          <w:rFonts w:ascii="Arial" w:eastAsia="Times New Roman" w:hAnsi="Arial" w:cs="Arial"/>
          <w:color w:val="000000"/>
        </w:rPr>
      </w:pPr>
      <w:r w:rsidRPr="001F2560">
        <w:rPr>
          <w:rFonts w:ascii="Arial" w:eastAsia="Times New Roman" w:hAnsi="Arial" w:cs="Arial"/>
          <w:color w:val="000000"/>
        </w:rPr>
        <w:t xml:space="preserve">Look at internal data for statistics on employees who take maternity/leave adoption. </w:t>
      </w:r>
    </w:p>
    <w:p w14:paraId="274D5289" w14:textId="77777777" w:rsidR="001F2560" w:rsidRPr="001F2560" w:rsidRDefault="001F2560" w:rsidP="001F2560">
      <w:pPr>
        <w:jc w:val="both"/>
        <w:rPr>
          <w:rFonts w:ascii="Arial" w:eastAsia="Times New Roman" w:hAnsi="Arial" w:cs="Arial"/>
          <w:color w:val="000000"/>
        </w:rPr>
      </w:pPr>
    </w:p>
    <w:p w14:paraId="5C6411AF" w14:textId="77777777" w:rsidR="001F2560" w:rsidRPr="001F2560" w:rsidRDefault="001F2560" w:rsidP="001F2560">
      <w:pPr>
        <w:numPr>
          <w:ilvl w:val="0"/>
          <w:numId w:val="3"/>
        </w:numPr>
        <w:jc w:val="both"/>
        <w:rPr>
          <w:rFonts w:ascii="Arial" w:eastAsia="Times New Roman" w:hAnsi="Arial" w:cs="Arial"/>
          <w:color w:val="000000"/>
        </w:rPr>
      </w:pPr>
      <w:r w:rsidRPr="001F2560">
        <w:rPr>
          <w:rFonts w:ascii="Arial" w:eastAsia="Times New Roman" w:hAnsi="Arial" w:cs="Arial"/>
          <w:color w:val="000000"/>
        </w:rPr>
        <w:t>Conduct a literature review in to understand if there are similarities in experiences that South Wales Police employees have to others.</w:t>
      </w:r>
    </w:p>
    <w:p w14:paraId="06073E18" w14:textId="77777777" w:rsidR="001F2560" w:rsidRPr="001F2560" w:rsidRDefault="001F2560" w:rsidP="001F2560">
      <w:pPr>
        <w:jc w:val="both"/>
        <w:rPr>
          <w:rFonts w:ascii="Arial" w:eastAsia="Times New Roman" w:hAnsi="Arial" w:cs="Arial"/>
          <w:color w:val="000000"/>
        </w:rPr>
      </w:pPr>
    </w:p>
    <w:p w14:paraId="5EE5D830" w14:textId="77777777" w:rsidR="001F2560" w:rsidRPr="001F2560" w:rsidRDefault="001F2560" w:rsidP="001F2560">
      <w:pPr>
        <w:jc w:val="both"/>
        <w:rPr>
          <w:rFonts w:ascii="Arial" w:eastAsia="Times New Roman" w:hAnsi="Arial" w:cs="Arial"/>
          <w:color w:val="000000"/>
        </w:rPr>
      </w:pPr>
    </w:p>
    <w:p w14:paraId="32A38F7E" w14:textId="77777777" w:rsidR="001F2560" w:rsidRPr="001F2560" w:rsidRDefault="001F2560" w:rsidP="001F2560">
      <w:pPr>
        <w:jc w:val="both"/>
        <w:rPr>
          <w:rFonts w:ascii="Arial" w:eastAsia="Times New Roman" w:hAnsi="Arial" w:cs="Arial"/>
          <w:b/>
          <w:bCs/>
          <w:color w:val="000000"/>
        </w:rPr>
      </w:pPr>
      <w:r w:rsidRPr="001F2560">
        <w:rPr>
          <w:rFonts w:ascii="Arial" w:eastAsia="Times New Roman" w:hAnsi="Arial" w:cs="Arial"/>
          <w:b/>
          <w:bCs/>
          <w:color w:val="000000"/>
        </w:rPr>
        <w:t>Questions relevant to objective two:</w:t>
      </w:r>
    </w:p>
    <w:p w14:paraId="47C49762" w14:textId="77777777" w:rsidR="001F2560" w:rsidRPr="001F2560" w:rsidRDefault="001F2560" w:rsidP="001F2560">
      <w:pPr>
        <w:jc w:val="both"/>
        <w:rPr>
          <w:rFonts w:ascii="Arial" w:eastAsia="Times New Roman" w:hAnsi="Arial" w:cs="Arial"/>
          <w:color w:val="000000"/>
        </w:rPr>
      </w:pPr>
    </w:p>
    <w:p w14:paraId="5BF076CC" w14:textId="77777777" w:rsidR="001F2560" w:rsidRPr="001F2560" w:rsidRDefault="001F2560" w:rsidP="001F2560">
      <w:pPr>
        <w:numPr>
          <w:ilvl w:val="0"/>
          <w:numId w:val="3"/>
        </w:numPr>
        <w:jc w:val="both"/>
        <w:rPr>
          <w:rFonts w:ascii="Arial" w:eastAsia="Times New Roman" w:hAnsi="Arial" w:cs="Arial"/>
          <w:color w:val="000000"/>
        </w:rPr>
      </w:pPr>
      <w:r w:rsidRPr="001F2560">
        <w:rPr>
          <w:rFonts w:ascii="Arial" w:eastAsia="Times New Roman" w:hAnsi="Arial" w:cs="Arial"/>
          <w:color w:val="000000"/>
        </w:rPr>
        <w:t>What do South Wales Police offer to employees in terms of support?</w:t>
      </w:r>
    </w:p>
    <w:p w14:paraId="330A550A" w14:textId="77777777" w:rsidR="001F2560" w:rsidRPr="001F2560" w:rsidRDefault="001F2560" w:rsidP="001F2560">
      <w:pPr>
        <w:jc w:val="both"/>
        <w:rPr>
          <w:rFonts w:ascii="Arial" w:eastAsia="Times New Roman" w:hAnsi="Arial" w:cs="Arial"/>
          <w:color w:val="000000"/>
        </w:rPr>
      </w:pPr>
    </w:p>
    <w:p w14:paraId="2E6D2DCF" w14:textId="77777777" w:rsidR="001F2560" w:rsidRPr="001F2560" w:rsidRDefault="001F2560" w:rsidP="001F2560">
      <w:pPr>
        <w:numPr>
          <w:ilvl w:val="0"/>
          <w:numId w:val="3"/>
        </w:numPr>
        <w:jc w:val="both"/>
        <w:rPr>
          <w:rFonts w:ascii="Arial" w:eastAsia="Times New Roman" w:hAnsi="Arial" w:cs="Arial"/>
          <w:color w:val="000000"/>
        </w:rPr>
      </w:pPr>
      <w:r w:rsidRPr="001F2560">
        <w:rPr>
          <w:rFonts w:ascii="Arial" w:eastAsia="Times New Roman" w:hAnsi="Arial" w:cs="Arial"/>
          <w:color w:val="000000"/>
        </w:rPr>
        <w:t>Are line managers utilising these support mechanisms when managing employees returning from maternity/adoption?</w:t>
      </w:r>
    </w:p>
    <w:p w14:paraId="2D833B7D" w14:textId="77777777" w:rsidR="001F2560" w:rsidRPr="001F2560" w:rsidRDefault="001F2560" w:rsidP="001F2560">
      <w:pPr>
        <w:jc w:val="both"/>
        <w:rPr>
          <w:rFonts w:ascii="Arial" w:eastAsia="Times New Roman" w:hAnsi="Arial" w:cs="Arial"/>
          <w:color w:val="000000"/>
        </w:rPr>
      </w:pPr>
    </w:p>
    <w:p w14:paraId="1E8DE35C" w14:textId="77777777" w:rsidR="001F2560" w:rsidRPr="001F2560" w:rsidRDefault="001F2560" w:rsidP="001F2560">
      <w:pPr>
        <w:numPr>
          <w:ilvl w:val="0"/>
          <w:numId w:val="3"/>
        </w:numPr>
        <w:jc w:val="both"/>
        <w:rPr>
          <w:rFonts w:ascii="Arial" w:eastAsia="Times New Roman" w:hAnsi="Arial" w:cs="Arial"/>
          <w:color w:val="000000"/>
        </w:rPr>
      </w:pPr>
      <w:r w:rsidRPr="001F2560">
        <w:rPr>
          <w:rFonts w:ascii="Arial" w:eastAsia="Times New Roman" w:hAnsi="Arial" w:cs="Arial"/>
          <w:color w:val="000000"/>
        </w:rPr>
        <w:t>Are there any gaps in support or areas not covered by South Wales Police policy or procedure?</w:t>
      </w:r>
    </w:p>
    <w:p w14:paraId="4457F5B2" w14:textId="77777777" w:rsidR="001F2560" w:rsidRPr="001F2560" w:rsidRDefault="001F2560" w:rsidP="001F2560">
      <w:pPr>
        <w:jc w:val="both"/>
        <w:rPr>
          <w:rFonts w:ascii="Arial" w:eastAsia="Times New Roman" w:hAnsi="Arial" w:cs="Arial"/>
          <w:color w:val="000000"/>
        </w:rPr>
      </w:pPr>
    </w:p>
    <w:p w14:paraId="7D798D1F" w14:textId="4A5F7B02" w:rsidR="001F2560" w:rsidRDefault="001F2560" w:rsidP="001F2560">
      <w:pPr>
        <w:numPr>
          <w:ilvl w:val="0"/>
          <w:numId w:val="3"/>
        </w:numPr>
        <w:jc w:val="both"/>
        <w:rPr>
          <w:rFonts w:ascii="Arial" w:eastAsia="Times New Roman" w:hAnsi="Arial" w:cs="Arial"/>
          <w:color w:val="000000"/>
        </w:rPr>
      </w:pPr>
      <w:r w:rsidRPr="001F2560">
        <w:rPr>
          <w:rFonts w:ascii="Arial" w:eastAsia="Times New Roman" w:hAnsi="Arial" w:cs="Arial"/>
          <w:color w:val="000000"/>
        </w:rPr>
        <w:t>Is there any impact to South Wales Police if employees do not receive support or feel supported upon their return to work?</w:t>
      </w:r>
    </w:p>
    <w:p w14:paraId="0C287845" w14:textId="77777777" w:rsidR="00B5447A" w:rsidRDefault="00B5447A" w:rsidP="00B5447A">
      <w:pPr>
        <w:pStyle w:val="ListParagraph"/>
        <w:rPr>
          <w:rFonts w:ascii="Arial" w:eastAsia="Times New Roman" w:hAnsi="Arial" w:cs="Arial"/>
          <w:color w:val="000000"/>
        </w:rPr>
      </w:pPr>
    </w:p>
    <w:p w14:paraId="4BFEE1C7" w14:textId="079AB4E7" w:rsidR="00B5447A" w:rsidRDefault="00B5447A" w:rsidP="00B5447A">
      <w:pPr>
        <w:jc w:val="both"/>
        <w:rPr>
          <w:rFonts w:ascii="Arial" w:eastAsia="Times New Roman" w:hAnsi="Arial" w:cs="Arial"/>
          <w:color w:val="000000"/>
        </w:rPr>
      </w:pPr>
    </w:p>
    <w:p w14:paraId="551AC07B" w14:textId="7E572238" w:rsidR="00B5447A" w:rsidRDefault="00B5447A" w:rsidP="00B5447A">
      <w:pPr>
        <w:jc w:val="both"/>
        <w:rPr>
          <w:rFonts w:ascii="Arial" w:eastAsia="Times New Roman" w:hAnsi="Arial" w:cs="Arial"/>
          <w:color w:val="000000"/>
        </w:rPr>
      </w:pPr>
    </w:p>
    <w:p w14:paraId="6FC8C1FD" w14:textId="03C70CA9" w:rsidR="00B5447A" w:rsidRDefault="00B5447A" w:rsidP="00B5447A">
      <w:pPr>
        <w:jc w:val="both"/>
        <w:rPr>
          <w:rFonts w:ascii="Arial" w:eastAsia="Times New Roman" w:hAnsi="Arial" w:cs="Arial"/>
          <w:color w:val="000000"/>
        </w:rPr>
      </w:pPr>
    </w:p>
    <w:p w14:paraId="063D6BB7" w14:textId="7D5A076B" w:rsidR="00B5447A" w:rsidRDefault="00B5447A" w:rsidP="00B5447A">
      <w:pPr>
        <w:jc w:val="both"/>
        <w:rPr>
          <w:rFonts w:ascii="Arial" w:eastAsia="Times New Roman" w:hAnsi="Arial" w:cs="Arial"/>
          <w:color w:val="000000"/>
        </w:rPr>
      </w:pPr>
    </w:p>
    <w:p w14:paraId="01DBA011" w14:textId="77777777" w:rsidR="00B5447A" w:rsidRPr="001F2560" w:rsidRDefault="00B5447A" w:rsidP="00B5447A">
      <w:pPr>
        <w:jc w:val="both"/>
        <w:rPr>
          <w:rFonts w:ascii="Arial" w:eastAsia="Times New Roman" w:hAnsi="Arial" w:cs="Arial"/>
          <w:color w:val="000000"/>
        </w:rPr>
      </w:pPr>
    </w:p>
    <w:p w14:paraId="3B27C7D6" w14:textId="77777777" w:rsidR="001F2560" w:rsidRPr="001F2560" w:rsidRDefault="001F2560" w:rsidP="001F2560">
      <w:pPr>
        <w:jc w:val="both"/>
        <w:rPr>
          <w:rFonts w:ascii="Arial" w:eastAsia="Times New Roman" w:hAnsi="Arial" w:cs="Arial"/>
          <w:color w:val="000000"/>
        </w:rPr>
      </w:pPr>
    </w:p>
    <w:p w14:paraId="002A340A" w14:textId="77777777" w:rsidR="001F2560" w:rsidRPr="001F2560" w:rsidRDefault="001F2560" w:rsidP="001F2560">
      <w:pPr>
        <w:jc w:val="both"/>
        <w:rPr>
          <w:rFonts w:ascii="Arial" w:eastAsia="Times New Roman" w:hAnsi="Arial" w:cs="Arial"/>
          <w:color w:val="000000"/>
        </w:rPr>
      </w:pPr>
    </w:p>
    <w:p w14:paraId="6E1B0832" w14:textId="77777777" w:rsidR="001F2560" w:rsidRPr="001F2560" w:rsidRDefault="001F2560" w:rsidP="001F2560">
      <w:pPr>
        <w:jc w:val="both"/>
        <w:rPr>
          <w:rFonts w:ascii="Arial" w:eastAsia="Times New Roman" w:hAnsi="Arial" w:cs="Arial"/>
          <w:b/>
          <w:bCs/>
          <w:color w:val="000000"/>
        </w:rPr>
      </w:pPr>
      <w:r w:rsidRPr="001F2560">
        <w:rPr>
          <w:rFonts w:ascii="Arial" w:eastAsia="Times New Roman" w:hAnsi="Arial" w:cs="Arial"/>
          <w:b/>
          <w:bCs/>
          <w:color w:val="000000"/>
        </w:rPr>
        <w:lastRenderedPageBreak/>
        <w:t>Tasks relevant to objective two:</w:t>
      </w:r>
    </w:p>
    <w:p w14:paraId="1E165895" w14:textId="77777777" w:rsidR="001F2560" w:rsidRPr="001F2560" w:rsidRDefault="001F2560" w:rsidP="001F2560">
      <w:pPr>
        <w:jc w:val="both"/>
        <w:rPr>
          <w:rFonts w:ascii="Arial" w:eastAsia="Times New Roman" w:hAnsi="Arial" w:cs="Arial"/>
          <w:color w:val="000000"/>
        </w:rPr>
      </w:pPr>
    </w:p>
    <w:p w14:paraId="5A511C13" w14:textId="77777777" w:rsidR="001F2560" w:rsidRPr="001F2560" w:rsidRDefault="001F2560" w:rsidP="001F2560">
      <w:pPr>
        <w:numPr>
          <w:ilvl w:val="0"/>
          <w:numId w:val="3"/>
        </w:numPr>
        <w:jc w:val="both"/>
        <w:rPr>
          <w:rFonts w:ascii="Arial" w:eastAsia="Times New Roman" w:hAnsi="Arial" w:cs="Arial"/>
          <w:color w:val="000000"/>
        </w:rPr>
      </w:pPr>
      <w:r w:rsidRPr="001F2560">
        <w:rPr>
          <w:rFonts w:ascii="Arial" w:eastAsia="Times New Roman" w:hAnsi="Arial" w:cs="Arial"/>
          <w:color w:val="000000"/>
        </w:rPr>
        <w:t>Review current policy and procedures in relation to maternity/adoption leave</w:t>
      </w:r>
    </w:p>
    <w:p w14:paraId="74AEFDD5" w14:textId="77777777" w:rsidR="001F2560" w:rsidRPr="001F2560" w:rsidRDefault="001F2560" w:rsidP="001F2560">
      <w:pPr>
        <w:jc w:val="both"/>
        <w:rPr>
          <w:rFonts w:ascii="Arial" w:eastAsia="Times New Roman" w:hAnsi="Arial" w:cs="Arial"/>
          <w:color w:val="000000"/>
        </w:rPr>
      </w:pPr>
    </w:p>
    <w:p w14:paraId="784CDB06" w14:textId="77777777" w:rsidR="001F2560" w:rsidRPr="001F2560" w:rsidRDefault="001F2560" w:rsidP="001F2560">
      <w:pPr>
        <w:numPr>
          <w:ilvl w:val="0"/>
          <w:numId w:val="3"/>
        </w:numPr>
        <w:jc w:val="both"/>
        <w:rPr>
          <w:rFonts w:ascii="Arial" w:eastAsia="Times New Roman" w:hAnsi="Arial" w:cs="Arial"/>
          <w:color w:val="000000"/>
        </w:rPr>
      </w:pPr>
      <w:r w:rsidRPr="001F2560">
        <w:rPr>
          <w:rFonts w:ascii="Arial" w:eastAsia="Times New Roman" w:hAnsi="Arial" w:cs="Arial"/>
          <w:color w:val="000000"/>
        </w:rPr>
        <w:t>Conduct benchmarking exercise with other Police Forces/similar public sector organisations to gain an understanding in to what type of support they provide.</w:t>
      </w:r>
    </w:p>
    <w:p w14:paraId="377B5EC1" w14:textId="77777777" w:rsidR="001F2560" w:rsidRPr="001F2560" w:rsidRDefault="001F2560" w:rsidP="001F2560">
      <w:pPr>
        <w:jc w:val="both"/>
        <w:rPr>
          <w:rFonts w:ascii="Arial" w:eastAsia="Times New Roman" w:hAnsi="Arial" w:cs="Arial"/>
          <w:color w:val="000000"/>
        </w:rPr>
      </w:pPr>
    </w:p>
    <w:p w14:paraId="12EEE968" w14:textId="15A36CFA" w:rsidR="001F2560" w:rsidRDefault="001F2560" w:rsidP="001F2560">
      <w:pPr>
        <w:numPr>
          <w:ilvl w:val="0"/>
          <w:numId w:val="3"/>
        </w:numPr>
        <w:jc w:val="both"/>
        <w:rPr>
          <w:rFonts w:ascii="Arial" w:eastAsia="Times New Roman" w:hAnsi="Arial" w:cs="Arial"/>
          <w:color w:val="000000"/>
        </w:rPr>
      </w:pPr>
      <w:r w:rsidRPr="001F2560">
        <w:rPr>
          <w:rFonts w:ascii="Arial" w:eastAsia="Times New Roman" w:hAnsi="Arial" w:cs="Arial"/>
          <w:color w:val="000000"/>
        </w:rPr>
        <w:t>Look at internal sickness data to see if there are any trends (</w:t>
      </w:r>
      <w:proofErr w:type="spellStart"/>
      <w:r w:rsidRPr="001F2560">
        <w:rPr>
          <w:rFonts w:ascii="Arial" w:eastAsia="Times New Roman" w:hAnsi="Arial" w:cs="Arial"/>
          <w:color w:val="000000"/>
        </w:rPr>
        <w:t>e.g</w:t>
      </w:r>
      <w:proofErr w:type="spellEnd"/>
      <w:r w:rsidRPr="001F2560">
        <w:rPr>
          <w:rFonts w:ascii="Arial" w:eastAsia="Times New Roman" w:hAnsi="Arial" w:cs="Arial"/>
          <w:color w:val="000000"/>
        </w:rPr>
        <w:t xml:space="preserve"> employees going off sick straight from maternity leave.</w:t>
      </w:r>
    </w:p>
    <w:p w14:paraId="27BE7617" w14:textId="77777777" w:rsidR="001F2560" w:rsidRDefault="001F2560" w:rsidP="001F2560">
      <w:pPr>
        <w:pStyle w:val="ListParagraph"/>
        <w:rPr>
          <w:rFonts w:ascii="Arial" w:eastAsia="Times New Roman" w:hAnsi="Arial" w:cs="Arial"/>
          <w:color w:val="000000"/>
        </w:rPr>
      </w:pPr>
    </w:p>
    <w:p w14:paraId="39986DF1" w14:textId="7CCE1441" w:rsidR="001F2560" w:rsidRDefault="001F2560" w:rsidP="001F2560">
      <w:pPr>
        <w:jc w:val="both"/>
        <w:rPr>
          <w:rFonts w:ascii="Arial" w:eastAsia="Times New Roman" w:hAnsi="Arial" w:cs="Arial"/>
          <w:b/>
          <w:bCs/>
          <w:color w:val="000000"/>
        </w:rPr>
      </w:pPr>
      <w:r w:rsidRPr="00B5447A">
        <w:rPr>
          <w:rFonts w:ascii="Arial" w:eastAsia="Times New Roman" w:hAnsi="Arial" w:cs="Arial"/>
          <w:b/>
          <w:bCs/>
          <w:color w:val="000000"/>
        </w:rPr>
        <w:t>Questions relevant to objective three:</w:t>
      </w:r>
    </w:p>
    <w:p w14:paraId="08EC0976" w14:textId="6233B37B" w:rsidR="00A361F7" w:rsidRDefault="00A361F7" w:rsidP="001F2560">
      <w:pPr>
        <w:jc w:val="both"/>
        <w:rPr>
          <w:rFonts w:ascii="Arial" w:eastAsia="Times New Roman" w:hAnsi="Arial" w:cs="Arial"/>
          <w:b/>
          <w:bCs/>
          <w:color w:val="000000"/>
        </w:rPr>
      </w:pPr>
    </w:p>
    <w:p w14:paraId="747957B0" w14:textId="4D690D34" w:rsidR="00A361F7" w:rsidRDefault="00A361F7" w:rsidP="00A361F7">
      <w:pPr>
        <w:pStyle w:val="ListParagraph"/>
        <w:numPr>
          <w:ilvl w:val="0"/>
          <w:numId w:val="3"/>
        </w:numPr>
        <w:jc w:val="both"/>
        <w:rPr>
          <w:rFonts w:ascii="Arial" w:eastAsia="Times New Roman" w:hAnsi="Arial" w:cs="Arial"/>
          <w:color w:val="000000"/>
        </w:rPr>
      </w:pPr>
      <w:r w:rsidRPr="00A361F7">
        <w:rPr>
          <w:rFonts w:ascii="Arial" w:eastAsia="Times New Roman" w:hAnsi="Arial" w:cs="Arial"/>
          <w:color w:val="000000"/>
        </w:rPr>
        <w:t>Are other organisations offering different types of support that SWP could adopt?</w:t>
      </w:r>
    </w:p>
    <w:p w14:paraId="522C64B2" w14:textId="77777777" w:rsidR="00A361F7" w:rsidRPr="00A361F7" w:rsidRDefault="00A361F7" w:rsidP="00A361F7">
      <w:pPr>
        <w:jc w:val="both"/>
        <w:rPr>
          <w:rFonts w:ascii="Arial" w:eastAsia="Times New Roman" w:hAnsi="Arial" w:cs="Arial"/>
          <w:color w:val="000000"/>
        </w:rPr>
      </w:pPr>
    </w:p>
    <w:p w14:paraId="69A2CAFD" w14:textId="313F2B95" w:rsidR="00A361F7" w:rsidRPr="00A361F7" w:rsidRDefault="00A361F7" w:rsidP="00A361F7">
      <w:pPr>
        <w:pStyle w:val="ListParagraph"/>
        <w:numPr>
          <w:ilvl w:val="0"/>
          <w:numId w:val="3"/>
        </w:numPr>
        <w:jc w:val="both"/>
        <w:rPr>
          <w:rFonts w:ascii="Arial" w:eastAsia="Times New Roman" w:hAnsi="Arial" w:cs="Arial"/>
          <w:color w:val="000000"/>
        </w:rPr>
      </w:pPr>
      <w:r w:rsidRPr="00A361F7">
        <w:rPr>
          <w:rFonts w:ascii="Arial" w:eastAsia="Times New Roman" w:hAnsi="Arial" w:cs="Arial"/>
          <w:color w:val="000000"/>
        </w:rPr>
        <w:t>How does SWP compare to other forces/organisations – do we do more or less for our employees?</w:t>
      </w:r>
    </w:p>
    <w:p w14:paraId="40F7170C" w14:textId="623C02EC" w:rsidR="001F2560" w:rsidRPr="00B5447A" w:rsidRDefault="001F2560" w:rsidP="001F2560">
      <w:pPr>
        <w:jc w:val="both"/>
        <w:rPr>
          <w:rFonts w:ascii="Arial" w:eastAsia="Times New Roman" w:hAnsi="Arial" w:cs="Arial"/>
          <w:b/>
          <w:bCs/>
          <w:color w:val="000000"/>
        </w:rPr>
      </w:pPr>
    </w:p>
    <w:p w14:paraId="3348F03A" w14:textId="1034A868" w:rsidR="001F2560" w:rsidRPr="00B5447A" w:rsidRDefault="001F2560" w:rsidP="001F2560">
      <w:pPr>
        <w:jc w:val="both"/>
        <w:rPr>
          <w:rFonts w:ascii="Arial" w:eastAsia="Times New Roman" w:hAnsi="Arial" w:cs="Arial"/>
          <w:b/>
          <w:bCs/>
          <w:color w:val="000000"/>
        </w:rPr>
      </w:pPr>
    </w:p>
    <w:p w14:paraId="4F2D4E42" w14:textId="2B00EDE0" w:rsidR="001F2560" w:rsidRDefault="001F2560" w:rsidP="001F2560">
      <w:pPr>
        <w:jc w:val="both"/>
        <w:rPr>
          <w:rFonts w:ascii="Arial" w:eastAsia="Times New Roman" w:hAnsi="Arial" w:cs="Arial"/>
          <w:b/>
          <w:bCs/>
          <w:color w:val="000000"/>
        </w:rPr>
      </w:pPr>
      <w:r w:rsidRPr="00B5447A">
        <w:rPr>
          <w:rFonts w:ascii="Arial" w:eastAsia="Times New Roman" w:hAnsi="Arial" w:cs="Arial"/>
          <w:b/>
          <w:bCs/>
          <w:color w:val="000000"/>
        </w:rPr>
        <w:t>Tasks relevant to objective three</w:t>
      </w:r>
      <w:r w:rsidR="00B5447A" w:rsidRPr="00B5447A">
        <w:rPr>
          <w:rFonts w:ascii="Arial" w:eastAsia="Times New Roman" w:hAnsi="Arial" w:cs="Arial"/>
          <w:b/>
          <w:bCs/>
          <w:color w:val="000000"/>
        </w:rPr>
        <w:t>:</w:t>
      </w:r>
    </w:p>
    <w:p w14:paraId="5DB26498" w14:textId="1FCA113C" w:rsidR="00A361F7" w:rsidRDefault="00A361F7" w:rsidP="001F2560">
      <w:pPr>
        <w:jc w:val="both"/>
        <w:rPr>
          <w:rFonts w:ascii="Arial" w:eastAsia="Times New Roman" w:hAnsi="Arial" w:cs="Arial"/>
          <w:b/>
          <w:bCs/>
          <w:color w:val="000000"/>
        </w:rPr>
      </w:pPr>
    </w:p>
    <w:p w14:paraId="2603E17F" w14:textId="1E7CAD20" w:rsidR="00A361F7" w:rsidRDefault="00A361F7" w:rsidP="00A361F7">
      <w:pPr>
        <w:pStyle w:val="ListParagraph"/>
        <w:numPr>
          <w:ilvl w:val="0"/>
          <w:numId w:val="3"/>
        </w:numPr>
        <w:jc w:val="both"/>
        <w:rPr>
          <w:rFonts w:ascii="Arial" w:eastAsia="Times New Roman" w:hAnsi="Arial" w:cs="Arial"/>
          <w:color w:val="000000"/>
        </w:rPr>
      </w:pPr>
      <w:r w:rsidRPr="00A361F7">
        <w:rPr>
          <w:rFonts w:ascii="Arial" w:eastAsia="Times New Roman" w:hAnsi="Arial" w:cs="Arial"/>
          <w:color w:val="000000"/>
        </w:rPr>
        <w:t>Contact other organisations via email and review responses</w:t>
      </w:r>
      <w:r>
        <w:rPr>
          <w:rFonts w:ascii="Arial" w:eastAsia="Times New Roman" w:hAnsi="Arial" w:cs="Arial"/>
          <w:color w:val="000000"/>
        </w:rPr>
        <w:t>.</w:t>
      </w:r>
    </w:p>
    <w:p w14:paraId="300A6D3B" w14:textId="77777777" w:rsidR="00A361F7" w:rsidRPr="00A361F7" w:rsidRDefault="00A361F7" w:rsidP="00A361F7">
      <w:pPr>
        <w:ind w:left="360"/>
        <w:jc w:val="both"/>
        <w:rPr>
          <w:rFonts w:ascii="Arial" w:eastAsia="Times New Roman" w:hAnsi="Arial" w:cs="Arial"/>
          <w:color w:val="000000"/>
        </w:rPr>
      </w:pPr>
    </w:p>
    <w:p w14:paraId="191F18A6" w14:textId="0E8EFA47" w:rsidR="00A361F7" w:rsidRPr="00A361F7" w:rsidRDefault="00A361F7" w:rsidP="00A361F7">
      <w:pPr>
        <w:pStyle w:val="ListParagraph"/>
        <w:numPr>
          <w:ilvl w:val="0"/>
          <w:numId w:val="3"/>
        </w:numPr>
        <w:jc w:val="both"/>
        <w:rPr>
          <w:rFonts w:ascii="Arial" w:eastAsia="Times New Roman" w:hAnsi="Arial" w:cs="Arial"/>
          <w:color w:val="000000"/>
        </w:rPr>
      </w:pPr>
      <w:r>
        <w:rPr>
          <w:rFonts w:ascii="Arial" w:eastAsia="Times New Roman" w:hAnsi="Arial" w:cs="Arial"/>
          <w:color w:val="000000"/>
        </w:rPr>
        <w:t>Compare responses against what South Wales Police currently provide to identify any gaps.</w:t>
      </w:r>
    </w:p>
    <w:p w14:paraId="5A4AF29B" w14:textId="0849FFF3" w:rsidR="001F2560" w:rsidRPr="00B5447A" w:rsidRDefault="001F2560" w:rsidP="001F2560">
      <w:pPr>
        <w:jc w:val="both"/>
        <w:rPr>
          <w:rFonts w:ascii="Arial" w:eastAsia="Times New Roman" w:hAnsi="Arial" w:cs="Arial"/>
          <w:b/>
          <w:bCs/>
          <w:color w:val="000000"/>
        </w:rPr>
      </w:pPr>
    </w:p>
    <w:p w14:paraId="19ECC660" w14:textId="2B831416" w:rsidR="001F2560" w:rsidRPr="00B5447A" w:rsidRDefault="001F2560" w:rsidP="001F2560">
      <w:pPr>
        <w:jc w:val="both"/>
        <w:rPr>
          <w:rFonts w:ascii="Arial" w:eastAsia="Times New Roman" w:hAnsi="Arial" w:cs="Arial"/>
          <w:b/>
          <w:bCs/>
          <w:color w:val="000000"/>
        </w:rPr>
      </w:pPr>
    </w:p>
    <w:p w14:paraId="5EA66735" w14:textId="56C86E57" w:rsidR="001F2560" w:rsidRDefault="001F2560" w:rsidP="001F2560">
      <w:pPr>
        <w:jc w:val="both"/>
        <w:rPr>
          <w:rFonts w:ascii="Arial" w:eastAsia="Times New Roman" w:hAnsi="Arial" w:cs="Arial"/>
          <w:b/>
          <w:bCs/>
          <w:color w:val="000000"/>
        </w:rPr>
      </w:pPr>
      <w:r w:rsidRPr="00B5447A">
        <w:rPr>
          <w:rFonts w:ascii="Arial" w:eastAsia="Times New Roman" w:hAnsi="Arial" w:cs="Arial"/>
          <w:b/>
          <w:bCs/>
          <w:color w:val="000000"/>
        </w:rPr>
        <w:t>Questions relevant to objective four</w:t>
      </w:r>
      <w:r w:rsidR="00B5447A" w:rsidRPr="00B5447A">
        <w:rPr>
          <w:rFonts w:ascii="Arial" w:eastAsia="Times New Roman" w:hAnsi="Arial" w:cs="Arial"/>
          <w:b/>
          <w:bCs/>
          <w:color w:val="000000"/>
        </w:rPr>
        <w:t>:</w:t>
      </w:r>
    </w:p>
    <w:p w14:paraId="623DE9DA" w14:textId="7C413FC3" w:rsidR="00A361F7" w:rsidRDefault="00A361F7" w:rsidP="001F2560">
      <w:pPr>
        <w:jc w:val="both"/>
        <w:rPr>
          <w:rFonts w:ascii="Arial" w:eastAsia="Times New Roman" w:hAnsi="Arial" w:cs="Arial"/>
          <w:b/>
          <w:bCs/>
          <w:color w:val="000000"/>
        </w:rPr>
      </w:pPr>
    </w:p>
    <w:p w14:paraId="49CB4FD5" w14:textId="594C4A4B" w:rsidR="00A361F7" w:rsidRPr="00A361F7" w:rsidRDefault="00A361F7" w:rsidP="00A361F7">
      <w:pPr>
        <w:pStyle w:val="ListParagraph"/>
        <w:numPr>
          <w:ilvl w:val="0"/>
          <w:numId w:val="3"/>
        </w:numPr>
        <w:jc w:val="both"/>
        <w:rPr>
          <w:rFonts w:ascii="Arial" w:eastAsia="Times New Roman" w:hAnsi="Arial" w:cs="Arial"/>
          <w:color w:val="000000"/>
        </w:rPr>
      </w:pPr>
      <w:r w:rsidRPr="00A361F7">
        <w:rPr>
          <w:rFonts w:ascii="Arial" w:eastAsia="Times New Roman" w:hAnsi="Arial" w:cs="Arial"/>
          <w:color w:val="000000"/>
        </w:rPr>
        <w:t>What can be done to improve the experience for those returning from maternity/adoption leave?</w:t>
      </w:r>
    </w:p>
    <w:p w14:paraId="01F6AA42" w14:textId="0BE41661" w:rsidR="00A361F7" w:rsidRPr="00A361F7" w:rsidRDefault="00A361F7" w:rsidP="00A361F7">
      <w:pPr>
        <w:jc w:val="both"/>
        <w:rPr>
          <w:rFonts w:ascii="Arial" w:eastAsia="Times New Roman" w:hAnsi="Arial" w:cs="Arial"/>
          <w:color w:val="000000"/>
        </w:rPr>
      </w:pPr>
    </w:p>
    <w:p w14:paraId="483B3877" w14:textId="757D0C43" w:rsidR="00A361F7" w:rsidRPr="00A361F7" w:rsidRDefault="00A361F7" w:rsidP="00A361F7">
      <w:pPr>
        <w:pStyle w:val="ListParagraph"/>
        <w:numPr>
          <w:ilvl w:val="0"/>
          <w:numId w:val="3"/>
        </w:numPr>
        <w:jc w:val="both"/>
        <w:rPr>
          <w:rFonts w:ascii="Arial" w:eastAsia="Times New Roman" w:hAnsi="Arial" w:cs="Arial"/>
          <w:color w:val="000000"/>
        </w:rPr>
      </w:pPr>
      <w:r w:rsidRPr="00A361F7">
        <w:rPr>
          <w:rFonts w:ascii="Arial" w:eastAsia="Times New Roman" w:hAnsi="Arial" w:cs="Arial"/>
          <w:color w:val="000000"/>
        </w:rPr>
        <w:t>How would recommendations be implemented in South Wales Police?</w:t>
      </w:r>
    </w:p>
    <w:p w14:paraId="3ADB55CA" w14:textId="0B76F297" w:rsidR="001F2560" w:rsidRPr="00B5447A" w:rsidRDefault="001F2560" w:rsidP="001F2560">
      <w:pPr>
        <w:jc w:val="both"/>
        <w:rPr>
          <w:rFonts w:ascii="Arial" w:eastAsia="Times New Roman" w:hAnsi="Arial" w:cs="Arial"/>
          <w:b/>
          <w:bCs/>
          <w:color w:val="000000"/>
        </w:rPr>
      </w:pPr>
    </w:p>
    <w:p w14:paraId="6D4533EA" w14:textId="13915B12" w:rsidR="001F2560" w:rsidRPr="001F2560" w:rsidRDefault="001F2560" w:rsidP="001F2560">
      <w:pPr>
        <w:jc w:val="both"/>
        <w:rPr>
          <w:rFonts w:ascii="Arial" w:eastAsia="Times New Roman" w:hAnsi="Arial" w:cs="Arial"/>
          <w:b/>
          <w:bCs/>
          <w:color w:val="000000"/>
        </w:rPr>
      </w:pPr>
      <w:r w:rsidRPr="00B5447A">
        <w:rPr>
          <w:rFonts w:ascii="Arial" w:eastAsia="Times New Roman" w:hAnsi="Arial" w:cs="Arial"/>
          <w:b/>
          <w:bCs/>
          <w:color w:val="000000"/>
        </w:rPr>
        <w:t>Tasks relevant to objective four</w:t>
      </w:r>
      <w:r w:rsidR="00B5447A" w:rsidRPr="00B5447A">
        <w:rPr>
          <w:rFonts w:ascii="Arial" w:eastAsia="Times New Roman" w:hAnsi="Arial" w:cs="Arial"/>
          <w:b/>
          <w:bCs/>
          <w:color w:val="000000"/>
        </w:rPr>
        <w:t>:</w:t>
      </w:r>
    </w:p>
    <w:p w14:paraId="339357DC" w14:textId="32A78754" w:rsidR="001F2560" w:rsidRDefault="001F2560"/>
    <w:p w14:paraId="5FFF64BA" w14:textId="4AADD123" w:rsidR="00D47AE0" w:rsidRDefault="00D47AE0" w:rsidP="00D47AE0">
      <w:pPr>
        <w:pStyle w:val="ListParagraph"/>
        <w:numPr>
          <w:ilvl w:val="0"/>
          <w:numId w:val="3"/>
        </w:numPr>
        <w:rPr>
          <w:rFonts w:ascii="Arial" w:hAnsi="Arial" w:cs="Arial"/>
        </w:rPr>
      </w:pPr>
      <w:r w:rsidRPr="00D47AE0">
        <w:rPr>
          <w:rFonts w:ascii="Arial" w:hAnsi="Arial" w:cs="Arial"/>
        </w:rPr>
        <w:t>Creation of list of recommendations based on data collected</w:t>
      </w:r>
    </w:p>
    <w:p w14:paraId="093CFCDE" w14:textId="77777777" w:rsidR="00D47AE0" w:rsidRPr="00D47AE0" w:rsidRDefault="00D47AE0" w:rsidP="00D47AE0">
      <w:pPr>
        <w:ind w:left="360"/>
        <w:rPr>
          <w:rFonts w:ascii="Arial" w:hAnsi="Arial" w:cs="Arial"/>
        </w:rPr>
      </w:pPr>
    </w:p>
    <w:p w14:paraId="55A69A5A" w14:textId="60D49140" w:rsidR="00D47AE0" w:rsidRDefault="00D47AE0" w:rsidP="00D47AE0">
      <w:pPr>
        <w:pStyle w:val="ListParagraph"/>
        <w:numPr>
          <w:ilvl w:val="0"/>
          <w:numId w:val="3"/>
        </w:numPr>
        <w:rPr>
          <w:rFonts w:ascii="Arial" w:hAnsi="Arial" w:cs="Arial"/>
        </w:rPr>
      </w:pPr>
      <w:r w:rsidRPr="00D47AE0">
        <w:rPr>
          <w:rFonts w:ascii="Arial" w:hAnsi="Arial" w:cs="Arial"/>
        </w:rPr>
        <w:t xml:space="preserve">Creation of an implementation plan </w:t>
      </w:r>
    </w:p>
    <w:p w14:paraId="6DAAD61C" w14:textId="77777777" w:rsidR="00D47AE0" w:rsidRPr="00D47AE0" w:rsidRDefault="00D47AE0" w:rsidP="00D47AE0">
      <w:pPr>
        <w:pStyle w:val="ListParagraph"/>
        <w:rPr>
          <w:rFonts w:ascii="Arial" w:hAnsi="Arial" w:cs="Arial"/>
        </w:rPr>
      </w:pPr>
    </w:p>
    <w:p w14:paraId="1F9A10F2" w14:textId="1DCDE70F" w:rsidR="00D47AE0" w:rsidRDefault="00D47AE0" w:rsidP="00D47AE0">
      <w:pPr>
        <w:numPr>
          <w:ilvl w:val="0"/>
          <w:numId w:val="1"/>
        </w:numPr>
        <w:jc w:val="both"/>
        <w:rPr>
          <w:rFonts w:ascii="Arial" w:eastAsia="Times New Roman" w:hAnsi="Arial" w:cs="Arial"/>
          <w:color w:val="000000"/>
        </w:rPr>
      </w:pPr>
      <w:r w:rsidRPr="00D47AE0">
        <w:rPr>
          <w:rFonts w:ascii="Arial" w:eastAsia="Times New Roman" w:hAnsi="Arial" w:cs="Arial"/>
          <w:color w:val="000000"/>
        </w:rPr>
        <w:t xml:space="preserve">What is the business case for considering undertaking the report?  Here you need to justify how achieving the report aim will advantage and benefit the business and its stakeholders. For example, savings, gaining intelligence of competitors, promoting innovation, and return on investment.  </w:t>
      </w:r>
    </w:p>
    <w:p w14:paraId="7F25D9A7" w14:textId="6A1BC624" w:rsidR="00D47AE0" w:rsidRDefault="00D47AE0" w:rsidP="00D47AE0">
      <w:pPr>
        <w:jc w:val="both"/>
        <w:rPr>
          <w:rFonts w:ascii="Arial" w:eastAsia="Times New Roman" w:hAnsi="Arial" w:cs="Arial"/>
          <w:color w:val="000000"/>
        </w:rPr>
      </w:pPr>
    </w:p>
    <w:p w14:paraId="468D3143" w14:textId="393F1EEC" w:rsidR="00D47AE0" w:rsidRDefault="00D47AE0" w:rsidP="00D47AE0">
      <w:pPr>
        <w:jc w:val="both"/>
        <w:rPr>
          <w:rFonts w:ascii="Arial" w:eastAsia="Times New Roman" w:hAnsi="Arial" w:cs="Arial"/>
          <w:color w:val="000000"/>
        </w:rPr>
      </w:pPr>
      <w:r>
        <w:rPr>
          <w:rFonts w:ascii="Arial" w:eastAsia="Times New Roman" w:hAnsi="Arial" w:cs="Arial"/>
          <w:color w:val="000000"/>
        </w:rPr>
        <w:t xml:space="preserve">The Chief Constable’s delivery plan has </w:t>
      </w:r>
      <w:r w:rsidR="00BA6097">
        <w:rPr>
          <w:rFonts w:ascii="Arial" w:eastAsia="Times New Roman" w:hAnsi="Arial" w:cs="Arial"/>
          <w:color w:val="000000"/>
        </w:rPr>
        <w:t>“People”</w:t>
      </w:r>
      <w:r>
        <w:rPr>
          <w:rFonts w:ascii="Arial" w:eastAsia="Times New Roman" w:hAnsi="Arial" w:cs="Arial"/>
          <w:color w:val="000000"/>
        </w:rPr>
        <w:t xml:space="preserve"> as a main pillar, therefore supporting </w:t>
      </w:r>
      <w:r w:rsidR="00880794">
        <w:rPr>
          <w:rFonts w:ascii="Arial" w:eastAsia="Times New Roman" w:hAnsi="Arial" w:cs="Arial"/>
          <w:color w:val="000000"/>
        </w:rPr>
        <w:t>employee’s</w:t>
      </w:r>
      <w:r>
        <w:rPr>
          <w:rFonts w:ascii="Arial" w:eastAsia="Times New Roman" w:hAnsi="Arial" w:cs="Arial"/>
          <w:color w:val="000000"/>
        </w:rPr>
        <w:t xml:space="preserve"> wellbeing throughout the employee lifecycle is of strategic importance. Due to the current labour market, recruitment and retention is also at the </w:t>
      </w:r>
      <w:r w:rsidR="000D566E">
        <w:rPr>
          <w:rFonts w:ascii="Arial" w:eastAsia="Times New Roman" w:hAnsi="Arial" w:cs="Arial"/>
          <w:color w:val="000000"/>
        </w:rPr>
        <w:t>top of the agenda for senior management, therefore by having policies that are supportive will assist towards attracting employees but also assist with retaining current staff. Supporting new parents who are returning from a protracted period of work can also reduce anxiety that they may be experiencing which in turn could reduce the number of employees going sick after their maternity/adoption leave, therefore saving the force money on the cost of sickness absence and ensuring employees return to the work place</w:t>
      </w:r>
      <w:r w:rsidR="00BA6097">
        <w:rPr>
          <w:rFonts w:ascii="Arial" w:eastAsia="Times New Roman" w:hAnsi="Arial" w:cs="Arial"/>
          <w:color w:val="000000"/>
        </w:rPr>
        <w:t xml:space="preserve">. </w:t>
      </w:r>
    </w:p>
    <w:p w14:paraId="1039BF72" w14:textId="5323E6E7" w:rsidR="00BA6097" w:rsidRPr="00D47AE0" w:rsidRDefault="00BA6097" w:rsidP="00D47AE0">
      <w:pPr>
        <w:jc w:val="both"/>
        <w:rPr>
          <w:rFonts w:ascii="Arial" w:eastAsia="Times New Roman" w:hAnsi="Arial" w:cs="Arial"/>
          <w:color w:val="000000"/>
        </w:rPr>
      </w:pPr>
      <w:r>
        <w:rPr>
          <w:rFonts w:ascii="Arial" w:eastAsia="Times New Roman" w:hAnsi="Arial" w:cs="Arial"/>
          <w:color w:val="000000"/>
        </w:rPr>
        <w:t>By collecting information from our staff and other forces, we can ensure the current policies/procedures in place are fit for purpose.</w:t>
      </w:r>
    </w:p>
    <w:p w14:paraId="7C6D6649" w14:textId="77777777" w:rsidR="00C6561F" w:rsidRPr="00FA314F" w:rsidRDefault="00C6561F" w:rsidP="00C6561F">
      <w:pPr>
        <w:pStyle w:val="BodyText"/>
        <w:numPr>
          <w:ilvl w:val="0"/>
          <w:numId w:val="1"/>
        </w:numPr>
        <w:jc w:val="left"/>
        <w:rPr>
          <w:rFonts w:cs="Arial"/>
          <w:color w:val="000000"/>
          <w:szCs w:val="22"/>
        </w:rPr>
      </w:pPr>
      <w:r w:rsidRPr="00FA314F">
        <w:rPr>
          <w:rFonts w:cs="Arial"/>
          <w:color w:val="000000"/>
          <w:szCs w:val="22"/>
        </w:rPr>
        <w:lastRenderedPageBreak/>
        <w:t>Identify the risks associated with the report and how these could be overcome.</w:t>
      </w:r>
    </w:p>
    <w:p w14:paraId="0BFA0325" w14:textId="77777777" w:rsidR="00C6561F" w:rsidRPr="00FA314F" w:rsidRDefault="00C6561F" w:rsidP="00C6561F">
      <w:pPr>
        <w:pStyle w:val="BodyText"/>
        <w:jc w:val="left"/>
        <w:rPr>
          <w:rFonts w:cs="Arial"/>
          <w:color w:val="000000"/>
          <w:szCs w:val="22"/>
        </w:rPr>
      </w:pPr>
    </w:p>
    <w:p w14:paraId="11576967" w14:textId="77777777" w:rsidR="00C6561F" w:rsidRPr="00FA314F" w:rsidRDefault="00C6561F" w:rsidP="00C6561F">
      <w:pPr>
        <w:pStyle w:val="BodyText"/>
        <w:jc w:val="left"/>
        <w:rPr>
          <w:rFonts w:cs="Arial"/>
          <w:color w:val="000000"/>
          <w:szCs w:val="22"/>
        </w:rPr>
      </w:pPr>
    </w:p>
    <w:p w14:paraId="6173486B" w14:textId="7902A087" w:rsidR="00C6561F" w:rsidRDefault="00C6561F" w:rsidP="00C6561F">
      <w:pPr>
        <w:pStyle w:val="BodyText"/>
        <w:numPr>
          <w:ilvl w:val="0"/>
          <w:numId w:val="3"/>
        </w:numPr>
        <w:jc w:val="left"/>
        <w:rPr>
          <w:rFonts w:cs="Arial"/>
          <w:color w:val="000000"/>
          <w:szCs w:val="22"/>
        </w:rPr>
      </w:pPr>
      <w:r>
        <w:rPr>
          <w:rFonts w:cs="Arial"/>
          <w:color w:val="000000"/>
          <w:szCs w:val="22"/>
        </w:rPr>
        <w:t xml:space="preserve">Employees do not wish to participate in primary research – to overcome this, I will need to explain the reasons behind the research and how it can benefit employees going forward. </w:t>
      </w:r>
    </w:p>
    <w:p w14:paraId="0FADB2B8" w14:textId="460F690A" w:rsidR="00C6561F" w:rsidRDefault="00C6561F" w:rsidP="00C6561F">
      <w:pPr>
        <w:pStyle w:val="BodyText"/>
        <w:numPr>
          <w:ilvl w:val="0"/>
          <w:numId w:val="3"/>
        </w:numPr>
        <w:jc w:val="left"/>
        <w:rPr>
          <w:rFonts w:cs="Arial"/>
          <w:color w:val="000000"/>
          <w:szCs w:val="22"/>
        </w:rPr>
      </w:pPr>
      <w:r>
        <w:rPr>
          <w:rFonts w:cs="Arial"/>
          <w:color w:val="000000"/>
          <w:szCs w:val="22"/>
        </w:rPr>
        <w:t>Not all employees will have had the same experience, therefore it may be hard to draw definitive conclusions from research – to overcome this, rather I will look for trends rat</w:t>
      </w:r>
      <w:r w:rsidR="009C7424">
        <w:rPr>
          <w:rFonts w:cs="Arial"/>
          <w:color w:val="000000"/>
          <w:szCs w:val="22"/>
        </w:rPr>
        <w:t>her than draw specific conclusions.</w:t>
      </w:r>
    </w:p>
    <w:p w14:paraId="451D90E2" w14:textId="1A4BFD61" w:rsidR="009C7424" w:rsidRDefault="009C7424" w:rsidP="00C6561F">
      <w:pPr>
        <w:rPr>
          <w:rFonts w:cs="Arial"/>
          <w:b/>
          <w:color w:val="000000"/>
        </w:rPr>
      </w:pPr>
    </w:p>
    <w:p w14:paraId="70442C74" w14:textId="6FC1849C" w:rsidR="009C7424" w:rsidRPr="009C7424" w:rsidRDefault="009C7424" w:rsidP="009C7424">
      <w:pPr>
        <w:pStyle w:val="ListParagraph"/>
        <w:numPr>
          <w:ilvl w:val="0"/>
          <w:numId w:val="1"/>
        </w:numPr>
        <w:rPr>
          <w:rFonts w:ascii="Arial" w:hAnsi="Arial" w:cs="Arial"/>
        </w:rPr>
      </w:pPr>
      <w:r w:rsidRPr="009C7424">
        <w:rPr>
          <w:rFonts w:ascii="Arial" w:hAnsi="Arial" w:cs="Arial"/>
          <w:color w:val="000000"/>
        </w:rPr>
        <w:t>List the resources you will need to make your report a success.  State why such resources are needed.  These may include, people, time, cash, technology, data.  Identify any constraints that you may encounter and explain how you would overcome these</w:t>
      </w:r>
    </w:p>
    <w:p w14:paraId="6E0941B1" w14:textId="55A5950F" w:rsidR="009C7424" w:rsidRDefault="009C7424" w:rsidP="009C7424">
      <w:pPr>
        <w:rPr>
          <w:rFonts w:ascii="Arial" w:hAnsi="Arial" w:cs="Arial"/>
        </w:rPr>
      </w:pPr>
    </w:p>
    <w:p w14:paraId="4C5431E5" w14:textId="3C83E2EA" w:rsidR="009C7424" w:rsidRDefault="009C7424" w:rsidP="009C7424">
      <w:pPr>
        <w:pStyle w:val="ListParagraph"/>
        <w:numPr>
          <w:ilvl w:val="0"/>
          <w:numId w:val="3"/>
        </w:numPr>
        <w:rPr>
          <w:rFonts w:ascii="Arial" w:hAnsi="Arial" w:cs="Arial"/>
        </w:rPr>
      </w:pPr>
      <w:r>
        <w:rPr>
          <w:rFonts w:ascii="Arial" w:hAnsi="Arial" w:cs="Arial"/>
        </w:rPr>
        <w:t>Participants for survey and focus groups</w:t>
      </w:r>
      <w:r w:rsidR="00F20EE0">
        <w:rPr>
          <w:rFonts w:ascii="Arial" w:hAnsi="Arial" w:cs="Arial"/>
        </w:rPr>
        <w:t xml:space="preserve"> – these will be chosen from across the force area to ensure that there are enough participants and gain sufficient data. </w:t>
      </w:r>
    </w:p>
    <w:p w14:paraId="2AA50719" w14:textId="77777777" w:rsidR="00F20EE0" w:rsidRDefault="00F20EE0" w:rsidP="00F20EE0">
      <w:pPr>
        <w:pStyle w:val="ListParagraph"/>
        <w:rPr>
          <w:rFonts w:ascii="Arial" w:hAnsi="Arial" w:cs="Arial"/>
        </w:rPr>
      </w:pPr>
    </w:p>
    <w:p w14:paraId="0C423BBE" w14:textId="0551E685" w:rsidR="00F20EE0" w:rsidRDefault="00F20EE0" w:rsidP="009C7424">
      <w:pPr>
        <w:pStyle w:val="ListParagraph"/>
        <w:numPr>
          <w:ilvl w:val="0"/>
          <w:numId w:val="3"/>
        </w:numPr>
        <w:rPr>
          <w:rFonts w:ascii="Arial" w:hAnsi="Arial" w:cs="Arial"/>
        </w:rPr>
      </w:pPr>
      <w:r>
        <w:rPr>
          <w:rFonts w:ascii="Arial" w:hAnsi="Arial" w:cs="Arial"/>
        </w:rPr>
        <w:t xml:space="preserve">Internal maternity/adoption data and sickness data – Data will need to be restricted to a certain time period so that information is relevant. Therefore, it is proposed that data used should not go back further than </w:t>
      </w:r>
      <w:r w:rsidR="009D14E8">
        <w:rPr>
          <w:rFonts w:ascii="Arial" w:hAnsi="Arial" w:cs="Arial"/>
        </w:rPr>
        <w:t xml:space="preserve">2 </w:t>
      </w:r>
      <w:r>
        <w:rPr>
          <w:rFonts w:ascii="Arial" w:hAnsi="Arial" w:cs="Arial"/>
        </w:rPr>
        <w:t>years.</w:t>
      </w:r>
    </w:p>
    <w:p w14:paraId="683064D5" w14:textId="77777777" w:rsidR="00F20EE0" w:rsidRPr="00F20EE0" w:rsidRDefault="00F20EE0" w:rsidP="00F20EE0">
      <w:pPr>
        <w:rPr>
          <w:rFonts w:ascii="Arial" w:hAnsi="Arial" w:cs="Arial"/>
        </w:rPr>
      </w:pPr>
    </w:p>
    <w:p w14:paraId="2C7E6DF2" w14:textId="76C495B4" w:rsidR="00F20EE0" w:rsidRDefault="00F20EE0" w:rsidP="009C7424">
      <w:pPr>
        <w:pStyle w:val="ListParagraph"/>
        <w:numPr>
          <w:ilvl w:val="0"/>
          <w:numId w:val="3"/>
        </w:numPr>
        <w:rPr>
          <w:rFonts w:ascii="Arial" w:hAnsi="Arial" w:cs="Arial"/>
        </w:rPr>
      </w:pPr>
      <w:r>
        <w:rPr>
          <w:rFonts w:ascii="Arial" w:hAnsi="Arial" w:cs="Arial"/>
        </w:rPr>
        <w:t xml:space="preserve">Time to conduct surveys and focus groups – in order to increase participation, I will design surveys that can be completed in a short amount of time and conduct focus groups online to prevent challenges with travelling to a </w:t>
      </w:r>
      <w:proofErr w:type="gramStart"/>
      <w:r>
        <w:rPr>
          <w:rFonts w:ascii="Arial" w:hAnsi="Arial" w:cs="Arial"/>
        </w:rPr>
        <w:t>face to face</w:t>
      </w:r>
      <w:proofErr w:type="gramEnd"/>
      <w:r>
        <w:rPr>
          <w:rFonts w:ascii="Arial" w:hAnsi="Arial" w:cs="Arial"/>
        </w:rPr>
        <w:t xml:space="preserve"> meeting </w:t>
      </w:r>
      <w:proofErr w:type="spellStart"/>
      <w:r>
        <w:rPr>
          <w:rFonts w:ascii="Arial" w:hAnsi="Arial" w:cs="Arial"/>
        </w:rPr>
        <w:t>aswell</w:t>
      </w:r>
      <w:proofErr w:type="spellEnd"/>
      <w:r>
        <w:rPr>
          <w:rFonts w:ascii="Arial" w:hAnsi="Arial" w:cs="Arial"/>
        </w:rPr>
        <w:t xml:space="preserve"> as requirement for large room bookings.</w:t>
      </w:r>
    </w:p>
    <w:p w14:paraId="72BFE492" w14:textId="77777777" w:rsidR="00F20EE0" w:rsidRPr="00F20EE0" w:rsidRDefault="00F20EE0" w:rsidP="00F20EE0">
      <w:pPr>
        <w:pStyle w:val="ListParagraph"/>
        <w:rPr>
          <w:rFonts w:ascii="Arial" w:hAnsi="Arial" w:cs="Arial"/>
        </w:rPr>
      </w:pPr>
    </w:p>
    <w:p w14:paraId="6EB00BC1" w14:textId="29F3A9DC" w:rsidR="00F20EE0" w:rsidRDefault="00F20EE0" w:rsidP="009C7424">
      <w:pPr>
        <w:pStyle w:val="ListParagraph"/>
        <w:numPr>
          <w:ilvl w:val="0"/>
          <w:numId w:val="3"/>
        </w:numPr>
        <w:rPr>
          <w:rFonts w:ascii="Arial" w:hAnsi="Arial" w:cs="Arial"/>
        </w:rPr>
      </w:pPr>
      <w:r>
        <w:rPr>
          <w:rFonts w:ascii="Arial" w:hAnsi="Arial" w:cs="Arial"/>
        </w:rPr>
        <w:t>Responses from other forces – to ensure that I gain buy in from other f</w:t>
      </w:r>
      <w:r w:rsidR="00C60A23">
        <w:rPr>
          <w:rFonts w:ascii="Arial" w:hAnsi="Arial" w:cs="Arial"/>
        </w:rPr>
        <w:t>orces, I will offer t</w:t>
      </w:r>
      <w:r w:rsidR="00242713">
        <w:rPr>
          <w:rFonts w:ascii="Arial" w:hAnsi="Arial" w:cs="Arial"/>
        </w:rPr>
        <w:t>o share any recommendations</w:t>
      </w:r>
      <w:r w:rsidR="00B67551">
        <w:rPr>
          <w:rFonts w:ascii="Arial" w:hAnsi="Arial" w:cs="Arial"/>
        </w:rPr>
        <w:t>.</w:t>
      </w:r>
    </w:p>
    <w:p w14:paraId="3109AC7F" w14:textId="77777777" w:rsidR="00B67551" w:rsidRPr="00B67551" w:rsidRDefault="00B67551" w:rsidP="00B67551">
      <w:pPr>
        <w:pStyle w:val="ListParagraph"/>
        <w:rPr>
          <w:rFonts w:ascii="Arial" w:hAnsi="Arial" w:cs="Arial"/>
        </w:rPr>
      </w:pPr>
    </w:p>
    <w:p w14:paraId="03C82A41" w14:textId="71E3C6E8" w:rsidR="00B67551" w:rsidRDefault="00B67551" w:rsidP="00B67551">
      <w:pPr>
        <w:rPr>
          <w:rFonts w:ascii="Arial" w:hAnsi="Arial" w:cs="Arial"/>
        </w:rPr>
      </w:pPr>
    </w:p>
    <w:p w14:paraId="1510D1AA" w14:textId="77777777" w:rsidR="00B67551" w:rsidRPr="00584893" w:rsidRDefault="00B67551" w:rsidP="00B67551">
      <w:pPr>
        <w:numPr>
          <w:ilvl w:val="0"/>
          <w:numId w:val="1"/>
        </w:numPr>
        <w:rPr>
          <w:rFonts w:ascii="Arial" w:hAnsi="Arial" w:cs="Arial"/>
          <w:color w:val="000000"/>
        </w:rPr>
      </w:pPr>
      <w:r w:rsidRPr="00584893">
        <w:rPr>
          <w:rFonts w:ascii="Arial" w:hAnsi="Arial" w:cs="Arial"/>
          <w:color w:val="000000"/>
        </w:rPr>
        <w:t>State what method you intend to use to collect your primary data.  For example, questionnaire, interviews, telephone surveys, focus groups etc.  Outline why a particular research method was chosen over alternatives.</w:t>
      </w:r>
    </w:p>
    <w:p w14:paraId="4148148A" w14:textId="77777777" w:rsidR="00B67551" w:rsidRPr="00FA314F" w:rsidRDefault="00B67551" w:rsidP="00B67551">
      <w:pPr>
        <w:rPr>
          <w:rFonts w:cs="Arial"/>
          <w:color w:val="000000"/>
        </w:rPr>
      </w:pPr>
    </w:p>
    <w:p w14:paraId="7C7FEDA3" w14:textId="4ACE5AEC" w:rsidR="00B67551" w:rsidRDefault="00691743" w:rsidP="00B67551">
      <w:pPr>
        <w:rPr>
          <w:rFonts w:ascii="Arial" w:hAnsi="Arial" w:cs="Arial"/>
          <w:color w:val="000000"/>
        </w:rPr>
      </w:pPr>
      <w:r w:rsidRPr="00691743">
        <w:rPr>
          <w:rFonts w:ascii="Arial" w:hAnsi="Arial" w:cs="Arial"/>
          <w:color w:val="000000"/>
        </w:rPr>
        <w:t xml:space="preserve">I have chosen a mixture of qualitative and quantitative methods </w:t>
      </w:r>
      <w:r w:rsidR="004210BF">
        <w:rPr>
          <w:rFonts w:ascii="Arial" w:hAnsi="Arial" w:cs="Arial"/>
          <w:color w:val="000000"/>
        </w:rPr>
        <w:t>to make my research project well rounded in terms of the primary data and will allow me to draw to some conclusions and make some recommendations to drive change within this area of the business.</w:t>
      </w:r>
    </w:p>
    <w:p w14:paraId="6982E9F2" w14:textId="5E55DD6D" w:rsidR="004210BF" w:rsidRDefault="004210BF" w:rsidP="00B67551">
      <w:pPr>
        <w:rPr>
          <w:rFonts w:ascii="Arial" w:hAnsi="Arial" w:cs="Arial"/>
          <w:color w:val="000000"/>
        </w:rPr>
      </w:pPr>
    </w:p>
    <w:p w14:paraId="1F1C89BF" w14:textId="130F9F0D" w:rsidR="004210BF" w:rsidRDefault="00CA408E" w:rsidP="00B67551">
      <w:pPr>
        <w:rPr>
          <w:rFonts w:ascii="Arial" w:hAnsi="Arial" w:cs="Arial"/>
          <w:color w:val="000000"/>
        </w:rPr>
      </w:pPr>
      <w:r>
        <w:rPr>
          <w:rFonts w:ascii="Arial" w:hAnsi="Arial" w:cs="Arial"/>
          <w:color w:val="000000"/>
        </w:rPr>
        <w:t>Quantitative</w:t>
      </w:r>
      <w:r w:rsidR="004210BF">
        <w:rPr>
          <w:rFonts w:ascii="Arial" w:hAnsi="Arial" w:cs="Arial"/>
          <w:color w:val="000000"/>
        </w:rPr>
        <w:t xml:space="preserve"> data </w:t>
      </w:r>
      <w:r w:rsidR="007D3D1A">
        <w:rPr>
          <w:rFonts w:ascii="Arial" w:hAnsi="Arial" w:cs="Arial"/>
          <w:color w:val="000000"/>
        </w:rPr>
        <w:t>–</w:t>
      </w:r>
      <w:r>
        <w:rPr>
          <w:rFonts w:ascii="Arial" w:hAnsi="Arial" w:cs="Arial"/>
          <w:color w:val="000000"/>
        </w:rPr>
        <w:t xml:space="preserve"> </w:t>
      </w:r>
      <w:r w:rsidR="007D3D1A">
        <w:rPr>
          <w:rFonts w:ascii="Arial" w:hAnsi="Arial" w:cs="Arial"/>
          <w:color w:val="000000"/>
        </w:rPr>
        <w:t>I have chosen to conduct online surveys to get some primary data from those who have returned from maternity leave in the past two years, the reason for this is because I can get the opinion of a larger group of people and look for trends in the results which can be probed further in my qualitative research. Sending out a survey can also be a time efficient way to collect data as the researcher doesn’t need to present when participants respond and data will be collated in one place for analysis after completion.</w:t>
      </w:r>
    </w:p>
    <w:p w14:paraId="59557197" w14:textId="3DF38CB7" w:rsidR="007D3D1A" w:rsidRDefault="007D3D1A" w:rsidP="00B67551">
      <w:pPr>
        <w:rPr>
          <w:rFonts w:ascii="Arial" w:hAnsi="Arial" w:cs="Arial"/>
          <w:color w:val="000000"/>
        </w:rPr>
      </w:pPr>
    </w:p>
    <w:p w14:paraId="436A20AC" w14:textId="0FC6BBBB" w:rsidR="007D3D1A" w:rsidRPr="00691743" w:rsidRDefault="007D3D1A" w:rsidP="00B67551">
      <w:pPr>
        <w:rPr>
          <w:rFonts w:ascii="Arial" w:hAnsi="Arial" w:cs="Arial"/>
          <w:color w:val="000000"/>
        </w:rPr>
      </w:pPr>
      <w:r>
        <w:rPr>
          <w:rFonts w:ascii="Arial" w:hAnsi="Arial" w:cs="Arial"/>
          <w:color w:val="000000"/>
        </w:rPr>
        <w:t xml:space="preserve">Qualitative Data – I have chosen to conduct focus groups </w:t>
      </w:r>
      <w:r w:rsidR="00880794">
        <w:rPr>
          <w:rFonts w:ascii="Arial" w:hAnsi="Arial" w:cs="Arial"/>
          <w:color w:val="000000"/>
        </w:rPr>
        <w:t>so that a small group of participants can discuss their experiences and feedback on some of they key trends from surveys and also the support that is currently in place. By having this focus group, it may be that participants can provide some suggestions</w:t>
      </w:r>
      <w:r w:rsidR="009D14E8">
        <w:rPr>
          <w:rFonts w:ascii="Arial" w:hAnsi="Arial" w:cs="Arial"/>
          <w:color w:val="000000"/>
        </w:rPr>
        <w:t xml:space="preserve"> which can be incorporated in recommendations made.</w:t>
      </w:r>
    </w:p>
    <w:p w14:paraId="3F0625E8" w14:textId="69E8F9B0" w:rsidR="00E81869" w:rsidRDefault="00E81869" w:rsidP="00B67551">
      <w:pPr>
        <w:rPr>
          <w:rFonts w:cs="Arial"/>
          <w:b/>
          <w:color w:val="000000"/>
        </w:rPr>
      </w:pPr>
    </w:p>
    <w:p w14:paraId="427D8E7B" w14:textId="1EAA977E" w:rsidR="00E81869" w:rsidRPr="00584893" w:rsidRDefault="00E81869" w:rsidP="00E81869">
      <w:pPr>
        <w:numPr>
          <w:ilvl w:val="0"/>
          <w:numId w:val="1"/>
        </w:numPr>
        <w:jc w:val="both"/>
        <w:rPr>
          <w:rFonts w:ascii="Arial" w:eastAsia="Times New Roman" w:hAnsi="Arial" w:cs="Arial"/>
          <w:color w:val="000000"/>
        </w:rPr>
      </w:pPr>
      <w:r w:rsidRPr="00584893">
        <w:rPr>
          <w:rFonts w:ascii="Arial" w:eastAsia="Times New Roman" w:hAnsi="Arial" w:cs="Arial"/>
          <w:color w:val="000000"/>
        </w:rPr>
        <w:lastRenderedPageBreak/>
        <w:t>State HOW you plan to collect primary data and justify the appropriateness of your chosen research method.  Consider whether or not you will be given or denied access to personnel and why.</w:t>
      </w:r>
    </w:p>
    <w:p w14:paraId="118278DE" w14:textId="5563AA0C" w:rsidR="00584893" w:rsidRDefault="00584893" w:rsidP="00584893">
      <w:pPr>
        <w:jc w:val="both"/>
        <w:rPr>
          <w:rFonts w:ascii="Arial" w:eastAsia="Times New Roman" w:hAnsi="Arial" w:cs="Arial"/>
          <w:color w:val="000000"/>
          <w:highlight w:val="yellow"/>
        </w:rPr>
      </w:pPr>
    </w:p>
    <w:p w14:paraId="6B7F808C" w14:textId="09F838F0" w:rsidR="00584893" w:rsidRDefault="00584893" w:rsidP="00584893">
      <w:pPr>
        <w:jc w:val="both"/>
        <w:rPr>
          <w:rFonts w:ascii="Arial" w:eastAsia="Times New Roman" w:hAnsi="Arial" w:cs="Arial"/>
          <w:color w:val="000000"/>
        </w:rPr>
      </w:pPr>
      <w:r w:rsidRPr="00584893">
        <w:rPr>
          <w:rFonts w:ascii="Arial" w:eastAsia="Times New Roman" w:hAnsi="Arial" w:cs="Arial"/>
          <w:color w:val="000000"/>
        </w:rPr>
        <w:t xml:space="preserve">To collect survey data, the plan will be to use an online platform that can be accessed via an email, no personal data will be collected in the survey </w:t>
      </w:r>
      <w:r>
        <w:rPr>
          <w:rFonts w:ascii="Arial" w:eastAsia="Times New Roman" w:hAnsi="Arial" w:cs="Arial"/>
          <w:color w:val="000000"/>
        </w:rPr>
        <w:t>and participants will remain anonymous.</w:t>
      </w:r>
      <w:r w:rsidR="0097344B">
        <w:rPr>
          <w:rFonts w:ascii="Arial" w:eastAsia="Times New Roman" w:hAnsi="Arial" w:cs="Arial"/>
          <w:color w:val="000000"/>
        </w:rPr>
        <w:t xml:space="preserve"> I feel that this is an appropriate way of collecting quantitative data as it will take participants a small amount of time to complete and will also give recipients of the email survey the choice on whether they wish to participate or not.</w:t>
      </w:r>
    </w:p>
    <w:p w14:paraId="12ACFD6C" w14:textId="1182CE7C" w:rsidR="0097344B" w:rsidRDefault="0097344B" w:rsidP="00584893">
      <w:pPr>
        <w:jc w:val="both"/>
        <w:rPr>
          <w:rFonts w:ascii="Arial" w:eastAsia="Times New Roman" w:hAnsi="Arial" w:cs="Arial"/>
          <w:color w:val="000000"/>
        </w:rPr>
      </w:pPr>
    </w:p>
    <w:p w14:paraId="62383201" w14:textId="0CE31D61" w:rsidR="0097344B" w:rsidRPr="00584893" w:rsidRDefault="0097344B" w:rsidP="00584893">
      <w:pPr>
        <w:jc w:val="both"/>
        <w:rPr>
          <w:rFonts w:ascii="Arial" w:eastAsia="Times New Roman" w:hAnsi="Arial" w:cs="Arial"/>
          <w:color w:val="000000"/>
        </w:rPr>
      </w:pPr>
      <w:r>
        <w:rPr>
          <w:rFonts w:ascii="Arial" w:eastAsia="Times New Roman" w:hAnsi="Arial" w:cs="Arial"/>
          <w:color w:val="000000"/>
        </w:rPr>
        <w:t xml:space="preserve">To collect quantitative data, I plan to hold focus groups online so that this prevents participants from travelling across the force area for a </w:t>
      </w:r>
      <w:proofErr w:type="gramStart"/>
      <w:r>
        <w:rPr>
          <w:rFonts w:ascii="Arial" w:eastAsia="Times New Roman" w:hAnsi="Arial" w:cs="Arial"/>
          <w:color w:val="000000"/>
        </w:rPr>
        <w:t>face to face</w:t>
      </w:r>
      <w:proofErr w:type="gramEnd"/>
      <w:r>
        <w:rPr>
          <w:rFonts w:ascii="Arial" w:eastAsia="Times New Roman" w:hAnsi="Arial" w:cs="Arial"/>
          <w:color w:val="000000"/>
        </w:rPr>
        <w:t xml:space="preserve"> meeting</w:t>
      </w:r>
      <w:r w:rsidR="00F5750C">
        <w:rPr>
          <w:rFonts w:ascii="Arial" w:eastAsia="Times New Roman" w:hAnsi="Arial" w:cs="Arial"/>
          <w:color w:val="000000"/>
        </w:rPr>
        <w:t xml:space="preserve">, I have chosen this method as a focus group is less formal than a one to one interview and an opportunity for participants to meet with others who have been through the same experience and share ideas/feedback. By having everyone together at </w:t>
      </w:r>
      <w:r w:rsidR="009D14E8">
        <w:rPr>
          <w:rFonts w:ascii="Arial" w:eastAsia="Times New Roman" w:hAnsi="Arial" w:cs="Arial"/>
          <w:color w:val="000000"/>
        </w:rPr>
        <w:t>once</w:t>
      </w:r>
      <w:r w:rsidR="00F5750C">
        <w:rPr>
          <w:rFonts w:ascii="Arial" w:eastAsia="Times New Roman" w:hAnsi="Arial" w:cs="Arial"/>
          <w:color w:val="000000"/>
        </w:rPr>
        <w:t>, it also saves time by doing one meeting rather several</w:t>
      </w:r>
      <w:r w:rsidR="009D14E8">
        <w:rPr>
          <w:rFonts w:ascii="Arial" w:eastAsia="Times New Roman" w:hAnsi="Arial" w:cs="Arial"/>
          <w:color w:val="000000"/>
        </w:rPr>
        <w:t xml:space="preserve"> individual meetings</w:t>
      </w:r>
      <w:r w:rsidR="00F5750C">
        <w:rPr>
          <w:rFonts w:ascii="Arial" w:eastAsia="Times New Roman" w:hAnsi="Arial" w:cs="Arial"/>
          <w:color w:val="000000"/>
        </w:rPr>
        <w:t>.</w:t>
      </w:r>
    </w:p>
    <w:p w14:paraId="65CFE0BB" w14:textId="77777777" w:rsidR="00E81869" w:rsidRPr="00E81869" w:rsidRDefault="00E81869" w:rsidP="00E81869">
      <w:pPr>
        <w:jc w:val="both"/>
        <w:rPr>
          <w:rFonts w:ascii="Arial" w:eastAsia="Times New Roman" w:hAnsi="Arial" w:cs="Arial"/>
          <w:color w:val="000000"/>
        </w:rPr>
      </w:pPr>
    </w:p>
    <w:p w14:paraId="72ED6409" w14:textId="77777777" w:rsidR="00E81869" w:rsidRPr="00E81869" w:rsidRDefault="00E81869" w:rsidP="00E81869">
      <w:pPr>
        <w:jc w:val="both"/>
        <w:rPr>
          <w:rFonts w:ascii="Arial" w:eastAsia="Times New Roman" w:hAnsi="Arial" w:cs="Arial"/>
          <w:color w:val="000000"/>
        </w:rPr>
      </w:pPr>
    </w:p>
    <w:p w14:paraId="76CAA9A5" w14:textId="57DB2570" w:rsidR="00E81869" w:rsidRDefault="00E81869" w:rsidP="00E81869">
      <w:pPr>
        <w:rPr>
          <w:rFonts w:ascii="Arial" w:eastAsia="Times New Roman" w:hAnsi="Arial" w:cs="Arial"/>
          <w:b/>
          <w:bCs/>
          <w:iCs/>
          <w:color w:val="000000"/>
        </w:rPr>
      </w:pPr>
    </w:p>
    <w:p w14:paraId="3B96F09D" w14:textId="2FB3DE5F" w:rsidR="00E81869" w:rsidRPr="008C78DE" w:rsidRDefault="00E81869" w:rsidP="00E81869">
      <w:pPr>
        <w:numPr>
          <w:ilvl w:val="0"/>
          <w:numId w:val="1"/>
        </w:numPr>
        <w:jc w:val="both"/>
        <w:rPr>
          <w:rFonts w:ascii="Arial" w:eastAsia="Times New Roman" w:hAnsi="Arial" w:cs="Arial"/>
          <w:color w:val="000000"/>
        </w:rPr>
      </w:pPr>
      <w:r w:rsidRPr="008C78DE">
        <w:rPr>
          <w:rFonts w:ascii="Arial" w:eastAsia="Times New Roman" w:hAnsi="Arial" w:cs="Arial"/>
          <w:color w:val="000000"/>
        </w:rPr>
        <w:t>State from WHOM you plan to collect primary data and detail any challenges you anticipate.  Outline how you plan to approach people to take part in your research and why you have chosen such individuals.  State why individuals may agree to take part in your report or indeed, refuse.</w:t>
      </w:r>
    </w:p>
    <w:p w14:paraId="2266A2CD" w14:textId="56806677" w:rsidR="003F2846" w:rsidRDefault="003F2846" w:rsidP="003F2846">
      <w:pPr>
        <w:jc w:val="both"/>
        <w:rPr>
          <w:rFonts w:ascii="Arial" w:eastAsia="Times New Roman" w:hAnsi="Arial" w:cs="Arial"/>
          <w:color w:val="000000"/>
          <w:highlight w:val="yellow"/>
        </w:rPr>
      </w:pPr>
    </w:p>
    <w:p w14:paraId="16E7D4D3" w14:textId="24BA653D" w:rsidR="003F2846" w:rsidRDefault="003F2846" w:rsidP="003F2846">
      <w:pPr>
        <w:jc w:val="both"/>
        <w:rPr>
          <w:rFonts w:ascii="Arial" w:eastAsia="Times New Roman" w:hAnsi="Arial" w:cs="Arial"/>
          <w:color w:val="000000"/>
        </w:rPr>
      </w:pPr>
      <w:r w:rsidRPr="008C78DE">
        <w:rPr>
          <w:rFonts w:ascii="Arial" w:eastAsia="Times New Roman" w:hAnsi="Arial" w:cs="Arial"/>
          <w:color w:val="000000"/>
        </w:rPr>
        <w:t xml:space="preserve">The primary research will come from employees who have </w:t>
      </w:r>
      <w:r w:rsidR="008C78DE" w:rsidRPr="008C78DE">
        <w:rPr>
          <w:rFonts w:ascii="Arial" w:eastAsia="Times New Roman" w:hAnsi="Arial" w:cs="Arial"/>
          <w:color w:val="000000"/>
        </w:rPr>
        <w:t>returned to work from maternity/adoption leave</w:t>
      </w:r>
      <w:r w:rsidR="009D14E8">
        <w:rPr>
          <w:rFonts w:ascii="Arial" w:eastAsia="Times New Roman" w:hAnsi="Arial" w:cs="Arial"/>
          <w:color w:val="000000"/>
        </w:rPr>
        <w:t xml:space="preserve"> in the last two years, this means that their experiences will be recent and relevant to the research project.</w:t>
      </w:r>
      <w:r w:rsidR="008C78DE">
        <w:rPr>
          <w:rFonts w:ascii="Arial" w:eastAsia="Times New Roman" w:hAnsi="Arial" w:cs="Arial"/>
          <w:color w:val="000000"/>
        </w:rPr>
        <w:t xml:space="preserve"> My plan is to contact individuals via email and explain the reasons behind the research project and the aims and outcomes which will assist with getting b</w:t>
      </w:r>
      <w:r w:rsidR="009D14E8">
        <w:rPr>
          <w:rFonts w:ascii="Arial" w:eastAsia="Times New Roman" w:hAnsi="Arial" w:cs="Arial"/>
          <w:color w:val="000000"/>
        </w:rPr>
        <w:t>u</w:t>
      </w:r>
      <w:r w:rsidR="008C78DE">
        <w:rPr>
          <w:rFonts w:ascii="Arial" w:eastAsia="Times New Roman" w:hAnsi="Arial" w:cs="Arial"/>
          <w:color w:val="000000"/>
        </w:rPr>
        <w:t>y in.</w:t>
      </w:r>
      <w:r w:rsidR="00B907E7">
        <w:rPr>
          <w:rFonts w:ascii="Arial" w:eastAsia="Times New Roman" w:hAnsi="Arial" w:cs="Arial"/>
          <w:color w:val="000000"/>
        </w:rPr>
        <w:t xml:space="preserve"> There may be participants who refuse to participate due to time commitments, however this is why I have chosen a quick online survey and an online meeting to try and reduce the time commitment to the research.</w:t>
      </w:r>
    </w:p>
    <w:p w14:paraId="5F70166A" w14:textId="02B1FB2D" w:rsidR="00B907E7" w:rsidRPr="008C78DE" w:rsidRDefault="00B907E7" w:rsidP="003F2846">
      <w:pPr>
        <w:jc w:val="both"/>
        <w:rPr>
          <w:rFonts w:ascii="Arial" w:eastAsia="Times New Roman" w:hAnsi="Arial" w:cs="Arial"/>
          <w:color w:val="000000"/>
        </w:rPr>
      </w:pPr>
      <w:r>
        <w:rPr>
          <w:rFonts w:ascii="Arial" w:eastAsia="Times New Roman" w:hAnsi="Arial" w:cs="Arial"/>
          <w:color w:val="000000"/>
        </w:rPr>
        <w:t>I will also agree to feedback any recommendations/outcomes so that participants can see what their contribution has had on improving experiences for parents returning to work after maternity/adoption leave.</w:t>
      </w:r>
    </w:p>
    <w:p w14:paraId="0503CAF3" w14:textId="77777777" w:rsidR="00E81869" w:rsidRPr="00E81869" w:rsidRDefault="00E81869" w:rsidP="00E81869">
      <w:pPr>
        <w:jc w:val="both"/>
        <w:rPr>
          <w:rFonts w:ascii="Arial" w:eastAsia="Times New Roman" w:hAnsi="Arial" w:cs="Arial"/>
          <w:b/>
          <w:bCs/>
          <w:iCs/>
          <w:color w:val="000000"/>
        </w:rPr>
      </w:pPr>
    </w:p>
    <w:p w14:paraId="357B99BA" w14:textId="3214CBFD" w:rsidR="00E81869" w:rsidRDefault="00E81869" w:rsidP="00E81869">
      <w:pPr>
        <w:jc w:val="both"/>
        <w:rPr>
          <w:rFonts w:ascii="Arial" w:eastAsia="Times New Roman" w:hAnsi="Arial" w:cs="Arial"/>
          <w:b/>
          <w:bCs/>
          <w:iCs/>
          <w:color w:val="000000"/>
        </w:rPr>
      </w:pPr>
      <w:r w:rsidRPr="00E81869">
        <w:rPr>
          <w:rFonts w:ascii="Arial" w:eastAsia="Times New Roman" w:hAnsi="Arial" w:cs="Arial"/>
          <w:b/>
          <w:bCs/>
          <w:iCs/>
          <w:color w:val="000000"/>
        </w:rPr>
        <w:t>.</w:t>
      </w:r>
    </w:p>
    <w:p w14:paraId="59E0B4BC" w14:textId="77777777" w:rsidR="00E81869" w:rsidRPr="00B907E7" w:rsidRDefault="00E81869" w:rsidP="00E81869">
      <w:pPr>
        <w:numPr>
          <w:ilvl w:val="0"/>
          <w:numId w:val="1"/>
        </w:numPr>
        <w:jc w:val="both"/>
        <w:rPr>
          <w:rFonts w:ascii="Arial" w:hAnsi="Arial" w:cs="Arial"/>
          <w:color w:val="000000"/>
        </w:rPr>
      </w:pPr>
      <w:r w:rsidRPr="00B907E7">
        <w:rPr>
          <w:rFonts w:ascii="Arial" w:hAnsi="Arial" w:cs="Arial"/>
          <w:color w:val="000000"/>
        </w:rPr>
        <w:t>State from where you plan to collect secondary data.  This means providing an early list of alphabetised websites and a bibliography that details (using Harvard method) the books, journals, research and magazines that you intend to use.</w:t>
      </w:r>
    </w:p>
    <w:p w14:paraId="2BBD849E" w14:textId="77777777" w:rsidR="00B907E7" w:rsidRDefault="00B907E7" w:rsidP="00E81869">
      <w:pPr>
        <w:jc w:val="both"/>
        <w:rPr>
          <w:rFonts w:ascii="Arial" w:hAnsi="Arial" w:cs="Arial"/>
          <w:color w:val="000000"/>
        </w:rPr>
      </w:pPr>
    </w:p>
    <w:p w14:paraId="550E7147" w14:textId="30EA68A6" w:rsidR="00E81869" w:rsidRPr="00E81869" w:rsidRDefault="00E81869" w:rsidP="00E81869">
      <w:pPr>
        <w:jc w:val="both"/>
        <w:rPr>
          <w:rFonts w:ascii="Arial" w:hAnsi="Arial" w:cs="Arial"/>
          <w:color w:val="000000"/>
        </w:rPr>
      </w:pPr>
      <w:r w:rsidRPr="00E81869">
        <w:rPr>
          <w:rFonts w:ascii="Arial" w:hAnsi="Arial" w:cs="Arial"/>
          <w:color w:val="000000"/>
        </w:rPr>
        <w:t>Website addresses:</w:t>
      </w:r>
    </w:p>
    <w:p w14:paraId="261C9D5E" w14:textId="77777777" w:rsidR="00E81869" w:rsidRPr="00E81869" w:rsidRDefault="00E81869" w:rsidP="00E81869">
      <w:pPr>
        <w:jc w:val="both"/>
        <w:rPr>
          <w:rFonts w:ascii="Arial" w:hAnsi="Arial" w:cs="Arial"/>
          <w:b/>
          <w:color w:val="000000"/>
        </w:rPr>
      </w:pPr>
      <w:r w:rsidRPr="00E81869">
        <w:rPr>
          <w:rFonts w:ascii="Arial" w:hAnsi="Arial" w:cs="Arial"/>
          <w:b/>
          <w:color w:val="000000"/>
        </w:rPr>
        <w:t>Approximately 10</w:t>
      </w:r>
    </w:p>
    <w:p w14:paraId="32CDDA31" w14:textId="6043C747" w:rsidR="00E81869" w:rsidRDefault="00E81869" w:rsidP="00E81869">
      <w:pPr>
        <w:jc w:val="both"/>
        <w:rPr>
          <w:rFonts w:ascii="Arial" w:hAnsi="Arial" w:cs="Arial"/>
          <w:color w:val="000000"/>
        </w:rPr>
      </w:pPr>
    </w:p>
    <w:p w14:paraId="3E3D98D0" w14:textId="348B9E73" w:rsidR="003E42AD" w:rsidRPr="003E42AD" w:rsidRDefault="00EF5230" w:rsidP="003E42AD">
      <w:pPr>
        <w:pStyle w:val="ListParagraph"/>
        <w:numPr>
          <w:ilvl w:val="0"/>
          <w:numId w:val="5"/>
        </w:numPr>
        <w:rPr>
          <w:rFonts w:ascii="Arial" w:hAnsi="Arial" w:cs="Arial"/>
        </w:rPr>
      </w:pPr>
      <w:hyperlink r:id="rId5" w:history="1">
        <w:r w:rsidR="003E42AD" w:rsidRPr="003E42AD">
          <w:rPr>
            <w:rStyle w:val="Hyperlink"/>
            <w:rFonts w:ascii="Arial" w:hAnsi="Arial" w:cs="Arial"/>
            <w:color w:val="auto"/>
            <w:u w:val="none"/>
          </w:rPr>
          <w:t>HR Magazine - How support groups can help new mums return to work</w:t>
        </w:r>
      </w:hyperlink>
      <w:r w:rsidR="003E42AD" w:rsidRPr="003E42AD">
        <w:rPr>
          <w:rFonts w:ascii="Arial" w:hAnsi="Arial" w:cs="Arial"/>
        </w:rPr>
        <w:t xml:space="preserve"> </w:t>
      </w:r>
      <w:hyperlink r:id="rId6" w:history="1">
        <w:r w:rsidR="00B907E7" w:rsidRPr="004F39F8">
          <w:rPr>
            <w:rStyle w:val="Hyperlink"/>
            <w:rFonts w:ascii="Arial" w:hAnsi="Arial" w:cs="Arial"/>
          </w:rPr>
          <w:t>https://www.hrmagazine.co.uk/content/news/how-support-groups-can-help-new-mums-return-to-work</w:t>
        </w:r>
      </w:hyperlink>
      <w:r w:rsidR="00B907E7">
        <w:rPr>
          <w:rFonts w:ascii="Arial" w:hAnsi="Arial" w:cs="Arial"/>
        </w:rPr>
        <w:t xml:space="preserve"> </w:t>
      </w:r>
    </w:p>
    <w:p w14:paraId="2340CF4D" w14:textId="77777777" w:rsidR="003E42AD" w:rsidRPr="00E81869" w:rsidRDefault="003E42AD" w:rsidP="00E81869">
      <w:pPr>
        <w:jc w:val="both"/>
        <w:rPr>
          <w:rFonts w:ascii="Arial" w:hAnsi="Arial" w:cs="Arial"/>
          <w:color w:val="000000"/>
        </w:rPr>
      </w:pPr>
    </w:p>
    <w:p w14:paraId="1E3868BD" w14:textId="12014CB2" w:rsidR="00E81869" w:rsidRDefault="00A2630C" w:rsidP="00A2630C">
      <w:pPr>
        <w:pStyle w:val="ListParagraph"/>
        <w:numPr>
          <w:ilvl w:val="0"/>
          <w:numId w:val="5"/>
        </w:numPr>
        <w:jc w:val="both"/>
        <w:rPr>
          <w:rFonts w:ascii="Arial" w:hAnsi="Arial" w:cs="Arial"/>
          <w:color w:val="000000"/>
        </w:rPr>
      </w:pPr>
      <w:r>
        <w:rPr>
          <w:rFonts w:ascii="Arial" w:hAnsi="Arial" w:cs="Arial"/>
          <w:color w:val="000000"/>
        </w:rPr>
        <w:t xml:space="preserve">HR Review - </w:t>
      </w:r>
      <w:hyperlink r:id="rId7" w:history="1">
        <w:r w:rsidRPr="000C5A46">
          <w:rPr>
            <w:rStyle w:val="Hyperlink"/>
            <w:rFonts w:ascii="Arial" w:hAnsi="Arial" w:cs="Arial"/>
          </w:rPr>
          <w:t>https://www.hrreview.co.uk/hr-news/over-a-third-of-working-mothers-struggle-to-adjust-when-returning-from-maternity-leave/129604</w:t>
        </w:r>
      </w:hyperlink>
      <w:r>
        <w:rPr>
          <w:rFonts w:ascii="Arial" w:hAnsi="Arial" w:cs="Arial"/>
          <w:color w:val="000000"/>
        </w:rPr>
        <w:t xml:space="preserve"> </w:t>
      </w:r>
    </w:p>
    <w:p w14:paraId="1D02DFC7" w14:textId="77777777" w:rsidR="00A2630C" w:rsidRPr="00A2630C" w:rsidRDefault="00A2630C" w:rsidP="00A2630C">
      <w:pPr>
        <w:pStyle w:val="ListParagraph"/>
        <w:rPr>
          <w:rFonts w:ascii="Arial" w:hAnsi="Arial" w:cs="Arial"/>
          <w:color w:val="000000"/>
        </w:rPr>
      </w:pPr>
    </w:p>
    <w:p w14:paraId="56E7FDDD" w14:textId="5875A299" w:rsidR="00A2630C" w:rsidRDefault="00EB2405" w:rsidP="00A2630C">
      <w:pPr>
        <w:pStyle w:val="ListParagraph"/>
        <w:numPr>
          <w:ilvl w:val="0"/>
          <w:numId w:val="5"/>
        </w:numPr>
        <w:jc w:val="both"/>
        <w:rPr>
          <w:rFonts w:ascii="Arial" w:hAnsi="Arial" w:cs="Arial"/>
          <w:color w:val="000000"/>
        </w:rPr>
      </w:pPr>
      <w:r>
        <w:rPr>
          <w:rFonts w:ascii="Arial" w:hAnsi="Arial" w:cs="Arial"/>
          <w:color w:val="000000"/>
        </w:rPr>
        <w:t xml:space="preserve">HR Review - </w:t>
      </w:r>
      <w:hyperlink r:id="rId8" w:history="1">
        <w:r w:rsidRPr="000C5A46">
          <w:rPr>
            <w:rStyle w:val="Hyperlink"/>
            <w:rFonts w:ascii="Arial" w:hAnsi="Arial" w:cs="Arial"/>
          </w:rPr>
          <w:t>https://www.hrreview.co.uk/hr-news/diversity-news/working-mothers-feel-discriminated-against-at-work/46869</w:t>
        </w:r>
      </w:hyperlink>
      <w:r>
        <w:rPr>
          <w:rFonts w:ascii="Arial" w:hAnsi="Arial" w:cs="Arial"/>
          <w:color w:val="000000"/>
        </w:rPr>
        <w:t xml:space="preserve"> </w:t>
      </w:r>
    </w:p>
    <w:p w14:paraId="70CAA758" w14:textId="77777777" w:rsidR="00EB2405" w:rsidRPr="00EB2405" w:rsidRDefault="00EB2405" w:rsidP="00EB2405">
      <w:pPr>
        <w:pStyle w:val="ListParagraph"/>
        <w:rPr>
          <w:rFonts w:ascii="Arial" w:hAnsi="Arial" w:cs="Arial"/>
          <w:color w:val="000000"/>
        </w:rPr>
      </w:pPr>
    </w:p>
    <w:p w14:paraId="33EB9BF4" w14:textId="7776F1F4" w:rsidR="00EB2405" w:rsidRDefault="00EB2405" w:rsidP="00A2630C">
      <w:pPr>
        <w:pStyle w:val="ListParagraph"/>
        <w:numPr>
          <w:ilvl w:val="0"/>
          <w:numId w:val="5"/>
        </w:numPr>
        <w:jc w:val="both"/>
        <w:rPr>
          <w:rFonts w:ascii="Arial" w:hAnsi="Arial" w:cs="Arial"/>
          <w:color w:val="000000"/>
        </w:rPr>
      </w:pPr>
      <w:r>
        <w:rPr>
          <w:rFonts w:ascii="Arial" w:hAnsi="Arial" w:cs="Arial"/>
          <w:color w:val="000000"/>
        </w:rPr>
        <w:t xml:space="preserve"> HR Review - </w:t>
      </w:r>
      <w:hyperlink r:id="rId9" w:history="1">
        <w:r w:rsidRPr="000C5A46">
          <w:rPr>
            <w:rStyle w:val="Hyperlink"/>
            <w:rFonts w:ascii="Arial" w:hAnsi="Arial" w:cs="Arial"/>
          </w:rPr>
          <w:t>https://www.hrreview.co.uk/hr-news/working-mothers-and-carers-feel-held-back-from-promotions/138299</w:t>
        </w:r>
      </w:hyperlink>
      <w:r>
        <w:rPr>
          <w:rFonts w:ascii="Arial" w:hAnsi="Arial" w:cs="Arial"/>
          <w:color w:val="000000"/>
        </w:rPr>
        <w:t xml:space="preserve"> </w:t>
      </w:r>
    </w:p>
    <w:p w14:paraId="419CC7B3" w14:textId="77777777" w:rsidR="00EB2405" w:rsidRPr="00EB2405" w:rsidRDefault="00EB2405" w:rsidP="00EB2405">
      <w:pPr>
        <w:pStyle w:val="ListParagraph"/>
        <w:rPr>
          <w:rFonts w:ascii="Arial" w:hAnsi="Arial" w:cs="Arial"/>
          <w:color w:val="000000"/>
        </w:rPr>
      </w:pPr>
    </w:p>
    <w:p w14:paraId="7516D374" w14:textId="323EAC1F" w:rsidR="00E81869" w:rsidRDefault="00EB2405" w:rsidP="00E81869">
      <w:pPr>
        <w:pStyle w:val="ListParagraph"/>
        <w:numPr>
          <w:ilvl w:val="0"/>
          <w:numId w:val="5"/>
        </w:numPr>
        <w:jc w:val="both"/>
        <w:rPr>
          <w:rFonts w:ascii="Arial" w:hAnsi="Arial" w:cs="Arial"/>
          <w:color w:val="000000"/>
        </w:rPr>
      </w:pPr>
      <w:r w:rsidRPr="00EB2405">
        <w:rPr>
          <w:rFonts w:ascii="Arial" w:hAnsi="Arial" w:cs="Arial"/>
          <w:color w:val="000000"/>
        </w:rPr>
        <w:t xml:space="preserve">Harvard Business Review -  </w:t>
      </w:r>
      <w:hyperlink r:id="rId10" w:history="1">
        <w:r w:rsidRPr="000C5A46">
          <w:rPr>
            <w:rStyle w:val="Hyperlink"/>
            <w:rFonts w:ascii="Arial" w:hAnsi="Arial" w:cs="Arial"/>
          </w:rPr>
          <w:t>https://hbr.org/podcast/2019/02/working-mothers</w:t>
        </w:r>
      </w:hyperlink>
      <w:r>
        <w:rPr>
          <w:rFonts w:ascii="Arial" w:hAnsi="Arial" w:cs="Arial"/>
          <w:color w:val="000000"/>
        </w:rPr>
        <w:t xml:space="preserve"> </w:t>
      </w:r>
    </w:p>
    <w:p w14:paraId="147CD15F" w14:textId="77777777" w:rsidR="00EB2405" w:rsidRPr="00EB2405" w:rsidRDefault="00EB2405" w:rsidP="00EB2405">
      <w:pPr>
        <w:pStyle w:val="ListParagraph"/>
        <w:rPr>
          <w:rFonts w:ascii="Arial" w:hAnsi="Arial" w:cs="Arial"/>
          <w:color w:val="000000"/>
        </w:rPr>
      </w:pPr>
    </w:p>
    <w:p w14:paraId="295DF495" w14:textId="0AB0FEF2" w:rsidR="00EB2405" w:rsidRDefault="00EB2405" w:rsidP="00EB2405">
      <w:pPr>
        <w:pStyle w:val="ListParagraph"/>
        <w:numPr>
          <w:ilvl w:val="0"/>
          <w:numId w:val="5"/>
        </w:numPr>
        <w:rPr>
          <w:rFonts w:ascii="Arial" w:hAnsi="Arial" w:cs="Arial"/>
          <w:color w:val="000000"/>
        </w:rPr>
      </w:pPr>
      <w:r>
        <w:rPr>
          <w:rFonts w:ascii="Arial" w:hAnsi="Arial" w:cs="Arial"/>
          <w:color w:val="000000"/>
        </w:rPr>
        <w:t xml:space="preserve"> The Business </w:t>
      </w:r>
      <w:proofErr w:type="spellStart"/>
      <w:r>
        <w:rPr>
          <w:rFonts w:ascii="Arial" w:hAnsi="Arial" w:cs="Arial"/>
          <w:color w:val="000000"/>
        </w:rPr>
        <w:t>Journels</w:t>
      </w:r>
      <w:proofErr w:type="spellEnd"/>
      <w:r>
        <w:rPr>
          <w:rFonts w:ascii="Arial" w:hAnsi="Arial" w:cs="Arial"/>
          <w:color w:val="000000"/>
        </w:rPr>
        <w:t xml:space="preserve">, Biz Women </w:t>
      </w:r>
      <w:hyperlink r:id="rId11" w:history="1">
        <w:r w:rsidRPr="000C5A46">
          <w:rPr>
            <w:rStyle w:val="Hyperlink"/>
            <w:rFonts w:ascii="Arial" w:hAnsi="Arial" w:cs="Arial"/>
          </w:rPr>
          <w:t>https://www.bizjournals.com/bizwomen/news/latest-news/2020/08/working-moms-are-struggling-to-balance-it-all-emp.html?page=all</w:t>
        </w:r>
      </w:hyperlink>
      <w:r>
        <w:rPr>
          <w:rFonts w:ascii="Arial" w:hAnsi="Arial" w:cs="Arial"/>
          <w:color w:val="000000"/>
        </w:rPr>
        <w:t xml:space="preserve"> </w:t>
      </w:r>
    </w:p>
    <w:p w14:paraId="51E20473" w14:textId="77777777" w:rsidR="00F83284" w:rsidRPr="00F83284" w:rsidRDefault="00F83284" w:rsidP="00F83284">
      <w:pPr>
        <w:pStyle w:val="ListParagraph"/>
        <w:rPr>
          <w:rFonts w:ascii="Arial" w:hAnsi="Arial" w:cs="Arial"/>
          <w:color w:val="000000"/>
        </w:rPr>
      </w:pPr>
    </w:p>
    <w:p w14:paraId="43313599" w14:textId="556A5AA1" w:rsidR="00F83284" w:rsidRPr="00EB2405" w:rsidRDefault="00F83284" w:rsidP="00EB2405">
      <w:pPr>
        <w:pStyle w:val="ListParagraph"/>
        <w:numPr>
          <w:ilvl w:val="0"/>
          <w:numId w:val="5"/>
        </w:numPr>
        <w:rPr>
          <w:rFonts w:ascii="Arial" w:hAnsi="Arial" w:cs="Arial"/>
          <w:color w:val="000000"/>
        </w:rPr>
      </w:pPr>
      <w:r>
        <w:rPr>
          <w:rFonts w:ascii="Arial" w:hAnsi="Arial" w:cs="Arial"/>
          <w:color w:val="000000"/>
        </w:rPr>
        <w:t xml:space="preserve"> </w:t>
      </w:r>
      <w:proofErr w:type="spellStart"/>
      <w:r>
        <w:rPr>
          <w:rFonts w:ascii="Arial" w:hAnsi="Arial" w:cs="Arial"/>
          <w:color w:val="000000"/>
        </w:rPr>
        <w:t>Linkedin</w:t>
      </w:r>
      <w:proofErr w:type="spellEnd"/>
      <w:r>
        <w:rPr>
          <w:rFonts w:ascii="Arial" w:hAnsi="Arial" w:cs="Arial"/>
          <w:color w:val="000000"/>
        </w:rPr>
        <w:t xml:space="preserve"> </w:t>
      </w:r>
      <w:hyperlink r:id="rId12" w:history="1">
        <w:r w:rsidRPr="000C5A46">
          <w:rPr>
            <w:rStyle w:val="Hyperlink"/>
            <w:rFonts w:ascii="Arial" w:hAnsi="Arial" w:cs="Arial"/>
          </w:rPr>
          <w:t>https://www.linkedin.com/pulse/working-new-mothers-struggle-message-ceos-kate-brogden-cpa?articleId=6648266118026838016</w:t>
        </w:r>
      </w:hyperlink>
      <w:r>
        <w:rPr>
          <w:rFonts w:ascii="Arial" w:hAnsi="Arial" w:cs="Arial"/>
          <w:color w:val="000000"/>
        </w:rPr>
        <w:t xml:space="preserve"> </w:t>
      </w:r>
    </w:p>
    <w:p w14:paraId="07BAFD35" w14:textId="77777777" w:rsidR="00E81869" w:rsidRPr="00E81869" w:rsidRDefault="00E81869" w:rsidP="00E81869">
      <w:pPr>
        <w:jc w:val="both"/>
        <w:rPr>
          <w:rFonts w:ascii="Arial" w:hAnsi="Arial" w:cs="Arial"/>
          <w:color w:val="000000"/>
        </w:rPr>
      </w:pPr>
    </w:p>
    <w:p w14:paraId="2B909BAB" w14:textId="7FB7519C" w:rsidR="00E81869" w:rsidRDefault="00F83284" w:rsidP="00F83284">
      <w:pPr>
        <w:pStyle w:val="ListParagraph"/>
        <w:numPr>
          <w:ilvl w:val="0"/>
          <w:numId w:val="5"/>
        </w:numPr>
        <w:rPr>
          <w:rFonts w:ascii="Arial" w:hAnsi="Arial" w:cs="Arial"/>
          <w:color w:val="000000"/>
        </w:rPr>
      </w:pPr>
      <w:proofErr w:type="spellStart"/>
      <w:r w:rsidRPr="00F83284">
        <w:rPr>
          <w:rFonts w:ascii="Arial" w:hAnsi="Arial" w:cs="Arial"/>
          <w:color w:val="000000"/>
        </w:rPr>
        <w:t>McKinsey&amp;Company</w:t>
      </w:r>
      <w:proofErr w:type="spellEnd"/>
      <w:r w:rsidRPr="00F83284">
        <w:rPr>
          <w:rFonts w:ascii="Arial" w:hAnsi="Arial" w:cs="Arial"/>
          <w:color w:val="000000"/>
        </w:rPr>
        <w:t xml:space="preserve"> </w:t>
      </w:r>
      <w:hyperlink r:id="rId13" w:history="1">
        <w:r w:rsidRPr="00F83284">
          <w:rPr>
            <w:rStyle w:val="Hyperlink"/>
            <w:rFonts w:ascii="Arial" w:hAnsi="Arial" w:cs="Arial"/>
          </w:rPr>
          <w:t>https://www.mckinsey.com/featured-insights/themes/working-mothers-are-still-struggling-heres-how-companies-can-support-them</w:t>
        </w:r>
      </w:hyperlink>
      <w:r w:rsidRPr="00F83284">
        <w:rPr>
          <w:rFonts w:ascii="Arial" w:hAnsi="Arial" w:cs="Arial"/>
          <w:color w:val="000000"/>
        </w:rPr>
        <w:t xml:space="preserve"> </w:t>
      </w:r>
    </w:p>
    <w:p w14:paraId="6AEDB5B5" w14:textId="77777777" w:rsidR="00F83284" w:rsidRPr="00F83284" w:rsidRDefault="00F83284" w:rsidP="00F83284">
      <w:pPr>
        <w:pStyle w:val="ListParagraph"/>
        <w:rPr>
          <w:rFonts w:ascii="Arial" w:hAnsi="Arial" w:cs="Arial"/>
          <w:color w:val="000000"/>
        </w:rPr>
      </w:pPr>
    </w:p>
    <w:p w14:paraId="36C2D18C" w14:textId="02BF39FA" w:rsidR="00F83284" w:rsidRDefault="000D013C" w:rsidP="00F83284">
      <w:pPr>
        <w:pStyle w:val="ListParagraph"/>
        <w:numPr>
          <w:ilvl w:val="0"/>
          <w:numId w:val="5"/>
        </w:numPr>
        <w:rPr>
          <w:rFonts w:ascii="Arial" w:hAnsi="Arial" w:cs="Arial"/>
          <w:color w:val="000000"/>
        </w:rPr>
      </w:pPr>
      <w:r>
        <w:rPr>
          <w:rFonts w:ascii="Arial" w:hAnsi="Arial" w:cs="Arial"/>
          <w:color w:val="000000"/>
        </w:rPr>
        <w:t xml:space="preserve"> Working Families </w:t>
      </w:r>
      <w:hyperlink r:id="rId14" w:history="1">
        <w:r w:rsidRPr="000C5A46">
          <w:rPr>
            <w:rStyle w:val="Hyperlink"/>
            <w:rFonts w:ascii="Arial" w:hAnsi="Arial" w:cs="Arial"/>
          </w:rPr>
          <w:t>https://workingfamilies.org.uk/employers/benchmark/the-top-30-employers/</w:t>
        </w:r>
      </w:hyperlink>
      <w:r>
        <w:rPr>
          <w:rFonts w:ascii="Arial" w:hAnsi="Arial" w:cs="Arial"/>
          <w:color w:val="000000"/>
        </w:rPr>
        <w:t xml:space="preserve"> </w:t>
      </w:r>
    </w:p>
    <w:p w14:paraId="7D1FDC5F" w14:textId="77777777" w:rsidR="000D013C" w:rsidRPr="000D013C" w:rsidRDefault="000D013C" w:rsidP="000D013C">
      <w:pPr>
        <w:rPr>
          <w:rFonts w:ascii="Arial" w:hAnsi="Arial" w:cs="Arial"/>
          <w:color w:val="000000"/>
        </w:rPr>
      </w:pPr>
    </w:p>
    <w:p w14:paraId="65B0B88D" w14:textId="559DD3A2" w:rsidR="00E81869" w:rsidRPr="000D013C" w:rsidRDefault="000D013C" w:rsidP="000D013C">
      <w:pPr>
        <w:pStyle w:val="ListParagraph"/>
        <w:numPr>
          <w:ilvl w:val="0"/>
          <w:numId w:val="5"/>
        </w:numPr>
        <w:rPr>
          <w:rFonts w:ascii="Arial" w:hAnsi="Arial" w:cs="Arial"/>
          <w:color w:val="000000"/>
        </w:rPr>
      </w:pPr>
      <w:r>
        <w:rPr>
          <w:rFonts w:ascii="Arial" w:hAnsi="Arial" w:cs="Arial"/>
          <w:color w:val="000000"/>
        </w:rPr>
        <w:t xml:space="preserve">Employee Benefits </w:t>
      </w:r>
      <w:hyperlink r:id="rId15" w:history="1">
        <w:r w:rsidRPr="000C5A46">
          <w:rPr>
            <w:rStyle w:val="Hyperlink"/>
            <w:rFonts w:ascii="Arial" w:hAnsi="Arial" w:cs="Arial"/>
          </w:rPr>
          <w:t>https://employeebenefits.co.uk/issues/july-aug-2016-2/how-the-uks-support-for-working-parents-compares-with-other-countries/</w:t>
        </w:r>
      </w:hyperlink>
      <w:r>
        <w:rPr>
          <w:rFonts w:ascii="Arial" w:hAnsi="Arial" w:cs="Arial"/>
          <w:color w:val="000000"/>
        </w:rPr>
        <w:t xml:space="preserve"> </w:t>
      </w:r>
    </w:p>
    <w:p w14:paraId="2F0A08F3" w14:textId="77777777" w:rsidR="00F83284" w:rsidRPr="00E81869" w:rsidRDefault="00F83284" w:rsidP="00E81869">
      <w:pPr>
        <w:jc w:val="both"/>
        <w:rPr>
          <w:rFonts w:ascii="Arial" w:hAnsi="Arial" w:cs="Arial"/>
          <w:color w:val="000000"/>
        </w:rPr>
      </w:pPr>
    </w:p>
    <w:p w14:paraId="6EDC8839" w14:textId="77777777" w:rsidR="00F83284" w:rsidRDefault="00F83284" w:rsidP="00E81869">
      <w:pPr>
        <w:jc w:val="both"/>
        <w:rPr>
          <w:rFonts w:ascii="Arial" w:hAnsi="Arial" w:cs="Arial"/>
          <w:color w:val="000000"/>
        </w:rPr>
      </w:pPr>
    </w:p>
    <w:p w14:paraId="47A4D35C" w14:textId="2AE002EA" w:rsidR="00E81869" w:rsidRPr="00E81869" w:rsidRDefault="00E81869" w:rsidP="00E81869">
      <w:pPr>
        <w:jc w:val="both"/>
        <w:rPr>
          <w:rFonts w:ascii="Arial" w:hAnsi="Arial" w:cs="Arial"/>
          <w:color w:val="000000"/>
        </w:rPr>
      </w:pPr>
      <w:r w:rsidRPr="00E81869">
        <w:rPr>
          <w:rFonts w:ascii="Arial" w:hAnsi="Arial" w:cs="Arial"/>
          <w:color w:val="000000"/>
        </w:rPr>
        <w:t>Books (on topic area and associated subjects):</w:t>
      </w:r>
    </w:p>
    <w:p w14:paraId="194D5DF8" w14:textId="77777777" w:rsidR="00E81869" w:rsidRPr="00E81869" w:rsidRDefault="00E81869" w:rsidP="00E81869">
      <w:pPr>
        <w:jc w:val="both"/>
        <w:rPr>
          <w:rFonts w:ascii="Arial" w:hAnsi="Arial" w:cs="Arial"/>
          <w:b/>
          <w:color w:val="000000"/>
        </w:rPr>
      </w:pPr>
      <w:r w:rsidRPr="00E81869">
        <w:rPr>
          <w:rFonts w:ascii="Arial" w:hAnsi="Arial" w:cs="Arial"/>
          <w:b/>
          <w:color w:val="000000"/>
        </w:rPr>
        <w:t>Approximately 10</w:t>
      </w:r>
    </w:p>
    <w:p w14:paraId="481ABC00" w14:textId="77777777" w:rsidR="00E81869" w:rsidRPr="00E81869" w:rsidRDefault="00E81869" w:rsidP="00E81869">
      <w:pPr>
        <w:jc w:val="both"/>
        <w:rPr>
          <w:rFonts w:ascii="Arial" w:hAnsi="Arial" w:cs="Arial"/>
          <w:color w:val="000000"/>
        </w:rPr>
      </w:pPr>
    </w:p>
    <w:p w14:paraId="44AB1BB9" w14:textId="6752940C" w:rsidR="00E81869" w:rsidRDefault="00D70ACE" w:rsidP="00E81869">
      <w:pPr>
        <w:jc w:val="both"/>
        <w:rPr>
          <w:rFonts w:ascii="Arial" w:hAnsi="Arial" w:cs="Arial"/>
          <w:color w:val="000000"/>
        </w:rPr>
      </w:pPr>
      <w:r w:rsidRPr="00D70ACE">
        <w:rPr>
          <w:rFonts w:ascii="Arial" w:hAnsi="Arial" w:cs="Arial"/>
          <w:color w:val="000000"/>
        </w:rPr>
        <w:t>Chatterji, P. &amp; Markowitz, S. (2005) Does the Length of Maternity Leave Affect Maternal Health? Southern economic journal. [Online] 72 (1), 16–41.</w:t>
      </w:r>
    </w:p>
    <w:p w14:paraId="660689F7" w14:textId="23E7C15E" w:rsidR="00D70ACE" w:rsidRDefault="00D70ACE" w:rsidP="00E81869">
      <w:pPr>
        <w:jc w:val="both"/>
        <w:rPr>
          <w:rFonts w:ascii="Arial" w:hAnsi="Arial" w:cs="Arial"/>
          <w:color w:val="000000"/>
        </w:rPr>
      </w:pPr>
    </w:p>
    <w:p w14:paraId="0CF1F790" w14:textId="4A1B33FC" w:rsidR="00D70ACE" w:rsidRDefault="00D70ACE" w:rsidP="00E81869">
      <w:pPr>
        <w:jc w:val="both"/>
        <w:rPr>
          <w:rFonts w:ascii="Arial" w:hAnsi="Arial" w:cs="Arial"/>
          <w:color w:val="000000"/>
        </w:rPr>
      </w:pPr>
      <w:r w:rsidRPr="00D70ACE">
        <w:rPr>
          <w:rFonts w:ascii="Arial" w:hAnsi="Arial" w:cs="Arial"/>
          <w:color w:val="000000"/>
        </w:rPr>
        <w:t>Cunningham-Burley, S. (2005) ‘Balancing work and family life: mothers’ views’, in FAMILY IN SOCIETY. [Online]. Policy Press. pp. 23–38.</w:t>
      </w:r>
    </w:p>
    <w:p w14:paraId="10A629A2" w14:textId="5197F295" w:rsidR="00D70ACE" w:rsidRDefault="00D70ACE" w:rsidP="00E81869">
      <w:pPr>
        <w:jc w:val="both"/>
        <w:rPr>
          <w:rFonts w:ascii="Arial" w:hAnsi="Arial" w:cs="Arial"/>
          <w:color w:val="000000"/>
        </w:rPr>
      </w:pPr>
    </w:p>
    <w:p w14:paraId="4D4229F3" w14:textId="38BC4B44" w:rsidR="00D70ACE" w:rsidRDefault="00D70ACE" w:rsidP="00E81869">
      <w:pPr>
        <w:jc w:val="both"/>
        <w:rPr>
          <w:rFonts w:ascii="Arial" w:hAnsi="Arial" w:cs="Arial"/>
          <w:color w:val="000000"/>
        </w:rPr>
      </w:pPr>
      <w:r w:rsidRPr="00D70ACE">
        <w:rPr>
          <w:rFonts w:ascii="Arial" w:hAnsi="Arial" w:cs="Arial"/>
          <w:color w:val="000000"/>
        </w:rPr>
        <w:t>Smith, T. A. (2019) ‘Public Works: Female Citizens as Mothers and Workers’, in The Emerging Female Citizen. [Online]. Berkeley: University of California Press. pp. 148–177.</w:t>
      </w:r>
    </w:p>
    <w:p w14:paraId="49819C0E" w14:textId="77777777" w:rsidR="00D70ACE" w:rsidRPr="00E81869" w:rsidRDefault="00D70ACE" w:rsidP="00E81869">
      <w:pPr>
        <w:jc w:val="both"/>
        <w:rPr>
          <w:rFonts w:ascii="Arial" w:hAnsi="Arial" w:cs="Arial"/>
          <w:color w:val="000000"/>
        </w:rPr>
      </w:pPr>
    </w:p>
    <w:p w14:paraId="73536C3C" w14:textId="0E1C548B" w:rsidR="00E81869" w:rsidRDefault="00F76195" w:rsidP="00E81869">
      <w:pPr>
        <w:jc w:val="both"/>
        <w:rPr>
          <w:rFonts w:ascii="Arial" w:hAnsi="Arial" w:cs="Arial"/>
          <w:color w:val="000000"/>
        </w:rPr>
      </w:pPr>
      <w:r w:rsidRPr="00F76195">
        <w:rPr>
          <w:rFonts w:ascii="Arial" w:hAnsi="Arial" w:cs="Arial"/>
          <w:color w:val="000000"/>
        </w:rPr>
        <w:t>Macdonald, C. L. (2019) ‘Mother-Employers: Blanket Accountability at Home and at Work’, in Shadow Mothers. [Online]. Berkeley: University of California Press. pp. 17–41.</w:t>
      </w:r>
    </w:p>
    <w:p w14:paraId="178C5659" w14:textId="77777777" w:rsidR="00F76195" w:rsidRPr="00E81869" w:rsidRDefault="00F76195" w:rsidP="00E81869">
      <w:pPr>
        <w:jc w:val="both"/>
        <w:rPr>
          <w:rFonts w:ascii="Arial" w:hAnsi="Arial" w:cs="Arial"/>
          <w:color w:val="000000"/>
        </w:rPr>
      </w:pPr>
    </w:p>
    <w:p w14:paraId="626C2671" w14:textId="30C3D591" w:rsidR="00E81869" w:rsidRDefault="00F76195" w:rsidP="00E81869">
      <w:pPr>
        <w:jc w:val="both"/>
        <w:rPr>
          <w:rFonts w:ascii="Arial" w:hAnsi="Arial" w:cs="Arial"/>
          <w:color w:val="000000"/>
        </w:rPr>
      </w:pPr>
      <w:r w:rsidRPr="00F76195">
        <w:rPr>
          <w:rFonts w:ascii="Arial" w:hAnsi="Arial" w:cs="Arial"/>
          <w:color w:val="000000"/>
        </w:rPr>
        <w:t>Crouter, A. C. (2006) ‘Mothers and Fathers at Work: Implications for Families and Children’, in Families Count. [Online]. Cambridge University Press. pp. 135–154.</w:t>
      </w:r>
    </w:p>
    <w:p w14:paraId="63E4DD03" w14:textId="5DFFA4EA" w:rsidR="00F76195" w:rsidRDefault="00F76195" w:rsidP="00E81869">
      <w:pPr>
        <w:jc w:val="both"/>
        <w:rPr>
          <w:rFonts w:ascii="Arial" w:hAnsi="Arial" w:cs="Arial"/>
          <w:color w:val="000000"/>
        </w:rPr>
      </w:pPr>
    </w:p>
    <w:p w14:paraId="33668345" w14:textId="50828CE2" w:rsidR="00F76195" w:rsidRDefault="00F76195" w:rsidP="00E81869">
      <w:pPr>
        <w:jc w:val="both"/>
        <w:rPr>
          <w:rFonts w:ascii="Arial" w:hAnsi="Arial" w:cs="Arial"/>
          <w:color w:val="000000"/>
        </w:rPr>
      </w:pPr>
      <w:r w:rsidRPr="00F76195">
        <w:rPr>
          <w:rFonts w:ascii="Arial" w:hAnsi="Arial" w:cs="Arial"/>
          <w:color w:val="000000"/>
        </w:rPr>
        <w:t>Hamilton, P. (2020) ‘“Staying at Home” or “Choosing to Work”’, in Black Mothers and Attachment Parenting. [Online]. pp. 133–144.</w:t>
      </w:r>
    </w:p>
    <w:p w14:paraId="3B63A793" w14:textId="79207456" w:rsidR="00F76195" w:rsidRDefault="00F76195" w:rsidP="00E81869">
      <w:pPr>
        <w:jc w:val="both"/>
        <w:rPr>
          <w:rFonts w:ascii="Arial" w:hAnsi="Arial" w:cs="Arial"/>
          <w:color w:val="000000"/>
        </w:rPr>
      </w:pPr>
    </w:p>
    <w:p w14:paraId="6D1C0173" w14:textId="385A88C3" w:rsidR="00F76195" w:rsidRDefault="00820050" w:rsidP="00E81869">
      <w:pPr>
        <w:jc w:val="both"/>
        <w:rPr>
          <w:rFonts w:ascii="Arial" w:hAnsi="Arial" w:cs="Arial"/>
          <w:color w:val="000000"/>
        </w:rPr>
      </w:pPr>
      <w:r w:rsidRPr="00820050">
        <w:rPr>
          <w:rFonts w:ascii="Arial" w:hAnsi="Arial" w:cs="Arial"/>
          <w:color w:val="000000"/>
        </w:rPr>
        <w:t>O’Brien, M. &amp; Moss, P. (2019) ‘United Kingdom: leave policy and an attempt to take a new path’, in Parental Leave and Beyond. [Online]. Policy Press. p.</w:t>
      </w:r>
    </w:p>
    <w:p w14:paraId="043D75E3" w14:textId="44E03F29" w:rsidR="00820050" w:rsidRDefault="00820050" w:rsidP="00E81869">
      <w:pPr>
        <w:jc w:val="both"/>
        <w:rPr>
          <w:rFonts w:ascii="Arial" w:hAnsi="Arial" w:cs="Arial"/>
          <w:color w:val="000000"/>
        </w:rPr>
      </w:pPr>
    </w:p>
    <w:p w14:paraId="69E3DC7D" w14:textId="0DDFB3AB" w:rsidR="00820050" w:rsidRDefault="00820050" w:rsidP="00E81869">
      <w:pPr>
        <w:jc w:val="both"/>
        <w:rPr>
          <w:rFonts w:ascii="Arial" w:hAnsi="Arial" w:cs="Arial"/>
          <w:color w:val="000000"/>
        </w:rPr>
      </w:pPr>
      <w:r w:rsidRPr="00820050">
        <w:rPr>
          <w:rFonts w:ascii="Arial" w:hAnsi="Arial" w:cs="Arial"/>
          <w:color w:val="000000"/>
        </w:rPr>
        <w:t>Frank Dobbin (2009) ‘THE FEMINIZATION OF HR AND WORK-FAMILY PROGRAMS’, in Inventing Equal Opportunity. Princeton University Press. p. 161–.</w:t>
      </w:r>
    </w:p>
    <w:p w14:paraId="59FC5CFE" w14:textId="41886D1E" w:rsidR="00432362" w:rsidRDefault="00432362" w:rsidP="00E81869">
      <w:pPr>
        <w:jc w:val="both"/>
        <w:rPr>
          <w:rFonts w:ascii="Arial" w:hAnsi="Arial" w:cs="Arial"/>
          <w:color w:val="000000"/>
        </w:rPr>
      </w:pPr>
    </w:p>
    <w:p w14:paraId="29CEE081" w14:textId="5F74ADD0" w:rsidR="00432362" w:rsidRPr="00E81869" w:rsidRDefault="00432362" w:rsidP="00E81869">
      <w:pPr>
        <w:jc w:val="both"/>
        <w:rPr>
          <w:rFonts w:ascii="Arial" w:hAnsi="Arial" w:cs="Arial"/>
          <w:color w:val="000000"/>
        </w:rPr>
      </w:pPr>
      <w:r w:rsidRPr="00432362">
        <w:rPr>
          <w:rFonts w:ascii="Arial" w:hAnsi="Arial" w:cs="Arial"/>
          <w:color w:val="000000"/>
        </w:rPr>
        <w:t>Young, Z. (2018) ‘Feeling Flexibility’, in Women’s Work. [Online]. Policy Press. p.</w:t>
      </w:r>
    </w:p>
    <w:p w14:paraId="6A0BA593" w14:textId="77777777" w:rsidR="00E81869" w:rsidRPr="00E81869" w:rsidRDefault="00E81869" w:rsidP="00E81869">
      <w:pPr>
        <w:jc w:val="both"/>
        <w:rPr>
          <w:rFonts w:ascii="Arial" w:hAnsi="Arial" w:cs="Arial"/>
          <w:color w:val="000000"/>
        </w:rPr>
      </w:pPr>
    </w:p>
    <w:p w14:paraId="5BDBE127" w14:textId="77777777" w:rsidR="00E81869" w:rsidRPr="00E81869" w:rsidRDefault="00E81869" w:rsidP="00E81869">
      <w:pPr>
        <w:jc w:val="both"/>
        <w:rPr>
          <w:rFonts w:ascii="Arial" w:hAnsi="Arial" w:cs="Arial"/>
          <w:color w:val="000000"/>
        </w:rPr>
      </w:pPr>
    </w:p>
    <w:p w14:paraId="279667B9" w14:textId="77777777" w:rsidR="00EF5230" w:rsidRDefault="00EF5230" w:rsidP="00E81869">
      <w:pPr>
        <w:jc w:val="both"/>
        <w:rPr>
          <w:rFonts w:ascii="Arial" w:hAnsi="Arial" w:cs="Arial"/>
          <w:color w:val="000000"/>
        </w:rPr>
      </w:pPr>
    </w:p>
    <w:p w14:paraId="765B488E" w14:textId="77777777" w:rsidR="00EF5230" w:rsidRDefault="00EF5230" w:rsidP="00E81869">
      <w:pPr>
        <w:jc w:val="both"/>
        <w:rPr>
          <w:rFonts w:ascii="Arial" w:hAnsi="Arial" w:cs="Arial"/>
          <w:color w:val="000000"/>
        </w:rPr>
      </w:pPr>
    </w:p>
    <w:p w14:paraId="15899AE4" w14:textId="77777777" w:rsidR="00EF5230" w:rsidRDefault="00EF5230" w:rsidP="00E81869">
      <w:pPr>
        <w:jc w:val="both"/>
        <w:rPr>
          <w:rFonts w:ascii="Arial" w:hAnsi="Arial" w:cs="Arial"/>
          <w:color w:val="000000"/>
        </w:rPr>
      </w:pPr>
    </w:p>
    <w:p w14:paraId="5702A42B" w14:textId="77777777" w:rsidR="00EF5230" w:rsidRDefault="00EF5230" w:rsidP="00E81869">
      <w:pPr>
        <w:jc w:val="both"/>
        <w:rPr>
          <w:rFonts w:ascii="Arial" w:hAnsi="Arial" w:cs="Arial"/>
          <w:color w:val="000000"/>
        </w:rPr>
      </w:pPr>
    </w:p>
    <w:p w14:paraId="7140C2D1" w14:textId="77777777" w:rsidR="00EF5230" w:rsidRDefault="00EF5230" w:rsidP="00E81869">
      <w:pPr>
        <w:jc w:val="both"/>
        <w:rPr>
          <w:rFonts w:ascii="Arial" w:hAnsi="Arial" w:cs="Arial"/>
          <w:color w:val="000000"/>
        </w:rPr>
      </w:pPr>
    </w:p>
    <w:p w14:paraId="1D596C76" w14:textId="1B60F26B" w:rsidR="00E81869" w:rsidRPr="00E81869" w:rsidRDefault="00E81869" w:rsidP="00E81869">
      <w:pPr>
        <w:jc w:val="both"/>
        <w:rPr>
          <w:rFonts w:ascii="Arial" w:hAnsi="Arial" w:cs="Arial"/>
          <w:color w:val="000000"/>
        </w:rPr>
      </w:pPr>
      <w:r w:rsidRPr="00E81869">
        <w:rPr>
          <w:rFonts w:ascii="Arial" w:hAnsi="Arial" w:cs="Arial"/>
          <w:color w:val="000000"/>
        </w:rPr>
        <w:lastRenderedPageBreak/>
        <w:t>Books (on research methodology):</w:t>
      </w:r>
    </w:p>
    <w:p w14:paraId="0AA2B5CD" w14:textId="77777777" w:rsidR="00E81869" w:rsidRPr="00E81869" w:rsidRDefault="00E81869" w:rsidP="00E81869">
      <w:pPr>
        <w:jc w:val="both"/>
        <w:rPr>
          <w:rFonts w:ascii="Arial" w:hAnsi="Arial" w:cs="Arial"/>
          <w:b/>
          <w:color w:val="000000"/>
        </w:rPr>
      </w:pPr>
      <w:r w:rsidRPr="00E81869">
        <w:rPr>
          <w:rFonts w:ascii="Arial" w:hAnsi="Arial" w:cs="Arial"/>
          <w:b/>
          <w:color w:val="000000"/>
        </w:rPr>
        <w:t>Approximately 3</w:t>
      </w:r>
    </w:p>
    <w:p w14:paraId="1F251F2A" w14:textId="77777777" w:rsidR="00E81869" w:rsidRPr="00670FCC" w:rsidRDefault="00E81869" w:rsidP="00E81869">
      <w:pPr>
        <w:jc w:val="both"/>
        <w:rPr>
          <w:rFonts w:ascii="Arial" w:hAnsi="Arial" w:cs="Arial"/>
          <w:color w:val="000000"/>
        </w:rPr>
      </w:pPr>
    </w:p>
    <w:p w14:paraId="6E294FBE" w14:textId="251F050B" w:rsidR="00E81869" w:rsidRPr="00670FCC" w:rsidRDefault="00670FCC" w:rsidP="00E81869">
      <w:pPr>
        <w:jc w:val="both"/>
        <w:rPr>
          <w:rFonts w:ascii="Arial" w:hAnsi="Arial" w:cs="Arial"/>
          <w:color w:val="000000"/>
        </w:rPr>
      </w:pPr>
      <w:r w:rsidRPr="00670FCC">
        <w:rPr>
          <w:rFonts w:ascii="Arial" w:hAnsi="Arial" w:cs="Arial"/>
          <w:color w:val="3A3A3A"/>
          <w:shd w:val="clear" w:color="auto" w:fill="FFFFFF"/>
        </w:rPr>
        <w:t>Gray, D. E. (David E. (2017) </w:t>
      </w:r>
      <w:r w:rsidRPr="00670FCC">
        <w:rPr>
          <w:rFonts w:ascii="Arial" w:hAnsi="Arial" w:cs="Arial"/>
          <w:i/>
          <w:iCs/>
          <w:color w:val="3A3A3A"/>
          <w:shd w:val="clear" w:color="auto" w:fill="FFFFFF"/>
        </w:rPr>
        <w:t>Doing research in the business world</w:t>
      </w:r>
      <w:r w:rsidRPr="00670FCC">
        <w:rPr>
          <w:rFonts w:ascii="Arial" w:hAnsi="Arial" w:cs="Arial"/>
          <w:color w:val="3A3A3A"/>
          <w:shd w:val="clear" w:color="auto" w:fill="FFFFFF"/>
        </w:rPr>
        <w:t>. London: SAGE Publications Limited.</w:t>
      </w:r>
    </w:p>
    <w:p w14:paraId="41E522C9" w14:textId="77777777" w:rsidR="00E81869" w:rsidRPr="00E81869" w:rsidRDefault="00E81869" w:rsidP="00E81869">
      <w:pPr>
        <w:jc w:val="both"/>
        <w:rPr>
          <w:rFonts w:ascii="Arial" w:hAnsi="Arial" w:cs="Arial"/>
          <w:color w:val="000000"/>
        </w:rPr>
      </w:pPr>
    </w:p>
    <w:p w14:paraId="0E744F1E" w14:textId="655B1C42" w:rsidR="00E81869" w:rsidRPr="00E81869" w:rsidRDefault="00670FCC" w:rsidP="00E81869">
      <w:pPr>
        <w:jc w:val="both"/>
        <w:rPr>
          <w:rFonts w:ascii="Arial" w:hAnsi="Arial" w:cs="Arial"/>
          <w:color w:val="000000"/>
        </w:rPr>
      </w:pPr>
      <w:r w:rsidRPr="00670FCC">
        <w:rPr>
          <w:rFonts w:ascii="Arial" w:hAnsi="Arial" w:cs="Arial"/>
          <w:color w:val="000000"/>
        </w:rPr>
        <w:t xml:space="preserve">Flick, U. (2015) Introducing research </w:t>
      </w:r>
      <w:proofErr w:type="gramStart"/>
      <w:r w:rsidRPr="00670FCC">
        <w:rPr>
          <w:rFonts w:ascii="Arial" w:hAnsi="Arial" w:cs="Arial"/>
          <w:color w:val="000000"/>
        </w:rPr>
        <w:t>methodology :</w:t>
      </w:r>
      <w:proofErr w:type="gramEnd"/>
      <w:r w:rsidRPr="00670FCC">
        <w:rPr>
          <w:rFonts w:ascii="Arial" w:hAnsi="Arial" w:cs="Arial"/>
          <w:color w:val="000000"/>
        </w:rPr>
        <w:t xml:space="preserve"> a beginner’s guide to doing a research project. Second edition. Los Angeles: Sage.</w:t>
      </w:r>
    </w:p>
    <w:p w14:paraId="1F0BDA10" w14:textId="77777777" w:rsidR="00E81869" w:rsidRPr="00E81869" w:rsidRDefault="00E81869" w:rsidP="00E81869">
      <w:pPr>
        <w:jc w:val="both"/>
        <w:rPr>
          <w:rFonts w:ascii="Arial" w:hAnsi="Arial" w:cs="Arial"/>
          <w:color w:val="000000"/>
        </w:rPr>
      </w:pPr>
    </w:p>
    <w:p w14:paraId="24B95914" w14:textId="27CA1A2B" w:rsidR="00E81869" w:rsidRPr="00E81869" w:rsidRDefault="00670FCC" w:rsidP="00E81869">
      <w:pPr>
        <w:jc w:val="both"/>
        <w:rPr>
          <w:rFonts w:ascii="Arial" w:hAnsi="Arial" w:cs="Arial"/>
          <w:color w:val="000000"/>
        </w:rPr>
      </w:pPr>
      <w:r w:rsidRPr="00670FCC">
        <w:rPr>
          <w:rFonts w:ascii="Arial" w:hAnsi="Arial" w:cs="Arial"/>
          <w:color w:val="000000"/>
        </w:rPr>
        <w:t xml:space="preserve">Kumar, R. (2019) Research </w:t>
      </w:r>
      <w:proofErr w:type="gramStart"/>
      <w:r w:rsidRPr="00670FCC">
        <w:rPr>
          <w:rFonts w:ascii="Arial" w:hAnsi="Arial" w:cs="Arial"/>
          <w:color w:val="000000"/>
        </w:rPr>
        <w:t>methodology :</w:t>
      </w:r>
      <w:proofErr w:type="gramEnd"/>
      <w:r w:rsidRPr="00670FCC">
        <w:rPr>
          <w:rFonts w:ascii="Arial" w:hAnsi="Arial" w:cs="Arial"/>
          <w:color w:val="000000"/>
        </w:rPr>
        <w:t xml:space="preserve"> a step-by-step guide for beginners. Fifth edition. </w:t>
      </w:r>
      <w:proofErr w:type="gramStart"/>
      <w:r w:rsidRPr="00670FCC">
        <w:rPr>
          <w:rFonts w:ascii="Arial" w:hAnsi="Arial" w:cs="Arial"/>
          <w:color w:val="000000"/>
        </w:rPr>
        <w:t>London ;</w:t>
      </w:r>
      <w:proofErr w:type="gramEnd"/>
      <w:r w:rsidRPr="00670FCC">
        <w:rPr>
          <w:rFonts w:ascii="Arial" w:hAnsi="Arial" w:cs="Arial"/>
          <w:color w:val="000000"/>
        </w:rPr>
        <w:t>: SAGE</w:t>
      </w:r>
    </w:p>
    <w:p w14:paraId="5EBFEF18" w14:textId="77777777" w:rsidR="00E81869" w:rsidRPr="00E81869" w:rsidRDefault="00E81869" w:rsidP="00E81869">
      <w:pPr>
        <w:jc w:val="both"/>
        <w:rPr>
          <w:rFonts w:ascii="Arial" w:hAnsi="Arial" w:cs="Arial"/>
          <w:color w:val="000000"/>
        </w:rPr>
      </w:pPr>
    </w:p>
    <w:p w14:paraId="044451B3" w14:textId="77777777" w:rsidR="00E81869" w:rsidRPr="00E81869" w:rsidRDefault="00E81869" w:rsidP="00E81869">
      <w:pPr>
        <w:jc w:val="both"/>
        <w:rPr>
          <w:rFonts w:ascii="Arial" w:hAnsi="Arial" w:cs="Arial"/>
          <w:color w:val="000000"/>
        </w:rPr>
      </w:pPr>
      <w:r w:rsidRPr="00E81869">
        <w:rPr>
          <w:rFonts w:ascii="Arial" w:hAnsi="Arial" w:cs="Arial"/>
          <w:color w:val="000000"/>
        </w:rPr>
        <w:t>Peer reviewed research papers:</w:t>
      </w:r>
    </w:p>
    <w:p w14:paraId="4BFEFBAB" w14:textId="77777777" w:rsidR="00E81869" w:rsidRPr="00E81869" w:rsidRDefault="00E81869" w:rsidP="00E81869">
      <w:pPr>
        <w:jc w:val="both"/>
        <w:rPr>
          <w:rFonts w:ascii="Arial" w:hAnsi="Arial" w:cs="Arial"/>
          <w:b/>
          <w:color w:val="000000"/>
        </w:rPr>
      </w:pPr>
      <w:r w:rsidRPr="00E81869">
        <w:rPr>
          <w:rFonts w:ascii="Arial" w:hAnsi="Arial" w:cs="Arial"/>
          <w:b/>
          <w:color w:val="000000"/>
        </w:rPr>
        <w:t>Approximately 10</w:t>
      </w:r>
    </w:p>
    <w:p w14:paraId="1009BF71" w14:textId="77777777" w:rsidR="00E81869" w:rsidRPr="00E81869" w:rsidRDefault="00E81869" w:rsidP="00E81869">
      <w:pPr>
        <w:jc w:val="both"/>
        <w:rPr>
          <w:rFonts w:ascii="Arial" w:hAnsi="Arial" w:cs="Arial"/>
          <w:color w:val="000000"/>
        </w:rPr>
      </w:pPr>
    </w:p>
    <w:p w14:paraId="7F8DA427" w14:textId="057C100F" w:rsidR="00F83284" w:rsidRPr="00F83284" w:rsidRDefault="00F83284" w:rsidP="00F83284">
      <w:pPr>
        <w:shd w:val="clear" w:color="auto" w:fill="FFFFFF"/>
        <w:outlineLvl w:val="0"/>
        <w:rPr>
          <w:rFonts w:ascii="Arial" w:eastAsia="Times New Roman" w:hAnsi="Arial" w:cs="Arial"/>
          <w:kern w:val="36"/>
          <w:lang w:eastAsia="en-GB"/>
        </w:rPr>
      </w:pPr>
      <w:r w:rsidRPr="00F83284">
        <w:rPr>
          <w:rFonts w:ascii="Arial" w:eastAsia="Times New Roman" w:hAnsi="Arial" w:cs="Arial"/>
          <w:kern w:val="36"/>
          <w:lang w:eastAsia="en-GB"/>
        </w:rPr>
        <w:t>Working Mothers’ Experiences in an Intensive Mothering Culture: A Phenomenological Qualitative Study</w:t>
      </w:r>
      <w:r w:rsidRPr="002D4D5F">
        <w:rPr>
          <w:rFonts w:ascii="Arial" w:eastAsia="Times New Roman" w:hAnsi="Arial" w:cs="Arial"/>
          <w:kern w:val="36"/>
          <w:lang w:eastAsia="en-GB"/>
        </w:rPr>
        <w:t xml:space="preserve"> </w:t>
      </w:r>
      <w:r w:rsidRPr="00F83284">
        <w:rPr>
          <w:rFonts w:ascii="Arial" w:eastAsia="Times New Roman" w:hAnsi="Arial" w:cs="Arial"/>
          <w:lang w:eastAsia="en-GB"/>
        </w:rPr>
        <w:t>July 2020</w:t>
      </w:r>
      <w:r w:rsidRPr="002D4D5F">
        <w:rPr>
          <w:rFonts w:ascii="Arial" w:eastAsia="Times New Roman" w:hAnsi="Arial" w:cs="Arial"/>
          <w:lang w:eastAsia="en-GB"/>
        </w:rPr>
        <w:t xml:space="preserve"> </w:t>
      </w:r>
      <w:hyperlink r:id="rId16" w:history="1">
        <w:r w:rsidRPr="00F83284">
          <w:rPr>
            <w:rFonts w:ascii="Arial" w:eastAsia="Times New Roman" w:hAnsi="Arial" w:cs="Arial"/>
            <w:u w:val="single"/>
            <w:bdr w:val="none" w:sz="0" w:space="0" w:color="auto" w:frame="1"/>
            <w:lang w:eastAsia="en-GB"/>
          </w:rPr>
          <w:t>Journal of Feminist Family Therapy</w:t>
        </w:r>
      </w:hyperlink>
      <w:r w:rsidRPr="00F83284">
        <w:rPr>
          <w:rFonts w:ascii="Arial" w:eastAsia="Times New Roman" w:hAnsi="Arial" w:cs="Arial"/>
          <w:lang w:eastAsia="en-GB"/>
        </w:rPr>
        <w:t> 33(6):1-25</w:t>
      </w:r>
      <w:r w:rsidRPr="002D4D5F">
        <w:rPr>
          <w:rFonts w:ascii="Arial" w:eastAsia="Times New Roman" w:hAnsi="Arial" w:cs="Arial"/>
          <w:lang w:eastAsia="en-GB"/>
        </w:rPr>
        <w:t xml:space="preserve"> </w:t>
      </w:r>
      <w:r w:rsidRPr="00F83284">
        <w:rPr>
          <w:rFonts w:ascii="Arial" w:eastAsia="Times New Roman" w:hAnsi="Arial" w:cs="Arial"/>
          <w:lang w:eastAsia="en-GB"/>
        </w:rPr>
        <w:t>DOI:</w:t>
      </w:r>
      <w:hyperlink r:id="rId17" w:tgtFrame="_blank" w:history="1">
        <w:r w:rsidRPr="00F83284">
          <w:rPr>
            <w:rFonts w:ascii="Arial" w:eastAsia="Times New Roman" w:hAnsi="Arial" w:cs="Arial"/>
            <w:u w:val="single"/>
            <w:bdr w:val="none" w:sz="0" w:space="0" w:color="auto" w:frame="1"/>
            <w:lang w:eastAsia="en-GB"/>
          </w:rPr>
          <w:t>10.1080/08952833.2020.1798200</w:t>
        </w:r>
      </w:hyperlink>
      <w:r w:rsidRPr="002D4D5F">
        <w:rPr>
          <w:rFonts w:ascii="Arial" w:eastAsia="Times New Roman" w:hAnsi="Arial" w:cs="Arial"/>
          <w:lang w:eastAsia="en-GB"/>
        </w:rPr>
        <w:t xml:space="preserve"> </w:t>
      </w:r>
    </w:p>
    <w:p w14:paraId="3A6E2188" w14:textId="77777777" w:rsidR="00844AAF" w:rsidRPr="00844AAF" w:rsidRDefault="00844AAF" w:rsidP="00844AAF">
      <w:pPr>
        <w:shd w:val="clear" w:color="auto" w:fill="FFFFFF"/>
        <w:spacing w:before="100" w:beforeAutospacing="1"/>
        <w:outlineLvl w:val="0"/>
        <w:rPr>
          <w:rFonts w:ascii="Arial" w:eastAsia="Times New Roman" w:hAnsi="Arial" w:cs="Arial"/>
          <w:kern w:val="36"/>
          <w:lang w:eastAsia="en-GB"/>
        </w:rPr>
      </w:pPr>
      <w:r w:rsidRPr="00844AAF">
        <w:rPr>
          <w:rFonts w:ascii="Arial" w:eastAsia="Times New Roman" w:hAnsi="Arial" w:cs="Arial"/>
          <w:kern w:val="36"/>
          <w:lang w:eastAsia="en-GB"/>
        </w:rPr>
        <w:t>The Role of Planning and Workplace Support in Returning to Work after Maternity Leave</w:t>
      </w:r>
    </w:p>
    <w:p w14:paraId="3412CB4D" w14:textId="602365F9" w:rsidR="00844AAF" w:rsidRPr="00844AAF" w:rsidRDefault="00EF5230" w:rsidP="00844AAF">
      <w:pPr>
        <w:shd w:val="clear" w:color="auto" w:fill="FFFFFF"/>
        <w:rPr>
          <w:rFonts w:ascii="Arial" w:eastAsia="Times New Roman" w:hAnsi="Arial" w:cs="Arial"/>
          <w:lang w:eastAsia="en-GB"/>
        </w:rPr>
      </w:pPr>
      <w:hyperlink r:id="rId18" w:history="1">
        <w:r w:rsidR="00844AAF" w:rsidRPr="00844AAF">
          <w:rPr>
            <w:rFonts w:ascii="Arial" w:eastAsia="Times New Roman" w:hAnsi="Arial" w:cs="Arial"/>
            <w:u w:val="single"/>
            <w:bdr w:val="none" w:sz="0" w:space="0" w:color="auto" w:frame="1"/>
            <w:lang w:eastAsia="en-GB"/>
          </w:rPr>
          <w:t xml:space="preserve">Diane M. </w:t>
        </w:r>
        <w:proofErr w:type="spellStart"/>
        <w:r w:rsidR="00844AAF" w:rsidRPr="00844AAF">
          <w:rPr>
            <w:rFonts w:ascii="Arial" w:eastAsia="Times New Roman" w:hAnsi="Arial" w:cs="Arial"/>
            <w:u w:val="single"/>
            <w:bdr w:val="none" w:sz="0" w:space="0" w:color="auto" w:frame="1"/>
            <w:lang w:eastAsia="en-GB"/>
          </w:rPr>
          <w:t>Houston</w:t>
        </w:r>
      </w:hyperlink>
      <w:r w:rsidR="00844AAF" w:rsidRPr="00844AAF">
        <w:rPr>
          <w:rFonts w:ascii="Arial" w:eastAsia="Times New Roman" w:hAnsi="Arial" w:cs="Arial"/>
          <w:bdr w:val="none" w:sz="0" w:space="0" w:color="auto" w:frame="1"/>
          <w:lang w:eastAsia="en-GB"/>
        </w:rPr>
        <w:t>,</w:t>
      </w:r>
      <w:hyperlink r:id="rId19" w:history="1">
        <w:r w:rsidR="00844AAF" w:rsidRPr="00844AAF">
          <w:rPr>
            <w:rFonts w:ascii="Arial" w:eastAsia="Times New Roman" w:hAnsi="Arial" w:cs="Arial"/>
            <w:u w:val="single"/>
            <w:bdr w:val="none" w:sz="0" w:space="0" w:color="auto" w:frame="1"/>
            <w:lang w:eastAsia="en-GB"/>
          </w:rPr>
          <w:t>Gillian</w:t>
        </w:r>
        <w:proofErr w:type="spellEnd"/>
        <w:r w:rsidR="00844AAF" w:rsidRPr="00844AAF">
          <w:rPr>
            <w:rFonts w:ascii="Arial" w:eastAsia="Times New Roman" w:hAnsi="Arial" w:cs="Arial"/>
            <w:u w:val="single"/>
            <w:bdr w:val="none" w:sz="0" w:space="0" w:color="auto" w:frame="1"/>
            <w:lang w:eastAsia="en-GB"/>
          </w:rPr>
          <w:t xml:space="preserve"> Marks</w:t>
        </w:r>
      </w:hyperlink>
      <w:r w:rsidR="00844AAF" w:rsidRPr="002D4D5F">
        <w:rPr>
          <w:rFonts w:ascii="Arial" w:eastAsia="Times New Roman" w:hAnsi="Arial" w:cs="Arial"/>
          <w:bdr w:val="none" w:sz="0" w:space="0" w:color="auto" w:frame="1"/>
          <w:lang w:eastAsia="en-GB"/>
        </w:rPr>
        <w:t xml:space="preserve"> </w:t>
      </w:r>
      <w:r w:rsidR="00844AAF" w:rsidRPr="00844AAF">
        <w:rPr>
          <w:rFonts w:ascii="Arial" w:eastAsia="Times New Roman" w:hAnsi="Arial" w:cs="Arial"/>
          <w:lang w:eastAsia="en-GB"/>
        </w:rPr>
        <w:t>First published: 18 June 2003</w:t>
      </w:r>
    </w:p>
    <w:p w14:paraId="456684C2" w14:textId="339983E4" w:rsidR="00844AAF" w:rsidRPr="002D4D5F" w:rsidRDefault="00EF5230" w:rsidP="00844AAF">
      <w:pPr>
        <w:shd w:val="clear" w:color="auto" w:fill="FFFFFF"/>
        <w:rPr>
          <w:rFonts w:ascii="Arial" w:eastAsia="Times New Roman" w:hAnsi="Arial" w:cs="Arial"/>
          <w:u w:val="single"/>
          <w:lang w:eastAsia="en-GB"/>
        </w:rPr>
      </w:pPr>
      <w:hyperlink r:id="rId20" w:history="1">
        <w:r w:rsidR="00844AAF" w:rsidRPr="00844AAF">
          <w:rPr>
            <w:rStyle w:val="Hyperlink"/>
            <w:rFonts w:ascii="Arial" w:eastAsia="Times New Roman" w:hAnsi="Arial" w:cs="Arial"/>
            <w:lang w:eastAsia="en-GB"/>
          </w:rPr>
          <w:t>https://doi.org/10.1111/1467-8543.00269</w:t>
        </w:r>
      </w:hyperlink>
    </w:p>
    <w:p w14:paraId="6A5B3C93" w14:textId="1CD47367" w:rsidR="00844AAF" w:rsidRPr="002D4D5F" w:rsidRDefault="00844AAF" w:rsidP="00844AAF">
      <w:pPr>
        <w:shd w:val="clear" w:color="auto" w:fill="FFFFFF"/>
        <w:rPr>
          <w:rFonts w:ascii="Arial" w:eastAsia="Times New Roman" w:hAnsi="Arial" w:cs="Arial"/>
          <w:u w:val="single"/>
          <w:lang w:eastAsia="en-GB"/>
        </w:rPr>
      </w:pPr>
    </w:p>
    <w:p w14:paraId="32313237" w14:textId="41D13487" w:rsidR="00844AAF" w:rsidRPr="002D4D5F" w:rsidRDefault="00844AAF" w:rsidP="00844AAF">
      <w:pPr>
        <w:shd w:val="clear" w:color="auto" w:fill="FFFFFF"/>
        <w:rPr>
          <w:rFonts w:ascii="Arial" w:eastAsia="Times New Roman" w:hAnsi="Arial" w:cs="Arial"/>
          <w:lang w:eastAsia="en-GB"/>
        </w:rPr>
      </w:pPr>
      <w:r w:rsidRPr="002D4D5F">
        <w:rPr>
          <w:rFonts w:ascii="Arial" w:eastAsia="Times New Roman" w:hAnsi="Arial" w:cs="Arial"/>
          <w:lang w:eastAsia="en-GB"/>
        </w:rPr>
        <w:t xml:space="preserve">Impact of a Breastfeeding-Friendly Workplace on an Employed Mother's Intention to Continue Breastfeeding After Returning to Work </w:t>
      </w:r>
      <w:proofErr w:type="spellStart"/>
      <w:r w:rsidRPr="002D4D5F">
        <w:rPr>
          <w:rFonts w:ascii="Arial" w:eastAsia="Times New Roman" w:hAnsi="Arial" w:cs="Arial"/>
          <w:lang w:eastAsia="en-GB"/>
        </w:rPr>
        <w:t>Su</w:t>
      </w:r>
      <w:proofErr w:type="spellEnd"/>
      <w:r w:rsidRPr="002D4D5F">
        <w:rPr>
          <w:rFonts w:ascii="Arial" w:eastAsia="Times New Roman" w:hAnsi="Arial" w:cs="Arial"/>
          <w:lang w:eastAsia="en-GB"/>
        </w:rPr>
        <w:t>-Ying Tsai</w:t>
      </w:r>
    </w:p>
    <w:p w14:paraId="1D5BF6B5" w14:textId="683BC1D7" w:rsidR="00844AAF" w:rsidRPr="002D4D5F" w:rsidRDefault="00844AAF" w:rsidP="00844AAF">
      <w:pPr>
        <w:shd w:val="clear" w:color="auto" w:fill="FFFFFF"/>
        <w:rPr>
          <w:rFonts w:ascii="Arial" w:eastAsia="Times New Roman" w:hAnsi="Arial" w:cs="Arial"/>
          <w:u w:val="single"/>
          <w:lang w:eastAsia="en-GB"/>
        </w:rPr>
      </w:pPr>
      <w:r w:rsidRPr="002D4D5F">
        <w:rPr>
          <w:rFonts w:ascii="Arial" w:eastAsia="Times New Roman" w:hAnsi="Arial" w:cs="Arial"/>
          <w:lang w:eastAsia="en-GB"/>
        </w:rPr>
        <w:t>Published Online: 10 Apr 2013</w:t>
      </w:r>
      <w:r w:rsidRPr="002D4D5F">
        <w:rPr>
          <w:rFonts w:ascii="Arial" w:eastAsia="Times New Roman" w:hAnsi="Arial" w:cs="Arial"/>
          <w:u w:val="single"/>
          <w:lang w:eastAsia="en-GB"/>
        </w:rPr>
        <w:t xml:space="preserve"> </w:t>
      </w:r>
      <w:hyperlink r:id="rId21" w:history="1">
        <w:r w:rsidRPr="002D4D5F">
          <w:rPr>
            <w:rStyle w:val="Hyperlink"/>
            <w:rFonts w:ascii="Arial" w:eastAsia="Times New Roman" w:hAnsi="Arial" w:cs="Arial"/>
            <w:lang w:eastAsia="en-GB"/>
          </w:rPr>
          <w:t>https://doi.org/10.1089/bfm.2012.0119</w:t>
        </w:r>
      </w:hyperlink>
    </w:p>
    <w:p w14:paraId="4D0FD96B" w14:textId="28F3FACB" w:rsidR="00844AAF" w:rsidRPr="002D4D5F" w:rsidRDefault="00844AAF" w:rsidP="00844AAF">
      <w:pPr>
        <w:shd w:val="clear" w:color="auto" w:fill="FFFFFF"/>
        <w:rPr>
          <w:rFonts w:ascii="Arial" w:eastAsia="Times New Roman" w:hAnsi="Arial" w:cs="Arial"/>
          <w:u w:val="single"/>
          <w:lang w:eastAsia="en-GB"/>
        </w:rPr>
      </w:pPr>
    </w:p>
    <w:p w14:paraId="02540CCB" w14:textId="77777777" w:rsidR="00844AAF" w:rsidRPr="002D4D5F" w:rsidRDefault="00844AAF" w:rsidP="00844AAF">
      <w:pPr>
        <w:shd w:val="clear" w:color="auto" w:fill="FFFFFF"/>
        <w:rPr>
          <w:rFonts w:ascii="Arial" w:eastAsia="Times New Roman" w:hAnsi="Arial" w:cs="Arial"/>
          <w:lang w:eastAsia="en-GB"/>
        </w:rPr>
      </w:pPr>
      <w:r w:rsidRPr="002D4D5F">
        <w:rPr>
          <w:rFonts w:ascii="Arial" w:eastAsia="Times New Roman" w:hAnsi="Arial" w:cs="Arial"/>
          <w:lang w:eastAsia="en-GB"/>
        </w:rPr>
        <w:t>Returning to work after childbirth: opportunities and inequalities Get access Arrow</w:t>
      </w:r>
    </w:p>
    <w:p w14:paraId="344755FD" w14:textId="198A414D" w:rsidR="00844AAF" w:rsidRPr="002D4D5F" w:rsidRDefault="00844AAF" w:rsidP="00844AAF">
      <w:pPr>
        <w:shd w:val="clear" w:color="auto" w:fill="FFFFFF"/>
        <w:rPr>
          <w:rFonts w:ascii="Arial" w:eastAsia="Times New Roman" w:hAnsi="Arial" w:cs="Arial"/>
          <w:lang w:eastAsia="en-GB"/>
        </w:rPr>
      </w:pPr>
      <w:r w:rsidRPr="002D4D5F">
        <w:rPr>
          <w:rFonts w:ascii="Arial" w:eastAsia="Times New Roman" w:hAnsi="Arial" w:cs="Arial"/>
          <w:lang w:eastAsia="en-GB"/>
        </w:rPr>
        <w:t xml:space="preserve">SUSAN </w:t>
      </w:r>
      <w:proofErr w:type="spellStart"/>
      <w:r w:rsidRPr="002D4D5F">
        <w:rPr>
          <w:rFonts w:ascii="Arial" w:eastAsia="Times New Roman" w:hAnsi="Arial" w:cs="Arial"/>
          <w:lang w:eastAsia="en-GB"/>
        </w:rPr>
        <w:t>McRAE</w:t>
      </w:r>
      <w:proofErr w:type="spellEnd"/>
      <w:r w:rsidRPr="002D4D5F">
        <w:rPr>
          <w:rFonts w:ascii="Arial" w:eastAsia="Times New Roman" w:hAnsi="Arial" w:cs="Arial"/>
          <w:lang w:eastAsia="en-GB"/>
        </w:rPr>
        <w:t xml:space="preserve"> European Sociological Review, Volume 9, Issue 2, September 1993, Pages 125–138</w:t>
      </w:r>
      <w:r w:rsidRPr="002D4D5F">
        <w:rPr>
          <w:rFonts w:ascii="Arial" w:eastAsia="Times New Roman" w:hAnsi="Arial" w:cs="Arial"/>
          <w:u w:val="single"/>
          <w:lang w:eastAsia="en-GB"/>
        </w:rPr>
        <w:t>, https://doi.org/10.1093/oxfordjournals.esr.a036667</w:t>
      </w:r>
    </w:p>
    <w:p w14:paraId="32E8F485" w14:textId="67F7F4E5" w:rsidR="00844AAF" w:rsidRPr="002D4D5F" w:rsidRDefault="00844AAF" w:rsidP="00844AAF">
      <w:pPr>
        <w:shd w:val="clear" w:color="auto" w:fill="FFFFFF"/>
        <w:rPr>
          <w:rFonts w:ascii="Arial" w:eastAsia="Times New Roman" w:hAnsi="Arial" w:cs="Arial"/>
          <w:lang w:eastAsia="en-GB"/>
        </w:rPr>
      </w:pPr>
      <w:r w:rsidRPr="002D4D5F">
        <w:rPr>
          <w:rFonts w:ascii="Arial" w:eastAsia="Times New Roman" w:hAnsi="Arial" w:cs="Arial"/>
          <w:lang w:eastAsia="en-GB"/>
        </w:rPr>
        <w:t>Published: 01 September 1993</w:t>
      </w:r>
    </w:p>
    <w:p w14:paraId="59ABECE7" w14:textId="77777777" w:rsidR="002D4D5F" w:rsidRDefault="002D4D5F" w:rsidP="002D4D5F">
      <w:pPr>
        <w:shd w:val="clear" w:color="auto" w:fill="FFFFFF"/>
        <w:rPr>
          <w:rFonts w:ascii="Arial" w:eastAsia="Times New Roman" w:hAnsi="Arial" w:cs="Arial"/>
          <w:lang w:eastAsia="en-GB"/>
        </w:rPr>
      </w:pPr>
    </w:p>
    <w:p w14:paraId="10CE0D27" w14:textId="4FF3DE81" w:rsidR="002D4D5F" w:rsidRPr="002D4D5F" w:rsidRDefault="002D4D5F" w:rsidP="002D4D5F">
      <w:pPr>
        <w:shd w:val="clear" w:color="auto" w:fill="FFFFFF"/>
        <w:rPr>
          <w:rFonts w:ascii="Arial" w:eastAsia="Times New Roman" w:hAnsi="Arial" w:cs="Arial"/>
          <w:lang w:eastAsia="en-GB"/>
        </w:rPr>
      </w:pPr>
      <w:r w:rsidRPr="002D4D5F">
        <w:rPr>
          <w:rFonts w:ascii="Arial" w:eastAsia="Times New Roman" w:hAnsi="Arial" w:cs="Arial"/>
          <w:lang w:eastAsia="en-GB"/>
        </w:rPr>
        <w:t>Should I stay at home or should I go back to work? Workforce re-entry influences on a mother's decision-making process</w:t>
      </w:r>
    </w:p>
    <w:p w14:paraId="4BDB55F4" w14:textId="77777777" w:rsidR="002D4D5F" w:rsidRPr="002D4D5F" w:rsidRDefault="002D4D5F" w:rsidP="002D4D5F">
      <w:pPr>
        <w:shd w:val="clear" w:color="auto" w:fill="FFFFFF"/>
        <w:rPr>
          <w:rFonts w:ascii="Arial" w:eastAsia="Times New Roman" w:hAnsi="Arial" w:cs="Arial"/>
          <w:lang w:eastAsia="en-GB"/>
        </w:rPr>
      </w:pPr>
      <w:r w:rsidRPr="002D4D5F">
        <w:rPr>
          <w:rFonts w:ascii="Arial" w:eastAsia="Times New Roman" w:hAnsi="Arial" w:cs="Arial"/>
          <w:lang w:eastAsia="en-GB"/>
        </w:rPr>
        <w:t xml:space="preserve">Kirsten S. </w:t>
      </w:r>
      <w:proofErr w:type="spellStart"/>
      <w:proofErr w:type="gramStart"/>
      <w:r w:rsidRPr="002D4D5F">
        <w:rPr>
          <w:rFonts w:ascii="Arial" w:eastAsia="Times New Roman" w:hAnsi="Arial" w:cs="Arial"/>
          <w:lang w:eastAsia="en-GB"/>
        </w:rPr>
        <w:t>Ericksen,Jill</w:t>
      </w:r>
      <w:proofErr w:type="spellEnd"/>
      <w:proofErr w:type="gramEnd"/>
      <w:r w:rsidRPr="002D4D5F">
        <w:rPr>
          <w:rFonts w:ascii="Arial" w:eastAsia="Times New Roman" w:hAnsi="Arial" w:cs="Arial"/>
          <w:lang w:eastAsia="en-GB"/>
        </w:rPr>
        <w:t xml:space="preserve"> C. </w:t>
      </w:r>
      <w:proofErr w:type="spellStart"/>
      <w:r w:rsidRPr="002D4D5F">
        <w:rPr>
          <w:rFonts w:ascii="Arial" w:eastAsia="Times New Roman" w:hAnsi="Arial" w:cs="Arial"/>
          <w:lang w:eastAsia="en-GB"/>
        </w:rPr>
        <w:t>Jurgens,Michael</w:t>
      </w:r>
      <w:proofErr w:type="spellEnd"/>
      <w:r w:rsidRPr="002D4D5F">
        <w:rPr>
          <w:rFonts w:ascii="Arial" w:eastAsia="Times New Roman" w:hAnsi="Arial" w:cs="Arial"/>
          <w:lang w:eastAsia="en-GB"/>
        </w:rPr>
        <w:t xml:space="preserve"> </w:t>
      </w:r>
      <w:proofErr w:type="spellStart"/>
      <w:r w:rsidRPr="002D4D5F">
        <w:rPr>
          <w:rFonts w:ascii="Arial" w:eastAsia="Times New Roman" w:hAnsi="Arial" w:cs="Arial"/>
          <w:lang w:eastAsia="en-GB"/>
        </w:rPr>
        <w:t>Tlanusta</w:t>
      </w:r>
      <w:proofErr w:type="spellEnd"/>
      <w:r w:rsidRPr="002D4D5F">
        <w:rPr>
          <w:rFonts w:ascii="Arial" w:eastAsia="Times New Roman" w:hAnsi="Arial" w:cs="Arial"/>
          <w:lang w:eastAsia="en-GB"/>
        </w:rPr>
        <w:t xml:space="preserve"> </w:t>
      </w:r>
      <w:proofErr w:type="spellStart"/>
      <w:r w:rsidRPr="002D4D5F">
        <w:rPr>
          <w:rFonts w:ascii="Arial" w:eastAsia="Times New Roman" w:hAnsi="Arial" w:cs="Arial"/>
          <w:lang w:eastAsia="en-GB"/>
        </w:rPr>
        <w:t>Garrett,Randy</w:t>
      </w:r>
      <w:proofErr w:type="spellEnd"/>
      <w:r w:rsidRPr="002D4D5F">
        <w:rPr>
          <w:rFonts w:ascii="Arial" w:eastAsia="Times New Roman" w:hAnsi="Arial" w:cs="Arial"/>
          <w:lang w:eastAsia="en-GB"/>
        </w:rPr>
        <w:t xml:space="preserve"> B. </w:t>
      </w:r>
      <w:proofErr w:type="spellStart"/>
      <w:r w:rsidRPr="002D4D5F">
        <w:rPr>
          <w:rFonts w:ascii="Arial" w:eastAsia="Times New Roman" w:hAnsi="Arial" w:cs="Arial"/>
          <w:lang w:eastAsia="en-GB"/>
        </w:rPr>
        <w:t>Swedburg</w:t>
      </w:r>
      <w:proofErr w:type="spellEnd"/>
    </w:p>
    <w:p w14:paraId="7DB1EF6B" w14:textId="75EF9B08" w:rsidR="00844AAF" w:rsidRPr="002D4D5F" w:rsidRDefault="002D4D5F" w:rsidP="002D4D5F">
      <w:pPr>
        <w:shd w:val="clear" w:color="auto" w:fill="FFFFFF"/>
        <w:rPr>
          <w:rFonts w:ascii="Arial" w:eastAsia="Times New Roman" w:hAnsi="Arial" w:cs="Arial"/>
          <w:lang w:eastAsia="en-GB"/>
        </w:rPr>
      </w:pPr>
      <w:r w:rsidRPr="002D4D5F">
        <w:rPr>
          <w:rFonts w:ascii="Arial" w:eastAsia="Times New Roman" w:hAnsi="Arial" w:cs="Arial"/>
          <w:lang w:eastAsia="en-GB"/>
        </w:rPr>
        <w:t xml:space="preserve">First published: 23 December 2011 </w:t>
      </w:r>
      <w:hyperlink r:id="rId22" w:history="1">
        <w:r w:rsidRPr="002D4D5F">
          <w:rPr>
            <w:rStyle w:val="Hyperlink"/>
            <w:rFonts w:ascii="Arial" w:eastAsia="Times New Roman" w:hAnsi="Arial" w:cs="Arial"/>
            <w:lang w:eastAsia="en-GB"/>
          </w:rPr>
          <w:t>https://doi.org/10.1002/j.2161-1920.2008.tb00055</w:t>
        </w:r>
      </w:hyperlink>
      <w:r w:rsidRPr="002D4D5F">
        <w:rPr>
          <w:rFonts w:ascii="Arial" w:eastAsia="Times New Roman" w:hAnsi="Arial" w:cs="Arial"/>
          <w:lang w:eastAsia="en-GB"/>
        </w:rPr>
        <w:t xml:space="preserve"> </w:t>
      </w:r>
    </w:p>
    <w:p w14:paraId="4F38E763" w14:textId="77777777" w:rsidR="002D4D5F" w:rsidRPr="002D4D5F" w:rsidRDefault="002D4D5F" w:rsidP="002D4D5F">
      <w:pPr>
        <w:shd w:val="clear" w:color="auto" w:fill="FFFFFF"/>
        <w:rPr>
          <w:rFonts w:ascii="Arial" w:eastAsia="Times New Roman" w:hAnsi="Arial" w:cs="Arial"/>
          <w:lang w:eastAsia="en-GB"/>
        </w:rPr>
      </w:pPr>
    </w:p>
    <w:p w14:paraId="329F256C" w14:textId="4CCBE6C2" w:rsidR="002D4D5F" w:rsidRDefault="002D4D5F" w:rsidP="002D4D5F">
      <w:pPr>
        <w:shd w:val="clear" w:color="auto" w:fill="FFFFFF"/>
        <w:rPr>
          <w:rFonts w:ascii="Arial" w:eastAsia="Times New Roman" w:hAnsi="Arial" w:cs="Arial"/>
          <w:lang w:eastAsia="en-GB"/>
        </w:rPr>
      </w:pPr>
      <w:r w:rsidRPr="002D4D5F">
        <w:rPr>
          <w:rFonts w:ascii="Arial" w:eastAsia="Times New Roman" w:hAnsi="Arial" w:cs="Arial"/>
          <w:lang w:eastAsia="en-GB"/>
        </w:rPr>
        <w:t>Davey, B. et al. (2005) Returning to work after maternity leave: UK nurses’ motivations and preferences. Work, employment and society. [Online] 19 (2), 327–348.</w:t>
      </w:r>
    </w:p>
    <w:p w14:paraId="456085C8" w14:textId="22F91350" w:rsidR="002D4D5F" w:rsidRDefault="002D4D5F" w:rsidP="002D4D5F">
      <w:pPr>
        <w:shd w:val="clear" w:color="auto" w:fill="FFFFFF"/>
        <w:rPr>
          <w:rFonts w:ascii="Arial" w:eastAsia="Times New Roman" w:hAnsi="Arial" w:cs="Arial"/>
          <w:lang w:eastAsia="en-GB"/>
        </w:rPr>
      </w:pPr>
    </w:p>
    <w:p w14:paraId="4866ACBE" w14:textId="2A185977" w:rsidR="002D4D5F" w:rsidRDefault="009413C6" w:rsidP="002D4D5F">
      <w:pPr>
        <w:shd w:val="clear" w:color="auto" w:fill="FFFFFF"/>
        <w:rPr>
          <w:rFonts w:ascii="Arial" w:eastAsia="Times New Roman" w:hAnsi="Arial" w:cs="Arial"/>
          <w:lang w:eastAsia="en-GB"/>
        </w:rPr>
      </w:pPr>
      <w:r w:rsidRPr="009413C6">
        <w:rPr>
          <w:rFonts w:ascii="Arial" w:eastAsia="Times New Roman" w:hAnsi="Arial" w:cs="Arial"/>
          <w:lang w:eastAsia="en-GB"/>
        </w:rPr>
        <w:t>Nowak, M. J. et al. (2013) Returning to Work After Maternity Leave: Childcare and Workplace Flexibility. Journal of industrial relations. [Online] 55 (1), 118–135.</w:t>
      </w:r>
    </w:p>
    <w:p w14:paraId="032CF490" w14:textId="6EAEF2FB" w:rsidR="009413C6" w:rsidRDefault="009413C6" w:rsidP="002D4D5F">
      <w:pPr>
        <w:shd w:val="clear" w:color="auto" w:fill="FFFFFF"/>
        <w:rPr>
          <w:rFonts w:ascii="Arial" w:eastAsia="Times New Roman" w:hAnsi="Arial" w:cs="Arial"/>
          <w:lang w:eastAsia="en-GB"/>
        </w:rPr>
      </w:pPr>
    </w:p>
    <w:p w14:paraId="48AC69A4" w14:textId="39712C68" w:rsidR="009413C6" w:rsidRPr="002D4D5F" w:rsidRDefault="003E2954" w:rsidP="002D4D5F">
      <w:pPr>
        <w:shd w:val="clear" w:color="auto" w:fill="FFFFFF"/>
        <w:rPr>
          <w:rFonts w:ascii="Arial" w:eastAsia="Times New Roman" w:hAnsi="Arial" w:cs="Arial"/>
          <w:lang w:eastAsia="en-GB"/>
        </w:rPr>
      </w:pPr>
      <w:r w:rsidRPr="003E2954">
        <w:rPr>
          <w:rFonts w:ascii="Arial" w:eastAsia="Times New Roman" w:hAnsi="Arial" w:cs="Arial"/>
          <w:lang w:eastAsia="en-GB"/>
        </w:rPr>
        <w:t>Fagan, C. &amp; Norman, H. (2012) Trends and social divisions in maternal employment patterns following maternity leave in the UK. International journal of sociology and social policy. [Online] 32 (9/10), 544–560.</w:t>
      </w:r>
    </w:p>
    <w:p w14:paraId="179FAA05" w14:textId="77777777" w:rsidR="00844AAF" w:rsidRPr="00E81869" w:rsidRDefault="00844AAF" w:rsidP="00E81869">
      <w:pPr>
        <w:jc w:val="both"/>
        <w:rPr>
          <w:rFonts w:ascii="Arial" w:hAnsi="Arial" w:cs="Arial"/>
          <w:color w:val="000000"/>
        </w:rPr>
      </w:pPr>
    </w:p>
    <w:p w14:paraId="2735EB39" w14:textId="1E1B9464" w:rsidR="00E81869" w:rsidRPr="00E81869" w:rsidRDefault="003E2954" w:rsidP="00E81869">
      <w:pPr>
        <w:jc w:val="both"/>
        <w:rPr>
          <w:rFonts w:ascii="Arial" w:hAnsi="Arial" w:cs="Arial"/>
          <w:color w:val="000000"/>
        </w:rPr>
      </w:pPr>
      <w:r w:rsidRPr="003E2954">
        <w:rPr>
          <w:rFonts w:ascii="Arial" w:hAnsi="Arial" w:cs="Arial"/>
          <w:color w:val="000000"/>
        </w:rPr>
        <w:t>Atkinson, J. (2016) ‘Letters aren’t good’: the operation of the right to request flexible working post-maternity leave in UK small and medium-sized companies. The Journal of social welfare &amp; family law. [Online] 38 (4), 380–393</w:t>
      </w:r>
    </w:p>
    <w:p w14:paraId="5A8DB53C" w14:textId="77777777" w:rsidR="00E81869" w:rsidRPr="00E81869" w:rsidRDefault="00E81869" w:rsidP="00E81869">
      <w:pPr>
        <w:jc w:val="both"/>
        <w:rPr>
          <w:rFonts w:ascii="Arial" w:hAnsi="Arial" w:cs="Arial"/>
          <w:color w:val="000000"/>
        </w:rPr>
      </w:pPr>
    </w:p>
    <w:p w14:paraId="096E9C3C" w14:textId="378EB985" w:rsidR="00E81869" w:rsidRPr="00E81869" w:rsidRDefault="00E96315" w:rsidP="00E81869">
      <w:pPr>
        <w:jc w:val="both"/>
        <w:rPr>
          <w:rFonts w:ascii="Arial" w:hAnsi="Arial" w:cs="Arial"/>
          <w:color w:val="000000"/>
        </w:rPr>
      </w:pPr>
      <w:r w:rsidRPr="00E96315">
        <w:rPr>
          <w:rFonts w:ascii="Arial" w:hAnsi="Arial" w:cs="Arial"/>
          <w:color w:val="000000"/>
        </w:rPr>
        <w:t>Chatterji, P. &amp; Markowitz, S. (2005) Does the Length of Maternity Leave Affect Maternal Health? Southern economic journal. [Online] 72 (1), 16–41.</w:t>
      </w:r>
    </w:p>
    <w:p w14:paraId="0D381554" w14:textId="35C242BB" w:rsidR="00E81869" w:rsidRDefault="00E81869" w:rsidP="00E81869">
      <w:pPr>
        <w:rPr>
          <w:rFonts w:ascii="Arial" w:hAnsi="Arial" w:cs="Arial"/>
        </w:rPr>
      </w:pPr>
    </w:p>
    <w:p w14:paraId="7886CC95" w14:textId="6663695C" w:rsidR="00E81869" w:rsidRDefault="00E81869" w:rsidP="00E81869">
      <w:pPr>
        <w:rPr>
          <w:rFonts w:ascii="Arial" w:hAnsi="Arial" w:cs="Arial"/>
        </w:rPr>
      </w:pP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E81869" w:rsidRPr="00E81869" w14:paraId="3CE9EF38" w14:textId="77777777" w:rsidTr="00333657">
        <w:tc>
          <w:tcPr>
            <w:tcW w:w="8594" w:type="dxa"/>
          </w:tcPr>
          <w:p w14:paraId="0CB2C886" w14:textId="77777777" w:rsidR="00E81869" w:rsidRPr="00B65112" w:rsidRDefault="00E81869" w:rsidP="00E81869">
            <w:pPr>
              <w:numPr>
                <w:ilvl w:val="0"/>
                <w:numId w:val="1"/>
              </w:numPr>
              <w:jc w:val="both"/>
              <w:rPr>
                <w:rFonts w:ascii="Arial" w:eastAsia="Times New Roman" w:hAnsi="Arial" w:cs="Arial"/>
                <w:color w:val="000000"/>
              </w:rPr>
            </w:pPr>
            <w:r w:rsidRPr="00B65112">
              <w:rPr>
                <w:rFonts w:ascii="Arial" w:eastAsia="Times New Roman" w:hAnsi="Arial" w:cs="Arial"/>
                <w:color w:val="000000"/>
              </w:rPr>
              <w:lastRenderedPageBreak/>
              <w:t xml:space="preserve">Design a time plan for the lifetime of the report. Begin by breaking down all tasks that need to be undertaken and assess the duration of time you need to devote to each task.  Be sure to show tasks in a logical sequence.  Be further sure that you plan well enough to enable you submit your report on the deadline date.  Include any meetings that you plan to have with your report supervisor at UWTSD.  Be realistic and make your report manageable, account for holidays and other “off-days”.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81"/>
              <w:gridCol w:w="4182"/>
            </w:tblGrid>
            <w:tr w:rsidR="00E81869" w:rsidRPr="00E81869" w14:paraId="5CCAC022" w14:textId="77777777" w:rsidTr="00333657">
              <w:tc>
                <w:tcPr>
                  <w:tcW w:w="4181" w:type="dxa"/>
                </w:tcPr>
                <w:p w14:paraId="41C3862F" w14:textId="77777777" w:rsidR="00E81869" w:rsidRPr="00E81869" w:rsidRDefault="00E81869" w:rsidP="00E81869">
                  <w:pPr>
                    <w:rPr>
                      <w:rFonts w:ascii="Arial" w:eastAsia="Times New Roman" w:hAnsi="Arial" w:cs="Times New Roman"/>
                      <w:b/>
                      <w:color w:val="000000"/>
                      <w:szCs w:val="24"/>
                    </w:rPr>
                  </w:pPr>
                  <w:bookmarkStart w:id="9" w:name="_Toc323736704"/>
                  <w:bookmarkStart w:id="10" w:name="_Toc323737261"/>
                  <w:bookmarkStart w:id="11" w:name="_Toc323737382"/>
                  <w:r w:rsidRPr="00E81869">
                    <w:rPr>
                      <w:rFonts w:ascii="Arial" w:eastAsia="Times New Roman" w:hAnsi="Arial" w:cs="Times New Roman"/>
                      <w:b/>
                      <w:color w:val="000000"/>
                      <w:szCs w:val="24"/>
                    </w:rPr>
                    <w:t>Task</w:t>
                  </w:r>
                  <w:bookmarkEnd w:id="9"/>
                  <w:bookmarkEnd w:id="10"/>
                  <w:bookmarkEnd w:id="11"/>
                </w:p>
              </w:tc>
              <w:tc>
                <w:tcPr>
                  <w:tcW w:w="4182" w:type="dxa"/>
                </w:tcPr>
                <w:p w14:paraId="04FF9A2F" w14:textId="77777777" w:rsidR="00E81869" w:rsidRPr="00E81869" w:rsidRDefault="00E81869" w:rsidP="00E81869">
                  <w:pPr>
                    <w:spacing w:line="360" w:lineRule="auto"/>
                    <w:jc w:val="both"/>
                    <w:rPr>
                      <w:rFonts w:ascii="Arial" w:eastAsia="Times New Roman" w:hAnsi="Arial" w:cs="Arial"/>
                      <w:b/>
                      <w:bCs/>
                      <w:color w:val="000000"/>
                    </w:rPr>
                  </w:pPr>
                  <w:r w:rsidRPr="00E81869">
                    <w:rPr>
                      <w:rFonts w:ascii="Arial" w:eastAsia="Times New Roman" w:hAnsi="Arial" w:cs="Arial"/>
                      <w:b/>
                      <w:bCs/>
                      <w:color w:val="000000"/>
                    </w:rPr>
                    <w:t>Date to be completed</w:t>
                  </w:r>
                </w:p>
              </w:tc>
            </w:tr>
            <w:tr w:rsidR="00E81869" w:rsidRPr="00E81869" w14:paraId="4E490087" w14:textId="77777777" w:rsidTr="00333657">
              <w:tc>
                <w:tcPr>
                  <w:tcW w:w="4181" w:type="dxa"/>
                </w:tcPr>
                <w:p w14:paraId="6939C7FE" w14:textId="58071D70" w:rsidR="00E81869" w:rsidRPr="00E81869" w:rsidRDefault="008E780D" w:rsidP="008E780D">
                  <w:pPr>
                    <w:jc w:val="both"/>
                    <w:rPr>
                      <w:rFonts w:ascii="Arial" w:eastAsia="Times New Roman" w:hAnsi="Arial" w:cs="Arial"/>
                      <w:color w:val="000000"/>
                    </w:rPr>
                  </w:pPr>
                  <w:r>
                    <w:rPr>
                      <w:rFonts w:ascii="Arial" w:eastAsia="Times New Roman" w:hAnsi="Arial" w:cs="Arial"/>
                      <w:color w:val="000000"/>
                    </w:rPr>
                    <w:t>Review internal data – reports and what policies and procedures are in place.</w:t>
                  </w:r>
                </w:p>
              </w:tc>
              <w:tc>
                <w:tcPr>
                  <w:tcW w:w="4182" w:type="dxa"/>
                </w:tcPr>
                <w:p w14:paraId="68BA4DD6" w14:textId="052D05E0" w:rsidR="00E81869" w:rsidRPr="00E81869" w:rsidRDefault="009B0045" w:rsidP="00E81869">
                  <w:pPr>
                    <w:spacing w:line="480" w:lineRule="auto"/>
                    <w:jc w:val="both"/>
                    <w:rPr>
                      <w:rFonts w:ascii="Arial" w:eastAsia="Times New Roman" w:hAnsi="Arial" w:cs="Arial"/>
                      <w:color w:val="000000"/>
                    </w:rPr>
                  </w:pPr>
                  <w:r>
                    <w:rPr>
                      <w:rFonts w:ascii="Arial" w:eastAsia="Times New Roman" w:hAnsi="Arial" w:cs="Arial"/>
                      <w:color w:val="000000"/>
                    </w:rPr>
                    <w:t>Completed by 26</w:t>
                  </w:r>
                  <w:r w:rsidRPr="009B0045">
                    <w:rPr>
                      <w:rFonts w:ascii="Arial" w:eastAsia="Times New Roman" w:hAnsi="Arial" w:cs="Arial"/>
                      <w:color w:val="000000"/>
                      <w:vertAlign w:val="superscript"/>
                    </w:rPr>
                    <w:t>th</w:t>
                  </w:r>
                  <w:r>
                    <w:rPr>
                      <w:rFonts w:ascii="Arial" w:eastAsia="Times New Roman" w:hAnsi="Arial" w:cs="Arial"/>
                      <w:color w:val="000000"/>
                    </w:rPr>
                    <w:t xml:space="preserve"> June 2022</w:t>
                  </w:r>
                </w:p>
              </w:tc>
            </w:tr>
            <w:tr w:rsidR="00E81869" w:rsidRPr="00E81869" w14:paraId="012DF625" w14:textId="77777777" w:rsidTr="00333657">
              <w:tc>
                <w:tcPr>
                  <w:tcW w:w="4181" w:type="dxa"/>
                </w:tcPr>
                <w:p w14:paraId="61A6298F" w14:textId="05138938" w:rsidR="00E81869" w:rsidRPr="00E81869" w:rsidRDefault="008E780D" w:rsidP="008E780D">
                  <w:pPr>
                    <w:jc w:val="both"/>
                    <w:rPr>
                      <w:rFonts w:ascii="Arial" w:eastAsia="Times New Roman" w:hAnsi="Arial" w:cs="Arial"/>
                      <w:color w:val="000000"/>
                    </w:rPr>
                  </w:pPr>
                  <w:r>
                    <w:rPr>
                      <w:rFonts w:ascii="Arial" w:eastAsia="Times New Roman" w:hAnsi="Arial" w:cs="Arial"/>
                      <w:color w:val="000000"/>
                    </w:rPr>
                    <w:t>Send a benchmarking email to other forces/similar public organisations with a deadline for returns.</w:t>
                  </w:r>
                </w:p>
              </w:tc>
              <w:tc>
                <w:tcPr>
                  <w:tcW w:w="4182" w:type="dxa"/>
                </w:tcPr>
                <w:p w14:paraId="3E955014" w14:textId="78855000" w:rsidR="00E81869" w:rsidRPr="00E81869" w:rsidRDefault="008E780D" w:rsidP="009B0045">
                  <w:pPr>
                    <w:jc w:val="both"/>
                    <w:rPr>
                      <w:rFonts w:ascii="Arial" w:eastAsia="Times New Roman" w:hAnsi="Arial" w:cs="Arial"/>
                      <w:color w:val="000000"/>
                    </w:rPr>
                  </w:pPr>
                  <w:r>
                    <w:rPr>
                      <w:rFonts w:ascii="Arial" w:eastAsia="Times New Roman" w:hAnsi="Arial" w:cs="Arial"/>
                      <w:color w:val="000000"/>
                    </w:rPr>
                    <w:t xml:space="preserve">Sent </w:t>
                  </w:r>
                  <w:r w:rsidR="009B0045">
                    <w:rPr>
                      <w:rFonts w:ascii="Arial" w:eastAsia="Times New Roman" w:hAnsi="Arial" w:cs="Arial"/>
                      <w:color w:val="000000"/>
                    </w:rPr>
                    <w:t>by 26th June returns requested by 6</w:t>
                  </w:r>
                  <w:r w:rsidR="009B0045" w:rsidRPr="009B0045">
                    <w:rPr>
                      <w:rFonts w:ascii="Arial" w:eastAsia="Times New Roman" w:hAnsi="Arial" w:cs="Arial"/>
                      <w:color w:val="000000"/>
                      <w:vertAlign w:val="superscript"/>
                    </w:rPr>
                    <w:t>th</w:t>
                  </w:r>
                  <w:r w:rsidR="009B0045">
                    <w:rPr>
                      <w:rFonts w:ascii="Arial" w:eastAsia="Times New Roman" w:hAnsi="Arial" w:cs="Arial"/>
                      <w:color w:val="000000"/>
                    </w:rPr>
                    <w:t xml:space="preserve"> July 2022</w:t>
                  </w:r>
                </w:p>
              </w:tc>
            </w:tr>
            <w:tr w:rsidR="00E81869" w:rsidRPr="00E81869" w14:paraId="5D4F6FDF" w14:textId="77777777" w:rsidTr="00333657">
              <w:tc>
                <w:tcPr>
                  <w:tcW w:w="4181" w:type="dxa"/>
                </w:tcPr>
                <w:p w14:paraId="5B48ABFA" w14:textId="4808FB40" w:rsidR="00E81869" w:rsidRPr="00E81869" w:rsidRDefault="009B0045" w:rsidP="00E81869">
                  <w:pPr>
                    <w:spacing w:line="480" w:lineRule="auto"/>
                    <w:jc w:val="both"/>
                    <w:rPr>
                      <w:rFonts w:ascii="Arial" w:eastAsia="Times New Roman" w:hAnsi="Arial" w:cs="Arial"/>
                      <w:color w:val="000000"/>
                    </w:rPr>
                  </w:pPr>
                  <w:r>
                    <w:rPr>
                      <w:rFonts w:ascii="Arial" w:eastAsia="Times New Roman" w:hAnsi="Arial" w:cs="Arial"/>
                      <w:color w:val="000000"/>
                    </w:rPr>
                    <w:t>Design survey and send to individuals</w:t>
                  </w:r>
                </w:p>
              </w:tc>
              <w:tc>
                <w:tcPr>
                  <w:tcW w:w="4182" w:type="dxa"/>
                </w:tcPr>
                <w:p w14:paraId="0DFA7B0E" w14:textId="09728223" w:rsidR="00E81869" w:rsidRPr="00E81869" w:rsidRDefault="009B0045" w:rsidP="009B0045">
                  <w:pPr>
                    <w:jc w:val="both"/>
                    <w:rPr>
                      <w:rFonts w:ascii="Arial" w:eastAsia="Times New Roman" w:hAnsi="Arial" w:cs="Arial"/>
                      <w:color w:val="000000"/>
                    </w:rPr>
                  </w:pPr>
                  <w:r>
                    <w:rPr>
                      <w:rFonts w:ascii="Arial" w:eastAsia="Times New Roman" w:hAnsi="Arial" w:cs="Arial"/>
                      <w:color w:val="000000"/>
                    </w:rPr>
                    <w:t>Sent by 13</w:t>
                  </w:r>
                  <w:r w:rsidRPr="009B0045">
                    <w:rPr>
                      <w:rFonts w:ascii="Arial" w:eastAsia="Times New Roman" w:hAnsi="Arial" w:cs="Arial"/>
                      <w:color w:val="000000"/>
                      <w:vertAlign w:val="superscript"/>
                    </w:rPr>
                    <w:t>th</w:t>
                  </w:r>
                  <w:r>
                    <w:rPr>
                      <w:rFonts w:ascii="Arial" w:eastAsia="Times New Roman" w:hAnsi="Arial" w:cs="Arial"/>
                      <w:color w:val="000000"/>
                    </w:rPr>
                    <w:t xml:space="preserve"> July – returns by 22</w:t>
                  </w:r>
                  <w:r w:rsidRPr="009B0045">
                    <w:rPr>
                      <w:rFonts w:ascii="Arial" w:eastAsia="Times New Roman" w:hAnsi="Arial" w:cs="Arial"/>
                      <w:color w:val="000000"/>
                      <w:vertAlign w:val="superscript"/>
                    </w:rPr>
                    <w:t>nd</w:t>
                  </w:r>
                  <w:r>
                    <w:rPr>
                      <w:rFonts w:ascii="Arial" w:eastAsia="Times New Roman" w:hAnsi="Arial" w:cs="Arial"/>
                      <w:color w:val="000000"/>
                    </w:rPr>
                    <w:t xml:space="preserve"> July 2022</w:t>
                  </w:r>
                </w:p>
              </w:tc>
            </w:tr>
            <w:tr w:rsidR="00E81869" w:rsidRPr="00E81869" w14:paraId="567245C8" w14:textId="77777777" w:rsidTr="00333657">
              <w:tc>
                <w:tcPr>
                  <w:tcW w:w="4181" w:type="dxa"/>
                </w:tcPr>
                <w:p w14:paraId="4B83A929" w14:textId="5B0BE6A5" w:rsidR="00E81869" w:rsidRPr="00E81869" w:rsidRDefault="009B0045" w:rsidP="006E6293">
                  <w:pPr>
                    <w:jc w:val="both"/>
                    <w:rPr>
                      <w:rFonts w:ascii="Arial" w:eastAsia="Times New Roman" w:hAnsi="Arial" w:cs="Arial"/>
                      <w:color w:val="000000"/>
                    </w:rPr>
                  </w:pPr>
                  <w:r>
                    <w:rPr>
                      <w:rFonts w:ascii="Arial" w:eastAsia="Times New Roman" w:hAnsi="Arial" w:cs="Arial"/>
                      <w:color w:val="000000"/>
                    </w:rPr>
                    <w:t xml:space="preserve">Analyse data and identify themes </w:t>
                  </w:r>
                  <w:r w:rsidR="006E6293">
                    <w:rPr>
                      <w:rFonts w:ascii="Arial" w:eastAsia="Times New Roman" w:hAnsi="Arial" w:cs="Arial"/>
                      <w:color w:val="000000"/>
                    </w:rPr>
                    <w:t>for further analysis in focus group</w:t>
                  </w:r>
                </w:p>
              </w:tc>
              <w:tc>
                <w:tcPr>
                  <w:tcW w:w="4182" w:type="dxa"/>
                </w:tcPr>
                <w:p w14:paraId="14FD59FF" w14:textId="42FE2937" w:rsidR="00E81869" w:rsidRPr="00E81869" w:rsidRDefault="006E6293" w:rsidP="00E81869">
                  <w:pPr>
                    <w:spacing w:line="480" w:lineRule="auto"/>
                    <w:jc w:val="both"/>
                    <w:rPr>
                      <w:rFonts w:ascii="Arial" w:eastAsia="Times New Roman" w:hAnsi="Arial" w:cs="Arial"/>
                      <w:color w:val="000000"/>
                    </w:rPr>
                  </w:pPr>
                  <w:r>
                    <w:rPr>
                      <w:rFonts w:ascii="Arial" w:eastAsia="Times New Roman" w:hAnsi="Arial" w:cs="Arial"/>
                      <w:color w:val="000000"/>
                    </w:rPr>
                    <w:t>w/c 25</w:t>
                  </w:r>
                  <w:r w:rsidRPr="006E6293">
                    <w:rPr>
                      <w:rFonts w:ascii="Arial" w:eastAsia="Times New Roman" w:hAnsi="Arial" w:cs="Arial"/>
                      <w:color w:val="000000"/>
                      <w:vertAlign w:val="superscript"/>
                    </w:rPr>
                    <w:t>th</w:t>
                  </w:r>
                  <w:r>
                    <w:rPr>
                      <w:rFonts w:ascii="Arial" w:eastAsia="Times New Roman" w:hAnsi="Arial" w:cs="Arial"/>
                      <w:color w:val="000000"/>
                    </w:rPr>
                    <w:t xml:space="preserve"> July 2022</w:t>
                  </w:r>
                </w:p>
              </w:tc>
            </w:tr>
            <w:tr w:rsidR="00E81869" w:rsidRPr="00E81869" w14:paraId="4E26015D" w14:textId="77777777" w:rsidTr="00333657">
              <w:tc>
                <w:tcPr>
                  <w:tcW w:w="4181" w:type="dxa"/>
                </w:tcPr>
                <w:p w14:paraId="78EBE1B2" w14:textId="7DC5AE4C" w:rsidR="00E81869" w:rsidRPr="00E81869" w:rsidRDefault="006E6293" w:rsidP="00E81869">
                  <w:pPr>
                    <w:spacing w:line="480" w:lineRule="auto"/>
                    <w:jc w:val="both"/>
                    <w:rPr>
                      <w:rFonts w:ascii="Arial" w:eastAsia="Times New Roman" w:hAnsi="Arial" w:cs="Arial"/>
                      <w:color w:val="000000"/>
                    </w:rPr>
                  </w:pPr>
                  <w:r>
                    <w:rPr>
                      <w:rFonts w:ascii="Arial" w:eastAsia="Times New Roman" w:hAnsi="Arial" w:cs="Arial"/>
                      <w:color w:val="000000"/>
                    </w:rPr>
                    <w:t>Conduct focus group</w:t>
                  </w:r>
                </w:p>
              </w:tc>
              <w:tc>
                <w:tcPr>
                  <w:tcW w:w="4182" w:type="dxa"/>
                </w:tcPr>
                <w:p w14:paraId="0C3E53EA" w14:textId="42A14F18" w:rsidR="00E81869" w:rsidRPr="00E81869" w:rsidRDefault="006E6293" w:rsidP="00E81869">
                  <w:pPr>
                    <w:spacing w:line="480" w:lineRule="auto"/>
                    <w:jc w:val="both"/>
                    <w:rPr>
                      <w:rFonts w:ascii="Arial" w:eastAsia="Times New Roman" w:hAnsi="Arial" w:cs="Arial"/>
                      <w:color w:val="000000"/>
                    </w:rPr>
                  </w:pPr>
                  <w:r>
                    <w:rPr>
                      <w:rFonts w:ascii="Arial" w:eastAsia="Times New Roman" w:hAnsi="Arial" w:cs="Arial"/>
                      <w:color w:val="000000"/>
                    </w:rPr>
                    <w:t>w/c 1</w:t>
                  </w:r>
                  <w:r w:rsidRPr="006E6293">
                    <w:rPr>
                      <w:rFonts w:ascii="Arial" w:eastAsia="Times New Roman" w:hAnsi="Arial" w:cs="Arial"/>
                      <w:color w:val="000000"/>
                      <w:vertAlign w:val="superscript"/>
                    </w:rPr>
                    <w:t>st</w:t>
                  </w:r>
                  <w:r>
                    <w:rPr>
                      <w:rFonts w:ascii="Arial" w:eastAsia="Times New Roman" w:hAnsi="Arial" w:cs="Arial"/>
                      <w:color w:val="000000"/>
                    </w:rPr>
                    <w:t xml:space="preserve"> August 2022</w:t>
                  </w:r>
                </w:p>
              </w:tc>
            </w:tr>
            <w:tr w:rsidR="00E81869" w:rsidRPr="00E81869" w14:paraId="2723303B" w14:textId="77777777" w:rsidTr="00333657">
              <w:tc>
                <w:tcPr>
                  <w:tcW w:w="4181" w:type="dxa"/>
                </w:tcPr>
                <w:p w14:paraId="230F1FF5" w14:textId="3636729F" w:rsidR="00E81869" w:rsidRPr="00E81869" w:rsidRDefault="00F8246E" w:rsidP="00F8246E">
                  <w:pPr>
                    <w:jc w:val="both"/>
                    <w:rPr>
                      <w:rFonts w:ascii="Arial" w:eastAsia="Times New Roman" w:hAnsi="Arial" w:cs="Arial"/>
                      <w:color w:val="000000"/>
                    </w:rPr>
                  </w:pPr>
                  <w:r>
                    <w:rPr>
                      <w:rFonts w:ascii="Arial" w:eastAsia="Times New Roman" w:hAnsi="Arial" w:cs="Arial"/>
                      <w:color w:val="000000"/>
                    </w:rPr>
                    <w:t>Analyse data and commence draft research poster and report</w:t>
                  </w:r>
                </w:p>
              </w:tc>
              <w:tc>
                <w:tcPr>
                  <w:tcW w:w="4182" w:type="dxa"/>
                </w:tcPr>
                <w:p w14:paraId="1649C54F" w14:textId="17D91064" w:rsidR="00E81869" w:rsidRPr="00E81869" w:rsidRDefault="00F8246E" w:rsidP="00E81869">
                  <w:pPr>
                    <w:spacing w:line="480" w:lineRule="auto"/>
                    <w:jc w:val="both"/>
                    <w:rPr>
                      <w:rFonts w:ascii="Arial" w:eastAsia="Times New Roman" w:hAnsi="Arial" w:cs="Arial"/>
                      <w:color w:val="000000"/>
                    </w:rPr>
                  </w:pPr>
                  <w:r>
                    <w:rPr>
                      <w:rFonts w:ascii="Arial" w:eastAsia="Times New Roman" w:hAnsi="Arial" w:cs="Arial"/>
                      <w:color w:val="000000"/>
                    </w:rPr>
                    <w:t>w/c 30</w:t>
                  </w:r>
                  <w:r w:rsidRPr="00F8246E">
                    <w:rPr>
                      <w:rFonts w:ascii="Arial" w:eastAsia="Times New Roman" w:hAnsi="Arial" w:cs="Arial"/>
                      <w:color w:val="000000"/>
                      <w:vertAlign w:val="superscript"/>
                    </w:rPr>
                    <w:t>th</w:t>
                  </w:r>
                  <w:r>
                    <w:rPr>
                      <w:rFonts w:ascii="Arial" w:eastAsia="Times New Roman" w:hAnsi="Arial" w:cs="Arial"/>
                      <w:color w:val="000000"/>
                    </w:rPr>
                    <w:t xml:space="preserve"> August 2022</w:t>
                  </w:r>
                </w:p>
              </w:tc>
            </w:tr>
            <w:tr w:rsidR="001532E5" w:rsidRPr="00E81869" w14:paraId="69D5ABE5" w14:textId="77777777" w:rsidTr="00333657">
              <w:tc>
                <w:tcPr>
                  <w:tcW w:w="4181" w:type="dxa"/>
                </w:tcPr>
                <w:p w14:paraId="4759BFBF" w14:textId="38C84053" w:rsidR="001532E5" w:rsidRDefault="001532E5" w:rsidP="001532E5">
                  <w:pPr>
                    <w:jc w:val="both"/>
                    <w:rPr>
                      <w:rFonts w:ascii="Arial" w:eastAsia="Times New Roman" w:hAnsi="Arial" w:cs="Arial"/>
                      <w:color w:val="000000"/>
                    </w:rPr>
                  </w:pPr>
                  <w:r>
                    <w:rPr>
                      <w:rFonts w:ascii="Arial" w:eastAsia="Times New Roman" w:hAnsi="Arial" w:cs="Arial"/>
                      <w:color w:val="000000"/>
                    </w:rPr>
                    <w:t>Make amendments to poster for final submission</w:t>
                  </w:r>
                </w:p>
              </w:tc>
              <w:tc>
                <w:tcPr>
                  <w:tcW w:w="4182" w:type="dxa"/>
                </w:tcPr>
                <w:p w14:paraId="591DDDDF" w14:textId="5A9A093E" w:rsidR="001532E5" w:rsidRPr="00E81869" w:rsidRDefault="001532E5" w:rsidP="00E81869">
                  <w:pPr>
                    <w:spacing w:line="480" w:lineRule="auto"/>
                    <w:jc w:val="both"/>
                    <w:rPr>
                      <w:rFonts w:ascii="Arial" w:eastAsia="Times New Roman" w:hAnsi="Arial" w:cs="Arial"/>
                      <w:color w:val="000000"/>
                    </w:rPr>
                  </w:pPr>
                  <w:r>
                    <w:rPr>
                      <w:rFonts w:ascii="Arial" w:eastAsia="Times New Roman" w:hAnsi="Arial" w:cs="Arial"/>
                      <w:color w:val="000000"/>
                    </w:rPr>
                    <w:t>2</w:t>
                  </w:r>
                  <w:r w:rsidR="00227CA5">
                    <w:rPr>
                      <w:rFonts w:ascii="Arial" w:eastAsia="Times New Roman" w:hAnsi="Arial" w:cs="Arial"/>
                      <w:color w:val="000000"/>
                    </w:rPr>
                    <w:t>0</w:t>
                  </w:r>
                  <w:r w:rsidRPr="001532E5">
                    <w:rPr>
                      <w:rFonts w:ascii="Arial" w:eastAsia="Times New Roman" w:hAnsi="Arial" w:cs="Arial"/>
                      <w:color w:val="000000"/>
                      <w:vertAlign w:val="superscript"/>
                    </w:rPr>
                    <w:t>th</w:t>
                  </w:r>
                  <w:r>
                    <w:rPr>
                      <w:rFonts w:ascii="Arial" w:eastAsia="Times New Roman" w:hAnsi="Arial" w:cs="Arial"/>
                      <w:color w:val="000000"/>
                    </w:rPr>
                    <w:t xml:space="preserve"> September 2022</w:t>
                  </w:r>
                </w:p>
              </w:tc>
            </w:tr>
            <w:tr w:rsidR="00E81869" w:rsidRPr="00E81869" w14:paraId="27F2F475" w14:textId="77777777" w:rsidTr="00333657">
              <w:tc>
                <w:tcPr>
                  <w:tcW w:w="4181" w:type="dxa"/>
                </w:tcPr>
                <w:p w14:paraId="0BFE1AAF" w14:textId="2A4C4318" w:rsidR="00E81869" w:rsidRPr="00E81869" w:rsidRDefault="005552E3" w:rsidP="00E81869">
                  <w:pPr>
                    <w:spacing w:line="480" w:lineRule="auto"/>
                    <w:jc w:val="both"/>
                    <w:rPr>
                      <w:rFonts w:ascii="Arial" w:eastAsia="Times New Roman" w:hAnsi="Arial" w:cs="Arial"/>
                      <w:color w:val="000000"/>
                    </w:rPr>
                  </w:pPr>
                  <w:r>
                    <w:rPr>
                      <w:rFonts w:ascii="Arial" w:eastAsia="Times New Roman" w:hAnsi="Arial" w:cs="Arial"/>
                      <w:color w:val="000000"/>
                    </w:rPr>
                    <w:t>Compile recommendations</w:t>
                  </w:r>
                </w:p>
              </w:tc>
              <w:tc>
                <w:tcPr>
                  <w:tcW w:w="4182" w:type="dxa"/>
                </w:tcPr>
                <w:p w14:paraId="2E52577C" w14:textId="4E8CAF69" w:rsidR="00E81869" w:rsidRPr="00E81869" w:rsidRDefault="00227CA5" w:rsidP="00E81869">
                  <w:pPr>
                    <w:spacing w:line="480" w:lineRule="auto"/>
                    <w:jc w:val="both"/>
                    <w:rPr>
                      <w:rFonts w:ascii="Arial" w:eastAsia="Times New Roman" w:hAnsi="Arial" w:cs="Arial"/>
                      <w:color w:val="000000"/>
                    </w:rPr>
                  </w:pPr>
                  <w:r>
                    <w:rPr>
                      <w:rFonts w:ascii="Arial" w:eastAsia="Times New Roman" w:hAnsi="Arial" w:cs="Arial"/>
                      <w:color w:val="000000"/>
                    </w:rPr>
                    <w:t>w/c 24</w:t>
                  </w:r>
                  <w:r w:rsidRPr="00227CA5">
                    <w:rPr>
                      <w:rFonts w:ascii="Arial" w:eastAsia="Times New Roman" w:hAnsi="Arial" w:cs="Arial"/>
                      <w:color w:val="000000"/>
                      <w:vertAlign w:val="superscript"/>
                    </w:rPr>
                    <w:t>th</w:t>
                  </w:r>
                  <w:r>
                    <w:rPr>
                      <w:rFonts w:ascii="Arial" w:eastAsia="Times New Roman" w:hAnsi="Arial" w:cs="Arial"/>
                      <w:color w:val="000000"/>
                    </w:rPr>
                    <w:t xml:space="preserve"> September 2022</w:t>
                  </w:r>
                </w:p>
              </w:tc>
            </w:tr>
            <w:tr w:rsidR="00E81869" w:rsidRPr="00E81869" w14:paraId="187D2B0C" w14:textId="77777777" w:rsidTr="00333657">
              <w:tc>
                <w:tcPr>
                  <w:tcW w:w="4181" w:type="dxa"/>
                </w:tcPr>
                <w:p w14:paraId="2E990020" w14:textId="0BA9C978" w:rsidR="00E81869" w:rsidRPr="00E81869" w:rsidRDefault="005552E3" w:rsidP="00E81869">
                  <w:pPr>
                    <w:spacing w:line="480" w:lineRule="auto"/>
                    <w:jc w:val="both"/>
                    <w:rPr>
                      <w:rFonts w:ascii="Arial" w:eastAsia="Times New Roman" w:hAnsi="Arial" w:cs="Arial"/>
                      <w:color w:val="000000"/>
                    </w:rPr>
                  </w:pPr>
                  <w:r>
                    <w:rPr>
                      <w:rFonts w:ascii="Arial" w:eastAsia="Times New Roman" w:hAnsi="Arial" w:cs="Arial"/>
                      <w:color w:val="000000"/>
                    </w:rPr>
                    <w:t xml:space="preserve">Commence presentation design </w:t>
                  </w:r>
                </w:p>
              </w:tc>
              <w:tc>
                <w:tcPr>
                  <w:tcW w:w="4182" w:type="dxa"/>
                </w:tcPr>
                <w:p w14:paraId="3EA69A60" w14:textId="2A12FEFD" w:rsidR="00E81869" w:rsidRPr="00E81869" w:rsidRDefault="00227CA5" w:rsidP="00E81869">
                  <w:pPr>
                    <w:spacing w:line="480" w:lineRule="auto"/>
                    <w:jc w:val="both"/>
                    <w:rPr>
                      <w:rFonts w:ascii="Arial" w:eastAsia="Times New Roman" w:hAnsi="Arial" w:cs="Arial"/>
                      <w:color w:val="000000"/>
                    </w:rPr>
                  </w:pPr>
                  <w:r>
                    <w:rPr>
                      <w:rFonts w:ascii="Arial" w:eastAsia="Times New Roman" w:hAnsi="Arial" w:cs="Arial"/>
                      <w:color w:val="000000"/>
                    </w:rPr>
                    <w:t>w/c 26</w:t>
                  </w:r>
                  <w:r w:rsidRPr="00227CA5">
                    <w:rPr>
                      <w:rFonts w:ascii="Arial" w:eastAsia="Times New Roman" w:hAnsi="Arial" w:cs="Arial"/>
                      <w:color w:val="000000"/>
                      <w:vertAlign w:val="superscript"/>
                    </w:rPr>
                    <w:t>th</w:t>
                  </w:r>
                  <w:r>
                    <w:rPr>
                      <w:rFonts w:ascii="Arial" w:eastAsia="Times New Roman" w:hAnsi="Arial" w:cs="Arial"/>
                      <w:color w:val="000000"/>
                    </w:rPr>
                    <w:t xml:space="preserve"> September 2022</w:t>
                  </w:r>
                </w:p>
              </w:tc>
            </w:tr>
            <w:tr w:rsidR="00E81869" w:rsidRPr="00E81869" w14:paraId="1057C33E" w14:textId="77777777" w:rsidTr="00333657">
              <w:tc>
                <w:tcPr>
                  <w:tcW w:w="4181" w:type="dxa"/>
                </w:tcPr>
                <w:p w14:paraId="14E91A7E" w14:textId="5F2C0F9C" w:rsidR="00E81869" w:rsidRPr="00E81869" w:rsidRDefault="005552E3" w:rsidP="00E81869">
                  <w:pPr>
                    <w:spacing w:line="480" w:lineRule="auto"/>
                    <w:jc w:val="both"/>
                    <w:rPr>
                      <w:rFonts w:ascii="Arial" w:eastAsia="Times New Roman" w:hAnsi="Arial" w:cs="Arial"/>
                      <w:color w:val="000000"/>
                    </w:rPr>
                  </w:pPr>
                  <w:r>
                    <w:rPr>
                      <w:rFonts w:ascii="Arial" w:eastAsia="Times New Roman" w:hAnsi="Arial" w:cs="Arial"/>
                      <w:color w:val="000000"/>
                    </w:rPr>
                    <w:t xml:space="preserve">Conduct presentation </w:t>
                  </w:r>
                </w:p>
              </w:tc>
              <w:tc>
                <w:tcPr>
                  <w:tcW w:w="4182" w:type="dxa"/>
                </w:tcPr>
                <w:p w14:paraId="4DAA10EA" w14:textId="1F2D1F38" w:rsidR="00E81869" w:rsidRPr="00E81869" w:rsidRDefault="00227CA5" w:rsidP="00E81869">
                  <w:pPr>
                    <w:spacing w:line="480" w:lineRule="auto"/>
                    <w:jc w:val="both"/>
                    <w:rPr>
                      <w:rFonts w:ascii="Arial" w:eastAsia="Times New Roman" w:hAnsi="Arial" w:cs="Arial"/>
                      <w:color w:val="000000"/>
                    </w:rPr>
                  </w:pPr>
                  <w:r>
                    <w:rPr>
                      <w:rFonts w:ascii="Arial" w:eastAsia="Times New Roman" w:hAnsi="Arial" w:cs="Arial"/>
                      <w:color w:val="000000"/>
                    </w:rPr>
                    <w:t>5</w:t>
                  </w:r>
                  <w:r w:rsidRPr="00227CA5">
                    <w:rPr>
                      <w:rFonts w:ascii="Arial" w:eastAsia="Times New Roman" w:hAnsi="Arial" w:cs="Arial"/>
                      <w:color w:val="000000"/>
                      <w:vertAlign w:val="superscript"/>
                    </w:rPr>
                    <w:t>th</w:t>
                  </w:r>
                  <w:r>
                    <w:rPr>
                      <w:rFonts w:ascii="Arial" w:eastAsia="Times New Roman" w:hAnsi="Arial" w:cs="Arial"/>
                      <w:color w:val="000000"/>
                    </w:rPr>
                    <w:t xml:space="preserve"> September 2022</w:t>
                  </w:r>
                </w:p>
              </w:tc>
            </w:tr>
            <w:tr w:rsidR="00E81869" w:rsidRPr="00E81869" w14:paraId="501B808C" w14:textId="77777777" w:rsidTr="00333657">
              <w:tc>
                <w:tcPr>
                  <w:tcW w:w="4181" w:type="dxa"/>
                </w:tcPr>
                <w:p w14:paraId="11E9DA06" w14:textId="1C05B930" w:rsidR="00E81869" w:rsidRPr="00E81869" w:rsidRDefault="005552E3" w:rsidP="00E81869">
                  <w:pPr>
                    <w:spacing w:line="480" w:lineRule="auto"/>
                    <w:jc w:val="both"/>
                    <w:rPr>
                      <w:rFonts w:ascii="Arial" w:eastAsia="Times New Roman" w:hAnsi="Arial" w:cs="Arial"/>
                      <w:color w:val="000000"/>
                    </w:rPr>
                  </w:pPr>
                  <w:r>
                    <w:rPr>
                      <w:rFonts w:ascii="Arial" w:eastAsia="Times New Roman" w:hAnsi="Arial" w:cs="Arial"/>
                      <w:color w:val="000000"/>
                    </w:rPr>
                    <w:t xml:space="preserve">Submit final presentation and notes </w:t>
                  </w:r>
                </w:p>
              </w:tc>
              <w:tc>
                <w:tcPr>
                  <w:tcW w:w="4182" w:type="dxa"/>
                </w:tcPr>
                <w:p w14:paraId="535DCA02" w14:textId="2685D47D" w:rsidR="00E81869" w:rsidRPr="00E81869" w:rsidRDefault="00227CA5" w:rsidP="00E81869">
                  <w:pPr>
                    <w:spacing w:line="480" w:lineRule="auto"/>
                    <w:jc w:val="both"/>
                    <w:rPr>
                      <w:rFonts w:ascii="Arial" w:eastAsia="Times New Roman" w:hAnsi="Arial" w:cs="Arial"/>
                      <w:color w:val="000000"/>
                    </w:rPr>
                  </w:pPr>
                  <w:r>
                    <w:rPr>
                      <w:rFonts w:ascii="Arial" w:eastAsia="Times New Roman" w:hAnsi="Arial" w:cs="Arial"/>
                      <w:color w:val="000000"/>
                    </w:rPr>
                    <w:t>7</w:t>
                  </w:r>
                  <w:r w:rsidRPr="00227CA5">
                    <w:rPr>
                      <w:rFonts w:ascii="Arial" w:eastAsia="Times New Roman" w:hAnsi="Arial" w:cs="Arial"/>
                      <w:color w:val="000000"/>
                      <w:vertAlign w:val="superscript"/>
                    </w:rPr>
                    <w:t>th</w:t>
                  </w:r>
                  <w:r>
                    <w:rPr>
                      <w:rFonts w:ascii="Arial" w:eastAsia="Times New Roman" w:hAnsi="Arial" w:cs="Arial"/>
                      <w:color w:val="000000"/>
                    </w:rPr>
                    <w:t xml:space="preserve"> October 2022</w:t>
                  </w:r>
                </w:p>
              </w:tc>
            </w:tr>
          </w:tbl>
          <w:p w14:paraId="6D504EBF" w14:textId="498630C1" w:rsidR="00E81869" w:rsidRPr="00E81869" w:rsidRDefault="00E81869" w:rsidP="00E81869">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outlineLvl w:val="4"/>
              <w:rPr>
                <w:rFonts w:ascii="Arial" w:eastAsia="Times New Roman" w:hAnsi="Arial" w:cs="Arial"/>
                <w:b/>
                <w:color w:val="000000"/>
              </w:rPr>
            </w:pPr>
          </w:p>
        </w:tc>
      </w:tr>
    </w:tbl>
    <w:p w14:paraId="5313FC95" w14:textId="77777777" w:rsidR="0033711A" w:rsidRDefault="0033711A" w:rsidP="00E81869">
      <w:pPr>
        <w:rPr>
          <w:rFonts w:ascii="Arial" w:hAnsi="Arial" w:cs="Arial"/>
        </w:rPr>
      </w:pPr>
    </w:p>
    <w:p w14:paraId="0B63B648" w14:textId="44F55CFC" w:rsidR="009D4096" w:rsidRPr="0033711A" w:rsidRDefault="009D4096" w:rsidP="0033711A">
      <w:pPr>
        <w:numPr>
          <w:ilvl w:val="0"/>
          <w:numId w:val="1"/>
        </w:numPr>
        <w:jc w:val="both"/>
        <w:rPr>
          <w:rFonts w:ascii="Arial" w:eastAsia="Times New Roman" w:hAnsi="Arial" w:cs="Arial"/>
          <w:color w:val="000000"/>
        </w:rPr>
      </w:pPr>
      <w:r w:rsidRPr="0033711A">
        <w:rPr>
          <w:rFonts w:ascii="Arial" w:eastAsia="Times New Roman" w:hAnsi="Arial" w:cs="Arial"/>
          <w:color w:val="000000"/>
        </w:rPr>
        <w:t xml:space="preserve">Make a list of questions here that you wish to ask your supervisor about your report.  Such questions could be about:  meeting dates and venues; any forthcoming events that you may have interfere with you completing your report; relevant books, journals, websites, research papers; research methodology; etc </w:t>
      </w:r>
      <w:proofErr w:type="spellStart"/>
      <w:r w:rsidRPr="0033711A">
        <w:rPr>
          <w:rFonts w:ascii="Arial" w:eastAsia="Times New Roman" w:hAnsi="Arial" w:cs="Arial"/>
          <w:color w:val="000000"/>
        </w:rPr>
        <w:t>etc</w:t>
      </w:r>
      <w:proofErr w:type="spellEnd"/>
      <w:r w:rsidRPr="0033711A">
        <w:rPr>
          <w:rFonts w:ascii="Arial" w:eastAsia="Times New Roman" w:hAnsi="Arial" w:cs="Arial"/>
          <w:color w:val="000000"/>
        </w:rPr>
        <w:t xml:space="preserve"> </w:t>
      </w:r>
      <w:proofErr w:type="spellStart"/>
      <w:r w:rsidRPr="0033711A">
        <w:rPr>
          <w:rFonts w:ascii="Arial" w:eastAsia="Times New Roman" w:hAnsi="Arial" w:cs="Arial"/>
          <w:color w:val="000000"/>
        </w:rPr>
        <w:t>etc</w:t>
      </w:r>
      <w:proofErr w:type="spellEnd"/>
      <w:r w:rsidRPr="0033711A">
        <w:rPr>
          <w:rFonts w:ascii="Arial" w:eastAsia="Times New Roman" w:hAnsi="Arial" w:cs="Arial"/>
          <w:color w:val="000000"/>
        </w:rPr>
        <w:t>.</w:t>
      </w:r>
    </w:p>
    <w:p w14:paraId="00ECA628" w14:textId="11AF00C2" w:rsidR="00B65112" w:rsidRPr="00B65112" w:rsidRDefault="00B65112" w:rsidP="00B65112">
      <w:pPr>
        <w:jc w:val="both"/>
        <w:rPr>
          <w:rFonts w:ascii="Arial" w:eastAsia="Times New Roman" w:hAnsi="Arial" w:cs="Arial"/>
          <w:color w:val="000000"/>
        </w:rPr>
      </w:pPr>
    </w:p>
    <w:p w14:paraId="01BCDD1C" w14:textId="4E7DD222" w:rsidR="00B65112" w:rsidRPr="002C27A6" w:rsidRDefault="00B65112" w:rsidP="002C27A6">
      <w:pPr>
        <w:pStyle w:val="ListParagraph"/>
        <w:numPr>
          <w:ilvl w:val="0"/>
          <w:numId w:val="3"/>
        </w:numPr>
        <w:jc w:val="both"/>
        <w:rPr>
          <w:rFonts w:ascii="Arial" w:eastAsia="Times New Roman" w:hAnsi="Arial" w:cs="Arial"/>
          <w:color w:val="000000"/>
        </w:rPr>
      </w:pPr>
      <w:r w:rsidRPr="002C27A6">
        <w:rPr>
          <w:rFonts w:ascii="Arial" w:eastAsia="Times New Roman" w:hAnsi="Arial" w:cs="Arial"/>
          <w:color w:val="000000"/>
        </w:rPr>
        <w:t>When will we be meeting/checking in on progress</w:t>
      </w:r>
      <w:r w:rsidR="002C27A6">
        <w:rPr>
          <w:rFonts w:ascii="Arial" w:eastAsia="Times New Roman" w:hAnsi="Arial" w:cs="Arial"/>
          <w:color w:val="000000"/>
        </w:rPr>
        <w:t xml:space="preserve"> and how many meetings will there be</w:t>
      </w:r>
    </w:p>
    <w:p w14:paraId="15E2DCF2" w14:textId="3B42FB11" w:rsidR="00B65112" w:rsidRPr="00B65112" w:rsidRDefault="00B65112" w:rsidP="00B65112">
      <w:pPr>
        <w:jc w:val="both"/>
        <w:rPr>
          <w:rFonts w:ascii="Arial" w:eastAsia="Times New Roman" w:hAnsi="Arial" w:cs="Arial"/>
          <w:color w:val="000000"/>
        </w:rPr>
      </w:pPr>
    </w:p>
    <w:p w14:paraId="13A69C23" w14:textId="3AFE9010" w:rsidR="00B65112" w:rsidRPr="002C27A6" w:rsidRDefault="00B65112" w:rsidP="002C27A6">
      <w:pPr>
        <w:pStyle w:val="ListParagraph"/>
        <w:numPr>
          <w:ilvl w:val="0"/>
          <w:numId w:val="3"/>
        </w:numPr>
        <w:jc w:val="both"/>
        <w:rPr>
          <w:rFonts w:ascii="Arial" w:eastAsia="Times New Roman" w:hAnsi="Arial" w:cs="Arial"/>
          <w:color w:val="000000"/>
        </w:rPr>
      </w:pPr>
      <w:r w:rsidRPr="002C27A6">
        <w:rPr>
          <w:rFonts w:ascii="Arial" w:eastAsia="Times New Roman" w:hAnsi="Arial" w:cs="Arial"/>
          <w:color w:val="000000"/>
        </w:rPr>
        <w:t>Annual leave dates during project – 8</w:t>
      </w:r>
      <w:r w:rsidRPr="002C27A6">
        <w:rPr>
          <w:rFonts w:ascii="Arial" w:eastAsia="Times New Roman" w:hAnsi="Arial" w:cs="Arial"/>
          <w:color w:val="000000"/>
          <w:vertAlign w:val="superscript"/>
        </w:rPr>
        <w:t>th</w:t>
      </w:r>
      <w:r w:rsidRPr="002C27A6">
        <w:rPr>
          <w:rFonts w:ascii="Arial" w:eastAsia="Times New Roman" w:hAnsi="Arial" w:cs="Arial"/>
          <w:color w:val="000000"/>
        </w:rPr>
        <w:t xml:space="preserve"> – 27</w:t>
      </w:r>
      <w:r w:rsidRPr="002C27A6">
        <w:rPr>
          <w:rFonts w:ascii="Arial" w:eastAsia="Times New Roman" w:hAnsi="Arial" w:cs="Arial"/>
          <w:color w:val="000000"/>
          <w:vertAlign w:val="superscript"/>
        </w:rPr>
        <w:t>th</w:t>
      </w:r>
      <w:r w:rsidRPr="002C27A6">
        <w:rPr>
          <w:rFonts w:ascii="Arial" w:eastAsia="Times New Roman" w:hAnsi="Arial" w:cs="Arial"/>
          <w:color w:val="000000"/>
        </w:rPr>
        <w:t xml:space="preserve"> July 2022. </w:t>
      </w:r>
    </w:p>
    <w:p w14:paraId="17CF6BB5" w14:textId="23187694" w:rsidR="009D4096" w:rsidRDefault="009D4096" w:rsidP="00E81869">
      <w:pPr>
        <w:rPr>
          <w:rFonts w:ascii="Arial" w:hAnsi="Arial" w:cs="Arial"/>
        </w:rPr>
      </w:pPr>
    </w:p>
    <w:p w14:paraId="7C89D2B8" w14:textId="1AC96D0B" w:rsidR="003E2954" w:rsidRPr="002C27A6" w:rsidRDefault="003E2954" w:rsidP="002C27A6">
      <w:pPr>
        <w:pStyle w:val="ListParagraph"/>
        <w:numPr>
          <w:ilvl w:val="0"/>
          <w:numId w:val="3"/>
        </w:numPr>
        <w:rPr>
          <w:rFonts w:ascii="Arial" w:hAnsi="Arial" w:cs="Arial"/>
        </w:rPr>
      </w:pPr>
      <w:r w:rsidRPr="002C27A6">
        <w:rPr>
          <w:rFonts w:ascii="Arial" w:hAnsi="Arial" w:cs="Arial"/>
        </w:rPr>
        <w:t xml:space="preserve">When doing initial research, it has become apparent that there hasn’t been much UK based research – will this be </w:t>
      </w:r>
      <w:r w:rsidR="00C03595" w:rsidRPr="002C27A6">
        <w:rPr>
          <w:rFonts w:ascii="Arial" w:hAnsi="Arial" w:cs="Arial"/>
        </w:rPr>
        <w:t>detrimental</w:t>
      </w:r>
      <w:r w:rsidRPr="002C27A6">
        <w:rPr>
          <w:rFonts w:ascii="Arial" w:hAnsi="Arial" w:cs="Arial"/>
        </w:rPr>
        <w:t xml:space="preserve"> to my literature review or is this something I can acknowledge as a limitation?</w:t>
      </w:r>
    </w:p>
    <w:sectPr w:rsidR="003E2954" w:rsidRPr="002C27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16468"/>
    <w:multiLevelType w:val="multilevel"/>
    <w:tmpl w:val="4936134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A76897"/>
    <w:multiLevelType w:val="hybridMultilevel"/>
    <w:tmpl w:val="696A7296"/>
    <w:lvl w:ilvl="0" w:tplc="3CCE07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F91A24"/>
    <w:multiLevelType w:val="hybridMultilevel"/>
    <w:tmpl w:val="FE967404"/>
    <w:lvl w:ilvl="0" w:tplc="B2A4CEE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BE2AF4"/>
    <w:multiLevelType w:val="hybridMultilevel"/>
    <w:tmpl w:val="2356DB4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4" w15:restartNumberingAfterBreak="0">
    <w:nsid w:val="5A0412D1"/>
    <w:multiLevelType w:val="hybridMultilevel"/>
    <w:tmpl w:val="3EF25DA0"/>
    <w:lvl w:ilvl="0" w:tplc="A6B86A2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076357"/>
    <w:multiLevelType w:val="hybridMultilevel"/>
    <w:tmpl w:val="2B221504"/>
    <w:lvl w:ilvl="0" w:tplc="680291A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977683">
    <w:abstractNumId w:val="3"/>
  </w:num>
  <w:num w:numId="2" w16cid:durableId="797335905">
    <w:abstractNumId w:val="2"/>
  </w:num>
  <w:num w:numId="3" w16cid:durableId="837306762">
    <w:abstractNumId w:val="4"/>
  </w:num>
  <w:num w:numId="4" w16cid:durableId="2135978049">
    <w:abstractNumId w:val="5"/>
  </w:num>
  <w:num w:numId="5" w16cid:durableId="1841504765">
    <w:abstractNumId w:val="1"/>
  </w:num>
  <w:num w:numId="6" w16cid:durableId="955790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560"/>
    <w:rsid w:val="00001894"/>
    <w:rsid w:val="000D013C"/>
    <w:rsid w:val="000D566E"/>
    <w:rsid w:val="001532E5"/>
    <w:rsid w:val="001F2560"/>
    <w:rsid w:val="00227CA5"/>
    <w:rsid w:val="00242713"/>
    <w:rsid w:val="002C27A6"/>
    <w:rsid w:val="002D4D5F"/>
    <w:rsid w:val="0033711A"/>
    <w:rsid w:val="003427C8"/>
    <w:rsid w:val="003E2954"/>
    <w:rsid w:val="003E42AD"/>
    <w:rsid w:val="003F2846"/>
    <w:rsid w:val="004210BF"/>
    <w:rsid w:val="00432362"/>
    <w:rsid w:val="005552E3"/>
    <w:rsid w:val="00584893"/>
    <w:rsid w:val="00670FCC"/>
    <w:rsid w:val="00691743"/>
    <w:rsid w:val="006E6293"/>
    <w:rsid w:val="007D3D1A"/>
    <w:rsid w:val="00820050"/>
    <w:rsid w:val="00844AAF"/>
    <w:rsid w:val="0084736B"/>
    <w:rsid w:val="00854C08"/>
    <w:rsid w:val="00880794"/>
    <w:rsid w:val="008C78DE"/>
    <w:rsid w:val="008E780D"/>
    <w:rsid w:val="00913337"/>
    <w:rsid w:val="009413C6"/>
    <w:rsid w:val="0097344B"/>
    <w:rsid w:val="009B0045"/>
    <w:rsid w:val="009C7424"/>
    <w:rsid w:val="009D14E8"/>
    <w:rsid w:val="009D4096"/>
    <w:rsid w:val="00A2630C"/>
    <w:rsid w:val="00A361F7"/>
    <w:rsid w:val="00B5447A"/>
    <w:rsid w:val="00B65112"/>
    <w:rsid w:val="00B67551"/>
    <w:rsid w:val="00B907E7"/>
    <w:rsid w:val="00BA6097"/>
    <w:rsid w:val="00C03595"/>
    <w:rsid w:val="00C35FDA"/>
    <w:rsid w:val="00C60A23"/>
    <w:rsid w:val="00C6561F"/>
    <w:rsid w:val="00CA408E"/>
    <w:rsid w:val="00D01178"/>
    <w:rsid w:val="00D47AE0"/>
    <w:rsid w:val="00D70ACE"/>
    <w:rsid w:val="00E81869"/>
    <w:rsid w:val="00E84886"/>
    <w:rsid w:val="00E96315"/>
    <w:rsid w:val="00EB2405"/>
    <w:rsid w:val="00EB3186"/>
    <w:rsid w:val="00EF5230"/>
    <w:rsid w:val="00F20EE0"/>
    <w:rsid w:val="00F5750C"/>
    <w:rsid w:val="00F76195"/>
    <w:rsid w:val="00F8246E"/>
    <w:rsid w:val="00F83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4B9F0"/>
  <w15:chartTrackingRefBased/>
  <w15:docId w15:val="{8C68680C-120F-45F8-B74B-1A7BEAB1A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28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qFormat/>
    <w:rsid w:val="001F2560"/>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pPr>
    <w:rPr>
      <w:rFonts w:ascii="Arial" w:eastAsia="Times New Roman" w:hAnsi="Arial" w:cs="Times New Roman"/>
      <w:b/>
      <w:szCs w:val="20"/>
    </w:rPr>
  </w:style>
  <w:style w:type="paragraph" w:styleId="Heading5">
    <w:name w:val="heading 5"/>
    <w:basedOn w:val="Normal"/>
    <w:next w:val="Normal"/>
    <w:link w:val="Heading5Char"/>
    <w:uiPriority w:val="9"/>
    <w:semiHidden/>
    <w:unhideWhenUsed/>
    <w:qFormat/>
    <w:rsid w:val="00E81869"/>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1F2560"/>
    <w:rPr>
      <w:rFonts w:ascii="Arial" w:eastAsia="Times New Roman" w:hAnsi="Arial" w:cs="Times New Roman"/>
      <w:b/>
      <w:szCs w:val="20"/>
    </w:rPr>
  </w:style>
  <w:style w:type="paragraph" w:styleId="BodyText">
    <w:name w:val="Body Text"/>
    <w:basedOn w:val="Normal"/>
    <w:link w:val="BodyTextChar"/>
    <w:rsid w:val="001F2560"/>
    <w:pPr>
      <w:jc w:val="both"/>
    </w:pPr>
    <w:rPr>
      <w:rFonts w:ascii="Arial" w:eastAsia="Times New Roman" w:hAnsi="Arial" w:cs="Times New Roman"/>
      <w:szCs w:val="24"/>
    </w:rPr>
  </w:style>
  <w:style w:type="character" w:customStyle="1" w:styleId="BodyTextChar">
    <w:name w:val="Body Text Char"/>
    <w:basedOn w:val="DefaultParagraphFont"/>
    <w:link w:val="BodyText"/>
    <w:rsid w:val="001F2560"/>
    <w:rPr>
      <w:rFonts w:ascii="Arial" w:eastAsia="Times New Roman" w:hAnsi="Arial" w:cs="Times New Roman"/>
      <w:szCs w:val="24"/>
    </w:rPr>
  </w:style>
  <w:style w:type="paragraph" w:styleId="ListParagraph">
    <w:name w:val="List Paragraph"/>
    <w:basedOn w:val="Normal"/>
    <w:uiPriority w:val="34"/>
    <w:qFormat/>
    <w:rsid w:val="001F2560"/>
    <w:pPr>
      <w:ind w:left="720"/>
      <w:contextualSpacing/>
    </w:pPr>
  </w:style>
  <w:style w:type="character" w:customStyle="1" w:styleId="Heading5Char">
    <w:name w:val="Heading 5 Char"/>
    <w:basedOn w:val="DefaultParagraphFont"/>
    <w:link w:val="Heading5"/>
    <w:uiPriority w:val="9"/>
    <w:semiHidden/>
    <w:rsid w:val="00E81869"/>
    <w:rPr>
      <w:rFonts w:asciiTheme="majorHAnsi" w:eastAsiaTheme="majorEastAsia" w:hAnsiTheme="majorHAnsi" w:cstheme="majorBidi"/>
      <w:color w:val="2F5496" w:themeColor="accent1" w:themeShade="BF"/>
    </w:rPr>
  </w:style>
  <w:style w:type="character" w:styleId="Hyperlink">
    <w:name w:val="Hyperlink"/>
    <w:basedOn w:val="DefaultParagraphFont"/>
    <w:uiPriority w:val="99"/>
    <w:unhideWhenUsed/>
    <w:rsid w:val="003E42AD"/>
    <w:rPr>
      <w:color w:val="0000FF"/>
      <w:u w:val="single"/>
    </w:rPr>
  </w:style>
  <w:style w:type="character" w:styleId="UnresolvedMention">
    <w:name w:val="Unresolved Mention"/>
    <w:basedOn w:val="DefaultParagraphFont"/>
    <w:uiPriority w:val="99"/>
    <w:semiHidden/>
    <w:unhideWhenUsed/>
    <w:rsid w:val="003E42AD"/>
    <w:rPr>
      <w:color w:val="605E5C"/>
      <w:shd w:val="clear" w:color="auto" w:fill="E1DFDD"/>
    </w:rPr>
  </w:style>
  <w:style w:type="character" w:customStyle="1" w:styleId="Heading1Char">
    <w:name w:val="Heading 1 Char"/>
    <w:basedOn w:val="DefaultParagraphFont"/>
    <w:link w:val="Heading1"/>
    <w:uiPriority w:val="9"/>
    <w:rsid w:val="00F8328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480427">
      <w:bodyDiv w:val="1"/>
      <w:marLeft w:val="0"/>
      <w:marRight w:val="0"/>
      <w:marTop w:val="0"/>
      <w:marBottom w:val="0"/>
      <w:divBdr>
        <w:top w:val="none" w:sz="0" w:space="0" w:color="auto"/>
        <w:left w:val="none" w:sz="0" w:space="0" w:color="auto"/>
        <w:bottom w:val="none" w:sz="0" w:space="0" w:color="auto"/>
        <w:right w:val="none" w:sz="0" w:space="0" w:color="auto"/>
      </w:divBdr>
      <w:divsChild>
        <w:div w:id="1440223130">
          <w:marLeft w:val="0"/>
          <w:marRight w:val="0"/>
          <w:marTop w:val="0"/>
          <w:marBottom w:val="0"/>
          <w:divBdr>
            <w:top w:val="none" w:sz="0" w:space="0" w:color="auto"/>
            <w:left w:val="none" w:sz="0" w:space="0" w:color="auto"/>
            <w:bottom w:val="none" w:sz="0" w:space="0" w:color="auto"/>
            <w:right w:val="none" w:sz="0" w:space="0" w:color="auto"/>
          </w:divBdr>
          <w:divsChild>
            <w:div w:id="1152333179">
              <w:marLeft w:val="0"/>
              <w:marRight w:val="0"/>
              <w:marTop w:val="0"/>
              <w:marBottom w:val="0"/>
              <w:divBdr>
                <w:top w:val="none" w:sz="0" w:space="0" w:color="auto"/>
                <w:left w:val="none" w:sz="0" w:space="0" w:color="auto"/>
                <w:bottom w:val="none" w:sz="0" w:space="0" w:color="auto"/>
                <w:right w:val="none" w:sz="0" w:space="0" w:color="auto"/>
              </w:divBdr>
              <w:divsChild>
                <w:div w:id="758335738">
                  <w:marLeft w:val="0"/>
                  <w:marRight w:val="0"/>
                  <w:marTop w:val="0"/>
                  <w:marBottom w:val="0"/>
                  <w:divBdr>
                    <w:top w:val="none" w:sz="0" w:space="0" w:color="auto"/>
                    <w:left w:val="none" w:sz="0" w:space="0" w:color="auto"/>
                    <w:bottom w:val="none" w:sz="0" w:space="0" w:color="auto"/>
                    <w:right w:val="none" w:sz="0" w:space="0" w:color="auto"/>
                  </w:divBdr>
                  <w:divsChild>
                    <w:div w:id="154672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6091619">
          <w:marLeft w:val="0"/>
          <w:marRight w:val="0"/>
          <w:marTop w:val="0"/>
          <w:marBottom w:val="0"/>
          <w:divBdr>
            <w:top w:val="none" w:sz="0" w:space="0" w:color="auto"/>
            <w:left w:val="none" w:sz="0" w:space="0" w:color="auto"/>
            <w:bottom w:val="none" w:sz="0" w:space="0" w:color="auto"/>
            <w:right w:val="none" w:sz="0" w:space="0" w:color="auto"/>
          </w:divBdr>
          <w:divsChild>
            <w:div w:id="244728078">
              <w:marLeft w:val="0"/>
              <w:marRight w:val="0"/>
              <w:marTop w:val="0"/>
              <w:marBottom w:val="0"/>
              <w:divBdr>
                <w:top w:val="none" w:sz="0" w:space="0" w:color="auto"/>
                <w:left w:val="none" w:sz="0" w:space="0" w:color="auto"/>
                <w:bottom w:val="none" w:sz="0" w:space="0" w:color="auto"/>
                <w:right w:val="none" w:sz="0" w:space="0" w:color="auto"/>
              </w:divBdr>
            </w:div>
            <w:div w:id="1274825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9955335">
      <w:bodyDiv w:val="1"/>
      <w:marLeft w:val="0"/>
      <w:marRight w:val="0"/>
      <w:marTop w:val="0"/>
      <w:marBottom w:val="0"/>
      <w:divBdr>
        <w:top w:val="none" w:sz="0" w:space="0" w:color="auto"/>
        <w:left w:val="none" w:sz="0" w:space="0" w:color="auto"/>
        <w:bottom w:val="none" w:sz="0" w:space="0" w:color="auto"/>
        <w:right w:val="none" w:sz="0" w:space="0" w:color="auto"/>
      </w:divBdr>
      <w:divsChild>
        <w:div w:id="1658533281">
          <w:marLeft w:val="0"/>
          <w:marRight w:val="0"/>
          <w:marTop w:val="0"/>
          <w:marBottom w:val="75"/>
          <w:divBdr>
            <w:top w:val="none" w:sz="0" w:space="0" w:color="auto"/>
            <w:left w:val="none" w:sz="0" w:space="0" w:color="auto"/>
            <w:bottom w:val="none" w:sz="0" w:space="0" w:color="auto"/>
            <w:right w:val="none" w:sz="0" w:space="0" w:color="auto"/>
          </w:divBdr>
        </w:div>
        <w:div w:id="6374967">
          <w:marLeft w:val="0"/>
          <w:marRight w:val="0"/>
          <w:marTop w:val="0"/>
          <w:marBottom w:val="75"/>
          <w:divBdr>
            <w:top w:val="none" w:sz="0" w:space="0" w:color="auto"/>
            <w:left w:val="none" w:sz="0" w:space="0" w:color="auto"/>
            <w:bottom w:val="none" w:sz="0" w:space="0" w:color="auto"/>
            <w:right w:val="none" w:sz="0" w:space="0" w:color="auto"/>
          </w:divBdr>
        </w:div>
      </w:divsChild>
    </w:div>
    <w:div w:id="1879002861">
      <w:bodyDiv w:val="1"/>
      <w:marLeft w:val="0"/>
      <w:marRight w:val="0"/>
      <w:marTop w:val="0"/>
      <w:marBottom w:val="0"/>
      <w:divBdr>
        <w:top w:val="none" w:sz="0" w:space="0" w:color="auto"/>
        <w:left w:val="none" w:sz="0" w:space="0" w:color="auto"/>
        <w:bottom w:val="none" w:sz="0" w:space="0" w:color="auto"/>
        <w:right w:val="none" w:sz="0" w:space="0" w:color="auto"/>
      </w:divBdr>
      <w:divsChild>
        <w:div w:id="966086180">
          <w:marLeft w:val="0"/>
          <w:marRight w:val="0"/>
          <w:marTop w:val="0"/>
          <w:marBottom w:val="0"/>
          <w:divBdr>
            <w:top w:val="none" w:sz="0" w:space="0" w:color="auto"/>
            <w:left w:val="none" w:sz="0" w:space="0" w:color="auto"/>
            <w:bottom w:val="none" w:sz="0" w:space="0" w:color="auto"/>
            <w:right w:val="none" w:sz="0" w:space="0" w:color="auto"/>
          </w:divBdr>
          <w:divsChild>
            <w:div w:id="1838154313">
              <w:marLeft w:val="0"/>
              <w:marRight w:val="0"/>
              <w:marTop w:val="0"/>
              <w:marBottom w:val="0"/>
              <w:divBdr>
                <w:top w:val="none" w:sz="0" w:space="0" w:color="auto"/>
                <w:left w:val="none" w:sz="0" w:space="0" w:color="auto"/>
                <w:bottom w:val="none" w:sz="0" w:space="0" w:color="auto"/>
                <w:right w:val="none" w:sz="0" w:space="0" w:color="auto"/>
              </w:divBdr>
              <w:divsChild>
                <w:div w:id="1647473571">
                  <w:marLeft w:val="0"/>
                  <w:marRight w:val="0"/>
                  <w:marTop w:val="0"/>
                  <w:marBottom w:val="0"/>
                  <w:divBdr>
                    <w:top w:val="none" w:sz="0" w:space="0" w:color="auto"/>
                    <w:left w:val="none" w:sz="0" w:space="0" w:color="auto"/>
                    <w:bottom w:val="none" w:sz="0" w:space="0" w:color="auto"/>
                    <w:right w:val="none" w:sz="0" w:space="0" w:color="auto"/>
                  </w:divBdr>
                  <w:divsChild>
                    <w:div w:id="163860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366505">
          <w:marLeft w:val="0"/>
          <w:marRight w:val="0"/>
          <w:marTop w:val="0"/>
          <w:marBottom w:val="0"/>
          <w:divBdr>
            <w:top w:val="none" w:sz="0" w:space="0" w:color="auto"/>
            <w:left w:val="none" w:sz="0" w:space="0" w:color="auto"/>
            <w:bottom w:val="none" w:sz="0" w:space="0" w:color="auto"/>
            <w:right w:val="none" w:sz="0" w:space="0" w:color="auto"/>
          </w:divBdr>
          <w:divsChild>
            <w:div w:id="1640963314">
              <w:marLeft w:val="0"/>
              <w:marRight w:val="0"/>
              <w:marTop w:val="0"/>
              <w:marBottom w:val="0"/>
              <w:divBdr>
                <w:top w:val="none" w:sz="0" w:space="0" w:color="auto"/>
                <w:left w:val="none" w:sz="0" w:space="0" w:color="auto"/>
                <w:bottom w:val="none" w:sz="0" w:space="0" w:color="auto"/>
                <w:right w:val="none" w:sz="0" w:space="0" w:color="auto"/>
              </w:divBdr>
            </w:div>
            <w:div w:id="11711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review.co.uk/hr-news/diversity-news/working-mothers-feel-discriminated-against-at-work/46869" TargetMode="External"/><Relationship Id="rId13" Type="http://schemas.openxmlformats.org/officeDocument/2006/relationships/hyperlink" Target="https://www.mckinsey.com/featured-insights/themes/working-mothers-are-still-struggling-heres-how-companies-can-support-them" TargetMode="External"/><Relationship Id="rId18" Type="http://schemas.openxmlformats.org/officeDocument/2006/relationships/hyperlink" Target="https://onlinelibrary.wiley.com/action/doSearch?ContribAuthorRaw=Houston%2C+Diane+M" TargetMode="External"/><Relationship Id="rId3" Type="http://schemas.openxmlformats.org/officeDocument/2006/relationships/settings" Target="settings.xml"/><Relationship Id="rId21" Type="http://schemas.openxmlformats.org/officeDocument/2006/relationships/hyperlink" Target="https://doi.org/10.1089/bfm.2012.0119" TargetMode="External"/><Relationship Id="rId7" Type="http://schemas.openxmlformats.org/officeDocument/2006/relationships/hyperlink" Target="https://www.hrreview.co.uk/hr-news/over-a-third-of-working-mothers-struggle-to-adjust-when-returning-from-maternity-leave/129604" TargetMode="External"/><Relationship Id="rId12" Type="http://schemas.openxmlformats.org/officeDocument/2006/relationships/hyperlink" Target="https://www.linkedin.com/pulse/working-new-mothers-struggle-message-ceos-kate-brogden-cpa?articleId=6648266118026838016" TargetMode="External"/><Relationship Id="rId17" Type="http://schemas.openxmlformats.org/officeDocument/2006/relationships/hyperlink" Target="http://dx.doi.org/10.1080/08952833.2020.1798200" TargetMode="External"/><Relationship Id="rId2" Type="http://schemas.openxmlformats.org/officeDocument/2006/relationships/styles" Target="styles.xml"/><Relationship Id="rId16" Type="http://schemas.openxmlformats.org/officeDocument/2006/relationships/hyperlink" Target="https://www.researchgate.net/journal/Journal-of-Feminist-Family-Therapy-1540-4099" TargetMode="External"/><Relationship Id="rId20" Type="http://schemas.openxmlformats.org/officeDocument/2006/relationships/hyperlink" Target="https://doi.org/10.1111/1467-8543.00269" TargetMode="External"/><Relationship Id="rId1" Type="http://schemas.openxmlformats.org/officeDocument/2006/relationships/numbering" Target="numbering.xml"/><Relationship Id="rId6" Type="http://schemas.openxmlformats.org/officeDocument/2006/relationships/hyperlink" Target="https://www.hrmagazine.co.uk/content/news/how-support-groups-can-help-new-mums-return-to-work" TargetMode="External"/><Relationship Id="rId11" Type="http://schemas.openxmlformats.org/officeDocument/2006/relationships/hyperlink" Target="https://www.bizjournals.com/bizwomen/news/latest-news/2020/08/working-moms-are-struggling-to-balance-it-all-emp.html?page=all" TargetMode="External"/><Relationship Id="rId24" Type="http://schemas.openxmlformats.org/officeDocument/2006/relationships/theme" Target="theme/theme1.xml"/><Relationship Id="rId5" Type="http://schemas.openxmlformats.org/officeDocument/2006/relationships/hyperlink" Target="https://www.hrmagazine.co.uk/content/news/how-support-groups-can-help-new-mums-return-to-work" TargetMode="External"/><Relationship Id="rId15" Type="http://schemas.openxmlformats.org/officeDocument/2006/relationships/hyperlink" Target="https://employeebenefits.co.uk/issues/july-aug-2016-2/how-the-uks-support-for-working-parents-compares-with-other-countries/" TargetMode="External"/><Relationship Id="rId23" Type="http://schemas.openxmlformats.org/officeDocument/2006/relationships/fontTable" Target="fontTable.xml"/><Relationship Id="rId10" Type="http://schemas.openxmlformats.org/officeDocument/2006/relationships/hyperlink" Target="https://hbr.org/podcast/2019/02/working-mothers" TargetMode="External"/><Relationship Id="rId19" Type="http://schemas.openxmlformats.org/officeDocument/2006/relationships/hyperlink" Target="https://onlinelibrary.wiley.com/action/doSearch?ContribAuthorRaw=Marks%2C+Gillian" TargetMode="External"/><Relationship Id="rId4" Type="http://schemas.openxmlformats.org/officeDocument/2006/relationships/webSettings" Target="webSettings.xml"/><Relationship Id="rId9" Type="http://schemas.openxmlformats.org/officeDocument/2006/relationships/hyperlink" Target="https://www.hrreview.co.uk/hr-news/working-mothers-and-carers-feel-held-back-from-promotions/138299" TargetMode="External"/><Relationship Id="rId14" Type="http://schemas.openxmlformats.org/officeDocument/2006/relationships/hyperlink" Target="https://workingfamilies.org.uk/employers/benchmark/the-top-30-employers/" TargetMode="External"/><Relationship Id="rId22" Type="http://schemas.openxmlformats.org/officeDocument/2006/relationships/hyperlink" Target="https://doi.org/10.1002/j.2161-1920.2008.tb000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436</TotalTime>
  <Pages>10</Pages>
  <Words>3364</Words>
  <Characters>19175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Golaszewski (2109674)</dc:creator>
  <cp:keywords/>
  <dc:description/>
  <cp:lastModifiedBy>Helen Golaszewski (2109674)</cp:lastModifiedBy>
  <cp:revision>34</cp:revision>
  <dcterms:created xsi:type="dcterms:W3CDTF">2022-06-13T16:34:00Z</dcterms:created>
  <dcterms:modified xsi:type="dcterms:W3CDTF">2022-06-15T17:57:00Z</dcterms:modified>
</cp:coreProperties>
</file>