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E19505" wp14:paraId="5E5787A5" wp14:textId="2052F50B">
      <w:pPr>
        <w:rPr>
          <w:b w:val="1"/>
          <w:bCs w:val="1"/>
        </w:rPr>
      </w:pPr>
      <w:r w:rsidRPr="20E19505" w:rsidR="339CB33E">
        <w:rPr>
          <w:b w:val="1"/>
          <w:bCs w:val="1"/>
        </w:rPr>
        <w:t xml:space="preserve">Student Name               </w:t>
      </w:r>
      <w:r w:rsidRPr="20E19505" w:rsidR="22F205A5">
        <w:rPr>
          <w:b w:val="1"/>
          <w:bCs w:val="1"/>
        </w:rPr>
        <w:t xml:space="preserve"> </w:t>
      </w:r>
      <w:r w:rsidRPr="20E19505" w:rsidR="339CB33E">
        <w:rPr>
          <w:b w:val="1"/>
          <w:bCs w:val="1"/>
        </w:rPr>
        <w:t xml:space="preserve"> </w:t>
      </w:r>
      <w:r w:rsidR="339CB33E">
        <w:rPr>
          <w:b w:val="0"/>
          <w:bCs w:val="0"/>
        </w:rPr>
        <w:t xml:space="preserve">  Naeema Shabir</w:t>
      </w:r>
    </w:p>
    <w:p w:rsidR="339CB33E" w:rsidP="20E19505" w:rsidRDefault="339CB33E" w14:paraId="24F3D5A8" w14:textId="021B302B">
      <w:pPr>
        <w:rPr>
          <w:b w:val="1"/>
          <w:bCs w:val="1"/>
        </w:rPr>
      </w:pPr>
      <w:r w:rsidRPr="20E19505" w:rsidR="339CB33E">
        <w:rPr>
          <w:b w:val="1"/>
          <w:bCs w:val="1"/>
        </w:rPr>
        <w:t xml:space="preserve">Student ID                   </w:t>
      </w:r>
      <w:r w:rsidRPr="20E19505" w:rsidR="7047D51B">
        <w:rPr>
          <w:b w:val="1"/>
          <w:bCs w:val="1"/>
        </w:rPr>
        <w:t xml:space="preserve">  </w:t>
      </w:r>
      <w:r w:rsidRPr="20E19505" w:rsidR="339CB33E">
        <w:rPr>
          <w:b w:val="1"/>
          <w:bCs w:val="1"/>
        </w:rPr>
        <w:t xml:space="preserve">   </w:t>
      </w:r>
      <w:r w:rsidRPr="20E19505" w:rsidR="6D16B523">
        <w:rPr>
          <w:b w:val="1"/>
          <w:bCs w:val="1"/>
        </w:rPr>
        <w:t xml:space="preserve"> </w:t>
      </w:r>
      <w:r w:rsidRPr="20E19505" w:rsidR="339CB33E">
        <w:rPr>
          <w:b w:val="1"/>
          <w:bCs w:val="1"/>
        </w:rPr>
        <w:t xml:space="preserve"> </w:t>
      </w:r>
      <w:r w:rsidR="339CB33E">
        <w:rPr>
          <w:b w:val="0"/>
          <w:bCs w:val="0"/>
        </w:rPr>
        <w:t xml:space="preserve">2406615 </w:t>
      </w:r>
    </w:p>
    <w:p w:rsidR="339CB33E" w:rsidP="20E19505" w:rsidRDefault="339CB33E" w14:paraId="5818A0C7" w14:textId="2B40C18F">
      <w:pPr>
        <w:pStyle w:val="Normal"/>
        <w:rPr>
          <w:b w:val="1"/>
          <w:bCs w:val="1"/>
        </w:rPr>
      </w:pPr>
      <w:r w:rsidRPr="20E19505" w:rsidR="339CB33E">
        <w:rPr>
          <w:b w:val="1"/>
          <w:bCs w:val="1"/>
        </w:rPr>
        <w:t xml:space="preserve">Programme                    </w:t>
      </w:r>
      <w:r w:rsidRPr="20E19505" w:rsidR="1016DAEA">
        <w:rPr>
          <w:b w:val="1"/>
          <w:bCs w:val="1"/>
        </w:rPr>
        <w:t xml:space="preserve">   </w:t>
      </w:r>
      <w:r w:rsidRPr="20E19505" w:rsidR="339CB33E">
        <w:rPr>
          <w:b w:val="1"/>
          <w:bCs w:val="1"/>
        </w:rPr>
        <w:t xml:space="preserve"> </w:t>
      </w:r>
      <w:r w:rsidR="1297432C">
        <w:rPr>
          <w:b w:val="0"/>
          <w:bCs w:val="0"/>
        </w:rPr>
        <w:t xml:space="preserve">BSc Health and Social Care </w:t>
      </w:r>
    </w:p>
    <w:p w:rsidR="1297432C" w:rsidP="20E19505" w:rsidRDefault="1297432C" w14:paraId="53B094BA" w14:textId="2E50DFA1">
      <w:pPr>
        <w:pStyle w:val="Normal"/>
      </w:pPr>
      <w:r w:rsidRPr="20E19505" w:rsidR="1297432C">
        <w:rPr>
          <w:rFonts w:ascii="Arial Nova" w:hAnsi="Arial Nova" w:eastAsia="Arial Nova" w:cs="Arial Nova" w:asciiTheme="minorAscii" w:hAnsiTheme="minorAscii" w:eastAsiaTheme="minorAscii" w:cstheme="minorAscii"/>
          <w:b w:val="1"/>
          <w:bCs w:val="1"/>
          <w:sz w:val="24"/>
          <w:szCs w:val="24"/>
        </w:rPr>
        <w:t>Module</w:t>
      </w:r>
      <w:r w:rsidRPr="20E19505" w:rsidR="1297432C">
        <w:rPr>
          <w:rFonts w:ascii="Arial Nova" w:hAnsi="Arial Nova" w:eastAsia="Arial Nova" w:cs="Arial Nova" w:asciiTheme="minorAscii" w:hAnsiTheme="minorAscii" w:eastAsiaTheme="minorAscii" w:cstheme="minorAscii"/>
          <w:sz w:val="24"/>
          <w:szCs w:val="24"/>
        </w:rPr>
        <w:t xml:space="preserve">                      </w:t>
      </w:r>
      <w:r w:rsidRPr="20E19505" w:rsidR="1422E697">
        <w:rPr>
          <w:rFonts w:ascii="Arial Nova" w:hAnsi="Arial Nova" w:eastAsia="Arial Nova" w:cs="Arial Nova" w:asciiTheme="minorAscii" w:hAnsiTheme="minorAscii" w:eastAsiaTheme="minorAscii" w:cstheme="minorAscii"/>
          <w:sz w:val="24"/>
          <w:szCs w:val="24"/>
        </w:rPr>
        <w:t xml:space="preserve">  </w:t>
      </w:r>
      <w:r w:rsidRPr="20E19505" w:rsidR="1297432C">
        <w:rPr>
          <w:rFonts w:ascii="Arial Nova" w:hAnsi="Arial Nova" w:eastAsia="Arial Nova" w:cs="Arial Nova" w:asciiTheme="minorAscii" w:hAnsiTheme="minorAscii" w:eastAsiaTheme="minorAscii" w:cstheme="minorAscii"/>
          <w:sz w:val="24"/>
          <w:szCs w:val="24"/>
        </w:rPr>
        <w:t xml:space="preserve">     </w:t>
      </w:r>
      <w:r w:rsidRPr="20E19505" w:rsidR="54BF3396">
        <w:rPr>
          <w:rFonts w:ascii="Arial" w:hAnsi="Arial" w:eastAsia="Arial" w:cs="Arial"/>
          <w:b w:val="0"/>
          <w:bCs w:val="0"/>
          <w:noProof w:val="0"/>
          <w:sz w:val="24"/>
          <w:szCs w:val="24"/>
          <w:lang w:val="en-GB"/>
        </w:rPr>
        <w:t>Protecting and Supporting Families in Health and Care</w:t>
      </w:r>
      <w:r w:rsidRPr="20E19505" w:rsidR="1297432C">
        <w:rPr>
          <w:rFonts w:ascii="Arial Nova" w:hAnsi="Arial Nova" w:eastAsia="Arial Nova" w:cs="Arial Nova" w:asciiTheme="minorAscii" w:hAnsiTheme="minorAscii" w:eastAsiaTheme="minorAscii" w:cstheme="minorAscii"/>
          <w:b w:val="0"/>
          <w:bCs w:val="0"/>
          <w:sz w:val="24"/>
          <w:szCs w:val="24"/>
        </w:rPr>
        <w:t xml:space="preserve">   </w:t>
      </w:r>
    </w:p>
    <w:p w:rsidR="532E76AE" w:rsidP="20E19505" w:rsidRDefault="532E76AE" w14:paraId="23842230" w14:textId="6864C1AF">
      <w:pPr>
        <w:pStyle w:val="Normal"/>
        <w:rPr>
          <w:rFonts w:ascii="Arial Nova" w:hAnsi="Arial Nova" w:eastAsia="Arial Nova" w:cs="Arial Nova" w:asciiTheme="minorAscii" w:hAnsiTheme="minorAscii" w:eastAsiaTheme="minorAscii" w:cstheme="minorAscii"/>
          <w:b w:val="0"/>
          <w:bCs w:val="0"/>
          <w:sz w:val="24"/>
          <w:szCs w:val="24"/>
        </w:rPr>
      </w:pPr>
      <w:r w:rsidRPr="20E19505" w:rsidR="532E76AE">
        <w:rPr>
          <w:rFonts w:ascii="Arial Nova" w:hAnsi="Arial Nova" w:eastAsia="Arial Nova" w:cs="Arial Nova" w:asciiTheme="minorAscii" w:hAnsiTheme="minorAscii" w:eastAsiaTheme="minorAscii" w:cstheme="minorAscii"/>
          <w:b w:val="1"/>
          <w:bCs w:val="1"/>
          <w:sz w:val="24"/>
          <w:szCs w:val="24"/>
        </w:rPr>
        <w:t>Module Code</w:t>
      </w:r>
      <w:r w:rsidRPr="20E19505" w:rsidR="1297432C">
        <w:rPr>
          <w:rFonts w:ascii="Arial Nova" w:hAnsi="Arial Nova" w:eastAsia="Arial Nova" w:cs="Arial Nova" w:asciiTheme="minorAscii" w:hAnsiTheme="minorAscii" w:eastAsiaTheme="minorAscii" w:cstheme="minorAscii"/>
          <w:b w:val="1"/>
          <w:bCs w:val="1"/>
          <w:sz w:val="24"/>
          <w:szCs w:val="24"/>
        </w:rPr>
        <w:t xml:space="preserve">    </w:t>
      </w:r>
      <w:r w:rsidRPr="20E19505" w:rsidR="4F5FB6FA">
        <w:rPr>
          <w:rFonts w:ascii="Arial Nova" w:hAnsi="Arial Nova" w:eastAsia="Arial Nova" w:cs="Arial Nova" w:asciiTheme="minorAscii" w:hAnsiTheme="minorAscii" w:eastAsiaTheme="minorAscii" w:cstheme="minorAscii"/>
          <w:b w:val="1"/>
          <w:bCs w:val="1"/>
          <w:sz w:val="24"/>
          <w:szCs w:val="24"/>
        </w:rPr>
        <w:t xml:space="preserve">                </w:t>
      </w:r>
      <w:r w:rsidRPr="20E19505" w:rsidR="4F5FB6FA">
        <w:rPr>
          <w:rFonts w:ascii="Arial Nova" w:hAnsi="Arial Nova" w:eastAsia="Arial Nova" w:cs="Arial Nova" w:asciiTheme="minorAscii" w:hAnsiTheme="minorAscii" w:eastAsiaTheme="minorAscii" w:cstheme="minorAscii"/>
          <w:b w:val="0"/>
          <w:bCs w:val="0"/>
          <w:sz w:val="24"/>
          <w:szCs w:val="24"/>
        </w:rPr>
        <w:t xml:space="preserve"> BMHP5021 </w:t>
      </w:r>
    </w:p>
    <w:p w:rsidR="4F5FB6FA" w:rsidP="20E19505" w:rsidRDefault="4F5FB6FA" w14:paraId="3CF076D3" w14:textId="423CA952">
      <w:pPr>
        <w:pStyle w:val="Normal"/>
        <w:rPr>
          <w:rFonts w:ascii="Arial Nova" w:hAnsi="Arial Nova" w:eastAsia="Arial Nova" w:cs="Arial Nova"/>
          <w:noProof w:val="0"/>
          <w:sz w:val="24"/>
          <w:szCs w:val="24"/>
          <w:lang w:val="en-GB"/>
        </w:rPr>
      </w:pPr>
      <w:r w:rsidRPr="20E19505" w:rsidR="4F5FB6FA">
        <w:rPr>
          <w:rFonts w:ascii="Arial Nova" w:hAnsi="Arial Nova" w:eastAsia="Arial Nova" w:cs="Arial Nova" w:asciiTheme="minorAscii" w:hAnsiTheme="minorAscii" w:eastAsiaTheme="minorAscii" w:cstheme="minorAscii"/>
          <w:b w:val="1"/>
          <w:bCs w:val="1"/>
          <w:sz w:val="24"/>
          <w:szCs w:val="24"/>
        </w:rPr>
        <w:t xml:space="preserve">Assignment Title            </w:t>
      </w:r>
      <w:r w:rsidRPr="20E19505" w:rsidR="4F5FB6FA">
        <w:rPr>
          <w:rFonts w:ascii="Arial Nova" w:hAnsi="Arial Nova" w:eastAsia="Arial Nova" w:cs="Arial Nova" w:asciiTheme="minorAscii" w:hAnsiTheme="minorAscii" w:eastAsiaTheme="minorAscii" w:cstheme="minorAscii"/>
          <w:b w:val="0"/>
          <w:bCs w:val="0"/>
          <w:sz w:val="24"/>
          <w:szCs w:val="24"/>
        </w:rPr>
        <w:t xml:space="preserve">  </w:t>
      </w:r>
      <w:r w:rsidRPr="20E19505" w:rsidR="4F5FB6FA">
        <w:rPr>
          <w:rFonts w:ascii="Arial" w:hAnsi="Arial" w:eastAsia="Arial" w:cs="Arial"/>
          <w:b w:val="0"/>
          <w:bCs w:val="0"/>
          <w:noProof w:val="0"/>
          <w:sz w:val="24"/>
          <w:szCs w:val="24"/>
          <w:lang w:val="en-GB"/>
        </w:rPr>
        <w:t xml:space="preserve">Component 2: Written Report </w:t>
      </w:r>
      <w:r w:rsidRPr="20E19505" w:rsidR="46A103CC">
        <w:rPr>
          <w:rFonts w:ascii="Arial" w:hAnsi="Arial" w:eastAsia="Arial" w:cs="Arial"/>
          <w:b w:val="0"/>
          <w:bCs w:val="0"/>
          <w:noProof w:val="0"/>
          <w:sz w:val="24"/>
          <w:szCs w:val="24"/>
          <w:lang w:val="en-GB"/>
        </w:rPr>
        <w:t xml:space="preserve">   </w:t>
      </w:r>
    </w:p>
    <w:p w:rsidR="20E19505" w:rsidP="20E19505" w:rsidRDefault="20E19505" w14:paraId="78F3226E" w14:textId="4FAE9BFD">
      <w:pPr>
        <w:pStyle w:val="Normal"/>
        <w:rPr>
          <w:rFonts w:ascii="Arial" w:hAnsi="Arial" w:eastAsia="Arial" w:cs="Arial"/>
          <w:b w:val="0"/>
          <w:bCs w:val="0"/>
          <w:noProof w:val="0"/>
          <w:sz w:val="24"/>
          <w:szCs w:val="24"/>
          <w:lang w:val="en-GB"/>
        </w:rPr>
      </w:pPr>
    </w:p>
    <w:p w:rsidR="20E19505" w:rsidP="20E19505" w:rsidRDefault="20E19505" w14:paraId="63C32B45" w14:textId="618D3E87">
      <w:pPr>
        <w:pStyle w:val="Normal"/>
        <w:rPr>
          <w:rFonts w:ascii="Arial" w:hAnsi="Arial" w:eastAsia="Arial" w:cs="Arial"/>
          <w:b w:val="0"/>
          <w:bCs w:val="0"/>
          <w:noProof w:val="0"/>
          <w:sz w:val="24"/>
          <w:szCs w:val="24"/>
          <w:lang w:val="en-GB"/>
        </w:rPr>
      </w:pPr>
    </w:p>
    <w:p w:rsidR="20E19505" w:rsidP="20E19505" w:rsidRDefault="20E19505" w14:paraId="794F4A5B" w14:textId="3F8D4F6D">
      <w:pPr>
        <w:pStyle w:val="Normal"/>
        <w:rPr>
          <w:rFonts w:ascii="Arial" w:hAnsi="Arial" w:eastAsia="Arial" w:cs="Arial"/>
          <w:b w:val="0"/>
          <w:bCs w:val="0"/>
          <w:noProof w:val="0"/>
          <w:sz w:val="24"/>
          <w:szCs w:val="24"/>
          <w:lang w:val="en-GB"/>
        </w:rPr>
      </w:pPr>
    </w:p>
    <w:p w:rsidR="20E19505" w:rsidP="20E19505" w:rsidRDefault="20E19505" w14:paraId="40C5818F" w14:textId="0B33A393">
      <w:pPr>
        <w:pStyle w:val="Normal"/>
        <w:rPr>
          <w:rFonts w:ascii="Arial" w:hAnsi="Arial" w:eastAsia="Arial" w:cs="Arial"/>
          <w:b w:val="0"/>
          <w:bCs w:val="0"/>
          <w:noProof w:val="0"/>
          <w:sz w:val="24"/>
          <w:szCs w:val="24"/>
          <w:lang w:val="en-GB"/>
        </w:rPr>
      </w:pPr>
    </w:p>
    <w:p w:rsidR="20E19505" w:rsidP="20E19505" w:rsidRDefault="20E19505" w14:paraId="32B8B9DF" w14:textId="0EEA1F34">
      <w:pPr>
        <w:pStyle w:val="Normal"/>
        <w:rPr>
          <w:rFonts w:ascii="Arial" w:hAnsi="Arial" w:eastAsia="Arial" w:cs="Arial"/>
          <w:b w:val="0"/>
          <w:bCs w:val="0"/>
          <w:noProof w:val="0"/>
          <w:sz w:val="24"/>
          <w:szCs w:val="24"/>
          <w:lang w:val="en-GB"/>
        </w:rPr>
      </w:pPr>
    </w:p>
    <w:p w:rsidR="20E19505" w:rsidP="20E19505" w:rsidRDefault="20E19505" w14:paraId="2BE63923" w14:textId="4E68FBCE">
      <w:pPr>
        <w:pStyle w:val="Normal"/>
        <w:rPr>
          <w:rFonts w:ascii="Arial" w:hAnsi="Arial" w:eastAsia="Arial" w:cs="Arial"/>
          <w:b w:val="0"/>
          <w:bCs w:val="0"/>
          <w:noProof w:val="0"/>
          <w:sz w:val="24"/>
          <w:szCs w:val="24"/>
          <w:lang w:val="en-GB"/>
        </w:rPr>
      </w:pPr>
    </w:p>
    <w:p w:rsidR="20E19505" w:rsidP="20E19505" w:rsidRDefault="20E19505" w14:paraId="5E3300B6" w14:textId="4655F3A6">
      <w:pPr>
        <w:pStyle w:val="Normal"/>
        <w:rPr>
          <w:rFonts w:ascii="Arial" w:hAnsi="Arial" w:eastAsia="Arial" w:cs="Arial"/>
          <w:b w:val="0"/>
          <w:bCs w:val="0"/>
          <w:noProof w:val="0"/>
          <w:sz w:val="24"/>
          <w:szCs w:val="24"/>
          <w:lang w:val="en-GB"/>
        </w:rPr>
      </w:pPr>
    </w:p>
    <w:p w:rsidR="20E19505" w:rsidP="20E19505" w:rsidRDefault="20E19505" w14:paraId="1F9F821D" w14:textId="3F993BEB">
      <w:pPr>
        <w:pStyle w:val="Normal"/>
        <w:rPr>
          <w:rFonts w:ascii="Arial" w:hAnsi="Arial" w:eastAsia="Arial" w:cs="Arial"/>
          <w:b w:val="0"/>
          <w:bCs w:val="0"/>
          <w:noProof w:val="0"/>
          <w:sz w:val="24"/>
          <w:szCs w:val="24"/>
          <w:lang w:val="en-GB"/>
        </w:rPr>
      </w:pPr>
    </w:p>
    <w:p w:rsidR="20E19505" w:rsidP="20E19505" w:rsidRDefault="20E19505" w14:paraId="5092EA06" w14:textId="565E0F7A">
      <w:pPr>
        <w:pStyle w:val="Normal"/>
        <w:rPr>
          <w:rFonts w:ascii="Arial" w:hAnsi="Arial" w:eastAsia="Arial" w:cs="Arial"/>
          <w:b w:val="0"/>
          <w:bCs w:val="0"/>
          <w:noProof w:val="0"/>
          <w:sz w:val="24"/>
          <w:szCs w:val="24"/>
          <w:lang w:val="en-GB"/>
        </w:rPr>
      </w:pPr>
    </w:p>
    <w:p w:rsidR="20E19505" w:rsidP="20E19505" w:rsidRDefault="20E19505" w14:paraId="241BD490" w14:textId="7E7D7B0D">
      <w:pPr>
        <w:pStyle w:val="Normal"/>
        <w:rPr>
          <w:rFonts w:ascii="Arial" w:hAnsi="Arial" w:eastAsia="Arial" w:cs="Arial"/>
          <w:b w:val="0"/>
          <w:bCs w:val="0"/>
          <w:noProof w:val="0"/>
          <w:sz w:val="24"/>
          <w:szCs w:val="24"/>
          <w:lang w:val="en-GB"/>
        </w:rPr>
      </w:pPr>
    </w:p>
    <w:p w:rsidR="20E19505" w:rsidP="20E19505" w:rsidRDefault="20E19505" w14:paraId="2BAECAA4" w14:textId="608C8A3B">
      <w:pPr>
        <w:pStyle w:val="Normal"/>
        <w:rPr>
          <w:rFonts w:ascii="Arial" w:hAnsi="Arial" w:eastAsia="Arial" w:cs="Arial"/>
          <w:b w:val="0"/>
          <w:bCs w:val="0"/>
          <w:noProof w:val="0"/>
          <w:sz w:val="24"/>
          <w:szCs w:val="24"/>
          <w:lang w:val="en-GB"/>
        </w:rPr>
      </w:pPr>
    </w:p>
    <w:p w:rsidR="20E19505" w:rsidP="20E19505" w:rsidRDefault="20E19505" w14:paraId="6C2EE26B" w14:textId="122C31CA">
      <w:pPr>
        <w:pStyle w:val="Normal"/>
        <w:rPr>
          <w:rFonts w:ascii="Arial" w:hAnsi="Arial" w:eastAsia="Arial" w:cs="Arial"/>
          <w:b w:val="0"/>
          <w:bCs w:val="0"/>
          <w:noProof w:val="0"/>
          <w:sz w:val="24"/>
          <w:szCs w:val="24"/>
          <w:lang w:val="en-GB"/>
        </w:rPr>
      </w:pPr>
    </w:p>
    <w:p w:rsidR="20E19505" w:rsidP="20E19505" w:rsidRDefault="20E19505" w14:paraId="2FDAECD0" w14:textId="146BDC03">
      <w:pPr>
        <w:pStyle w:val="Normal"/>
        <w:rPr>
          <w:rFonts w:ascii="Arial" w:hAnsi="Arial" w:eastAsia="Arial" w:cs="Arial"/>
          <w:b w:val="0"/>
          <w:bCs w:val="0"/>
          <w:noProof w:val="0"/>
          <w:sz w:val="24"/>
          <w:szCs w:val="24"/>
          <w:lang w:val="en-GB"/>
        </w:rPr>
      </w:pPr>
    </w:p>
    <w:p w:rsidR="20E19505" w:rsidP="20E19505" w:rsidRDefault="20E19505" w14:paraId="56731C59" w14:textId="0F29A6B3">
      <w:pPr>
        <w:pStyle w:val="Normal"/>
        <w:rPr>
          <w:rFonts w:ascii="Arial" w:hAnsi="Arial" w:eastAsia="Arial" w:cs="Arial"/>
          <w:b w:val="0"/>
          <w:bCs w:val="0"/>
          <w:noProof w:val="0"/>
          <w:sz w:val="24"/>
          <w:szCs w:val="24"/>
          <w:lang w:val="en-GB"/>
        </w:rPr>
      </w:pPr>
    </w:p>
    <w:p w:rsidR="20E19505" w:rsidP="20E19505" w:rsidRDefault="20E19505" w14:paraId="185CAD46" w14:textId="06B25D6D">
      <w:pPr>
        <w:pStyle w:val="Normal"/>
        <w:rPr>
          <w:rFonts w:ascii="Arial" w:hAnsi="Arial" w:eastAsia="Arial" w:cs="Arial"/>
          <w:b w:val="0"/>
          <w:bCs w:val="0"/>
          <w:noProof w:val="0"/>
          <w:sz w:val="24"/>
          <w:szCs w:val="24"/>
          <w:lang w:val="en-GB"/>
        </w:rPr>
      </w:pPr>
    </w:p>
    <w:p w:rsidR="20E19505" w:rsidP="20E19505" w:rsidRDefault="20E19505" w14:paraId="6E622D9D" w14:textId="336141F6">
      <w:pPr>
        <w:pStyle w:val="Normal"/>
        <w:rPr>
          <w:rFonts w:ascii="Arial" w:hAnsi="Arial" w:eastAsia="Arial" w:cs="Arial"/>
          <w:b w:val="0"/>
          <w:bCs w:val="0"/>
          <w:noProof w:val="0"/>
          <w:sz w:val="24"/>
          <w:szCs w:val="24"/>
          <w:lang w:val="en-GB"/>
        </w:rPr>
      </w:pPr>
    </w:p>
    <w:p w:rsidR="20E19505" w:rsidP="20E19505" w:rsidRDefault="20E19505" w14:paraId="33F85610" w14:textId="1AB8ECA3">
      <w:pPr>
        <w:pStyle w:val="Normal"/>
        <w:rPr>
          <w:rFonts w:ascii="Arial" w:hAnsi="Arial" w:eastAsia="Arial" w:cs="Arial"/>
          <w:b w:val="0"/>
          <w:bCs w:val="0"/>
          <w:noProof w:val="0"/>
          <w:sz w:val="24"/>
          <w:szCs w:val="24"/>
          <w:lang w:val="en-GB"/>
        </w:rPr>
      </w:pPr>
    </w:p>
    <w:p w:rsidR="20E19505" w:rsidP="20E19505" w:rsidRDefault="20E19505" w14:paraId="786FAD7E" w14:textId="32740A64">
      <w:pPr>
        <w:pStyle w:val="Normal"/>
        <w:rPr>
          <w:rFonts w:ascii="Arial" w:hAnsi="Arial" w:eastAsia="Arial" w:cs="Arial"/>
          <w:b w:val="0"/>
          <w:bCs w:val="0"/>
          <w:noProof w:val="0"/>
          <w:sz w:val="24"/>
          <w:szCs w:val="24"/>
          <w:lang w:val="en-GB"/>
        </w:rPr>
      </w:pPr>
    </w:p>
    <w:p w:rsidR="20E19505" w:rsidP="20E19505" w:rsidRDefault="20E19505" w14:paraId="37482719" w14:textId="71E2FB5A">
      <w:pPr>
        <w:pStyle w:val="Normal"/>
        <w:rPr>
          <w:rFonts w:ascii="Arial" w:hAnsi="Arial" w:eastAsia="Arial" w:cs="Arial"/>
          <w:b w:val="0"/>
          <w:bCs w:val="0"/>
          <w:noProof w:val="0"/>
          <w:sz w:val="24"/>
          <w:szCs w:val="24"/>
          <w:lang w:val="en-GB"/>
        </w:rPr>
      </w:pPr>
    </w:p>
    <w:p w:rsidR="20E19505" w:rsidP="20E19505" w:rsidRDefault="20E19505" w14:paraId="1575DFD2" w14:textId="1A51BDFE">
      <w:pPr>
        <w:pStyle w:val="Normal"/>
        <w:rPr>
          <w:rFonts w:ascii="Arial" w:hAnsi="Arial" w:eastAsia="Arial" w:cs="Arial"/>
          <w:b w:val="0"/>
          <w:bCs w:val="0"/>
          <w:noProof w:val="0"/>
          <w:sz w:val="24"/>
          <w:szCs w:val="24"/>
          <w:lang w:val="en-GB"/>
        </w:rPr>
      </w:pPr>
    </w:p>
    <w:p w:rsidR="20E19505" w:rsidP="20E19505" w:rsidRDefault="20E19505" w14:paraId="2DCA71D3" w14:textId="15B16DA3">
      <w:pPr>
        <w:pStyle w:val="Normal"/>
        <w:rPr>
          <w:rFonts w:ascii="Arial" w:hAnsi="Arial" w:eastAsia="Arial" w:cs="Arial"/>
          <w:b w:val="0"/>
          <w:bCs w:val="0"/>
          <w:noProof w:val="0"/>
          <w:sz w:val="24"/>
          <w:szCs w:val="24"/>
          <w:lang w:val="en-GB"/>
        </w:rPr>
      </w:pPr>
    </w:p>
    <w:p w:rsidR="20E19505" w:rsidP="20E19505" w:rsidRDefault="20E19505" w14:paraId="6DD02A46" w14:textId="637F5ADE">
      <w:pPr>
        <w:pStyle w:val="Normal"/>
        <w:rPr>
          <w:rFonts w:ascii="Arial" w:hAnsi="Arial" w:eastAsia="Arial" w:cs="Arial"/>
          <w:b w:val="0"/>
          <w:bCs w:val="0"/>
          <w:noProof w:val="0"/>
          <w:sz w:val="24"/>
          <w:szCs w:val="24"/>
          <w:lang w:val="en-GB"/>
        </w:rPr>
      </w:pPr>
    </w:p>
    <w:p w:rsidR="46A103CC" w:rsidP="20E19505" w:rsidRDefault="46A103CC" w14:paraId="4F6206BA" w14:textId="1CE5842C">
      <w:pPr>
        <w:pStyle w:val="Normal"/>
        <w:rPr>
          <w:rFonts w:ascii="Arial" w:hAnsi="Arial" w:eastAsia="Arial" w:cs="Arial"/>
          <w:b w:val="1"/>
          <w:bCs w:val="1"/>
          <w:noProof w:val="0"/>
          <w:sz w:val="24"/>
          <w:szCs w:val="24"/>
          <w:lang w:val="en-GB"/>
        </w:rPr>
      </w:pPr>
      <w:r w:rsidRPr="20E19505" w:rsidR="46A103CC">
        <w:rPr>
          <w:rFonts w:ascii="Arial" w:hAnsi="Arial" w:eastAsia="Arial" w:cs="Arial"/>
          <w:b w:val="1"/>
          <w:bCs w:val="1"/>
          <w:noProof w:val="0"/>
          <w:sz w:val="24"/>
          <w:szCs w:val="24"/>
          <w:lang w:val="en-GB"/>
        </w:rPr>
        <w:t xml:space="preserve">Content Page </w:t>
      </w:r>
    </w:p>
    <w:p w:rsidR="20B865B7" w:rsidP="20E19505" w:rsidRDefault="20B865B7" w14:paraId="57FC821F" w14:textId="6842D5C6">
      <w:pPr>
        <w:pStyle w:val="Normal"/>
        <w:rPr>
          <w:rFonts w:ascii="Arial" w:hAnsi="Arial" w:eastAsia="Arial" w:cs="Arial"/>
          <w:b w:val="0"/>
          <w:bCs w:val="0"/>
          <w:noProof w:val="0"/>
          <w:sz w:val="22"/>
          <w:szCs w:val="22"/>
          <w:lang w:val="en-GB"/>
        </w:rPr>
      </w:pPr>
      <w:r w:rsidRPr="20E19505" w:rsidR="20B865B7">
        <w:rPr>
          <w:rFonts w:ascii="Arial" w:hAnsi="Arial" w:eastAsia="Arial" w:cs="Arial"/>
          <w:b w:val="0"/>
          <w:bCs w:val="0"/>
          <w:noProof w:val="0"/>
          <w:sz w:val="22"/>
          <w:szCs w:val="22"/>
          <w:lang w:val="en-GB"/>
        </w:rPr>
        <w:t>Introduction</w:t>
      </w:r>
      <w:r w:rsidRPr="20E19505" w:rsidR="52BB7E7E">
        <w:rPr>
          <w:rFonts w:ascii="Arial" w:hAnsi="Arial" w:eastAsia="Arial" w:cs="Arial"/>
          <w:b w:val="0"/>
          <w:bCs w:val="0"/>
          <w:noProof w:val="0"/>
          <w:sz w:val="22"/>
          <w:szCs w:val="22"/>
          <w:lang w:val="en-GB"/>
        </w:rPr>
        <w:t>................................................................................................</w:t>
      </w:r>
      <w:r w:rsidRPr="20E19505" w:rsidR="463D31B3">
        <w:rPr>
          <w:rFonts w:ascii="Arial" w:hAnsi="Arial" w:eastAsia="Arial" w:cs="Arial"/>
          <w:b w:val="0"/>
          <w:bCs w:val="0"/>
          <w:noProof w:val="0"/>
          <w:sz w:val="22"/>
          <w:szCs w:val="22"/>
          <w:lang w:val="en-GB"/>
        </w:rPr>
        <w:t>p,3,4</w:t>
      </w:r>
    </w:p>
    <w:p w:rsidR="0EDE34A0" w:rsidP="20E19505" w:rsidRDefault="0EDE34A0" w14:paraId="14D12683" w14:textId="06A5E3EE">
      <w:pPr>
        <w:pStyle w:val="Normal"/>
        <w:rPr>
          <w:rFonts w:ascii="Arial" w:hAnsi="Arial" w:eastAsia="Arial" w:cs="Arial"/>
          <w:b w:val="0"/>
          <w:bCs w:val="0"/>
          <w:noProof w:val="0"/>
          <w:sz w:val="22"/>
          <w:szCs w:val="22"/>
          <w:lang w:val="en-GB"/>
        </w:rPr>
      </w:pPr>
      <w:r w:rsidRPr="20E19505" w:rsidR="0EDE34A0">
        <w:rPr>
          <w:rFonts w:ascii="Arial" w:hAnsi="Arial" w:eastAsia="Arial" w:cs="Arial"/>
          <w:b w:val="0"/>
          <w:bCs w:val="0"/>
          <w:noProof w:val="0"/>
          <w:sz w:val="22"/>
          <w:szCs w:val="22"/>
          <w:lang w:val="en-GB"/>
        </w:rPr>
        <w:t>Early help System</w:t>
      </w:r>
      <w:r w:rsidRPr="20E19505" w:rsidR="3CC6C0EF">
        <w:rPr>
          <w:rFonts w:ascii="Arial" w:hAnsi="Arial" w:eastAsia="Arial" w:cs="Arial"/>
          <w:b w:val="0"/>
          <w:bCs w:val="0"/>
          <w:noProof w:val="0"/>
          <w:sz w:val="22"/>
          <w:szCs w:val="22"/>
          <w:lang w:val="en-GB"/>
        </w:rPr>
        <w:t>.....................................................................................</w:t>
      </w:r>
      <w:r w:rsidRPr="20E19505" w:rsidR="69F7BE3A">
        <w:rPr>
          <w:rFonts w:ascii="Arial" w:hAnsi="Arial" w:eastAsia="Arial" w:cs="Arial"/>
          <w:b w:val="0"/>
          <w:bCs w:val="0"/>
          <w:noProof w:val="0"/>
          <w:sz w:val="22"/>
          <w:szCs w:val="22"/>
          <w:lang w:val="en-GB"/>
        </w:rPr>
        <w:t>.p,4,5</w:t>
      </w:r>
    </w:p>
    <w:p w:rsidR="0EDE34A0" w:rsidP="20E19505" w:rsidRDefault="0EDE34A0" w14:paraId="42323B6B" w14:textId="1EC3D3F4">
      <w:pPr>
        <w:pStyle w:val="Normal"/>
        <w:rPr>
          <w:rFonts w:ascii="Arial" w:hAnsi="Arial" w:eastAsia="Arial" w:cs="Arial"/>
          <w:b w:val="0"/>
          <w:bCs w:val="0"/>
          <w:noProof w:val="0"/>
          <w:sz w:val="22"/>
          <w:szCs w:val="22"/>
          <w:lang w:val="en-GB"/>
        </w:rPr>
      </w:pPr>
      <w:r w:rsidRPr="20E19505" w:rsidR="0EDE34A0">
        <w:rPr>
          <w:rFonts w:ascii="Arial" w:hAnsi="Arial" w:eastAsia="Arial" w:cs="Arial"/>
          <w:b w:val="0"/>
          <w:bCs w:val="0"/>
          <w:noProof w:val="0"/>
          <w:sz w:val="22"/>
          <w:szCs w:val="22"/>
          <w:lang w:val="en-GB"/>
        </w:rPr>
        <w:t>Multi – Agency Working</w:t>
      </w:r>
      <w:r w:rsidRPr="20E19505" w:rsidR="61327BFB">
        <w:rPr>
          <w:rFonts w:ascii="Arial" w:hAnsi="Arial" w:eastAsia="Arial" w:cs="Arial"/>
          <w:b w:val="0"/>
          <w:bCs w:val="0"/>
          <w:noProof w:val="0"/>
          <w:sz w:val="22"/>
          <w:szCs w:val="22"/>
          <w:lang w:val="en-GB"/>
        </w:rPr>
        <w:t>............................................................................</w:t>
      </w:r>
      <w:r w:rsidRPr="20E19505" w:rsidR="3A17CD6D">
        <w:rPr>
          <w:rFonts w:ascii="Arial" w:hAnsi="Arial" w:eastAsia="Arial" w:cs="Arial"/>
          <w:b w:val="0"/>
          <w:bCs w:val="0"/>
          <w:noProof w:val="0"/>
          <w:sz w:val="22"/>
          <w:szCs w:val="22"/>
          <w:lang w:val="en-GB"/>
        </w:rPr>
        <w:t>.p,5,6</w:t>
      </w:r>
    </w:p>
    <w:p w:rsidR="1B8D900D" w:rsidP="20E19505" w:rsidRDefault="1B8D900D" w14:paraId="026DD6F0" w14:textId="7C98D05C">
      <w:pPr>
        <w:pStyle w:val="Normal"/>
        <w:rPr>
          <w:rFonts w:ascii="Arial" w:hAnsi="Arial" w:eastAsia="Arial" w:cs="Arial"/>
          <w:b w:val="0"/>
          <w:bCs w:val="0"/>
          <w:noProof w:val="0"/>
          <w:sz w:val="22"/>
          <w:szCs w:val="22"/>
          <w:lang w:val="en-GB"/>
        </w:rPr>
      </w:pPr>
      <w:r w:rsidRPr="20E19505" w:rsidR="1B8D900D">
        <w:rPr>
          <w:rFonts w:ascii="Arial" w:hAnsi="Arial" w:eastAsia="Arial" w:cs="Arial"/>
          <w:b w:val="0"/>
          <w:bCs w:val="0"/>
          <w:noProof w:val="0"/>
          <w:sz w:val="22"/>
          <w:szCs w:val="22"/>
          <w:lang w:val="en-GB"/>
        </w:rPr>
        <w:t>Evaluation of Local Authority</w:t>
      </w:r>
      <w:r w:rsidRPr="20E19505" w:rsidR="0ECFB03A">
        <w:rPr>
          <w:rFonts w:ascii="Arial" w:hAnsi="Arial" w:eastAsia="Arial" w:cs="Arial"/>
          <w:b w:val="0"/>
          <w:bCs w:val="0"/>
          <w:noProof w:val="0"/>
          <w:sz w:val="22"/>
          <w:szCs w:val="22"/>
          <w:lang w:val="en-GB"/>
        </w:rPr>
        <w:t>....................................................................</w:t>
      </w:r>
      <w:r w:rsidRPr="20E19505" w:rsidR="7D1BBD1E">
        <w:rPr>
          <w:rFonts w:ascii="Arial" w:hAnsi="Arial" w:eastAsia="Arial" w:cs="Arial"/>
          <w:b w:val="0"/>
          <w:bCs w:val="0"/>
          <w:noProof w:val="0"/>
          <w:sz w:val="22"/>
          <w:szCs w:val="22"/>
          <w:lang w:val="en-GB"/>
        </w:rPr>
        <w:t>.p,6,7</w:t>
      </w:r>
    </w:p>
    <w:p w:rsidR="1B8D900D" w:rsidP="20E19505" w:rsidRDefault="1B8D900D" w14:paraId="56071080" w14:textId="1190CA98">
      <w:pPr>
        <w:pStyle w:val="Normal"/>
        <w:rPr>
          <w:rFonts w:ascii="Arial" w:hAnsi="Arial" w:eastAsia="Arial" w:cs="Arial"/>
          <w:b w:val="0"/>
          <w:bCs w:val="0"/>
          <w:noProof w:val="0"/>
          <w:sz w:val="22"/>
          <w:szCs w:val="22"/>
          <w:lang w:val="en-GB"/>
        </w:rPr>
      </w:pPr>
      <w:r w:rsidRPr="20E19505" w:rsidR="1B8D900D">
        <w:rPr>
          <w:rFonts w:ascii="Arial" w:hAnsi="Arial" w:eastAsia="Arial" w:cs="Arial"/>
          <w:b w:val="0"/>
          <w:bCs w:val="0"/>
          <w:noProof w:val="0"/>
          <w:sz w:val="22"/>
          <w:szCs w:val="22"/>
          <w:lang w:val="en-GB"/>
        </w:rPr>
        <w:t>Comparative Analysis</w:t>
      </w:r>
      <w:r w:rsidRPr="20E19505" w:rsidR="3F2F6170">
        <w:rPr>
          <w:rFonts w:ascii="Arial" w:hAnsi="Arial" w:eastAsia="Arial" w:cs="Arial"/>
          <w:b w:val="0"/>
          <w:bCs w:val="0"/>
          <w:noProof w:val="0"/>
          <w:sz w:val="22"/>
          <w:szCs w:val="22"/>
          <w:lang w:val="en-GB"/>
        </w:rPr>
        <w:t>...............................................................................</w:t>
      </w:r>
      <w:r w:rsidRPr="20E19505" w:rsidR="02451CBB">
        <w:rPr>
          <w:rFonts w:ascii="Arial" w:hAnsi="Arial" w:eastAsia="Arial" w:cs="Arial"/>
          <w:b w:val="0"/>
          <w:bCs w:val="0"/>
          <w:noProof w:val="0"/>
          <w:sz w:val="22"/>
          <w:szCs w:val="22"/>
          <w:lang w:val="en-GB"/>
        </w:rPr>
        <w:t>.p,7,8</w:t>
      </w:r>
      <w:r w:rsidRPr="20E19505" w:rsidR="1B8D900D">
        <w:rPr>
          <w:rFonts w:ascii="Arial" w:hAnsi="Arial" w:eastAsia="Arial" w:cs="Arial"/>
          <w:b w:val="0"/>
          <w:bCs w:val="0"/>
          <w:noProof w:val="0"/>
          <w:sz w:val="22"/>
          <w:szCs w:val="22"/>
          <w:lang w:val="en-GB"/>
        </w:rPr>
        <w:t xml:space="preserve"> </w:t>
      </w:r>
    </w:p>
    <w:p w:rsidR="53EEFDCB" w:rsidP="20E19505" w:rsidRDefault="53EEFDCB" w14:paraId="2F06EAC4" w14:textId="45B744D2">
      <w:pPr>
        <w:pStyle w:val="Normal"/>
        <w:rPr>
          <w:rFonts w:ascii="Arial" w:hAnsi="Arial" w:eastAsia="Arial" w:cs="Arial"/>
          <w:b w:val="0"/>
          <w:bCs w:val="0"/>
          <w:noProof w:val="0"/>
          <w:sz w:val="22"/>
          <w:szCs w:val="22"/>
          <w:lang w:val="en-GB"/>
        </w:rPr>
      </w:pPr>
      <w:r w:rsidRPr="20E19505" w:rsidR="53EEFDCB">
        <w:rPr>
          <w:rFonts w:ascii="Arial" w:hAnsi="Arial" w:eastAsia="Arial" w:cs="Arial"/>
          <w:b w:val="0"/>
          <w:bCs w:val="0"/>
          <w:noProof w:val="0"/>
          <w:sz w:val="22"/>
          <w:szCs w:val="22"/>
          <w:lang w:val="en-GB"/>
        </w:rPr>
        <w:t>Conclusion</w:t>
      </w:r>
      <w:r w:rsidRPr="20E19505" w:rsidR="5BC9E0E4">
        <w:rPr>
          <w:rFonts w:ascii="Arial" w:hAnsi="Arial" w:eastAsia="Arial" w:cs="Arial"/>
          <w:b w:val="0"/>
          <w:bCs w:val="0"/>
          <w:noProof w:val="0"/>
          <w:sz w:val="22"/>
          <w:szCs w:val="22"/>
          <w:lang w:val="en-GB"/>
        </w:rPr>
        <w:t>...............................................................................................</w:t>
      </w:r>
      <w:r w:rsidRPr="20E19505" w:rsidR="472DA34F">
        <w:rPr>
          <w:rFonts w:ascii="Arial" w:hAnsi="Arial" w:eastAsia="Arial" w:cs="Arial"/>
          <w:b w:val="0"/>
          <w:bCs w:val="0"/>
          <w:noProof w:val="0"/>
          <w:sz w:val="22"/>
          <w:szCs w:val="22"/>
          <w:lang w:val="en-GB"/>
        </w:rPr>
        <w:t>.p,8,9</w:t>
      </w:r>
    </w:p>
    <w:p w:rsidR="472DA34F" w:rsidP="20E19505" w:rsidRDefault="472DA34F" w14:paraId="528C84EF" w14:textId="09B9D21A">
      <w:pPr>
        <w:pStyle w:val="Normal"/>
        <w:rPr>
          <w:rFonts w:ascii="Arial" w:hAnsi="Arial" w:eastAsia="Arial" w:cs="Arial"/>
          <w:b w:val="0"/>
          <w:bCs w:val="0"/>
          <w:noProof w:val="0"/>
          <w:sz w:val="22"/>
          <w:szCs w:val="22"/>
          <w:lang w:val="en-GB"/>
        </w:rPr>
      </w:pPr>
      <w:r w:rsidRPr="20E19505" w:rsidR="472DA34F">
        <w:rPr>
          <w:rFonts w:ascii="Arial" w:hAnsi="Arial" w:eastAsia="Arial" w:cs="Arial"/>
          <w:b w:val="0"/>
          <w:bCs w:val="0"/>
          <w:noProof w:val="0"/>
          <w:sz w:val="22"/>
          <w:szCs w:val="22"/>
          <w:lang w:val="en-GB"/>
        </w:rPr>
        <w:t>Reference List............................................................................................p,</w:t>
      </w:r>
      <w:r w:rsidRPr="20E19505" w:rsidR="4CEEE1DD">
        <w:rPr>
          <w:rFonts w:ascii="Arial" w:hAnsi="Arial" w:eastAsia="Arial" w:cs="Arial"/>
          <w:b w:val="0"/>
          <w:bCs w:val="0"/>
          <w:noProof w:val="0"/>
          <w:sz w:val="22"/>
          <w:szCs w:val="22"/>
          <w:lang w:val="en-GB"/>
        </w:rPr>
        <w:t>10,11</w:t>
      </w:r>
    </w:p>
    <w:p w:rsidR="20E19505" w:rsidP="20E19505" w:rsidRDefault="20E19505" w14:paraId="680FA429" w14:textId="3372E03B">
      <w:pPr>
        <w:pStyle w:val="Normal"/>
        <w:rPr>
          <w:rFonts w:ascii="Arial" w:hAnsi="Arial" w:eastAsia="Arial" w:cs="Arial"/>
          <w:b w:val="0"/>
          <w:bCs w:val="0"/>
          <w:noProof w:val="0"/>
          <w:sz w:val="22"/>
          <w:szCs w:val="22"/>
          <w:lang w:val="en-GB"/>
        </w:rPr>
      </w:pPr>
    </w:p>
    <w:p w:rsidR="20E19505" w:rsidP="20E19505" w:rsidRDefault="20E19505" w14:paraId="729B2828" w14:textId="31063B37">
      <w:pPr>
        <w:pStyle w:val="Normal"/>
        <w:rPr>
          <w:rFonts w:ascii="Arial" w:hAnsi="Arial" w:eastAsia="Arial" w:cs="Arial"/>
          <w:b w:val="0"/>
          <w:bCs w:val="0"/>
          <w:noProof w:val="0"/>
          <w:sz w:val="22"/>
          <w:szCs w:val="22"/>
          <w:lang w:val="en-GB"/>
        </w:rPr>
      </w:pPr>
    </w:p>
    <w:p w:rsidR="20E19505" w:rsidP="20E19505" w:rsidRDefault="20E19505" w14:paraId="69B024E4" w14:textId="6889C4A9">
      <w:pPr>
        <w:pStyle w:val="Normal"/>
        <w:rPr>
          <w:rFonts w:ascii="Arial" w:hAnsi="Arial" w:eastAsia="Arial" w:cs="Arial"/>
          <w:b w:val="0"/>
          <w:bCs w:val="0"/>
          <w:noProof w:val="0"/>
          <w:sz w:val="22"/>
          <w:szCs w:val="22"/>
          <w:lang w:val="en-GB"/>
        </w:rPr>
      </w:pPr>
    </w:p>
    <w:p w:rsidR="20E19505" w:rsidRDefault="20E19505" w14:paraId="2394224C" w14:textId="10246BAD"/>
    <w:p w:rsidR="20E19505" w:rsidRDefault="20E19505" w14:paraId="39B7DBBD" w14:textId="320E1C5F"/>
    <w:p w:rsidR="20E19505" w:rsidRDefault="20E19505" w14:paraId="77C3143D" w14:textId="66951828"/>
    <w:p w:rsidR="20E19505" w:rsidRDefault="20E19505" w14:paraId="4D671E7C" w14:textId="15C413DF"/>
    <w:p w:rsidR="20E19505" w:rsidRDefault="20E19505" w14:paraId="40931FAC" w14:textId="45A2DE7B"/>
    <w:p w:rsidR="20E19505" w:rsidRDefault="20E19505" w14:paraId="4C101AD3" w14:textId="65D04A48"/>
    <w:p w:rsidR="20E19505" w:rsidRDefault="20E19505" w14:paraId="36871743" w14:textId="21500730"/>
    <w:p w:rsidR="20E19505" w:rsidRDefault="20E19505" w14:paraId="6E7CB112" w14:textId="72EE5111"/>
    <w:p w:rsidR="20E19505" w:rsidRDefault="20E19505" w14:paraId="2461779B" w14:textId="675656D5"/>
    <w:p w:rsidR="20E19505" w:rsidRDefault="20E19505" w14:paraId="23B1A18C" w14:textId="7C5CF1DE"/>
    <w:p w:rsidR="20E19505" w:rsidRDefault="20E19505" w14:paraId="5FD4DBF0" w14:textId="3E96243C"/>
    <w:p w:rsidR="20E19505" w:rsidRDefault="20E19505" w14:paraId="3E9CEE4A" w14:textId="17F8AEEB"/>
    <w:p w:rsidR="20E19505" w:rsidRDefault="20E19505" w14:paraId="2BFB7C94" w14:textId="2178B008"/>
    <w:p w:rsidR="20E19505" w:rsidRDefault="20E19505" w14:paraId="4576C6B5" w14:textId="272119FB"/>
    <w:p w:rsidR="20E19505" w:rsidRDefault="20E19505" w14:paraId="3C3151A1" w14:textId="4CF08EA9"/>
    <w:p w:rsidR="20E19505" w:rsidRDefault="20E19505" w14:paraId="3BBF85A7" w14:textId="3F059CF6"/>
    <w:p w:rsidR="20E19505" w:rsidRDefault="20E19505" w14:paraId="4F1BE5F9" w14:textId="64B714E5"/>
    <w:p w:rsidR="4951D385" w:rsidP="20E19505" w:rsidRDefault="4951D385" w14:paraId="0F870EBD" w14:textId="03205CEF">
      <w:pPr>
        <w:pStyle w:val="Heading1"/>
        <w:rPr>
          <w:rFonts w:ascii="Arial Nova" w:hAnsi="Arial Nova" w:eastAsia="Arial Nova" w:cs="Arial Nova"/>
          <w:b w:val="1"/>
          <w:bCs w:val="1"/>
          <w:noProof w:val="0"/>
          <w:color w:val="auto"/>
          <w:sz w:val="24"/>
          <w:szCs w:val="24"/>
          <w:lang w:val="en-GB"/>
        </w:rPr>
      </w:pPr>
      <w:r w:rsidRPr="20E19505" w:rsidR="4951D385">
        <w:rPr>
          <w:rFonts w:ascii="Arial Nova" w:hAnsi="Arial Nova" w:eastAsia="Arial Nova" w:cs="Arial Nova"/>
          <w:b w:val="1"/>
          <w:bCs w:val="1"/>
          <w:noProof w:val="0"/>
          <w:color w:val="auto"/>
          <w:sz w:val="24"/>
          <w:szCs w:val="24"/>
          <w:lang w:val="en-GB"/>
        </w:rPr>
        <w:t>Introduction</w:t>
      </w:r>
    </w:p>
    <w:p w:rsidR="4951D385" w:rsidP="20E19505" w:rsidRDefault="4951D385" w14:paraId="0AF993B0" w14:textId="378E79A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4951D385">
        <w:rPr>
          <w:rFonts w:ascii="Arial Nova" w:hAnsi="Arial Nova" w:eastAsia="Arial Nova" w:cs="Arial Nova"/>
          <w:b w:val="0"/>
          <w:bCs w:val="0"/>
          <w:i w:val="0"/>
          <w:iCs w:val="0"/>
          <w:noProof w:val="0"/>
          <w:sz w:val="22"/>
          <w:szCs w:val="22"/>
          <w:lang w:val="en-GB"/>
        </w:rPr>
        <w:t xml:space="preserve">Safeguarding children and supporting family wellbeing are fundamental priorities within the UK’s system of children’s services. Local authorities hold statutory responsibilities to ensure that children are protected from harm and that families can access support when challenges arise. Over the past two decades, government policy has increasingly emphasised the importance of preventative approaches in child welfare. Rather than responding only when difficulties reach crisis point, services are encouraged to intervene earlier to </w:t>
      </w:r>
      <w:r w:rsidRPr="20E19505" w:rsidR="4951D385">
        <w:rPr>
          <w:rFonts w:ascii="Arial Nova" w:hAnsi="Arial Nova" w:eastAsia="Arial Nova" w:cs="Arial Nova"/>
          <w:b w:val="0"/>
          <w:bCs w:val="0"/>
          <w:i w:val="0"/>
          <w:iCs w:val="0"/>
          <w:noProof w:val="0"/>
          <w:sz w:val="22"/>
          <w:szCs w:val="22"/>
          <w:lang w:val="en-GB"/>
        </w:rPr>
        <w:t>identify</w:t>
      </w:r>
      <w:r w:rsidRPr="20E19505" w:rsidR="4951D385">
        <w:rPr>
          <w:rFonts w:ascii="Arial Nova" w:hAnsi="Arial Nova" w:eastAsia="Arial Nova" w:cs="Arial Nova"/>
          <w:b w:val="0"/>
          <w:bCs w:val="0"/>
          <w:i w:val="0"/>
          <w:iCs w:val="0"/>
          <w:noProof w:val="0"/>
          <w:sz w:val="22"/>
          <w:szCs w:val="22"/>
          <w:lang w:val="en-GB"/>
        </w:rPr>
        <w:t xml:space="preserve"> and address emerging needs. This preventative approach is reflected in the development of the </w:t>
      </w:r>
      <w:r w:rsidRPr="20E19505" w:rsidR="4951D385">
        <w:rPr>
          <w:rFonts w:ascii="Arial Nova" w:hAnsi="Arial Nova" w:eastAsia="Arial Nova" w:cs="Arial Nova"/>
          <w:b w:val="0"/>
          <w:bCs w:val="0"/>
          <w:i w:val="0"/>
          <w:iCs w:val="0"/>
          <w:noProof w:val="0"/>
          <w:sz w:val="22"/>
          <w:szCs w:val="22"/>
          <w:lang w:val="en-GB"/>
        </w:rPr>
        <w:t>Early Help</w:t>
      </w:r>
      <w:r w:rsidRPr="20E19505" w:rsidR="4951D385">
        <w:rPr>
          <w:rFonts w:ascii="Arial Nova" w:hAnsi="Arial Nova" w:eastAsia="Arial Nova" w:cs="Arial Nova"/>
          <w:b w:val="0"/>
          <w:bCs w:val="0"/>
          <w:i w:val="0"/>
          <w:iCs w:val="0"/>
          <w:noProof w:val="0"/>
          <w:sz w:val="22"/>
          <w:szCs w:val="22"/>
          <w:lang w:val="en-GB"/>
        </w:rPr>
        <w:t xml:space="preserve"> system, which aims to provide support to children and families before problems escalate into situations requiring statutory intervention (Department for Education, 2023).</w:t>
      </w:r>
    </w:p>
    <w:p w:rsidR="4951D385" w:rsidP="20E19505" w:rsidRDefault="4951D385" w14:paraId="73997DB8" w14:textId="6BD84073">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4951D385">
        <w:rPr>
          <w:rFonts w:ascii="Arial Nova" w:hAnsi="Arial Nova" w:eastAsia="Arial Nova" w:cs="Arial Nova"/>
          <w:b w:val="0"/>
          <w:bCs w:val="0"/>
          <w:i w:val="0"/>
          <w:iCs w:val="0"/>
          <w:noProof w:val="0"/>
          <w:sz w:val="22"/>
          <w:szCs w:val="22"/>
          <w:lang w:val="en-GB"/>
        </w:rPr>
        <w:t xml:space="preserve">Early Help refers to the provision of coordinated support for children, young </w:t>
      </w:r>
      <w:r w:rsidRPr="20E19505" w:rsidR="5DB6E61B">
        <w:rPr>
          <w:rFonts w:ascii="Arial Nova" w:hAnsi="Arial Nova" w:eastAsia="Arial Nova" w:cs="Arial Nova"/>
          <w:b w:val="0"/>
          <w:bCs w:val="0"/>
          <w:i w:val="0"/>
          <w:iCs w:val="0"/>
          <w:noProof w:val="0"/>
          <w:sz w:val="22"/>
          <w:szCs w:val="22"/>
          <w:lang w:val="en-GB"/>
        </w:rPr>
        <w:t>people,</w:t>
      </w:r>
      <w:r w:rsidRPr="20E19505" w:rsidR="4951D385">
        <w:rPr>
          <w:rFonts w:ascii="Arial Nova" w:hAnsi="Arial Nova" w:eastAsia="Arial Nova" w:cs="Arial Nova"/>
          <w:b w:val="0"/>
          <w:bCs w:val="0"/>
          <w:i w:val="0"/>
          <w:iCs w:val="0"/>
          <w:noProof w:val="0"/>
          <w:sz w:val="22"/>
          <w:szCs w:val="22"/>
          <w:lang w:val="en-GB"/>
        </w:rPr>
        <w:t xml:space="preserve"> and their families when difficulties first begin to appear. These difficulties may involve issues such as parenting challenges, behavioural concerns, emotional wellbeing, financial </w:t>
      </w:r>
      <w:r w:rsidRPr="20E19505" w:rsidR="1528C985">
        <w:rPr>
          <w:rFonts w:ascii="Arial Nova" w:hAnsi="Arial Nova" w:eastAsia="Arial Nova" w:cs="Arial Nova"/>
          <w:b w:val="0"/>
          <w:bCs w:val="0"/>
          <w:i w:val="0"/>
          <w:iCs w:val="0"/>
          <w:noProof w:val="0"/>
          <w:sz w:val="22"/>
          <w:szCs w:val="22"/>
          <w:lang w:val="en-GB"/>
        </w:rPr>
        <w:t>pressures,</w:t>
      </w:r>
      <w:r w:rsidRPr="20E19505" w:rsidR="4951D385">
        <w:rPr>
          <w:rFonts w:ascii="Arial Nova" w:hAnsi="Arial Nova" w:eastAsia="Arial Nova" w:cs="Arial Nova"/>
          <w:b w:val="0"/>
          <w:bCs w:val="0"/>
          <w:i w:val="0"/>
          <w:iCs w:val="0"/>
          <w:noProof w:val="0"/>
          <w:sz w:val="22"/>
          <w:szCs w:val="22"/>
          <w:lang w:val="en-GB"/>
        </w:rPr>
        <w:t xml:space="preserve"> or difficulties within education. By addressing such issues early, services aim to improve outcomes for children while strengthening the ability of families to manage challenges independently (Featherstone, White and Morris, 2018). Early intervention has been widely recognised as an effective approach to promoting positive child development and reducing the likelihood of long-term social problems (Eisenstadt, 2011).</w:t>
      </w:r>
    </w:p>
    <w:p w:rsidR="4951D385" w:rsidP="20E19505" w:rsidRDefault="4951D385" w14:paraId="38939F7E" w14:textId="7CCD742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4951D385">
        <w:rPr>
          <w:rFonts w:ascii="Arial Nova" w:hAnsi="Arial Nova" w:eastAsia="Arial Nova" w:cs="Arial Nova"/>
          <w:b w:val="0"/>
          <w:bCs w:val="0"/>
          <w:i w:val="0"/>
          <w:iCs w:val="0"/>
          <w:noProof w:val="0"/>
          <w:sz w:val="22"/>
          <w:szCs w:val="22"/>
          <w:lang w:val="en-GB"/>
        </w:rPr>
        <w:t xml:space="preserve">Local authorities </w:t>
      </w:r>
      <w:r w:rsidRPr="20E19505" w:rsidR="4951D385">
        <w:rPr>
          <w:rFonts w:ascii="Arial Nova" w:hAnsi="Arial Nova" w:eastAsia="Arial Nova" w:cs="Arial Nova"/>
          <w:b w:val="0"/>
          <w:bCs w:val="0"/>
          <w:i w:val="0"/>
          <w:iCs w:val="0"/>
          <w:noProof w:val="0"/>
          <w:sz w:val="22"/>
          <w:szCs w:val="22"/>
          <w:lang w:val="en-GB"/>
        </w:rPr>
        <w:t>are responsible for</w:t>
      </w:r>
      <w:r w:rsidRPr="20E19505" w:rsidR="4951D385">
        <w:rPr>
          <w:rFonts w:ascii="Arial Nova" w:hAnsi="Arial Nova" w:eastAsia="Arial Nova" w:cs="Arial Nova"/>
          <w:b w:val="0"/>
          <w:bCs w:val="0"/>
          <w:i w:val="0"/>
          <w:iCs w:val="0"/>
          <w:noProof w:val="0"/>
          <w:sz w:val="22"/>
          <w:szCs w:val="22"/>
          <w:lang w:val="en-GB"/>
        </w:rPr>
        <w:t xml:space="preserve"> developing and coordinating Early Help services within their local areas. These services often involve collaboration between multiple organisations including schools, health professionals, social care </w:t>
      </w:r>
      <w:r w:rsidRPr="20E19505" w:rsidR="190F28DF">
        <w:rPr>
          <w:rFonts w:ascii="Arial Nova" w:hAnsi="Arial Nova" w:eastAsia="Arial Nova" w:cs="Arial Nova"/>
          <w:b w:val="0"/>
          <w:bCs w:val="0"/>
          <w:i w:val="0"/>
          <w:iCs w:val="0"/>
          <w:noProof w:val="0"/>
          <w:sz w:val="22"/>
          <w:szCs w:val="22"/>
          <w:lang w:val="en-GB"/>
        </w:rPr>
        <w:t>services,</w:t>
      </w:r>
      <w:r w:rsidRPr="20E19505" w:rsidR="4951D385">
        <w:rPr>
          <w:rFonts w:ascii="Arial Nova" w:hAnsi="Arial Nova" w:eastAsia="Arial Nova" w:cs="Arial Nova"/>
          <w:b w:val="0"/>
          <w:bCs w:val="0"/>
          <w:i w:val="0"/>
          <w:iCs w:val="0"/>
          <w:noProof w:val="0"/>
          <w:sz w:val="22"/>
          <w:szCs w:val="22"/>
          <w:lang w:val="en-GB"/>
        </w:rPr>
        <w:t xml:space="preserve"> and voluntary sector organisations. For families to </w:t>
      </w:r>
      <w:r w:rsidRPr="20E19505" w:rsidR="4951D385">
        <w:rPr>
          <w:rFonts w:ascii="Arial Nova" w:hAnsi="Arial Nova" w:eastAsia="Arial Nova" w:cs="Arial Nova"/>
          <w:b w:val="0"/>
          <w:bCs w:val="0"/>
          <w:i w:val="0"/>
          <w:iCs w:val="0"/>
          <w:noProof w:val="0"/>
          <w:sz w:val="22"/>
          <w:szCs w:val="22"/>
          <w:lang w:val="en-GB"/>
        </w:rPr>
        <w:t>benefit</w:t>
      </w:r>
      <w:r w:rsidRPr="20E19505" w:rsidR="4951D385">
        <w:rPr>
          <w:rFonts w:ascii="Arial Nova" w:hAnsi="Arial Nova" w:eastAsia="Arial Nova" w:cs="Arial Nova"/>
          <w:b w:val="0"/>
          <w:bCs w:val="0"/>
          <w:i w:val="0"/>
          <w:iCs w:val="0"/>
          <w:noProof w:val="0"/>
          <w:sz w:val="22"/>
          <w:szCs w:val="22"/>
          <w:lang w:val="en-GB"/>
        </w:rPr>
        <w:t xml:space="preserve"> from these services, it is essential that information about available support is clear, </w:t>
      </w:r>
      <w:r w:rsidRPr="20E19505" w:rsidR="5A06F831">
        <w:rPr>
          <w:rFonts w:ascii="Arial Nova" w:hAnsi="Arial Nova" w:eastAsia="Arial Nova" w:cs="Arial Nova"/>
          <w:b w:val="0"/>
          <w:bCs w:val="0"/>
          <w:i w:val="0"/>
          <w:iCs w:val="0"/>
          <w:noProof w:val="0"/>
          <w:sz w:val="22"/>
          <w:szCs w:val="22"/>
          <w:lang w:val="en-GB"/>
        </w:rPr>
        <w:t>accessible,</w:t>
      </w:r>
      <w:r w:rsidRPr="20E19505" w:rsidR="4951D385">
        <w:rPr>
          <w:rFonts w:ascii="Arial Nova" w:hAnsi="Arial Nova" w:eastAsia="Arial Nova" w:cs="Arial Nova"/>
          <w:b w:val="0"/>
          <w:bCs w:val="0"/>
          <w:i w:val="0"/>
          <w:iCs w:val="0"/>
          <w:noProof w:val="0"/>
          <w:sz w:val="22"/>
          <w:szCs w:val="22"/>
          <w:lang w:val="en-GB"/>
        </w:rPr>
        <w:t xml:space="preserve"> and easy to </w:t>
      </w:r>
      <w:r w:rsidRPr="20E19505" w:rsidR="4951D385">
        <w:rPr>
          <w:rFonts w:ascii="Arial Nova" w:hAnsi="Arial Nova" w:eastAsia="Arial Nova" w:cs="Arial Nova"/>
          <w:b w:val="0"/>
          <w:bCs w:val="0"/>
          <w:i w:val="0"/>
          <w:iCs w:val="0"/>
          <w:noProof w:val="0"/>
          <w:sz w:val="22"/>
          <w:szCs w:val="22"/>
          <w:lang w:val="en-GB"/>
        </w:rPr>
        <w:t>locate</w:t>
      </w:r>
      <w:r w:rsidRPr="20E19505" w:rsidR="4951D385">
        <w:rPr>
          <w:rFonts w:ascii="Arial Nova" w:hAnsi="Arial Nova" w:eastAsia="Arial Nova" w:cs="Arial Nova"/>
          <w:b w:val="0"/>
          <w:bCs w:val="0"/>
          <w:i w:val="0"/>
          <w:iCs w:val="0"/>
          <w:noProof w:val="0"/>
          <w:sz w:val="22"/>
          <w:szCs w:val="22"/>
          <w:lang w:val="en-GB"/>
        </w:rPr>
        <w:t xml:space="preserve">. In contemporary society, many parents and carers rely on digital platforms when seeking information about public services. As a result, local authority websites play an increasingly </w:t>
      </w:r>
      <w:r w:rsidRPr="20E19505" w:rsidR="532A2E03">
        <w:rPr>
          <w:rFonts w:ascii="Arial Nova" w:hAnsi="Arial Nova" w:eastAsia="Arial Nova" w:cs="Arial Nova"/>
          <w:b w:val="0"/>
          <w:bCs w:val="0"/>
          <w:i w:val="0"/>
          <w:iCs w:val="0"/>
          <w:noProof w:val="0"/>
          <w:sz w:val="22"/>
          <w:szCs w:val="22"/>
          <w:lang w:val="en-GB"/>
        </w:rPr>
        <w:t>key role</w:t>
      </w:r>
      <w:r w:rsidRPr="20E19505" w:rsidR="4951D385">
        <w:rPr>
          <w:rFonts w:ascii="Arial Nova" w:hAnsi="Arial Nova" w:eastAsia="Arial Nova" w:cs="Arial Nova"/>
          <w:b w:val="0"/>
          <w:bCs w:val="0"/>
          <w:i w:val="0"/>
          <w:iCs w:val="0"/>
          <w:noProof w:val="0"/>
          <w:sz w:val="22"/>
          <w:szCs w:val="22"/>
          <w:lang w:val="en-GB"/>
        </w:rPr>
        <w:t xml:space="preserve"> in communicating the support available to families and guiding them towards </w:t>
      </w:r>
      <w:r w:rsidRPr="20E19505" w:rsidR="4951D385">
        <w:rPr>
          <w:rFonts w:ascii="Arial Nova" w:hAnsi="Arial Nova" w:eastAsia="Arial Nova" w:cs="Arial Nova"/>
          <w:b w:val="0"/>
          <w:bCs w:val="0"/>
          <w:i w:val="0"/>
          <w:iCs w:val="0"/>
          <w:noProof w:val="0"/>
          <w:sz w:val="22"/>
          <w:szCs w:val="22"/>
          <w:lang w:val="en-GB"/>
        </w:rPr>
        <w:t>appropriate services</w:t>
      </w:r>
      <w:r w:rsidRPr="20E19505" w:rsidR="4951D385">
        <w:rPr>
          <w:rFonts w:ascii="Arial Nova" w:hAnsi="Arial Nova" w:eastAsia="Arial Nova" w:cs="Arial Nova"/>
          <w:b w:val="0"/>
          <w:bCs w:val="0"/>
          <w:i w:val="0"/>
          <w:iCs w:val="0"/>
          <w:noProof w:val="0"/>
          <w:sz w:val="22"/>
          <w:szCs w:val="22"/>
          <w:lang w:val="en-GB"/>
        </w:rPr>
        <w:t xml:space="preserve"> (Morris et al., 2018).</w:t>
      </w:r>
    </w:p>
    <w:p w:rsidR="4951D385" w:rsidP="20E19505" w:rsidRDefault="4951D385" w14:paraId="4C359DCD" w14:textId="4BB4666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4951D385">
        <w:rPr>
          <w:rFonts w:ascii="Arial Nova" w:hAnsi="Arial Nova" w:eastAsia="Arial Nova" w:cs="Arial Nova"/>
          <w:b w:val="0"/>
          <w:bCs w:val="0"/>
          <w:i w:val="0"/>
          <w:iCs w:val="0"/>
          <w:noProof w:val="0"/>
          <w:sz w:val="22"/>
          <w:szCs w:val="22"/>
          <w:lang w:val="en-GB"/>
        </w:rPr>
        <w:t xml:space="preserve">National policy frameworks highlight the importance of accessible Early Help systems. The statutory guidance </w:t>
      </w:r>
      <w:r w:rsidRPr="20E19505" w:rsidR="4951D385">
        <w:rPr>
          <w:rFonts w:ascii="Arial Nova" w:hAnsi="Arial Nova" w:eastAsia="Arial Nova" w:cs="Arial Nova"/>
          <w:b w:val="0"/>
          <w:bCs w:val="0"/>
          <w:i w:val="0"/>
          <w:iCs w:val="0"/>
          <w:noProof w:val="0"/>
          <w:sz w:val="22"/>
          <w:szCs w:val="22"/>
          <w:lang w:val="en-GB"/>
        </w:rPr>
        <w:t>Working Together to Safeguard Children (2023)</w:t>
      </w:r>
      <w:r w:rsidRPr="20E19505" w:rsidR="4951D385">
        <w:rPr>
          <w:rFonts w:ascii="Arial Nova" w:hAnsi="Arial Nova" w:eastAsia="Arial Nova" w:cs="Arial Nova"/>
          <w:b w:val="0"/>
          <w:bCs w:val="0"/>
          <w:i w:val="0"/>
          <w:iCs w:val="0"/>
          <w:noProof w:val="0"/>
          <w:sz w:val="22"/>
          <w:szCs w:val="22"/>
          <w:lang w:val="en-GB"/>
        </w:rPr>
        <w:t xml:space="preserve"> emphasises that safeguarding is a shared responsibility across </w:t>
      </w:r>
      <w:r w:rsidRPr="20E19505" w:rsidR="0C80A18B">
        <w:rPr>
          <w:rFonts w:ascii="Arial Nova" w:hAnsi="Arial Nova" w:eastAsia="Arial Nova" w:cs="Arial Nova"/>
          <w:b w:val="0"/>
          <w:bCs w:val="0"/>
          <w:i w:val="0"/>
          <w:iCs w:val="0"/>
          <w:noProof w:val="0"/>
          <w:sz w:val="22"/>
          <w:szCs w:val="22"/>
          <w:lang w:val="en-GB"/>
        </w:rPr>
        <w:t>agencies,</w:t>
      </w:r>
      <w:r w:rsidRPr="20E19505" w:rsidR="4951D385">
        <w:rPr>
          <w:rFonts w:ascii="Arial Nova" w:hAnsi="Arial Nova" w:eastAsia="Arial Nova" w:cs="Arial Nova"/>
          <w:b w:val="0"/>
          <w:bCs w:val="0"/>
          <w:i w:val="0"/>
          <w:iCs w:val="0"/>
          <w:noProof w:val="0"/>
          <w:sz w:val="22"/>
          <w:szCs w:val="22"/>
          <w:lang w:val="en-GB"/>
        </w:rPr>
        <w:t xml:space="preserve"> and that early identification of need is crucial in promoting children’s welfare. Professionals across different sectors are expected to work collaboratively to ensure that families receive </w:t>
      </w:r>
      <w:r w:rsidRPr="20E19505" w:rsidR="4951D385">
        <w:rPr>
          <w:rFonts w:ascii="Arial Nova" w:hAnsi="Arial Nova" w:eastAsia="Arial Nova" w:cs="Arial Nova"/>
          <w:b w:val="0"/>
          <w:bCs w:val="0"/>
          <w:i w:val="0"/>
          <w:iCs w:val="0"/>
          <w:noProof w:val="0"/>
          <w:sz w:val="22"/>
          <w:szCs w:val="22"/>
          <w:lang w:val="en-GB"/>
        </w:rPr>
        <w:t>timely</w:t>
      </w:r>
      <w:r w:rsidRPr="20E19505" w:rsidR="4951D385">
        <w:rPr>
          <w:rFonts w:ascii="Arial Nova" w:hAnsi="Arial Nova" w:eastAsia="Arial Nova" w:cs="Arial Nova"/>
          <w:b w:val="0"/>
          <w:bCs w:val="0"/>
          <w:i w:val="0"/>
          <w:iCs w:val="0"/>
          <w:noProof w:val="0"/>
          <w:sz w:val="22"/>
          <w:szCs w:val="22"/>
          <w:lang w:val="en-GB"/>
        </w:rPr>
        <w:t xml:space="preserve"> and </w:t>
      </w:r>
      <w:r w:rsidRPr="20E19505" w:rsidR="4951D385">
        <w:rPr>
          <w:rFonts w:ascii="Arial Nova" w:hAnsi="Arial Nova" w:eastAsia="Arial Nova" w:cs="Arial Nova"/>
          <w:b w:val="0"/>
          <w:bCs w:val="0"/>
          <w:i w:val="0"/>
          <w:iCs w:val="0"/>
          <w:noProof w:val="0"/>
          <w:sz w:val="22"/>
          <w:szCs w:val="22"/>
          <w:lang w:val="en-GB"/>
        </w:rPr>
        <w:t>appropriate support</w:t>
      </w:r>
      <w:r w:rsidRPr="20E19505" w:rsidR="4951D385">
        <w:rPr>
          <w:rFonts w:ascii="Arial Nova" w:hAnsi="Arial Nova" w:eastAsia="Arial Nova" w:cs="Arial Nova"/>
          <w:b w:val="0"/>
          <w:bCs w:val="0"/>
          <w:i w:val="0"/>
          <w:iCs w:val="0"/>
          <w:noProof w:val="0"/>
          <w:sz w:val="22"/>
          <w:szCs w:val="22"/>
          <w:lang w:val="en-GB"/>
        </w:rPr>
        <w:t xml:space="preserve"> (Department for Education, 2023). In addition, the </w:t>
      </w:r>
      <w:r w:rsidRPr="20E19505" w:rsidR="4951D385">
        <w:rPr>
          <w:rFonts w:ascii="Arial Nova" w:hAnsi="Arial Nova" w:eastAsia="Arial Nova" w:cs="Arial Nova"/>
          <w:b w:val="0"/>
          <w:bCs w:val="0"/>
          <w:i w:val="0"/>
          <w:iCs w:val="0"/>
          <w:noProof w:val="0"/>
          <w:sz w:val="22"/>
          <w:szCs w:val="22"/>
          <w:lang w:val="en-GB"/>
        </w:rPr>
        <w:t>Early Help System Guide</w:t>
      </w:r>
      <w:r w:rsidRPr="20E19505" w:rsidR="4951D385">
        <w:rPr>
          <w:rFonts w:ascii="Arial Nova" w:hAnsi="Arial Nova" w:eastAsia="Arial Nova" w:cs="Arial Nova"/>
          <w:b w:val="0"/>
          <w:bCs w:val="0"/>
          <w:i w:val="0"/>
          <w:iCs w:val="0"/>
          <w:noProof w:val="0"/>
          <w:sz w:val="22"/>
          <w:szCs w:val="22"/>
          <w:lang w:val="en-GB"/>
        </w:rPr>
        <w:t xml:space="preserve"> </w:t>
      </w:r>
      <w:r w:rsidRPr="20E19505" w:rsidR="4951D385">
        <w:rPr>
          <w:rFonts w:ascii="Arial Nova" w:hAnsi="Arial Nova" w:eastAsia="Arial Nova" w:cs="Arial Nova"/>
          <w:b w:val="0"/>
          <w:bCs w:val="0"/>
          <w:i w:val="0"/>
          <w:iCs w:val="0"/>
          <w:noProof w:val="0"/>
          <w:sz w:val="22"/>
          <w:szCs w:val="22"/>
          <w:lang w:val="en-GB"/>
        </w:rPr>
        <w:t>provides</w:t>
      </w:r>
      <w:r w:rsidRPr="20E19505" w:rsidR="4951D385">
        <w:rPr>
          <w:rFonts w:ascii="Arial Nova" w:hAnsi="Arial Nova" w:eastAsia="Arial Nova" w:cs="Arial Nova"/>
          <w:b w:val="0"/>
          <w:bCs w:val="0"/>
          <w:i w:val="0"/>
          <w:iCs w:val="0"/>
          <w:noProof w:val="0"/>
          <w:sz w:val="22"/>
          <w:szCs w:val="22"/>
          <w:lang w:val="en-GB"/>
        </w:rPr>
        <w:t xml:space="preserve"> practical guidance for local authorities on developing coordinated systems that enable families to access services easily and efficiently (HM Government, 2020).</w:t>
      </w:r>
    </w:p>
    <w:p w:rsidR="4951D385" w:rsidP="20E19505" w:rsidRDefault="4951D385" w14:paraId="396303F7" w14:textId="2C0D787F">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4951D385">
        <w:rPr>
          <w:rFonts w:ascii="Arial Nova" w:hAnsi="Arial Nova" w:eastAsia="Arial Nova" w:cs="Arial Nova"/>
          <w:b w:val="0"/>
          <w:bCs w:val="0"/>
          <w:i w:val="0"/>
          <w:iCs w:val="0"/>
          <w:noProof w:val="0"/>
          <w:sz w:val="22"/>
          <w:szCs w:val="22"/>
          <w:lang w:val="en-GB"/>
        </w:rPr>
        <w:t>This report analyses how information about Early Help is communicated to families through local authority websites. The focus of the analysis is on three local authorities: Staffordshire County Council, Norfolk County Council and Leicestershire County Council. The report will begin by outlining the purpose and key principles of the Early Help system and examining the role of multi-agency collaboration in delivering effective family support.</w:t>
      </w:r>
    </w:p>
    <w:p w:rsidR="69CDCB4E" w:rsidP="20E19505" w:rsidRDefault="69CDCB4E" w14:paraId="4AE5EFDB" w14:textId="0FE0B3F7">
      <w:pPr>
        <w:pStyle w:val="Heading1"/>
        <w:spacing w:before="322" w:beforeAutospacing="off" w:after="322" w:afterAutospacing="off"/>
        <w:rPr>
          <w:rFonts w:ascii="Arial Nova" w:hAnsi="Arial Nova" w:eastAsia="Arial Nova" w:cs="Arial Nova"/>
          <w:b w:val="1"/>
          <w:bCs w:val="1"/>
          <w:noProof w:val="0"/>
          <w:color w:val="auto"/>
          <w:sz w:val="24"/>
          <w:szCs w:val="24"/>
          <w:lang w:val="en-GB"/>
        </w:rPr>
      </w:pPr>
      <w:r w:rsidRPr="20E19505" w:rsidR="69CDCB4E">
        <w:rPr>
          <w:rFonts w:ascii="Arial Nova" w:hAnsi="Arial Nova" w:eastAsia="Arial Nova" w:cs="Arial Nova"/>
          <w:b w:val="1"/>
          <w:bCs w:val="1"/>
          <w:noProof w:val="0"/>
          <w:color w:val="auto"/>
          <w:sz w:val="24"/>
          <w:szCs w:val="24"/>
          <w:lang w:val="en-GB"/>
        </w:rPr>
        <w:t xml:space="preserve">Explanation of the Early Help System </w:t>
      </w:r>
    </w:p>
    <w:p w:rsidR="36832817" w:rsidP="20E19505" w:rsidRDefault="36832817" w14:paraId="41EA80F1" w14:textId="3C51930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The Early Help system is </w:t>
      </w:r>
      <w:r w:rsidRPr="20E19505" w:rsidR="201986B9">
        <w:rPr>
          <w:rFonts w:ascii="Arial Nova" w:hAnsi="Arial Nova" w:eastAsia="Arial Nova" w:cs="Arial Nova"/>
          <w:b w:val="0"/>
          <w:bCs w:val="0"/>
          <w:i w:val="0"/>
          <w:iCs w:val="0"/>
          <w:noProof w:val="0"/>
          <w:sz w:val="22"/>
          <w:szCs w:val="22"/>
          <w:lang w:val="en-GB"/>
        </w:rPr>
        <w:t>an essential element</w:t>
      </w:r>
      <w:r w:rsidRPr="20E19505" w:rsidR="36832817">
        <w:rPr>
          <w:rFonts w:ascii="Arial Nova" w:hAnsi="Arial Nova" w:eastAsia="Arial Nova" w:cs="Arial Nova"/>
          <w:b w:val="0"/>
          <w:bCs w:val="0"/>
          <w:i w:val="0"/>
          <w:iCs w:val="0"/>
          <w:noProof w:val="0"/>
          <w:sz w:val="22"/>
          <w:szCs w:val="22"/>
          <w:lang w:val="en-GB"/>
        </w:rPr>
        <w:t xml:space="preserve"> of the safeguarding framework in England and is designed to provide support to children, young people and families before problems escalate to the level of statutory intervention. Early Help focuses on </w:t>
      </w:r>
      <w:r w:rsidRPr="20E19505" w:rsidR="36832817">
        <w:rPr>
          <w:rFonts w:ascii="Arial Nova" w:hAnsi="Arial Nova" w:eastAsia="Arial Nova" w:cs="Arial Nova"/>
          <w:b w:val="0"/>
          <w:bCs w:val="0"/>
          <w:i w:val="0"/>
          <w:iCs w:val="0"/>
          <w:noProof w:val="0"/>
          <w:sz w:val="22"/>
          <w:szCs w:val="22"/>
          <w:lang w:val="en-GB"/>
        </w:rPr>
        <w:t>identifying</w:t>
      </w:r>
      <w:r w:rsidRPr="20E19505" w:rsidR="36832817">
        <w:rPr>
          <w:rFonts w:ascii="Arial Nova" w:hAnsi="Arial Nova" w:eastAsia="Arial Nova" w:cs="Arial Nova"/>
          <w:b w:val="0"/>
          <w:bCs w:val="0"/>
          <w:i w:val="0"/>
          <w:iCs w:val="0"/>
          <w:noProof w:val="0"/>
          <w:sz w:val="22"/>
          <w:szCs w:val="22"/>
          <w:lang w:val="en-GB"/>
        </w:rPr>
        <w:t xml:space="preserve"> difficulties at an early stage and offering </w:t>
      </w:r>
      <w:r w:rsidRPr="20E19505" w:rsidR="36832817">
        <w:rPr>
          <w:rFonts w:ascii="Arial Nova" w:hAnsi="Arial Nova" w:eastAsia="Arial Nova" w:cs="Arial Nova"/>
          <w:b w:val="0"/>
          <w:bCs w:val="0"/>
          <w:i w:val="0"/>
          <w:iCs w:val="0"/>
          <w:noProof w:val="0"/>
          <w:sz w:val="22"/>
          <w:szCs w:val="22"/>
          <w:lang w:val="en-GB"/>
        </w:rPr>
        <w:t>appropriate support</w:t>
      </w:r>
      <w:r w:rsidRPr="20E19505" w:rsidR="36832817">
        <w:rPr>
          <w:rFonts w:ascii="Arial Nova" w:hAnsi="Arial Nova" w:eastAsia="Arial Nova" w:cs="Arial Nova"/>
          <w:b w:val="0"/>
          <w:bCs w:val="0"/>
          <w:i w:val="0"/>
          <w:iCs w:val="0"/>
          <w:noProof w:val="0"/>
          <w:sz w:val="22"/>
          <w:szCs w:val="22"/>
          <w:lang w:val="en-GB"/>
        </w:rPr>
        <w:t xml:space="preserve"> to prevent issues from becoming more serious. The approach reflects a broader shift within children’s services towards preventative and family-centred support rather than reactive intervention once harm has already occurred (Featherstone, Gupta, Morris and White, 2018).</w:t>
      </w:r>
    </w:p>
    <w:p w:rsidR="36832817" w:rsidP="20E19505" w:rsidRDefault="36832817" w14:paraId="2AE7096A" w14:textId="7B695537">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Early Help can involve a wide range of services and support mechanisms aimed at improving family wellbeing and child development. These services may include parenting programmes, youth support services, mental health </w:t>
      </w:r>
      <w:r w:rsidRPr="20E19505" w:rsidR="36832817">
        <w:rPr>
          <w:rFonts w:ascii="Arial Nova" w:hAnsi="Arial Nova" w:eastAsia="Arial Nova" w:cs="Arial Nova"/>
          <w:b w:val="0"/>
          <w:bCs w:val="0"/>
          <w:i w:val="0"/>
          <w:iCs w:val="0"/>
          <w:noProof w:val="0"/>
          <w:sz w:val="22"/>
          <w:szCs w:val="22"/>
          <w:lang w:val="en-GB"/>
        </w:rPr>
        <w:t>assistance</w:t>
      </w:r>
      <w:r w:rsidRPr="20E19505" w:rsidR="36832817">
        <w:rPr>
          <w:rFonts w:ascii="Arial Nova" w:hAnsi="Arial Nova" w:eastAsia="Arial Nova" w:cs="Arial Nova"/>
          <w:b w:val="0"/>
          <w:bCs w:val="0"/>
          <w:i w:val="0"/>
          <w:iCs w:val="0"/>
          <w:noProof w:val="0"/>
          <w:sz w:val="22"/>
          <w:szCs w:val="22"/>
          <w:lang w:val="en-GB"/>
        </w:rPr>
        <w:t xml:space="preserve">, educational support and advice relating to housing or financial difficulties. The purpose of these interventions is to strengthen the capacity of families to manage challenges independently and improve outcomes for children. Research has shown that early intervention can reduce the likelihood of long-term social problems and can improve children’s emotional, </w:t>
      </w:r>
      <w:r w:rsidRPr="20E19505" w:rsidR="585658EF">
        <w:rPr>
          <w:rFonts w:ascii="Arial Nova" w:hAnsi="Arial Nova" w:eastAsia="Arial Nova" w:cs="Arial Nova"/>
          <w:b w:val="0"/>
          <w:bCs w:val="0"/>
          <w:i w:val="0"/>
          <w:iCs w:val="0"/>
          <w:noProof w:val="0"/>
          <w:sz w:val="22"/>
          <w:szCs w:val="22"/>
          <w:lang w:val="en-GB"/>
        </w:rPr>
        <w:t>social,</w:t>
      </w:r>
      <w:r w:rsidRPr="20E19505" w:rsidR="36832817">
        <w:rPr>
          <w:rFonts w:ascii="Arial Nova" w:hAnsi="Arial Nova" w:eastAsia="Arial Nova" w:cs="Arial Nova"/>
          <w:b w:val="0"/>
          <w:bCs w:val="0"/>
          <w:i w:val="0"/>
          <w:iCs w:val="0"/>
          <w:noProof w:val="0"/>
          <w:sz w:val="22"/>
          <w:szCs w:val="22"/>
          <w:lang w:val="en-GB"/>
        </w:rPr>
        <w:t xml:space="preserve"> and educational development (Allen, 2011).</w:t>
      </w:r>
    </w:p>
    <w:p w:rsidR="36832817" w:rsidP="20E19505" w:rsidRDefault="36832817" w14:paraId="36D09BAB" w14:textId="50189229">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Government guidance emphasises that Early Help should be available as soon as concerns about a child’s wellbeing are </w:t>
      </w:r>
      <w:r w:rsidRPr="20E19505" w:rsidR="36832817">
        <w:rPr>
          <w:rFonts w:ascii="Arial Nova" w:hAnsi="Arial Nova" w:eastAsia="Arial Nova" w:cs="Arial Nova"/>
          <w:b w:val="0"/>
          <w:bCs w:val="0"/>
          <w:i w:val="0"/>
          <w:iCs w:val="0"/>
          <w:noProof w:val="0"/>
          <w:sz w:val="22"/>
          <w:szCs w:val="22"/>
          <w:lang w:val="en-GB"/>
        </w:rPr>
        <w:t>identified</w:t>
      </w:r>
      <w:r w:rsidRPr="20E19505" w:rsidR="36832817">
        <w:rPr>
          <w:rFonts w:ascii="Arial Nova" w:hAnsi="Arial Nova" w:eastAsia="Arial Nova" w:cs="Arial Nova"/>
          <w:b w:val="0"/>
          <w:bCs w:val="0"/>
          <w:i w:val="0"/>
          <w:iCs w:val="0"/>
          <w:noProof w:val="0"/>
          <w:sz w:val="22"/>
          <w:szCs w:val="22"/>
          <w:lang w:val="en-GB"/>
        </w:rPr>
        <w:t xml:space="preserve">. The statutory guidance Working Together to Safeguard Children (2023) highlights that professionals working with children and families should be able to recognise early indicators of need and take </w:t>
      </w:r>
      <w:r w:rsidRPr="20E19505" w:rsidR="36832817">
        <w:rPr>
          <w:rFonts w:ascii="Arial Nova" w:hAnsi="Arial Nova" w:eastAsia="Arial Nova" w:cs="Arial Nova"/>
          <w:b w:val="0"/>
          <w:bCs w:val="0"/>
          <w:i w:val="0"/>
          <w:iCs w:val="0"/>
          <w:noProof w:val="0"/>
          <w:sz w:val="22"/>
          <w:szCs w:val="22"/>
          <w:lang w:val="en-GB"/>
        </w:rPr>
        <w:t>appropriate action</w:t>
      </w:r>
      <w:r w:rsidRPr="20E19505" w:rsidR="36832817">
        <w:rPr>
          <w:rFonts w:ascii="Arial Nova" w:hAnsi="Arial Nova" w:eastAsia="Arial Nova" w:cs="Arial Nova"/>
          <w:b w:val="0"/>
          <w:bCs w:val="0"/>
          <w:i w:val="0"/>
          <w:iCs w:val="0"/>
          <w:noProof w:val="0"/>
          <w:sz w:val="22"/>
          <w:szCs w:val="22"/>
          <w:lang w:val="en-GB"/>
        </w:rPr>
        <w:t xml:space="preserve"> to provide support. This guidance also emphasises that Early Help is not limited to social care services but involves a range of professionals who may </w:t>
      </w:r>
      <w:r w:rsidRPr="20E19505" w:rsidR="56DD22C3">
        <w:rPr>
          <w:rFonts w:ascii="Arial Nova" w:hAnsi="Arial Nova" w:eastAsia="Arial Nova" w:cs="Arial Nova"/>
          <w:b w:val="0"/>
          <w:bCs w:val="0"/>
          <w:i w:val="0"/>
          <w:iCs w:val="0"/>
          <w:noProof w:val="0"/>
          <w:sz w:val="22"/>
          <w:szCs w:val="22"/>
          <w:lang w:val="en-GB"/>
        </w:rPr>
        <w:t>encounter</w:t>
      </w:r>
      <w:r w:rsidRPr="20E19505" w:rsidR="36832817">
        <w:rPr>
          <w:rFonts w:ascii="Arial Nova" w:hAnsi="Arial Nova" w:eastAsia="Arial Nova" w:cs="Arial Nova"/>
          <w:b w:val="0"/>
          <w:bCs w:val="0"/>
          <w:i w:val="0"/>
          <w:iCs w:val="0"/>
          <w:noProof w:val="0"/>
          <w:sz w:val="22"/>
          <w:szCs w:val="22"/>
          <w:lang w:val="en-GB"/>
        </w:rPr>
        <w:t xml:space="preserve"> families, including teachers, health visitors, youth </w:t>
      </w:r>
      <w:r w:rsidRPr="20E19505" w:rsidR="604CCA27">
        <w:rPr>
          <w:rFonts w:ascii="Arial Nova" w:hAnsi="Arial Nova" w:eastAsia="Arial Nova" w:cs="Arial Nova"/>
          <w:b w:val="0"/>
          <w:bCs w:val="0"/>
          <w:i w:val="0"/>
          <w:iCs w:val="0"/>
          <w:noProof w:val="0"/>
          <w:sz w:val="22"/>
          <w:szCs w:val="22"/>
          <w:lang w:val="en-GB"/>
        </w:rPr>
        <w:t>workers,</w:t>
      </w:r>
      <w:r w:rsidRPr="20E19505" w:rsidR="36832817">
        <w:rPr>
          <w:rFonts w:ascii="Arial Nova" w:hAnsi="Arial Nova" w:eastAsia="Arial Nova" w:cs="Arial Nova"/>
          <w:b w:val="0"/>
          <w:bCs w:val="0"/>
          <w:i w:val="0"/>
          <w:iCs w:val="0"/>
          <w:noProof w:val="0"/>
          <w:sz w:val="22"/>
          <w:szCs w:val="22"/>
          <w:lang w:val="en-GB"/>
        </w:rPr>
        <w:t xml:space="preserve"> and community organisations (Department for Education, 2023).</w:t>
      </w:r>
    </w:p>
    <w:p w:rsidR="36832817" w:rsidP="20E19505" w:rsidRDefault="36832817" w14:paraId="7B97A739" w14:textId="0D620676">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The </w:t>
      </w:r>
      <w:r w:rsidRPr="20E19505" w:rsidR="36832817">
        <w:rPr>
          <w:rFonts w:ascii="Arial Nova" w:hAnsi="Arial Nova" w:eastAsia="Arial Nova" w:cs="Arial Nova"/>
          <w:b w:val="0"/>
          <w:bCs w:val="0"/>
          <w:i w:val="0"/>
          <w:iCs w:val="0"/>
          <w:noProof w:val="0"/>
          <w:sz w:val="22"/>
          <w:szCs w:val="22"/>
          <w:lang w:val="en-GB"/>
        </w:rPr>
        <w:t>Early Help System Guide</w:t>
      </w:r>
      <w:r w:rsidRPr="20E19505" w:rsidR="36832817">
        <w:rPr>
          <w:rFonts w:ascii="Arial Nova" w:hAnsi="Arial Nova" w:eastAsia="Arial Nova" w:cs="Arial Nova"/>
          <w:b w:val="0"/>
          <w:bCs w:val="0"/>
          <w:i w:val="0"/>
          <w:iCs w:val="0"/>
          <w:noProof w:val="0"/>
          <w:sz w:val="22"/>
          <w:szCs w:val="22"/>
          <w:lang w:val="en-GB"/>
        </w:rPr>
        <w:t xml:space="preserve"> further explains that effective Early Help systems require clear pathways for </w:t>
      </w:r>
      <w:r w:rsidRPr="20E19505" w:rsidR="36832817">
        <w:rPr>
          <w:rFonts w:ascii="Arial Nova" w:hAnsi="Arial Nova" w:eastAsia="Arial Nova" w:cs="Arial Nova"/>
          <w:b w:val="0"/>
          <w:bCs w:val="0"/>
          <w:i w:val="0"/>
          <w:iCs w:val="0"/>
          <w:noProof w:val="0"/>
          <w:sz w:val="22"/>
          <w:szCs w:val="22"/>
          <w:lang w:val="en-GB"/>
        </w:rPr>
        <w:t>identifying</w:t>
      </w:r>
      <w:r w:rsidRPr="20E19505" w:rsidR="36832817">
        <w:rPr>
          <w:rFonts w:ascii="Arial Nova" w:hAnsi="Arial Nova" w:eastAsia="Arial Nova" w:cs="Arial Nova"/>
          <w:b w:val="0"/>
          <w:bCs w:val="0"/>
          <w:i w:val="0"/>
          <w:iCs w:val="0"/>
          <w:noProof w:val="0"/>
          <w:sz w:val="22"/>
          <w:szCs w:val="22"/>
          <w:lang w:val="en-GB"/>
        </w:rPr>
        <w:t xml:space="preserve"> need and accessing support. Local authorities are expected to develop coordinated services that allow families to receive </w:t>
      </w:r>
      <w:r w:rsidRPr="20E19505" w:rsidR="36832817">
        <w:rPr>
          <w:rFonts w:ascii="Arial Nova" w:hAnsi="Arial Nova" w:eastAsia="Arial Nova" w:cs="Arial Nova"/>
          <w:b w:val="0"/>
          <w:bCs w:val="0"/>
          <w:i w:val="0"/>
          <w:iCs w:val="0"/>
          <w:noProof w:val="0"/>
          <w:sz w:val="22"/>
          <w:szCs w:val="22"/>
          <w:lang w:val="en-GB"/>
        </w:rPr>
        <w:t>appropriate assistance</w:t>
      </w:r>
      <w:r w:rsidRPr="20E19505" w:rsidR="36832817">
        <w:rPr>
          <w:rFonts w:ascii="Arial Nova" w:hAnsi="Arial Nova" w:eastAsia="Arial Nova" w:cs="Arial Nova"/>
          <w:b w:val="0"/>
          <w:bCs w:val="0"/>
          <w:i w:val="0"/>
          <w:iCs w:val="0"/>
          <w:noProof w:val="0"/>
          <w:sz w:val="22"/>
          <w:szCs w:val="22"/>
          <w:lang w:val="en-GB"/>
        </w:rPr>
        <w:t xml:space="preserve"> without unnecessary delays. This includes ensuring that information about available support services is accessible to both professionals and families, enabling individuals to seek help when </w:t>
      </w:r>
      <w:r w:rsidRPr="20E19505" w:rsidR="36832817">
        <w:rPr>
          <w:rFonts w:ascii="Arial Nova" w:hAnsi="Arial Nova" w:eastAsia="Arial Nova" w:cs="Arial Nova"/>
          <w:b w:val="0"/>
          <w:bCs w:val="0"/>
          <w:i w:val="0"/>
          <w:iCs w:val="0"/>
          <w:noProof w:val="0"/>
          <w:sz w:val="22"/>
          <w:szCs w:val="22"/>
          <w:lang w:val="en-GB"/>
        </w:rPr>
        <w:t>required</w:t>
      </w:r>
      <w:r w:rsidRPr="20E19505" w:rsidR="36832817">
        <w:rPr>
          <w:rFonts w:ascii="Arial Nova" w:hAnsi="Arial Nova" w:eastAsia="Arial Nova" w:cs="Arial Nova"/>
          <w:b w:val="0"/>
          <w:bCs w:val="0"/>
          <w:i w:val="0"/>
          <w:iCs w:val="0"/>
          <w:noProof w:val="0"/>
          <w:sz w:val="22"/>
          <w:szCs w:val="22"/>
          <w:lang w:val="en-GB"/>
        </w:rPr>
        <w:t xml:space="preserve"> (HM Government, 2020).</w:t>
      </w:r>
    </w:p>
    <w:p w:rsidR="36832817" w:rsidP="20E19505" w:rsidRDefault="36832817" w14:paraId="07D95420" w14:textId="126F615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Another important aspect of the Early Help system is the use of assessment frameworks to understand the needs of children and families. Early Help assessments are designed to </w:t>
      </w:r>
      <w:r w:rsidRPr="20E19505" w:rsidR="36832817">
        <w:rPr>
          <w:rFonts w:ascii="Arial Nova" w:hAnsi="Arial Nova" w:eastAsia="Arial Nova" w:cs="Arial Nova"/>
          <w:b w:val="0"/>
          <w:bCs w:val="0"/>
          <w:i w:val="0"/>
          <w:iCs w:val="0"/>
          <w:noProof w:val="0"/>
          <w:sz w:val="22"/>
          <w:szCs w:val="22"/>
          <w:lang w:val="en-GB"/>
        </w:rPr>
        <w:t>identify</w:t>
      </w:r>
      <w:r w:rsidRPr="20E19505" w:rsidR="36832817">
        <w:rPr>
          <w:rFonts w:ascii="Arial Nova" w:hAnsi="Arial Nova" w:eastAsia="Arial Nova" w:cs="Arial Nova"/>
          <w:b w:val="0"/>
          <w:bCs w:val="0"/>
          <w:i w:val="0"/>
          <w:iCs w:val="0"/>
          <w:noProof w:val="0"/>
          <w:sz w:val="22"/>
          <w:szCs w:val="22"/>
          <w:lang w:val="en-GB"/>
        </w:rPr>
        <w:t xml:space="preserve"> strengths as well as areas where </w:t>
      </w:r>
      <w:r w:rsidRPr="20E19505" w:rsidR="36832817">
        <w:rPr>
          <w:rFonts w:ascii="Arial Nova" w:hAnsi="Arial Nova" w:eastAsia="Arial Nova" w:cs="Arial Nova"/>
          <w:b w:val="0"/>
          <w:bCs w:val="0"/>
          <w:i w:val="0"/>
          <w:iCs w:val="0"/>
          <w:noProof w:val="0"/>
          <w:sz w:val="22"/>
          <w:szCs w:val="22"/>
          <w:lang w:val="en-GB"/>
        </w:rPr>
        <w:t>additional</w:t>
      </w:r>
      <w:r w:rsidRPr="20E19505" w:rsidR="36832817">
        <w:rPr>
          <w:rFonts w:ascii="Arial Nova" w:hAnsi="Arial Nova" w:eastAsia="Arial Nova" w:cs="Arial Nova"/>
          <w:b w:val="0"/>
          <w:bCs w:val="0"/>
          <w:i w:val="0"/>
          <w:iCs w:val="0"/>
          <w:noProof w:val="0"/>
          <w:sz w:val="22"/>
          <w:szCs w:val="22"/>
          <w:lang w:val="en-GB"/>
        </w:rPr>
        <w:t xml:space="preserve"> support may be </w:t>
      </w:r>
      <w:r w:rsidRPr="20E19505" w:rsidR="36832817">
        <w:rPr>
          <w:rFonts w:ascii="Arial Nova" w:hAnsi="Arial Nova" w:eastAsia="Arial Nova" w:cs="Arial Nova"/>
          <w:b w:val="0"/>
          <w:bCs w:val="0"/>
          <w:i w:val="0"/>
          <w:iCs w:val="0"/>
          <w:noProof w:val="0"/>
          <w:sz w:val="22"/>
          <w:szCs w:val="22"/>
          <w:lang w:val="en-GB"/>
        </w:rPr>
        <w:t>required</w:t>
      </w:r>
      <w:r w:rsidRPr="20E19505" w:rsidR="36832817">
        <w:rPr>
          <w:rFonts w:ascii="Arial Nova" w:hAnsi="Arial Nova" w:eastAsia="Arial Nova" w:cs="Arial Nova"/>
          <w:b w:val="0"/>
          <w:bCs w:val="0"/>
          <w:i w:val="0"/>
          <w:iCs w:val="0"/>
          <w:noProof w:val="0"/>
          <w:sz w:val="22"/>
          <w:szCs w:val="22"/>
          <w:lang w:val="en-GB"/>
        </w:rPr>
        <w:t xml:space="preserve">. These assessments often involve collaboration between multiple professionals and the family themselves, ensuring that support plans reflect the specific circumstances of the child and their family environment (Daniel, Wassell and Gilligan, 2010). By taking </w:t>
      </w:r>
      <w:r w:rsidRPr="20E19505" w:rsidR="543254DC">
        <w:rPr>
          <w:rFonts w:ascii="Arial Nova" w:hAnsi="Arial Nova" w:eastAsia="Arial Nova" w:cs="Arial Nova"/>
          <w:b w:val="0"/>
          <w:bCs w:val="0"/>
          <w:i w:val="0"/>
          <w:iCs w:val="0"/>
          <w:noProof w:val="0"/>
          <w:sz w:val="22"/>
          <w:szCs w:val="22"/>
          <w:lang w:val="en-GB"/>
        </w:rPr>
        <w:t>a comprehensive approach</w:t>
      </w:r>
      <w:r w:rsidRPr="20E19505" w:rsidR="36832817">
        <w:rPr>
          <w:rFonts w:ascii="Arial Nova" w:hAnsi="Arial Nova" w:eastAsia="Arial Nova" w:cs="Arial Nova"/>
          <w:b w:val="0"/>
          <w:bCs w:val="0"/>
          <w:i w:val="0"/>
          <w:iCs w:val="0"/>
          <w:noProof w:val="0"/>
          <w:sz w:val="22"/>
          <w:szCs w:val="22"/>
          <w:lang w:val="en-GB"/>
        </w:rPr>
        <w:t>, Early Help aims to address the underlying causes of difficulties rather than simply responding to immediate concerns.</w:t>
      </w:r>
    </w:p>
    <w:p w:rsidR="36832817" w:rsidP="20E19505" w:rsidRDefault="36832817" w14:paraId="79179903" w14:textId="155B4DC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36832817">
        <w:rPr>
          <w:rFonts w:ascii="Arial Nova" w:hAnsi="Arial Nova" w:eastAsia="Arial Nova" w:cs="Arial Nova"/>
          <w:b w:val="0"/>
          <w:bCs w:val="0"/>
          <w:i w:val="0"/>
          <w:iCs w:val="0"/>
          <w:noProof w:val="0"/>
          <w:sz w:val="22"/>
          <w:szCs w:val="22"/>
          <w:lang w:val="en-GB"/>
        </w:rPr>
        <w:t xml:space="preserve">Despite the potential benefits of Early Help, some researchers argue that the effectiveness of early intervention services depends </w:t>
      </w:r>
      <w:r w:rsidRPr="20E19505" w:rsidR="6BAADB88">
        <w:rPr>
          <w:rFonts w:ascii="Arial Nova" w:hAnsi="Arial Nova" w:eastAsia="Arial Nova" w:cs="Arial Nova"/>
          <w:b w:val="0"/>
          <w:bCs w:val="0"/>
          <w:i w:val="0"/>
          <w:iCs w:val="0"/>
          <w:noProof w:val="0"/>
          <w:sz w:val="22"/>
          <w:szCs w:val="22"/>
          <w:lang w:val="en-GB"/>
        </w:rPr>
        <w:t>on</w:t>
      </w:r>
      <w:r w:rsidRPr="20E19505" w:rsidR="36832817">
        <w:rPr>
          <w:rFonts w:ascii="Arial Nova" w:hAnsi="Arial Nova" w:eastAsia="Arial Nova" w:cs="Arial Nova"/>
          <w:b w:val="0"/>
          <w:bCs w:val="0"/>
          <w:i w:val="0"/>
          <w:iCs w:val="0"/>
          <w:noProof w:val="0"/>
          <w:sz w:val="22"/>
          <w:szCs w:val="22"/>
          <w:lang w:val="en-GB"/>
        </w:rPr>
        <w:t xml:space="preserve"> how they are implemented in practice. Challenges such as limited resources, high demand for services and difficulties in coordination between agencies can affect the availability and quality of support provided to families (Parton, 2014).</w:t>
      </w:r>
    </w:p>
    <w:p w:rsidR="6930E71B" w:rsidP="20E19505" w:rsidRDefault="6930E71B" w14:paraId="54A65BC4" w14:textId="646EAD7D">
      <w:pPr>
        <w:pStyle w:val="Normal"/>
        <w:spacing w:before="240" w:beforeAutospacing="off" w:after="240" w:afterAutospacing="off"/>
        <w:rPr>
          <w:rFonts w:ascii="Arial Nova" w:hAnsi="Arial Nova" w:eastAsia="Arial Nova" w:cs="Arial Nova"/>
          <w:b w:val="1"/>
          <w:bCs w:val="1"/>
          <w:noProof w:val="0"/>
          <w:sz w:val="24"/>
          <w:szCs w:val="24"/>
          <w:lang w:val="en-GB"/>
        </w:rPr>
      </w:pPr>
      <w:r w:rsidRPr="20E19505" w:rsidR="6930E71B">
        <w:rPr>
          <w:rFonts w:ascii="Arial Nova" w:hAnsi="Arial Nova" w:eastAsia="Arial Nova" w:cs="Arial Nova"/>
          <w:b w:val="1"/>
          <w:bCs w:val="1"/>
          <w:noProof w:val="0"/>
          <w:sz w:val="24"/>
          <w:szCs w:val="24"/>
          <w:lang w:val="en-GB"/>
        </w:rPr>
        <w:t xml:space="preserve">Multi-Agency Working </w:t>
      </w:r>
    </w:p>
    <w:p w:rsidR="10B57CE7" w:rsidP="20E19505" w:rsidRDefault="10B57CE7" w14:paraId="6A0F2CFF" w14:textId="20048AE2">
      <w:pPr>
        <w:spacing w:before="240" w:beforeAutospacing="off" w:after="240" w:afterAutospacing="off" w:line="360" w:lineRule="auto"/>
      </w:pPr>
      <w:r w:rsidRPr="20E19505" w:rsidR="10B57CE7">
        <w:rPr>
          <w:rFonts w:ascii="Arial Nova" w:hAnsi="Arial Nova" w:eastAsia="Arial Nova" w:cs="Arial Nova"/>
          <w:noProof w:val="0"/>
          <w:sz w:val="22"/>
          <w:szCs w:val="22"/>
          <w:lang w:val="en-GB"/>
        </w:rPr>
        <w:t xml:space="preserve">Multi-agency working is a central element of the safeguarding framework in England and plays </w:t>
      </w:r>
      <w:r w:rsidRPr="20E19505" w:rsidR="55C72A94">
        <w:rPr>
          <w:rFonts w:ascii="Arial Nova" w:hAnsi="Arial Nova" w:eastAsia="Arial Nova" w:cs="Arial Nova"/>
          <w:noProof w:val="0"/>
          <w:sz w:val="22"/>
          <w:szCs w:val="22"/>
          <w:lang w:val="en-GB"/>
        </w:rPr>
        <w:t>a key role</w:t>
      </w:r>
      <w:r w:rsidRPr="20E19505" w:rsidR="10B57CE7">
        <w:rPr>
          <w:rFonts w:ascii="Arial Nova" w:hAnsi="Arial Nova" w:eastAsia="Arial Nova" w:cs="Arial Nova"/>
          <w:noProof w:val="0"/>
          <w:sz w:val="22"/>
          <w:szCs w:val="22"/>
          <w:lang w:val="en-GB"/>
        </w:rPr>
        <w:t xml:space="preserve"> in the delivery of Early Help services. Children and families often experience complex and interconnected difficulties that cannot be addressed by a single organisation. As a result, effective safeguarding relies on collaboration between professionals from a variety of sectors, including education, health services, social care, </w:t>
      </w:r>
      <w:r w:rsidRPr="20E19505" w:rsidR="42BF42DB">
        <w:rPr>
          <w:rFonts w:ascii="Arial Nova" w:hAnsi="Arial Nova" w:eastAsia="Arial Nova" w:cs="Arial Nova"/>
          <w:noProof w:val="0"/>
          <w:sz w:val="22"/>
          <w:szCs w:val="22"/>
          <w:lang w:val="en-GB"/>
        </w:rPr>
        <w:t>police,</w:t>
      </w:r>
      <w:r w:rsidRPr="20E19505" w:rsidR="10B57CE7">
        <w:rPr>
          <w:rFonts w:ascii="Arial Nova" w:hAnsi="Arial Nova" w:eastAsia="Arial Nova" w:cs="Arial Nova"/>
          <w:noProof w:val="0"/>
          <w:sz w:val="22"/>
          <w:szCs w:val="22"/>
          <w:lang w:val="en-GB"/>
        </w:rPr>
        <w:t xml:space="preserve"> and voluntary organisations. Through coordinated working, agencies are better able to </w:t>
      </w:r>
      <w:r w:rsidRPr="20E19505" w:rsidR="10B57CE7">
        <w:rPr>
          <w:rFonts w:ascii="Arial Nova" w:hAnsi="Arial Nova" w:eastAsia="Arial Nova" w:cs="Arial Nova"/>
          <w:noProof w:val="0"/>
          <w:sz w:val="22"/>
          <w:szCs w:val="22"/>
          <w:lang w:val="en-GB"/>
        </w:rPr>
        <w:t>identify</w:t>
      </w:r>
      <w:r w:rsidRPr="20E19505" w:rsidR="10B57CE7">
        <w:rPr>
          <w:rFonts w:ascii="Arial Nova" w:hAnsi="Arial Nova" w:eastAsia="Arial Nova" w:cs="Arial Nova"/>
          <w:noProof w:val="0"/>
          <w:sz w:val="22"/>
          <w:szCs w:val="22"/>
          <w:lang w:val="en-GB"/>
        </w:rPr>
        <w:t xml:space="preserve"> risks, share information and provide </w:t>
      </w:r>
      <w:r w:rsidRPr="20E19505" w:rsidR="10B57CE7">
        <w:rPr>
          <w:rFonts w:ascii="Arial Nova" w:hAnsi="Arial Nova" w:eastAsia="Arial Nova" w:cs="Arial Nova"/>
          <w:noProof w:val="0"/>
          <w:sz w:val="22"/>
          <w:szCs w:val="22"/>
          <w:lang w:val="en-GB"/>
        </w:rPr>
        <w:t>appropriate support</w:t>
      </w:r>
      <w:r w:rsidRPr="20E19505" w:rsidR="10B57CE7">
        <w:rPr>
          <w:rFonts w:ascii="Arial Nova" w:hAnsi="Arial Nova" w:eastAsia="Arial Nova" w:cs="Arial Nova"/>
          <w:noProof w:val="0"/>
          <w:sz w:val="22"/>
          <w:szCs w:val="22"/>
          <w:lang w:val="en-GB"/>
        </w:rPr>
        <w:t xml:space="preserve"> to families (Atkinson, </w:t>
      </w:r>
      <w:bookmarkStart w:name="_Int_8DOp3m2x" w:id="1811066872"/>
      <w:r w:rsidRPr="20E19505" w:rsidR="10B57CE7">
        <w:rPr>
          <w:rFonts w:ascii="Arial Nova" w:hAnsi="Arial Nova" w:eastAsia="Arial Nova" w:cs="Arial Nova"/>
          <w:noProof w:val="0"/>
          <w:sz w:val="22"/>
          <w:szCs w:val="22"/>
          <w:lang w:val="en-GB"/>
        </w:rPr>
        <w:t>Jones</w:t>
      </w:r>
      <w:bookmarkEnd w:id="1811066872"/>
      <w:r w:rsidRPr="20E19505" w:rsidR="10B57CE7">
        <w:rPr>
          <w:rFonts w:ascii="Arial Nova" w:hAnsi="Arial Nova" w:eastAsia="Arial Nova" w:cs="Arial Nova"/>
          <w:noProof w:val="0"/>
          <w:sz w:val="22"/>
          <w:szCs w:val="22"/>
          <w:lang w:val="en-GB"/>
        </w:rPr>
        <w:t xml:space="preserve"> and Lamont, 2007).</w:t>
      </w:r>
    </w:p>
    <w:p w:rsidR="10B57CE7" w:rsidP="20E19505" w:rsidRDefault="10B57CE7" w14:paraId="41A79C8B" w14:textId="32C0610A">
      <w:pPr>
        <w:spacing w:before="240" w:beforeAutospacing="off" w:after="240" w:afterAutospacing="off" w:line="360" w:lineRule="auto"/>
      </w:pPr>
      <w:r w:rsidRPr="20E19505" w:rsidR="10B57CE7">
        <w:rPr>
          <w:rFonts w:ascii="Arial Nova" w:hAnsi="Arial Nova" w:eastAsia="Arial Nova" w:cs="Arial Nova"/>
          <w:noProof w:val="0"/>
          <w:sz w:val="22"/>
          <w:szCs w:val="22"/>
          <w:lang w:val="en-GB"/>
        </w:rPr>
        <w:t xml:space="preserve">Government policy strongly emphasises the importance of collaborative working in protecting children. The statutory guidance </w:t>
      </w:r>
      <w:r w:rsidRPr="20E19505" w:rsidR="10B57CE7">
        <w:rPr>
          <w:rFonts w:ascii="Arial Nova" w:hAnsi="Arial Nova" w:eastAsia="Arial Nova" w:cs="Arial Nova"/>
          <w:i w:val="1"/>
          <w:iCs w:val="1"/>
          <w:noProof w:val="0"/>
          <w:sz w:val="22"/>
          <w:szCs w:val="22"/>
          <w:lang w:val="en-GB"/>
        </w:rPr>
        <w:t>Working Together to Safeguard Children (2023)</w:t>
      </w:r>
      <w:r w:rsidRPr="20E19505" w:rsidR="10B57CE7">
        <w:rPr>
          <w:rFonts w:ascii="Arial Nova" w:hAnsi="Arial Nova" w:eastAsia="Arial Nova" w:cs="Arial Nova"/>
          <w:noProof w:val="0"/>
          <w:sz w:val="22"/>
          <w:szCs w:val="22"/>
          <w:lang w:val="en-GB"/>
        </w:rPr>
        <w:t xml:space="preserve"> states that safeguarding is a shared responsibility and that no single professional or organisation can fully understand or respond to the needs of a child in isolation. Instead, agencies must work together to share relevant information, assess </w:t>
      </w:r>
      <w:r w:rsidRPr="20E19505" w:rsidR="738A996D">
        <w:rPr>
          <w:rFonts w:ascii="Arial Nova" w:hAnsi="Arial Nova" w:eastAsia="Arial Nova" w:cs="Arial Nova"/>
          <w:noProof w:val="0"/>
          <w:sz w:val="22"/>
          <w:szCs w:val="22"/>
          <w:lang w:val="en-GB"/>
        </w:rPr>
        <w:t>risks,</w:t>
      </w:r>
      <w:r w:rsidRPr="20E19505" w:rsidR="10B57CE7">
        <w:rPr>
          <w:rFonts w:ascii="Arial Nova" w:hAnsi="Arial Nova" w:eastAsia="Arial Nova" w:cs="Arial Nova"/>
          <w:noProof w:val="0"/>
          <w:sz w:val="22"/>
          <w:szCs w:val="22"/>
          <w:lang w:val="en-GB"/>
        </w:rPr>
        <w:t xml:space="preserve"> and coordinate support for families. This collaborative approach is particularly important within Early Help systems, where early identification of need often depends on communication between professionals working in different services (Department for Education, 2023).</w:t>
      </w:r>
    </w:p>
    <w:p w:rsidR="10B57CE7" w:rsidP="20E19505" w:rsidRDefault="10B57CE7" w14:paraId="51EDD6D6" w14:textId="4ADD19F9">
      <w:pPr>
        <w:spacing w:before="240" w:beforeAutospacing="off" w:after="240" w:afterAutospacing="off" w:line="360" w:lineRule="auto"/>
      </w:pPr>
      <w:r w:rsidRPr="20E19505" w:rsidR="10B57CE7">
        <w:rPr>
          <w:rFonts w:ascii="Arial Nova" w:hAnsi="Arial Nova" w:eastAsia="Arial Nova" w:cs="Arial Nova"/>
          <w:noProof w:val="0"/>
          <w:sz w:val="22"/>
          <w:szCs w:val="22"/>
          <w:lang w:val="en-GB"/>
        </w:rPr>
        <w:t xml:space="preserve">Multi-agency working allows professionals to combine their knowledge and </w:t>
      </w:r>
      <w:r w:rsidRPr="20E19505" w:rsidR="10B57CE7">
        <w:rPr>
          <w:rFonts w:ascii="Arial Nova" w:hAnsi="Arial Nova" w:eastAsia="Arial Nova" w:cs="Arial Nova"/>
          <w:noProof w:val="0"/>
          <w:sz w:val="22"/>
          <w:szCs w:val="22"/>
          <w:lang w:val="en-GB"/>
        </w:rPr>
        <w:t>expertise</w:t>
      </w:r>
      <w:r w:rsidRPr="20E19505" w:rsidR="10B57CE7">
        <w:rPr>
          <w:rFonts w:ascii="Arial Nova" w:hAnsi="Arial Nova" w:eastAsia="Arial Nova" w:cs="Arial Nova"/>
          <w:noProof w:val="0"/>
          <w:sz w:val="22"/>
          <w:szCs w:val="22"/>
          <w:lang w:val="en-GB"/>
        </w:rPr>
        <w:t xml:space="preserve"> when assessing the needs of children and families. For example, teachers may </w:t>
      </w:r>
      <w:r w:rsidRPr="20E19505" w:rsidR="10B57CE7">
        <w:rPr>
          <w:rFonts w:ascii="Arial Nova" w:hAnsi="Arial Nova" w:eastAsia="Arial Nova" w:cs="Arial Nova"/>
          <w:noProof w:val="0"/>
          <w:sz w:val="22"/>
          <w:szCs w:val="22"/>
          <w:lang w:val="en-GB"/>
        </w:rPr>
        <w:t>identify</w:t>
      </w:r>
      <w:r w:rsidRPr="20E19505" w:rsidR="10B57CE7">
        <w:rPr>
          <w:rFonts w:ascii="Arial Nova" w:hAnsi="Arial Nova" w:eastAsia="Arial Nova" w:cs="Arial Nova"/>
          <w:noProof w:val="0"/>
          <w:sz w:val="22"/>
          <w:szCs w:val="22"/>
          <w:lang w:val="en-GB"/>
        </w:rPr>
        <w:t xml:space="preserve"> concerns relating to attendance or behaviour at school, while health professionals may </w:t>
      </w:r>
      <w:r w:rsidRPr="20E19505" w:rsidR="10B57CE7">
        <w:rPr>
          <w:rFonts w:ascii="Arial Nova" w:hAnsi="Arial Nova" w:eastAsia="Arial Nova" w:cs="Arial Nova"/>
          <w:noProof w:val="0"/>
          <w:sz w:val="22"/>
          <w:szCs w:val="22"/>
          <w:lang w:val="en-GB"/>
        </w:rPr>
        <w:t>observe</w:t>
      </w:r>
      <w:r w:rsidRPr="20E19505" w:rsidR="10B57CE7">
        <w:rPr>
          <w:rFonts w:ascii="Arial Nova" w:hAnsi="Arial Nova" w:eastAsia="Arial Nova" w:cs="Arial Nova"/>
          <w:noProof w:val="0"/>
          <w:sz w:val="22"/>
          <w:szCs w:val="22"/>
          <w:lang w:val="en-GB"/>
        </w:rPr>
        <w:t xml:space="preserve"> issues relating to child development or parental wellbeing. When these observations are shared between services, a more comprehensive understanding of the family’s situation can be developed. This collaborative assessment process enables professionals to create coordinated support plans that address multiple aspects of a child’s life rather than focusing on a single issue (</w:t>
      </w:r>
      <w:r w:rsidRPr="20E19505" w:rsidR="10B57CE7">
        <w:rPr>
          <w:rFonts w:ascii="Arial Nova" w:hAnsi="Arial Nova" w:eastAsia="Arial Nova" w:cs="Arial Nova"/>
          <w:noProof w:val="0"/>
          <w:sz w:val="22"/>
          <w:szCs w:val="22"/>
          <w:lang w:val="en-GB"/>
        </w:rPr>
        <w:t>Cheminais</w:t>
      </w:r>
      <w:r w:rsidRPr="20E19505" w:rsidR="10B57CE7">
        <w:rPr>
          <w:rFonts w:ascii="Arial Nova" w:hAnsi="Arial Nova" w:eastAsia="Arial Nova" w:cs="Arial Nova"/>
          <w:noProof w:val="0"/>
          <w:sz w:val="22"/>
          <w:szCs w:val="22"/>
          <w:lang w:val="en-GB"/>
        </w:rPr>
        <w:t>, 2010).</w:t>
      </w:r>
    </w:p>
    <w:p w:rsidR="10B57CE7" w:rsidP="20E19505" w:rsidRDefault="10B57CE7" w14:paraId="3B7B73FD" w14:textId="3CFFC9F2">
      <w:pPr>
        <w:spacing w:before="240" w:beforeAutospacing="off" w:after="240" w:afterAutospacing="off" w:line="360" w:lineRule="auto"/>
        <w:rPr>
          <w:rFonts w:ascii="Arial Nova" w:hAnsi="Arial Nova" w:eastAsia="Arial Nova" w:cs="Arial Nova"/>
          <w:noProof w:val="0"/>
          <w:sz w:val="22"/>
          <w:szCs w:val="22"/>
          <w:lang w:val="en-GB"/>
        </w:rPr>
      </w:pPr>
      <w:r w:rsidRPr="20E19505" w:rsidR="10B57CE7">
        <w:rPr>
          <w:rFonts w:ascii="Arial Nova" w:hAnsi="Arial Nova" w:eastAsia="Arial Nova" w:cs="Arial Nova"/>
          <w:noProof w:val="0"/>
          <w:sz w:val="22"/>
          <w:szCs w:val="22"/>
          <w:lang w:val="en-GB"/>
        </w:rPr>
        <w:t xml:space="preserve">Despite the recognised benefits of multi-agency collaboration, several challenges can arise in practice. Differences in professional cultures, organisational priorities and resource constraints can sometimes make it difficult for agencies to work together effectively. Research has also highlighted that information sharing between organisations can be inconsistent, particularly when professionals are uncertain about confidentiality or data protection responsibilities (Siraj-Blatchford and Manni, 2007). These challenges </w:t>
      </w:r>
      <w:r w:rsidRPr="20E19505" w:rsidR="10B57CE7">
        <w:rPr>
          <w:rFonts w:ascii="Arial Nova" w:hAnsi="Arial Nova" w:eastAsia="Arial Nova" w:cs="Arial Nova"/>
          <w:noProof w:val="0"/>
          <w:sz w:val="22"/>
          <w:szCs w:val="22"/>
          <w:lang w:val="en-GB"/>
        </w:rPr>
        <w:t>demonstrate</w:t>
      </w:r>
      <w:r w:rsidRPr="20E19505" w:rsidR="10B57CE7">
        <w:rPr>
          <w:rFonts w:ascii="Arial Nova" w:hAnsi="Arial Nova" w:eastAsia="Arial Nova" w:cs="Arial Nova"/>
          <w:noProof w:val="0"/>
          <w:sz w:val="22"/>
          <w:szCs w:val="22"/>
          <w:lang w:val="en-GB"/>
        </w:rPr>
        <w:t xml:space="preserve"> that effective multi-agency working requires clear communication systems, shared </w:t>
      </w:r>
      <w:r w:rsidRPr="20E19505" w:rsidR="0A14A08B">
        <w:rPr>
          <w:rFonts w:ascii="Arial Nova" w:hAnsi="Arial Nova" w:eastAsia="Arial Nova" w:cs="Arial Nova"/>
          <w:noProof w:val="0"/>
          <w:sz w:val="22"/>
          <w:szCs w:val="22"/>
          <w:lang w:val="en-GB"/>
        </w:rPr>
        <w:t>training,</w:t>
      </w:r>
      <w:r w:rsidRPr="20E19505" w:rsidR="10B57CE7">
        <w:rPr>
          <w:rFonts w:ascii="Arial Nova" w:hAnsi="Arial Nova" w:eastAsia="Arial Nova" w:cs="Arial Nova"/>
          <w:noProof w:val="0"/>
          <w:sz w:val="22"/>
          <w:szCs w:val="22"/>
          <w:lang w:val="en-GB"/>
        </w:rPr>
        <w:t xml:space="preserve"> and strong leadership within safeguarding partnerships.</w:t>
      </w:r>
      <w:r w:rsidRPr="20E19505" w:rsidR="14439D67">
        <w:rPr>
          <w:rFonts w:ascii="Arial Nova" w:hAnsi="Arial Nova" w:eastAsia="Arial Nova" w:cs="Arial Nova"/>
          <w:noProof w:val="0"/>
          <w:sz w:val="22"/>
          <w:szCs w:val="22"/>
          <w:lang w:val="en-GB"/>
        </w:rPr>
        <w:t xml:space="preserve"> </w:t>
      </w:r>
    </w:p>
    <w:p w:rsidR="14439D67" w:rsidP="20E19505" w:rsidRDefault="14439D67" w14:paraId="55CC5A06" w14:textId="2FDF0FE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0E19505" w:rsidR="14439D67">
        <w:rPr>
          <w:rFonts w:ascii="Arial Nova" w:hAnsi="Arial Nova" w:eastAsia="Arial Nova" w:cs="Arial Nova"/>
          <w:b w:val="1"/>
          <w:bCs w:val="1"/>
          <w:noProof w:val="0"/>
          <w:sz w:val="24"/>
          <w:szCs w:val="24"/>
          <w:lang w:val="en-GB"/>
        </w:rPr>
        <w:t xml:space="preserve">Evaluation of Local Authority Websites </w:t>
      </w:r>
    </w:p>
    <w:p w:rsidR="7FEEA3F4" w:rsidP="20E19505" w:rsidRDefault="7FEEA3F4" w14:paraId="2F8DB3F8" w14:textId="6C48EC08">
      <w:pPr>
        <w:spacing w:before="240" w:beforeAutospacing="off" w:after="240" w:afterAutospacing="off" w:line="360" w:lineRule="auto"/>
      </w:pPr>
      <w:r w:rsidRPr="20E19505" w:rsidR="7FEEA3F4">
        <w:rPr>
          <w:rFonts w:ascii="Arial Nova" w:hAnsi="Arial Nova" w:eastAsia="Arial Nova" w:cs="Arial Nova"/>
          <w:noProof w:val="0"/>
          <w:sz w:val="22"/>
          <w:szCs w:val="22"/>
          <w:lang w:val="en-GB"/>
        </w:rPr>
        <w:t xml:space="preserve">Local authority websites are an important source of information for families seeking advice or support. Clear and accessible online information can help parents understand what services are available and how they can access </w:t>
      </w:r>
      <w:r w:rsidRPr="20E19505" w:rsidR="7FEEA3F4">
        <w:rPr>
          <w:rFonts w:ascii="Arial Nova" w:hAnsi="Arial Nova" w:eastAsia="Arial Nova" w:cs="Arial Nova"/>
          <w:noProof w:val="0"/>
          <w:sz w:val="22"/>
          <w:szCs w:val="22"/>
          <w:lang w:val="en-GB"/>
        </w:rPr>
        <w:t>assistance</w:t>
      </w:r>
      <w:r w:rsidRPr="20E19505" w:rsidR="7FEEA3F4">
        <w:rPr>
          <w:rFonts w:ascii="Arial Nova" w:hAnsi="Arial Nova" w:eastAsia="Arial Nova" w:cs="Arial Nova"/>
          <w:noProof w:val="0"/>
          <w:sz w:val="22"/>
          <w:szCs w:val="22"/>
          <w:lang w:val="en-GB"/>
        </w:rPr>
        <w:t xml:space="preserve"> when needed. Within the context of Early Help, council websites play a key role in signposting services and explaining how families can receive support. This section evaluates how Early Help information is presented on the websites of Staffordshire County Council, Norfolk County Council and Leicestershire County Council.</w:t>
      </w:r>
    </w:p>
    <w:p w:rsidR="7FEEA3F4" w:rsidP="20E19505" w:rsidRDefault="7FEEA3F4" w14:paraId="4066E742" w14:textId="38BC9BA5">
      <w:pPr>
        <w:spacing w:before="240" w:beforeAutospacing="off" w:after="240" w:afterAutospacing="off" w:line="360" w:lineRule="auto"/>
      </w:pPr>
      <w:r w:rsidRPr="20E19505" w:rsidR="7FEEA3F4">
        <w:rPr>
          <w:rFonts w:ascii="Arial Nova" w:hAnsi="Arial Nova" w:eastAsia="Arial Nova" w:cs="Arial Nova"/>
          <w:noProof w:val="0"/>
          <w:sz w:val="22"/>
          <w:szCs w:val="22"/>
          <w:lang w:val="en-GB"/>
        </w:rPr>
        <w:t xml:space="preserve">The Staffordshire County Council website provides a dedicated section outlining the Early Help process and the support available to families. The website explains the purpose of Early Help and describes how professionals and families can work together to </w:t>
      </w:r>
      <w:r w:rsidRPr="20E19505" w:rsidR="7FEEA3F4">
        <w:rPr>
          <w:rFonts w:ascii="Arial Nova" w:hAnsi="Arial Nova" w:eastAsia="Arial Nova" w:cs="Arial Nova"/>
          <w:noProof w:val="0"/>
          <w:sz w:val="22"/>
          <w:szCs w:val="22"/>
          <w:lang w:val="en-GB"/>
        </w:rPr>
        <w:t>identify</w:t>
      </w:r>
      <w:r w:rsidRPr="20E19505" w:rsidR="7FEEA3F4">
        <w:rPr>
          <w:rFonts w:ascii="Arial Nova" w:hAnsi="Arial Nova" w:eastAsia="Arial Nova" w:cs="Arial Nova"/>
          <w:noProof w:val="0"/>
          <w:sz w:val="22"/>
          <w:szCs w:val="22"/>
          <w:lang w:val="en-GB"/>
        </w:rPr>
        <w:t xml:space="preserve"> needs and access support services (Staffordshire County Council, 2024). One strength of the website is that it provides detailed information about how Early Help assessments are carried out and how concerns about children can be addressed. This information may help professionals understand referral procedures and the support available within the local authority. However, the level of detail and the professional language used in some sections may make the information less accessible for parents who may not be familiar with safeguarding terminology.</w:t>
      </w:r>
    </w:p>
    <w:p w:rsidR="7FEEA3F4" w:rsidP="20E19505" w:rsidRDefault="7FEEA3F4" w14:paraId="61543473" w14:textId="01C92CC1">
      <w:pPr>
        <w:spacing w:before="240" w:beforeAutospacing="off" w:after="240" w:afterAutospacing="off" w:line="360" w:lineRule="auto"/>
      </w:pPr>
      <w:r w:rsidRPr="20E19505" w:rsidR="7FEEA3F4">
        <w:rPr>
          <w:rFonts w:ascii="Arial Nova" w:hAnsi="Arial Nova" w:eastAsia="Arial Nova" w:cs="Arial Nova"/>
          <w:noProof w:val="0"/>
          <w:sz w:val="22"/>
          <w:szCs w:val="22"/>
          <w:lang w:val="en-GB"/>
        </w:rPr>
        <w:t xml:space="preserve">The Norfolk County Council website also provides information about Early Help services and the support available to children and families. The site explains that Early Help aims to aid when families begin to experience difficulties to prevent problems from escalating (Norfolk County Council, 2024). The website </w:t>
      </w:r>
      <w:r w:rsidRPr="20E19505" w:rsidR="7FEEA3F4">
        <w:rPr>
          <w:rFonts w:ascii="Arial Nova" w:hAnsi="Arial Nova" w:eastAsia="Arial Nova" w:cs="Arial Nova"/>
          <w:noProof w:val="0"/>
          <w:sz w:val="22"/>
          <w:szCs w:val="22"/>
          <w:lang w:val="en-GB"/>
        </w:rPr>
        <w:t>contains</w:t>
      </w:r>
      <w:r w:rsidRPr="20E19505" w:rsidR="7FEEA3F4">
        <w:rPr>
          <w:rFonts w:ascii="Arial Nova" w:hAnsi="Arial Nova" w:eastAsia="Arial Nova" w:cs="Arial Nova"/>
          <w:noProof w:val="0"/>
          <w:sz w:val="22"/>
          <w:szCs w:val="22"/>
          <w:lang w:val="en-GB"/>
        </w:rPr>
        <w:t xml:space="preserve"> structured sections and clear headings that allow users to navigate the information </w:t>
      </w:r>
      <w:r w:rsidRPr="20E19505" w:rsidR="232746AB">
        <w:rPr>
          <w:rFonts w:ascii="Arial Nova" w:hAnsi="Arial Nova" w:eastAsia="Arial Nova" w:cs="Arial Nova"/>
          <w:noProof w:val="0"/>
          <w:sz w:val="22"/>
          <w:szCs w:val="22"/>
          <w:lang w:val="en-GB"/>
        </w:rPr>
        <w:t>easily</w:t>
      </w:r>
      <w:r w:rsidRPr="20E19505" w:rsidR="7FEEA3F4">
        <w:rPr>
          <w:rFonts w:ascii="Arial Nova" w:hAnsi="Arial Nova" w:eastAsia="Arial Nova" w:cs="Arial Nova"/>
          <w:noProof w:val="0"/>
          <w:sz w:val="22"/>
          <w:szCs w:val="22"/>
          <w:lang w:val="en-GB"/>
        </w:rPr>
        <w:t xml:space="preserve">. In addition, Norfolk provides information about local services and support networks that families can access. However, some of the information about Early Help is spread across multiple pages, which may require users to search through several sections to </w:t>
      </w:r>
      <w:r w:rsidRPr="20E19505" w:rsidR="7FEEA3F4">
        <w:rPr>
          <w:rFonts w:ascii="Arial Nova" w:hAnsi="Arial Nova" w:eastAsia="Arial Nova" w:cs="Arial Nova"/>
          <w:noProof w:val="0"/>
          <w:sz w:val="22"/>
          <w:szCs w:val="22"/>
          <w:lang w:val="en-GB"/>
        </w:rPr>
        <w:t>locate</w:t>
      </w:r>
      <w:r w:rsidRPr="20E19505" w:rsidR="7FEEA3F4">
        <w:rPr>
          <w:rFonts w:ascii="Arial Nova" w:hAnsi="Arial Nova" w:eastAsia="Arial Nova" w:cs="Arial Nova"/>
          <w:noProof w:val="0"/>
          <w:sz w:val="22"/>
          <w:szCs w:val="22"/>
          <w:lang w:val="en-GB"/>
        </w:rPr>
        <w:t xml:space="preserve"> the full range of support services available.</w:t>
      </w:r>
    </w:p>
    <w:p w:rsidR="7FEEA3F4" w:rsidP="20E19505" w:rsidRDefault="7FEEA3F4" w14:paraId="0085B85E" w14:textId="31E84E9D">
      <w:pPr>
        <w:spacing w:before="240" w:beforeAutospacing="off" w:after="240" w:afterAutospacing="off" w:line="360" w:lineRule="auto"/>
      </w:pPr>
      <w:r w:rsidRPr="20E19505" w:rsidR="7FEEA3F4">
        <w:rPr>
          <w:rFonts w:ascii="Arial Nova" w:hAnsi="Arial Nova" w:eastAsia="Arial Nova" w:cs="Arial Nova"/>
          <w:noProof w:val="0"/>
          <w:sz w:val="22"/>
          <w:szCs w:val="22"/>
          <w:lang w:val="en-GB"/>
        </w:rPr>
        <w:t xml:space="preserve">Similarly, the Leicestershire County Council website provides information about Early Help and outlines how families can access support when they </w:t>
      </w:r>
      <w:r w:rsidRPr="20E19505" w:rsidR="7FEEA3F4">
        <w:rPr>
          <w:rFonts w:ascii="Arial Nova" w:hAnsi="Arial Nova" w:eastAsia="Arial Nova" w:cs="Arial Nova"/>
          <w:noProof w:val="0"/>
          <w:sz w:val="22"/>
          <w:szCs w:val="22"/>
          <w:lang w:val="en-GB"/>
        </w:rPr>
        <w:t>require</w:t>
      </w:r>
      <w:r w:rsidRPr="20E19505" w:rsidR="7FEEA3F4">
        <w:rPr>
          <w:rFonts w:ascii="Arial Nova" w:hAnsi="Arial Nova" w:eastAsia="Arial Nova" w:cs="Arial Nova"/>
          <w:noProof w:val="0"/>
          <w:sz w:val="22"/>
          <w:szCs w:val="22"/>
          <w:lang w:val="en-GB"/>
        </w:rPr>
        <w:t xml:space="preserve"> </w:t>
      </w:r>
      <w:r w:rsidRPr="20E19505" w:rsidR="7FEEA3F4">
        <w:rPr>
          <w:rFonts w:ascii="Arial Nova" w:hAnsi="Arial Nova" w:eastAsia="Arial Nova" w:cs="Arial Nova"/>
          <w:noProof w:val="0"/>
          <w:sz w:val="22"/>
          <w:szCs w:val="22"/>
          <w:lang w:val="en-GB"/>
        </w:rPr>
        <w:t>assistance</w:t>
      </w:r>
      <w:r w:rsidRPr="20E19505" w:rsidR="7FEEA3F4">
        <w:rPr>
          <w:rFonts w:ascii="Arial Nova" w:hAnsi="Arial Nova" w:eastAsia="Arial Nova" w:cs="Arial Nova"/>
          <w:noProof w:val="0"/>
          <w:sz w:val="22"/>
          <w:szCs w:val="22"/>
          <w:lang w:val="en-GB"/>
        </w:rPr>
        <w:t xml:space="preserve">. The website highlights the role of Early Help in supporting families and preventing difficulties from becoming more serious (Leicestershire County Council, 2024). The site also includes links to </w:t>
      </w:r>
      <w:r w:rsidRPr="20E19505" w:rsidR="7FEEA3F4">
        <w:rPr>
          <w:rFonts w:ascii="Arial Nova" w:hAnsi="Arial Nova" w:eastAsia="Arial Nova" w:cs="Arial Nova"/>
          <w:noProof w:val="0"/>
          <w:sz w:val="22"/>
          <w:szCs w:val="22"/>
          <w:lang w:val="en-GB"/>
        </w:rPr>
        <w:t>additional</w:t>
      </w:r>
      <w:r w:rsidRPr="20E19505" w:rsidR="7FEEA3F4">
        <w:rPr>
          <w:rFonts w:ascii="Arial Nova" w:hAnsi="Arial Nova" w:eastAsia="Arial Nova" w:cs="Arial Nova"/>
          <w:noProof w:val="0"/>
          <w:sz w:val="22"/>
          <w:szCs w:val="22"/>
          <w:lang w:val="en-GB"/>
        </w:rPr>
        <w:t xml:space="preserve"> services that may be useful for families experiencing challenges. While the website provides useful information, some sections appear to focus more on guidance for professionals rather than directly addressing parents and carers seeking support.</w:t>
      </w:r>
    </w:p>
    <w:p w:rsidR="7FEEA3F4" w:rsidP="20E19505" w:rsidRDefault="7FEEA3F4" w14:paraId="0073D3DE" w14:textId="5B194BC3">
      <w:pPr>
        <w:spacing w:before="240" w:beforeAutospacing="off" w:after="240" w:afterAutospacing="off" w:line="360" w:lineRule="auto"/>
      </w:pPr>
      <w:r w:rsidRPr="20E19505" w:rsidR="7FEEA3F4">
        <w:rPr>
          <w:rFonts w:ascii="Arial Nova" w:hAnsi="Arial Nova" w:eastAsia="Arial Nova" w:cs="Arial Nova"/>
          <w:noProof w:val="0"/>
          <w:sz w:val="22"/>
          <w:szCs w:val="22"/>
          <w:lang w:val="en-GB"/>
        </w:rPr>
        <w:t xml:space="preserve">Overall, each of the three local authority websites provides information about Early Help services and explains how support can be accessed. However, there are differences in the way this information is organised and presented. Accessibility, </w:t>
      </w:r>
      <w:r w:rsidRPr="20E19505" w:rsidR="3269D1ED">
        <w:rPr>
          <w:rFonts w:ascii="Arial Nova" w:hAnsi="Arial Nova" w:eastAsia="Arial Nova" w:cs="Arial Nova"/>
          <w:noProof w:val="0"/>
          <w:sz w:val="22"/>
          <w:szCs w:val="22"/>
          <w:lang w:val="en-GB"/>
        </w:rPr>
        <w:t xml:space="preserve">plain </w:t>
      </w:r>
      <w:r w:rsidRPr="20E19505" w:rsidR="13A65B51">
        <w:rPr>
          <w:rFonts w:ascii="Arial Nova" w:hAnsi="Arial Nova" w:eastAsia="Arial Nova" w:cs="Arial Nova"/>
          <w:noProof w:val="0"/>
          <w:sz w:val="22"/>
          <w:szCs w:val="22"/>
          <w:lang w:val="en-GB"/>
        </w:rPr>
        <w:t>language,</w:t>
      </w:r>
      <w:r w:rsidRPr="20E19505" w:rsidR="7FEEA3F4">
        <w:rPr>
          <w:rFonts w:ascii="Arial Nova" w:hAnsi="Arial Nova" w:eastAsia="Arial Nova" w:cs="Arial Nova"/>
          <w:noProof w:val="0"/>
          <w:sz w:val="22"/>
          <w:szCs w:val="22"/>
          <w:lang w:val="en-GB"/>
        </w:rPr>
        <w:t xml:space="preserve"> and well-structured navigation are </w:t>
      </w:r>
      <w:r w:rsidRPr="20E19505" w:rsidR="6610B924">
        <w:rPr>
          <w:rFonts w:ascii="Arial Nova" w:hAnsi="Arial Nova" w:eastAsia="Arial Nova" w:cs="Arial Nova"/>
          <w:noProof w:val="0"/>
          <w:sz w:val="22"/>
          <w:szCs w:val="22"/>
          <w:lang w:val="en-GB"/>
        </w:rPr>
        <w:t>key factors</w:t>
      </w:r>
      <w:r w:rsidRPr="20E19505" w:rsidR="7FEEA3F4">
        <w:rPr>
          <w:rFonts w:ascii="Arial Nova" w:hAnsi="Arial Nova" w:eastAsia="Arial Nova" w:cs="Arial Nova"/>
          <w:noProof w:val="0"/>
          <w:sz w:val="22"/>
          <w:szCs w:val="22"/>
          <w:lang w:val="en-GB"/>
        </w:rPr>
        <w:t xml:space="preserve"> in ensuring that families can easily </w:t>
      </w:r>
      <w:r w:rsidRPr="20E19505" w:rsidR="7FEEA3F4">
        <w:rPr>
          <w:rFonts w:ascii="Arial Nova" w:hAnsi="Arial Nova" w:eastAsia="Arial Nova" w:cs="Arial Nova"/>
          <w:noProof w:val="0"/>
          <w:sz w:val="22"/>
          <w:szCs w:val="22"/>
          <w:lang w:val="en-GB"/>
        </w:rPr>
        <w:t>locate</w:t>
      </w:r>
      <w:r w:rsidRPr="20E19505" w:rsidR="7FEEA3F4">
        <w:rPr>
          <w:rFonts w:ascii="Arial Nova" w:hAnsi="Arial Nova" w:eastAsia="Arial Nova" w:cs="Arial Nova"/>
          <w:noProof w:val="0"/>
          <w:sz w:val="22"/>
          <w:szCs w:val="22"/>
          <w:lang w:val="en-GB"/>
        </w:rPr>
        <w:t xml:space="preserve"> and understand the support available to them. </w:t>
      </w:r>
    </w:p>
    <w:p w:rsidR="668B7F28" w:rsidP="20E19505" w:rsidRDefault="668B7F28" w14:paraId="092857BA" w14:textId="4C0A5C0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0E19505" w:rsidR="668B7F28">
        <w:rPr>
          <w:rFonts w:ascii="Arial Nova" w:hAnsi="Arial Nova" w:eastAsia="Arial Nova" w:cs="Arial Nova"/>
          <w:b w:val="1"/>
          <w:bCs w:val="1"/>
          <w:noProof w:val="0"/>
          <w:sz w:val="24"/>
          <w:szCs w:val="24"/>
          <w:lang w:val="en-GB"/>
        </w:rPr>
        <w:t xml:space="preserve">Comparative Analysis </w:t>
      </w:r>
    </w:p>
    <w:p w:rsidR="668B7F28" w:rsidP="20E19505" w:rsidRDefault="668B7F28" w14:paraId="50C17863" w14:textId="403742DF">
      <w:pPr>
        <w:spacing w:before="240" w:beforeAutospacing="off" w:after="240" w:afterAutospacing="off" w:line="360" w:lineRule="auto"/>
        <w:rPr>
          <w:rFonts w:ascii="Arial Nova" w:hAnsi="Arial Nova" w:eastAsia="Arial Nova" w:cs="Arial Nova"/>
          <w:noProof w:val="0"/>
          <w:sz w:val="22"/>
          <w:szCs w:val="22"/>
          <w:lang w:val="en-GB"/>
        </w:rPr>
      </w:pPr>
      <w:r w:rsidRPr="20E19505" w:rsidR="668B7F28">
        <w:rPr>
          <w:rFonts w:ascii="Arial Nova" w:hAnsi="Arial Nova" w:eastAsia="Arial Nova" w:cs="Arial Nova"/>
          <w:noProof w:val="0"/>
          <w:sz w:val="22"/>
          <w:szCs w:val="22"/>
          <w:lang w:val="en-GB"/>
        </w:rPr>
        <w:t xml:space="preserve">A comparison of the three local authority websites shows both similarities and differences in how Early Help services are communicated to families. Each council explains the purpose of Early Help and outlines the types of support available to children and families. This reflects national safeguarding guidance, which emphasises that local authorities should ensure families can access support as soon as difficulties begin to </w:t>
      </w:r>
      <w:r w:rsidRPr="20E19505" w:rsidR="668B7F28">
        <w:rPr>
          <w:rFonts w:ascii="Arial Nova" w:hAnsi="Arial Nova" w:eastAsia="Arial Nova" w:cs="Arial Nova"/>
          <w:noProof w:val="0"/>
          <w:sz w:val="22"/>
          <w:szCs w:val="22"/>
          <w:lang w:val="en-GB"/>
        </w:rPr>
        <w:t>emerge</w:t>
      </w:r>
      <w:r w:rsidRPr="20E19505" w:rsidR="668B7F28">
        <w:rPr>
          <w:rFonts w:ascii="Arial Nova" w:hAnsi="Arial Nova" w:eastAsia="Arial Nova" w:cs="Arial Nova"/>
          <w:noProof w:val="0"/>
          <w:sz w:val="22"/>
          <w:szCs w:val="22"/>
          <w:lang w:val="en-GB"/>
        </w:rPr>
        <w:t xml:space="preserve"> (Department for Education, 2023).</w:t>
      </w:r>
    </w:p>
    <w:p w:rsidR="668B7F28" w:rsidP="20E19505" w:rsidRDefault="668B7F28" w14:paraId="2B66F34F" w14:textId="4419212E">
      <w:pPr>
        <w:spacing w:before="240" w:beforeAutospacing="off" w:after="240" w:afterAutospacing="off" w:line="360" w:lineRule="auto"/>
        <w:rPr>
          <w:rFonts w:ascii="Arial Nova" w:hAnsi="Arial Nova" w:eastAsia="Arial Nova" w:cs="Arial Nova"/>
          <w:noProof w:val="0"/>
          <w:sz w:val="22"/>
          <w:szCs w:val="22"/>
          <w:lang w:val="en-GB"/>
        </w:rPr>
      </w:pPr>
      <w:r w:rsidRPr="20E19505" w:rsidR="668B7F28">
        <w:rPr>
          <w:rFonts w:ascii="Arial Nova" w:hAnsi="Arial Nova" w:eastAsia="Arial Nova" w:cs="Arial Nova"/>
          <w:noProof w:val="0"/>
          <w:sz w:val="22"/>
          <w:szCs w:val="22"/>
          <w:lang w:val="en-GB"/>
        </w:rPr>
        <w:t>However, the accessibility and presentation of information differ between the websites. The Staffordshire County Council website provides detailed explanations of the Early Help process and guidance on accessing support (Staffordshire County Council, 2024). While this information may be useful for professionals, some sections use technical language that could be difficult for parents unfamiliar with safeguarding terminology.</w:t>
      </w:r>
    </w:p>
    <w:p w:rsidR="668B7F28" w:rsidP="20E19505" w:rsidRDefault="668B7F28" w14:paraId="09A4DAD1" w14:textId="5B391D60">
      <w:pPr>
        <w:spacing w:before="240" w:beforeAutospacing="off" w:after="240" w:afterAutospacing="off" w:line="360" w:lineRule="auto"/>
        <w:rPr>
          <w:rFonts w:ascii="Arial Nova" w:hAnsi="Arial Nova" w:eastAsia="Arial Nova" w:cs="Arial Nova"/>
          <w:noProof w:val="0"/>
          <w:sz w:val="22"/>
          <w:szCs w:val="22"/>
          <w:lang w:val="en-GB"/>
        </w:rPr>
      </w:pPr>
      <w:r w:rsidRPr="20E19505" w:rsidR="668B7F28">
        <w:rPr>
          <w:rFonts w:ascii="Arial Nova" w:hAnsi="Arial Nova" w:eastAsia="Arial Nova" w:cs="Arial Nova"/>
          <w:noProof w:val="0"/>
          <w:sz w:val="22"/>
          <w:szCs w:val="22"/>
          <w:lang w:val="en-GB"/>
        </w:rPr>
        <w:t xml:space="preserve">The Norfolk County Council website presents Early Help information in a clearer and more structured format. Headings and organised sections help users navigate the site and </w:t>
      </w:r>
      <w:r w:rsidRPr="20E19505" w:rsidR="668B7F28">
        <w:rPr>
          <w:rFonts w:ascii="Arial Nova" w:hAnsi="Arial Nova" w:eastAsia="Arial Nova" w:cs="Arial Nova"/>
          <w:noProof w:val="0"/>
          <w:sz w:val="22"/>
          <w:szCs w:val="22"/>
          <w:lang w:val="en-GB"/>
        </w:rPr>
        <w:t>identify</w:t>
      </w:r>
      <w:r w:rsidRPr="20E19505" w:rsidR="668B7F28">
        <w:rPr>
          <w:rFonts w:ascii="Arial Nova" w:hAnsi="Arial Nova" w:eastAsia="Arial Nova" w:cs="Arial Nova"/>
          <w:noProof w:val="0"/>
          <w:sz w:val="22"/>
          <w:szCs w:val="22"/>
          <w:lang w:val="en-GB"/>
        </w:rPr>
        <w:t xml:space="preserve"> available services more easily (Norfolk County Council, 2024). However, some information is spread across several pages, which may require </w:t>
      </w:r>
      <w:r w:rsidRPr="20E19505" w:rsidR="668B7F28">
        <w:rPr>
          <w:rFonts w:ascii="Arial Nova" w:hAnsi="Arial Nova" w:eastAsia="Arial Nova" w:cs="Arial Nova"/>
          <w:noProof w:val="0"/>
          <w:sz w:val="22"/>
          <w:szCs w:val="22"/>
          <w:lang w:val="en-GB"/>
        </w:rPr>
        <w:t>additional</w:t>
      </w:r>
      <w:r w:rsidRPr="20E19505" w:rsidR="668B7F28">
        <w:rPr>
          <w:rFonts w:ascii="Arial Nova" w:hAnsi="Arial Nova" w:eastAsia="Arial Nova" w:cs="Arial Nova"/>
          <w:noProof w:val="0"/>
          <w:sz w:val="22"/>
          <w:szCs w:val="22"/>
          <w:lang w:val="en-GB"/>
        </w:rPr>
        <w:t xml:space="preserve"> searching.</w:t>
      </w:r>
    </w:p>
    <w:p w:rsidR="668B7F28" w:rsidP="20E19505" w:rsidRDefault="668B7F28" w14:paraId="3CAAF33F" w14:textId="162A71D9">
      <w:pPr>
        <w:spacing w:before="240" w:beforeAutospacing="off" w:after="240" w:afterAutospacing="off" w:line="360" w:lineRule="auto"/>
        <w:rPr>
          <w:rFonts w:ascii="Arial Nova" w:hAnsi="Arial Nova" w:eastAsia="Arial Nova" w:cs="Arial Nova"/>
          <w:noProof w:val="0"/>
          <w:sz w:val="22"/>
          <w:szCs w:val="22"/>
          <w:lang w:val="en-GB"/>
        </w:rPr>
      </w:pPr>
      <w:r w:rsidRPr="20E19505" w:rsidR="668B7F28">
        <w:rPr>
          <w:rFonts w:ascii="Arial Nova" w:hAnsi="Arial Nova" w:eastAsia="Arial Nova" w:cs="Arial Nova"/>
          <w:noProof w:val="0"/>
          <w:sz w:val="22"/>
          <w:szCs w:val="22"/>
          <w:lang w:val="en-GB"/>
        </w:rPr>
        <w:t xml:space="preserve">The Leicestershire County Council website also provides information about Early Help and includes links to wider family support services (Leicestershire County Council, 2024). This helps connect Early Help with other forms of support available locally, although some content </w:t>
      </w:r>
      <w:r w:rsidRPr="20E19505" w:rsidR="7BB430A5">
        <w:rPr>
          <w:rFonts w:ascii="Arial Nova" w:hAnsi="Arial Nova" w:eastAsia="Arial Nova" w:cs="Arial Nova"/>
          <w:noProof w:val="0"/>
          <w:sz w:val="22"/>
          <w:szCs w:val="22"/>
          <w:lang w:val="en-GB"/>
        </w:rPr>
        <w:t>is</w:t>
      </w:r>
      <w:r w:rsidRPr="20E19505" w:rsidR="668B7F28">
        <w:rPr>
          <w:rFonts w:ascii="Arial Nova" w:hAnsi="Arial Nova" w:eastAsia="Arial Nova" w:cs="Arial Nova"/>
          <w:noProof w:val="0"/>
          <w:sz w:val="22"/>
          <w:szCs w:val="22"/>
          <w:lang w:val="en-GB"/>
        </w:rPr>
        <w:t xml:space="preserve"> aimed more at professionals than families.</w:t>
      </w:r>
    </w:p>
    <w:p w:rsidR="668B7F28" w:rsidP="20E19505" w:rsidRDefault="668B7F28" w14:paraId="2DFE36D0" w14:textId="31C779E8">
      <w:pPr>
        <w:spacing w:before="240" w:beforeAutospacing="off" w:after="240" w:afterAutospacing="off" w:line="360" w:lineRule="auto"/>
        <w:rPr>
          <w:rFonts w:ascii="Arial Nova" w:hAnsi="Arial Nova" w:eastAsia="Arial Nova" w:cs="Arial Nova"/>
          <w:noProof w:val="0"/>
          <w:sz w:val="22"/>
          <w:szCs w:val="22"/>
          <w:lang w:val="en-GB"/>
        </w:rPr>
      </w:pPr>
      <w:r w:rsidRPr="20E19505" w:rsidR="668B7F28">
        <w:rPr>
          <w:rFonts w:ascii="Arial Nova" w:hAnsi="Arial Nova" w:eastAsia="Arial Nova" w:cs="Arial Nova"/>
          <w:noProof w:val="0"/>
          <w:sz w:val="22"/>
          <w:szCs w:val="22"/>
          <w:lang w:val="en-GB"/>
        </w:rPr>
        <w:t xml:space="preserve">Among the three websites, Norfolk County Council presents the most accessible information due to its clearer structure and easier navigation. This </w:t>
      </w:r>
      <w:r w:rsidRPr="20E19505" w:rsidR="668B7F28">
        <w:rPr>
          <w:rFonts w:ascii="Arial Nova" w:hAnsi="Arial Nova" w:eastAsia="Arial Nova" w:cs="Arial Nova"/>
          <w:noProof w:val="0"/>
          <w:sz w:val="22"/>
          <w:szCs w:val="22"/>
          <w:lang w:val="en-GB"/>
        </w:rPr>
        <w:t>demonstrates</w:t>
      </w:r>
      <w:r w:rsidRPr="20E19505" w:rsidR="668B7F28">
        <w:rPr>
          <w:rFonts w:ascii="Arial Nova" w:hAnsi="Arial Nova" w:eastAsia="Arial Nova" w:cs="Arial Nova"/>
          <w:noProof w:val="0"/>
          <w:sz w:val="22"/>
          <w:szCs w:val="22"/>
          <w:lang w:val="en-GB"/>
        </w:rPr>
        <w:t xml:space="preserve"> the importance of designing council websites with families in mind, using straightforward language and well-organised information to improve access to Early Help services.</w:t>
      </w:r>
      <w:r w:rsidRPr="20E19505" w:rsidR="7E1BD91C">
        <w:rPr>
          <w:rFonts w:ascii="Arial Nova" w:hAnsi="Arial Nova" w:eastAsia="Arial Nova" w:cs="Arial Nova"/>
          <w:noProof w:val="0"/>
          <w:sz w:val="22"/>
          <w:szCs w:val="22"/>
          <w:lang w:val="en-GB"/>
        </w:rPr>
        <w:t xml:space="preserve"> </w:t>
      </w:r>
    </w:p>
    <w:p w:rsidR="7E1BD91C" w:rsidP="20E19505" w:rsidRDefault="7E1BD91C" w14:paraId="5B564A99" w14:textId="2D88AA4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0E19505" w:rsidR="7E1BD91C">
        <w:rPr>
          <w:rFonts w:ascii="Arial Nova" w:hAnsi="Arial Nova" w:eastAsia="Arial Nova" w:cs="Arial Nova"/>
          <w:b w:val="1"/>
          <w:bCs w:val="1"/>
          <w:noProof w:val="0"/>
          <w:sz w:val="24"/>
          <w:szCs w:val="24"/>
          <w:lang w:val="en-GB"/>
        </w:rPr>
        <w:t xml:space="preserve">Conclusion </w:t>
      </w:r>
    </w:p>
    <w:p w:rsidR="70B8134B" w:rsidP="20E19505" w:rsidRDefault="70B8134B" w14:paraId="1DD6344A" w14:textId="75452B3E">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0E19505" w:rsidR="70B8134B">
        <w:rPr>
          <w:rFonts w:ascii="Arial Nova" w:hAnsi="Arial Nova" w:eastAsia="Arial Nova" w:cs="Arial Nova"/>
          <w:noProof w:val="0"/>
          <w:sz w:val="22"/>
          <w:szCs w:val="22"/>
          <w:lang w:val="en-GB"/>
        </w:rPr>
        <w:t xml:space="preserve">Early Help plays </w:t>
      </w:r>
      <w:r w:rsidRPr="20E19505" w:rsidR="596816A7">
        <w:rPr>
          <w:rFonts w:ascii="Arial Nova" w:hAnsi="Arial Nova" w:eastAsia="Arial Nova" w:cs="Arial Nova"/>
          <w:noProof w:val="0"/>
          <w:sz w:val="22"/>
          <w:szCs w:val="22"/>
          <w:lang w:val="en-GB"/>
        </w:rPr>
        <w:t>a key role</w:t>
      </w:r>
      <w:r w:rsidRPr="20E19505" w:rsidR="70B8134B">
        <w:rPr>
          <w:rFonts w:ascii="Arial Nova" w:hAnsi="Arial Nova" w:eastAsia="Arial Nova" w:cs="Arial Nova"/>
          <w:noProof w:val="0"/>
          <w:sz w:val="22"/>
          <w:szCs w:val="22"/>
          <w:lang w:val="en-GB"/>
        </w:rPr>
        <w:t xml:space="preserve"> in supporting children and families by addressing difficulties before they develop into more serious safeguarding concerns. Providing </w:t>
      </w:r>
      <w:r w:rsidRPr="20E19505" w:rsidR="70B8134B">
        <w:rPr>
          <w:rFonts w:ascii="Arial Nova" w:hAnsi="Arial Nova" w:eastAsia="Arial Nova" w:cs="Arial Nova"/>
          <w:noProof w:val="0"/>
          <w:sz w:val="22"/>
          <w:szCs w:val="22"/>
          <w:lang w:val="en-GB"/>
        </w:rPr>
        <w:t>timely</w:t>
      </w:r>
      <w:r w:rsidRPr="20E19505" w:rsidR="70B8134B">
        <w:rPr>
          <w:rFonts w:ascii="Arial Nova" w:hAnsi="Arial Nova" w:eastAsia="Arial Nova" w:cs="Arial Nova"/>
          <w:noProof w:val="0"/>
          <w:sz w:val="22"/>
          <w:szCs w:val="22"/>
          <w:lang w:val="en-GB"/>
        </w:rPr>
        <w:t xml:space="preserve"> support can improve outcomes for children and reduce the need for statutory intervention from social care services (Department for Education, 2023). Local authority websites therefore play a significant role in ensuring that families can access information about available support services.</w:t>
      </w:r>
    </w:p>
    <w:p w:rsidR="70B8134B" w:rsidP="20E19505" w:rsidRDefault="70B8134B" w14:paraId="5E57D0CC" w14:textId="4959BAD3">
      <w:pPr>
        <w:spacing w:before="240" w:beforeAutospacing="off" w:after="240" w:afterAutospacing="off" w:line="360" w:lineRule="auto"/>
      </w:pPr>
      <w:r w:rsidRPr="20E19505" w:rsidR="70B8134B">
        <w:rPr>
          <w:rFonts w:ascii="Arial Nova" w:hAnsi="Arial Nova" w:eastAsia="Arial Nova" w:cs="Arial Nova"/>
          <w:noProof w:val="0"/>
          <w:sz w:val="22"/>
          <w:szCs w:val="22"/>
          <w:lang w:val="en-GB"/>
        </w:rPr>
        <w:t xml:space="preserve">The evaluation of the three local authority websites shows that each council provides information about Early Help and outlines the support available to families. However, the accessibility and clarity of this information vary. Norfolk County Council </w:t>
      </w:r>
      <w:r w:rsidRPr="20E19505" w:rsidR="6A40CFD9">
        <w:rPr>
          <w:rFonts w:ascii="Arial Nova" w:hAnsi="Arial Nova" w:eastAsia="Arial Nova" w:cs="Arial Nova"/>
          <w:noProof w:val="0"/>
          <w:sz w:val="22"/>
          <w:szCs w:val="22"/>
          <w:lang w:val="en-GB"/>
        </w:rPr>
        <w:t>provides</w:t>
      </w:r>
      <w:r w:rsidRPr="20E19505" w:rsidR="70B8134B">
        <w:rPr>
          <w:rFonts w:ascii="Arial Nova" w:hAnsi="Arial Nova" w:eastAsia="Arial Nova" w:cs="Arial Nova"/>
          <w:noProof w:val="0"/>
          <w:sz w:val="22"/>
          <w:szCs w:val="22"/>
          <w:lang w:val="en-GB"/>
        </w:rPr>
        <w:t xml:space="preserve"> the most accessible information due to the clearer structure and organisation of its website, which may make it easier for families to </w:t>
      </w:r>
      <w:r w:rsidRPr="20E19505" w:rsidR="70B8134B">
        <w:rPr>
          <w:rFonts w:ascii="Arial Nova" w:hAnsi="Arial Nova" w:eastAsia="Arial Nova" w:cs="Arial Nova"/>
          <w:noProof w:val="0"/>
          <w:sz w:val="22"/>
          <w:szCs w:val="22"/>
          <w:lang w:val="en-GB"/>
        </w:rPr>
        <w:t>locate</w:t>
      </w:r>
      <w:r w:rsidRPr="20E19505" w:rsidR="70B8134B">
        <w:rPr>
          <w:rFonts w:ascii="Arial Nova" w:hAnsi="Arial Nova" w:eastAsia="Arial Nova" w:cs="Arial Nova"/>
          <w:noProof w:val="0"/>
          <w:sz w:val="22"/>
          <w:szCs w:val="22"/>
          <w:lang w:val="en-GB"/>
        </w:rPr>
        <w:t xml:space="preserve"> relevant services.</w:t>
      </w:r>
    </w:p>
    <w:p w:rsidR="70B8134B" w:rsidP="20E19505" w:rsidRDefault="70B8134B" w14:paraId="745034C6" w14:textId="2312C996">
      <w:pPr>
        <w:spacing w:before="240" w:beforeAutospacing="off" w:after="240" w:afterAutospacing="off" w:line="360" w:lineRule="auto"/>
        <w:rPr>
          <w:rFonts w:ascii="Arial Nova" w:hAnsi="Arial Nova" w:eastAsia="Arial Nova" w:cs="Arial Nova"/>
          <w:noProof w:val="0"/>
          <w:sz w:val="22"/>
          <w:szCs w:val="22"/>
          <w:lang w:val="en-GB"/>
        </w:rPr>
      </w:pPr>
      <w:r w:rsidRPr="20E19505" w:rsidR="70B8134B">
        <w:rPr>
          <w:rFonts w:ascii="Arial Nova" w:hAnsi="Arial Nova" w:eastAsia="Arial Nova" w:cs="Arial Nova"/>
          <w:noProof w:val="0"/>
          <w:sz w:val="22"/>
          <w:szCs w:val="22"/>
          <w:lang w:val="en-GB"/>
        </w:rPr>
        <w:t>Several improvements could strengthen how Early Help services are communicated online. Local authorities should ensure that information is written in clear and simple language so that parents and carers can easily understand the support available. Websites should also present information in well-organised sections to improve navigation and reduce the need for users to search across multiple pages</w:t>
      </w:r>
      <w:r w:rsidRPr="20E19505" w:rsidR="3299A1E0">
        <w:rPr>
          <w:rFonts w:ascii="Arial Nova" w:hAnsi="Arial Nova" w:eastAsia="Arial Nova" w:cs="Arial Nova"/>
          <w:noProof w:val="0"/>
          <w:sz w:val="22"/>
          <w:szCs w:val="22"/>
          <w:lang w:val="en-GB"/>
        </w:rPr>
        <w:t xml:space="preserve">. </w:t>
      </w:r>
      <w:r w:rsidRPr="20E19505" w:rsidR="3D0F7A19">
        <w:rPr>
          <w:rFonts w:ascii="Arial Nova" w:hAnsi="Arial Nova" w:eastAsia="Arial Nova" w:cs="Arial Nova"/>
          <w:noProof w:val="0"/>
          <w:sz w:val="22"/>
          <w:szCs w:val="22"/>
          <w:lang w:val="en-GB"/>
        </w:rPr>
        <w:t xml:space="preserve"> </w:t>
      </w:r>
    </w:p>
    <w:p w:rsidR="20E19505" w:rsidP="20E19505" w:rsidRDefault="20E19505" w14:paraId="3363FB6E" w14:textId="30B9C6AD">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F200BA7" w14:textId="2EE33BB1">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64D81CDD" w14:textId="6700B902">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52495CB1" w14:textId="454719E0">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07707CA8" w14:textId="6B23997E">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3ADC1972" w14:textId="01046CE9">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76196720" w14:textId="2656A365">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B815EDA" w14:textId="61F25525">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8E205BF" w14:textId="424A3C34">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EC6CD3F" w14:textId="0484CFFE">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A9047AA" w14:textId="356DA5C5">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09BA027A" w14:textId="45E893FD">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4CD4B398" w14:textId="18E87B46">
      <w:pPr>
        <w:spacing w:before="240" w:beforeAutospacing="off" w:after="240" w:afterAutospacing="off" w:line="360" w:lineRule="auto"/>
        <w:rPr>
          <w:rFonts w:ascii="Arial Nova" w:hAnsi="Arial Nova" w:eastAsia="Arial Nova" w:cs="Arial Nova"/>
          <w:noProof w:val="0"/>
          <w:sz w:val="22"/>
          <w:szCs w:val="22"/>
          <w:lang w:val="en-GB"/>
        </w:rPr>
      </w:pPr>
    </w:p>
    <w:p w:rsidR="20E19505" w:rsidP="20E19505" w:rsidRDefault="20E19505" w14:paraId="2D1FF6B3" w14:textId="4B5A5FCD">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p>
    <w:p w:rsidR="20E19505" w:rsidP="20E19505" w:rsidRDefault="20E19505" w14:paraId="3D45FCF0" w14:textId="33F014AA">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p>
    <w:p w:rsidR="20E19505" w:rsidP="20E19505" w:rsidRDefault="20E19505" w14:paraId="129BD34F" w14:textId="02861371">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p>
    <w:p w:rsidR="3D0F7A19" w:rsidP="20E19505" w:rsidRDefault="3D0F7A19" w14:paraId="09C4B1E2" w14:textId="0DF11644">
      <w:pPr>
        <w:pStyle w:val="Normal"/>
        <w:spacing w:before="240" w:beforeAutospacing="off" w:after="240" w:afterAutospacing="off" w:line="360" w:lineRule="auto"/>
        <w:rPr>
          <w:rFonts w:ascii="Arial Nova" w:hAnsi="Arial Nova" w:eastAsia="Arial Nova" w:cs="Arial Nova"/>
          <w:noProof w:val="0"/>
          <w:sz w:val="22"/>
          <w:szCs w:val="22"/>
          <w:lang w:val="en-GB"/>
        </w:rPr>
      </w:pPr>
      <w:r w:rsidRPr="20E19505" w:rsidR="3D0F7A19">
        <w:rPr>
          <w:rFonts w:ascii="Arial Nova" w:hAnsi="Arial Nova" w:eastAsia="Arial Nova" w:cs="Arial Nova"/>
          <w:b w:val="1"/>
          <w:bCs w:val="1"/>
          <w:noProof w:val="0"/>
          <w:sz w:val="22"/>
          <w:szCs w:val="22"/>
          <w:lang w:val="en-GB"/>
        </w:rPr>
        <w:t xml:space="preserve">Reference List  </w:t>
      </w:r>
    </w:p>
    <w:p w:rsidR="697B3260" w:rsidP="20E19505" w:rsidRDefault="697B3260" w14:paraId="053285D2" w14:textId="239D324B">
      <w:pPr>
        <w:spacing w:before="240" w:beforeAutospacing="off" w:after="240" w:afterAutospacing="off"/>
      </w:pPr>
      <w:r w:rsidRPr="20E19505" w:rsidR="697B3260">
        <w:rPr>
          <w:rFonts w:ascii="Arial Nova" w:hAnsi="Arial Nova" w:eastAsia="Arial Nova" w:cs="Arial Nova"/>
          <w:noProof w:val="0"/>
          <w:sz w:val="22"/>
          <w:szCs w:val="22"/>
          <w:lang w:val="en-GB"/>
        </w:rPr>
        <w:t xml:space="preserve">Allen, G. (2011) </w:t>
      </w:r>
      <w:r w:rsidRPr="20E19505" w:rsidR="697B3260">
        <w:rPr>
          <w:rFonts w:ascii="Arial Nova" w:hAnsi="Arial Nova" w:eastAsia="Arial Nova" w:cs="Arial Nova"/>
          <w:i w:val="1"/>
          <w:iCs w:val="1"/>
          <w:noProof w:val="0"/>
          <w:sz w:val="22"/>
          <w:szCs w:val="22"/>
          <w:lang w:val="en-GB"/>
        </w:rPr>
        <w:t>Early Intervention: The Next Steps</w:t>
      </w:r>
      <w:r w:rsidRPr="20E19505" w:rsidR="697B3260">
        <w:rPr>
          <w:rFonts w:ascii="Arial Nova" w:hAnsi="Arial Nova" w:eastAsia="Arial Nova" w:cs="Arial Nova"/>
          <w:noProof w:val="0"/>
          <w:sz w:val="22"/>
          <w:szCs w:val="22"/>
          <w:lang w:val="en-GB"/>
        </w:rPr>
        <w:t xml:space="preserve">. London: HM Government. Available at: </w:t>
      </w:r>
      <w:hyperlink r:id="Ra368db63684244af">
        <w:r w:rsidRPr="20E19505" w:rsidR="697B3260">
          <w:rPr>
            <w:rStyle w:val="Hyperlink"/>
            <w:rFonts w:ascii="Arial Nova" w:hAnsi="Arial Nova" w:eastAsia="Arial Nova" w:cs="Arial Nova"/>
            <w:noProof w:val="0"/>
            <w:sz w:val="22"/>
            <w:szCs w:val="22"/>
            <w:lang w:val="en-GB"/>
          </w:rPr>
          <w:t>https://www.gov.uk/government/publications/early-intervention-next-steps</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6EE77793" w14:textId="51248D88">
      <w:pPr>
        <w:spacing w:before="240" w:beforeAutospacing="off" w:after="240" w:afterAutospacing="off"/>
      </w:pPr>
      <w:r w:rsidRPr="20E19505" w:rsidR="697B3260">
        <w:rPr>
          <w:rFonts w:ascii="Arial Nova" w:hAnsi="Arial Nova" w:eastAsia="Arial Nova" w:cs="Arial Nova"/>
          <w:noProof w:val="0"/>
          <w:sz w:val="22"/>
          <w:szCs w:val="22"/>
          <w:lang w:val="en-GB"/>
        </w:rPr>
        <w:t xml:space="preserve">Atkinson, M., Jones, M. and Lamont, E. (2007) </w:t>
      </w:r>
      <w:r w:rsidRPr="20E19505" w:rsidR="697B3260">
        <w:rPr>
          <w:rFonts w:ascii="Arial Nova" w:hAnsi="Arial Nova" w:eastAsia="Arial Nova" w:cs="Arial Nova"/>
          <w:i w:val="1"/>
          <w:iCs w:val="1"/>
          <w:noProof w:val="0"/>
          <w:sz w:val="22"/>
          <w:szCs w:val="22"/>
          <w:lang w:val="en-GB"/>
        </w:rPr>
        <w:t>Multi-agency Working and Its Implications for Practice: A Review of the Literature</w:t>
      </w:r>
      <w:r w:rsidRPr="20E19505" w:rsidR="697B3260">
        <w:rPr>
          <w:rFonts w:ascii="Arial Nova" w:hAnsi="Arial Nova" w:eastAsia="Arial Nova" w:cs="Arial Nova"/>
          <w:noProof w:val="0"/>
          <w:sz w:val="22"/>
          <w:szCs w:val="22"/>
          <w:lang w:val="en-GB"/>
        </w:rPr>
        <w:t>. Slough: National Foundation for Educational Research.</w:t>
      </w:r>
    </w:p>
    <w:p w:rsidR="697B3260" w:rsidP="20E19505" w:rsidRDefault="697B3260" w14:paraId="5527BDF3" w14:textId="7E4E05B3">
      <w:pPr>
        <w:spacing w:before="240" w:beforeAutospacing="off" w:after="240" w:afterAutospacing="off"/>
      </w:pPr>
      <w:r w:rsidRPr="20E19505" w:rsidR="697B3260">
        <w:rPr>
          <w:rFonts w:ascii="Arial Nova" w:hAnsi="Arial Nova" w:eastAsia="Arial Nova" w:cs="Arial Nova"/>
          <w:noProof w:val="0"/>
          <w:sz w:val="22"/>
          <w:szCs w:val="22"/>
          <w:lang w:val="en-GB"/>
        </w:rPr>
        <w:t xml:space="preserve">Cheminais, R. (2010) </w:t>
      </w:r>
      <w:r w:rsidRPr="20E19505" w:rsidR="697B3260">
        <w:rPr>
          <w:rFonts w:ascii="Arial Nova" w:hAnsi="Arial Nova" w:eastAsia="Arial Nova" w:cs="Arial Nova"/>
          <w:i w:val="1"/>
          <w:iCs w:val="1"/>
          <w:noProof w:val="0"/>
          <w:sz w:val="22"/>
          <w:szCs w:val="22"/>
          <w:lang w:val="en-GB"/>
        </w:rPr>
        <w:t>Effective Multi-Agency Partnerships: Putting Every Child Matters into Practice</w:t>
      </w:r>
      <w:r w:rsidRPr="20E19505" w:rsidR="697B3260">
        <w:rPr>
          <w:rFonts w:ascii="Arial Nova" w:hAnsi="Arial Nova" w:eastAsia="Arial Nova" w:cs="Arial Nova"/>
          <w:noProof w:val="0"/>
          <w:sz w:val="22"/>
          <w:szCs w:val="22"/>
          <w:lang w:val="en-GB"/>
        </w:rPr>
        <w:t>. London: Sage.</w:t>
      </w:r>
    </w:p>
    <w:p w:rsidR="697B3260" w:rsidP="20E19505" w:rsidRDefault="697B3260" w14:paraId="5042ED32" w14:textId="0BD1C5C6">
      <w:pPr>
        <w:spacing w:before="240" w:beforeAutospacing="off" w:after="240" w:afterAutospacing="off"/>
      </w:pPr>
      <w:r w:rsidRPr="20E19505" w:rsidR="697B3260">
        <w:rPr>
          <w:rFonts w:ascii="Arial Nova" w:hAnsi="Arial Nova" w:eastAsia="Arial Nova" w:cs="Arial Nova"/>
          <w:noProof w:val="0"/>
          <w:sz w:val="22"/>
          <w:szCs w:val="22"/>
          <w:lang w:val="en-GB"/>
        </w:rPr>
        <w:t xml:space="preserve">Daniel, B., Wassell, S. and Gilligan, R. (2010) </w:t>
      </w:r>
      <w:r w:rsidRPr="20E19505" w:rsidR="697B3260">
        <w:rPr>
          <w:rFonts w:ascii="Arial Nova" w:hAnsi="Arial Nova" w:eastAsia="Arial Nova" w:cs="Arial Nova"/>
          <w:i w:val="1"/>
          <w:iCs w:val="1"/>
          <w:noProof w:val="0"/>
          <w:sz w:val="22"/>
          <w:szCs w:val="22"/>
          <w:lang w:val="en-GB"/>
        </w:rPr>
        <w:t>Child Development for Child Care and Protection Workers</w:t>
      </w:r>
      <w:r w:rsidRPr="20E19505" w:rsidR="697B3260">
        <w:rPr>
          <w:rFonts w:ascii="Arial Nova" w:hAnsi="Arial Nova" w:eastAsia="Arial Nova" w:cs="Arial Nova"/>
          <w:noProof w:val="0"/>
          <w:sz w:val="22"/>
          <w:szCs w:val="22"/>
          <w:lang w:val="en-GB"/>
        </w:rPr>
        <w:t>. London: Jessica Kingsley Publishers.</w:t>
      </w:r>
    </w:p>
    <w:p w:rsidR="697B3260" w:rsidP="20E19505" w:rsidRDefault="697B3260" w14:paraId="291AAB70" w14:textId="1777090A">
      <w:pPr>
        <w:spacing w:before="240" w:beforeAutospacing="off" w:after="240" w:afterAutospacing="off"/>
      </w:pPr>
      <w:r w:rsidRPr="20E19505" w:rsidR="697B3260">
        <w:rPr>
          <w:rFonts w:ascii="Arial Nova" w:hAnsi="Arial Nova" w:eastAsia="Arial Nova" w:cs="Arial Nova"/>
          <w:noProof w:val="0"/>
          <w:sz w:val="22"/>
          <w:szCs w:val="22"/>
          <w:lang w:val="en-GB"/>
        </w:rPr>
        <w:t xml:space="preserve">Department for Education (2023) </w:t>
      </w:r>
      <w:r w:rsidRPr="20E19505" w:rsidR="697B3260">
        <w:rPr>
          <w:rFonts w:ascii="Arial Nova" w:hAnsi="Arial Nova" w:eastAsia="Arial Nova" w:cs="Arial Nova"/>
          <w:i w:val="1"/>
          <w:iCs w:val="1"/>
          <w:noProof w:val="0"/>
          <w:sz w:val="22"/>
          <w:szCs w:val="22"/>
          <w:lang w:val="en-GB"/>
        </w:rPr>
        <w:t>Working Together to Safeguard Children: Statutory Guidance on Inter-agency Working to Safeguard and Promote the Welfare of Children</w:t>
      </w:r>
      <w:r w:rsidRPr="20E19505" w:rsidR="697B3260">
        <w:rPr>
          <w:rFonts w:ascii="Arial Nova" w:hAnsi="Arial Nova" w:eastAsia="Arial Nova" w:cs="Arial Nova"/>
          <w:noProof w:val="0"/>
          <w:sz w:val="22"/>
          <w:szCs w:val="22"/>
          <w:lang w:val="en-GB"/>
        </w:rPr>
        <w:t xml:space="preserve">. London: Department for Education. Available at: </w:t>
      </w:r>
      <w:hyperlink r:id="R6440ee5be52048cf">
        <w:r w:rsidRPr="20E19505" w:rsidR="697B3260">
          <w:rPr>
            <w:rStyle w:val="Hyperlink"/>
            <w:rFonts w:ascii="Arial Nova" w:hAnsi="Arial Nova" w:eastAsia="Arial Nova" w:cs="Arial Nova"/>
            <w:noProof w:val="0"/>
            <w:sz w:val="22"/>
            <w:szCs w:val="22"/>
            <w:lang w:val="en-GB"/>
          </w:rPr>
          <w:t>https://www.gov.uk/government/publications/working-together-to-safeguard-children--2</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372E2D26" w14:textId="1535E4B5">
      <w:pPr>
        <w:spacing w:before="240" w:beforeAutospacing="off" w:after="240" w:afterAutospacing="off"/>
      </w:pPr>
      <w:r w:rsidRPr="20E19505" w:rsidR="697B3260">
        <w:rPr>
          <w:rFonts w:ascii="Arial Nova" w:hAnsi="Arial Nova" w:eastAsia="Arial Nova" w:cs="Arial Nova"/>
          <w:noProof w:val="0"/>
          <w:sz w:val="22"/>
          <w:szCs w:val="22"/>
          <w:lang w:val="en-GB"/>
        </w:rPr>
        <w:t xml:space="preserve">Eisenstadt, N. (2011) </w:t>
      </w:r>
      <w:r w:rsidRPr="20E19505" w:rsidR="697B3260">
        <w:rPr>
          <w:rFonts w:ascii="Arial Nova" w:hAnsi="Arial Nova" w:eastAsia="Arial Nova" w:cs="Arial Nova"/>
          <w:i w:val="1"/>
          <w:iCs w:val="1"/>
          <w:noProof w:val="0"/>
          <w:sz w:val="22"/>
          <w:szCs w:val="22"/>
          <w:lang w:val="en-GB"/>
        </w:rPr>
        <w:t>Providing a Sure Start: How Government Discovered Early Childhood</w:t>
      </w:r>
      <w:r w:rsidRPr="20E19505" w:rsidR="697B3260">
        <w:rPr>
          <w:rFonts w:ascii="Arial Nova" w:hAnsi="Arial Nova" w:eastAsia="Arial Nova" w:cs="Arial Nova"/>
          <w:noProof w:val="0"/>
          <w:sz w:val="22"/>
          <w:szCs w:val="22"/>
          <w:lang w:val="en-GB"/>
        </w:rPr>
        <w:t>. Bristol: Policy Press.</w:t>
      </w:r>
    </w:p>
    <w:p w:rsidR="697B3260" w:rsidP="20E19505" w:rsidRDefault="697B3260" w14:paraId="76D4154C" w14:textId="3598F9A5">
      <w:pPr>
        <w:spacing w:before="240" w:beforeAutospacing="off" w:after="240" w:afterAutospacing="off"/>
      </w:pPr>
      <w:r w:rsidRPr="20E19505" w:rsidR="697B3260">
        <w:rPr>
          <w:rFonts w:ascii="Arial Nova" w:hAnsi="Arial Nova" w:eastAsia="Arial Nova" w:cs="Arial Nova"/>
          <w:noProof w:val="0"/>
          <w:sz w:val="22"/>
          <w:szCs w:val="22"/>
          <w:lang w:val="en-GB"/>
        </w:rPr>
        <w:t xml:space="preserve">Featherstone, B., Gupta, A., Morris, K. and White, S. (2018) </w:t>
      </w:r>
      <w:r w:rsidRPr="20E19505" w:rsidR="697B3260">
        <w:rPr>
          <w:rFonts w:ascii="Arial Nova" w:hAnsi="Arial Nova" w:eastAsia="Arial Nova" w:cs="Arial Nova"/>
          <w:i w:val="1"/>
          <w:iCs w:val="1"/>
          <w:noProof w:val="0"/>
          <w:sz w:val="22"/>
          <w:szCs w:val="22"/>
          <w:lang w:val="en-GB"/>
        </w:rPr>
        <w:t>Protecting Children: A Social Model</w:t>
      </w:r>
      <w:r w:rsidRPr="20E19505" w:rsidR="697B3260">
        <w:rPr>
          <w:rFonts w:ascii="Arial Nova" w:hAnsi="Arial Nova" w:eastAsia="Arial Nova" w:cs="Arial Nova"/>
          <w:noProof w:val="0"/>
          <w:sz w:val="22"/>
          <w:szCs w:val="22"/>
          <w:lang w:val="en-GB"/>
        </w:rPr>
        <w:t>. Bristol: Policy Press.</w:t>
      </w:r>
    </w:p>
    <w:p w:rsidR="697B3260" w:rsidP="20E19505" w:rsidRDefault="697B3260" w14:paraId="17B3FA4E" w14:textId="5A9126C5">
      <w:pPr>
        <w:spacing w:before="240" w:beforeAutospacing="off" w:after="240" w:afterAutospacing="off"/>
      </w:pPr>
      <w:r w:rsidRPr="20E19505" w:rsidR="697B3260">
        <w:rPr>
          <w:rFonts w:ascii="Arial Nova" w:hAnsi="Arial Nova" w:eastAsia="Arial Nova" w:cs="Arial Nova"/>
          <w:noProof w:val="0"/>
          <w:sz w:val="22"/>
          <w:szCs w:val="22"/>
          <w:lang w:val="en-GB"/>
        </w:rPr>
        <w:t xml:space="preserve">Featherstone, B., White, S. and Morris, K. (2014) </w:t>
      </w:r>
      <w:r w:rsidRPr="20E19505" w:rsidR="697B3260">
        <w:rPr>
          <w:rFonts w:ascii="Arial Nova" w:hAnsi="Arial Nova" w:eastAsia="Arial Nova" w:cs="Arial Nova"/>
          <w:i w:val="1"/>
          <w:iCs w:val="1"/>
          <w:noProof w:val="0"/>
          <w:sz w:val="22"/>
          <w:szCs w:val="22"/>
          <w:lang w:val="en-GB"/>
        </w:rPr>
        <w:t>Re-imagining Child Protection: Towards Humane Social Work with Families</w:t>
      </w:r>
      <w:r w:rsidRPr="20E19505" w:rsidR="697B3260">
        <w:rPr>
          <w:rFonts w:ascii="Arial Nova" w:hAnsi="Arial Nova" w:eastAsia="Arial Nova" w:cs="Arial Nova"/>
          <w:noProof w:val="0"/>
          <w:sz w:val="22"/>
          <w:szCs w:val="22"/>
          <w:lang w:val="en-GB"/>
        </w:rPr>
        <w:t>. Bristol: Policy Press.</w:t>
      </w:r>
    </w:p>
    <w:p w:rsidR="697B3260" w:rsidP="20E19505" w:rsidRDefault="697B3260" w14:paraId="7E646EE8" w14:textId="5F379643">
      <w:pPr>
        <w:spacing w:before="240" w:beforeAutospacing="off" w:after="240" w:afterAutospacing="off"/>
      </w:pPr>
      <w:r w:rsidRPr="20E19505" w:rsidR="697B3260">
        <w:rPr>
          <w:rFonts w:ascii="Arial Nova" w:hAnsi="Arial Nova" w:eastAsia="Arial Nova" w:cs="Arial Nova"/>
          <w:noProof w:val="0"/>
          <w:sz w:val="22"/>
          <w:szCs w:val="22"/>
          <w:lang w:val="en-GB"/>
        </w:rPr>
        <w:t xml:space="preserve">Frost, N., Abbott, S. and Race, T. (2015) </w:t>
      </w:r>
      <w:r w:rsidRPr="20E19505" w:rsidR="697B3260">
        <w:rPr>
          <w:rFonts w:ascii="Arial Nova" w:hAnsi="Arial Nova" w:eastAsia="Arial Nova" w:cs="Arial Nova"/>
          <w:i w:val="1"/>
          <w:iCs w:val="1"/>
          <w:noProof w:val="0"/>
          <w:sz w:val="22"/>
          <w:szCs w:val="22"/>
          <w:lang w:val="en-GB"/>
        </w:rPr>
        <w:t>Family Support: Prevention, Early Intervention and Early Help</w:t>
      </w:r>
      <w:r w:rsidRPr="20E19505" w:rsidR="697B3260">
        <w:rPr>
          <w:rFonts w:ascii="Arial Nova" w:hAnsi="Arial Nova" w:eastAsia="Arial Nova" w:cs="Arial Nova"/>
          <w:noProof w:val="0"/>
          <w:sz w:val="22"/>
          <w:szCs w:val="22"/>
          <w:lang w:val="en-GB"/>
        </w:rPr>
        <w:t>. Cambridge: Polity Press.</w:t>
      </w:r>
    </w:p>
    <w:p w:rsidR="697B3260" w:rsidP="20E19505" w:rsidRDefault="697B3260" w14:paraId="5DFB8C8D" w14:textId="7FCA41B0">
      <w:pPr>
        <w:spacing w:before="240" w:beforeAutospacing="off" w:after="240" w:afterAutospacing="off"/>
      </w:pPr>
      <w:r w:rsidRPr="20E19505" w:rsidR="697B3260">
        <w:rPr>
          <w:rFonts w:ascii="Arial Nova" w:hAnsi="Arial Nova" w:eastAsia="Arial Nova" w:cs="Arial Nova"/>
          <w:noProof w:val="0"/>
          <w:sz w:val="22"/>
          <w:szCs w:val="22"/>
          <w:lang w:val="en-GB"/>
        </w:rPr>
        <w:t xml:space="preserve">HM Government (2020) </w:t>
      </w:r>
      <w:r w:rsidRPr="20E19505" w:rsidR="697B3260">
        <w:rPr>
          <w:rFonts w:ascii="Arial Nova" w:hAnsi="Arial Nova" w:eastAsia="Arial Nova" w:cs="Arial Nova"/>
          <w:i w:val="1"/>
          <w:iCs w:val="1"/>
          <w:noProof w:val="0"/>
          <w:sz w:val="22"/>
          <w:szCs w:val="22"/>
          <w:lang w:val="en-GB"/>
        </w:rPr>
        <w:t>Early Help System Guide</w:t>
      </w:r>
      <w:r w:rsidRPr="20E19505" w:rsidR="697B3260">
        <w:rPr>
          <w:rFonts w:ascii="Arial Nova" w:hAnsi="Arial Nova" w:eastAsia="Arial Nova" w:cs="Arial Nova"/>
          <w:noProof w:val="0"/>
          <w:sz w:val="22"/>
          <w:szCs w:val="22"/>
          <w:lang w:val="en-GB"/>
        </w:rPr>
        <w:t xml:space="preserve">. London: HM Government. Available at: </w:t>
      </w:r>
      <w:hyperlink r:id="Rbd9b226bf97044d2">
        <w:r w:rsidRPr="20E19505" w:rsidR="697B3260">
          <w:rPr>
            <w:rStyle w:val="Hyperlink"/>
            <w:rFonts w:ascii="Arial Nova" w:hAnsi="Arial Nova" w:eastAsia="Arial Nova" w:cs="Arial Nova"/>
            <w:noProof w:val="0"/>
            <w:sz w:val="22"/>
            <w:szCs w:val="22"/>
            <w:lang w:val="en-GB"/>
          </w:rPr>
          <w:t>https://www.gov.uk/government/publications/early-help-system-guide</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13D1F040" w14:textId="4772C1D3">
      <w:pPr>
        <w:spacing w:before="240" w:beforeAutospacing="off" w:after="240" w:afterAutospacing="off"/>
      </w:pPr>
      <w:r w:rsidRPr="20E19505" w:rsidR="697B3260">
        <w:rPr>
          <w:rFonts w:ascii="Arial Nova" w:hAnsi="Arial Nova" w:eastAsia="Arial Nova" w:cs="Arial Nova"/>
          <w:noProof w:val="0"/>
          <w:sz w:val="22"/>
          <w:szCs w:val="22"/>
          <w:lang w:val="en-GB"/>
        </w:rPr>
        <w:t xml:space="preserve">Leicestershire County Council (2024) </w:t>
      </w:r>
      <w:r w:rsidRPr="20E19505" w:rsidR="697B3260">
        <w:rPr>
          <w:rFonts w:ascii="Arial Nova" w:hAnsi="Arial Nova" w:eastAsia="Arial Nova" w:cs="Arial Nova"/>
          <w:i w:val="1"/>
          <w:iCs w:val="1"/>
          <w:noProof w:val="0"/>
          <w:sz w:val="22"/>
          <w:szCs w:val="22"/>
          <w:lang w:val="en-GB"/>
        </w:rPr>
        <w:t>Early help for families</w:t>
      </w:r>
      <w:r w:rsidRPr="20E19505" w:rsidR="697B3260">
        <w:rPr>
          <w:rFonts w:ascii="Arial Nova" w:hAnsi="Arial Nova" w:eastAsia="Arial Nova" w:cs="Arial Nova"/>
          <w:noProof w:val="0"/>
          <w:sz w:val="22"/>
          <w:szCs w:val="22"/>
          <w:lang w:val="en-GB"/>
        </w:rPr>
        <w:t xml:space="preserve">. Available at: </w:t>
      </w:r>
      <w:hyperlink r:id="Rec8a3fe3fe0a4647">
        <w:r w:rsidRPr="20E19505" w:rsidR="697B3260">
          <w:rPr>
            <w:rStyle w:val="Hyperlink"/>
            <w:rFonts w:ascii="Arial Nova" w:hAnsi="Arial Nova" w:eastAsia="Arial Nova" w:cs="Arial Nova"/>
            <w:noProof w:val="0"/>
            <w:sz w:val="22"/>
            <w:szCs w:val="22"/>
            <w:lang w:val="en-GB"/>
          </w:rPr>
          <w:t>https://www.leicestershire.gov.uk/education-and-children/social-care-and-supporting-families/early-help-for-families</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54E450B6" w14:textId="418D7A04">
      <w:pPr>
        <w:spacing w:before="240" w:beforeAutospacing="off" w:after="240" w:afterAutospacing="off"/>
      </w:pPr>
      <w:r w:rsidRPr="20E19505" w:rsidR="697B3260">
        <w:rPr>
          <w:rFonts w:ascii="Arial Nova" w:hAnsi="Arial Nova" w:eastAsia="Arial Nova" w:cs="Arial Nova"/>
          <w:noProof w:val="0"/>
          <w:sz w:val="22"/>
          <w:szCs w:val="22"/>
          <w:lang w:val="en-GB"/>
        </w:rPr>
        <w:t xml:space="preserve">Munro, E. (2011) </w:t>
      </w:r>
      <w:r w:rsidRPr="20E19505" w:rsidR="697B3260">
        <w:rPr>
          <w:rFonts w:ascii="Arial Nova" w:hAnsi="Arial Nova" w:eastAsia="Arial Nova" w:cs="Arial Nova"/>
          <w:i w:val="1"/>
          <w:iCs w:val="1"/>
          <w:noProof w:val="0"/>
          <w:sz w:val="22"/>
          <w:szCs w:val="22"/>
          <w:lang w:val="en-GB"/>
        </w:rPr>
        <w:t>The Munro Review of Child Protection: Final Report</w:t>
      </w:r>
      <w:r w:rsidRPr="20E19505" w:rsidR="697B3260">
        <w:rPr>
          <w:rFonts w:ascii="Arial Nova" w:hAnsi="Arial Nova" w:eastAsia="Arial Nova" w:cs="Arial Nova"/>
          <w:noProof w:val="0"/>
          <w:sz w:val="22"/>
          <w:szCs w:val="22"/>
          <w:lang w:val="en-GB"/>
        </w:rPr>
        <w:t>. London: Department for Education.</w:t>
      </w:r>
    </w:p>
    <w:p w:rsidR="697B3260" w:rsidP="20E19505" w:rsidRDefault="697B3260" w14:paraId="6D4960E3" w14:textId="7EBE7043">
      <w:pPr>
        <w:spacing w:before="240" w:beforeAutospacing="off" w:after="240" w:afterAutospacing="off"/>
      </w:pPr>
      <w:r w:rsidRPr="20E19505" w:rsidR="697B3260">
        <w:rPr>
          <w:rFonts w:ascii="Arial Nova" w:hAnsi="Arial Nova" w:eastAsia="Arial Nova" w:cs="Arial Nova"/>
          <w:noProof w:val="0"/>
          <w:sz w:val="22"/>
          <w:szCs w:val="22"/>
          <w:lang w:val="en-GB"/>
        </w:rPr>
        <w:t xml:space="preserve">Norfolk County Council (2024) </w:t>
      </w:r>
      <w:r w:rsidRPr="20E19505" w:rsidR="697B3260">
        <w:rPr>
          <w:rFonts w:ascii="Arial Nova" w:hAnsi="Arial Nova" w:eastAsia="Arial Nova" w:cs="Arial Nova"/>
          <w:i w:val="1"/>
          <w:iCs w:val="1"/>
          <w:noProof w:val="0"/>
          <w:sz w:val="22"/>
          <w:szCs w:val="22"/>
          <w:lang w:val="en-GB"/>
        </w:rPr>
        <w:t>Early help for children and families</w:t>
      </w:r>
      <w:r w:rsidRPr="20E19505" w:rsidR="697B3260">
        <w:rPr>
          <w:rFonts w:ascii="Arial Nova" w:hAnsi="Arial Nova" w:eastAsia="Arial Nova" w:cs="Arial Nova"/>
          <w:noProof w:val="0"/>
          <w:sz w:val="22"/>
          <w:szCs w:val="22"/>
          <w:lang w:val="en-GB"/>
        </w:rPr>
        <w:t xml:space="preserve">. Available at: </w:t>
      </w:r>
      <w:hyperlink r:id="Rdb1efb5937b74b95">
        <w:r w:rsidRPr="20E19505" w:rsidR="697B3260">
          <w:rPr>
            <w:rStyle w:val="Hyperlink"/>
            <w:rFonts w:ascii="Arial Nova" w:hAnsi="Arial Nova" w:eastAsia="Arial Nova" w:cs="Arial Nova"/>
            <w:noProof w:val="0"/>
            <w:sz w:val="22"/>
            <w:szCs w:val="22"/>
            <w:lang w:val="en-GB"/>
          </w:rPr>
          <w:t>https://www.norfolk.gov.uk/article/40407/Early-help-for-children-and-families</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692EB67C" w14:textId="76F3E529">
      <w:pPr>
        <w:spacing w:before="240" w:beforeAutospacing="off" w:after="240" w:afterAutospacing="off"/>
      </w:pPr>
      <w:r w:rsidRPr="20E19505" w:rsidR="697B3260">
        <w:rPr>
          <w:rFonts w:ascii="Arial Nova" w:hAnsi="Arial Nova" w:eastAsia="Arial Nova" w:cs="Arial Nova"/>
          <w:noProof w:val="0"/>
          <w:sz w:val="22"/>
          <w:szCs w:val="22"/>
          <w:lang w:val="en-GB"/>
        </w:rPr>
        <w:t xml:space="preserve">Parton, N. (2014) </w:t>
      </w:r>
      <w:r w:rsidRPr="20E19505" w:rsidR="697B3260">
        <w:rPr>
          <w:rFonts w:ascii="Arial Nova" w:hAnsi="Arial Nova" w:eastAsia="Arial Nova" w:cs="Arial Nova"/>
          <w:i w:val="1"/>
          <w:iCs w:val="1"/>
          <w:noProof w:val="0"/>
          <w:sz w:val="22"/>
          <w:szCs w:val="22"/>
          <w:lang w:val="en-GB"/>
        </w:rPr>
        <w:t>The Politics of Child Protection: Contemporary Developments and Future Directions</w:t>
      </w:r>
      <w:r w:rsidRPr="20E19505" w:rsidR="697B3260">
        <w:rPr>
          <w:rFonts w:ascii="Arial Nova" w:hAnsi="Arial Nova" w:eastAsia="Arial Nova" w:cs="Arial Nova"/>
          <w:noProof w:val="0"/>
          <w:sz w:val="22"/>
          <w:szCs w:val="22"/>
          <w:lang w:val="en-GB"/>
        </w:rPr>
        <w:t>. Basingstoke: Palgrave Macmillan.</w:t>
      </w:r>
    </w:p>
    <w:p w:rsidR="697B3260" w:rsidP="20E19505" w:rsidRDefault="697B3260" w14:paraId="4DC5E2A5" w14:textId="753F6FD9">
      <w:pPr>
        <w:spacing w:before="240" w:beforeAutospacing="off" w:after="240" w:afterAutospacing="off"/>
      </w:pPr>
      <w:r w:rsidRPr="20E19505" w:rsidR="697B3260">
        <w:rPr>
          <w:rFonts w:ascii="Arial Nova" w:hAnsi="Arial Nova" w:eastAsia="Arial Nova" w:cs="Arial Nova"/>
          <w:noProof w:val="0"/>
          <w:sz w:val="22"/>
          <w:szCs w:val="22"/>
          <w:lang w:val="en-GB"/>
        </w:rPr>
        <w:t xml:space="preserve">Siraj-Blatchford, I. and Manni, L. (2007) </w:t>
      </w:r>
      <w:r w:rsidRPr="20E19505" w:rsidR="697B3260">
        <w:rPr>
          <w:rFonts w:ascii="Arial Nova" w:hAnsi="Arial Nova" w:eastAsia="Arial Nova" w:cs="Arial Nova"/>
          <w:i w:val="1"/>
          <w:iCs w:val="1"/>
          <w:noProof w:val="0"/>
          <w:sz w:val="22"/>
          <w:szCs w:val="22"/>
          <w:lang w:val="en-GB"/>
        </w:rPr>
        <w:t>Effective Leadership in the Early Years Sector: The ELEYS Study</w:t>
      </w:r>
      <w:r w:rsidRPr="20E19505" w:rsidR="697B3260">
        <w:rPr>
          <w:rFonts w:ascii="Arial Nova" w:hAnsi="Arial Nova" w:eastAsia="Arial Nova" w:cs="Arial Nova"/>
          <w:noProof w:val="0"/>
          <w:sz w:val="22"/>
          <w:szCs w:val="22"/>
          <w:lang w:val="en-GB"/>
        </w:rPr>
        <w:t>. London: Institute of Education.</w:t>
      </w:r>
    </w:p>
    <w:p w:rsidR="697B3260" w:rsidP="20E19505" w:rsidRDefault="697B3260" w14:paraId="696DEF08" w14:textId="00027E35">
      <w:pPr>
        <w:spacing w:before="240" w:beforeAutospacing="off" w:after="240" w:afterAutospacing="off"/>
      </w:pPr>
      <w:r w:rsidRPr="20E19505" w:rsidR="697B3260">
        <w:rPr>
          <w:rFonts w:ascii="Arial Nova" w:hAnsi="Arial Nova" w:eastAsia="Arial Nova" w:cs="Arial Nova"/>
          <w:noProof w:val="0"/>
          <w:sz w:val="22"/>
          <w:szCs w:val="22"/>
          <w:lang w:val="en-GB"/>
        </w:rPr>
        <w:t xml:space="preserve">Staffordshire County Council (2024) </w:t>
      </w:r>
      <w:r w:rsidRPr="20E19505" w:rsidR="697B3260">
        <w:rPr>
          <w:rFonts w:ascii="Arial Nova" w:hAnsi="Arial Nova" w:eastAsia="Arial Nova" w:cs="Arial Nova"/>
          <w:i w:val="1"/>
          <w:iCs w:val="1"/>
          <w:noProof w:val="0"/>
          <w:sz w:val="22"/>
          <w:szCs w:val="22"/>
          <w:lang w:val="en-GB"/>
        </w:rPr>
        <w:t>Early help for children and families</w:t>
      </w:r>
      <w:r w:rsidRPr="20E19505" w:rsidR="697B3260">
        <w:rPr>
          <w:rFonts w:ascii="Arial Nova" w:hAnsi="Arial Nova" w:eastAsia="Arial Nova" w:cs="Arial Nova"/>
          <w:noProof w:val="0"/>
          <w:sz w:val="22"/>
          <w:szCs w:val="22"/>
          <w:lang w:val="en-GB"/>
        </w:rPr>
        <w:t xml:space="preserve">. Available at: </w:t>
      </w:r>
      <w:hyperlink r:id="R905edb7249294e86">
        <w:r w:rsidRPr="20E19505" w:rsidR="697B3260">
          <w:rPr>
            <w:rStyle w:val="Hyperlink"/>
            <w:rFonts w:ascii="Arial Nova" w:hAnsi="Arial Nova" w:eastAsia="Arial Nova" w:cs="Arial Nova"/>
            <w:noProof w:val="0"/>
            <w:sz w:val="22"/>
            <w:szCs w:val="22"/>
            <w:lang w:val="en-GB"/>
          </w:rPr>
          <w:t>https://www.staffordshire.gov.uk/Care-for-children-and-families/Childrens-social-care/Early-help-for-families.aspx</w:t>
        </w:r>
      </w:hyperlink>
      <w:r w:rsidRPr="20E19505" w:rsidR="697B3260">
        <w:rPr>
          <w:rFonts w:ascii="Arial Nova" w:hAnsi="Arial Nova" w:eastAsia="Arial Nova" w:cs="Arial Nova"/>
          <w:noProof w:val="0"/>
          <w:sz w:val="22"/>
          <w:szCs w:val="22"/>
          <w:lang w:val="en-GB"/>
        </w:rPr>
        <w:t xml:space="preserve"> (Accessed: 13 March 2026).</w:t>
      </w:r>
    </w:p>
    <w:p w:rsidR="697B3260" w:rsidP="20E19505" w:rsidRDefault="697B3260" w14:paraId="01FC4AC5" w14:textId="309FAC1A">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0E19505" w:rsidR="697B3260">
        <w:rPr>
          <w:rFonts w:ascii="Arial Nova" w:hAnsi="Arial Nova" w:eastAsia="Arial Nova" w:cs="Arial Nova"/>
          <w:b w:val="1"/>
          <w:bCs w:val="1"/>
          <w:noProof w:val="0"/>
          <w:sz w:val="22"/>
          <w:szCs w:val="22"/>
          <w:lang w:val="en-GB"/>
        </w:rPr>
        <w:t xml:space="preserve"> </w:t>
      </w:r>
    </w:p>
    <w:p w:rsidR="70B8134B" w:rsidP="20E19505" w:rsidRDefault="70B8134B" w14:paraId="363CB92B" w14:textId="0AF8F94A">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0E19505" w:rsidR="70B8134B">
        <w:rPr>
          <w:rFonts w:ascii="Arial Nova" w:hAnsi="Arial Nova" w:eastAsia="Arial Nova" w:cs="Arial Nova"/>
          <w:b w:val="1"/>
          <w:bCs w:val="1"/>
          <w:noProof w:val="0"/>
          <w:sz w:val="22"/>
          <w:szCs w:val="22"/>
          <w:lang w:val="en-GB"/>
        </w:rPr>
        <w:t xml:space="preserve"> </w:t>
      </w:r>
    </w:p>
    <w:p w:rsidR="7FEEA3F4" w:rsidP="20E19505" w:rsidRDefault="7FEEA3F4" w14:paraId="4BFFCBBE" w14:textId="0C677A4B">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20E19505" w:rsidR="7FEEA3F4">
        <w:rPr>
          <w:rFonts w:ascii="Arial Nova" w:hAnsi="Arial Nova" w:eastAsia="Arial Nova" w:cs="Arial Nova"/>
          <w:b w:val="0"/>
          <w:bCs w:val="0"/>
          <w:i w:val="0"/>
          <w:iCs w:val="0"/>
          <w:noProof w:val="0"/>
          <w:sz w:val="22"/>
          <w:szCs w:val="22"/>
          <w:lang w:val="en-GB"/>
        </w:rPr>
        <w:t xml:space="preserve"> </w:t>
      </w:r>
      <w:r w:rsidRPr="20E19505" w:rsidR="69CDCB4E">
        <w:rPr>
          <w:rFonts w:ascii="Arial Nova" w:hAnsi="Arial Nova" w:eastAsia="Arial Nova" w:cs="Arial Nova"/>
          <w:b w:val="0"/>
          <w:bCs w:val="0"/>
          <w:i w:val="0"/>
          <w:iCs w:val="0"/>
          <w:noProof w:val="0"/>
          <w:sz w:val="22"/>
          <w:szCs w:val="22"/>
          <w:lang w:val="en-GB"/>
        </w:rPr>
        <w:t xml:space="preserve"> </w:t>
      </w:r>
    </w:p>
    <w:p w:rsidR="4951D385" w:rsidRDefault="4951D385" w14:paraId="69085EEC" w14:textId="407B9ADB">
      <w:r w:rsidR="4951D385">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lBh3tNl30WWPO" int2:id="FBKbyrTR">
      <int2:state int2:type="spell" int2:value="Rejected"/>
    </int2:textHash>
    <int2:bookmark int2:bookmarkName="_Int_8DOp3m2x" int2:invalidationBookmarkName="" int2:hashCode="F1oforYfgoWoat" int2:id="iERMh2P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EF9B7"/>
    <w:rsid w:val="022C4184"/>
    <w:rsid w:val="02451CBB"/>
    <w:rsid w:val="087E1E45"/>
    <w:rsid w:val="0A14A08B"/>
    <w:rsid w:val="0A71B4D7"/>
    <w:rsid w:val="0BBEAE25"/>
    <w:rsid w:val="0C80A18B"/>
    <w:rsid w:val="0E089517"/>
    <w:rsid w:val="0ECFB03A"/>
    <w:rsid w:val="0EDE34A0"/>
    <w:rsid w:val="0F92A2EB"/>
    <w:rsid w:val="0FC76C29"/>
    <w:rsid w:val="1016DAEA"/>
    <w:rsid w:val="10B57CE7"/>
    <w:rsid w:val="1297432C"/>
    <w:rsid w:val="137D564E"/>
    <w:rsid w:val="13A65B51"/>
    <w:rsid w:val="1422E697"/>
    <w:rsid w:val="14439D67"/>
    <w:rsid w:val="14E7C774"/>
    <w:rsid w:val="1528C985"/>
    <w:rsid w:val="18035717"/>
    <w:rsid w:val="188743B7"/>
    <w:rsid w:val="189B9FA3"/>
    <w:rsid w:val="190F28DF"/>
    <w:rsid w:val="1A30553B"/>
    <w:rsid w:val="1A3EECC7"/>
    <w:rsid w:val="1B8D900D"/>
    <w:rsid w:val="1C989494"/>
    <w:rsid w:val="1F8472ED"/>
    <w:rsid w:val="1FC620F9"/>
    <w:rsid w:val="1FE155B2"/>
    <w:rsid w:val="201986B9"/>
    <w:rsid w:val="20B03D21"/>
    <w:rsid w:val="20B865B7"/>
    <w:rsid w:val="20E19505"/>
    <w:rsid w:val="22F205A5"/>
    <w:rsid w:val="232746AB"/>
    <w:rsid w:val="233B7B57"/>
    <w:rsid w:val="26702B4A"/>
    <w:rsid w:val="289D6F4D"/>
    <w:rsid w:val="2C7AE2C9"/>
    <w:rsid w:val="2E9CEE8A"/>
    <w:rsid w:val="3011A613"/>
    <w:rsid w:val="3269D1ED"/>
    <w:rsid w:val="3299A1E0"/>
    <w:rsid w:val="339CB33E"/>
    <w:rsid w:val="35FFD1B2"/>
    <w:rsid w:val="3603CE2A"/>
    <w:rsid w:val="36832817"/>
    <w:rsid w:val="3794F3EA"/>
    <w:rsid w:val="3A17CD6D"/>
    <w:rsid w:val="3B77F075"/>
    <w:rsid w:val="3CC6C0EF"/>
    <w:rsid w:val="3D0F7A19"/>
    <w:rsid w:val="3E6691E2"/>
    <w:rsid w:val="3F2F6170"/>
    <w:rsid w:val="42BF42DB"/>
    <w:rsid w:val="4322D46F"/>
    <w:rsid w:val="432C31F5"/>
    <w:rsid w:val="432CAF29"/>
    <w:rsid w:val="454423F7"/>
    <w:rsid w:val="45BF6671"/>
    <w:rsid w:val="463D31B3"/>
    <w:rsid w:val="46A103CC"/>
    <w:rsid w:val="46C63844"/>
    <w:rsid w:val="472DA34F"/>
    <w:rsid w:val="4784B9BA"/>
    <w:rsid w:val="49330A5F"/>
    <w:rsid w:val="4951D385"/>
    <w:rsid w:val="49E757D0"/>
    <w:rsid w:val="4AEEE0B6"/>
    <w:rsid w:val="4CEEE1DD"/>
    <w:rsid w:val="4D1FE8E5"/>
    <w:rsid w:val="4D3CA78A"/>
    <w:rsid w:val="4ED6E769"/>
    <w:rsid w:val="4F5FB6FA"/>
    <w:rsid w:val="52BB7E7E"/>
    <w:rsid w:val="52CDA37E"/>
    <w:rsid w:val="532A2E03"/>
    <w:rsid w:val="532E76AE"/>
    <w:rsid w:val="53EEFDCB"/>
    <w:rsid w:val="543254DC"/>
    <w:rsid w:val="54BF3396"/>
    <w:rsid w:val="55C72A94"/>
    <w:rsid w:val="56DD22C3"/>
    <w:rsid w:val="57B21042"/>
    <w:rsid w:val="585658EF"/>
    <w:rsid w:val="586EF9B7"/>
    <w:rsid w:val="58C60839"/>
    <w:rsid w:val="593C80B2"/>
    <w:rsid w:val="596816A7"/>
    <w:rsid w:val="59CDFFB7"/>
    <w:rsid w:val="5A06F831"/>
    <w:rsid w:val="5A1E41CF"/>
    <w:rsid w:val="5B9C63A1"/>
    <w:rsid w:val="5BC9E0E4"/>
    <w:rsid w:val="5DB6E61B"/>
    <w:rsid w:val="5E2A5B0F"/>
    <w:rsid w:val="5EC65E43"/>
    <w:rsid w:val="604CCA27"/>
    <w:rsid w:val="6060F5B5"/>
    <w:rsid w:val="61327BFB"/>
    <w:rsid w:val="61509D65"/>
    <w:rsid w:val="6610B924"/>
    <w:rsid w:val="668B7F28"/>
    <w:rsid w:val="66F03816"/>
    <w:rsid w:val="692489CD"/>
    <w:rsid w:val="6930E71B"/>
    <w:rsid w:val="697B3260"/>
    <w:rsid w:val="69CDCB4E"/>
    <w:rsid w:val="69F7BE3A"/>
    <w:rsid w:val="6A40CFD9"/>
    <w:rsid w:val="6A6769CE"/>
    <w:rsid w:val="6A7AF5E6"/>
    <w:rsid w:val="6BAADB88"/>
    <w:rsid w:val="6D16B523"/>
    <w:rsid w:val="6DAB6982"/>
    <w:rsid w:val="7047D51B"/>
    <w:rsid w:val="70B8134B"/>
    <w:rsid w:val="70D17DAA"/>
    <w:rsid w:val="71883B6D"/>
    <w:rsid w:val="731854CF"/>
    <w:rsid w:val="738A996D"/>
    <w:rsid w:val="7448D369"/>
    <w:rsid w:val="75393997"/>
    <w:rsid w:val="78D8D264"/>
    <w:rsid w:val="7919533D"/>
    <w:rsid w:val="7BB430A5"/>
    <w:rsid w:val="7C05C4EA"/>
    <w:rsid w:val="7D0FE435"/>
    <w:rsid w:val="7D1BBD1E"/>
    <w:rsid w:val="7D4239DF"/>
    <w:rsid w:val="7E1BD91C"/>
    <w:rsid w:val="7F958A29"/>
    <w:rsid w:val="7FEEA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C4C70"/>
  <w15:chartTrackingRefBased/>
  <w15:docId w15:val="{0F97D626-F6B1-4F5D-9B8F-795CB064BC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0E195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0E195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early-intervention-next-steps" TargetMode="External" Id="Ra368db63684244af" /><Relationship Type="http://schemas.openxmlformats.org/officeDocument/2006/relationships/hyperlink" Target="https://www.gov.uk/government/publications/working-together-to-safeguard-children--2" TargetMode="External" Id="R6440ee5be52048cf" /><Relationship Type="http://schemas.openxmlformats.org/officeDocument/2006/relationships/hyperlink" Target="https://www.gov.uk/government/publications/early-help-system-guide" TargetMode="External" Id="Rbd9b226bf97044d2" /><Relationship Type="http://schemas.openxmlformats.org/officeDocument/2006/relationships/hyperlink" Target="https://www.leicestershire.gov.uk/education-and-children/social-care-and-supporting-families/early-help-for-families" TargetMode="External" Id="Rec8a3fe3fe0a4647" /><Relationship Type="http://schemas.openxmlformats.org/officeDocument/2006/relationships/hyperlink" Target="https://www.norfolk.gov.uk/article/40407/Early-help-for-children-and-families?utm_source=chatgpt.com" TargetMode="External" Id="Rdb1efb5937b74b95" /><Relationship Type="http://schemas.openxmlformats.org/officeDocument/2006/relationships/hyperlink" Target="https://www.staffordshire.gov.uk/Care-for-children-and-families/Childrens-social-care/Early-help-for-families.aspx" TargetMode="External" Id="R905edb7249294e86" /><Relationship Type="http://schemas.microsoft.com/office/2020/10/relationships/intelligence" Target="/word/intelligence2.xml" Id="Re0edffc4956848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2026-03-13T20:34:14.7179182Z</dcterms:created>
  <dcterms:modified xsi:type="dcterms:W3CDTF">2026-03-13T22:17:09.2195611Z</dcterms:modified>
</coreProperties>
</file>