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74368" w14:textId="1E00169F" w:rsidR="006C1137" w:rsidRDefault="006C1137" w:rsidP="001206D0">
      <w:pPr>
        <w:tabs>
          <w:tab w:val="left" w:pos="670"/>
        </w:tabs>
        <w:jc w:val="center"/>
        <w:rPr>
          <w:sz w:val="36"/>
        </w:rPr>
      </w:pPr>
    </w:p>
    <w:p w14:paraId="71F5D19F" w14:textId="1FBA4FB2" w:rsidR="006C1137" w:rsidRDefault="006C1137" w:rsidP="006C1137">
      <w:pPr>
        <w:tabs>
          <w:tab w:val="left" w:pos="670"/>
        </w:tabs>
        <w:jc w:val="center"/>
        <w:rPr>
          <w:sz w:val="36"/>
        </w:rPr>
      </w:pPr>
      <w:r>
        <w:rPr>
          <w:noProof/>
          <w:sz w:val="36"/>
        </w:rPr>
        <w:drawing>
          <wp:inline distT="0" distB="0" distL="0" distR="0" wp14:anchorId="4B9CAD5B" wp14:editId="4DD80453">
            <wp:extent cx="4248150" cy="3615466"/>
            <wp:effectExtent l="0" t="0" r="0" b="4445"/>
            <wp:docPr id="51" name="Picture 51" descr="A picture containing text,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picture containing text, gras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96615" cy="3656713"/>
                    </a:xfrm>
                    <a:prstGeom prst="rect">
                      <a:avLst/>
                    </a:prstGeom>
                  </pic:spPr>
                </pic:pic>
              </a:graphicData>
            </a:graphic>
          </wp:inline>
        </w:drawing>
      </w:r>
    </w:p>
    <w:p w14:paraId="2FCEA4D4" w14:textId="7321C7AB" w:rsidR="006A6989" w:rsidRDefault="001206D0" w:rsidP="001206D0">
      <w:pPr>
        <w:tabs>
          <w:tab w:val="left" w:pos="670"/>
        </w:tabs>
        <w:jc w:val="center"/>
        <w:rPr>
          <w:sz w:val="36"/>
        </w:rPr>
      </w:pPr>
      <w:r>
        <w:rPr>
          <w:noProof/>
        </w:rPr>
        <w:drawing>
          <wp:inline distT="0" distB="0" distL="0" distR="0" wp14:anchorId="3406ACDF" wp14:editId="65BD06CA">
            <wp:extent cx="2073474" cy="687008"/>
            <wp:effectExtent l="0" t="0" r="0" b="0"/>
            <wp:docPr id="1" name="Picture 1" descr="University of Wales Trinity St David - Swansea College of Art – Global Grad  Sh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Swansea College of Art – Global Grad  Show"/>
                    <pic:cNvPicPr>
                      <a:picLocks noChangeAspect="1" noChangeArrowheads="1"/>
                    </pic:cNvPicPr>
                  </pic:nvPicPr>
                  <pic:blipFill>
                    <a:blip r:embed="rId9" cstate="print">
                      <a:extLst>
                        <a:ext uri="{BEBA8EAE-BF5A-486C-A8C5-ECC9F3942E4B}">
                          <a14:imgProps xmlns:a14="http://schemas.microsoft.com/office/drawing/2010/main">
                            <a14:imgLayer r:embed="rId10">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151811" cy="712964"/>
                    </a:xfrm>
                    <a:prstGeom prst="rect">
                      <a:avLst/>
                    </a:prstGeom>
                    <a:noFill/>
                    <a:ln>
                      <a:noFill/>
                    </a:ln>
                  </pic:spPr>
                </pic:pic>
              </a:graphicData>
            </a:graphic>
          </wp:inline>
        </w:drawing>
      </w:r>
    </w:p>
    <w:p w14:paraId="7FEC0EDF" w14:textId="1E038929" w:rsidR="001206D0" w:rsidRDefault="001206D0" w:rsidP="001206D0">
      <w:pPr>
        <w:tabs>
          <w:tab w:val="left" w:pos="670"/>
        </w:tabs>
        <w:rPr>
          <w:szCs w:val="22"/>
        </w:rPr>
      </w:pPr>
    </w:p>
    <w:p w14:paraId="08B19F06" w14:textId="17172C10" w:rsidR="001206D0" w:rsidRPr="001206D0" w:rsidRDefault="001206D0" w:rsidP="001206D0">
      <w:pPr>
        <w:tabs>
          <w:tab w:val="left" w:pos="670"/>
        </w:tabs>
        <w:jc w:val="center"/>
        <w:rPr>
          <w:b/>
          <w:bCs/>
          <w:szCs w:val="22"/>
        </w:rPr>
      </w:pPr>
      <w:r w:rsidRPr="001206D0">
        <w:rPr>
          <w:b/>
          <w:bCs/>
          <w:sz w:val="32"/>
          <w:szCs w:val="32"/>
        </w:rPr>
        <w:t>BMSW4006 Managing Enterprise in the 21st Century</w:t>
      </w:r>
    </w:p>
    <w:p w14:paraId="145A5630" w14:textId="0D08D029" w:rsidR="004649C8" w:rsidRDefault="004649C8" w:rsidP="006C1137">
      <w:pPr>
        <w:tabs>
          <w:tab w:val="left" w:pos="670"/>
        </w:tabs>
        <w:jc w:val="center"/>
        <w:rPr>
          <w:b/>
          <w:bCs/>
          <w:sz w:val="32"/>
          <w:szCs w:val="32"/>
        </w:rPr>
      </w:pPr>
      <w:r>
        <w:rPr>
          <w:b/>
          <w:bCs/>
          <w:sz w:val="32"/>
          <w:szCs w:val="32"/>
        </w:rPr>
        <w:t>Business plan</w:t>
      </w:r>
    </w:p>
    <w:p w14:paraId="2B849363" w14:textId="503BB79E" w:rsidR="004649C8" w:rsidRPr="006C1137" w:rsidRDefault="004649C8" w:rsidP="006C1137">
      <w:pPr>
        <w:tabs>
          <w:tab w:val="left" w:pos="670"/>
        </w:tabs>
        <w:jc w:val="center"/>
        <w:rPr>
          <w:b/>
          <w:bCs/>
          <w:sz w:val="32"/>
          <w:szCs w:val="32"/>
        </w:rPr>
      </w:pPr>
      <w:r w:rsidRPr="004649C8">
        <w:rPr>
          <w:b/>
          <w:bCs/>
          <w:sz w:val="32"/>
          <w:szCs w:val="32"/>
        </w:rPr>
        <w:t>Mobile 10 salad restaurant IMADH LT</w:t>
      </w:r>
    </w:p>
    <w:p w14:paraId="05396B39" w14:textId="06D30DD4" w:rsidR="004649C8" w:rsidRDefault="004649C8" w:rsidP="004649C8">
      <w:pPr>
        <w:tabs>
          <w:tab w:val="left" w:pos="670"/>
        </w:tabs>
        <w:rPr>
          <w:szCs w:val="22"/>
        </w:rPr>
      </w:pPr>
    </w:p>
    <w:p w14:paraId="69C62041" w14:textId="4B79976B" w:rsidR="004649C8" w:rsidRPr="000315FE" w:rsidRDefault="004649C8" w:rsidP="004649C8">
      <w:pPr>
        <w:tabs>
          <w:tab w:val="left" w:pos="670"/>
        </w:tabs>
        <w:rPr>
          <w:b/>
          <w:bCs/>
          <w:i/>
          <w:iCs/>
          <w:szCs w:val="22"/>
        </w:rPr>
      </w:pPr>
      <w:r w:rsidRPr="000315FE">
        <w:rPr>
          <w:b/>
          <w:bCs/>
          <w:i/>
          <w:iCs/>
          <w:szCs w:val="22"/>
        </w:rPr>
        <w:t xml:space="preserve">Group member </w:t>
      </w:r>
      <w:r w:rsidR="006C1137" w:rsidRPr="000315FE">
        <w:rPr>
          <w:b/>
          <w:bCs/>
          <w:i/>
          <w:iCs/>
          <w:szCs w:val="22"/>
        </w:rPr>
        <w:t>names:</w:t>
      </w:r>
    </w:p>
    <w:p w14:paraId="08DCE660" w14:textId="550FA5BF" w:rsidR="007E7CAB" w:rsidRDefault="007E7CAB">
      <w:pPr>
        <w:rPr>
          <w:szCs w:val="22"/>
        </w:rPr>
      </w:pPr>
      <w:r>
        <w:rPr>
          <w:szCs w:val="22"/>
        </w:rPr>
        <w:t xml:space="preserve">1. </w:t>
      </w:r>
      <w:r w:rsidR="00536565">
        <w:rPr>
          <w:szCs w:val="22"/>
        </w:rPr>
        <w:t xml:space="preserve">Maria </w:t>
      </w:r>
      <w:proofErr w:type="spellStart"/>
      <w:r w:rsidR="00536565">
        <w:rPr>
          <w:szCs w:val="22"/>
        </w:rPr>
        <w:t>Vitroroi</w:t>
      </w:r>
      <w:proofErr w:type="spellEnd"/>
      <w:r w:rsidR="00536565">
        <w:rPr>
          <w:szCs w:val="22"/>
        </w:rPr>
        <w:t xml:space="preserve"> - 2023024</w:t>
      </w:r>
    </w:p>
    <w:p w14:paraId="6FE00CA5" w14:textId="05538EA5" w:rsidR="007E7CAB" w:rsidRDefault="007E7CAB">
      <w:pPr>
        <w:rPr>
          <w:szCs w:val="22"/>
        </w:rPr>
      </w:pPr>
      <w:r>
        <w:rPr>
          <w:szCs w:val="22"/>
        </w:rPr>
        <w:t xml:space="preserve">2. </w:t>
      </w:r>
      <w:proofErr w:type="spellStart"/>
      <w:r w:rsidR="00536565">
        <w:rPr>
          <w:szCs w:val="22"/>
        </w:rPr>
        <w:t>Iosif</w:t>
      </w:r>
      <w:proofErr w:type="spellEnd"/>
      <w:r w:rsidR="00536565">
        <w:rPr>
          <w:szCs w:val="22"/>
        </w:rPr>
        <w:t xml:space="preserve"> </w:t>
      </w:r>
      <w:proofErr w:type="spellStart"/>
      <w:r w:rsidR="00536565">
        <w:rPr>
          <w:szCs w:val="22"/>
        </w:rPr>
        <w:t>Tcaciu</w:t>
      </w:r>
      <w:proofErr w:type="spellEnd"/>
      <w:r w:rsidR="00536565">
        <w:rPr>
          <w:szCs w:val="22"/>
        </w:rPr>
        <w:t xml:space="preserve"> - 2022775</w:t>
      </w:r>
    </w:p>
    <w:p w14:paraId="2E08C7C7" w14:textId="15180570" w:rsidR="007E7CAB" w:rsidRDefault="007E7CAB">
      <w:pPr>
        <w:rPr>
          <w:szCs w:val="22"/>
        </w:rPr>
      </w:pPr>
      <w:r>
        <w:rPr>
          <w:szCs w:val="22"/>
        </w:rPr>
        <w:t xml:space="preserve">3. </w:t>
      </w:r>
      <w:r w:rsidR="00536565">
        <w:rPr>
          <w:szCs w:val="22"/>
        </w:rPr>
        <w:t xml:space="preserve">Adrian </w:t>
      </w:r>
      <w:proofErr w:type="spellStart"/>
      <w:r w:rsidR="00536565">
        <w:rPr>
          <w:szCs w:val="22"/>
        </w:rPr>
        <w:t>Petrea</w:t>
      </w:r>
      <w:proofErr w:type="spellEnd"/>
      <w:r w:rsidR="00536565">
        <w:rPr>
          <w:szCs w:val="22"/>
        </w:rPr>
        <w:t xml:space="preserve"> - 2020066</w:t>
      </w:r>
    </w:p>
    <w:p w14:paraId="7B0C7E62" w14:textId="67527C9B" w:rsidR="007E7CAB" w:rsidRDefault="007E7CAB">
      <w:pPr>
        <w:rPr>
          <w:szCs w:val="22"/>
        </w:rPr>
      </w:pPr>
      <w:r>
        <w:rPr>
          <w:szCs w:val="22"/>
        </w:rPr>
        <w:t xml:space="preserve">4. </w:t>
      </w:r>
      <w:proofErr w:type="spellStart"/>
      <w:r w:rsidR="00536565">
        <w:rPr>
          <w:szCs w:val="22"/>
        </w:rPr>
        <w:t>Hadzher</w:t>
      </w:r>
      <w:proofErr w:type="spellEnd"/>
      <w:r w:rsidR="00536565">
        <w:rPr>
          <w:szCs w:val="22"/>
        </w:rPr>
        <w:t xml:space="preserve"> Shaban - 2023968</w:t>
      </w:r>
    </w:p>
    <w:p w14:paraId="4E513CAB" w14:textId="119EB2B4" w:rsidR="00C030F1" w:rsidRDefault="007E7CAB">
      <w:pPr>
        <w:rPr>
          <w:szCs w:val="22"/>
        </w:rPr>
      </w:pPr>
      <w:r>
        <w:rPr>
          <w:szCs w:val="22"/>
        </w:rPr>
        <w:t xml:space="preserve">5. </w:t>
      </w:r>
      <w:r w:rsidR="00536565">
        <w:rPr>
          <w:szCs w:val="22"/>
        </w:rPr>
        <w:t xml:space="preserve">Dan </w:t>
      </w:r>
      <w:proofErr w:type="spellStart"/>
      <w:r w:rsidR="00536565">
        <w:rPr>
          <w:szCs w:val="22"/>
        </w:rPr>
        <w:t>Prisecaru</w:t>
      </w:r>
      <w:proofErr w:type="spellEnd"/>
      <w:r w:rsidR="00536565">
        <w:rPr>
          <w:szCs w:val="22"/>
        </w:rPr>
        <w:t xml:space="preserve"> - 2020834</w:t>
      </w:r>
    </w:p>
    <w:p w14:paraId="3E9F7AC7" w14:textId="6998235E" w:rsidR="004649C8" w:rsidRPr="003763A1" w:rsidRDefault="003763A1" w:rsidP="004649C8">
      <w:pPr>
        <w:tabs>
          <w:tab w:val="left" w:pos="670"/>
        </w:tabs>
        <w:rPr>
          <w:b/>
          <w:bCs/>
          <w:sz w:val="28"/>
          <w:szCs w:val="28"/>
        </w:rPr>
      </w:pPr>
      <w:r w:rsidRPr="003763A1">
        <w:rPr>
          <w:b/>
          <w:bCs/>
          <w:sz w:val="28"/>
          <w:szCs w:val="28"/>
        </w:rPr>
        <w:lastRenderedPageBreak/>
        <w:t>Executive summary</w:t>
      </w:r>
    </w:p>
    <w:p w14:paraId="0C91B42E" w14:textId="6D6E026D" w:rsidR="008D52A2" w:rsidRDefault="00437047" w:rsidP="004649C8">
      <w:pPr>
        <w:tabs>
          <w:tab w:val="left" w:pos="670"/>
        </w:tabs>
        <w:rPr>
          <w:szCs w:val="22"/>
        </w:rPr>
      </w:pPr>
      <w:r w:rsidRPr="00437047">
        <w:rPr>
          <w:szCs w:val="22"/>
        </w:rPr>
        <w:t>The fact that one may locate a fully sanitary grocery shop that also acts as a live kitchen, as well as a very high-quality full cooking and serving service of the highest grade, in the United Kingdom is both satisfying and challenging (UK). Establishing an authentic and nutritious mobile restaurant in the United Kingdom while spending as little money as possible on costs and financing is the aim of the company's business strategy. Salads that are both healthy and tasty will be served on the premises, together with high-quality service in a comfortable, home</w:t>
      </w:r>
      <w:r w:rsidR="007C3036">
        <w:rPr>
          <w:szCs w:val="22"/>
        </w:rPr>
        <w:t>-</w:t>
      </w:r>
      <w:r w:rsidRPr="00437047">
        <w:rPr>
          <w:szCs w:val="22"/>
        </w:rPr>
        <w:t>like environment. It will be owned and managed by a group of individuals who have come together to establish a partnership to create the mobile eatery. Thus, instead of being a single proprietorship, it will be transformed into a partnership in which many partners are participating. The responsibilities assigned to the partners will be split in order for everyone to be able to fulfil their various positions within the company effectively. For the task, more workers will be hired, including two chefs and two waiters, as well as other management staff working in other areas. They will be assigned to a variety of shifts over the course of the day. We will be serving the salads from this mobile restaurant, which will feature a total of ten different kinds of salad dinners in total. We will have a variety of different side drinks available for our customers to pick from when they come for their meals at the restaurant. People aged 20 to 29 as well as those between the ages of 30 and 39 are our primary target consumers. These include nationals as well as foreigners and visitors as well as those between the ages of 20 and 29. According to the findings of the researcher's study, the customers in the two age groups mentioned above are much more interested in health and nutrition than the general population, making this mobile restaurant an excellent choice for the intended clientele. Furthermore, in the event of a pandemic, the mobile restaurant will serve as the most convenient and safest option for everyone, guaranteeing that everyone is kept safe at all times, regardless of their location. In order to better serve our clients, we have chosen a site that is near to major cities and housing states. In light of the results of a poll performed to gauge public interest in potential sites, the researcher is looking at a number of other alternatives. The moving vehicle in which the mobile restaurant will be carried will be a moving van. A variety of marketing tactics will be used to reach out to prospective consumers, including mass media, a restaurant website, social media, word-of-mouth, and in-store advertising, among other methods.</w:t>
      </w:r>
    </w:p>
    <w:p w14:paraId="6D0F05C8" w14:textId="77777777" w:rsidR="008D52A2" w:rsidRDefault="008D52A2">
      <w:pPr>
        <w:rPr>
          <w:szCs w:val="22"/>
        </w:rPr>
      </w:pPr>
      <w:r>
        <w:rPr>
          <w:szCs w:val="22"/>
        </w:rPr>
        <w:br w:type="page"/>
      </w:r>
    </w:p>
    <w:sdt>
      <w:sdtPr>
        <w:rPr>
          <w:rFonts w:ascii="Arial" w:eastAsiaTheme="minorHAnsi" w:hAnsi="Arial" w:cstheme="minorBidi"/>
          <w:color w:val="auto"/>
          <w:sz w:val="22"/>
          <w:szCs w:val="36"/>
        </w:rPr>
        <w:id w:val="-1108886548"/>
        <w:docPartObj>
          <w:docPartGallery w:val="Table of Contents"/>
          <w:docPartUnique/>
        </w:docPartObj>
      </w:sdtPr>
      <w:sdtEndPr>
        <w:rPr>
          <w:b/>
          <w:bCs/>
          <w:noProof/>
        </w:rPr>
      </w:sdtEndPr>
      <w:sdtContent>
        <w:p w14:paraId="7E57E9D0" w14:textId="4F2F26E7" w:rsidR="008D52A2" w:rsidRDefault="008D52A2" w:rsidP="00505BEE">
          <w:pPr>
            <w:pStyle w:val="TOCHeading"/>
            <w:spacing w:after="240"/>
          </w:pPr>
          <w:r>
            <w:t>Table of Contents</w:t>
          </w:r>
        </w:p>
        <w:p w14:paraId="1B4C3711" w14:textId="5A2D0063" w:rsidR="00F6076B" w:rsidRDefault="008D52A2">
          <w:pPr>
            <w:pStyle w:val="TOC1"/>
            <w:tabs>
              <w:tab w:val="right" w:leader="dot" w:pos="9019"/>
            </w:tabs>
            <w:rPr>
              <w:rFonts w:asciiTheme="minorHAnsi" w:eastAsiaTheme="minorEastAsia" w:hAnsiTheme="minorHAnsi"/>
              <w:noProof/>
              <w:szCs w:val="22"/>
            </w:rPr>
          </w:pPr>
          <w:r>
            <w:fldChar w:fldCharType="begin"/>
          </w:r>
          <w:r>
            <w:instrText xml:space="preserve"> TOC \o "1-3" \h \z \u </w:instrText>
          </w:r>
          <w:r>
            <w:fldChar w:fldCharType="separate"/>
          </w:r>
          <w:hyperlink w:anchor="_Toc79260681" w:history="1">
            <w:r w:rsidR="00F6076B" w:rsidRPr="00887DFA">
              <w:rPr>
                <w:rStyle w:val="Hyperlink"/>
                <w:noProof/>
              </w:rPr>
              <w:t>Task 1 – Business plan</w:t>
            </w:r>
            <w:r w:rsidR="00F6076B">
              <w:rPr>
                <w:noProof/>
                <w:webHidden/>
              </w:rPr>
              <w:tab/>
            </w:r>
            <w:r w:rsidR="00F6076B">
              <w:rPr>
                <w:noProof/>
                <w:webHidden/>
              </w:rPr>
              <w:fldChar w:fldCharType="begin"/>
            </w:r>
            <w:r w:rsidR="00F6076B">
              <w:rPr>
                <w:noProof/>
                <w:webHidden/>
              </w:rPr>
              <w:instrText xml:space="preserve"> PAGEREF _Toc79260681 \h </w:instrText>
            </w:r>
            <w:r w:rsidR="00F6076B">
              <w:rPr>
                <w:noProof/>
                <w:webHidden/>
              </w:rPr>
            </w:r>
            <w:r w:rsidR="00F6076B">
              <w:rPr>
                <w:noProof/>
                <w:webHidden/>
              </w:rPr>
              <w:fldChar w:fldCharType="separate"/>
            </w:r>
            <w:r w:rsidR="00F6076B">
              <w:rPr>
                <w:noProof/>
                <w:webHidden/>
              </w:rPr>
              <w:t>6</w:t>
            </w:r>
            <w:r w:rsidR="00F6076B">
              <w:rPr>
                <w:noProof/>
                <w:webHidden/>
              </w:rPr>
              <w:fldChar w:fldCharType="end"/>
            </w:r>
          </w:hyperlink>
        </w:p>
        <w:p w14:paraId="55E9437E" w14:textId="7F944784" w:rsidR="00F6076B" w:rsidRDefault="003426FE">
          <w:pPr>
            <w:pStyle w:val="TOC2"/>
            <w:tabs>
              <w:tab w:val="right" w:leader="dot" w:pos="9019"/>
            </w:tabs>
            <w:rPr>
              <w:rFonts w:asciiTheme="minorHAnsi" w:eastAsiaTheme="minorEastAsia" w:hAnsiTheme="minorHAnsi"/>
              <w:noProof/>
              <w:szCs w:val="22"/>
            </w:rPr>
          </w:pPr>
          <w:hyperlink w:anchor="_Toc79260682" w:history="1">
            <w:r w:rsidR="00F6076B" w:rsidRPr="00887DFA">
              <w:rPr>
                <w:rStyle w:val="Hyperlink"/>
                <w:noProof/>
              </w:rPr>
              <w:t>Business description and planning</w:t>
            </w:r>
            <w:r w:rsidR="00F6076B">
              <w:rPr>
                <w:noProof/>
                <w:webHidden/>
              </w:rPr>
              <w:tab/>
            </w:r>
            <w:r w:rsidR="00F6076B">
              <w:rPr>
                <w:noProof/>
                <w:webHidden/>
              </w:rPr>
              <w:fldChar w:fldCharType="begin"/>
            </w:r>
            <w:r w:rsidR="00F6076B">
              <w:rPr>
                <w:noProof/>
                <w:webHidden/>
              </w:rPr>
              <w:instrText xml:space="preserve"> PAGEREF _Toc79260682 \h </w:instrText>
            </w:r>
            <w:r w:rsidR="00F6076B">
              <w:rPr>
                <w:noProof/>
                <w:webHidden/>
              </w:rPr>
            </w:r>
            <w:r w:rsidR="00F6076B">
              <w:rPr>
                <w:noProof/>
                <w:webHidden/>
              </w:rPr>
              <w:fldChar w:fldCharType="separate"/>
            </w:r>
            <w:r w:rsidR="00F6076B">
              <w:rPr>
                <w:noProof/>
                <w:webHidden/>
              </w:rPr>
              <w:t>6</w:t>
            </w:r>
            <w:r w:rsidR="00F6076B">
              <w:rPr>
                <w:noProof/>
                <w:webHidden/>
              </w:rPr>
              <w:fldChar w:fldCharType="end"/>
            </w:r>
          </w:hyperlink>
        </w:p>
        <w:p w14:paraId="70CF1B14" w14:textId="1D9BA067" w:rsidR="00F6076B" w:rsidRDefault="003426FE">
          <w:pPr>
            <w:pStyle w:val="TOC2"/>
            <w:tabs>
              <w:tab w:val="right" w:leader="dot" w:pos="9019"/>
            </w:tabs>
            <w:rPr>
              <w:rFonts w:asciiTheme="minorHAnsi" w:eastAsiaTheme="minorEastAsia" w:hAnsiTheme="minorHAnsi"/>
              <w:noProof/>
              <w:szCs w:val="22"/>
            </w:rPr>
          </w:pPr>
          <w:hyperlink w:anchor="_Toc79260683" w:history="1">
            <w:r w:rsidR="00F6076B" w:rsidRPr="00887DFA">
              <w:rPr>
                <w:rStyle w:val="Hyperlink"/>
                <w:noProof/>
              </w:rPr>
              <w:t>Mission, objectives and vision</w:t>
            </w:r>
            <w:r w:rsidR="00F6076B">
              <w:rPr>
                <w:noProof/>
                <w:webHidden/>
              </w:rPr>
              <w:tab/>
            </w:r>
            <w:r w:rsidR="00F6076B">
              <w:rPr>
                <w:noProof/>
                <w:webHidden/>
              </w:rPr>
              <w:fldChar w:fldCharType="begin"/>
            </w:r>
            <w:r w:rsidR="00F6076B">
              <w:rPr>
                <w:noProof/>
                <w:webHidden/>
              </w:rPr>
              <w:instrText xml:space="preserve"> PAGEREF _Toc79260683 \h </w:instrText>
            </w:r>
            <w:r w:rsidR="00F6076B">
              <w:rPr>
                <w:noProof/>
                <w:webHidden/>
              </w:rPr>
            </w:r>
            <w:r w:rsidR="00F6076B">
              <w:rPr>
                <w:noProof/>
                <w:webHidden/>
              </w:rPr>
              <w:fldChar w:fldCharType="separate"/>
            </w:r>
            <w:r w:rsidR="00F6076B">
              <w:rPr>
                <w:noProof/>
                <w:webHidden/>
              </w:rPr>
              <w:t>7</w:t>
            </w:r>
            <w:r w:rsidR="00F6076B">
              <w:rPr>
                <w:noProof/>
                <w:webHidden/>
              </w:rPr>
              <w:fldChar w:fldCharType="end"/>
            </w:r>
          </w:hyperlink>
        </w:p>
        <w:p w14:paraId="544EB418" w14:textId="6F523884" w:rsidR="00F6076B" w:rsidRDefault="003426FE">
          <w:pPr>
            <w:pStyle w:val="TOC2"/>
            <w:tabs>
              <w:tab w:val="right" w:leader="dot" w:pos="9019"/>
            </w:tabs>
            <w:rPr>
              <w:rFonts w:asciiTheme="minorHAnsi" w:eastAsiaTheme="minorEastAsia" w:hAnsiTheme="minorHAnsi"/>
              <w:noProof/>
              <w:szCs w:val="22"/>
            </w:rPr>
          </w:pPr>
          <w:hyperlink w:anchor="_Toc79260684" w:history="1">
            <w:r w:rsidR="00F6076B" w:rsidRPr="00887DFA">
              <w:rPr>
                <w:rStyle w:val="Hyperlink"/>
                <w:noProof/>
              </w:rPr>
              <w:t>Legal status and licenses</w:t>
            </w:r>
            <w:r w:rsidR="00F6076B">
              <w:rPr>
                <w:noProof/>
                <w:webHidden/>
              </w:rPr>
              <w:tab/>
            </w:r>
            <w:r w:rsidR="00F6076B">
              <w:rPr>
                <w:noProof/>
                <w:webHidden/>
              </w:rPr>
              <w:fldChar w:fldCharType="begin"/>
            </w:r>
            <w:r w:rsidR="00F6076B">
              <w:rPr>
                <w:noProof/>
                <w:webHidden/>
              </w:rPr>
              <w:instrText xml:space="preserve"> PAGEREF _Toc79260684 \h </w:instrText>
            </w:r>
            <w:r w:rsidR="00F6076B">
              <w:rPr>
                <w:noProof/>
                <w:webHidden/>
              </w:rPr>
            </w:r>
            <w:r w:rsidR="00F6076B">
              <w:rPr>
                <w:noProof/>
                <w:webHidden/>
              </w:rPr>
              <w:fldChar w:fldCharType="separate"/>
            </w:r>
            <w:r w:rsidR="00F6076B">
              <w:rPr>
                <w:noProof/>
                <w:webHidden/>
              </w:rPr>
              <w:t>8</w:t>
            </w:r>
            <w:r w:rsidR="00F6076B">
              <w:rPr>
                <w:noProof/>
                <w:webHidden/>
              </w:rPr>
              <w:fldChar w:fldCharType="end"/>
            </w:r>
          </w:hyperlink>
        </w:p>
        <w:p w14:paraId="6A5FD0DC" w14:textId="2177C3C6" w:rsidR="00F6076B" w:rsidRDefault="003426FE">
          <w:pPr>
            <w:pStyle w:val="TOC2"/>
            <w:tabs>
              <w:tab w:val="right" w:leader="dot" w:pos="9019"/>
            </w:tabs>
            <w:rPr>
              <w:rFonts w:asciiTheme="minorHAnsi" w:eastAsiaTheme="minorEastAsia" w:hAnsiTheme="minorHAnsi"/>
              <w:noProof/>
              <w:szCs w:val="22"/>
            </w:rPr>
          </w:pPr>
          <w:hyperlink w:anchor="_Toc79260685" w:history="1">
            <w:r w:rsidR="00F6076B" w:rsidRPr="00887DFA">
              <w:rPr>
                <w:rStyle w:val="Hyperlink"/>
                <w:noProof/>
              </w:rPr>
              <w:t>Management processes</w:t>
            </w:r>
            <w:r w:rsidR="00F6076B">
              <w:rPr>
                <w:noProof/>
                <w:webHidden/>
              </w:rPr>
              <w:tab/>
            </w:r>
            <w:r w:rsidR="00F6076B">
              <w:rPr>
                <w:noProof/>
                <w:webHidden/>
              </w:rPr>
              <w:fldChar w:fldCharType="begin"/>
            </w:r>
            <w:r w:rsidR="00F6076B">
              <w:rPr>
                <w:noProof/>
                <w:webHidden/>
              </w:rPr>
              <w:instrText xml:space="preserve"> PAGEREF _Toc79260685 \h </w:instrText>
            </w:r>
            <w:r w:rsidR="00F6076B">
              <w:rPr>
                <w:noProof/>
                <w:webHidden/>
              </w:rPr>
            </w:r>
            <w:r w:rsidR="00F6076B">
              <w:rPr>
                <w:noProof/>
                <w:webHidden/>
              </w:rPr>
              <w:fldChar w:fldCharType="separate"/>
            </w:r>
            <w:r w:rsidR="00F6076B">
              <w:rPr>
                <w:noProof/>
                <w:webHidden/>
              </w:rPr>
              <w:t>10</w:t>
            </w:r>
            <w:r w:rsidR="00F6076B">
              <w:rPr>
                <w:noProof/>
                <w:webHidden/>
              </w:rPr>
              <w:fldChar w:fldCharType="end"/>
            </w:r>
          </w:hyperlink>
        </w:p>
        <w:p w14:paraId="78DC8772" w14:textId="7603A3D3" w:rsidR="00F6076B" w:rsidRDefault="003426FE">
          <w:pPr>
            <w:pStyle w:val="TOC2"/>
            <w:tabs>
              <w:tab w:val="right" w:leader="dot" w:pos="9019"/>
            </w:tabs>
            <w:rPr>
              <w:rFonts w:asciiTheme="minorHAnsi" w:eastAsiaTheme="minorEastAsia" w:hAnsiTheme="minorHAnsi"/>
              <w:noProof/>
              <w:szCs w:val="22"/>
            </w:rPr>
          </w:pPr>
          <w:hyperlink w:anchor="_Toc79260686" w:history="1">
            <w:r w:rsidR="00F6076B" w:rsidRPr="00887DFA">
              <w:rPr>
                <w:rStyle w:val="Hyperlink"/>
                <w:noProof/>
              </w:rPr>
              <w:t>Market situation</w:t>
            </w:r>
            <w:r w:rsidR="00F6076B">
              <w:rPr>
                <w:noProof/>
                <w:webHidden/>
              </w:rPr>
              <w:tab/>
            </w:r>
            <w:r w:rsidR="00F6076B">
              <w:rPr>
                <w:noProof/>
                <w:webHidden/>
              </w:rPr>
              <w:fldChar w:fldCharType="begin"/>
            </w:r>
            <w:r w:rsidR="00F6076B">
              <w:rPr>
                <w:noProof/>
                <w:webHidden/>
              </w:rPr>
              <w:instrText xml:space="preserve"> PAGEREF _Toc79260686 \h </w:instrText>
            </w:r>
            <w:r w:rsidR="00F6076B">
              <w:rPr>
                <w:noProof/>
                <w:webHidden/>
              </w:rPr>
            </w:r>
            <w:r w:rsidR="00F6076B">
              <w:rPr>
                <w:noProof/>
                <w:webHidden/>
              </w:rPr>
              <w:fldChar w:fldCharType="separate"/>
            </w:r>
            <w:r w:rsidR="00F6076B">
              <w:rPr>
                <w:noProof/>
                <w:webHidden/>
              </w:rPr>
              <w:t>13</w:t>
            </w:r>
            <w:r w:rsidR="00F6076B">
              <w:rPr>
                <w:noProof/>
                <w:webHidden/>
              </w:rPr>
              <w:fldChar w:fldCharType="end"/>
            </w:r>
          </w:hyperlink>
        </w:p>
        <w:p w14:paraId="3F452676" w14:textId="298221DA" w:rsidR="00F6076B" w:rsidRDefault="003426FE">
          <w:pPr>
            <w:pStyle w:val="TOC2"/>
            <w:tabs>
              <w:tab w:val="right" w:leader="dot" w:pos="9019"/>
            </w:tabs>
            <w:rPr>
              <w:rFonts w:asciiTheme="minorHAnsi" w:eastAsiaTheme="minorEastAsia" w:hAnsiTheme="minorHAnsi"/>
              <w:noProof/>
              <w:szCs w:val="22"/>
            </w:rPr>
          </w:pPr>
          <w:hyperlink w:anchor="_Toc79260687" w:history="1">
            <w:r w:rsidR="00F6076B" w:rsidRPr="00887DFA">
              <w:rPr>
                <w:rStyle w:val="Hyperlink"/>
                <w:noProof/>
              </w:rPr>
              <w:t>Market Strategy</w:t>
            </w:r>
            <w:r w:rsidR="00F6076B">
              <w:rPr>
                <w:noProof/>
                <w:webHidden/>
              </w:rPr>
              <w:tab/>
            </w:r>
            <w:r w:rsidR="00F6076B">
              <w:rPr>
                <w:noProof/>
                <w:webHidden/>
              </w:rPr>
              <w:fldChar w:fldCharType="begin"/>
            </w:r>
            <w:r w:rsidR="00F6076B">
              <w:rPr>
                <w:noProof/>
                <w:webHidden/>
              </w:rPr>
              <w:instrText xml:space="preserve"> PAGEREF _Toc79260687 \h </w:instrText>
            </w:r>
            <w:r w:rsidR="00F6076B">
              <w:rPr>
                <w:noProof/>
                <w:webHidden/>
              </w:rPr>
            </w:r>
            <w:r w:rsidR="00F6076B">
              <w:rPr>
                <w:noProof/>
                <w:webHidden/>
              </w:rPr>
              <w:fldChar w:fldCharType="separate"/>
            </w:r>
            <w:r w:rsidR="00F6076B">
              <w:rPr>
                <w:noProof/>
                <w:webHidden/>
              </w:rPr>
              <w:t>16</w:t>
            </w:r>
            <w:r w:rsidR="00F6076B">
              <w:rPr>
                <w:noProof/>
                <w:webHidden/>
              </w:rPr>
              <w:fldChar w:fldCharType="end"/>
            </w:r>
          </w:hyperlink>
        </w:p>
        <w:p w14:paraId="5AE1550E" w14:textId="40A5986C" w:rsidR="00F6076B" w:rsidRDefault="003426FE">
          <w:pPr>
            <w:pStyle w:val="TOC2"/>
            <w:tabs>
              <w:tab w:val="right" w:leader="dot" w:pos="9019"/>
            </w:tabs>
            <w:rPr>
              <w:rFonts w:asciiTheme="minorHAnsi" w:eastAsiaTheme="minorEastAsia" w:hAnsiTheme="minorHAnsi"/>
              <w:noProof/>
              <w:szCs w:val="22"/>
            </w:rPr>
          </w:pPr>
          <w:hyperlink w:anchor="_Toc79260688" w:history="1">
            <w:r w:rsidR="00F6076B" w:rsidRPr="00887DFA">
              <w:rPr>
                <w:rStyle w:val="Hyperlink"/>
                <w:noProof/>
              </w:rPr>
              <w:t>Marketing Plan</w:t>
            </w:r>
            <w:r w:rsidR="00F6076B">
              <w:rPr>
                <w:noProof/>
                <w:webHidden/>
              </w:rPr>
              <w:tab/>
            </w:r>
            <w:r w:rsidR="00F6076B">
              <w:rPr>
                <w:noProof/>
                <w:webHidden/>
              </w:rPr>
              <w:fldChar w:fldCharType="begin"/>
            </w:r>
            <w:r w:rsidR="00F6076B">
              <w:rPr>
                <w:noProof/>
                <w:webHidden/>
              </w:rPr>
              <w:instrText xml:space="preserve"> PAGEREF _Toc79260688 \h </w:instrText>
            </w:r>
            <w:r w:rsidR="00F6076B">
              <w:rPr>
                <w:noProof/>
                <w:webHidden/>
              </w:rPr>
            </w:r>
            <w:r w:rsidR="00F6076B">
              <w:rPr>
                <w:noProof/>
                <w:webHidden/>
              </w:rPr>
              <w:fldChar w:fldCharType="separate"/>
            </w:r>
            <w:r w:rsidR="00F6076B">
              <w:rPr>
                <w:noProof/>
                <w:webHidden/>
              </w:rPr>
              <w:t>17</w:t>
            </w:r>
            <w:r w:rsidR="00F6076B">
              <w:rPr>
                <w:noProof/>
                <w:webHidden/>
              </w:rPr>
              <w:fldChar w:fldCharType="end"/>
            </w:r>
          </w:hyperlink>
        </w:p>
        <w:p w14:paraId="1188F246" w14:textId="31DB8D5D" w:rsidR="00F6076B" w:rsidRDefault="003426FE">
          <w:pPr>
            <w:pStyle w:val="TOC2"/>
            <w:tabs>
              <w:tab w:val="right" w:leader="dot" w:pos="9019"/>
            </w:tabs>
            <w:rPr>
              <w:rFonts w:asciiTheme="minorHAnsi" w:eastAsiaTheme="minorEastAsia" w:hAnsiTheme="minorHAnsi"/>
              <w:noProof/>
              <w:szCs w:val="22"/>
            </w:rPr>
          </w:pPr>
          <w:hyperlink w:anchor="_Toc79260689" w:history="1">
            <w:r w:rsidR="00F6076B" w:rsidRPr="00887DFA">
              <w:rPr>
                <w:rStyle w:val="Hyperlink"/>
                <w:noProof/>
              </w:rPr>
              <w:t>Sales Targets and Objectives</w:t>
            </w:r>
            <w:r w:rsidR="00F6076B">
              <w:rPr>
                <w:noProof/>
                <w:webHidden/>
              </w:rPr>
              <w:tab/>
            </w:r>
            <w:r w:rsidR="00F6076B">
              <w:rPr>
                <w:noProof/>
                <w:webHidden/>
              </w:rPr>
              <w:fldChar w:fldCharType="begin"/>
            </w:r>
            <w:r w:rsidR="00F6076B">
              <w:rPr>
                <w:noProof/>
                <w:webHidden/>
              </w:rPr>
              <w:instrText xml:space="preserve"> PAGEREF _Toc79260689 \h </w:instrText>
            </w:r>
            <w:r w:rsidR="00F6076B">
              <w:rPr>
                <w:noProof/>
                <w:webHidden/>
              </w:rPr>
            </w:r>
            <w:r w:rsidR="00F6076B">
              <w:rPr>
                <w:noProof/>
                <w:webHidden/>
              </w:rPr>
              <w:fldChar w:fldCharType="separate"/>
            </w:r>
            <w:r w:rsidR="00F6076B">
              <w:rPr>
                <w:noProof/>
                <w:webHidden/>
              </w:rPr>
              <w:t>19</w:t>
            </w:r>
            <w:r w:rsidR="00F6076B">
              <w:rPr>
                <w:noProof/>
                <w:webHidden/>
              </w:rPr>
              <w:fldChar w:fldCharType="end"/>
            </w:r>
          </w:hyperlink>
        </w:p>
        <w:p w14:paraId="4DC32864" w14:textId="241A07AD" w:rsidR="00F6076B" w:rsidRDefault="003426FE">
          <w:pPr>
            <w:pStyle w:val="TOC2"/>
            <w:tabs>
              <w:tab w:val="right" w:leader="dot" w:pos="9019"/>
            </w:tabs>
            <w:rPr>
              <w:rFonts w:asciiTheme="minorHAnsi" w:eastAsiaTheme="minorEastAsia" w:hAnsiTheme="minorHAnsi"/>
              <w:noProof/>
              <w:szCs w:val="22"/>
            </w:rPr>
          </w:pPr>
          <w:hyperlink w:anchor="_Toc79260690" w:history="1">
            <w:r w:rsidR="00F6076B" w:rsidRPr="00887DFA">
              <w:rPr>
                <w:rStyle w:val="Hyperlink"/>
                <w:noProof/>
              </w:rPr>
              <w:t>Financial requirements and financial forecasts</w:t>
            </w:r>
            <w:r w:rsidR="00F6076B">
              <w:rPr>
                <w:noProof/>
                <w:webHidden/>
              </w:rPr>
              <w:tab/>
            </w:r>
            <w:r w:rsidR="00F6076B">
              <w:rPr>
                <w:noProof/>
                <w:webHidden/>
              </w:rPr>
              <w:fldChar w:fldCharType="begin"/>
            </w:r>
            <w:r w:rsidR="00F6076B">
              <w:rPr>
                <w:noProof/>
                <w:webHidden/>
              </w:rPr>
              <w:instrText xml:space="preserve"> PAGEREF _Toc79260690 \h </w:instrText>
            </w:r>
            <w:r w:rsidR="00F6076B">
              <w:rPr>
                <w:noProof/>
                <w:webHidden/>
              </w:rPr>
            </w:r>
            <w:r w:rsidR="00F6076B">
              <w:rPr>
                <w:noProof/>
                <w:webHidden/>
              </w:rPr>
              <w:fldChar w:fldCharType="separate"/>
            </w:r>
            <w:r w:rsidR="00F6076B">
              <w:rPr>
                <w:noProof/>
                <w:webHidden/>
              </w:rPr>
              <w:t>26</w:t>
            </w:r>
            <w:r w:rsidR="00F6076B">
              <w:rPr>
                <w:noProof/>
                <w:webHidden/>
              </w:rPr>
              <w:fldChar w:fldCharType="end"/>
            </w:r>
          </w:hyperlink>
        </w:p>
        <w:p w14:paraId="52F170AC" w14:textId="72CA050F" w:rsidR="00F6076B" w:rsidRDefault="003426FE">
          <w:pPr>
            <w:pStyle w:val="TOC2"/>
            <w:tabs>
              <w:tab w:val="right" w:leader="dot" w:pos="9019"/>
            </w:tabs>
            <w:rPr>
              <w:rFonts w:asciiTheme="minorHAnsi" w:eastAsiaTheme="minorEastAsia" w:hAnsiTheme="minorHAnsi"/>
              <w:noProof/>
              <w:szCs w:val="22"/>
            </w:rPr>
          </w:pPr>
          <w:hyperlink w:anchor="_Toc79260691" w:history="1">
            <w:r w:rsidR="00F6076B" w:rsidRPr="00887DFA">
              <w:rPr>
                <w:rStyle w:val="Hyperlink"/>
                <w:noProof/>
              </w:rPr>
              <w:t>Training needs</w:t>
            </w:r>
            <w:r w:rsidR="00F6076B">
              <w:rPr>
                <w:noProof/>
                <w:webHidden/>
              </w:rPr>
              <w:tab/>
            </w:r>
            <w:r w:rsidR="00F6076B">
              <w:rPr>
                <w:noProof/>
                <w:webHidden/>
              </w:rPr>
              <w:fldChar w:fldCharType="begin"/>
            </w:r>
            <w:r w:rsidR="00F6076B">
              <w:rPr>
                <w:noProof/>
                <w:webHidden/>
              </w:rPr>
              <w:instrText xml:space="preserve"> PAGEREF _Toc79260691 \h </w:instrText>
            </w:r>
            <w:r w:rsidR="00F6076B">
              <w:rPr>
                <w:noProof/>
                <w:webHidden/>
              </w:rPr>
            </w:r>
            <w:r w:rsidR="00F6076B">
              <w:rPr>
                <w:noProof/>
                <w:webHidden/>
              </w:rPr>
              <w:fldChar w:fldCharType="separate"/>
            </w:r>
            <w:r w:rsidR="00F6076B">
              <w:rPr>
                <w:noProof/>
                <w:webHidden/>
              </w:rPr>
              <w:t>31</w:t>
            </w:r>
            <w:r w:rsidR="00F6076B">
              <w:rPr>
                <w:noProof/>
                <w:webHidden/>
              </w:rPr>
              <w:fldChar w:fldCharType="end"/>
            </w:r>
          </w:hyperlink>
        </w:p>
        <w:p w14:paraId="137C695A" w14:textId="4B460C12" w:rsidR="00F6076B" w:rsidRDefault="003426FE">
          <w:pPr>
            <w:pStyle w:val="TOC2"/>
            <w:tabs>
              <w:tab w:val="right" w:leader="dot" w:pos="9019"/>
            </w:tabs>
            <w:rPr>
              <w:rFonts w:asciiTheme="minorHAnsi" w:eastAsiaTheme="minorEastAsia" w:hAnsiTheme="minorHAnsi"/>
              <w:noProof/>
              <w:szCs w:val="22"/>
            </w:rPr>
          </w:pPr>
          <w:hyperlink w:anchor="_Toc79260692" w:history="1">
            <w:r w:rsidR="00F6076B" w:rsidRPr="00887DFA">
              <w:rPr>
                <w:rStyle w:val="Hyperlink"/>
                <w:noProof/>
              </w:rPr>
              <w:t>Business risk</w:t>
            </w:r>
            <w:r w:rsidR="00F6076B">
              <w:rPr>
                <w:noProof/>
                <w:webHidden/>
              </w:rPr>
              <w:tab/>
            </w:r>
            <w:r w:rsidR="00F6076B">
              <w:rPr>
                <w:noProof/>
                <w:webHidden/>
              </w:rPr>
              <w:fldChar w:fldCharType="begin"/>
            </w:r>
            <w:r w:rsidR="00F6076B">
              <w:rPr>
                <w:noProof/>
                <w:webHidden/>
              </w:rPr>
              <w:instrText xml:space="preserve"> PAGEREF _Toc79260692 \h </w:instrText>
            </w:r>
            <w:r w:rsidR="00F6076B">
              <w:rPr>
                <w:noProof/>
                <w:webHidden/>
              </w:rPr>
            </w:r>
            <w:r w:rsidR="00F6076B">
              <w:rPr>
                <w:noProof/>
                <w:webHidden/>
              </w:rPr>
              <w:fldChar w:fldCharType="separate"/>
            </w:r>
            <w:r w:rsidR="00F6076B">
              <w:rPr>
                <w:noProof/>
                <w:webHidden/>
              </w:rPr>
              <w:t>32</w:t>
            </w:r>
            <w:r w:rsidR="00F6076B">
              <w:rPr>
                <w:noProof/>
                <w:webHidden/>
              </w:rPr>
              <w:fldChar w:fldCharType="end"/>
            </w:r>
          </w:hyperlink>
        </w:p>
        <w:p w14:paraId="26E266A2" w14:textId="66542551" w:rsidR="00F6076B" w:rsidRDefault="003426FE">
          <w:pPr>
            <w:pStyle w:val="TOC2"/>
            <w:tabs>
              <w:tab w:val="right" w:leader="dot" w:pos="9019"/>
            </w:tabs>
            <w:rPr>
              <w:rFonts w:asciiTheme="minorHAnsi" w:eastAsiaTheme="minorEastAsia" w:hAnsiTheme="minorHAnsi"/>
              <w:noProof/>
              <w:szCs w:val="22"/>
            </w:rPr>
          </w:pPr>
          <w:hyperlink w:anchor="_Toc79260693" w:history="1">
            <w:r w:rsidR="00F6076B" w:rsidRPr="00887DFA">
              <w:rPr>
                <w:rStyle w:val="Hyperlink"/>
                <w:noProof/>
              </w:rPr>
              <w:t>PEST analysis</w:t>
            </w:r>
            <w:r w:rsidR="00F6076B">
              <w:rPr>
                <w:noProof/>
                <w:webHidden/>
              </w:rPr>
              <w:tab/>
            </w:r>
            <w:r w:rsidR="00F6076B">
              <w:rPr>
                <w:noProof/>
                <w:webHidden/>
              </w:rPr>
              <w:fldChar w:fldCharType="begin"/>
            </w:r>
            <w:r w:rsidR="00F6076B">
              <w:rPr>
                <w:noProof/>
                <w:webHidden/>
              </w:rPr>
              <w:instrText xml:space="preserve"> PAGEREF _Toc79260693 \h </w:instrText>
            </w:r>
            <w:r w:rsidR="00F6076B">
              <w:rPr>
                <w:noProof/>
                <w:webHidden/>
              </w:rPr>
            </w:r>
            <w:r w:rsidR="00F6076B">
              <w:rPr>
                <w:noProof/>
                <w:webHidden/>
              </w:rPr>
              <w:fldChar w:fldCharType="separate"/>
            </w:r>
            <w:r w:rsidR="00F6076B">
              <w:rPr>
                <w:noProof/>
                <w:webHidden/>
              </w:rPr>
              <w:t>32</w:t>
            </w:r>
            <w:r w:rsidR="00F6076B">
              <w:rPr>
                <w:noProof/>
                <w:webHidden/>
              </w:rPr>
              <w:fldChar w:fldCharType="end"/>
            </w:r>
          </w:hyperlink>
        </w:p>
        <w:p w14:paraId="56880C86" w14:textId="3566F9BF" w:rsidR="00F6076B" w:rsidRDefault="003426FE">
          <w:pPr>
            <w:pStyle w:val="TOC2"/>
            <w:tabs>
              <w:tab w:val="right" w:leader="dot" w:pos="9019"/>
            </w:tabs>
            <w:rPr>
              <w:rFonts w:asciiTheme="minorHAnsi" w:eastAsiaTheme="minorEastAsia" w:hAnsiTheme="minorHAnsi"/>
              <w:noProof/>
              <w:szCs w:val="22"/>
            </w:rPr>
          </w:pPr>
          <w:hyperlink w:anchor="_Toc79260694" w:history="1">
            <w:r w:rsidR="00F6076B" w:rsidRPr="00887DFA">
              <w:rPr>
                <w:rStyle w:val="Hyperlink"/>
                <w:noProof/>
              </w:rPr>
              <w:t>SWOT analysis</w:t>
            </w:r>
            <w:r w:rsidR="00F6076B">
              <w:rPr>
                <w:noProof/>
                <w:webHidden/>
              </w:rPr>
              <w:tab/>
            </w:r>
            <w:r w:rsidR="00F6076B">
              <w:rPr>
                <w:noProof/>
                <w:webHidden/>
              </w:rPr>
              <w:fldChar w:fldCharType="begin"/>
            </w:r>
            <w:r w:rsidR="00F6076B">
              <w:rPr>
                <w:noProof/>
                <w:webHidden/>
              </w:rPr>
              <w:instrText xml:space="preserve"> PAGEREF _Toc79260694 \h </w:instrText>
            </w:r>
            <w:r w:rsidR="00F6076B">
              <w:rPr>
                <w:noProof/>
                <w:webHidden/>
              </w:rPr>
            </w:r>
            <w:r w:rsidR="00F6076B">
              <w:rPr>
                <w:noProof/>
                <w:webHidden/>
              </w:rPr>
              <w:fldChar w:fldCharType="separate"/>
            </w:r>
            <w:r w:rsidR="00F6076B">
              <w:rPr>
                <w:noProof/>
                <w:webHidden/>
              </w:rPr>
              <w:t>34</w:t>
            </w:r>
            <w:r w:rsidR="00F6076B">
              <w:rPr>
                <w:noProof/>
                <w:webHidden/>
              </w:rPr>
              <w:fldChar w:fldCharType="end"/>
            </w:r>
          </w:hyperlink>
        </w:p>
        <w:p w14:paraId="3C5548F2" w14:textId="66409EF1" w:rsidR="00F6076B" w:rsidRDefault="003426FE">
          <w:pPr>
            <w:pStyle w:val="TOC2"/>
            <w:tabs>
              <w:tab w:val="right" w:leader="dot" w:pos="9019"/>
            </w:tabs>
            <w:rPr>
              <w:rFonts w:asciiTheme="minorHAnsi" w:eastAsiaTheme="minorEastAsia" w:hAnsiTheme="minorHAnsi"/>
              <w:noProof/>
              <w:szCs w:val="22"/>
            </w:rPr>
          </w:pPr>
          <w:hyperlink w:anchor="_Toc79260695" w:history="1">
            <w:r w:rsidR="00F6076B" w:rsidRPr="00887DFA">
              <w:rPr>
                <w:rStyle w:val="Hyperlink"/>
                <w:noProof/>
              </w:rPr>
              <w:t>Conclusion</w:t>
            </w:r>
            <w:r w:rsidR="00F6076B">
              <w:rPr>
                <w:noProof/>
                <w:webHidden/>
              </w:rPr>
              <w:tab/>
            </w:r>
            <w:r w:rsidR="00F6076B">
              <w:rPr>
                <w:noProof/>
                <w:webHidden/>
              </w:rPr>
              <w:fldChar w:fldCharType="begin"/>
            </w:r>
            <w:r w:rsidR="00F6076B">
              <w:rPr>
                <w:noProof/>
                <w:webHidden/>
              </w:rPr>
              <w:instrText xml:space="preserve"> PAGEREF _Toc79260695 \h </w:instrText>
            </w:r>
            <w:r w:rsidR="00F6076B">
              <w:rPr>
                <w:noProof/>
                <w:webHidden/>
              </w:rPr>
            </w:r>
            <w:r w:rsidR="00F6076B">
              <w:rPr>
                <w:noProof/>
                <w:webHidden/>
              </w:rPr>
              <w:fldChar w:fldCharType="separate"/>
            </w:r>
            <w:r w:rsidR="00F6076B">
              <w:rPr>
                <w:noProof/>
                <w:webHidden/>
              </w:rPr>
              <w:t>35</w:t>
            </w:r>
            <w:r w:rsidR="00F6076B">
              <w:rPr>
                <w:noProof/>
                <w:webHidden/>
              </w:rPr>
              <w:fldChar w:fldCharType="end"/>
            </w:r>
          </w:hyperlink>
        </w:p>
        <w:p w14:paraId="2EDC44B5" w14:textId="38AD3CCF" w:rsidR="00F6076B" w:rsidRDefault="003426FE">
          <w:pPr>
            <w:pStyle w:val="TOC2"/>
            <w:tabs>
              <w:tab w:val="right" w:leader="dot" w:pos="9019"/>
            </w:tabs>
            <w:rPr>
              <w:rFonts w:asciiTheme="minorHAnsi" w:eastAsiaTheme="minorEastAsia" w:hAnsiTheme="minorHAnsi"/>
              <w:noProof/>
              <w:szCs w:val="22"/>
            </w:rPr>
          </w:pPr>
          <w:hyperlink w:anchor="_Toc79260696" w:history="1">
            <w:r w:rsidR="00F6076B" w:rsidRPr="00887DFA">
              <w:rPr>
                <w:rStyle w:val="Hyperlink"/>
                <w:noProof/>
              </w:rPr>
              <w:t>References</w:t>
            </w:r>
            <w:r w:rsidR="00F6076B">
              <w:rPr>
                <w:noProof/>
                <w:webHidden/>
              </w:rPr>
              <w:tab/>
            </w:r>
            <w:r w:rsidR="00F6076B">
              <w:rPr>
                <w:noProof/>
                <w:webHidden/>
              </w:rPr>
              <w:fldChar w:fldCharType="begin"/>
            </w:r>
            <w:r w:rsidR="00F6076B">
              <w:rPr>
                <w:noProof/>
                <w:webHidden/>
              </w:rPr>
              <w:instrText xml:space="preserve"> PAGEREF _Toc79260696 \h </w:instrText>
            </w:r>
            <w:r w:rsidR="00F6076B">
              <w:rPr>
                <w:noProof/>
                <w:webHidden/>
              </w:rPr>
            </w:r>
            <w:r w:rsidR="00F6076B">
              <w:rPr>
                <w:noProof/>
                <w:webHidden/>
              </w:rPr>
              <w:fldChar w:fldCharType="separate"/>
            </w:r>
            <w:r w:rsidR="00F6076B">
              <w:rPr>
                <w:noProof/>
                <w:webHidden/>
              </w:rPr>
              <w:t>37</w:t>
            </w:r>
            <w:r w:rsidR="00F6076B">
              <w:rPr>
                <w:noProof/>
                <w:webHidden/>
              </w:rPr>
              <w:fldChar w:fldCharType="end"/>
            </w:r>
          </w:hyperlink>
        </w:p>
        <w:p w14:paraId="53449098" w14:textId="30B071C2" w:rsidR="00F6076B" w:rsidRDefault="003426FE">
          <w:pPr>
            <w:pStyle w:val="TOC1"/>
            <w:tabs>
              <w:tab w:val="right" w:leader="dot" w:pos="9019"/>
            </w:tabs>
            <w:rPr>
              <w:rFonts w:asciiTheme="minorHAnsi" w:eastAsiaTheme="minorEastAsia" w:hAnsiTheme="minorHAnsi"/>
              <w:noProof/>
              <w:szCs w:val="22"/>
            </w:rPr>
          </w:pPr>
          <w:hyperlink w:anchor="_Toc79260697" w:history="1">
            <w:r w:rsidR="00F6076B" w:rsidRPr="00887DFA">
              <w:rPr>
                <w:rStyle w:val="Hyperlink"/>
                <w:noProof/>
              </w:rPr>
              <w:t>Task 2 – Online group presentation</w:t>
            </w:r>
            <w:r w:rsidR="00F6076B">
              <w:rPr>
                <w:noProof/>
                <w:webHidden/>
              </w:rPr>
              <w:tab/>
            </w:r>
            <w:r w:rsidR="00F6076B">
              <w:rPr>
                <w:noProof/>
                <w:webHidden/>
              </w:rPr>
              <w:fldChar w:fldCharType="begin"/>
            </w:r>
            <w:r w:rsidR="00F6076B">
              <w:rPr>
                <w:noProof/>
                <w:webHidden/>
              </w:rPr>
              <w:instrText xml:space="preserve"> PAGEREF _Toc79260697 \h </w:instrText>
            </w:r>
            <w:r w:rsidR="00F6076B">
              <w:rPr>
                <w:noProof/>
                <w:webHidden/>
              </w:rPr>
            </w:r>
            <w:r w:rsidR="00F6076B">
              <w:rPr>
                <w:noProof/>
                <w:webHidden/>
              </w:rPr>
              <w:fldChar w:fldCharType="separate"/>
            </w:r>
            <w:r w:rsidR="00F6076B">
              <w:rPr>
                <w:noProof/>
                <w:webHidden/>
              </w:rPr>
              <w:t>40</w:t>
            </w:r>
            <w:r w:rsidR="00F6076B">
              <w:rPr>
                <w:noProof/>
                <w:webHidden/>
              </w:rPr>
              <w:fldChar w:fldCharType="end"/>
            </w:r>
          </w:hyperlink>
        </w:p>
        <w:p w14:paraId="0DB1C049" w14:textId="086C03F2" w:rsidR="008D52A2" w:rsidRDefault="008D52A2">
          <w:r>
            <w:rPr>
              <w:b/>
              <w:bCs/>
              <w:noProof/>
            </w:rPr>
            <w:fldChar w:fldCharType="end"/>
          </w:r>
        </w:p>
      </w:sdtContent>
    </w:sdt>
    <w:p w14:paraId="3E12E18F" w14:textId="77777777" w:rsidR="00D9011D" w:rsidRDefault="00D9011D">
      <w:pPr>
        <w:rPr>
          <w:szCs w:val="22"/>
        </w:rPr>
      </w:pPr>
      <w:r>
        <w:rPr>
          <w:szCs w:val="22"/>
        </w:rPr>
        <w:br w:type="page"/>
      </w:r>
    </w:p>
    <w:p w14:paraId="59FCF6A3" w14:textId="77777777" w:rsidR="00D9011D" w:rsidRPr="00D9011D" w:rsidRDefault="00D9011D">
      <w:pPr>
        <w:rPr>
          <w:b/>
          <w:bCs/>
          <w:sz w:val="24"/>
          <w:szCs w:val="24"/>
        </w:rPr>
      </w:pPr>
      <w:r w:rsidRPr="00D9011D">
        <w:rPr>
          <w:b/>
          <w:bCs/>
          <w:sz w:val="24"/>
          <w:szCs w:val="24"/>
        </w:rPr>
        <w:lastRenderedPageBreak/>
        <w:t>List of figures</w:t>
      </w:r>
    </w:p>
    <w:p w14:paraId="465C839F" w14:textId="5CC715C7" w:rsidR="00F6076B" w:rsidRDefault="00D9011D">
      <w:pPr>
        <w:pStyle w:val="TableofFigures"/>
        <w:tabs>
          <w:tab w:val="right" w:leader="dot" w:pos="9019"/>
        </w:tabs>
        <w:rPr>
          <w:rFonts w:asciiTheme="minorHAnsi" w:eastAsiaTheme="minorEastAsia" w:hAnsiTheme="minorHAnsi"/>
          <w:noProof/>
          <w:szCs w:val="22"/>
        </w:rPr>
      </w:pPr>
      <w:r>
        <w:rPr>
          <w:szCs w:val="22"/>
        </w:rPr>
        <w:fldChar w:fldCharType="begin"/>
      </w:r>
      <w:r>
        <w:rPr>
          <w:szCs w:val="22"/>
        </w:rPr>
        <w:instrText xml:space="preserve"> TOC \h \z \c "Figure" </w:instrText>
      </w:r>
      <w:r>
        <w:rPr>
          <w:szCs w:val="22"/>
        </w:rPr>
        <w:fldChar w:fldCharType="separate"/>
      </w:r>
      <w:hyperlink w:anchor="_Toc79260698" w:history="1">
        <w:r w:rsidR="00F6076B" w:rsidRPr="00F70C09">
          <w:rPr>
            <w:rStyle w:val="Hyperlink"/>
            <w:noProof/>
          </w:rPr>
          <w:t>Figure 1 - Business planning</w:t>
        </w:r>
        <w:r w:rsidR="00F6076B">
          <w:rPr>
            <w:noProof/>
            <w:webHidden/>
          </w:rPr>
          <w:tab/>
        </w:r>
        <w:r w:rsidR="00F6076B">
          <w:rPr>
            <w:noProof/>
            <w:webHidden/>
          </w:rPr>
          <w:fldChar w:fldCharType="begin"/>
        </w:r>
        <w:r w:rsidR="00F6076B">
          <w:rPr>
            <w:noProof/>
            <w:webHidden/>
          </w:rPr>
          <w:instrText xml:space="preserve"> PAGEREF _Toc79260698 \h </w:instrText>
        </w:r>
        <w:r w:rsidR="00F6076B">
          <w:rPr>
            <w:noProof/>
            <w:webHidden/>
          </w:rPr>
        </w:r>
        <w:r w:rsidR="00F6076B">
          <w:rPr>
            <w:noProof/>
            <w:webHidden/>
          </w:rPr>
          <w:fldChar w:fldCharType="separate"/>
        </w:r>
        <w:r w:rsidR="00F6076B">
          <w:rPr>
            <w:noProof/>
            <w:webHidden/>
          </w:rPr>
          <w:t>6</w:t>
        </w:r>
        <w:r w:rsidR="00F6076B">
          <w:rPr>
            <w:noProof/>
            <w:webHidden/>
          </w:rPr>
          <w:fldChar w:fldCharType="end"/>
        </w:r>
      </w:hyperlink>
    </w:p>
    <w:p w14:paraId="6632530F" w14:textId="2C297396" w:rsidR="00F6076B" w:rsidRDefault="003426FE">
      <w:pPr>
        <w:pStyle w:val="TableofFigures"/>
        <w:tabs>
          <w:tab w:val="right" w:leader="dot" w:pos="9019"/>
        </w:tabs>
        <w:rPr>
          <w:rFonts w:asciiTheme="minorHAnsi" w:eastAsiaTheme="minorEastAsia" w:hAnsiTheme="minorHAnsi"/>
          <w:noProof/>
          <w:szCs w:val="22"/>
        </w:rPr>
      </w:pPr>
      <w:hyperlink w:anchor="_Toc79260699" w:history="1">
        <w:r w:rsidR="00F6076B" w:rsidRPr="00F70C09">
          <w:rPr>
            <w:rStyle w:val="Hyperlink"/>
            <w:noProof/>
          </w:rPr>
          <w:t>Figure 2 - Legal and licensing of business</w:t>
        </w:r>
        <w:r w:rsidR="00F6076B">
          <w:rPr>
            <w:noProof/>
            <w:webHidden/>
          </w:rPr>
          <w:tab/>
        </w:r>
        <w:r w:rsidR="00F6076B">
          <w:rPr>
            <w:noProof/>
            <w:webHidden/>
          </w:rPr>
          <w:fldChar w:fldCharType="begin"/>
        </w:r>
        <w:r w:rsidR="00F6076B">
          <w:rPr>
            <w:noProof/>
            <w:webHidden/>
          </w:rPr>
          <w:instrText xml:space="preserve"> PAGEREF _Toc79260699 \h </w:instrText>
        </w:r>
        <w:r w:rsidR="00F6076B">
          <w:rPr>
            <w:noProof/>
            <w:webHidden/>
          </w:rPr>
        </w:r>
        <w:r w:rsidR="00F6076B">
          <w:rPr>
            <w:noProof/>
            <w:webHidden/>
          </w:rPr>
          <w:fldChar w:fldCharType="separate"/>
        </w:r>
        <w:r w:rsidR="00F6076B">
          <w:rPr>
            <w:noProof/>
            <w:webHidden/>
          </w:rPr>
          <w:t>8</w:t>
        </w:r>
        <w:r w:rsidR="00F6076B">
          <w:rPr>
            <w:noProof/>
            <w:webHidden/>
          </w:rPr>
          <w:fldChar w:fldCharType="end"/>
        </w:r>
      </w:hyperlink>
    </w:p>
    <w:p w14:paraId="33A960A9" w14:textId="15E8EDC6" w:rsidR="00F6076B" w:rsidRDefault="003426FE">
      <w:pPr>
        <w:pStyle w:val="TableofFigures"/>
        <w:tabs>
          <w:tab w:val="right" w:leader="dot" w:pos="9019"/>
        </w:tabs>
        <w:rPr>
          <w:rFonts w:asciiTheme="minorHAnsi" w:eastAsiaTheme="minorEastAsia" w:hAnsiTheme="minorHAnsi"/>
          <w:noProof/>
          <w:szCs w:val="22"/>
        </w:rPr>
      </w:pPr>
      <w:hyperlink w:anchor="_Toc79260700" w:history="1">
        <w:r w:rsidR="00F6076B" w:rsidRPr="00F70C09">
          <w:rPr>
            <w:rStyle w:val="Hyperlink"/>
            <w:noProof/>
          </w:rPr>
          <w:t>Figure 3 - Management process</w:t>
        </w:r>
        <w:r w:rsidR="00F6076B">
          <w:rPr>
            <w:noProof/>
            <w:webHidden/>
          </w:rPr>
          <w:tab/>
        </w:r>
        <w:r w:rsidR="00F6076B">
          <w:rPr>
            <w:noProof/>
            <w:webHidden/>
          </w:rPr>
          <w:fldChar w:fldCharType="begin"/>
        </w:r>
        <w:r w:rsidR="00F6076B">
          <w:rPr>
            <w:noProof/>
            <w:webHidden/>
          </w:rPr>
          <w:instrText xml:space="preserve"> PAGEREF _Toc79260700 \h </w:instrText>
        </w:r>
        <w:r w:rsidR="00F6076B">
          <w:rPr>
            <w:noProof/>
            <w:webHidden/>
          </w:rPr>
        </w:r>
        <w:r w:rsidR="00F6076B">
          <w:rPr>
            <w:noProof/>
            <w:webHidden/>
          </w:rPr>
          <w:fldChar w:fldCharType="separate"/>
        </w:r>
        <w:r w:rsidR="00F6076B">
          <w:rPr>
            <w:noProof/>
            <w:webHidden/>
          </w:rPr>
          <w:t>10</w:t>
        </w:r>
        <w:r w:rsidR="00F6076B">
          <w:rPr>
            <w:noProof/>
            <w:webHidden/>
          </w:rPr>
          <w:fldChar w:fldCharType="end"/>
        </w:r>
      </w:hyperlink>
    </w:p>
    <w:p w14:paraId="03EDF0B1" w14:textId="7DB897FF" w:rsidR="00F6076B" w:rsidRDefault="003426FE">
      <w:pPr>
        <w:pStyle w:val="TableofFigures"/>
        <w:tabs>
          <w:tab w:val="right" w:leader="dot" w:pos="9019"/>
        </w:tabs>
        <w:rPr>
          <w:rFonts w:asciiTheme="minorHAnsi" w:eastAsiaTheme="minorEastAsia" w:hAnsiTheme="minorHAnsi"/>
          <w:noProof/>
          <w:szCs w:val="22"/>
        </w:rPr>
      </w:pPr>
      <w:hyperlink w:anchor="_Toc79260701" w:history="1">
        <w:r w:rsidR="00F6076B" w:rsidRPr="00F70C09">
          <w:rPr>
            <w:rStyle w:val="Hyperlink"/>
            <w:noProof/>
          </w:rPr>
          <w:t>Figure 4 - Management chart for restaurant</w:t>
        </w:r>
        <w:r w:rsidR="00F6076B">
          <w:rPr>
            <w:noProof/>
            <w:webHidden/>
          </w:rPr>
          <w:tab/>
        </w:r>
        <w:r w:rsidR="00F6076B">
          <w:rPr>
            <w:noProof/>
            <w:webHidden/>
          </w:rPr>
          <w:fldChar w:fldCharType="begin"/>
        </w:r>
        <w:r w:rsidR="00F6076B">
          <w:rPr>
            <w:noProof/>
            <w:webHidden/>
          </w:rPr>
          <w:instrText xml:space="preserve"> PAGEREF _Toc79260701 \h </w:instrText>
        </w:r>
        <w:r w:rsidR="00F6076B">
          <w:rPr>
            <w:noProof/>
            <w:webHidden/>
          </w:rPr>
        </w:r>
        <w:r w:rsidR="00F6076B">
          <w:rPr>
            <w:noProof/>
            <w:webHidden/>
          </w:rPr>
          <w:fldChar w:fldCharType="separate"/>
        </w:r>
        <w:r w:rsidR="00F6076B">
          <w:rPr>
            <w:noProof/>
            <w:webHidden/>
          </w:rPr>
          <w:t>11</w:t>
        </w:r>
        <w:r w:rsidR="00F6076B">
          <w:rPr>
            <w:noProof/>
            <w:webHidden/>
          </w:rPr>
          <w:fldChar w:fldCharType="end"/>
        </w:r>
      </w:hyperlink>
    </w:p>
    <w:p w14:paraId="5A3759BE" w14:textId="6D163E44" w:rsidR="00F6076B" w:rsidRDefault="003426FE">
      <w:pPr>
        <w:pStyle w:val="TableofFigures"/>
        <w:tabs>
          <w:tab w:val="right" w:leader="dot" w:pos="9019"/>
        </w:tabs>
        <w:rPr>
          <w:rFonts w:asciiTheme="minorHAnsi" w:eastAsiaTheme="minorEastAsia" w:hAnsiTheme="minorHAnsi"/>
          <w:noProof/>
          <w:szCs w:val="22"/>
        </w:rPr>
      </w:pPr>
      <w:hyperlink w:anchor="_Toc79260702" w:history="1">
        <w:r w:rsidR="00F6076B" w:rsidRPr="00F70C09">
          <w:rPr>
            <w:rStyle w:val="Hyperlink"/>
            <w:noProof/>
          </w:rPr>
          <w:t>Figure 5 - The business situation in COVID-19</w:t>
        </w:r>
        <w:r w:rsidR="00F6076B">
          <w:rPr>
            <w:noProof/>
            <w:webHidden/>
          </w:rPr>
          <w:tab/>
        </w:r>
        <w:r w:rsidR="00F6076B">
          <w:rPr>
            <w:noProof/>
            <w:webHidden/>
          </w:rPr>
          <w:fldChar w:fldCharType="begin"/>
        </w:r>
        <w:r w:rsidR="00F6076B">
          <w:rPr>
            <w:noProof/>
            <w:webHidden/>
          </w:rPr>
          <w:instrText xml:space="preserve"> PAGEREF _Toc79260702 \h </w:instrText>
        </w:r>
        <w:r w:rsidR="00F6076B">
          <w:rPr>
            <w:noProof/>
            <w:webHidden/>
          </w:rPr>
        </w:r>
        <w:r w:rsidR="00F6076B">
          <w:rPr>
            <w:noProof/>
            <w:webHidden/>
          </w:rPr>
          <w:fldChar w:fldCharType="separate"/>
        </w:r>
        <w:r w:rsidR="00F6076B">
          <w:rPr>
            <w:noProof/>
            <w:webHidden/>
          </w:rPr>
          <w:t>13</w:t>
        </w:r>
        <w:r w:rsidR="00F6076B">
          <w:rPr>
            <w:noProof/>
            <w:webHidden/>
          </w:rPr>
          <w:fldChar w:fldCharType="end"/>
        </w:r>
      </w:hyperlink>
    </w:p>
    <w:p w14:paraId="187AA4A5" w14:textId="0BBCA212" w:rsidR="00F6076B" w:rsidRDefault="003426FE">
      <w:pPr>
        <w:pStyle w:val="TableofFigures"/>
        <w:tabs>
          <w:tab w:val="right" w:leader="dot" w:pos="9019"/>
        </w:tabs>
        <w:rPr>
          <w:rFonts w:asciiTheme="minorHAnsi" w:eastAsiaTheme="minorEastAsia" w:hAnsiTheme="minorHAnsi"/>
          <w:noProof/>
          <w:szCs w:val="22"/>
        </w:rPr>
      </w:pPr>
      <w:hyperlink w:anchor="_Toc79260703" w:history="1">
        <w:r w:rsidR="00F6076B" w:rsidRPr="00F70C09">
          <w:rPr>
            <w:rStyle w:val="Hyperlink"/>
            <w:noProof/>
          </w:rPr>
          <w:t>Figure 6 - Competitor vs our campaign</w:t>
        </w:r>
        <w:r w:rsidR="00F6076B">
          <w:rPr>
            <w:noProof/>
            <w:webHidden/>
          </w:rPr>
          <w:tab/>
        </w:r>
        <w:r w:rsidR="00F6076B">
          <w:rPr>
            <w:noProof/>
            <w:webHidden/>
          </w:rPr>
          <w:fldChar w:fldCharType="begin"/>
        </w:r>
        <w:r w:rsidR="00F6076B">
          <w:rPr>
            <w:noProof/>
            <w:webHidden/>
          </w:rPr>
          <w:instrText xml:space="preserve"> PAGEREF _Toc79260703 \h </w:instrText>
        </w:r>
        <w:r w:rsidR="00F6076B">
          <w:rPr>
            <w:noProof/>
            <w:webHidden/>
          </w:rPr>
        </w:r>
        <w:r w:rsidR="00F6076B">
          <w:rPr>
            <w:noProof/>
            <w:webHidden/>
          </w:rPr>
          <w:fldChar w:fldCharType="separate"/>
        </w:r>
        <w:r w:rsidR="00F6076B">
          <w:rPr>
            <w:noProof/>
            <w:webHidden/>
          </w:rPr>
          <w:t>15</w:t>
        </w:r>
        <w:r w:rsidR="00F6076B">
          <w:rPr>
            <w:noProof/>
            <w:webHidden/>
          </w:rPr>
          <w:fldChar w:fldCharType="end"/>
        </w:r>
      </w:hyperlink>
    </w:p>
    <w:p w14:paraId="340B0085" w14:textId="612719C5" w:rsidR="00F6076B" w:rsidRDefault="003426FE">
      <w:pPr>
        <w:pStyle w:val="TableofFigures"/>
        <w:tabs>
          <w:tab w:val="right" w:leader="dot" w:pos="9019"/>
        </w:tabs>
        <w:rPr>
          <w:rFonts w:asciiTheme="minorHAnsi" w:eastAsiaTheme="minorEastAsia" w:hAnsiTheme="minorHAnsi"/>
          <w:noProof/>
          <w:szCs w:val="22"/>
        </w:rPr>
      </w:pPr>
      <w:hyperlink w:anchor="_Toc79260704" w:history="1">
        <w:r w:rsidR="00F6076B" w:rsidRPr="00F70C09">
          <w:rPr>
            <w:rStyle w:val="Hyperlink"/>
            <w:noProof/>
          </w:rPr>
          <w:t>Figure 7 - Market strategy cycle</w:t>
        </w:r>
        <w:r w:rsidR="00F6076B">
          <w:rPr>
            <w:noProof/>
            <w:webHidden/>
          </w:rPr>
          <w:tab/>
        </w:r>
        <w:r w:rsidR="00F6076B">
          <w:rPr>
            <w:noProof/>
            <w:webHidden/>
          </w:rPr>
          <w:fldChar w:fldCharType="begin"/>
        </w:r>
        <w:r w:rsidR="00F6076B">
          <w:rPr>
            <w:noProof/>
            <w:webHidden/>
          </w:rPr>
          <w:instrText xml:space="preserve"> PAGEREF _Toc79260704 \h </w:instrText>
        </w:r>
        <w:r w:rsidR="00F6076B">
          <w:rPr>
            <w:noProof/>
            <w:webHidden/>
          </w:rPr>
        </w:r>
        <w:r w:rsidR="00F6076B">
          <w:rPr>
            <w:noProof/>
            <w:webHidden/>
          </w:rPr>
          <w:fldChar w:fldCharType="separate"/>
        </w:r>
        <w:r w:rsidR="00F6076B">
          <w:rPr>
            <w:noProof/>
            <w:webHidden/>
          </w:rPr>
          <w:t>17</w:t>
        </w:r>
        <w:r w:rsidR="00F6076B">
          <w:rPr>
            <w:noProof/>
            <w:webHidden/>
          </w:rPr>
          <w:fldChar w:fldCharType="end"/>
        </w:r>
      </w:hyperlink>
    </w:p>
    <w:p w14:paraId="251FB919" w14:textId="5BFF85D7" w:rsidR="00F6076B" w:rsidRDefault="003426FE">
      <w:pPr>
        <w:pStyle w:val="TableofFigures"/>
        <w:tabs>
          <w:tab w:val="right" w:leader="dot" w:pos="9019"/>
        </w:tabs>
        <w:rPr>
          <w:rFonts w:asciiTheme="minorHAnsi" w:eastAsiaTheme="minorEastAsia" w:hAnsiTheme="minorHAnsi"/>
          <w:noProof/>
          <w:szCs w:val="22"/>
        </w:rPr>
      </w:pPr>
      <w:hyperlink w:anchor="_Toc79260705" w:history="1">
        <w:r w:rsidR="00F6076B" w:rsidRPr="00F70C09">
          <w:rPr>
            <w:rStyle w:val="Hyperlink"/>
            <w:noProof/>
          </w:rPr>
          <w:t>Figure 8 - Mass media demonstration</w:t>
        </w:r>
        <w:r w:rsidR="00F6076B">
          <w:rPr>
            <w:noProof/>
            <w:webHidden/>
          </w:rPr>
          <w:tab/>
        </w:r>
        <w:r w:rsidR="00F6076B">
          <w:rPr>
            <w:noProof/>
            <w:webHidden/>
          </w:rPr>
          <w:fldChar w:fldCharType="begin"/>
        </w:r>
        <w:r w:rsidR="00F6076B">
          <w:rPr>
            <w:noProof/>
            <w:webHidden/>
          </w:rPr>
          <w:instrText xml:space="preserve"> PAGEREF _Toc79260705 \h </w:instrText>
        </w:r>
        <w:r w:rsidR="00F6076B">
          <w:rPr>
            <w:noProof/>
            <w:webHidden/>
          </w:rPr>
        </w:r>
        <w:r w:rsidR="00F6076B">
          <w:rPr>
            <w:noProof/>
            <w:webHidden/>
          </w:rPr>
          <w:fldChar w:fldCharType="separate"/>
        </w:r>
        <w:r w:rsidR="00F6076B">
          <w:rPr>
            <w:noProof/>
            <w:webHidden/>
          </w:rPr>
          <w:t>18</w:t>
        </w:r>
        <w:r w:rsidR="00F6076B">
          <w:rPr>
            <w:noProof/>
            <w:webHidden/>
          </w:rPr>
          <w:fldChar w:fldCharType="end"/>
        </w:r>
      </w:hyperlink>
    </w:p>
    <w:p w14:paraId="4D0CB232" w14:textId="13066D48" w:rsidR="00F6076B" w:rsidRDefault="003426FE">
      <w:pPr>
        <w:pStyle w:val="TableofFigures"/>
        <w:tabs>
          <w:tab w:val="right" w:leader="dot" w:pos="9019"/>
        </w:tabs>
        <w:rPr>
          <w:rFonts w:asciiTheme="minorHAnsi" w:eastAsiaTheme="minorEastAsia" w:hAnsiTheme="minorHAnsi"/>
          <w:noProof/>
          <w:szCs w:val="22"/>
        </w:rPr>
      </w:pPr>
      <w:hyperlink w:anchor="_Toc79260706" w:history="1">
        <w:r w:rsidR="00F6076B" w:rsidRPr="00F70C09">
          <w:rPr>
            <w:rStyle w:val="Hyperlink"/>
            <w:noProof/>
          </w:rPr>
          <w:t>Figure 9 - Meal 1 (Summer asisan slaw)</w:t>
        </w:r>
        <w:r w:rsidR="00F6076B">
          <w:rPr>
            <w:noProof/>
            <w:webHidden/>
          </w:rPr>
          <w:tab/>
        </w:r>
        <w:r w:rsidR="00F6076B">
          <w:rPr>
            <w:noProof/>
            <w:webHidden/>
          </w:rPr>
          <w:fldChar w:fldCharType="begin"/>
        </w:r>
        <w:r w:rsidR="00F6076B">
          <w:rPr>
            <w:noProof/>
            <w:webHidden/>
          </w:rPr>
          <w:instrText xml:space="preserve"> PAGEREF _Toc79260706 \h </w:instrText>
        </w:r>
        <w:r w:rsidR="00F6076B">
          <w:rPr>
            <w:noProof/>
            <w:webHidden/>
          </w:rPr>
        </w:r>
        <w:r w:rsidR="00F6076B">
          <w:rPr>
            <w:noProof/>
            <w:webHidden/>
          </w:rPr>
          <w:fldChar w:fldCharType="separate"/>
        </w:r>
        <w:r w:rsidR="00F6076B">
          <w:rPr>
            <w:noProof/>
            <w:webHidden/>
          </w:rPr>
          <w:t>20</w:t>
        </w:r>
        <w:r w:rsidR="00F6076B">
          <w:rPr>
            <w:noProof/>
            <w:webHidden/>
          </w:rPr>
          <w:fldChar w:fldCharType="end"/>
        </w:r>
      </w:hyperlink>
    </w:p>
    <w:p w14:paraId="7B1D1841" w14:textId="375BADF3" w:rsidR="00F6076B" w:rsidRDefault="003426FE">
      <w:pPr>
        <w:pStyle w:val="TableofFigures"/>
        <w:tabs>
          <w:tab w:val="right" w:leader="dot" w:pos="9019"/>
        </w:tabs>
        <w:rPr>
          <w:rFonts w:asciiTheme="minorHAnsi" w:eastAsiaTheme="minorEastAsia" w:hAnsiTheme="minorHAnsi"/>
          <w:noProof/>
          <w:szCs w:val="22"/>
        </w:rPr>
      </w:pPr>
      <w:hyperlink w:anchor="_Toc79260707" w:history="1">
        <w:r w:rsidR="00F6076B" w:rsidRPr="00F70C09">
          <w:rPr>
            <w:rStyle w:val="Hyperlink"/>
            <w:noProof/>
          </w:rPr>
          <w:t>Figure 10 - Meal 2 (Easy Pasta Salad)</w:t>
        </w:r>
        <w:r w:rsidR="00F6076B">
          <w:rPr>
            <w:noProof/>
            <w:webHidden/>
          </w:rPr>
          <w:tab/>
        </w:r>
        <w:r w:rsidR="00F6076B">
          <w:rPr>
            <w:noProof/>
            <w:webHidden/>
          </w:rPr>
          <w:fldChar w:fldCharType="begin"/>
        </w:r>
        <w:r w:rsidR="00F6076B">
          <w:rPr>
            <w:noProof/>
            <w:webHidden/>
          </w:rPr>
          <w:instrText xml:space="preserve"> PAGEREF _Toc79260707 \h </w:instrText>
        </w:r>
        <w:r w:rsidR="00F6076B">
          <w:rPr>
            <w:noProof/>
            <w:webHidden/>
          </w:rPr>
        </w:r>
        <w:r w:rsidR="00F6076B">
          <w:rPr>
            <w:noProof/>
            <w:webHidden/>
          </w:rPr>
          <w:fldChar w:fldCharType="separate"/>
        </w:r>
        <w:r w:rsidR="00F6076B">
          <w:rPr>
            <w:noProof/>
            <w:webHidden/>
          </w:rPr>
          <w:t>21</w:t>
        </w:r>
        <w:r w:rsidR="00F6076B">
          <w:rPr>
            <w:noProof/>
            <w:webHidden/>
          </w:rPr>
          <w:fldChar w:fldCharType="end"/>
        </w:r>
      </w:hyperlink>
    </w:p>
    <w:p w14:paraId="26386BA1" w14:textId="7797CC74" w:rsidR="00F6076B" w:rsidRDefault="003426FE">
      <w:pPr>
        <w:pStyle w:val="TableofFigures"/>
        <w:tabs>
          <w:tab w:val="right" w:leader="dot" w:pos="9019"/>
        </w:tabs>
        <w:rPr>
          <w:rFonts w:asciiTheme="minorHAnsi" w:eastAsiaTheme="minorEastAsia" w:hAnsiTheme="minorHAnsi"/>
          <w:noProof/>
          <w:szCs w:val="22"/>
        </w:rPr>
      </w:pPr>
      <w:hyperlink w:anchor="_Toc79260708" w:history="1">
        <w:r w:rsidR="00F6076B" w:rsidRPr="00F70C09">
          <w:rPr>
            <w:rStyle w:val="Hyperlink"/>
            <w:noProof/>
          </w:rPr>
          <w:t>Figure 11 - Meal 3 (Rainbow Orzo Salad)</w:t>
        </w:r>
        <w:r w:rsidR="00F6076B">
          <w:rPr>
            <w:noProof/>
            <w:webHidden/>
          </w:rPr>
          <w:tab/>
        </w:r>
        <w:r w:rsidR="00F6076B">
          <w:rPr>
            <w:noProof/>
            <w:webHidden/>
          </w:rPr>
          <w:fldChar w:fldCharType="begin"/>
        </w:r>
        <w:r w:rsidR="00F6076B">
          <w:rPr>
            <w:noProof/>
            <w:webHidden/>
          </w:rPr>
          <w:instrText xml:space="preserve"> PAGEREF _Toc79260708 \h </w:instrText>
        </w:r>
        <w:r w:rsidR="00F6076B">
          <w:rPr>
            <w:noProof/>
            <w:webHidden/>
          </w:rPr>
        </w:r>
        <w:r w:rsidR="00F6076B">
          <w:rPr>
            <w:noProof/>
            <w:webHidden/>
          </w:rPr>
          <w:fldChar w:fldCharType="separate"/>
        </w:r>
        <w:r w:rsidR="00F6076B">
          <w:rPr>
            <w:noProof/>
            <w:webHidden/>
          </w:rPr>
          <w:t>21</w:t>
        </w:r>
        <w:r w:rsidR="00F6076B">
          <w:rPr>
            <w:noProof/>
            <w:webHidden/>
          </w:rPr>
          <w:fldChar w:fldCharType="end"/>
        </w:r>
      </w:hyperlink>
    </w:p>
    <w:p w14:paraId="5D85B642" w14:textId="494AEAAA" w:rsidR="00F6076B" w:rsidRDefault="003426FE">
      <w:pPr>
        <w:pStyle w:val="TableofFigures"/>
        <w:tabs>
          <w:tab w:val="right" w:leader="dot" w:pos="9019"/>
        </w:tabs>
        <w:rPr>
          <w:rFonts w:asciiTheme="minorHAnsi" w:eastAsiaTheme="minorEastAsia" w:hAnsiTheme="minorHAnsi"/>
          <w:noProof/>
          <w:szCs w:val="22"/>
        </w:rPr>
      </w:pPr>
      <w:hyperlink w:anchor="_Toc79260709" w:history="1">
        <w:r w:rsidR="00F6076B" w:rsidRPr="00F70C09">
          <w:rPr>
            <w:rStyle w:val="Hyperlink"/>
            <w:noProof/>
          </w:rPr>
          <w:t>Figure 12 - Meal 4 (Taco Salad)</w:t>
        </w:r>
        <w:r w:rsidR="00F6076B">
          <w:rPr>
            <w:noProof/>
            <w:webHidden/>
          </w:rPr>
          <w:tab/>
        </w:r>
        <w:r w:rsidR="00F6076B">
          <w:rPr>
            <w:noProof/>
            <w:webHidden/>
          </w:rPr>
          <w:fldChar w:fldCharType="begin"/>
        </w:r>
        <w:r w:rsidR="00F6076B">
          <w:rPr>
            <w:noProof/>
            <w:webHidden/>
          </w:rPr>
          <w:instrText xml:space="preserve"> PAGEREF _Toc79260709 \h </w:instrText>
        </w:r>
        <w:r w:rsidR="00F6076B">
          <w:rPr>
            <w:noProof/>
            <w:webHidden/>
          </w:rPr>
        </w:r>
        <w:r w:rsidR="00F6076B">
          <w:rPr>
            <w:noProof/>
            <w:webHidden/>
          </w:rPr>
          <w:fldChar w:fldCharType="separate"/>
        </w:r>
        <w:r w:rsidR="00F6076B">
          <w:rPr>
            <w:noProof/>
            <w:webHidden/>
          </w:rPr>
          <w:t>22</w:t>
        </w:r>
        <w:r w:rsidR="00F6076B">
          <w:rPr>
            <w:noProof/>
            <w:webHidden/>
          </w:rPr>
          <w:fldChar w:fldCharType="end"/>
        </w:r>
      </w:hyperlink>
    </w:p>
    <w:p w14:paraId="6DADF9B6" w14:textId="4637054D" w:rsidR="00F6076B" w:rsidRDefault="003426FE">
      <w:pPr>
        <w:pStyle w:val="TableofFigures"/>
        <w:tabs>
          <w:tab w:val="right" w:leader="dot" w:pos="9019"/>
        </w:tabs>
        <w:rPr>
          <w:rFonts w:asciiTheme="minorHAnsi" w:eastAsiaTheme="minorEastAsia" w:hAnsiTheme="minorHAnsi"/>
          <w:noProof/>
          <w:szCs w:val="22"/>
        </w:rPr>
      </w:pPr>
      <w:hyperlink w:anchor="_Toc79260710" w:history="1">
        <w:r w:rsidR="00F6076B" w:rsidRPr="00F70C09">
          <w:rPr>
            <w:rStyle w:val="Hyperlink"/>
            <w:noProof/>
          </w:rPr>
          <w:t>Figure 13 - Meal 5 (Kale Salad)</w:t>
        </w:r>
        <w:r w:rsidR="00F6076B">
          <w:rPr>
            <w:noProof/>
            <w:webHidden/>
          </w:rPr>
          <w:tab/>
        </w:r>
        <w:r w:rsidR="00F6076B">
          <w:rPr>
            <w:noProof/>
            <w:webHidden/>
          </w:rPr>
          <w:fldChar w:fldCharType="begin"/>
        </w:r>
        <w:r w:rsidR="00F6076B">
          <w:rPr>
            <w:noProof/>
            <w:webHidden/>
          </w:rPr>
          <w:instrText xml:space="preserve"> PAGEREF _Toc79260710 \h </w:instrText>
        </w:r>
        <w:r w:rsidR="00F6076B">
          <w:rPr>
            <w:noProof/>
            <w:webHidden/>
          </w:rPr>
        </w:r>
        <w:r w:rsidR="00F6076B">
          <w:rPr>
            <w:noProof/>
            <w:webHidden/>
          </w:rPr>
          <w:fldChar w:fldCharType="separate"/>
        </w:r>
        <w:r w:rsidR="00F6076B">
          <w:rPr>
            <w:noProof/>
            <w:webHidden/>
          </w:rPr>
          <w:t>22</w:t>
        </w:r>
        <w:r w:rsidR="00F6076B">
          <w:rPr>
            <w:noProof/>
            <w:webHidden/>
          </w:rPr>
          <w:fldChar w:fldCharType="end"/>
        </w:r>
      </w:hyperlink>
    </w:p>
    <w:p w14:paraId="46519EFF" w14:textId="40BFBE5F" w:rsidR="00F6076B" w:rsidRDefault="003426FE">
      <w:pPr>
        <w:pStyle w:val="TableofFigures"/>
        <w:tabs>
          <w:tab w:val="right" w:leader="dot" w:pos="9019"/>
        </w:tabs>
        <w:rPr>
          <w:rFonts w:asciiTheme="minorHAnsi" w:eastAsiaTheme="minorEastAsia" w:hAnsiTheme="minorHAnsi"/>
          <w:noProof/>
          <w:szCs w:val="22"/>
        </w:rPr>
      </w:pPr>
      <w:hyperlink w:anchor="_Toc79260711" w:history="1">
        <w:r w:rsidR="00F6076B" w:rsidRPr="00F70C09">
          <w:rPr>
            <w:rStyle w:val="Hyperlink"/>
            <w:noProof/>
          </w:rPr>
          <w:t>Figure 14 - Meal 6 (Greek Salad)</w:t>
        </w:r>
        <w:r w:rsidR="00F6076B">
          <w:rPr>
            <w:noProof/>
            <w:webHidden/>
          </w:rPr>
          <w:tab/>
        </w:r>
        <w:r w:rsidR="00F6076B">
          <w:rPr>
            <w:noProof/>
            <w:webHidden/>
          </w:rPr>
          <w:fldChar w:fldCharType="begin"/>
        </w:r>
        <w:r w:rsidR="00F6076B">
          <w:rPr>
            <w:noProof/>
            <w:webHidden/>
          </w:rPr>
          <w:instrText xml:space="preserve"> PAGEREF _Toc79260711 \h </w:instrText>
        </w:r>
        <w:r w:rsidR="00F6076B">
          <w:rPr>
            <w:noProof/>
            <w:webHidden/>
          </w:rPr>
        </w:r>
        <w:r w:rsidR="00F6076B">
          <w:rPr>
            <w:noProof/>
            <w:webHidden/>
          </w:rPr>
          <w:fldChar w:fldCharType="separate"/>
        </w:r>
        <w:r w:rsidR="00F6076B">
          <w:rPr>
            <w:noProof/>
            <w:webHidden/>
          </w:rPr>
          <w:t>23</w:t>
        </w:r>
        <w:r w:rsidR="00F6076B">
          <w:rPr>
            <w:noProof/>
            <w:webHidden/>
          </w:rPr>
          <w:fldChar w:fldCharType="end"/>
        </w:r>
      </w:hyperlink>
    </w:p>
    <w:p w14:paraId="444D7B6C" w14:textId="183BB965" w:rsidR="00F6076B" w:rsidRDefault="003426FE">
      <w:pPr>
        <w:pStyle w:val="TableofFigures"/>
        <w:tabs>
          <w:tab w:val="right" w:leader="dot" w:pos="9019"/>
        </w:tabs>
        <w:rPr>
          <w:rFonts w:asciiTheme="minorHAnsi" w:eastAsiaTheme="minorEastAsia" w:hAnsiTheme="minorHAnsi"/>
          <w:noProof/>
          <w:szCs w:val="22"/>
        </w:rPr>
      </w:pPr>
      <w:hyperlink w:anchor="_Toc79260712" w:history="1">
        <w:r w:rsidR="00F6076B" w:rsidRPr="00F70C09">
          <w:rPr>
            <w:rStyle w:val="Hyperlink"/>
            <w:noProof/>
          </w:rPr>
          <w:t>Figure 15 - Meal 7 (Egg and Tomato Faro Salad)</w:t>
        </w:r>
        <w:r w:rsidR="00F6076B">
          <w:rPr>
            <w:noProof/>
            <w:webHidden/>
          </w:rPr>
          <w:tab/>
        </w:r>
        <w:r w:rsidR="00F6076B">
          <w:rPr>
            <w:noProof/>
            <w:webHidden/>
          </w:rPr>
          <w:fldChar w:fldCharType="begin"/>
        </w:r>
        <w:r w:rsidR="00F6076B">
          <w:rPr>
            <w:noProof/>
            <w:webHidden/>
          </w:rPr>
          <w:instrText xml:space="preserve"> PAGEREF _Toc79260712 \h </w:instrText>
        </w:r>
        <w:r w:rsidR="00F6076B">
          <w:rPr>
            <w:noProof/>
            <w:webHidden/>
          </w:rPr>
        </w:r>
        <w:r w:rsidR="00F6076B">
          <w:rPr>
            <w:noProof/>
            <w:webHidden/>
          </w:rPr>
          <w:fldChar w:fldCharType="separate"/>
        </w:r>
        <w:r w:rsidR="00F6076B">
          <w:rPr>
            <w:noProof/>
            <w:webHidden/>
          </w:rPr>
          <w:t>23</w:t>
        </w:r>
        <w:r w:rsidR="00F6076B">
          <w:rPr>
            <w:noProof/>
            <w:webHidden/>
          </w:rPr>
          <w:fldChar w:fldCharType="end"/>
        </w:r>
      </w:hyperlink>
    </w:p>
    <w:p w14:paraId="6B84AF74" w14:textId="0473F2A4" w:rsidR="00F6076B" w:rsidRDefault="003426FE">
      <w:pPr>
        <w:pStyle w:val="TableofFigures"/>
        <w:tabs>
          <w:tab w:val="right" w:leader="dot" w:pos="9019"/>
        </w:tabs>
        <w:rPr>
          <w:rFonts w:asciiTheme="minorHAnsi" w:eastAsiaTheme="minorEastAsia" w:hAnsiTheme="minorHAnsi"/>
          <w:noProof/>
          <w:szCs w:val="22"/>
        </w:rPr>
      </w:pPr>
      <w:hyperlink w:anchor="_Toc79260713" w:history="1">
        <w:r w:rsidR="00F6076B" w:rsidRPr="00F70C09">
          <w:rPr>
            <w:rStyle w:val="Hyperlink"/>
            <w:noProof/>
          </w:rPr>
          <w:t>Figure 16 - Meal 8 (Corn Salad)</w:t>
        </w:r>
        <w:r w:rsidR="00F6076B">
          <w:rPr>
            <w:noProof/>
            <w:webHidden/>
          </w:rPr>
          <w:tab/>
        </w:r>
        <w:r w:rsidR="00F6076B">
          <w:rPr>
            <w:noProof/>
            <w:webHidden/>
          </w:rPr>
          <w:fldChar w:fldCharType="begin"/>
        </w:r>
        <w:r w:rsidR="00F6076B">
          <w:rPr>
            <w:noProof/>
            <w:webHidden/>
          </w:rPr>
          <w:instrText xml:space="preserve"> PAGEREF _Toc79260713 \h </w:instrText>
        </w:r>
        <w:r w:rsidR="00F6076B">
          <w:rPr>
            <w:noProof/>
            <w:webHidden/>
          </w:rPr>
        </w:r>
        <w:r w:rsidR="00F6076B">
          <w:rPr>
            <w:noProof/>
            <w:webHidden/>
          </w:rPr>
          <w:fldChar w:fldCharType="separate"/>
        </w:r>
        <w:r w:rsidR="00F6076B">
          <w:rPr>
            <w:noProof/>
            <w:webHidden/>
          </w:rPr>
          <w:t>24</w:t>
        </w:r>
        <w:r w:rsidR="00F6076B">
          <w:rPr>
            <w:noProof/>
            <w:webHidden/>
          </w:rPr>
          <w:fldChar w:fldCharType="end"/>
        </w:r>
      </w:hyperlink>
    </w:p>
    <w:p w14:paraId="5C4BF172" w14:textId="4A538C0E" w:rsidR="00F6076B" w:rsidRDefault="003426FE">
      <w:pPr>
        <w:pStyle w:val="TableofFigures"/>
        <w:tabs>
          <w:tab w:val="right" w:leader="dot" w:pos="9019"/>
        </w:tabs>
        <w:rPr>
          <w:rFonts w:asciiTheme="minorHAnsi" w:eastAsiaTheme="minorEastAsia" w:hAnsiTheme="minorHAnsi"/>
          <w:noProof/>
          <w:szCs w:val="22"/>
        </w:rPr>
      </w:pPr>
      <w:hyperlink w:anchor="_Toc79260714" w:history="1">
        <w:r w:rsidR="00F6076B" w:rsidRPr="00F70C09">
          <w:rPr>
            <w:rStyle w:val="Hyperlink"/>
            <w:noProof/>
          </w:rPr>
          <w:t>Figure 17 - Meal 9 (Creamy Potato Salad)</w:t>
        </w:r>
        <w:r w:rsidR="00F6076B">
          <w:rPr>
            <w:noProof/>
            <w:webHidden/>
          </w:rPr>
          <w:tab/>
        </w:r>
        <w:r w:rsidR="00F6076B">
          <w:rPr>
            <w:noProof/>
            <w:webHidden/>
          </w:rPr>
          <w:fldChar w:fldCharType="begin"/>
        </w:r>
        <w:r w:rsidR="00F6076B">
          <w:rPr>
            <w:noProof/>
            <w:webHidden/>
          </w:rPr>
          <w:instrText xml:space="preserve"> PAGEREF _Toc79260714 \h </w:instrText>
        </w:r>
        <w:r w:rsidR="00F6076B">
          <w:rPr>
            <w:noProof/>
            <w:webHidden/>
          </w:rPr>
        </w:r>
        <w:r w:rsidR="00F6076B">
          <w:rPr>
            <w:noProof/>
            <w:webHidden/>
          </w:rPr>
          <w:fldChar w:fldCharType="separate"/>
        </w:r>
        <w:r w:rsidR="00F6076B">
          <w:rPr>
            <w:noProof/>
            <w:webHidden/>
          </w:rPr>
          <w:t>24</w:t>
        </w:r>
        <w:r w:rsidR="00F6076B">
          <w:rPr>
            <w:noProof/>
            <w:webHidden/>
          </w:rPr>
          <w:fldChar w:fldCharType="end"/>
        </w:r>
      </w:hyperlink>
    </w:p>
    <w:p w14:paraId="687A8970" w14:textId="51BAF60D" w:rsidR="00F6076B" w:rsidRDefault="003426FE">
      <w:pPr>
        <w:pStyle w:val="TableofFigures"/>
        <w:tabs>
          <w:tab w:val="right" w:leader="dot" w:pos="9019"/>
        </w:tabs>
        <w:rPr>
          <w:rFonts w:asciiTheme="minorHAnsi" w:eastAsiaTheme="minorEastAsia" w:hAnsiTheme="minorHAnsi"/>
          <w:noProof/>
          <w:szCs w:val="22"/>
        </w:rPr>
      </w:pPr>
      <w:hyperlink w:anchor="_Toc79260715" w:history="1">
        <w:r w:rsidR="00F6076B" w:rsidRPr="00F70C09">
          <w:rPr>
            <w:rStyle w:val="Hyperlink"/>
            <w:noProof/>
          </w:rPr>
          <w:t>Figure 18 - Meal 10 (Watermelon Poke Bowls)</w:t>
        </w:r>
        <w:r w:rsidR="00F6076B">
          <w:rPr>
            <w:noProof/>
            <w:webHidden/>
          </w:rPr>
          <w:tab/>
        </w:r>
        <w:r w:rsidR="00F6076B">
          <w:rPr>
            <w:noProof/>
            <w:webHidden/>
          </w:rPr>
          <w:fldChar w:fldCharType="begin"/>
        </w:r>
        <w:r w:rsidR="00F6076B">
          <w:rPr>
            <w:noProof/>
            <w:webHidden/>
          </w:rPr>
          <w:instrText xml:space="preserve"> PAGEREF _Toc79260715 \h </w:instrText>
        </w:r>
        <w:r w:rsidR="00F6076B">
          <w:rPr>
            <w:noProof/>
            <w:webHidden/>
          </w:rPr>
        </w:r>
        <w:r w:rsidR="00F6076B">
          <w:rPr>
            <w:noProof/>
            <w:webHidden/>
          </w:rPr>
          <w:fldChar w:fldCharType="separate"/>
        </w:r>
        <w:r w:rsidR="00F6076B">
          <w:rPr>
            <w:noProof/>
            <w:webHidden/>
          </w:rPr>
          <w:t>25</w:t>
        </w:r>
        <w:r w:rsidR="00F6076B">
          <w:rPr>
            <w:noProof/>
            <w:webHidden/>
          </w:rPr>
          <w:fldChar w:fldCharType="end"/>
        </w:r>
      </w:hyperlink>
    </w:p>
    <w:p w14:paraId="6EFA7276" w14:textId="3FF78486" w:rsidR="00DA620F" w:rsidRDefault="00D9011D">
      <w:pPr>
        <w:rPr>
          <w:szCs w:val="22"/>
        </w:rPr>
      </w:pPr>
      <w:r>
        <w:rPr>
          <w:szCs w:val="22"/>
        </w:rPr>
        <w:fldChar w:fldCharType="end"/>
      </w:r>
    </w:p>
    <w:p w14:paraId="1AB49103" w14:textId="77777777" w:rsidR="00DA620F" w:rsidRDefault="00DA620F">
      <w:pPr>
        <w:rPr>
          <w:szCs w:val="22"/>
        </w:rPr>
      </w:pPr>
      <w:r>
        <w:rPr>
          <w:szCs w:val="22"/>
        </w:rPr>
        <w:br w:type="page"/>
      </w:r>
    </w:p>
    <w:p w14:paraId="4D207785" w14:textId="77777777" w:rsidR="00DA620F" w:rsidRPr="00DA620F" w:rsidRDefault="00DA620F">
      <w:pPr>
        <w:rPr>
          <w:b/>
          <w:bCs/>
          <w:sz w:val="24"/>
          <w:szCs w:val="24"/>
        </w:rPr>
      </w:pPr>
      <w:r w:rsidRPr="00DA620F">
        <w:rPr>
          <w:b/>
          <w:bCs/>
          <w:sz w:val="24"/>
          <w:szCs w:val="24"/>
        </w:rPr>
        <w:lastRenderedPageBreak/>
        <w:t>List of tables</w:t>
      </w:r>
    </w:p>
    <w:p w14:paraId="6E348AC3" w14:textId="271E2F92" w:rsidR="00F6076B" w:rsidRDefault="00322549">
      <w:pPr>
        <w:pStyle w:val="TableofFigures"/>
        <w:tabs>
          <w:tab w:val="right" w:leader="dot" w:pos="9019"/>
        </w:tabs>
        <w:rPr>
          <w:rFonts w:asciiTheme="minorHAnsi" w:eastAsiaTheme="minorEastAsia" w:hAnsiTheme="minorHAnsi"/>
          <w:noProof/>
          <w:szCs w:val="22"/>
        </w:rPr>
      </w:pPr>
      <w:r>
        <w:rPr>
          <w:szCs w:val="22"/>
        </w:rPr>
        <w:fldChar w:fldCharType="begin"/>
      </w:r>
      <w:r>
        <w:rPr>
          <w:szCs w:val="22"/>
        </w:rPr>
        <w:instrText xml:space="preserve"> TOC \h \z \c "Table" </w:instrText>
      </w:r>
      <w:r>
        <w:rPr>
          <w:szCs w:val="22"/>
        </w:rPr>
        <w:fldChar w:fldCharType="separate"/>
      </w:r>
      <w:hyperlink w:anchor="_Toc79260716" w:history="1">
        <w:r w:rsidR="00F6076B" w:rsidRPr="00E16F92">
          <w:rPr>
            <w:rStyle w:val="Hyperlink"/>
            <w:noProof/>
          </w:rPr>
          <w:t>Table 1 - Menu list of meals</w:t>
        </w:r>
        <w:r w:rsidR="00F6076B">
          <w:rPr>
            <w:noProof/>
            <w:webHidden/>
          </w:rPr>
          <w:tab/>
        </w:r>
        <w:r w:rsidR="00F6076B">
          <w:rPr>
            <w:noProof/>
            <w:webHidden/>
          </w:rPr>
          <w:fldChar w:fldCharType="begin"/>
        </w:r>
        <w:r w:rsidR="00F6076B">
          <w:rPr>
            <w:noProof/>
            <w:webHidden/>
          </w:rPr>
          <w:instrText xml:space="preserve"> PAGEREF _Toc79260716 \h </w:instrText>
        </w:r>
        <w:r w:rsidR="00F6076B">
          <w:rPr>
            <w:noProof/>
            <w:webHidden/>
          </w:rPr>
        </w:r>
        <w:r w:rsidR="00F6076B">
          <w:rPr>
            <w:noProof/>
            <w:webHidden/>
          </w:rPr>
          <w:fldChar w:fldCharType="separate"/>
        </w:r>
        <w:r w:rsidR="00F6076B">
          <w:rPr>
            <w:noProof/>
            <w:webHidden/>
          </w:rPr>
          <w:t>20</w:t>
        </w:r>
        <w:r w:rsidR="00F6076B">
          <w:rPr>
            <w:noProof/>
            <w:webHidden/>
          </w:rPr>
          <w:fldChar w:fldCharType="end"/>
        </w:r>
      </w:hyperlink>
    </w:p>
    <w:p w14:paraId="70BC4A1B" w14:textId="7E9035EE" w:rsidR="00F6076B" w:rsidRDefault="003426FE">
      <w:pPr>
        <w:pStyle w:val="TableofFigures"/>
        <w:tabs>
          <w:tab w:val="right" w:leader="dot" w:pos="9019"/>
        </w:tabs>
        <w:rPr>
          <w:rFonts w:asciiTheme="minorHAnsi" w:eastAsiaTheme="minorEastAsia" w:hAnsiTheme="minorHAnsi"/>
          <w:noProof/>
          <w:szCs w:val="22"/>
        </w:rPr>
      </w:pPr>
      <w:hyperlink w:anchor="_Toc79260717" w:history="1">
        <w:r w:rsidR="00F6076B" w:rsidRPr="00E16F92">
          <w:rPr>
            <w:rStyle w:val="Hyperlink"/>
            <w:noProof/>
          </w:rPr>
          <w:t>Table 2 - Investment’s list</w:t>
        </w:r>
        <w:r w:rsidR="00F6076B">
          <w:rPr>
            <w:noProof/>
            <w:webHidden/>
          </w:rPr>
          <w:tab/>
        </w:r>
        <w:r w:rsidR="00F6076B">
          <w:rPr>
            <w:noProof/>
            <w:webHidden/>
          </w:rPr>
          <w:fldChar w:fldCharType="begin"/>
        </w:r>
        <w:r w:rsidR="00F6076B">
          <w:rPr>
            <w:noProof/>
            <w:webHidden/>
          </w:rPr>
          <w:instrText xml:space="preserve"> PAGEREF _Toc79260717 \h </w:instrText>
        </w:r>
        <w:r w:rsidR="00F6076B">
          <w:rPr>
            <w:noProof/>
            <w:webHidden/>
          </w:rPr>
        </w:r>
        <w:r w:rsidR="00F6076B">
          <w:rPr>
            <w:noProof/>
            <w:webHidden/>
          </w:rPr>
          <w:fldChar w:fldCharType="separate"/>
        </w:r>
        <w:r w:rsidR="00F6076B">
          <w:rPr>
            <w:noProof/>
            <w:webHidden/>
          </w:rPr>
          <w:t>27</w:t>
        </w:r>
        <w:r w:rsidR="00F6076B">
          <w:rPr>
            <w:noProof/>
            <w:webHidden/>
          </w:rPr>
          <w:fldChar w:fldCharType="end"/>
        </w:r>
      </w:hyperlink>
    </w:p>
    <w:p w14:paraId="0273E3F9" w14:textId="0146D444" w:rsidR="00F6076B" w:rsidRDefault="003426FE">
      <w:pPr>
        <w:pStyle w:val="TableofFigures"/>
        <w:tabs>
          <w:tab w:val="right" w:leader="dot" w:pos="9019"/>
        </w:tabs>
        <w:rPr>
          <w:rFonts w:asciiTheme="minorHAnsi" w:eastAsiaTheme="minorEastAsia" w:hAnsiTheme="minorHAnsi"/>
          <w:noProof/>
          <w:szCs w:val="22"/>
        </w:rPr>
      </w:pPr>
      <w:hyperlink w:anchor="_Toc79260718" w:history="1">
        <w:r w:rsidR="00F6076B" w:rsidRPr="00E16F92">
          <w:rPr>
            <w:rStyle w:val="Hyperlink"/>
            <w:noProof/>
          </w:rPr>
          <w:t>Table 3 - Working capital expenses</w:t>
        </w:r>
        <w:r w:rsidR="00F6076B">
          <w:rPr>
            <w:noProof/>
            <w:webHidden/>
          </w:rPr>
          <w:tab/>
        </w:r>
        <w:r w:rsidR="00F6076B">
          <w:rPr>
            <w:noProof/>
            <w:webHidden/>
          </w:rPr>
          <w:fldChar w:fldCharType="begin"/>
        </w:r>
        <w:r w:rsidR="00F6076B">
          <w:rPr>
            <w:noProof/>
            <w:webHidden/>
          </w:rPr>
          <w:instrText xml:space="preserve"> PAGEREF _Toc79260718 \h </w:instrText>
        </w:r>
        <w:r w:rsidR="00F6076B">
          <w:rPr>
            <w:noProof/>
            <w:webHidden/>
          </w:rPr>
        </w:r>
        <w:r w:rsidR="00F6076B">
          <w:rPr>
            <w:noProof/>
            <w:webHidden/>
          </w:rPr>
          <w:fldChar w:fldCharType="separate"/>
        </w:r>
        <w:r w:rsidR="00F6076B">
          <w:rPr>
            <w:noProof/>
            <w:webHidden/>
          </w:rPr>
          <w:t>27</w:t>
        </w:r>
        <w:r w:rsidR="00F6076B">
          <w:rPr>
            <w:noProof/>
            <w:webHidden/>
          </w:rPr>
          <w:fldChar w:fldCharType="end"/>
        </w:r>
      </w:hyperlink>
    </w:p>
    <w:p w14:paraId="32FD8C2B" w14:textId="28776C4A" w:rsidR="00F6076B" w:rsidRDefault="003426FE">
      <w:pPr>
        <w:pStyle w:val="TableofFigures"/>
        <w:tabs>
          <w:tab w:val="right" w:leader="dot" w:pos="9019"/>
        </w:tabs>
        <w:rPr>
          <w:rFonts w:asciiTheme="minorHAnsi" w:eastAsiaTheme="minorEastAsia" w:hAnsiTheme="minorHAnsi"/>
          <w:noProof/>
          <w:szCs w:val="22"/>
        </w:rPr>
      </w:pPr>
      <w:hyperlink w:anchor="_Toc79260719" w:history="1">
        <w:r w:rsidR="00F6076B" w:rsidRPr="00E16F92">
          <w:rPr>
            <w:rStyle w:val="Hyperlink"/>
            <w:noProof/>
          </w:rPr>
          <w:t>Table 4 - Asset depreciation costs</w:t>
        </w:r>
        <w:r w:rsidR="00F6076B">
          <w:rPr>
            <w:noProof/>
            <w:webHidden/>
          </w:rPr>
          <w:tab/>
        </w:r>
        <w:r w:rsidR="00F6076B">
          <w:rPr>
            <w:noProof/>
            <w:webHidden/>
          </w:rPr>
          <w:fldChar w:fldCharType="begin"/>
        </w:r>
        <w:r w:rsidR="00F6076B">
          <w:rPr>
            <w:noProof/>
            <w:webHidden/>
          </w:rPr>
          <w:instrText xml:space="preserve"> PAGEREF _Toc79260719 \h </w:instrText>
        </w:r>
        <w:r w:rsidR="00F6076B">
          <w:rPr>
            <w:noProof/>
            <w:webHidden/>
          </w:rPr>
        </w:r>
        <w:r w:rsidR="00F6076B">
          <w:rPr>
            <w:noProof/>
            <w:webHidden/>
          </w:rPr>
          <w:fldChar w:fldCharType="separate"/>
        </w:r>
        <w:r w:rsidR="00F6076B">
          <w:rPr>
            <w:noProof/>
            <w:webHidden/>
          </w:rPr>
          <w:t>27</w:t>
        </w:r>
        <w:r w:rsidR="00F6076B">
          <w:rPr>
            <w:noProof/>
            <w:webHidden/>
          </w:rPr>
          <w:fldChar w:fldCharType="end"/>
        </w:r>
      </w:hyperlink>
    </w:p>
    <w:p w14:paraId="43F716C1" w14:textId="00CE97D0" w:rsidR="00F6076B" w:rsidRDefault="003426FE">
      <w:pPr>
        <w:pStyle w:val="TableofFigures"/>
        <w:tabs>
          <w:tab w:val="right" w:leader="dot" w:pos="9019"/>
        </w:tabs>
        <w:rPr>
          <w:rFonts w:asciiTheme="minorHAnsi" w:eastAsiaTheme="minorEastAsia" w:hAnsiTheme="minorHAnsi"/>
          <w:noProof/>
          <w:szCs w:val="22"/>
        </w:rPr>
      </w:pPr>
      <w:hyperlink w:anchor="_Toc79260720" w:history="1">
        <w:r w:rsidR="00F6076B" w:rsidRPr="00E16F92">
          <w:rPr>
            <w:rStyle w:val="Hyperlink"/>
            <w:noProof/>
          </w:rPr>
          <w:t>Table 5 - Salary statement any payout for the month</w:t>
        </w:r>
        <w:r w:rsidR="00F6076B">
          <w:rPr>
            <w:noProof/>
            <w:webHidden/>
          </w:rPr>
          <w:tab/>
        </w:r>
        <w:r w:rsidR="00F6076B">
          <w:rPr>
            <w:noProof/>
            <w:webHidden/>
          </w:rPr>
          <w:fldChar w:fldCharType="begin"/>
        </w:r>
        <w:r w:rsidR="00F6076B">
          <w:rPr>
            <w:noProof/>
            <w:webHidden/>
          </w:rPr>
          <w:instrText xml:space="preserve"> PAGEREF _Toc79260720 \h </w:instrText>
        </w:r>
        <w:r w:rsidR="00F6076B">
          <w:rPr>
            <w:noProof/>
            <w:webHidden/>
          </w:rPr>
        </w:r>
        <w:r w:rsidR="00F6076B">
          <w:rPr>
            <w:noProof/>
            <w:webHidden/>
          </w:rPr>
          <w:fldChar w:fldCharType="separate"/>
        </w:r>
        <w:r w:rsidR="00F6076B">
          <w:rPr>
            <w:noProof/>
            <w:webHidden/>
          </w:rPr>
          <w:t>28</w:t>
        </w:r>
        <w:r w:rsidR="00F6076B">
          <w:rPr>
            <w:noProof/>
            <w:webHidden/>
          </w:rPr>
          <w:fldChar w:fldCharType="end"/>
        </w:r>
      </w:hyperlink>
    </w:p>
    <w:p w14:paraId="7930BF61" w14:textId="77DCCEFE" w:rsidR="00F6076B" w:rsidRDefault="003426FE">
      <w:pPr>
        <w:pStyle w:val="TableofFigures"/>
        <w:tabs>
          <w:tab w:val="right" w:leader="dot" w:pos="9019"/>
        </w:tabs>
        <w:rPr>
          <w:rFonts w:asciiTheme="minorHAnsi" w:eastAsiaTheme="minorEastAsia" w:hAnsiTheme="minorHAnsi"/>
          <w:noProof/>
          <w:szCs w:val="22"/>
        </w:rPr>
      </w:pPr>
      <w:hyperlink w:anchor="_Toc79260721" w:history="1">
        <w:r w:rsidR="00F6076B" w:rsidRPr="00E16F92">
          <w:rPr>
            <w:rStyle w:val="Hyperlink"/>
            <w:noProof/>
          </w:rPr>
          <w:t>Table 6 - Income statement for 5 years</w:t>
        </w:r>
        <w:r w:rsidR="00F6076B">
          <w:rPr>
            <w:noProof/>
            <w:webHidden/>
          </w:rPr>
          <w:tab/>
        </w:r>
        <w:r w:rsidR="00F6076B">
          <w:rPr>
            <w:noProof/>
            <w:webHidden/>
          </w:rPr>
          <w:fldChar w:fldCharType="begin"/>
        </w:r>
        <w:r w:rsidR="00F6076B">
          <w:rPr>
            <w:noProof/>
            <w:webHidden/>
          </w:rPr>
          <w:instrText xml:space="preserve"> PAGEREF _Toc79260721 \h </w:instrText>
        </w:r>
        <w:r w:rsidR="00F6076B">
          <w:rPr>
            <w:noProof/>
            <w:webHidden/>
          </w:rPr>
        </w:r>
        <w:r w:rsidR="00F6076B">
          <w:rPr>
            <w:noProof/>
            <w:webHidden/>
          </w:rPr>
          <w:fldChar w:fldCharType="separate"/>
        </w:r>
        <w:r w:rsidR="00F6076B">
          <w:rPr>
            <w:noProof/>
            <w:webHidden/>
          </w:rPr>
          <w:t>29</w:t>
        </w:r>
        <w:r w:rsidR="00F6076B">
          <w:rPr>
            <w:noProof/>
            <w:webHidden/>
          </w:rPr>
          <w:fldChar w:fldCharType="end"/>
        </w:r>
      </w:hyperlink>
    </w:p>
    <w:p w14:paraId="5E2AE133" w14:textId="48DC86C1" w:rsidR="00F6076B" w:rsidRDefault="003426FE">
      <w:pPr>
        <w:pStyle w:val="TableofFigures"/>
        <w:tabs>
          <w:tab w:val="right" w:leader="dot" w:pos="9019"/>
        </w:tabs>
        <w:rPr>
          <w:rFonts w:asciiTheme="minorHAnsi" w:eastAsiaTheme="minorEastAsia" w:hAnsiTheme="minorHAnsi"/>
          <w:noProof/>
          <w:szCs w:val="22"/>
        </w:rPr>
      </w:pPr>
      <w:hyperlink w:anchor="_Toc79260722" w:history="1">
        <w:r w:rsidR="00F6076B" w:rsidRPr="00E16F92">
          <w:rPr>
            <w:rStyle w:val="Hyperlink"/>
            <w:noProof/>
          </w:rPr>
          <w:t>Table 7 - Balance sheet for 5 years</w:t>
        </w:r>
        <w:r w:rsidR="00F6076B">
          <w:rPr>
            <w:noProof/>
            <w:webHidden/>
          </w:rPr>
          <w:tab/>
        </w:r>
        <w:r w:rsidR="00F6076B">
          <w:rPr>
            <w:noProof/>
            <w:webHidden/>
          </w:rPr>
          <w:fldChar w:fldCharType="begin"/>
        </w:r>
        <w:r w:rsidR="00F6076B">
          <w:rPr>
            <w:noProof/>
            <w:webHidden/>
          </w:rPr>
          <w:instrText xml:space="preserve"> PAGEREF _Toc79260722 \h </w:instrText>
        </w:r>
        <w:r w:rsidR="00F6076B">
          <w:rPr>
            <w:noProof/>
            <w:webHidden/>
          </w:rPr>
        </w:r>
        <w:r w:rsidR="00F6076B">
          <w:rPr>
            <w:noProof/>
            <w:webHidden/>
          </w:rPr>
          <w:fldChar w:fldCharType="separate"/>
        </w:r>
        <w:r w:rsidR="00F6076B">
          <w:rPr>
            <w:noProof/>
            <w:webHidden/>
          </w:rPr>
          <w:t>30</w:t>
        </w:r>
        <w:r w:rsidR="00F6076B">
          <w:rPr>
            <w:noProof/>
            <w:webHidden/>
          </w:rPr>
          <w:fldChar w:fldCharType="end"/>
        </w:r>
      </w:hyperlink>
    </w:p>
    <w:p w14:paraId="2E0E5033" w14:textId="46B5E796" w:rsidR="00F6076B" w:rsidRDefault="003426FE">
      <w:pPr>
        <w:pStyle w:val="TableofFigures"/>
        <w:tabs>
          <w:tab w:val="right" w:leader="dot" w:pos="9019"/>
        </w:tabs>
        <w:rPr>
          <w:rFonts w:asciiTheme="minorHAnsi" w:eastAsiaTheme="minorEastAsia" w:hAnsiTheme="minorHAnsi"/>
          <w:noProof/>
          <w:szCs w:val="22"/>
        </w:rPr>
      </w:pPr>
      <w:hyperlink w:anchor="_Toc79260723" w:history="1">
        <w:r w:rsidR="00F6076B" w:rsidRPr="00E16F92">
          <w:rPr>
            <w:rStyle w:val="Hyperlink"/>
            <w:noProof/>
          </w:rPr>
          <w:t>Table 8 - Cash flow statement for 5 years</w:t>
        </w:r>
        <w:r w:rsidR="00F6076B">
          <w:rPr>
            <w:noProof/>
            <w:webHidden/>
          </w:rPr>
          <w:tab/>
        </w:r>
        <w:r w:rsidR="00F6076B">
          <w:rPr>
            <w:noProof/>
            <w:webHidden/>
          </w:rPr>
          <w:fldChar w:fldCharType="begin"/>
        </w:r>
        <w:r w:rsidR="00F6076B">
          <w:rPr>
            <w:noProof/>
            <w:webHidden/>
          </w:rPr>
          <w:instrText xml:space="preserve"> PAGEREF _Toc79260723 \h </w:instrText>
        </w:r>
        <w:r w:rsidR="00F6076B">
          <w:rPr>
            <w:noProof/>
            <w:webHidden/>
          </w:rPr>
        </w:r>
        <w:r w:rsidR="00F6076B">
          <w:rPr>
            <w:noProof/>
            <w:webHidden/>
          </w:rPr>
          <w:fldChar w:fldCharType="separate"/>
        </w:r>
        <w:r w:rsidR="00F6076B">
          <w:rPr>
            <w:noProof/>
            <w:webHidden/>
          </w:rPr>
          <w:t>31</w:t>
        </w:r>
        <w:r w:rsidR="00F6076B">
          <w:rPr>
            <w:noProof/>
            <w:webHidden/>
          </w:rPr>
          <w:fldChar w:fldCharType="end"/>
        </w:r>
      </w:hyperlink>
    </w:p>
    <w:p w14:paraId="3CFCAE25" w14:textId="762772DD" w:rsidR="00BC14FA" w:rsidRDefault="00322549">
      <w:pPr>
        <w:rPr>
          <w:szCs w:val="22"/>
        </w:rPr>
      </w:pPr>
      <w:r>
        <w:rPr>
          <w:szCs w:val="22"/>
        </w:rPr>
        <w:fldChar w:fldCharType="end"/>
      </w:r>
      <w:r w:rsidR="00BC14FA">
        <w:rPr>
          <w:szCs w:val="22"/>
        </w:rPr>
        <w:br w:type="page"/>
      </w:r>
    </w:p>
    <w:p w14:paraId="594BBE5E" w14:textId="1E84B022" w:rsidR="000B79A0" w:rsidRDefault="000B79A0" w:rsidP="00BC14FA">
      <w:pPr>
        <w:pStyle w:val="Heading1"/>
      </w:pPr>
      <w:bookmarkStart w:id="0" w:name="_Toc79260681"/>
      <w:r>
        <w:lastRenderedPageBreak/>
        <w:t>Task 1 – Business plan</w:t>
      </w:r>
      <w:bookmarkEnd w:id="0"/>
    </w:p>
    <w:p w14:paraId="6289510B" w14:textId="25877978" w:rsidR="003763A1" w:rsidRDefault="00BC14FA" w:rsidP="000B79A0">
      <w:pPr>
        <w:pStyle w:val="Heading2"/>
      </w:pPr>
      <w:bookmarkStart w:id="1" w:name="_Toc79260682"/>
      <w:r>
        <w:t>Business description and planning</w:t>
      </w:r>
      <w:bookmarkEnd w:id="1"/>
    </w:p>
    <w:p w14:paraId="1CA20D18" w14:textId="3FB78186" w:rsidR="00BC14FA" w:rsidRDefault="00437047" w:rsidP="004649C8">
      <w:pPr>
        <w:tabs>
          <w:tab w:val="left" w:pos="670"/>
        </w:tabs>
        <w:rPr>
          <w:szCs w:val="22"/>
        </w:rPr>
      </w:pPr>
      <w:r w:rsidRPr="00437047">
        <w:rPr>
          <w:szCs w:val="22"/>
        </w:rPr>
        <w:t>Immediately after the study's findings, the study team came up with the idea for and ultimately executed a mobile restaurant concept in the United Kingdom. An undergraduate student at the University of Wales pursuing a degree in International Business performed the research that was utilized to assemble the information included within this report. Afterward</w:t>
      </w:r>
      <w:r w:rsidR="007C3036">
        <w:rPr>
          <w:szCs w:val="22"/>
        </w:rPr>
        <w:t>s</w:t>
      </w:r>
      <w:r w:rsidRPr="00437047">
        <w:rPr>
          <w:szCs w:val="22"/>
        </w:rPr>
        <w:t>, the author hopes to do something to help the group become more self-sufficient and adaptive to new circumstances that may arise in their life in the future, according to the author's statements</w:t>
      </w:r>
      <w:r w:rsidR="005933D6">
        <w:rPr>
          <w:szCs w:val="22"/>
        </w:rPr>
        <w:t xml:space="preserve"> </w:t>
      </w:r>
      <w:r w:rsidR="005933D6" w:rsidRPr="005933D6">
        <w:rPr>
          <w:szCs w:val="22"/>
        </w:rPr>
        <w:t>(Kirwan, 2009)</w:t>
      </w:r>
      <w:r w:rsidRPr="00437047">
        <w:rPr>
          <w:szCs w:val="22"/>
        </w:rPr>
        <w:t>. The researcher is inspired to start their own mobile restaurant company after doing extensive market research and taking into consideration all other aspects. Customers will be given salads at the mobile restaurant, which will be the first of its kind in the United Kingdom. The salads will be both nutritious and sanitary</w:t>
      </w:r>
      <w:r w:rsidR="005933D6">
        <w:rPr>
          <w:szCs w:val="22"/>
        </w:rPr>
        <w:t xml:space="preserve"> </w:t>
      </w:r>
      <w:r w:rsidR="005933D6" w:rsidRPr="005933D6">
        <w:rPr>
          <w:szCs w:val="22"/>
        </w:rPr>
        <w:t>(Greene, 2013)</w:t>
      </w:r>
      <w:r w:rsidRPr="00437047">
        <w:rPr>
          <w:szCs w:val="22"/>
        </w:rPr>
        <w:t>. At some point in the near future, we want to create an even more fascinating mobile restaurant, one that will provide delicious ethnic cuisine that is nutritious, sanitary, and of excellent quality at a fair price while also being conscious of our environmental effect. We want our consumers to come to our business time and time again, bringing new customers with them each time they do so, in order to create a pleasant and enjoyable environment for them.</w:t>
      </w:r>
    </w:p>
    <w:p w14:paraId="26794ACA" w14:textId="79A722B9" w:rsidR="001E556B" w:rsidRDefault="001E556B" w:rsidP="001E556B">
      <w:pPr>
        <w:tabs>
          <w:tab w:val="left" w:pos="670"/>
        </w:tabs>
        <w:jc w:val="center"/>
        <w:rPr>
          <w:szCs w:val="22"/>
        </w:rPr>
      </w:pPr>
      <w:r>
        <w:rPr>
          <w:noProof/>
          <w:szCs w:val="22"/>
        </w:rPr>
        <w:drawing>
          <wp:inline distT="0" distB="0" distL="0" distR="0" wp14:anchorId="69F1F794" wp14:editId="09566C18">
            <wp:extent cx="4114800" cy="2194560"/>
            <wp:effectExtent l="114300" t="114300" r="152400" b="1485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480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BEC1702" w14:textId="2CA7FCB9" w:rsidR="001E556B" w:rsidRPr="00423CF4" w:rsidRDefault="00423CF4" w:rsidP="00423CF4">
      <w:pPr>
        <w:pStyle w:val="Caption"/>
        <w:jc w:val="center"/>
        <w:rPr>
          <w:i w:val="0"/>
          <w:iCs w:val="0"/>
          <w:sz w:val="22"/>
          <w:szCs w:val="28"/>
        </w:rPr>
      </w:pPr>
      <w:bookmarkStart w:id="2" w:name="_Toc79260698"/>
      <w:r w:rsidRPr="00423CF4">
        <w:rPr>
          <w:i w:val="0"/>
          <w:iCs w:val="0"/>
          <w:sz w:val="22"/>
          <w:szCs w:val="22"/>
        </w:rPr>
        <w:t xml:space="preserve">Figure </w:t>
      </w:r>
      <w:r w:rsidRPr="00423CF4">
        <w:rPr>
          <w:i w:val="0"/>
          <w:iCs w:val="0"/>
          <w:sz w:val="22"/>
          <w:szCs w:val="22"/>
        </w:rPr>
        <w:fldChar w:fldCharType="begin"/>
      </w:r>
      <w:r w:rsidRPr="00423CF4">
        <w:rPr>
          <w:i w:val="0"/>
          <w:iCs w:val="0"/>
          <w:sz w:val="22"/>
          <w:szCs w:val="22"/>
        </w:rPr>
        <w:instrText xml:space="preserve"> SEQ Figure \* ARABIC </w:instrText>
      </w:r>
      <w:r w:rsidRPr="00423CF4">
        <w:rPr>
          <w:i w:val="0"/>
          <w:iCs w:val="0"/>
          <w:sz w:val="22"/>
          <w:szCs w:val="22"/>
        </w:rPr>
        <w:fldChar w:fldCharType="separate"/>
      </w:r>
      <w:r w:rsidR="00285F3D">
        <w:rPr>
          <w:i w:val="0"/>
          <w:iCs w:val="0"/>
          <w:noProof/>
          <w:sz w:val="22"/>
          <w:szCs w:val="22"/>
        </w:rPr>
        <w:t>1</w:t>
      </w:r>
      <w:r w:rsidRPr="00423CF4">
        <w:rPr>
          <w:i w:val="0"/>
          <w:iCs w:val="0"/>
          <w:sz w:val="22"/>
          <w:szCs w:val="22"/>
        </w:rPr>
        <w:fldChar w:fldCharType="end"/>
      </w:r>
      <w:r w:rsidRPr="00423CF4">
        <w:rPr>
          <w:i w:val="0"/>
          <w:iCs w:val="0"/>
          <w:sz w:val="22"/>
          <w:szCs w:val="22"/>
        </w:rPr>
        <w:t xml:space="preserve"> - Business planning</w:t>
      </w:r>
      <w:bookmarkEnd w:id="2"/>
    </w:p>
    <w:p w14:paraId="1BE0ABA7" w14:textId="1BBF78F1" w:rsidR="005933D6" w:rsidRDefault="005933D6" w:rsidP="005933D6">
      <w:pPr>
        <w:tabs>
          <w:tab w:val="left" w:pos="670"/>
        </w:tabs>
        <w:jc w:val="center"/>
        <w:rPr>
          <w:szCs w:val="22"/>
        </w:rPr>
      </w:pPr>
      <w:r>
        <w:rPr>
          <w:szCs w:val="22"/>
        </w:rPr>
        <w:t xml:space="preserve">Source - </w:t>
      </w:r>
      <w:r w:rsidRPr="005933D6">
        <w:rPr>
          <w:szCs w:val="22"/>
        </w:rPr>
        <w:t>(</w:t>
      </w:r>
      <w:proofErr w:type="spellStart"/>
      <w:r w:rsidRPr="005933D6">
        <w:rPr>
          <w:szCs w:val="22"/>
        </w:rPr>
        <w:t>Govindasamy</w:t>
      </w:r>
      <w:proofErr w:type="spellEnd"/>
      <w:r w:rsidRPr="005933D6">
        <w:rPr>
          <w:szCs w:val="22"/>
        </w:rPr>
        <w:t xml:space="preserve"> and </w:t>
      </w:r>
      <w:proofErr w:type="spellStart"/>
      <w:r w:rsidRPr="005933D6">
        <w:rPr>
          <w:szCs w:val="22"/>
        </w:rPr>
        <w:t>Premraj</w:t>
      </w:r>
      <w:proofErr w:type="spellEnd"/>
      <w:r w:rsidRPr="005933D6">
        <w:rPr>
          <w:szCs w:val="22"/>
        </w:rPr>
        <w:t>, 2019)</w:t>
      </w:r>
    </w:p>
    <w:p w14:paraId="7974B85A" w14:textId="47F84E4D" w:rsidR="00A3748A" w:rsidRDefault="00C466DB" w:rsidP="004649C8">
      <w:pPr>
        <w:tabs>
          <w:tab w:val="left" w:pos="670"/>
        </w:tabs>
        <w:rPr>
          <w:szCs w:val="22"/>
        </w:rPr>
      </w:pPr>
      <w:r w:rsidRPr="00463334">
        <w:rPr>
          <w:szCs w:val="22"/>
        </w:rPr>
        <w:t>Customers</w:t>
      </w:r>
      <w:r w:rsidR="00463334" w:rsidRPr="00463334">
        <w:rPr>
          <w:szCs w:val="22"/>
        </w:rPr>
        <w:t xml:space="preserve"> who want to eat healthy meals on a regular basis in order to maintain their health will benefit from the customized packages and exclusive special discounts provided by our mobile restaurant</w:t>
      </w:r>
      <w:r w:rsidR="005933D6">
        <w:rPr>
          <w:szCs w:val="22"/>
        </w:rPr>
        <w:t xml:space="preserve"> </w:t>
      </w:r>
      <w:r w:rsidR="005933D6" w:rsidRPr="005933D6">
        <w:rPr>
          <w:szCs w:val="22"/>
        </w:rPr>
        <w:t xml:space="preserve">(Ford and </w:t>
      </w:r>
      <w:proofErr w:type="spellStart"/>
      <w:r w:rsidR="005933D6" w:rsidRPr="005933D6">
        <w:rPr>
          <w:szCs w:val="22"/>
        </w:rPr>
        <w:t>Gioia</w:t>
      </w:r>
      <w:proofErr w:type="spellEnd"/>
      <w:r w:rsidR="005933D6" w:rsidRPr="005933D6">
        <w:rPr>
          <w:szCs w:val="22"/>
        </w:rPr>
        <w:t>, 2018)</w:t>
      </w:r>
      <w:r w:rsidR="00463334" w:rsidRPr="00463334">
        <w:rPr>
          <w:szCs w:val="22"/>
        </w:rPr>
        <w:t xml:space="preserve">. In addition, nights will be hosted in our mobile restaurant, which will provide a range of ethnic foods from across the world. This kind of event has the potential to bring in more customers to our restaurant in the future, and it is fair to </w:t>
      </w:r>
      <w:r w:rsidR="00463334" w:rsidRPr="00463334">
        <w:rPr>
          <w:szCs w:val="22"/>
        </w:rPr>
        <w:lastRenderedPageBreak/>
        <w:t>expect this to happen. Customers may now make orders for their parties or events directly on our websites, which is a welcome addition. Our office will be open on weekdays from 11:00 a.m. to 10:00 p.m. and on Saturdays from 12:00 p.m. to 10:00 p.m., Monday through Friday. Sunday is a day of relaxation and rejuvenation for us. The restaurant is expected to be open for a total of 317 working days each year, which corresponds to a total of 317 days in a calendar year. Our meals cost £12 per person, which is a reasonable price. It is anticipated that the average meal price would be £12</w:t>
      </w:r>
      <w:r w:rsidR="00EB5436">
        <w:rPr>
          <w:szCs w:val="22"/>
        </w:rPr>
        <w:t xml:space="preserve">. </w:t>
      </w:r>
      <w:r w:rsidR="00463334" w:rsidRPr="00463334">
        <w:rPr>
          <w:szCs w:val="22"/>
        </w:rPr>
        <w:t>After taking into consideration our expenses, revenue, and the food costs of our rivals, we arrived at our final pricing structure. When setting food costs, the findings of a consumer research study conducted with potential customers are also taken into consideration</w:t>
      </w:r>
      <w:r w:rsidR="005933D6">
        <w:rPr>
          <w:szCs w:val="22"/>
        </w:rPr>
        <w:t xml:space="preserve"> </w:t>
      </w:r>
      <w:r w:rsidR="005933D6" w:rsidRPr="005933D6">
        <w:rPr>
          <w:szCs w:val="22"/>
        </w:rPr>
        <w:t>(DRABEK, 2011)</w:t>
      </w:r>
      <w:r w:rsidR="00463334" w:rsidRPr="00463334">
        <w:rPr>
          <w:szCs w:val="22"/>
        </w:rPr>
        <w:t xml:space="preserve">. The restaurant expects to sell an average of </w:t>
      </w:r>
      <w:r w:rsidR="00421297">
        <w:rPr>
          <w:szCs w:val="22"/>
        </w:rPr>
        <w:t>25</w:t>
      </w:r>
      <w:r w:rsidR="00463334" w:rsidRPr="00463334">
        <w:rPr>
          <w:szCs w:val="22"/>
        </w:rPr>
        <w:t xml:space="preserve"> breakfast units, </w:t>
      </w:r>
      <w:r w:rsidR="00421297">
        <w:rPr>
          <w:szCs w:val="22"/>
        </w:rPr>
        <w:t>35</w:t>
      </w:r>
      <w:r w:rsidR="00463334" w:rsidRPr="00463334">
        <w:rPr>
          <w:szCs w:val="22"/>
        </w:rPr>
        <w:t xml:space="preserve"> lunch units, </w:t>
      </w:r>
      <w:r w:rsidR="00421297">
        <w:rPr>
          <w:szCs w:val="22"/>
        </w:rPr>
        <w:t>60</w:t>
      </w:r>
      <w:r w:rsidR="00463334" w:rsidRPr="00463334">
        <w:rPr>
          <w:szCs w:val="22"/>
        </w:rPr>
        <w:t xml:space="preserve"> evening snacks, and </w:t>
      </w:r>
      <w:r w:rsidR="00421297">
        <w:rPr>
          <w:szCs w:val="22"/>
        </w:rPr>
        <w:t>30</w:t>
      </w:r>
      <w:r w:rsidR="00463334" w:rsidRPr="00463334">
        <w:rPr>
          <w:szCs w:val="22"/>
        </w:rPr>
        <w:t xml:space="preserve"> dinner units each day during its first year of operation. The restaurant will remain open for the foreseeable future 317 days a year, or 317 days a month, for the foreseeable future. Customers have the option of paying their bills using cash, debit card, or credit card, depending on their preferences.</w:t>
      </w:r>
    </w:p>
    <w:p w14:paraId="2CD000B5" w14:textId="5D61E725" w:rsidR="002D7163" w:rsidRPr="002D7163" w:rsidRDefault="002D7163" w:rsidP="004649C8">
      <w:pPr>
        <w:tabs>
          <w:tab w:val="left" w:pos="670"/>
        </w:tabs>
        <w:rPr>
          <w:b/>
          <w:bCs/>
          <w:i/>
          <w:iCs/>
          <w:szCs w:val="22"/>
          <w:u w:val="single"/>
        </w:rPr>
      </w:pPr>
      <w:r w:rsidRPr="002D7163">
        <w:rPr>
          <w:b/>
          <w:bCs/>
          <w:i/>
          <w:iCs/>
          <w:szCs w:val="22"/>
          <w:u w:val="single"/>
        </w:rPr>
        <w:t xml:space="preserve">Introduction of the entrepreneurs for this business – </w:t>
      </w:r>
    </w:p>
    <w:p w14:paraId="1F330654" w14:textId="2C9246E9" w:rsidR="002D7163" w:rsidRPr="00423CF4" w:rsidRDefault="00423CF4" w:rsidP="00423CF4">
      <w:pPr>
        <w:pStyle w:val="ListParagraph"/>
        <w:numPr>
          <w:ilvl w:val="0"/>
          <w:numId w:val="2"/>
        </w:numPr>
        <w:ind w:left="360"/>
        <w:rPr>
          <w:szCs w:val="22"/>
        </w:rPr>
      </w:pPr>
      <w:r>
        <w:rPr>
          <w:b/>
          <w:bCs/>
          <w:szCs w:val="22"/>
        </w:rPr>
        <w:t xml:space="preserve">Partners </w:t>
      </w:r>
      <w:r w:rsidR="002D7163" w:rsidRPr="00B14A94">
        <w:rPr>
          <w:b/>
          <w:bCs/>
          <w:szCs w:val="22"/>
        </w:rPr>
        <w:t>Names</w:t>
      </w:r>
      <w:r w:rsidR="002D7163" w:rsidRPr="00B14A94">
        <w:rPr>
          <w:szCs w:val="22"/>
        </w:rPr>
        <w:t xml:space="preserve"> – </w:t>
      </w:r>
      <w:r w:rsidRPr="00423CF4">
        <w:rPr>
          <w:szCs w:val="22"/>
        </w:rPr>
        <w:t xml:space="preserve">Maria </w:t>
      </w:r>
      <w:proofErr w:type="spellStart"/>
      <w:r w:rsidRPr="00423CF4">
        <w:rPr>
          <w:szCs w:val="22"/>
        </w:rPr>
        <w:t>Vitroroi</w:t>
      </w:r>
      <w:proofErr w:type="spellEnd"/>
      <w:r>
        <w:rPr>
          <w:szCs w:val="22"/>
        </w:rPr>
        <w:t xml:space="preserve">, </w:t>
      </w:r>
      <w:proofErr w:type="spellStart"/>
      <w:r w:rsidRPr="00423CF4">
        <w:rPr>
          <w:szCs w:val="22"/>
        </w:rPr>
        <w:t>Iosif</w:t>
      </w:r>
      <w:proofErr w:type="spellEnd"/>
      <w:r w:rsidRPr="00423CF4">
        <w:rPr>
          <w:szCs w:val="22"/>
        </w:rPr>
        <w:t xml:space="preserve"> </w:t>
      </w:r>
      <w:proofErr w:type="spellStart"/>
      <w:r w:rsidRPr="00423CF4">
        <w:rPr>
          <w:szCs w:val="22"/>
        </w:rPr>
        <w:t>Tcaciu</w:t>
      </w:r>
      <w:proofErr w:type="spellEnd"/>
      <w:r>
        <w:rPr>
          <w:szCs w:val="22"/>
        </w:rPr>
        <w:t xml:space="preserve">, </w:t>
      </w:r>
      <w:r w:rsidRPr="00423CF4">
        <w:rPr>
          <w:szCs w:val="22"/>
        </w:rPr>
        <w:t xml:space="preserve">Adrian </w:t>
      </w:r>
      <w:proofErr w:type="spellStart"/>
      <w:r w:rsidRPr="00423CF4">
        <w:rPr>
          <w:szCs w:val="22"/>
        </w:rPr>
        <w:t>Petrea</w:t>
      </w:r>
      <w:proofErr w:type="spellEnd"/>
      <w:r>
        <w:rPr>
          <w:szCs w:val="22"/>
        </w:rPr>
        <w:t>,</w:t>
      </w:r>
      <w:r w:rsidRPr="00423CF4">
        <w:rPr>
          <w:szCs w:val="22"/>
        </w:rPr>
        <w:t xml:space="preserve"> </w:t>
      </w:r>
      <w:proofErr w:type="spellStart"/>
      <w:r w:rsidRPr="00423CF4">
        <w:rPr>
          <w:szCs w:val="22"/>
        </w:rPr>
        <w:t>Hadzher</w:t>
      </w:r>
      <w:proofErr w:type="spellEnd"/>
      <w:r w:rsidRPr="00423CF4">
        <w:rPr>
          <w:szCs w:val="22"/>
        </w:rPr>
        <w:t xml:space="preserve"> Shaban</w:t>
      </w:r>
      <w:r>
        <w:rPr>
          <w:szCs w:val="22"/>
        </w:rPr>
        <w:t xml:space="preserve">, </w:t>
      </w:r>
      <w:r w:rsidRPr="00423CF4">
        <w:rPr>
          <w:szCs w:val="22"/>
        </w:rPr>
        <w:t xml:space="preserve">Dan </w:t>
      </w:r>
      <w:proofErr w:type="spellStart"/>
      <w:r w:rsidRPr="00423CF4">
        <w:rPr>
          <w:szCs w:val="22"/>
        </w:rPr>
        <w:t>Prisecaru</w:t>
      </w:r>
      <w:proofErr w:type="spellEnd"/>
    </w:p>
    <w:p w14:paraId="4939D3D1" w14:textId="6E3CF4CF" w:rsidR="002D7163" w:rsidRPr="00B14A94" w:rsidRDefault="002D7163" w:rsidP="00B14A94">
      <w:pPr>
        <w:pStyle w:val="ListParagraph"/>
        <w:numPr>
          <w:ilvl w:val="0"/>
          <w:numId w:val="2"/>
        </w:numPr>
        <w:ind w:left="360"/>
        <w:rPr>
          <w:szCs w:val="22"/>
        </w:rPr>
      </w:pPr>
      <w:r w:rsidRPr="00B14A94">
        <w:rPr>
          <w:b/>
          <w:bCs/>
          <w:szCs w:val="22"/>
        </w:rPr>
        <w:t>Education qualification</w:t>
      </w:r>
      <w:r w:rsidRPr="00B14A94">
        <w:rPr>
          <w:szCs w:val="22"/>
        </w:rPr>
        <w:t xml:space="preserve"> – Student of </w:t>
      </w:r>
      <w:r w:rsidR="007C3036">
        <w:rPr>
          <w:szCs w:val="22"/>
        </w:rPr>
        <w:t xml:space="preserve">the </w:t>
      </w:r>
      <w:r w:rsidRPr="00B14A94">
        <w:rPr>
          <w:szCs w:val="22"/>
        </w:rPr>
        <w:t>business department</w:t>
      </w:r>
    </w:p>
    <w:p w14:paraId="589D273F" w14:textId="33889BD7" w:rsidR="002D7163" w:rsidRPr="00B14A94" w:rsidRDefault="002D7163" w:rsidP="00B14A94">
      <w:pPr>
        <w:pStyle w:val="ListParagraph"/>
        <w:numPr>
          <w:ilvl w:val="0"/>
          <w:numId w:val="2"/>
        </w:numPr>
        <w:ind w:left="360"/>
        <w:rPr>
          <w:szCs w:val="22"/>
        </w:rPr>
      </w:pPr>
      <w:r w:rsidRPr="00B14A94">
        <w:rPr>
          <w:b/>
          <w:bCs/>
          <w:szCs w:val="22"/>
        </w:rPr>
        <w:t>Experience in other busines</w:t>
      </w:r>
      <w:r w:rsidR="007C3036">
        <w:rPr>
          <w:b/>
          <w:bCs/>
          <w:szCs w:val="22"/>
        </w:rPr>
        <w:t>se</w:t>
      </w:r>
      <w:r w:rsidRPr="00B14A94">
        <w:rPr>
          <w:b/>
          <w:bCs/>
          <w:szCs w:val="22"/>
        </w:rPr>
        <w:t>s</w:t>
      </w:r>
      <w:r w:rsidRPr="00B14A94">
        <w:rPr>
          <w:szCs w:val="22"/>
        </w:rPr>
        <w:t xml:space="preserve"> – No</w:t>
      </w:r>
    </w:p>
    <w:p w14:paraId="285FCFDD" w14:textId="20487B47" w:rsidR="002D7163" w:rsidRPr="005F23B7" w:rsidRDefault="007C3036" w:rsidP="004649C8">
      <w:pPr>
        <w:tabs>
          <w:tab w:val="left" w:pos="670"/>
        </w:tabs>
        <w:rPr>
          <w:b/>
          <w:bCs/>
          <w:i/>
          <w:iCs/>
          <w:szCs w:val="22"/>
          <w:u w:val="single"/>
        </w:rPr>
      </w:pPr>
      <w:r>
        <w:rPr>
          <w:b/>
          <w:bCs/>
          <w:i/>
          <w:iCs/>
          <w:szCs w:val="22"/>
          <w:u w:val="single"/>
        </w:rPr>
        <w:t>A s</w:t>
      </w:r>
      <w:r w:rsidR="005F23B7" w:rsidRPr="005F23B7">
        <w:rPr>
          <w:b/>
          <w:bCs/>
          <w:i/>
          <w:iCs/>
          <w:szCs w:val="22"/>
          <w:u w:val="single"/>
        </w:rPr>
        <w:t>ummarized description of the business –</w:t>
      </w:r>
    </w:p>
    <w:p w14:paraId="4403CE23" w14:textId="59D56810" w:rsidR="005F23B7" w:rsidRPr="00B14A94" w:rsidRDefault="00B14A94" w:rsidP="00B14A94">
      <w:pPr>
        <w:pStyle w:val="ListParagraph"/>
        <w:numPr>
          <w:ilvl w:val="0"/>
          <w:numId w:val="1"/>
        </w:numPr>
        <w:ind w:left="360"/>
        <w:rPr>
          <w:szCs w:val="22"/>
        </w:rPr>
      </w:pPr>
      <w:r w:rsidRPr="00B14A94">
        <w:rPr>
          <w:b/>
          <w:bCs/>
          <w:szCs w:val="22"/>
        </w:rPr>
        <w:t>Business name</w:t>
      </w:r>
      <w:r w:rsidRPr="00B14A94">
        <w:rPr>
          <w:szCs w:val="22"/>
        </w:rPr>
        <w:t xml:space="preserve"> – IMADH LTD</w:t>
      </w:r>
    </w:p>
    <w:p w14:paraId="252E1870" w14:textId="3FCB6DBB" w:rsidR="00B14A94" w:rsidRPr="00B14A94" w:rsidRDefault="00B14A94" w:rsidP="00B14A94">
      <w:pPr>
        <w:pStyle w:val="ListParagraph"/>
        <w:numPr>
          <w:ilvl w:val="0"/>
          <w:numId w:val="1"/>
        </w:numPr>
        <w:ind w:left="360"/>
        <w:rPr>
          <w:szCs w:val="22"/>
        </w:rPr>
      </w:pPr>
      <w:r w:rsidRPr="00B14A94">
        <w:rPr>
          <w:b/>
          <w:bCs/>
          <w:szCs w:val="22"/>
        </w:rPr>
        <w:t>Business nature</w:t>
      </w:r>
      <w:r w:rsidRPr="00B14A94">
        <w:rPr>
          <w:szCs w:val="22"/>
        </w:rPr>
        <w:t xml:space="preserve"> – </w:t>
      </w:r>
      <w:r>
        <w:rPr>
          <w:szCs w:val="22"/>
        </w:rPr>
        <w:t>Mobile restaurant</w:t>
      </w:r>
    </w:p>
    <w:p w14:paraId="2AAF2A91" w14:textId="17AE21B2" w:rsidR="00B14A94" w:rsidRPr="00B14A94" w:rsidRDefault="00B14A94" w:rsidP="00B14A94">
      <w:pPr>
        <w:pStyle w:val="ListParagraph"/>
        <w:numPr>
          <w:ilvl w:val="0"/>
          <w:numId w:val="1"/>
        </w:numPr>
        <w:ind w:left="360"/>
        <w:rPr>
          <w:szCs w:val="22"/>
        </w:rPr>
      </w:pPr>
      <w:r w:rsidRPr="00B14A94">
        <w:rPr>
          <w:b/>
          <w:bCs/>
          <w:szCs w:val="22"/>
        </w:rPr>
        <w:t>Business industry</w:t>
      </w:r>
      <w:r w:rsidRPr="00B14A94">
        <w:rPr>
          <w:szCs w:val="22"/>
        </w:rPr>
        <w:t xml:space="preserve"> – </w:t>
      </w:r>
      <w:r>
        <w:rPr>
          <w:szCs w:val="22"/>
        </w:rPr>
        <w:t>Foodservice</w:t>
      </w:r>
    </w:p>
    <w:p w14:paraId="73B74487" w14:textId="0E4F6769" w:rsidR="00B14A94" w:rsidRPr="00B14A94" w:rsidRDefault="00B14A94" w:rsidP="00B14A94">
      <w:pPr>
        <w:pStyle w:val="ListParagraph"/>
        <w:numPr>
          <w:ilvl w:val="0"/>
          <w:numId w:val="1"/>
        </w:numPr>
        <w:ind w:left="360"/>
        <w:rPr>
          <w:szCs w:val="22"/>
        </w:rPr>
      </w:pPr>
      <w:r w:rsidRPr="00B14A94">
        <w:rPr>
          <w:b/>
          <w:bCs/>
          <w:szCs w:val="22"/>
        </w:rPr>
        <w:t>Objective</w:t>
      </w:r>
      <w:r w:rsidRPr="00B14A94">
        <w:rPr>
          <w:szCs w:val="22"/>
        </w:rPr>
        <w:t xml:space="preserve"> – </w:t>
      </w:r>
      <w:r>
        <w:rPr>
          <w:szCs w:val="22"/>
        </w:rPr>
        <w:t xml:space="preserve">To build a brand image with this unique 10 types of salad meals in </w:t>
      </w:r>
      <w:r w:rsidR="007C3036">
        <w:rPr>
          <w:szCs w:val="22"/>
        </w:rPr>
        <w:t xml:space="preserve">the </w:t>
      </w:r>
      <w:r>
        <w:rPr>
          <w:szCs w:val="22"/>
        </w:rPr>
        <w:t>UK</w:t>
      </w:r>
    </w:p>
    <w:p w14:paraId="1FEE2461" w14:textId="0ECB7B5F" w:rsidR="00B14A94" w:rsidRPr="00B14A94" w:rsidRDefault="00B14A94" w:rsidP="00B14A94">
      <w:pPr>
        <w:pStyle w:val="ListParagraph"/>
        <w:numPr>
          <w:ilvl w:val="0"/>
          <w:numId w:val="1"/>
        </w:numPr>
        <w:ind w:left="360"/>
        <w:rPr>
          <w:szCs w:val="22"/>
        </w:rPr>
      </w:pPr>
      <w:r w:rsidRPr="00B14A94">
        <w:rPr>
          <w:b/>
          <w:bCs/>
          <w:szCs w:val="22"/>
        </w:rPr>
        <w:t>Business type</w:t>
      </w:r>
      <w:r w:rsidRPr="00B14A94">
        <w:rPr>
          <w:szCs w:val="22"/>
        </w:rPr>
        <w:t xml:space="preserve"> – </w:t>
      </w:r>
      <w:r>
        <w:rPr>
          <w:szCs w:val="22"/>
        </w:rPr>
        <w:t>Partnership</w:t>
      </w:r>
    </w:p>
    <w:p w14:paraId="7FE458E9" w14:textId="07408723" w:rsidR="00B14A94" w:rsidRDefault="00B14A94" w:rsidP="00B14A94">
      <w:pPr>
        <w:pStyle w:val="ListParagraph"/>
        <w:numPr>
          <w:ilvl w:val="0"/>
          <w:numId w:val="1"/>
        </w:numPr>
        <w:ind w:left="360"/>
        <w:rPr>
          <w:szCs w:val="22"/>
        </w:rPr>
      </w:pPr>
      <w:r w:rsidRPr="00B14A94">
        <w:rPr>
          <w:b/>
          <w:bCs/>
          <w:szCs w:val="22"/>
        </w:rPr>
        <w:t>Opening days</w:t>
      </w:r>
      <w:r w:rsidRPr="00B14A94">
        <w:rPr>
          <w:szCs w:val="22"/>
        </w:rPr>
        <w:t xml:space="preserve"> – </w:t>
      </w:r>
      <w:r>
        <w:rPr>
          <w:szCs w:val="22"/>
        </w:rPr>
        <w:t>Monday, Tuesday, Wednesday, Thursday, Friday and Saturday</w:t>
      </w:r>
    </w:p>
    <w:p w14:paraId="518CF865" w14:textId="404184C1" w:rsidR="00B14A94" w:rsidRDefault="00DE1971" w:rsidP="000B79A0">
      <w:pPr>
        <w:pStyle w:val="Heading2"/>
      </w:pPr>
      <w:bookmarkStart w:id="3" w:name="_Toc79260683"/>
      <w:r>
        <w:t>Mission</w:t>
      </w:r>
      <w:r w:rsidR="00C8626E">
        <w:t>, objectives</w:t>
      </w:r>
      <w:r w:rsidR="00C53295">
        <w:t xml:space="preserve"> and vision</w:t>
      </w:r>
      <w:bookmarkEnd w:id="3"/>
    </w:p>
    <w:p w14:paraId="673B615B" w14:textId="091CFFC4" w:rsidR="00C53295" w:rsidRPr="00F8650F" w:rsidRDefault="00F8650F" w:rsidP="00B14A94">
      <w:pPr>
        <w:rPr>
          <w:b/>
          <w:bCs/>
          <w:szCs w:val="22"/>
        </w:rPr>
      </w:pPr>
      <w:r w:rsidRPr="00F8650F">
        <w:rPr>
          <w:b/>
          <w:bCs/>
          <w:szCs w:val="22"/>
        </w:rPr>
        <w:t>Mission</w:t>
      </w:r>
    </w:p>
    <w:p w14:paraId="14E04086" w14:textId="173ECE09" w:rsidR="00F8650F" w:rsidRDefault="00F8650F" w:rsidP="00B14A94">
      <w:pPr>
        <w:rPr>
          <w:szCs w:val="22"/>
        </w:rPr>
      </w:pPr>
      <w:r w:rsidRPr="00F8650F">
        <w:rPr>
          <w:szCs w:val="22"/>
        </w:rPr>
        <w:t xml:space="preserve">Our mission is to enhance a positive attitude towards healthy food and nutritious food via a range of salads created from different components in our customers. The main priority when it comes to servicing our customers is quality and smoothness. We offer our guests some excellent nutritious meals at a reasonable price, so that they may be eaten and viewed in our </w:t>
      </w:r>
      <w:r w:rsidRPr="00F8650F">
        <w:rPr>
          <w:szCs w:val="22"/>
        </w:rPr>
        <w:lastRenderedPageBreak/>
        <w:t>live kitchen products that are open to the public from all socioeconomic backgrounds. We also do a live performance in our shop in our kitchen, which is publicly accessible.</w:t>
      </w:r>
    </w:p>
    <w:p w14:paraId="68545D27" w14:textId="77777777" w:rsidR="00C8626E" w:rsidRPr="00C8626E" w:rsidRDefault="00C8626E" w:rsidP="00C8626E">
      <w:pPr>
        <w:rPr>
          <w:b/>
          <w:bCs/>
          <w:szCs w:val="22"/>
        </w:rPr>
      </w:pPr>
      <w:r w:rsidRPr="00C8626E">
        <w:rPr>
          <w:b/>
          <w:bCs/>
          <w:szCs w:val="22"/>
        </w:rPr>
        <w:t>Objectives</w:t>
      </w:r>
    </w:p>
    <w:p w14:paraId="23C10939" w14:textId="5F72ED29" w:rsidR="005F53E1" w:rsidRPr="005F53E1" w:rsidRDefault="005F53E1" w:rsidP="007F6887">
      <w:pPr>
        <w:pStyle w:val="ListParagraph"/>
        <w:numPr>
          <w:ilvl w:val="0"/>
          <w:numId w:val="3"/>
        </w:numPr>
        <w:ind w:left="360"/>
        <w:rPr>
          <w:szCs w:val="22"/>
        </w:rPr>
      </w:pPr>
      <w:r w:rsidRPr="005F53E1">
        <w:rPr>
          <w:szCs w:val="22"/>
        </w:rPr>
        <w:t xml:space="preserve">In order to provide your clients </w:t>
      </w:r>
      <w:r w:rsidR="007C3036">
        <w:rPr>
          <w:szCs w:val="22"/>
        </w:rPr>
        <w:t xml:space="preserve">with </w:t>
      </w:r>
      <w:r w:rsidRPr="005F53E1">
        <w:rPr>
          <w:szCs w:val="22"/>
        </w:rPr>
        <w:t>a good first impression of our restaurant, we employ staff who have suitable expertise.</w:t>
      </w:r>
    </w:p>
    <w:p w14:paraId="06565818" w14:textId="0FEF4CA8" w:rsidR="005F53E1" w:rsidRPr="005F53E1" w:rsidRDefault="005F53E1" w:rsidP="007F6887">
      <w:pPr>
        <w:pStyle w:val="ListParagraph"/>
        <w:numPr>
          <w:ilvl w:val="0"/>
          <w:numId w:val="3"/>
        </w:numPr>
        <w:ind w:left="360"/>
        <w:rPr>
          <w:szCs w:val="22"/>
        </w:rPr>
      </w:pPr>
      <w:r w:rsidRPr="005F53E1">
        <w:rPr>
          <w:szCs w:val="22"/>
        </w:rPr>
        <w:t>A renowned and experienced chef (</w:t>
      </w:r>
      <w:r>
        <w:rPr>
          <w:szCs w:val="22"/>
        </w:rPr>
        <w:t>8</w:t>
      </w:r>
      <w:r w:rsidRPr="005F53E1">
        <w:rPr>
          <w:szCs w:val="22"/>
        </w:rPr>
        <w:t xml:space="preserve"> years) will be recruited to supervise the kitchen to ensure the best quality of cuisine is maintained.</w:t>
      </w:r>
    </w:p>
    <w:p w14:paraId="52C42CDD" w14:textId="397E5714" w:rsidR="00C8626E" w:rsidRPr="005F53E1" w:rsidRDefault="005F53E1" w:rsidP="007F6887">
      <w:pPr>
        <w:pStyle w:val="ListParagraph"/>
        <w:numPr>
          <w:ilvl w:val="0"/>
          <w:numId w:val="3"/>
        </w:numPr>
        <w:ind w:left="360"/>
        <w:rPr>
          <w:szCs w:val="22"/>
        </w:rPr>
      </w:pPr>
      <w:r w:rsidRPr="005F53E1">
        <w:rPr>
          <w:szCs w:val="22"/>
        </w:rPr>
        <w:t>We will continue to improve our services in order to maintain excellent relationships with our consumers.</w:t>
      </w:r>
    </w:p>
    <w:p w14:paraId="7BBF3EA6" w14:textId="0786A066" w:rsidR="00BE7379" w:rsidRPr="00BE7379" w:rsidRDefault="00BE7379" w:rsidP="00B14A94">
      <w:pPr>
        <w:rPr>
          <w:b/>
          <w:bCs/>
          <w:szCs w:val="22"/>
        </w:rPr>
      </w:pPr>
      <w:r w:rsidRPr="00BE7379">
        <w:rPr>
          <w:b/>
          <w:bCs/>
          <w:szCs w:val="22"/>
        </w:rPr>
        <w:t>Vision</w:t>
      </w:r>
    </w:p>
    <w:p w14:paraId="651B345E" w14:textId="57011915" w:rsidR="00BE7379" w:rsidRDefault="00BE7379" w:rsidP="00B14A94">
      <w:pPr>
        <w:rPr>
          <w:szCs w:val="22"/>
        </w:rPr>
      </w:pPr>
      <w:r w:rsidRPr="00BE7379">
        <w:rPr>
          <w:szCs w:val="22"/>
        </w:rPr>
        <w:t>With our vision, we want to promote the idea of a mobile restaurant business in the United Kingdom and establish ourselves as the country's top-ranked restaurant.</w:t>
      </w:r>
    </w:p>
    <w:p w14:paraId="781BF76D" w14:textId="6A22CCA5" w:rsidR="00B23CE8" w:rsidRDefault="00540EB2" w:rsidP="000B79A0">
      <w:pPr>
        <w:pStyle w:val="Heading2"/>
      </w:pPr>
      <w:bookmarkStart w:id="4" w:name="_Toc79260684"/>
      <w:r w:rsidRPr="00540EB2">
        <w:t>Legal status and licenses</w:t>
      </w:r>
      <w:bookmarkEnd w:id="4"/>
    </w:p>
    <w:p w14:paraId="418F5AC1" w14:textId="15C29421" w:rsidR="00540EB2" w:rsidRDefault="00540EB2" w:rsidP="00540EB2">
      <w:pPr>
        <w:rPr>
          <w:szCs w:val="22"/>
        </w:rPr>
      </w:pPr>
      <w:r w:rsidRPr="00540EB2">
        <w:rPr>
          <w:szCs w:val="22"/>
        </w:rPr>
        <w:t>When a new business is established, an employer has a lot of tasks to do. Develop a business strategy and a financial plan, and then present your proposal to investors or seek financing if necessary. It is one of the most difficult jobs to guarantee that all legal requirements are met in full, a duty that is often overlooked despite the fact that it is very essential. Individuals who violate these rules may be subjected to fines or possibly judicial actions</w:t>
      </w:r>
      <w:r w:rsidR="005933D6">
        <w:rPr>
          <w:szCs w:val="22"/>
        </w:rPr>
        <w:t xml:space="preserve"> </w:t>
      </w:r>
      <w:r w:rsidR="005933D6" w:rsidRPr="005933D6">
        <w:rPr>
          <w:szCs w:val="22"/>
        </w:rPr>
        <w:t>(Corbett, 2014)</w:t>
      </w:r>
      <w:r w:rsidRPr="00540EB2">
        <w:rPr>
          <w:szCs w:val="22"/>
        </w:rPr>
        <w:t xml:space="preserve">. Despite the fact that the legal processes discussed here are unique to the United Kingdom, the major categories will most likely apply wherever your business is located in the world. It indicates that the business is managed by two or more people in a manner that has been agreed upon collectively, as shown by the fact that it is a partner company. </w:t>
      </w:r>
    </w:p>
    <w:p w14:paraId="0C35ACBD" w14:textId="167DD435" w:rsidR="00C840C6" w:rsidRDefault="00C840C6" w:rsidP="00C840C6">
      <w:pPr>
        <w:jc w:val="center"/>
        <w:rPr>
          <w:szCs w:val="22"/>
        </w:rPr>
      </w:pPr>
      <w:r>
        <w:rPr>
          <w:noProof/>
        </w:rPr>
        <w:drawing>
          <wp:inline distT="0" distB="0" distL="0" distR="0" wp14:anchorId="4AE9B907" wp14:editId="45DC563F">
            <wp:extent cx="2194560" cy="2194560"/>
            <wp:effectExtent l="114300" t="114300" r="110490" b="148590"/>
            <wp:docPr id="23" name="Picture 23" descr="1,243 License Agreement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1,243 License Agreement Illustrations &amp;amp; Clip Art - iStock"/>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442BBC2" w14:textId="56017E22" w:rsidR="00C840C6" w:rsidRPr="00C840C6" w:rsidRDefault="00C840C6" w:rsidP="00C840C6">
      <w:pPr>
        <w:pStyle w:val="Caption"/>
        <w:jc w:val="center"/>
        <w:rPr>
          <w:i w:val="0"/>
          <w:iCs w:val="0"/>
          <w:sz w:val="22"/>
          <w:szCs w:val="28"/>
        </w:rPr>
      </w:pPr>
      <w:bookmarkStart w:id="5" w:name="_Toc79260699"/>
      <w:r w:rsidRPr="00C840C6">
        <w:rPr>
          <w:i w:val="0"/>
          <w:iCs w:val="0"/>
          <w:sz w:val="22"/>
          <w:szCs w:val="22"/>
        </w:rPr>
        <w:t xml:space="preserve">Figure </w:t>
      </w:r>
      <w:r w:rsidRPr="00C840C6">
        <w:rPr>
          <w:i w:val="0"/>
          <w:iCs w:val="0"/>
          <w:sz w:val="22"/>
          <w:szCs w:val="22"/>
        </w:rPr>
        <w:fldChar w:fldCharType="begin"/>
      </w:r>
      <w:r w:rsidRPr="00C840C6">
        <w:rPr>
          <w:i w:val="0"/>
          <w:iCs w:val="0"/>
          <w:sz w:val="22"/>
          <w:szCs w:val="22"/>
        </w:rPr>
        <w:instrText xml:space="preserve"> SEQ Figure \* ARABIC </w:instrText>
      </w:r>
      <w:r w:rsidRPr="00C840C6">
        <w:rPr>
          <w:i w:val="0"/>
          <w:iCs w:val="0"/>
          <w:sz w:val="22"/>
          <w:szCs w:val="22"/>
        </w:rPr>
        <w:fldChar w:fldCharType="separate"/>
      </w:r>
      <w:r w:rsidR="00285F3D">
        <w:rPr>
          <w:i w:val="0"/>
          <w:iCs w:val="0"/>
          <w:noProof/>
          <w:sz w:val="22"/>
          <w:szCs w:val="22"/>
        </w:rPr>
        <w:t>2</w:t>
      </w:r>
      <w:r w:rsidRPr="00C840C6">
        <w:rPr>
          <w:i w:val="0"/>
          <w:iCs w:val="0"/>
          <w:sz w:val="22"/>
          <w:szCs w:val="22"/>
        </w:rPr>
        <w:fldChar w:fldCharType="end"/>
      </w:r>
      <w:r w:rsidRPr="00C840C6">
        <w:rPr>
          <w:i w:val="0"/>
          <w:iCs w:val="0"/>
          <w:sz w:val="22"/>
          <w:szCs w:val="22"/>
        </w:rPr>
        <w:t xml:space="preserve"> - Legal and licensing of business</w:t>
      </w:r>
      <w:bookmarkEnd w:id="5"/>
    </w:p>
    <w:p w14:paraId="1808F8DC" w14:textId="5F8B8D05" w:rsidR="005933D6" w:rsidRDefault="005933D6" w:rsidP="005933D6">
      <w:pPr>
        <w:jc w:val="center"/>
        <w:rPr>
          <w:szCs w:val="22"/>
        </w:rPr>
      </w:pPr>
      <w:r>
        <w:rPr>
          <w:szCs w:val="22"/>
        </w:rPr>
        <w:lastRenderedPageBreak/>
        <w:t xml:space="preserve">Source - </w:t>
      </w:r>
      <w:r w:rsidRPr="005933D6">
        <w:rPr>
          <w:szCs w:val="22"/>
        </w:rPr>
        <w:t>(Cady, 2010)</w:t>
      </w:r>
    </w:p>
    <w:p w14:paraId="0F0D552A" w14:textId="2F2420BF" w:rsidR="00540EB2" w:rsidRPr="00540EB2" w:rsidRDefault="008769C7" w:rsidP="00540EB2">
      <w:pPr>
        <w:rPr>
          <w:szCs w:val="22"/>
        </w:rPr>
      </w:pPr>
      <w:r w:rsidRPr="008769C7">
        <w:rPr>
          <w:szCs w:val="22"/>
        </w:rPr>
        <w:t>For example, the terms of our formal partnership agreement should describe the ways in which each member will participate in the business's capital, earnings, and losses, as well as the administration and decision-making procedures that will be followed by the company. The obligations and liabilities of the company are shared by everyone who is a corporate partner, which means that they are jointly and severally responsible. Each and every one of your accounts and information is treated with the utmost care and respect</w:t>
      </w:r>
      <w:r w:rsidR="005933D6">
        <w:rPr>
          <w:szCs w:val="22"/>
        </w:rPr>
        <w:t xml:space="preserve"> </w:t>
      </w:r>
      <w:r w:rsidR="005933D6" w:rsidRPr="005933D6">
        <w:rPr>
          <w:szCs w:val="22"/>
        </w:rPr>
        <w:t>(Barnes, 2017)</w:t>
      </w:r>
      <w:r w:rsidRPr="008769C7">
        <w:rPr>
          <w:szCs w:val="22"/>
        </w:rPr>
        <w:t>. Due to the fact that we have chosen our company name, we are required to register a trademark with the United Kingdom Intellectual Patents Office in order to enhance the protection of our company name (www.ipo.gov.uk).</w:t>
      </w:r>
    </w:p>
    <w:p w14:paraId="20D5463D" w14:textId="7717DC1B" w:rsidR="00540EB2" w:rsidRDefault="00540EB2" w:rsidP="00540EB2">
      <w:pPr>
        <w:rPr>
          <w:szCs w:val="22"/>
        </w:rPr>
      </w:pPr>
      <w:r w:rsidRPr="00540EB2">
        <w:rPr>
          <w:szCs w:val="22"/>
        </w:rPr>
        <w:t>When it is taken into consideration that we engage individuals for shifting duty, UK law requires all employers to give each employee an employment agreement detailing all of the terms and circumstances of that work within two months on the day on which he or she begins a job contract</w:t>
      </w:r>
      <w:r w:rsidR="005933D6">
        <w:rPr>
          <w:szCs w:val="22"/>
        </w:rPr>
        <w:t xml:space="preserve"> </w:t>
      </w:r>
      <w:r w:rsidR="005933D6" w:rsidRPr="005933D6">
        <w:rPr>
          <w:szCs w:val="22"/>
        </w:rPr>
        <w:t>(</w:t>
      </w:r>
      <w:proofErr w:type="spellStart"/>
      <w:r w:rsidR="005933D6" w:rsidRPr="005933D6">
        <w:rPr>
          <w:szCs w:val="22"/>
        </w:rPr>
        <w:t>Balanko</w:t>
      </w:r>
      <w:proofErr w:type="spellEnd"/>
      <w:r w:rsidR="005933D6" w:rsidRPr="005933D6">
        <w:rPr>
          <w:szCs w:val="22"/>
        </w:rPr>
        <w:t>-Dickson, 2014)</w:t>
      </w:r>
      <w:r w:rsidRPr="00540EB2">
        <w:rPr>
          <w:szCs w:val="22"/>
        </w:rPr>
        <w:t xml:space="preserve">. This section contains a comprehensive listing of all available positions, including their title and salary, working hours, holidays, and notice periods. In the event we are required to have extra conditions, we will be required to offer employment contracts to individuals who meet the requirements. </w:t>
      </w:r>
    </w:p>
    <w:p w14:paraId="2E1A4246" w14:textId="344EFA7C" w:rsidR="00540EB2" w:rsidRPr="00540EB2" w:rsidRDefault="00540EB2" w:rsidP="00540EB2">
      <w:pPr>
        <w:rPr>
          <w:szCs w:val="22"/>
        </w:rPr>
      </w:pPr>
      <w:r w:rsidRPr="00540EB2">
        <w:rPr>
          <w:szCs w:val="22"/>
        </w:rPr>
        <w:t>Always have a formal agreement in place with independent contractors to outline the services they offer, the rates they charge, and any other information that may be relevant. If our company sells goods or provides services, a standard set of commercial terms must be in place. A description of the goods or services we offer, pricing, payment methods, delivery dates, and wording intended to limit our liability in the event of a problem must be included in these terms and conditions</w:t>
      </w:r>
      <w:r w:rsidR="005933D6">
        <w:rPr>
          <w:szCs w:val="22"/>
        </w:rPr>
        <w:t xml:space="preserve"> </w:t>
      </w:r>
      <w:r w:rsidR="005933D6" w:rsidRPr="005933D6">
        <w:rPr>
          <w:szCs w:val="22"/>
        </w:rPr>
        <w:t>(Williams, 2018)</w:t>
      </w:r>
      <w:r w:rsidRPr="00540EB2">
        <w:rPr>
          <w:szCs w:val="22"/>
        </w:rPr>
        <w:t>. Order forms should be produced for each project in order to check the details of our work and to guarantee proper compliance with our business conditions. We are required to submit income tax documents in order to begin doing business in the United Kingdom since our firm has been proven to be critical to the country's taxation system.</w:t>
      </w:r>
    </w:p>
    <w:p w14:paraId="5411D4B8" w14:textId="5052309F" w:rsidR="00540EB2" w:rsidRDefault="003C6FFD" w:rsidP="00540EB2">
      <w:pPr>
        <w:rPr>
          <w:szCs w:val="22"/>
        </w:rPr>
      </w:pPr>
      <w:r w:rsidRPr="003C6FFD">
        <w:rPr>
          <w:szCs w:val="22"/>
        </w:rPr>
        <w:t>Specifically, the Licensing Act 2003 stipulates that two kinds of licenses are needed in order to operate a restaurant facility in the United Kingdom: one for food businesses and another for entertainment establishments, respectively. A license for our business premises is required due to the location of our firm, and this license must cover the whole area in which we perform our activities. Our facility will most likely be examined and found to be in conformity with all current health and safety laws and fire rules before this license can be obtained. In addition, we offer a personal license as a backup option for our customers</w:t>
      </w:r>
      <w:r w:rsidR="005933D6">
        <w:rPr>
          <w:szCs w:val="22"/>
        </w:rPr>
        <w:t xml:space="preserve"> </w:t>
      </w:r>
      <w:r w:rsidR="005933D6" w:rsidRPr="005933D6">
        <w:rPr>
          <w:szCs w:val="22"/>
        </w:rPr>
        <w:t>(</w:t>
      </w:r>
      <w:proofErr w:type="spellStart"/>
      <w:r w:rsidR="005933D6" w:rsidRPr="005933D6">
        <w:rPr>
          <w:szCs w:val="22"/>
        </w:rPr>
        <w:t>Victoroff</w:t>
      </w:r>
      <w:proofErr w:type="spellEnd"/>
      <w:r w:rsidR="005933D6" w:rsidRPr="005933D6">
        <w:rPr>
          <w:szCs w:val="22"/>
        </w:rPr>
        <w:t>, 2013)</w:t>
      </w:r>
      <w:r w:rsidRPr="003C6FFD">
        <w:rPr>
          <w:szCs w:val="22"/>
        </w:rPr>
        <w:t xml:space="preserve">. With the signature of this agreement, we are granted the legal authority to own and operate the </w:t>
      </w:r>
      <w:r w:rsidRPr="003C6FFD">
        <w:rPr>
          <w:szCs w:val="22"/>
        </w:rPr>
        <w:lastRenderedPageBreak/>
        <w:t xml:space="preserve">company on our own </w:t>
      </w:r>
      <w:r w:rsidR="00437047" w:rsidRPr="003C6FFD">
        <w:rPr>
          <w:szCs w:val="22"/>
        </w:rPr>
        <w:t>behalf.</w:t>
      </w:r>
      <w:r w:rsidRPr="003C6FFD">
        <w:rPr>
          <w:szCs w:val="22"/>
        </w:rPr>
        <w:t xml:space="preserve"> These permissions are accompanied by a great amount of accountability. We must make certain that our company does not violate any laws in order to maintain our licenses; otherwise, we face the risk of having our licenses withdrawn and our business location closed down.</w:t>
      </w:r>
    </w:p>
    <w:p w14:paraId="286D9560" w14:textId="07620AA0" w:rsidR="00540EB2" w:rsidRDefault="00714451" w:rsidP="000B79A0">
      <w:pPr>
        <w:pStyle w:val="Heading2"/>
      </w:pPr>
      <w:bookmarkStart w:id="6" w:name="_Toc79260685"/>
      <w:r w:rsidRPr="00714451">
        <w:t>Management processes</w:t>
      </w:r>
      <w:bookmarkEnd w:id="6"/>
    </w:p>
    <w:p w14:paraId="36491DBB" w14:textId="68487DFE" w:rsidR="001302BD" w:rsidRDefault="00EB5436" w:rsidP="00540EB2">
      <w:pPr>
        <w:rPr>
          <w:szCs w:val="22"/>
        </w:rPr>
      </w:pPr>
      <w:r w:rsidRPr="00EB5436">
        <w:rPr>
          <w:szCs w:val="22"/>
        </w:rPr>
        <w:t xml:space="preserve">This section provides information on our management team, our employees, and </w:t>
      </w:r>
      <w:r w:rsidR="007C3036">
        <w:rPr>
          <w:szCs w:val="22"/>
        </w:rPr>
        <w:t>the</w:t>
      </w:r>
      <w:r w:rsidRPr="00EB5436">
        <w:rPr>
          <w:szCs w:val="22"/>
        </w:rPr>
        <w:t xml:space="preserve"> ownership and management structure of our company</w:t>
      </w:r>
      <w:r w:rsidR="005933D6">
        <w:rPr>
          <w:szCs w:val="22"/>
        </w:rPr>
        <w:t xml:space="preserve"> </w:t>
      </w:r>
      <w:r w:rsidR="005933D6" w:rsidRPr="005933D6">
        <w:rPr>
          <w:szCs w:val="22"/>
        </w:rPr>
        <w:t>(</w:t>
      </w:r>
      <w:proofErr w:type="spellStart"/>
      <w:r w:rsidR="005933D6" w:rsidRPr="005933D6">
        <w:rPr>
          <w:szCs w:val="22"/>
        </w:rPr>
        <w:t>Stutely</w:t>
      </w:r>
      <w:proofErr w:type="spellEnd"/>
      <w:r w:rsidR="005933D6" w:rsidRPr="005933D6">
        <w:rPr>
          <w:szCs w:val="22"/>
        </w:rPr>
        <w:t>, 2012)</w:t>
      </w:r>
      <w:r w:rsidRPr="00EB5436">
        <w:rPr>
          <w:szCs w:val="22"/>
        </w:rPr>
        <w:t>. Not only will this part explain who belongs to our management team but also how the skills of every person contribute to our organisation's success.</w:t>
      </w:r>
      <w:r w:rsidR="006055FA">
        <w:rPr>
          <w:szCs w:val="22"/>
        </w:rPr>
        <w:t xml:space="preserve"> </w:t>
      </w:r>
      <w:r w:rsidR="006055FA" w:rsidRPr="006055FA">
        <w:rPr>
          <w:szCs w:val="22"/>
        </w:rPr>
        <w:t xml:space="preserve">The individuals we recruit must be informed, honest and client-oriented. They must also be willing to work on behalf of all our stakeholders to establish a successful company. </w:t>
      </w:r>
    </w:p>
    <w:p w14:paraId="485B552D" w14:textId="655844A9" w:rsidR="001302BD" w:rsidRDefault="001302BD" w:rsidP="001302BD">
      <w:pPr>
        <w:jc w:val="center"/>
        <w:rPr>
          <w:szCs w:val="22"/>
        </w:rPr>
      </w:pPr>
      <w:r>
        <w:rPr>
          <w:noProof/>
          <w:szCs w:val="22"/>
        </w:rPr>
        <w:drawing>
          <wp:inline distT="0" distB="0" distL="0" distR="0" wp14:anchorId="2C8ED3A3" wp14:editId="43E94E77">
            <wp:extent cx="2194560" cy="2194560"/>
            <wp:effectExtent l="114300" t="114300" r="110490" b="1485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128" r="9128"/>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64EF4B8" w14:textId="081EBEA0" w:rsidR="001302BD" w:rsidRPr="001302BD" w:rsidRDefault="001302BD" w:rsidP="001302BD">
      <w:pPr>
        <w:pStyle w:val="Caption"/>
        <w:jc w:val="center"/>
        <w:rPr>
          <w:i w:val="0"/>
          <w:iCs w:val="0"/>
          <w:sz w:val="22"/>
          <w:szCs w:val="28"/>
        </w:rPr>
      </w:pPr>
      <w:bookmarkStart w:id="7" w:name="_Toc79260700"/>
      <w:r w:rsidRPr="001302BD">
        <w:rPr>
          <w:i w:val="0"/>
          <w:iCs w:val="0"/>
          <w:sz w:val="22"/>
          <w:szCs w:val="22"/>
        </w:rPr>
        <w:t xml:space="preserve">Figure </w:t>
      </w:r>
      <w:r w:rsidRPr="001302BD">
        <w:rPr>
          <w:i w:val="0"/>
          <w:iCs w:val="0"/>
          <w:sz w:val="22"/>
          <w:szCs w:val="22"/>
        </w:rPr>
        <w:fldChar w:fldCharType="begin"/>
      </w:r>
      <w:r w:rsidRPr="001302BD">
        <w:rPr>
          <w:i w:val="0"/>
          <w:iCs w:val="0"/>
          <w:sz w:val="22"/>
          <w:szCs w:val="22"/>
        </w:rPr>
        <w:instrText xml:space="preserve"> SEQ Figure \* ARABIC </w:instrText>
      </w:r>
      <w:r w:rsidRPr="001302BD">
        <w:rPr>
          <w:i w:val="0"/>
          <w:iCs w:val="0"/>
          <w:sz w:val="22"/>
          <w:szCs w:val="22"/>
        </w:rPr>
        <w:fldChar w:fldCharType="separate"/>
      </w:r>
      <w:r w:rsidR="00285F3D">
        <w:rPr>
          <w:i w:val="0"/>
          <w:iCs w:val="0"/>
          <w:noProof/>
          <w:sz w:val="22"/>
          <w:szCs w:val="22"/>
        </w:rPr>
        <w:t>3</w:t>
      </w:r>
      <w:r w:rsidRPr="001302BD">
        <w:rPr>
          <w:i w:val="0"/>
          <w:iCs w:val="0"/>
          <w:sz w:val="22"/>
          <w:szCs w:val="22"/>
        </w:rPr>
        <w:fldChar w:fldCharType="end"/>
      </w:r>
      <w:r w:rsidRPr="001302BD">
        <w:rPr>
          <w:i w:val="0"/>
          <w:iCs w:val="0"/>
          <w:sz w:val="22"/>
          <w:szCs w:val="22"/>
        </w:rPr>
        <w:t xml:space="preserve"> - Management process</w:t>
      </w:r>
      <w:bookmarkEnd w:id="7"/>
    </w:p>
    <w:p w14:paraId="0474B548" w14:textId="6BE00D99" w:rsidR="005933D6" w:rsidRDefault="005933D6" w:rsidP="005933D6">
      <w:pPr>
        <w:jc w:val="center"/>
        <w:rPr>
          <w:szCs w:val="22"/>
        </w:rPr>
      </w:pPr>
      <w:r>
        <w:rPr>
          <w:szCs w:val="22"/>
        </w:rPr>
        <w:t xml:space="preserve">Source - </w:t>
      </w:r>
      <w:r w:rsidRPr="005933D6">
        <w:rPr>
          <w:szCs w:val="22"/>
        </w:rPr>
        <w:t xml:space="preserve">(Paul, </w:t>
      </w:r>
      <w:proofErr w:type="spellStart"/>
      <w:r w:rsidRPr="005933D6">
        <w:rPr>
          <w:szCs w:val="22"/>
        </w:rPr>
        <w:t>Cadle</w:t>
      </w:r>
      <w:proofErr w:type="spellEnd"/>
      <w:r w:rsidRPr="005933D6">
        <w:rPr>
          <w:szCs w:val="22"/>
        </w:rPr>
        <w:t xml:space="preserve"> and </w:t>
      </w:r>
      <w:proofErr w:type="spellStart"/>
      <w:r w:rsidRPr="005933D6">
        <w:rPr>
          <w:szCs w:val="22"/>
        </w:rPr>
        <w:t>Yeates</w:t>
      </w:r>
      <w:proofErr w:type="spellEnd"/>
      <w:r w:rsidRPr="005933D6">
        <w:rPr>
          <w:szCs w:val="22"/>
        </w:rPr>
        <w:t>, 2014)</w:t>
      </w:r>
    </w:p>
    <w:p w14:paraId="417A22E9" w14:textId="19D0674F" w:rsidR="006055FA" w:rsidRDefault="006055FA" w:rsidP="00540EB2">
      <w:pPr>
        <w:rPr>
          <w:szCs w:val="22"/>
        </w:rPr>
      </w:pPr>
      <w:r w:rsidRPr="006055FA">
        <w:rPr>
          <w:szCs w:val="22"/>
        </w:rPr>
        <w:t xml:space="preserve">Following business regulations and procedures, our management staff will be entitled, over a period of at least five years, </w:t>
      </w:r>
      <w:r w:rsidR="007C3036">
        <w:rPr>
          <w:szCs w:val="22"/>
        </w:rPr>
        <w:t>to</w:t>
      </w:r>
      <w:r w:rsidRPr="006055FA">
        <w:rPr>
          <w:szCs w:val="22"/>
        </w:rPr>
        <w:t xml:space="preserve"> a marginal benefit arrangement which is decided by the firm's results</w:t>
      </w:r>
      <w:r w:rsidR="005933D6">
        <w:rPr>
          <w:szCs w:val="22"/>
        </w:rPr>
        <w:t xml:space="preserve"> </w:t>
      </w:r>
      <w:r w:rsidR="005933D6" w:rsidRPr="005933D6">
        <w:rPr>
          <w:szCs w:val="22"/>
        </w:rPr>
        <w:t>(Richman, 2016)</w:t>
      </w:r>
      <w:r>
        <w:rPr>
          <w:szCs w:val="22"/>
        </w:rPr>
        <w:t xml:space="preserve">. As our business is a partnership business and a team of 5 members, one of our most understandable members will </w:t>
      </w:r>
      <w:r w:rsidR="007C3036">
        <w:rPr>
          <w:szCs w:val="22"/>
        </w:rPr>
        <w:t xml:space="preserve">be </w:t>
      </w:r>
      <w:r>
        <w:rPr>
          <w:szCs w:val="22"/>
        </w:rPr>
        <w:t xml:space="preserve">assigned as CEO and other 4 will take the roles of other departmental head i.e., Finance, HR, General Manager and Marketing and sales department respectively according to the skills and </w:t>
      </w:r>
      <w:proofErr w:type="spellStart"/>
      <w:r>
        <w:rPr>
          <w:szCs w:val="22"/>
        </w:rPr>
        <w:t>special</w:t>
      </w:r>
      <w:r w:rsidR="007C3036">
        <w:rPr>
          <w:szCs w:val="22"/>
        </w:rPr>
        <w:t>i</w:t>
      </w:r>
      <w:r>
        <w:rPr>
          <w:szCs w:val="22"/>
        </w:rPr>
        <w:t>ty</w:t>
      </w:r>
      <w:proofErr w:type="spellEnd"/>
      <w:r>
        <w:rPr>
          <w:szCs w:val="22"/>
        </w:rPr>
        <w:t>. Other staff that will be included are shown in the management planning chart below and further description</w:t>
      </w:r>
      <w:r w:rsidR="007C3036">
        <w:rPr>
          <w:szCs w:val="22"/>
        </w:rPr>
        <w:t>s</w:t>
      </w:r>
      <w:r>
        <w:rPr>
          <w:szCs w:val="22"/>
        </w:rPr>
        <w:t xml:space="preserve"> are given.</w:t>
      </w:r>
    </w:p>
    <w:p w14:paraId="3F37CDFA" w14:textId="3C1A2E35" w:rsidR="00FD299F" w:rsidRPr="00B23CE8" w:rsidRDefault="00FD299F" w:rsidP="00540EB2">
      <w:pPr>
        <w:rPr>
          <w:szCs w:val="22"/>
        </w:rPr>
      </w:pPr>
      <w:r>
        <w:rPr>
          <w:noProof/>
          <w:szCs w:val="22"/>
        </w:rPr>
        <w:lastRenderedPageBreak/>
        <w:drawing>
          <wp:inline distT="0" distB="0" distL="0" distR="0" wp14:anchorId="536B6B10" wp14:editId="389B10EA">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5538C6B" w14:textId="772FE381" w:rsidR="005F23B7" w:rsidRPr="00317A33" w:rsidRDefault="00317A33" w:rsidP="00AB5467">
      <w:pPr>
        <w:pStyle w:val="Caption"/>
        <w:spacing w:before="240"/>
        <w:jc w:val="center"/>
        <w:rPr>
          <w:i w:val="0"/>
          <w:iCs w:val="0"/>
          <w:sz w:val="22"/>
          <w:szCs w:val="22"/>
        </w:rPr>
      </w:pPr>
      <w:bookmarkStart w:id="8" w:name="_Toc79260701"/>
      <w:r w:rsidRPr="00317A33">
        <w:rPr>
          <w:i w:val="0"/>
          <w:iCs w:val="0"/>
          <w:sz w:val="22"/>
          <w:szCs w:val="22"/>
        </w:rPr>
        <w:t xml:space="preserve">Figure </w:t>
      </w:r>
      <w:r w:rsidRPr="00317A33">
        <w:rPr>
          <w:i w:val="0"/>
          <w:iCs w:val="0"/>
          <w:sz w:val="22"/>
          <w:szCs w:val="22"/>
        </w:rPr>
        <w:fldChar w:fldCharType="begin"/>
      </w:r>
      <w:r w:rsidRPr="00317A33">
        <w:rPr>
          <w:i w:val="0"/>
          <w:iCs w:val="0"/>
          <w:sz w:val="22"/>
          <w:szCs w:val="22"/>
        </w:rPr>
        <w:instrText xml:space="preserve"> SEQ Figure \* ARABIC </w:instrText>
      </w:r>
      <w:r w:rsidRPr="00317A33">
        <w:rPr>
          <w:i w:val="0"/>
          <w:iCs w:val="0"/>
          <w:sz w:val="22"/>
          <w:szCs w:val="22"/>
        </w:rPr>
        <w:fldChar w:fldCharType="separate"/>
      </w:r>
      <w:r w:rsidR="00285F3D">
        <w:rPr>
          <w:i w:val="0"/>
          <w:iCs w:val="0"/>
          <w:noProof/>
          <w:sz w:val="22"/>
          <w:szCs w:val="22"/>
        </w:rPr>
        <w:t>4</w:t>
      </w:r>
      <w:r w:rsidRPr="00317A33">
        <w:rPr>
          <w:i w:val="0"/>
          <w:iCs w:val="0"/>
          <w:sz w:val="22"/>
          <w:szCs w:val="22"/>
        </w:rPr>
        <w:fldChar w:fldCharType="end"/>
      </w:r>
      <w:r w:rsidRPr="00317A33">
        <w:rPr>
          <w:i w:val="0"/>
          <w:iCs w:val="0"/>
          <w:sz w:val="22"/>
          <w:szCs w:val="22"/>
        </w:rPr>
        <w:t xml:space="preserve"> - Management chart for restaurant</w:t>
      </w:r>
      <w:bookmarkEnd w:id="8"/>
    </w:p>
    <w:p w14:paraId="693C85F1" w14:textId="2E92F19F" w:rsidR="00557884" w:rsidRDefault="001D11A6" w:rsidP="004649C8">
      <w:pPr>
        <w:tabs>
          <w:tab w:val="left" w:pos="670"/>
        </w:tabs>
        <w:rPr>
          <w:szCs w:val="22"/>
        </w:rPr>
      </w:pPr>
      <w:r>
        <w:rPr>
          <w:szCs w:val="22"/>
        </w:rPr>
        <w:t>The roles of the employees in the hierarchy chart of management are discussed below –</w:t>
      </w:r>
    </w:p>
    <w:p w14:paraId="72600FC4" w14:textId="4B3264A3" w:rsidR="001D11A6" w:rsidRPr="00274BA9" w:rsidRDefault="008824DB" w:rsidP="004649C8">
      <w:pPr>
        <w:tabs>
          <w:tab w:val="left" w:pos="670"/>
        </w:tabs>
        <w:rPr>
          <w:b/>
          <w:bCs/>
          <w:szCs w:val="22"/>
          <w:u w:val="single"/>
        </w:rPr>
      </w:pPr>
      <w:r w:rsidRPr="00274BA9">
        <w:rPr>
          <w:b/>
          <w:bCs/>
          <w:szCs w:val="22"/>
          <w:u w:val="single"/>
        </w:rPr>
        <w:t>CEO</w:t>
      </w:r>
      <w:r w:rsidR="00274BA9">
        <w:rPr>
          <w:b/>
          <w:bCs/>
          <w:szCs w:val="22"/>
          <w:u w:val="single"/>
        </w:rPr>
        <w:t xml:space="preserve"> – Chief Executive Officer</w:t>
      </w:r>
    </w:p>
    <w:p w14:paraId="282CCA36" w14:textId="5C674D12" w:rsidR="008824DB" w:rsidRDefault="00274BA9" w:rsidP="004649C8">
      <w:pPr>
        <w:tabs>
          <w:tab w:val="left" w:pos="670"/>
        </w:tabs>
        <w:rPr>
          <w:szCs w:val="22"/>
        </w:rPr>
      </w:pPr>
      <w:r w:rsidRPr="00274BA9">
        <w:rPr>
          <w:szCs w:val="22"/>
        </w:rPr>
        <w:t>Important tasks include the recruitment and selection of managers as well as advice and discipline. The other functions include communication of values and strategies to employees, assignment of accountabilities, planning, monitoring and evaluation of employment results, creation of incentives, creation of an information and opinion exchange environment and creation of a climate for opinion-sharing</w:t>
      </w:r>
      <w:r w:rsidR="005933D6">
        <w:rPr>
          <w:szCs w:val="22"/>
        </w:rPr>
        <w:t xml:space="preserve"> </w:t>
      </w:r>
      <w:r w:rsidR="005933D6" w:rsidRPr="005933D6">
        <w:rPr>
          <w:szCs w:val="22"/>
        </w:rPr>
        <w:t>(Myers, 2011)</w:t>
      </w:r>
      <w:r w:rsidRPr="00274BA9">
        <w:rPr>
          <w:szCs w:val="22"/>
        </w:rPr>
        <w:t xml:space="preserve">. It is its responsibility to establish price and perform commercial contracts, as well as to provide general guidance to the </w:t>
      </w:r>
      <w:r w:rsidR="00127965">
        <w:rPr>
          <w:szCs w:val="22"/>
        </w:rPr>
        <w:t>organisation</w:t>
      </w:r>
      <w:r w:rsidRPr="00274BA9">
        <w:rPr>
          <w:szCs w:val="22"/>
        </w:rPr>
        <w:t xml:space="preserve">, to create, convey, and implement the vision for the </w:t>
      </w:r>
      <w:r w:rsidR="00127965">
        <w:rPr>
          <w:szCs w:val="22"/>
        </w:rPr>
        <w:t>organisation</w:t>
      </w:r>
      <w:r w:rsidRPr="00274BA9">
        <w:rPr>
          <w:szCs w:val="22"/>
        </w:rPr>
        <w:t xml:space="preserve">, mission and general direction - that is, to supervise the development and implementation of an overarching strategy for the </w:t>
      </w:r>
      <w:r w:rsidR="00127965">
        <w:rPr>
          <w:szCs w:val="22"/>
        </w:rPr>
        <w:t>organisation</w:t>
      </w:r>
      <w:r w:rsidRPr="00274BA9">
        <w:rPr>
          <w:szCs w:val="22"/>
        </w:rPr>
        <w:t>.</w:t>
      </w:r>
    </w:p>
    <w:p w14:paraId="4F5F74C5" w14:textId="2BE37F94" w:rsidR="00C73C3E" w:rsidRPr="00C73C3E" w:rsidRDefault="00C73C3E" w:rsidP="004649C8">
      <w:pPr>
        <w:tabs>
          <w:tab w:val="left" w:pos="670"/>
        </w:tabs>
        <w:rPr>
          <w:b/>
          <w:bCs/>
          <w:szCs w:val="22"/>
          <w:u w:val="single"/>
        </w:rPr>
      </w:pPr>
      <w:r w:rsidRPr="00C73C3E">
        <w:rPr>
          <w:b/>
          <w:bCs/>
          <w:szCs w:val="22"/>
          <w:u w:val="single"/>
        </w:rPr>
        <w:t>Finance manager</w:t>
      </w:r>
    </w:p>
    <w:p w14:paraId="51A208D0" w14:textId="7515D280" w:rsidR="00C73C3E" w:rsidRDefault="00F00062" w:rsidP="004649C8">
      <w:pPr>
        <w:tabs>
          <w:tab w:val="left" w:pos="670"/>
        </w:tabs>
        <w:rPr>
          <w:szCs w:val="22"/>
        </w:rPr>
      </w:pPr>
      <w:r w:rsidRPr="00F00062">
        <w:rPr>
          <w:szCs w:val="22"/>
        </w:rPr>
        <w:t>It is the responsibility of this position to prepare financial reports, budgets, and financial statements for the business, among other things. Management can make well-informed decisions based on financial analyses, development budgets, and reporting</w:t>
      </w:r>
      <w:r w:rsidR="005933D6">
        <w:rPr>
          <w:szCs w:val="22"/>
        </w:rPr>
        <w:t xml:space="preserve"> </w:t>
      </w:r>
      <w:r w:rsidR="005933D6" w:rsidRPr="005933D6">
        <w:rPr>
          <w:szCs w:val="22"/>
        </w:rPr>
        <w:t>(Muller, 2009)</w:t>
      </w:r>
      <w:r w:rsidRPr="00F00062">
        <w:rPr>
          <w:szCs w:val="22"/>
        </w:rPr>
        <w:t>. Specifically, this section is responsible for the financial forecasts and risk analysis associated with this work. This position is responsible for a variety of tasks, including cash management, general accounting, and financial reporting. As part of your role, you will be in charge of the development and administration of financial systems and policies. This is a job whose responsibilities include managing payroll and ensuring that tax regulations are followed.</w:t>
      </w:r>
    </w:p>
    <w:p w14:paraId="5198684C" w14:textId="69F9E8D2" w:rsidR="009778B3" w:rsidRPr="00E75036" w:rsidRDefault="00E75036" w:rsidP="004649C8">
      <w:pPr>
        <w:tabs>
          <w:tab w:val="left" w:pos="670"/>
        </w:tabs>
        <w:rPr>
          <w:b/>
          <w:bCs/>
          <w:szCs w:val="22"/>
          <w:u w:val="single"/>
        </w:rPr>
      </w:pPr>
      <w:r w:rsidRPr="00E75036">
        <w:rPr>
          <w:b/>
          <w:bCs/>
          <w:szCs w:val="22"/>
          <w:u w:val="single"/>
        </w:rPr>
        <w:lastRenderedPageBreak/>
        <w:t>HR Manager</w:t>
      </w:r>
    </w:p>
    <w:p w14:paraId="3365B182" w14:textId="14069E5F" w:rsidR="00E75036" w:rsidRDefault="00913FF5" w:rsidP="004649C8">
      <w:pPr>
        <w:tabs>
          <w:tab w:val="left" w:pos="670"/>
        </w:tabs>
        <w:rPr>
          <w:szCs w:val="22"/>
        </w:rPr>
      </w:pPr>
      <w:r w:rsidRPr="00913FF5">
        <w:rPr>
          <w:szCs w:val="22"/>
        </w:rPr>
        <w:t>To ensure effective implementation of all human resources and administrative duties throughout the company. It is responsible for the maintaining of office supplies which include, among other things, stock inspections, placement and shipment, and the evaluation of new goods. Identifies employment opportunities and monitors the interview and selection procedures to attract qualified individuals</w:t>
      </w:r>
      <w:r w:rsidR="005933D6">
        <w:rPr>
          <w:szCs w:val="22"/>
        </w:rPr>
        <w:t xml:space="preserve"> </w:t>
      </w:r>
      <w:r w:rsidR="005933D6" w:rsidRPr="005933D6">
        <w:rPr>
          <w:szCs w:val="22"/>
        </w:rPr>
        <w:t>(</w:t>
      </w:r>
      <w:proofErr w:type="spellStart"/>
      <w:r w:rsidR="005933D6" w:rsidRPr="005933D6">
        <w:rPr>
          <w:szCs w:val="22"/>
        </w:rPr>
        <w:t>Mintzer</w:t>
      </w:r>
      <w:proofErr w:type="spellEnd"/>
      <w:r w:rsidR="005933D6" w:rsidRPr="005933D6">
        <w:rPr>
          <w:szCs w:val="22"/>
        </w:rPr>
        <w:t xml:space="preserve"> and Lynn, 2014)</w:t>
      </w:r>
      <w:r w:rsidRPr="00913FF5">
        <w:rPr>
          <w:szCs w:val="22"/>
        </w:rPr>
        <w:t>. Promotes the knowledge of the business culture and operational procedures by new team members. Training, evaluation and appraisal of employees are the responsibilities of this job.</w:t>
      </w:r>
    </w:p>
    <w:p w14:paraId="11662921" w14:textId="661064F9" w:rsidR="00836E25" w:rsidRPr="00F00062" w:rsidRDefault="00F00062" w:rsidP="004649C8">
      <w:pPr>
        <w:tabs>
          <w:tab w:val="left" w:pos="670"/>
        </w:tabs>
        <w:rPr>
          <w:b/>
          <w:bCs/>
          <w:szCs w:val="22"/>
          <w:u w:val="single"/>
        </w:rPr>
      </w:pPr>
      <w:r w:rsidRPr="00F00062">
        <w:rPr>
          <w:b/>
          <w:bCs/>
          <w:szCs w:val="22"/>
          <w:u w:val="single"/>
        </w:rPr>
        <w:t xml:space="preserve">General </w:t>
      </w:r>
      <w:r w:rsidR="00C17ADC">
        <w:rPr>
          <w:b/>
          <w:bCs/>
          <w:szCs w:val="22"/>
          <w:u w:val="single"/>
        </w:rPr>
        <w:t>M</w:t>
      </w:r>
      <w:r w:rsidRPr="00F00062">
        <w:rPr>
          <w:b/>
          <w:bCs/>
          <w:szCs w:val="22"/>
          <w:u w:val="single"/>
        </w:rPr>
        <w:t>anager</w:t>
      </w:r>
    </w:p>
    <w:p w14:paraId="4A0997EA" w14:textId="1C2DB826" w:rsidR="00F00062" w:rsidRDefault="002F28C5" w:rsidP="004649C8">
      <w:pPr>
        <w:tabs>
          <w:tab w:val="left" w:pos="670"/>
        </w:tabs>
        <w:rPr>
          <w:szCs w:val="22"/>
        </w:rPr>
      </w:pPr>
      <w:r w:rsidRPr="002F28C5">
        <w:rPr>
          <w:szCs w:val="22"/>
        </w:rPr>
        <w:t>The general manager's first and most important responsibilities are to ensure the well-being of all of the workers. Aside from that, the Manager will be responsible for developing the overall strategy of the company, managing workers, and putting in place corporate rules and procedures</w:t>
      </w:r>
      <w:r w:rsidR="0010723C">
        <w:rPr>
          <w:szCs w:val="22"/>
        </w:rPr>
        <w:t xml:space="preserve"> </w:t>
      </w:r>
      <w:r w:rsidR="0010723C" w:rsidRPr="0010723C">
        <w:rPr>
          <w:szCs w:val="22"/>
        </w:rPr>
        <w:t>(Lynn, 2012)</w:t>
      </w:r>
      <w:r w:rsidRPr="002F28C5">
        <w:rPr>
          <w:szCs w:val="22"/>
        </w:rPr>
        <w:t>. Our success depends on our ability to think strategically and make confident decisions. We must be committed to helping our employees in growing and being productive while also guaranteeing that our profits continue to rise over time.</w:t>
      </w:r>
    </w:p>
    <w:p w14:paraId="769879D9" w14:textId="4ADAB1C4" w:rsidR="004044BC" w:rsidRPr="00C17ADC" w:rsidRDefault="00C17ADC" w:rsidP="004649C8">
      <w:pPr>
        <w:tabs>
          <w:tab w:val="left" w:pos="670"/>
        </w:tabs>
        <w:rPr>
          <w:b/>
          <w:bCs/>
          <w:szCs w:val="22"/>
          <w:u w:val="single"/>
        </w:rPr>
      </w:pPr>
      <w:r w:rsidRPr="00C17ADC">
        <w:rPr>
          <w:b/>
          <w:bCs/>
          <w:szCs w:val="22"/>
          <w:u w:val="single"/>
        </w:rPr>
        <w:t>Marketing and Sales Manager</w:t>
      </w:r>
    </w:p>
    <w:p w14:paraId="122537AA" w14:textId="320193CC" w:rsidR="00C17ADC" w:rsidRDefault="009553CA" w:rsidP="004649C8">
      <w:pPr>
        <w:tabs>
          <w:tab w:val="left" w:pos="670"/>
        </w:tabs>
        <w:rPr>
          <w:szCs w:val="22"/>
        </w:rPr>
      </w:pPr>
      <w:r w:rsidRPr="009553CA">
        <w:rPr>
          <w:szCs w:val="22"/>
        </w:rPr>
        <w:t xml:space="preserve">Internal and external research </w:t>
      </w:r>
      <w:r w:rsidR="007C3036">
        <w:rPr>
          <w:szCs w:val="22"/>
        </w:rPr>
        <w:t>is</w:t>
      </w:r>
      <w:r w:rsidRPr="009553CA">
        <w:rPr>
          <w:szCs w:val="22"/>
        </w:rPr>
        <w:t xml:space="preserve"> carried out, and all internal information sources are integrated in order to retain and attract the best customers of the company, while also attracting new users. To discover, prioritize, and contact potential new partners and business prospects, a systematic approach must be followed from start to finish</w:t>
      </w:r>
      <w:r w:rsidR="0010723C">
        <w:rPr>
          <w:szCs w:val="22"/>
        </w:rPr>
        <w:t xml:space="preserve"> </w:t>
      </w:r>
      <w:r w:rsidR="0010723C" w:rsidRPr="0010723C">
        <w:rPr>
          <w:szCs w:val="22"/>
        </w:rPr>
        <w:t xml:space="preserve">(Lewis and </w:t>
      </w:r>
      <w:proofErr w:type="spellStart"/>
      <w:r w:rsidR="0010723C" w:rsidRPr="0010723C">
        <w:rPr>
          <w:szCs w:val="22"/>
        </w:rPr>
        <w:t>Renn</w:t>
      </w:r>
      <w:proofErr w:type="spellEnd"/>
      <w:r w:rsidR="0010723C" w:rsidRPr="0010723C">
        <w:rPr>
          <w:szCs w:val="22"/>
        </w:rPr>
        <w:t>, 2010)</w:t>
      </w:r>
      <w:r w:rsidRPr="009553CA">
        <w:rPr>
          <w:szCs w:val="22"/>
        </w:rPr>
        <w:t>. Develop and implement strategies to identify, research, and investigate development possibilities, as well as maintain touch with leads and contacts. Responsible for installation monitoring, customer advocacy, and communication with customers and other stakeholders.</w:t>
      </w:r>
    </w:p>
    <w:p w14:paraId="5FB330B4" w14:textId="581495B5" w:rsidR="001E3010" w:rsidRPr="001E3010" w:rsidRDefault="001E3010" w:rsidP="004649C8">
      <w:pPr>
        <w:tabs>
          <w:tab w:val="left" w:pos="670"/>
        </w:tabs>
        <w:rPr>
          <w:b/>
          <w:bCs/>
          <w:szCs w:val="22"/>
          <w:u w:val="single"/>
        </w:rPr>
      </w:pPr>
      <w:r w:rsidRPr="001E3010">
        <w:rPr>
          <w:b/>
          <w:bCs/>
          <w:szCs w:val="22"/>
          <w:u w:val="single"/>
        </w:rPr>
        <w:t>Trainee – Waiters</w:t>
      </w:r>
    </w:p>
    <w:p w14:paraId="75C37A1E" w14:textId="2C79A428" w:rsidR="001E3010" w:rsidRDefault="003F0DE7" w:rsidP="004649C8">
      <w:pPr>
        <w:tabs>
          <w:tab w:val="left" w:pos="670"/>
        </w:tabs>
        <w:rPr>
          <w:szCs w:val="22"/>
        </w:rPr>
      </w:pPr>
      <w:r w:rsidRPr="003F0DE7">
        <w:rPr>
          <w:szCs w:val="22"/>
        </w:rPr>
        <w:t>Employees in this role must provide consumers with fast, prompt and polite service, as well as the confidential protection and discretion of the customer. They also ensure that the presently empty tables are always prepared and arranged for visitors to take seats upon arrival. In fact, employees are accountable for the production of customer seats upon arrival and for any additional duties given to them by the dining manager</w:t>
      </w:r>
      <w:r w:rsidR="0010723C">
        <w:rPr>
          <w:szCs w:val="22"/>
        </w:rPr>
        <w:t xml:space="preserve"> </w:t>
      </w:r>
      <w:r w:rsidR="0010723C" w:rsidRPr="0010723C">
        <w:rPr>
          <w:szCs w:val="22"/>
        </w:rPr>
        <w:t>(Howes, 2011)</w:t>
      </w:r>
      <w:r w:rsidRPr="003F0DE7">
        <w:rPr>
          <w:szCs w:val="22"/>
        </w:rPr>
        <w:t>. Additional tasks include providing food to all necessary tables and complying with all the laws and procedures governing cash processing.</w:t>
      </w:r>
    </w:p>
    <w:p w14:paraId="595C6B7B" w14:textId="0EA6C3BC" w:rsidR="00D848F3" w:rsidRPr="00A551B7" w:rsidRDefault="00D848F3" w:rsidP="00A551B7">
      <w:pPr>
        <w:rPr>
          <w:b/>
          <w:bCs/>
          <w:u w:val="single"/>
        </w:rPr>
      </w:pPr>
      <w:r w:rsidRPr="00A551B7">
        <w:rPr>
          <w:b/>
          <w:bCs/>
          <w:u w:val="single"/>
        </w:rPr>
        <w:t>Van’s Driver</w:t>
      </w:r>
    </w:p>
    <w:p w14:paraId="2EAFC862" w14:textId="4E81CBC2" w:rsidR="00D848F3" w:rsidRDefault="00B17578" w:rsidP="004649C8">
      <w:pPr>
        <w:tabs>
          <w:tab w:val="left" w:pos="670"/>
        </w:tabs>
        <w:rPr>
          <w:szCs w:val="22"/>
        </w:rPr>
      </w:pPr>
      <w:r w:rsidRPr="00B17578">
        <w:rPr>
          <w:szCs w:val="22"/>
        </w:rPr>
        <w:t xml:space="preserve">The driver in charge will be responsible for taking us to our destination after we have arrived in our van, which will act as our mobile restaurant for the day. He will do so in accordance with </w:t>
      </w:r>
      <w:r w:rsidRPr="00B17578">
        <w:rPr>
          <w:szCs w:val="22"/>
        </w:rPr>
        <w:lastRenderedPageBreak/>
        <w:t>the routes to different locations that will be followed during the day. Additional duties include minor vehicle repair and maintenance, keeping track of gasoline use, and ensuring that fuel is supplied properly and on time.</w:t>
      </w:r>
    </w:p>
    <w:p w14:paraId="37B5B88D" w14:textId="60DBC255" w:rsidR="00D848F3" w:rsidRPr="00F31F74" w:rsidRDefault="00F31F74" w:rsidP="004649C8">
      <w:pPr>
        <w:tabs>
          <w:tab w:val="left" w:pos="670"/>
        </w:tabs>
        <w:rPr>
          <w:b/>
          <w:bCs/>
          <w:szCs w:val="22"/>
          <w:u w:val="single"/>
        </w:rPr>
      </w:pPr>
      <w:r w:rsidRPr="00F31F74">
        <w:rPr>
          <w:b/>
          <w:bCs/>
          <w:szCs w:val="22"/>
          <w:u w:val="single"/>
        </w:rPr>
        <w:t>Cleaners and Dishwashers</w:t>
      </w:r>
    </w:p>
    <w:p w14:paraId="69BB1E5A" w14:textId="7A094060" w:rsidR="00F31F74" w:rsidRDefault="002D3A10" w:rsidP="004649C8">
      <w:pPr>
        <w:tabs>
          <w:tab w:val="left" w:pos="670"/>
        </w:tabs>
        <w:rPr>
          <w:szCs w:val="22"/>
        </w:rPr>
      </w:pPr>
      <w:r w:rsidRPr="002D3A10">
        <w:rPr>
          <w:szCs w:val="22"/>
        </w:rPr>
        <w:t>Facility managers are responsible for ensuring the cleanliness of the facility at all times, as well as that their employees have frequent breaks. Maintenance of toilet items and supplies, as well as any other responsibilities that the supervisor or manager may be assigned, are just a few of their responsibilities</w:t>
      </w:r>
      <w:r w:rsidR="0010723C">
        <w:rPr>
          <w:szCs w:val="22"/>
        </w:rPr>
        <w:t xml:space="preserve"> </w:t>
      </w:r>
      <w:r w:rsidR="0010723C" w:rsidRPr="0010723C">
        <w:rPr>
          <w:szCs w:val="22"/>
        </w:rPr>
        <w:t>(</w:t>
      </w:r>
      <w:proofErr w:type="spellStart"/>
      <w:r w:rsidR="0010723C" w:rsidRPr="0010723C">
        <w:rPr>
          <w:szCs w:val="22"/>
        </w:rPr>
        <w:t>Fessenbecker</w:t>
      </w:r>
      <w:proofErr w:type="spellEnd"/>
      <w:r w:rsidR="0010723C" w:rsidRPr="0010723C">
        <w:rPr>
          <w:szCs w:val="22"/>
        </w:rPr>
        <w:t>, 2009)</w:t>
      </w:r>
      <w:r w:rsidRPr="002D3A10">
        <w:rPr>
          <w:szCs w:val="22"/>
        </w:rPr>
        <w:t>. According to the regulations, it is the dishwasher's duty to clean the dishes once they have been returned from the serving table to the table and then to the kitchen. Additionally, the Management Team is responsible for completing any additional duties as soon as possible.</w:t>
      </w:r>
    </w:p>
    <w:p w14:paraId="779C13B2" w14:textId="3E74186D" w:rsidR="00C36178" w:rsidRDefault="00882951" w:rsidP="000B79A0">
      <w:pPr>
        <w:pStyle w:val="Heading2"/>
      </w:pPr>
      <w:bookmarkStart w:id="9" w:name="_Toc79260686"/>
      <w:r>
        <w:t>Market situation</w:t>
      </w:r>
      <w:bookmarkEnd w:id="9"/>
    </w:p>
    <w:p w14:paraId="7FAA5D66" w14:textId="0330F189" w:rsidR="00600647" w:rsidRDefault="00BC574D" w:rsidP="00600647">
      <w:pPr>
        <w:tabs>
          <w:tab w:val="left" w:pos="670"/>
        </w:tabs>
        <w:rPr>
          <w:szCs w:val="22"/>
        </w:rPr>
      </w:pPr>
      <w:r w:rsidRPr="00BC574D">
        <w:rPr>
          <w:szCs w:val="22"/>
        </w:rPr>
        <w:t>The estimated population of the United Kingdom is about 66 million people, according to current estimates. The COVID-19 lock-downs and other limitations have resulted in a daily decrease in the number of foreign visitors to the United Kingdom, despite an increase in the overall number of international tourists across the world</w:t>
      </w:r>
      <w:r w:rsidR="0010723C">
        <w:rPr>
          <w:szCs w:val="22"/>
        </w:rPr>
        <w:t xml:space="preserve"> </w:t>
      </w:r>
      <w:r w:rsidR="0010723C" w:rsidRPr="0010723C">
        <w:rPr>
          <w:szCs w:val="22"/>
        </w:rPr>
        <w:t>(</w:t>
      </w:r>
      <w:proofErr w:type="spellStart"/>
      <w:r w:rsidR="0010723C" w:rsidRPr="0010723C">
        <w:rPr>
          <w:szCs w:val="22"/>
        </w:rPr>
        <w:t>Govindasamy</w:t>
      </w:r>
      <w:proofErr w:type="spellEnd"/>
      <w:r w:rsidR="0010723C" w:rsidRPr="0010723C">
        <w:rPr>
          <w:szCs w:val="22"/>
        </w:rPr>
        <w:t xml:space="preserve"> and </w:t>
      </w:r>
      <w:proofErr w:type="spellStart"/>
      <w:r w:rsidR="0010723C" w:rsidRPr="0010723C">
        <w:rPr>
          <w:szCs w:val="22"/>
        </w:rPr>
        <w:t>Premraj</w:t>
      </w:r>
      <w:proofErr w:type="spellEnd"/>
      <w:r w:rsidR="0010723C" w:rsidRPr="0010723C">
        <w:rPr>
          <w:szCs w:val="22"/>
        </w:rPr>
        <w:t>, 2019)</w:t>
      </w:r>
      <w:r w:rsidRPr="00BC574D">
        <w:rPr>
          <w:szCs w:val="22"/>
        </w:rPr>
        <w:t>. Furthermore, there is an increase in the number of individuals from other nations, which is a positive development. Because of the hectic pace of metropolitan life, which has become all too common in recent years, more individuals are opting to dine outdoors when possible nowadays. As a side note, the advent of the virus COVID-19 has caused many individuals in today's modern society to be more concerned about their health and to take more precautions in their daily lives.</w:t>
      </w:r>
      <w:r w:rsidR="00600647" w:rsidRPr="00600647">
        <w:rPr>
          <w:szCs w:val="22"/>
        </w:rPr>
        <w:t xml:space="preserve"> </w:t>
      </w:r>
    </w:p>
    <w:p w14:paraId="454514E2" w14:textId="39D5530D" w:rsidR="007B0D0C" w:rsidRDefault="007B0D0C" w:rsidP="007B0D0C">
      <w:pPr>
        <w:tabs>
          <w:tab w:val="left" w:pos="670"/>
        </w:tabs>
        <w:jc w:val="center"/>
        <w:rPr>
          <w:szCs w:val="22"/>
        </w:rPr>
      </w:pPr>
      <w:r>
        <w:rPr>
          <w:noProof/>
        </w:rPr>
        <w:drawing>
          <wp:inline distT="0" distB="0" distL="0" distR="0" wp14:anchorId="7919063D" wp14:editId="3ACC64C3">
            <wp:extent cx="4023360" cy="2011680"/>
            <wp:effectExtent l="133350" t="114300" r="148590" b="160020"/>
            <wp:docPr id="26" name="Picture 26" descr="How Will Marketing Strategies Evolve in Times of Coronavirus (COVID-19)? |  MarTech 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ow Will Marketing Strategies Evolve in Times of Coronavirus (COVID-19)? |  MarTech Adviso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23360" cy="20116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7DFE10E" w14:textId="12E7B55F" w:rsidR="007B0D0C" w:rsidRPr="007B0D0C" w:rsidRDefault="007B0D0C" w:rsidP="007B0D0C">
      <w:pPr>
        <w:pStyle w:val="Caption"/>
        <w:jc w:val="center"/>
        <w:rPr>
          <w:i w:val="0"/>
          <w:iCs w:val="0"/>
          <w:sz w:val="22"/>
          <w:szCs w:val="28"/>
        </w:rPr>
      </w:pPr>
      <w:bookmarkStart w:id="10" w:name="_Toc79260702"/>
      <w:r w:rsidRPr="007B0D0C">
        <w:rPr>
          <w:i w:val="0"/>
          <w:iCs w:val="0"/>
          <w:sz w:val="22"/>
          <w:szCs w:val="22"/>
        </w:rPr>
        <w:t xml:space="preserve">Figure </w:t>
      </w:r>
      <w:r w:rsidRPr="007B0D0C">
        <w:rPr>
          <w:i w:val="0"/>
          <w:iCs w:val="0"/>
          <w:sz w:val="22"/>
          <w:szCs w:val="22"/>
        </w:rPr>
        <w:fldChar w:fldCharType="begin"/>
      </w:r>
      <w:r w:rsidRPr="007B0D0C">
        <w:rPr>
          <w:i w:val="0"/>
          <w:iCs w:val="0"/>
          <w:sz w:val="22"/>
          <w:szCs w:val="22"/>
        </w:rPr>
        <w:instrText xml:space="preserve"> SEQ Figure \* ARABIC </w:instrText>
      </w:r>
      <w:r w:rsidRPr="007B0D0C">
        <w:rPr>
          <w:i w:val="0"/>
          <w:iCs w:val="0"/>
          <w:sz w:val="22"/>
          <w:szCs w:val="22"/>
        </w:rPr>
        <w:fldChar w:fldCharType="separate"/>
      </w:r>
      <w:r w:rsidR="00285F3D">
        <w:rPr>
          <w:i w:val="0"/>
          <w:iCs w:val="0"/>
          <w:noProof/>
          <w:sz w:val="22"/>
          <w:szCs w:val="22"/>
        </w:rPr>
        <w:t>5</w:t>
      </w:r>
      <w:r w:rsidRPr="007B0D0C">
        <w:rPr>
          <w:i w:val="0"/>
          <w:iCs w:val="0"/>
          <w:sz w:val="22"/>
          <w:szCs w:val="22"/>
        </w:rPr>
        <w:fldChar w:fldCharType="end"/>
      </w:r>
      <w:r w:rsidRPr="007B0D0C">
        <w:rPr>
          <w:i w:val="0"/>
          <w:iCs w:val="0"/>
          <w:sz w:val="22"/>
          <w:szCs w:val="22"/>
        </w:rPr>
        <w:t xml:space="preserve"> - </w:t>
      </w:r>
      <w:r w:rsidR="00127965">
        <w:rPr>
          <w:i w:val="0"/>
          <w:iCs w:val="0"/>
          <w:sz w:val="22"/>
          <w:szCs w:val="22"/>
        </w:rPr>
        <w:t>The b</w:t>
      </w:r>
      <w:r w:rsidRPr="007B0D0C">
        <w:rPr>
          <w:i w:val="0"/>
          <w:iCs w:val="0"/>
          <w:sz w:val="22"/>
          <w:szCs w:val="22"/>
        </w:rPr>
        <w:t>usiness situation in COVID-19</w:t>
      </w:r>
      <w:bookmarkEnd w:id="10"/>
    </w:p>
    <w:p w14:paraId="747575A6" w14:textId="7151F9DC" w:rsidR="0010723C" w:rsidRDefault="0010723C" w:rsidP="0010723C">
      <w:pPr>
        <w:tabs>
          <w:tab w:val="left" w:pos="670"/>
        </w:tabs>
        <w:jc w:val="center"/>
        <w:rPr>
          <w:szCs w:val="22"/>
        </w:rPr>
      </w:pPr>
      <w:r>
        <w:rPr>
          <w:szCs w:val="22"/>
        </w:rPr>
        <w:t xml:space="preserve">Source - </w:t>
      </w:r>
      <w:r w:rsidRPr="0010723C">
        <w:rPr>
          <w:szCs w:val="22"/>
        </w:rPr>
        <w:t xml:space="preserve">(Cooper, </w:t>
      </w:r>
      <w:proofErr w:type="spellStart"/>
      <w:r w:rsidRPr="0010723C">
        <w:rPr>
          <w:szCs w:val="22"/>
        </w:rPr>
        <w:t>Floody</w:t>
      </w:r>
      <w:proofErr w:type="spellEnd"/>
      <w:r w:rsidRPr="0010723C">
        <w:rPr>
          <w:szCs w:val="22"/>
        </w:rPr>
        <w:t xml:space="preserve"> and McNeil, 2012)</w:t>
      </w:r>
    </w:p>
    <w:p w14:paraId="0A446719" w14:textId="67E5C2F7" w:rsidR="00600647" w:rsidRDefault="00440D24" w:rsidP="00600647">
      <w:pPr>
        <w:tabs>
          <w:tab w:val="left" w:pos="670"/>
        </w:tabs>
        <w:rPr>
          <w:szCs w:val="22"/>
        </w:rPr>
      </w:pPr>
      <w:r w:rsidRPr="00440D24">
        <w:rPr>
          <w:szCs w:val="22"/>
        </w:rPr>
        <w:lastRenderedPageBreak/>
        <w:t xml:space="preserve">A greater number of restaurants are required in the United Kingdom to meet the growing demand for high-quality cuisine among consumers across the nation. There is a growing demand for good food throughout the country, particularly in urban areas. There </w:t>
      </w:r>
      <w:r w:rsidR="0010723C">
        <w:rPr>
          <w:szCs w:val="22"/>
        </w:rPr>
        <w:t>is</w:t>
      </w:r>
      <w:r w:rsidRPr="00440D24">
        <w:rPr>
          <w:szCs w:val="22"/>
        </w:rPr>
        <w:t xml:space="preserve"> a plethora of various kinds of restaurants available on the market nowadays, making it difficult to make a decision</w:t>
      </w:r>
      <w:r w:rsidR="0010723C">
        <w:rPr>
          <w:szCs w:val="22"/>
        </w:rPr>
        <w:t xml:space="preserve"> </w:t>
      </w:r>
      <w:r w:rsidR="0010723C" w:rsidRPr="0010723C">
        <w:rPr>
          <w:szCs w:val="22"/>
        </w:rPr>
        <w:t>(</w:t>
      </w:r>
      <w:proofErr w:type="spellStart"/>
      <w:r w:rsidR="0010723C" w:rsidRPr="0010723C">
        <w:rPr>
          <w:szCs w:val="22"/>
        </w:rPr>
        <w:t>Bolles</w:t>
      </w:r>
      <w:proofErr w:type="spellEnd"/>
      <w:r w:rsidR="0010723C" w:rsidRPr="0010723C">
        <w:rPr>
          <w:szCs w:val="22"/>
        </w:rPr>
        <w:t>, 2013)</w:t>
      </w:r>
      <w:r w:rsidRPr="00440D24">
        <w:rPr>
          <w:szCs w:val="22"/>
        </w:rPr>
        <w:t>. There are many different kinds of establishments that may be found in a restaurant company. Fast food restaurants, family-style restaurants, fine dining restaurants, ethnic restaurants, cafés, and coffeehouses are just a few examples. In this particular instance, the particular mobile restaurant will offer lunch and supper at reasonable rates while maintaining a high level of service in a nicely appointed environment. Restaurants in the United Kingdom are fiercely competitive with one another and with their customers.</w:t>
      </w:r>
      <w:r w:rsidR="00600647" w:rsidRPr="00600647">
        <w:rPr>
          <w:szCs w:val="22"/>
        </w:rPr>
        <w:t xml:space="preserve"> </w:t>
      </w:r>
    </w:p>
    <w:p w14:paraId="58B782B6" w14:textId="7B126388" w:rsidR="00882951" w:rsidRDefault="00600647" w:rsidP="00600647">
      <w:pPr>
        <w:tabs>
          <w:tab w:val="left" w:pos="670"/>
        </w:tabs>
        <w:rPr>
          <w:szCs w:val="22"/>
        </w:rPr>
      </w:pPr>
      <w:r>
        <w:rPr>
          <w:szCs w:val="22"/>
        </w:rPr>
        <w:t>As</w:t>
      </w:r>
      <w:r w:rsidRPr="00600647">
        <w:rPr>
          <w:szCs w:val="22"/>
        </w:rPr>
        <w:t xml:space="preserve"> we focus more on nutritious meals, will distinguish us and it will be our competitive advantage if we go from place to place to spread words about our services and restaurants all across the UK. The demographics of our customers are also provided for visitors from other countries currently in the UK. We will work in cooperation with local hotels in the city cent</w:t>
      </w:r>
      <w:r w:rsidR="007C3036">
        <w:rPr>
          <w:szCs w:val="22"/>
        </w:rPr>
        <w:t>re</w:t>
      </w:r>
      <w:r w:rsidRPr="00600647">
        <w:rPr>
          <w:szCs w:val="22"/>
        </w:rPr>
        <w:t xml:space="preserve"> to attract foreign tourists to our restaurant brochures</w:t>
      </w:r>
      <w:r w:rsidR="0010723C">
        <w:rPr>
          <w:szCs w:val="22"/>
        </w:rPr>
        <w:t xml:space="preserve"> </w:t>
      </w:r>
      <w:r w:rsidR="0010723C" w:rsidRPr="0010723C">
        <w:rPr>
          <w:szCs w:val="22"/>
        </w:rPr>
        <w:t>(</w:t>
      </w:r>
      <w:proofErr w:type="spellStart"/>
      <w:r w:rsidR="0010723C" w:rsidRPr="0010723C">
        <w:rPr>
          <w:szCs w:val="22"/>
        </w:rPr>
        <w:t>Yescombe</w:t>
      </w:r>
      <w:proofErr w:type="spellEnd"/>
      <w:r w:rsidR="0010723C" w:rsidRPr="0010723C">
        <w:rPr>
          <w:szCs w:val="22"/>
        </w:rPr>
        <w:t>, 2009)</w:t>
      </w:r>
      <w:r w:rsidRPr="00600647">
        <w:rPr>
          <w:szCs w:val="22"/>
        </w:rPr>
        <w:t>.</w:t>
      </w:r>
    </w:p>
    <w:p w14:paraId="491550A4" w14:textId="58640A12" w:rsidR="00600647" w:rsidRDefault="00600647" w:rsidP="00600647">
      <w:pPr>
        <w:tabs>
          <w:tab w:val="left" w:pos="670"/>
        </w:tabs>
        <w:rPr>
          <w:szCs w:val="22"/>
        </w:rPr>
      </w:pPr>
      <w:r w:rsidRPr="00600647">
        <w:rPr>
          <w:szCs w:val="22"/>
        </w:rPr>
        <w:t>As a result of the increasing awareness of health, the number of low-calorie options in grocery shops has risen in consumer expenditure. In recent years, this was one of the most apparent changes in salads. In addition, the high level of competition in the industry is expected to become even more serious in the coming years. If these days, when the internet society is continuously growing, we could create an online presence for our salad restaurant business, we would give our clients a fantastic service. In order to establish ourselves as experts in the sector, we discovered that blogging consistently about salad lunch and about our restaurant, which we often do. The campaign also utilizes social media websites such as Instagram, Facebook, and Twitter. Customers are able to place shopping from our store via a customer-facing online ordering platform we can develop on-site</w:t>
      </w:r>
      <w:r w:rsidR="0010723C">
        <w:rPr>
          <w:szCs w:val="22"/>
        </w:rPr>
        <w:t xml:space="preserve"> </w:t>
      </w:r>
      <w:r w:rsidR="0010723C" w:rsidRPr="0010723C">
        <w:rPr>
          <w:szCs w:val="22"/>
        </w:rPr>
        <w:t>(Winer and Dhar, 2014)</w:t>
      </w:r>
      <w:r w:rsidRPr="00600647">
        <w:rPr>
          <w:szCs w:val="22"/>
        </w:rPr>
        <w:t>. We also have to ensure that our distribution system is as effective as possible in order to succeed in our business enterprise. Second, developments in products that have shown that consumers are attracted enough to cope with the slow economic recovery while producing substantial revenue growth, have contributed to the continuing success of the sector.</w:t>
      </w:r>
    </w:p>
    <w:p w14:paraId="59A7826E" w14:textId="74BC8CFE" w:rsidR="004F110E" w:rsidRPr="00621320" w:rsidRDefault="00621320" w:rsidP="00600647">
      <w:pPr>
        <w:tabs>
          <w:tab w:val="left" w:pos="670"/>
        </w:tabs>
        <w:rPr>
          <w:b/>
          <w:bCs/>
          <w:szCs w:val="22"/>
          <w:u w:val="single"/>
        </w:rPr>
      </w:pPr>
      <w:r w:rsidRPr="00621320">
        <w:rPr>
          <w:b/>
          <w:bCs/>
          <w:szCs w:val="22"/>
          <w:u w:val="single"/>
        </w:rPr>
        <w:t>C</w:t>
      </w:r>
      <w:r w:rsidR="004F110E" w:rsidRPr="00621320">
        <w:rPr>
          <w:b/>
          <w:bCs/>
          <w:szCs w:val="22"/>
          <w:u w:val="single"/>
        </w:rPr>
        <w:t>ompetitors</w:t>
      </w:r>
      <w:r w:rsidRPr="00621320">
        <w:rPr>
          <w:b/>
          <w:bCs/>
          <w:szCs w:val="22"/>
          <w:u w:val="single"/>
        </w:rPr>
        <w:t xml:space="preserve"> and competitive advantages</w:t>
      </w:r>
    </w:p>
    <w:p w14:paraId="59114C19" w14:textId="29D268CA" w:rsidR="003C5C80" w:rsidRDefault="0052532D" w:rsidP="00600647">
      <w:pPr>
        <w:tabs>
          <w:tab w:val="left" w:pos="670"/>
        </w:tabs>
        <w:rPr>
          <w:szCs w:val="22"/>
        </w:rPr>
      </w:pPr>
      <w:r w:rsidRPr="0052532D">
        <w:rPr>
          <w:szCs w:val="22"/>
        </w:rPr>
        <w:t xml:space="preserve">Vendors get monetary remuneration in return for trading in their goods and services, and this is referred to as the "market." A number of additional factors, such as government limitations, taxes, and exchange laws, as well as consumer goals and other considerations, may cause the products or services offered on the market to differ from what is really available. The market may also vary based on where the seller is located on a map of the United States. </w:t>
      </w:r>
      <w:r w:rsidRPr="0052532D">
        <w:rPr>
          <w:szCs w:val="22"/>
        </w:rPr>
        <w:lastRenderedPageBreak/>
        <w:t>Furthermore, when two or more parties are trying to get a competitive advantage or earn an advantage over one another, the phrase "competition" is the most important word to know and understand</w:t>
      </w:r>
      <w:r w:rsidR="0010723C">
        <w:rPr>
          <w:szCs w:val="22"/>
        </w:rPr>
        <w:t xml:space="preserve"> </w:t>
      </w:r>
      <w:r w:rsidR="0010723C" w:rsidRPr="0010723C">
        <w:rPr>
          <w:szCs w:val="22"/>
        </w:rPr>
        <w:t>(Shapiro and Dolan, 2011)</w:t>
      </w:r>
      <w:r w:rsidRPr="0052532D">
        <w:rPr>
          <w:szCs w:val="22"/>
        </w:rPr>
        <w:t xml:space="preserve">. Understanding who our competitors are as well as what they have to offer may be helpful for the aim of differentiating our products and services as well as our marketing from those of our competitors. </w:t>
      </w:r>
    </w:p>
    <w:p w14:paraId="4EA05198" w14:textId="046CBC81" w:rsidR="003C5C80" w:rsidRDefault="003C5C80" w:rsidP="003C5C80">
      <w:pPr>
        <w:tabs>
          <w:tab w:val="left" w:pos="670"/>
        </w:tabs>
        <w:jc w:val="center"/>
        <w:rPr>
          <w:szCs w:val="22"/>
        </w:rPr>
      </w:pPr>
      <w:r>
        <w:rPr>
          <w:noProof/>
        </w:rPr>
        <w:drawing>
          <wp:inline distT="0" distB="0" distL="0" distR="0" wp14:anchorId="422F56BB" wp14:editId="5422F400">
            <wp:extent cx="4206708" cy="2103120"/>
            <wp:effectExtent l="114300" t="114300" r="156210" b="144780"/>
            <wp:docPr id="27" name="Picture 27" descr="Sustainable competitive advantages in digital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ustainable competitive advantages in digital market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206708" cy="21031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884640" w14:textId="3BB85A61" w:rsidR="003C5C80" w:rsidRPr="003C5C80" w:rsidRDefault="003C5C80" w:rsidP="003C5C80">
      <w:pPr>
        <w:pStyle w:val="Caption"/>
        <w:jc w:val="center"/>
        <w:rPr>
          <w:i w:val="0"/>
          <w:iCs w:val="0"/>
          <w:sz w:val="22"/>
          <w:szCs w:val="28"/>
        </w:rPr>
      </w:pPr>
      <w:bookmarkStart w:id="11" w:name="_Toc79260703"/>
      <w:r w:rsidRPr="003C5C80">
        <w:rPr>
          <w:i w:val="0"/>
          <w:iCs w:val="0"/>
          <w:sz w:val="22"/>
          <w:szCs w:val="22"/>
        </w:rPr>
        <w:t xml:space="preserve">Figure </w:t>
      </w:r>
      <w:r w:rsidRPr="003C5C80">
        <w:rPr>
          <w:i w:val="0"/>
          <w:iCs w:val="0"/>
          <w:sz w:val="22"/>
          <w:szCs w:val="22"/>
        </w:rPr>
        <w:fldChar w:fldCharType="begin"/>
      </w:r>
      <w:r w:rsidRPr="003C5C80">
        <w:rPr>
          <w:i w:val="0"/>
          <w:iCs w:val="0"/>
          <w:sz w:val="22"/>
          <w:szCs w:val="22"/>
        </w:rPr>
        <w:instrText xml:space="preserve"> SEQ Figure \* ARABIC </w:instrText>
      </w:r>
      <w:r w:rsidRPr="003C5C80">
        <w:rPr>
          <w:i w:val="0"/>
          <w:iCs w:val="0"/>
          <w:sz w:val="22"/>
          <w:szCs w:val="22"/>
        </w:rPr>
        <w:fldChar w:fldCharType="separate"/>
      </w:r>
      <w:r w:rsidR="00285F3D">
        <w:rPr>
          <w:i w:val="0"/>
          <w:iCs w:val="0"/>
          <w:noProof/>
          <w:sz w:val="22"/>
          <w:szCs w:val="22"/>
        </w:rPr>
        <w:t>6</w:t>
      </w:r>
      <w:r w:rsidRPr="003C5C80">
        <w:rPr>
          <w:i w:val="0"/>
          <w:iCs w:val="0"/>
          <w:sz w:val="22"/>
          <w:szCs w:val="22"/>
        </w:rPr>
        <w:fldChar w:fldCharType="end"/>
      </w:r>
      <w:r w:rsidRPr="003C5C80">
        <w:rPr>
          <w:i w:val="0"/>
          <w:iCs w:val="0"/>
          <w:sz w:val="22"/>
          <w:szCs w:val="22"/>
        </w:rPr>
        <w:t xml:space="preserve"> - Competitor vs our campaign</w:t>
      </w:r>
      <w:bookmarkEnd w:id="11"/>
    </w:p>
    <w:p w14:paraId="715F81A2" w14:textId="77777777" w:rsidR="0010723C" w:rsidRDefault="0010723C" w:rsidP="0010723C">
      <w:pPr>
        <w:tabs>
          <w:tab w:val="left" w:pos="670"/>
        </w:tabs>
        <w:jc w:val="center"/>
        <w:rPr>
          <w:szCs w:val="22"/>
        </w:rPr>
      </w:pPr>
      <w:r>
        <w:rPr>
          <w:szCs w:val="22"/>
        </w:rPr>
        <w:t xml:space="preserve">Source - </w:t>
      </w:r>
      <w:r w:rsidRPr="0010723C">
        <w:rPr>
          <w:szCs w:val="22"/>
        </w:rPr>
        <w:t>(Mohr, 2008)</w:t>
      </w:r>
    </w:p>
    <w:p w14:paraId="70085A60" w14:textId="4E92D0C2" w:rsidR="00066CAF" w:rsidRDefault="0052532D" w:rsidP="0010723C">
      <w:pPr>
        <w:tabs>
          <w:tab w:val="left" w:pos="670"/>
        </w:tabs>
        <w:rPr>
          <w:szCs w:val="22"/>
        </w:rPr>
      </w:pPr>
      <w:r w:rsidRPr="0052532D">
        <w:rPr>
          <w:szCs w:val="22"/>
        </w:rPr>
        <w:t xml:space="preserve">As a result, we will be better able to establish competitive pricing and respond to rival marketing efforts with our own initiatives, which will ultimately benefit both of us in the long term. </w:t>
      </w:r>
      <w:r>
        <w:rPr>
          <w:szCs w:val="22"/>
        </w:rPr>
        <w:t>Some of the main competitors of this industry are mentioned below –</w:t>
      </w:r>
    </w:p>
    <w:p w14:paraId="50B577AB" w14:textId="26B75A5C" w:rsidR="0052532D" w:rsidRDefault="007F6887" w:rsidP="007F6887">
      <w:pPr>
        <w:pStyle w:val="ListParagraph"/>
        <w:numPr>
          <w:ilvl w:val="0"/>
          <w:numId w:val="8"/>
        </w:numPr>
        <w:ind w:left="360"/>
        <w:rPr>
          <w:szCs w:val="22"/>
        </w:rPr>
      </w:pPr>
      <w:r w:rsidRPr="007F6887">
        <w:rPr>
          <w:szCs w:val="22"/>
        </w:rPr>
        <w:t>The Detox Kitchen</w:t>
      </w:r>
    </w:p>
    <w:p w14:paraId="63124B72" w14:textId="7AE8CFC3" w:rsidR="007F6887" w:rsidRDefault="007F6887" w:rsidP="007F6887">
      <w:pPr>
        <w:pStyle w:val="ListParagraph"/>
        <w:numPr>
          <w:ilvl w:val="0"/>
          <w:numId w:val="8"/>
        </w:numPr>
        <w:ind w:left="360"/>
        <w:rPr>
          <w:szCs w:val="22"/>
        </w:rPr>
      </w:pPr>
      <w:r w:rsidRPr="007F6887">
        <w:rPr>
          <w:szCs w:val="22"/>
        </w:rPr>
        <w:t>Good Life Eatery</w:t>
      </w:r>
    </w:p>
    <w:p w14:paraId="50775AF5" w14:textId="777439F3" w:rsidR="007F6887" w:rsidRDefault="007F6887" w:rsidP="007F6887">
      <w:pPr>
        <w:pStyle w:val="ListParagraph"/>
        <w:numPr>
          <w:ilvl w:val="0"/>
          <w:numId w:val="8"/>
        </w:numPr>
        <w:ind w:left="360"/>
        <w:rPr>
          <w:szCs w:val="22"/>
        </w:rPr>
      </w:pPr>
      <w:r w:rsidRPr="007F6887">
        <w:rPr>
          <w:szCs w:val="22"/>
        </w:rPr>
        <w:t>Ott</w:t>
      </w:r>
      <w:r w:rsidR="007C3036">
        <w:rPr>
          <w:szCs w:val="22"/>
        </w:rPr>
        <w:t>o</w:t>
      </w:r>
      <w:r w:rsidRPr="007F6887">
        <w:rPr>
          <w:szCs w:val="22"/>
        </w:rPr>
        <w:t>lenghi</w:t>
      </w:r>
    </w:p>
    <w:p w14:paraId="76D5936C" w14:textId="5B121D23" w:rsidR="007F6887" w:rsidRDefault="007F6887" w:rsidP="007F6887">
      <w:pPr>
        <w:pStyle w:val="ListParagraph"/>
        <w:numPr>
          <w:ilvl w:val="0"/>
          <w:numId w:val="8"/>
        </w:numPr>
        <w:ind w:left="360"/>
        <w:rPr>
          <w:szCs w:val="22"/>
        </w:rPr>
      </w:pPr>
      <w:r w:rsidRPr="007F6887">
        <w:rPr>
          <w:szCs w:val="22"/>
        </w:rPr>
        <w:t>Daylesford</w:t>
      </w:r>
    </w:p>
    <w:p w14:paraId="60F49D0E" w14:textId="535926A4" w:rsidR="007F6887" w:rsidRPr="007F6887" w:rsidRDefault="007F6887" w:rsidP="007F6887">
      <w:pPr>
        <w:pStyle w:val="ListParagraph"/>
        <w:numPr>
          <w:ilvl w:val="0"/>
          <w:numId w:val="8"/>
        </w:numPr>
        <w:ind w:left="360"/>
        <w:rPr>
          <w:szCs w:val="22"/>
        </w:rPr>
      </w:pPr>
      <w:r w:rsidRPr="007F6887">
        <w:rPr>
          <w:szCs w:val="22"/>
        </w:rPr>
        <w:t>Aki Poke</w:t>
      </w:r>
    </w:p>
    <w:p w14:paraId="4B81B457" w14:textId="4ABA5721" w:rsidR="00066CAF" w:rsidRDefault="007D4BA5" w:rsidP="00600647">
      <w:pPr>
        <w:tabs>
          <w:tab w:val="left" w:pos="670"/>
        </w:tabs>
        <w:rPr>
          <w:szCs w:val="22"/>
        </w:rPr>
      </w:pPr>
      <w:r w:rsidRPr="007D4BA5">
        <w:rPr>
          <w:szCs w:val="22"/>
        </w:rPr>
        <w:t>Including a thorough study conducted by the restaurant sector, the market has grown much more competitive over the past decade (salad). It is imperative that we stay innovative, customer-focused, and aggressive if we are to succeed in this business. We are conscious of the competition and are prepared to compete with other eateries in the London, United Kingdom, marketplace. This allows us to compete with our competitors due to the unique market position we have, the cost-saving techniques we have implemented, and the potential to franchise our company. It is expected that the standard salad restaurant, which will be built by IMADH LTD in the near future and will open on time, will be popular with people of London, England, and will be successful</w:t>
      </w:r>
      <w:r w:rsidR="0010723C">
        <w:rPr>
          <w:szCs w:val="22"/>
        </w:rPr>
        <w:t xml:space="preserve"> </w:t>
      </w:r>
      <w:r w:rsidR="0010723C" w:rsidRPr="0010723C">
        <w:rPr>
          <w:szCs w:val="22"/>
        </w:rPr>
        <w:t>(Lasher, 2015)</w:t>
      </w:r>
      <w:r w:rsidRPr="007D4BA5">
        <w:rPr>
          <w:szCs w:val="22"/>
        </w:rPr>
        <w:t xml:space="preserve">. There are many plazas in London, including </w:t>
      </w:r>
      <w:r w:rsidRPr="007D4BA5">
        <w:rPr>
          <w:szCs w:val="22"/>
        </w:rPr>
        <w:lastRenderedPageBreak/>
        <w:t>one on a well-known street that is just across the street from one of the most opulent homes in the country. Every day, it is anticipated that there would be enough parking space for at least eight vehicles.</w:t>
      </w:r>
      <w:r w:rsidR="00066CAF" w:rsidRPr="00066CAF">
        <w:rPr>
          <w:szCs w:val="22"/>
        </w:rPr>
        <w:t xml:space="preserve"> </w:t>
      </w:r>
    </w:p>
    <w:p w14:paraId="0079DF4B" w14:textId="01DA18E8" w:rsidR="00621320" w:rsidRDefault="009F148A" w:rsidP="00600647">
      <w:pPr>
        <w:tabs>
          <w:tab w:val="left" w:pos="670"/>
        </w:tabs>
        <w:rPr>
          <w:szCs w:val="22"/>
        </w:rPr>
      </w:pPr>
      <w:r w:rsidRPr="009F148A">
        <w:rPr>
          <w:szCs w:val="22"/>
        </w:rPr>
        <w:t>What we can guarantee is that the salads and beverages provided in our restaurant will be of the greatest quality and taste imaginable. Customers may find it difficult to visit our restaurant at this time owing to the health-care services that our staff are giving to our customers' families. Therefore, we have created our own website to give consumers the ability to make purchases, and our delivery team is now at your port to guarantee that all of our customers are pleased with their purchases. One of our company's objectives for the local community is the establishment of IMADH, an all-in-one salad restaurant. We've made tremendous steps ahead in the industry as a consequence of our excellent customer service culture, a wide range of payment methods, and a secure environment</w:t>
      </w:r>
      <w:r w:rsidR="0010723C">
        <w:rPr>
          <w:szCs w:val="22"/>
        </w:rPr>
        <w:t xml:space="preserve"> </w:t>
      </w:r>
      <w:r w:rsidR="0010723C" w:rsidRPr="0010723C">
        <w:rPr>
          <w:szCs w:val="22"/>
        </w:rPr>
        <w:t>(Koop, 2014)</w:t>
      </w:r>
      <w:r w:rsidRPr="009F148A">
        <w:rPr>
          <w:szCs w:val="22"/>
        </w:rPr>
        <w:t>. Our staff is very conscientious and has one of the most important advantages in our industry in order to ensure that you will be more than eager to assist us in the development of your business and the achievement of our objectives.</w:t>
      </w:r>
    </w:p>
    <w:p w14:paraId="3C10D698" w14:textId="54381C3D" w:rsidR="00565A4D" w:rsidRDefault="0047327A" w:rsidP="000B79A0">
      <w:pPr>
        <w:pStyle w:val="Heading2"/>
      </w:pPr>
      <w:bookmarkStart w:id="12" w:name="_Toc79260687"/>
      <w:r>
        <w:t>Market Strategy</w:t>
      </w:r>
      <w:bookmarkEnd w:id="12"/>
    </w:p>
    <w:p w14:paraId="5613D8C1" w14:textId="5272FC40" w:rsidR="001224D0" w:rsidRDefault="001224D0" w:rsidP="00600647">
      <w:pPr>
        <w:tabs>
          <w:tab w:val="left" w:pos="670"/>
        </w:tabs>
        <w:rPr>
          <w:szCs w:val="22"/>
        </w:rPr>
      </w:pPr>
      <w:r w:rsidRPr="001224D0">
        <w:rPr>
          <w:szCs w:val="22"/>
        </w:rPr>
        <w:t>Extensive market research and feasibility studies were performed before choosing the most appropriate locations for the business to get a competitive edge and position ourselves as the preferred choice for residents of London, United Kingdom. The result of our extensive knowledge and data collection has enabled us to structure our business in such a way that we can attract the number of customers we want at any given moment</w:t>
      </w:r>
      <w:r w:rsidR="0010723C">
        <w:rPr>
          <w:szCs w:val="22"/>
        </w:rPr>
        <w:t xml:space="preserve"> </w:t>
      </w:r>
      <w:r w:rsidR="0010723C" w:rsidRPr="0010723C">
        <w:rPr>
          <w:szCs w:val="22"/>
        </w:rPr>
        <w:t>(</w:t>
      </w:r>
      <w:proofErr w:type="spellStart"/>
      <w:r w:rsidR="0010723C" w:rsidRPr="0010723C">
        <w:rPr>
          <w:szCs w:val="22"/>
        </w:rPr>
        <w:t>Friedlob</w:t>
      </w:r>
      <w:proofErr w:type="spellEnd"/>
      <w:r w:rsidR="0010723C" w:rsidRPr="0010723C">
        <w:rPr>
          <w:szCs w:val="22"/>
        </w:rPr>
        <w:t xml:space="preserve"> and Schleifer, 2015)</w:t>
      </w:r>
      <w:r w:rsidRPr="001224D0">
        <w:rPr>
          <w:szCs w:val="22"/>
        </w:rPr>
        <w:t xml:space="preserve">. As part of our efforts to achieve our business aim of capturing a larger proportion of the available market, we sought the assistance of experts with significant experience in the food industry to assist us in creating marketing strategies that would enable us to achieve this goal. </w:t>
      </w:r>
    </w:p>
    <w:p w14:paraId="07A04414" w14:textId="58D72756" w:rsidR="0047327A" w:rsidRDefault="001224D0" w:rsidP="00600647">
      <w:pPr>
        <w:tabs>
          <w:tab w:val="left" w:pos="670"/>
        </w:tabs>
        <w:rPr>
          <w:szCs w:val="22"/>
        </w:rPr>
      </w:pPr>
      <w:r w:rsidRPr="001224D0">
        <w:rPr>
          <w:szCs w:val="22"/>
        </w:rPr>
        <w:t xml:space="preserve">In our efforts to recruit new workers, we were successful in our </w:t>
      </w:r>
      <w:proofErr w:type="spellStart"/>
      <w:r w:rsidRPr="001224D0">
        <w:rPr>
          <w:szCs w:val="22"/>
        </w:rPr>
        <w:t>endeavo</w:t>
      </w:r>
      <w:r w:rsidR="007C3036">
        <w:rPr>
          <w:szCs w:val="22"/>
        </w:rPr>
        <w:t>u</w:t>
      </w:r>
      <w:r w:rsidRPr="001224D0">
        <w:rPr>
          <w:szCs w:val="22"/>
        </w:rPr>
        <w:t>rs</w:t>
      </w:r>
      <w:proofErr w:type="spellEnd"/>
      <w:r w:rsidRPr="001224D0">
        <w:rPr>
          <w:szCs w:val="22"/>
        </w:rPr>
        <w:t xml:space="preserve">. The fact that our restaurant is in a </w:t>
      </w:r>
      <w:r>
        <w:rPr>
          <w:szCs w:val="22"/>
        </w:rPr>
        <w:t>busy</w:t>
      </w:r>
      <w:r w:rsidRPr="001224D0">
        <w:rPr>
          <w:szCs w:val="22"/>
        </w:rPr>
        <w:t xml:space="preserve"> location doesn't stop us from wanting to enhance the amount of publicity we create for the business, even if it is already very successful. Because we want to develop restaurant chains in a number of locations across London and other key cities in the United Kingdom as part of our long-term plan, we will carefully evaluate our brand's acceptability in the capital city before expanding our operations outside its boundaries</w:t>
      </w:r>
      <w:r w:rsidR="0010723C">
        <w:rPr>
          <w:szCs w:val="22"/>
        </w:rPr>
        <w:t xml:space="preserve"> </w:t>
      </w:r>
      <w:r w:rsidR="0010723C" w:rsidRPr="0010723C">
        <w:rPr>
          <w:szCs w:val="22"/>
        </w:rPr>
        <w:t>(</w:t>
      </w:r>
      <w:proofErr w:type="spellStart"/>
      <w:r w:rsidR="0010723C" w:rsidRPr="0010723C">
        <w:rPr>
          <w:szCs w:val="22"/>
        </w:rPr>
        <w:t>Bagozzi</w:t>
      </w:r>
      <w:proofErr w:type="spellEnd"/>
      <w:r w:rsidR="0010723C" w:rsidRPr="0010723C">
        <w:rPr>
          <w:szCs w:val="22"/>
        </w:rPr>
        <w:t>, 2011)</w:t>
      </w:r>
      <w:r w:rsidRPr="001224D0">
        <w:rPr>
          <w:szCs w:val="22"/>
        </w:rPr>
        <w:t xml:space="preserve">. While our public relations and advertising strategy </w:t>
      </w:r>
      <w:r w:rsidR="007C3036">
        <w:rPr>
          <w:szCs w:val="22"/>
        </w:rPr>
        <w:t>are</w:t>
      </w:r>
      <w:r w:rsidRPr="001224D0">
        <w:rPr>
          <w:szCs w:val="22"/>
        </w:rPr>
        <w:t xml:space="preserve"> geared at gaining new customers, it is equally concerned with effectively communicating our brand to those who are interested in knowing more about what we have to offer.</w:t>
      </w:r>
      <w:r>
        <w:rPr>
          <w:szCs w:val="22"/>
        </w:rPr>
        <w:t xml:space="preserve"> </w:t>
      </w:r>
    </w:p>
    <w:p w14:paraId="3A141D81" w14:textId="00F9EBC1" w:rsidR="00F10157" w:rsidRDefault="00F10157" w:rsidP="00F10157">
      <w:pPr>
        <w:tabs>
          <w:tab w:val="left" w:pos="670"/>
        </w:tabs>
        <w:jc w:val="center"/>
        <w:rPr>
          <w:szCs w:val="22"/>
        </w:rPr>
      </w:pPr>
      <w:r>
        <w:rPr>
          <w:noProof/>
        </w:rPr>
        <w:lastRenderedPageBreak/>
        <w:drawing>
          <wp:inline distT="0" distB="0" distL="0" distR="0" wp14:anchorId="41942A49" wp14:editId="4EC109D5">
            <wp:extent cx="2194560" cy="2194560"/>
            <wp:effectExtent l="0" t="0" r="0" b="0"/>
            <wp:docPr id="28" name="Picture 28" descr="Guide to Implementing an Effective Marketing Strategy – Part 1 - Dev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Guide to Implementing an Effective Marketing Strategy – Part 1 - DevriX"/>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584" r="1584"/>
                    <a:stretch/>
                  </pic:blipFill>
                  <pic:spPr bwMode="auto">
                    <a:xfrm>
                      <a:off x="0" y="0"/>
                      <a:ext cx="2194560" cy="2194560"/>
                    </a:xfrm>
                    <a:prstGeom prst="rect">
                      <a:avLst/>
                    </a:prstGeom>
                    <a:noFill/>
                    <a:ln>
                      <a:noFill/>
                    </a:ln>
                    <a:extLst>
                      <a:ext uri="{53640926-AAD7-44D8-BBD7-CCE9431645EC}">
                        <a14:shadowObscured xmlns:a14="http://schemas.microsoft.com/office/drawing/2010/main"/>
                      </a:ext>
                    </a:extLst>
                  </pic:spPr>
                </pic:pic>
              </a:graphicData>
            </a:graphic>
          </wp:inline>
        </w:drawing>
      </w:r>
    </w:p>
    <w:p w14:paraId="0ED5F719" w14:textId="3CC0A144" w:rsidR="00F10157" w:rsidRPr="00F10157" w:rsidRDefault="00F10157" w:rsidP="00F10157">
      <w:pPr>
        <w:pStyle w:val="Caption"/>
        <w:jc w:val="center"/>
        <w:rPr>
          <w:i w:val="0"/>
          <w:iCs w:val="0"/>
          <w:sz w:val="22"/>
          <w:szCs w:val="28"/>
        </w:rPr>
      </w:pPr>
      <w:bookmarkStart w:id="13" w:name="_Toc79260704"/>
      <w:r w:rsidRPr="00F10157">
        <w:rPr>
          <w:i w:val="0"/>
          <w:iCs w:val="0"/>
          <w:sz w:val="22"/>
          <w:szCs w:val="22"/>
        </w:rPr>
        <w:t xml:space="preserve">Figure </w:t>
      </w:r>
      <w:r w:rsidRPr="00F10157">
        <w:rPr>
          <w:i w:val="0"/>
          <w:iCs w:val="0"/>
          <w:sz w:val="22"/>
          <w:szCs w:val="22"/>
        </w:rPr>
        <w:fldChar w:fldCharType="begin"/>
      </w:r>
      <w:r w:rsidRPr="00F10157">
        <w:rPr>
          <w:i w:val="0"/>
          <w:iCs w:val="0"/>
          <w:sz w:val="22"/>
          <w:szCs w:val="22"/>
        </w:rPr>
        <w:instrText xml:space="preserve"> SEQ Figure \* ARABIC </w:instrText>
      </w:r>
      <w:r w:rsidRPr="00F10157">
        <w:rPr>
          <w:i w:val="0"/>
          <w:iCs w:val="0"/>
          <w:sz w:val="22"/>
          <w:szCs w:val="22"/>
        </w:rPr>
        <w:fldChar w:fldCharType="separate"/>
      </w:r>
      <w:r w:rsidR="00285F3D">
        <w:rPr>
          <w:i w:val="0"/>
          <w:iCs w:val="0"/>
          <w:noProof/>
          <w:sz w:val="22"/>
          <w:szCs w:val="22"/>
        </w:rPr>
        <w:t>7</w:t>
      </w:r>
      <w:r w:rsidRPr="00F10157">
        <w:rPr>
          <w:i w:val="0"/>
          <w:iCs w:val="0"/>
          <w:sz w:val="22"/>
          <w:szCs w:val="22"/>
        </w:rPr>
        <w:fldChar w:fldCharType="end"/>
      </w:r>
      <w:r w:rsidRPr="00F10157">
        <w:rPr>
          <w:i w:val="0"/>
          <w:iCs w:val="0"/>
          <w:sz w:val="22"/>
          <w:szCs w:val="22"/>
        </w:rPr>
        <w:t xml:space="preserve"> - Market strategy cycle</w:t>
      </w:r>
      <w:bookmarkEnd w:id="13"/>
    </w:p>
    <w:p w14:paraId="31E8610B" w14:textId="312E44C0" w:rsidR="0010723C" w:rsidRDefault="0010723C" w:rsidP="0010723C">
      <w:pPr>
        <w:tabs>
          <w:tab w:val="left" w:pos="670"/>
        </w:tabs>
        <w:jc w:val="center"/>
        <w:rPr>
          <w:szCs w:val="22"/>
        </w:rPr>
      </w:pPr>
      <w:r>
        <w:rPr>
          <w:szCs w:val="22"/>
        </w:rPr>
        <w:t xml:space="preserve">Source - </w:t>
      </w:r>
      <w:r w:rsidRPr="0010723C">
        <w:rPr>
          <w:szCs w:val="22"/>
        </w:rPr>
        <w:t>(</w:t>
      </w:r>
      <w:proofErr w:type="spellStart"/>
      <w:r w:rsidRPr="0010723C">
        <w:rPr>
          <w:szCs w:val="22"/>
        </w:rPr>
        <w:t>Albach</w:t>
      </w:r>
      <w:proofErr w:type="spellEnd"/>
      <w:r w:rsidRPr="0010723C">
        <w:rPr>
          <w:szCs w:val="22"/>
        </w:rPr>
        <w:t xml:space="preserve"> and Weiser, 2012)</w:t>
      </w:r>
    </w:p>
    <w:p w14:paraId="1F0F385C" w14:textId="4F9C08C3" w:rsidR="001224D0" w:rsidRDefault="001224D0" w:rsidP="00600647">
      <w:pPr>
        <w:tabs>
          <w:tab w:val="left" w:pos="670"/>
        </w:tabs>
        <w:rPr>
          <w:szCs w:val="22"/>
        </w:rPr>
      </w:pPr>
      <w:r w:rsidRPr="001224D0">
        <w:rPr>
          <w:szCs w:val="22"/>
        </w:rPr>
        <w:t xml:space="preserve">We </w:t>
      </w:r>
      <w:r w:rsidR="001425E7">
        <w:rPr>
          <w:szCs w:val="22"/>
        </w:rPr>
        <w:t>plan</w:t>
      </w:r>
      <w:r w:rsidRPr="001224D0">
        <w:rPr>
          <w:szCs w:val="22"/>
        </w:rPr>
        <w:t xml:space="preserve"> t</w:t>
      </w:r>
      <w:r w:rsidR="001425E7">
        <w:rPr>
          <w:szCs w:val="22"/>
        </w:rPr>
        <w:t xml:space="preserve">o </w:t>
      </w:r>
      <w:r w:rsidRPr="001224D0">
        <w:rPr>
          <w:szCs w:val="22"/>
        </w:rPr>
        <w:t>send introduction letters together with our brochure to the following organi</w:t>
      </w:r>
      <w:r w:rsidR="004A5E96">
        <w:rPr>
          <w:szCs w:val="22"/>
        </w:rPr>
        <w:t>s</w:t>
      </w:r>
      <w:r w:rsidRPr="001224D0">
        <w:rPr>
          <w:szCs w:val="22"/>
        </w:rPr>
        <w:t xml:space="preserve">ations, corporate boards, schools, event planners, households, and other important stakeholder groups in order to promote our salad lunch for key stakeholder groups in London, the United Kingdom: We will do all in our power to ensure that our restaurants always provide a diverse selection of salads </w:t>
      </w:r>
      <w:r w:rsidR="00AC13C9" w:rsidRPr="001224D0">
        <w:rPr>
          <w:szCs w:val="22"/>
        </w:rPr>
        <w:t>and drinks</w:t>
      </w:r>
      <w:r w:rsidRPr="001224D0">
        <w:rPr>
          <w:szCs w:val="22"/>
        </w:rPr>
        <w:t xml:space="preserve"> to our </w:t>
      </w:r>
      <w:r w:rsidR="004A5E96">
        <w:rPr>
          <w:szCs w:val="22"/>
        </w:rPr>
        <w:t>customers</w:t>
      </w:r>
      <w:r w:rsidRPr="001224D0">
        <w:rPr>
          <w:szCs w:val="22"/>
        </w:rPr>
        <w:t>, regardless of the season. Use aesthetically pleasing hand lettering to promote awareness and provide help in raising awareness and advising on the preparation of our salad lunch</w:t>
      </w:r>
      <w:r w:rsidR="0010723C" w:rsidRPr="0010723C">
        <w:t xml:space="preserve"> </w:t>
      </w:r>
      <w:r w:rsidR="0010723C" w:rsidRPr="0010723C">
        <w:rPr>
          <w:szCs w:val="22"/>
        </w:rPr>
        <w:t>(</w:t>
      </w:r>
      <w:proofErr w:type="spellStart"/>
      <w:r w:rsidR="0010723C" w:rsidRPr="0010723C">
        <w:rPr>
          <w:szCs w:val="22"/>
        </w:rPr>
        <w:t>Zacharakis</w:t>
      </w:r>
      <w:proofErr w:type="spellEnd"/>
      <w:r w:rsidR="0010723C" w:rsidRPr="0010723C">
        <w:rPr>
          <w:szCs w:val="22"/>
        </w:rPr>
        <w:t>, Corbett and Bygrave, 2016)</w:t>
      </w:r>
      <w:r w:rsidRPr="001224D0">
        <w:rPr>
          <w:szCs w:val="22"/>
        </w:rPr>
        <w:t xml:space="preserve">. The </w:t>
      </w:r>
      <w:r w:rsidR="004A5E96">
        <w:rPr>
          <w:szCs w:val="22"/>
        </w:rPr>
        <w:t>posters</w:t>
      </w:r>
      <w:r w:rsidRPr="001224D0">
        <w:rPr>
          <w:szCs w:val="22"/>
        </w:rPr>
        <w:t xml:space="preserve"> and flexible banners will be placed in strategic locations across all of our facilities, and our welcome staff will be trained to greet potential customers. We will also develop a customer loyalty program that will allow us to reward returning customers, as well as participate in local trade fairs to raise awareness of our company.</w:t>
      </w:r>
    </w:p>
    <w:p w14:paraId="5F63E080" w14:textId="1DF5246E" w:rsidR="004A5E96" w:rsidRDefault="004471DE" w:rsidP="000B79A0">
      <w:pPr>
        <w:pStyle w:val="Heading2"/>
      </w:pPr>
      <w:bookmarkStart w:id="14" w:name="_Toc79260688"/>
      <w:r>
        <w:t>Marketing Plan</w:t>
      </w:r>
      <w:bookmarkEnd w:id="14"/>
    </w:p>
    <w:p w14:paraId="6083629B" w14:textId="46562135" w:rsidR="004471DE" w:rsidRDefault="00510F6C" w:rsidP="00600647">
      <w:pPr>
        <w:tabs>
          <w:tab w:val="left" w:pos="670"/>
        </w:tabs>
        <w:rPr>
          <w:szCs w:val="22"/>
        </w:rPr>
      </w:pPr>
      <w:r w:rsidRPr="00510F6C">
        <w:rPr>
          <w:szCs w:val="22"/>
        </w:rPr>
        <w:t>A variety of promotional materials, including brochures and discount coupons, will be made available to prospective consumers in order to more effectively acquaint them with the company's products and services. Menus, pricing information, special deals, and information about the restaurants themselves will be included in the brochures, which will also contain photographs</w:t>
      </w:r>
      <w:r w:rsidR="0010723C">
        <w:rPr>
          <w:szCs w:val="22"/>
        </w:rPr>
        <w:t xml:space="preserve"> </w:t>
      </w:r>
      <w:r w:rsidR="0010723C" w:rsidRPr="0010723C">
        <w:rPr>
          <w:szCs w:val="22"/>
        </w:rPr>
        <w:t>(</w:t>
      </w:r>
      <w:proofErr w:type="spellStart"/>
      <w:r w:rsidR="0010723C" w:rsidRPr="0010723C">
        <w:rPr>
          <w:szCs w:val="22"/>
        </w:rPr>
        <w:t>Streibel</w:t>
      </w:r>
      <w:proofErr w:type="spellEnd"/>
      <w:r w:rsidR="0010723C" w:rsidRPr="0010723C">
        <w:rPr>
          <w:szCs w:val="22"/>
        </w:rPr>
        <w:t>, 2016)</w:t>
      </w:r>
      <w:r w:rsidRPr="00510F6C">
        <w:rPr>
          <w:szCs w:val="22"/>
        </w:rPr>
        <w:t>. Our company will be marketed on the Internet in addition to conventional media such as television, print publications, social media platforms, and a variety of other media channels.</w:t>
      </w:r>
    </w:p>
    <w:p w14:paraId="4144E57E" w14:textId="27F8F374" w:rsidR="00510F6C" w:rsidRPr="00CB21D3" w:rsidRDefault="00CB21D3" w:rsidP="00600647">
      <w:pPr>
        <w:tabs>
          <w:tab w:val="left" w:pos="670"/>
        </w:tabs>
        <w:rPr>
          <w:b/>
          <w:bCs/>
          <w:szCs w:val="22"/>
          <w:u w:val="single"/>
        </w:rPr>
      </w:pPr>
      <w:r w:rsidRPr="00CB21D3">
        <w:rPr>
          <w:b/>
          <w:bCs/>
          <w:szCs w:val="22"/>
          <w:u w:val="single"/>
        </w:rPr>
        <w:t>Mass Media</w:t>
      </w:r>
    </w:p>
    <w:p w14:paraId="4164864A" w14:textId="77777777" w:rsidR="00285F3D" w:rsidRDefault="00CB21D3" w:rsidP="00600647">
      <w:pPr>
        <w:tabs>
          <w:tab w:val="left" w:pos="670"/>
        </w:tabs>
        <w:rPr>
          <w:szCs w:val="22"/>
        </w:rPr>
      </w:pPr>
      <w:r w:rsidRPr="00CB21D3">
        <w:rPr>
          <w:szCs w:val="22"/>
        </w:rPr>
        <w:t xml:space="preserve">In addition to advertising, mass media techniques are employed to promote television publicity, radio advertisements, and airship ads in a variety of other ways. When it comes to </w:t>
      </w:r>
      <w:r w:rsidRPr="00CB21D3">
        <w:rPr>
          <w:szCs w:val="22"/>
        </w:rPr>
        <w:lastRenderedPageBreak/>
        <w:t xml:space="preserve">commitment, just listening is adequate for the customer, and doing nothing more than that is also sufficient for the customer. </w:t>
      </w:r>
    </w:p>
    <w:p w14:paraId="0955F0E2" w14:textId="04784A4F" w:rsidR="00285F3D" w:rsidRDefault="00285F3D" w:rsidP="00285F3D">
      <w:pPr>
        <w:tabs>
          <w:tab w:val="left" w:pos="670"/>
        </w:tabs>
        <w:jc w:val="center"/>
        <w:rPr>
          <w:szCs w:val="22"/>
        </w:rPr>
      </w:pPr>
      <w:r>
        <w:rPr>
          <w:noProof/>
        </w:rPr>
        <w:drawing>
          <wp:inline distT="0" distB="0" distL="0" distR="0" wp14:anchorId="00DCAD16" wp14:editId="7ED87937">
            <wp:extent cx="3108660" cy="2194560"/>
            <wp:effectExtent l="133350" t="114300" r="130175" b="148590"/>
            <wp:docPr id="29" name="Picture 29" descr="Project #1 – Me &amp;amp; Mass Media – Meh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roject #1 – Me &amp;amp; Mass Media – Mehreen"/>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1086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C76044" w14:textId="3B2F77BB" w:rsidR="00285F3D" w:rsidRPr="00285F3D" w:rsidRDefault="00285F3D" w:rsidP="00285F3D">
      <w:pPr>
        <w:pStyle w:val="Caption"/>
        <w:jc w:val="center"/>
        <w:rPr>
          <w:i w:val="0"/>
          <w:iCs w:val="0"/>
          <w:sz w:val="22"/>
          <w:szCs w:val="28"/>
        </w:rPr>
      </w:pPr>
      <w:bookmarkStart w:id="15" w:name="_Toc79260705"/>
      <w:r w:rsidRPr="00285F3D">
        <w:rPr>
          <w:i w:val="0"/>
          <w:iCs w:val="0"/>
          <w:sz w:val="22"/>
          <w:szCs w:val="22"/>
        </w:rPr>
        <w:t xml:space="preserve">Figure </w:t>
      </w:r>
      <w:r w:rsidRPr="00285F3D">
        <w:rPr>
          <w:i w:val="0"/>
          <w:iCs w:val="0"/>
          <w:sz w:val="22"/>
          <w:szCs w:val="22"/>
        </w:rPr>
        <w:fldChar w:fldCharType="begin"/>
      </w:r>
      <w:r w:rsidRPr="00285F3D">
        <w:rPr>
          <w:i w:val="0"/>
          <w:iCs w:val="0"/>
          <w:sz w:val="22"/>
          <w:szCs w:val="22"/>
        </w:rPr>
        <w:instrText xml:space="preserve"> SEQ Figure \* ARABIC </w:instrText>
      </w:r>
      <w:r w:rsidRPr="00285F3D">
        <w:rPr>
          <w:i w:val="0"/>
          <w:iCs w:val="0"/>
          <w:sz w:val="22"/>
          <w:szCs w:val="22"/>
        </w:rPr>
        <w:fldChar w:fldCharType="separate"/>
      </w:r>
      <w:r w:rsidRPr="00285F3D">
        <w:rPr>
          <w:i w:val="0"/>
          <w:iCs w:val="0"/>
          <w:noProof/>
          <w:sz w:val="22"/>
          <w:szCs w:val="22"/>
        </w:rPr>
        <w:t>8</w:t>
      </w:r>
      <w:r w:rsidRPr="00285F3D">
        <w:rPr>
          <w:i w:val="0"/>
          <w:iCs w:val="0"/>
          <w:sz w:val="22"/>
          <w:szCs w:val="22"/>
        </w:rPr>
        <w:fldChar w:fldCharType="end"/>
      </w:r>
      <w:r w:rsidRPr="00285F3D">
        <w:rPr>
          <w:i w:val="0"/>
          <w:iCs w:val="0"/>
          <w:sz w:val="22"/>
          <w:szCs w:val="22"/>
        </w:rPr>
        <w:t xml:space="preserve"> - Mass media demonstration</w:t>
      </w:r>
      <w:bookmarkEnd w:id="15"/>
    </w:p>
    <w:p w14:paraId="115069BE" w14:textId="40F4A9D3" w:rsidR="0010723C" w:rsidRDefault="0010723C" w:rsidP="0010723C">
      <w:pPr>
        <w:tabs>
          <w:tab w:val="left" w:pos="670"/>
        </w:tabs>
        <w:jc w:val="center"/>
        <w:rPr>
          <w:szCs w:val="22"/>
        </w:rPr>
      </w:pPr>
      <w:r>
        <w:rPr>
          <w:szCs w:val="22"/>
        </w:rPr>
        <w:t xml:space="preserve">Source - </w:t>
      </w:r>
      <w:r w:rsidRPr="0010723C">
        <w:rPr>
          <w:szCs w:val="22"/>
        </w:rPr>
        <w:t>(</w:t>
      </w:r>
      <w:proofErr w:type="spellStart"/>
      <w:r w:rsidRPr="0010723C">
        <w:rPr>
          <w:szCs w:val="22"/>
        </w:rPr>
        <w:t>Reuvid</w:t>
      </w:r>
      <w:proofErr w:type="spellEnd"/>
      <w:r w:rsidRPr="0010723C">
        <w:rPr>
          <w:szCs w:val="22"/>
        </w:rPr>
        <w:t>, 2018)</w:t>
      </w:r>
    </w:p>
    <w:p w14:paraId="14A0666F" w14:textId="08EBBCC9" w:rsidR="00CB21D3" w:rsidRDefault="00CB21D3" w:rsidP="0010723C">
      <w:pPr>
        <w:tabs>
          <w:tab w:val="left" w:pos="670"/>
        </w:tabs>
        <w:rPr>
          <w:szCs w:val="22"/>
        </w:rPr>
      </w:pPr>
      <w:r w:rsidRPr="00CB21D3">
        <w:rPr>
          <w:szCs w:val="22"/>
        </w:rPr>
        <w:t>Local newspapers, as well as television, are among the media outlets in which we would want to be included</w:t>
      </w:r>
      <w:r w:rsidR="0010723C">
        <w:rPr>
          <w:szCs w:val="22"/>
        </w:rPr>
        <w:t xml:space="preserve"> </w:t>
      </w:r>
      <w:r w:rsidR="0010723C" w:rsidRPr="0010723C">
        <w:rPr>
          <w:szCs w:val="22"/>
        </w:rPr>
        <w:t>(Salter, 2010)</w:t>
      </w:r>
      <w:r w:rsidRPr="00CB21D3">
        <w:rPr>
          <w:szCs w:val="22"/>
        </w:rPr>
        <w:t>. Depending on our requirements, we may place advertisements in a broad variety of periodicals and television stations.</w:t>
      </w:r>
    </w:p>
    <w:p w14:paraId="6A3ED913" w14:textId="7DC7E261" w:rsidR="00CB21D3" w:rsidRPr="00CB21D3" w:rsidRDefault="00CB21D3" w:rsidP="00600647">
      <w:pPr>
        <w:tabs>
          <w:tab w:val="left" w:pos="670"/>
        </w:tabs>
        <w:rPr>
          <w:b/>
          <w:bCs/>
          <w:szCs w:val="22"/>
          <w:u w:val="single"/>
        </w:rPr>
      </w:pPr>
      <w:r w:rsidRPr="00CB21D3">
        <w:rPr>
          <w:b/>
          <w:bCs/>
          <w:szCs w:val="22"/>
          <w:u w:val="single"/>
        </w:rPr>
        <w:t>Social Media</w:t>
      </w:r>
    </w:p>
    <w:p w14:paraId="7535FE0B" w14:textId="78C360E0" w:rsidR="00CB21D3" w:rsidRDefault="00183CF0" w:rsidP="00600647">
      <w:pPr>
        <w:tabs>
          <w:tab w:val="left" w:pos="670"/>
        </w:tabs>
        <w:rPr>
          <w:szCs w:val="22"/>
        </w:rPr>
      </w:pPr>
      <w:r w:rsidRPr="00183CF0">
        <w:rPr>
          <w:szCs w:val="22"/>
        </w:rPr>
        <w:t>Using social media platforms such as Facebook, Twitter, YouTube, Instagram, Google+ and LinkedIn to promote their goods and services is an option for restaurants to consider. In a short period of time, our restaurant may reach a large number of visitors, whether they are individuals or members of the restaurant's staff</w:t>
      </w:r>
      <w:r w:rsidR="0010723C">
        <w:rPr>
          <w:szCs w:val="22"/>
        </w:rPr>
        <w:t xml:space="preserve"> </w:t>
      </w:r>
      <w:r w:rsidR="0010723C" w:rsidRPr="0010723C">
        <w:rPr>
          <w:szCs w:val="22"/>
        </w:rPr>
        <w:t>(Read, 2014)</w:t>
      </w:r>
      <w:r w:rsidRPr="00183CF0">
        <w:rPr>
          <w:szCs w:val="22"/>
        </w:rPr>
        <w:t xml:space="preserve">. It may be necessary to build a separate Facebook page for a restaurant in order to reach a larger number of people and to educate customers about the activities and events hosted by the establishment. Before any of the company's operations can begin, we will create a Facebook page for the </w:t>
      </w:r>
      <w:r w:rsidR="00127965">
        <w:rPr>
          <w:szCs w:val="22"/>
        </w:rPr>
        <w:t>organisation</w:t>
      </w:r>
      <w:r w:rsidRPr="00183CF0">
        <w:rPr>
          <w:szCs w:val="22"/>
        </w:rPr>
        <w:t>. The information about upcoming events will be shared with you via our social media pages. We will also provide you with recopies of recipes, meals, and cooking videos that you request.</w:t>
      </w:r>
    </w:p>
    <w:p w14:paraId="7D8EDF25" w14:textId="73777232" w:rsidR="00183CF0" w:rsidRPr="00E97496" w:rsidRDefault="00E97496" w:rsidP="00600647">
      <w:pPr>
        <w:tabs>
          <w:tab w:val="left" w:pos="670"/>
        </w:tabs>
        <w:rPr>
          <w:b/>
          <w:bCs/>
          <w:szCs w:val="22"/>
          <w:u w:val="single"/>
        </w:rPr>
      </w:pPr>
      <w:r w:rsidRPr="00E97496">
        <w:rPr>
          <w:b/>
          <w:bCs/>
          <w:szCs w:val="22"/>
          <w:u w:val="single"/>
        </w:rPr>
        <w:t>Word-of-Mouth</w:t>
      </w:r>
    </w:p>
    <w:p w14:paraId="1BF11D2E" w14:textId="5C564AAE" w:rsidR="00E97496" w:rsidRDefault="003B2D57" w:rsidP="00600647">
      <w:pPr>
        <w:tabs>
          <w:tab w:val="left" w:pos="670"/>
        </w:tabs>
        <w:rPr>
          <w:szCs w:val="22"/>
        </w:rPr>
      </w:pPr>
      <w:r w:rsidRPr="003B2D57">
        <w:rPr>
          <w:szCs w:val="22"/>
        </w:rPr>
        <w:t xml:space="preserve">Using word-of-mouth (WOM) marketing techniques, we want to raise awareness of our restaurant. </w:t>
      </w:r>
      <w:r w:rsidR="00E01510">
        <w:rPr>
          <w:szCs w:val="22"/>
        </w:rPr>
        <w:t xml:space="preserve">We can </w:t>
      </w:r>
      <w:r w:rsidRPr="003B2D57">
        <w:rPr>
          <w:szCs w:val="22"/>
        </w:rPr>
        <w:t>advertise our business, word-of-mouth is one of the most effective and least expensive methods available today</w:t>
      </w:r>
      <w:r w:rsidR="0010723C">
        <w:rPr>
          <w:szCs w:val="22"/>
        </w:rPr>
        <w:t xml:space="preserve"> </w:t>
      </w:r>
      <w:r w:rsidR="0010723C" w:rsidRPr="0010723C">
        <w:rPr>
          <w:szCs w:val="22"/>
        </w:rPr>
        <w:t>(</w:t>
      </w:r>
      <w:proofErr w:type="spellStart"/>
      <w:r w:rsidR="0010723C" w:rsidRPr="0010723C">
        <w:rPr>
          <w:szCs w:val="22"/>
        </w:rPr>
        <w:t>Razinkova</w:t>
      </w:r>
      <w:proofErr w:type="spellEnd"/>
      <w:r w:rsidR="0010723C" w:rsidRPr="0010723C">
        <w:rPr>
          <w:szCs w:val="22"/>
        </w:rPr>
        <w:t>, 2020)</w:t>
      </w:r>
      <w:r w:rsidRPr="003B2D57">
        <w:rPr>
          <w:szCs w:val="22"/>
        </w:rPr>
        <w:t xml:space="preserve">. There are many significant events celebrated at our restaurant each year, including Valentine's Day, Easter Dinner, and New Year's Eve. If our current customers are satisfied with the food quality, pricing, and </w:t>
      </w:r>
      <w:r w:rsidRPr="003B2D57">
        <w:rPr>
          <w:szCs w:val="22"/>
        </w:rPr>
        <w:lastRenderedPageBreak/>
        <w:t>services provided by our restaurant, they are more likely to refer their friends and family to our establishment.</w:t>
      </w:r>
    </w:p>
    <w:p w14:paraId="0AFD974E" w14:textId="2926270B" w:rsidR="003B2D57" w:rsidRPr="00C516D0" w:rsidRDefault="00C516D0" w:rsidP="00600647">
      <w:pPr>
        <w:tabs>
          <w:tab w:val="left" w:pos="670"/>
        </w:tabs>
        <w:rPr>
          <w:b/>
          <w:bCs/>
          <w:szCs w:val="22"/>
          <w:u w:val="single"/>
        </w:rPr>
      </w:pPr>
      <w:r w:rsidRPr="00C516D0">
        <w:rPr>
          <w:b/>
          <w:bCs/>
          <w:szCs w:val="22"/>
          <w:u w:val="single"/>
        </w:rPr>
        <w:t>Local Store Marketing</w:t>
      </w:r>
    </w:p>
    <w:p w14:paraId="37B4A332" w14:textId="1FCA3C4F" w:rsidR="00C516D0" w:rsidRDefault="00207243" w:rsidP="00600647">
      <w:pPr>
        <w:tabs>
          <w:tab w:val="left" w:pos="670"/>
        </w:tabs>
        <w:rPr>
          <w:szCs w:val="22"/>
        </w:rPr>
      </w:pPr>
      <w:r w:rsidRPr="00207243">
        <w:rPr>
          <w:szCs w:val="22"/>
        </w:rPr>
        <w:t xml:space="preserve">The term "marketing plan for local shops" refers to a marketing strategy that is focused on a specific geographic region where the company operates. In certain areas, </w:t>
      </w:r>
      <w:proofErr w:type="spellStart"/>
      <w:r w:rsidRPr="00207243">
        <w:rPr>
          <w:szCs w:val="22"/>
        </w:rPr>
        <w:t>neighbo</w:t>
      </w:r>
      <w:r w:rsidR="007C3036">
        <w:rPr>
          <w:szCs w:val="22"/>
        </w:rPr>
        <w:t>u</w:t>
      </w:r>
      <w:r w:rsidRPr="00207243">
        <w:rPr>
          <w:szCs w:val="22"/>
        </w:rPr>
        <w:t>rhood</w:t>
      </w:r>
      <w:proofErr w:type="spellEnd"/>
      <w:r w:rsidRPr="00207243">
        <w:rPr>
          <w:szCs w:val="22"/>
        </w:rPr>
        <w:t xml:space="preserve"> marketing or grassroots marketing is referred to as such, but in other groups, it is referred to as something else entirely</w:t>
      </w:r>
      <w:r w:rsidR="0010723C">
        <w:rPr>
          <w:szCs w:val="22"/>
        </w:rPr>
        <w:t xml:space="preserve"> </w:t>
      </w:r>
      <w:r w:rsidR="0010723C" w:rsidRPr="0010723C">
        <w:rPr>
          <w:szCs w:val="22"/>
        </w:rPr>
        <w:t>(Pinson, 2008)</w:t>
      </w:r>
      <w:r w:rsidRPr="00207243">
        <w:rPr>
          <w:szCs w:val="22"/>
        </w:rPr>
        <w:t>. We wish to distribute fliers from our restaurant to nearby hotels, tour agencies, and other businesses in order to raise awareness of our company. Each of the participating restaurants' advertising pamphlets includes a menu, pricing information, special offers, a map of their location, and contact information for all of the restaurants that are participating.</w:t>
      </w:r>
    </w:p>
    <w:p w14:paraId="24B7D1A4" w14:textId="323622EB" w:rsidR="00991DFF" w:rsidRDefault="00E36094" w:rsidP="000B79A0">
      <w:pPr>
        <w:pStyle w:val="Heading2"/>
      </w:pPr>
      <w:bookmarkStart w:id="16" w:name="_Toc79260689"/>
      <w:r w:rsidRPr="00E36094">
        <w:t xml:space="preserve">Sales </w:t>
      </w:r>
      <w:r>
        <w:t>T</w:t>
      </w:r>
      <w:r w:rsidRPr="00E36094">
        <w:t xml:space="preserve">argets and </w:t>
      </w:r>
      <w:r>
        <w:t>O</w:t>
      </w:r>
      <w:r w:rsidRPr="00E36094">
        <w:t>bjectives</w:t>
      </w:r>
      <w:bookmarkEnd w:id="16"/>
    </w:p>
    <w:p w14:paraId="7595A231" w14:textId="51267B1A" w:rsidR="004471DE" w:rsidRPr="008B0AB5" w:rsidRDefault="008B0AB5" w:rsidP="00600647">
      <w:pPr>
        <w:tabs>
          <w:tab w:val="left" w:pos="670"/>
        </w:tabs>
        <w:rPr>
          <w:b/>
          <w:bCs/>
          <w:szCs w:val="22"/>
          <w:u w:val="single"/>
        </w:rPr>
      </w:pPr>
      <w:r w:rsidRPr="008B0AB5">
        <w:rPr>
          <w:b/>
          <w:bCs/>
          <w:szCs w:val="22"/>
          <w:u w:val="single"/>
        </w:rPr>
        <w:t>Target peoples</w:t>
      </w:r>
    </w:p>
    <w:p w14:paraId="39AC1BF5" w14:textId="6575BEF6" w:rsidR="008B0AB5" w:rsidRDefault="00147035" w:rsidP="00600647">
      <w:pPr>
        <w:tabs>
          <w:tab w:val="left" w:pos="670"/>
        </w:tabs>
        <w:rPr>
          <w:szCs w:val="22"/>
        </w:rPr>
      </w:pPr>
      <w:r w:rsidRPr="00147035">
        <w:rPr>
          <w:szCs w:val="22"/>
        </w:rPr>
        <w:t xml:space="preserve">When it comes to our restaurant's fresh salad meals, there is one thing that is immediately apparent: we seldom come across anybody who does not really like them. The reason for this is because salad dinners are specifically designed for individuals who are worried about their diet and want to eat more healthfully. Individuals in London and abroad who visit our restaurants in major city </w:t>
      </w:r>
      <w:proofErr w:type="spellStart"/>
      <w:r w:rsidRPr="00147035">
        <w:rPr>
          <w:szCs w:val="22"/>
        </w:rPr>
        <w:t>cent</w:t>
      </w:r>
      <w:r w:rsidR="007C3036">
        <w:rPr>
          <w:szCs w:val="22"/>
        </w:rPr>
        <w:t>re</w:t>
      </w:r>
      <w:r w:rsidRPr="00147035">
        <w:rPr>
          <w:szCs w:val="22"/>
        </w:rPr>
        <w:t>s</w:t>
      </w:r>
      <w:proofErr w:type="spellEnd"/>
      <w:r w:rsidRPr="00147035">
        <w:rPr>
          <w:szCs w:val="22"/>
        </w:rPr>
        <w:t xml:space="preserve"> across the United Kingdom will be the primary target market for the fruit salad bar that we have exclusively developed for them, according to our research</w:t>
      </w:r>
      <w:r w:rsidR="0010723C">
        <w:rPr>
          <w:szCs w:val="22"/>
        </w:rPr>
        <w:t xml:space="preserve"> </w:t>
      </w:r>
      <w:r w:rsidR="0010723C" w:rsidRPr="0010723C">
        <w:rPr>
          <w:szCs w:val="22"/>
        </w:rPr>
        <w:t>(Overton, 2012)</w:t>
      </w:r>
      <w:r w:rsidRPr="00147035">
        <w:rPr>
          <w:szCs w:val="22"/>
        </w:rPr>
        <w:t>.</w:t>
      </w:r>
      <w:r w:rsidR="004578B5">
        <w:rPr>
          <w:szCs w:val="22"/>
        </w:rPr>
        <w:t xml:space="preserve"> </w:t>
      </w:r>
      <w:r w:rsidRPr="00147035">
        <w:rPr>
          <w:szCs w:val="22"/>
        </w:rPr>
        <w:t>We have some thoughts about what our target market may anticipate from us in the months and years to come, based on the findings of our market research and our estimates about what they would expect. We believe that our primary goods, which are salads and non-alcoholic beverages, will be useful to a broad variety of consumers, including the following kinds of customers:</w:t>
      </w:r>
    </w:p>
    <w:p w14:paraId="3ED18C41" w14:textId="79163B97" w:rsidR="00CD4331" w:rsidRDefault="00A64DE1" w:rsidP="00A64DE1">
      <w:pPr>
        <w:pStyle w:val="ListParagraph"/>
        <w:numPr>
          <w:ilvl w:val="0"/>
          <w:numId w:val="6"/>
        </w:numPr>
        <w:ind w:left="360"/>
        <w:rPr>
          <w:szCs w:val="22"/>
        </w:rPr>
      </w:pPr>
      <w:r w:rsidRPr="00A64DE1">
        <w:rPr>
          <w:szCs w:val="22"/>
        </w:rPr>
        <w:t xml:space="preserve">Sports </w:t>
      </w:r>
      <w:r>
        <w:rPr>
          <w:szCs w:val="22"/>
        </w:rPr>
        <w:t xml:space="preserve">and athletics individuals  </w:t>
      </w:r>
    </w:p>
    <w:p w14:paraId="54A1521F" w14:textId="77777777" w:rsidR="00A64DE1" w:rsidRDefault="00A64DE1" w:rsidP="00A64DE1">
      <w:pPr>
        <w:pStyle w:val="ListParagraph"/>
        <w:numPr>
          <w:ilvl w:val="0"/>
          <w:numId w:val="6"/>
        </w:numPr>
        <w:ind w:left="360"/>
        <w:rPr>
          <w:szCs w:val="22"/>
        </w:rPr>
      </w:pPr>
      <w:r>
        <w:rPr>
          <w:szCs w:val="22"/>
        </w:rPr>
        <w:t>Tourists</w:t>
      </w:r>
    </w:p>
    <w:p w14:paraId="3B688C46" w14:textId="77777777" w:rsidR="00A64DE1" w:rsidRDefault="00A64DE1" w:rsidP="00A64DE1">
      <w:pPr>
        <w:pStyle w:val="ListParagraph"/>
        <w:numPr>
          <w:ilvl w:val="0"/>
          <w:numId w:val="6"/>
        </w:numPr>
        <w:ind w:left="360"/>
        <w:rPr>
          <w:szCs w:val="22"/>
        </w:rPr>
      </w:pPr>
      <w:r w:rsidRPr="00A64DE1">
        <w:rPr>
          <w:szCs w:val="22"/>
        </w:rPr>
        <w:t>Vegetarians</w:t>
      </w:r>
    </w:p>
    <w:p w14:paraId="47946CE7" w14:textId="77777777" w:rsidR="00A64DE1" w:rsidRDefault="00A64DE1" w:rsidP="00A64DE1">
      <w:pPr>
        <w:pStyle w:val="ListParagraph"/>
        <w:numPr>
          <w:ilvl w:val="0"/>
          <w:numId w:val="6"/>
        </w:numPr>
        <w:ind w:left="360"/>
        <w:rPr>
          <w:szCs w:val="22"/>
        </w:rPr>
      </w:pPr>
      <w:r w:rsidRPr="00A64DE1">
        <w:rPr>
          <w:szCs w:val="22"/>
        </w:rPr>
        <w:t>Business People</w:t>
      </w:r>
    </w:p>
    <w:p w14:paraId="1483F449" w14:textId="1A0832E0" w:rsidR="00A64DE1" w:rsidRPr="00A64DE1" w:rsidRDefault="00A64DE1" w:rsidP="00A64DE1">
      <w:pPr>
        <w:pStyle w:val="ListParagraph"/>
        <w:numPr>
          <w:ilvl w:val="0"/>
          <w:numId w:val="6"/>
        </w:numPr>
        <w:ind w:left="360"/>
        <w:rPr>
          <w:szCs w:val="22"/>
        </w:rPr>
      </w:pPr>
      <w:r w:rsidRPr="00A64DE1">
        <w:rPr>
          <w:szCs w:val="22"/>
        </w:rPr>
        <w:t>Corporate events</w:t>
      </w:r>
    </w:p>
    <w:p w14:paraId="63DF5FA6" w14:textId="7276BE92" w:rsidR="00A64DE1" w:rsidRPr="00800007" w:rsidRDefault="0053578C" w:rsidP="00A64DE1">
      <w:pPr>
        <w:rPr>
          <w:b/>
          <w:bCs/>
          <w:szCs w:val="22"/>
          <w:u w:val="single"/>
        </w:rPr>
      </w:pPr>
      <w:r>
        <w:rPr>
          <w:b/>
          <w:bCs/>
          <w:szCs w:val="22"/>
          <w:u w:val="single"/>
        </w:rPr>
        <w:t>Product and Services</w:t>
      </w:r>
      <w:r w:rsidR="00EB68D3">
        <w:rPr>
          <w:b/>
          <w:bCs/>
          <w:szCs w:val="22"/>
          <w:u w:val="single"/>
        </w:rPr>
        <w:t xml:space="preserve"> (source of income)</w:t>
      </w:r>
    </w:p>
    <w:p w14:paraId="129CD010" w14:textId="77777777" w:rsidR="0053578C" w:rsidRPr="0053578C" w:rsidRDefault="0053578C" w:rsidP="0053578C">
      <w:pPr>
        <w:rPr>
          <w:szCs w:val="22"/>
        </w:rPr>
      </w:pPr>
      <w:r w:rsidRPr="0053578C">
        <w:rPr>
          <w:szCs w:val="22"/>
        </w:rPr>
        <w:t>IMADH Ltd. is a profitable salad food company, and we will work hard to provide our clients have access to a wide variety of salads and soft drinks. The following table lists our product and service offerings:</w:t>
      </w:r>
    </w:p>
    <w:p w14:paraId="24E6A71E" w14:textId="4B4AACEF" w:rsidR="0053578C" w:rsidRPr="0053578C" w:rsidRDefault="0053578C" w:rsidP="0053578C">
      <w:pPr>
        <w:pStyle w:val="ListParagraph"/>
        <w:numPr>
          <w:ilvl w:val="0"/>
          <w:numId w:val="4"/>
        </w:numPr>
        <w:ind w:left="360"/>
        <w:rPr>
          <w:szCs w:val="22"/>
        </w:rPr>
      </w:pPr>
      <w:r w:rsidRPr="0053578C">
        <w:rPr>
          <w:szCs w:val="22"/>
        </w:rPr>
        <w:lastRenderedPageBreak/>
        <w:t>Salads are made from two or more mixtures of fresh vegetables and sliced fruits (e.g., cucumbers, carrots, celery, olives, green or red bell peppers, Dragon Fruits, Grapes,</w:t>
      </w:r>
      <w:r w:rsidRPr="0053578C">
        <w:t xml:space="preserve"> Mango</w:t>
      </w:r>
      <w:r w:rsidRPr="0053578C">
        <w:rPr>
          <w:szCs w:val="22"/>
        </w:rPr>
        <w:t>, Raspberry and other variety of components)</w:t>
      </w:r>
    </w:p>
    <w:p w14:paraId="3FA5F14E" w14:textId="4146918D" w:rsidR="0053578C" w:rsidRPr="0053578C" w:rsidRDefault="0053578C" w:rsidP="0053578C">
      <w:pPr>
        <w:pStyle w:val="ListParagraph"/>
        <w:numPr>
          <w:ilvl w:val="0"/>
          <w:numId w:val="4"/>
        </w:numPr>
        <w:ind w:left="360"/>
        <w:rPr>
          <w:szCs w:val="22"/>
        </w:rPr>
      </w:pPr>
      <w:r w:rsidRPr="0053578C">
        <w:rPr>
          <w:szCs w:val="22"/>
        </w:rPr>
        <w:t>Juices and smoothies will be offered</w:t>
      </w:r>
    </w:p>
    <w:p w14:paraId="5C271B25" w14:textId="113C1AFB" w:rsidR="0053578C" w:rsidRDefault="0053578C" w:rsidP="0053578C">
      <w:pPr>
        <w:pStyle w:val="ListParagraph"/>
        <w:numPr>
          <w:ilvl w:val="0"/>
          <w:numId w:val="4"/>
        </w:numPr>
        <w:ind w:left="360"/>
        <w:rPr>
          <w:szCs w:val="22"/>
        </w:rPr>
      </w:pPr>
      <w:r w:rsidRPr="0053578C">
        <w:rPr>
          <w:szCs w:val="22"/>
        </w:rPr>
        <w:t>Coffee</w:t>
      </w:r>
    </w:p>
    <w:p w14:paraId="49E3B6D2" w14:textId="482AEAF2" w:rsidR="00A84F2C" w:rsidRPr="00EC0948" w:rsidRDefault="00EC0948" w:rsidP="00A84F2C">
      <w:pPr>
        <w:rPr>
          <w:b/>
          <w:bCs/>
          <w:i/>
          <w:iCs/>
          <w:szCs w:val="22"/>
        </w:rPr>
      </w:pPr>
      <w:r w:rsidRPr="00EC0948">
        <w:rPr>
          <w:b/>
          <w:bCs/>
          <w:i/>
          <w:iCs/>
          <w:szCs w:val="22"/>
        </w:rPr>
        <w:t>Our menu list –</w:t>
      </w:r>
    </w:p>
    <w:tbl>
      <w:tblPr>
        <w:tblStyle w:val="ListTable3-Accent5"/>
        <w:tblW w:w="5000" w:type="pct"/>
        <w:tblLook w:val="04A0" w:firstRow="1" w:lastRow="0" w:firstColumn="1" w:lastColumn="0" w:noHBand="0" w:noVBand="1"/>
      </w:tblPr>
      <w:tblGrid>
        <w:gridCol w:w="804"/>
        <w:gridCol w:w="6752"/>
        <w:gridCol w:w="1463"/>
      </w:tblGrid>
      <w:tr w:rsidR="00C26777" w14:paraId="0D76CC62" w14:textId="77777777" w:rsidTr="00690ED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6" w:type="pct"/>
          </w:tcPr>
          <w:p w14:paraId="1F289A43" w14:textId="1EF40531" w:rsidR="00C26777" w:rsidRPr="002A71F0" w:rsidRDefault="00C26777" w:rsidP="002A71F0">
            <w:pPr>
              <w:jc w:val="center"/>
              <w:rPr>
                <w:szCs w:val="22"/>
              </w:rPr>
            </w:pPr>
            <w:r w:rsidRPr="002A71F0">
              <w:rPr>
                <w:szCs w:val="22"/>
              </w:rPr>
              <w:t>S.I.</w:t>
            </w:r>
          </w:p>
        </w:tc>
        <w:tc>
          <w:tcPr>
            <w:tcW w:w="3743" w:type="pct"/>
          </w:tcPr>
          <w:p w14:paraId="73B2B967" w14:textId="3029C217" w:rsidR="00C26777" w:rsidRPr="002A71F0" w:rsidRDefault="00C26777" w:rsidP="002A71F0">
            <w:pPr>
              <w:jc w:val="center"/>
              <w:cnfStyle w:val="100000000000" w:firstRow="1" w:lastRow="0" w:firstColumn="0" w:lastColumn="0" w:oddVBand="0" w:evenVBand="0" w:oddHBand="0" w:evenHBand="0" w:firstRowFirstColumn="0" w:firstRowLastColumn="0" w:lastRowFirstColumn="0" w:lastRowLastColumn="0"/>
              <w:rPr>
                <w:szCs w:val="22"/>
              </w:rPr>
            </w:pPr>
            <w:r w:rsidRPr="002A71F0">
              <w:rPr>
                <w:szCs w:val="22"/>
              </w:rPr>
              <w:t>Items</w:t>
            </w:r>
          </w:p>
        </w:tc>
        <w:tc>
          <w:tcPr>
            <w:tcW w:w="811" w:type="pct"/>
          </w:tcPr>
          <w:p w14:paraId="2A7FA60C" w14:textId="3A281DDE" w:rsidR="00C26777" w:rsidRPr="002A71F0" w:rsidRDefault="00C26777" w:rsidP="002A71F0">
            <w:pPr>
              <w:jc w:val="center"/>
              <w:cnfStyle w:val="100000000000" w:firstRow="1" w:lastRow="0" w:firstColumn="0" w:lastColumn="0" w:oddVBand="0" w:evenVBand="0" w:oddHBand="0" w:evenHBand="0" w:firstRowFirstColumn="0" w:firstRowLastColumn="0" w:lastRowFirstColumn="0" w:lastRowLastColumn="0"/>
              <w:rPr>
                <w:szCs w:val="22"/>
              </w:rPr>
            </w:pPr>
            <w:r w:rsidRPr="002A71F0">
              <w:rPr>
                <w:szCs w:val="22"/>
              </w:rPr>
              <w:t>Price</w:t>
            </w:r>
          </w:p>
        </w:tc>
      </w:tr>
      <w:tr w:rsidR="00C26777" w14:paraId="164DA3FC"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pct"/>
          </w:tcPr>
          <w:p w14:paraId="218B727E" w14:textId="7C813B1C" w:rsidR="00C26777" w:rsidRDefault="00C26777" w:rsidP="00C26777">
            <w:pPr>
              <w:jc w:val="center"/>
              <w:rPr>
                <w:szCs w:val="22"/>
              </w:rPr>
            </w:pPr>
            <w:r>
              <w:rPr>
                <w:szCs w:val="22"/>
              </w:rPr>
              <w:t>1</w:t>
            </w:r>
          </w:p>
        </w:tc>
        <w:tc>
          <w:tcPr>
            <w:tcW w:w="3743" w:type="pct"/>
          </w:tcPr>
          <w:p w14:paraId="7DB409A9" w14:textId="3D0A693B" w:rsidR="00C26777" w:rsidRDefault="00C26777" w:rsidP="00A84F2C">
            <w:pPr>
              <w:cnfStyle w:val="000000100000" w:firstRow="0" w:lastRow="0" w:firstColumn="0" w:lastColumn="0" w:oddVBand="0" w:evenVBand="0" w:oddHBand="1" w:evenHBand="0" w:firstRowFirstColumn="0" w:firstRowLastColumn="0" w:lastRowFirstColumn="0" w:lastRowLastColumn="0"/>
              <w:rPr>
                <w:szCs w:val="22"/>
              </w:rPr>
            </w:pPr>
            <w:r w:rsidRPr="00C26777">
              <w:rPr>
                <w:szCs w:val="22"/>
              </w:rPr>
              <w:t>Summer Asian Slaw</w:t>
            </w:r>
            <w:r>
              <w:rPr>
                <w:szCs w:val="22"/>
              </w:rPr>
              <w:t xml:space="preserve"> + Drinks</w:t>
            </w:r>
          </w:p>
        </w:tc>
        <w:tc>
          <w:tcPr>
            <w:tcW w:w="811" w:type="pct"/>
          </w:tcPr>
          <w:p w14:paraId="7EE399F1" w14:textId="08FDBBC0" w:rsidR="00C26777" w:rsidRDefault="00C26777" w:rsidP="00C26777">
            <w:pPr>
              <w:jc w:val="center"/>
              <w:cnfStyle w:val="000000100000" w:firstRow="0" w:lastRow="0" w:firstColumn="0" w:lastColumn="0" w:oddVBand="0" w:evenVBand="0" w:oddHBand="1" w:evenHBand="0" w:firstRowFirstColumn="0" w:firstRowLastColumn="0" w:lastRowFirstColumn="0" w:lastRowLastColumn="0"/>
              <w:rPr>
                <w:szCs w:val="22"/>
              </w:rPr>
            </w:pPr>
            <w:r w:rsidRPr="00C26777">
              <w:rPr>
                <w:szCs w:val="22"/>
              </w:rPr>
              <w:t>£12</w:t>
            </w:r>
          </w:p>
        </w:tc>
      </w:tr>
      <w:tr w:rsidR="00C26777" w14:paraId="5D6BCBDF" w14:textId="77777777" w:rsidTr="00690ED9">
        <w:tc>
          <w:tcPr>
            <w:cnfStyle w:val="001000000000" w:firstRow="0" w:lastRow="0" w:firstColumn="1" w:lastColumn="0" w:oddVBand="0" w:evenVBand="0" w:oddHBand="0" w:evenHBand="0" w:firstRowFirstColumn="0" w:firstRowLastColumn="0" w:lastRowFirstColumn="0" w:lastRowLastColumn="0"/>
            <w:tcW w:w="446" w:type="pct"/>
          </w:tcPr>
          <w:p w14:paraId="3B98AC13" w14:textId="04C5A593" w:rsidR="00C26777" w:rsidRDefault="00C26777" w:rsidP="00C26777">
            <w:pPr>
              <w:jc w:val="center"/>
              <w:rPr>
                <w:szCs w:val="22"/>
              </w:rPr>
            </w:pPr>
            <w:r>
              <w:rPr>
                <w:szCs w:val="22"/>
              </w:rPr>
              <w:t>2</w:t>
            </w:r>
          </w:p>
        </w:tc>
        <w:tc>
          <w:tcPr>
            <w:tcW w:w="3743" w:type="pct"/>
          </w:tcPr>
          <w:p w14:paraId="6B0E3136" w14:textId="4F35C4FD" w:rsidR="00C26777" w:rsidRDefault="00C26777" w:rsidP="00C26777">
            <w:pPr>
              <w:cnfStyle w:val="000000000000" w:firstRow="0" w:lastRow="0" w:firstColumn="0" w:lastColumn="0" w:oddVBand="0" w:evenVBand="0" w:oddHBand="0" w:evenHBand="0" w:firstRowFirstColumn="0" w:firstRowLastColumn="0" w:lastRowFirstColumn="0" w:lastRowLastColumn="0"/>
              <w:rPr>
                <w:szCs w:val="22"/>
              </w:rPr>
            </w:pPr>
            <w:r w:rsidRPr="00C26777">
              <w:rPr>
                <w:szCs w:val="22"/>
              </w:rPr>
              <w:t>Easy Pasta Salad</w:t>
            </w:r>
          </w:p>
        </w:tc>
        <w:tc>
          <w:tcPr>
            <w:tcW w:w="811" w:type="pct"/>
          </w:tcPr>
          <w:p w14:paraId="1A82DC6E" w14:textId="1E6D9EB7" w:rsidR="00C26777" w:rsidRDefault="00C26777" w:rsidP="00C26777">
            <w:pPr>
              <w:jc w:val="center"/>
              <w:cnfStyle w:val="000000000000" w:firstRow="0" w:lastRow="0" w:firstColumn="0" w:lastColumn="0" w:oddVBand="0" w:evenVBand="0" w:oddHBand="0" w:evenHBand="0" w:firstRowFirstColumn="0" w:firstRowLastColumn="0" w:lastRowFirstColumn="0" w:lastRowLastColumn="0"/>
              <w:rPr>
                <w:szCs w:val="22"/>
              </w:rPr>
            </w:pPr>
            <w:r w:rsidRPr="000647B9">
              <w:rPr>
                <w:szCs w:val="22"/>
              </w:rPr>
              <w:t>£</w:t>
            </w:r>
            <w:r>
              <w:rPr>
                <w:szCs w:val="22"/>
              </w:rPr>
              <w:t>8</w:t>
            </w:r>
          </w:p>
        </w:tc>
      </w:tr>
      <w:tr w:rsidR="00C26777" w14:paraId="1A82D967"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pct"/>
          </w:tcPr>
          <w:p w14:paraId="0B7916E3" w14:textId="2D6DAA62" w:rsidR="00C26777" w:rsidRDefault="00C26777" w:rsidP="00C26777">
            <w:pPr>
              <w:jc w:val="center"/>
              <w:rPr>
                <w:szCs w:val="22"/>
              </w:rPr>
            </w:pPr>
            <w:r>
              <w:rPr>
                <w:szCs w:val="22"/>
              </w:rPr>
              <w:t>3</w:t>
            </w:r>
          </w:p>
        </w:tc>
        <w:tc>
          <w:tcPr>
            <w:tcW w:w="3743" w:type="pct"/>
          </w:tcPr>
          <w:p w14:paraId="3F6FB305" w14:textId="7D747163" w:rsidR="00C26777" w:rsidRDefault="00C26777" w:rsidP="00C26777">
            <w:pPr>
              <w:cnfStyle w:val="000000100000" w:firstRow="0" w:lastRow="0" w:firstColumn="0" w:lastColumn="0" w:oddVBand="0" w:evenVBand="0" w:oddHBand="1" w:evenHBand="0" w:firstRowFirstColumn="0" w:firstRowLastColumn="0" w:lastRowFirstColumn="0" w:lastRowLastColumn="0"/>
              <w:rPr>
                <w:szCs w:val="22"/>
              </w:rPr>
            </w:pPr>
            <w:r w:rsidRPr="00C26777">
              <w:rPr>
                <w:szCs w:val="22"/>
              </w:rPr>
              <w:t>Rainbow Orzo Salad</w:t>
            </w:r>
          </w:p>
        </w:tc>
        <w:tc>
          <w:tcPr>
            <w:tcW w:w="811" w:type="pct"/>
          </w:tcPr>
          <w:p w14:paraId="3B339544" w14:textId="16CAB158" w:rsidR="00C26777" w:rsidRDefault="00C26777" w:rsidP="00C26777">
            <w:pPr>
              <w:jc w:val="center"/>
              <w:cnfStyle w:val="000000100000" w:firstRow="0" w:lastRow="0" w:firstColumn="0" w:lastColumn="0" w:oddVBand="0" w:evenVBand="0" w:oddHBand="1" w:evenHBand="0" w:firstRowFirstColumn="0" w:firstRowLastColumn="0" w:lastRowFirstColumn="0" w:lastRowLastColumn="0"/>
              <w:rPr>
                <w:szCs w:val="22"/>
              </w:rPr>
            </w:pPr>
            <w:r w:rsidRPr="000647B9">
              <w:rPr>
                <w:szCs w:val="22"/>
              </w:rPr>
              <w:t>£</w:t>
            </w:r>
            <w:r>
              <w:rPr>
                <w:szCs w:val="22"/>
              </w:rPr>
              <w:t>10</w:t>
            </w:r>
          </w:p>
        </w:tc>
      </w:tr>
      <w:tr w:rsidR="00C26777" w14:paraId="4E7746B1" w14:textId="77777777" w:rsidTr="00690ED9">
        <w:tc>
          <w:tcPr>
            <w:cnfStyle w:val="001000000000" w:firstRow="0" w:lastRow="0" w:firstColumn="1" w:lastColumn="0" w:oddVBand="0" w:evenVBand="0" w:oddHBand="0" w:evenHBand="0" w:firstRowFirstColumn="0" w:firstRowLastColumn="0" w:lastRowFirstColumn="0" w:lastRowLastColumn="0"/>
            <w:tcW w:w="446" w:type="pct"/>
          </w:tcPr>
          <w:p w14:paraId="28DB0010" w14:textId="632E2AFF" w:rsidR="00C26777" w:rsidRDefault="00C26777" w:rsidP="00C26777">
            <w:pPr>
              <w:jc w:val="center"/>
              <w:rPr>
                <w:szCs w:val="22"/>
              </w:rPr>
            </w:pPr>
            <w:r>
              <w:rPr>
                <w:szCs w:val="22"/>
              </w:rPr>
              <w:t>4</w:t>
            </w:r>
          </w:p>
        </w:tc>
        <w:tc>
          <w:tcPr>
            <w:tcW w:w="3743" w:type="pct"/>
          </w:tcPr>
          <w:p w14:paraId="749E2FC4" w14:textId="1F027CA1" w:rsidR="00C26777" w:rsidRDefault="00C26777" w:rsidP="00C26777">
            <w:pPr>
              <w:cnfStyle w:val="000000000000" w:firstRow="0" w:lastRow="0" w:firstColumn="0" w:lastColumn="0" w:oddVBand="0" w:evenVBand="0" w:oddHBand="0" w:evenHBand="0" w:firstRowFirstColumn="0" w:firstRowLastColumn="0" w:lastRowFirstColumn="0" w:lastRowLastColumn="0"/>
              <w:rPr>
                <w:szCs w:val="22"/>
              </w:rPr>
            </w:pPr>
            <w:r w:rsidRPr="00C26777">
              <w:rPr>
                <w:szCs w:val="22"/>
              </w:rPr>
              <w:t>Taco Salad</w:t>
            </w:r>
            <w:r>
              <w:rPr>
                <w:szCs w:val="22"/>
              </w:rPr>
              <w:t xml:space="preserve"> + Drinks</w:t>
            </w:r>
          </w:p>
        </w:tc>
        <w:tc>
          <w:tcPr>
            <w:tcW w:w="811" w:type="pct"/>
          </w:tcPr>
          <w:p w14:paraId="739B56C1" w14:textId="062F894F" w:rsidR="00C26777" w:rsidRDefault="00C26777" w:rsidP="00C26777">
            <w:pPr>
              <w:jc w:val="center"/>
              <w:cnfStyle w:val="000000000000" w:firstRow="0" w:lastRow="0" w:firstColumn="0" w:lastColumn="0" w:oddVBand="0" w:evenVBand="0" w:oddHBand="0" w:evenHBand="0" w:firstRowFirstColumn="0" w:firstRowLastColumn="0" w:lastRowFirstColumn="0" w:lastRowLastColumn="0"/>
              <w:rPr>
                <w:szCs w:val="22"/>
              </w:rPr>
            </w:pPr>
            <w:r w:rsidRPr="000647B9">
              <w:rPr>
                <w:szCs w:val="22"/>
              </w:rPr>
              <w:t>£12</w:t>
            </w:r>
          </w:p>
        </w:tc>
      </w:tr>
      <w:tr w:rsidR="00C26777" w14:paraId="36F62A9A"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pct"/>
          </w:tcPr>
          <w:p w14:paraId="50DFD076" w14:textId="7D3457B8" w:rsidR="00C26777" w:rsidRDefault="00C26777" w:rsidP="00C26777">
            <w:pPr>
              <w:jc w:val="center"/>
              <w:rPr>
                <w:szCs w:val="22"/>
              </w:rPr>
            </w:pPr>
            <w:r>
              <w:rPr>
                <w:szCs w:val="22"/>
              </w:rPr>
              <w:t>5</w:t>
            </w:r>
          </w:p>
        </w:tc>
        <w:tc>
          <w:tcPr>
            <w:tcW w:w="3743" w:type="pct"/>
          </w:tcPr>
          <w:p w14:paraId="354D28BE" w14:textId="3D73EDFA" w:rsidR="00C26777" w:rsidRDefault="00C26777" w:rsidP="00C26777">
            <w:pPr>
              <w:cnfStyle w:val="000000100000" w:firstRow="0" w:lastRow="0" w:firstColumn="0" w:lastColumn="0" w:oddVBand="0" w:evenVBand="0" w:oddHBand="1" w:evenHBand="0" w:firstRowFirstColumn="0" w:firstRowLastColumn="0" w:lastRowFirstColumn="0" w:lastRowLastColumn="0"/>
              <w:rPr>
                <w:szCs w:val="22"/>
              </w:rPr>
            </w:pPr>
            <w:r>
              <w:rPr>
                <w:szCs w:val="22"/>
              </w:rPr>
              <w:t>K</w:t>
            </w:r>
            <w:r w:rsidRPr="00C26777">
              <w:rPr>
                <w:szCs w:val="22"/>
              </w:rPr>
              <w:t xml:space="preserve">ale </w:t>
            </w:r>
            <w:r>
              <w:rPr>
                <w:szCs w:val="22"/>
              </w:rPr>
              <w:t>S</w:t>
            </w:r>
            <w:r w:rsidRPr="00C26777">
              <w:rPr>
                <w:szCs w:val="22"/>
              </w:rPr>
              <w:t>alad</w:t>
            </w:r>
            <w:r>
              <w:rPr>
                <w:szCs w:val="22"/>
              </w:rPr>
              <w:t xml:space="preserve"> + Drinks</w:t>
            </w:r>
          </w:p>
        </w:tc>
        <w:tc>
          <w:tcPr>
            <w:tcW w:w="811" w:type="pct"/>
          </w:tcPr>
          <w:p w14:paraId="6C20CDBF" w14:textId="68B3613B" w:rsidR="00C26777" w:rsidRDefault="00C26777" w:rsidP="00C26777">
            <w:pPr>
              <w:jc w:val="center"/>
              <w:cnfStyle w:val="000000100000" w:firstRow="0" w:lastRow="0" w:firstColumn="0" w:lastColumn="0" w:oddVBand="0" w:evenVBand="0" w:oddHBand="1" w:evenHBand="0" w:firstRowFirstColumn="0" w:firstRowLastColumn="0" w:lastRowFirstColumn="0" w:lastRowLastColumn="0"/>
              <w:rPr>
                <w:szCs w:val="22"/>
              </w:rPr>
            </w:pPr>
            <w:r w:rsidRPr="000647B9">
              <w:rPr>
                <w:szCs w:val="22"/>
              </w:rPr>
              <w:t>£12</w:t>
            </w:r>
          </w:p>
        </w:tc>
      </w:tr>
      <w:tr w:rsidR="00C26777" w14:paraId="46C7D482" w14:textId="77777777" w:rsidTr="00690ED9">
        <w:tc>
          <w:tcPr>
            <w:cnfStyle w:val="001000000000" w:firstRow="0" w:lastRow="0" w:firstColumn="1" w:lastColumn="0" w:oddVBand="0" w:evenVBand="0" w:oddHBand="0" w:evenHBand="0" w:firstRowFirstColumn="0" w:firstRowLastColumn="0" w:lastRowFirstColumn="0" w:lastRowLastColumn="0"/>
            <w:tcW w:w="446" w:type="pct"/>
          </w:tcPr>
          <w:p w14:paraId="47DD434E" w14:textId="0A1FCA53" w:rsidR="00C26777" w:rsidRDefault="00C26777" w:rsidP="00C26777">
            <w:pPr>
              <w:jc w:val="center"/>
              <w:rPr>
                <w:szCs w:val="22"/>
              </w:rPr>
            </w:pPr>
            <w:r>
              <w:rPr>
                <w:szCs w:val="22"/>
              </w:rPr>
              <w:t>6</w:t>
            </w:r>
          </w:p>
        </w:tc>
        <w:tc>
          <w:tcPr>
            <w:tcW w:w="3743" w:type="pct"/>
          </w:tcPr>
          <w:p w14:paraId="0E6BE932" w14:textId="730F2FC6" w:rsidR="00C26777" w:rsidRDefault="00C26777" w:rsidP="00C26777">
            <w:pPr>
              <w:cnfStyle w:val="000000000000" w:firstRow="0" w:lastRow="0" w:firstColumn="0" w:lastColumn="0" w:oddVBand="0" w:evenVBand="0" w:oddHBand="0" w:evenHBand="0" w:firstRowFirstColumn="0" w:firstRowLastColumn="0" w:lastRowFirstColumn="0" w:lastRowLastColumn="0"/>
              <w:rPr>
                <w:szCs w:val="22"/>
              </w:rPr>
            </w:pPr>
            <w:r w:rsidRPr="00C26777">
              <w:rPr>
                <w:szCs w:val="22"/>
              </w:rPr>
              <w:t>Greek Salad</w:t>
            </w:r>
          </w:p>
        </w:tc>
        <w:tc>
          <w:tcPr>
            <w:tcW w:w="811" w:type="pct"/>
          </w:tcPr>
          <w:p w14:paraId="5CDDDF2E" w14:textId="64907101" w:rsidR="00C26777" w:rsidRDefault="00C26777" w:rsidP="00C26777">
            <w:pPr>
              <w:jc w:val="center"/>
              <w:cnfStyle w:val="000000000000" w:firstRow="0" w:lastRow="0" w:firstColumn="0" w:lastColumn="0" w:oddVBand="0" w:evenVBand="0" w:oddHBand="0" w:evenHBand="0" w:firstRowFirstColumn="0" w:firstRowLastColumn="0" w:lastRowFirstColumn="0" w:lastRowLastColumn="0"/>
              <w:rPr>
                <w:szCs w:val="22"/>
              </w:rPr>
            </w:pPr>
            <w:r w:rsidRPr="000647B9">
              <w:rPr>
                <w:szCs w:val="22"/>
              </w:rPr>
              <w:t>£</w:t>
            </w:r>
            <w:r>
              <w:rPr>
                <w:szCs w:val="22"/>
              </w:rPr>
              <w:t>9</w:t>
            </w:r>
          </w:p>
        </w:tc>
      </w:tr>
      <w:tr w:rsidR="00C26777" w14:paraId="644D2541"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pct"/>
          </w:tcPr>
          <w:p w14:paraId="0563A5EA" w14:textId="00A18435" w:rsidR="00C26777" w:rsidRDefault="00C26777" w:rsidP="00C26777">
            <w:pPr>
              <w:jc w:val="center"/>
              <w:rPr>
                <w:szCs w:val="22"/>
              </w:rPr>
            </w:pPr>
            <w:r>
              <w:rPr>
                <w:szCs w:val="22"/>
              </w:rPr>
              <w:t>7</w:t>
            </w:r>
          </w:p>
        </w:tc>
        <w:tc>
          <w:tcPr>
            <w:tcW w:w="3743" w:type="pct"/>
          </w:tcPr>
          <w:p w14:paraId="5AE0A3A6" w14:textId="79B6F7DC" w:rsidR="00C26777" w:rsidRDefault="00C26777" w:rsidP="00C26777">
            <w:pPr>
              <w:cnfStyle w:val="000000100000" w:firstRow="0" w:lastRow="0" w:firstColumn="0" w:lastColumn="0" w:oddVBand="0" w:evenVBand="0" w:oddHBand="1" w:evenHBand="0" w:firstRowFirstColumn="0" w:firstRowLastColumn="0" w:lastRowFirstColumn="0" w:lastRowLastColumn="0"/>
              <w:rPr>
                <w:szCs w:val="22"/>
              </w:rPr>
            </w:pPr>
            <w:r>
              <w:rPr>
                <w:szCs w:val="22"/>
              </w:rPr>
              <w:t xml:space="preserve">Egg and </w:t>
            </w:r>
            <w:r w:rsidRPr="00C26777">
              <w:rPr>
                <w:szCs w:val="22"/>
              </w:rPr>
              <w:t>Tomato Faro Salad</w:t>
            </w:r>
          </w:p>
        </w:tc>
        <w:tc>
          <w:tcPr>
            <w:tcW w:w="811" w:type="pct"/>
          </w:tcPr>
          <w:p w14:paraId="76F3067F" w14:textId="4A0CD73A" w:rsidR="00C26777" w:rsidRDefault="00C26777" w:rsidP="00C26777">
            <w:pPr>
              <w:jc w:val="center"/>
              <w:cnfStyle w:val="000000100000" w:firstRow="0" w:lastRow="0" w:firstColumn="0" w:lastColumn="0" w:oddVBand="0" w:evenVBand="0" w:oddHBand="1" w:evenHBand="0" w:firstRowFirstColumn="0" w:firstRowLastColumn="0" w:lastRowFirstColumn="0" w:lastRowLastColumn="0"/>
              <w:rPr>
                <w:szCs w:val="22"/>
              </w:rPr>
            </w:pPr>
            <w:r w:rsidRPr="000647B9">
              <w:rPr>
                <w:szCs w:val="22"/>
              </w:rPr>
              <w:t>£</w:t>
            </w:r>
            <w:r>
              <w:rPr>
                <w:szCs w:val="22"/>
              </w:rPr>
              <w:t>9</w:t>
            </w:r>
          </w:p>
        </w:tc>
      </w:tr>
      <w:tr w:rsidR="00C26777" w14:paraId="0D77BBC1" w14:textId="77777777" w:rsidTr="00690ED9">
        <w:tc>
          <w:tcPr>
            <w:cnfStyle w:val="001000000000" w:firstRow="0" w:lastRow="0" w:firstColumn="1" w:lastColumn="0" w:oddVBand="0" w:evenVBand="0" w:oddHBand="0" w:evenHBand="0" w:firstRowFirstColumn="0" w:firstRowLastColumn="0" w:lastRowFirstColumn="0" w:lastRowLastColumn="0"/>
            <w:tcW w:w="446" w:type="pct"/>
          </w:tcPr>
          <w:p w14:paraId="4EACEC8A" w14:textId="4F59A59E" w:rsidR="00C26777" w:rsidRDefault="00C26777" w:rsidP="00C26777">
            <w:pPr>
              <w:jc w:val="center"/>
              <w:rPr>
                <w:szCs w:val="22"/>
              </w:rPr>
            </w:pPr>
            <w:r>
              <w:rPr>
                <w:szCs w:val="22"/>
              </w:rPr>
              <w:t>8</w:t>
            </w:r>
          </w:p>
        </w:tc>
        <w:tc>
          <w:tcPr>
            <w:tcW w:w="3743" w:type="pct"/>
          </w:tcPr>
          <w:p w14:paraId="5AFB3C2E" w14:textId="237D6038" w:rsidR="00C26777" w:rsidRDefault="00C26777" w:rsidP="00C26777">
            <w:pPr>
              <w:cnfStyle w:val="000000000000" w:firstRow="0" w:lastRow="0" w:firstColumn="0" w:lastColumn="0" w:oddVBand="0" w:evenVBand="0" w:oddHBand="0" w:evenHBand="0" w:firstRowFirstColumn="0" w:firstRowLastColumn="0" w:lastRowFirstColumn="0" w:lastRowLastColumn="0"/>
              <w:rPr>
                <w:szCs w:val="22"/>
              </w:rPr>
            </w:pPr>
            <w:r w:rsidRPr="00C26777">
              <w:rPr>
                <w:szCs w:val="22"/>
              </w:rPr>
              <w:t>Corn Salad</w:t>
            </w:r>
            <w:r>
              <w:rPr>
                <w:szCs w:val="22"/>
              </w:rPr>
              <w:t xml:space="preserve"> + Drinks</w:t>
            </w:r>
          </w:p>
        </w:tc>
        <w:tc>
          <w:tcPr>
            <w:tcW w:w="811" w:type="pct"/>
          </w:tcPr>
          <w:p w14:paraId="73408693" w14:textId="70777058" w:rsidR="00C26777" w:rsidRDefault="00C26777" w:rsidP="00C26777">
            <w:pPr>
              <w:jc w:val="center"/>
              <w:cnfStyle w:val="000000000000" w:firstRow="0" w:lastRow="0" w:firstColumn="0" w:lastColumn="0" w:oddVBand="0" w:evenVBand="0" w:oddHBand="0" w:evenHBand="0" w:firstRowFirstColumn="0" w:firstRowLastColumn="0" w:lastRowFirstColumn="0" w:lastRowLastColumn="0"/>
              <w:rPr>
                <w:szCs w:val="22"/>
              </w:rPr>
            </w:pPr>
            <w:r w:rsidRPr="000647B9">
              <w:rPr>
                <w:szCs w:val="22"/>
              </w:rPr>
              <w:t>£12</w:t>
            </w:r>
          </w:p>
        </w:tc>
      </w:tr>
      <w:tr w:rsidR="00C26777" w14:paraId="0C69EBD8"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pct"/>
          </w:tcPr>
          <w:p w14:paraId="74D23BB3" w14:textId="3D33795D" w:rsidR="00C26777" w:rsidRDefault="00C26777" w:rsidP="00C26777">
            <w:pPr>
              <w:jc w:val="center"/>
              <w:rPr>
                <w:szCs w:val="22"/>
              </w:rPr>
            </w:pPr>
            <w:r>
              <w:rPr>
                <w:szCs w:val="22"/>
              </w:rPr>
              <w:t>9</w:t>
            </w:r>
          </w:p>
        </w:tc>
        <w:tc>
          <w:tcPr>
            <w:tcW w:w="3743" w:type="pct"/>
          </w:tcPr>
          <w:p w14:paraId="40492F33" w14:textId="49A06E42" w:rsidR="00C26777" w:rsidRDefault="00C26777" w:rsidP="00C26777">
            <w:pPr>
              <w:cnfStyle w:val="000000100000" w:firstRow="0" w:lastRow="0" w:firstColumn="0" w:lastColumn="0" w:oddVBand="0" w:evenVBand="0" w:oddHBand="1" w:evenHBand="0" w:firstRowFirstColumn="0" w:firstRowLastColumn="0" w:lastRowFirstColumn="0" w:lastRowLastColumn="0"/>
              <w:rPr>
                <w:szCs w:val="22"/>
              </w:rPr>
            </w:pPr>
            <w:r w:rsidRPr="00C26777">
              <w:rPr>
                <w:szCs w:val="22"/>
              </w:rPr>
              <w:t>Creamy Potato Salad</w:t>
            </w:r>
          </w:p>
        </w:tc>
        <w:tc>
          <w:tcPr>
            <w:tcW w:w="811" w:type="pct"/>
          </w:tcPr>
          <w:p w14:paraId="52A48407" w14:textId="7F58570C" w:rsidR="00C26777" w:rsidRDefault="00C26777" w:rsidP="00C26777">
            <w:pPr>
              <w:jc w:val="center"/>
              <w:cnfStyle w:val="000000100000" w:firstRow="0" w:lastRow="0" w:firstColumn="0" w:lastColumn="0" w:oddVBand="0" w:evenVBand="0" w:oddHBand="1" w:evenHBand="0" w:firstRowFirstColumn="0" w:firstRowLastColumn="0" w:lastRowFirstColumn="0" w:lastRowLastColumn="0"/>
              <w:rPr>
                <w:szCs w:val="22"/>
              </w:rPr>
            </w:pPr>
            <w:r w:rsidRPr="000647B9">
              <w:rPr>
                <w:szCs w:val="22"/>
              </w:rPr>
              <w:t>£</w:t>
            </w:r>
            <w:r>
              <w:rPr>
                <w:szCs w:val="22"/>
              </w:rPr>
              <w:t>6</w:t>
            </w:r>
          </w:p>
        </w:tc>
      </w:tr>
      <w:tr w:rsidR="00C26777" w14:paraId="409408BB" w14:textId="77777777" w:rsidTr="00690ED9">
        <w:tc>
          <w:tcPr>
            <w:cnfStyle w:val="001000000000" w:firstRow="0" w:lastRow="0" w:firstColumn="1" w:lastColumn="0" w:oddVBand="0" w:evenVBand="0" w:oddHBand="0" w:evenHBand="0" w:firstRowFirstColumn="0" w:firstRowLastColumn="0" w:lastRowFirstColumn="0" w:lastRowLastColumn="0"/>
            <w:tcW w:w="446" w:type="pct"/>
          </w:tcPr>
          <w:p w14:paraId="0F410BC3" w14:textId="415DFE57" w:rsidR="00C26777" w:rsidRDefault="00C26777" w:rsidP="00C26777">
            <w:pPr>
              <w:jc w:val="center"/>
              <w:rPr>
                <w:szCs w:val="22"/>
              </w:rPr>
            </w:pPr>
            <w:r>
              <w:rPr>
                <w:szCs w:val="22"/>
              </w:rPr>
              <w:t>10</w:t>
            </w:r>
          </w:p>
        </w:tc>
        <w:tc>
          <w:tcPr>
            <w:tcW w:w="3743" w:type="pct"/>
          </w:tcPr>
          <w:p w14:paraId="4D6CDECD" w14:textId="1BE11A5D" w:rsidR="00C26777" w:rsidRDefault="00C26777" w:rsidP="00C26777">
            <w:pPr>
              <w:cnfStyle w:val="000000000000" w:firstRow="0" w:lastRow="0" w:firstColumn="0" w:lastColumn="0" w:oddVBand="0" w:evenVBand="0" w:oddHBand="0" w:evenHBand="0" w:firstRowFirstColumn="0" w:firstRowLastColumn="0" w:lastRowFirstColumn="0" w:lastRowLastColumn="0"/>
              <w:rPr>
                <w:szCs w:val="22"/>
              </w:rPr>
            </w:pPr>
            <w:r w:rsidRPr="00C26777">
              <w:rPr>
                <w:szCs w:val="22"/>
              </w:rPr>
              <w:t>Watermelon Poke Bowls</w:t>
            </w:r>
            <w:r>
              <w:rPr>
                <w:szCs w:val="22"/>
              </w:rPr>
              <w:t xml:space="preserve"> + Drinks</w:t>
            </w:r>
          </w:p>
        </w:tc>
        <w:tc>
          <w:tcPr>
            <w:tcW w:w="811" w:type="pct"/>
          </w:tcPr>
          <w:p w14:paraId="64AC49B1" w14:textId="5F5C4A1E" w:rsidR="00C26777" w:rsidRDefault="00C26777" w:rsidP="00C26777">
            <w:pPr>
              <w:jc w:val="center"/>
              <w:cnfStyle w:val="000000000000" w:firstRow="0" w:lastRow="0" w:firstColumn="0" w:lastColumn="0" w:oddVBand="0" w:evenVBand="0" w:oddHBand="0" w:evenHBand="0" w:firstRowFirstColumn="0" w:firstRowLastColumn="0" w:lastRowFirstColumn="0" w:lastRowLastColumn="0"/>
              <w:rPr>
                <w:szCs w:val="22"/>
              </w:rPr>
            </w:pPr>
            <w:r w:rsidRPr="000647B9">
              <w:rPr>
                <w:szCs w:val="22"/>
              </w:rPr>
              <w:t>£12</w:t>
            </w:r>
          </w:p>
        </w:tc>
      </w:tr>
    </w:tbl>
    <w:p w14:paraId="0CA570AB" w14:textId="2DC1875D" w:rsidR="00EC0948" w:rsidRPr="009D123E" w:rsidRDefault="009D123E" w:rsidP="009D123E">
      <w:pPr>
        <w:pStyle w:val="Caption"/>
        <w:spacing w:before="240"/>
        <w:jc w:val="center"/>
        <w:rPr>
          <w:i w:val="0"/>
          <w:iCs w:val="0"/>
          <w:sz w:val="22"/>
          <w:szCs w:val="22"/>
        </w:rPr>
      </w:pPr>
      <w:bookmarkStart w:id="17" w:name="_Toc79260716"/>
      <w:r w:rsidRPr="009D123E">
        <w:rPr>
          <w:i w:val="0"/>
          <w:iCs w:val="0"/>
          <w:sz w:val="22"/>
          <w:szCs w:val="22"/>
        </w:rPr>
        <w:t xml:space="preserve">Table </w:t>
      </w:r>
      <w:r w:rsidRPr="009D123E">
        <w:rPr>
          <w:i w:val="0"/>
          <w:iCs w:val="0"/>
          <w:sz w:val="22"/>
          <w:szCs w:val="22"/>
        </w:rPr>
        <w:fldChar w:fldCharType="begin"/>
      </w:r>
      <w:r w:rsidRPr="009D123E">
        <w:rPr>
          <w:i w:val="0"/>
          <w:iCs w:val="0"/>
          <w:sz w:val="22"/>
          <w:szCs w:val="22"/>
        </w:rPr>
        <w:instrText xml:space="preserve"> SEQ Table \* ARABIC </w:instrText>
      </w:r>
      <w:r w:rsidRPr="009D123E">
        <w:rPr>
          <w:i w:val="0"/>
          <w:iCs w:val="0"/>
          <w:sz w:val="22"/>
          <w:szCs w:val="22"/>
        </w:rPr>
        <w:fldChar w:fldCharType="separate"/>
      </w:r>
      <w:r w:rsidR="00C74D5C">
        <w:rPr>
          <w:i w:val="0"/>
          <w:iCs w:val="0"/>
          <w:noProof/>
          <w:sz w:val="22"/>
          <w:szCs w:val="22"/>
        </w:rPr>
        <w:t>1</w:t>
      </w:r>
      <w:r w:rsidRPr="009D123E">
        <w:rPr>
          <w:i w:val="0"/>
          <w:iCs w:val="0"/>
          <w:sz w:val="22"/>
          <w:szCs w:val="22"/>
        </w:rPr>
        <w:fldChar w:fldCharType="end"/>
      </w:r>
      <w:r w:rsidRPr="009D123E">
        <w:rPr>
          <w:i w:val="0"/>
          <w:iCs w:val="0"/>
          <w:sz w:val="22"/>
          <w:szCs w:val="22"/>
        </w:rPr>
        <w:t xml:space="preserve"> - Menu list of meals</w:t>
      </w:r>
      <w:bookmarkEnd w:id="17"/>
    </w:p>
    <w:p w14:paraId="3DD9EA5D" w14:textId="3B42DB71" w:rsidR="00B06997" w:rsidRPr="00752984" w:rsidRDefault="00752984" w:rsidP="00A84F2C">
      <w:pPr>
        <w:rPr>
          <w:b/>
          <w:bCs/>
          <w:szCs w:val="22"/>
        </w:rPr>
      </w:pPr>
      <w:r w:rsidRPr="00752984">
        <w:rPr>
          <w:b/>
          <w:bCs/>
          <w:szCs w:val="22"/>
        </w:rPr>
        <w:t>1. Summer Asian Slaw + Drinks</w:t>
      </w:r>
    </w:p>
    <w:p w14:paraId="0EE952CC" w14:textId="0F60DB5F" w:rsidR="00752984" w:rsidRDefault="00752984" w:rsidP="00752984">
      <w:pPr>
        <w:jc w:val="center"/>
        <w:rPr>
          <w:szCs w:val="22"/>
        </w:rPr>
      </w:pPr>
      <w:r>
        <w:rPr>
          <w:noProof/>
        </w:rPr>
        <w:drawing>
          <wp:inline distT="0" distB="0" distL="0" distR="0" wp14:anchorId="628D406E" wp14:editId="332D4306">
            <wp:extent cx="2366151" cy="2194560"/>
            <wp:effectExtent l="133350" t="114300" r="148590" b="1485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2" b="32312"/>
                    <a:stretch/>
                  </pic:blipFill>
                  <pic:spPr bwMode="auto">
                    <a:xfrm>
                      <a:off x="0" y="0"/>
                      <a:ext cx="2366151"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1CC71CE" w14:textId="68C18346" w:rsidR="00752984" w:rsidRDefault="00752984" w:rsidP="00752984">
      <w:pPr>
        <w:pStyle w:val="Caption"/>
        <w:jc w:val="center"/>
        <w:rPr>
          <w:i w:val="0"/>
          <w:iCs w:val="0"/>
          <w:sz w:val="22"/>
          <w:szCs w:val="22"/>
        </w:rPr>
      </w:pPr>
      <w:bookmarkStart w:id="18" w:name="_Toc79260706"/>
      <w:r w:rsidRPr="00752984">
        <w:rPr>
          <w:i w:val="0"/>
          <w:iCs w:val="0"/>
          <w:sz w:val="22"/>
          <w:szCs w:val="22"/>
        </w:rPr>
        <w:t xml:space="preserve">Figure </w:t>
      </w:r>
      <w:r w:rsidRPr="00752984">
        <w:rPr>
          <w:i w:val="0"/>
          <w:iCs w:val="0"/>
          <w:sz w:val="22"/>
          <w:szCs w:val="22"/>
        </w:rPr>
        <w:fldChar w:fldCharType="begin"/>
      </w:r>
      <w:r w:rsidRPr="00752984">
        <w:rPr>
          <w:i w:val="0"/>
          <w:iCs w:val="0"/>
          <w:sz w:val="22"/>
          <w:szCs w:val="22"/>
        </w:rPr>
        <w:instrText xml:space="preserve"> SEQ Figure \* ARABIC </w:instrText>
      </w:r>
      <w:r w:rsidRPr="00752984">
        <w:rPr>
          <w:i w:val="0"/>
          <w:iCs w:val="0"/>
          <w:sz w:val="22"/>
          <w:szCs w:val="22"/>
        </w:rPr>
        <w:fldChar w:fldCharType="separate"/>
      </w:r>
      <w:r w:rsidR="00285F3D">
        <w:rPr>
          <w:i w:val="0"/>
          <w:iCs w:val="0"/>
          <w:noProof/>
          <w:sz w:val="22"/>
          <w:szCs w:val="22"/>
        </w:rPr>
        <w:t>9</w:t>
      </w:r>
      <w:r w:rsidRPr="00752984">
        <w:rPr>
          <w:i w:val="0"/>
          <w:iCs w:val="0"/>
          <w:sz w:val="22"/>
          <w:szCs w:val="22"/>
        </w:rPr>
        <w:fldChar w:fldCharType="end"/>
      </w:r>
      <w:r w:rsidRPr="00752984">
        <w:rPr>
          <w:i w:val="0"/>
          <w:iCs w:val="0"/>
          <w:sz w:val="22"/>
          <w:szCs w:val="22"/>
        </w:rPr>
        <w:t xml:space="preserve"> - Meal 1 (Summer </w:t>
      </w:r>
      <w:proofErr w:type="spellStart"/>
      <w:r w:rsidRPr="00752984">
        <w:rPr>
          <w:i w:val="0"/>
          <w:iCs w:val="0"/>
          <w:sz w:val="22"/>
          <w:szCs w:val="22"/>
        </w:rPr>
        <w:t>asisan</w:t>
      </w:r>
      <w:proofErr w:type="spellEnd"/>
      <w:r w:rsidRPr="00752984">
        <w:rPr>
          <w:i w:val="0"/>
          <w:iCs w:val="0"/>
          <w:sz w:val="22"/>
          <w:szCs w:val="22"/>
        </w:rPr>
        <w:t xml:space="preserve"> slaw)</w:t>
      </w:r>
      <w:bookmarkEnd w:id="18"/>
    </w:p>
    <w:p w14:paraId="307C8D5B" w14:textId="3547AF01" w:rsidR="00AF01D5" w:rsidRDefault="00AF01D5" w:rsidP="00AF01D5">
      <w:pPr>
        <w:jc w:val="center"/>
      </w:pPr>
      <w:r>
        <w:t xml:space="preserve">Source - </w:t>
      </w:r>
      <w:r w:rsidRPr="00AF01D5">
        <w:t>(Oliver, 2014)</w:t>
      </w:r>
    </w:p>
    <w:p w14:paraId="0597FA2C" w14:textId="5AACC132" w:rsidR="00752984" w:rsidRDefault="00752984" w:rsidP="00752984">
      <w:r w:rsidRPr="00752984">
        <w:t>A creamy umami coating is provided by a tahini miso dressing, while juicy bursts of flavo</w:t>
      </w:r>
      <w:r w:rsidR="007C3036">
        <w:t>u</w:t>
      </w:r>
      <w:r w:rsidRPr="00752984">
        <w:t>r are provided by peaches. For crunchy, usually</w:t>
      </w:r>
      <w:r w:rsidR="007C3036">
        <w:t>,</w:t>
      </w:r>
      <w:r w:rsidRPr="00752984">
        <w:t xml:space="preserve"> sprinkle toasted pepitas on top before serving.</w:t>
      </w:r>
    </w:p>
    <w:p w14:paraId="63F0090E" w14:textId="0B884C33" w:rsidR="00752984" w:rsidRPr="00752984" w:rsidRDefault="00752984" w:rsidP="00752984">
      <w:pPr>
        <w:rPr>
          <w:b/>
          <w:bCs/>
        </w:rPr>
      </w:pPr>
      <w:r w:rsidRPr="00752984">
        <w:rPr>
          <w:b/>
          <w:bCs/>
        </w:rPr>
        <w:t>2. Easy Pasta Salad</w:t>
      </w:r>
    </w:p>
    <w:p w14:paraId="21AAB975" w14:textId="6A938B04" w:rsidR="00752984" w:rsidRDefault="00F53A0E" w:rsidP="00F53A0E">
      <w:pPr>
        <w:jc w:val="center"/>
      </w:pPr>
      <w:r>
        <w:rPr>
          <w:noProof/>
        </w:rPr>
        <w:lastRenderedPageBreak/>
        <w:drawing>
          <wp:inline distT="0" distB="0" distL="0" distR="0" wp14:anchorId="3FAAD628" wp14:editId="0E6E0EB5">
            <wp:extent cx="2194560" cy="2194560"/>
            <wp:effectExtent l="114300" t="114300" r="110490" b="1485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5820" b="15820"/>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9490F24" w14:textId="68513107" w:rsidR="00F53A0E" w:rsidRDefault="00F53A0E" w:rsidP="00F53A0E">
      <w:pPr>
        <w:pStyle w:val="Caption"/>
        <w:jc w:val="center"/>
        <w:rPr>
          <w:i w:val="0"/>
          <w:iCs w:val="0"/>
          <w:sz w:val="22"/>
          <w:szCs w:val="22"/>
        </w:rPr>
      </w:pPr>
      <w:bookmarkStart w:id="19" w:name="_Toc79260707"/>
      <w:r w:rsidRPr="00F53A0E">
        <w:rPr>
          <w:i w:val="0"/>
          <w:iCs w:val="0"/>
          <w:sz w:val="22"/>
          <w:szCs w:val="22"/>
        </w:rPr>
        <w:t xml:space="preserve">Figure </w:t>
      </w:r>
      <w:r w:rsidRPr="00F53A0E">
        <w:rPr>
          <w:i w:val="0"/>
          <w:iCs w:val="0"/>
          <w:sz w:val="22"/>
          <w:szCs w:val="22"/>
        </w:rPr>
        <w:fldChar w:fldCharType="begin"/>
      </w:r>
      <w:r w:rsidRPr="00F53A0E">
        <w:rPr>
          <w:i w:val="0"/>
          <w:iCs w:val="0"/>
          <w:sz w:val="22"/>
          <w:szCs w:val="22"/>
        </w:rPr>
        <w:instrText xml:space="preserve"> SEQ Figure \* ARABIC </w:instrText>
      </w:r>
      <w:r w:rsidRPr="00F53A0E">
        <w:rPr>
          <w:i w:val="0"/>
          <w:iCs w:val="0"/>
          <w:sz w:val="22"/>
          <w:szCs w:val="22"/>
        </w:rPr>
        <w:fldChar w:fldCharType="separate"/>
      </w:r>
      <w:r w:rsidR="00285F3D">
        <w:rPr>
          <w:i w:val="0"/>
          <w:iCs w:val="0"/>
          <w:noProof/>
          <w:sz w:val="22"/>
          <w:szCs w:val="22"/>
        </w:rPr>
        <w:t>10</w:t>
      </w:r>
      <w:r w:rsidRPr="00F53A0E">
        <w:rPr>
          <w:i w:val="0"/>
          <w:iCs w:val="0"/>
          <w:sz w:val="22"/>
          <w:szCs w:val="22"/>
        </w:rPr>
        <w:fldChar w:fldCharType="end"/>
      </w:r>
      <w:r w:rsidRPr="00F53A0E">
        <w:rPr>
          <w:i w:val="0"/>
          <w:iCs w:val="0"/>
          <w:sz w:val="22"/>
          <w:szCs w:val="22"/>
        </w:rPr>
        <w:t xml:space="preserve"> - Meal 2 (Easy Pasta Salad)</w:t>
      </w:r>
      <w:bookmarkEnd w:id="19"/>
    </w:p>
    <w:p w14:paraId="63699073" w14:textId="63D76E3B" w:rsidR="00AF01D5" w:rsidRDefault="00AF01D5" w:rsidP="00AF01D5">
      <w:pPr>
        <w:jc w:val="center"/>
      </w:pPr>
      <w:r>
        <w:t xml:space="preserve">Source - </w:t>
      </w:r>
      <w:r w:rsidRPr="00AF01D5">
        <w:t>(Oliver, 2014)</w:t>
      </w:r>
    </w:p>
    <w:p w14:paraId="65BD54B7" w14:textId="222E4068" w:rsidR="00F53A0E" w:rsidRDefault="00223444" w:rsidP="00F53A0E">
      <w:r w:rsidRPr="00223444">
        <w:t xml:space="preserve">The name of this recipe implies that it is simple to prepare it. Combine the zippy lemon dressing and other ingredients in a large mixing bowl, then toss to combine a wonderful tangy/creamy/crunchy/fresh summer combination of textures and </w:t>
      </w:r>
      <w:proofErr w:type="spellStart"/>
      <w:r w:rsidRPr="00223444">
        <w:t>flavo</w:t>
      </w:r>
      <w:r w:rsidR="007C3036">
        <w:t>u</w:t>
      </w:r>
      <w:r w:rsidRPr="00223444">
        <w:t>rs</w:t>
      </w:r>
      <w:proofErr w:type="spellEnd"/>
      <w:r w:rsidRPr="00223444">
        <w:t>.</w:t>
      </w:r>
    </w:p>
    <w:p w14:paraId="5B541657" w14:textId="113DBFC2" w:rsidR="00E37316" w:rsidRPr="00E37316" w:rsidRDefault="00E37316" w:rsidP="00F53A0E">
      <w:pPr>
        <w:rPr>
          <w:b/>
          <w:bCs/>
        </w:rPr>
      </w:pPr>
      <w:r w:rsidRPr="00E37316">
        <w:rPr>
          <w:b/>
          <w:bCs/>
        </w:rPr>
        <w:t>3. Rainbow Orzo Salad</w:t>
      </w:r>
    </w:p>
    <w:p w14:paraId="08F242BB" w14:textId="6543AF35" w:rsidR="00E37316" w:rsidRDefault="00E37316" w:rsidP="00E37316">
      <w:pPr>
        <w:jc w:val="center"/>
      </w:pPr>
      <w:r>
        <w:rPr>
          <w:noProof/>
        </w:rPr>
        <w:drawing>
          <wp:inline distT="0" distB="0" distL="0" distR="0" wp14:anchorId="668D3054" wp14:editId="534558DE">
            <wp:extent cx="2194560" cy="2194560"/>
            <wp:effectExtent l="114300" t="114300" r="110490" b="1485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2859" b="12859"/>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0A5692E" w14:textId="7BF2E83C" w:rsidR="00E37316" w:rsidRDefault="00E37316" w:rsidP="00E37316">
      <w:pPr>
        <w:pStyle w:val="Caption"/>
        <w:jc w:val="center"/>
        <w:rPr>
          <w:i w:val="0"/>
          <w:iCs w:val="0"/>
          <w:sz w:val="22"/>
          <w:szCs w:val="22"/>
        </w:rPr>
      </w:pPr>
      <w:bookmarkStart w:id="20" w:name="_Toc79260708"/>
      <w:r w:rsidRPr="00E37316">
        <w:rPr>
          <w:i w:val="0"/>
          <w:iCs w:val="0"/>
          <w:sz w:val="22"/>
          <w:szCs w:val="22"/>
        </w:rPr>
        <w:t xml:space="preserve">Figure </w:t>
      </w:r>
      <w:r w:rsidRPr="00E37316">
        <w:rPr>
          <w:i w:val="0"/>
          <w:iCs w:val="0"/>
          <w:sz w:val="22"/>
          <w:szCs w:val="22"/>
        </w:rPr>
        <w:fldChar w:fldCharType="begin"/>
      </w:r>
      <w:r w:rsidRPr="00E37316">
        <w:rPr>
          <w:i w:val="0"/>
          <w:iCs w:val="0"/>
          <w:sz w:val="22"/>
          <w:szCs w:val="22"/>
        </w:rPr>
        <w:instrText xml:space="preserve"> SEQ Figure \* ARABIC </w:instrText>
      </w:r>
      <w:r w:rsidRPr="00E37316">
        <w:rPr>
          <w:i w:val="0"/>
          <w:iCs w:val="0"/>
          <w:sz w:val="22"/>
          <w:szCs w:val="22"/>
        </w:rPr>
        <w:fldChar w:fldCharType="separate"/>
      </w:r>
      <w:r w:rsidR="00285F3D">
        <w:rPr>
          <w:i w:val="0"/>
          <w:iCs w:val="0"/>
          <w:noProof/>
          <w:sz w:val="22"/>
          <w:szCs w:val="22"/>
        </w:rPr>
        <w:t>11</w:t>
      </w:r>
      <w:r w:rsidRPr="00E37316">
        <w:rPr>
          <w:i w:val="0"/>
          <w:iCs w:val="0"/>
          <w:sz w:val="22"/>
          <w:szCs w:val="22"/>
        </w:rPr>
        <w:fldChar w:fldCharType="end"/>
      </w:r>
      <w:r w:rsidRPr="00E37316">
        <w:rPr>
          <w:i w:val="0"/>
          <w:iCs w:val="0"/>
          <w:sz w:val="22"/>
          <w:szCs w:val="22"/>
        </w:rPr>
        <w:t xml:space="preserve"> - Meal 3 (Rainbow Orzo Salad)</w:t>
      </w:r>
      <w:bookmarkEnd w:id="20"/>
    </w:p>
    <w:p w14:paraId="5E3801BC" w14:textId="25A7672F" w:rsidR="00AF01D5" w:rsidRDefault="00AF01D5" w:rsidP="00AF01D5">
      <w:pPr>
        <w:jc w:val="center"/>
      </w:pPr>
      <w:r>
        <w:t xml:space="preserve">Source - </w:t>
      </w:r>
      <w:r w:rsidRPr="00AF01D5">
        <w:t>(Oliver, 2014)</w:t>
      </w:r>
    </w:p>
    <w:p w14:paraId="2F0EFCB5" w14:textId="73ECCB16" w:rsidR="00E37316" w:rsidRDefault="00B00D58" w:rsidP="00E37316">
      <w:r w:rsidRPr="00B00D58">
        <w:t>The addition of diced mango to this colo</w:t>
      </w:r>
      <w:r w:rsidR="007C3036">
        <w:t>u</w:t>
      </w:r>
      <w:r w:rsidRPr="00B00D58">
        <w:t>rful orzo, diced carrot, red pepper, herb, and cucumber salad gives it a surprise sweet twist.</w:t>
      </w:r>
    </w:p>
    <w:p w14:paraId="05269A5B" w14:textId="24A06A12" w:rsidR="003675FB" w:rsidRPr="003675FB" w:rsidRDefault="003675FB" w:rsidP="00E37316">
      <w:pPr>
        <w:rPr>
          <w:b/>
          <w:bCs/>
          <w:szCs w:val="22"/>
        </w:rPr>
      </w:pPr>
      <w:r w:rsidRPr="003675FB">
        <w:rPr>
          <w:b/>
          <w:bCs/>
        </w:rPr>
        <w:t xml:space="preserve">4. </w:t>
      </w:r>
      <w:r w:rsidRPr="003675FB">
        <w:rPr>
          <w:b/>
          <w:bCs/>
          <w:szCs w:val="22"/>
        </w:rPr>
        <w:t>Taco Salad + Drinks</w:t>
      </w:r>
    </w:p>
    <w:p w14:paraId="3911F14F" w14:textId="5A2969AD" w:rsidR="003675FB" w:rsidRDefault="004C33CD" w:rsidP="004C33CD">
      <w:pPr>
        <w:jc w:val="center"/>
      </w:pPr>
      <w:r>
        <w:rPr>
          <w:noProof/>
        </w:rPr>
        <w:lastRenderedPageBreak/>
        <w:drawing>
          <wp:inline distT="0" distB="0" distL="0" distR="0" wp14:anchorId="312FEEEA" wp14:editId="098DC0B7">
            <wp:extent cx="2194560" cy="2194560"/>
            <wp:effectExtent l="114300" t="114300" r="110490" b="1485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5528" b="15528"/>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1C7E639" w14:textId="72E24B34" w:rsidR="004C33CD" w:rsidRDefault="004C33CD" w:rsidP="004C33CD">
      <w:pPr>
        <w:pStyle w:val="Caption"/>
        <w:jc w:val="center"/>
        <w:rPr>
          <w:i w:val="0"/>
          <w:iCs w:val="0"/>
          <w:sz w:val="22"/>
          <w:szCs w:val="22"/>
        </w:rPr>
      </w:pPr>
      <w:bookmarkStart w:id="21" w:name="_Toc79260709"/>
      <w:r w:rsidRPr="004C33CD">
        <w:rPr>
          <w:i w:val="0"/>
          <w:iCs w:val="0"/>
          <w:sz w:val="22"/>
          <w:szCs w:val="22"/>
        </w:rPr>
        <w:t xml:space="preserve">Figure </w:t>
      </w:r>
      <w:r w:rsidRPr="004C33CD">
        <w:rPr>
          <w:i w:val="0"/>
          <w:iCs w:val="0"/>
          <w:sz w:val="22"/>
          <w:szCs w:val="22"/>
        </w:rPr>
        <w:fldChar w:fldCharType="begin"/>
      </w:r>
      <w:r w:rsidRPr="004C33CD">
        <w:rPr>
          <w:i w:val="0"/>
          <w:iCs w:val="0"/>
          <w:sz w:val="22"/>
          <w:szCs w:val="22"/>
        </w:rPr>
        <w:instrText xml:space="preserve"> SEQ Figure \* ARABIC </w:instrText>
      </w:r>
      <w:r w:rsidRPr="004C33CD">
        <w:rPr>
          <w:i w:val="0"/>
          <w:iCs w:val="0"/>
          <w:sz w:val="22"/>
          <w:szCs w:val="22"/>
        </w:rPr>
        <w:fldChar w:fldCharType="separate"/>
      </w:r>
      <w:r w:rsidR="00285F3D">
        <w:rPr>
          <w:i w:val="0"/>
          <w:iCs w:val="0"/>
          <w:noProof/>
          <w:sz w:val="22"/>
          <w:szCs w:val="22"/>
        </w:rPr>
        <w:t>12</w:t>
      </w:r>
      <w:r w:rsidRPr="004C33CD">
        <w:rPr>
          <w:i w:val="0"/>
          <w:iCs w:val="0"/>
          <w:sz w:val="22"/>
          <w:szCs w:val="22"/>
        </w:rPr>
        <w:fldChar w:fldCharType="end"/>
      </w:r>
      <w:r w:rsidRPr="004C33CD">
        <w:rPr>
          <w:i w:val="0"/>
          <w:iCs w:val="0"/>
          <w:sz w:val="22"/>
          <w:szCs w:val="22"/>
        </w:rPr>
        <w:t xml:space="preserve"> - Meal 4 (Taco Salad)</w:t>
      </w:r>
      <w:bookmarkEnd w:id="21"/>
    </w:p>
    <w:p w14:paraId="059AADF3" w14:textId="1A100717" w:rsidR="00AF01D5" w:rsidRDefault="00AF01D5" w:rsidP="00AF01D5">
      <w:pPr>
        <w:jc w:val="center"/>
      </w:pPr>
      <w:r>
        <w:t xml:space="preserve">Source - </w:t>
      </w:r>
      <w:r w:rsidRPr="00AF01D5">
        <w:t>(Oliver, 2014)</w:t>
      </w:r>
    </w:p>
    <w:p w14:paraId="4E428C6B" w14:textId="01250E1A" w:rsidR="004C33CD" w:rsidRDefault="00264C86" w:rsidP="004C33CD">
      <w:r w:rsidRPr="00264C86">
        <w:t xml:space="preserve">The </w:t>
      </w:r>
      <w:proofErr w:type="spellStart"/>
      <w:r w:rsidRPr="00264C86">
        <w:t>cent</w:t>
      </w:r>
      <w:r w:rsidR="007C3036">
        <w:t>re</w:t>
      </w:r>
      <w:r w:rsidRPr="00264C86">
        <w:t>piece</w:t>
      </w:r>
      <w:proofErr w:type="spellEnd"/>
      <w:r w:rsidRPr="00264C86">
        <w:t xml:space="preserve"> of this salad is the </w:t>
      </w:r>
      <w:proofErr w:type="spellStart"/>
      <w:r w:rsidRPr="00264C86">
        <w:t>savo</w:t>
      </w:r>
      <w:r w:rsidR="007C3036">
        <w:t>u</w:t>
      </w:r>
      <w:r w:rsidRPr="00264C86">
        <w:t>ry</w:t>
      </w:r>
      <w:proofErr w:type="spellEnd"/>
      <w:r w:rsidRPr="00264C86">
        <w:t xml:space="preserve"> shiitake walnut taco "meat," which is dressed with a zesty cilantro lime dressing for a burst of citrus flavo</w:t>
      </w:r>
      <w:r w:rsidR="007C3036">
        <w:t>u</w:t>
      </w:r>
      <w:r w:rsidRPr="00264C86">
        <w:t>r. This salad may be eaten as a complete meal on its own, or it can be served as a side dish with fajitas or tacos.</w:t>
      </w:r>
    </w:p>
    <w:p w14:paraId="66979F3C" w14:textId="212ADEB4" w:rsidR="009457BD" w:rsidRPr="00DC4569" w:rsidRDefault="00DC4569" w:rsidP="004C33CD">
      <w:pPr>
        <w:rPr>
          <w:b/>
          <w:bCs/>
          <w:szCs w:val="22"/>
        </w:rPr>
      </w:pPr>
      <w:r w:rsidRPr="00DC4569">
        <w:rPr>
          <w:b/>
          <w:bCs/>
        </w:rPr>
        <w:t xml:space="preserve">5. </w:t>
      </w:r>
      <w:r w:rsidRPr="00DC4569">
        <w:rPr>
          <w:b/>
          <w:bCs/>
          <w:szCs w:val="22"/>
        </w:rPr>
        <w:t>Kale Salad</w:t>
      </w:r>
    </w:p>
    <w:p w14:paraId="04AE7257" w14:textId="7B339679" w:rsidR="00DC4569" w:rsidRDefault="00953C28" w:rsidP="00953C28">
      <w:pPr>
        <w:jc w:val="center"/>
      </w:pPr>
      <w:r>
        <w:rPr>
          <w:noProof/>
        </w:rPr>
        <w:drawing>
          <wp:inline distT="0" distB="0" distL="0" distR="0" wp14:anchorId="034950A2" wp14:editId="58AB11A0">
            <wp:extent cx="2194560" cy="2194560"/>
            <wp:effectExtent l="114300" t="114300" r="110490" b="1485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3478" b="13478"/>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520973F" w14:textId="368FC21C" w:rsidR="00953C28" w:rsidRPr="00953C28" w:rsidRDefault="00953C28" w:rsidP="00953C28">
      <w:pPr>
        <w:pStyle w:val="Caption"/>
        <w:jc w:val="center"/>
        <w:rPr>
          <w:i w:val="0"/>
          <w:iCs w:val="0"/>
          <w:sz w:val="22"/>
          <w:szCs w:val="22"/>
        </w:rPr>
      </w:pPr>
      <w:bookmarkStart w:id="22" w:name="_Toc79260710"/>
      <w:r w:rsidRPr="00953C28">
        <w:rPr>
          <w:i w:val="0"/>
          <w:iCs w:val="0"/>
          <w:sz w:val="22"/>
          <w:szCs w:val="22"/>
        </w:rPr>
        <w:t xml:space="preserve">Figure </w:t>
      </w:r>
      <w:r w:rsidRPr="00953C28">
        <w:rPr>
          <w:i w:val="0"/>
          <w:iCs w:val="0"/>
          <w:sz w:val="22"/>
          <w:szCs w:val="22"/>
        </w:rPr>
        <w:fldChar w:fldCharType="begin"/>
      </w:r>
      <w:r w:rsidRPr="00953C28">
        <w:rPr>
          <w:i w:val="0"/>
          <w:iCs w:val="0"/>
          <w:sz w:val="22"/>
          <w:szCs w:val="22"/>
        </w:rPr>
        <w:instrText xml:space="preserve"> SEQ Figure \* ARABIC </w:instrText>
      </w:r>
      <w:r w:rsidRPr="00953C28">
        <w:rPr>
          <w:i w:val="0"/>
          <w:iCs w:val="0"/>
          <w:sz w:val="22"/>
          <w:szCs w:val="22"/>
        </w:rPr>
        <w:fldChar w:fldCharType="separate"/>
      </w:r>
      <w:r w:rsidR="00285F3D">
        <w:rPr>
          <w:i w:val="0"/>
          <w:iCs w:val="0"/>
          <w:noProof/>
          <w:sz w:val="22"/>
          <w:szCs w:val="22"/>
        </w:rPr>
        <w:t>13</w:t>
      </w:r>
      <w:r w:rsidRPr="00953C28">
        <w:rPr>
          <w:i w:val="0"/>
          <w:iCs w:val="0"/>
          <w:sz w:val="22"/>
          <w:szCs w:val="22"/>
        </w:rPr>
        <w:fldChar w:fldCharType="end"/>
      </w:r>
      <w:r w:rsidRPr="00953C28">
        <w:rPr>
          <w:i w:val="0"/>
          <w:iCs w:val="0"/>
          <w:sz w:val="22"/>
          <w:szCs w:val="22"/>
        </w:rPr>
        <w:t xml:space="preserve"> - Meal 5 (Kale Salad)</w:t>
      </w:r>
      <w:bookmarkEnd w:id="22"/>
    </w:p>
    <w:p w14:paraId="26301787" w14:textId="1E0356C9" w:rsidR="00AF01D5" w:rsidRDefault="00AF01D5" w:rsidP="00AF01D5">
      <w:pPr>
        <w:jc w:val="center"/>
      </w:pPr>
      <w:r>
        <w:t xml:space="preserve">Source - </w:t>
      </w:r>
      <w:r w:rsidRPr="00AF01D5">
        <w:t>(Oliver, 2014)</w:t>
      </w:r>
    </w:p>
    <w:p w14:paraId="301E293C" w14:textId="51A44677" w:rsidR="00953C28" w:rsidRDefault="00362A65" w:rsidP="00953C28">
      <w:r w:rsidRPr="00362A65">
        <w:t>This vibrant kale salad is a light and refreshing meal that can be enjoyed at any time of year. Before serving, I cover it with a rainbow of crisp veggies, toasted almonds, creamy avocado, and delicious roasted chickpeas to make it seem even more impressive. A spicy carrot ginger dressing gives it enough substance to stand on its own as a complete dinner course.</w:t>
      </w:r>
    </w:p>
    <w:p w14:paraId="180F09B3" w14:textId="093528EA" w:rsidR="00A44D71" w:rsidRPr="00A44D71" w:rsidRDefault="00A44D71" w:rsidP="00953C28">
      <w:pPr>
        <w:rPr>
          <w:b/>
          <w:bCs/>
          <w:szCs w:val="22"/>
        </w:rPr>
      </w:pPr>
      <w:r w:rsidRPr="00A44D71">
        <w:rPr>
          <w:b/>
          <w:bCs/>
        </w:rPr>
        <w:t xml:space="preserve">6. </w:t>
      </w:r>
      <w:r w:rsidRPr="00A44D71">
        <w:rPr>
          <w:b/>
          <w:bCs/>
          <w:szCs w:val="22"/>
        </w:rPr>
        <w:t>Greek Salad</w:t>
      </w:r>
    </w:p>
    <w:p w14:paraId="576F5A92" w14:textId="18E2BF9A" w:rsidR="00A44D71" w:rsidRDefault="00621850" w:rsidP="00621850">
      <w:pPr>
        <w:jc w:val="center"/>
      </w:pPr>
      <w:r>
        <w:rPr>
          <w:noProof/>
        </w:rPr>
        <w:lastRenderedPageBreak/>
        <w:drawing>
          <wp:inline distT="0" distB="0" distL="0" distR="0" wp14:anchorId="2B7BC386" wp14:editId="57C4CF3C">
            <wp:extent cx="2194560" cy="2194560"/>
            <wp:effectExtent l="114300" t="114300" r="110490" b="1485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1621" b="11621"/>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DDD380F" w14:textId="4EC32983" w:rsidR="00621850" w:rsidRDefault="00621850" w:rsidP="00621850">
      <w:pPr>
        <w:pStyle w:val="Caption"/>
        <w:jc w:val="center"/>
        <w:rPr>
          <w:i w:val="0"/>
          <w:iCs w:val="0"/>
          <w:sz w:val="22"/>
          <w:szCs w:val="22"/>
        </w:rPr>
      </w:pPr>
      <w:bookmarkStart w:id="23" w:name="_Toc79260711"/>
      <w:r w:rsidRPr="00621850">
        <w:rPr>
          <w:i w:val="0"/>
          <w:iCs w:val="0"/>
          <w:sz w:val="22"/>
          <w:szCs w:val="22"/>
        </w:rPr>
        <w:t xml:space="preserve">Figure </w:t>
      </w:r>
      <w:r w:rsidRPr="00621850">
        <w:rPr>
          <w:i w:val="0"/>
          <w:iCs w:val="0"/>
          <w:sz w:val="22"/>
          <w:szCs w:val="22"/>
        </w:rPr>
        <w:fldChar w:fldCharType="begin"/>
      </w:r>
      <w:r w:rsidRPr="00621850">
        <w:rPr>
          <w:i w:val="0"/>
          <w:iCs w:val="0"/>
          <w:sz w:val="22"/>
          <w:szCs w:val="22"/>
        </w:rPr>
        <w:instrText xml:space="preserve"> SEQ Figure \* ARABIC </w:instrText>
      </w:r>
      <w:r w:rsidRPr="00621850">
        <w:rPr>
          <w:i w:val="0"/>
          <w:iCs w:val="0"/>
          <w:sz w:val="22"/>
          <w:szCs w:val="22"/>
        </w:rPr>
        <w:fldChar w:fldCharType="separate"/>
      </w:r>
      <w:r w:rsidR="00285F3D">
        <w:rPr>
          <w:i w:val="0"/>
          <w:iCs w:val="0"/>
          <w:noProof/>
          <w:sz w:val="22"/>
          <w:szCs w:val="22"/>
        </w:rPr>
        <w:t>14</w:t>
      </w:r>
      <w:r w:rsidRPr="00621850">
        <w:rPr>
          <w:i w:val="0"/>
          <w:iCs w:val="0"/>
          <w:sz w:val="22"/>
          <w:szCs w:val="22"/>
        </w:rPr>
        <w:fldChar w:fldCharType="end"/>
      </w:r>
      <w:r w:rsidRPr="00621850">
        <w:rPr>
          <w:i w:val="0"/>
          <w:iCs w:val="0"/>
          <w:sz w:val="22"/>
          <w:szCs w:val="22"/>
        </w:rPr>
        <w:t xml:space="preserve"> - Meal 6 (Greek Salad)</w:t>
      </w:r>
      <w:bookmarkEnd w:id="23"/>
    </w:p>
    <w:p w14:paraId="5DB82151" w14:textId="7BE314DC" w:rsidR="00AF01D5" w:rsidRDefault="00AF01D5" w:rsidP="00AF01D5">
      <w:pPr>
        <w:jc w:val="center"/>
      </w:pPr>
      <w:r>
        <w:t xml:space="preserve">Source - </w:t>
      </w:r>
      <w:r w:rsidRPr="00AF01D5">
        <w:t>(Oliver, 2014)</w:t>
      </w:r>
    </w:p>
    <w:p w14:paraId="29C06554" w14:textId="46DE6AE8" w:rsidR="00621850" w:rsidRPr="00621850" w:rsidRDefault="001023FD" w:rsidP="00621850">
      <w:r w:rsidRPr="001023FD">
        <w:t>Large cubes of cheddar, juicy tomatoes, walnuts, mint, bell peppers, and cucumber are tossed together in a homemade Greek salad dressing to create a beautiful summer salad. This combination of juicy, crisp, acidic, and flavorful requires just seven ingredients and a few moments to put together.</w:t>
      </w:r>
    </w:p>
    <w:p w14:paraId="41384A24" w14:textId="081C89C9" w:rsidR="00362A65" w:rsidRPr="00586C5A" w:rsidRDefault="00A44D71" w:rsidP="00953C28">
      <w:pPr>
        <w:rPr>
          <w:b/>
          <w:bCs/>
        </w:rPr>
      </w:pPr>
      <w:r>
        <w:rPr>
          <w:b/>
          <w:bCs/>
        </w:rPr>
        <w:t>7</w:t>
      </w:r>
      <w:r w:rsidR="00586C5A" w:rsidRPr="00586C5A">
        <w:rPr>
          <w:b/>
          <w:bCs/>
        </w:rPr>
        <w:t>. Egg and Tomato Faro Salad</w:t>
      </w:r>
    </w:p>
    <w:p w14:paraId="010F35BD" w14:textId="3552EEE5" w:rsidR="00586C5A" w:rsidRDefault="00D01B89" w:rsidP="00D01B89">
      <w:pPr>
        <w:jc w:val="center"/>
      </w:pPr>
      <w:r>
        <w:rPr>
          <w:noProof/>
        </w:rPr>
        <w:drawing>
          <wp:inline distT="0" distB="0" distL="0" distR="0" wp14:anchorId="05438CA9" wp14:editId="2B3E0893">
            <wp:extent cx="2194560" cy="2194560"/>
            <wp:effectExtent l="114300" t="114300" r="110490" b="1485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1152" b="11152"/>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9A39FD5" w14:textId="518459E0" w:rsidR="00D01B89" w:rsidRDefault="00D01B89" w:rsidP="00D01B89">
      <w:pPr>
        <w:pStyle w:val="Caption"/>
        <w:jc w:val="center"/>
        <w:rPr>
          <w:i w:val="0"/>
          <w:iCs w:val="0"/>
          <w:sz w:val="22"/>
          <w:szCs w:val="22"/>
        </w:rPr>
      </w:pPr>
      <w:bookmarkStart w:id="24" w:name="_Toc79260712"/>
      <w:r w:rsidRPr="00D01B89">
        <w:rPr>
          <w:i w:val="0"/>
          <w:iCs w:val="0"/>
          <w:sz w:val="22"/>
          <w:szCs w:val="22"/>
        </w:rPr>
        <w:t xml:space="preserve">Figure </w:t>
      </w:r>
      <w:r w:rsidRPr="00D01B89">
        <w:rPr>
          <w:i w:val="0"/>
          <w:iCs w:val="0"/>
          <w:sz w:val="22"/>
          <w:szCs w:val="22"/>
        </w:rPr>
        <w:fldChar w:fldCharType="begin"/>
      </w:r>
      <w:r w:rsidRPr="00D01B89">
        <w:rPr>
          <w:i w:val="0"/>
          <w:iCs w:val="0"/>
          <w:sz w:val="22"/>
          <w:szCs w:val="22"/>
        </w:rPr>
        <w:instrText xml:space="preserve"> SEQ Figure \* ARABIC </w:instrText>
      </w:r>
      <w:r w:rsidRPr="00D01B89">
        <w:rPr>
          <w:i w:val="0"/>
          <w:iCs w:val="0"/>
          <w:sz w:val="22"/>
          <w:szCs w:val="22"/>
        </w:rPr>
        <w:fldChar w:fldCharType="separate"/>
      </w:r>
      <w:r w:rsidR="00285F3D">
        <w:rPr>
          <w:i w:val="0"/>
          <w:iCs w:val="0"/>
          <w:noProof/>
          <w:sz w:val="22"/>
          <w:szCs w:val="22"/>
        </w:rPr>
        <w:t>15</w:t>
      </w:r>
      <w:r w:rsidRPr="00D01B89">
        <w:rPr>
          <w:i w:val="0"/>
          <w:iCs w:val="0"/>
          <w:sz w:val="22"/>
          <w:szCs w:val="22"/>
        </w:rPr>
        <w:fldChar w:fldCharType="end"/>
      </w:r>
      <w:r w:rsidRPr="00D01B89">
        <w:rPr>
          <w:i w:val="0"/>
          <w:iCs w:val="0"/>
          <w:sz w:val="22"/>
          <w:szCs w:val="22"/>
        </w:rPr>
        <w:t xml:space="preserve"> - Meal </w:t>
      </w:r>
      <w:r w:rsidR="00A44D71">
        <w:rPr>
          <w:i w:val="0"/>
          <w:iCs w:val="0"/>
          <w:sz w:val="22"/>
          <w:szCs w:val="22"/>
        </w:rPr>
        <w:t>7</w:t>
      </w:r>
      <w:r w:rsidRPr="00D01B89">
        <w:rPr>
          <w:i w:val="0"/>
          <w:iCs w:val="0"/>
          <w:sz w:val="22"/>
          <w:szCs w:val="22"/>
        </w:rPr>
        <w:t xml:space="preserve"> (Egg and Tomato Faro Salad)</w:t>
      </w:r>
      <w:bookmarkEnd w:id="24"/>
    </w:p>
    <w:p w14:paraId="15A8CFC3" w14:textId="083726F6" w:rsidR="00AF01D5" w:rsidRDefault="00AF01D5" w:rsidP="00AF01D5">
      <w:pPr>
        <w:jc w:val="center"/>
      </w:pPr>
      <w:r>
        <w:t xml:space="preserve">Source - </w:t>
      </w:r>
      <w:r w:rsidRPr="00AF01D5">
        <w:t>(Oliver, 2014)</w:t>
      </w:r>
    </w:p>
    <w:p w14:paraId="5DC3C0E1" w14:textId="4AAACDDF" w:rsidR="00D01B89" w:rsidRDefault="00A44D71" w:rsidP="00D01B89">
      <w:r w:rsidRPr="00A44D71">
        <w:t xml:space="preserve">Roasting cherry tomatoes brings out their strong sweet and salty taste, which pairs well with eggplant, arugula, and nutty </w:t>
      </w:r>
      <w:proofErr w:type="spellStart"/>
      <w:r w:rsidRPr="00A44D71">
        <w:t>farro</w:t>
      </w:r>
      <w:proofErr w:type="spellEnd"/>
      <w:r w:rsidRPr="00A44D71">
        <w:t xml:space="preserve"> in this dish.</w:t>
      </w:r>
    </w:p>
    <w:p w14:paraId="57A6D641" w14:textId="4700D159" w:rsidR="005B2DF0" w:rsidRPr="005B2DF0" w:rsidRDefault="005B2DF0" w:rsidP="00D01B89">
      <w:pPr>
        <w:rPr>
          <w:b/>
          <w:bCs/>
          <w:szCs w:val="22"/>
        </w:rPr>
      </w:pPr>
      <w:r w:rsidRPr="005B2DF0">
        <w:rPr>
          <w:b/>
          <w:bCs/>
        </w:rPr>
        <w:t xml:space="preserve">8. </w:t>
      </w:r>
      <w:r w:rsidRPr="005B2DF0">
        <w:rPr>
          <w:b/>
          <w:bCs/>
          <w:szCs w:val="22"/>
        </w:rPr>
        <w:t>Corn Salad</w:t>
      </w:r>
    </w:p>
    <w:p w14:paraId="056C0EDD" w14:textId="3DEA7E91" w:rsidR="005B2DF0" w:rsidRDefault="007F732F" w:rsidP="007F732F">
      <w:pPr>
        <w:jc w:val="center"/>
      </w:pPr>
      <w:r>
        <w:rPr>
          <w:noProof/>
        </w:rPr>
        <w:lastRenderedPageBreak/>
        <w:drawing>
          <wp:inline distT="0" distB="0" distL="0" distR="0" wp14:anchorId="70180B9C" wp14:editId="2BE869C6">
            <wp:extent cx="2194560" cy="2194560"/>
            <wp:effectExtent l="114300" t="114300" r="110490" b="1485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18260" b="18260"/>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8065378" w14:textId="2D9E7660" w:rsidR="007F732F" w:rsidRPr="007F732F" w:rsidRDefault="007F732F" w:rsidP="007F732F">
      <w:pPr>
        <w:pStyle w:val="Caption"/>
        <w:jc w:val="center"/>
        <w:rPr>
          <w:i w:val="0"/>
          <w:iCs w:val="0"/>
          <w:sz w:val="22"/>
          <w:szCs w:val="22"/>
        </w:rPr>
      </w:pPr>
      <w:bookmarkStart w:id="25" w:name="_Toc79260713"/>
      <w:r w:rsidRPr="007F732F">
        <w:rPr>
          <w:i w:val="0"/>
          <w:iCs w:val="0"/>
          <w:sz w:val="22"/>
          <w:szCs w:val="22"/>
        </w:rPr>
        <w:t xml:space="preserve">Figure </w:t>
      </w:r>
      <w:r w:rsidRPr="007F732F">
        <w:rPr>
          <w:i w:val="0"/>
          <w:iCs w:val="0"/>
          <w:sz w:val="22"/>
          <w:szCs w:val="22"/>
        </w:rPr>
        <w:fldChar w:fldCharType="begin"/>
      </w:r>
      <w:r w:rsidRPr="007F732F">
        <w:rPr>
          <w:i w:val="0"/>
          <w:iCs w:val="0"/>
          <w:sz w:val="22"/>
          <w:szCs w:val="22"/>
        </w:rPr>
        <w:instrText xml:space="preserve"> SEQ Figure \* ARABIC </w:instrText>
      </w:r>
      <w:r w:rsidRPr="007F732F">
        <w:rPr>
          <w:i w:val="0"/>
          <w:iCs w:val="0"/>
          <w:sz w:val="22"/>
          <w:szCs w:val="22"/>
        </w:rPr>
        <w:fldChar w:fldCharType="separate"/>
      </w:r>
      <w:r w:rsidR="00285F3D">
        <w:rPr>
          <w:i w:val="0"/>
          <w:iCs w:val="0"/>
          <w:noProof/>
          <w:sz w:val="22"/>
          <w:szCs w:val="22"/>
        </w:rPr>
        <w:t>16</w:t>
      </w:r>
      <w:r w:rsidRPr="007F732F">
        <w:rPr>
          <w:i w:val="0"/>
          <w:iCs w:val="0"/>
          <w:sz w:val="22"/>
          <w:szCs w:val="22"/>
        </w:rPr>
        <w:fldChar w:fldCharType="end"/>
      </w:r>
      <w:r w:rsidRPr="007F732F">
        <w:rPr>
          <w:i w:val="0"/>
          <w:iCs w:val="0"/>
          <w:sz w:val="22"/>
          <w:szCs w:val="22"/>
        </w:rPr>
        <w:t xml:space="preserve"> - Meal 8 (Corn Salad)</w:t>
      </w:r>
      <w:bookmarkEnd w:id="25"/>
    </w:p>
    <w:p w14:paraId="2EBB85D9" w14:textId="22D9DCFD" w:rsidR="00AF01D5" w:rsidRDefault="00AF01D5" w:rsidP="00AF01D5">
      <w:pPr>
        <w:jc w:val="center"/>
      </w:pPr>
      <w:r>
        <w:t xml:space="preserve">Source - </w:t>
      </w:r>
      <w:r w:rsidRPr="00AF01D5">
        <w:t>(Oliver, 2014)</w:t>
      </w:r>
    </w:p>
    <w:p w14:paraId="524630CB" w14:textId="0DE8957D" w:rsidR="007F732F" w:rsidRDefault="007F732F" w:rsidP="00D01B89">
      <w:r w:rsidRPr="007F732F">
        <w:t>Sweet corn, luscious apricots, and plenty of fresh herbs come together in this refreshing corn salad for summertime enjoyment. I garnish it with a spicy chile</w:t>
      </w:r>
      <w:r w:rsidR="007C3036">
        <w:t>-</w:t>
      </w:r>
      <w:r w:rsidRPr="007F732F">
        <w:t xml:space="preserve">lime dressing to bring out the crisp, fresh </w:t>
      </w:r>
      <w:proofErr w:type="spellStart"/>
      <w:r w:rsidRPr="007F732F">
        <w:t>flavo</w:t>
      </w:r>
      <w:r w:rsidR="007C3036">
        <w:t>u</w:t>
      </w:r>
      <w:r w:rsidRPr="007F732F">
        <w:t>rs</w:t>
      </w:r>
      <w:proofErr w:type="spellEnd"/>
      <w:r w:rsidRPr="007F732F">
        <w:t xml:space="preserve"> of the ingredients.</w:t>
      </w:r>
    </w:p>
    <w:p w14:paraId="5BF5D32E" w14:textId="4DF594C5" w:rsidR="007F732F" w:rsidRPr="007F732F" w:rsidRDefault="007F732F" w:rsidP="007F732F">
      <w:pPr>
        <w:rPr>
          <w:b/>
          <w:bCs/>
          <w:szCs w:val="22"/>
        </w:rPr>
      </w:pPr>
      <w:r w:rsidRPr="007F732F">
        <w:rPr>
          <w:b/>
          <w:bCs/>
        </w:rPr>
        <w:t xml:space="preserve">9. </w:t>
      </w:r>
      <w:r w:rsidRPr="007F732F">
        <w:rPr>
          <w:b/>
          <w:bCs/>
          <w:szCs w:val="22"/>
        </w:rPr>
        <w:t>Creamy Potato Salad</w:t>
      </w:r>
    </w:p>
    <w:p w14:paraId="2A1D9A10" w14:textId="621E8C1B" w:rsidR="007F732F" w:rsidRDefault="00CF5F9B" w:rsidP="00CF5F9B">
      <w:pPr>
        <w:jc w:val="center"/>
      </w:pPr>
      <w:r>
        <w:rPr>
          <w:noProof/>
        </w:rPr>
        <w:drawing>
          <wp:inline distT="0" distB="0" distL="0" distR="0" wp14:anchorId="139030A2" wp14:editId="1E55D843">
            <wp:extent cx="2194560" cy="2194560"/>
            <wp:effectExtent l="114300" t="114300" r="110490" b="148590"/>
            <wp:docPr id="16" name="Picture 16" descr="Best summer salad reci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est summer salad recipes"/>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4664" b="14664"/>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8F1C59E" w14:textId="11596B51" w:rsidR="00CF5F9B" w:rsidRPr="00CF5F9B" w:rsidRDefault="00CF5F9B" w:rsidP="00CF5F9B">
      <w:pPr>
        <w:pStyle w:val="Caption"/>
        <w:jc w:val="center"/>
        <w:rPr>
          <w:i w:val="0"/>
          <w:iCs w:val="0"/>
          <w:sz w:val="22"/>
          <w:szCs w:val="22"/>
        </w:rPr>
      </w:pPr>
      <w:bookmarkStart w:id="26" w:name="_Toc79260714"/>
      <w:r w:rsidRPr="00CF5F9B">
        <w:rPr>
          <w:i w:val="0"/>
          <w:iCs w:val="0"/>
          <w:sz w:val="22"/>
          <w:szCs w:val="22"/>
        </w:rPr>
        <w:t xml:space="preserve">Figure </w:t>
      </w:r>
      <w:r w:rsidRPr="00CF5F9B">
        <w:rPr>
          <w:i w:val="0"/>
          <w:iCs w:val="0"/>
          <w:sz w:val="22"/>
          <w:szCs w:val="22"/>
        </w:rPr>
        <w:fldChar w:fldCharType="begin"/>
      </w:r>
      <w:r w:rsidRPr="00CF5F9B">
        <w:rPr>
          <w:i w:val="0"/>
          <w:iCs w:val="0"/>
          <w:sz w:val="22"/>
          <w:szCs w:val="22"/>
        </w:rPr>
        <w:instrText xml:space="preserve"> SEQ Figure \* ARABIC </w:instrText>
      </w:r>
      <w:r w:rsidRPr="00CF5F9B">
        <w:rPr>
          <w:i w:val="0"/>
          <w:iCs w:val="0"/>
          <w:sz w:val="22"/>
          <w:szCs w:val="22"/>
        </w:rPr>
        <w:fldChar w:fldCharType="separate"/>
      </w:r>
      <w:r w:rsidR="00285F3D">
        <w:rPr>
          <w:i w:val="0"/>
          <w:iCs w:val="0"/>
          <w:noProof/>
          <w:sz w:val="22"/>
          <w:szCs w:val="22"/>
        </w:rPr>
        <w:t>17</w:t>
      </w:r>
      <w:r w:rsidRPr="00CF5F9B">
        <w:rPr>
          <w:i w:val="0"/>
          <w:iCs w:val="0"/>
          <w:sz w:val="22"/>
          <w:szCs w:val="22"/>
        </w:rPr>
        <w:fldChar w:fldCharType="end"/>
      </w:r>
      <w:r w:rsidRPr="00CF5F9B">
        <w:rPr>
          <w:i w:val="0"/>
          <w:iCs w:val="0"/>
          <w:sz w:val="22"/>
          <w:szCs w:val="22"/>
        </w:rPr>
        <w:t xml:space="preserve"> - Meal 9 (Creamy Potato Salad)</w:t>
      </w:r>
      <w:bookmarkEnd w:id="26"/>
    </w:p>
    <w:p w14:paraId="40CD4949" w14:textId="2E86D0D9" w:rsidR="00AF01D5" w:rsidRDefault="00AF01D5" w:rsidP="00AF01D5">
      <w:pPr>
        <w:jc w:val="center"/>
      </w:pPr>
      <w:r>
        <w:t xml:space="preserve">Source - </w:t>
      </w:r>
      <w:r w:rsidRPr="00AF01D5">
        <w:t>(Oliver, 2014)</w:t>
      </w:r>
    </w:p>
    <w:p w14:paraId="7B9D44E1" w14:textId="32FA20E9" w:rsidR="00CF5F9B" w:rsidRDefault="00FF6972" w:rsidP="00CF5F9B">
      <w:r w:rsidRPr="00FF6972">
        <w:t>This plumped version of traditional potato salad is topped with a delicious Greek yog</w:t>
      </w:r>
      <w:r w:rsidR="007C3036">
        <w:t>h</w:t>
      </w:r>
      <w:r w:rsidRPr="00FF6972">
        <w:t xml:space="preserve">urt dressing that contains just a little amount of mayonnaise. It's the ideal salad to prepare ahead of time since the </w:t>
      </w:r>
      <w:proofErr w:type="spellStart"/>
      <w:r w:rsidRPr="00FF6972">
        <w:t>flavo</w:t>
      </w:r>
      <w:r w:rsidR="007C3036">
        <w:t>u</w:t>
      </w:r>
      <w:r w:rsidRPr="00FF6972">
        <w:t>rs</w:t>
      </w:r>
      <w:proofErr w:type="spellEnd"/>
      <w:r w:rsidRPr="00FF6972">
        <w:t xml:space="preserve"> intensify as the salad rests in the fridge.</w:t>
      </w:r>
    </w:p>
    <w:p w14:paraId="3022E791" w14:textId="5A9BBD7A" w:rsidR="00FF6972" w:rsidRPr="00DF246A" w:rsidRDefault="00DF246A" w:rsidP="00CF5F9B">
      <w:pPr>
        <w:rPr>
          <w:b/>
          <w:bCs/>
        </w:rPr>
      </w:pPr>
      <w:r w:rsidRPr="00DF246A">
        <w:rPr>
          <w:b/>
          <w:bCs/>
        </w:rPr>
        <w:t>10. Watermelon Poke Bowls</w:t>
      </w:r>
    </w:p>
    <w:p w14:paraId="23C0E6BC" w14:textId="45789968" w:rsidR="00DF246A" w:rsidRDefault="00715B00" w:rsidP="00715B00">
      <w:pPr>
        <w:jc w:val="center"/>
      </w:pPr>
      <w:r>
        <w:rPr>
          <w:noProof/>
        </w:rPr>
        <w:lastRenderedPageBreak/>
        <w:drawing>
          <wp:inline distT="0" distB="0" distL="0" distR="0" wp14:anchorId="4DA8D535" wp14:editId="01E4E0A5">
            <wp:extent cx="2194560" cy="2194560"/>
            <wp:effectExtent l="114300" t="114300" r="110490" b="148590"/>
            <wp:docPr id="17" name="Picture 17" descr="Watermelon summer salad reci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atermelon summer salad recipes"/>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11142" b="11142"/>
                    <a:stretch/>
                  </pic:blipFill>
                  <pic:spPr bwMode="auto">
                    <a:xfrm>
                      <a:off x="0" y="0"/>
                      <a:ext cx="2194560" cy="21945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EA1F9C2" w14:textId="781D74F1" w:rsidR="00715B00" w:rsidRPr="00715B00" w:rsidRDefault="00715B00" w:rsidP="00715B00">
      <w:pPr>
        <w:pStyle w:val="Caption"/>
        <w:jc w:val="center"/>
        <w:rPr>
          <w:i w:val="0"/>
          <w:iCs w:val="0"/>
          <w:sz w:val="22"/>
          <w:szCs w:val="22"/>
        </w:rPr>
      </w:pPr>
      <w:bookmarkStart w:id="27" w:name="_Toc79260715"/>
      <w:r w:rsidRPr="00715B00">
        <w:rPr>
          <w:i w:val="0"/>
          <w:iCs w:val="0"/>
          <w:sz w:val="22"/>
          <w:szCs w:val="22"/>
        </w:rPr>
        <w:t xml:space="preserve">Figure </w:t>
      </w:r>
      <w:r w:rsidRPr="00715B00">
        <w:rPr>
          <w:i w:val="0"/>
          <w:iCs w:val="0"/>
          <w:sz w:val="22"/>
          <w:szCs w:val="22"/>
        </w:rPr>
        <w:fldChar w:fldCharType="begin"/>
      </w:r>
      <w:r w:rsidRPr="00715B00">
        <w:rPr>
          <w:i w:val="0"/>
          <w:iCs w:val="0"/>
          <w:sz w:val="22"/>
          <w:szCs w:val="22"/>
        </w:rPr>
        <w:instrText xml:space="preserve"> SEQ Figure \* ARABIC </w:instrText>
      </w:r>
      <w:r w:rsidRPr="00715B00">
        <w:rPr>
          <w:i w:val="0"/>
          <w:iCs w:val="0"/>
          <w:sz w:val="22"/>
          <w:szCs w:val="22"/>
        </w:rPr>
        <w:fldChar w:fldCharType="separate"/>
      </w:r>
      <w:r w:rsidR="00285F3D">
        <w:rPr>
          <w:i w:val="0"/>
          <w:iCs w:val="0"/>
          <w:noProof/>
          <w:sz w:val="22"/>
          <w:szCs w:val="22"/>
        </w:rPr>
        <w:t>18</w:t>
      </w:r>
      <w:r w:rsidRPr="00715B00">
        <w:rPr>
          <w:i w:val="0"/>
          <w:iCs w:val="0"/>
          <w:sz w:val="22"/>
          <w:szCs w:val="22"/>
        </w:rPr>
        <w:fldChar w:fldCharType="end"/>
      </w:r>
      <w:r w:rsidRPr="00715B00">
        <w:rPr>
          <w:i w:val="0"/>
          <w:iCs w:val="0"/>
          <w:sz w:val="22"/>
          <w:szCs w:val="22"/>
        </w:rPr>
        <w:t xml:space="preserve"> - Meal 10 (Watermelon Poke Bowls)</w:t>
      </w:r>
      <w:bookmarkEnd w:id="27"/>
    </w:p>
    <w:p w14:paraId="2110F109" w14:textId="25A4811E" w:rsidR="00AF01D5" w:rsidRDefault="00AF01D5" w:rsidP="00AF01D5">
      <w:pPr>
        <w:jc w:val="center"/>
      </w:pPr>
      <w:r>
        <w:t xml:space="preserve">Source - </w:t>
      </w:r>
      <w:r w:rsidRPr="00AF01D5">
        <w:t>(Oliver, 2014)</w:t>
      </w:r>
    </w:p>
    <w:p w14:paraId="63644BC9" w14:textId="42CBD757" w:rsidR="00715B00" w:rsidRPr="00715B00" w:rsidRDefault="00AE01D0" w:rsidP="00715B00">
      <w:r w:rsidRPr="00AE01D0">
        <w:t>Using watermelon cubes and crispy mixed nuts, this summer salad pays homage to the classic poke dish, which also includes traditional poke ingredients such as cucumber, pomegranate, and guacamole.</w:t>
      </w:r>
    </w:p>
    <w:p w14:paraId="31C86FC4" w14:textId="39857507" w:rsidR="0053578C" w:rsidRPr="003C4510" w:rsidRDefault="003C4510" w:rsidP="0053578C">
      <w:pPr>
        <w:rPr>
          <w:b/>
          <w:bCs/>
          <w:szCs w:val="22"/>
          <w:u w:val="single"/>
        </w:rPr>
      </w:pPr>
      <w:r w:rsidRPr="003C4510">
        <w:rPr>
          <w:b/>
          <w:bCs/>
          <w:szCs w:val="22"/>
          <w:u w:val="single"/>
        </w:rPr>
        <w:t>Sales Forecast</w:t>
      </w:r>
    </w:p>
    <w:p w14:paraId="3F06DA8D" w14:textId="1AA83A28" w:rsidR="00E332AB" w:rsidRPr="00E332AB" w:rsidRDefault="00E332AB" w:rsidP="00E332AB">
      <w:pPr>
        <w:rPr>
          <w:szCs w:val="22"/>
        </w:rPr>
      </w:pPr>
      <w:r w:rsidRPr="00E332AB">
        <w:rPr>
          <w:szCs w:val="22"/>
        </w:rPr>
        <w:t>We can always rely on our fresh salad meals for business to attract clients and boost sales, which will result in a rise in income production for the company if our restaurants are strategically located across the community. With our strong presence in London, the United Kingdom, and our stated goal of producing adequate revenue during our first eight months of operation in order to expand the company and our client base, we believe we are well-positioned to take advantage of the opportunities in the city</w:t>
      </w:r>
      <w:r w:rsidR="00AF01D5">
        <w:rPr>
          <w:szCs w:val="22"/>
        </w:rPr>
        <w:t xml:space="preserve"> </w:t>
      </w:r>
      <w:r w:rsidR="00AF01D5" w:rsidRPr="00AF01D5">
        <w:rPr>
          <w:szCs w:val="22"/>
        </w:rPr>
        <w:t>(Kirwan, 2009)</w:t>
      </w:r>
      <w:r w:rsidRPr="00E332AB">
        <w:rPr>
          <w:szCs w:val="22"/>
        </w:rPr>
        <w:t xml:space="preserve">. Following our investigation into the food business, we were able to evaluate our possibilities of success in the market and develop sales forecasts, which are displayed in the following table. Information collected on the ground, as well as assumptions unique to startups in London, United Kingdom, have been used to create the sales estimates shown here. The sales forecasts for IMADH LTD are given in the table below. Those projections are based on the geographic location of our company as well as other variables that are important to the growth of fresh salad restaurants in the United Kingdom - for example, the number of people who eat </w:t>
      </w:r>
      <w:r w:rsidR="007C3036">
        <w:rPr>
          <w:szCs w:val="22"/>
        </w:rPr>
        <w:t xml:space="preserve">a </w:t>
      </w:r>
      <w:r w:rsidRPr="00E332AB">
        <w:rPr>
          <w:szCs w:val="22"/>
        </w:rPr>
        <w:t>salad every day.</w:t>
      </w:r>
    </w:p>
    <w:p w14:paraId="34B75392" w14:textId="16F6516A" w:rsidR="00E332AB" w:rsidRPr="00F72938" w:rsidRDefault="00E332AB" w:rsidP="00F72938">
      <w:pPr>
        <w:pStyle w:val="ListParagraph"/>
        <w:numPr>
          <w:ilvl w:val="0"/>
          <w:numId w:val="7"/>
        </w:numPr>
        <w:ind w:left="360"/>
        <w:rPr>
          <w:szCs w:val="22"/>
        </w:rPr>
      </w:pPr>
      <w:r w:rsidRPr="00F72938">
        <w:rPr>
          <w:szCs w:val="22"/>
        </w:rPr>
        <w:t xml:space="preserve">The first year's income is expected to reach </w:t>
      </w:r>
      <w:r w:rsidRPr="00894FB0">
        <w:rPr>
          <w:rFonts w:cs="Arial"/>
          <w:b/>
          <w:bCs/>
          <w:szCs w:val="22"/>
        </w:rPr>
        <w:t>£</w:t>
      </w:r>
      <w:r w:rsidRPr="00894FB0">
        <w:rPr>
          <w:b/>
          <w:bCs/>
          <w:szCs w:val="22"/>
        </w:rPr>
        <w:t>350,000</w:t>
      </w:r>
    </w:p>
    <w:p w14:paraId="780DE9E4" w14:textId="2E3F1449" w:rsidR="00E332AB" w:rsidRPr="00F72938" w:rsidRDefault="00E332AB" w:rsidP="00F72938">
      <w:pPr>
        <w:pStyle w:val="ListParagraph"/>
        <w:numPr>
          <w:ilvl w:val="0"/>
          <w:numId w:val="7"/>
        </w:numPr>
        <w:ind w:left="360"/>
        <w:rPr>
          <w:szCs w:val="22"/>
        </w:rPr>
      </w:pPr>
      <w:r w:rsidRPr="00F72938">
        <w:rPr>
          <w:szCs w:val="22"/>
        </w:rPr>
        <w:t xml:space="preserve">The second year’s income is expected to reach </w:t>
      </w:r>
      <w:r w:rsidRPr="00894FB0">
        <w:rPr>
          <w:rFonts w:cs="Arial"/>
          <w:b/>
          <w:bCs/>
          <w:szCs w:val="22"/>
        </w:rPr>
        <w:t>£</w:t>
      </w:r>
      <w:r w:rsidRPr="00894FB0">
        <w:rPr>
          <w:b/>
          <w:bCs/>
          <w:szCs w:val="22"/>
        </w:rPr>
        <w:t>400,000</w:t>
      </w:r>
    </w:p>
    <w:p w14:paraId="4FE75CBE" w14:textId="27C2FD58" w:rsidR="003C4510" w:rsidRDefault="00E332AB" w:rsidP="00F72938">
      <w:pPr>
        <w:pStyle w:val="ListParagraph"/>
        <w:numPr>
          <w:ilvl w:val="0"/>
          <w:numId w:val="7"/>
        </w:numPr>
        <w:ind w:left="360"/>
        <w:rPr>
          <w:szCs w:val="22"/>
        </w:rPr>
      </w:pPr>
      <w:r w:rsidRPr="00F72938">
        <w:rPr>
          <w:szCs w:val="22"/>
        </w:rPr>
        <w:t xml:space="preserve">The third year’s income is expected to reach </w:t>
      </w:r>
      <w:r w:rsidRPr="00894FB0">
        <w:rPr>
          <w:rFonts w:cs="Arial"/>
          <w:b/>
          <w:bCs/>
          <w:szCs w:val="22"/>
        </w:rPr>
        <w:t>£</w:t>
      </w:r>
      <w:r w:rsidRPr="00894FB0">
        <w:rPr>
          <w:b/>
          <w:bCs/>
          <w:szCs w:val="22"/>
        </w:rPr>
        <w:t>650,000</w:t>
      </w:r>
    </w:p>
    <w:p w14:paraId="7E7DD13D" w14:textId="746A8716" w:rsidR="00A05DCC" w:rsidRPr="00F72938" w:rsidRDefault="00A05DCC" w:rsidP="00F72938">
      <w:pPr>
        <w:pStyle w:val="ListParagraph"/>
        <w:numPr>
          <w:ilvl w:val="0"/>
          <w:numId w:val="7"/>
        </w:numPr>
        <w:ind w:left="360"/>
        <w:rPr>
          <w:szCs w:val="22"/>
        </w:rPr>
      </w:pPr>
      <w:r>
        <w:rPr>
          <w:szCs w:val="22"/>
        </w:rPr>
        <w:t xml:space="preserve">The fourth year’s income is expected to reach </w:t>
      </w:r>
      <w:r w:rsidRPr="00894FB0">
        <w:rPr>
          <w:rFonts w:cs="Arial"/>
          <w:b/>
          <w:bCs/>
          <w:szCs w:val="22"/>
        </w:rPr>
        <w:t>£</w:t>
      </w:r>
      <w:r w:rsidRPr="00894FB0">
        <w:rPr>
          <w:b/>
          <w:bCs/>
          <w:szCs w:val="22"/>
        </w:rPr>
        <w:t>850,000</w:t>
      </w:r>
    </w:p>
    <w:p w14:paraId="52F8ACF3" w14:textId="44306FC1" w:rsidR="00F6128C" w:rsidRPr="00EB68D3" w:rsidRDefault="00EB68D3" w:rsidP="00A64DE1">
      <w:pPr>
        <w:rPr>
          <w:b/>
          <w:bCs/>
          <w:i/>
          <w:iCs/>
          <w:szCs w:val="22"/>
        </w:rPr>
      </w:pPr>
      <w:r w:rsidRPr="00EB68D3">
        <w:rPr>
          <w:b/>
          <w:bCs/>
          <w:i/>
          <w:iCs/>
          <w:szCs w:val="22"/>
        </w:rPr>
        <w:lastRenderedPageBreak/>
        <w:t xml:space="preserve">The above values are only the estimated forecasts, </w:t>
      </w:r>
      <w:r w:rsidR="00A84F2C" w:rsidRPr="00EB68D3">
        <w:rPr>
          <w:b/>
          <w:bCs/>
          <w:i/>
          <w:iCs/>
          <w:szCs w:val="22"/>
        </w:rPr>
        <w:t>these values</w:t>
      </w:r>
      <w:r w:rsidRPr="00EB68D3">
        <w:rPr>
          <w:b/>
          <w:bCs/>
          <w:i/>
          <w:iCs/>
          <w:szCs w:val="22"/>
        </w:rPr>
        <w:t xml:space="preserve"> are not the actual financial forecast values. </w:t>
      </w:r>
    </w:p>
    <w:p w14:paraId="70353ADF" w14:textId="4748B35A" w:rsidR="00EB68D3" w:rsidRDefault="007044F8" w:rsidP="000B79A0">
      <w:pPr>
        <w:pStyle w:val="Heading2"/>
      </w:pPr>
      <w:bookmarkStart w:id="28" w:name="_Toc79260690"/>
      <w:r w:rsidRPr="007044F8">
        <w:t>Financial requirements and financial forecasts</w:t>
      </w:r>
      <w:bookmarkEnd w:id="28"/>
    </w:p>
    <w:p w14:paraId="4B155358" w14:textId="5B8690B6" w:rsidR="007044F8" w:rsidRPr="0075614D" w:rsidRDefault="0075614D" w:rsidP="007044F8">
      <w:pPr>
        <w:rPr>
          <w:b/>
          <w:bCs/>
          <w:u w:val="single"/>
        </w:rPr>
      </w:pPr>
      <w:r w:rsidRPr="0075614D">
        <w:rPr>
          <w:b/>
          <w:bCs/>
          <w:u w:val="single"/>
        </w:rPr>
        <w:t>Investment</w:t>
      </w:r>
    </w:p>
    <w:p w14:paraId="14929BF0" w14:textId="3971DAC2" w:rsidR="0038463D" w:rsidRDefault="0038463D" w:rsidP="0038463D">
      <w:r>
        <w:t>It is possible that initial funding may assist entrepreneurs in getting their businesses off the ground and will give them financial assistance and encouragement. Businesses that submit an application for employment and economic development assistance through their local Office, and that meet certain criteria, may be eligible for start-up funding</w:t>
      </w:r>
      <w:r w:rsidR="00AF01D5">
        <w:t xml:space="preserve"> </w:t>
      </w:r>
      <w:r w:rsidR="00AF01D5" w:rsidRPr="00AF01D5">
        <w:t>(Greene, 2013)</w:t>
      </w:r>
      <w:r>
        <w:t xml:space="preserve">. If a business concept is both attractive and possibly lucrative, it may be eligible for startup financing from a bank or other financial institution, according to the Small Business Administration. Furthermore, as previously said, the entrepreneur in a variety of situations has prior experience or has received appropriate business training. Candidates must commit to working full time in the location where their companies are based for the duration of the award period in order to be eligible for the prize consideration. </w:t>
      </w:r>
    </w:p>
    <w:p w14:paraId="410D38BA" w14:textId="7FB44BCD" w:rsidR="0038463D" w:rsidRDefault="0038463D" w:rsidP="0038463D">
      <w:r>
        <w:t>In the majority of cases, start-up assistance will be provided for a period of six months or longer, depending on the circumstances. It is possible that you will be eligible for this assistance for a total of up to 18 months if you meet specific requirements. In this regard, it is essential to note that start-up capital is subject to personal income tax rather than corporate income tax and that it is subject to personal income tax rather than other types of financing. When considering the establishment of an off-premise fresh salad eating business, we must be prepared to gather adequate money to cover some of the initial operational costs we will incur as a result of the procedure</w:t>
      </w:r>
      <w:r w:rsidR="00AF01D5">
        <w:t xml:space="preserve"> </w:t>
      </w:r>
      <w:r w:rsidR="00AF01D5" w:rsidRPr="00AF01D5">
        <w:t>(</w:t>
      </w:r>
      <w:proofErr w:type="spellStart"/>
      <w:r w:rsidR="00AF01D5" w:rsidRPr="00AF01D5">
        <w:t>Govindasamy</w:t>
      </w:r>
      <w:proofErr w:type="spellEnd"/>
      <w:r w:rsidR="00AF01D5" w:rsidRPr="00AF01D5">
        <w:t xml:space="preserve"> and </w:t>
      </w:r>
      <w:proofErr w:type="spellStart"/>
      <w:r w:rsidR="00AF01D5" w:rsidRPr="00AF01D5">
        <w:t>Premraj</w:t>
      </w:r>
      <w:proofErr w:type="spellEnd"/>
      <w:r w:rsidR="00AF01D5" w:rsidRPr="00AF01D5">
        <w:t>, 2019)</w:t>
      </w:r>
      <w:r>
        <w:t xml:space="preserve">. To be completely honest, forming such a corporation does not come at a low cost. </w:t>
      </w:r>
    </w:p>
    <w:p w14:paraId="546A6B89" w14:textId="75B86395" w:rsidR="000B79A0" w:rsidRDefault="0038463D" w:rsidP="0038463D">
      <w:r>
        <w:t xml:space="preserve">To guarantee that the company makes enough money during this period to cover all of the expenditures of acquiring a standard facility in an appropriate location, purchasing an audio system and paying our employees, as well as covering the costs of the utilities. Before anything can be done, however, the </w:t>
      </w:r>
      <w:r w:rsidR="005929BE">
        <w:t>project</w:t>
      </w:r>
      <w:r>
        <w:t xml:space="preserve"> will require £30,000 in seed money to get things started. In addition, an additional £10,000 is given by the investor and </w:t>
      </w:r>
      <w:r w:rsidR="00706B67">
        <w:t xml:space="preserve">£20,000 </w:t>
      </w:r>
      <w:r>
        <w:t>partners from their own personal resources</w:t>
      </w:r>
      <w:r w:rsidR="00D11346">
        <w:t>.</w:t>
      </w:r>
    </w:p>
    <w:p w14:paraId="67ADBE8F" w14:textId="77777777" w:rsidR="000B79A0" w:rsidRDefault="000B79A0">
      <w:r>
        <w:br w:type="page"/>
      </w:r>
    </w:p>
    <w:tbl>
      <w:tblPr>
        <w:tblStyle w:val="ListTable3-Accent5"/>
        <w:tblW w:w="0" w:type="auto"/>
        <w:tblLook w:val="04A0" w:firstRow="1" w:lastRow="0" w:firstColumn="1" w:lastColumn="0" w:noHBand="0" w:noVBand="1"/>
      </w:tblPr>
      <w:tblGrid>
        <w:gridCol w:w="6565"/>
        <w:gridCol w:w="2454"/>
      </w:tblGrid>
      <w:tr w:rsidR="00940A00" w14:paraId="4048EA7D" w14:textId="77777777" w:rsidTr="00690ED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565" w:type="dxa"/>
          </w:tcPr>
          <w:p w14:paraId="1D311E53" w14:textId="05604C4B" w:rsidR="00940A00" w:rsidRPr="00940A00" w:rsidRDefault="00940A00" w:rsidP="00940A00">
            <w:pPr>
              <w:jc w:val="center"/>
              <w:rPr>
                <w:b w:val="0"/>
                <w:bCs w:val="0"/>
              </w:rPr>
            </w:pPr>
            <w:r>
              <w:rPr>
                <w:b w:val="0"/>
                <w:bCs w:val="0"/>
              </w:rPr>
              <w:lastRenderedPageBreak/>
              <w:t>Investment</w:t>
            </w:r>
          </w:p>
        </w:tc>
        <w:tc>
          <w:tcPr>
            <w:tcW w:w="2454" w:type="dxa"/>
          </w:tcPr>
          <w:p w14:paraId="006510FA" w14:textId="6FF4FF86" w:rsidR="00940A00" w:rsidRPr="00940A00" w:rsidRDefault="00940A00" w:rsidP="00940A00">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Amount (</w:t>
            </w:r>
            <w:r>
              <w:t>£)</w:t>
            </w:r>
          </w:p>
        </w:tc>
      </w:tr>
      <w:tr w:rsidR="00940A00" w14:paraId="420B4B78"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48588292" w14:textId="41CFE71A" w:rsidR="00940A00" w:rsidRDefault="009A7133" w:rsidP="0038463D">
            <w:r>
              <w:t>Start-up registration fee</w:t>
            </w:r>
          </w:p>
        </w:tc>
        <w:tc>
          <w:tcPr>
            <w:tcW w:w="2454" w:type="dxa"/>
          </w:tcPr>
          <w:p w14:paraId="0695F601" w14:textId="72C9E7F9" w:rsidR="00940A00" w:rsidRDefault="00BB0B5E" w:rsidP="009A7133">
            <w:pPr>
              <w:jc w:val="center"/>
              <w:cnfStyle w:val="000000100000" w:firstRow="0" w:lastRow="0" w:firstColumn="0" w:lastColumn="0" w:oddVBand="0" w:evenVBand="0" w:oddHBand="1" w:evenHBand="0" w:firstRowFirstColumn="0" w:firstRowLastColumn="0" w:lastRowFirstColumn="0" w:lastRowLastColumn="0"/>
            </w:pPr>
            <w:r>
              <w:t>100</w:t>
            </w:r>
          </w:p>
        </w:tc>
      </w:tr>
      <w:tr w:rsidR="009A7133" w14:paraId="5E545FEC" w14:textId="77777777" w:rsidTr="00690ED9">
        <w:tc>
          <w:tcPr>
            <w:cnfStyle w:val="001000000000" w:firstRow="0" w:lastRow="0" w:firstColumn="1" w:lastColumn="0" w:oddVBand="0" w:evenVBand="0" w:oddHBand="0" w:evenHBand="0" w:firstRowFirstColumn="0" w:firstRowLastColumn="0" w:lastRowFirstColumn="0" w:lastRowLastColumn="0"/>
            <w:tcW w:w="6565" w:type="dxa"/>
          </w:tcPr>
          <w:p w14:paraId="465B22E5" w14:textId="1F09B54E" w:rsidR="009A7133" w:rsidRDefault="009A7133" w:rsidP="009A7133">
            <w:r>
              <w:t xml:space="preserve">Van </w:t>
            </w:r>
          </w:p>
        </w:tc>
        <w:tc>
          <w:tcPr>
            <w:tcW w:w="2454" w:type="dxa"/>
          </w:tcPr>
          <w:p w14:paraId="31567F0A" w14:textId="665875C7" w:rsidR="009A7133" w:rsidRDefault="00FD1C06" w:rsidP="009A7133">
            <w:pPr>
              <w:jc w:val="center"/>
              <w:cnfStyle w:val="000000000000" w:firstRow="0" w:lastRow="0" w:firstColumn="0" w:lastColumn="0" w:oddVBand="0" w:evenVBand="0" w:oddHBand="0" w:evenHBand="0" w:firstRowFirstColumn="0" w:firstRowLastColumn="0" w:lastRowFirstColumn="0" w:lastRowLastColumn="0"/>
            </w:pPr>
            <w:r>
              <w:t>8</w:t>
            </w:r>
            <w:r w:rsidR="00BB0B5E">
              <w:t>000</w:t>
            </w:r>
          </w:p>
        </w:tc>
      </w:tr>
      <w:tr w:rsidR="009A7133" w14:paraId="0A39D4B7"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65F0D0E6" w14:textId="7C37E41A" w:rsidR="009A7133" w:rsidRDefault="009A7133" w:rsidP="009A7133">
            <w:r>
              <w:t>Interior decoration</w:t>
            </w:r>
          </w:p>
        </w:tc>
        <w:tc>
          <w:tcPr>
            <w:tcW w:w="2454" w:type="dxa"/>
          </w:tcPr>
          <w:p w14:paraId="628B0489" w14:textId="5CAD16F9" w:rsidR="009A7133" w:rsidRDefault="00FD1C06" w:rsidP="009A7133">
            <w:pPr>
              <w:jc w:val="center"/>
              <w:cnfStyle w:val="000000100000" w:firstRow="0" w:lastRow="0" w:firstColumn="0" w:lastColumn="0" w:oddVBand="0" w:evenVBand="0" w:oddHBand="1" w:evenHBand="0" w:firstRowFirstColumn="0" w:firstRowLastColumn="0" w:lastRowFirstColumn="0" w:lastRowLastColumn="0"/>
            </w:pPr>
            <w:r>
              <w:t>3</w:t>
            </w:r>
            <w:r w:rsidR="00BB0B5E">
              <w:t>000</w:t>
            </w:r>
          </w:p>
        </w:tc>
      </w:tr>
      <w:tr w:rsidR="009A7133" w14:paraId="70308536" w14:textId="77777777" w:rsidTr="00690ED9">
        <w:tc>
          <w:tcPr>
            <w:cnfStyle w:val="001000000000" w:firstRow="0" w:lastRow="0" w:firstColumn="1" w:lastColumn="0" w:oddVBand="0" w:evenVBand="0" w:oddHBand="0" w:evenHBand="0" w:firstRowFirstColumn="0" w:firstRowLastColumn="0" w:lastRowFirstColumn="0" w:lastRowLastColumn="0"/>
            <w:tcW w:w="6565" w:type="dxa"/>
          </w:tcPr>
          <w:p w14:paraId="67A214E5" w14:textId="616D67D4" w:rsidR="009A7133" w:rsidRDefault="009A7133" w:rsidP="009A7133">
            <w:r>
              <w:t>Furnitures</w:t>
            </w:r>
          </w:p>
        </w:tc>
        <w:tc>
          <w:tcPr>
            <w:tcW w:w="2454" w:type="dxa"/>
          </w:tcPr>
          <w:p w14:paraId="500879AB" w14:textId="239D6705" w:rsidR="009A7133" w:rsidRDefault="00B319F2" w:rsidP="009A7133">
            <w:pPr>
              <w:jc w:val="center"/>
              <w:cnfStyle w:val="000000000000" w:firstRow="0" w:lastRow="0" w:firstColumn="0" w:lastColumn="0" w:oddVBand="0" w:evenVBand="0" w:oddHBand="0" w:evenHBand="0" w:firstRowFirstColumn="0" w:firstRowLastColumn="0" w:lastRowFirstColumn="0" w:lastRowLastColumn="0"/>
            </w:pPr>
            <w:r>
              <w:t>3</w:t>
            </w:r>
            <w:r w:rsidR="00BB0B5E">
              <w:t>000</w:t>
            </w:r>
          </w:p>
        </w:tc>
      </w:tr>
      <w:tr w:rsidR="009A7133" w14:paraId="66473C65"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5C8508FF" w14:textId="0C4029B3" w:rsidR="009A7133" w:rsidRDefault="009A7133" w:rsidP="009A7133">
            <w:r>
              <w:t>Kitchen equipment’s</w:t>
            </w:r>
          </w:p>
        </w:tc>
        <w:tc>
          <w:tcPr>
            <w:tcW w:w="2454" w:type="dxa"/>
          </w:tcPr>
          <w:p w14:paraId="76B704FC" w14:textId="7EFB8A0C" w:rsidR="009A7133" w:rsidRDefault="00B319F2" w:rsidP="009A7133">
            <w:pPr>
              <w:jc w:val="center"/>
              <w:cnfStyle w:val="000000100000" w:firstRow="0" w:lastRow="0" w:firstColumn="0" w:lastColumn="0" w:oddVBand="0" w:evenVBand="0" w:oddHBand="1" w:evenHBand="0" w:firstRowFirstColumn="0" w:firstRowLastColumn="0" w:lastRowFirstColumn="0" w:lastRowLastColumn="0"/>
            </w:pPr>
            <w:r>
              <w:t>4</w:t>
            </w:r>
            <w:r w:rsidR="00BB0B5E">
              <w:t>000</w:t>
            </w:r>
          </w:p>
        </w:tc>
      </w:tr>
      <w:tr w:rsidR="009A7133" w14:paraId="053A6A93" w14:textId="77777777" w:rsidTr="00690ED9">
        <w:tc>
          <w:tcPr>
            <w:cnfStyle w:val="001000000000" w:firstRow="0" w:lastRow="0" w:firstColumn="1" w:lastColumn="0" w:oddVBand="0" w:evenVBand="0" w:oddHBand="0" w:evenHBand="0" w:firstRowFirstColumn="0" w:firstRowLastColumn="0" w:lastRowFirstColumn="0" w:lastRowLastColumn="0"/>
            <w:tcW w:w="6565" w:type="dxa"/>
          </w:tcPr>
          <w:p w14:paraId="21C3A0D9" w14:textId="65249757" w:rsidR="009A7133" w:rsidRDefault="009A7133" w:rsidP="009A7133">
            <w:r>
              <w:t>Cash counter computers</w:t>
            </w:r>
          </w:p>
        </w:tc>
        <w:tc>
          <w:tcPr>
            <w:tcW w:w="2454" w:type="dxa"/>
          </w:tcPr>
          <w:p w14:paraId="68FE777A" w14:textId="484A90D8" w:rsidR="009A7133" w:rsidRDefault="00FD1C06" w:rsidP="009A7133">
            <w:pPr>
              <w:jc w:val="center"/>
              <w:cnfStyle w:val="000000000000" w:firstRow="0" w:lastRow="0" w:firstColumn="0" w:lastColumn="0" w:oddVBand="0" w:evenVBand="0" w:oddHBand="0" w:evenHBand="0" w:firstRowFirstColumn="0" w:firstRowLastColumn="0" w:lastRowFirstColumn="0" w:lastRowLastColumn="0"/>
            </w:pPr>
            <w:r>
              <w:t>5</w:t>
            </w:r>
            <w:r w:rsidR="00BB0B5E">
              <w:t>00</w:t>
            </w:r>
          </w:p>
        </w:tc>
      </w:tr>
      <w:tr w:rsidR="009A7133" w14:paraId="445436D7"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248000A8" w14:textId="01CE760D" w:rsidR="009A7133" w:rsidRDefault="009A7133" w:rsidP="009A7133">
            <w:r>
              <w:t xml:space="preserve">POS machines </w:t>
            </w:r>
          </w:p>
        </w:tc>
        <w:tc>
          <w:tcPr>
            <w:tcW w:w="2454" w:type="dxa"/>
          </w:tcPr>
          <w:p w14:paraId="5DA5FFD3" w14:textId="60647D5A" w:rsidR="009A7133" w:rsidRDefault="00BB0B5E" w:rsidP="009A7133">
            <w:pPr>
              <w:jc w:val="center"/>
              <w:cnfStyle w:val="000000100000" w:firstRow="0" w:lastRow="0" w:firstColumn="0" w:lastColumn="0" w:oddVBand="0" w:evenVBand="0" w:oddHBand="1" w:evenHBand="0" w:firstRowFirstColumn="0" w:firstRowLastColumn="0" w:lastRowFirstColumn="0" w:lastRowLastColumn="0"/>
            </w:pPr>
            <w:r>
              <w:t>400</w:t>
            </w:r>
          </w:p>
        </w:tc>
      </w:tr>
      <w:tr w:rsidR="009A7133" w14:paraId="18E03291" w14:textId="77777777" w:rsidTr="00690ED9">
        <w:tc>
          <w:tcPr>
            <w:cnfStyle w:val="001000000000" w:firstRow="0" w:lastRow="0" w:firstColumn="1" w:lastColumn="0" w:oddVBand="0" w:evenVBand="0" w:oddHBand="0" w:evenHBand="0" w:firstRowFirstColumn="0" w:firstRowLastColumn="0" w:lastRowFirstColumn="0" w:lastRowLastColumn="0"/>
            <w:tcW w:w="6565" w:type="dxa"/>
          </w:tcPr>
          <w:p w14:paraId="19D77811" w14:textId="0296AE2F" w:rsidR="009A7133" w:rsidRDefault="009A7133" w:rsidP="009A7133">
            <w:r>
              <w:t>Website</w:t>
            </w:r>
          </w:p>
        </w:tc>
        <w:tc>
          <w:tcPr>
            <w:tcW w:w="2454" w:type="dxa"/>
          </w:tcPr>
          <w:p w14:paraId="7A25D819" w14:textId="71773BEF" w:rsidR="009A7133" w:rsidRDefault="00FD1C06" w:rsidP="009A7133">
            <w:pPr>
              <w:jc w:val="center"/>
              <w:cnfStyle w:val="000000000000" w:firstRow="0" w:lastRow="0" w:firstColumn="0" w:lastColumn="0" w:oddVBand="0" w:evenVBand="0" w:oddHBand="0" w:evenHBand="0" w:firstRowFirstColumn="0" w:firstRowLastColumn="0" w:lastRowFirstColumn="0" w:lastRowLastColumn="0"/>
            </w:pPr>
            <w:r>
              <w:t>7</w:t>
            </w:r>
            <w:r w:rsidR="00BB0B5E">
              <w:t>00</w:t>
            </w:r>
          </w:p>
        </w:tc>
      </w:tr>
      <w:tr w:rsidR="009A7133" w14:paraId="21FB0716"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26BA2AB7" w14:textId="73E38DA7" w:rsidR="009A7133" w:rsidRDefault="009A7133" w:rsidP="009A7133">
            <w:r>
              <w:t>Printer</w:t>
            </w:r>
          </w:p>
        </w:tc>
        <w:tc>
          <w:tcPr>
            <w:tcW w:w="2454" w:type="dxa"/>
          </w:tcPr>
          <w:p w14:paraId="4F058639" w14:textId="72ED4302" w:rsidR="009A7133" w:rsidRDefault="00B319F2" w:rsidP="009A7133">
            <w:pPr>
              <w:jc w:val="center"/>
              <w:cnfStyle w:val="000000100000" w:firstRow="0" w:lastRow="0" w:firstColumn="0" w:lastColumn="0" w:oddVBand="0" w:evenVBand="0" w:oddHBand="1" w:evenHBand="0" w:firstRowFirstColumn="0" w:firstRowLastColumn="0" w:lastRowFirstColumn="0" w:lastRowLastColumn="0"/>
            </w:pPr>
            <w:r>
              <w:t>2</w:t>
            </w:r>
            <w:r w:rsidR="00BB0B5E">
              <w:t>00</w:t>
            </w:r>
          </w:p>
        </w:tc>
      </w:tr>
      <w:tr w:rsidR="009A7133" w14:paraId="0D99265C" w14:textId="77777777" w:rsidTr="00690ED9">
        <w:tc>
          <w:tcPr>
            <w:cnfStyle w:val="001000000000" w:firstRow="0" w:lastRow="0" w:firstColumn="1" w:lastColumn="0" w:oddVBand="0" w:evenVBand="0" w:oddHBand="0" w:evenHBand="0" w:firstRowFirstColumn="0" w:firstRowLastColumn="0" w:lastRowFirstColumn="0" w:lastRowLastColumn="0"/>
            <w:tcW w:w="6565" w:type="dxa"/>
          </w:tcPr>
          <w:p w14:paraId="48AE5823" w14:textId="10DCA355" w:rsidR="009A7133" w:rsidRDefault="009A7133" w:rsidP="009A7133">
            <w:r>
              <w:t>Stationery</w:t>
            </w:r>
          </w:p>
        </w:tc>
        <w:tc>
          <w:tcPr>
            <w:tcW w:w="2454" w:type="dxa"/>
          </w:tcPr>
          <w:p w14:paraId="6377FFB1" w14:textId="5D131D41" w:rsidR="009A7133" w:rsidRDefault="00FD1C06" w:rsidP="009A7133">
            <w:pPr>
              <w:jc w:val="center"/>
              <w:cnfStyle w:val="000000000000" w:firstRow="0" w:lastRow="0" w:firstColumn="0" w:lastColumn="0" w:oddVBand="0" w:evenVBand="0" w:oddHBand="0" w:evenHBand="0" w:firstRowFirstColumn="0" w:firstRowLastColumn="0" w:lastRowFirstColumn="0" w:lastRowLastColumn="0"/>
            </w:pPr>
            <w:r>
              <w:t>1</w:t>
            </w:r>
            <w:r w:rsidR="00BB0B5E">
              <w:t>00</w:t>
            </w:r>
          </w:p>
        </w:tc>
      </w:tr>
      <w:tr w:rsidR="009A7133" w14:paraId="38198D2D"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426E75C3" w14:textId="2CC3C0A5" w:rsidR="009A7133" w:rsidRPr="00F7147A" w:rsidRDefault="009A7133" w:rsidP="009A7133">
            <w:r w:rsidRPr="00F7147A">
              <w:t>Total</w:t>
            </w:r>
          </w:p>
        </w:tc>
        <w:tc>
          <w:tcPr>
            <w:tcW w:w="2454" w:type="dxa"/>
          </w:tcPr>
          <w:p w14:paraId="22A892EF" w14:textId="06FECA3B" w:rsidR="009A7133" w:rsidRPr="009A7133" w:rsidRDefault="00B319F2" w:rsidP="009A7133">
            <w:pPr>
              <w:jc w:val="center"/>
              <w:cnfStyle w:val="000000100000" w:firstRow="0" w:lastRow="0" w:firstColumn="0" w:lastColumn="0" w:oddVBand="0" w:evenVBand="0" w:oddHBand="1" w:evenHBand="0" w:firstRowFirstColumn="0" w:firstRowLastColumn="0" w:lastRowFirstColumn="0" w:lastRowLastColumn="0"/>
              <w:rPr>
                <w:b/>
                <w:bCs/>
              </w:rPr>
            </w:pPr>
            <w:r>
              <w:rPr>
                <w:b/>
                <w:bCs/>
              </w:rPr>
              <w:t>20</w:t>
            </w:r>
            <w:r w:rsidR="00BB0B5E">
              <w:rPr>
                <w:b/>
                <w:bCs/>
              </w:rPr>
              <w:t>000</w:t>
            </w:r>
          </w:p>
        </w:tc>
      </w:tr>
    </w:tbl>
    <w:p w14:paraId="22251A2C" w14:textId="08B18ABB" w:rsidR="0038463D" w:rsidRPr="004143EB" w:rsidRDefault="004143EB" w:rsidP="004143EB">
      <w:pPr>
        <w:pStyle w:val="Caption"/>
        <w:spacing w:before="240"/>
        <w:jc w:val="center"/>
        <w:rPr>
          <w:i w:val="0"/>
          <w:iCs w:val="0"/>
          <w:sz w:val="22"/>
          <w:szCs w:val="22"/>
        </w:rPr>
      </w:pPr>
      <w:bookmarkStart w:id="29" w:name="_Toc79260717"/>
      <w:r w:rsidRPr="004143EB">
        <w:rPr>
          <w:i w:val="0"/>
          <w:iCs w:val="0"/>
          <w:sz w:val="22"/>
          <w:szCs w:val="22"/>
        </w:rPr>
        <w:t xml:space="preserve">Table </w:t>
      </w:r>
      <w:r w:rsidRPr="004143EB">
        <w:rPr>
          <w:i w:val="0"/>
          <w:iCs w:val="0"/>
          <w:sz w:val="22"/>
          <w:szCs w:val="22"/>
        </w:rPr>
        <w:fldChar w:fldCharType="begin"/>
      </w:r>
      <w:r w:rsidRPr="004143EB">
        <w:rPr>
          <w:i w:val="0"/>
          <w:iCs w:val="0"/>
          <w:sz w:val="22"/>
          <w:szCs w:val="22"/>
        </w:rPr>
        <w:instrText xml:space="preserve"> SEQ Table \* ARABIC </w:instrText>
      </w:r>
      <w:r w:rsidRPr="004143EB">
        <w:rPr>
          <w:i w:val="0"/>
          <w:iCs w:val="0"/>
          <w:sz w:val="22"/>
          <w:szCs w:val="22"/>
        </w:rPr>
        <w:fldChar w:fldCharType="separate"/>
      </w:r>
      <w:r w:rsidR="00C74D5C">
        <w:rPr>
          <w:i w:val="0"/>
          <w:iCs w:val="0"/>
          <w:noProof/>
          <w:sz w:val="22"/>
          <w:szCs w:val="22"/>
        </w:rPr>
        <w:t>2</w:t>
      </w:r>
      <w:r w:rsidRPr="004143EB">
        <w:rPr>
          <w:i w:val="0"/>
          <w:iCs w:val="0"/>
          <w:sz w:val="22"/>
          <w:szCs w:val="22"/>
        </w:rPr>
        <w:fldChar w:fldCharType="end"/>
      </w:r>
      <w:r w:rsidRPr="004143EB">
        <w:rPr>
          <w:i w:val="0"/>
          <w:iCs w:val="0"/>
          <w:sz w:val="22"/>
          <w:szCs w:val="22"/>
        </w:rPr>
        <w:t xml:space="preserve"> - Investment’s list</w:t>
      </w:r>
      <w:bookmarkEnd w:id="29"/>
    </w:p>
    <w:p w14:paraId="1FA1F76E" w14:textId="5F640BB6" w:rsidR="004143EB" w:rsidRPr="00FD1C06" w:rsidRDefault="00FD1C06" w:rsidP="004143EB">
      <w:pPr>
        <w:rPr>
          <w:b/>
          <w:bCs/>
          <w:u w:val="single"/>
        </w:rPr>
      </w:pPr>
      <w:r w:rsidRPr="00FD1C06">
        <w:rPr>
          <w:b/>
          <w:bCs/>
          <w:u w:val="single"/>
        </w:rPr>
        <w:t xml:space="preserve">Working capital for first 2 months </w:t>
      </w:r>
    </w:p>
    <w:p w14:paraId="1C222660" w14:textId="6F05068A" w:rsidR="00FD1C06" w:rsidRDefault="007833F7" w:rsidP="004143EB">
      <w:r>
        <w:t xml:space="preserve">As our investment is in </w:t>
      </w:r>
      <w:r w:rsidR="007C3036">
        <w:t xml:space="preserve">a </w:t>
      </w:r>
      <w:r>
        <w:t xml:space="preserve">total of £30,000, equipment’s and other purchases cost us £20,000 and the rest £10,000 we have kept for </w:t>
      </w:r>
      <w:r w:rsidR="00FE2EFB">
        <w:t>legal paper works</w:t>
      </w:r>
      <w:r>
        <w:t xml:space="preserve"> and other miscellaneous expenses for the first two months. </w:t>
      </w:r>
    </w:p>
    <w:tbl>
      <w:tblPr>
        <w:tblStyle w:val="ListTable3-Accent5"/>
        <w:tblW w:w="0" w:type="auto"/>
        <w:tblLook w:val="04A0" w:firstRow="1" w:lastRow="0" w:firstColumn="1" w:lastColumn="0" w:noHBand="0" w:noVBand="1"/>
      </w:tblPr>
      <w:tblGrid>
        <w:gridCol w:w="6565"/>
        <w:gridCol w:w="2454"/>
      </w:tblGrid>
      <w:tr w:rsidR="000321E5" w14:paraId="6D5C65EC" w14:textId="77777777" w:rsidTr="00690ED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565" w:type="dxa"/>
          </w:tcPr>
          <w:p w14:paraId="44E6998A" w14:textId="47B152B6" w:rsidR="000321E5" w:rsidRPr="00940A00" w:rsidRDefault="000321E5" w:rsidP="008C5C93">
            <w:pPr>
              <w:jc w:val="center"/>
              <w:rPr>
                <w:b w:val="0"/>
                <w:bCs w:val="0"/>
              </w:rPr>
            </w:pPr>
            <w:r>
              <w:rPr>
                <w:b w:val="0"/>
                <w:bCs w:val="0"/>
              </w:rPr>
              <w:t>Working capital</w:t>
            </w:r>
          </w:p>
        </w:tc>
        <w:tc>
          <w:tcPr>
            <w:tcW w:w="2454" w:type="dxa"/>
          </w:tcPr>
          <w:p w14:paraId="5D9D0F2F" w14:textId="77777777" w:rsidR="000321E5" w:rsidRPr="00940A00" w:rsidRDefault="000321E5" w:rsidP="008C5C93">
            <w:pPr>
              <w:jc w:val="center"/>
              <w:cnfStyle w:val="100000000000" w:firstRow="1" w:lastRow="0" w:firstColumn="0" w:lastColumn="0" w:oddVBand="0" w:evenVBand="0" w:oddHBand="0" w:evenHBand="0" w:firstRowFirstColumn="0" w:firstRowLastColumn="0" w:lastRowFirstColumn="0" w:lastRowLastColumn="0"/>
              <w:rPr>
                <w:b w:val="0"/>
                <w:bCs w:val="0"/>
              </w:rPr>
            </w:pPr>
            <w:r>
              <w:rPr>
                <w:b w:val="0"/>
                <w:bCs w:val="0"/>
              </w:rPr>
              <w:t>Amount (</w:t>
            </w:r>
            <w:r>
              <w:t>£)</w:t>
            </w:r>
          </w:p>
        </w:tc>
      </w:tr>
      <w:tr w:rsidR="000321E5" w14:paraId="53E818FC"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2B04CDFF" w14:textId="6F430857" w:rsidR="000321E5" w:rsidRDefault="0062559D" w:rsidP="008C5C93">
            <w:r>
              <w:t>Legal paper works</w:t>
            </w:r>
          </w:p>
        </w:tc>
        <w:tc>
          <w:tcPr>
            <w:tcW w:w="2454" w:type="dxa"/>
          </w:tcPr>
          <w:p w14:paraId="725F7A6A" w14:textId="16FD6F40" w:rsidR="000321E5" w:rsidRDefault="000321E5" w:rsidP="008C5C93">
            <w:pPr>
              <w:jc w:val="center"/>
              <w:cnfStyle w:val="000000100000" w:firstRow="0" w:lastRow="0" w:firstColumn="0" w:lastColumn="0" w:oddVBand="0" w:evenVBand="0" w:oddHBand="1" w:evenHBand="0" w:firstRowFirstColumn="0" w:firstRowLastColumn="0" w:lastRowFirstColumn="0" w:lastRowLastColumn="0"/>
            </w:pPr>
            <w:r>
              <w:t>8000</w:t>
            </w:r>
          </w:p>
        </w:tc>
      </w:tr>
      <w:tr w:rsidR="000321E5" w14:paraId="06E0F207" w14:textId="77777777" w:rsidTr="00690ED9">
        <w:tc>
          <w:tcPr>
            <w:cnfStyle w:val="001000000000" w:firstRow="0" w:lastRow="0" w:firstColumn="1" w:lastColumn="0" w:oddVBand="0" w:evenVBand="0" w:oddHBand="0" w:evenHBand="0" w:firstRowFirstColumn="0" w:firstRowLastColumn="0" w:lastRowFirstColumn="0" w:lastRowLastColumn="0"/>
            <w:tcW w:w="6565" w:type="dxa"/>
          </w:tcPr>
          <w:p w14:paraId="0A136BB8" w14:textId="701D868E" w:rsidR="000321E5" w:rsidRDefault="000321E5" w:rsidP="008C5C93">
            <w:r>
              <w:t>Miscellaneous expenses</w:t>
            </w:r>
          </w:p>
        </w:tc>
        <w:tc>
          <w:tcPr>
            <w:tcW w:w="2454" w:type="dxa"/>
          </w:tcPr>
          <w:p w14:paraId="26182219" w14:textId="1DD26E69" w:rsidR="000321E5" w:rsidRDefault="000321E5" w:rsidP="008C5C93">
            <w:pPr>
              <w:jc w:val="center"/>
              <w:cnfStyle w:val="000000000000" w:firstRow="0" w:lastRow="0" w:firstColumn="0" w:lastColumn="0" w:oddVBand="0" w:evenVBand="0" w:oddHBand="0" w:evenHBand="0" w:firstRowFirstColumn="0" w:firstRowLastColumn="0" w:lastRowFirstColumn="0" w:lastRowLastColumn="0"/>
            </w:pPr>
            <w:r>
              <w:t>2000</w:t>
            </w:r>
          </w:p>
        </w:tc>
      </w:tr>
      <w:tr w:rsidR="000321E5" w14:paraId="574A97DA" w14:textId="77777777" w:rsidTr="00690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65" w:type="dxa"/>
          </w:tcPr>
          <w:p w14:paraId="7EB19AF4" w14:textId="77777777" w:rsidR="000321E5" w:rsidRPr="009A1ECB" w:rsidRDefault="000321E5" w:rsidP="008C5C93">
            <w:r w:rsidRPr="009A1ECB">
              <w:t>Total</w:t>
            </w:r>
          </w:p>
        </w:tc>
        <w:tc>
          <w:tcPr>
            <w:tcW w:w="2454" w:type="dxa"/>
          </w:tcPr>
          <w:p w14:paraId="7E928D7B" w14:textId="33AB7360" w:rsidR="000321E5" w:rsidRPr="009A7133" w:rsidRDefault="0062559D" w:rsidP="008C5C93">
            <w:pPr>
              <w:jc w:val="center"/>
              <w:cnfStyle w:val="000000100000" w:firstRow="0" w:lastRow="0" w:firstColumn="0" w:lastColumn="0" w:oddVBand="0" w:evenVBand="0" w:oddHBand="1" w:evenHBand="0" w:firstRowFirstColumn="0" w:firstRowLastColumn="0" w:lastRowFirstColumn="0" w:lastRowLastColumn="0"/>
              <w:rPr>
                <w:b/>
                <w:bCs/>
              </w:rPr>
            </w:pPr>
            <w:r>
              <w:rPr>
                <w:b/>
                <w:bCs/>
              </w:rPr>
              <w:t>1</w:t>
            </w:r>
            <w:r w:rsidR="000321E5">
              <w:rPr>
                <w:b/>
                <w:bCs/>
              </w:rPr>
              <w:t>0000</w:t>
            </w:r>
          </w:p>
        </w:tc>
      </w:tr>
    </w:tbl>
    <w:p w14:paraId="67096126" w14:textId="563C5728" w:rsidR="000321E5" w:rsidRPr="003422DF" w:rsidRDefault="003422DF" w:rsidP="003422DF">
      <w:pPr>
        <w:pStyle w:val="Caption"/>
        <w:spacing w:before="240"/>
        <w:jc w:val="center"/>
        <w:rPr>
          <w:i w:val="0"/>
          <w:iCs w:val="0"/>
          <w:sz w:val="22"/>
          <w:szCs w:val="22"/>
        </w:rPr>
      </w:pPr>
      <w:bookmarkStart w:id="30" w:name="_Toc79260718"/>
      <w:r w:rsidRPr="003422DF">
        <w:rPr>
          <w:i w:val="0"/>
          <w:iCs w:val="0"/>
          <w:sz w:val="22"/>
          <w:szCs w:val="22"/>
        </w:rPr>
        <w:t xml:space="preserve">Table </w:t>
      </w:r>
      <w:r w:rsidRPr="003422DF">
        <w:rPr>
          <w:i w:val="0"/>
          <w:iCs w:val="0"/>
          <w:sz w:val="22"/>
          <w:szCs w:val="22"/>
        </w:rPr>
        <w:fldChar w:fldCharType="begin"/>
      </w:r>
      <w:r w:rsidRPr="003422DF">
        <w:rPr>
          <w:i w:val="0"/>
          <w:iCs w:val="0"/>
          <w:sz w:val="22"/>
          <w:szCs w:val="22"/>
        </w:rPr>
        <w:instrText xml:space="preserve"> SEQ Table \* ARABIC </w:instrText>
      </w:r>
      <w:r w:rsidRPr="003422DF">
        <w:rPr>
          <w:i w:val="0"/>
          <w:iCs w:val="0"/>
          <w:sz w:val="22"/>
          <w:szCs w:val="22"/>
        </w:rPr>
        <w:fldChar w:fldCharType="separate"/>
      </w:r>
      <w:r w:rsidR="00C74D5C">
        <w:rPr>
          <w:i w:val="0"/>
          <w:iCs w:val="0"/>
          <w:noProof/>
          <w:sz w:val="22"/>
          <w:szCs w:val="22"/>
        </w:rPr>
        <w:t>3</w:t>
      </w:r>
      <w:r w:rsidRPr="003422DF">
        <w:rPr>
          <w:i w:val="0"/>
          <w:iCs w:val="0"/>
          <w:sz w:val="22"/>
          <w:szCs w:val="22"/>
        </w:rPr>
        <w:fldChar w:fldCharType="end"/>
      </w:r>
      <w:r w:rsidRPr="003422DF">
        <w:rPr>
          <w:i w:val="0"/>
          <w:iCs w:val="0"/>
          <w:sz w:val="22"/>
          <w:szCs w:val="22"/>
        </w:rPr>
        <w:t xml:space="preserve"> - Working capital expenses</w:t>
      </w:r>
      <w:bookmarkEnd w:id="30"/>
    </w:p>
    <w:p w14:paraId="77B8870E" w14:textId="035B6F84" w:rsidR="003422DF" w:rsidRPr="00EA179D" w:rsidRDefault="00EA179D" w:rsidP="003422DF">
      <w:pPr>
        <w:rPr>
          <w:b/>
          <w:bCs/>
          <w:u w:val="single"/>
        </w:rPr>
      </w:pPr>
      <w:r w:rsidRPr="00EA179D">
        <w:rPr>
          <w:b/>
          <w:bCs/>
          <w:u w:val="single"/>
        </w:rPr>
        <w:t>Assets Depreciation</w:t>
      </w:r>
    </w:p>
    <w:p w14:paraId="65D1C609" w14:textId="376C1D2E" w:rsidR="00EA179D" w:rsidRDefault="00D2190D" w:rsidP="003422DF">
      <w:r w:rsidRPr="00D2190D">
        <w:t>Profits before taxes have been lowered by depreciation, which is an expenditure element used by firms to periodically recover and decrease their pre-tax profit from capital assets</w:t>
      </w:r>
      <w:r w:rsidR="00AF01D5">
        <w:t xml:space="preserve"> </w:t>
      </w:r>
      <w:r w:rsidR="00AF01D5" w:rsidRPr="00AF01D5">
        <w:t xml:space="preserve">(Ford and </w:t>
      </w:r>
      <w:proofErr w:type="spellStart"/>
      <w:r w:rsidR="00AF01D5" w:rsidRPr="00AF01D5">
        <w:t>Gioia</w:t>
      </w:r>
      <w:proofErr w:type="spellEnd"/>
      <w:r w:rsidR="00AF01D5" w:rsidRPr="00AF01D5">
        <w:t>, 2018)</w:t>
      </w:r>
      <w:r w:rsidRPr="00D2190D">
        <w:t>. The assessment is often calculated by dividing the value of the asset by the lifetime of the item, which is not always the case. Furniture, culinary equipment and decorations for our restaurant will be available to buy. All our tangible assets will be assessed at the 10% depreciation rate.</w:t>
      </w:r>
    </w:p>
    <w:tbl>
      <w:tblPr>
        <w:tblStyle w:val="ListTable3-Accent5"/>
        <w:tblW w:w="0" w:type="auto"/>
        <w:tblLook w:val="04A0" w:firstRow="1" w:lastRow="0" w:firstColumn="1" w:lastColumn="0" w:noHBand="0" w:noVBand="1"/>
      </w:tblPr>
      <w:tblGrid>
        <w:gridCol w:w="3006"/>
        <w:gridCol w:w="3006"/>
        <w:gridCol w:w="3007"/>
      </w:tblGrid>
      <w:tr w:rsidR="00F7147A" w14:paraId="0C4A33E0" w14:textId="77777777" w:rsidTr="00F16F1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6" w:type="dxa"/>
          </w:tcPr>
          <w:p w14:paraId="1170E5D2" w14:textId="7865D579" w:rsidR="00F7147A" w:rsidRPr="00F7147A" w:rsidRDefault="00F7147A" w:rsidP="00F7147A">
            <w:pPr>
              <w:jc w:val="center"/>
              <w:rPr>
                <w:b w:val="0"/>
                <w:bCs w:val="0"/>
              </w:rPr>
            </w:pPr>
            <w:r w:rsidRPr="00F7147A">
              <w:rPr>
                <w:b w:val="0"/>
                <w:bCs w:val="0"/>
              </w:rPr>
              <w:t>Assets</w:t>
            </w:r>
          </w:p>
        </w:tc>
        <w:tc>
          <w:tcPr>
            <w:tcW w:w="3006" w:type="dxa"/>
          </w:tcPr>
          <w:p w14:paraId="332D57E5" w14:textId="66F03AB1" w:rsidR="00F7147A" w:rsidRPr="00F7147A" w:rsidRDefault="00F7147A" w:rsidP="00F7147A">
            <w:pPr>
              <w:jc w:val="center"/>
              <w:cnfStyle w:val="100000000000" w:firstRow="1" w:lastRow="0" w:firstColumn="0" w:lastColumn="0" w:oddVBand="0" w:evenVBand="0" w:oddHBand="0" w:evenHBand="0" w:firstRowFirstColumn="0" w:firstRowLastColumn="0" w:lastRowFirstColumn="0" w:lastRowLastColumn="0"/>
              <w:rPr>
                <w:b w:val="0"/>
                <w:bCs w:val="0"/>
              </w:rPr>
            </w:pPr>
            <w:r w:rsidRPr="00F7147A">
              <w:rPr>
                <w:b w:val="0"/>
                <w:bCs w:val="0"/>
              </w:rPr>
              <w:t>Value</w:t>
            </w:r>
            <w:r w:rsidR="00DE6FBD">
              <w:rPr>
                <w:b w:val="0"/>
                <w:bCs w:val="0"/>
              </w:rPr>
              <w:t xml:space="preserve"> (in £)</w:t>
            </w:r>
          </w:p>
        </w:tc>
        <w:tc>
          <w:tcPr>
            <w:tcW w:w="3007" w:type="dxa"/>
          </w:tcPr>
          <w:p w14:paraId="6D91C547" w14:textId="4227E352" w:rsidR="00F7147A" w:rsidRPr="00F7147A" w:rsidRDefault="00F7147A" w:rsidP="00F7147A">
            <w:pPr>
              <w:jc w:val="center"/>
              <w:cnfStyle w:val="100000000000" w:firstRow="1" w:lastRow="0" w:firstColumn="0" w:lastColumn="0" w:oddVBand="0" w:evenVBand="0" w:oddHBand="0" w:evenHBand="0" w:firstRowFirstColumn="0" w:firstRowLastColumn="0" w:lastRowFirstColumn="0" w:lastRowLastColumn="0"/>
              <w:rPr>
                <w:b w:val="0"/>
                <w:bCs w:val="0"/>
              </w:rPr>
            </w:pPr>
            <w:r w:rsidRPr="00F7147A">
              <w:rPr>
                <w:b w:val="0"/>
                <w:bCs w:val="0"/>
              </w:rPr>
              <w:t>Depreciation (per year</w:t>
            </w:r>
            <w:r w:rsidR="00DE6FBD">
              <w:rPr>
                <w:b w:val="0"/>
                <w:bCs w:val="0"/>
              </w:rPr>
              <w:t xml:space="preserve"> (£)</w:t>
            </w:r>
            <w:r w:rsidRPr="00F7147A">
              <w:rPr>
                <w:b w:val="0"/>
                <w:bCs w:val="0"/>
              </w:rPr>
              <w:t>)</w:t>
            </w:r>
          </w:p>
        </w:tc>
      </w:tr>
      <w:tr w:rsidR="00F7147A" w14:paraId="282F8D59" w14:textId="77777777" w:rsidTr="00F16F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15B4CE40" w14:textId="472F72F0" w:rsidR="00F7147A" w:rsidRDefault="00F7147A" w:rsidP="003422DF">
            <w:r>
              <w:t xml:space="preserve">Furniture </w:t>
            </w:r>
          </w:p>
        </w:tc>
        <w:tc>
          <w:tcPr>
            <w:tcW w:w="3006" w:type="dxa"/>
          </w:tcPr>
          <w:p w14:paraId="545937BA" w14:textId="16BA79DA" w:rsidR="00F7147A" w:rsidRDefault="00F7147A" w:rsidP="00DE6FBD">
            <w:pPr>
              <w:jc w:val="center"/>
              <w:cnfStyle w:val="000000100000" w:firstRow="0" w:lastRow="0" w:firstColumn="0" w:lastColumn="0" w:oddVBand="0" w:evenVBand="0" w:oddHBand="1" w:evenHBand="0" w:firstRowFirstColumn="0" w:firstRowLastColumn="0" w:lastRowFirstColumn="0" w:lastRowLastColumn="0"/>
            </w:pPr>
            <w:r>
              <w:t>3000</w:t>
            </w:r>
          </w:p>
        </w:tc>
        <w:tc>
          <w:tcPr>
            <w:tcW w:w="3007" w:type="dxa"/>
          </w:tcPr>
          <w:p w14:paraId="7DBBC989" w14:textId="432B1A3F" w:rsidR="00F7147A" w:rsidRDefault="00F7147A" w:rsidP="00DE6FBD">
            <w:pPr>
              <w:jc w:val="center"/>
              <w:cnfStyle w:val="000000100000" w:firstRow="0" w:lastRow="0" w:firstColumn="0" w:lastColumn="0" w:oddVBand="0" w:evenVBand="0" w:oddHBand="1" w:evenHBand="0" w:firstRowFirstColumn="0" w:firstRowLastColumn="0" w:lastRowFirstColumn="0" w:lastRowLastColumn="0"/>
            </w:pPr>
            <w:r>
              <w:t>300</w:t>
            </w:r>
          </w:p>
        </w:tc>
      </w:tr>
      <w:tr w:rsidR="00F7147A" w14:paraId="25A2C9D4" w14:textId="77777777" w:rsidTr="00F16F1D">
        <w:tc>
          <w:tcPr>
            <w:cnfStyle w:val="001000000000" w:firstRow="0" w:lastRow="0" w:firstColumn="1" w:lastColumn="0" w:oddVBand="0" w:evenVBand="0" w:oddHBand="0" w:evenHBand="0" w:firstRowFirstColumn="0" w:firstRowLastColumn="0" w:lastRowFirstColumn="0" w:lastRowLastColumn="0"/>
            <w:tcW w:w="3006" w:type="dxa"/>
          </w:tcPr>
          <w:p w14:paraId="434E5D7B" w14:textId="722E9B9A" w:rsidR="00F7147A" w:rsidRDefault="00F7147A" w:rsidP="003422DF">
            <w:r>
              <w:t>Kitchen equipment’s</w:t>
            </w:r>
          </w:p>
        </w:tc>
        <w:tc>
          <w:tcPr>
            <w:tcW w:w="3006" w:type="dxa"/>
          </w:tcPr>
          <w:p w14:paraId="306522D5" w14:textId="4E0EA762" w:rsidR="00F7147A" w:rsidRDefault="00F7147A" w:rsidP="00DE6FBD">
            <w:pPr>
              <w:jc w:val="center"/>
              <w:cnfStyle w:val="000000000000" w:firstRow="0" w:lastRow="0" w:firstColumn="0" w:lastColumn="0" w:oddVBand="0" w:evenVBand="0" w:oddHBand="0" w:evenHBand="0" w:firstRowFirstColumn="0" w:firstRowLastColumn="0" w:lastRowFirstColumn="0" w:lastRowLastColumn="0"/>
            </w:pPr>
            <w:r>
              <w:t>4000</w:t>
            </w:r>
          </w:p>
        </w:tc>
        <w:tc>
          <w:tcPr>
            <w:tcW w:w="3007" w:type="dxa"/>
          </w:tcPr>
          <w:p w14:paraId="32F6157A" w14:textId="0403CAA7" w:rsidR="00F7147A" w:rsidRDefault="00F7147A" w:rsidP="00DE6FBD">
            <w:pPr>
              <w:jc w:val="center"/>
              <w:cnfStyle w:val="000000000000" w:firstRow="0" w:lastRow="0" w:firstColumn="0" w:lastColumn="0" w:oddVBand="0" w:evenVBand="0" w:oddHBand="0" w:evenHBand="0" w:firstRowFirstColumn="0" w:firstRowLastColumn="0" w:lastRowFirstColumn="0" w:lastRowLastColumn="0"/>
            </w:pPr>
            <w:r>
              <w:t>400</w:t>
            </w:r>
          </w:p>
        </w:tc>
      </w:tr>
      <w:tr w:rsidR="00F7147A" w14:paraId="3D6FB71D" w14:textId="77777777" w:rsidTr="00F16F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52014556" w14:textId="2AADB5F6" w:rsidR="00F7147A" w:rsidRDefault="00F7147A" w:rsidP="003422DF">
            <w:r>
              <w:t>Van</w:t>
            </w:r>
          </w:p>
        </w:tc>
        <w:tc>
          <w:tcPr>
            <w:tcW w:w="3006" w:type="dxa"/>
          </w:tcPr>
          <w:p w14:paraId="15CDD1AE" w14:textId="4B59F200" w:rsidR="00F7147A" w:rsidRDefault="00F7147A" w:rsidP="00DE6FBD">
            <w:pPr>
              <w:jc w:val="center"/>
              <w:cnfStyle w:val="000000100000" w:firstRow="0" w:lastRow="0" w:firstColumn="0" w:lastColumn="0" w:oddVBand="0" w:evenVBand="0" w:oddHBand="1" w:evenHBand="0" w:firstRowFirstColumn="0" w:firstRowLastColumn="0" w:lastRowFirstColumn="0" w:lastRowLastColumn="0"/>
            </w:pPr>
            <w:r>
              <w:t>8000</w:t>
            </w:r>
          </w:p>
        </w:tc>
        <w:tc>
          <w:tcPr>
            <w:tcW w:w="3007" w:type="dxa"/>
          </w:tcPr>
          <w:p w14:paraId="13F1C719" w14:textId="54F15061" w:rsidR="00F7147A" w:rsidRDefault="00F7147A" w:rsidP="00DE6FBD">
            <w:pPr>
              <w:jc w:val="center"/>
              <w:cnfStyle w:val="000000100000" w:firstRow="0" w:lastRow="0" w:firstColumn="0" w:lastColumn="0" w:oddVBand="0" w:evenVBand="0" w:oddHBand="1" w:evenHBand="0" w:firstRowFirstColumn="0" w:firstRowLastColumn="0" w:lastRowFirstColumn="0" w:lastRowLastColumn="0"/>
            </w:pPr>
            <w:r>
              <w:t>800</w:t>
            </w:r>
          </w:p>
        </w:tc>
      </w:tr>
      <w:tr w:rsidR="00F7147A" w14:paraId="1C2B9323" w14:textId="77777777" w:rsidTr="00F16F1D">
        <w:tc>
          <w:tcPr>
            <w:cnfStyle w:val="001000000000" w:firstRow="0" w:lastRow="0" w:firstColumn="1" w:lastColumn="0" w:oddVBand="0" w:evenVBand="0" w:oddHBand="0" w:evenHBand="0" w:firstRowFirstColumn="0" w:firstRowLastColumn="0" w:lastRowFirstColumn="0" w:lastRowLastColumn="0"/>
            <w:tcW w:w="3006" w:type="dxa"/>
          </w:tcPr>
          <w:p w14:paraId="01911E3D" w14:textId="74050E20" w:rsidR="00F7147A" w:rsidRPr="00A23E55" w:rsidRDefault="00DE6FBD" w:rsidP="003422DF">
            <w:r w:rsidRPr="00A23E55">
              <w:t>Total</w:t>
            </w:r>
          </w:p>
        </w:tc>
        <w:tc>
          <w:tcPr>
            <w:tcW w:w="3006" w:type="dxa"/>
          </w:tcPr>
          <w:p w14:paraId="3741C3EE" w14:textId="6C384D09" w:rsidR="00F7147A" w:rsidRPr="00DE6FBD" w:rsidRDefault="00DE6FBD" w:rsidP="00DE6FBD">
            <w:pPr>
              <w:jc w:val="center"/>
              <w:cnfStyle w:val="000000000000" w:firstRow="0" w:lastRow="0" w:firstColumn="0" w:lastColumn="0" w:oddVBand="0" w:evenVBand="0" w:oddHBand="0" w:evenHBand="0" w:firstRowFirstColumn="0" w:firstRowLastColumn="0" w:lastRowFirstColumn="0" w:lastRowLastColumn="0"/>
              <w:rPr>
                <w:b/>
                <w:bCs/>
              </w:rPr>
            </w:pPr>
            <w:r w:rsidRPr="00DE6FBD">
              <w:rPr>
                <w:b/>
                <w:bCs/>
              </w:rPr>
              <w:t>15000</w:t>
            </w:r>
          </w:p>
        </w:tc>
        <w:tc>
          <w:tcPr>
            <w:tcW w:w="3007" w:type="dxa"/>
          </w:tcPr>
          <w:p w14:paraId="71065D06" w14:textId="4F535F79" w:rsidR="00F7147A" w:rsidRPr="00DE6FBD" w:rsidRDefault="00DE6FBD" w:rsidP="00DE6FBD">
            <w:pPr>
              <w:jc w:val="center"/>
              <w:cnfStyle w:val="000000000000" w:firstRow="0" w:lastRow="0" w:firstColumn="0" w:lastColumn="0" w:oddVBand="0" w:evenVBand="0" w:oddHBand="0" w:evenHBand="0" w:firstRowFirstColumn="0" w:firstRowLastColumn="0" w:lastRowFirstColumn="0" w:lastRowLastColumn="0"/>
              <w:rPr>
                <w:b/>
                <w:bCs/>
              </w:rPr>
            </w:pPr>
            <w:r w:rsidRPr="00DE6FBD">
              <w:rPr>
                <w:b/>
                <w:bCs/>
              </w:rPr>
              <w:t>1500</w:t>
            </w:r>
          </w:p>
        </w:tc>
      </w:tr>
    </w:tbl>
    <w:p w14:paraId="09B5AEB4" w14:textId="5498FA2B" w:rsidR="00706B67" w:rsidRPr="00D03284" w:rsidRDefault="00D03284" w:rsidP="00D03284">
      <w:pPr>
        <w:pStyle w:val="Caption"/>
        <w:spacing w:before="240"/>
        <w:jc w:val="center"/>
        <w:rPr>
          <w:i w:val="0"/>
          <w:iCs w:val="0"/>
          <w:sz w:val="22"/>
          <w:szCs w:val="22"/>
        </w:rPr>
      </w:pPr>
      <w:bookmarkStart w:id="31" w:name="_Toc79260719"/>
      <w:r w:rsidRPr="00D03284">
        <w:rPr>
          <w:i w:val="0"/>
          <w:iCs w:val="0"/>
          <w:sz w:val="22"/>
          <w:szCs w:val="22"/>
        </w:rPr>
        <w:t xml:space="preserve">Table </w:t>
      </w:r>
      <w:r w:rsidRPr="00D03284">
        <w:rPr>
          <w:i w:val="0"/>
          <w:iCs w:val="0"/>
          <w:sz w:val="22"/>
          <w:szCs w:val="22"/>
        </w:rPr>
        <w:fldChar w:fldCharType="begin"/>
      </w:r>
      <w:r w:rsidRPr="00D03284">
        <w:rPr>
          <w:i w:val="0"/>
          <w:iCs w:val="0"/>
          <w:sz w:val="22"/>
          <w:szCs w:val="22"/>
        </w:rPr>
        <w:instrText xml:space="preserve"> SEQ Table \* ARABIC </w:instrText>
      </w:r>
      <w:r w:rsidRPr="00D03284">
        <w:rPr>
          <w:i w:val="0"/>
          <w:iCs w:val="0"/>
          <w:sz w:val="22"/>
          <w:szCs w:val="22"/>
        </w:rPr>
        <w:fldChar w:fldCharType="separate"/>
      </w:r>
      <w:r w:rsidR="00C74D5C">
        <w:rPr>
          <w:i w:val="0"/>
          <w:iCs w:val="0"/>
          <w:noProof/>
          <w:sz w:val="22"/>
          <w:szCs w:val="22"/>
        </w:rPr>
        <w:t>4</w:t>
      </w:r>
      <w:r w:rsidRPr="00D03284">
        <w:rPr>
          <w:i w:val="0"/>
          <w:iCs w:val="0"/>
          <w:sz w:val="22"/>
          <w:szCs w:val="22"/>
        </w:rPr>
        <w:fldChar w:fldCharType="end"/>
      </w:r>
      <w:r w:rsidRPr="00D03284">
        <w:rPr>
          <w:i w:val="0"/>
          <w:iCs w:val="0"/>
          <w:sz w:val="22"/>
          <w:szCs w:val="22"/>
        </w:rPr>
        <w:t xml:space="preserve"> - Asset depreciation costs</w:t>
      </w:r>
      <w:bookmarkEnd w:id="31"/>
    </w:p>
    <w:p w14:paraId="0FA64F82" w14:textId="371CFB26" w:rsidR="00D03284" w:rsidRPr="00CC6B7D" w:rsidRDefault="00CC6B7D" w:rsidP="00D03284">
      <w:pPr>
        <w:rPr>
          <w:b/>
          <w:bCs/>
          <w:u w:val="single"/>
        </w:rPr>
      </w:pPr>
      <w:r w:rsidRPr="00CC6B7D">
        <w:rPr>
          <w:b/>
          <w:bCs/>
          <w:u w:val="single"/>
        </w:rPr>
        <w:t>Salar</w:t>
      </w:r>
      <w:r w:rsidR="00E867F6">
        <w:rPr>
          <w:b/>
          <w:bCs/>
          <w:u w:val="single"/>
        </w:rPr>
        <w:t>y Statement</w:t>
      </w:r>
    </w:p>
    <w:p w14:paraId="25BE928E" w14:textId="3E8E8BF7" w:rsidR="008C5C93" w:rsidRDefault="006068C2" w:rsidP="00D03284">
      <w:r w:rsidRPr="006068C2">
        <w:t>Detailed information on the income, wages, perks and circumstances of an employee is covered in an exhaustive wage plan</w:t>
      </w:r>
      <w:r w:rsidR="00AF01D5">
        <w:t xml:space="preserve"> </w:t>
      </w:r>
      <w:r w:rsidR="00AF01D5" w:rsidRPr="00AF01D5">
        <w:t>(DRABEK, 2011)</w:t>
      </w:r>
      <w:r w:rsidRPr="006068C2">
        <w:t xml:space="preserve">. A pay plan contains information regarding the income, salary, beneficiaries and conditions of payment of an employee, and </w:t>
      </w:r>
      <w:r w:rsidRPr="006068C2">
        <w:lastRenderedPageBreak/>
        <w:t xml:space="preserve">information on the financial situation of the employee. Included in the pay plan are methods to pay employees in the form of bonuses, incentives and commissions and the amount of compensation they get. Additional information on the planned raises and increases depending on service numbers, and projected bonuses and incentives may also be included in the compensation plans. </w:t>
      </w:r>
    </w:p>
    <w:p w14:paraId="16A418F9" w14:textId="1740FEFE" w:rsidR="00CC6B7D" w:rsidRDefault="006068C2" w:rsidP="00D03284">
      <w:r w:rsidRPr="006068C2">
        <w:t>A chef manager is selected and a junior chef and an assistant worker support him on his duties, helping him with the daily operations of the kitchen. In addition to customer convenience, there are four attendants that work throughout the day to fulfil their requirements in a range of shifts</w:t>
      </w:r>
      <w:r w:rsidR="00AF01D5">
        <w:t xml:space="preserve"> </w:t>
      </w:r>
      <w:r w:rsidR="00AF01D5" w:rsidRPr="00AF01D5">
        <w:t>(Corbett, 2014)</w:t>
      </w:r>
      <w:r w:rsidRPr="006068C2">
        <w:t>. Cooks are supported by cleaners and dishwashers to ensure plates and other servings are thoroughly cleaned before each meal is served. Van’s drivers pay at a rate similar to the school bus drivers on an hourly basis. Included in various financial statements are the yearly salary information that is computed and provided, including a return statement and an analysis of cash flows.</w:t>
      </w:r>
    </w:p>
    <w:tbl>
      <w:tblPr>
        <w:tblStyle w:val="ListTable3-Accent5"/>
        <w:tblW w:w="5000" w:type="pct"/>
        <w:tblLook w:val="04A0" w:firstRow="1" w:lastRow="0" w:firstColumn="1" w:lastColumn="0" w:noHBand="0" w:noVBand="1"/>
      </w:tblPr>
      <w:tblGrid>
        <w:gridCol w:w="3503"/>
        <w:gridCol w:w="1549"/>
        <w:gridCol w:w="2107"/>
        <w:gridCol w:w="1860"/>
      </w:tblGrid>
      <w:tr w:rsidR="008C5C93" w:rsidRPr="008C5C93" w14:paraId="184C00CE" w14:textId="77777777" w:rsidTr="00F16F1D">
        <w:trPr>
          <w:cnfStyle w:val="100000000000" w:firstRow="1" w:lastRow="0" w:firstColumn="0" w:lastColumn="0" w:oddVBand="0" w:evenVBand="0" w:oddHBand="0" w:evenHBand="0" w:firstRowFirstColumn="0" w:firstRowLastColumn="0" w:lastRowFirstColumn="0" w:lastRowLastColumn="0"/>
          <w:trHeight w:val="870"/>
        </w:trPr>
        <w:tc>
          <w:tcPr>
            <w:cnfStyle w:val="001000000100" w:firstRow="0" w:lastRow="0" w:firstColumn="1" w:lastColumn="0" w:oddVBand="0" w:evenVBand="0" w:oddHBand="0" w:evenHBand="0" w:firstRowFirstColumn="1" w:firstRowLastColumn="0" w:lastRowFirstColumn="0" w:lastRowLastColumn="0"/>
            <w:tcW w:w="1942" w:type="pct"/>
            <w:vAlign w:val="center"/>
            <w:hideMark/>
          </w:tcPr>
          <w:p w14:paraId="03192C1C" w14:textId="7505ADA2" w:rsidR="008C5C93" w:rsidRPr="00F16F1D" w:rsidRDefault="008C5C93" w:rsidP="00F16F1D">
            <w:pPr>
              <w:jc w:val="center"/>
              <w:rPr>
                <w:rFonts w:ascii="Calibri" w:eastAsia="Times New Roman" w:hAnsi="Calibri" w:cs="Calibri"/>
                <w:szCs w:val="22"/>
              </w:rPr>
            </w:pPr>
            <w:r w:rsidRPr="00F16F1D">
              <w:rPr>
                <w:rFonts w:ascii="Calibri" w:eastAsia="Times New Roman" w:hAnsi="Calibri" w:cs="Calibri"/>
                <w:szCs w:val="22"/>
              </w:rPr>
              <w:t>Employee Designation</w:t>
            </w:r>
          </w:p>
        </w:tc>
        <w:tc>
          <w:tcPr>
            <w:tcW w:w="859" w:type="pct"/>
            <w:vAlign w:val="center"/>
            <w:hideMark/>
          </w:tcPr>
          <w:p w14:paraId="77BDE35E" w14:textId="23AAFD83" w:rsidR="008C5C93" w:rsidRPr="00F16F1D" w:rsidRDefault="008C5C93" w:rsidP="00F16F1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F16F1D">
              <w:rPr>
                <w:rFonts w:ascii="Calibri" w:eastAsia="Times New Roman" w:hAnsi="Calibri" w:cs="Calibri"/>
                <w:szCs w:val="22"/>
              </w:rPr>
              <w:t>Pay rate / hr.</w:t>
            </w:r>
          </w:p>
        </w:tc>
        <w:tc>
          <w:tcPr>
            <w:tcW w:w="1168" w:type="pct"/>
            <w:vAlign w:val="center"/>
            <w:hideMark/>
          </w:tcPr>
          <w:p w14:paraId="4AC88C01" w14:textId="27CB1C1B" w:rsidR="008C5C93" w:rsidRPr="00F16F1D" w:rsidRDefault="008C5C93" w:rsidP="00F16F1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F16F1D">
              <w:rPr>
                <w:rFonts w:ascii="Calibri" w:eastAsia="Times New Roman" w:hAnsi="Calibri" w:cs="Calibri"/>
                <w:szCs w:val="22"/>
              </w:rPr>
              <w:t>Total hours</w:t>
            </w:r>
            <w:r w:rsidR="007C3036">
              <w:rPr>
                <w:rFonts w:ascii="Calibri" w:eastAsia="Times New Roman" w:hAnsi="Calibri" w:cs="Calibri"/>
                <w:szCs w:val="22"/>
              </w:rPr>
              <w:t>/</w:t>
            </w:r>
            <w:r w:rsidRPr="00F16F1D">
              <w:rPr>
                <w:rFonts w:ascii="Calibri" w:eastAsia="Times New Roman" w:hAnsi="Calibri" w:cs="Calibri"/>
                <w:szCs w:val="22"/>
              </w:rPr>
              <w:t>month</w:t>
            </w:r>
            <w:r w:rsidRPr="00F16F1D">
              <w:rPr>
                <w:rFonts w:ascii="Calibri" w:eastAsia="Times New Roman" w:hAnsi="Calibri" w:cs="Calibri"/>
                <w:b w:val="0"/>
                <w:bCs w:val="0"/>
                <w:szCs w:val="22"/>
              </w:rPr>
              <w:t xml:space="preserve"> </w:t>
            </w:r>
            <w:r w:rsidRPr="00F16F1D">
              <w:rPr>
                <w:rFonts w:ascii="Calibri" w:eastAsia="Times New Roman" w:hAnsi="Calibri" w:cs="Calibri"/>
                <w:szCs w:val="22"/>
              </w:rPr>
              <w:t>in £</w:t>
            </w:r>
          </w:p>
        </w:tc>
        <w:tc>
          <w:tcPr>
            <w:tcW w:w="1031" w:type="pct"/>
            <w:vAlign w:val="center"/>
            <w:hideMark/>
          </w:tcPr>
          <w:p w14:paraId="0AAFE0B4" w14:textId="54BF591B" w:rsidR="008C5C93" w:rsidRPr="00F16F1D" w:rsidRDefault="008C5C93" w:rsidP="00F16F1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F16F1D">
              <w:rPr>
                <w:rFonts w:ascii="Calibri" w:eastAsia="Times New Roman" w:hAnsi="Calibri" w:cs="Calibri"/>
                <w:szCs w:val="22"/>
              </w:rPr>
              <w:t>Gross pay (monthly</w:t>
            </w:r>
            <w:r w:rsidRPr="00F16F1D">
              <w:rPr>
                <w:rFonts w:ascii="Calibri" w:eastAsia="Times New Roman" w:hAnsi="Calibri" w:cs="Calibri"/>
                <w:b w:val="0"/>
                <w:bCs w:val="0"/>
                <w:szCs w:val="22"/>
              </w:rPr>
              <w:t xml:space="preserve"> </w:t>
            </w:r>
            <w:r w:rsidRPr="00F16F1D">
              <w:rPr>
                <w:rFonts w:ascii="Calibri" w:eastAsia="Times New Roman" w:hAnsi="Calibri" w:cs="Calibri"/>
                <w:szCs w:val="22"/>
              </w:rPr>
              <w:t>in £)</w:t>
            </w:r>
          </w:p>
        </w:tc>
      </w:tr>
      <w:tr w:rsidR="008C5C93" w:rsidRPr="008C5C93" w14:paraId="49CAD297"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36C7A725"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Chef Manager</w:t>
            </w:r>
          </w:p>
        </w:tc>
        <w:tc>
          <w:tcPr>
            <w:tcW w:w="859" w:type="pct"/>
            <w:noWrap/>
            <w:hideMark/>
          </w:tcPr>
          <w:p w14:paraId="2463F4C9"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15</w:t>
            </w:r>
          </w:p>
        </w:tc>
        <w:tc>
          <w:tcPr>
            <w:tcW w:w="1168" w:type="pct"/>
            <w:noWrap/>
            <w:hideMark/>
          </w:tcPr>
          <w:p w14:paraId="29B27B4B"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144</w:t>
            </w:r>
          </w:p>
        </w:tc>
        <w:tc>
          <w:tcPr>
            <w:tcW w:w="1031" w:type="pct"/>
            <w:noWrap/>
            <w:hideMark/>
          </w:tcPr>
          <w:p w14:paraId="3F30AF88"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2160</w:t>
            </w:r>
          </w:p>
        </w:tc>
      </w:tr>
      <w:tr w:rsidR="008C5C93" w:rsidRPr="008C5C93" w14:paraId="329051E7" w14:textId="77777777" w:rsidTr="008C5C93">
        <w:trPr>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04FDD110" w14:textId="346CFF88"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Junior Chef</w:t>
            </w:r>
          </w:p>
        </w:tc>
        <w:tc>
          <w:tcPr>
            <w:tcW w:w="859" w:type="pct"/>
            <w:noWrap/>
            <w:hideMark/>
          </w:tcPr>
          <w:p w14:paraId="1849FD00"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10</w:t>
            </w:r>
          </w:p>
        </w:tc>
        <w:tc>
          <w:tcPr>
            <w:tcW w:w="1168" w:type="pct"/>
            <w:noWrap/>
            <w:hideMark/>
          </w:tcPr>
          <w:p w14:paraId="697BA697"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168</w:t>
            </w:r>
          </w:p>
        </w:tc>
        <w:tc>
          <w:tcPr>
            <w:tcW w:w="1031" w:type="pct"/>
            <w:noWrap/>
            <w:hideMark/>
          </w:tcPr>
          <w:p w14:paraId="47B2D488"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1680</w:t>
            </w:r>
          </w:p>
        </w:tc>
      </w:tr>
      <w:tr w:rsidR="008C5C93" w:rsidRPr="008C5C93" w14:paraId="02A1DA09"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65A2E55B"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Assistant Staff (Kitchen)</w:t>
            </w:r>
          </w:p>
        </w:tc>
        <w:tc>
          <w:tcPr>
            <w:tcW w:w="859" w:type="pct"/>
            <w:noWrap/>
            <w:hideMark/>
          </w:tcPr>
          <w:p w14:paraId="3545B71D"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8</w:t>
            </w:r>
          </w:p>
        </w:tc>
        <w:tc>
          <w:tcPr>
            <w:tcW w:w="1168" w:type="pct"/>
            <w:noWrap/>
            <w:hideMark/>
          </w:tcPr>
          <w:p w14:paraId="4E8EB252"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240</w:t>
            </w:r>
          </w:p>
        </w:tc>
        <w:tc>
          <w:tcPr>
            <w:tcW w:w="1031" w:type="pct"/>
            <w:noWrap/>
            <w:hideMark/>
          </w:tcPr>
          <w:p w14:paraId="535BC503"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1920</w:t>
            </w:r>
          </w:p>
        </w:tc>
      </w:tr>
      <w:tr w:rsidR="008C5C93" w:rsidRPr="008C5C93" w14:paraId="7BA097A3" w14:textId="77777777" w:rsidTr="008C5C93">
        <w:trPr>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16364BDC"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Dining Manager</w:t>
            </w:r>
          </w:p>
        </w:tc>
        <w:tc>
          <w:tcPr>
            <w:tcW w:w="859" w:type="pct"/>
            <w:noWrap/>
            <w:hideMark/>
          </w:tcPr>
          <w:p w14:paraId="3C09006E"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12</w:t>
            </w:r>
          </w:p>
        </w:tc>
        <w:tc>
          <w:tcPr>
            <w:tcW w:w="1168" w:type="pct"/>
            <w:noWrap/>
            <w:hideMark/>
          </w:tcPr>
          <w:p w14:paraId="40624DB5"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150</w:t>
            </w:r>
          </w:p>
        </w:tc>
        <w:tc>
          <w:tcPr>
            <w:tcW w:w="1031" w:type="pct"/>
            <w:noWrap/>
            <w:hideMark/>
          </w:tcPr>
          <w:p w14:paraId="164BF91D"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1800</w:t>
            </w:r>
          </w:p>
        </w:tc>
      </w:tr>
      <w:tr w:rsidR="008C5C93" w:rsidRPr="008C5C93" w14:paraId="0B5E8688"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5AE63AB4"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Waiter</w:t>
            </w:r>
          </w:p>
        </w:tc>
        <w:tc>
          <w:tcPr>
            <w:tcW w:w="859" w:type="pct"/>
            <w:noWrap/>
            <w:hideMark/>
          </w:tcPr>
          <w:p w14:paraId="4D66FA36"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6</w:t>
            </w:r>
          </w:p>
        </w:tc>
        <w:tc>
          <w:tcPr>
            <w:tcW w:w="1168" w:type="pct"/>
            <w:noWrap/>
            <w:hideMark/>
          </w:tcPr>
          <w:p w14:paraId="0299B5E6"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240</w:t>
            </w:r>
          </w:p>
        </w:tc>
        <w:tc>
          <w:tcPr>
            <w:tcW w:w="1031" w:type="pct"/>
            <w:noWrap/>
            <w:hideMark/>
          </w:tcPr>
          <w:p w14:paraId="5DE3E895"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1440</w:t>
            </w:r>
          </w:p>
        </w:tc>
      </w:tr>
      <w:tr w:rsidR="008C5C93" w:rsidRPr="008C5C93" w14:paraId="5C2B5434" w14:textId="77777777" w:rsidTr="008C5C93">
        <w:trPr>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445BD730"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Waiter</w:t>
            </w:r>
          </w:p>
        </w:tc>
        <w:tc>
          <w:tcPr>
            <w:tcW w:w="859" w:type="pct"/>
            <w:noWrap/>
            <w:hideMark/>
          </w:tcPr>
          <w:p w14:paraId="125B26BB"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6</w:t>
            </w:r>
          </w:p>
        </w:tc>
        <w:tc>
          <w:tcPr>
            <w:tcW w:w="1168" w:type="pct"/>
            <w:noWrap/>
            <w:hideMark/>
          </w:tcPr>
          <w:p w14:paraId="4DE982B0"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240</w:t>
            </w:r>
          </w:p>
        </w:tc>
        <w:tc>
          <w:tcPr>
            <w:tcW w:w="1031" w:type="pct"/>
            <w:noWrap/>
            <w:hideMark/>
          </w:tcPr>
          <w:p w14:paraId="124780F8"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1440</w:t>
            </w:r>
          </w:p>
        </w:tc>
      </w:tr>
      <w:tr w:rsidR="008C5C93" w:rsidRPr="008C5C93" w14:paraId="5B8621DD"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054A2BE1"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Waiter</w:t>
            </w:r>
          </w:p>
        </w:tc>
        <w:tc>
          <w:tcPr>
            <w:tcW w:w="859" w:type="pct"/>
            <w:noWrap/>
            <w:hideMark/>
          </w:tcPr>
          <w:p w14:paraId="09821A2D"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6</w:t>
            </w:r>
          </w:p>
        </w:tc>
        <w:tc>
          <w:tcPr>
            <w:tcW w:w="1168" w:type="pct"/>
            <w:noWrap/>
            <w:hideMark/>
          </w:tcPr>
          <w:p w14:paraId="5F32F61B"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240</w:t>
            </w:r>
          </w:p>
        </w:tc>
        <w:tc>
          <w:tcPr>
            <w:tcW w:w="1031" w:type="pct"/>
            <w:noWrap/>
            <w:hideMark/>
          </w:tcPr>
          <w:p w14:paraId="411847C5"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1440</w:t>
            </w:r>
          </w:p>
        </w:tc>
      </w:tr>
      <w:tr w:rsidR="008C5C93" w:rsidRPr="008C5C93" w14:paraId="1CDBCBF4" w14:textId="77777777" w:rsidTr="008C5C93">
        <w:trPr>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43CDF832"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Waiter</w:t>
            </w:r>
          </w:p>
        </w:tc>
        <w:tc>
          <w:tcPr>
            <w:tcW w:w="859" w:type="pct"/>
            <w:noWrap/>
            <w:hideMark/>
          </w:tcPr>
          <w:p w14:paraId="4FB778FE"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6</w:t>
            </w:r>
          </w:p>
        </w:tc>
        <w:tc>
          <w:tcPr>
            <w:tcW w:w="1168" w:type="pct"/>
            <w:noWrap/>
            <w:hideMark/>
          </w:tcPr>
          <w:p w14:paraId="4CA99884"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240</w:t>
            </w:r>
          </w:p>
        </w:tc>
        <w:tc>
          <w:tcPr>
            <w:tcW w:w="1031" w:type="pct"/>
            <w:noWrap/>
            <w:hideMark/>
          </w:tcPr>
          <w:p w14:paraId="214CDD8A"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1440</w:t>
            </w:r>
          </w:p>
        </w:tc>
      </w:tr>
      <w:tr w:rsidR="008C5C93" w:rsidRPr="008C5C93" w14:paraId="51CDC4CB"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372C1ACB"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Van Driver</w:t>
            </w:r>
          </w:p>
        </w:tc>
        <w:tc>
          <w:tcPr>
            <w:tcW w:w="859" w:type="pct"/>
            <w:noWrap/>
            <w:hideMark/>
          </w:tcPr>
          <w:p w14:paraId="320CBEB4"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7</w:t>
            </w:r>
          </w:p>
        </w:tc>
        <w:tc>
          <w:tcPr>
            <w:tcW w:w="1168" w:type="pct"/>
            <w:noWrap/>
            <w:hideMark/>
          </w:tcPr>
          <w:p w14:paraId="2DFCDAE1"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180</w:t>
            </w:r>
          </w:p>
        </w:tc>
        <w:tc>
          <w:tcPr>
            <w:tcW w:w="1031" w:type="pct"/>
            <w:noWrap/>
            <w:hideMark/>
          </w:tcPr>
          <w:p w14:paraId="5865BB42"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1260</w:t>
            </w:r>
          </w:p>
        </w:tc>
      </w:tr>
      <w:tr w:rsidR="008C5C93" w:rsidRPr="008C5C93" w14:paraId="2A9010A1" w14:textId="77777777" w:rsidTr="008C5C93">
        <w:trPr>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5E037636"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Facilities Manager</w:t>
            </w:r>
          </w:p>
        </w:tc>
        <w:tc>
          <w:tcPr>
            <w:tcW w:w="859" w:type="pct"/>
            <w:noWrap/>
            <w:hideMark/>
          </w:tcPr>
          <w:p w14:paraId="45DAE6FC"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11</w:t>
            </w:r>
          </w:p>
        </w:tc>
        <w:tc>
          <w:tcPr>
            <w:tcW w:w="1168" w:type="pct"/>
            <w:noWrap/>
            <w:hideMark/>
          </w:tcPr>
          <w:p w14:paraId="79DC2490"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150</w:t>
            </w:r>
          </w:p>
        </w:tc>
        <w:tc>
          <w:tcPr>
            <w:tcW w:w="1031" w:type="pct"/>
            <w:noWrap/>
            <w:hideMark/>
          </w:tcPr>
          <w:p w14:paraId="0D73B269"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1650</w:t>
            </w:r>
          </w:p>
        </w:tc>
      </w:tr>
      <w:tr w:rsidR="008C5C93" w:rsidRPr="008C5C93" w14:paraId="5EFD7E52"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73DAC9F3"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Cleaner</w:t>
            </w:r>
          </w:p>
        </w:tc>
        <w:tc>
          <w:tcPr>
            <w:tcW w:w="859" w:type="pct"/>
            <w:noWrap/>
            <w:hideMark/>
          </w:tcPr>
          <w:p w14:paraId="2B826AD6"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6</w:t>
            </w:r>
          </w:p>
        </w:tc>
        <w:tc>
          <w:tcPr>
            <w:tcW w:w="1168" w:type="pct"/>
            <w:noWrap/>
            <w:hideMark/>
          </w:tcPr>
          <w:p w14:paraId="45495B73"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230</w:t>
            </w:r>
          </w:p>
        </w:tc>
        <w:tc>
          <w:tcPr>
            <w:tcW w:w="1031" w:type="pct"/>
            <w:noWrap/>
            <w:hideMark/>
          </w:tcPr>
          <w:p w14:paraId="2A461E19"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1380</w:t>
            </w:r>
          </w:p>
        </w:tc>
      </w:tr>
      <w:tr w:rsidR="008C5C93" w:rsidRPr="008C5C93" w14:paraId="6475AE3C" w14:textId="77777777" w:rsidTr="008C5C93">
        <w:trPr>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3DE3F671"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Cleaner</w:t>
            </w:r>
          </w:p>
        </w:tc>
        <w:tc>
          <w:tcPr>
            <w:tcW w:w="859" w:type="pct"/>
            <w:noWrap/>
            <w:hideMark/>
          </w:tcPr>
          <w:p w14:paraId="6D72210B"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6</w:t>
            </w:r>
          </w:p>
        </w:tc>
        <w:tc>
          <w:tcPr>
            <w:tcW w:w="1168" w:type="pct"/>
            <w:noWrap/>
            <w:hideMark/>
          </w:tcPr>
          <w:p w14:paraId="4E6A9496"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230</w:t>
            </w:r>
          </w:p>
        </w:tc>
        <w:tc>
          <w:tcPr>
            <w:tcW w:w="1031" w:type="pct"/>
            <w:noWrap/>
            <w:hideMark/>
          </w:tcPr>
          <w:p w14:paraId="69D3266A"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1380</w:t>
            </w:r>
          </w:p>
        </w:tc>
      </w:tr>
      <w:tr w:rsidR="008C5C93" w:rsidRPr="008C5C93" w14:paraId="489B95BC"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11AA2C0F"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Dishwasher</w:t>
            </w:r>
          </w:p>
        </w:tc>
        <w:tc>
          <w:tcPr>
            <w:tcW w:w="859" w:type="pct"/>
            <w:noWrap/>
            <w:hideMark/>
          </w:tcPr>
          <w:p w14:paraId="48690361"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6</w:t>
            </w:r>
          </w:p>
        </w:tc>
        <w:tc>
          <w:tcPr>
            <w:tcW w:w="1168" w:type="pct"/>
            <w:noWrap/>
            <w:hideMark/>
          </w:tcPr>
          <w:p w14:paraId="7FB38876"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230</w:t>
            </w:r>
          </w:p>
        </w:tc>
        <w:tc>
          <w:tcPr>
            <w:tcW w:w="1031" w:type="pct"/>
            <w:noWrap/>
            <w:hideMark/>
          </w:tcPr>
          <w:p w14:paraId="25870A1C"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1380</w:t>
            </w:r>
          </w:p>
        </w:tc>
      </w:tr>
      <w:tr w:rsidR="008C5C93" w:rsidRPr="008C5C93" w14:paraId="50E39418" w14:textId="77777777" w:rsidTr="008C5C93">
        <w:trPr>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13CC24AB"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Sales Executive</w:t>
            </w:r>
          </w:p>
        </w:tc>
        <w:tc>
          <w:tcPr>
            <w:tcW w:w="859" w:type="pct"/>
            <w:noWrap/>
            <w:hideMark/>
          </w:tcPr>
          <w:p w14:paraId="19A75FA8"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9</w:t>
            </w:r>
          </w:p>
        </w:tc>
        <w:tc>
          <w:tcPr>
            <w:tcW w:w="1168" w:type="pct"/>
            <w:noWrap/>
            <w:hideMark/>
          </w:tcPr>
          <w:p w14:paraId="450D77F6"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100</w:t>
            </w:r>
          </w:p>
        </w:tc>
        <w:tc>
          <w:tcPr>
            <w:tcW w:w="1031" w:type="pct"/>
            <w:noWrap/>
            <w:hideMark/>
          </w:tcPr>
          <w:p w14:paraId="30C00098"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900</w:t>
            </w:r>
          </w:p>
        </w:tc>
      </w:tr>
      <w:tr w:rsidR="008C5C93" w:rsidRPr="008C5C93" w14:paraId="4475DD3A"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45B5447F"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Management Trainee</w:t>
            </w:r>
          </w:p>
        </w:tc>
        <w:tc>
          <w:tcPr>
            <w:tcW w:w="859" w:type="pct"/>
            <w:noWrap/>
            <w:hideMark/>
          </w:tcPr>
          <w:p w14:paraId="56118591"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18</w:t>
            </w:r>
          </w:p>
        </w:tc>
        <w:tc>
          <w:tcPr>
            <w:tcW w:w="1168" w:type="pct"/>
            <w:noWrap/>
            <w:hideMark/>
          </w:tcPr>
          <w:p w14:paraId="793DE5D0"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180</w:t>
            </w:r>
          </w:p>
        </w:tc>
        <w:tc>
          <w:tcPr>
            <w:tcW w:w="1031" w:type="pct"/>
            <w:noWrap/>
            <w:hideMark/>
          </w:tcPr>
          <w:p w14:paraId="56A64A1B"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3240</w:t>
            </w:r>
          </w:p>
        </w:tc>
      </w:tr>
      <w:tr w:rsidR="008C5C93" w:rsidRPr="008C5C93" w14:paraId="772960A0" w14:textId="77777777" w:rsidTr="008C5C93">
        <w:trPr>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78B4D7BA"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Bookkeeper</w:t>
            </w:r>
          </w:p>
        </w:tc>
        <w:tc>
          <w:tcPr>
            <w:tcW w:w="859" w:type="pct"/>
            <w:noWrap/>
            <w:hideMark/>
          </w:tcPr>
          <w:p w14:paraId="4CC4FCB8"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12</w:t>
            </w:r>
          </w:p>
        </w:tc>
        <w:tc>
          <w:tcPr>
            <w:tcW w:w="1168" w:type="pct"/>
            <w:noWrap/>
            <w:hideMark/>
          </w:tcPr>
          <w:p w14:paraId="3C200C51"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90</w:t>
            </w:r>
          </w:p>
        </w:tc>
        <w:tc>
          <w:tcPr>
            <w:tcW w:w="1031" w:type="pct"/>
            <w:noWrap/>
            <w:hideMark/>
          </w:tcPr>
          <w:p w14:paraId="3485415D" w14:textId="77777777" w:rsidR="008C5C93" w:rsidRPr="008C5C93" w:rsidRDefault="008C5C93" w:rsidP="008C5C93">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8C5C93">
              <w:rPr>
                <w:rFonts w:ascii="Calibri" w:eastAsia="Times New Roman" w:hAnsi="Calibri" w:cs="Calibri"/>
                <w:color w:val="000000"/>
                <w:szCs w:val="22"/>
              </w:rPr>
              <w:t>1080</w:t>
            </w:r>
          </w:p>
        </w:tc>
      </w:tr>
      <w:tr w:rsidR="008C5C93" w:rsidRPr="008C5C93" w14:paraId="5D712F05" w14:textId="77777777" w:rsidTr="008C5C9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42" w:type="pct"/>
            <w:noWrap/>
            <w:hideMark/>
          </w:tcPr>
          <w:p w14:paraId="096CE426" w14:textId="77777777" w:rsidR="008C5C93" w:rsidRPr="008C5C93" w:rsidRDefault="008C5C93" w:rsidP="008C5C93">
            <w:pPr>
              <w:jc w:val="left"/>
              <w:rPr>
                <w:rFonts w:ascii="Calibri" w:eastAsia="Times New Roman" w:hAnsi="Calibri" w:cs="Calibri"/>
                <w:color w:val="000000"/>
                <w:szCs w:val="22"/>
              </w:rPr>
            </w:pPr>
            <w:r w:rsidRPr="008C5C93">
              <w:rPr>
                <w:rFonts w:ascii="Calibri" w:eastAsia="Times New Roman" w:hAnsi="Calibri" w:cs="Calibri"/>
                <w:color w:val="000000"/>
                <w:szCs w:val="22"/>
              </w:rPr>
              <w:t>Total</w:t>
            </w:r>
          </w:p>
        </w:tc>
        <w:tc>
          <w:tcPr>
            <w:tcW w:w="859" w:type="pct"/>
            <w:noWrap/>
            <w:hideMark/>
          </w:tcPr>
          <w:p w14:paraId="31792966"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8C5C93">
              <w:rPr>
                <w:rFonts w:ascii="Calibri" w:eastAsia="Times New Roman" w:hAnsi="Calibri" w:cs="Calibri"/>
                <w:b/>
                <w:bCs/>
                <w:color w:val="000000"/>
                <w:szCs w:val="22"/>
              </w:rPr>
              <w:t>144</w:t>
            </w:r>
          </w:p>
        </w:tc>
        <w:tc>
          <w:tcPr>
            <w:tcW w:w="1168" w:type="pct"/>
            <w:noWrap/>
            <w:hideMark/>
          </w:tcPr>
          <w:p w14:paraId="1035EC40"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8C5C93">
              <w:rPr>
                <w:rFonts w:ascii="Calibri" w:eastAsia="Times New Roman" w:hAnsi="Calibri" w:cs="Calibri"/>
                <w:b/>
                <w:bCs/>
                <w:color w:val="000000"/>
                <w:szCs w:val="22"/>
              </w:rPr>
              <w:t>3052</w:t>
            </w:r>
          </w:p>
        </w:tc>
        <w:tc>
          <w:tcPr>
            <w:tcW w:w="1031" w:type="pct"/>
            <w:noWrap/>
            <w:hideMark/>
          </w:tcPr>
          <w:p w14:paraId="7FB4FD95" w14:textId="77777777" w:rsidR="008C5C93" w:rsidRPr="008C5C93" w:rsidRDefault="008C5C93" w:rsidP="008C5C9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8C5C93">
              <w:rPr>
                <w:rFonts w:ascii="Calibri" w:eastAsia="Times New Roman" w:hAnsi="Calibri" w:cs="Calibri"/>
                <w:b/>
                <w:bCs/>
                <w:color w:val="000000"/>
                <w:szCs w:val="22"/>
              </w:rPr>
              <w:t>25590</w:t>
            </w:r>
          </w:p>
        </w:tc>
      </w:tr>
    </w:tbl>
    <w:p w14:paraId="45337B8D" w14:textId="3601FDB8" w:rsidR="008C5C93" w:rsidRPr="00F16F1D" w:rsidRDefault="00F16F1D" w:rsidP="00F16F1D">
      <w:pPr>
        <w:pStyle w:val="Caption"/>
        <w:spacing w:before="240"/>
        <w:jc w:val="center"/>
        <w:rPr>
          <w:i w:val="0"/>
          <w:iCs w:val="0"/>
          <w:sz w:val="22"/>
          <w:szCs w:val="22"/>
        </w:rPr>
      </w:pPr>
      <w:bookmarkStart w:id="32" w:name="_Toc79260720"/>
      <w:r w:rsidRPr="00F16F1D">
        <w:rPr>
          <w:i w:val="0"/>
          <w:iCs w:val="0"/>
          <w:sz w:val="22"/>
          <w:szCs w:val="22"/>
        </w:rPr>
        <w:t xml:space="preserve">Table </w:t>
      </w:r>
      <w:r w:rsidRPr="00F16F1D">
        <w:rPr>
          <w:i w:val="0"/>
          <w:iCs w:val="0"/>
          <w:sz w:val="22"/>
          <w:szCs w:val="22"/>
        </w:rPr>
        <w:fldChar w:fldCharType="begin"/>
      </w:r>
      <w:r w:rsidRPr="00F16F1D">
        <w:rPr>
          <w:i w:val="0"/>
          <w:iCs w:val="0"/>
          <w:sz w:val="22"/>
          <w:szCs w:val="22"/>
        </w:rPr>
        <w:instrText xml:space="preserve"> SEQ Table \* ARABIC </w:instrText>
      </w:r>
      <w:r w:rsidRPr="00F16F1D">
        <w:rPr>
          <w:i w:val="0"/>
          <w:iCs w:val="0"/>
          <w:sz w:val="22"/>
          <w:szCs w:val="22"/>
        </w:rPr>
        <w:fldChar w:fldCharType="separate"/>
      </w:r>
      <w:r w:rsidR="00C74D5C">
        <w:rPr>
          <w:i w:val="0"/>
          <w:iCs w:val="0"/>
          <w:noProof/>
          <w:sz w:val="22"/>
          <w:szCs w:val="22"/>
        </w:rPr>
        <w:t>5</w:t>
      </w:r>
      <w:r w:rsidRPr="00F16F1D">
        <w:rPr>
          <w:i w:val="0"/>
          <w:iCs w:val="0"/>
          <w:sz w:val="22"/>
          <w:szCs w:val="22"/>
        </w:rPr>
        <w:fldChar w:fldCharType="end"/>
      </w:r>
      <w:r w:rsidRPr="00F16F1D">
        <w:rPr>
          <w:i w:val="0"/>
          <w:iCs w:val="0"/>
          <w:sz w:val="22"/>
          <w:szCs w:val="22"/>
        </w:rPr>
        <w:t xml:space="preserve"> - Salary statement any payout for </w:t>
      </w:r>
      <w:r w:rsidR="007C3036">
        <w:rPr>
          <w:i w:val="0"/>
          <w:iCs w:val="0"/>
          <w:sz w:val="22"/>
          <w:szCs w:val="22"/>
        </w:rPr>
        <w:t xml:space="preserve">the </w:t>
      </w:r>
      <w:r w:rsidRPr="00F16F1D">
        <w:rPr>
          <w:i w:val="0"/>
          <w:iCs w:val="0"/>
          <w:sz w:val="22"/>
          <w:szCs w:val="22"/>
        </w:rPr>
        <w:t>month</w:t>
      </w:r>
      <w:bookmarkEnd w:id="32"/>
    </w:p>
    <w:p w14:paraId="6B387D04" w14:textId="056F4162" w:rsidR="00F16F1D" w:rsidRPr="008A1FBF" w:rsidRDefault="004D6162" w:rsidP="00F16F1D">
      <w:pPr>
        <w:rPr>
          <w:b/>
          <w:bCs/>
          <w:u w:val="single"/>
        </w:rPr>
      </w:pPr>
      <w:r>
        <w:rPr>
          <w:b/>
          <w:bCs/>
          <w:u w:val="single"/>
        </w:rPr>
        <w:t xml:space="preserve">Forecast of </w:t>
      </w:r>
      <w:r w:rsidR="007C3036">
        <w:rPr>
          <w:b/>
          <w:bCs/>
          <w:u w:val="single"/>
        </w:rPr>
        <w:t xml:space="preserve">the </w:t>
      </w:r>
      <w:r w:rsidR="008A1FBF" w:rsidRPr="008A1FBF">
        <w:rPr>
          <w:b/>
          <w:bCs/>
          <w:u w:val="single"/>
        </w:rPr>
        <w:t xml:space="preserve">Income statement </w:t>
      </w:r>
    </w:p>
    <w:p w14:paraId="7B2BAE2B" w14:textId="0D77DAB7" w:rsidR="008A1FBF" w:rsidRDefault="00DA26FA" w:rsidP="00F16F1D">
      <w:r w:rsidRPr="00DA26FA">
        <w:t>We anticipate that revenues will grow by 15 per</w:t>
      </w:r>
      <w:r w:rsidR="007C3036">
        <w:t xml:space="preserve"> </w:t>
      </w:r>
      <w:r w:rsidRPr="00DA26FA">
        <w:t xml:space="preserve">cent each year as a result of increasing knowledge of our business, our delicious salad meals, and our high-quality services. Each day at the spots, it is expected that 25 units for breakfast, 35 units for lunch, 60 units for evening snacks, and 30 units for supper would be sold, according to the forecasted sales figures. </w:t>
      </w:r>
      <w:r w:rsidRPr="00DA26FA">
        <w:lastRenderedPageBreak/>
        <w:t>Because our meals are so cheaply priced, we are able to offer them to everyone who requests them</w:t>
      </w:r>
      <w:r w:rsidR="00AF01D5">
        <w:t xml:space="preserve"> </w:t>
      </w:r>
      <w:r w:rsidR="00AF01D5" w:rsidRPr="00AF01D5">
        <w:t>(Cady, 2010)</w:t>
      </w:r>
      <w:r w:rsidRPr="00DA26FA">
        <w:t>. As a result of our calculations, the average cost of our meals ranges from £12 at the most expensive point to £6 at the most affordable. Our hours will be the same seven days a week, with the exception of Sundays, which will be different. The number of working days in a calendar year is about 317 on average. As a result, we expect to earn annual sales of £475,500, which is an increase over the previous year. We anticipate that revenues will grow by an average of 20% each year throughout the restaurant's second, third, and fourth years of operation, according to our estimates.</w:t>
      </w:r>
    </w:p>
    <w:tbl>
      <w:tblPr>
        <w:tblStyle w:val="ListTable3-Accent5"/>
        <w:tblW w:w="5000" w:type="pct"/>
        <w:tblLook w:val="04A0" w:firstRow="1" w:lastRow="0" w:firstColumn="1" w:lastColumn="0" w:noHBand="0" w:noVBand="1"/>
      </w:tblPr>
      <w:tblGrid>
        <w:gridCol w:w="3318"/>
        <w:gridCol w:w="1076"/>
        <w:gridCol w:w="1076"/>
        <w:gridCol w:w="1183"/>
        <w:gridCol w:w="1183"/>
        <w:gridCol w:w="1183"/>
      </w:tblGrid>
      <w:tr w:rsidR="00AB586F" w:rsidRPr="00AB586F" w14:paraId="074FE8F4" w14:textId="77777777" w:rsidTr="00AB586F">
        <w:trPr>
          <w:cnfStyle w:val="100000000000" w:firstRow="1" w:lastRow="0" w:firstColumn="0" w:lastColumn="0" w:oddVBand="0" w:evenVBand="0" w:oddHBand="0" w:evenHBand="0" w:firstRowFirstColumn="0" w:firstRowLastColumn="0" w:lastRowFirstColumn="0" w:lastRowLastColumn="0"/>
          <w:trHeight w:val="580"/>
        </w:trPr>
        <w:tc>
          <w:tcPr>
            <w:cnfStyle w:val="001000000100" w:firstRow="0" w:lastRow="0" w:firstColumn="1" w:lastColumn="0" w:oddVBand="0" w:evenVBand="0" w:oddHBand="0" w:evenHBand="0" w:firstRowFirstColumn="1" w:firstRowLastColumn="0" w:lastRowFirstColumn="0" w:lastRowLastColumn="0"/>
            <w:tcW w:w="1839" w:type="pct"/>
            <w:noWrap/>
            <w:vAlign w:val="center"/>
            <w:hideMark/>
          </w:tcPr>
          <w:p w14:paraId="09E77EB0" w14:textId="77777777" w:rsidR="00AB586F" w:rsidRPr="00AB586F" w:rsidRDefault="00AB586F" w:rsidP="00AB586F">
            <w:pPr>
              <w:jc w:val="left"/>
              <w:rPr>
                <w:rFonts w:ascii="Calibri" w:eastAsia="Times New Roman" w:hAnsi="Calibri" w:cs="Calibri"/>
                <w:szCs w:val="22"/>
              </w:rPr>
            </w:pPr>
            <w:r w:rsidRPr="00AB586F">
              <w:rPr>
                <w:rFonts w:ascii="Calibri" w:eastAsia="Times New Roman" w:hAnsi="Calibri" w:cs="Calibri"/>
                <w:szCs w:val="22"/>
              </w:rPr>
              <w:t>Particulars</w:t>
            </w:r>
          </w:p>
        </w:tc>
        <w:tc>
          <w:tcPr>
            <w:tcW w:w="596" w:type="pct"/>
            <w:vAlign w:val="center"/>
            <w:hideMark/>
          </w:tcPr>
          <w:p w14:paraId="10F3CCC1" w14:textId="77777777" w:rsidR="00AB586F" w:rsidRPr="00AB586F" w:rsidRDefault="00AB586F" w:rsidP="00AB586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AB586F">
              <w:rPr>
                <w:rFonts w:ascii="Calibri" w:eastAsia="Times New Roman" w:hAnsi="Calibri" w:cs="Calibri"/>
                <w:szCs w:val="22"/>
              </w:rPr>
              <w:t>1st Year in (£)</w:t>
            </w:r>
          </w:p>
        </w:tc>
        <w:tc>
          <w:tcPr>
            <w:tcW w:w="596" w:type="pct"/>
            <w:vAlign w:val="center"/>
            <w:hideMark/>
          </w:tcPr>
          <w:p w14:paraId="7402BF08" w14:textId="77777777" w:rsidR="00AB586F" w:rsidRPr="00AB586F" w:rsidRDefault="00AB586F" w:rsidP="00AB586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AB586F">
              <w:rPr>
                <w:rFonts w:ascii="Calibri" w:eastAsia="Times New Roman" w:hAnsi="Calibri" w:cs="Calibri"/>
                <w:szCs w:val="22"/>
              </w:rPr>
              <w:t>2nd Year in (£)</w:t>
            </w:r>
          </w:p>
        </w:tc>
        <w:tc>
          <w:tcPr>
            <w:tcW w:w="656" w:type="pct"/>
            <w:vAlign w:val="center"/>
            <w:hideMark/>
          </w:tcPr>
          <w:p w14:paraId="28679B95" w14:textId="77777777" w:rsidR="00AB586F" w:rsidRPr="00AB586F" w:rsidRDefault="00AB586F" w:rsidP="00AB586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AB586F">
              <w:rPr>
                <w:rFonts w:ascii="Calibri" w:eastAsia="Times New Roman" w:hAnsi="Calibri" w:cs="Calibri"/>
                <w:szCs w:val="22"/>
              </w:rPr>
              <w:t>3rd Year in (£)</w:t>
            </w:r>
          </w:p>
        </w:tc>
        <w:tc>
          <w:tcPr>
            <w:tcW w:w="656" w:type="pct"/>
            <w:vAlign w:val="center"/>
            <w:hideMark/>
          </w:tcPr>
          <w:p w14:paraId="29C85868" w14:textId="77777777" w:rsidR="00AB586F" w:rsidRPr="00AB586F" w:rsidRDefault="00AB586F" w:rsidP="00AB586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AB586F">
              <w:rPr>
                <w:rFonts w:ascii="Calibri" w:eastAsia="Times New Roman" w:hAnsi="Calibri" w:cs="Calibri"/>
                <w:szCs w:val="22"/>
              </w:rPr>
              <w:t>4th Year in (£)</w:t>
            </w:r>
          </w:p>
        </w:tc>
        <w:tc>
          <w:tcPr>
            <w:tcW w:w="656" w:type="pct"/>
            <w:vAlign w:val="center"/>
            <w:hideMark/>
          </w:tcPr>
          <w:p w14:paraId="05F446E1" w14:textId="77777777" w:rsidR="00AB586F" w:rsidRPr="00AB586F" w:rsidRDefault="00AB586F" w:rsidP="00AB586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AB586F">
              <w:rPr>
                <w:rFonts w:ascii="Calibri" w:eastAsia="Times New Roman" w:hAnsi="Calibri" w:cs="Calibri"/>
                <w:szCs w:val="22"/>
              </w:rPr>
              <w:t>5th Year in (£)</w:t>
            </w:r>
          </w:p>
        </w:tc>
      </w:tr>
      <w:tr w:rsidR="00AB586F" w:rsidRPr="00AB586F" w14:paraId="14E0D1C6" w14:textId="77777777" w:rsidTr="00AB586F">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1FA8897F"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Sales</w:t>
            </w:r>
          </w:p>
        </w:tc>
        <w:tc>
          <w:tcPr>
            <w:tcW w:w="596" w:type="pct"/>
            <w:noWrap/>
            <w:hideMark/>
          </w:tcPr>
          <w:p w14:paraId="1FAF9119"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499275</w:t>
            </w:r>
          </w:p>
        </w:tc>
        <w:tc>
          <w:tcPr>
            <w:tcW w:w="596" w:type="pct"/>
            <w:noWrap/>
            <w:hideMark/>
          </w:tcPr>
          <w:p w14:paraId="2D5E3C42"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599130</w:t>
            </w:r>
          </w:p>
        </w:tc>
        <w:tc>
          <w:tcPr>
            <w:tcW w:w="656" w:type="pct"/>
            <w:noWrap/>
            <w:hideMark/>
          </w:tcPr>
          <w:p w14:paraId="133A7118"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732270</w:t>
            </w:r>
          </w:p>
        </w:tc>
        <w:tc>
          <w:tcPr>
            <w:tcW w:w="656" w:type="pct"/>
            <w:noWrap/>
            <w:hideMark/>
          </w:tcPr>
          <w:p w14:paraId="44115346"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865410</w:t>
            </w:r>
          </w:p>
        </w:tc>
        <w:tc>
          <w:tcPr>
            <w:tcW w:w="656" w:type="pct"/>
            <w:noWrap/>
            <w:hideMark/>
          </w:tcPr>
          <w:p w14:paraId="67B48F0D"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1031835</w:t>
            </w:r>
          </w:p>
        </w:tc>
      </w:tr>
      <w:tr w:rsidR="00AB586F" w:rsidRPr="00AB586F" w14:paraId="035E7889" w14:textId="77777777" w:rsidTr="00AB586F">
        <w:trPr>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0FDC4990" w14:textId="0CCA3F63"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Cost of Goods sold (ingredients)</w:t>
            </w:r>
          </w:p>
        </w:tc>
        <w:tc>
          <w:tcPr>
            <w:tcW w:w="596" w:type="pct"/>
            <w:noWrap/>
            <w:hideMark/>
          </w:tcPr>
          <w:p w14:paraId="10FEC85F"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309075</w:t>
            </w:r>
          </w:p>
        </w:tc>
        <w:tc>
          <w:tcPr>
            <w:tcW w:w="596" w:type="pct"/>
            <w:noWrap/>
            <w:hideMark/>
          </w:tcPr>
          <w:p w14:paraId="19599AB0"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370890</w:t>
            </w:r>
          </w:p>
        </w:tc>
        <w:tc>
          <w:tcPr>
            <w:tcW w:w="656" w:type="pct"/>
            <w:noWrap/>
            <w:hideMark/>
          </w:tcPr>
          <w:p w14:paraId="1D9011EE"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453310</w:t>
            </w:r>
          </w:p>
        </w:tc>
        <w:tc>
          <w:tcPr>
            <w:tcW w:w="656" w:type="pct"/>
            <w:noWrap/>
            <w:hideMark/>
          </w:tcPr>
          <w:p w14:paraId="3B0C8F95"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535730</w:t>
            </w:r>
          </w:p>
        </w:tc>
        <w:tc>
          <w:tcPr>
            <w:tcW w:w="656" w:type="pct"/>
            <w:noWrap/>
            <w:hideMark/>
          </w:tcPr>
          <w:p w14:paraId="6BED22D7"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638755</w:t>
            </w:r>
          </w:p>
        </w:tc>
      </w:tr>
      <w:tr w:rsidR="00AB586F" w:rsidRPr="00AB586F" w14:paraId="3C5CF17E" w14:textId="77777777" w:rsidTr="00AB586F">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5A42DEEF"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Contribution Margin</w:t>
            </w:r>
          </w:p>
        </w:tc>
        <w:tc>
          <w:tcPr>
            <w:tcW w:w="596" w:type="pct"/>
            <w:noWrap/>
            <w:hideMark/>
          </w:tcPr>
          <w:p w14:paraId="526F5562"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190200</w:t>
            </w:r>
          </w:p>
        </w:tc>
        <w:tc>
          <w:tcPr>
            <w:tcW w:w="596" w:type="pct"/>
            <w:noWrap/>
            <w:hideMark/>
          </w:tcPr>
          <w:p w14:paraId="142B7349"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228240</w:t>
            </w:r>
          </w:p>
        </w:tc>
        <w:tc>
          <w:tcPr>
            <w:tcW w:w="656" w:type="pct"/>
            <w:noWrap/>
            <w:hideMark/>
          </w:tcPr>
          <w:p w14:paraId="61F27376"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278960</w:t>
            </w:r>
          </w:p>
        </w:tc>
        <w:tc>
          <w:tcPr>
            <w:tcW w:w="656" w:type="pct"/>
            <w:noWrap/>
            <w:hideMark/>
          </w:tcPr>
          <w:p w14:paraId="2D445BB2"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329680</w:t>
            </w:r>
          </w:p>
        </w:tc>
        <w:tc>
          <w:tcPr>
            <w:tcW w:w="656" w:type="pct"/>
            <w:noWrap/>
            <w:hideMark/>
          </w:tcPr>
          <w:p w14:paraId="327E8FBC"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393080</w:t>
            </w:r>
          </w:p>
        </w:tc>
      </w:tr>
      <w:tr w:rsidR="00AB586F" w:rsidRPr="00AB586F" w14:paraId="494C2487" w14:textId="77777777" w:rsidTr="00AB586F">
        <w:trPr>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54A95294"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Operating Expenses</w:t>
            </w:r>
          </w:p>
        </w:tc>
        <w:tc>
          <w:tcPr>
            <w:tcW w:w="596" w:type="pct"/>
            <w:noWrap/>
            <w:hideMark/>
          </w:tcPr>
          <w:p w14:paraId="7ED1CF81"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 </w:t>
            </w:r>
          </w:p>
        </w:tc>
        <w:tc>
          <w:tcPr>
            <w:tcW w:w="596" w:type="pct"/>
            <w:noWrap/>
            <w:hideMark/>
          </w:tcPr>
          <w:p w14:paraId="52127C9A"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 </w:t>
            </w:r>
          </w:p>
        </w:tc>
        <w:tc>
          <w:tcPr>
            <w:tcW w:w="656" w:type="pct"/>
            <w:noWrap/>
            <w:hideMark/>
          </w:tcPr>
          <w:p w14:paraId="2A42F9C9"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 </w:t>
            </w:r>
          </w:p>
        </w:tc>
        <w:tc>
          <w:tcPr>
            <w:tcW w:w="656" w:type="pct"/>
            <w:noWrap/>
            <w:hideMark/>
          </w:tcPr>
          <w:p w14:paraId="667565B0"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 </w:t>
            </w:r>
          </w:p>
        </w:tc>
        <w:tc>
          <w:tcPr>
            <w:tcW w:w="656" w:type="pct"/>
            <w:noWrap/>
            <w:hideMark/>
          </w:tcPr>
          <w:p w14:paraId="40CB10B1"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 </w:t>
            </w:r>
          </w:p>
        </w:tc>
      </w:tr>
      <w:tr w:rsidR="00AB586F" w:rsidRPr="00AB586F" w14:paraId="46D9D97B" w14:textId="77777777" w:rsidTr="00AB586F">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09221ACD"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Salaries</w:t>
            </w:r>
          </w:p>
        </w:tc>
        <w:tc>
          <w:tcPr>
            <w:tcW w:w="596" w:type="pct"/>
            <w:noWrap/>
            <w:hideMark/>
          </w:tcPr>
          <w:p w14:paraId="7C6AD015"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25590</w:t>
            </w:r>
          </w:p>
        </w:tc>
        <w:tc>
          <w:tcPr>
            <w:tcW w:w="596" w:type="pct"/>
            <w:noWrap/>
            <w:hideMark/>
          </w:tcPr>
          <w:p w14:paraId="28BDBCE0"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25590</w:t>
            </w:r>
          </w:p>
        </w:tc>
        <w:tc>
          <w:tcPr>
            <w:tcW w:w="656" w:type="pct"/>
            <w:noWrap/>
            <w:hideMark/>
          </w:tcPr>
          <w:p w14:paraId="1203B1F9"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35000</w:t>
            </w:r>
          </w:p>
        </w:tc>
        <w:tc>
          <w:tcPr>
            <w:tcW w:w="656" w:type="pct"/>
            <w:noWrap/>
            <w:hideMark/>
          </w:tcPr>
          <w:p w14:paraId="32CF53B5"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35000</w:t>
            </w:r>
          </w:p>
        </w:tc>
        <w:tc>
          <w:tcPr>
            <w:tcW w:w="656" w:type="pct"/>
            <w:noWrap/>
            <w:hideMark/>
          </w:tcPr>
          <w:p w14:paraId="56CB0DB6"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40000</w:t>
            </w:r>
          </w:p>
        </w:tc>
      </w:tr>
      <w:tr w:rsidR="00AB586F" w:rsidRPr="00AB586F" w14:paraId="2BFC9F2B" w14:textId="77777777" w:rsidTr="00AB586F">
        <w:trPr>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2E791FC6"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Internet and telephone</w:t>
            </w:r>
          </w:p>
        </w:tc>
        <w:tc>
          <w:tcPr>
            <w:tcW w:w="596" w:type="pct"/>
            <w:noWrap/>
            <w:hideMark/>
          </w:tcPr>
          <w:p w14:paraId="77C4AB78"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7200</w:t>
            </w:r>
          </w:p>
        </w:tc>
        <w:tc>
          <w:tcPr>
            <w:tcW w:w="596" w:type="pct"/>
            <w:noWrap/>
            <w:hideMark/>
          </w:tcPr>
          <w:p w14:paraId="4EF311CE"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7800</w:t>
            </w:r>
          </w:p>
        </w:tc>
        <w:tc>
          <w:tcPr>
            <w:tcW w:w="656" w:type="pct"/>
            <w:noWrap/>
            <w:hideMark/>
          </w:tcPr>
          <w:p w14:paraId="5DFEE560"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8400</w:t>
            </w:r>
          </w:p>
        </w:tc>
        <w:tc>
          <w:tcPr>
            <w:tcW w:w="656" w:type="pct"/>
            <w:noWrap/>
            <w:hideMark/>
          </w:tcPr>
          <w:p w14:paraId="16B2700A"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8400</w:t>
            </w:r>
          </w:p>
        </w:tc>
        <w:tc>
          <w:tcPr>
            <w:tcW w:w="656" w:type="pct"/>
            <w:noWrap/>
            <w:hideMark/>
          </w:tcPr>
          <w:p w14:paraId="5680F324"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9000</w:t>
            </w:r>
          </w:p>
        </w:tc>
      </w:tr>
      <w:tr w:rsidR="00AB586F" w:rsidRPr="00AB586F" w14:paraId="4E69A1F9" w14:textId="77777777" w:rsidTr="00AB586F">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15730E77"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Marketing</w:t>
            </w:r>
          </w:p>
        </w:tc>
        <w:tc>
          <w:tcPr>
            <w:tcW w:w="596" w:type="pct"/>
            <w:noWrap/>
            <w:hideMark/>
          </w:tcPr>
          <w:p w14:paraId="79FE9689"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30000</w:t>
            </w:r>
          </w:p>
        </w:tc>
        <w:tc>
          <w:tcPr>
            <w:tcW w:w="596" w:type="pct"/>
            <w:noWrap/>
            <w:hideMark/>
          </w:tcPr>
          <w:p w14:paraId="36E20586"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33600</w:t>
            </w:r>
          </w:p>
        </w:tc>
        <w:tc>
          <w:tcPr>
            <w:tcW w:w="656" w:type="pct"/>
            <w:noWrap/>
            <w:hideMark/>
          </w:tcPr>
          <w:p w14:paraId="17FAB3FC"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21600</w:t>
            </w:r>
          </w:p>
        </w:tc>
        <w:tc>
          <w:tcPr>
            <w:tcW w:w="656" w:type="pct"/>
            <w:noWrap/>
            <w:hideMark/>
          </w:tcPr>
          <w:p w14:paraId="07D776E8"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18000</w:t>
            </w:r>
          </w:p>
        </w:tc>
        <w:tc>
          <w:tcPr>
            <w:tcW w:w="656" w:type="pct"/>
            <w:noWrap/>
            <w:hideMark/>
          </w:tcPr>
          <w:p w14:paraId="6FF96A23"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14400</w:t>
            </w:r>
          </w:p>
        </w:tc>
      </w:tr>
      <w:tr w:rsidR="00AB586F" w:rsidRPr="00AB586F" w14:paraId="61850CC0" w14:textId="77777777" w:rsidTr="00AB586F">
        <w:trPr>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45779E9B"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Depreciation</w:t>
            </w:r>
          </w:p>
        </w:tc>
        <w:tc>
          <w:tcPr>
            <w:tcW w:w="596" w:type="pct"/>
            <w:noWrap/>
            <w:hideMark/>
          </w:tcPr>
          <w:p w14:paraId="190C6F49"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1500</w:t>
            </w:r>
          </w:p>
        </w:tc>
        <w:tc>
          <w:tcPr>
            <w:tcW w:w="596" w:type="pct"/>
            <w:noWrap/>
            <w:hideMark/>
          </w:tcPr>
          <w:p w14:paraId="0D16083B"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1500</w:t>
            </w:r>
          </w:p>
        </w:tc>
        <w:tc>
          <w:tcPr>
            <w:tcW w:w="656" w:type="pct"/>
            <w:noWrap/>
            <w:hideMark/>
          </w:tcPr>
          <w:p w14:paraId="21468891"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1500</w:t>
            </w:r>
          </w:p>
        </w:tc>
        <w:tc>
          <w:tcPr>
            <w:tcW w:w="656" w:type="pct"/>
            <w:noWrap/>
            <w:hideMark/>
          </w:tcPr>
          <w:p w14:paraId="29F1E0F1"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1500</w:t>
            </w:r>
          </w:p>
        </w:tc>
        <w:tc>
          <w:tcPr>
            <w:tcW w:w="656" w:type="pct"/>
            <w:noWrap/>
            <w:hideMark/>
          </w:tcPr>
          <w:p w14:paraId="3F4F5538"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1500</w:t>
            </w:r>
          </w:p>
        </w:tc>
      </w:tr>
      <w:tr w:rsidR="00AB586F" w:rsidRPr="00AB586F" w14:paraId="5A317C11" w14:textId="77777777" w:rsidTr="00AB586F">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4846FF8F"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Insurance</w:t>
            </w:r>
          </w:p>
        </w:tc>
        <w:tc>
          <w:tcPr>
            <w:tcW w:w="596" w:type="pct"/>
            <w:noWrap/>
            <w:hideMark/>
          </w:tcPr>
          <w:p w14:paraId="66C6FAAC"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2400</w:t>
            </w:r>
          </w:p>
        </w:tc>
        <w:tc>
          <w:tcPr>
            <w:tcW w:w="596" w:type="pct"/>
            <w:noWrap/>
            <w:hideMark/>
          </w:tcPr>
          <w:p w14:paraId="7A8B7DA2"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2400</w:t>
            </w:r>
          </w:p>
        </w:tc>
        <w:tc>
          <w:tcPr>
            <w:tcW w:w="656" w:type="pct"/>
            <w:noWrap/>
            <w:hideMark/>
          </w:tcPr>
          <w:p w14:paraId="545FB84C"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2400</w:t>
            </w:r>
          </w:p>
        </w:tc>
        <w:tc>
          <w:tcPr>
            <w:tcW w:w="656" w:type="pct"/>
            <w:noWrap/>
            <w:hideMark/>
          </w:tcPr>
          <w:p w14:paraId="772E0C9B"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2400</w:t>
            </w:r>
          </w:p>
        </w:tc>
        <w:tc>
          <w:tcPr>
            <w:tcW w:w="656" w:type="pct"/>
            <w:noWrap/>
            <w:hideMark/>
          </w:tcPr>
          <w:p w14:paraId="3CA67DB6"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2400</w:t>
            </w:r>
          </w:p>
        </w:tc>
      </w:tr>
      <w:tr w:rsidR="00AB586F" w:rsidRPr="00AB586F" w14:paraId="40823F9F" w14:textId="77777777" w:rsidTr="00AB586F">
        <w:trPr>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377186EC"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Oil or petrol (van)</w:t>
            </w:r>
          </w:p>
        </w:tc>
        <w:tc>
          <w:tcPr>
            <w:tcW w:w="596" w:type="pct"/>
            <w:noWrap/>
            <w:hideMark/>
          </w:tcPr>
          <w:p w14:paraId="1951D10C"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6000</w:t>
            </w:r>
          </w:p>
        </w:tc>
        <w:tc>
          <w:tcPr>
            <w:tcW w:w="596" w:type="pct"/>
            <w:noWrap/>
            <w:hideMark/>
          </w:tcPr>
          <w:p w14:paraId="72CD6D82"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6000</w:t>
            </w:r>
          </w:p>
        </w:tc>
        <w:tc>
          <w:tcPr>
            <w:tcW w:w="656" w:type="pct"/>
            <w:noWrap/>
            <w:hideMark/>
          </w:tcPr>
          <w:p w14:paraId="4DEEFE40"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4200</w:t>
            </w:r>
          </w:p>
        </w:tc>
        <w:tc>
          <w:tcPr>
            <w:tcW w:w="656" w:type="pct"/>
            <w:noWrap/>
            <w:hideMark/>
          </w:tcPr>
          <w:p w14:paraId="649CB7FC"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4800</w:t>
            </w:r>
          </w:p>
        </w:tc>
        <w:tc>
          <w:tcPr>
            <w:tcW w:w="656" w:type="pct"/>
            <w:noWrap/>
            <w:hideMark/>
          </w:tcPr>
          <w:p w14:paraId="6B4B3D79"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7200</w:t>
            </w:r>
          </w:p>
        </w:tc>
      </w:tr>
      <w:tr w:rsidR="00AB586F" w:rsidRPr="00AB586F" w14:paraId="52F8B8C4" w14:textId="77777777" w:rsidTr="00AB586F">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5FCF898E" w14:textId="146DC2A6"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Other miscellaneous expense</w:t>
            </w:r>
          </w:p>
        </w:tc>
        <w:tc>
          <w:tcPr>
            <w:tcW w:w="596" w:type="pct"/>
            <w:noWrap/>
            <w:hideMark/>
          </w:tcPr>
          <w:p w14:paraId="37DD01C6"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6000</w:t>
            </w:r>
          </w:p>
        </w:tc>
        <w:tc>
          <w:tcPr>
            <w:tcW w:w="596" w:type="pct"/>
            <w:noWrap/>
            <w:hideMark/>
          </w:tcPr>
          <w:p w14:paraId="3499E611"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6000</w:t>
            </w:r>
          </w:p>
        </w:tc>
        <w:tc>
          <w:tcPr>
            <w:tcW w:w="656" w:type="pct"/>
            <w:noWrap/>
            <w:hideMark/>
          </w:tcPr>
          <w:p w14:paraId="0F1BEB8D"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6000</w:t>
            </w:r>
          </w:p>
        </w:tc>
        <w:tc>
          <w:tcPr>
            <w:tcW w:w="656" w:type="pct"/>
            <w:noWrap/>
            <w:hideMark/>
          </w:tcPr>
          <w:p w14:paraId="3D283DBD"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6000</w:t>
            </w:r>
          </w:p>
        </w:tc>
        <w:tc>
          <w:tcPr>
            <w:tcW w:w="656" w:type="pct"/>
            <w:noWrap/>
            <w:hideMark/>
          </w:tcPr>
          <w:p w14:paraId="4BD55A5E"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6000</w:t>
            </w:r>
          </w:p>
        </w:tc>
      </w:tr>
      <w:tr w:rsidR="00AB586F" w:rsidRPr="00AB586F" w14:paraId="76B64CAC" w14:textId="77777777" w:rsidTr="00AB586F">
        <w:trPr>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2AD51145" w14:textId="5F68DC8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 xml:space="preserve">Operating </w:t>
            </w:r>
            <w:r w:rsidRPr="00AB586F">
              <w:rPr>
                <w:rFonts w:ascii="Calibri" w:eastAsia="Times New Roman" w:hAnsi="Calibri" w:cs="Calibri"/>
                <w:b w:val="0"/>
                <w:bCs w:val="0"/>
                <w:color w:val="000000"/>
                <w:szCs w:val="22"/>
              </w:rPr>
              <w:t>expense</w:t>
            </w:r>
          </w:p>
        </w:tc>
        <w:tc>
          <w:tcPr>
            <w:tcW w:w="596" w:type="pct"/>
            <w:noWrap/>
            <w:hideMark/>
          </w:tcPr>
          <w:p w14:paraId="4B044448"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78690</w:t>
            </w:r>
          </w:p>
        </w:tc>
        <w:tc>
          <w:tcPr>
            <w:tcW w:w="596" w:type="pct"/>
            <w:noWrap/>
            <w:hideMark/>
          </w:tcPr>
          <w:p w14:paraId="7DBC4B2E"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82890</w:t>
            </w:r>
          </w:p>
        </w:tc>
        <w:tc>
          <w:tcPr>
            <w:tcW w:w="656" w:type="pct"/>
            <w:noWrap/>
            <w:hideMark/>
          </w:tcPr>
          <w:p w14:paraId="3B9D196D"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79100</w:t>
            </w:r>
          </w:p>
        </w:tc>
        <w:tc>
          <w:tcPr>
            <w:tcW w:w="656" w:type="pct"/>
            <w:noWrap/>
            <w:hideMark/>
          </w:tcPr>
          <w:p w14:paraId="14E52BDD"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76100</w:t>
            </w:r>
          </w:p>
        </w:tc>
        <w:tc>
          <w:tcPr>
            <w:tcW w:w="656" w:type="pct"/>
            <w:noWrap/>
            <w:hideMark/>
          </w:tcPr>
          <w:p w14:paraId="36D078C7"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80500</w:t>
            </w:r>
          </w:p>
        </w:tc>
      </w:tr>
      <w:tr w:rsidR="00AB586F" w:rsidRPr="00AB586F" w14:paraId="45E5436E" w14:textId="77777777" w:rsidTr="00AB586F">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4AA84F48"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Profit before income tax</w:t>
            </w:r>
          </w:p>
        </w:tc>
        <w:tc>
          <w:tcPr>
            <w:tcW w:w="596" w:type="pct"/>
            <w:noWrap/>
            <w:hideMark/>
          </w:tcPr>
          <w:p w14:paraId="35F64D1B"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111510</w:t>
            </w:r>
          </w:p>
        </w:tc>
        <w:tc>
          <w:tcPr>
            <w:tcW w:w="596" w:type="pct"/>
            <w:noWrap/>
            <w:hideMark/>
          </w:tcPr>
          <w:p w14:paraId="44F8D761"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145350</w:t>
            </w:r>
          </w:p>
        </w:tc>
        <w:tc>
          <w:tcPr>
            <w:tcW w:w="656" w:type="pct"/>
            <w:noWrap/>
            <w:hideMark/>
          </w:tcPr>
          <w:p w14:paraId="196B8486"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199860</w:t>
            </w:r>
          </w:p>
        </w:tc>
        <w:tc>
          <w:tcPr>
            <w:tcW w:w="656" w:type="pct"/>
            <w:noWrap/>
            <w:hideMark/>
          </w:tcPr>
          <w:p w14:paraId="4CC7CBD1"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253580</w:t>
            </w:r>
          </w:p>
        </w:tc>
        <w:tc>
          <w:tcPr>
            <w:tcW w:w="656" w:type="pct"/>
            <w:noWrap/>
            <w:hideMark/>
          </w:tcPr>
          <w:p w14:paraId="27E2E12D"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312580</w:t>
            </w:r>
          </w:p>
        </w:tc>
      </w:tr>
      <w:tr w:rsidR="00AB586F" w:rsidRPr="00AB586F" w14:paraId="28D333C6" w14:textId="77777777" w:rsidTr="00AB586F">
        <w:trPr>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0758A2C3"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Income tax (14%)</w:t>
            </w:r>
          </w:p>
        </w:tc>
        <w:tc>
          <w:tcPr>
            <w:tcW w:w="596" w:type="pct"/>
            <w:noWrap/>
            <w:hideMark/>
          </w:tcPr>
          <w:p w14:paraId="6E68D779"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15611.4</w:t>
            </w:r>
          </w:p>
        </w:tc>
        <w:tc>
          <w:tcPr>
            <w:tcW w:w="596" w:type="pct"/>
            <w:noWrap/>
            <w:hideMark/>
          </w:tcPr>
          <w:p w14:paraId="471F257B"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20349</w:t>
            </w:r>
          </w:p>
        </w:tc>
        <w:tc>
          <w:tcPr>
            <w:tcW w:w="656" w:type="pct"/>
            <w:noWrap/>
            <w:hideMark/>
          </w:tcPr>
          <w:p w14:paraId="10EDC883"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27980.4</w:t>
            </w:r>
          </w:p>
        </w:tc>
        <w:tc>
          <w:tcPr>
            <w:tcW w:w="656" w:type="pct"/>
            <w:noWrap/>
            <w:hideMark/>
          </w:tcPr>
          <w:p w14:paraId="0D32017D"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35501.2</w:t>
            </w:r>
          </w:p>
        </w:tc>
        <w:tc>
          <w:tcPr>
            <w:tcW w:w="656" w:type="pct"/>
            <w:noWrap/>
            <w:hideMark/>
          </w:tcPr>
          <w:p w14:paraId="526FDF37" w14:textId="77777777" w:rsidR="00AB586F" w:rsidRPr="00AB586F" w:rsidRDefault="00AB586F" w:rsidP="00AB586F">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AB586F">
              <w:rPr>
                <w:rFonts w:ascii="Calibri" w:eastAsia="Times New Roman" w:hAnsi="Calibri" w:cs="Calibri"/>
                <w:color w:val="000000"/>
                <w:szCs w:val="22"/>
              </w:rPr>
              <w:t>43761.2</w:t>
            </w:r>
          </w:p>
        </w:tc>
      </w:tr>
      <w:tr w:rsidR="00AB586F" w:rsidRPr="00AB586F" w14:paraId="06EEFDE6" w14:textId="77777777" w:rsidTr="00AB586F">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39" w:type="pct"/>
            <w:noWrap/>
            <w:hideMark/>
          </w:tcPr>
          <w:p w14:paraId="4975F0E5" w14:textId="77777777" w:rsidR="00AB586F" w:rsidRPr="00AB586F" w:rsidRDefault="00AB586F" w:rsidP="00AB586F">
            <w:pPr>
              <w:jc w:val="left"/>
              <w:rPr>
                <w:rFonts w:ascii="Calibri" w:eastAsia="Times New Roman" w:hAnsi="Calibri" w:cs="Calibri"/>
                <w:color w:val="000000"/>
                <w:szCs w:val="22"/>
              </w:rPr>
            </w:pPr>
            <w:r w:rsidRPr="00AB586F">
              <w:rPr>
                <w:rFonts w:ascii="Calibri" w:eastAsia="Times New Roman" w:hAnsi="Calibri" w:cs="Calibri"/>
                <w:color w:val="000000"/>
                <w:szCs w:val="22"/>
              </w:rPr>
              <w:t xml:space="preserve">Net profit </w:t>
            </w:r>
          </w:p>
        </w:tc>
        <w:tc>
          <w:tcPr>
            <w:tcW w:w="596" w:type="pct"/>
            <w:noWrap/>
            <w:hideMark/>
          </w:tcPr>
          <w:p w14:paraId="4CA76359"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95898.6</w:t>
            </w:r>
          </w:p>
        </w:tc>
        <w:tc>
          <w:tcPr>
            <w:tcW w:w="596" w:type="pct"/>
            <w:noWrap/>
            <w:hideMark/>
          </w:tcPr>
          <w:p w14:paraId="4C9B2539"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125001</w:t>
            </w:r>
          </w:p>
        </w:tc>
        <w:tc>
          <w:tcPr>
            <w:tcW w:w="656" w:type="pct"/>
            <w:noWrap/>
            <w:hideMark/>
          </w:tcPr>
          <w:p w14:paraId="76EFD804"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171879.6</w:t>
            </w:r>
          </w:p>
        </w:tc>
        <w:tc>
          <w:tcPr>
            <w:tcW w:w="656" w:type="pct"/>
            <w:noWrap/>
            <w:hideMark/>
          </w:tcPr>
          <w:p w14:paraId="6A3F0943"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218078.8</w:t>
            </w:r>
          </w:p>
        </w:tc>
        <w:tc>
          <w:tcPr>
            <w:tcW w:w="656" w:type="pct"/>
            <w:noWrap/>
            <w:hideMark/>
          </w:tcPr>
          <w:p w14:paraId="0F533A44" w14:textId="77777777" w:rsidR="00AB586F" w:rsidRPr="00AB586F" w:rsidRDefault="00AB586F" w:rsidP="00AB586F">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AB586F">
              <w:rPr>
                <w:rFonts w:ascii="Calibri" w:eastAsia="Times New Roman" w:hAnsi="Calibri" w:cs="Calibri"/>
                <w:b/>
                <w:bCs/>
                <w:color w:val="000000"/>
                <w:szCs w:val="22"/>
              </w:rPr>
              <w:t>268818.8</w:t>
            </w:r>
          </w:p>
        </w:tc>
      </w:tr>
    </w:tbl>
    <w:p w14:paraId="7DE614E5" w14:textId="4A968BF0" w:rsidR="00404790" w:rsidRPr="00C925CC" w:rsidRDefault="00C925CC" w:rsidP="00C925CC">
      <w:pPr>
        <w:pStyle w:val="Caption"/>
        <w:spacing w:before="240"/>
        <w:jc w:val="center"/>
        <w:rPr>
          <w:i w:val="0"/>
          <w:iCs w:val="0"/>
          <w:sz w:val="22"/>
          <w:szCs w:val="22"/>
        </w:rPr>
      </w:pPr>
      <w:bookmarkStart w:id="33" w:name="_Toc79260721"/>
      <w:r w:rsidRPr="00C925CC">
        <w:rPr>
          <w:i w:val="0"/>
          <w:iCs w:val="0"/>
          <w:sz w:val="22"/>
          <w:szCs w:val="22"/>
        </w:rPr>
        <w:t xml:space="preserve">Table </w:t>
      </w:r>
      <w:r w:rsidRPr="00C925CC">
        <w:rPr>
          <w:i w:val="0"/>
          <w:iCs w:val="0"/>
          <w:sz w:val="22"/>
          <w:szCs w:val="22"/>
        </w:rPr>
        <w:fldChar w:fldCharType="begin"/>
      </w:r>
      <w:r w:rsidRPr="00C925CC">
        <w:rPr>
          <w:i w:val="0"/>
          <w:iCs w:val="0"/>
          <w:sz w:val="22"/>
          <w:szCs w:val="22"/>
        </w:rPr>
        <w:instrText xml:space="preserve"> SEQ Table \* ARABIC </w:instrText>
      </w:r>
      <w:r w:rsidRPr="00C925CC">
        <w:rPr>
          <w:i w:val="0"/>
          <w:iCs w:val="0"/>
          <w:sz w:val="22"/>
          <w:szCs w:val="22"/>
        </w:rPr>
        <w:fldChar w:fldCharType="separate"/>
      </w:r>
      <w:r w:rsidR="00C74D5C">
        <w:rPr>
          <w:i w:val="0"/>
          <w:iCs w:val="0"/>
          <w:noProof/>
          <w:sz w:val="22"/>
          <w:szCs w:val="22"/>
        </w:rPr>
        <w:t>6</w:t>
      </w:r>
      <w:r w:rsidRPr="00C925CC">
        <w:rPr>
          <w:i w:val="0"/>
          <w:iCs w:val="0"/>
          <w:sz w:val="22"/>
          <w:szCs w:val="22"/>
        </w:rPr>
        <w:fldChar w:fldCharType="end"/>
      </w:r>
      <w:r w:rsidRPr="00C925CC">
        <w:rPr>
          <w:i w:val="0"/>
          <w:iCs w:val="0"/>
          <w:sz w:val="22"/>
          <w:szCs w:val="22"/>
        </w:rPr>
        <w:t xml:space="preserve"> - Income statement for 5 years</w:t>
      </w:r>
      <w:bookmarkEnd w:id="33"/>
    </w:p>
    <w:p w14:paraId="71F6503D" w14:textId="1D6F5BC5" w:rsidR="005C403B" w:rsidRDefault="009952C8" w:rsidP="00C925CC">
      <w:r w:rsidRPr="009952C8">
        <w:t>The cost of the goods sold (inputs) may be calculated by subtracting 6.1 per</w:t>
      </w:r>
      <w:r w:rsidR="007C3036">
        <w:t xml:space="preserve"> </w:t>
      </w:r>
      <w:r w:rsidRPr="009952C8">
        <w:t>cent of total sales from the total number of products sold</w:t>
      </w:r>
      <w:r w:rsidR="00AF01D5">
        <w:t xml:space="preserve"> </w:t>
      </w:r>
      <w:r w:rsidR="00AF01D5" w:rsidRPr="00AF01D5">
        <w:t>(Barnes, 2017)</w:t>
      </w:r>
      <w:r w:rsidRPr="009952C8">
        <w:t>. A foundation for this estimate may be constructed on the basis of the restaurant finance manager's recommendations about sales charges and other expenses. On the basis of the sales statements above, it is possible to gauge our company's success in the first year after the establishment of our stores. In its first year of business, the company had a net profit of £9,5898.6 pounds. Our business, on the other hand, generates £12,5001 in revenue in its second year of existence. As can be seen in the preceding sales declaration, the profit of the company increases steadily over the course of many years.</w:t>
      </w:r>
    </w:p>
    <w:p w14:paraId="11F88310" w14:textId="062BA2DE" w:rsidR="005C403B" w:rsidRDefault="005C403B">
      <w:r>
        <w:br w:type="page"/>
      </w:r>
    </w:p>
    <w:p w14:paraId="3C25D3A4" w14:textId="1768F50C" w:rsidR="007C6275" w:rsidRPr="007C6275" w:rsidRDefault="007C6275" w:rsidP="00C925CC">
      <w:pPr>
        <w:rPr>
          <w:b/>
          <w:bCs/>
          <w:u w:val="single"/>
        </w:rPr>
      </w:pPr>
      <w:r w:rsidRPr="007C6275">
        <w:rPr>
          <w:b/>
          <w:bCs/>
          <w:u w:val="single"/>
        </w:rPr>
        <w:lastRenderedPageBreak/>
        <w:t>Forecast of Balance sheet</w:t>
      </w:r>
    </w:p>
    <w:tbl>
      <w:tblPr>
        <w:tblStyle w:val="ListTable3-Accent5"/>
        <w:tblW w:w="9019" w:type="dxa"/>
        <w:tblLayout w:type="fixed"/>
        <w:tblLook w:val="04A0" w:firstRow="1" w:lastRow="0" w:firstColumn="1" w:lastColumn="0" w:noHBand="0" w:noVBand="1"/>
      </w:tblPr>
      <w:tblGrid>
        <w:gridCol w:w="3573"/>
        <w:gridCol w:w="1089"/>
        <w:gridCol w:w="1089"/>
        <w:gridCol w:w="1089"/>
        <w:gridCol w:w="1089"/>
        <w:gridCol w:w="1090"/>
      </w:tblGrid>
      <w:tr w:rsidR="00140D70" w:rsidRPr="00140D70" w14:paraId="563E45CA" w14:textId="77777777" w:rsidTr="00140D70">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3573" w:type="dxa"/>
            <w:noWrap/>
            <w:hideMark/>
          </w:tcPr>
          <w:p w14:paraId="099BA5AE" w14:textId="77777777" w:rsidR="00140D70" w:rsidRPr="00140D70" w:rsidRDefault="00140D70" w:rsidP="00140D70">
            <w:pPr>
              <w:jc w:val="left"/>
              <w:rPr>
                <w:rFonts w:ascii="Times New Roman" w:eastAsia="Times New Roman" w:hAnsi="Times New Roman" w:cs="Times New Roman"/>
                <w:sz w:val="24"/>
                <w:szCs w:val="24"/>
              </w:rPr>
            </w:pPr>
          </w:p>
        </w:tc>
        <w:tc>
          <w:tcPr>
            <w:tcW w:w="1089" w:type="dxa"/>
            <w:noWrap/>
            <w:hideMark/>
          </w:tcPr>
          <w:p w14:paraId="332FB969" w14:textId="77777777" w:rsidR="00140D70" w:rsidRPr="00140D70" w:rsidRDefault="00140D70" w:rsidP="00140D7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40D70">
              <w:rPr>
                <w:rFonts w:ascii="Calibri" w:eastAsia="Times New Roman" w:hAnsi="Calibri" w:cs="Calibri"/>
                <w:szCs w:val="22"/>
              </w:rPr>
              <w:t>1st Year</w:t>
            </w:r>
          </w:p>
        </w:tc>
        <w:tc>
          <w:tcPr>
            <w:tcW w:w="1089" w:type="dxa"/>
            <w:noWrap/>
            <w:hideMark/>
          </w:tcPr>
          <w:p w14:paraId="48E8C9A2" w14:textId="77777777" w:rsidR="00140D70" w:rsidRPr="00140D70" w:rsidRDefault="00140D70" w:rsidP="00140D7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40D70">
              <w:rPr>
                <w:rFonts w:ascii="Calibri" w:eastAsia="Times New Roman" w:hAnsi="Calibri" w:cs="Calibri"/>
                <w:szCs w:val="22"/>
              </w:rPr>
              <w:t>2nd Year</w:t>
            </w:r>
          </w:p>
        </w:tc>
        <w:tc>
          <w:tcPr>
            <w:tcW w:w="1089" w:type="dxa"/>
            <w:noWrap/>
            <w:hideMark/>
          </w:tcPr>
          <w:p w14:paraId="258C398C" w14:textId="77777777" w:rsidR="00140D70" w:rsidRPr="00140D70" w:rsidRDefault="00140D70" w:rsidP="00140D7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40D70">
              <w:rPr>
                <w:rFonts w:ascii="Calibri" w:eastAsia="Times New Roman" w:hAnsi="Calibri" w:cs="Calibri"/>
                <w:szCs w:val="22"/>
              </w:rPr>
              <w:t>3rd Year</w:t>
            </w:r>
          </w:p>
        </w:tc>
        <w:tc>
          <w:tcPr>
            <w:tcW w:w="1089" w:type="dxa"/>
            <w:noWrap/>
            <w:hideMark/>
          </w:tcPr>
          <w:p w14:paraId="0F8886B4" w14:textId="77777777" w:rsidR="00140D70" w:rsidRPr="00140D70" w:rsidRDefault="00140D70" w:rsidP="00140D7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40D70">
              <w:rPr>
                <w:rFonts w:ascii="Calibri" w:eastAsia="Times New Roman" w:hAnsi="Calibri" w:cs="Calibri"/>
                <w:szCs w:val="22"/>
              </w:rPr>
              <w:t>4th Year</w:t>
            </w:r>
          </w:p>
        </w:tc>
        <w:tc>
          <w:tcPr>
            <w:tcW w:w="1090" w:type="dxa"/>
            <w:noWrap/>
            <w:hideMark/>
          </w:tcPr>
          <w:p w14:paraId="03A46EE0" w14:textId="77777777" w:rsidR="00140D70" w:rsidRPr="00140D70" w:rsidRDefault="00140D70" w:rsidP="00140D7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40D70">
              <w:rPr>
                <w:rFonts w:ascii="Calibri" w:eastAsia="Times New Roman" w:hAnsi="Calibri" w:cs="Calibri"/>
                <w:szCs w:val="22"/>
              </w:rPr>
              <w:t>5th Year</w:t>
            </w:r>
          </w:p>
        </w:tc>
      </w:tr>
      <w:tr w:rsidR="00140D70" w:rsidRPr="00140D70" w14:paraId="4724E610" w14:textId="77777777" w:rsidTr="00140D70">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2E083BFD"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Particulars</w:t>
            </w:r>
          </w:p>
        </w:tc>
        <w:tc>
          <w:tcPr>
            <w:tcW w:w="1089" w:type="dxa"/>
            <w:hideMark/>
          </w:tcPr>
          <w:p w14:paraId="0CF21814"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Amount in (£)</w:t>
            </w:r>
          </w:p>
        </w:tc>
        <w:tc>
          <w:tcPr>
            <w:tcW w:w="1089" w:type="dxa"/>
            <w:hideMark/>
          </w:tcPr>
          <w:p w14:paraId="3E926F76"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Amount in (£)</w:t>
            </w:r>
          </w:p>
        </w:tc>
        <w:tc>
          <w:tcPr>
            <w:tcW w:w="1089" w:type="dxa"/>
            <w:hideMark/>
          </w:tcPr>
          <w:p w14:paraId="12CAE48D"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Amount in (£)</w:t>
            </w:r>
          </w:p>
        </w:tc>
        <w:tc>
          <w:tcPr>
            <w:tcW w:w="1089" w:type="dxa"/>
            <w:hideMark/>
          </w:tcPr>
          <w:p w14:paraId="0CAEB12B"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Amount in (£)</w:t>
            </w:r>
          </w:p>
        </w:tc>
        <w:tc>
          <w:tcPr>
            <w:tcW w:w="1090" w:type="dxa"/>
            <w:hideMark/>
          </w:tcPr>
          <w:p w14:paraId="24CF7E16"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Amount in (£)</w:t>
            </w:r>
          </w:p>
        </w:tc>
      </w:tr>
      <w:tr w:rsidR="00140D70" w:rsidRPr="00140D70" w14:paraId="6516F186" w14:textId="77777777" w:rsidTr="00140D70">
        <w:trPr>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6D9AC602"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Assets</w:t>
            </w:r>
          </w:p>
        </w:tc>
        <w:tc>
          <w:tcPr>
            <w:tcW w:w="1089" w:type="dxa"/>
            <w:noWrap/>
            <w:hideMark/>
          </w:tcPr>
          <w:p w14:paraId="65AB1E87" w14:textId="49938609"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70BF1F25" w14:textId="3B89D14D"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6F1AC32D" w14:textId="312F3C22"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70BE958C" w14:textId="7C22B0ED"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90" w:type="dxa"/>
            <w:noWrap/>
            <w:hideMark/>
          </w:tcPr>
          <w:p w14:paraId="5A7C13F8" w14:textId="59EA665D"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r>
      <w:tr w:rsidR="00140D70" w:rsidRPr="00140D70" w14:paraId="4334A53F" w14:textId="77777777" w:rsidTr="00140D7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3C3C991E"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Cash</w:t>
            </w:r>
          </w:p>
        </w:tc>
        <w:tc>
          <w:tcPr>
            <w:tcW w:w="1089" w:type="dxa"/>
            <w:noWrap/>
            <w:hideMark/>
          </w:tcPr>
          <w:p w14:paraId="7BCADBE7"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125898.6</w:t>
            </w:r>
          </w:p>
        </w:tc>
        <w:tc>
          <w:tcPr>
            <w:tcW w:w="1089" w:type="dxa"/>
            <w:noWrap/>
            <w:hideMark/>
          </w:tcPr>
          <w:p w14:paraId="30631C1D"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250899.6</w:t>
            </w:r>
          </w:p>
        </w:tc>
        <w:tc>
          <w:tcPr>
            <w:tcW w:w="1089" w:type="dxa"/>
            <w:noWrap/>
            <w:hideMark/>
          </w:tcPr>
          <w:p w14:paraId="653A4D4A"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422779.2</w:t>
            </w:r>
          </w:p>
        </w:tc>
        <w:tc>
          <w:tcPr>
            <w:tcW w:w="1089" w:type="dxa"/>
            <w:noWrap/>
            <w:hideMark/>
          </w:tcPr>
          <w:p w14:paraId="08B3F809"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640858</w:t>
            </w:r>
          </w:p>
        </w:tc>
        <w:tc>
          <w:tcPr>
            <w:tcW w:w="1090" w:type="dxa"/>
            <w:noWrap/>
            <w:hideMark/>
          </w:tcPr>
          <w:p w14:paraId="7B3F372D"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909676.8</w:t>
            </w:r>
          </w:p>
        </w:tc>
      </w:tr>
      <w:tr w:rsidR="00140D70" w:rsidRPr="00140D70" w14:paraId="0BBA2B04" w14:textId="77777777" w:rsidTr="00140D70">
        <w:trPr>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55B42AF1"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 </w:t>
            </w:r>
          </w:p>
        </w:tc>
        <w:tc>
          <w:tcPr>
            <w:tcW w:w="1089" w:type="dxa"/>
            <w:noWrap/>
            <w:hideMark/>
          </w:tcPr>
          <w:p w14:paraId="7BE03D35" w14:textId="1065D7C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64991C67" w14:textId="2E13A68A"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60E388E3" w14:textId="42E8CD48"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140754C5" w14:textId="78181221"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90" w:type="dxa"/>
            <w:noWrap/>
            <w:hideMark/>
          </w:tcPr>
          <w:p w14:paraId="784BB70B" w14:textId="4E7C670F"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r>
      <w:tr w:rsidR="00140D70" w:rsidRPr="00140D70" w14:paraId="3C63A5BB" w14:textId="77777777" w:rsidTr="00140D7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00110269"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Depreciation - Furniture</w:t>
            </w:r>
          </w:p>
        </w:tc>
        <w:tc>
          <w:tcPr>
            <w:tcW w:w="1089" w:type="dxa"/>
            <w:noWrap/>
            <w:hideMark/>
          </w:tcPr>
          <w:p w14:paraId="27963456"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300</w:t>
            </w:r>
          </w:p>
        </w:tc>
        <w:tc>
          <w:tcPr>
            <w:tcW w:w="1089" w:type="dxa"/>
            <w:noWrap/>
            <w:hideMark/>
          </w:tcPr>
          <w:p w14:paraId="486297F1"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300</w:t>
            </w:r>
          </w:p>
        </w:tc>
        <w:tc>
          <w:tcPr>
            <w:tcW w:w="1089" w:type="dxa"/>
            <w:noWrap/>
            <w:hideMark/>
          </w:tcPr>
          <w:p w14:paraId="096BD1B8"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300</w:t>
            </w:r>
          </w:p>
        </w:tc>
        <w:tc>
          <w:tcPr>
            <w:tcW w:w="1089" w:type="dxa"/>
            <w:noWrap/>
            <w:hideMark/>
          </w:tcPr>
          <w:p w14:paraId="0859392B"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300</w:t>
            </w:r>
          </w:p>
        </w:tc>
        <w:tc>
          <w:tcPr>
            <w:tcW w:w="1090" w:type="dxa"/>
            <w:noWrap/>
            <w:hideMark/>
          </w:tcPr>
          <w:p w14:paraId="61F2D85F"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300</w:t>
            </w:r>
          </w:p>
        </w:tc>
      </w:tr>
      <w:tr w:rsidR="00140D70" w:rsidRPr="00140D70" w14:paraId="1929208A" w14:textId="77777777" w:rsidTr="00140D70">
        <w:trPr>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55D9BC04" w14:textId="22E110C2"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Depreciation - Kitchen equipment’s</w:t>
            </w:r>
          </w:p>
        </w:tc>
        <w:tc>
          <w:tcPr>
            <w:tcW w:w="1089" w:type="dxa"/>
            <w:noWrap/>
            <w:hideMark/>
          </w:tcPr>
          <w:p w14:paraId="1D0ED16D"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400</w:t>
            </w:r>
          </w:p>
        </w:tc>
        <w:tc>
          <w:tcPr>
            <w:tcW w:w="1089" w:type="dxa"/>
            <w:noWrap/>
            <w:hideMark/>
          </w:tcPr>
          <w:p w14:paraId="5C85129F"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400</w:t>
            </w:r>
          </w:p>
        </w:tc>
        <w:tc>
          <w:tcPr>
            <w:tcW w:w="1089" w:type="dxa"/>
            <w:noWrap/>
            <w:hideMark/>
          </w:tcPr>
          <w:p w14:paraId="7828374C"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400</w:t>
            </w:r>
          </w:p>
        </w:tc>
        <w:tc>
          <w:tcPr>
            <w:tcW w:w="1089" w:type="dxa"/>
            <w:noWrap/>
            <w:hideMark/>
          </w:tcPr>
          <w:p w14:paraId="39DE6123"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400</w:t>
            </w:r>
          </w:p>
        </w:tc>
        <w:tc>
          <w:tcPr>
            <w:tcW w:w="1090" w:type="dxa"/>
            <w:noWrap/>
            <w:hideMark/>
          </w:tcPr>
          <w:p w14:paraId="23413F61"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400</w:t>
            </w:r>
          </w:p>
        </w:tc>
      </w:tr>
      <w:tr w:rsidR="00140D70" w:rsidRPr="00140D70" w14:paraId="0297BE98" w14:textId="77777777" w:rsidTr="00140D7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59D21FBA"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 xml:space="preserve">Depreciation - Van </w:t>
            </w:r>
          </w:p>
        </w:tc>
        <w:tc>
          <w:tcPr>
            <w:tcW w:w="1089" w:type="dxa"/>
            <w:noWrap/>
            <w:hideMark/>
          </w:tcPr>
          <w:p w14:paraId="6D181B5A"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800</w:t>
            </w:r>
          </w:p>
        </w:tc>
        <w:tc>
          <w:tcPr>
            <w:tcW w:w="1089" w:type="dxa"/>
            <w:noWrap/>
            <w:hideMark/>
          </w:tcPr>
          <w:p w14:paraId="50DE4467"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800</w:t>
            </w:r>
          </w:p>
        </w:tc>
        <w:tc>
          <w:tcPr>
            <w:tcW w:w="1089" w:type="dxa"/>
            <w:noWrap/>
            <w:hideMark/>
          </w:tcPr>
          <w:p w14:paraId="79F3153B"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800</w:t>
            </w:r>
          </w:p>
        </w:tc>
        <w:tc>
          <w:tcPr>
            <w:tcW w:w="1089" w:type="dxa"/>
            <w:noWrap/>
            <w:hideMark/>
          </w:tcPr>
          <w:p w14:paraId="7D827543"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800</w:t>
            </w:r>
          </w:p>
        </w:tc>
        <w:tc>
          <w:tcPr>
            <w:tcW w:w="1090" w:type="dxa"/>
            <w:noWrap/>
            <w:hideMark/>
          </w:tcPr>
          <w:p w14:paraId="10D97CDC"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800</w:t>
            </w:r>
          </w:p>
        </w:tc>
      </w:tr>
      <w:tr w:rsidR="00140D70" w:rsidRPr="00140D70" w14:paraId="03C0B18C" w14:textId="77777777" w:rsidTr="00140D70">
        <w:trPr>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12778950"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 </w:t>
            </w:r>
          </w:p>
        </w:tc>
        <w:tc>
          <w:tcPr>
            <w:tcW w:w="1089" w:type="dxa"/>
            <w:noWrap/>
            <w:hideMark/>
          </w:tcPr>
          <w:p w14:paraId="0EDB8F78" w14:textId="158A9A05"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181BAB10" w14:textId="0143770E"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787E4EB0" w14:textId="143B0145"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209DB9E3" w14:textId="36AC7BDA"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90" w:type="dxa"/>
            <w:noWrap/>
            <w:hideMark/>
          </w:tcPr>
          <w:p w14:paraId="5DF10E5B" w14:textId="121819A0"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r>
      <w:tr w:rsidR="00140D70" w:rsidRPr="00140D70" w14:paraId="4B1C79D2" w14:textId="77777777" w:rsidTr="00140D7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1267FE56"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Total Assets</w:t>
            </w:r>
          </w:p>
        </w:tc>
        <w:tc>
          <w:tcPr>
            <w:tcW w:w="1089" w:type="dxa"/>
            <w:noWrap/>
            <w:hideMark/>
          </w:tcPr>
          <w:p w14:paraId="3A94DEBE"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127398.6</w:t>
            </w:r>
          </w:p>
        </w:tc>
        <w:tc>
          <w:tcPr>
            <w:tcW w:w="1089" w:type="dxa"/>
            <w:noWrap/>
            <w:hideMark/>
          </w:tcPr>
          <w:p w14:paraId="7C31ED05"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252399.6</w:t>
            </w:r>
          </w:p>
        </w:tc>
        <w:tc>
          <w:tcPr>
            <w:tcW w:w="1089" w:type="dxa"/>
            <w:noWrap/>
            <w:hideMark/>
          </w:tcPr>
          <w:p w14:paraId="225EDC65"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424279.2</w:t>
            </w:r>
          </w:p>
        </w:tc>
        <w:tc>
          <w:tcPr>
            <w:tcW w:w="1089" w:type="dxa"/>
            <w:noWrap/>
            <w:hideMark/>
          </w:tcPr>
          <w:p w14:paraId="2C39C0AC"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642358</w:t>
            </w:r>
          </w:p>
        </w:tc>
        <w:tc>
          <w:tcPr>
            <w:tcW w:w="1090" w:type="dxa"/>
            <w:noWrap/>
            <w:hideMark/>
          </w:tcPr>
          <w:p w14:paraId="3EA13FE1"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911176.8</w:t>
            </w:r>
          </w:p>
        </w:tc>
      </w:tr>
      <w:tr w:rsidR="00140D70" w:rsidRPr="00140D70" w14:paraId="3DD1FBED" w14:textId="77777777" w:rsidTr="00140D70">
        <w:trPr>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1E7A5A63"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 </w:t>
            </w:r>
          </w:p>
        </w:tc>
        <w:tc>
          <w:tcPr>
            <w:tcW w:w="1089" w:type="dxa"/>
            <w:noWrap/>
            <w:hideMark/>
          </w:tcPr>
          <w:p w14:paraId="56EA4D6C" w14:textId="419BCC91"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75A910AE" w14:textId="1103AE6C"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71F1EB5A" w14:textId="55470D3F"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68DEDD8B" w14:textId="21D40394"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90" w:type="dxa"/>
            <w:noWrap/>
            <w:hideMark/>
          </w:tcPr>
          <w:p w14:paraId="48E61575" w14:textId="5D9A0880"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r>
      <w:tr w:rsidR="00140D70" w:rsidRPr="00140D70" w14:paraId="7B6F0C83" w14:textId="77777777" w:rsidTr="00140D7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3BBA8572"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Liabilities</w:t>
            </w:r>
          </w:p>
        </w:tc>
        <w:tc>
          <w:tcPr>
            <w:tcW w:w="1089" w:type="dxa"/>
            <w:noWrap/>
            <w:hideMark/>
          </w:tcPr>
          <w:p w14:paraId="7D9E31CA" w14:textId="7944F821"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38E9083F" w14:textId="65EFFDD3"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5EEE2816" w14:textId="42E980F6"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7184AD9B" w14:textId="13053A22"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p>
        </w:tc>
        <w:tc>
          <w:tcPr>
            <w:tcW w:w="1090" w:type="dxa"/>
            <w:noWrap/>
            <w:hideMark/>
          </w:tcPr>
          <w:p w14:paraId="0A04F671" w14:textId="4A93D8E2"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p>
        </w:tc>
      </w:tr>
      <w:tr w:rsidR="00140D70" w:rsidRPr="00140D70" w14:paraId="1EEE525C" w14:textId="77777777" w:rsidTr="00140D70">
        <w:trPr>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6E3FF805"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Capital</w:t>
            </w:r>
          </w:p>
        </w:tc>
        <w:tc>
          <w:tcPr>
            <w:tcW w:w="1089" w:type="dxa"/>
            <w:noWrap/>
            <w:hideMark/>
          </w:tcPr>
          <w:p w14:paraId="271AD087"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10000</w:t>
            </w:r>
          </w:p>
        </w:tc>
        <w:tc>
          <w:tcPr>
            <w:tcW w:w="1089" w:type="dxa"/>
            <w:noWrap/>
            <w:hideMark/>
          </w:tcPr>
          <w:p w14:paraId="4ABE967F"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10000</w:t>
            </w:r>
          </w:p>
        </w:tc>
        <w:tc>
          <w:tcPr>
            <w:tcW w:w="1089" w:type="dxa"/>
            <w:noWrap/>
            <w:hideMark/>
          </w:tcPr>
          <w:p w14:paraId="0CA05C9C"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10000</w:t>
            </w:r>
          </w:p>
        </w:tc>
        <w:tc>
          <w:tcPr>
            <w:tcW w:w="1089" w:type="dxa"/>
            <w:noWrap/>
            <w:hideMark/>
          </w:tcPr>
          <w:p w14:paraId="7F0D714F"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10000</w:t>
            </w:r>
          </w:p>
        </w:tc>
        <w:tc>
          <w:tcPr>
            <w:tcW w:w="1090" w:type="dxa"/>
            <w:noWrap/>
            <w:hideMark/>
          </w:tcPr>
          <w:p w14:paraId="41C0DD15"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10000</w:t>
            </w:r>
          </w:p>
        </w:tc>
      </w:tr>
      <w:tr w:rsidR="00140D70" w:rsidRPr="00140D70" w14:paraId="13EE511A" w14:textId="77777777" w:rsidTr="00140D7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37DA6432"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Retained earnings</w:t>
            </w:r>
          </w:p>
        </w:tc>
        <w:tc>
          <w:tcPr>
            <w:tcW w:w="1089" w:type="dxa"/>
            <w:noWrap/>
            <w:hideMark/>
          </w:tcPr>
          <w:p w14:paraId="5042A4A9"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5888.6</w:t>
            </w:r>
          </w:p>
        </w:tc>
        <w:tc>
          <w:tcPr>
            <w:tcW w:w="1089" w:type="dxa"/>
            <w:noWrap/>
            <w:hideMark/>
          </w:tcPr>
          <w:p w14:paraId="27B3C0B6"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97049.6</w:t>
            </w:r>
          </w:p>
        </w:tc>
        <w:tc>
          <w:tcPr>
            <w:tcW w:w="1089" w:type="dxa"/>
            <w:noWrap/>
            <w:hideMark/>
          </w:tcPr>
          <w:p w14:paraId="35F4CD60"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214419.2</w:t>
            </w:r>
          </w:p>
        </w:tc>
        <w:tc>
          <w:tcPr>
            <w:tcW w:w="1089" w:type="dxa"/>
            <w:noWrap/>
            <w:hideMark/>
          </w:tcPr>
          <w:p w14:paraId="0B77ABC1"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378778</w:t>
            </w:r>
          </w:p>
        </w:tc>
        <w:tc>
          <w:tcPr>
            <w:tcW w:w="1090" w:type="dxa"/>
            <w:noWrap/>
            <w:hideMark/>
          </w:tcPr>
          <w:p w14:paraId="0904B05B"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588596.8</w:t>
            </w:r>
          </w:p>
        </w:tc>
      </w:tr>
      <w:tr w:rsidR="00140D70" w:rsidRPr="00140D70" w14:paraId="14AECC02" w14:textId="77777777" w:rsidTr="00140D70">
        <w:trPr>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38AA1535"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Tax payable</w:t>
            </w:r>
          </w:p>
        </w:tc>
        <w:tc>
          <w:tcPr>
            <w:tcW w:w="1089" w:type="dxa"/>
            <w:noWrap/>
            <w:hideMark/>
          </w:tcPr>
          <w:p w14:paraId="6FFC6605"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15611.4</w:t>
            </w:r>
          </w:p>
        </w:tc>
        <w:tc>
          <w:tcPr>
            <w:tcW w:w="1089" w:type="dxa"/>
            <w:noWrap/>
            <w:hideMark/>
          </w:tcPr>
          <w:p w14:paraId="40E2D0DE"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20349</w:t>
            </w:r>
          </w:p>
        </w:tc>
        <w:tc>
          <w:tcPr>
            <w:tcW w:w="1089" w:type="dxa"/>
            <w:noWrap/>
            <w:hideMark/>
          </w:tcPr>
          <w:p w14:paraId="5873A2A6"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27980.4</w:t>
            </w:r>
          </w:p>
        </w:tc>
        <w:tc>
          <w:tcPr>
            <w:tcW w:w="1089" w:type="dxa"/>
            <w:noWrap/>
            <w:hideMark/>
          </w:tcPr>
          <w:p w14:paraId="67339783"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35501.2</w:t>
            </w:r>
          </w:p>
        </w:tc>
        <w:tc>
          <w:tcPr>
            <w:tcW w:w="1090" w:type="dxa"/>
            <w:noWrap/>
            <w:hideMark/>
          </w:tcPr>
          <w:p w14:paraId="41487B4B" w14:textId="77777777"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43761.2</w:t>
            </w:r>
          </w:p>
        </w:tc>
      </w:tr>
      <w:tr w:rsidR="00140D70" w:rsidRPr="00140D70" w14:paraId="363D9423" w14:textId="77777777" w:rsidTr="00140D7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10D52173" w14:textId="68D113BC"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Shareholders’ equity</w:t>
            </w:r>
          </w:p>
        </w:tc>
        <w:tc>
          <w:tcPr>
            <w:tcW w:w="1089" w:type="dxa"/>
            <w:noWrap/>
            <w:hideMark/>
          </w:tcPr>
          <w:p w14:paraId="5B70FF82"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95898.6</w:t>
            </w:r>
          </w:p>
        </w:tc>
        <w:tc>
          <w:tcPr>
            <w:tcW w:w="1089" w:type="dxa"/>
            <w:noWrap/>
            <w:hideMark/>
          </w:tcPr>
          <w:p w14:paraId="19070A0D"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125001</w:t>
            </w:r>
          </w:p>
        </w:tc>
        <w:tc>
          <w:tcPr>
            <w:tcW w:w="1089" w:type="dxa"/>
            <w:noWrap/>
            <w:hideMark/>
          </w:tcPr>
          <w:p w14:paraId="3E1956CF"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171879.6</w:t>
            </w:r>
          </w:p>
        </w:tc>
        <w:tc>
          <w:tcPr>
            <w:tcW w:w="1089" w:type="dxa"/>
            <w:noWrap/>
            <w:hideMark/>
          </w:tcPr>
          <w:p w14:paraId="6D2424FA"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218078.8</w:t>
            </w:r>
          </w:p>
        </w:tc>
        <w:tc>
          <w:tcPr>
            <w:tcW w:w="1090" w:type="dxa"/>
            <w:noWrap/>
            <w:hideMark/>
          </w:tcPr>
          <w:p w14:paraId="1EAB8C99"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40D70">
              <w:rPr>
                <w:rFonts w:ascii="Calibri" w:eastAsia="Times New Roman" w:hAnsi="Calibri" w:cs="Calibri"/>
                <w:color w:val="000000"/>
                <w:szCs w:val="22"/>
              </w:rPr>
              <w:t>268818.8</w:t>
            </w:r>
          </w:p>
        </w:tc>
      </w:tr>
      <w:tr w:rsidR="00140D70" w:rsidRPr="00140D70" w14:paraId="0A8FF453" w14:textId="77777777" w:rsidTr="00140D70">
        <w:trPr>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7368D249"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 </w:t>
            </w:r>
          </w:p>
        </w:tc>
        <w:tc>
          <w:tcPr>
            <w:tcW w:w="1089" w:type="dxa"/>
            <w:noWrap/>
            <w:hideMark/>
          </w:tcPr>
          <w:p w14:paraId="175836FA" w14:textId="24F4283A"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2E41E36C" w14:textId="45B7EF8B"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30BE6E77" w14:textId="3C6D835C"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89" w:type="dxa"/>
            <w:noWrap/>
            <w:hideMark/>
          </w:tcPr>
          <w:p w14:paraId="14A0A8F8" w14:textId="50552E6C"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c>
          <w:tcPr>
            <w:tcW w:w="1090" w:type="dxa"/>
            <w:noWrap/>
            <w:hideMark/>
          </w:tcPr>
          <w:p w14:paraId="727EEE7C" w14:textId="6EE2C271" w:rsidR="00140D70" w:rsidRPr="00140D70" w:rsidRDefault="00140D70" w:rsidP="00140D7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p>
        </w:tc>
      </w:tr>
      <w:tr w:rsidR="00140D70" w:rsidRPr="00140D70" w14:paraId="4D91E757" w14:textId="77777777" w:rsidTr="00140D7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73" w:type="dxa"/>
            <w:noWrap/>
            <w:hideMark/>
          </w:tcPr>
          <w:p w14:paraId="4F9CCF92" w14:textId="77777777" w:rsidR="00140D70" w:rsidRPr="00140D70" w:rsidRDefault="00140D70" w:rsidP="00140D70">
            <w:pPr>
              <w:jc w:val="left"/>
              <w:rPr>
                <w:rFonts w:ascii="Calibri" w:eastAsia="Times New Roman" w:hAnsi="Calibri" w:cs="Calibri"/>
                <w:color w:val="000000"/>
                <w:szCs w:val="22"/>
              </w:rPr>
            </w:pPr>
            <w:r w:rsidRPr="00140D70">
              <w:rPr>
                <w:rFonts w:ascii="Calibri" w:eastAsia="Times New Roman" w:hAnsi="Calibri" w:cs="Calibri"/>
                <w:color w:val="000000"/>
                <w:szCs w:val="22"/>
              </w:rPr>
              <w:t xml:space="preserve">Total Liabilities </w:t>
            </w:r>
          </w:p>
        </w:tc>
        <w:tc>
          <w:tcPr>
            <w:tcW w:w="1089" w:type="dxa"/>
            <w:noWrap/>
            <w:hideMark/>
          </w:tcPr>
          <w:p w14:paraId="4DD3EF73"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127398.6</w:t>
            </w:r>
          </w:p>
        </w:tc>
        <w:tc>
          <w:tcPr>
            <w:tcW w:w="1089" w:type="dxa"/>
            <w:noWrap/>
            <w:hideMark/>
          </w:tcPr>
          <w:p w14:paraId="5695FFB1"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252399.6</w:t>
            </w:r>
          </w:p>
        </w:tc>
        <w:tc>
          <w:tcPr>
            <w:tcW w:w="1089" w:type="dxa"/>
            <w:noWrap/>
            <w:hideMark/>
          </w:tcPr>
          <w:p w14:paraId="537F1F3D"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424279.2</w:t>
            </w:r>
          </w:p>
        </w:tc>
        <w:tc>
          <w:tcPr>
            <w:tcW w:w="1089" w:type="dxa"/>
            <w:noWrap/>
            <w:hideMark/>
          </w:tcPr>
          <w:p w14:paraId="4EDE3D41"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642358</w:t>
            </w:r>
          </w:p>
        </w:tc>
        <w:tc>
          <w:tcPr>
            <w:tcW w:w="1090" w:type="dxa"/>
            <w:noWrap/>
            <w:hideMark/>
          </w:tcPr>
          <w:p w14:paraId="3EE0B523" w14:textId="77777777" w:rsidR="00140D70" w:rsidRPr="00140D70" w:rsidRDefault="00140D70" w:rsidP="00140D7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40D70">
              <w:rPr>
                <w:rFonts w:ascii="Calibri" w:eastAsia="Times New Roman" w:hAnsi="Calibri" w:cs="Calibri"/>
                <w:b/>
                <w:bCs/>
                <w:color w:val="000000"/>
                <w:szCs w:val="22"/>
              </w:rPr>
              <w:t>911176.8</w:t>
            </w:r>
          </w:p>
        </w:tc>
      </w:tr>
    </w:tbl>
    <w:p w14:paraId="6B23EB1F" w14:textId="2AB0A1F0" w:rsidR="00C74D5C" w:rsidRDefault="00C74D5C" w:rsidP="00C74D5C">
      <w:pPr>
        <w:pStyle w:val="Caption"/>
        <w:spacing w:before="240"/>
        <w:jc w:val="center"/>
        <w:rPr>
          <w:i w:val="0"/>
          <w:iCs w:val="0"/>
          <w:sz w:val="22"/>
          <w:szCs w:val="22"/>
        </w:rPr>
      </w:pPr>
      <w:bookmarkStart w:id="34" w:name="_Toc79260722"/>
      <w:r w:rsidRPr="00C74D5C">
        <w:rPr>
          <w:i w:val="0"/>
          <w:iCs w:val="0"/>
          <w:sz w:val="22"/>
          <w:szCs w:val="22"/>
        </w:rPr>
        <w:t xml:space="preserve">Table </w:t>
      </w:r>
      <w:r w:rsidRPr="00C74D5C">
        <w:rPr>
          <w:i w:val="0"/>
          <w:iCs w:val="0"/>
          <w:sz w:val="22"/>
          <w:szCs w:val="22"/>
        </w:rPr>
        <w:fldChar w:fldCharType="begin"/>
      </w:r>
      <w:r w:rsidRPr="00C74D5C">
        <w:rPr>
          <w:i w:val="0"/>
          <w:iCs w:val="0"/>
          <w:sz w:val="22"/>
          <w:szCs w:val="22"/>
        </w:rPr>
        <w:instrText xml:space="preserve"> SEQ Table \* ARABIC </w:instrText>
      </w:r>
      <w:r w:rsidRPr="00C74D5C">
        <w:rPr>
          <w:i w:val="0"/>
          <w:iCs w:val="0"/>
          <w:sz w:val="22"/>
          <w:szCs w:val="22"/>
        </w:rPr>
        <w:fldChar w:fldCharType="separate"/>
      </w:r>
      <w:r w:rsidRPr="00C74D5C">
        <w:rPr>
          <w:i w:val="0"/>
          <w:iCs w:val="0"/>
          <w:noProof/>
          <w:sz w:val="22"/>
          <w:szCs w:val="22"/>
        </w:rPr>
        <w:t>7</w:t>
      </w:r>
      <w:r w:rsidRPr="00C74D5C">
        <w:rPr>
          <w:i w:val="0"/>
          <w:iCs w:val="0"/>
          <w:sz w:val="22"/>
          <w:szCs w:val="22"/>
        </w:rPr>
        <w:fldChar w:fldCharType="end"/>
      </w:r>
      <w:r w:rsidRPr="00C74D5C">
        <w:rPr>
          <w:i w:val="0"/>
          <w:iCs w:val="0"/>
          <w:sz w:val="22"/>
          <w:szCs w:val="22"/>
        </w:rPr>
        <w:t xml:space="preserve"> - Balance sheet for 5 years</w:t>
      </w:r>
      <w:bookmarkEnd w:id="34"/>
    </w:p>
    <w:p w14:paraId="55413047" w14:textId="35AC8CE1" w:rsidR="002214F5" w:rsidRDefault="00D525FB" w:rsidP="00C74D5C">
      <w:r w:rsidRPr="00D525FB">
        <w:t>The financial statement summing up our company's assets, liabilities, and equity, generally known as the statement of income, is shown in the above balance sheet. Although the balance sheet does not reveal any patterns, it does represent the financial position of a company at some time, which is useful information</w:t>
      </w:r>
      <w:r w:rsidR="00AF01D5">
        <w:t xml:space="preserve"> </w:t>
      </w:r>
      <w:r w:rsidR="00AF01D5" w:rsidRPr="00AF01D5">
        <w:t>(</w:t>
      </w:r>
      <w:proofErr w:type="spellStart"/>
      <w:r w:rsidR="00AF01D5" w:rsidRPr="00AF01D5">
        <w:t>Balanko</w:t>
      </w:r>
      <w:proofErr w:type="spellEnd"/>
      <w:r w:rsidR="00AF01D5" w:rsidRPr="00AF01D5">
        <w:t>-Dickson, 2014)</w:t>
      </w:r>
      <w:r w:rsidRPr="00D525FB">
        <w:t>.</w:t>
      </w:r>
      <w:r w:rsidR="002214F5">
        <w:t xml:space="preserve"> </w:t>
      </w:r>
      <w:r w:rsidR="002214F5" w:rsidRPr="002214F5">
        <w:t>Perhaps one of the most useful aspects of the balance sheet is its ability to alert us at an early stage about potential financial difficulties. In a wide variety of circumstances, it is a very helpful tool, even in the ones below. By checking our cash balance, we can determine how much money we owe and how much money we have in the bank (accounts payable). If our accounts payable outweigh the cash presently available, we either need to create a plan to increase the cash we have available, or we need to pay our bills slower with the number of accounts. The balances may offer a wealth of information for financial management reasons, which can be used to make the entire financial management process more efficient.</w:t>
      </w:r>
    </w:p>
    <w:p w14:paraId="289B4ADF" w14:textId="77777777" w:rsidR="002214F5" w:rsidRDefault="002214F5">
      <w:r>
        <w:br w:type="page"/>
      </w:r>
    </w:p>
    <w:p w14:paraId="6B8EB594" w14:textId="5313DD83" w:rsidR="00812AF4" w:rsidRPr="00355B11" w:rsidRDefault="00355B11" w:rsidP="00C925CC">
      <w:pPr>
        <w:rPr>
          <w:b/>
          <w:bCs/>
          <w:u w:val="single"/>
        </w:rPr>
      </w:pPr>
      <w:r w:rsidRPr="00355B11">
        <w:rPr>
          <w:b/>
          <w:bCs/>
          <w:u w:val="single"/>
        </w:rPr>
        <w:lastRenderedPageBreak/>
        <w:t xml:space="preserve">Forecast of </w:t>
      </w:r>
      <w:r w:rsidR="005C07BF">
        <w:rPr>
          <w:b/>
          <w:bCs/>
          <w:u w:val="single"/>
        </w:rPr>
        <w:t>Cash flow statement</w:t>
      </w:r>
      <w:r w:rsidRPr="00355B11">
        <w:rPr>
          <w:b/>
          <w:bCs/>
          <w:u w:val="single"/>
        </w:rPr>
        <w:t xml:space="preserve"> </w:t>
      </w:r>
    </w:p>
    <w:tbl>
      <w:tblPr>
        <w:tblStyle w:val="ListTable3-Accent5"/>
        <w:tblW w:w="5000" w:type="pct"/>
        <w:tblLook w:val="04A0" w:firstRow="1" w:lastRow="0" w:firstColumn="1" w:lastColumn="0" w:noHBand="0" w:noVBand="1"/>
      </w:tblPr>
      <w:tblGrid>
        <w:gridCol w:w="3210"/>
        <w:gridCol w:w="1161"/>
        <w:gridCol w:w="1162"/>
        <w:gridCol w:w="1162"/>
        <w:gridCol w:w="1162"/>
        <w:gridCol w:w="1162"/>
      </w:tblGrid>
      <w:tr w:rsidR="00191330" w:rsidRPr="00155F58" w14:paraId="56BF0E60" w14:textId="77777777" w:rsidTr="00191330">
        <w:trPr>
          <w:cnfStyle w:val="100000000000" w:firstRow="1" w:lastRow="0" w:firstColumn="0" w:lastColumn="0" w:oddVBand="0" w:evenVBand="0" w:oddHBand="0" w:evenHBand="0" w:firstRowFirstColumn="0" w:firstRowLastColumn="0" w:lastRowFirstColumn="0" w:lastRowLastColumn="0"/>
          <w:trHeight w:val="290"/>
        </w:trPr>
        <w:tc>
          <w:tcPr>
            <w:cnfStyle w:val="001000000100" w:firstRow="0" w:lastRow="0" w:firstColumn="1" w:lastColumn="0" w:oddVBand="0" w:evenVBand="0" w:oddHBand="0" w:evenHBand="0" w:firstRowFirstColumn="1" w:firstRowLastColumn="0" w:lastRowFirstColumn="0" w:lastRowLastColumn="0"/>
            <w:tcW w:w="1780" w:type="pct"/>
            <w:noWrap/>
            <w:hideMark/>
          </w:tcPr>
          <w:p w14:paraId="00B10B38" w14:textId="77777777" w:rsidR="00155F58" w:rsidRPr="00155F58" w:rsidRDefault="00155F58" w:rsidP="00155F58">
            <w:pPr>
              <w:jc w:val="left"/>
              <w:rPr>
                <w:rFonts w:ascii="Calibri" w:eastAsia="Times New Roman" w:hAnsi="Calibri" w:cs="Calibri"/>
                <w:szCs w:val="22"/>
              </w:rPr>
            </w:pPr>
            <w:r w:rsidRPr="00155F58">
              <w:rPr>
                <w:rFonts w:ascii="Calibri" w:eastAsia="Times New Roman" w:hAnsi="Calibri" w:cs="Calibri"/>
                <w:szCs w:val="22"/>
              </w:rPr>
              <w:t>Particulars</w:t>
            </w:r>
          </w:p>
        </w:tc>
        <w:tc>
          <w:tcPr>
            <w:tcW w:w="644" w:type="pct"/>
            <w:noWrap/>
            <w:hideMark/>
          </w:tcPr>
          <w:p w14:paraId="23081EEA" w14:textId="77777777" w:rsidR="00155F58" w:rsidRPr="00155F58" w:rsidRDefault="00155F58" w:rsidP="00155F5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55F58">
              <w:rPr>
                <w:rFonts w:ascii="Calibri" w:eastAsia="Times New Roman" w:hAnsi="Calibri" w:cs="Calibri"/>
                <w:szCs w:val="22"/>
              </w:rPr>
              <w:t>1st Year</w:t>
            </w:r>
          </w:p>
        </w:tc>
        <w:tc>
          <w:tcPr>
            <w:tcW w:w="644" w:type="pct"/>
            <w:noWrap/>
            <w:hideMark/>
          </w:tcPr>
          <w:p w14:paraId="0996BA00" w14:textId="77777777" w:rsidR="00155F58" w:rsidRPr="00155F58" w:rsidRDefault="00155F58" w:rsidP="00155F5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55F58">
              <w:rPr>
                <w:rFonts w:ascii="Calibri" w:eastAsia="Times New Roman" w:hAnsi="Calibri" w:cs="Calibri"/>
                <w:szCs w:val="22"/>
              </w:rPr>
              <w:t>2nd Year</w:t>
            </w:r>
          </w:p>
        </w:tc>
        <w:tc>
          <w:tcPr>
            <w:tcW w:w="644" w:type="pct"/>
            <w:noWrap/>
            <w:hideMark/>
          </w:tcPr>
          <w:p w14:paraId="766A3972" w14:textId="77777777" w:rsidR="00155F58" w:rsidRPr="00155F58" w:rsidRDefault="00155F58" w:rsidP="00155F5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55F58">
              <w:rPr>
                <w:rFonts w:ascii="Calibri" w:eastAsia="Times New Roman" w:hAnsi="Calibri" w:cs="Calibri"/>
                <w:szCs w:val="22"/>
              </w:rPr>
              <w:t>3rd Year</w:t>
            </w:r>
          </w:p>
        </w:tc>
        <w:tc>
          <w:tcPr>
            <w:tcW w:w="644" w:type="pct"/>
            <w:noWrap/>
            <w:hideMark/>
          </w:tcPr>
          <w:p w14:paraId="642ACFBF" w14:textId="77777777" w:rsidR="00155F58" w:rsidRPr="00155F58" w:rsidRDefault="00155F58" w:rsidP="00155F5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55F58">
              <w:rPr>
                <w:rFonts w:ascii="Calibri" w:eastAsia="Times New Roman" w:hAnsi="Calibri" w:cs="Calibri"/>
                <w:szCs w:val="22"/>
              </w:rPr>
              <w:t>4th Year</w:t>
            </w:r>
          </w:p>
        </w:tc>
        <w:tc>
          <w:tcPr>
            <w:tcW w:w="644" w:type="pct"/>
            <w:noWrap/>
            <w:hideMark/>
          </w:tcPr>
          <w:p w14:paraId="5970C83F" w14:textId="77777777" w:rsidR="00155F58" w:rsidRPr="00155F58" w:rsidRDefault="00155F58" w:rsidP="00155F5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szCs w:val="22"/>
              </w:rPr>
            </w:pPr>
            <w:r w:rsidRPr="00155F58">
              <w:rPr>
                <w:rFonts w:ascii="Calibri" w:eastAsia="Times New Roman" w:hAnsi="Calibri" w:cs="Calibri"/>
                <w:szCs w:val="22"/>
              </w:rPr>
              <w:t>5th Year</w:t>
            </w:r>
          </w:p>
        </w:tc>
      </w:tr>
      <w:tr w:rsidR="00155F58" w:rsidRPr="00155F58" w14:paraId="19391492" w14:textId="77777777" w:rsidTr="001913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000" w:type="pct"/>
            <w:gridSpan w:val="6"/>
            <w:tcBorders>
              <w:right w:val="single" w:sz="4" w:space="0" w:color="9CC2E5" w:themeColor="accent5" w:themeTint="99"/>
            </w:tcBorders>
            <w:noWrap/>
            <w:hideMark/>
          </w:tcPr>
          <w:p w14:paraId="7A974B85" w14:textId="77777777" w:rsidR="00155F58" w:rsidRPr="00155F58" w:rsidRDefault="00155F58" w:rsidP="00155F58">
            <w:pPr>
              <w:jc w:val="left"/>
              <w:rPr>
                <w:rFonts w:ascii="Calibri" w:eastAsia="Times New Roman" w:hAnsi="Calibri" w:cs="Calibri"/>
                <w:color w:val="000000"/>
                <w:szCs w:val="22"/>
              </w:rPr>
            </w:pPr>
            <w:r w:rsidRPr="00155F58">
              <w:rPr>
                <w:rFonts w:ascii="Calibri" w:eastAsia="Times New Roman" w:hAnsi="Calibri" w:cs="Calibri"/>
                <w:color w:val="000000"/>
                <w:szCs w:val="22"/>
              </w:rPr>
              <w:t>Cash inflows</w:t>
            </w:r>
          </w:p>
        </w:tc>
      </w:tr>
      <w:tr w:rsidR="00155F58" w:rsidRPr="00155F58" w14:paraId="763ED56E" w14:textId="77777777" w:rsidTr="00191330">
        <w:trPr>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3DD6E434"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Beginning cash balance</w:t>
            </w:r>
          </w:p>
        </w:tc>
        <w:tc>
          <w:tcPr>
            <w:tcW w:w="644" w:type="pct"/>
            <w:noWrap/>
            <w:hideMark/>
          </w:tcPr>
          <w:p w14:paraId="77FD7D72"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30000</w:t>
            </w:r>
          </w:p>
        </w:tc>
        <w:tc>
          <w:tcPr>
            <w:tcW w:w="644" w:type="pct"/>
            <w:noWrap/>
            <w:hideMark/>
          </w:tcPr>
          <w:p w14:paraId="52C28775"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125898.6</w:t>
            </w:r>
          </w:p>
        </w:tc>
        <w:tc>
          <w:tcPr>
            <w:tcW w:w="644" w:type="pct"/>
            <w:noWrap/>
            <w:hideMark/>
          </w:tcPr>
          <w:p w14:paraId="0BD375E3"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250899.6</w:t>
            </w:r>
          </w:p>
        </w:tc>
        <w:tc>
          <w:tcPr>
            <w:tcW w:w="644" w:type="pct"/>
            <w:noWrap/>
            <w:hideMark/>
          </w:tcPr>
          <w:p w14:paraId="4A5E4BE6"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422779.2</w:t>
            </w:r>
          </w:p>
        </w:tc>
        <w:tc>
          <w:tcPr>
            <w:tcW w:w="644" w:type="pct"/>
            <w:noWrap/>
            <w:hideMark/>
          </w:tcPr>
          <w:p w14:paraId="1E928681"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640858</w:t>
            </w:r>
          </w:p>
        </w:tc>
      </w:tr>
      <w:tr w:rsidR="00155F58" w:rsidRPr="00155F58" w14:paraId="78A99189" w14:textId="77777777" w:rsidTr="001913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638EE39B"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Sales</w:t>
            </w:r>
          </w:p>
        </w:tc>
        <w:tc>
          <w:tcPr>
            <w:tcW w:w="644" w:type="pct"/>
            <w:noWrap/>
            <w:hideMark/>
          </w:tcPr>
          <w:p w14:paraId="7BBE9AE1"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499275</w:t>
            </w:r>
          </w:p>
        </w:tc>
        <w:tc>
          <w:tcPr>
            <w:tcW w:w="644" w:type="pct"/>
            <w:noWrap/>
            <w:hideMark/>
          </w:tcPr>
          <w:p w14:paraId="5A48A751"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599130</w:t>
            </w:r>
          </w:p>
        </w:tc>
        <w:tc>
          <w:tcPr>
            <w:tcW w:w="644" w:type="pct"/>
            <w:noWrap/>
            <w:hideMark/>
          </w:tcPr>
          <w:p w14:paraId="3047B8C0"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732270</w:t>
            </w:r>
          </w:p>
        </w:tc>
        <w:tc>
          <w:tcPr>
            <w:tcW w:w="644" w:type="pct"/>
            <w:noWrap/>
            <w:hideMark/>
          </w:tcPr>
          <w:p w14:paraId="4A876DEC"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865410</w:t>
            </w:r>
          </w:p>
        </w:tc>
        <w:tc>
          <w:tcPr>
            <w:tcW w:w="644" w:type="pct"/>
            <w:noWrap/>
            <w:hideMark/>
          </w:tcPr>
          <w:p w14:paraId="4890DE36"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1031835</w:t>
            </w:r>
          </w:p>
        </w:tc>
      </w:tr>
      <w:tr w:rsidR="00155F58" w:rsidRPr="00155F58" w14:paraId="19ED04E1" w14:textId="77777777" w:rsidTr="00191330">
        <w:trPr>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1C411F65" w14:textId="77777777" w:rsidR="00155F58" w:rsidRPr="00155F58" w:rsidRDefault="00155F58" w:rsidP="00155F58">
            <w:pPr>
              <w:jc w:val="left"/>
              <w:rPr>
                <w:rFonts w:ascii="Calibri" w:eastAsia="Times New Roman" w:hAnsi="Calibri" w:cs="Calibri"/>
                <w:color w:val="000000"/>
                <w:szCs w:val="22"/>
              </w:rPr>
            </w:pPr>
            <w:r w:rsidRPr="00155F58">
              <w:rPr>
                <w:rFonts w:ascii="Calibri" w:eastAsia="Times New Roman" w:hAnsi="Calibri" w:cs="Calibri"/>
                <w:color w:val="000000"/>
                <w:szCs w:val="22"/>
              </w:rPr>
              <w:t>Total cash inflows</w:t>
            </w:r>
          </w:p>
        </w:tc>
        <w:tc>
          <w:tcPr>
            <w:tcW w:w="644" w:type="pct"/>
            <w:noWrap/>
            <w:hideMark/>
          </w:tcPr>
          <w:p w14:paraId="095E2B74"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529275</w:t>
            </w:r>
          </w:p>
        </w:tc>
        <w:tc>
          <w:tcPr>
            <w:tcW w:w="644" w:type="pct"/>
            <w:noWrap/>
            <w:hideMark/>
          </w:tcPr>
          <w:p w14:paraId="7CB5B8BC"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725028.6</w:t>
            </w:r>
          </w:p>
        </w:tc>
        <w:tc>
          <w:tcPr>
            <w:tcW w:w="644" w:type="pct"/>
            <w:noWrap/>
            <w:hideMark/>
          </w:tcPr>
          <w:p w14:paraId="627CFBF5"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983169.6</w:t>
            </w:r>
          </w:p>
        </w:tc>
        <w:tc>
          <w:tcPr>
            <w:tcW w:w="644" w:type="pct"/>
            <w:noWrap/>
            <w:hideMark/>
          </w:tcPr>
          <w:p w14:paraId="6FDAC2FD"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1288189</w:t>
            </w:r>
          </w:p>
        </w:tc>
        <w:tc>
          <w:tcPr>
            <w:tcW w:w="644" w:type="pct"/>
            <w:noWrap/>
            <w:hideMark/>
          </w:tcPr>
          <w:p w14:paraId="36774DB6"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1672693</w:t>
            </w:r>
          </w:p>
        </w:tc>
      </w:tr>
      <w:tr w:rsidR="00155F58" w:rsidRPr="00155F58" w14:paraId="327E2B8A" w14:textId="77777777" w:rsidTr="001913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5000" w:type="pct"/>
            <w:gridSpan w:val="6"/>
            <w:tcBorders>
              <w:right w:val="single" w:sz="4" w:space="0" w:color="9CC2E5" w:themeColor="accent5" w:themeTint="99"/>
            </w:tcBorders>
            <w:noWrap/>
            <w:hideMark/>
          </w:tcPr>
          <w:p w14:paraId="34E0E356" w14:textId="77777777" w:rsidR="00155F58" w:rsidRPr="00155F58" w:rsidRDefault="00155F58" w:rsidP="00155F58">
            <w:pPr>
              <w:jc w:val="left"/>
              <w:rPr>
                <w:rFonts w:ascii="Calibri" w:eastAsia="Times New Roman" w:hAnsi="Calibri" w:cs="Calibri"/>
                <w:color w:val="000000"/>
                <w:szCs w:val="22"/>
              </w:rPr>
            </w:pPr>
            <w:r w:rsidRPr="00155F58">
              <w:rPr>
                <w:rFonts w:ascii="Calibri" w:eastAsia="Times New Roman" w:hAnsi="Calibri" w:cs="Calibri"/>
                <w:color w:val="000000"/>
                <w:szCs w:val="22"/>
              </w:rPr>
              <w:t>Cash outflows</w:t>
            </w:r>
          </w:p>
        </w:tc>
      </w:tr>
      <w:tr w:rsidR="00155F58" w:rsidRPr="00155F58" w14:paraId="6AE1ECE4" w14:textId="77777777" w:rsidTr="00191330">
        <w:trPr>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2D592A0C"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Ingredients</w:t>
            </w:r>
          </w:p>
        </w:tc>
        <w:tc>
          <w:tcPr>
            <w:tcW w:w="644" w:type="pct"/>
            <w:noWrap/>
            <w:hideMark/>
          </w:tcPr>
          <w:p w14:paraId="50AECAD3"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309075</w:t>
            </w:r>
          </w:p>
        </w:tc>
        <w:tc>
          <w:tcPr>
            <w:tcW w:w="644" w:type="pct"/>
            <w:noWrap/>
            <w:hideMark/>
          </w:tcPr>
          <w:p w14:paraId="5CA7F0E5"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370890</w:t>
            </w:r>
          </w:p>
        </w:tc>
        <w:tc>
          <w:tcPr>
            <w:tcW w:w="644" w:type="pct"/>
            <w:noWrap/>
            <w:hideMark/>
          </w:tcPr>
          <w:p w14:paraId="31D15EC7"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453310</w:t>
            </w:r>
          </w:p>
        </w:tc>
        <w:tc>
          <w:tcPr>
            <w:tcW w:w="644" w:type="pct"/>
            <w:noWrap/>
            <w:hideMark/>
          </w:tcPr>
          <w:p w14:paraId="482DCD1D"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535730</w:t>
            </w:r>
          </w:p>
        </w:tc>
        <w:tc>
          <w:tcPr>
            <w:tcW w:w="644" w:type="pct"/>
            <w:noWrap/>
            <w:hideMark/>
          </w:tcPr>
          <w:p w14:paraId="20229CB1"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638755</w:t>
            </w:r>
          </w:p>
        </w:tc>
      </w:tr>
      <w:tr w:rsidR="00155F58" w:rsidRPr="00155F58" w14:paraId="40BB9592" w14:textId="77777777" w:rsidTr="001913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7849E8AD"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Salaries</w:t>
            </w:r>
          </w:p>
        </w:tc>
        <w:tc>
          <w:tcPr>
            <w:tcW w:w="644" w:type="pct"/>
            <w:noWrap/>
            <w:hideMark/>
          </w:tcPr>
          <w:p w14:paraId="46702CCF"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25590</w:t>
            </w:r>
          </w:p>
        </w:tc>
        <w:tc>
          <w:tcPr>
            <w:tcW w:w="644" w:type="pct"/>
            <w:noWrap/>
            <w:hideMark/>
          </w:tcPr>
          <w:p w14:paraId="5873D3B2"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25590</w:t>
            </w:r>
          </w:p>
        </w:tc>
        <w:tc>
          <w:tcPr>
            <w:tcW w:w="644" w:type="pct"/>
            <w:noWrap/>
            <w:hideMark/>
          </w:tcPr>
          <w:p w14:paraId="6E8D2CFA"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35000</w:t>
            </w:r>
          </w:p>
        </w:tc>
        <w:tc>
          <w:tcPr>
            <w:tcW w:w="644" w:type="pct"/>
            <w:noWrap/>
            <w:hideMark/>
          </w:tcPr>
          <w:p w14:paraId="39036071"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35000</w:t>
            </w:r>
          </w:p>
        </w:tc>
        <w:tc>
          <w:tcPr>
            <w:tcW w:w="644" w:type="pct"/>
            <w:noWrap/>
            <w:hideMark/>
          </w:tcPr>
          <w:p w14:paraId="51979F00"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40000</w:t>
            </w:r>
          </w:p>
        </w:tc>
      </w:tr>
      <w:tr w:rsidR="00155F58" w:rsidRPr="00155F58" w14:paraId="7849DE80" w14:textId="77777777" w:rsidTr="00191330">
        <w:trPr>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7765E252"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Internet and telephone</w:t>
            </w:r>
          </w:p>
        </w:tc>
        <w:tc>
          <w:tcPr>
            <w:tcW w:w="644" w:type="pct"/>
            <w:noWrap/>
            <w:hideMark/>
          </w:tcPr>
          <w:p w14:paraId="1AA84D4A"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7200</w:t>
            </w:r>
          </w:p>
        </w:tc>
        <w:tc>
          <w:tcPr>
            <w:tcW w:w="644" w:type="pct"/>
            <w:noWrap/>
            <w:hideMark/>
          </w:tcPr>
          <w:p w14:paraId="45A9E022"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7800</w:t>
            </w:r>
          </w:p>
        </w:tc>
        <w:tc>
          <w:tcPr>
            <w:tcW w:w="644" w:type="pct"/>
            <w:noWrap/>
            <w:hideMark/>
          </w:tcPr>
          <w:p w14:paraId="2108406F"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8400</w:t>
            </w:r>
          </w:p>
        </w:tc>
        <w:tc>
          <w:tcPr>
            <w:tcW w:w="644" w:type="pct"/>
            <w:noWrap/>
            <w:hideMark/>
          </w:tcPr>
          <w:p w14:paraId="549CB21F"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8400</w:t>
            </w:r>
          </w:p>
        </w:tc>
        <w:tc>
          <w:tcPr>
            <w:tcW w:w="644" w:type="pct"/>
            <w:noWrap/>
            <w:hideMark/>
          </w:tcPr>
          <w:p w14:paraId="1A6A3A43"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9000</w:t>
            </w:r>
          </w:p>
        </w:tc>
      </w:tr>
      <w:tr w:rsidR="00155F58" w:rsidRPr="00155F58" w14:paraId="57B5ED0D" w14:textId="77777777" w:rsidTr="001913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44E9BD40"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Marketing</w:t>
            </w:r>
          </w:p>
        </w:tc>
        <w:tc>
          <w:tcPr>
            <w:tcW w:w="644" w:type="pct"/>
            <w:noWrap/>
            <w:hideMark/>
          </w:tcPr>
          <w:p w14:paraId="560E17B1"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30000</w:t>
            </w:r>
          </w:p>
        </w:tc>
        <w:tc>
          <w:tcPr>
            <w:tcW w:w="644" w:type="pct"/>
            <w:noWrap/>
            <w:hideMark/>
          </w:tcPr>
          <w:p w14:paraId="75AFBA2A"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33600</w:t>
            </w:r>
          </w:p>
        </w:tc>
        <w:tc>
          <w:tcPr>
            <w:tcW w:w="644" w:type="pct"/>
            <w:noWrap/>
            <w:hideMark/>
          </w:tcPr>
          <w:p w14:paraId="7185C76E"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21600</w:t>
            </w:r>
          </w:p>
        </w:tc>
        <w:tc>
          <w:tcPr>
            <w:tcW w:w="644" w:type="pct"/>
            <w:noWrap/>
            <w:hideMark/>
          </w:tcPr>
          <w:p w14:paraId="3440AFA3"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18000</w:t>
            </w:r>
          </w:p>
        </w:tc>
        <w:tc>
          <w:tcPr>
            <w:tcW w:w="644" w:type="pct"/>
            <w:noWrap/>
            <w:hideMark/>
          </w:tcPr>
          <w:p w14:paraId="309ED09D"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14400</w:t>
            </w:r>
          </w:p>
        </w:tc>
      </w:tr>
      <w:tr w:rsidR="00155F58" w:rsidRPr="00155F58" w14:paraId="1A544B71" w14:textId="77777777" w:rsidTr="00191330">
        <w:trPr>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7953F9A4"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Depreciation</w:t>
            </w:r>
          </w:p>
        </w:tc>
        <w:tc>
          <w:tcPr>
            <w:tcW w:w="644" w:type="pct"/>
            <w:noWrap/>
            <w:hideMark/>
          </w:tcPr>
          <w:p w14:paraId="259CF454"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1500</w:t>
            </w:r>
          </w:p>
        </w:tc>
        <w:tc>
          <w:tcPr>
            <w:tcW w:w="644" w:type="pct"/>
            <w:noWrap/>
            <w:hideMark/>
          </w:tcPr>
          <w:p w14:paraId="1155F5C9"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1500</w:t>
            </w:r>
          </w:p>
        </w:tc>
        <w:tc>
          <w:tcPr>
            <w:tcW w:w="644" w:type="pct"/>
            <w:noWrap/>
            <w:hideMark/>
          </w:tcPr>
          <w:p w14:paraId="29C2ED7F"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1500</w:t>
            </w:r>
          </w:p>
        </w:tc>
        <w:tc>
          <w:tcPr>
            <w:tcW w:w="644" w:type="pct"/>
            <w:noWrap/>
            <w:hideMark/>
          </w:tcPr>
          <w:p w14:paraId="361DF3EF"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1500</w:t>
            </w:r>
          </w:p>
        </w:tc>
        <w:tc>
          <w:tcPr>
            <w:tcW w:w="644" w:type="pct"/>
            <w:noWrap/>
            <w:hideMark/>
          </w:tcPr>
          <w:p w14:paraId="3623E6A6"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1500</w:t>
            </w:r>
          </w:p>
        </w:tc>
      </w:tr>
      <w:tr w:rsidR="00155F58" w:rsidRPr="00155F58" w14:paraId="5995A5F3" w14:textId="77777777" w:rsidTr="001913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2EDEFF6D"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Insurance</w:t>
            </w:r>
          </w:p>
        </w:tc>
        <w:tc>
          <w:tcPr>
            <w:tcW w:w="644" w:type="pct"/>
            <w:noWrap/>
            <w:hideMark/>
          </w:tcPr>
          <w:p w14:paraId="3BF9B61D"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2400</w:t>
            </w:r>
          </w:p>
        </w:tc>
        <w:tc>
          <w:tcPr>
            <w:tcW w:w="644" w:type="pct"/>
            <w:noWrap/>
            <w:hideMark/>
          </w:tcPr>
          <w:p w14:paraId="75CC553E"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2400</w:t>
            </w:r>
          </w:p>
        </w:tc>
        <w:tc>
          <w:tcPr>
            <w:tcW w:w="644" w:type="pct"/>
            <w:noWrap/>
            <w:hideMark/>
          </w:tcPr>
          <w:p w14:paraId="3AEF1C24"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2400</w:t>
            </w:r>
          </w:p>
        </w:tc>
        <w:tc>
          <w:tcPr>
            <w:tcW w:w="644" w:type="pct"/>
            <w:noWrap/>
            <w:hideMark/>
          </w:tcPr>
          <w:p w14:paraId="02176B39"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2400</w:t>
            </w:r>
          </w:p>
        </w:tc>
        <w:tc>
          <w:tcPr>
            <w:tcW w:w="644" w:type="pct"/>
            <w:noWrap/>
            <w:hideMark/>
          </w:tcPr>
          <w:p w14:paraId="57790A86"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2400</w:t>
            </w:r>
          </w:p>
        </w:tc>
      </w:tr>
      <w:tr w:rsidR="00155F58" w:rsidRPr="00155F58" w14:paraId="5FB3B2E4" w14:textId="77777777" w:rsidTr="00191330">
        <w:trPr>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5D0C4201"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Oil or petrol (van)</w:t>
            </w:r>
          </w:p>
        </w:tc>
        <w:tc>
          <w:tcPr>
            <w:tcW w:w="644" w:type="pct"/>
            <w:noWrap/>
            <w:hideMark/>
          </w:tcPr>
          <w:p w14:paraId="3A4CFB54"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6000</w:t>
            </w:r>
          </w:p>
        </w:tc>
        <w:tc>
          <w:tcPr>
            <w:tcW w:w="644" w:type="pct"/>
            <w:noWrap/>
            <w:hideMark/>
          </w:tcPr>
          <w:p w14:paraId="36528CA0"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6000</w:t>
            </w:r>
          </w:p>
        </w:tc>
        <w:tc>
          <w:tcPr>
            <w:tcW w:w="644" w:type="pct"/>
            <w:noWrap/>
            <w:hideMark/>
          </w:tcPr>
          <w:p w14:paraId="17E99811"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4200</w:t>
            </w:r>
          </w:p>
        </w:tc>
        <w:tc>
          <w:tcPr>
            <w:tcW w:w="644" w:type="pct"/>
            <w:noWrap/>
            <w:hideMark/>
          </w:tcPr>
          <w:p w14:paraId="777B71A7"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4800</w:t>
            </w:r>
          </w:p>
        </w:tc>
        <w:tc>
          <w:tcPr>
            <w:tcW w:w="644" w:type="pct"/>
            <w:noWrap/>
            <w:hideMark/>
          </w:tcPr>
          <w:p w14:paraId="55C41DAF"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7200</w:t>
            </w:r>
          </w:p>
        </w:tc>
      </w:tr>
      <w:tr w:rsidR="00155F58" w:rsidRPr="00155F58" w14:paraId="46551CD9" w14:textId="77777777" w:rsidTr="001913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0BE2B963" w14:textId="0B3289FC"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 xml:space="preserve">Other </w:t>
            </w:r>
            <w:r w:rsidRPr="00520C5B">
              <w:rPr>
                <w:rFonts w:ascii="Calibri" w:eastAsia="Times New Roman" w:hAnsi="Calibri" w:cs="Calibri"/>
                <w:b w:val="0"/>
                <w:bCs w:val="0"/>
                <w:color w:val="000000"/>
                <w:szCs w:val="22"/>
              </w:rPr>
              <w:t>miscellaneous</w:t>
            </w:r>
            <w:r w:rsidRPr="00155F58">
              <w:rPr>
                <w:rFonts w:ascii="Calibri" w:eastAsia="Times New Roman" w:hAnsi="Calibri" w:cs="Calibri"/>
                <w:b w:val="0"/>
                <w:bCs w:val="0"/>
                <w:color w:val="000000"/>
                <w:szCs w:val="22"/>
              </w:rPr>
              <w:t xml:space="preserve"> expense</w:t>
            </w:r>
          </w:p>
        </w:tc>
        <w:tc>
          <w:tcPr>
            <w:tcW w:w="644" w:type="pct"/>
            <w:noWrap/>
            <w:hideMark/>
          </w:tcPr>
          <w:p w14:paraId="13EEB54D"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6000</w:t>
            </w:r>
          </w:p>
        </w:tc>
        <w:tc>
          <w:tcPr>
            <w:tcW w:w="644" w:type="pct"/>
            <w:noWrap/>
            <w:hideMark/>
          </w:tcPr>
          <w:p w14:paraId="47AE1680"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6000</w:t>
            </w:r>
          </w:p>
        </w:tc>
        <w:tc>
          <w:tcPr>
            <w:tcW w:w="644" w:type="pct"/>
            <w:noWrap/>
            <w:hideMark/>
          </w:tcPr>
          <w:p w14:paraId="7CA209EF"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6000</w:t>
            </w:r>
          </w:p>
        </w:tc>
        <w:tc>
          <w:tcPr>
            <w:tcW w:w="644" w:type="pct"/>
            <w:noWrap/>
            <w:hideMark/>
          </w:tcPr>
          <w:p w14:paraId="6F640311"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6000</w:t>
            </w:r>
          </w:p>
        </w:tc>
        <w:tc>
          <w:tcPr>
            <w:tcW w:w="644" w:type="pct"/>
            <w:noWrap/>
            <w:hideMark/>
          </w:tcPr>
          <w:p w14:paraId="6AD69D15"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6000</w:t>
            </w:r>
          </w:p>
        </w:tc>
      </w:tr>
      <w:tr w:rsidR="00155F58" w:rsidRPr="00155F58" w14:paraId="0C43627E" w14:textId="77777777" w:rsidTr="00191330">
        <w:trPr>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4A40922A" w14:textId="77777777" w:rsidR="00155F58" w:rsidRPr="00155F58" w:rsidRDefault="00155F58" w:rsidP="00155F58">
            <w:pPr>
              <w:jc w:val="left"/>
              <w:rPr>
                <w:rFonts w:ascii="Calibri" w:eastAsia="Times New Roman" w:hAnsi="Calibri" w:cs="Calibri"/>
                <w:b w:val="0"/>
                <w:bCs w:val="0"/>
                <w:color w:val="000000"/>
                <w:szCs w:val="22"/>
              </w:rPr>
            </w:pPr>
            <w:r w:rsidRPr="00155F58">
              <w:rPr>
                <w:rFonts w:ascii="Calibri" w:eastAsia="Times New Roman" w:hAnsi="Calibri" w:cs="Calibri"/>
                <w:b w:val="0"/>
                <w:bCs w:val="0"/>
                <w:color w:val="000000"/>
                <w:szCs w:val="22"/>
              </w:rPr>
              <w:t>Income tax</w:t>
            </w:r>
          </w:p>
        </w:tc>
        <w:tc>
          <w:tcPr>
            <w:tcW w:w="644" w:type="pct"/>
            <w:noWrap/>
            <w:hideMark/>
          </w:tcPr>
          <w:p w14:paraId="2A342D3A"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15611.4</w:t>
            </w:r>
          </w:p>
        </w:tc>
        <w:tc>
          <w:tcPr>
            <w:tcW w:w="644" w:type="pct"/>
            <w:noWrap/>
            <w:hideMark/>
          </w:tcPr>
          <w:p w14:paraId="2EB7C6FD"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20349</w:t>
            </w:r>
          </w:p>
        </w:tc>
        <w:tc>
          <w:tcPr>
            <w:tcW w:w="644" w:type="pct"/>
            <w:noWrap/>
            <w:hideMark/>
          </w:tcPr>
          <w:p w14:paraId="5B59A53C"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27980.4</w:t>
            </w:r>
          </w:p>
        </w:tc>
        <w:tc>
          <w:tcPr>
            <w:tcW w:w="644" w:type="pct"/>
            <w:noWrap/>
            <w:hideMark/>
          </w:tcPr>
          <w:p w14:paraId="1924DA06"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35501.2</w:t>
            </w:r>
          </w:p>
        </w:tc>
        <w:tc>
          <w:tcPr>
            <w:tcW w:w="644" w:type="pct"/>
            <w:noWrap/>
            <w:hideMark/>
          </w:tcPr>
          <w:p w14:paraId="35CCC8E2"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Cs w:val="22"/>
              </w:rPr>
            </w:pPr>
            <w:r w:rsidRPr="00155F58">
              <w:rPr>
                <w:rFonts w:ascii="Calibri" w:eastAsia="Times New Roman" w:hAnsi="Calibri" w:cs="Calibri"/>
                <w:color w:val="000000"/>
                <w:szCs w:val="22"/>
              </w:rPr>
              <w:t>43761.2</w:t>
            </w:r>
          </w:p>
        </w:tc>
      </w:tr>
      <w:tr w:rsidR="00155F58" w:rsidRPr="00155F58" w14:paraId="2FA76290" w14:textId="77777777" w:rsidTr="00191330">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10262DD4" w14:textId="77777777" w:rsidR="00155F58" w:rsidRPr="00155F58" w:rsidRDefault="00155F58" w:rsidP="00155F58">
            <w:pPr>
              <w:jc w:val="left"/>
              <w:rPr>
                <w:rFonts w:ascii="Calibri" w:eastAsia="Times New Roman" w:hAnsi="Calibri" w:cs="Calibri"/>
                <w:color w:val="000000"/>
                <w:szCs w:val="22"/>
              </w:rPr>
            </w:pPr>
            <w:r w:rsidRPr="00155F58">
              <w:rPr>
                <w:rFonts w:ascii="Calibri" w:eastAsia="Times New Roman" w:hAnsi="Calibri" w:cs="Calibri"/>
                <w:color w:val="000000"/>
                <w:szCs w:val="22"/>
              </w:rPr>
              <w:t>Total cash outflows</w:t>
            </w:r>
          </w:p>
        </w:tc>
        <w:tc>
          <w:tcPr>
            <w:tcW w:w="644" w:type="pct"/>
            <w:noWrap/>
            <w:hideMark/>
          </w:tcPr>
          <w:p w14:paraId="23B8DE62"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403376.4</w:t>
            </w:r>
          </w:p>
        </w:tc>
        <w:tc>
          <w:tcPr>
            <w:tcW w:w="644" w:type="pct"/>
            <w:noWrap/>
            <w:hideMark/>
          </w:tcPr>
          <w:p w14:paraId="06380A35"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474129</w:t>
            </w:r>
          </w:p>
        </w:tc>
        <w:tc>
          <w:tcPr>
            <w:tcW w:w="644" w:type="pct"/>
            <w:noWrap/>
            <w:hideMark/>
          </w:tcPr>
          <w:p w14:paraId="2EEC3400"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560390.4</w:t>
            </w:r>
          </w:p>
        </w:tc>
        <w:tc>
          <w:tcPr>
            <w:tcW w:w="644" w:type="pct"/>
            <w:noWrap/>
            <w:hideMark/>
          </w:tcPr>
          <w:p w14:paraId="3693A5F0"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647331.2</w:t>
            </w:r>
          </w:p>
        </w:tc>
        <w:tc>
          <w:tcPr>
            <w:tcW w:w="644" w:type="pct"/>
            <w:noWrap/>
            <w:hideMark/>
          </w:tcPr>
          <w:p w14:paraId="5951BC08" w14:textId="77777777" w:rsidR="00155F58" w:rsidRPr="00155F58" w:rsidRDefault="00155F58" w:rsidP="00155F5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763016.2</w:t>
            </w:r>
          </w:p>
        </w:tc>
      </w:tr>
      <w:tr w:rsidR="00155F58" w:rsidRPr="00155F58" w14:paraId="4692E300" w14:textId="77777777" w:rsidTr="00191330">
        <w:trPr>
          <w:trHeight w:val="290"/>
        </w:trPr>
        <w:tc>
          <w:tcPr>
            <w:cnfStyle w:val="001000000000" w:firstRow="0" w:lastRow="0" w:firstColumn="1" w:lastColumn="0" w:oddVBand="0" w:evenVBand="0" w:oddHBand="0" w:evenHBand="0" w:firstRowFirstColumn="0" w:firstRowLastColumn="0" w:lastRowFirstColumn="0" w:lastRowLastColumn="0"/>
            <w:tcW w:w="1780" w:type="pct"/>
            <w:noWrap/>
            <w:hideMark/>
          </w:tcPr>
          <w:p w14:paraId="437CF81E" w14:textId="77777777" w:rsidR="00155F58" w:rsidRPr="00155F58" w:rsidRDefault="00155F58" w:rsidP="00155F58">
            <w:pPr>
              <w:jc w:val="left"/>
              <w:rPr>
                <w:rFonts w:ascii="Calibri" w:eastAsia="Times New Roman" w:hAnsi="Calibri" w:cs="Calibri"/>
                <w:color w:val="000000"/>
                <w:szCs w:val="22"/>
              </w:rPr>
            </w:pPr>
            <w:r w:rsidRPr="00155F58">
              <w:rPr>
                <w:rFonts w:ascii="Calibri" w:eastAsia="Times New Roman" w:hAnsi="Calibri" w:cs="Calibri"/>
                <w:color w:val="000000"/>
                <w:szCs w:val="22"/>
              </w:rPr>
              <w:t xml:space="preserve">Closing balance </w:t>
            </w:r>
          </w:p>
        </w:tc>
        <w:tc>
          <w:tcPr>
            <w:tcW w:w="644" w:type="pct"/>
            <w:noWrap/>
            <w:hideMark/>
          </w:tcPr>
          <w:p w14:paraId="2C476D84"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125898.6</w:t>
            </w:r>
          </w:p>
        </w:tc>
        <w:tc>
          <w:tcPr>
            <w:tcW w:w="644" w:type="pct"/>
            <w:noWrap/>
            <w:hideMark/>
          </w:tcPr>
          <w:p w14:paraId="4B4139E5"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250899.6</w:t>
            </w:r>
          </w:p>
        </w:tc>
        <w:tc>
          <w:tcPr>
            <w:tcW w:w="644" w:type="pct"/>
            <w:noWrap/>
            <w:hideMark/>
          </w:tcPr>
          <w:p w14:paraId="2056D0F9"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422779.2</w:t>
            </w:r>
          </w:p>
        </w:tc>
        <w:tc>
          <w:tcPr>
            <w:tcW w:w="644" w:type="pct"/>
            <w:noWrap/>
            <w:hideMark/>
          </w:tcPr>
          <w:p w14:paraId="3D9B9E93"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640858</w:t>
            </w:r>
          </w:p>
        </w:tc>
        <w:tc>
          <w:tcPr>
            <w:tcW w:w="644" w:type="pct"/>
            <w:noWrap/>
            <w:hideMark/>
          </w:tcPr>
          <w:p w14:paraId="161F3722" w14:textId="77777777" w:rsidR="00155F58" w:rsidRPr="00155F58" w:rsidRDefault="00155F58" w:rsidP="00155F5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Cs w:val="22"/>
              </w:rPr>
            </w:pPr>
            <w:r w:rsidRPr="00155F58">
              <w:rPr>
                <w:rFonts w:ascii="Calibri" w:eastAsia="Times New Roman" w:hAnsi="Calibri" w:cs="Calibri"/>
                <w:b/>
                <w:bCs/>
                <w:color w:val="000000"/>
                <w:szCs w:val="22"/>
              </w:rPr>
              <w:t>909676.8</w:t>
            </w:r>
          </w:p>
        </w:tc>
      </w:tr>
    </w:tbl>
    <w:p w14:paraId="22812277" w14:textId="7D630707" w:rsidR="00355B11" w:rsidRPr="00520C5B" w:rsidRDefault="00520C5B" w:rsidP="00520C5B">
      <w:pPr>
        <w:pStyle w:val="Caption"/>
        <w:spacing w:before="240"/>
        <w:jc w:val="center"/>
        <w:rPr>
          <w:i w:val="0"/>
          <w:iCs w:val="0"/>
          <w:sz w:val="22"/>
          <w:szCs w:val="22"/>
        </w:rPr>
      </w:pPr>
      <w:bookmarkStart w:id="35" w:name="_Toc79260723"/>
      <w:r w:rsidRPr="00520C5B">
        <w:rPr>
          <w:i w:val="0"/>
          <w:iCs w:val="0"/>
          <w:sz w:val="22"/>
          <w:szCs w:val="22"/>
        </w:rPr>
        <w:t xml:space="preserve">Table </w:t>
      </w:r>
      <w:r w:rsidRPr="00520C5B">
        <w:rPr>
          <w:i w:val="0"/>
          <w:iCs w:val="0"/>
          <w:sz w:val="22"/>
          <w:szCs w:val="22"/>
        </w:rPr>
        <w:fldChar w:fldCharType="begin"/>
      </w:r>
      <w:r w:rsidRPr="00520C5B">
        <w:rPr>
          <w:i w:val="0"/>
          <w:iCs w:val="0"/>
          <w:sz w:val="22"/>
          <w:szCs w:val="22"/>
        </w:rPr>
        <w:instrText xml:space="preserve"> SEQ Table \* ARABIC </w:instrText>
      </w:r>
      <w:r w:rsidRPr="00520C5B">
        <w:rPr>
          <w:i w:val="0"/>
          <w:iCs w:val="0"/>
          <w:sz w:val="22"/>
          <w:szCs w:val="22"/>
        </w:rPr>
        <w:fldChar w:fldCharType="separate"/>
      </w:r>
      <w:r w:rsidR="00C74D5C">
        <w:rPr>
          <w:i w:val="0"/>
          <w:iCs w:val="0"/>
          <w:noProof/>
          <w:sz w:val="22"/>
          <w:szCs w:val="22"/>
        </w:rPr>
        <w:t>8</w:t>
      </w:r>
      <w:r w:rsidRPr="00520C5B">
        <w:rPr>
          <w:i w:val="0"/>
          <w:iCs w:val="0"/>
          <w:sz w:val="22"/>
          <w:szCs w:val="22"/>
        </w:rPr>
        <w:fldChar w:fldCharType="end"/>
      </w:r>
      <w:r w:rsidRPr="00520C5B">
        <w:rPr>
          <w:i w:val="0"/>
          <w:iCs w:val="0"/>
          <w:sz w:val="22"/>
          <w:szCs w:val="22"/>
        </w:rPr>
        <w:t xml:space="preserve"> - Cash flow statement for 5 years</w:t>
      </w:r>
      <w:bookmarkEnd w:id="35"/>
    </w:p>
    <w:p w14:paraId="19E7F7F4" w14:textId="434EFDAD" w:rsidR="00520C5B" w:rsidRDefault="00130C0B" w:rsidP="00520C5B">
      <w:r w:rsidRPr="00130C0B">
        <w:t>In our firm, the cash flow statement depicts the movement of money into and out of the company. As a result, this statement contains information on the cash flow that happened during the previous quarter. Generally speaking, a cash flow forecast shows the amount of money that is expected to be produced or spent over a certain period of time in the future</w:t>
      </w:r>
      <w:r w:rsidR="00AF01D5">
        <w:t xml:space="preserve"> </w:t>
      </w:r>
      <w:r w:rsidR="00AF01D5" w:rsidRPr="00AF01D5">
        <w:t>(Williams, 2018)</w:t>
      </w:r>
      <w:r w:rsidRPr="00130C0B">
        <w:t>. This table shows that our restaurant has had positive cash flow from the beginning of the year and that this cash flow has increased gradually over time, as seen in the graph above.</w:t>
      </w:r>
    </w:p>
    <w:p w14:paraId="105D2E65" w14:textId="12029ED3" w:rsidR="00E9358C" w:rsidRDefault="007A699B" w:rsidP="000B79A0">
      <w:pPr>
        <w:pStyle w:val="Heading2"/>
      </w:pPr>
      <w:bookmarkStart w:id="36" w:name="_Toc79260691"/>
      <w:r w:rsidRPr="007A699B">
        <w:t>Training needs</w:t>
      </w:r>
      <w:bookmarkEnd w:id="36"/>
    </w:p>
    <w:p w14:paraId="71125010" w14:textId="77777777" w:rsidR="00947754" w:rsidRDefault="00501105" w:rsidP="00520C5B">
      <w:r w:rsidRPr="00501105">
        <w:t xml:space="preserve">It is essential for us to guarantee that all of our employees are well-versed in the basics of food safety and hygiene before we can serve unpackaged food in our restaurant. Each and every person who works for our firm is required to complete a health and safety training course before beginning their employment with us. Businesses who get this certification will be able to handle perishable goods in a safe and efficient manner, as well as comply with all relevant safety laws and standards. </w:t>
      </w:r>
    </w:p>
    <w:p w14:paraId="33DE78ED" w14:textId="622B61E8" w:rsidR="00947754" w:rsidRDefault="00501105" w:rsidP="00520C5B">
      <w:r w:rsidRPr="00501105">
        <w:t xml:space="preserve">People who work in the food business should make sure that they get a certificate of occupational health and safety training within five months of starting their jobs in the industry. We must ensure that we have acquired all of the necessary certifications and licenses for each of our employees covered by this </w:t>
      </w:r>
      <w:r w:rsidR="00AF01D5">
        <w:t>a</w:t>
      </w:r>
      <w:r w:rsidRPr="00501105">
        <w:t>greement</w:t>
      </w:r>
      <w:r w:rsidR="00AF01D5">
        <w:t xml:space="preserve"> </w:t>
      </w:r>
      <w:r w:rsidR="00AF01D5" w:rsidRPr="00AF01D5">
        <w:t>(</w:t>
      </w:r>
      <w:proofErr w:type="spellStart"/>
      <w:r w:rsidR="00AF01D5" w:rsidRPr="00AF01D5">
        <w:t>Victoroff</w:t>
      </w:r>
      <w:proofErr w:type="spellEnd"/>
      <w:r w:rsidR="00AF01D5" w:rsidRPr="00AF01D5">
        <w:t>, 2013)</w:t>
      </w:r>
      <w:r w:rsidRPr="00501105">
        <w:t xml:space="preserve">. It is essential that the employees get enough training in order to ensure that the restaurant runs as smoothly and </w:t>
      </w:r>
      <w:r w:rsidRPr="00501105">
        <w:lastRenderedPageBreak/>
        <w:t xml:space="preserve">effectively as possible. A new employee orientation program will be developed to help new employees in becoming acquainted with their new workplace. </w:t>
      </w:r>
    </w:p>
    <w:p w14:paraId="0993C3BF" w14:textId="24D99C0B" w:rsidR="007A699B" w:rsidRDefault="00501105" w:rsidP="00520C5B">
      <w:r w:rsidRPr="00501105">
        <w:t>The participant is expected to contribute to a deeper understanding of the overall idea of the institution, its aims and objectives, as well as the institution's point of view on a variety of issues</w:t>
      </w:r>
      <w:r w:rsidR="00AF01D5">
        <w:t xml:space="preserve"> </w:t>
      </w:r>
      <w:r w:rsidR="00AF01D5" w:rsidRPr="00AF01D5">
        <w:t>(</w:t>
      </w:r>
      <w:proofErr w:type="spellStart"/>
      <w:r w:rsidR="00AF01D5" w:rsidRPr="00AF01D5">
        <w:t>Stutely</w:t>
      </w:r>
      <w:proofErr w:type="spellEnd"/>
      <w:r w:rsidR="00AF01D5" w:rsidRPr="00AF01D5">
        <w:t>, 2012)</w:t>
      </w:r>
      <w:r w:rsidRPr="00501105">
        <w:t>. All of the employees at the restaurant must be aware of and supportive of the concept of the establishment, and we will offer them training on the company's culture as part of their employment. All workers get hands-on training and instruction in a variety of areas, including food safety, cleanliness, personal responsibility, menu knowledge, and service standards, to name a few.</w:t>
      </w:r>
    </w:p>
    <w:p w14:paraId="2F73767E" w14:textId="2B634AE4" w:rsidR="00F35C93" w:rsidRDefault="00F35C93" w:rsidP="000B79A0">
      <w:pPr>
        <w:pStyle w:val="Heading2"/>
      </w:pPr>
      <w:bookmarkStart w:id="37" w:name="_Toc79260692"/>
      <w:r>
        <w:t>Business risk</w:t>
      </w:r>
      <w:bookmarkEnd w:id="37"/>
      <w:r>
        <w:t xml:space="preserve"> </w:t>
      </w:r>
    </w:p>
    <w:p w14:paraId="3F61DDE4" w14:textId="58F55077" w:rsidR="002B225B" w:rsidRDefault="002B225B" w:rsidP="002B225B">
      <w:r>
        <w:t>Obviously, there are dangers associated with operating a company. It is critical for the success of a restaurant company that risks be identified, evaluated, and minimized at every step of the process</w:t>
      </w:r>
      <w:r w:rsidR="00AF01D5">
        <w:t xml:space="preserve"> </w:t>
      </w:r>
      <w:r w:rsidR="00AF01D5" w:rsidRPr="00AF01D5">
        <w:t>(Richman, 2016)</w:t>
      </w:r>
      <w:r>
        <w:t>. The following is a summary of the most significant and critical hazards that our restaurant may encounter:</w:t>
      </w:r>
    </w:p>
    <w:p w14:paraId="5B87D9AA" w14:textId="329EF548" w:rsidR="002B225B" w:rsidRDefault="002B225B" w:rsidP="002B225B">
      <w:pPr>
        <w:pStyle w:val="ListParagraph"/>
        <w:numPr>
          <w:ilvl w:val="0"/>
          <w:numId w:val="10"/>
        </w:numPr>
        <w:ind w:left="360"/>
      </w:pPr>
      <w:r>
        <w:t>It is difficult to predict how long it will take for consumers to accept and appreciate our unique approach to food and presentation decorations, as well as the amount of time it will take.</w:t>
      </w:r>
    </w:p>
    <w:p w14:paraId="68671553" w14:textId="77777777" w:rsidR="002B225B" w:rsidRDefault="002B225B" w:rsidP="002B225B">
      <w:pPr>
        <w:pStyle w:val="ListParagraph"/>
        <w:numPr>
          <w:ilvl w:val="0"/>
          <w:numId w:val="10"/>
        </w:numPr>
        <w:ind w:left="360"/>
      </w:pPr>
      <w:r w:rsidRPr="002B225B">
        <w:t>A restaurant establishment may have an accident, such as a fire or an accident resulting in an injury.</w:t>
      </w:r>
    </w:p>
    <w:p w14:paraId="32CAB174" w14:textId="77777777" w:rsidR="002B225B" w:rsidRDefault="002B225B" w:rsidP="002B225B">
      <w:pPr>
        <w:pStyle w:val="ListParagraph"/>
        <w:numPr>
          <w:ilvl w:val="0"/>
          <w:numId w:val="10"/>
        </w:numPr>
        <w:ind w:left="360"/>
      </w:pPr>
      <w:r>
        <w:t>Changes in taxation and opening hours are two instances of government regulations that have been altered.</w:t>
      </w:r>
    </w:p>
    <w:p w14:paraId="3A37509F" w14:textId="1775EF04" w:rsidR="002B225B" w:rsidRDefault="002B225B" w:rsidP="002B225B">
      <w:pPr>
        <w:pStyle w:val="ListParagraph"/>
        <w:numPr>
          <w:ilvl w:val="0"/>
          <w:numId w:val="10"/>
        </w:numPr>
        <w:ind w:left="360"/>
      </w:pPr>
      <w:r>
        <w:t>Increases in the price of food components, as well as increases in the price of energy and gasoline, are examples of unexpected expenses.</w:t>
      </w:r>
    </w:p>
    <w:p w14:paraId="03202160" w14:textId="77777777" w:rsidR="002B225B" w:rsidRDefault="002B225B" w:rsidP="002B225B">
      <w:pPr>
        <w:pStyle w:val="ListParagraph"/>
        <w:numPr>
          <w:ilvl w:val="0"/>
          <w:numId w:val="10"/>
        </w:numPr>
        <w:ind w:left="360"/>
      </w:pPr>
      <w:r>
        <w:t>In light of the high level of taxes levied, it is possible that customers' discretionary money may be reduced.</w:t>
      </w:r>
    </w:p>
    <w:p w14:paraId="23F275AB" w14:textId="77777777" w:rsidR="002B225B" w:rsidRDefault="002B225B" w:rsidP="002B225B">
      <w:pPr>
        <w:pStyle w:val="ListParagraph"/>
        <w:numPr>
          <w:ilvl w:val="0"/>
          <w:numId w:val="10"/>
        </w:numPr>
        <w:ind w:left="360"/>
      </w:pPr>
      <w:r>
        <w:t>There is a shortage of food available for purchase on the market.</w:t>
      </w:r>
    </w:p>
    <w:p w14:paraId="261794ED" w14:textId="2E855A1C" w:rsidR="00947754" w:rsidRDefault="00791B10" w:rsidP="000B79A0">
      <w:pPr>
        <w:pStyle w:val="Heading2"/>
      </w:pPr>
      <w:bookmarkStart w:id="38" w:name="_Toc79260693"/>
      <w:r>
        <w:t>PEST analysis</w:t>
      </w:r>
      <w:bookmarkEnd w:id="38"/>
    </w:p>
    <w:p w14:paraId="3928B128" w14:textId="77777777" w:rsidR="00FF6D4A" w:rsidRDefault="00FF6D4A" w:rsidP="00FF6D4A">
      <w:r>
        <w:t>PEST analysis is a technique for identifying external factors that have an impact on a company's business operations. It is of particular importance to us to understand how unique political, economic, social, and technological problems affect the food industry in this particular context.</w:t>
      </w:r>
    </w:p>
    <w:p w14:paraId="379ADF93" w14:textId="49BD0A11" w:rsidR="00FF6D4A" w:rsidRPr="00FF6D4A" w:rsidRDefault="00FF6D4A" w:rsidP="00FF6D4A">
      <w:pPr>
        <w:rPr>
          <w:b/>
          <w:bCs/>
          <w:u w:val="single"/>
        </w:rPr>
      </w:pPr>
      <w:r w:rsidRPr="00FF6D4A">
        <w:rPr>
          <w:b/>
          <w:bCs/>
          <w:u w:val="single"/>
        </w:rPr>
        <w:t>Political factor</w:t>
      </w:r>
    </w:p>
    <w:p w14:paraId="79EA8425" w14:textId="25E25C9E" w:rsidR="00FF6D4A" w:rsidRDefault="00FF6D4A" w:rsidP="00FF6D4A">
      <w:r>
        <w:lastRenderedPageBreak/>
        <w:t xml:space="preserve">International political problems, particularly those affecting the United </w:t>
      </w:r>
      <w:r w:rsidR="00587147">
        <w:t>Kingdom</w:t>
      </w:r>
      <w:r>
        <w:t>, may have a major effect on restaurants throughout the globe. Tax reform, health and safety legislation, and other forms of political influence are only a few examples of the effect of politics</w:t>
      </w:r>
      <w:r w:rsidR="00AF01D5">
        <w:t xml:space="preserve"> </w:t>
      </w:r>
      <w:r w:rsidR="00AF01D5" w:rsidRPr="00AF01D5">
        <w:t xml:space="preserve">(Paul, </w:t>
      </w:r>
      <w:proofErr w:type="spellStart"/>
      <w:r w:rsidR="00AF01D5" w:rsidRPr="00AF01D5">
        <w:t>Cadle</w:t>
      </w:r>
      <w:proofErr w:type="spellEnd"/>
      <w:r w:rsidR="00AF01D5" w:rsidRPr="00AF01D5">
        <w:t xml:space="preserve"> and </w:t>
      </w:r>
      <w:proofErr w:type="spellStart"/>
      <w:r w:rsidR="00AF01D5" w:rsidRPr="00AF01D5">
        <w:t>Yeates</w:t>
      </w:r>
      <w:proofErr w:type="spellEnd"/>
      <w:r w:rsidR="00AF01D5" w:rsidRPr="00AF01D5">
        <w:t>, 2014)</w:t>
      </w:r>
      <w:r>
        <w:t>. Following the discovery of regulations that may be detrimental to our company operations, we must take the appropriate steps to mitigate the consequences of these limitations. We are responsible for the food products throughout the food preparation process, from the time of purchase through the cooking and packing stages, and until the food items are delivered to our customers.</w:t>
      </w:r>
    </w:p>
    <w:p w14:paraId="2A1E5640" w14:textId="00D17E63" w:rsidR="00FF6D4A" w:rsidRPr="00FF6D4A" w:rsidRDefault="00FF6D4A" w:rsidP="00FF6D4A">
      <w:pPr>
        <w:rPr>
          <w:b/>
          <w:bCs/>
          <w:u w:val="single"/>
        </w:rPr>
      </w:pPr>
      <w:r w:rsidRPr="00FF6D4A">
        <w:rPr>
          <w:b/>
          <w:bCs/>
          <w:u w:val="single"/>
        </w:rPr>
        <w:t>Economic factor</w:t>
      </w:r>
    </w:p>
    <w:p w14:paraId="34DC893D" w14:textId="551518EF" w:rsidR="00FF6D4A" w:rsidRDefault="00A925BD" w:rsidP="00FF6D4A">
      <w:r w:rsidRPr="00A925BD">
        <w:t>If the rate of inflation in the economy in which we operate rises, it will make it more costly for us to run our restaurant since it will have an impact on the price of the products and services that we use to create our meals. Due to the increasing cost of food, the majority of people will avoid dining at restaurants and shopping outside of their homes as a consequence of the increased cost of food on the menu. Another economic issue that may have an effect on the food business is the amount of money that customers have available to them, which is distinct from their discretionary income</w:t>
      </w:r>
      <w:r w:rsidR="00AF01D5">
        <w:t xml:space="preserve"> </w:t>
      </w:r>
      <w:r w:rsidR="00AF01D5" w:rsidRPr="00AF01D5">
        <w:t>(Myers, 2011)</w:t>
      </w:r>
      <w:r w:rsidRPr="00A925BD">
        <w:t>. More and more people, particularly those with more discretionary money, are choosing to spend their time with family and friends, as well as eating food from their own region.</w:t>
      </w:r>
    </w:p>
    <w:p w14:paraId="7DFDD8D4" w14:textId="5C4DDF58" w:rsidR="00FF6D4A" w:rsidRPr="00FF6D4A" w:rsidRDefault="00FF6D4A" w:rsidP="00FF6D4A">
      <w:pPr>
        <w:rPr>
          <w:b/>
          <w:bCs/>
          <w:u w:val="single"/>
        </w:rPr>
      </w:pPr>
      <w:r w:rsidRPr="00FF6D4A">
        <w:rPr>
          <w:b/>
          <w:bCs/>
          <w:u w:val="single"/>
        </w:rPr>
        <w:t>Social factor</w:t>
      </w:r>
    </w:p>
    <w:p w14:paraId="0E742612" w14:textId="7646F0FA" w:rsidR="00FF6D4A" w:rsidRDefault="00FF6D4A" w:rsidP="00FF6D4A">
      <w:r>
        <w:t xml:space="preserve">The profitability of our business may be influenced by a wide range of social factors, some of which are negative, others which are positive. People are becoming more conscious about their health as time goes on. This means that as a consequence of their </w:t>
      </w:r>
      <w:r w:rsidR="001847DB">
        <w:t>effort’s</w:t>
      </w:r>
      <w:r>
        <w:t xml:space="preserve"> individuals choose organic foods over processed foods. This social component will have a beneficial effect on the culinary options available at our restaurant. Consider the societal consequences of customers who are vegetarians, animal lovers, or transsexual</w:t>
      </w:r>
      <w:r w:rsidR="007C3036">
        <w:t>s</w:t>
      </w:r>
      <w:r>
        <w:t>. Maintaining customer happiness across a wide range of demographics is very difficult to achieve.</w:t>
      </w:r>
    </w:p>
    <w:p w14:paraId="2A1AE55F" w14:textId="38DCCACE" w:rsidR="00FF6D4A" w:rsidRPr="00FF6D4A" w:rsidRDefault="00FF6D4A" w:rsidP="00FF6D4A">
      <w:pPr>
        <w:rPr>
          <w:b/>
          <w:bCs/>
          <w:u w:val="single"/>
        </w:rPr>
      </w:pPr>
      <w:r w:rsidRPr="00FF6D4A">
        <w:rPr>
          <w:b/>
          <w:bCs/>
          <w:u w:val="single"/>
        </w:rPr>
        <w:t>Technology factor</w:t>
      </w:r>
    </w:p>
    <w:p w14:paraId="4CDEB026" w14:textId="08C3DC68" w:rsidR="00791B10" w:rsidRDefault="00FF6D4A" w:rsidP="00FF6D4A">
      <w:r>
        <w:t>The expansion of technical knowledge is the most dynamic aspect of PSET analysis. Rapid technological advancements and developments have the potential to adversely impact our restaurant sector. For the purpose of monitoring our employees and other activities, it is critical that we install closed-circuit television cameras that can be operated from our mobile phones. Manual registers are still in use by a small number of businesses to keep track of their restaurant and other transactions</w:t>
      </w:r>
      <w:r w:rsidR="00AF01D5">
        <w:t xml:space="preserve"> </w:t>
      </w:r>
      <w:r w:rsidR="00AF01D5" w:rsidRPr="00AF01D5">
        <w:t>(Muller, 2009)</w:t>
      </w:r>
      <w:r>
        <w:t xml:space="preserve">. There are several different types of restaurant management and accounting software options available, such as Toast POS and QuickBooks Online, that can perform a wide range of tasks and processes. As well as that, </w:t>
      </w:r>
      <w:r>
        <w:lastRenderedPageBreak/>
        <w:t xml:space="preserve">we have the option of choosing from among them </w:t>
      </w:r>
      <w:r w:rsidR="00540887">
        <w:t>o</w:t>
      </w:r>
      <w:r>
        <w:t>ur company's growth and profitability may be boosted by using one of the many useful software packages that are available.</w:t>
      </w:r>
    </w:p>
    <w:p w14:paraId="1537D683" w14:textId="53DA7251" w:rsidR="00973D89" w:rsidRPr="00973D89" w:rsidRDefault="00973D89" w:rsidP="000B79A0">
      <w:pPr>
        <w:pStyle w:val="Heading2"/>
      </w:pPr>
      <w:bookmarkStart w:id="39" w:name="_Toc79260694"/>
      <w:r w:rsidRPr="00973D89">
        <w:t>SWOT analysis</w:t>
      </w:r>
      <w:bookmarkEnd w:id="39"/>
    </w:p>
    <w:p w14:paraId="7E606BC2" w14:textId="7F7E7536" w:rsidR="00973D89" w:rsidRDefault="007A614D" w:rsidP="00FF6D4A">
      <w:r w:rsidRPr="007A614D">
        <w:t>For the first five years, we plan to operate just a fresh salad restaurant in London, United Kingdom, in order to evaluate whether or not we will invest more money and expand the business, and then build other locations around the city</w:t>
      </w:r>
      <w:r w:rsidR="00AF01D5">
        <w:t xml:space="preserve"> </w:t>
      </w:r>
      <w:r w:rsidR="00AF01D5" w:rsidRPr="00AF01D5">
        <w:t>(</w:t>
      </w:r>
      <w:proofErr w:type="spellStart"/>
      <w:r w:rsidR="00AF01D5" w:rsidRPr="00AF01D5">
        <w:t>Mintzer</w:t>
      </w:r>
      <w:proofErr w:type="spellEnd"/>
      <w:r w:rsidR="00AF01D5" w:rsidRPr="00AF01D5">
        <w:t xml:space="preserve"> and Lynn, 2014)</w:t>
      </w:r>
      <w:r w:rsidRPr="007A614D">
        <w:t>. Our firm will be established in the city of London; however, we are fully aware that there are many salad restaurants and similar businesses in the area where we want to locate our company. Despite this, we will follow the necessary processes in order to establish our business. It is our strong belief that by doing a comprehensive SWOT analysis of our company, we will be able to position ourselves to maximize our strengths, take advantage of our opportunities, reduce our risk, and be better equipped to deal with our threats. We engaged IMADH LTD to assist us in conducting an in-depth SWOT analysis as well as developing an operational model that would assist us in achieving our business objectives</w:t>
      </w:r>
      <w:r w:rsidR="00AF01D5">
        <w:t xml:space="preserve"> </w:t>
      </w:r>
      <w:r w:rsidR="00AF01D5" w:rsidRPr="00AF01D5">
        <w:t>(Lynn, 2012)</w:t>
      </w:r>
      <w:r w:rsidRPr="007A614D">
        <w:t xml:space="preserve">. The project was led by an experienced human resources and business analyst with a </w:t>
      </w:r>
      <w:proofErr w:type="spellStart"/>
      <w:r w:rsidRPr="007A614D">
        <w:t>special</w:t>
      </w:r>
      <w:r w:rsidR="007C3036">
        <w:t>i</w:t>
      </w:r>
      <w:r w:rsidRPr="007A614D">
        <w:t>ty</w:t>
      </w:r>
      <w:proofErr w:type="spellEnd"/>
      <w:r w:rsidRPr="007A614D">
        <w:t xml:space="preserve"> in the restaurant industry, and the results were extremely positive. The next part gives a summary of the SWOT analysis carried out on behalf of IMADH LTD in more detail</w:t>
      </w:r>
      <w:r w:rsidR="00EC5C1B">
        <w:t xml:space="preserve"> –</w:t>
      </w:r>
    </w:p>
    <w:p w14:paraId="75366D9D" w14:textId="3CAA87E4" w:rsidR="00EC5C1B" w:rsidRPr="00D94BBD" w:rsidRDefault="00D94BBD" w:rsidP="00FF6D4A">
      <w:pPr>
        <w:rPr>
          <w:b/>
          <w:bCs/>
          <w:u w:val="single"/>
        </w:rPr>
      </w:pPr>
      <w:r w:rsidRPr="00D94BBD">
        <w:rPr>
          <w:b/>
          <w:bCs/>
          <w:u w:val="single"/>
        </w:rPr>
        <w:t>Strength</w:t>
      </w:r>
    </w:p>
    <w:p w14:paraId="752C1249" w14:textId="34265511" w:rsidR="00D94BBD" w:rsidRDefault="00A9664F" w:rsidP="00FF6D4A">
      <w:r w:rsidRPr="00A9664F">
        <w:t>All of these factors, as well as our location, the business model we will be adopting, the diversity of payment options, the wide selection of fresh salads and drinks provided, our low meal pricing, and our excellent customer service culture, will be major advantages for IMADH LTD. Additional, we have a management team that is familiar with the challenges of transitioning from the inception of a new business to its first year of profitability in a short period of time.</w:t>
      </w:r>
    </w:p>
    <w:p w14:paraId="78339361" w14:textId="4B2982CD" w:rsidR="00D94BBD" w:rsidRPr="00D94BBD" w:rsidRDefault="00D94BBD" w:rsidP="00FF6D4A">
      <w:pPr>
        <w:rPr>
          <w:b/>
          <w:bCs/>
          <w:u w:val="single"/>
        </w:rPr>
      </w:pPr>
      <w:r w:rsidRPr="00D94BBD">
        <w:rPr>
          <w:b/>
          <w:bCs/>
          <w:u w:val="single"/>
        </w:rPr>
        <w:t>Weakness</w:t>
      </w:r>
    </w:p>
    <w:p w14:paraId="128BC280" w14:textId="7F87C47E" w:rsidR="00D94BBD" w:rsidRDefault="00A9664F" w:rsidP="00FF6D4A">
      <w:r w:rsidRPr="00A9664F">
        <w:t>It is possible that we will be unable to compete against multi-million-dollar food franchises and restaurants owing to our lack of financial weaknesses due to our inexperience as a new food business. As a result of the fact that we are novices to the field of entrepreneurship, none of us has any previous experience in the administration of a business</w:t>
      </w:r>
      <w:r w:rsidR="00AF01D5">
        <w:t xml:space="preserve"> </w:t>
      </w:r>
      <w:r w:rsidR="00AF01D5" w:rsidRPr="00AF01D5">
        <w:t xml:space="preserve">(Lewis and </w:t>
      </w:r>
      <w:proofErr w:type="spellStart"/>
      <w:r w:rsidR="00AF01D5" w:rsidRPr="00AF01D5">
        <w:t>Renn</w:t>
      </w:r>
      <w:proofErr w:type="spellEnd"/>
      <w:r w:rsidR="00AF01D5" w:rsidRPr="00AF01D5">
        <w:t>, 2010)</w:t>
      </w:r>
      <w:r w:rsidRPr="00A9664F">
        <w:t>.</w:t>
      </w:r>
    </w:p>
    <w:p w14:paraId="2D16D803" w14:textId="4131FE17" w:rsidR="00D94BBD" w:rsidRPr="00D94BBD" w:rsidRDefault="00D94BBD" w:rsidP="00FF6D4A">
      <w:pPr>
        <w:rPr>
          <w:b/>
          <w:bCs/>
          <w:u w:val="single"/>
        </w:rPr>
      </w:pPr>
      <w:r w:rsidRPr="00D94BBD">
        <w:rPr>
          <w:b/>
          <w:bCs/>
          <w:u w:val="single"/>
        </w:rPr>
        <w:t>Opportunities</w:t>
      </w:r>
    </w:p>
    <w:p w14:paraId="35ED8DD9" w14:textId="024E2BCB" w:rsidR="00D94BBD" w:rsidRDefault="00A9664F" w:rsidP="00FF6D4A">
      <w:r w:rsidRPr="00A9664F">
        <w:t xml:space="preserve">Furthermore, the fact that we will be operating our mobile restaurant on one of London's busiest streets in the United Kingdom will provide us with an infinite number of opportunities to sell our salad lunches to a large number of individuals as a byproduct of this arrangement. Results of extensive feasibility studies and market research have helped us in determining the </w:t>
      </w:r>
      <w:r w:rsidRPr="00A9664F">
        <w:lastRenderedPageBreak/>
        <w:t>kind of goods that our potential consumers are likely to be looking for when they come into our business</w:t>
      </w:r>
      <w:r w:rsidR="00AF01D5">
        <w:t xml:space="preserve"> </w:t>
      </w:r>
      <w:r w:rsidR="00AF01D5" w:rsidRPr="00AF01D5">
        <w:t>(Howes, 2011)</w:t>
      </w:r>
      <w:r w:rsidRPr="00A9664F">
        <w:t>. As a result, we are well-positioned to capitalize on any opportunities that may arise in the near future. The capital city of England, London, is also a famous tourist destination for many foreign visitors to the country.</w:t>
      </w:r>
    </w:p>
    <w:p w14:paraId="23A5427A" w14:textId="7CDAD3AB" w:rsidR="00D94BBD" w:rsidRPr="00D94BBD" w:rsidRDefault="00D94BBD" w:rsidP="00FF6D4A">
      <w:pPr>
        <w:rPr>
          <w:b/>
          <w:bCs/>
          <w:u w:val="single"/>
        </w:rPr>
      </w:pPr>
      <w:r w:rsidRPr="00D94BBD">
        <w:rPr>
          <w:b/>
          <w:bCs/>
          <w:u w:val="single"/>
        </w:rPr>
        <w:t>Threat</w:t>
      </w:r>
    </w:p>
    <w:p w14:paraId="71F739FC" w14:textId="743D971D" w:rsidR="00D94BBD" w:rsidRDefault="00A9664F" w:rsidP="00FF6D4A">
      <w:r w:rsidRPr="00A9664F">
        <w:t>A downturn in the economy, like with any other business in a comparable situation, is one of the most important risks we will almost definitely confront in the foreseeable future. Furthermore, the building of a new restaurant with a concept that is similar to ours in the same location where ours is now located may pose a threat to the viability and profitability of our business in the future</w:t>
      </w:r>
      <w:r w:rsidR="00AF01D5">
        <w:t xml:space="preserve"> </w:t>
      </w:r>
      <w:r w:rsidR="00AF01D5" w:rsidRPr="00AF01D5">
        <w:t>(</w:t>
      </w:r>
      <w:proofErr w:type="spellStart"/>
      <w:r w:rsidR="00AF01D5" w:rsidRPr="00AF01D5">
        <w:t>Fessenbecker</w:t>
      </w:r>
      <w:proofErr w:type="spellEnd"/>
      <w:r w:rsidR="00AF01D5" w:rsidRPr="00AF01D5">
        <w:t>, 2009)</w:t>
      </w:r>
      <w:r w:rsidRPr="00A9664F">
        <w:t xml:space="preserve">. Given that our meals are completely composed of vegetables and fruits coupled with other foods, rather than meat, it is probable that our competition will get </w:t>
      </w:r>
      <w:r w:rsidR="009F1D35" w:rsidRPr="00A9664F">
        <w:t>fiercer</w:t>
      </w:r>
      <w:r w:rsidRPr="00A9664F">
        <w:t xml:space="preserve"> as a consequence of this, and that the shortage of food components would have a detrimental effect on our business.</w:t>
      </w:r>
    </w:p>
    <w:p w14:paraId="48F0210B" w14:textId="511E6EE3" w:rsidR="00DB67E0" w:rsidRDefault="00FC3679" w:rsidP="000B79A0">
      <w:pPr>
        <w:pStyle w:val="Heading2"/>
      </w:pPr>
      <w:bookmarkStart w:id="40" w:name="_Toc79260695"/>
      <w:r>
        <w:t>Conclusion</w:t>
      </w:r>
      <w:bookmarkEnd w:id="40"/>
    </w:p>
    <w:p w14:paraId="5D6388CB" w14:textId="64128BC7" w:rsidR="009A6986" w:rsidRDefault="00735F15" w:rsidP="00FF6D4A">
      <w:r w:rsidRPr="00735F15">
        <w:t xml:space="preserve">Everything that has been learned from all of the research methods covered in this chapter has been meticulously compiled for your convenience. Aiming to evaluate the feasibility of establishing a mobile salad restaurant in London that would only serve fresh salads and not provide other kinds of food, the researchers conducted their investigation. Furthermore, the results from each and every one of the study methods that were used are included in this part of the book. The new mobile restaurant in London, which is aimed </w:t>
      </w:r>
      <w:r w:rsidR="00A925BD">
        <w:t>at</w:t>
      </w:r>
      <w:r w:rsidRPr="00735F15">
        <w:t xml:space="preserve"> those who want to eat nutritious meals on the go while on the go, would be a handy alternative to eating in a conventional restaurant environment, according to the company</w:t>
      </w:r>
      <w:r w:rsidR="00AF01D5">
        <w:t xml:space="preserve"> </w:t>
      </w:r>
      <w:r w:rsidR="00AF01D5" w:rsidRPr="00AF01D5">
        <w:t>(Ehrlich and Michael, 2009)</w:t>
      </w:r>
      <w:r w:rsidRPr="00735F15">
        <w:t>. A spokesperson for the establishment said that the "restaurant has a great home-cooked atmosphere that sets it apart from its competitors in the marketplace." In school, we put our ideas to the test via action research, and we seek new solutions to a specific problem. It was determined via this study that developing a realistic business plan that could be implemented was the main objective of the thesis</w:t>
      </w:r>
      <w:r w:rsidR="00AF01D5">
        <w:t xml:space="preserve"> </w:t>
      </w:r>
      <w:r w:rsidR="00AF01D5" w:rsidRPr="00AF01D5">
        <w:t>(Daniels, 2011)</w:t>
      </w:r>
      <w:r w:rsidRPr="00735F15">
        <w:t xml:space="preserve">. It is fair to expect that the business will prosper and produce profits for its shareholders in the near future, given the comprehensive research that has been conducted </w:t>
      </w:r>
      <w:r w:rsidR="00A925BD">
        <w:t>s</w:t>
      </w:r>
      <w:r w:rsidRPr="00735F15">
        <w:t>o far. The ability to predict that a company would profit on the basis of financial calculations is available from the very beginning of its activities if the firm is successful.</w:t>
      </w:r>
      <w:r w:rsidR="008649D9" w:rsidRPr="008649D9">
        <w:t xml:space="preserve"> </w:t>
      </w:r>
    </w:p>
    <w:p w14:paraId="318C6CC7" w14:textId="5B1873E6" w:rsidR="009A6986" w:rsidRDefault="008649D9" w:rsidP="00FF6D4A">
      <w:r w:rsidRPr="008649D9">
        <w:t xml:space="preserve">However, during the second year of operation, it has begun to generate more profit and has continued to do so in subsequent years. It made a profit of £95898,6 for the year in its most recent financial year, which was the most recent available. The </w:t>
      </w:r>
      <w:r w:rsidR="009A6986" w:rsidRPr="008649D9">
        <w:t>second-year</w:t>
      </w:r>
      <w:r w:rsidRPr="008649D9">
        <w:t xml:space="preserve"> results in an initial profit of £1250001, followed by a further profit of £171879,6 in the third year, a further profit of </w:t>
      </w:r>
      <w:r w:rsidRPr="008649D9">
        <w:lastRenderedPageBreak/>
        <w:t xml:space="preserve">£218078,8 in the fourth year, and a further profit of £269818,8 in the fifth year. The </w:t>
      </w:r>
      <w:r w:rsidR="009A6986" w:rsidRPr="008649D9">
        <w:t>third-year</w:t>
      </w:r>
      <w:r w:rsidRPr="008649D9">
        <w:t xml:space="preserve"> results in an initial profit of £1250001, followed by a further profit of £171879,6 in the third year, a further profit of £218078,8 in the fourth year, and a further profit for the business would progressively grow over the following few years as projected sales increased by 15% in the second year and 20% in the third year, resulting in an overall rise of the company's profit throughout the period. Another point to keep in mind is that, since London is the country's capital and geographic cent</w:t>
      </w:r>
      <w:r w:rsidR="007C3036">
        <w:t>re</w:t>
      </w:r>
      <w:r w:rsidRPr="008649D9">
        <w:t>, the overwhelming majority of individuals who do so are foreigners, tourists, and business</w:t>
      </w:r>
      <w:r w:rsidR="007C3036">
        <w:t xml:space="preserve"> </w:t>
      </w:r>
      <w:r w:rsidRPr="008649D9">
        <w:t>people who go to London for work-related reasons. With so many healthy salad meal options available in a large city like London, it may be difficult for healthy salad meal businesses to stand out from the crowd by offering something different to their customers</w:t>
      </w:r>
      <w:r w:rsidR="00AF01D5">
        <w:t xml:space="preserve"> </w:t>
      </w:r>
      <w:r w:rsidR="00AF01D5" w:rsidRPr="00AF01D5">
        <w:t xml:space="preserve">(Cooper, </w:t>
      </w:r>
      <w:proofErr w:type="spellStart"/>
      <w:r w:rsidR="00AF01D5" w:rsidRPr="00AF01D5">
        <w:t>Floody</w:t>
      </w:r>
      <w:proofErr w:type="spellEnd"/>
      <w:r w:rsidR="00AF01D5" w:rsidRPr="00AF01D5">
        <w:t xml:space="preserve"> and McNeil, 2012)</w:t>
      </w:r>
      <w:r w:rsidRPr="008649D9">
        <w:t xml:space="preserve">. </w:t>
      </w:r>
    </w:p>
    <w:p w14:paraId="1790ED68" w14:textId="68AA025D" w:rsidR="002E544D" w:rsidRDefault="008649D9" w:rsidP="00FF6D4A">
      <w:r w:rsidRPr="008649D9">
        <w:t>In the beginning, all actions taken by its partners in the capacity of a partnership proprietorship company in accordance with the terms of the agreement would be held liable for the planned restaurant. Profitability and smooth operations, on the other hand, increase the likelihood of extending to other large cities in the near future, increasing the likelihood of earning more money. Obtaining accurate and private information from trustworthy sources proved to be the most difficult challenge throughout our investigation. The execution of this project proved to be a tough job, as did the creation of the restaurant's financial plan, which was itself a difficult task. Because we were unable to get a great deal of information from the restaurant's management, it was difficult to make an accurate assessment of what had happened. In order to create this mobile eating business, we needed the data and information that had been gathered during the research process</w:t>
      </w:r>
      <w:r w:rsidR="00AF01D5">
        <w:t xml:space="preserve"> </w:t>
      </w:r>
      <w:r w:rsidR="00AF01D5" w:rsidRPr="00AF01D5">
        <w:t>(</w:t>
      </w:r>
      <w:proofErr w:type="spellStart"/>
      <w:r w:rsidR="00AF01D5" w:rsidRPr="00AF01D5">
        <w:t>Bolles</w:t>
      </w:r>
      <w:proofErr w:type="spellEnd"/>
      <w:r w:rsidR="00AF01D5" w:rsidRPr="00AF01D5">
        <w:t>, 2013)</w:t>
      </w:r>
      <w:r w:rsidRPr="008649D9">
        <w:t>. The ability to gather data and information during the whole research procedure proved to be very beneficial. Finally, but by no means least, we think that our research will be beneficial to both readers and prospective partners in the long run.</w:t>
      </w:r>
    </w:p>
    <w:p w14:paraId="7E74FA0F" w14:textId="36860BEF" w:rsidR="00F4203E" w:rsidRDefault="00F4203E" w:rsidP="00FF6D4A"/>
    <w:p w14:paraId="0E310620" w14:textId="77777777" w:rsidR="00F4203E" w:rsidRDefault="00F4203E">
      <w:r>
        <w:br w:type="page"/>
      </w:r>
    </w:p>
    <w:p w14:paraId="5A19517F" w14:textId="453F43EF" w:rsidR="00FC3679" w:rsidRDefault="00F4203E" w:rsidP="000B79A0">
      <w:pPr>
        <w:pStyle w:val="Heading2"/>
      </w:pPr>
      <w:bookmarkStart w:id="41" w:name="_Toc79260696"/>
      <w:r>
        <w:lastRenderedPageBreak/>
        <w:t>References</w:t>
      </w:r>
      <w:bookmarkEnd w:id="41"/>
    </w:p>
    <w:p w14:paraId="338E1400" w14:textId="77777777" w:rsidR="000E1C81" w:rsidRPr="00CB3665" w:rsidRDefault="000E1C81" w:rsidP="00CB3665">
      <w:pPr>
        <w:pStyle w:val="NormalWeb"/>
        <w:spacing w:before="0" w:beforeAutospacing="0" w:after="180" w:afterAutospacing="0" w:line="360" w:lineRule="auto"/>
        <w:ind w:left="450" w:hanging="450"/>
        <w:jc w:val="both"/>
        <w:rPr>
          <w:color w:val="000000"/>
        </w:rPr>
      </w:pPr>
      <w:proofErr w:type="spellStart"/>
      <w:r w:rsidRPr="00CB3665">
        <w:rPr>
          <w:color w:val="000000"/>
        </w:rPr>
        <w:t>Albach</w:t>
      </w:r>
      <w:proofErr w:type="spellEnd"/>
      <w:r w:rsidRPr="00CB3665">
        <w:rPr>
          <w:color w:val="000000"/>
        </w:rPr>
        <w:t>, H. and Weiser, C., 2012. </w:t>
      </w:r>
      <w:r w:rsidRPr="00CB3665">
        <w:rPr>
          <w:i/>
          <w:iCs/>
          <w:color w:val="000000"/>
        </w:rPr>
        <w:t>Marketing - Management</w:t>
      </w:r>
      <w:r w:rsidRPr="00CB3665">
        <w:rPr>
          <w:color w:val="000000"/>
        </w:rPr>
        <w:t>. Wiesbaden: Gabler.</w:t>
      </w:r>
    </w:p>
    <w:p w14:paraId="6CA21CB6" w14:textId="77777777" w:rsidR="000E1C81" w:rsidRPr="00CB3665" w:rsidRDefault="000E1C81" w:rsidP="00CB3665">
      <w:pPr>
        <w:pStyle w:val="NormalWeb"/>
        <w:spacing w:before="0" w:beforeAutospacing="0" w:after="180" w:afterAutospacing="0" w:line="360" w:lineRule="auto"/>
        <w:ind w:left="450" w:hanging="450"/>
        <w:jc w:val="both"/>
        <w:rPr>
          <w:color w:val="000000"/>
        </w:rPr>
      </w:pPr>
      <w:proofErr w:type="spellStart"/>
      <w:r w:rsidRPr="00CB3665">
        <w:rPr>
          <w:color w:val="000000"/>
        </w:rPr>
        <w:t>Bagozzi</w:t>
      </w:r>
      <w:proofErr w:type="spellEnd"/>
      <w:r w:rsidRPr="00CB3665">
        <w:rPr>
          <w:color w:val="000000"/>
        </w:rPr>
        <w:t>, R., 2011. </w:t>
      </w:r>
      <w:r w:rsidRPr="00CB3665">
        <w:rPr>
          <w:i/>
          <w:iCs/>
          <w:color w:val="000000"/>
        </w:rPr>
        <w:t>Marketing management</w:t>
      </w:r>
      <w:r w:rsidRPr="00CB3665">
        <w:rPr>
          <w:color w:val="000000"/>
        </w:rPr>
        <w:t>. Upper Saddle River, N.J.: Prentice Hall.</w:t>
      </w:r>
    </w:p>
    <w:p w14:paraId="223474B8" w14:textId="77777777" w:rsidR="000E1C81" w:rsidRPr="009847BD" w:rsidRDefault="000E1C81" w:rsidP="009847BD">
      <w:pPr>
        <w:pStyle w:val="NormalWeb"/>
        <w:spacing w:before="0" w:beforeAutospacing="0" w:after="180" w:afterAutospacing="0" w:line="360" w:lineRule="auto"/>
        <w:ind w:left="450" w:hanging="450"/>
        <w:jc w:val="both"/>
        <w:rPr>
          <w:color w:val="000000"/>
        </w:rPr>
      </w:pPr>
      <w:proofErr w:type="spellStart"/>
      <w:r w:rsidRPr="009847BD">
        <w:rPr>
          <w:color w:val="000000"/>
        </w:rPr>
        <w:t>Balanko</w:t>
      </w:r>
      <w:proofErr w:type="spellEnd"/>
      <w:r w:rsidRPr="009847BD">
        <w:rPr>
          <w:color w:val="000000"/>
        </w:rPr>
        <w:t>-Dickson, G., 2014. </w:t>
      </w:r>
      <w:r w:rsidRPr="009847BD">
        <w:rPr>
          <w:i/>
          <w:iCs/>
          <w:color w:val="000000"/>
        </w:rPr>
        <w:t>Tips and traps for writing an effective business plan</w:t>
      </w:r>
      <w:r w:rsidRPr="009847BD">
        <w:rPr>
          <w:color w:val="000000"/>
        </w:rPr>
        <w:t>. New York: McGraw-Hill.</w:t>
      </w:r>
    </w:p>
    <w:p w14:paraId="516E8166"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Barnes, J., 2017. </w:t>
      </w:r>
      <w:r w:rsidRPr="009847BD">
        <w:rPr>
          <w:i/>
          <w:iCs/>
          <w:color w:val="000000"/>
        </w:rPr>
        <w:t>A guide to business continuity planning</w:t>
      </w:r>
      <w:r w:rsidRPr="009847BD">
        <w:rPr>
          <w:color w:val="000000"/>
        </w:rPr>
        <w:t>. Chichester: J. Wiley.</w:t>
      </w:r>
    </w:p>
    <w:p w14:paraId="1766F5A2" w14:textId="77777777" w:rsidR="000E1C81" w:rsidRPr="004428AD" w:rsidRDefault="000E1C81" w:rsidP="004428AD">
      <w:pPr>
        <w:pStyle w:val="NormalWeb"/>
        <w:spacing w:before="0" w:beforeAutospacing="0" w:after="180" w:afterAutospacing="0" w:line="360" w:lineRule="auto"/>
        <w:ind w:left="450" w:hanging="450"/>
        <w:jc w:val="both"/>
        <w:rPr>
          <w:color w:val="000000"/>
        </w:rPr>
      </w:pPr>
      <w:proofErr w:type="spellStart"/>
      <w:r w:rsidRPr="004428AD">
        <w:rPr>
          <w:color w:val="000000"/>
        </w:rPr>
        <w:t>Bolles</w:t>
      </w:r>
      <w:proofErr w:type="spellEnd"/>
      <w:r w:rsidRPr="004428AD">
        <w:rPr>
          <w:color w:val="000000"/>
        </w:rPr>
        <w:t>, D., 2013. </w:t>
      </w:r>
      <w:r w:rsidRPr="004428AD">
        <w:rPr>
          <w:i/>
          <w:iCs/>
          <w:color w:val="000000"/>
        </w:rPr>
        <w:t>Building project management centers of excellence</w:t>
      </w:r>
      <w:r w:rsidRPr="004428AD">
        <w:rPr>
          <w:color w:val="000000"/>
        </w:rPr>
        <w:t>. New York: AMACOM.</w:t>
      </w:r>
    </w:p>
    <w:p w14:paraId="63E9F794"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Cady, D., 2010. </w:t>
      </w:r>
      <w:r w:rsidRPr="009847BD">
        <w:rPr>
          <w:i/>
          <w:iCs/>
          <w:color w:val="000000"/>
        </w:rPr>
        <w:t>Field guide to estate, employee, &amp; business planning 2010</w:t>
      </w:r>
      <w:r w:rsidRPr="009847BD">
        <w:rPr>
          <w:color w:val="000000"/>
        </w:rPr>
        <w:t>. Erlanger, Kentucky: National Underwriter Company.</w:t>
      </w:r>
    </w:p>
    <w:p w14:paraId="21CBDDA8"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 xml:space="preserve">Cooper, B., </w:t>
      </w:r>
      <w:proofErr w:type="spellStart"/>
      <w:r w:rsidRPr="004428AD">
        <w:rPr>
          <w:color w:val="000000"/>
        </w:rPr>
        <w:t>Floody</w:t>
      </w:r>
      <w:proofErr w:type="spellEnd"/>
      <w:r w:rsidRPr="004428AD">
        <w:rPr>
          <w:color w:val="000000"/>
        </w:rPr>
        <w:t>, B. and McNeil, G., 2012. </w:t>
      </w:r>
      <w:r w:rsidRPr="004428AD">
        <w:rPr>
          <w:i/>
          <w:iCs/>
          <w:color w:val="000000"/>
        </w:rPr>
        <w:t>Start &amp; Run a Restaurant Business</w:t>
      </w:r>
      <w:r w:rsidRPr="004428AD">
        <w:rPr>
          <w:color w:val="000000"/>
        </w:rPr>
        <w:t>. Vancouver: Self-Counsel Press.</w:t>
      </w:r>
    </w:p>
    <w:p w14:paraId="2503374C"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Corbett, A., 2014. </w:t>
      </w:r>
      <w:r w:rsidRPr="009847BD">
        <w:rPr>
          <w:i/>
          <w:iCs/>
          <w:color w:val="000000"/>
        </w:rPr>
        <w:t>Universities and the Europe of knowledge</w:t>
      </w:r>
      <w:r w:rsidRPr="009847BD">
        <w:rPr>
          <w:color w:val="000000"/>
        </w:rPr>
        <w:t>. New York, NY: Palgrave Macmillan.</w:t>
      </w:r>
    </w:p>
    <w:p w14:paraId="076D1A1B"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Daniels, P., 2011. </w:t>
      </w:r>
      <w:r w:rsidRPr="004428AD">
        <w:rPr>
          <w:i/>
          <w:iCs/>
          <w:color w:val="000000"/>
        </w:rPr>
        <w:t>Restaurant business start-up guide</w:t>
      </w:r>
      <w:r w:rsidRPr="004428AD">
        <w:rPr>
          <w:color w:val="000000"/>
        </w:rPr>
        <w:t>. [Chino Hills, Calif.?]: Venture Marketing.</w:t>
      </w:r>
    </w:p>
    <w:p w14:paraId="7F8F39D3"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DRABEK, T., 2011. Disaster planning and response by tourist business executives. </w:t>
      </w:r>
      <w:r w:rsidRPr="009847BD">
        <w:rPr>
          <w:i/>
          <w:iCs/>
          <w:color w:val="000000"/>
        </w:rPr>
        <w:t>The Cornell Hotel and Restaurant Administration Quarterly</w:t>
      </w:r>
      <w:r w:rsidRPr="009847BD">
        <w:rPr>
          <w:color w:val="000000"/>
        </w:rPr>
        <w:t>, 36(3), pp.86-96.</w:t>
      </w:r>
    </w:p>
    <w:p w14:paraId="34AA4073"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Ehrlich, S. and Michael, D., 2009. </w:t>
      </w:r>
      <w:r w:rsidRPr="004428AD">
        <w:rPr>
          <w:i/>
          <w:iCs/>
          <w:color w:val="000000"/>
        </w:rPr>
        <w:t>Business planning</w:t>
      </w:r>
      <w:r w:rsidRPr="004428AD">
        <w:rPr>
          <w:color w:val="000000"/>
        </w:rPr>
        <w:t>. Newark, NJ: LexisNexis.</w:t>
      </w:r>
    </w:p>
    <w:p w14:paraId="02774BBB" w14:textId="77777777" w:rsidR="000E1C81" w:rsidRPr="004428AD" w:rsidRDefault="000E1C81" w:rsidP="004428AD">
      <w:pPr>
        <w:pStyle w:val="NormalWeb"/>
        <w:spacing w:before="0" w:beforeAutospacing="0" w:after="180" w:afterAutospacing="0" w:line="360" w:lineRule="auto"/>
        <w:ind w:left="450" w:hanging="450"/>
        <w:jc w:val="both"/>
        <w:rPr>
          <w:color w:val="000000"/>
        </w:rPr>
      </w:pPr>
      <w:proofErr w:type="spellStart"/>
      <w:r w:rsidRPr="004428AD">
        <w:rPr>
          <w:color w:val="000000"/>
        </w:rPr>
        <w:t>Fessenbecker</w:t>
      </w:r>
      <w:proofErr w:type="spellEnd"/>
      <w:r w:rsidRPr="004428AD">
        <w:rPr>
          <w:color w:val="000000"/>
        </w:rPr>
        <w:t>, G., 2009. </w:t>
      </w:r>
      <w:r w:rsidRPr="004428AD">
        <w:rPr>
          <w:i/>
          <w:iCs/>
          <w:color w:val="000000"/>
        </w:rPr>
        <w:t>Licensing, registration, and regulations affecting construction contractors</w:t>
      </w:r>
      <w:r w:rsidRPr="004428AD">
        <w:rPr>
          <w:color w:val="000000"/>
        </w:rPr>
        <w:t>. Eugene, Ore.: Construction Contracting Press.</w:t>
      </w:r>
    </w:p>
    <w:p w14:paraId="35A0F124"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 xml:space="preserve">Ford, D. and </w:t>
      </w:r>
      <w:proofErr w:type="spellStart"/>
      <w:r w:rsidRPr="009847BD">
        <w:rPr>
          <w:color w:val="000000"/>
        </w:rPr>
        <w:t>Gioia</w:t>
      </w:r>
      <w:proofErr w:type="spellEnd"/>
      <w:r w:rsidRPr="009847BD">
        <w:rPr>
          <w:color w:val="000000"/>
        </w:rPr>
        <w:t>, D., 2018. </w:t>
      </w:r>
      <w:r w:rsidRPr="009847BD">
        <w:rPr>
          <w:i/>
          <w:iCs/>
          <w:color w:val="000000"/>
        </w:rPr>
        <w:t>Creative Action in Organizations</w:t>
      </w:r>
      <w:r w:rsidRPr="009847BD">
        <w:rPr>
          <w:color w:val="000000"/>
        </w:rPr>
        <w:t>. Thousand Oaks: SAGE Publications.</w:t>
      </w:r>
    </w:p>
    <w:p w14:paraId="7A4FD25C" w14:textId="77777777" w:rsidR="000E1C81" w:rsidRPr="00CB3665" w:rsidRDefault="000E1C81" w:rsidP="00CB3665">
      <w:pPr>
        <w:pStyle w:val="NormalWeb"/>
        <w:spacing w:before="0" w:beforeAutospacing="0" w:after="180" w:afterAutospacing="0" w:line="360" w:lineRule="auto"/>
        <w:ind w:left="450" w:hanging="450"/>
        <w:jc w:val="both"/>
        <w:rPr>
          <w:color w:val="000000"/>
        </w:rPr>
      </w:pPr>
      <w:proofErr w:type="spellStart"/>
      <w:r w:rsidRPr="00CB3665">
        <w:rPr>
          <w:color w:val="000000"/>
        </w:rPr>
        <w:t>Friedlob</w:t>
      </w:r>
      <w:proofErr w:type="spellEnd"/>
      <w:r w:rsidRPr="00CB3665">
        <w:rPr>
          <w:color w:val="000000"/>
        </w:rPr>
        <w:t>, G. and Schleifer, L., 2015. </w:t>
      </w:r>
      <w:r w:rsidRPr="00CB3665">
        <w:rPr>
          <w:i/>
          <w:iCs/>
          <w:color w:val="000000"/>
        </w:rPr>
        <w:t>Essentials of financial analysis</w:t>
      </w:r>
      <w:r w:rsidRPr="00CB3665">
        <w:rPr>
          <w:color w:val="000000"/>
        </w:rPr>
        <w:t>. Hoboken, N.J.: John Wiley.</w:t>
      </w:r>
    </w:p>
    <w:p w14:paraId="634613EC" w14:textId="77777777" w:rsidR="000E1C81" w:rsidRPr="009847BD" w:rsidRDefault="000E1C81" w:rsidP="009847BD">
      <w:pPr>
        <w:pStyle w:val="NormalWeb"/>
        <w:spacing w:before="0" w:beforeAutospacing="0" w:after="180" w:afterAutospacing="0" w:line="360" w:lineRule="auto"/>
        <w:ind w:left="450" w:hanging="450"/>
        <w:jc w:val="both"/>
        <w:rPr>
          <w:color w:val="000000"/>
        </w:rPr>
      </w:pPr>
      <w:proofErr w:type="spellStart"/>
      <w:r w:rsidRPr="009847BD">
        <w:rPr>
          <w:color w:val="000000"/>
        </w:rPr>
        <w:t>Govindasamy</w:t>
      </w:r>
      <w:proofErr w:type="spellEnd"/>
      <w:r w:rsidRPr="009847BD">
        <w:rPr>
          <w:color w:val="000000"/>
        </w:rPr>
        <w:t xml:space="preserve">, D. and </w:t>
      </w:r>
      <w:proofErr w:type="spellStart"/>
      <w:r w:rsidRPr="009847BD">
        <w:rPr>
          <w:color w:val="000000"/>
        </w:rPr>
        <w:t>Premraj</w:t>
      </w:r>
      <w:proofErr w:type="spellEnd"/>
      <w:r w:rsidRPr="009847BD">
        <w:rPr>
          <w:color w:val="000000"/>
        </w:rPr>
        <w:t xml:space="preserve">, D., 2019. An Analytical Study </w:t>
      </w:r>
      <w:proofErr w:type="gramStart"/>
      <w:r w:rsidRPr="009847BD">
        <w:rPr>
          <w:color w:val="000000"/>
        </w:rPr>
        <w:t>On</w:t>
      </w:r>
      <w:proofErr w:type="gramEnd"/>
      <w:r w:rsidRPr="009847BD">
        <w:rPr>
          <w:color w:val="000000"/>
        </w:rPr>
        <w:t xml:space="preserve"> Financial Planning And Strategy Formulation. </w:t>
      </w:r>
      <w:r w:rsidRPr="009847BD">
        <w:rPr>
          <w:i/>
          <w:iCs/>
          <w:color w:val="000000"/>
        </w:rPr>
        <w:t>Restaurant Business</w:t>
      </w:r>
      <w:r w:rsidRPr="009847BD">
        <w:rPr>
          <w:color w:val="000000"/>
        </w:rPr>
        <w:t>, 118(9), pp.28-34.</w:t>
      </w:r>
    </w:p>
    <w:p w14:paraId="1277325C"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Greene, C., 2013. </w:t>
      </w:r>
      <w:r w:rsidRPr="009847BD">
        <w:rPr>
          <w:i/>
          <w:iCs/>
          <w:color w:val="000000"/>
        </w:rPr>
        <w:t>Entrepreneurship</w:t>
      </w:r>
      <w:r w:rsidRPr="009847BD">
        <w:rPr>
          <w:color w:val="000000"/>
        </w:rPr>
        <w:t>. Cincinnati: South-Western Educational Pub.</w:t>
      </w:r>
    </w:p>
    <w:p w14:paraId="01D39CF0"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lastRenderedPageBreak/>
        <w:t>Howes, N., 20</w:t>
      </w:r>
      <w:r>
        <w:rPr>
          <w:color w:val="000000"/>
        </w:rPr>
        <w:t>1</w:t>
      </w:r>
      <w:r w:rsidRPr="004428AD">
        <w:rPr>
          <w:color w:val="000000"/>
        </w:rPr>
        <w:t>1. </w:t>
      </w:r>
      <w:r w:rsidRPr="004428AD">
        <w:rPr>
          <w:i/>
          <w:iCs/>
          <w:color w:val="000000"/>
        </w:rPr>
        <w:t>Modern project management</w:t>
      </w:r>
      <w:r w:rsidRPr="004428AD">
        <w:rPr>
          <w:color w:val="000000"/>
        </w:rPr>
        <w:t>. New York: AMACOM.</w:t>
      </w:r>
    </w:p>
    <w:p w14:paraId="2E38486E"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Kirwan, J., 2009. </w:t>
      </w:r>
      <w:r w:rsidRPr="009847BD">
        <w:rPr>
          <w:i/>
          <w:iCs/>
          <w:color w:val="000000"/>
        </w:rPr>
        <w:t>Good small business planning guide</w:t>
      </w:r>
      <w:r w:rsidRPr="009847BD">
        <w:rPr>
          <w:color w:val="000000"/>
        </w:rPr>
        <w:t>. London: A. &amp; C. Black.</w:t>
      </w:r>
    </w:p>
    <w:p w14:paraId="403F6201" w14:textId="77777777" w:rsidR="000E1C81" w:rsidRPr="00CB3665" w:rsidRDefault="000E1C81" w:rsidP="00CB3665">
      <w:pPr>
        <w:pStyle w:val="NormalWeb"/>
        <w:spacing w:before="0" w:beforeAutospacing="0" w:after="180" w:afterAutospacing="0" w:line="360" w:lineRule="auto"/>
        <w:ind w:left="450" w:hanging="450"/>
        <w:jc w:val="both"/>
        <w:rPr>
          <w:color w:val="000000"/>
        </w:rPr>
      </w:pPr>
      <w:r w:rsidRPr="00CB3665">
        <w:rPr>
          <w:color w:val="000000"/>
        </w:rPr>
        <w:t>Koop, G., 2014. </w:t>
      </w:r>
      <w:r w:rsidRPr="00CB3665">
        <w:rPr>
          <w:i/>
          <w:iCs/>
          <w:color w:val="000000"/>
        </w:rPr>
        <w:t>Analysis of financial data</w:t>
      </w:r>
      <w:r w:rsidRPr="00CB3665">
        <w:rPr>
          <w:color w:val="000000"/>
        </w:rPr>
        <w:t>. London.</w:t>
      </w:r>
    </w:p>
    <w:p w14:paraId="5A9F9A20" w14:textId="77777777" w:rsidR="000E1C81" w:rsidRPr="00CB3665" w:rsidRDefault="000E1C81" w:rsidP="00CB3665">
      <w:pPr>
        <w:pStyle w:val="NormalWeb"/>
        <w:spacing w:before="0" w:beforeAutospacing="0" w:after="180" w:afterAutospacing="0" w:line="360" w:lineRule="auto"/>
        <w:ind w:left="450" w:hanging="450"/>
        <w:jc w:val="both"/>
        <w:rPr>
          <w:color w:val="000000"/>
        </w:rPr>
      </w:pPr>
      <w:r w:rsidRPr="00CB3665">
        <w:rPr>
          <w:color w:val="000000"/>
        </w:rPr>
        <w:t>Lasher, W., 2015. </w:t>
      </w:r>
      <w:r w:rsidRPr="00CB3665">
        <w:rPr>
          <w:i/>
          <w:iCs/>
          <w:color w:val="000000"/>
        </w:rPr>
        <w:t>The perfect business plan made simple</w:t>
      </w:r>
      <w:r w:rsidRPr="00CB3665">
        <w:rPr>
          <w:color w:val="000000"/>
        </w:rPr>
        <w:t>. New York: Broadway Books.</w:t>
      </w:r>
    </w:p>
    <w:p w14:paraId="37E8AEB1"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 xml:space="preserve">Lewis, J. and </w:t>
      </w:r>
      <w:proofErr w:type="spellStart"/>
      <w:r w:rsidRPr="004428AD">
        <w:rPr>
          <w:color w:val="000000"/>
        </w:rPr>
        <w:t>Renn</w:t>
      </w:r>
      <w:proofErr w:type="spellEnd"/>
      <w:r w:rsidRPr="004428AD">
        <w:rPr>
          <w:color w:val="000000"/>
        </w:rPr>
        <w:t>, L., 2010. </w:t>
      </w:r>
      <w:r w:rsidRPr="004428AD">
        <w:rPr>
          <w:i/>
          <w:iCs/>
          <w:color w:val="000000"/>
        </w:rPr>
        <w:t>How to start &amp; manage a restaurant business</w:t>
      </w:r>
      <w:r w:rsidRPr="004428AD">
        <w:rPr>
          <w:color w:val="000000"/>
        </w:rPr>
        <w:t xml:space="preserve">. Interlochen, Mich.: Lewis &amp; </w:t>
      </w:r>
      <w:proofErr w:type="spellStart"/>
      <w:r w:rsidRPr="004428AD">
        <w:rPr>
          <w:color w:val="000000"/>
        </w:rPr>
        <w:t>Renn</w:t>
      </w:r>
      <w:proofErr w:type="spellEnd"/>
      <w:r w:rsidRPr="004428AD">
        <w:rPr>
          <w:color w:val="000000"/>
        </w:rPr>
        <w:t xml:space="preserve"> Associates.</w:t>
      </w:r>
    </w:p>
    <w:p w14:paraId="748299CF"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Lynn, J., 2012. </w:t>
      </w:r>
      <w:r w:rsidRPr="004428AD">
        <w:rPr>
          <w:i/>
          <w:iCs/>
          <w:color w:val="000000"/>
        </w:rPr>
        <w:t>Start your own restaurant and more</w:t>
      </w:r>
      <w:r w:rsidRPr="004428AD">
        <w:rPr>
          <w:color w:val="000000"/>
        </w:rPr>
        <w:t>. [Irvine, Calif.]: Entrepreneur Press.</w:t>
      </w:r>
    </w:p>
    <w:p w14:paraId="51538E6A" w14:textId="77777777" w:rsidR="000E1C81" w:rsidRPr="004428AD" w:rsidRDefault="000E1C81" w:rsidP="004428AD">
      <w:pPr>
        <w:pStyle w:val="NormalWeb"/>
        <w:spacing w:before="0" w:beforeAutospacing="0" w:after="180" w:afterAutospacing="0" w:line="360" w:lineRule="auto"/>
        <w:ind w:left="450" w:hanging="450"/>
        <w:jc w:val="both"/>
        <w:rPr>
          <w:color w:val="000000"/>
        </w:rPr>
      </w:pPr>
      <w:proofErr w:type="spellStart"/>
      <w:r w:rsidRPr="004428AD">
        <w:rPr>
          <w:color w:val="000000"/>
        </w:rPr>
        <w:t>Mintzer</w:t>
      </w:r>
      <w:proofErr w:type="spellEnd"/>
      <w:r w:rsidRPr="004428AD">
        <w:rPr>
          <w:color w:val="000000"/>
        </w:rPr>
        <w:t>, R. and Lynn, J., 2014. </w:t>
      </w:r>
      <w:r w:rsidRPr="004428AD">
        <w:rPr>
          <w:i/>
          <w:iCs/>
          <w:color w:val="000000"/>
        </w:rPr>
        <w:t>Start your own restaurant business and more</w:t>
      </w:r>
      <w:r w:rsidRPr="004428AD">
        <w:rPr>
          <w:color w:val="000000"/>
        </w:rPr>
        <w:t>. London.</w:t>
      </w:r>
    </w:p>
    <w:p w14:paraId="0D8B47DC" w14:textId="77777777" w:rsidR="000E1C81" w:rsidRPr="00CB3665" w:rsidRDefault="000E1C81" w:rsidP="00CB3665">
      <w:pPr>
        <w:pStyle w:val="NormalWeb"/>
        <w:spacing w:before="0" w:beforeAutospacing="0" w:after="180" w:afterAutospacing="0" w:line="360" w:lineRule="auto"/>
        <w:ind w:left="450" w:hanging="450"/>
        <w:jc w:val="both"/>
        <w:rPr>
          <w:color w:val="000000"/>
        </w:rPr>
      </w:pPr>
      <w:r w:rsidRPr="00CB3665">
        <w:rPr>
          <w:color w:val="000000"/>
        </w:rPr>
        <w:t>Mohr, A., 2008. </w:t>
      </w:r>
      <w:r w:rsidRPr="00CB3665">
        <w:rPr>
          <w:i/>
          <w:iCs/>
          <w:color w:val="000000"/>
        </w:rPr>
        <w:t>Finance &amp; grow your new business</w:t>
      </w:r>
      <w:r w:rsidRPr="00CB3665">
        <w:rPr>
          <w:color w:val="000000"/>
        </w:rPr>
        <w:t>. Bellingham, WA: Self-Counsel Press.</w:t>
      </w:r>
    </w:p>
    <w:p w14:paraId="3350841C"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Muller, P., 2009. </w:t>
      </w:r>
      <w:r w:rsidRPr="004428AD">
        <w:rPr>
          <w:i/>
          <w:iCs/>
          <w:color w:val="000000"/>
        </w:rPr>
        <w:t>Show business law</w:t>
      </w:r>
      <w:r w:rsidRPr="004428AD">
        <w:rPr>
          <w:color w:val="000000"/>
        </w:rPr>
        <w:t>. New York: Quorum Books.</w:t>
      </w:r>
    </w:p>
    <w:p w14:paraId="32E90110"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Myers, K., 2011. </w:t>
      </w:r>
      <w:r w:rsidRPr="004428AD">
        <w:rPr>
          <w:i/>
          <w:iCs/>
          <w:color w:val="000000"/>
        </w:rPr>
        <w:t>Total contingency planning for disasters</w:t>
      </w:r>
      <w:r w:rsidRPr="004428AD">
        <w:rPr>
          <w:color w:val="000000"/>
        </w:rPr>
        <w:t>. New York [N.Y.]: John Wiley.</w:t>
      </w:r>
    </w:p>
    <w:p w14:paraId="2FDA82F4"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Oliver, L., 2014. </w:t>
      </w:r>
      <w:r w:rsidRPr="009847BD">
        <w:rPr>
          <w:i/>
          <w:iCs/>
          <w:color w:val="000000"/>
        </w:rPr>
        <w:t>The cost management toolbox</w:t>
      </w:r>
      <w:r w:rsidRPr="009847BD">
        <w:rPr>
          <w:color w:val="000000"/>
        </w:rPr>
        <w:t>. 2nd ed. London.</w:t>
      </w:r>
    </w:p>
    <w:p w14:paraId="6CDE90B2"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Overton, R., 2012. </w:t>
      </w:r>
      <w:r w:rsidRPr="009847BD">
        <w:rPr>
          <w:i/>
          <w:iCs/>
          <w:color w:val="000000"/>
        </w:rPr>
        <w:t>Business planning</w:t>
      </w:r>
      <w:r w:rsidRPr="009847BD">
        <w:rPr>
          <w:color w:val="000000"/>
        </w:rPr>
        <w:t xml:space="preserve">. Parramatta, N.S.W.: </w:t>
      </w:r>
      <w:proofErr w:type="spellStart"/>
      <w:r w:rsidRPr="009847BD">
        <w:rPr>
          <w:color w:val="000000"/>
        </w:rPr>
        <w:t>Mertin</w:t>
      </w:r>
      <w:proofErr w:type="spellEnd"/>
      <w:r w:rsidRPr="009847BD">
        <w:rPr>
          <w:color w:val="000000"/>
        </w:rPr>
        <w:t xml:space="preserve"> Management Services in </w:t>
      </w:r>
      <w:proofErr w:type="spellStart"/>
      <w:r w:rsidRPr="009847BD">
        <w:rPr>
          <w:color w:val="000000"/>
        </w:rPr>
        <w:t>conjuction</w:t>
      </w:r>
      <w:proofErr w:type="spellEnd"/>
      <w:r w:rsidRPr="009847BD">
        <w:rPr>
          <w:color w:val="000000"/>
        </w:rPr>
        <w:t xml:space="preserve"> with Parramatta Business Centre.</w:t>
      </w:r>
    </w:p>
    <w:p w14:paraId="3161F680"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 xml:space="preserve">Paul, D., </w:t>
      </w:r>
      <w:proofErr w:type="spellStart"/>
      <w:r w:rsidRPr="004428AD">
        <w:rPr>
          <w:color w:val="000000"/>
        </w:rPr>
        <w:t>Cadle</w:t>
      </w:r>
      <w:proofErr w:type="spellEnd"/>
      <w:r w:rsidRPr="004428AD">
        <w:rPr>
          <w:color w:val="000000"/>
        </w:rPr>
        <w:t xml:space="preserve">, J. and </w:t>
      </w:r>
      <w:proofErr w:type="spellStart"/>
      <w:r w:rsidRPr="004428AD">
        <w:rPr>
          <w:color w:val="000000"/>
        </w:rPr>
        <w:t>Yeates</w:t>
      </w:r>
      <w:proofErr w:type="spellEnd"/>
      <w:r w:rsidRPr="004428AD">
        <w:rPr>
          <w:color w:val="000000"/>
        </w:rPr>
        <w:t>, D., 2014. </w:t>
      </w:r>
      <w:r w:rsidRPr="004428AD">
        <w:rPr>
          <w:i/>
          <w:iCs/>
          <w:color w:val="000000"/>
        </w:rPr>
        <w:t>Business analysis</w:t>
      </w:r>
      <w:r w:rsidRPr="004428AD">
        <w:rPr>
          <w:color w:val="000000"/>
        </w:rPr>
        <w:t>. Swindon: BCS Learning &amp; Development Limited.</w:t>
      </w:r>
    </w:p>
    <w:p w14:paraId="163A4D77"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Pinson, L., 2008. </w:t>
      </w:r>
      <w:r w:rsidRPr="009847BD">
        <w:rPr>
          <w:i/>
          <w:iCs/>
          <w:color w:val="000000"/>
        </w:rPr>
        <w:t>Anatomy of a Business Plan</w:t>
      </w:r>
      <w:r w:rsidRPr="009847BD">
        <w:rPr>
          <w:color w:val="000000"/>
        </w:rPr>
        <w:t>. Chicago: Dearborn Trade, A Kaplan Professional Company.</w:t>
      </w:r>
    </w:p>
    <w:p w14:paraId="55BA9436" w14:textId="77777777" w:rsidR="000E1C81" w:rsidRPr="009847BD" w:rsidRDefault="000E1C81" w:rsidP="009847BD">
      <w:pPr>
        <w:pStyle w:val="NormalWeb"/>
        <w:spacing w:before="0" w:beforeAutospacing="0" w:after="180" w:afterAutospacing="0" w:line="360" w:lineRule="auto"/>
        <w:ind w:left="450" w:hanging="450"/>
        <w:jc w:val="both"/>
        <w:rPr>
          <w:color w:val="000000"/>
        </w:rPr>
      </w:pPr>
      <w:proofErr w:type="spellStart"/>
      <w:r w:rsidRPr="009847BD">
        <w:rPr>
          <w:color w:val="000000"/>
        </w:rPr>
        <w:t>Razinkova</w:t>
      </w:r>
      <w:proofErr w:type="spellEnd"/>
      <w:r w:rsidRPr="009847BD">
        <w:rPr>
          <w:color w:val="000000"/>
        </w:rPr>
        <w:t>, M., 2020. STAGES OF MARKETING PLANNING IN RESTAURANT BUSINESS. </w:t>
      </w:r>
      <w:proofErr w:type="spellStart"/>
      <w:r w:rsidRPr="009847BD">
        <w:rPr>
          <w:i/>
          <w:iCs/>
          <w:color w:val="000000"/>
        </w:rPr>
        <w:t>Ekonomika</w:t>
      </w:r>
      <w:proofErr w:type="spellEnd"/>
      <w:r w:rsidRPr="009847BD">
        <w:rPr>
          <w:i/>
          <w:iCs/>
          <w:color w:val="000000"/>
        </w:rPr>
        <w:t xml:space="preserve"> ta </w:t>
      </w:r>
      <w:proofErr w:type="spellStart"/>
      <w:r w:rsidRPr="009847BD">
        <w:rPr>
          <w:i/>
          <w:iCs/>
          <w:color w:val="000000"/>
        </w:rPr>
        <w:t>derzhava</w:t>
      </w:r>
      <w:proofErr w:type="spellEnd"/>
      <w:r w:rsidRPr="009847BD">
        <w:rPr>
          <w:color w:val="000000"/>
        </w:rPr>
        <w:t>, (2), p.62.</w:t>
      </w:r>
    </w:p>
    <w:p w14:paraId="71D4CE7B"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Read, S., 2014. </w:t>
      </w:r>
      <w:r w:rsidRPr="009847BD">
        <w:rPr>
          <w:i/>
          <w:iCs/>
          <w:color w:val="000000"/>
        </w:rPr>
        <w:t>Effectual entrepreneurship</w:t>
      </w:r>
      <w:r w:rsidRPr="009847BD">
        <w:rPr>
          <w:color w:val="000000"/>
        </w:rPr>
        <w:t>. London.</w:t>
      </w:r>
    </w:p>
    <w:p w14:paraId="0C022FFC" w14:textId="77777777" w:rsidR="000E1C81" w:rsidRPr="009847BD" w:rsidRDefault="000E1C81" w:rsidP="009847BD">
      <w:pPr>
        <w:pStyle w:val="NormalWeb"/>
        <w:spacing w:before="0" w:beforeAutospacing="0" w:after="180" w:afterAutospacing="0" w:line="360" w:lineRule="auto"/>
        <w:ind w:left="450" w:hanging="450"/>
        <w:jc w:val="both"/>
        <w:rPr>
          <w:color w:val="000000"/>
        </w:rPr>
      </w:pPr>
      <w:proofErr w:type="spellStart"/>
      <w:r w:rsidRPr="009847BD">
        <w:rPr>
          <w:color w:val="000000"/>
        </w:rPr>
        <w:t>Reuvid</w:t>
      </w:r>
      <w:proofErr w:type="spellEnd"/>
      <w:r w:rsidRPr="009847BD">
        <w:rPr>
          <w:color w:val="000000"/>
        </w:rPr>
        <w:t>, J., 2018. </w:t>
      </w:r>
      <w:r w:rsidRPr="009847BD">
        <w:rPr>
          <w:i/>
          <w:iCs/>
          <w:color w:val="000000"/>
        </w:rPr>
        <w:t>The Business Guide</w:t>
      </w:r>
      <w:r w:rsidRPr="009847BD">
        <w:rPr>
          <w:color w:val="000000"/>
        </w:rPr>
        <w:t>. London: Legend Press.</w:t>
      </w:r>
    </w:p>
    <w:p w14:paraId="4AF78E38"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Richman, L., 2016. </w:t>
      </w:r>
      <w:r w:rsidRPr="004428AD">
        <w:rPr>
          <w:i/>
          <w:iCs/>
          <w:color w:val="000000"/>
        </w:rPr>
        <w:t>Project management step-by-step</w:t>
      </w:r>
      <w:r w:rsidRPr="004428AD">
        <w:rPr>
          <w:color w:val="000000"/>
        </w:rPr>
        <w:t xml:space="preserve">. New York: </w:t>
      </w:r>
      <w:proofErr w:type="spellStart"/>
      <w:r w:rsidRPr="004428AD">
        <w:rPr>
          <w:color w:val="000000"/>
        </w:rPr>
        <w:t>Amacom</w:t>
      </w:r>
      <w:proofErr w:type="spellEnd"/>
      <w:r w:rsidRPr="004428AD">
        <w:rPr>
          <w:color w:val="000000"/>
        </w:rPr>
        <w:t>.</w:t>
      </w:r>
    </w:p>
    <w:p w14:paraId="1617D29D" w14:textId="77777777" w:rsidR="000E1C81" w:rsidRPr="009847BD" w:rsidRDefault="000E1C81" w:rsidP="009847BD">
      <w:pPr>
        <w:pStyle w:val="NormalWeb"/>
        <w:spacing w:before="0" w:beforeAutospacing="0" w:after="180" w:afterAutospacing="0" w:line="360" w:lineRule="auto"/>
        <w:ind w:left="450" w:hanging="450"/>
        <w:jc w:val="both"/>
        <w:rPr>
          <w:color w:val="000000"/>
        </w:rPr>
      </w:pPr>
      <w:r w:rsidRPr="009847BD">
        <w:rPr>
          <w:color w:val="000000"/>
        </w:rPr>
        <w:t>Salter, B., 2010. </w:t>
      </w:r>
      <w:r w:rsidRPr="009847BD">
        <w:rPr>
          <w:i/>
          <w:iCs/>
          <w:color w:val="000000"/>
        </w:rPr>
        <w:t>The Essential Guide to Business Planning and Raising Finance</w:t>
      </w:r>
      <w:r w:rsidRPr="009847BD">
        <w:rPr>
          <w:color w:val="000000"/>
        </w:rPr>
        <w:t>. Thorogood Publishing.</w:t>
      </w:r>
    </w:p>
    <w:p w14:paraId="2AF78377" w14:textId="77777777" w:rsidR="000E1C81" w:rsidRPr="00CB3665" w:rsidRDefault="000E1C81" w:rsidP="00CB3665">
      <w:pPr>
        <w:pStyle w:val="NormalWeb"/>
        <w:spacing w:before="0" w:beforeAutospacing="0" w:after="180" w:afterAutospacing="0" w:line="360" w:lineRule="auto"/>
        <w:ind w:left="450" w:hanging="450"/>
        <w:jc w:val="both"/>
        <w:rPr>
          <w:color w:val="000000"/>
        </w:rPr>
      </w:pPr>
      <w:r w:rsidRPr="00CB3665">
        <w:rPr>
          <w:color w:val="000000"/>
        </w:rPr>
        <w:lastRenderedPageBreak/>
        <w:t>Shapiro, B. and Dolan, R., 2011. </w:t>
      </w:r>
      <w:r w:rsidRPr="00CB3665">
        <w:rPr>
          <w:i/>
          <w:iCs/>
          <w:color w:val="000000"/>
        </w:rPr>
        <w:t>Marketing management</w:t>
      </w:r>
      <w:r w:rsidRPr="00CB3665">
        <w:rPr>
          <w:color w:val="000000"/>
        </w:rPr>
        <w:t>. Homewood Ill.: R.D. Irwin.</w:t>
      </w:r>
    </w:p>
    <w:p w14:paraId="747B2912" w14:textId="77777777" w:rsidR="000E1C81" w:rsidRPr="009847BD" w:rsidRDefault="000E1C81" w:rsidP="009847BD">
      <w:pPr>
        <w:pStyle w:val="NormalWeb"/>
        <w:spacing w:before="0" w:beforeAutospacing="0" w:after="180" w:afterAutospacing="0" w:line="360" w:lineRule="auto"/>
        <w:ind w:left="450" w:hanging="450"/>
        <w:jc w:val="both"/>
        <w:rPr>
          <w:color w:val="000000"/>
        </w:rPr>
      </w:pPr>
      <w:proofErr w:type="spellStart"/>
      <w:r w:rsidRPr="009847BD">
        <w:rPr>
          <w:color w:val="000000"/>
        </w:rPr>
        <w:t>Streibel</w:t>
      </w:r>
      <w:proofErr w:type="spellEnd"/>
      <w:r w:rsidRPr="009847BD">
        <w:rPr>
          <w:color w:val="000000"/>
        </w:rPr>
        <w:t>, B., 2016. </w:t>
      </w:r>
      <w:r w:rsidRPr="009847BD">
        <w:rPr>
          <w:i/>
          <w:iCs/>
          <w:color w:val="000000"/>
        </w:rPr>
        <w:t>The manager's guide to effective meetings</w:t>
      </w:r>
      <w:r w:rsidRPr="009847BD">
        <w:rPr>
          <w:color w:val="000000"/>
        </w:rPr>
        <w:t>. 1st ed. London, p.221.</w:t>
      </w:r>
    </w:p>
    <w:p w14:paraId="33E38443" w14:textId="77777777" w:rsidR="000E1C81" w:rsidRPr="004428AD" w:rsidRDefault="000E1C81" w:rsidP="004428AD">
      <w:pPr>
        <w:pStyle w:val="NormalWeb"/>
        <w:spacing w:before="0" w:beforeAutospacing="0" w:after="180" w:afterAutospacing="0" w:line="360" w:lineRule="auto"/>
        <w:ind w:left="450" w:hanging="450"/>
        <w:jc w:val="both"/>
        <w:rPr>
          <w:color w:val="000000"/>
        </w:rPr>
      </w:pPr>
      <w:proofErr w:type="spellStart"/>
      <w:r w:rsidRPr="004428AD">
        <w:rPr>
          <w:color w:val="000000"/>
        </w:rPr>
        <w:t>Stutely</w:t>
      </w:r>
      <w:proofErr w:type="spellEnd"/>
      <w:r w:rsidRPr="004428AD">
        <w:rPr>
          <w:color w:val="000000"/>
        </w:rPr>
        <w:t>, R., 2012. </w:t>
      </w:r>
      <w:r w:rsidRPr="004428AD">
        <w:rPr>
          <w:i/>
          <w:iCs/>
          <w:color w:val="000000"/>
        </w:rPr>
        <w:t>The definitive business plans</w:t>
      </w:r>
      <w:r w:rsidRPr="004428AD">
        <w:rPr>
          <w:color w:val="000000"/>
        </w:rPr>
        <w:t>. Harlow: Financial Times Prentice Hall.</w:t>
      </w:r>
    </w:p>
    <w:p w14:paraId="3A55C765" w14:textId="77777777" w:rsidR="000E1C81" w:rsidRPr="004428AD" w:rsidRDefault="000E1C81" w:rsidP="004428AD">
      <w:pPr>
        <w:pStyle w:val="NormalWeb"/>
        <w:spacing w:before="0" w:beforeAutospacing="0" w:after="180" w:afterAutospacing="0" w:line="360" w:lineRule="auto"/>
        <w:ind w:left="450" w:hanging="450"/>
        <w:jc w:val="both"/>
        <w:rPr>
          <w:color w:val="000000"/>
        </w:rPr>
      </w:pPr>
      <w:proofErr w:type="spellStart"/>
      <w:r w:rsidRPr="004428AD">
        <w:rPr>
          <w:color w:val="000000"/>
        </w:rPr>
        <w:t>Victoroff</w:t>
      </w:r>
      <w:proofErr w:type="spellEnd"/>
      <w:r w:rsidRPr="004428AD">
        <w:rPr>
          <w:color w:val="000000"/>
        </w:rPr>
        <w:t>, G., 2013. </w:t>
      </w:r>
      <w:r w:rsidRPr="004428AD">
        <w:rPr>
          <w:i/>
          <w:iCs/>
          <w:color w:val="000000"/>
        </w:rPr>
        <w:t>The visual artist's business and legal guide</w:t>
      </w:r>
      <w:r w:rsidRPr="004428AD">
        <w:rPr>
          <w:color w:val="000000"/>
        </w:rPr>
        <w:t>. Englewood Cliffs, NJ: Prentice Hall.</w:t>
      </w:r>
    </w:p>
    <w:p w14:paraId="07CF4B5B" w14:textId="77777777" w:rsidR="000E1C81" w:rsidRPr="004428AD" w:rsidRDefault="000E1C81" w:rsidP="004428AD">
      <w:pPr>
        <w:pStyle w:val="NormalWeb"/>
        <w:spacing w:before="0" w:beforeAutospacing="0" w:after="180" w:afterAutospacing="0" w:line="360" w:lineRule="auto"/>
        <w:ind w:left="450" w:hanging="450"/>
        <w:jc w:val="both"/>
        <w:rPr>
          <w:color w:val="000000"/>
        </w:rPr>
      </w:pPr>
      <w:r w:rsidRPr="004428AD">
        <w:rPr>
          <w:color w:val="000000"/>
        </w:rPr>
        <w:t>Williams, J., 2018. </w:t>
      </w:r>
      <w:r w:rsidRPr="004428AD">
        <w:rPr>
          <w:i/>
          <w:iCs/>
          <w:color w:val="000000"/>
        </w:rPr>
        <w:t>Team Development for High Tech Project Managers</w:t>
      </w:r>
      <w:r w:rsidRPr="004428AD">
        <w:rPr>
          <w:color w:val="000000"/>
        </w:rPr>
        <w:t>. Norwood: Artech House.</w:t>
      </w:r>
    </w:p>
    <w:p w14:paraId="368A977C" w14:textId="77777777" w:rsidR="000E1C81" w:rsidRPr="00CB3665" w:rsidRDefault="000E1C81" w:rsidP="00CB3665">
      <w:pPr>
        <w:pStyle w:val="NormalWeb"/>
        <w:spacing w:before="0" w:beforeAutospacing="0" w:after="180" w:afterAutospacing="0" w:line="360" w:lineRule="auto"/>
        <w:ind w:left="450" w:hanging="450"/>
        <w:jc w:val="both"/>
        <w:rPr>
          <w:color w:val="000000"/>
        </w:rPr>
      </w:pPr>
      <w:r w:rsidRPr="00CB3665">
        <w:rPr>
          <w:color w:val="000000"/>
        </w:rPr>
        <w:t>Winer, R. and Dhar, R., 2014. </w:t>
      </w:r>
      <w:r w:rsidRPr="00CB3665">
        <w:rPr>
          <w:i/>
          <w:iCs/>
          <w:color w:val="000000"/>
        </w:rPr>
        <w:t>Marketing management</w:t>
      </w:r>
      <w:r w:rsidRPr="00CB3665">
        <w:rPr>
          <w:color w:val="000000"/>
        </w:rPr>
        <w:t>. Harlow, Essex: Prentice Hall.</w:t>
      </w:r>
    </w:p>
    <w:p w14:paraId="7DE23713" w14:textId="77777777" w:rsidR="000E1C81" w:rsidRPr="00CB3665" w:rsidRDefault="000E1C81" w:rsidP="00CB3665">
      <w:pPr>
        <w:pStyle w:val="NormalWeb"/>
        <w:spacing w:before="0" w:beforeAutospacing="0" w:after="180" w:afterAutospacing="0" w:line="360" w:lineRule="auto"/>
        <w:ind w:left="450" w:hanging="450"/>
        <w:jc w:val="both"/>
        <w:rPr>
          <w:color w:val="000000"/>
        </w:rPr>
      </w:pPr>
      <w:proofErr w:type="spellStart"/>
      <w:r w:rsidRPr="00CB3665">
        <w:rPr>
          <w:color w:val="000000"/>
        </w:rPr>
        <w:t>Yescombe</w:t>
      </w:r>
      <w:proofErr w:type="spellEnd"/>
      <w:r w:rsidRPr="00CB3665">
        <w:rPr>
          <w:color w:val="000000"/>
        </w:rPr>
        <w:t>, E., 2009. </w:t>
      </w:r>
      <w:r w:rsidRPr="00CB3665">
        <w:rPr>
          <w:i/>
          <w:iCs/>
          <w:color w:val="000000"/>
        </w:rPr>
        <w:t>Principles of project finance</w:t>
      </w:r>
      <w:r w:rsidRPr="00CB3665">
        <w:rPr>
          <w:color w:val="000000"/>
        </w:rPr>
        <w:t>. Amsterdam: Acad. Press.</w:t>
      </w:r>
    </w:p>
    <w:p w14:paraId="6A67DB98" w14:textId="77777777" w:rsidR="000E1C81" w:rsidRPr="009847BD" w:rsidRDefault="000E1C81" w:rsidP="009847BD">
      <w:pPr>
        <w:pStyle w:val="NormalWeb"/>
        <w:spacing w:before="0" w:beforeAutospacing="0" w:after="180" w:afterAutospacing="0" w:line="360" w:lineRule="auto"/>
        <w:ind w:left="450" w:hanging="450"/>
        <w:jc w:val="both"/>
        <w:rPr>
          <w:color w:val="000000"/>
        </w:rPr>
      </w:pPr>
      <w:proofErr w:type="spellStart"/>
      <w:r w:rsidRPr="009847BD">
        <w:rPr>
          <w:color w:val="000000"/>
        </w:rPr>
        <w:t>Zacharakis</w:t>
      </w:r>
      <w:proofErr w:type="spellEnd"/>
      <w:r w:rsidRPr="009847BD">
        <w:rPr>
          <w:color w:val="000000"/>
        </w:rPr>
        <w:t>, A., Corbett, A. and Bygrave, W., 2016. </w:t>
      </w:r>
      <w:r w:rsidRPr="009847BD">
        <w:rPr>
          <w:i/>
          <w:iCs/>
          <w:color w:val="000000"/>
        </w:rPr>
        <w:t>Entrepreneurship</w:t>
      </w:r>
      <w:r w:rsidRPr="009847BD">
        <w:rPr>
          <w:color w:val="000000"/>
        </w:rPr>
        <w:t>. London, p.331.</w:t>
      </w:r>
    </w:p>
    <w:p w14:paraId="639B4202" w14:textId="77777777" w:rsidR="000E1C81" w:rsidRDefault="000E1C81">
      <w:pPr>
        <w:rPr>
          <w:rFonts w:eastAsiaTheme="majorEastAsia" w:cstheme="majorBidi"/>
          <w:color w:val="00B0F0"/>
          <w:sz w:val="28"/>
          <w:szCs w:val="32"/>
        </w:rPr>
      </w:pPr>
      <w:bookmarkStart w:id="42" w:name="_Toc79260697"/>
      <w:r>
        <w:br w:type="page"/>
      </w:r>
    </w:p>
    <w:p w14:paraId="2BB35B5E" w14:textId="2D6054A0" w:rsidR="00F4203E" w:rsidRDefault="002E544D" w:rsidP="002E544D">
      <w:pPr>
        <w:pStyle w:val="Heading1"/>
      </w:pPr>
      <w:r>
        <w:lastRenderedPageBreak/>
        <w:t>Task 2 – Online group presentation</w:t>
      </w:r>
      <w:bookmarkEnd w:id="42"/>
    </w:p>
    <w:p w14:paraId="308B0A8D" w14:textId="789C7BA3" w:rsidR="00214049" w:rsidRDefault="00214049" w:rsidP="00180185">
      <w:pPr>
        <w:rPr>
          <w:rFonts w:cs="Arial"/>
          <w:b/>
          <w:bCs/>
          <w:szCs w:val="22"/>
        </w:rPr>
      </w:pPr>
      <w:r>
        <w:rPr>
          <w:rFonts w:cs="Arial"/>
          <w:b/>
          <w:bCs/>
          <w:noProof/>
          <w:szCs w:val="22"/>
        </w:rPr>
        <w:drawing>
          <wp:inline distT="0" distB="0" distL="0" distR="0" wp14:anchorId="66D1AE7D" wp14:editId="3B1A3CD5">
            <wp:extent cx="5733415" cy="32258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26400843" w14:textId="52D5751E" w:rsidR="00214049" w:rsidRDefault="00214049" w:rsidP="00180185">
      <w:pPr>
        <w:rPr>
          <w:rFonts w:cs="Arial"/>
          <w:b/>
          <w:bCs/>
          <w:szCs w:val="22"/>
        </w:rPr>
      </w:pPr>
      <w:r>
        <w:rPr>
          <w:rFonts w:cs="Arial"/>
          <w:b/>
          <w:bCs/>
          <w:noProof/>
          <w:szCs w:val="22"/>
        </w:rPr>
        <w:drawing>
          <wp:inline distT="0" distB="0" distL="0" distR="0" wp14:anchorId="61FAE4AC" wp14:editId="2D11C2B3">
            <wp:extent cx="5733415" cy="322580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25F285C9" w14:textId="716E53A0" w:rsidR="002E544D" w:rsidRDefault="00043478" w:rsidP="00180185">
      <w:pPr>
        <w:rPr>
          <w:rFonts w:cs="Arial"/>
          <w:b/>
          <w:bCs/>
          <w:szCs w:val="22"/>
        </w:rPr>
      </w:pPr>
      <w:r w:rsidRPr="005929BE">
        <w:rPr>
          <w:rFonts w:cs="Arial"/>
          <w:b/>
          <w:bCs/>
          <w:szCs w:val="22"/>
        </w:rPr>
        <w:t>Introduction</w:t>
      </w:r>
    </w:p>
    <w:p w14:paraId="6DDA795A" w14:textId="16E69FDF" w:rsidR="00214049" w:rsidRPr="005929BE" w:rsidRDefault="00214049" w:rsidP="00180185">
      <w:pPr>
        <w:rPr>
          <w:rFonts w:cs="Arial"/>
          <w:b/>
          <w:bCs/>
          <w:szCs w:val="22"/>
        </w:rPr>
      </w:pPr>
      <w:r>
        <w:rPr>
          <w:rFonts w:cs="Arial"/>
          <w:b/>
          <w:bCs/>
          <w:noProof/>
          <w:szCs w:val="22"/>
        </w:rPr>
        <w:lastRenderedPageBreak/>
        <w:drawing>
          <wp:inline distT="0" distB="0" distL="0" distR="0" wp14:anchorId="288FDC78" wp14:editId="0B8C5308">
            <wp:extent cx="5733415" cy="3225800"/>
            <wp:effectExtent l="0" t="0" r="63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33868EF0" w14:textId="480B6981" w:rsidR="00043478" w:rsidRPr="005929BE" w:rsidRDefault="00F14FF6" w:rsidP="00CB3665">
      <w:pPr>
        <w:rPr>
          <w:rFonts w:cs="Arial"/>
          <w:szCs w:val="22"/>
        </w:rPr>
      </w:pPr>
      <w:r w:rsidRPr="005929BE">
        <w:rPr>
          <w:rFonts w:cs="Arial"/>
          <w:szCs w:val="22"/>
        </w:rPr>
        <w:t>Essentially, a corporate strategy is a written representation of an entrepreneur's concept that he or she wishes to put into action. Firm plans are written documents that go into great detail on the specifics of a company concept. A business plan outlines all of the steps that must be taken in order to start and run a successful company. The business plans contain some attainable company objectives as well as road maps for achieving those objectives</w:t>
      </w:r>
      <w:r w:rsidR="001706F7" w:rsidRPr="001706F7">
        <w:t xml:space="preserve"> </w:t>
      </w:r>
      <w:r w:rsidR="001706F7" w:rsidRPr="001706F7">
        <w:rPr>
          <w:rFonts w:cs="Arial"/>
          <w:szCs w:val="22"/>
        </w:rPr>
        <w:t xml:space="preserve">(Taylor and </w:t>
      </w:r>
      <w:proofErr w:type="spellStart"/>
      <w:r w:rsidR="001706F7" w:rsidRPr="001706F7">
        <w:rPr>
          <w:rFonts w:cs="Arial"/>
          <w:szCs w:val="22"/>
        </w:rPr>
        <w:t>Jelen</w:t>
      </w:r>
      <w:proofErr w:type="spellEnd"/>
      <w:r w:rsidR="001706F7" w:rsidRPr="001706F7">
        <w:rPr>
          <w:rFonts w:cs="Arial"/>
          <w:szCs w:val="22"/>
        </w:rPr>
        <w:t>, 2008)</w:t>
      </w:r>
      <w:r w:rsidRPr="005929BE">
        <w:rPr>
          <w:rFonts w:cs="Arial"/>
          <w:szCs w:val="22"/>
        </w:rPr>
        <w:t>. When starting a company, it is critical to have a well-thought-out business strategy. This article discusses the procedures and tactics that must be followed in order to establish a successful restaurant. The paper is devoted to marketing, financial forecasts, and market analyses in order to successfully open the restaurant.</w:t>
      </w:r>
    </w:p>
    <w:p w14:paraId="6F300D88" w14:textId="2159FEFF" w:rsidR="002641A1" w:rsidRDefault="002641A1" w:rsidP="00180185">
      <w:pPr>
        <w:rPr>
          <w:rFonts w:cs="Arial"/>
          <w:b/>
          <w:bCs/>
          <w:szCs w:val="22"/>
        </w:rPr>
      </w:pPr>
      <w:r w:rsidRPr="005929BE">
        <w:rPr>
          <w:rFonts w:cs="Arial"/>
          <w:b/>
          <w:bCs/>
          <w:szCs w:val="22"/>
        </w:rPr>
        <w:t xml:space="preserve">Company </w:t>
      </w:r>
      <w:r w:rsidR="00C108E5">
        <w:rPr>
          <w:rFonts w:cs="Arial"/>
          <w:b/>
          <w:bCs/>
          <w:szCs w:val="22"/>
        </w:rPr>
        <w:t>D</w:t>
      </w:r>
      <w:r w:rsidRPr="005929BE">
        <w:rPr>
          <w:rFonts w:cs="Arial"/>
          <w:b/>
          <w:bCs/>
          <w:szCs w:val="22"/>
        </w:rPr>
        <w:t>escription – Mission and Vision</w:t>
      </w:r>
    </w:p>
    <w:p w14:paraId="1498531B" w14:textId="7F86899D" w:rsidR="00214049" w:rsidRDefault="00214049" w:rsidP="00180185">
      <w:pPr>
        <w:rPr>
          <w:rFonts w:cs="Arial"/>
          <w:b/>
          <w:bCs/>
          <w:szCs w:val="22"/>
        </w:rPr>
      </w:pPr>
      <w:r>
        <w:rPr>
          <w:rFonts w:cs="Arial"/>
          <w:b/>
          <w:bCs/>
          <w:noProof/>
          <w:szCs w:val="22"/>
        </w:rPr>
        <w:lastRenderedPageBreak/>
        <w:drawing>
          <wp:inline distT="0" distB="0" distL="0" distR="0" wp14:anchorId="2ADA22DC" wp14:editId="25A9D614">
            <wp:extent cx="5733415" cy="322580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675A4FC2" w14:textId="02722CB1" w:rsidR="00214049" w:rsidRPr="005929BE" w:rsidRDefault="00214049" w:rsidP="00180185">
      <w:pPr>
        <w:rPr>
          <w:rFonts w:cs="Arial"/>
          <w:b/>
          <w:bCs/>
          <w:szCs w:val="22"/>
        </w:rPr>
      </w:pPr>
      <w:r>
        <w:rPr>
          <w:rFonts w:cs="Arial"/>
          <w:b/>
          <w:bCs/>
          <w:noProof/>
          <w:szCs w:val="22"/>
        </w:rPr>
        <w:drawing>
          <wp:inline distT="0" distB="0" distL="0" distR="0" wp14:anchorId="7129412A" wp14:editId="78338D92">
            <wp:extent cx="5733415" cy="322580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3C2BB2E3" w14:textId="77777777" w:rsidR="00B379CC" w:rsidRPr="005929BE" w:rsidRDefault="00B379CC" w:rsidP="00B379CC">
      <w:pPr>
        <w:tabs>
          <w:tab w:val="left" w:pos="670"/>
        </w:tabs>
        <w:rPr>
          <w:rFonts w:cs="Arial"/>
          <w:b/>
          <w:bCs/>
          <w:i/>
          <w:iCs/>
          <w:szCs w:val="22"/>
          <w:u w:val="single"/>
        </w:rPr>
      </w:pPr>
      <w:r w:rsidRPr="005929BE">
        <w:rPr>
          <w:rFonts w:cs="Arial"/>
          <w:b/>
          <w:bCs/>
          <w:i/>
          <w:iCs/>
          <w:szCs w:val="22"/>
          <w:u w:val="single"/>
        </w:rPr>
        <w:t xml:space="preserve">Introduction of the entrepreneurs for this business – </w:t>
      </w:r>
    </w:p>
    <w:p w14:paraId="737A7438" w14:textId="77777777" w:rsidR="00B379CC" w:rsidRPr="005929BE" w:rsidRDefault="00B379CC" w:rsidP="00B379CC">
      <w:pPr>
        <w:pStyle w:val="ListParagraph"/>
        <w:numPr>
          <w:ilvl w:val="0"/>
          <w:numId w:val="2"/>
        </w:numPr>
        <w:ind w:left="360"/>
        <w:rPr>
          <w:rFonts w:cs="Arial"/>
          <w:szCs w:val="22"/>
        </w:rPr>
      </w:pPr>
      <w:r w:rsidRPr="005929BE">
        <w:rPr>
          <w:rFonts w:cs="Arial"/>
          <w:b/>
          <w:bCs/>
          <w:szCs w:val="22"/>
        </w:rPr>
        <w:t>Partners Names</w:t>
      </w:r>
      <w:r w:rsidRPr="005929BE">
        <w:rPr>
          <w:rFonts w:cs="Arial"/>
          <w:szCs w:val="22"/>
        </w:rPr>
        <w:t xml:space="preserve"> – Maria </w:t>
      </w:r>
      <w:proofErr w:type="spellStart"/>
      <w:r w:rsidRPr="005929BE">
        <w:rPr>
          <w:rFonts w:cs="Arial"/>
          <w:szCs w:val="22"/>
        </w:rPr>
        <w:t>Vitroroi</w:t>
      </w:r>
      <w:proofErr w:type="spellEnd"/>
      <w:r w:rsidRPr="005929BE">
        <w:rPr>
          <w:rFonts w:cs="Arial"/>
          <w:szCs w:val="22"/>
        </w:rPr>
        <w:t xml:space="preserve">, </w:t>
      </w:r>
      <w:proofErr w:type="spellStart"/>
      <w:r w:rsidRPr="005929BE">
        <w:rPr>
          <w:rFonts w:cs="Arial"/>
          <w:szCs w:val="22"/>
        </w:rPr>
        <w:t>Iosif</w:t>
      </w:r>
      <w:proofErr w:type="spellEnd"/>
      <w:r w:rsidRPr="005929BE">
        <w:rPr>
          <w:rFonts w:cs="Arial"/>
          <w:szCs w:val="22"/>
        </w:rPr>
        <w:t xml:space="preserve"> </w:t>
      </w:r>
      <w:proofErr w:type="spellStart"/>
      <w:r w:rsidRPr="005929BE">
        <w:rPr>
          <w:rFonts w:cs="Arial"/>
          <w:szCs w:val="22"/>
        </w:rPr>
        <w:t>Tcaciu</w:t>
      </w:r>
      <w:proofErr w:type="spellEnd"/>
      <w:r w:rsidRPr="005929BE">
        <w:rPr>
          <w:rFonts w:cs="Arial"/>
          <w:szCs w:val="22"/>
        </w:rPr>
        <w:t xml:space="preserve">, Adrian </w:t>
      </w:r>
      <w:proofErr w:type="spellStart"/>
      <w:r w:rsidRPr="005929BE">
        <w:rPr>
          <w:rFonts w:cs="Arial"/>
          <w:szCs w:val="22"/>
        </w:rPr>
        <w:t>Petrea</w:t>
      </w:r>
      <w:proofErr w:type="spellEnd"/>
      <w:r w:rsidRPr="005929BE">
        <w:rPr>
          <w:rFonts w:cs="Arial"/>
          <w:szCs w:val="22"/>
        </w:rPr>
        <w:t xml:space="preserve">, </w:t>
      </w:r>
      <w:proofErr w:type="spellStart"/>
      <w:r w:rsidRPr="005929BE">
        <w:rPr>
          <w:rFonts w:cs="Arial"/>
          <w:szCs w:val="22"/>
        </w:rPr>
        <w:t>Hadzher</w:t>
      </w:r>
      <w:proofErr w:type="spellEnd"/>
      <w:r w:rsidRPr="005929BE">
        <w:rPr>
          <w:rFonts w:cs="Arial"/>
          <w:szCs w:val="22"/>
        </w:rPr>
        <w:t xml:space="preserve"> Shaban, Dan </w:t>
      </w:r>
      <w:proofErr w:type="spellStart"/>
      <w:r w:rsidRPr="005929BE">
        <w:rPr>
          <w:rFonts w:cs="Arial"/>
          <w:szCs w:val="22"/>
        </w:rPr>
        <w:t>Prisecaru</w:t>
      </w:r>
      <w:proofErr w:type="spellEnd"/>
    </w:p>
    <w:p w14:paraId="3BC98CAB" w14:textId="77777777" w:rsidR="00B379CC" w:rsidRPr="005929BE" w:rsidRDefault="00B379CC" w:rsidP="00B379CC">
      <w:pPr>
        <w:pStyle w:val="ListParagraph"/>
        <w:numPr>
          <w:ilvl w:val="0"/>
          <w:numId w:val="2"/>
        </w:numPr>
        <w:ind w:left="360"/>
        <w:rPr>
          <w:rFonts w:cs="Arial"/>
          <w:szCs w:val="22"/>
        </w:rPr>
      </w:pPr>
      <w:r w:rsidRPr="005929BE">
        <w:rPr>
          <w:rFonts w:cs="Arial"/>
          <w:b/>
          <w:bCs/>
          <w:szCs w:val="22"/>
        </w:rPr>
        <w:t>Education qualification</w:t>
      </w:r>
      <w:r w:rsidRPr="005929BE">
        <w:rPr>
          <w:rFonts w:cs="Arial"/>
          <w:szCs w:val="22"/>
        </w:rPr>
        <w:t xml:space="preserve"> – Student of the business department</w:t>
      </w:r>
    </w:p>
    <w:p w14:paraId="3E264D92" w14:textId="77777777" w:rsidR="00B379CC" w:rsidRPr="005929BE" w:rsidRDefault="00B379CC" w:rsidP="00B379CC">
      <w:pPr>
        <w:pStyle w:val="ListParagraph"/>
        <w:numPr>
          <w:ilvl w:val="0"/>
          <w:numId w:val="2"/>
        </w:numPr>
        <w:ind w:left="360"/>
        <w:rPr>
          <w:rFonts w:cs="Arial"/>
          <w:szCs w:val="22"/>
        </w:rPr>
      </w:pPr>
      <w:r w:rsidRPr="005929BE">
        <w:rPr>
          <w:rFonts w:cs="Arial"/>
          <w:b/>
          <w:bCs/>
          <w:szCs w:val="22"/>
        </w:rPr>
        <w:t>Experience in other businesses</w:t>
      </w:r>
      <w:r w:rsidRPr="005929BE">
        <w:rPr>
          <w:rFonts w:cs="Arial"/>
          <w:szCs w:val="22"/>
        </w:rPr>
        <w:t xml:space="preserve"> – No</w:t>
      </w:r>
    </w:p>
    <w:p w14:paraId="5E7A9E86" w14:textId="77777777" w:rsidR="00B379CC" w:rsidRPr="005929BE" w:rsidRDefault="00B379CC" w:rsidP="00B379CC">
      <w:pPr>
        <w:tabs>
          <w:tab w:val="left" w:pos="670"/>
        </w:tabs>
        <w:rPr>
          <w:rFonts w:cs="Arial"/>
          <w:b/>
          <w:bCs/>
          <w:i/>
          <w:iCs/>
          <w:szCs w:val="22"/>
          <w:u w:val="single"/>
        </w:rPr>
      </w:pPr>
      <w:r w:rsidRPr="005929BE">
        <w:rPr>
          <w:rFonts w:cs="Arial"/>
          <w:b/>
          <w:bCs/>
          <w:i/>
          <w:iCs/>
          <w:szCs w:val="22"/>
          <w:u w:val="single"/>
        </w:rPr>
        <w:t>A summarized description of the business –</w:t>
      </w:r>
    </w:p>
    <w:p w14:paraId="21205545" w14:textId="77777777" w:rsidR="00B379CC" w:rsidRPr="005929BE" w:rsidRDefault="00B379CC" w:rsidP="00B379CC">
      <w:pPr>
        <w:pStyle w:val="ListParagraph"/>
        <w:numPr>
          <w:ilvl w:val="0"/>
          <w:numId w:val="1"/>
        </w:numPr>
        <w:ind w:left="360"/>
        <w:rPr>
          <w:rFonts w:cs="Arial"/>
          <w:szCs w:val="22"/>
        </w:rPr>
      </w:pPr>
      <w:r w:rsidRPr="005929BE">
        <w:rPr>
          <w:rFonts w:cs="Arial"/>
          <w:b/>
          <w:bCs/>
          <w:szCs w:val="22"/>
        </w:rPr>
        <w:t>Business name</w:t>
      </w:r>
      <w:r w:rsidRPr="005929BE">
        <w:rPr>
          <w:rFonts w:cs="Arial"/>
          <w:szCs w:val="22"/>
        </w:rPr>
        <w:t xml:space="preserve"> – IMADH LTD</w:t>
      </w:r>
    </w:p>
    <w:p w14:paraId="707402B1" w14:textId="77777777" w:rsidR="00B379CC" w:rsidRPr="005929BE" w:rsidRDefault="00B379CC" w:rsidP="00B379CC">
      <w:pPr>
        <w:pStyle w:val="ListParagraph"/>
        <w:numPr>
          <w:ilvl w:val="0"/>
          <w:numId w:val="1"/>
        </w:numPr>
        <w:ind w:left="360"/>
        <w:rPr>
          <w:rFonts w:cs="Arial"/>
          <w:szCs w:val="22"/>
        </w:rPr>
      </w:pPr>
      <w:r w:rsidRPr="005929BE">
        <w:rPr>
          <w:rFonts w:cs="Arial"/>
          <w:b/>
          <w:bCs/>
          <w:szCs w:val="22"/>
        </w:rPr>
        <w:lastRenderedPageBreak/>
        <w:t>Business nature</w:t>
      </w:r>
      <w:r w:rsidRPr="005929BE">
        <w:rPr>
          <w:rFonts w:cs="Arial"/>
          <w:szCs w:val="22"/>
        </w:rPr>
        <w:t xml:space="preserve"> – Mobile restaurant</w:t>
      </w:r>
    </w:p>
    <w:p w14:paraId="2D983D35" w14:textId="77777777" w:rsidR="00B379CC" w:rsidRPr="005929BE" w:rsidRDefault="00B379CC" w:rsidP="00B379CC">
      <w:pPr>
        <w:pStyle w:val="ListParagraph"/>
        <w:numPr>
          <w:ilvl w:val="0"/>
          <w:numId w:val="1"/>
        </w:numPr>
        <w:ind w:left="360"/>
        <w:rPr>
          <w:rFonts w:cs="Arial"/>
          <w:szCs w:val="22"/>
        </w:rPr>
      </w:pPr>
      <w:r w:rsidRPr="005929BE">
        <w:rPr>
          <w:rFonts w:cs="Arial"/>
          <w:b/>
          <w:bCs/>
          <w:szCs w:val="22"/>
        </w:rPr>
        <w:t>Business industry</w:t>
      </w:r>
      <w:r w:rsidRPr="005929BE">
        <w:rPr>
          <w:rFonts w:cs="Arial"/>
          <w:szCs w:val="22"/>
        </w:rPr>
        <w:t xml:space="preserve"> – Foodservice</w:t>
      </w:r>
    </w:p>
    <w:p w14:paraId="4470EC4D" w14:textId="77777777" w:rsidR="00B379CC" w:rsidRPr="005929BE" w:rsidRDefault="00B379CC" w:rsidP="00B379CC">
      <w:pPr>
        <w:pStyle w:val="ListParagraph"/>
        <w:numPr>
          <w:ilvl w:val="0"/>
          <w:numId w:val="1"/>
        </w:numPr>
        <w:ind w:left="360"/>
        <w:rPr>
          <w:rFonts w:cs="Arial"/>
          <w:szCs w:val="22"/>
        </w:rPr>
      </w:pPr>
      <w:r w:rsidRPr="005929BE">
        <w:rPr>
          <w:rFonts w:cs="Arial"/>
          <w:b/>
          <w:bCs/>
          <w:szCs w:val="22"/>
        </w:rPr>
        <w:t>Objective</w:t>
      </w:r>
      <w:r w:rsidRPr="005929BE">
        <w:rPr>
          <w:rFonts w:cs="Arial"/>
          <w:szCs w:val="22"/>
        </w:rPr>
        <w:t xml:space="preserve"> – To build a brand image with this unique 10 types of salad meals in the UK</w:t>
      </w:r>
    </w:p>
    <w:p w14:paraId="434171DF" w14:textId="77777777" w:rsidR="00204811" w:rsidRPr="005929BE" w:rsidRDefault="00B379CC" w:rsidP="00B379CC">
      <w:pPr>
        <w:pStyle w:val="ListParagraph"/>
        <w:numPr>
          <w:ilvl w:val="0"/>
          <w:numId w:val="1"/>
        </w:numPr>
        <w:ind w:left="360"/>
        <w:rPr>
          <w:rFonts w:cs="Arial"/>
          <w:szCs w:val="22"/>
        </w:rPr>
      </w:pPr>
      <w:r w:rsidRPr="005929BE">
        <w:rPr>
          <w:rFonts w:cs="Arial"/>
          <w:b/>
          <w:bCs/>
          <w:szCs w:val="22"/>
        </w:rPr>
        <w:t>Business type</w:t>
      </w:r>
      <w:r w:rsidRPr="005929BE">
        <w:rPr>
          <w:rFonts w:cs="Arial"/>
          <w:szCs w:val="22"/>
        </w:rPr>
        <w:t xml:space="preserve"> – Partnership</w:t>
      </w:r>
    </w:p>
    <w:p w14:paraId="19A08C5C" w14:textId="3786A3AA" w:rsidR="002641A1" w:rsidRPr="005929BE" w:rsidRDefault="00B379CC" w:rsidP="00B379CC">
      <w:pPr>
        <w:pStyle w:val="ListParagraph"/>
        <w:numPr>
          <w:ilvl w:val="0"/>
          <w:numId w:val="1"/>
        </w:numPr>
        <w:ind w:left="360"/>
        <w:rPr>
          <w:rFonts w:cs="Arial"/>
          <w:szCs w:val="22"/>
        </w:rPr>
      </w:pPr>
      <w:r w:rsidRPr="005929BE">
        <w:rPr>
          <w:rFonts w:cs="Arial"/>
          <w:b/>
          <w:bCs/>
          <w:szCs w:val="22"/>
        </w:rPr>
        <w:t>Opening days</w:t>
      </w:r>
      <w:r w:rsidRPr="005929BE">
        <w:rPr>
          <w:rFonts w:cs="Arial"/>
          <w:szCs w:val="22"/>
        </w:rPr>
        <w:t xml:space="preserve"> – Monday, Tuesday, Wednesday, Thursday, Friday and Saturday</w:t>
      </w:r>
    </w:p>
    <w:p w14:paraId="000E07EC" w14:textId="77777777" w:rsidR="00204811" w:rsidRPr="005929BE" w:rsidRDefault="00204811" w:rsidP="00204811">
      <w:pPr>
        <w:rPr>
          <w:rFonts w:cs="Arial"/>
          <w:b/>
          <w:bCs/>
          <w:szCs w:val="22"/>
        </w:rPr>
      </w:pPr>
      <w:r w:rsidRPr="005929BE">
        <w:rPr>
          <w:rFonts w:cs="Arial"/>
          <w:b/>
          <w:bCs/>
          <w:szCs w:val="22"/>
        </w:rPr>
        <w:t>Mission</w:t>
      </w:r>
    </w:p>
    <w:p w14:paraId="3552A4C1" w14:textId="4C316571" w:rsidR="00204811" w:rsidRPr="005929BE" w:rsidRDefault="00204811" w:rsidP="00204811">
      <w:pPr>
        <w:rPr>
          <w:rFonts w:cs="Arial"/>
          <w:szCs w:val="22"/>
        </w:rPr>
      </w:pPr>
      <w:r w:rsidRPr="005929BE">
        <w:rPr>
          <w:rFonts w:cs="Arial"/>
          <w:szCs w:val="22"/>
        </w:rPr>
        <w:t>Our mission is to enhance a positive attitude towards healthy food and nutritious food via a range of salads created from different components in our customers. The main priority when it comes to servicing our customers is quality and smoothness</w:t>
      </w:r>
      <w:r w:rsidR="001706F7" w:rsidRPr="001706F7">
        <w:t xml:space="preserve"> </w:t>
      </w:r>
      <w:r w:rsidR="001706F7" w:rsidRPr="001706F7">
        <w:rPr>
          <w:rFonts w:cs="Arial"/>
          <w:szCs w:val="22"/>
        </w:rPr>
        <w:t xml:space="preserve">(Rasmussen, Goldy and </w:t>
      </w:r>
      <w:proofErr w:type="spellStart"/>
      <w:r w:rsidR="001706F7" w:rsidRPr="001706F7">
        <w:rPr>
          <w:rFonts w:cs="Arial"/>
          <w:szCs w:val="22"/>
        </w:rPr>
        <w:t>Solli</w:t>
      </w:r>
      <w:proofErr w:type="spellEnd"/>
      <w:r w:rsidR="001706F7" w:rsidRPr="001706F7">
        <w:rPr>
          <w:rFonts w:cs="Arial"/>
          <w:szCs w:val="22"/>
        </w:rPr>
        <w:t>, 2013)</w:t>
      </w:r>
      <w:r w:rsidRPr="005929BE">
        <w:rPr>
          <w:rFonts w:cs="Arial"/>
          <w:szCs w:val="22"/>
        </w:rPr>
        <w:t>. We offer our guests some excellent nutritious meals at a reasonable price, so that they may be eaten and viewed in our live kitchen products that are open to the public from all socioeconomic backgrounds. We also do a live performance in our shop in our kitchen, which is publicly accessible.</w:t>
      </w:r>
    </w:p>
    <w:p w14:paraId="3E87468C" w14:textId="77777777" w:rsidR="00204811" w:rsidRPr="005929BE" w:rsidRDefault="00204811" w:rsidP="00204811">
      <w:pPr>
        <w:rPr>
          <w:rFonts w:cs="Arial"/>
          <w:b/>
          <w:bCs/>
          <w:szCs w:val="22"/>
        </w:rPr>
      </w:pPr>
      <w:r w:rsidRPr="005929BE">
        <w:rPr>
          <w:rFonts w:cs="Arial"/>
          <w:b/>
          <w:bCs/>
          <w:szCs w:val="22"/>
        </w:rPr>
        <w:t>Vision</w:t>
      </w:r>
    </w:p>
    <w:p w14:paraId="1069BFEB" w14:textId="7989E6A8" w:rsidR="00B379CC" w:rsidRPr="005929BE" w:rsidRDefault="00204811" w:rsidP="00B379CC">
      <w:pPr>
        <w:rPr>
          <w:rFonts w:cs="Arial"/>
          <w:szCs w:val="22"/>
        </w:rPr>
      </w:pPr>
      <w:r w:rsidRPr="005929BE">
        <w:rPr>
          <w:rFonts w:cs="Arial"/>
          <w:szCs w:val="22"/>
        </w:rPr>
        <w:t>With our vision, we want to promote the idea of a mobile restaurant business in the United Kingdom and establish ourselves as the country's top-ranked restaurant.</w:t>
      </w:r>
    </w:p>
    <w:p w14:paraId="7BEE093E" w14:textId="6CCB1A77" w:rsidR="002641A1" w:rsidRDefault="002641A1" w:rsidP="00180185">
      <w:pPr>
        <w:rPr>
          <w:rFonts w:cs="Arial"/>
          <w:b/>
          <w:bCs/>
          <w:szCs w:val="22"/>
        </w:rPr>
      </w:pPr>
      <w:r w:rsidRPr="005929BE">
        <w:rPr>
          <w:rFonts w:cs="Arial"/>
          <w:b/>
          <w:bCs/>
          <w:szCs w:val="22"/>
        </w:rPr>
        <w:t xml:space="preserve">Legal compliances </w:t>
      </w:r>
    </w:p>
    <w:p w14:paraId="46C32DF5" w14:textId="1233D313" w:rsidR="00214049" w:rsidRPr="005929BE" w:rsidRDefault="00214049" w:rsidP="00180185">
      <w:pPr>
        <w:rPr>
          <w:rFonts w:cs="Arial"/>
          <w:b/>
          <w:bCs/>
          <w:szCs w:val="22"/>
        </w:rPr>
      </w:pPr>
      <w:r>
        <w:rPr>
          <w:rFonts w:cs="Arial"/>
          <w:b/>
          <w:bCs/>
          <w:noProof/>
          <w:szCs w:val="22"/>
        </w:rPr>
        <w:drawing>
          <wp:inline distT="0" distB="0" distL="0" distR="0" wp14:anchorId="69353DB7" wp14:editId="33C360D0">
            <wp:extent cx="5733415" cy="3225800"/>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66AAA0B7" w14:textId="539B96D4" w:rsidR="00B41F42" w:rsidRPr="005929BE" w:rsidRDefault="00B41F42" w:rsidP="00B41F42">
      <w:pPr>
        <w:rPr>
          <w:rFonts w:cs="Arial"/>
          <w:szCs w:val="22"/>
        </w:rPr>
      </w:pPr>
      <w:r w:rsidRPr="005929BE">
        <w:rPr>
          <w:rFonts w:cs="Arial"/>
          <w:szCs w:val="22"/>
        </w:rPr>
        <w:t xml:space="preserve">When a new company is formed, the employer is responsible for a wide range of responsibilities. Put together a formal business strategy and financial plan for your company, and then submit your proposal to potential investors or, if required, seek funding. Undoubtedly, </w:t>
      </w:r>
      <w:r w:rsidRPr="005929BE">
        <w:rPr>
          <w:rFonts w:cs="Arial"/>
          <w:szCs w:val="22"/>
        </w:rPr>
        <w:lastRenderedPageBreak/>
        <w:t>one of the most challenging tasks is ensuring that all legal responsibilities are fully and completely fulfilled</w:t>
      </w:r>
      <w:r w:rsidR="001706F7" w:rsidRPr="001706F7">
        <w:t xml:space="preserve"> </w:t>
      </w:r>
      <w:r w:rsidR="001706F7" w:rsidRPr="001706F7">
        <w:rPr>
          <w:rFonts w:cs="Arial"/>
          <w:szCs w:val="22"/>
        </w:rPr>
        <w:t>(</w:t>
      </w:r>
      <w:proofErr w:type="spellStart"/>
      <w:r w:rsidR="001706F7" w:rsidRPr="001706F7">
        <w:rPr>
          <w:rFonts w:cs="Arial"/>
          <w:szCs w:val="22"/>
        </w:rPr>
        <w:t>Rachlin</w:t>
      </w:r>
      <w:proofErr w:type="spellEnd"/>
      <w:r w:rsidR="001706F7" w:rsidRPr="001706F7">
        <w:rPr>
          <w:rFonts w:cs="Arial"/>
          <w:szCs w:val="22"/>
        </w:rPr>
        <w:t>, Sweeny and Sweeny, 2014)</w:t>
      </w:r>
      <w:r w:rsidRPr="005929BE">
        <w:rPr>
          <w:rFonts w:cs="Arial"/>
          <w:szCs w:val="22"/>
        </w:rPr>
        <w:t>. Despite the fact that responsibility is very important, it is often neglected. Additionally, it is critical that the provisions of our formal partnership agreement specify the manner in which each Member will share in the company's capital, profit, and loss. In order to do business, it is necessary to complete a number of essential papers, which are mentioned below:</w:t>
      </w:r>
    </w:p>
    <w:p w14:paraId="6B693917" w14:textId="02A23F04" w:rsidR="00B41F42" w:rsidRPr="005929BE" w:rsidRDefault="00B41F42" w:rsidP="00B41F42">
      <w:pPr>
        <w:pStyle w:val="ListParagraph"/>
        <w:numPr>
          <w:ilvl w:val="0"/>
          <w:numId w:val="11"/>
        </w:numPr>
        <w:ind w:left="360"/>
        <w:rPr>
          <w:rFonts w:cs="Arial"/>
          <w:szCs w:val="22"/>
        </w:rPr>
      </w:pPr>
      <w:r w:rsidRPr="005929BE">
        <w:rPr>
          <w:rFonts w:cs="Arial"/>
          <w:szCs w:val="22"/>
        </w:rPr>
        <w:t>Agreement on partnership undertaking</w:t>
      </w:r>
    </w:p>
    <w:p w14:paraId="6BA6771C" w14:textId="253CCAA0" w:rsidR="00B41F42" w:rsidRPr="005929BE" w:rsidRDefault="00B41F42" w:rsidP="00B41F42">
      <w:pPr>
        <w:pStyle w:val="ListParagraph"/>
        <w:numPr>
          <w:ilvl w:val="0"/>
          <w:numId w:val="11"/>
        </w:numPr>
        <w:ind w:left="360"/>
        <w:rPr>
          <w:rFonts w:cs="Arial"/>
          <w:szCs w:val="22"/>
        </w:rPr>
      </w:pPr>
      <w:r w:rsidRPr="005929BE">
        <w:rPr>
          <w:rFonts w:cs="Arial"/>
          <w:szCs w:val="22"/>
        </w:rPr>
        <w:t>Premise’s permission papers</w:t>
      </w:r>
    </w:p>
    <w:p w14:paraId="2F5B0FF8" w14:textId="0A0DC05A" w:rsidR="00B41F42" w:rsidRPr="005929BE" w:rsidRDefault="00B41F42" w:rsidP="00B41F42">
      <w:pPr>
        <w:pStyle w:val="ListParagraph"/>
        <w:numPr>
          <w:ilvl w:val="0"/>
          <w:numId w:val="11"/>
        </w:numPr>
        <w:ind w:left="360"/>
        <w:rPr>
          <w:rFonts w:cs="Arial"/>
          <w:szCs w:val="22"/>
        </w:rPr>
      </w:pPr>
      <w:r w:rsidRPr="005929BE">
        <w:rPr>
          <w:rFonts w:cs="Arial"/>
          <w:szCs w:val="22"/>
        </w:rPr>
        <w:t>Documents pertaining to taxes</w:t>
      </w:r>
    </w:p>
    <w:p w14:paraId="1B8DB13B" w14:textId="5380700A" w:rsidR="002641A1" w:rsidRPr="005929BE" w:rsidRDefault="00B41F42" w:rsidP="00B41F42">
      <w:pPr>
        <w:pStyle w:val="ListParagraph"/>
        <w:numPr>
          <w:ilvl w:val="0"/>
          <w:numId w:val="11"/>
        </w:numPr>
        <w:ind w:left="360"/>
        <w:rPr>
          <w:rFonts w:cs="Arial"/>
          <w:szCs w:val="22"/>
        </w:rPr>
      </w:pPr>
      <w:r w:rsidRPr="005929BE">
        <w:rPr>
          <w:rFonts w:cs="Arial"/>
          <w:szCs w:val="22"/>
        </w:rPr>
        <w:t>Documents pertaining to the establishment of a business</w:t>
      </w:r>
    </w:p>
    <w:p w14:paraId="2532CE4C" w14:textId="6965D2E4" w:rsidR="002641A1" w:rsidRDefault="002641A1" w:rsidP="00180185">
      <w:pPr>
        <w:rPr>
          <w:rFonts w:cs="Arial"/>
          <w:b/>
          <w:bCs/>
          <w:szCs w:val="22"/>
        </w:rPr>
      </w:pPr>
      <w:r w:rsidRPr="005929BE">
        <w:rPr>
          <w:rFonts w:cs="Arial"/>
          <w:b/>
          <w:bCs/>
          <w:szCs w:val="22"/>
        </w:rPr>
        <w:t>Management process</w:t>
      </w:r>
    </w:p>
    <w:p w14:paraId="0258720A" w14:textId="39A6CC88" w:rsidR="00214049" w:rsidRPr="005929BE" w:rsidRDefault="00214049" w:rsidP="00180185">
      <w:pPr>
        <w:rPr>
          <w:rFonts w:cs="Arial"/>
          <w:b/>
          <w:bCs/>
          <w:szCs w:val="22"/>
        </w:rPr>
      </w:pPr>
      <w:r>
        <w:rPr>
          <w:rFonts w:cs="Arial"/>
          <w:b/>
          <w:bCs/>
          <w:noProof/>
          <w:szCs w:val="22"/>
        </w:rPr>
        <w:drawing>
          <wp:inline distT="0" distB="0" distL="0" distR="0" wp14:anchorId="4F0153A6" wp14:editId="5BBE8BEB">
            <wp:extent cx="5733415" cy="3225800"/>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564D020D" w14:textId="667AA4F3" w:rsidR="002641A1" w:rsidRPr="005929BE" w:rsidRDefault="004372CF" w:rsidP="00CB3665">
      <w:pPr>
        <w:rPr>
          <w:rFonts w:cs="Arial"/>
          <w:szCs w:val="22"/>
        </w:rPr>
      </w:pPr>
      <w:r w:rsidRPr="005929BE">
        <w:rPr>
          <w:rFonts w:cs="Arial"/>
          <w:szCs w:val="22"/>
        </w:rPr>
        <w:t>This portion provides information on our management team, our employees, as well as the ownership and management structure of our organization. Employees that are willing to work on behalf of all of our stakeholder groups are essential to the success of any business venture. The amount of a marginal benefit that our management personnel will receive will be determined by their performance over a period of at least five years, in compliance with business laws and regulations</w:t>
      </w:r>
      <w:r w:rsidR="001706F7" w:rsidRPr="001706F7">
        <w:t xml:space="preserve"> </w:t>
      </w:r>
      <w:r w:rsidR="001706F7" w:rsidRPr="001706F7">
        <w:rPr>
          <w:rFonts w:cs="Arial"/>
          <w:szCs w:val="22"/>
        </w:rPr>
        <w:t xml:space="preserve">(Paul, </w:t>
      </w:r>
      <w:proofErr w:type="spellStart"/>
      <w:r w:rsidR="001706F7" w:rsidRPr="001706F7">
        <w:rPr>
          <w:rFonts w:cs="Arial"/>
          <w:szCs w:val="22"/>
        </w:rPr>
        <w:t>Cadle</w:t>
      </w:r>
      <w:proofErr w:type="spellEnd"/>
      <w:r w:rsidR="001706F7" w:rsidRPr="001706F7">
        <w:rPr>
          <w:rFonts w:cs="Arial"/>
          <w:szCs w:val="22"/>
        </w:rPr>
        <w:t xml:space="preserve"> and </w:t>
      </w:r>
      <w:proofErr w:type="spellStart"/>
      <w:r w:rsidR="001706F7" w:rsidRPr="001706F7">
        <w:rPr>
          <w:rFonts w:cs="Arial"/>
          <w:szCs w:val="22"/>
        </w:rPr>
        <w:t>Yeates</w:t>
      </w:r>
      <w:proofErr w:type="spellEnd"/>
      <w:r w:rsidR="001706F7" w:rsidRPr="001706F7">
        <w:rPr>
          <w:rFonts w:cs="Arial"/>
          <w:szCs w:val="22"/>
        </w:rPr>
        <w:t>, 2017)</w:t>
      </w:r>
      <w:r w:rsidRPr="005929BE">
        <w:rPr>
          <w:rFonts w:cs="Arial"/>
          <w:szCs w:val="22"/>
        </w:rPr>
        <w:t xml:space="preserve">. Based on its collaboration with a group of five individuals, one of our most understandable members was chosen to serve as CEO, and four others will serve as Departmental Heads in various departments like finance, human resources, general management, and sales. Additional information about the </w:t>
      </w:r>
      <w:r w:rsidRPr="005929BE">
        <w:rPr>
          <w:rFonts w:cs="Arial"/>
          <w:szCs w:val="22"/>
        </w:rPr>
        <w:lastRenderedPageBreak/>
        <w:t xml:space="preserve">engagement of other employees in the management planning process can be found in the management plan chart. </w:t>
      </w:r>
    </w:p>
    <w:p w14:paraId="444223B9" w14:textId="401EDFD0" w:rsidR="004372CF" w:rsidRPr="005929BE" w:rsidRDefault="004372CF" w:rsidP="00CB3665">
      <w:pPr>
        <w:rPr>
          <w:rFonts w:cs="Arial"/>
          <w:szCs w:val="22"/>
        </w:rPr>
      </w:pPr>
      <w:r w:rsidRPr="005929BE">
        <w:rPr>
          <w:rFonts w:cs="Arial"/>
          <w:noProof/>
          <w:szCs w:val="22"/>
        </w:rPr>
        <w:drawing>
          <wp:inline distT="0" distB="0" distL="0" distR="0" wp14:anchorId="2CE17C5F" wp14:editId="7FBAE638">
            <wp:extent cx="5487035" cy="3200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57DDA011" w14:textId="380A97F7" w:rsidR="002641A1" w:rsidRDefault="002641A1" w:rsidP="004372CF">
      <w:pPr>
        <w:spacing w:before="240"/>
        <w:rPr>
          <w:rFonts w:cs="Arial"/>
          <w:b/>
          <w:bCs/>
          <w:szCs w:val="22"/>
        </w:rPr>
      </w:pPr>
      <w:r w:rsidRPr="005929BE">
        <w:rPr>
          <w:rFonts w:cs="Arial"/>
          <w:b/>
          <w:bCs/>
          <w:szCs w:val="22"/>
        </w:rPr>
        <w:t xml:space="preserve">Administration of business </w:t>
      </w:r>
    </w:p>
    <w:p w14:paraId="0974BBF2" w14:textId="600BDE96" w:rsidR="00214049" w:rsidRPr="005929BE" w:rsidRDefault="00214049" w:rsidP="004372CF">
      <w:pPr>
        <w:spacing w:before="240"/>
        <w:rPr>
          <w:rFonts w:cs="Arial"/>
          <w:b/>
          <w:bCs/>
          <w:szCs w:val="22"/>
        </w:rPr>
      </w:pPr>
      <w:r>
        <w:rPr>
          <w:rFonts w:cs="Arial"/>
          <w:b/>
          <w:bCs/>
          <w:noProof/>
          <w:szCs w:val="22"/>
        </w:rPr>
        <w:drawing>
          <wp:inline distT="0" distB="0" distL="0" distR="0" wp14:anchorId="4266FF94" wp14:editId="0239C4ED">
            <wp:extent cx="5733415" cy="3225800"/>
            <wp:effectExtent l="0" t="0" r="63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383EF2D8" w14:textId="349E1CD5" w:rsidR="002641A1" w:rsidRPr="005929BE" w:rsidRDefault="00A21391" w:rsidP="002641A1">
      <w:pPr>
        <w:rPr>
          <w:rFonts w:cs="Arial"/>
          <w:szCs w:val="22"/>
          <w:u w:val="single"/>
        </w:rPr>
      </w:pPr>
      <w:r w:rsidRPr="005929BE">
        <w:rPr>
          <w:rFonts w:cs="Arial"/>
          <w:szCs w:val="22"/>
          <w:u w:val="single"/>
        </w:rPr>
        <w:t>Working Schedule</w:t>
      </w:r>
    </w:p>
    <w:p w14:paraId="30C4DD5D" w14:textId="182B457C" w:rsidR="00A21391" w:rsidRPr="005929BE" w:rsidRDefault="00BF1ECB" w:rsidP="002641A1">
      <w:pPr>
        <w:rPr>
          <w:rFonts w:cs="Arial"/>
          <w:szCs w:val="22"/>
        </w:rPr>
      </w:pPr>
      <w:r w:rsidRPr="005929BE">
        <w:rPr>
          <w:rFonts w:cs="Arial"/>
          <w:szCs w:val="22"/>
        </w:rPr>
        <w:t xml:space="preserve">The office will take place on weekdays from Monday to Friday between 11:00 am to 10:00 pm and from 12:00 am to 10:00 pm on Saturday. Sunday we will be closed. The entire opening </w:t>
      </w:r>
      <w:r w:rsidRPr="005929BE">
        <w:rPr>
          <w:rFonts w:cs="Arial"/>
          <w:szCs w:val="22"/>
        </w:rPr>
        <w:lastRenderedPageBreak/>
        <w:t>days of the restaurant is anticipated to be 317 working days each year, or 317 days in one financial year.</w:t>
      </w:r>
    </w:p>
    <w:p w14:paraId="4F156AE8" w14:textId="715C9BD6" w:rsidR="00BF1ECB" w:rsidRPr="005929BE" w:rsidRDefault="00BF1ECB" w:rsidP="002641A1">
      <w:pPr>
        <w:rPr>
          <w:rFonts w:cs="Arial"/>
          <w:szCs w:val="22"/>
          <w:u w:val="single"/>
        </w:rPr>
      </w:pPr>
      <w:r w:rsidRPr="005929BE">
        <w:rPr>
          <w:rFonts w:cs="Arial"/>
          <w:szCs w:val="22"/>
          <w:u w:val="single"/>
        </w:rPr>
        <w:t>Salary Schedule</w:t>
      </w:r>
    </w:p>
    <w:p w14:paraId="08D360A6" w14:textId="133A5D34" w:rsidR="00BF1ECB" w:rsidRPr="005929BE" w:rsidRDefault="00C06489" w:rsidP="002641A1">
      <w:pPr>
        <w:rPr>
          <w:rFonts w:cs="Arial"/>
          <w:szCs w:val="22"/>
        </w:rPr>
      </w:pPr>
      <w:r w:rsidRPr="005929BE">
        <w:rPr>
          <w:rFonts w:cs="Arial"/>
          <w:szCs w:val="22"/>
        </w:rPr>
        <w:t xml:space="preserve">Pay plans include information on an employee's income, salary, beneficiaries and payment arrangements, as well as the employee's financial status, among other things. </w:t>
      </w:r>
      <w:r w:rsidR="005929BE" w:rsidRPr="005929BE">
        <w:rPr>
          <w:rFonts w:cs="Arial"/>
          <w:szCs w:val="22"/>
        </w:rPr>
        <w:t>A</w:t>
      </w:r>
      <w:r w:rsidRPr="005929BE">
        <w:rPr>
          <w:rFonts w:cs="Arial"/>
          <w:szCs w:val="22"/>
        </w:rPr>
        <w:t xml:space="preserve"> chef has been appointed, and a junior chef and an assistant worker aid him in the course of his daily job in the kitchen</w:t>
      </w:r>
      <w:r w:rsidR="001706F7" w:rsidRPr="001706F7">
        <w:t xml:space="preserve"> </w:t>
      </w:r>
      <w:r w:rsidR="001706F7" w:rsidRPr="001706F7">
        <w:rPr>
          <w:rFonts w:cs="Arial"/>
          <w:szCs w:val="22"/>
        </w:rPr>
        <w:t>(Palepu et al., 2016)</w:t>
      </w:r>
      <w:r w:rsidRPr="005929BE">
        <w:rPr>
          <w:rFonts w:cs="Arial"/>
          <w:szCs w:val="22"/>
        </w:rPr>
        <w:t xml:space="preserve">. Four members of staff are available throughout the day to meet their needs via a variety of shifts, as well as to ensure that customers are comfortable in their surroundings. To guarantee that plates and other serving items are properly cleaned before each meal is served, cleaners and dishwashers work alongside the kitchen staff. </w:t>
      </w:r>
      <w:r w:rsidR="00063EB8" w:rsidRPr="005929BE">
        <w:rPr>
          <w:rFonts w:cs="Arial"/>
          <w:szCs w:val="22"/>
        </w:rPr>
        <w:t>Van’s</w:t>
      </w:r>
      <w:r w:rsidRPr="005929BE">
        <w:rPr>
          <w:rFonts w:cs="Arial"/>
          <w:szCs w:val="22"/>
        </w:rPr>
        <w:t xml:space="preserve"> driver is compensated at a rate per hour that is comparable to that of school bus drivers. The pay schedule chart is shown in the following manner on the presentation diagram:</w:t>
      </w:r>
    </w:p>
    <w:p w14:paraId="5173C596" w14:textId="2E91F2A0" w:rsidR="00C06489" w:rsidRPr="005929BE" w:rsidRDefault="000A557D" w:rsidP="002641A1">
      <w:pPr>
        <w:rPr>
          <w:rFonts w:cs="Arial"/>
          <w:szCs w:val="22"/>
        </w:rPr>
      </w:pPr>
      <w:r w:rsidRPr="005929BE">
        <w:rPr>
          <w:rFonts w:cs="Arial"/>
          <w:noProof/>
          <w:szCs w:val="22"/>
        </w:rPr>
        <w:drawing>
          <wp:inline distT="0" distB="0" distL="0" distR="0" wp14:anchorId="3015B294" wp14:editId="794F0DC2">
            <wp:extent cx="5733415" cy="3847465"/>
            <wp:effectExtent l="0" t="0" r="63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3415" cy="3847465"/>
                    </a:xfrm>
                    <a:prstGeom prst="rect">
                      <a:avLst/>
                    </a:prstGeom>
                  </pic:spPr>
                </pic:pic>
              </a:graphicData>
            </a:graphic>
          </wp:inline>
        </w:drawing>
      </w:r>
    </w:p>
    <w:p w14:paraId="40476B1E" w14:textId="7D446D25" w:rsidR="002641A1" w:rsidRDefault="002641A1" w:rsidP="00180185">
      <w:pPr>
        <w:rPr>
          <w:rFonts w:cs="Arial"/>
          <w:b/>
          <w:bCs/>
          <w:szCs w:val="22"/>
        </w:rPr>
      </w:pPr>
      <w:r w:rsidRPr="005929BE">
        <w:rPr>
          <w:rFonts w:cs="Arial"/>
          <w:b/>
          <w:bCs/>
          <w:szCs w:val="22"/>
        </w:rPr>
        <w:t>Marketing</w:t>
      </w:r>
    </w:p>
    <w:p w14:paraId="451C155C" w14:textId="75CB48D4" w:rsidR="00214049" w:rsidRDefault="00214049" w:rsidP="00180185">
      <w:pPr>
        <w:rPr>
          <w:rFonts w:cs="Arial"/>
          <w:b/>
          <w:bCs/>
          <w:szCs w:val="22"/>
        </w:rPr>
      </w:pPr>
      <w:r>
        <w:rPr>
          <w:rFonts w:cs="Arial"/>
          <w:b/>
          <w:bCs/>
          <w:noProof/>
          <w:szCs w:val="22"/>
        </w:rPr>
        <w:lastRenderedPageBreak/>
        <w:drawing>
          <wp:inline distT="0" distB="0" distL="0" distR="0" wp14:anchorId="39FAEDE5" wp14:editId="3D72BD0C">
            <wp:extent cx="5733415" cy="322580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12B5D432" w14:textId="5D03C863" w:rsidR="00214049" w:rsidRDefault="00214049" w:rsidP="00180185">
      <w:pPr>
        <w:rPr>
          <w:rFonts w:cs="Arial"/>
          <w:b/>
          <w:bCs/>
          <w:szCs w:val="22"/>
        </w:rPr>
      </w:pPr>
      <w:r>
        <w:rPr>
          <w:rFonts w:cs="Arial"/>
          <w:b/>
          <w:bCs/>
          <w:noProof/>
          <w:szCs w:val="22"/>
        </w:rPr>
        <w:drawing>
          <wp:inline distT="0" distB="0" distL="0" distR="0" wp14:anchorId="61C0421B" wp14:editId="202C429A">
            <wp:extent cx="5733415" cy="3225800"/>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752B71E0" w14:textId="18971AA4" w:rsidR="00214049" w:rsidRPr="005929BE" w:rsidRDefault="00214049" w:rsidP="00180185">
      <w:pPr>
        <w:rPr>
          <w:rFonts w:cs="Arial"/>
          <w:b/>
          <w:bCs/>
          <w:szCs w:val="22"/>
        </w:rPr>
      </w:pPr>
      <w:r>
        <w:rPr>
          <w:rFonts w:cs="Arial"/>
          <w:b/>
          <w:bCs/>
          <w:noProof/>
          <w:szCs w:val="22"/>
        </w:rPr>
        <w:lastRenderedPageBreak/>
        <w:drawing>
          <wp:inline distT="0" distB="0" distL="0" distR="0" wp14:anchorId="77E5BFB8" wp14:editId="25464EDC">
            <wp:extent cx="5733415" cy="3225800"/>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1CF6EA3B" w14:textId="268DC463" w:rsidR="002641A1" w:rsidRPr="005929BE" w:rsidRDefault="000D5F26" w:rsidP="00CB3665">
      <w:pPr>
        <w:rPr>
          <w:rFonts w:cs="Arial"/>
          <w:szCs w:val="22"/>
          <w:u w:val="single"/>
        </w:rPr>
      </w:pPr>
      <w:r w:rsidRPr="005929BE">
        <w:rPr>
          <w:rFonts w:cs="Arial"/>
          <w:szCs w:val="22"/>
          <w:u w:val="single"/>
        </w:rPr>
        <w:t>Current situation of market and competitors</w:t>
      </w:r>
    </w:p>
    <w:p w14:paraId="27B3D2DF" w14:textId="6E151F8C" w:rsidR="000D5F26" w:rsidRPr="005929BE" w:rsidRDefault="00251991" w:rsidP="00CB3665">
      <w:pPr>
        <w:rPr>
          <w:rFonts w:cs="Arial"/>
          <w:szCs w:val="22"/>
        </w:rPr>
      </w:pPr>
      <w:r w:rsidRPr="005929BE">
        <w:rPr>
          <w:rFonts w:cs="Arial"/>
          <w:szCs w:val="22"/>
        </w:rPr>
        <w:t>The population of the United Kingdom is projected to be about 66 million people</w:t>
      </w:r>
      <w:r w:rsidR="001706F7" w:rsidRPr="001706F7">
        <w:t xml:space="preserve"> </w:t>
      </w:r>
      <w:r w:rsidR="001706F7" w:rsidRPr="001706F7">
        <w:rPr>
          <w:rFonts w:cs="Arial"/>
          <w:szCs w:val="22"/>
        </w:rPr>
        <w:t>(Higgins, Koski and Mitton, 2018)</w:t>
      </w:r>
      <w:r w:rsidRPr="005929BE">
        <w:rPr>
          <w:rFonts w:cs="Arial"/>
          <w:szCs w:val="22"/>
        </w:rPr>
        <w:t>. Foreign visitors to the United Kingdom have been declining on a daily basis in recent months as a result of the COVID-19 locks and other restrictions. This is despite a rise in total international tourists entering the country from all around the globe during this period. Furthermore, the introduction of the COVID-19 virus has caused many people to become more worried about their health in today's society, and as a result, they may take extra measures in their everyday lives as a result of the virus. As a consequence, we will be better able to create competitive pricing and react to competitor marketing with our own efforts, which will ultimately benefit both of us in the long term. Some of the most significant rivals are listed below:</w:t>
      </w:r>
    </w:p>
    <w:p w14:paraId="074473DD" w14:textId="77777777" w:rsidR="00251991" w:rsidRPr="005929BE" w:rsidRDefault="00251991" w:rsidP="00251991">
      <w:pPr>
        <w:pStyle w:val="ListParagraph"/>
        <w:numPr>
          <w:ilvl w:val="0"/>
          <w:numId w:val="8"/>
        </w:numPr>
        <w:ind w:left="360"/>
        <w:rPr>
          <w:rFonts w:cs="Arial"/>
          <w:szCs w:val="22"/>
        </w:rPr>
      </w:pPr>
      <w:r w:rsidRPr="005929BE">
        <w:rPr>
          <w:rFonts w:cs="Arial"/>
          <w:szCs w:val="22"/>
        </w:rPr>
        <w:t>The Detox Kitchen</w:t>
      </w:r>
    </w:p>
    <w:p w14:paraId="681DA233" w14:textId="77777777" w:rsidR="00251991" w:rsidRPr="005929BE" w:rsidRDefault="00251991" w:rsidP="00251991">
      <w:pPr>
        <w:pStyle w:val="ListParagraph"/>
        <w:numPr>
          <w:ilvl w:val="0"/>
          <w:numId w:val="8"/>
        </w:numPr>
        <w:ind w:left="360"/>
        <w:rPr>
          <w:rFonts w:cs="Arial"/>
          <w:szCs w:val="22"/>
        </w:rPr>
      </w:pPr>
      <w:r w:rsidRPr="005929BE">
        <w:rPr>
          <w:rFonts w:cs="Arial"/>
          <w:szCs w:val="22"/>
        </w:rPr>
        <w:t>Good Life Eatery</w:t>
      </w:r>
    </w:p>
    <w:p w14:paraId="53E47237" w14:textId="77777777" w:rsidR="00251991" w:rsidRPr="005929BE" w:rsidRDefault="00251991" w:rsidP="00251991">
      <w:pPr>
        <w:pStyle w:val="ListParagraph"/>
        <w:numPr>
          <w:ilvl w:val="0"/>
          <w:numId w:val="8"/>
        </w:numPr>
        <w:ind w:left="360"/>
        <w:rPr>
          <w:rFonts w:cs="Arial"/>
          <w:szCs w:val="22"/>
        </w:rPr>
      </w:pPr>
      <w:r w:rsidRPr="005929BE">
        <w:rPr>
          <w:rFonts w:cs="Arial"/>
          <w:szCs w:val="22"/>
        </w:rPr>
        <w:t>Ottolenghi</w:t>
      </w:r>
    </w:p>
    <w:p w14:paraId="7DFE9333" w14:textId="77777777" w:rsidR="00251991" w:rsidRPr="005929BE" w:rsidRDefault="00251991" w:rsidP="00251991">
      <w:pPr>
        <w:pStyle w:val="ListParagraph"/>
        <w:numPr>
          <w:ilvl w:val="0"/>
          <w:numId w:val="8"/>
        </w:numPr>
        <w:ind w:left="360"/>
        <w:rPr>
          <w:rFonts w:cs="Arial"/>
          <w:szCs w:val="22"/>
        </w:rPr>
      </w:pPr>
      <w:r w:rsidRPr="005929BE">
        <w:rPr>
          <w:rFonts w:cs="Arial"/>
          <w:szCs w:val="22"/>
        </w:rPr>
        <w:t>Daylesford</w:t>
      </w:r>
    </w:p>
    <w:p w14:paraId="2A6208F5" w14:textId="77777777" w:rsidR="00251991" w:rsidRPr="005929BE" w:rsidRDefault="00251991" w:rsidP="00251991">
      <w:pPr>
        <w:pStyle w:val="ListParagraph"/>
        <w:numPr>
          <w:ilvl w:val="0"/>
          <w:numId w:val="8"/>
        </w:numPr>
        <w:ind w:left="360"/>
        <w:rPr>
          <w:rFonts w:cs="Arial"/>
          <w:szCs w:val="22"/>
        </w:rPr>
      </w:pPr>
      <w:r w:rsidRPr="005929BE">
        <w:rPr>
          <w:rFonts w:cs="Arial"/>
          <w:szCs w:val="22"/>
        </w:rPr>
        <w:t>Aki Poke</w:t>
      </w:r>
    </w:p>
    <w:p w14:paraId="6FEF2E33" w14:textId="0AFDE494" w:rsidR="00251991" w:rsidRPr="005929BE" w:rsidRDefault="00611237" w:rsidP="00CB3665">
      <w:pPr>
        <w:rPr>
          <w:rFonts w:cs="Arial"/>
          <w:szCs w:val="22"/>
          <w:u w:val="single"/>
        </w:rPr>
      </w:pPr>
      <w:r w:rsidRPr="005929BE">
        <w:rPr>
          <w:rFonts w:cs="Arial"/>
          <w:szCs w:val="22"/>
          <w:u w:val="single"/>
        </w:rPr>
        <w:t>Marketing strategy</w:t>
      </w:r>
    </w:p>
    <w:p w14:paraId="23E2E2FE" w14:textId="7053B855" w:rsidR="007B2912" w:rsidRPr="005929BE" w:rsidRDefault="007B2912" w:rsidP="007B2912">
      <w:pPr>
        <w:pStyle w:val="ListParagraph"/>
        <w:numPr>
          <w:ilvl w:val="0"/>
          <w:numId w:val="12"/>
        </w:numPr>
        <w:ind w:left="360"/>
        <w:rPr>
          <w:rFonts w:cs="Arial"/>
          <w:szCs w:val="22"/>
        </w:rPr>
      </w:pPr>
      <w:r w:rsidRPr="005929BE">
        <w:rPr>
          <w:rFonts w:cs="Arial"/>
          <w:szCs w:val="22"/>
        </w:rPr>
        <w:t>To further promote our salad lunch in London, the letters will be sent in combination with our brochure to the following organizations: industrial boards, schools, event pacifications, homes, and other important stakeholder groups</w:t>
      </w:r>
      <w:r w:rsidR="001706F7">
        <w:rPr>
          <w:rFonts w:cs="Arial"/>
          <w:szCs w:val="22"/>
        </w:rPr>
        <w:t xml:space="preserve"> </w:t>
      </w:r>
      <w:r w:rsidRPr="005929BE">
        <w:rPr>
          <w:rFonts w:cs="Arial"/>
          <w:szCs w:val="22"/>
        </w:rPr>
        <w:t xml:space="preserve">in the United Kingdom. </w:t>
      </w:r>
    </w:p>
    <w:p w14:paraId="663CE375" w14:textId="2100B82A" w:rsidR="007B2912" w:rsidRPr="005929BE" w:rsidRDefault="007B2912" w:rsidP="007B2912">
      <w:pPr>
        <w:pStyle w:val="ListParagraph"/>
        <w:numPr>
          <w:ilvl w:val="0"/>
          <w:numId w:val="12"/>
        </w:numPr>
        <w:ind w:left="360"/>
        <w:rPr>
          <w:rFonts w:cs="Arial"/>
          <w:szCs w:val="22"/>
        </w:rPr>
      </w:pPr>
      <w:r w:rsidRPr="005929BE">
        <w:rPr>
          <w:rFonts w:cs="Arial"/>
          <w:szCs w:val="22"/>
        </w:rPr>
        <w:lastRenderedPageBreak/>
        <w:t>We have the ability to do all necessary to guarantee that our restaurants provide our clients with a diverse selection of salads and beverages, regardless of the season</w:t>
      </w:r>
      <w:r w:rsidR="001706F7" w:rsidRPr="001706F7">
        <w:t xml:space="preserve"> </w:t>
      </w:r>
      <w:r w:rsidR="001706F7" w:rsidRPr="001706F7">
        <w:rPr>
          <w:rFonts w:cs="Arial"/>
          <w:szCs w:val="22"/>
        </w:rPr>
        <w:t>(Hardaker and Graham, 2017)</w:t>
      </w:r>
      <w:r w:rsidRPr="005929BE">
        <w:rPr>
          <w:rFonts w:cs="Arial"/>
          <w:szCs w:val="22"/>
        </w:rPr>
        <w:t xml:space="preserve">. </w:t>
      </w:r>
    </w:p>
    <w:p w14:paraId="4936B444" w14:textId="3E4D1D6C" w:rsidR="00611237" w:rsidRPr="005929BE" w:rsidRDefault="007B2912" w:rsidP="007B2912">
      <w:pPr>
        <w:pStyle w:val="ListParagraph"/>
        <w:numPr>
          <w:ilvl w:val="0"/>
          <w:numId w:val="12"/>
        </w:numPr>
        <w:ind w:left="360"/>
        <w:rPr>
          <w:rFonts w:cs="Arial"/>
          <w:szCs w:val="22"/>
        </w:rPr>
      </w:pPr>
      <w:r w:rsidRPr="005929BE">
        <w:rPr>
          <w:rFonts w:cs="Arial"/>
          <w:szCs w:val="22"/>
        </w:rPr>
        <w:t>We will create a customer loyalty program to reward customers while also participating in local trade fairs to increase the exposure of our business in the community.</w:t>
      </w:r>
    </w:p>
    <w:p w14:paraId="66343B23" w14:textId="74732088" w:rsidR="00C03B4E" w:rsidRPr="005929BE" w:rsidRDefault="00C03B4E" w:rsidP="007B2912">
      <w:pPr>
        <w:rPr>
          <w:rFonts w:cs="Arial"/>
          <w:szCs w:val="22"/>
          <w:u w:val="single"/>
        </w:rPr>
      </w:pPr>
      <w:r w:rsidRPr="005929BE">
        <w:rPr>
          <w:rFonts w:cs="Arial"/>
          <w:szCs w:val="22"/>
          <w:u w:val="single"/>
        </w:rPr>
        <w:t>Marketing plan</w:t>
      </w:r>
    </w:p>
    <w:p w14:paraId="2F6E8C4E" w14:textId="2C9CAA1E" w:rsidR="007B2912" w:rsidRPr="005929BE" w:rsidRDefault="00C03B4E" w:rsidP="007B2912">
      <w:pPr>
        <w:rPr>
          <w:rFonts w:cs="Arial"/>
          <w:szCs w:val="22"/>
        </w:rPr>
      </w:pPr>
      <w:r w:rsidRPr="005929BE">
        <w:rPr>
          <w:rFonts w:cs="Arial"/>
          <w:szCs w:val="22"/>
        </w:rPr>
        <w:t>Our company will advertise itself on the Internet in addition to conventional media, such as TV, printed publications, social media platforms and many other media sources.</w:t>
      </w:r>
    </w:p>
    <w:p w14:paraId="3472B4AA" w14:textId="1276573F" w:rsidR="00C03B4E" w:rsidRPr="005929BE" w:rsidRDefault="00C03B4E" w:rsidP="00C03B4E">
      <w:pPr>
        <w:pStyle w:val="ListParagraph"/>
        <w:numPr>
          <w:ilvl w:val="0"/>
          <w:numId w:val="13"/>
        </w:numPr>
        <w:ind w:left="360"/>
        <w:rPr>
          <w:rFonts w:cs="Arial"/>
          <w:szCs w:val="22"/>
        </w:rPr>
      </w:pPr>
      <w:r w:rsidRPr="005929BE">
        <w:rPr>
          <w:rFonts w:cs="Arial"/>
          <w:szCs w:val="22"/>
        </w:rPr>
        <w:t xml:space="preserve">Mass media </w:t>
      </w:r>
    </w:p>
    <w:p w14:paraId="6B39D457" w14:textId="60FDD6E3" w:rsidR="00C03B4E" w:rsidRPr="005929BE" w:rsidRDefault="00C03B4E" w:rsidP="00C03B4E">
      <w:pPr>
        <w:pStyle w:val="ListParagraph"/>
        <w:numPr>
          <w:ilvl w:val="0"/>
          <w:numId w:val="13"/>
        </w:numPr>
        <w:ind w:left="360"/>
        <w:rPr>
          <w:rFonts w:cs="Arial"/>
          <w:szCs w:val="22"/>
        </w:rPr>
      </w:pPr>
      <w:r w:rsidRPr="005929BE">
        <w:rPr>
          <w:rFonts w:cs="Arial"/>
          <w:szCs w:val="22"/>
        </w:rPr>
        <w:t xml:space="preserve">Social media </w:t>
      </w:r>
    </w:p>
    <w:p w14:paraId="135D3551" w14:textId="2D185790" w:rsidR="00C03B4E" w:rsidRPr="005929BE" w:rsidRDefault="00C03B4E" w:rsidP="00C03B4E">
      <w:pPr>
        <w:pStyle w:val="ListParagraph"/>
        <w:numPr>
          <w:ilvl w:val="0"/>
          <w:numId w:val="13"/>
        </w:numPr>
        <w:ind w:left="360"/>
        <w:rPr>
          <w:rFonts w:cs="Arial"/>
          <w:szCs w:val="22"/>
        </w:rPr>
      </w:pPr>
      <w:r w:rsidRPr="005929BE">
        <w:rPr>
          <w:rFonts w:cs="Arial"/>
          <w:szCs w:val="22"/>
        </w:rPr>
        <w:t>Word-of-mouth</w:t>
      </w:r>
    </w:p>
    <w:p w14:paraId="213E2055" w14:textId="5AE41E7D" w:rsidR="00C03B4E" w:rsidRPr="005929BE" w:rsidRDefault="00C03B4E" w:rsidP="00C03B4E">
      <w:pPr>
        <w:pStyle w:val="ListParagraph"/>
        <w:numPr>
          <w:ilvl w:val="0"/>
          <w:numId w:val="13"/>
        </w:numPr>
        <w:ind w:left="360"/>
        <w:rPr>
          <w:rFonts w:cs="Arial"/>
          <w:szCs w:val="22"/>
        </w:rPr>
      </w:pPr>
      <w:r w:rsidRPr="005929BE">
        <w:rPr>
          <w:rFonts w:cs="Arial"/>
          <w:szCs w:val="22"/>
        </w:rPr>
        <w:t>Local store marketing</w:t>
      </w:r>
    </w:p>
    <w:p w14:paraId="523A3F19" w14:textId="25AA4977" w:rsidR="00C03B4E" w:rsidRPr="005929BE" w:rsidRDefault="007B496A" w:rsidP="00C03B4E">
      <w:pPr>
        <w:rPr>
          <w:rFonts w:cs="Arial"/>
          <w:szCs w:val="22"/>
          <w:u w:val="single"/>
        </w:rPr>
      </w:pPr>
      <w:r w:rsidRPr="005929BE">
        <w:rPr>
          <w:rFonts w:cs="Arial"/>
          <w:szCs w:val="22"/>
          <w:u w:val="single"/>
        </w:rPr>
        <w:t>Target market</w:t>
      </w:r>
    </w:p>
    <w:p w14:paraId="10D127A2" w14:textId="0FADAB64" w:rsidR="007B496A" w:rsidRPr="005929BE" w:rsidRDefault="009F1058" w:rsidP="00C03B4E">
      <w:pPr>
        <w:rPr>
          <w:rFonts w:cs="Arial"/>
          <w:szCs w:val="22"/>
        </w:rPr>
      </w:pPr>
      <w:r w:rsidRPr="005929BE">
        <w:rPr>
          <w:rFonts w:cs="Arial"/>
          <w:szCs w:val="22"/>
        </w:rPr>
        <w:t>One thing quickly moves out in terms of the fresh salad meals provided in our restaurant: anybody who doesn't eat with taste has yet to meet us. Salad supper is ideal for those who want to eat healthier and worry about their nutritional intake. We will start with London, the United Kingdom and will gradually extend our presence throughout the nation, including in the United States, as our business develops and is rented</w:t>
      </w:r>
      <w:r w:rsidR="001706F7" w:rsidRPr="001706F7">
        <w:t xml:space="preserve"> </w:t>
      </w:r>
      <w:r w:rsidR="001706F7" w:rsidRPr="001706F7">
        <w:rPr>
          <w:rFonts w:cs="Arial"/>
          <w:szCs w:val="22"/>
        </w:rPr>
        <w:t>(Hamper and Baugh, 2018)</w:t>
      </w:r>
      <w:r w:rsidRPr="005929BE">
        <w:rPr>
          <w:rFonts w:cs="Arial"/>
          <w:szCs w:val="22"/>
        </w:rPr>
        <w:t xml:space="preserve">. Our principal goods, salads and non-alcoholic beverages, we believe will benefit a broad variety of consumers, including the following types of customers - </w:t>
      </w:r>
    </w:p>
    <w:p w14:paraId="34A0D9B9" w14:textId="77777777" w:rsidR="009F1058" w:rsidRPr="005929BE" w:rsidRDefault="009F1058" w:rsidP="009F1058">
      <w:pPr>
        <w:pStyle w:val="ListParagraph"/>
        <w:numPr>
          <w:ilvl w:val="0"/>
          <w:numId w:val="6"/>
        </w:numPr>
        <w:ind w:left="360"/>
        <w:rPr>
          <w:rFonts w:cs="Arial"/>
          <w:szCs w:val="22"/>
        </w:rPr>
      </w:pPr>
      <w:r w:rsidRPr="005929BE">
        <w:rPr>
          <w:rFonts w:cs="Arial"/>
          <w:szCs w:val="22"/>
        </w:rPr>
        <w:t xml:space="preserve">Sports and athletics individuals  </w:t>
      </w:r>
    </w:p>
    <w:p w14:paraId="19CD5FA8" w14:textId="77777777" w:rsidR="009F1058" w:rsidRPr="005929BE" w:rsidRDefault="009F1058" w:rsidP="009F1058">
      <w:pPr>
        <w:pStyle w:val="ListParagraph"/>
        <w:numPr>
          <w:ilvl w:val="0"/>
          <w:numId w:val="6"/>
        </w:numPr>
        <w:ind w:left="360"/>
        <w:rPr>
          <w:rFonts w:cs="Arial"/>
          <w:szCs w:val="22"/>
        </w:rPr>
      </w:pPr>
      <w:r w:rsidRPr="005929BE">
        <w:rPr>
          <w:rFonts w:cs="Arial"/>
          <w:szCs w:val="22"/>
        </w:rPr>
        <w:t>Tourists</w:t>
      </w:r>
    </w:p>
    <w:p w14:paraId="76DB8004" w14:textId="77777777" w:rsidR="009F1058" w:rsidRPr="005929BE" w:rsidRDefault="009F1058" w:rsidP="009F1058">
      <w:pPr>
        <w:pStyle w:val="ListParagraph"/>
        <w:numPr>
          <w:ilvl w:val="0"/>
          <w:numId w:val="6"/>
        </w:numPr>
        <w:ind w:left="360"/>
        <w:rPr>
          <w:rFonts w:cs="Arial"/>
          <w:szCs w:val="22"/>
        </w:rPr>
      </w:pPr>
      <w:r w:rsidRPr="005929BE">
        <w:rPr>
          <w:rFonts w:cs="Arial"/>
          <w:szCs w:val="22"/>
        </w:rPr>
        <w:t>Vegetarians</w:t>
      </w:r>
    </w:p>
    <w:p w14:paraId="5DCB02B0" w14:textId="77777777" w:rsidR="009F1058" w:rsidRPr="005929BE" w:rsidRDefault="009F1058" w:rsidP="009F1058">
      <w:pPr>
        <w:pStyle w:val="ListParagraph"/>
        <w:numPr>
          <w:ilvl w:val="0"/>
          <w:numId w:val="6"/>
        </w:numPr>
        <w:ind w:left="360"/>
        <w:rPr>
          <w:rFonts w:cs="Arial"/>
          <w:szCs w:val="22"/>
        </w:rPr>
      </w:pPr>
      <w:r w:rsidRPr="005929BE">
        <w:rPr>
          <w:rFonts w:cs="Arial"/>
          <w:szCs w:val="22"/>
        </w:rPr>
        <w:t>Business People</w:t>
      </w:r>
    </w:p>
    <w:p w14:paraId="50330B74" w14:textId="58427193" w:rsidR="009F1058" w:rsidRPr="005929BE" w:rsidRDefault="009F1058" w:rsidP="009F1058">
      <w:pPr>
        <w:pStyle w:val="ListParagraph"/>
        <w:numPr>
          <w:ilvl w:val="0"/>
          <w:numId w:val="6"/>
        </w:numPr>
        <w:ind w:left="360"/>
        <w:rPr>
          <w:rFonts w:cs="Arial"/>
          <w:szCs w:val="22"/>
        </w:rPr>
      </w:pPr>
      <w:r w:rsidRPr="005929BE">
        <w:rPr>
          <w:rFonts w:cs="Arial"/>
          <w:szCs w:val="22"/>
        </w:rPr>
        <w:t>Corporate events</w:t>
      </w:r>
    </w:p>
    <w:p w14:paraId="080C0732" w14:textId="57701E12" w:rsidR="00B95EEC" w:rsidRPr="005929BE" w:rsidRDefault="00B95EEC" w:rsidP="00B95EEC">
      <w:pPr>
        <w:rPr>
          <w:rFonts w:cs="Arial"/>
          <w:szCs w:val="22"/>
          <w:u w:val="single"/>
        </w:rPr>
      </w:pPr>
      <w:r w:rsidRPr="005929BE">
        <w:rPr>
          <w:rFonts w:cs="Arial"/>
          <w:szCs w:val="22"/>
          <w:u w:val="single"/>
        </w:rPr>
        <w:t>Product and services</w:t>
      </w:r>
    </w:p>
    <w:p w14:paraId="033E8005" w14:textId="53C2740D" w:rsidR="00B95EEC" w:rsidRPr="005929BE" w:rsidRDefault="00594F64" w:rsidP="00B95EEC">
      <w:pPr>
        <w:rPr>
          <w:rFonts w:cs="Arial"/>
          <w:szCs w:val="22"/>
        </w:rPr>
      </w:pPr>
      <w:r w:rsidRPr="005929BE">
        <w:rPr>
          <w:rFonts w:cs="Arial"/>
          <w:szCs w:val="22"/>
        </w:rPr>
        <w:t>We will work hard to provide our customers access to many different types of salads and soft drinks. IMAADH LTD. is a successful Salad Food business. The table below lists our products and services:</w:t>
      </w:r>
    </w:p>
    <w:p w14:paraId="7577CE04" w14:textId="587B9DFA" w:rsidR="00594F64" w:rsidRPr="005929BE" w:rsidRDefault="00B64A5C" w:rsidP="002C70C6">
      <w:pPr>
        <w:jc w:val="center"/>
        <w:rPr>
          <w:rFonts w:cs="Arial"/>
          <w:szCs w:val="22"/>
        </w:rPr>
      </w:pPr>
      <w:r w:rsidRPr="005929BE">
        <w:rPr>
          <w:rFonts w:cs="Arial"/>
          <w:noProof/>
          <w:szCs w:val="22"/>
        </w:rPr>
        <w:lastRenderedPageBreak/>
        <w:drawing>
          <wp:inline distT="0" distB="0" distL="0" distR="0" wp14:anchorId="196868A6" wp14:editId="58E038A4">
            <wp:extent cx="5733415" cy="1896110"/>
            <wp:effectExtent l="0" t="0" r="635"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3415" cy="1896110"/>
                    </a:xfrm>
                    <a:prstGeom prst="rect">
                      <a:avLst/>
                    </a:prstGeom>
                  </pic:spPr>
                </pic:pic>
              </a:graphicData>
            </a:graphic>
          </wp:inline>
        </w:drawing>
      </w:r>
    </w:p>
    <w:p w14:paraId="1B7CAF84" w14:textId="59DC825E" w:rsidR="009F1058" w:rsidRPr="005929BE" w:rsidRDefault="00677B52" w:rsidP="00C03B4E">
      <w:pPr>
        <w:rPr>
          <w:rFonts w:cs="Arial"/>
          <w:szCs w:val="22"/>
          <w:u w:val="single"/>
        </w:rPr>
      </w:pPr>
      <w:r w:rsidRPr="005929BE">
        <w:rPr>
          <w:rFonts w:cs="Arial"/>
          <w:szCs w:val="22"/>
          <w:u w:val="single"/>
        </w:rPr>
        <w:t xml:space="preserve">Sales forecast </w:t>
      </w:r>
    </w:p>
    <w:tbl>
      <w:tblPr>
        <w:tblStyle w:val="ListTable3-Accent5"/>
        <w:tblW w:w="0" w:type="auto"/>
        <w:tblLook w:val="04A0" w:firstRow="1" w:lastRow="0" w:firstColumn="1" w:lastColumn="0" w:noHBand="0" w:noVBand="1"/>
      </w:tblPr>
      <w:tblGrid>
        <w:gridCol w:w="6655"/>
        <w:gridCol w:w="2364"/>
      </w:tblGrid>
      <w:tr w:rsidR="00E165FC" w:rsidRPr="005929BE" w14:paraId="77A5D036" w14:textId="77777777" w:rsidTr="00E165F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655" w:type="dxa"/>
          </w:tcPr>
          <w:p w14:paraId="4B2881F3" w14:textId="335BF483" w:rsidR="00E165FC" w:rsidRPr="005929BE" w:rsidRDefault="00E165FC" w:rsidP="00C03B4E">
            <w:pPr>
              <w:rPr>
                <w:rFonts w:cs="Arial"/>
                <w:b w:val="0"/>
                <w:bCs w:val="0"/>
                <w:szCs w:val="22"/>
              </w:rPr>
            </w:pPr>
            <w:r w:rsidRPr="005929BE">
              <w:rPr>
                <w:rFonts w:cs="Arial"/>
                <w:b w:val="0"/>
                <w:bCs w:val="0"/>
                <w:szCs w:val="22"/>
              </w:rPr>
              <w:t>Particulars</w:t>
            </w:r>
          </w:p>
        </w:tc>
        <w:tc>
          <w:tcPr>
            <w:tcW w:w="2364" w:type="dxa"/>
          </w:tcPr>
          <w:p w14:paraId="6C0E321F" w14:textId="693F6D5D" w:rsidR="00E165FC" w:rsidRPr="005929BE" w:rsidRDefault="00E165FC" w:rsidP="00E165FC">
            <w:pPr>
              <w:jc w:val="center"/>
              <w:cnfStyle w:val="100000000000" w:firstRow="1" w:lastRow="0" w:firstColumn="0" w:lastColumn="0" w:oddVBand="0" w:evenVBand="0" w:oddHBand="0" w:evenHBand="0" w:firstRowFirstColumn="0" w:firstRowLastColumn="0" w:lastRowFirstColumn="0" w:lastRowLastColumn="0"/>
              <w:rPr>
                <w:rFonts w:cs="Arial"/>
                <w:b w:val="0"/>
                <w:bCs w:val="0"/>
                <w:szCs w:val="22"/>
              </w:rPr>
            </w:pPr>
            <w:r w:rsidRPr="005929BE">
              <w:rPr>
                <w:rFonts w:cs="Arial"/>
                <w:b w:val="0"/>
                <w:bCs w:val="0"/>
                <w:szCs w:val="22"/>
              </w:rPr>
              <w:t>Meal forecast</w:t>
            </w:r>
          </w:p>
        </w:tc>
      </w:tr>
      <w:tr w:rsidR="00E165FC" w:rsidRPr="005929BE" w14:paraId="58D8ACB6" w14:textId="77777777" w:rsidTr="00E165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5" w:type="dxa"/>
          </w:tcPr>
          <w:p w14:paraId="2F3198AF" w14:textId="36E043EE" w:rsidR="00E165FC" w:rsidRPr="005929BE" w:rsidRDefault="00E165FC" w:rsidP="00C03B4E">
            <w:pPr>
              <w:rPr>
                <w:rFonts w:cs="Arial"/>
                <w:szCs w:val="22"/>
              </w:rPr>
            </w:pPr>
            <w:r w:rsidRPr="005929BE">
              <w:rPr>
                <w:rFonts w:cs="Arial"/>
                <w:szCs w:val="22"/>
              </w:rPr>
              <w:t xml:space="preserve">Morning breakfast </w:t>
            </w:r>
          </w:p>
        </w:tc>
        <w:tc>
          <w:tcPr>
            <w:tcW w:w="2364" w:type="dxa"/>
          </w:tcPr>
          <w:p w14:paraId="1CBB4F2A" w14:textId="004421EB" w:rsidR="00E165FC" w:rsidRPr="005929BE" w:rsidRDefault="00E165FC" w:rsidP="00E165FC">
            <w:pPr>
              <w:jc w:val="center"/>
              <w:cnfStyle w:val="000000100000" w:firstRow="0" w:lastRow="0" w:firstColumn="0" w:lastColumn="0" w:oddVBand="0" w:evenVBand="0" w:oddHBand="1" w:evenHBand="0" w:firstRowFirstColumn="0" w:firstRowLastColumn="0" w:lastRowFirstColumn="0" w:lastRowLastColumn="0"/>
              <w:rPr>
                <w:rFonts w:cs="Arial"/>
                <w:szCs w:val="22"/>
              </w:rPr>
            </w:pPr>
            <w:r w:rsidRPr="005929BE">
              <w:rPr>
                <w:rFonts w:cs="Arial"/>
                <w:szCs w:val="22"/>
              </w:rPr>
              <w:t>25</w:t>
            </w:r>
          </w:p>
        </w:tc>
      </w:tr>
      <w:tr w:rsidR="00E165FC" w:rsidRPr="005929BE" w14:paraId="4E3E96B0" w14:textId="77777777" w:rsidTr="00E165FC">
        <w:tc>
          <w:tcPr>
            <w:cnfStyle w:val="001000000000" w:firstRow="0" w:lastRow="0" w:firstColumn="1" w:lastColumn="0" w:oddVBand="0" w:evenVBand="0" w:oddHBand="0" w:evenHBand="0" w:firstRowFirstColumn="0" w:firstRowLastColumn="0" w:lastRowFirstColumn="0" w:lastRowLastColumn="0"/>
            <w:tcW w:w="6655" w:type="dxa"/>
          </w:tcPr>
          <w:p w14:paraId="0B66B3A3" w14:textId="700BC84E" w:rsidR="00E165FC" w:rsidRPr="005929BE" w:rsidRDefault="00E165FC" w:rsidP="00C03B4E">
            <w:pPr>
              <w:rPr>
                <w:rFonts w:cs="Arial"/>
                <w:szCs w:val="22"/>
              </w:rPr>
            </w:pPr>
            <w:r w:rsidRPr="005929BE">
              <w:rPr>
                <w:rFonts w:cs="Arial"/>
                <w:szCs w:val="22"/>
              </w:rPr>
              <w:t>Lunch meal</w:t>
            </w:r>
          </w:p>
        </w:tc>
        <w:tc>
          <w:tcPr>
            <w:tcW w:w="2364" w:type="dxa"/>
          </w:tcPr>
          <w:p w14:paraId="7E062ECE" w14:textId="37017A77" w:rsidR="00E165FC" w:rsidRPr="005929BE" w:rsidRDefault="00E165FC" w:rsidP="00E165FC">
            <w:pPr>
              <w:jc w:val="center"/>
              <w:cnfStyle w:val="000000000000" w:firstRow="0" w:lastRow="0" w:firstColumn="0" w:lastColumn="0" w:oddVBand="0" w:evenVBand="0" w:oddHBand="0" w:evenHBand="0" w:firstRowFirstColumn="0" w:firstRowLastColumn="0" w:lastRowFirstColumn="0" w:lastRowLastColumn="0"/>
              <w:rPr>
                <w:rFonts w:cs="Arial"/>
                <w:szCs w:val="22"/>
              </w:rPr>
            </w:pPr>
            <w:r w:rsidRPr="005929BE">
              <w:rPr>
                <w:rFonts w:cs="Arial"/>
                <w:szCs w:val="22"/>
              </w:rPr>
              <w:t>35</w:t>
            </w:r>
          </w:p>
        </w:tc>
      </w:tr>
      <w:tr w:rsidR="00E165FC" w:rsidRPr="005929BE" w14:paraId="47E94326" w14:textId="77777777" w:rsidTr="00E165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5" w:type="dxa"/>
          </w:tcPr>
          <w:p w14:paraId="5227AF89" w14:textId="003B34AE" w:rsidR="00E165FC" w:rsidRPr="005929BE" w:rsidRDefault="00E165FC" w:rsidP="00C03B4E">
            <w:pPr>
              <w:rPr>
                <w:rFonts w:cs="Arial"/>
                <w:szCs w:val="22"/>
              </w:rPr>
            </w:pPr>
            <w:r w:rsidRPr="005929BE">
              <w:rPr>
                <w:rFonts w:cs="Arial"/>
                <w:szCs w:val="22"/>
              </w:rPr>
              <w:t xml:space="preserve">Evening snack </w:t>
            </w:r>
          </w:p>
        </w:tc>
        <w:tc>
          <w:tcPr>
            <w:tcW w:w="2364" w:type="dxa"/>
          </w:tcPr>
          <w:p w14:paraId="5785ED31" w14:textId="50F6BAE0" w:rsidR="00E165FC" w:rsidRPr="005929BE" w:rsidRDefault="00E165FC" w:rsidP="00E165FC">
            <w:pPr>
              <w:jc w:val="center"/>
              <w:cnfStyle w:val="000000100000" w:firstRow="0" w:lastRow="0" w:firstColumn="0" w:lastColumn="0" w:oddVBand="0" w:evenVBand="0" w:oddHBand="1" w:evenHBand="0" w:firstRowFirstColumn="0" w:firstRowLastColumn="0" w:lastRowFirstColumn="0" w:lastRowLastColumn="0"/>
              <w:rPr>
                <w:rFonts w:cs="Arial"/>
                <w:szCs w:val="22"/>
              </w:rPr>
            </w:pPr>
            <w:r w:rsidRPr="005929BE">
              <w:rPr>
                <w:rFonts w:cs="Arial"/>
                <w:szCs w:val="22"/>
              </w:rPr>
              <w:t>60</w:t>
            </w:r>
          </w:p>
        </w:tc>
      </w:tr>
      <w:tr w:rsidR="00E165FC" w:rsidRPr="005929BE" w14:paraId="18799737" w14:textId="77777777" w:rsidTr="00E165FC">
        <w:tc>
          <w:tcPr>
            <w:cnfStyle w:val="001000000000" w:firstRow="0" w:lastRow="0" w:firstColumn="1" w:lastColumn="0" w:oddVBand="0" w:evenVBand="0" w:oddHBand="0" w:evenHBand="0" w:firstRowFirstColumn="0" w:firstRowLastColumn="0" w:lastRowFirstColumn="0" w:lastRowLastColumn="0"/>
            <w:tcW w:w="6655" w:type="dxa"/>
          </w:tcPr>
          <w:p w14:paraId="7736F37B" w14:textId="46AFF98B" w:rsidR="00E165FC" w:rsidRPr="005929BE" w:rsidRDefault="00E165FC" w:rsidP="002C70C6">
            <w:pPr>
              <w:tabs>
                <w:tab w:val="left" w:pos="2379"/>
              </w:tabs>
              <w:rPr>
                <w:rFonts w:cs="Arial"/>
                <w:szCs w:val="22"/>
              </w:rPr>
            </w:pPr>
            <w:r w:rsidRPr="005929BE">
              <w:rPr>
                <w:rFonts w:cs="Arial"/>
                <w:szCs w:val="22"/>
              </w:rPr>
              <w:t>Dinner meal</w:t>
            </w:r>
            <w:r w:rsidR="002C70C6">
              <w:rPr>
                <w:rFonts w:cs="Arial"/>
                <w:szCs w:val="22"/>
              </w:rPr>
              <w:tab/>
            </w:r>
          </w:p>
        </w:tc>
        <w:tc>
          <w:tcPr>
            <w:tcW w:w="2364" w:type="dxa"/>
          </w:tcPr>
          <w:p w14:paraId="1227B5E4" w14:textId="5C48AAE3" w:rsidR="00E165FC" w:rsidRPr="005929BE" w:rsidRDefault="00E165FC" w:rsidP="00E165FC">
            <w:pPr>
              <w:jc w:val="center"/>
              <w:cnfStyle w:val="000000000000" w:firstRow="0" w:lastRow="0" w:firstColumn="0" w:lastColumn="0" w:oddVBand="0" w:evenVBand="0" w:oddHBand="0" w:evenHBand="0" w:firstRowFirstColumn="0" w:firstRowLastColumn="0" w:lastRowFirstColumn="0" w:lastRowLastColumn="0"/>
              <w:rPr>
                <w:rFonts w:cs="Arial"/>
                <w:szCs w:val="22"/>
              </w:rPr>
            </w:pPr>
            <w:r w:rsidRPr="005929BE">
              <w:rPr>
                <w:rFonts w:cs="Arial"/>
                <w:szCs w:val="22"/>
              </w:rPr>
              <w:t>30</w:t>
            </w:r>
          </w:p>
        </w:tc>
      </w:tr>
    </w:tbl>
    <w:p w14:paraId="7531F0F1" w14:textId="77777777" w:rsidR="00E165FC" w:rsidRPr="005929BE" w:rsidRDefault="00E165FC" w:rsidP="00C03B4E">
      <w:pPr>
        <w:rPr>
          <w:rFonts w:cs="Arial"/>
          <w:szCs w:val="22"/>
        </w:rPr>
      </w:pPr>
    </w:p>
    <w:p w14:paraId="29514CD8" w14:textId="3E8E7E19" w:rsidR="002641A1" w:rsidRPr="005929BE" w:rsidRDefault="002641A1" w:rsidP="00180185">
      <w:pPr>
        <w:rPr>
          <w:rFonts w:cs="Arial"/>
          <w:b/>
          <w:bCs/>
          <w:szCs w:val="22"/>
        </w:rPr>
      </w:pPr>
      <w:r w:rsidRPr="005929BE">
        <w:rPr>
          <w:rFonts w:cs="Arial"/>
          <w:b/>
          <w:bCs/>
          <w:szCs w:val="22"/>
        </w:rPr>
        <w:t>Finance Forecast</w:t>
      </w:r>
    </w:p>
    <w:p w14:paraId="4C1F9ADA" w14:textId="154C21EB" w:rsidR="002641A1" w:rsidRDefault="005929BE" w:rsidP="00CB3665">
      <w:pPr>
        <w:rPr>
          <w:rFonts w:cs="Arial"/>
          <w:szCs w:val="22"/>
          <w:u w:val="single"/>
        </w:rPr>
      </w:pPr>
      <w:r w:rsidRPr="005929BE">
        <w:rPr>
          <w:rFonts w:cs="Arial"/>
          <w:szCs w:val="22"/>
          <w:u w:val="single"/>
        </w:rPr>
        <w:t>Investment plan</w:t>
      </w:r>
    </w:p>
    <w:p w14:paraId="24BDFF9A" w14:textId="2832EA98" w:rsidR="00214049" w:rsidRPr="005929BE" w:rsidRDefault="00214049" w:rsidP="00CB3665">
      <w:pPr>
        <w:rPr>
          <w:rFonts w:cs="Arial"/>
          <w:szCs w:val="22"/>
          <w:u w:val="single"/>
        </w:rPr>
      </w:pPr>
      <w:r>
        <w:rPr>
          <w:rFonts w:cs="Arial"/>
          <w:noProof/>
          <w:szCs w:val="22"/>
          <w:u w:val="single"/>
        </w:rPr>
        <w:drawing>
          <wp:inline distT="0" distB="0" distL="0" distR="0" wp14:anchorId="445E9B1E" wp14:editId="17FC29B4">
            <wp:extent cx="5733415" cy="3225800"/>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628E75A7" w14:textId="28015BEF" w:rsidR="005929BE" w:rsidRDefault="005929BE" w:rsidP="002C70C6">
      <w:pPr>
        <w:jc w:val="center"/>
        <w:rPr>
          <w:rFonts w:cs="Arial"/>
          <w:szCs w:val="22"/>
        </w:rPr>
      </w:pPr>
      <w:r>
        <w:rPr>
          <w:noProof/>
        </w:rPr>
        <w:lastRenderedPageBreak/>
        <w:drawing>
          <wp:inline distT="0" distB="0" distL="0" distR="0" wp14:anchorId="3E7D07E9" wp14:editId="5D051B9E">
            <wp:extent cx="5733415" cy="2072640"/>
            <wp:effectExtent l="0" t="0" r="63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3415" cy="2072640"/>
                    </a:xfrm>
                    <a:prstGeom prst="rect">
                      <a:avLst/>
                    </a:prstGeom>
                  </pic:spPr>
                </pic:pic>
              </a:graphicData>
            </a:graphic>
          </wp:inline>
        </w:drawing>
      </w:r>
    </w:p>
    <w:p w14:paraId="5730AA01" w14:textId="2E0287F6" w:rsidR="005929BE" w:rsidRDefault="008364DD" w:rsidP="00CB3665">
      <w:pPr>
        <w:rPr>
          <w:rFonts w:cs="Arial"/>
          <w:szCs w:val="22"/>
        </w:rPr>
      </w:pPr>
      <w:r w:rsidRPr="008364DD">
        <w:rPr>
          <w:rFonts w:cs="Arial"/>
          <w:szCs w:val="22"/>
        </w:rPr>
        <w:t>Ensure that, during this time, the business earns enough money to cover all the expenses of obtaining a basic installation in a suite location, buying an audio system, paying our staff and covering utilities' charges. The investor gives £10,000 and their own assets provide £20,000 partners.</w:t>
      </w:r>
    </w:p>
    <w:p w14:paraId="3226C401" w14:textId="3FD8A3B3" w:rsidR="008364DD" w:rsidRDefault="008364DD" w:rsidP="00CB3665">
      <w:pPr>
        <w:rPr>
          <w:rFonts w:cs="Arial"/>
          <w:szCs w:val="22"/>
          <w:u w:val="single"/>
        </w:rPr>
      </w:pPr>
      <w:r w:rsidRPr="008364DD">
        <w:rPr>
          <w:rFonts w:cs="Arial"/>
          <w:szCs w:val="22"/>
          <w:u w:val="single"/>
        </w:rPr>
        <w:t>Income statement forecast</w:t>
      </w:r>
    </w:p>
    <w:p w14:paraId="750CE48A" w14:textId="7A4A1544" w:rsidR="00214049" w:rsidRPr="008364DD" w:rsidRDefault="00214049" w:rsidP="00CB3665">
      <w:pPr>
        <w:rPr>
          <w:rFonts w:cs="Arial"/>
          <w:szCs w:val="22"/>
          <w:u w:val="single"/>
        </w:rPr>
      </w:pPr>
      <w:r>
        <w:rPr>
          <w:rFonts w:cs="Arial"/>
          <w:noProof/>
          <w:szCs w:val="22"/>
          <w:u w:val="single"/>
        </w:rPr>
        <w:drawing>
          <wp:inline distT="0" distB="0" distL="0" distR="0" wp14:anchorId="071ED0A3" wp14:editId="5DDC584F">
            <wp:extent cx="5733415" cy="3225800"/>
            <wp:effectExtent l="0" t="0" r="63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3C79F2D0" w14:textId="74126CFB" w:rsidR="008364DD" w:rsidRDefault="008364DD" w:rsidP="002C70C6">
      <w:pPr>
        <w:jc w:val="center"/>
        <w:rPr>
          <w:rFonts w:cs="Arial"/>
          <w:szCs w:val="22"/>
        </w:rPr>
      </w:pPr>
      <w:r>
        <w:rPr>
          <w:noProof/>
        </w:rPr>
        <w:lastRenderedPageBreak/>
        <w:drawing>
          <wp:inline distT="0" distB="0" distL="0" distR="0" wp14:anchorId="0362D07A" wp14:editId="40587A23">
            <wp:extent cx="5733415" cy="328168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3415" cy="3281680"/>
                    </a:xfrm>
                    <a:prstGeom prst="rect">
                      <a:avLst/>
                    </a:prstGeom>
                  </pic:spPr>
                </pic:pic>
              </a:graphicData>
            </a:graphic>
          </wp:inline>
        </w:drawing>
      </w:r>
    </w:p>
    <w:p w14:paraId="01EBBE6A" w14:textId="4064D75F" w:rsidR="00F75AC1" w:rsidRDefault="00F91C21" w:rsidP="00CB3665">
      <w:pPr>
        <w:rPr>
          <w:rFonts w:cs="Arial"/>
          <w:szCs w:val="22"/>
        </w:rPr>
      </w:pPr>
      <w:r w:rsidRPr="00F91C21">
        <w:rPr>
          <w:rFonts w:cs="Arial"/>
          <w:szCs w:val="22"/>
        </w:rPr>
        <w:t>As a consequence, yearly revenues are expected to be £475,500, up from the previous year. According to our projections, sales in the second, third and fourth years of the restaurant are projected to increase an average of 20% per year.</w:t>
      </w:r>
    </w:p>
    <w:p w14:paraId="4EC1F1C5" w14:textId="6934C5FC" w:rsidR="002C70C6" w:rsidRDefault="002C70C6" w:rsidP="00CB3665">
      <w:pPr>
        <w:rPr>
          <w:rFonts w:cs="Arial"/>
          <w:szCs w:val="22"/>
          <w:u w:val="single"/>
        </w:rPr>
      </w:pPr>
      <w:r w:rsidRPr="002C70C6">
        <w:rPr>
          <w:rFonts w:cs="Arial"/>
          <w:szCs w:val="22"/>
          <w:u w:val="single"/>
        </w:rPr>
        <w:t>Balance sheet forecast</w:t>
      </w:r>
    </w:p>
    <w:p w14:paraId="289C34FB" w14:textId="79C575FB" w:rsidR="00214049" w:rsidRPr="002C70C6" w:rsidRDefault="00214049" w:rsidP="00CB3665">
      <w:pPr>
        <w:rPr>
          <w:rFonts w:cs="Arial"/>
          <w:szCs w:val="22"/>
          <w:u w:val="single"/>
        </w:rPr>
      </w:pPr>
      <w:r>
        <w:rPr>
          <w:rFonts w:cs="Arial"/>
          <w:noProof/>
          <w:szCs w:val="22"/>
          <w:u w:val="single"/>
        </w:rPr>
        <w:drawing>
          <wp:inline distT="0" distB="0" distL="0" distR="0" wp14:anchorId="274C0D61" wp14:editId="3AF3F9C3">
            <wp:extent cx="5733415" cy="3225800"/>
            <wp:effectExtent l="0" t="0" r="63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4286DF03" w14:textId="1161E0B6" w:rsidR="002C70C6" w:rsidRDefault="002C70C6" w:rsidP="002C70C6">
      <w:pPr>
        <w:jc w:val="center"/>
        <w:rPr>
          <w:rFonts w:cs="Arial"/>
          <w:szCs w:val="22"/>
        </w:rPr>
      </w:pPr>
      <w:r>
        <w:rPr>
          <w:noProof/>
        </w:rPr>
        <w:lastRenderedPageBreak/>
        <w:drawing>
          <wp:inline distT="0" distB="0" distL="0" distR="0" wp14:anchorId="71501B75" wp14:editId="1CAC19AE">
            <wp:extent cx="5733415" cy="3521710"/>
            <wp:effectExtent l="0" t="0" r="635"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3415" cy="3521710"/>
                    </a:xfrm>
                    <a:prstGeom prst="rect">
                      <a:avLst/>
                    </a:prstGeom>
                  </pic:spPr>
                </pic:pic>
              </a:graphicData>
            </a:graphic>
          </wp:inline>
        </w:drawing>
      </w:r>
    </w:p>
    <w:p w14:paraId="72F657F1" w14:textId="56CB26F6" w:rsidR="002C70C6" w:rsidRDefault="00271990" w:rsidP="00CB3665">
      <w:pPr>
        <w:rPr>
          <w:rFonts w:cs="Arial"/>
          <w:szCs w:val="22"/>
        </w:rPr>
      </w:pPr>
      <w:r w:rsidRPr="00271990">
        <w:rPr>
          <w:rFonts w:cs="Arial"/>
          <w:szCs w:val="22"/>
        </w:rPr>
        <w:t>The capacity to warn us early on about possible financial problems is one of the most valuable features of the balance sheet. It is a very useful tool even in the following under a broad range of situations. We can establish how much money we owe and how much money we have in the bank by examining our cash balance.</w:t>
      </w:r>
    </w:p>
    <w:p w14:paraId="4AA28B46" w14:textId="3CC176E5" w:rsidR="00271990" w:rsidRDefault="00271990" w:rsidP="00CB3665">
      <w:pPr>
        <w:rPr>
          <w:rFonts w:cs="Arial"/>
          <w:szCs w:val="22"/>
          <w:u w:val="single"/>
        </w:rPr>
      </w:pPr>
      <w:r w:rsidRPr="00271990">
        <w:rPr>
          <w:rFonts w:cs="Arial"/>
          <w:szCs w:val="22"/>
          <w:u w:val="single"/>
        </w:rPr>
        <w:t xml:space="preserve">Cash flow statement forecast </w:t>
      </w:r>
    </w:p>
    <w:p w14:paraId="64FB0CDA" w14:textId="5198A494" w:rsidR="00214049" w:rsidRPr="00271990" w:rsidRDefault="00214049" w:rsidP="00CB3665">
      <w:pPr>
        <w:rPr>
          <w:rFonts w:cs="Arial"/>
          <w:szCs w:val="22"/>
          <w:u w:val="single"/>
        </w:rPr>
      </w:pPr>
      <w:r>
        <w:rPr>
          <w:rFonts w:cs="Arial"/>
          <w:noProof/>
          <w:szCs w:val="22"/>
          <w:u w:val="single"/>
        </w:rPr>
        <w:drawing>
          <wp:inline distT="0" distB="0" distL="0" distR="0" wp14:anchorId="67EEA318" wp14:editId="5A70D624">
            <wp:extent cx="5733415" cy="32258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52107DBF" w14:textId="543DD69D" w:rsidR="00271990" w:rsidRDefault="00B568D3" w:rsidP="00B568D3">
      <w:pPr>
        <w:jc w:val="center"/>
        <w:rPr>
          <w:rFonts w:cs="Arial"/>
          <w:szCs w:val="22"/>
        </w:rPr>
      </w:pPr>
      <w:r>
        <w:rPr>
          <w:noProof/>
        </w:rPr>
        <w:lastRenderedPageBreak/>
        <w:drawing>
          <wp:inline distT="0" distB="0" distL="0" distR="0" wp14:anchorId="1FB14D07" wp14:editId="6744C4C6">
            <wp:extent cx="5733415" cy="3286760"/>
            <wp:effectExtent l="0" t="0" r="635"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3415" cy="3286760"/>
                    </a:xfrm>
                    <a:prstGeom prst="rect">
                      <a:avLst/>
                    </a:prstGeom>
                  </pic:spPr>
                </pic:pic>
              </a:graphicData>
            </a:graphic>
          </wp:inline>
        </w:drawing>
      </w:r>
    </w:p>
    <w:p w14:paraId="635F3A72" w14:textId="2399875B" w:rsidR="00B568D3" w:rsidRPr="005929BE" w:rsidRDefault="00D67C91" w:rsidP="00CB3665">
      <w:pPr>
        <w:rPr>
          <w:rFonts w:cs="Arial"/>
          <w:szCs w:val="22"/>
        </w:rPr>
      </w:pPr>
      <w:r w:rsidRPr="00D67C91">
        <w:rPr>
          <w:rFonts w:cs="Arial"/>
          <w:szCs w:val="22"/>
        </w:rPr>
        <w:t>Our business shows the transfer of money into and out of the company in its cash flow statement. This statement thus provides information on the cash flow in the past quarter</w:t>
      </w:r>
      <w:r w:rsidR="001706F7" w:rsidRPr="001706F7">
        <w:t xml:space="preserve"> </w:t>
      </w:r>
      <w:r w:rsidR="001706F7" w:rsidRPr="001706F7">
        <w:rPr>
          <w:rFonts w:cs="Arial"/>
          <w:szCs w:val="22"/>
        </w:rPr>
        <w:t>(</w:t>
      </w:r>
      <w:proofErr w:type="spellStart"/>
      <w:r w:rsidR="001706F7" w:rsidRPr="001706F7">
        <w:rPr>
          <w:rFonts w:cs="Arial"/>
          <w:szCs w:val="22"/>
        </w:rPr>
        <w:t>Franses</w:t>
      </w:r>
      <w:proofErr w:type="spellEnd"/>
      <w:r w:rsidR="001706F7" w:rsidRPr="001706F7">
        <w:rPr>
          <w:rFonts w:cs="Arial"/>
          <w:szCs w:val="22"/>
        </w:rPr>
        <w:t xml:space="preserve"> and </w:t>
      </w:r>
      <w:proofErr w:type="spellStart"/>
      <w:r w:rsidR="001706F7" w:rsidRPr="001706F7">
        <w:rPr>
          <w:rFonts w:cs="Arial"/>
          <w:szCs w:val="22"/>
        </w:rPr>
        <w:t>Paap</w:t>
      </w:r>
      <w:proofErr w:type="spellEnd"/>
      <w:r w:rsidR="001706F7" w:rsidRPr="001706F7">
        <w:rPr>
          <w:rFonts w:cs="Arial"/>
          <w:szCs w:val="22"/>
        </w:rPr>
        <w:t>, 2014)</w:t>
      </w:r>
      <w:r w:rsidRPr="00D67C91">
        <w:rPr>
          <w:rFonts w:cs="Arial"/>
          <w:szCs w:val="22"/>
        </w:rPr>
        <w:t>. In general, a cash flow estimate indicates how much money is anticipated to be generated or spent in the future during a given period.</w:t>
      </w:r>
    </w:p>
    <w:p w14:paraId="34FCDEC9" w14:textId="35D3FA25" w:rsidR="002641A1" w:rsidRDefault="002641A1" w:rsidP="00180185">
      <w:pPr>
        <w:rPr>
          <w:rFonts w:cs="Arial"/>
          <w:b/>
          <w:bCs/>
          <w:szCs w:val="22"/>
        </w:rPr>
      </w:pPr>
      <w:r w:rsidRPr="005929BE">
        <w:rPr>
          <w:rFonts w:cs="Arial"/>
          <w:b/>
          <w:bCs/>
          <w:szCs w:val="22"/>
        </w:rPr>
        <w:t>Training needs of employees</w:t>
      </w:r>
    </w:p>
    <w:p w14:paraId="203039D5" w14:textId="00922CB1" w:rsidR="00214049" w:rsidRPr="005929BE" w:rsidRDefault="00214049" w:rsidP="00180185">
      <w:pPr>
        <w:rPr>
          <w:rFonts w:cs="Arial"/>
          <w:b/>
          <w:bCs/>
          <w:szCs w:val="22"/>
        </w:rPr>
      </w:pPr>
      <w:r>
        <w:rPr>
          <w:rFonts w:cs="Arial"/>
          <w:b/>
          <w:bCs/>
          <w:noProof/>
          <w:szCs w:val="22"/>
        </w:rPr>
        <w:drawing>
          <wp:inline distT="0" distB="0" distL="0" distR="0" wp14:anchorId="02C936FB" wp14:editId="25713300">
            <wp:extent cx="5733415" cy="3225800"/>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63A0B19E" w14:textId="12F637AF" w:rsidR="002641A1" w:rsidRPr="005929BE" w:rsidRDefault="001847DB" w:rsidP="00CB3665">
      <w:pPr>
        <w:rPr>
          <w:rFonts w:cs="Arial"/>
          <w:szCs w:val="22"/>
        </w:rPr>
      </w:pPr>
      <w:r w:rsidRPr="001847DB">
        <w:rPr>
          <w:rFonts w:cs="Arial"/>
          <w:szCs w:val="22"/>
        </w:rPr>
        <w:t>Every individual who works for our company has to take health and safety training before he or she starts working with us</w:t>
      </w:r>
      <w:r w:rsidR="001706F7" w:rsidRPr="001706F7">
        <w:t xml:space="preserve"> </w:t>
      </w:r>
      <w:r w:rsidR="001706F7" w:rsidRPr="001706F7">
        <w:rPr>
          <w:rFonts w:cs="Arial"/>
          <w:szCs w:val="22"/>
        </w:rPr>
        <w:t>(Director, 2014)</w:t>
      </w:r>
      <w:r w:rsidRPr="001847DB">
        <w:rPr>
          <w:rFonts w:cs="Arial"/>
          <w:szCs w:val="22"/>
        </w:rPr>
        <w:t xml:space="preserve">. Food employees should ensure that they get a certificate of employment and safety training within five months of beginning their career in the </w:t>
      </w:r>
      <w:r w:rsidRPr="001847DB">
        <w:rPr>
          <w:rFonts w:cs="Arial"/>
          <w:szCs w:val="22"/>
        </w:rPr>
        <w:lastRenderedPageBreak/>
        <w:t>industry. The topics covered for practical training and education for all employees include food safety, hygiene, personal liability, menu knowledge and service requirements</w:t>
      </w:r>
      <w:r w:rsidR="00285EB0">
        <w:rPr>
          <w:rFonts w:cs="Arial"/>
          <w:szCs w:val="22"/>
        </w:rPr>
        <w:t>.</w:t>
      </w:r>
    </w:p>
    <w:p w14:paraId="454F404A" w14:textId="02BE4053" w:rsidR="00502CB5" w:rsidRDefault="00502CB5" w:rsidP="00180185">
      <w:pPr>
        <w:rPr>
          <w:rFonts w:cs="Arial"/>
          <w:b/>
          <w:bCs/>
          <w:szCs w:val="22"/>
        </w:rPr>
      </w:pPr>
      <w:r w:rsidRPr="005929BE">
        <w:rPr>
          <w:rFonts w:cs="Arial"/>
          <w:b/>
          <w:bCs/>
          <w:szCs w:val="22"/>
        </w:rPr>
        <w:t xml:space="preserve">PEST analysis </w:t>
      </w:r>
    </w:p>
    <w:p w14:paraId="57B661E7" w14:textId="6D6236CD" w:rsidR="00214049" w:rsidRPr="005929BE" w:rsidRDefault="00214049" w:rsidP="00180185">
      <w:pPr>
        <w:rPr>
          <w:rFonts w:cs="Arial"/>
          <w:b/>
          <w:bCs/>
          <w:szCs w:val="22"/>
        </w:rPr>
      </w:pPr>
      <w:r>
        <w:rPr>
          <w:rFonts w:cs="Arial"/>
          <w:b/>
          <w:bCs/>
          <w:noProof/>
          <w:szCs w:val="22"/>
        </w:rPr>
        <w:drawing>
          <wp:inline distT="0" distB="0" distL="0" distR="0" wp14:anchorId="6BDD3960" wp14:editId="70A5258C">
            <wp:extent cx="5733415" cy="3225800"/>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353669D5" w14:textId="37E60A32" w:rsidR="00502CB5" w:rsidRDefault="00540887" w:rsidP="00CB3665">
      <w:pPr>
        <w:rPr>
          <w:rFonts w:cs="Arial"/>
          <w:szCs w:val="22"/>
        </w:rPr>
      </w:pPr>
      <w:r w:rsidRPr="00540887">
        <w:rPr>
          <w:rFonts w:cs="Arial"/>
          <w:szCs w:val="22"/>
        </w:rPr>
        <w:t>PEST analysis is a way to identify external factors affecting an organization's operations. It is especially essential for us to grasp how the unique political, economic, social and technological problems affect the food industry in this specific context</w:t>
      </w:r>
      <w:r w:rsidR="001706F7" w:rsidRPr="001706F7">
        <w:t xml:space="preserve"> </w:t>
      </w:r>
      <w:r w:rsidR="001706F7" w:rsidRPr="001706F7">
        <w:rPr>
          <w:rFonts w:cs="Arial"/>
          <w:szCs w:val="22"/>
        </w:rPr>
        <w:t>(Collier, 2013)</w:t>
      </w:r>
      <w:r w:rsidRPr="00540887">
        <w:rPr>
          <w:rFonts w:cs="Arial"/>
          <w:szCs w:val="22"/>
        </w:rPr>
        <w:t>.</w:t>
      </w:r>
    </w:p>
    <w:p w14:paraId="59D83E63" w14:textId="21ABDA16" w:rsidR="00540887" w:rsidRPr="00540887" w:rsidRDefault="00540887" w:rsidP="00CB3665">
      <w:pPr>
        <w:rPr>
          <w:rFonts w:cs="Arial"/>
          <w:szCs w:val="22"/>
          <w:u w:val="single"/>
        </w:rPr>
      </w:pPr>
      <w:r w:rsidRPr="00540887">
        <w:rPr>
          <w:rFonts w:cs="Arial"/>
          <w:szCs w:val="22"/>
          <w:u w:val="single"/>
        </w:rPr>
        <w:t>Political factor</w:t>
      </w:r>
    </w:p>
    <w:p w14:paraId="58DA4AF1" w14:textId="0A86718B" w:rsidR="00540887" w:rsidRDefault="00540887" w:rsidP="00CB3665">
      <w:pPr>
        <w:rPr>
          <w:rFonts w:cs="Arial"/>
          <w:szCs w:val="22"/>
        </w:rPr>
      </w:pPr>
      <w:r w:rsidRPr="00540887">
        <w:rPr>
          <w:rFonts w:cs="Arial"/>
          <w:szCs w:val="22"/>
        </w:rPr>
        <w:t>Some of politics' impacts include fiscal reform, health and security legislation and other types of political influence. We take care of the food throughout the whole process from the moment the ingredients were bought through the cooking and packing procedures until the food was delivered to our customers.</w:t>
      </w:r>
    </w:p>
    <w:p w14:paraId="65B79EEB" w14:textId="5F5B868A" w:rsidR="00540887" w:rsidRPr="00540887" w:rsidRDefault="00540887" w:rsidP="00CB3665">
      <w:pPr>
        <w:rPr>
          <w:rFonts w:cs="Arial"/>
          <w:szCs w:val="22"/>
          <w:u w:val="single"/>
        </w:rPr>
      </w:pPr>
      <w:r w:rsidRPr="00540887">
        <w:rPr>
          <w:rFonts w:cs="Arial"/>
          <w:szCs w:val="22"/>
          <w:u w:val="single"/>
        </w:rPr>
        <w:t>Economic factor</w:t>
      </w:r>
    </w:p>
    <w:p w14:paraId="554539DE" w14:textId="0AC2E0EF" w:rsidR="00540887" w:rsidRDefault="00540887" w:rsidP="00CB3665">
      <w:pPr>
        <w:rPr>
          <w:rFonts w:cs="Arial"/>
          <w:szCs w:val="22"/>
        </w:rPr>
      </w:pPr>
      <w:r w:rsidRPr="00540887">
        <w:rPr>
          <w:rFonts w:cs="Arial"/>
          <w:szCs w:val="22"/>
        </w:rPr>
        <w:t>If the inflation of our economy rises, then running our restaurant will cost us more, since it will affect the price of the products and services, we use to manufacture our meal</w:t>
      </w:r>
      <w:r w:rsidR="00C108E5">
        <w:rPr>
          <w:rFonts w:cs="Arial"/>
          <w:szCs w:val="22"/>
        </w:rPr>
        <w:t>s</w:t>
      </w:r>
      <w:r w:rsidR="001706F7" w:rsidRPr="001706F7">
        <w:t xml:space="preserve"> </w:t>
      </w:r>
      <w:r w:rsidR="001706F7" w:rsidRPr="001706F7">
        <w:rPr>
          <w:rFonts w:cs="Arial"/>
          <w:szCs w:val="22"/>
        </w:rPr>
        <w:t xml:space="preserve">(Armstrong, Kotler and </w:t>
      </w:r>
      <w:proofErr w:type="spellStart"/>
      <w:r w:rsidR="001706F7" w:rsidRPr="001706F7">
        <w:rPr>
          <w:rFonts w:cs="Arial"/>
          <w:szCs w:val="22"/>
        </w:rPr>
        <w:t>Opresnik</w:t>
      </w:r>
      <w:proofErr w:type="spellEnd"/>
      <w:r w:rsidR="001706F7" w:rsidRPr="001706F7">
        <w:rPr>
          <w:rFonts w:cs="Arial"/>
          <w:szCs w:val="22"/>
        </w:rPr>
        <w:t>, 2019)</w:t>
      </w:r>
      <w:r w:rsidRPr="00540887">
        <w:rPr>
          <w:rFonts w:cs="Arial"/>
          <w:szCs w:val="22"/>
        </w:rPr>
        <w:t>.</w:t>
      </w:r>
    </w:p>
    <w:p w14:paraId="6A1944B1" w14:textId="44F7EFA4" w:rsidR="00540887" w:rsidRPr="00540887" w:rsidRDefault="00540887" w:rsidP="00CB3665">
      <w:pPr>
        <w:rPr>
          <w:rFonts w:cs="Arial"/>
          <w:szCs w:val="22"/>
          <w:u w:val="single"/>
        </w:rPr>
      </w:pPr>
      <w:r w:rsidRPr="00540887">
        <w:rPr>
          <w:rFonts w:cs="Arial"/>
          <w:szCs w:val="22"/>
          <w:u w:val="single"/>
        </w:rPr>
        <w:t>Social factor</w:t>
      </w:r>
    </w:p>
    <w:p w14:paraId="76B14DFA" w14:textId="6C469F16" w:rsidR="00540887" w:rsidRDefault="00540887" w:rsidP="00CB3665">
      <w:pPr>
        <w:rPr>
          <w:rFonts w:cs="Arial"/>
          <w:szCs w:val="22"/>
        </w:rPr>
      </w:pPr>
      <w:r w:rsidRPr="00540887">
        <w:rPr>
          <w:rFonts w:cs="Arial"/>
          <w:szCs w:val="22"/>
        </w:rPr>
        <w:t>A number of social factors, some negative or others positive, may influence our profitability. People grow increasingly conscious of their health with the passing of time.</w:t>
      </w:r>
    </w:p>
    <w:p w14:paraId="022CFE2D" w14:textId="3A360422" w:rsidR="00540887" w:rsidRPr="00540887" w:rsidRDefault="00540887" w:rsidP="00CB3665">
      <w:pPr>
        <w:rPr>
          <w:rFonts w:cs="Arial"/>
          <w:szCs w:val="22"/>
          <w:u w:val="single"/>
        </w:rPr>
      </w:pPr>
      <w:r w:rsidRPr="00540887">
        <w:rPr>
          <w:rFonts w:cs="Arial"/>
          <w:szCs w:val="22"/>
          <w:u w:val="single"/>
        </w:rPr>
        <w:t>Technology factor</w:t>
      </w:r>
    </w:p>
    <w:p w14:paraId="45496CC9" w14:textId="237A2A02" w:rsidR="00540887" w:rsidRPr="005929BE" w:rsidRDefault="00540887" w:rsidP="00CB3665">
      <w:pPr>
        <w:rPr>
          <w:rFonts w:cs="Arial"/>
          <w:szCs w:val="22"/>
        </w:rPr>
      </w:pPr>
      <w:r w:rsidRPr="00540887">
        <w:rPr>
          <w:rFonts w:cs="Arial"/>
          <w:szCs w:val="22"/>
        </w:rPr>
        <w:lastRenderedPageBreak/>
        <w:t>It is important that our mobile phones have a closed-circuit TV camera installed</w:t>
      </w:r>
      <w:r w:rsidR="001706F7" w:rsidRPr="001706F7">
        <w:t xml:space="preserve"> </w:t>
      </w:r>
      <w:r w:rsidR="001706F7" w:rsidRPr="001706F7">
        <w:rPr>
          <w:rFonts w:cs="Arial"/>
          <w:szCs w:val="22"/>
        </w:rPr>
        <w:t>(Clay, 2015)</w:t>
      </w:r>
      <w:r w:rsidRPr="00540887">
        <w:rPr>
          <w:rFonts w:cs="Arial"/>
          <w:szCs w:val="22"/>
        </w:rPr>
        <w:t xml:space="preserve">. Manual registers remain in use to control restaurant and other transactions for a small number of businesses. </w:t>
      </w:r>
    </w:p>
    <w:p w14:paraId="6B2A48A0" w14:textId="0A9E5EF4" w:rsidR="00502CB5" w:rsidRDefault="00502CB5" w:rsidP="00180185">
      <w:pPr>
        <w:rPr>
          <w:rFonts w:cs="Arial"/>
          <w:b/>
          <w:bCs/>
          <w:szCs w:val="22"/>
        </w:rPr>
      </w:pPr>
      <w:r w:rsidRPr="005929BE">
        <w:rPr>
          <w:rFonts w:cs="Arial"/>
          <w:b/>
          <w:bCs/>
          <w:szCs w:val="22"/>
        </w:rPr>
        <w:t>SWOT analysis</w:t>
      </w:r>
    </w:p>
    <w:p w14:paraId="78AD6A1D" w14:textId="5FB70494" w:rsidR="00214049" w:rsidRPr="005929BE" w:rsidRDefault="00214049" w:rsidP="00180185">
      <w:pPr>
        <w:rPr>
          <w:rFonts w:cs="Arial"/>
          <w:b/>
          <w:bCs/>
          <w:szCs w:val="22"/>
        </w:rPr>
      </w:pPr>
      <w:r>
        <w:rPr>
          <w:rFonts w:cs="Arial"/>
          <w:b/>
          <w:bCs/>
          <w:noProof/>
          <w:szCs w:val="22"/>
        </w:rPr>
        <w:drawing>
          <wp:inline distT="0" distB="0" distL="0" distR="0" wp14:anchorId="0B377DEE" wp14:editId="31B5A9AE">
            <wp:extent cx="5733415" cy="3225800"/>
            <wp:effectExtent l="0" t="0" r="63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5006D12A" w14:textId="515888E2" w:rsidR="00502CB5" w:rsidRDefault="00FD0B5C" w:rsidP="00CB3665">
      <w:pPr>
        <w:rPr>
          <w:rFonts w:cs="Arial"/>
          <w:szCs w:val="22"/>
        </w:rPr>
      </w:pPr>
      <w:r w:rsidRPr="00FD0B5C">
        <w:rPr>
          <w:rFonts w:cs="Arial"/>
          <w:szCs w:val="22"/>
        </w:rPr>
        <w:t>We intend on running a fresh salad restaurant in London, UK for the first five years simply to see whether we are spending more or not in growing the business and then constructing other locations throughout the city</w:t>
      </w:r>
      <w:r w:rsidR="001706F7" w:rsidRPr="001706F7">
        <w:t xml:space="preserve"> </w:t>
      </w:r>
      <w:r w:rsidR="001706F7" w:rsidRPr="001706F7">
        <w:rPr>
          <w:rFonts w:cs="Arial"/>
          <w:szCs w:val="22"/>
        </w:rPr>
        <w:t>(</w:t>
      </w:r>
      <w:proofErr w:type="spellStart"/>
      <w:r w:rsidR="001706F7" w:rsidRPr="001706F7">
        <w:rPr>
          <w:rFonts w:cs="Arial"/>
          <w:szCs w:val="22"/>
        </w:rPr>
        <w:t>Arkebauer</w:t>
      </w:r>
      <w:proofErr w:type="spellEnd"/>
      <w:r w:rsidR="001706F7" w:rsidRPr="001706F7">
        <w:rPr>
          <w:rFonts w:cs="Arial"/>
          <w:szCs w:val="22"/>
        </w:rPr>
        <w:t xml:space="preserve"> and Miller, 2016)</w:t>
      </w:r>
      <w:r w:rsidRPr="00FD0B5C">
        <w:rPr>
          <w:rFonts w:cs="Arial"/>
          <w:szCs w:val="22"/>
        </w:rPr>
        <w:t xml:space="preserve">. In the next part, the SWOT analysis on behalf of IMADH LTD is summarized in detail </w:t>
      </w:r>
      <w:r>
        <w:rPr>
          <w:rFonts w:cs="Arial"/>
          <w:szCs w:val="22"/>
        </w:rPr>
        <w:t>–</w:t>
      </w:r>
    </w:p>
    <w:p w14:paraId="0AF72898" w14:textId="5A8D57B1" w:rsidR="00FD0B5C" w:rsidRPr="00FD0B5C" w:rsidRDefault="00FD0B5C" w:rsidP="00CB3665">
      <w:pPr>
        <w:rPr>
          <w:rFonts w:cs="Arial"/>
          <w:szCs w:val="22"/>
          <w:u w:val="single"/>
        </w:rPr>
      </w:pPr>
      <w:r w:rsidRPr="00FD0B5C">
        <w:rPr>
          <w:rFonts w:cs="Arial"/>
          <w:szCs w:val="22"/>
          <w:u w:val="single"/>
        </w:rPr>
        <w:t>Strength</w:t>
      </w:r>
    </w:p>
    <w:p w14:paraId="7EC91CCE" w14:textId="34994071" w:rsidR="00F94D8A" w:rsidRPr="00F94D8A" w:rsidRDefault="00F94D8A" w:rsidP="00F94D8A">
      <w:pPr>
        <w:pStyle w:val="ListParagraph"/>
        <w:numPr>
          <w:ilvl w:val="0"/>
          <w:numId w:val="14"/>
        </w:numPr>
        <w:ind w:left="360"/>
        <w:rPr>
          <w:rFonts w:cs="Arial"/>
          <w:szCs w:val="22"/>
        </w:rPr>
      </w:pPr>
      <w:r w:rsidRPr="00F94D8A">
        <w:rPr>
          <w:rFonts w:cs="Arial"/>
          <w:szCs w:val="22"/>
        </w:rPr>
        <w:t>Wide selection of fresh salads and drinks</w:t>
      </w:r>
    </w:p>
    <w:p w14:paraId="66F32D12" w14:textId="10D3C98C" w:rsidR="00F94D8A" w:rsidRPr="00F94D8A" w:rsidRDefault="00F94D8A" w:rsidP="00F94D8A">
      <w:pPr>
        <w:pStyle w:val="ListParagraph"/>
        <w:numPr>
          <w:ilvl w:val="0"/>
          <w:numId w:val="14"/>
        </w:numPr>
        <w:ind w:left="360"/>
        <w:rPr>
          <w:rFonts w:cs="Arial"/>
          <w:szCs w:val="22"/>
        </w:rPr>
      </w:pPr>
      <w:r w:rsidRPr="00F94D8A">
        <w:rPr>
          <w:rFonts w:cs="Arial"/>
          <w:szCs w:val="22"/>
        </w:rPr>
        <w:t>Our excellent customer service culture</w:t>
      </w:r>
    </w:p>
    <w:p w14:paraId="7B6A1656" w14:textId="7FE03003" w:rsidR="00FD0B5C" w:rsidRPr="00F94D8A" w:rsidRDefault="00F94D8A" w:rsidP="00F94D8A">
      <w:pPr>
        <w:pStyle w:val="ListParagraph"/>
        <w:numPr>
          <w:ilvl w:val="0"/>
          <w:numId w:val="14"/>
        </w:numPr>
        <w:ind w:left="360"/>
        <w:rPr>
          <w:rFonts w:cs="Arial"/>
          <w:szCs w:val="22"/>
        </w:rPr>
      </w:pPr>
      <w:r w:rsidRPr="00F94D8A">
        <w:rPr>
          <w:rFonts w:cs="Arial"/>
          <w:szCs w:val="22"/>
        </w:rPr>
        <w:t>Diversity of payment options</w:t>
      </w:r>
    </w:p>
    <w:p w14:paraId="297DA42A" w14:textId="649A4DF0" w:rsidR="00FD0B5C" w:rsidRPr="00FD0B5C" w:rsidRDefault="00FD0B5C" w:rsidP="00CB3665">
      <w:pPr>
        <w:rPr>
          <w:rFonts w:cs="Arial"/>
          <w:szCs w:val="22"/>
          <w:u w:val="single"/>
        </w:rPr>
      </w:pPr>
      <w:r w:rsidRPr="00FD0B5C">
        <w:rPr>
          <w:rFonts w:cs="Arial"/>
          <w:szCs w:val="22"/>
          <w:u w:val="single"/>
        </w:rPr>
        <w:t>Weakness</w:t>
      </w:r>
    </w:p>
    <w:p w14:paraId="544477A8" w14:textId="6B36E9CE" w:rsidR="00176B34" w:rsidRPr="00176B34" w:rsidRDefault="00176B34" w:rsidP="00176B34">
      <w:pPr>
        <w:pStyle w:val="ListParagraph"/>
        <w:numPr>
          <w:ilvl w:val="0"/>
          <w:numId w:val="17"/>
        </w:numPr>
        <w:ind w:left="360"/>
        <w:rPr>
          <w:rFonts w:cs="Arial"/>
          <w:szCs w:val="22"/>
        </w:rPr>
      </w:pPr>
      <w:r w:rsidRPr="00176B34">
        <w:rPr>
          <w:rFonts w:cs="Arial"/>
          <w:szCs w:val="22"/>
        </w:rPr>
        <w:t>Unable to compete against multi-million-dollar food franchises and restaurants</w:t>
      </w:r>
    </w:p>
    <w:p w14:paraId="61AF4ADC" w14:textId="0AC49632" w:rsidR="00176B34" w:rsidRPr="00176B34" w:rsidRDefault="00176B34" w:rsidP="00176B34">
      <w:pPr>
        <w:pStyle w:val="ListParagraph"/>
        <w:numPr>
          <w:ilvl w:val="0"/>
          <w:numId w:val="17"/>
        </w:numPr>
        <w:ind w:left="360"/>
        <w:rPr>
          <w:rFonts w:cs="Arial"/>
          <w:szCs w:val="22"/>
        </w:rPr>
      </w:pPr>
      <w:r w:rsidRPr="00176B34">
        <w:rPr>
          <w:rFonts w:cs="Arial"/>
          <w:szCs w:val="22"/>
        </w:rPr>
        <w:t>Lack of finance</w:t>
      </w:r>
    </w:p>
    <w:p w14:paraId="1CD7CA2B" w14:textId="729F4F53" w:rsidR="00176B34" w:rsidRPr="00176B34" w:rsidRDefault="00176B34" w:rsidP="00176B34">
      <w:pPr>
        <w:pStyle w:val="ListParagraph"/>
        <w:numPr>
          <w:ilvl w:val="0"/>
          <w:numId w:val="17"/>
        </w:numPr>
        <w:ind w:left="360"/>
        <w:rPr>
          <w:rFonts w:cs="Arial"/>
          <w:szCs w:val="22"/>
        </w:rPr>
      </w:pPr>
      <w:r w:rsidRPr="00176B34">
        <w:rPr>
          <w:rFonts w:cs="Arial"/>
          <w:szCs w:val="22"/>
        </w:rPr>
        <w:t>Inexperience as a new food business</w:t>
      </w:r>
    </w:p>
    <w:p w14:paraId="0EACE8D3" w14:textId="713BF8AE" w:rsidR="00FD0B5C" w:rsidRPr="00176B34" w:rsidRDefault="00176B34" w:rsidP="00176B34">
      <w:pPr>
        <w:pStyle w:val="ListParagraph"/>
        <w:numPr>
          <w:ilvl w:val="0"/>
          <w:numId w:val="17"/>
        </w:numPr>
        <w:ind w:left="360"/>
        <w:rPr>
          <w:rFonts w:cs="Arial"/>
          <w:szCs w:val="22"/>
        </w:rPr>
      </w:pPr>
      <w:r w:rsidRPr="00176B34">
        <w:rPr>
          <w:rFonts w:cs="Arial"/>
          <w:szCs w:val="22"/>
        </w:rPr>
        <w:t xml:space="preserve">New to </w:t>
      </w:r>
      <w:r w:rsidR="00C108E5">
        <w:rPr>
          <w:rFonts w:cs="Arial"/>
          <w:szCs w:val="22"/>
        </w:rPr>
        <w:t xml:space="preserve">the </w:t>
      </w:r>
      <w:r w:rsidRPr="00176B34">
        <w:rPr>
          <w:rFonts w:cs="Arial"/>
          <w:szCs w:val="22"/>
        </w:rPr>
        <w:t>field of entrepreneurship</w:t>
      </w:r>
    </w:p>
    <w:p w14:paraId="55EB586E" w14:textId="0CD2A385" w:rsidR="00FD0B5C" w:rsidRPr="00FD0B5C" w:rsidRDefault="00FD0B5C" w:rsidP="00CB3665">
      <w:pPr>
        <w:rPr>
          <w:rFonts w:cs="Arial"/>
          <w:szCs w:val="22"/>
          <w:u w:val="single"/>
        </w:rPr>
      </w:pPr>
      <w:r w:rsidRPr="00FD0B5C">
        <w:rPr>
          <w:rFonts w:cs="Arial"/>
          <w:szCs w:val="22"/>
          <w:u w:val="single"/>
        </w:rPr>
        <w:t>Opportunities</w:t>
      </w:r>
    </w:p>
    <w:p w14:paraId="36C3DE5D" w14:textId="35621ED1" w:rsidR="00176B34" w:rsidRPr="00176B34" w:rsidRDefault="00176B34" w:rsidP="00176B34">
      <w:pPr>
        <w:pStyle w:val="ListParagraph"/>
        <w:numPr>
          <w:ilvl w:val="0"/>
          <w:numId w:val="16"/>
        </w:numPr>
        <w:ind w:left="360"/>
        <w:rPr>
          <w:rFonts w:cs="Arial"/>
          <w:szCs w:val="22"/>
        </w:rPr>
      </w:pPr>
      <w:r w:rsidRPr="00176B34">
        <w:rPr>
          <w:rFonts w:cs="Arial"/>
          <w:szCs w:val="22"/>
        </w:rPr>
        <w:t>Operating in London street</w:t>
      </w:r>
    </w:p>
    <w:p w14:paraId="1336619E" w14:textId="407A6F68" w:rsidR="00176B34" w:rsidRPr="00176B34" w:rsidRDefault="00176B34" w:rsidP="00176B34">
      <w:pPr>
        <w:pStyle w:val="ListParagraph"/>
        <w:numPr>
          <w:ilvl w:val="0"/>
          <w:numId w:val="16"/>
        </w:numPr>
        <w:ind w:left="360"/>
        <w:rPr>
          <w:rFonts w:cs="Arial"/>
          <w:szCs w:val="22"/>
        </w:rPr>
      </w:pPr>
      <w:r w:rsidRPr="00176B34">
        <w:rPr>
          <w:rFonts w:cs="Arial"/>
          <w:szCs w:val="22"/>
        </w:rPr>
        <w:lastRenderedPageBreak/>
        <w:t xml:space="preserve">Well-positioned to capitalize </w:t>
      </w:r>
    </w:p>
    <w:p w14:paraId="39150087" w14:textId="284B96FC" w:rsidR="00FD0B5C" w:rsidRPr="00176B34" w:rsidRDefault="00176B34" w:rsidP="00176B34">
      <w:pPr>
        <w:pStyle w:val="ListParagraph"/>
        <w:numPr>
          <w:ilvl w:val="0"/>
          <w:numId w:val="16"/>
        </w:numPr>
        <w:ind w:left="360"/>
        <w:rPr>
          <w:rFonts w:cs="Arial"/>
          <w:szCs w:val="22"/>
        </w:rPr>
      </w:pPr>
      <w:r w:rsidRPr="00176B34">
        <w:rPr>
          <w:rFonts w:cs="Arial"/>
          <w:szCs w:val="22"/>
        </w:rPr>
        <w:t>Location of many foreign visitors</w:t>
      </w:r>
    </w:p>
    <w:p w14:paraId="2E3E1B17" w14:textId="2FE7D6CE" w:rsidR="00FD0B5C" w:rsidRPr="00FD0B5C" w:rsidRDefault="00FD0B5C" w:rsidP="00CB3665">
      <w:pPr>
        <w:rPr>
          <w:rFonts w:cs="Arial"/>
          <w:szCs w:val="22"/>
          <w:u w:val="single"/>
        </w:rPr>
      </w:pPr>
      <w:r w:rsidRPr="00FD0B5C">
        <w:rPr>
          <w:rFonts w:cs="Arial"/>
          <w:szCs w:val="22"/>
          <w:u w:val="single"/>
        </w:rPr>
        <w:t>Threat</w:t>
      </w:r>
    </w:p>
    <w:p w14:paraId="3CCACC7F" w14:textId="3C1E5C12" w:rsidR="00176B34" w:rsidRPr="00176B34" w:rsidRDefault="00176B34" w:rsidP="00176B34">
      <w:pPr>
        <w:pStyle w:val="ListParagraph"/>
        <w:numPr>
          <w:ilvl w:val="0"/>
          <w:numId w:val="15"/>
        </w:numPr>
        <w:ind w:left="360"/>
        <w:rPr>
          <w:rFonts w:cs="Arial"/>
          <w:szCs w:val="22"/>
        </w:rPr>
      </w:pPr>
      <w:r w:rsidRPr="00176B34">
        <w:rPr>
          <w:rFonts w:cs="Arial"/>
          <w:szCs w:val="22"/>
        </w:rPr>
        <w:t>A new restaurant with a similar concept of ours</w:t>
      </w:r>
    </w:p>
    <w:p w14:paraId="6C287686" w14:textId="7F3D3F10" w:rsidR="00FD0B5C" w:rsidRPr="00176B34" w:rsidRDefault="00176B34" w:rsidP="00176B34">
      <w:pPr>
        <w:pStyle w:val="ListParagraph"/>
        <w:numPr>
          <w:ilvl w:val="0"/>
          <w:numId w:val="15"/>
        </w:numPr>
        <w:ind w:left="360"/>
        <w:rPr>
          <w:rFonts w:cs="Arial"/>
          <w:szCs w:val="22"/>
        </w:rPr>
      </w:pPr>
      <w:r w:rsidRPr="00176B34">
        <w:rPr>
          <w:rFonts w:cs="Arial"/>
          <w:szCs w:val="22"/>
        </w:rPr>
        <w:t>Shortage of food components</w:t>
      </w:r>
    </w:p>
    <w:p w14:paraId="14E51DDC" w14:textId="213B51C1" w:rsidR="00502CB5" w:rsidRDefault="00502CB5" w:rsidP="00180185">
      <w:pPr>
        <w:rPr>
          <w:rFonts w:cs="Arial"/>
          <w:b/>
          <w:bCs/>
          <w:szCs w:val="22"/>
        </w:rPr>
      </w:pPr>
      <w:r w:rsidRPr="005929BE">
        <w:rPr>
          <w:rFonts w:cs="Arial"/>
          <w:b/>
          <w:bCs/>
          <w:szCs w:val="22"/>
        </w:rPr>
        <w:t>Conclusion</w:t>
      </w:r>
    </w:p>
    <w:p w14:paraId="7BBC0EE9" w14:textId="03F5BD1F" w:rsidR="00214049" w:rsidRPr="005929BE" w:rsidRDefault="00214049" w:rsidP="00180185">
      <w:pPr>
        <w:rPr>
          <w:rFonts w:cs="Arial"/>
          <w:b/>
          <w:bCs/>
          <w:szCs w:val="22"/>
        </w:rPr>
      </w:pPr>
      <w:r>
        <w:rPr>
          <w:rFonts w:cs="Arial"/>
          <w:b/>
          <w:bCs/>
          <w:noProof/>
          <w:szCs w:val="22"/>
        </w:rPr>
        <w:drawing>
          <wp:inline distT="0" distB="0" distL="0" distR="0" wp14:anchorId="056508C9" wp14:editId="68ACD9AF">
            <wp:extent cx="5733415" cy="3225800"/>
            <wp:effectExtent l="0" t="0" r="63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6CE9C8D2" w14:textId="68E3D507" w:rsidR="00502CB5" w:rsidRPr="005929BE" w:rsidRDefault="00036A2A" w:rsidP="00CB3665">
      <w:pPr>
        <w:rPr>
          <w:rFonts w:cs="Arial"/>
          <w:szCs w:val="22"/>
        </w:rPr>
      </w:pPr>
      <w:r w:rsidRPr="00036A2A">
        <w:rPr>
          <w:rFonts w:cs="Arial"/>
          <w:szCs w:val="22"/>
        </w:rPr>
        <w:t>For our convenience, all research methods described in this chapter are methodically gathered. In view of the comprehensive research conducted up to now, the business will only prosper and produce profit for its shareholders in the near future</w:t>
      </w:r>
      <w:r w:rsidR="001706F7" w:rsidRPr="001706F7">
        <w:t xml:space="preserve"> </w:t>
      </w:r>
      <w:r w:rsidR="001706F7" w:rsidRPr="001706F7">
        <w:rPr>
          <w:rFonts w:cs="Arial"/>
          <w:szCs w:val="22"/>
        </w:rPr>
        <w:t>(Albert and Sanders, 2012)</w:t>
      </w:r>
      <w:r w:rsidRPr="00036A2A">
        <w:rPr>
          <w:rFonts w:cs="Arial"/>
          <w:szCs w:val="22"/>
        </w:rPr>
        <w:t>. If the firm succeeds, it can be expected from the very beginning of its operations that a company will profit from financial calculations. This project was a challenge and the creation of the financial plan of the restaurant itself was a difficult task. Because the restaurant management could not get much information, it was difficult to assess exactly what took occurred.</w:t>
      </w:r>
    </w:p>
    <w:p w14:paraId="55F3F803" w14:textId="4A27EE2F" w:rsidR="00820B80" w:rsidRDefault="00820B80" w:rsidP="00CB3665">
      <w:pPr>
        <w:rPr>
          <w:rFonts w:cs="Arial"/>
          <w:b/>
          <w:bCs/>
          <w:szCs w:val="22"/>
        </w:rPr>
      </w:pPr>
      <w:r w:rsidRPr="005929BE">
        <w:rPr>
          <w:rFonts w:cs="Arial"/>
          <w:b/>
          <w:bCs/>
          <w:szCs w:val="22"/>
        </w:rPr>
        <w:t>References</w:t>
      </w:r>
    </w:p>
    <w:p w14:paraId="78E95238" w14:textId="7BD9B56E" w:rsidR="00214049" w:rsidRPr="005929BE" w:rsidRDefault="00214049" w:rsidP="00CB3665">
      <w:pPr>
        <w:rPr>
          <w:rFonts w:cs="Arial"/>
          <w:b/>
          <w:bCs/>
          <w:szCs w:val="22"/>
        </w:rPr>
      </w:pPr>
      <w:r>
        <w:rPr>
          <w:rFonts w:cs="Arial"/>
          <w:b/>
          <w:bCs/>
          <w:noProof/>
          <w:szCs w:val="22"/>
        </w:rPr>
        <w:lastRenderedPageBreak/>
        <w:drawing>
          <wp:inline distT="0" distB="0" distL="0" distR="0" wp14:anchorId="6A123A63" wp14:editId="4B6DA3BD">
            <wp:extent cx="5733415" cy="3225800"/>
            <wp:effectExtent l="0" t="0" r="63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3415" cy="3225800"/>
                    </a:xfrm>
                    <a:prstGeom prst="rect">
                      <a:avLst/>
                    </a:prstGeom>
                  </pic:spPr>
                </pic:pic>
              </a:graphicData>
            </a:graphic>
          </wp:inline>
        </w:drawing>
      </w:r>
    </w:p>
    <w:p w14:paraId="33836B67" w14:textId="77777777" w:rsidR="000E1C81" w:rsidRPr="00B86D42" w:rsidRDefault="000E1C81" w:rsidP="00B86D42">
      <w:pPr>
        <w:rPr>
          <w:rFonts w:cs="Arial"/>
          <w:sz w:val="20"/>
          <w:szCs w:val="20"/>
        </w:rPr>
      </w:pPr>
    </w:p>
    <w:p w14:paraId="53BC2F13"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Albert, T. and Sanders, W., 2012. </w:t>
      </w:r>
      <w:r w:rsidRPr="00B86D42">
        <w:rPr>
          <w:i/>
          <w:iCs/>
          <w:color w:val="000000"/>
        </w:rPr>
        <w:t>E-business marketing</w:t>
      </w:r>
      <w:r w:rsidRPr="00B86D42">
        <w:rPr>
          <w:color w:val="000000"/>
        </w:rPr>
        <w:t>. Upper Saddle River, N.J.: Prentice Hall.</w:t>
      </w:r>
    </w:p>
    <w:p w14:paraId="7566D1E0" w14:textId="77777777" w:rsidR="000E1C81" w:rsidRPr="00B86D42" w:rsidRDefault="000E1C81" w:rsidP="00B86D42">
      <w:pPr>
        <w:pStyle w:val="NormalWeb"/>
        <w:spacing w:before="0" w:beforeAutospacing="0" w:after="180" w:afterAutospacing="0" w:line="360" w:lineRule="auto"/>
        <w:ind w:left="450" w:hanging="450"/>
        <w:jc w:val="both"/>
        <w:rPr>
          <w:color w:val="000000"/>
        </w:rPr>
      </w:pPr>
      <w:proofErr w:type="spellStart"/>
      <w:r w:rsidRPr="00B86D42">
        <w:rPr>
          <w:color w:val="000000"/>
        </w:rPr>
        <w:t>Arkebauer</w:t>
      </w:r>
      <w:proofErr w:type="spellEnd"/>
      <w:r w:rsidRPr="00B86D42">
        <w:rPr>
          <w:color w:val="000000"/>
        </w:rPr>
        <w:t>, J. and Miller, J., 2016. </w:t>
      </w:r>
      <w:r w:rsidRPr="00B86D42">
        <w:rPr>
          <w:i/>
          <w:iCs/>
          <w:color w:val="000000"/>
        </w:rPr>
        <w:t>Leading edge business planning for entrepreneurs</w:t>
      </w:r>
      <w:r w:rsidRPr="00B86D42">
        <w:rPr>
          <w:color w:val="000000"/>
        </w:rPr>
        <w:t>. Chicago, IL: Dearborn Financial Pub.</w:t>
      </w:r>
    </w:p>
    <w:p w14:paraId="048E86C0"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 xml:space="preserve">Armstrong, G., Kotler, P. and </w:t>
      </w:r>
      <w:proofErr w:type="spellStart"/>
      <w:r w:rsidRPr="00B86D42">
        <w:rPr>
          <w:color w:val="000000"/>
        </w:rPr>
        <w:t>Opresnik</w:t>
      </w:r>
      <w:proofErr w:type="spellEnd"/>
      <w:r w:rsidRPr="00B86D42">
        <w:rPr>
          <w:color w:val="000000"/>
        </w:rPr>
        <w:t>, M., 2019. </w:t>
      </w:r>
      <w:r w:rsidRPr="00B86D42">
        <w:rPr>
          <w:i/>
          <w:iCs/>
          <w:color w:val="000000"/>
        </w:rPr>
        <w:t>Marketing</w:t>
      </w:r>
      <w:r w:rsidRPr="00B86D42">
        <w:rPr>
          <w:color w:val="000000"/>
        </w:rPr>
        <w:t>. Harlow, United Kingdom: Pearson Education, Limited.</w:t>
      </w:r>
    </w:p>
    <w:p w14:paraId="6AD41757"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Clay, J., 2015. </w:t>
      </w:r>
      <w:r w:rsidRPr="00B86D42">
        <w:rPr>
          <w:i/>
          <w:iCs/>
          <w:color w:val="000000"/>
        </w:rPr>
        <w:t>Digital marketing for business growth</w:t>
      </w:r>
      <w:r w:rsidRPr="00B86D42">
        <w:rPr>
          <w:color w:val="000000"/>
        </w:rPr>
        <w:t>. Chicago, IL, p.314.</w:t>
      </w:r>
    </w:p>
    <w:p w14:paraId="65904928"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Collier, M., 2013. </w:t>
      </w:r>
      <w:r w:rsidRPr="00B86D42">
        <w:rPr>
          <w:i/>
          <w:iCs/>
          <w:color w:val="000000"/>
        </w:rPr>
        <w:t>Business planning for digital libraries</w:t>
      </w:r>
      <w:r w:rsidRPr="00B86D42">
        <w:rPr>
          <w:color w:val="000000"/>
        </w:rPr>
        <w:t xml:space="preserve">. Leuven: </w:t>
      </w:r>
      <w:proofErr w:type="spellStart"/>
      <w:r w:rsidRPr="00B86D42">
        <w:rPr>
          <w:color w:val="000000"/>
        </w:rPr>
        <w:t>Universitaire</w:t>
      </w:r>
      <w:proofErr w:type="spellEnd"/>
      <w:r w:rsidRPr="00B86D42">
        <w:rPr>
          <w:color w:val="000000"/>
        </w:rPr>
        <w:t xml:space="preserve"> Pers Leuven.</w:t>
      </w:r>
    </w:p>
    <w:p w14:paraId="6B537ABD"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Director, S., 2014. </w:t>
      </w:r>
      <w:r w:rsidRPr="00B86D42">
        <w:rPr>
          <w:i/>
          <w:iCs/>
          <w:color w:val="000000"/>
        </w:rPr>
        <w:t xml:space="preserve">Financial analysis for </w:t>
      </w:r>
      <w:proofErr w:type="spellStart"/>
      <w:r w:rsidRPr="00B86D42">
        <w:rPr>
          <w:i/>
          <w:iCs/>
          <w:color w:val="000000"/>
        </w:rPr>
        <w:t>hr</w:t>
      </w:r>
      <w:proofErr w:type="spellEnd"/>
      <w:r w:rsidRPr="00B86D42">
        <w:rPr>
          <w:i/>
          <w:iCs/>
          <w:color w:val="000000"/>
        </w:rPr>
        <w:t xml:space="preserve"> managers</w:t>
      </w:r>
      <w:r w:rsidRPr="00B86D42">
        <w:rPr>
          <w:color w:val="000000"/>
        </w:rPr>
        <w:t>. Pearson.</w:t>
      </w:r>
    </w:p>
    <w:p w14:paraId="7C98A47C" w14:textId="77777777" w:rsidR="000E1C81" w:rsidRPr="00B86D42" w:rsidRDefault="000E1C81" w:rsidP="00B86D42">
      <w:pPr>
        <w:pStyle w:val="NormalWeb"/>
        <w:spacing w:before="0" w:beforeAutospacing="0" w:after="180" w:afterAutospacing="0" w:line="360" w:lineRule="auto"/>
        <w:ind w:left="450" w:hanging="450"/>
        <w:jc w:val="both"/>
        <w:rPr>
          <w:color w:val="000000"/>
        </w:rPr>
      </w:pPr>
      <w:proofErr w:type="spellStart"/>
      <w:r w:rsidRPr="00B86D42">
        <w:rPr>
          <w:color w:val="000000"/>
        </w:rPr>
        <w:t>Franses</w:t>
      </w:r>
      <w:proofErr w:type="spellEnd"/>
      <w:r w:rsidRPr="00B86D42">
        <w:rPr>
          <w:color w:val="000000"/>
        </w:rPr>
        <w:t xml:space="preserve">, P. and </w:t>
      </w:r>
      <w:proofErr w:type="spellStart"/>
      <w:r w:rsidRPr="00B86D42">
        <w:rPr>
          <w:color w:val="000000"/>
        </w:rPr>
        <w:t>Paap</w:t>
      </w:r>
      <w:proofErr w:type="spellEnd"/>
      <w:r w:rsidRPr="00B86D42">
        <w:rPr>
          <w:color w:val="000000"/>
        </w:rPr>
        <w:t>, R., 2014. </w:t>
      </w:r>
      <w:r w:rsidRPr="00B86D42">
        <w:rPr>
          <w:i/>
          <w:iCs/>
          <w:color w:val="000000"/>
        </w:rPr>
        <w:t>Quantitative models in marketing research</w:t>
      </w:r>
      <w:r w:rsidRPr="00B86D42">
        <w:rPr>
          <w:color w:val="000000"/>
        </w:rPr>
        <w:t>. Cambridge: Cambridge University Press.</w:t>
      </w:r>
    </w:p>
    <w:p w14:paraId="06EB24C2"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Hamper, R. and Baugh, L., 2018. </w:t>
      </w:r>
      <w:r w:rsidRPr="00B86D42">
        <w:rPr>
          <w:i/>
          <w:iCs/>
          <w:color w:val="000000"/>
        </w:rPr>
        <w:t>Strategic market planning</w:t>
      </w:r>
      <w:r w:rsidRPr="00B86D42">
        <w:rPr>
          <w:color w:val="000000"/>
        </w:rPr>
        <w:t>. Lincolnwood, Ill., USA: NTC Business Books.</w:t>
      </w:r>
    </w:p>
    <w:p w14:paraId="05EDD5C3"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Hardaker, G. and Graham, G., 2017. </w:t>
      </w:r>
      <w:r w:rsidRPr="00B86D42">
        <w:rPr>
          <w:i/>
          <w:iCs/>
          <w:color w:val="000000"/>
        </w:rPr>
        <w:t>Wired marketing</w:t>
      </w:r>
      <w:r w:rsidRPr="00B86D42">
        <w:rPr>
          <w:color w:val="000000"/>
        </w:rPr>
        <w:t>. Chichester: Wiley.</w:t>
      </w:r>
    </w:p>
    <w:p w14:paraId="102E3E8F"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Higgins, R., Koski, J. and Mitton, T., 2018. </w:t>
      </w:r>
      <w:r w:rsidRPr="00B86D42">
        <w:rPr>
          <w:i/>
          <w:iCs/>
          <w:color w:val="000000"/>
        </w:rPr>
        <w:t>Analysis for financial management</w:t>
      </w:r>
      <w:r w:rsidRPr="00B86D42">
        <w:rPr>
          <w:color w:val="000000"/>
        </w:rPr>
        <w:t>. London.</w:t>
      </w:r>
    </w:p>
    <w:p w14:paraId="5922A793"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lastRenderedPageBreak/>
        <w:t xml:space="preserve">Palepu, K., Healy, P., Bernard, V., Wright, S., Bradbury, M. and </w:t>
      </w:r>
      <w:proofErr w:type="spellStart"/>
      <w:r w:rsidRPr="00B86D42">
        <w:rPr>
          <w:color w:val="000000"/>
        </w:rPr>
        <w:t>Coulton</w:t>
      </w:r>
      <w:proofErr w:type="spellEnd"/>
      <w:r w:rsidRPr="00B86D42">
        <w:rPr>
          <w:color w:val="000000"/>
        </w:rPr>
        <w:t>, J., 2016. </w:t>
      </w:r>
      <w:r w:rsidRPr="00B86D42">
        <w:rPr>
          <w:i/>
          <w:iCs/>
          <w:color w:val="000000"/>
        </w:rPr>
        <w:t>Business analysis &amp; valuation</w:t>
      </w:r>
      <w:r w:rsidRPr="00B86D42">
        <w:rPr>
          <w:color w:val="000000"/>
        </w:rPr>
        <w:t>. Cambridge: Cambridge University.</w:t>
      </w:r>
    </w:p>
    <w:p w14:paraId="21839203"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 xml:space="preserve">Paul, D., </w:t>
      </w:r>
      <w:proofErr w:type="spellStart"/>
      <w:r w:rsidRPr="00B86D42">
        <w:rPr>
          <w:color w:val="000000"/>
        </w:rPr>
        <w:t>Cadle</w:t>
      </w:r>
      <w:proofErr w:type="spellEnd"/>
      <w:r w:rsidRPr="00B86D42">
        <w:rPr>
          <w:color w:val="000000"/>
        </w:rPr>
        <w:t xml:space="preserve">, J. and </w:t>
      </w:r>
      <w:proofErr w:type="spellStart"/>
      <w:r w:rsidRPr="00B86D42">
        <w:rPr>
          <w:color w:val="000000"/>
        </w:rPr>
        <w:t>Yeates</w:t>
      </w:r>
      <w:proofErr w:type="spellEnd"/>
      <w:r w:rsidRPr="00B86D42">
        <w:rPr>
          <w:color w:val="000000"/>
        </w:rPr>
        <w:t>, D., 2017. </w:t>
      </w:r>
      <w:r w:rsidRPr="00B86D42">
        <w:rPr>
          <w:i/>
          <w:iCs/>
          <w:color w:val="000000"/>
        </w:rPr>
        <w:t>Business analysis</w:t>
      </w:r>
      <w:r w:rsidRPr="00B86D42">
        <w:rPr>
          <w:color w:val="000000"/>
        </w:rPr>
        <w:t>. Cambridge, p.42.</w:t>
      </w:r>
    </w:p>
    <w:p w14:paraId="4F854E3D" w14:textId="77777777" w:rsidR="000E1C81" w:rsidRPr="00B86D42" w:rsidRDefault="000E1C81" w:rsidP="00B86D42">
      <w:pPr>
        <w:pStyle w:val="NormalWeb"/>
        <w:spacing w:before="0" w:beforeAutospacing="0" w:after="180" w:afterAutospacing="0" w:line="360" w:lineRule="auto"/>
        <w:ind w:left="450" w:hanging="450"/>
        <w:jc w:val="both"/>
        <w:rPr>
          <w:color w:val="000000"/>
        </w:rPr>
      </w:pPr>
      <w:proofErr w:type="spellStart"/>
      <w:r w:rsidRPr="00B86D42">
        <w:rPr>
          <w:color w:val="000000"/>
        </w:rPr>
        <w:t>Rachlin</w:t>
      </w:r>
      <w:proofErr w:type="spellEnd"/>
      <w:r w:rsidRPr="00B86D42">
        <w:rPr>
          <w:color w:val="000000"/>
        </w:rPr>
        <w:t>, R., Sweeny, A. and Sweeny, A., 2014. </w:t>
      </w:r>
      <w:r w:rsidRPr="00B86D42">
        <w:rPr>
          <w:i/>
          <w:iCs/>
          <w:color w:val="000000"/>
        </w:rPr>
        <w:t>Accounting and financial fundamentals for nonfinancial executives</w:t>
      </w:r>
      <w:r w:rsidRPr="00B86D42">
        <w:rPr>
          <w:color w:val="000000"/>
        </w:rPr>
        <w:t>. New York: AMACOM.</w:t>
      </w:r>
    </w:p>
    <w:p w14:paraId="48174922"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 xml:space="preserve">Rasmussen, N., Goldy, P. and </w:t>
      </w:r>
      <w:proofErr w:type="spellStart"/>
      <w:r w:rsidRPr="00B86D42">
        <w:rPr>
          <w:color w:val="000000"/>
        </w:rPr>
        <w:t>Solli</w:t>
      </w:r>
      <w:proofErr w:type="spellEnd"/>
      <w:r w:rsidRPr="00B86D42">
        <w:rPr>
          <w:color w:val="000000"/>
        </w:rPr>
        <w:t>, P., 2013. </w:t>
      </w:r>
      <w:r w:rsidRPr="00B86D42">
        <w:rPr>
          <w:i/>
          <w:iCs/>
          <w:color w:val="000000"/>
        </w:rPr>
        <w:t>Financial business intelligence</w:t>
      </w:r>
      <w:r w:rsidRPr="00B86D42">
        <w:rPr>
          <w:color w:val="000000"/>
        </w:rPr>
        <w:t>. New York, N.Y.: Wiley.</w:t>
      </w:r>
    </w:p>
    <w:p w14:paraId="405D886D"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 xml:space="preserve">Taylor, I. and </w:t>
      </w:r>
      <w:proofErr w:type="spellStart"/>
      <w:r w:rsidRPr="00B86D42">
        <w:rPr>
          <w:color w:val="000000"/>
        </w:rPr>
        <w:t>Jelen</w:t>
      </w:r>
      <w:proofErr w:type="spellEnd"/>
      <w:r w:rsidRPr="00B86D42">
        <w:rPr>
          <w:color w:val="000000"/>
        </w:rPr>
        <w:t>, B., 2008. </w:t>
      </w:r>
      <w:r w:rsidRPr="00B86D42">
        <w:rPr>
          <w:i/>
          <w:iCs/>
          <w:color w:val="000000"/>
        </w:rPr>
        <w:t>Excel for Marketing Managers</w:t>
      </w:r>
      <w:r w:rsidRPr="00B86D42">
        <w:rPr>
          <w:color w:val="000000"/>
        </w:rPr>
        <w:t>. Chicago: Holy Macro! Books.</w:t>
      </w:r>
    </w:p>
    <w:p w14:paraId="5F4786BA" w14:textId="77777777" w:rsidR="000E1C81" w:rsidRPr="00B86D42" w:rsidRDefault="000E1C81" w:rsidP="00B86D42">
      <w:pPr>
        <w:pStyle w:val="NormalWeb"/>
        <w:spacing w:before="0" w:beforeAutospacing="0" w:after="180" w:afterAutospacing="0" w:line="360" w:lineRule="auto"/>
        <w:ind w:left="450" w:hanging="450"/>
        <w:jc w:val="both"/>
        <w:rPr>
          <w:color w:val="000000"/>
        </w:rPr>
      </w:pPr>
      <w:r w:rsidRPr="00B86D42">
        <w:rPr>
          <w:color w:val="000000"/>
        </w:rPr>
        <w:t>Uphill, K. and McMillan, A., 2016. </w:t>
      </w:r>
      <w:r w:rsidRPr="00B86D42">
        <w:rPr>
          <w:i/>
          <w:iCs/>
          <w:color w:val="000000"/>
        </w:rPr>
        <w:t>Buying and selling a business for wealth</w:t>
      </w:r>
      <w:r w:rsidRPr="00B86D42">
        <w:rPr>
          <w:color w:val="000000"/>
        </w:rPr>
        <w:t>. London: Thorogood.</w:t>
      </w:r>
    </w:p>
    <w:sectPr w:rsidR="000E1C81" w:rsidRPr="00B86D42" w:rsidSect="000E1C81">
      <w:footerReference w:type="default" r:id="rId61"/>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1426D" w14:textId="77777777" w:rsidR="003426FE" w:rsidRDefault="003426FE" w:rsidP="00C91EF2">
      <w:pPr>
        <w:spacing w:after="0" w:line="240" w:lineRule="auto"/>
      </w:pPr>
      <w:r>
        <w:separator/>
      </w:r>
    </w:p>
  </w:endnote>
  <w:endnote w:type="continuationSeparator" w:id="0">
    <w:p w14:paraId="0A5051BA" w14:textId="77777777" w:rsidR="003426FE" w:rsidRDefault="003426FE" w:rsidP="00C91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260804"/>
      <w:docPartObj>
        <w:docPartGallery w:val="Page Numbers (Bottom of Page)"/>
        <w:docPartUnique/>
      </w:docPartObj>
    </w:sdtPr>
    <w:sdtEndPr/>
    <w:sdtContent>
      <w:p w14:paraId="6D4F92D9" w14:textId="414E515D" w:rsidR="00F75AC1" w:rsidRDefault="00F75AC1">
        <w:pPr>
          <w:pStyle w:val="Footer"/>
          <w:ind w:right="-864"/>
          <w:jc w:val="right"/>
        </w:pPr>
        <w:r>
          <w:rPr>
            <w:noProof/>
          </w:rPr>
          <mc:AlternateContent>
            <mc:Choice Requires="wpg">
              <w:drawing>
                <wp:inline distT="0" distB="0" distL="0" distR="0" wp14:anchorId="3BD59A91" wp14:editId="7C5649A9">
                  <wp:extent cx="548640" cy="237490"/>
                  <wp:effectExtent l="9525" t="9525" r="13335" b="1016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4"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rgbClr val="E4BE84"/>
                              </a:solidFill>
                              <a:round/>
                              <a:headEnd/>
                              <a:tailEnd/>
                            </a:ln>
                          </wps:spPr>
                          <wps:bodyPr rot="0" vert="horz" wrap="square" lIns="91440" tIns="45720" rIns="91440" bIns="45720" anchor="t" anchorCtr="0" upright="1">
                            <a:noAutofit/>
                          </wps:bodyPr>
                        </wps:wsp>
                        <wps:wsp>
                          <wps:cNvPr id="5" name="AutoShape 48"/>
                          <wps:cNvSpPr>
                            <a:spLocks noChangeArrowheads="1"/>
                          </wps:cNvSpPr>
                          <wps:spPr bwMode="auto">
                            <a:xfrm rot="-5400000">
                              <a:off x="898" y="451"/>
                              <a:ext cx="296" cy="792"/>
                            </a:xfrm>
                            <a:prstGeom prst="roundRect">
                              <a:avLst>
                                <a:gd name="adj" fmla="val 16667"/>
                              </a:avLst>
                            </a:prstGeom>
                            <a:solidFill>
                              <a:srgbClr val="E4BE84"/>
                            </a:solidFill>
                            <a:ln w="9525">
                              <a:solidFill>
                                <a:srgbClr val="E4BE84"/>
                              </a:solidFill>
                              <a:round/>
                              <a:headEnd/>
                              <a:tailEnd/>
                            </a:ln>
                          </wps:spPr>
                          <wps:bodyPr rot="0" vert="horz" wrap="square" lIns="91440" tIns="45720" rIns="91440" bIns="45720" anchor="t" anchorCtr="0" upright="1">
                            <a:noAutofit/>
                          </wps:bodyPr>
                        </wps:wsp>
                        <wps:wsp>
                          <wps:cNvPr id="6" name="Text Box 49"/>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C0D93" w14:textId="77777777" w:rsidR="00F75AC1" w:rsidRDefault="00F75AC1">
                                <w:pP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wps:txbx>
                          <wps:bodyPr rot="0" vert="horz" wrap="square" lIns="0" tIns="0" rIns="0" bIns="0" anchor="t" anchorCtr="0" upright="1">
                            <a:noAutofit/>
                          </wps:bodyPr>
                        </wps:wsp>
                      </wpg:wgp>
                    </a:graphicData>
                  </a:graphic>
                </wp:inline>
              </w:drawing>
            </mc:Choice>
            <mc:Fallback>
              <w:pict>
                <v:group w14:anchorId="3BD59A91" id="Group 3" o:spid="_x0000_s1026"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">
                  <v:roundrect id="AutoShape 47" o:spid="_x0000_s1027" style="position:absolute;left:859;top:415;width:374;height:864;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" strokecolor="#e4be84"/>
                  <v:roundrect id="AutoShape 48" o:spid="_x0000_s1028" style="position:absolute;left:898;top:451;width:296;height:7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" fillcolor="#e4be84" strokecolor="#e4be84"/>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2B8C0D93" w14:textId="77777777" w:rsidR="00F75AC1" w:rsidRDefault="00F75AC1">
                          <w:pPr>
                            <w:rPr>
                              <w:color w:val="FFFFFF" w:themeColor="background1"/>
                            </w:rPr>
                          </w:pPr>
                          <w:r>
                            <w:fldChar w:fldCharType="begin"/>
                          </w:r>
                          <w:r>
                            <w:instrText xml:space="preserve"> PAGE    \* MERGEFORMAT </w:instrText>
                          </w:r>
                          <w:r>
                            <w:fldChar w:fldCharType="separate"/>
                          </w:r>
                          <w:r>
                            <w:rPr>
                              <w:b/>
                              <w:bCs/>
                              <w:noProof/>
                              <w:color w:val="FFFFFF" w:themeColor="background1"/>
                            </w:rPr>
                            <w:t>2</w:t>
                          </w:r>
                          <w:r>
                            <w:rPr>
                              <w:b/>
                              <w:bCs/>
                              <w:noProof/>
                              <w:color w:val="FFFFFF" w:themeColor="background1"/>
                            </w:rPr>
                            <w:fldChar w:fldCharType="end"/>
                          </w:r>
                        </w:p>
                      </w:txbxContent>
                    </v:textbox>
                  </v:shape>
                  <w10:anchorlock/>
                </v:group>
              </w:pict>
            </mc:Fallback>
          </mc:AlternateContent>
        </w:r>
      </w:p>
    </w:sdtContent>
  </w:sdt>
  <w:p w14:paraId="4EDEAFFA" w14:textId="77777777" w:rsidR="00F75AC1" w:rsidRDefault="00F75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52D00" w14:textId="77777777" w:rsidR="003426FE" w:rsidRDefault="003426FE" w:rsidP="00C91EF2">
      <w:pPr>
        <w:spacing w:after="0" w:line="240" w:lineRule="auto"/>
      </w:pPr>
      <w:r>
        <w:separator/>
      </w:r>
    </w:p>
  </w:footnote>
  <w:footnote w:type="continuationSeparator" w:id="0">
    <w:p w14:paraId="0C5FFAA7" w14:textId="77777777" w:rsidR="003426FE" w:rsidRDefault="003426FE" w:rsidP="00C91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02A0"/>
    <w:multiLevelType w:val="hybridMultilevel"/>
    <w:tmpl w:val="B7049848"/>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C87FC8"/>
    <w:multiLevelType w:val="hybridMultilevel"/>
    <w:tmpl w:val="FE8CEA34"/>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0C0D37"/>
    <w:multiLevelType w:val="multilevel"/>
    <w:tmpl w:val="731C9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61085"/>
    <w:multiLevelType w:val="hybridMultilevel"/>
    <w:tmpl w:val="E5A0E7D8"/>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6B0032"/>
    <w:multiLevelType w:val="hybridMultilevel"/>
    <w:tmpl w:val="44F283A8"/>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050BD3"/>
    <w:multiLevelType w:val="hybridMultilevel"/>
    <w:tmpl w:val="A8C63DCA"/>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243014"/>
    <w:multiLevelType w:val="hybridMultilevel"/>
    <w:tmpl w:val="33F25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750DC8"/>
    <w:multiLevelType w:val="hybridMultilevel"/>
    <w:tmpl w:val="B136E8F8"/>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1002C7"/>
    <w:multiLevelType w:val="hybridMultilevel"/>
    <w:tmpl w:val="85745924"/>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610D58"/>
    <w:multiLevelType w:val="hybridMultilevel"/>
    <w:tmpl w:val="46B4DE7A"/>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582BBC"/>
    <w:multiLevelType w:val="hybridMultilevel"/>
    <w:tmpl w:val="266690FA"/>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3F552D"/>
    <w:multiLevelType w:val="hybridMultilevel"/>
    <w:tmpl w:val="E3608DB0"/>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2975DF"/>
    <w:multiLevelType w:val="hybridMultilevel"/>
    <w:tmpl w:val="6AFA656E"/>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954320"/>
    <w:multiLevelType w:val="hybridMultilevel"/>
    <w:tmpl w:val="AF781366"/>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C155F9"/>
    <w:multiLevelType w:val="hybridMultilevel"/>
    <w:tmpl w:val="E2768F66"/>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005368"/>
    <w:multiLevelType w:val="hybridMultilevel"/>
    <w:tmpl w:val="69403C1C"/>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141600"/>
    <w:multiLevelType w:val="hybridMultilevel"/>
    <w:tmpl w:val="63A06032"/>
    <w:lvl w:ilvl="0" w:tplc="A588F050">
      <w:start w:val="1"/>
      <w:numFmt w:val="bullet"/>
      <w:lvlText w:val="þ"/>
      <w:lvlJc w:val="left"/>
      <w:pPr>
        <w:ind w:left="720" w:hanging="360"/>
      </w:pPr>
      <w:rPr>
        <w:rFonts w:ascii="Wingdings" w:hAnsi="Wingding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5"/>
  </w:num>
  <w:num w:numId="4">
    <w:abstractNumId w:val="3"/>
  </w:num>
  <w:num w:numId="5">
    <w:abstractNumId w:val="2"/>
  </w:num>
  <w:num w:numId="6">
    <w:abstractNumId w:val="14"/>
  </w:num>
  <w:num w:numId="7">
    <w:abstractNumId w:val="0"/>
  </w:num>
  <w:num w:numId="8">
    <w:abstractNumId w:val="15"/>
  </w:num>
  <w:num w:numId="9">
    <w:abstractNumId w:val="6"/>
  </w:num>
  <w:num w:numId="10">
    <w:abstractNumId w:val="10"/>
  </w:num>
  <w:num w:numId="11">
    <w:abstractNumId w:val="12"/>
  </w:num>
  <w:num w:numId="12">
    <w:abstractNumId w:val="11"/>
  </w:num>
  <w:num w:numId="13">
    <w:abstractNumId w:val="13"/>
  </w:num>
  <w:num w:numId="14">
    <w:abstractNumId w:val="4"/>
  </w:num>
  <w:num w:numId="15">
    <w:abstractNumId w:val="7"/>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zMjQxMzCxMDa0MDBR0lEKTi0uzszPAymwqAUA9hHxKiwAAAA="/>
  </w:docVars>
  <w:rsids>
    <w:rsidRoot w:val="00797E09"/>
    <w:rsid w:val="000315FE"/>
    <w:rsid w:val="00031828"/>
    <w:rsid w:val="00031D18"/>
    <w:rsid w:val="000321E5"/>
    <w:rsid w:val="00036A2A"/>
    <w:rsid w:val="00043478"/>
    <w:rsid w:val="00043930"/>
    <w:rsid w:val="00063EB8"/>
    <w:rsid w:val="00066CAF"/>
    <w:rsid w:val="00074C19"/>
    <w:rsid w:val="000A4D94"/>
    <w:rsid w:val="000A557D"/>
    <w:rsid w:val="000B79A0"/>
    <w:rsid w:val="000D2C95"/>
    <w:rsid w:val="000D5F26"/>
    <w:rsid w:val="000D615E"/>
    <w:rsid w:val="000E1C81"/>
    <w:rsid w:val="000E2184"/>
    <w:rsid w:val="000F3AA2"/>
    <w:rsid w:val="001023FD"/>
    <w:rsid w:val="0010723C"/>
    <w:rsid w:val="001206D0"/>
    <w:rsid w:val="00121DC8"/>
    <w:rsid w:val="001224D0"/>
    <w:rsid w:val="00127965"/>
    <w:rsid w:val="001302BD"/>
    <w:rsid w:val="00130C0B"/>
    <w:rsid w:val="00140D70"/>
    <w:rsid w:val="001425E7"/>
    <w:rsid w:val="00147035"/>
    <w:rsid w:val="00155F58"/>
    <w:rsid w:val="00163322"/>
    <w:rsid w:val="001706F7"/>
    <w:rsid w:val="00176B34"/>
    <w:rsid w:val="00180185"/>
    <w:rsid w:val="00183CF0"/>
    <w:rsid w:val="001847DB"/>
    <w:rsid w:val="00191330"/>
    <w:rsid w:val="001B6BC7"/>
    <w:rsid w:val="001C1B88"/>
    <w:rsid w:val="001C50DA"/>
    <w:rsid w:val="001D0766"/>
    <w:rsid w:val="001D0F27"/>
    <w:rsid w:val="001D11A6"/>
    <w:rsid w:val="001D75EB"/>
    <w:rsid w:val="001E17FA"/>
    <w:rsid w:val="001E3010"/>
    <w:rsid w:val="001E556B"/>
    <w:rsid w:val="00204811"/>
    <w:rsid w:val="00207243"/>
    <w:rsid w:val="00214049"/>
    <w:rsid w:val="002214F5"/>
    <w:rsid w:val="00223444"/>
    <w:rsid w:val="00251991"/>
    <w:rsid w:val="002641A1"/>
    <w:rsid w:val="00264C86"/>
    <w:rsid w:val="00266E32"/>
    <w:rsid w:val="00271990"/>
    <w:rsid w:val="00274BA9"/>
    <w:rsid w:val="00285EB0"/>
    <w:rsid w:val="00285F3D"/>
    <w:rsid w:val="002A0697"/>
    <w:rsid w:val="002A68AD"/>
    <w:rsid w:val="002A71F0"/>
    <w:rsid w:val="002A7AD0"/>
    <w:rsid w:val="002B225B"/>
    <w:rsid w:val="002B27CC"/>
    <w:rsid w:val="002B5DD5"/>
    <w:rsid w:val="002C1B44"/>
    <w:rsid w:val="002C6A7C"/>
    <w:rsid w:val="002C70C6"/>
    <w:rsid w:val="002D3A10"/>
    <w:rsid w:val="002D7163"/>
    <w:rsid w:val="002E544D"/>
    <w:rsid w:val="002F28C5"/>
    <w:rsid w:val="00313C7E"/>
    <w:rsid w:val="00317A33"/>
    <w:rsid w:val="00322549"/>
    <w:rsid w:val="00323847"/>
    <w:rsid w:val="003422DF"/>
    <w:rsid w:val="003426FE"/>
    <w:rsid w:val="00355B11"/>
    <w:rsid w:val="00360097"/>
    <w:rsid w:val="00362A65"/>
    <w:rsid w:val="003675FB"/>
    <w:rsid w:val="00371404"/>
    <w:rsid w:val="00373DA8"/>
    <w:rsid w:val="003763A1"/>
    <w:rsid w:val="0038463D"/>
    <w:rsid w:val="003B2D57"/>
    <w:rsid w:val="003C4510"/>
    <w:rsid w:val="003C5C80"/>
    <w:rsid w:val="003C6FFD"/>
    <w:rsid w:val="003F0DE7"/>
    <w:rsid w:val="004044BC"/>
    <w:rsid w:val="00404719"/>
    <w:rsid w:val="00404790"/>
    <w:rsid w:val="0041298E"/>
    <w:rsid w:val="004143EB"/>
    <w:rsid w:val="00421297"/>
    <w:rsid w:val="00423CF4"/>
    <w:rsid w:val="00437047"/>
    <w:rsid w:val="004372CF"/>
    <w:rsid w:val="00440D24"/>
    <w:rsid w:val="004428AD"/>
    <w:rsid w:val="0044718A"/>
    <w:rsid w:val="004471DE"/>
    <w:rsid w:val="004578B5"/>
    <w:rsid w:val="00461E2C"/>
    <w:rsid w:val="00463334"/>
    <w:rsid w:val="004649C8"/>
    <w:rsid w:val="0047327A"/>
    <w:rsid w:val="00481E4E"/>
    <w:rsid w:val="004A5E96"/>
    <w:rsid w:val="004B4044"/>
    <w:rsid w:val="004B6218"/>
    <w:rsid w:val="004C33CD"/>
    <w:rsid w:val="004D6162"/>
    <w:rsid w:val="004F110E"/>
    <w:rsid w:val="00501105"/>
    <w:rsid w:val="00502CB5"/>
    <w:rsid w:val="00505BEE"/>
    <w:rsid w:val="00510F6C"/>
    <w:rsid w:val="00520C5B"/>
    <w:rsid w:val="005224F1"/>
    <w:rsid w:val="0052532D"/>
    <w:rsid w:val="0053578C"/>
    <w:rsid w:val="00536565"/>
    <w:rsid w:val="00540887"/>
    <w:rsid w:val="00540EB2"/>
    <w:rsid w:val="00556190"/>
    <w:rsid w:val="00557884"/>
    <w:rsid w:val="00565A4D"/>
    <w:rsid w:val="00572684"/>
    <w:rsid w:val="005737BE"/>
    <w:rsid w:val="00586C5A"/>
    <w:rsid w:val="00587147"/>
    <w:rsid w:val="005929BE"/>
    <w:rsid w:val="005933D6"/>
    <w:rsid w:val="00594F64"/>
    <w:rsid w:val="005A4187"/>
    <w:rsid w:val="005B2DF0"/>
    <w:rsid w:val="005C07BF"/>
    <w:rsid w:val="005C403B"/>
    <w:rsid w:val="005C5A84"/>
    <w:rsid w:val="005F23B7"/>
    <w:rsid w:val="005F53E1"/>
    <w:rsid w:val="00600157"/>
    <w:rsid w:val="00600647"/>
    <w:rsid w:val="006055FA"/>
    <w:rsid w:val="0060669A"/>
    <w:rsid w:val="006068C2"/>
    <w:rsid w:val="00611237"/>
    <w:rsid w:val="00615E88"/>
    <w:rsid w:val="00617057"/>
    <w:rsid w:val="00621320"/>
    <w:rsid w:val="00621850"/>
    <w:rsid w:val="0062559D"/>
    <w:rsid w:val="006746B5"/>
    <w:rsid w:val="00675CEE"/>
    <w:rsid w:val="00677B52"/>
    <w:rsid w:val="00690ED9"/>
    <w:rsid w:val="006A6989"/>
    <w:rsid w:val="006C1137"/>
    <w:rsid w:val="006D3212"/>
    <w:rsid w:val="006F4071"/>
    <w:rsid w:val="007044F8"/>
    <w:rsid w:val="00706B67"/>
    <w:rsid w:val="00714451"/>
    <w:rsid w:val="00715B00"/>
    <w:rsid w:val="00732970"/>
    <w:rsid w:val="00735F15"/>
    <w:rsid w:val="00740084"/>
    <w:rsid w:val="007449B0"/>
    <w:rsid w:val="00752984"/>
    <w:rsid w:val="0075614D"/>
    <w:rsid w:val="00756AE4"/>
    <w:rsid w:val="00774E09"/>
    <w:rsid w:val="007833F7"/>
    <w:rsid w:val="007861D3"/>
    <w:rsid w:val="00787344"/>
    <w:rsid w:val="00791B10"/>
    <w:rsid w:val="00797E09"/>
    <w:rsid w:val="007A34A9"/>
    <w:rsid w:val="007A614D"/>
    <w:rsid w:val="007A699B"/>
    <w:rsid w:val="007B0D0C"/>
    <w:rsid w:val="007B2912"/>
    <w:rsid w:val="007B496A"/>
    <w:rsid w:val="007B7783"/>
    <w:rsid w:val="007C3036"/>
    <w:rsid w:val="007C6275"/>
    <w:rsid w:val="007D4BA5"/>
    <w:rsid w:val="007E7CAB"/>
    <w:rsid w:val="007F6887"/>
    <w:rsid w:val="007F732F"/>
    <w:rsid w:val="00800007"/>
    <w:rsid w:val="00812AF4"/>
    <w:rsid w:val="00820B80"/>
    <w:rsid w:val="00831BC6"/>
    <w:rsid w:val="008364DD"/>
    <w:rsid w:val="00836E25"/>
    <w:rsid w:val="008649D9"/>
    <w:rsid w:val="00872128"/>
    <w:rsid w:val="00872975"/>
    <w:rsid w:val="008769C7"/>
    <w:rsid w:val="008824DB"/>
    <w:rsid w:val="00882951"/>
    <w:rsid w:val="00894FB0"/>
    <w:rsid w:val="008A1FBF"/>
    <w:rsid w:val="008B0AB5"/>
    <w:rsid w:val="008B3B83"/>
    <w:rsid w:val="008C5C93"/>
    <w:rsid w:val="008D139A"/>
    <w:rsid w:val="008D52A2"/>
    <w:rsid w:val="008F5037"/>
    <w:rsid w:val="00913FF5"/>
    <w:rsid w:val="00940A00"/>
    <w:rsid w:val="009457BD"/>
    <w:rsid w:val="00947754"/>
    <w:rsid w:val="00953C28"/>
    <w:rsid w:val="009553CA"/>
    <w:rsid w:val="00973D89"/>
    <w:rsid w:val="009778B3"/>
    <w:rsid w:val="009806D8"/>
    <w:rsid w:val="009847BD"/>
    <w:rsid w:val="009850B0"/>
    <w:rsid w:val="00991DFF"/>
    <w:rsid w:val="009952C8"/>
    <w:rsid w:val="00996394"/>
    <w:rsid w:val="009A1ECB"/>
    <w:rsid w:val="009A5505"/>
    <w:rsid w:val="009A6986"/>
    <w:rsid w:val="009A7133"/>
    <w:rsid w:val="009C3A6C"/>
    <w:rsid w:val="009D123E"/>
    <w:rsid w:val="009F1058"/>
    <w:rsid w:val="009F148A"/>
    <w:rsid w:val="009F1D35"/>
    <w:rsid w:val="00A007F5"/>
    <w:rsid w:val="00A05DCC"/>
    <w:rsid w:val="00A21391"/>
    <w:rsid w:val="00A23E55"/>
    <w:rsid w:val="00A3022A"/>
    <w:rsid w:val="00A3748A"/>
    <w:rsid w:val="00A44D71"/>
    <w:rsid w:val="00A51005"/>
    <w:rsid w:val="00A551B7"/>
    <w:rsid w:val="00A64DE1"/>
    <w:rsid w:val="00A80CCC"/>
    <w:rsid w:val="00A84F2C"/>
    <w:rsid w:val="00A925BD"/>
    <w:rsid w:val="00A9664F"/>
    <w:rsid w:val="00AB5467"/>
    <w:rsid w:val="00AB586F"/>
    <w:rsid w:val="00AC13C9"/>
    <w:rsid w:val="00AD52B8"/>
    <w:rsid w:val="00AE01D0"/>
    <w:rsid w:val="00AF01D5"/>
    <w:rsid w:val="00AF094F"/>
    <w:rsid w:val="00AF55B2"/>
    <w:rsid w:val="00B00D58"/>
    <w:rsid w:val="00B0462A"/>
    <w:rsid w:val="00B06997"/>
    <w:rsid w:val="00B14A94"/>
    <w:rsid w:val="00B17578"/>
    <w:rsid w:val="00B23CE8"/>
    <w:rsid w:val="00B319F2"/>
    <w:rsid w:val="00B379CC"/>
    <w:rsid w:val="00B41F42"/>
    <w:rsid w:val="00B47ABB"/>
    <w:rsid w:val="00B568D3"/>
    <w:rsid w:val="00B64A5C"/>
    <w:rsid w:val="00B832B5"/>
    <w:rsid w:val="00B86D42"/>
    <w:rsid w:val="00B95EEC"/>
    <w:rsid w:val="00B96FD9"/>
    <w:rsid w:val="00BA7A1B"/>
    <w:rsid w:val="00BB0B5E"/>
    <w:rsid w:val="00BC14FA"/>
    <w:rsid w:val="00BC574D"/>
    <w:rsid w:val="00BE26FE"/>
    <w:rsid w:val="00BE7379"/>
    <w:rsid w:val="00BF1ECB"/>
    <w:rsid w:val="00BF57BF"/>
    <w:rsid w:val="00C030F1"/>
    <w:rsid w:val="00C03B4E"/>
    <w:rsid w:val="00C06489"/>
    <w:rsid w:val="00C07A8F"/>
    <w:rsid w:val="00C108E5"/>
    <w:rsid w:val="00C17ADC"/>
    <w:rsid w:val="00C22583"/>
    <w:rsid w:val="00C26777"/>
    <w:rsid w:val="00C36178"/>
    <w:rsid w:val="00C42ADD"/>
    <w:rsid w:val="00C466DB"/>
    <w:rsid w:val="00C47A3B"/>
    <w:rsid w:val="00C516D0"/>
    <w:rsid w:val="00C53295"/>
    <w:rsid w:val="00C73C3E"/>
    <w:rsid w:val="00C74D5C"/>
    <w:rsid w:val="00C777EF"/>
    <w:rsid w:val="00C840C6"/>
    <w:rsid w:val="00C8626E"/>
    <w:rsid w:val="00C91EF2"/>
    <w:rsid w:val="00C925CC"/>
    <w:rsid w:val="00CA52F6"/>
    <w:rsid w:val="00CB21D3"/>
    <w:rsid w:val="00CB3665"/>
    <w:rsid w:val="00CC6B7D"/>
    <w:rsid w:val="00CD08EB"/>
    <w:rsid w:val="00CD4331"/>
    <w:rsid w:val="00CD55F4"/>
    <w:rsid w:val="00CE5902"/>
    <w:rsid w:val="00CF5F9B"/>
    <w:rsid w:val="00D00106"/>
    <w:rsid w:val="00D01B89"/>
    <w:rsid w:val="00D03284"/>
    <w:rsid w:val="00D11346"/>
    <w:rsid w:val="00D13DA3"/>
    <w:rsid w:val="00D16605"/>
    <w:rsid w:val="00D2190D"/>
    <w:rsid w:val="00D25ADF"/>
    <w:rsid w:val="00D525FB"/>
    <w:rsid w:val="00D54002"/>
    <w:rsid w:val="00D67C91"/>
    <w:rsid w:val="00D848F3"/>
    <w:rsid w:val="00D9011D"/>
    <w:rsid w:val="00D94BBD"/>
    <w:rsid w:val="00DA174D"/>
    <w:rsid w:val="00DA26FA"/>
    <w:rsid w:val="00DA620F"/>
    <w:rsid w:val="00DB67E0"/>
    <w:rsid w:val="00DC4569"/>
    <w:rsid w:val="00DC6D42"/>
    <w:rsid w:val="00DE1971"/>
    <w:rsid w:val="00DE6FBD"/>
    <w:rsid w:val="00DF246A"/>
    <w:rsid w:val="00E01510"/>
    <w:rsid w:val="00E1549D"/>
    <w:rsid w:val="00E165FC"/>
    <w:rsid w:val="00E332AB"/>
    <w:rsid w:val="00E33EE0"/>
    <w:rsid w:val="00E36094"/>
    <w:rsid w:val="00E37316"/>
    <w:rsid w:val="00E46327"/>
    <w:rsid w:val="00E50E6D"/>
    <w:rsid w:val="00E71C36"/>
    <w:rsid w:val="00E75036"/>
    <w:rsid w:val="00E8186D"/>
    <w:rsid w:val="00E867F6"/>
    <w:rsid w:val="00E908F2"/>
    <w:rsid w:val="00E933D1"/>
    <w:rsid w:val="00E9358C"/>
    <w:rsid w:val="00E94F13"/>
    <w:rsid w:val="00E97496"/>
    <w:rsid w:val="00EA179D"/>
    <w:rsid w:val="00EB5436"/>
    <w:rsid w:val="00EB68D3"/>
    <w:rsid w:val="00EC0948"/>
    <w:rsid w:val="00EC3A33"/>
    <w:rsid w:val="00EC5C1B"/>
    <w:rsid w:val="00F00062"/>
    <w:rsid w:val="00F07D3F"/>
    <w:rsid w:val="00F10157"/>
    <w:rsid w:val="00F14FF6"/>
    <w:rsid w:val="00F16F1D"/>
    <w:rsid w:val="00F31F74"/>
    <w:rsid w:val="00F34463"/>
    <w:rsid w:val="00F35C93"/>
    <w:rsid w:val="00F4203E"/>
    <w:rsid w:val="00F53A0E"/>
    <w:rsid w:val="00F6076B"/>
    <w:rsid w:val="00F6128C"/>
    <w:rsid w:val="00F7147A"/>
    <w:rsid w:val="00F72938"/>
    <w:rsid w:val="00F75AC1"/>
    <w:rsid w:val="00F85FAF"/>
    <w:rsid w:val="00F8650F"/>
    <w:rsid w:val="00F91C21"/>
    <w:rsid w:val="00F92E28"/>
    <w:rsid w:val="00F94D8A"/>
    <w:rsid w:val="00FB2734"/>
    <w:rsid w:val="00FC3679"/>
    <w:rsid w:val="00FC706A"/>
    <w:rsid w:val="00FD0B5C"/>
    <w:rsid w:val="00FD1C06"/>
    <w:rsid w:val="00FD299F"/>
    <w:rsid w:val="00FE2EFB"/>
    <w:rsid w:val="00FE4FF0"/>
    <w:rsid w:val="00FF5B2E"/>
    <w:rsid w:val="00FF6729"/>
    <w:rsid w:val="00FF6972"/>
    <w:rsid w:val="00FF6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07AFC"/>
  <w15:chartTrackingRefBased/>
  <w15:docId w15:val="{5C816F30-D6BE-4219-A3D9-A2DBA8ABA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36"/>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B79A0"/>
    <w:pPr>
      <w:keepNext/>
      <w:keepLines/>
      <w:spacing w:before="120"/>
      <w:outlineLvl w:val="0"/>
    </w:pPr>
    <w:rPr>
      <w:rFonts w:eastAsiaTheme="majorEastAsia" w:cstheme="majorBidi"/>
      <w:color w:val="00B0F0"/>
      <w:sz w:val="28"/>
      <w:szCs w:val="32"/>
    </w:rPr>
  </w:style>
  <w:style w:type="paragraph" w:styleId="Heading2">
    <w:name w:val="heading 2"/>
    <w:basedOn w:val="Normal"/>
    <w:next w:val="Normal"/>
    <w:link w:val="Heading2Char"/>
    <w:autoRedefine/>
    <w:uiPriority w:val="9"/>
    <w:unhideWhenUsed/>
    <w:qFormat/>
    <w:rsid w:val="000B79A0"/>
    <w:pPr>
      <w:keepNext/>
      <w:keepLines/>
      <w:spacing w:before="120"/>
      <w:outlineLvl w:val="1"/>
    </w:pPr>
    <w:rPr>
      <w:rFonts w:eastAsiaTheme="majorEastAsia" w:cstheme="majorBidi"/>
      <w:color w:val="FF0066"/>
      <w:sz w:val="28"/>
      <w:szCs w:val="26"/>
    </w:rPr>
  </w:style>
  <w:style w:type="paragraph" w:styleId="Heading3">
    <w:name w:val="heading 3"/>
    <w:basedOn w:val="Normal"/>
    <w:next w:val="Normal"/>
    <w:link w:val="Heading3Char"/>
    <w:autoRedefine/>
    <w:uiPriority w:val="9"/>
    <w:semiHidden/>
    <w:unhideWhenUsed/>
    <w:qFormat/>
    <w:rsid w:val="00E46327"/>
    <w:pPr>
      <w:keepNext/>
      <w:keepLines/>
      <w:spacing w:before="120"/>
      <w:outlineLvl w:val="2"/>
    </w:pPr>
    <w:rPr>
      <w:rFonts w:eastAsiaTheme="majorEastAsia" w:cstheme="majorBidi"/>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9A0"/>
    <w:rPr>
      <w:rFonts w:eastAsiaTheme="majorEastAsia" w:cstheme="majorBidi"/>
      <w:color w:val="00B0F0"/>
      <w:sz w:val="28"/>
      <w:szCs w:val="32"/>
    </w:rPr>
  </w:style>
  <w:style w:type="character" w:customStyle="1" w:styleId="Heading2Char">
    <w:name w:val="Heading 2 Char"/>
    <w:basedOn w:val="DefaultParagraphFont"/>
    <w:link w:val="Heading2"/>
    <w:uiPriority w:val="9"/>
    <w:rsid w:val="000B79A0"/>
    <w:rPr>
      <w:rFonts w:eastAsiaTheme="majorEastAsia" w:cstheme="majorBidi"/>
      <w:color w:val="FF0066"/>
      <w:sz w:val="28"/>
      <w:szCs w:val="26"/>
    </w:rPr>
  </w:style>
  <w:style w:type="character" w:customStyle="1" w:styleId="Heading3Char">
    <w:name w:val="Heading 3 Char"/>
    <w:basedOn w:val="DefaultParagraphFont"/>
    <w:link w:val="Heading3"/>
    <w:uiPriority w:val="9"/>
    <w:semiHidden/>
    <w:rsid w:val="00E46327"/>
    <w:rPr>
      <w:rFonts w:eastAsiaTheme="majorEastAsia" w:cstheme="majorBidi"/>
      <w:color w:val="00B050"/>
      <w:szCs w:val="24"/>
    </w:rPr>
  </w:style>
  <w:style w:type="paragraph" w:styleId="ListParagraph">
    <w:name w:val="List Paragraph"/>
    <w:basedOn w:val="Normal"/>
    <w:uiPriority w:val="34"/>
    <w:qFormat/>
    <w:rsid w:val="006A6989"/>
    <w:pPr>
      <w:ind w:left="720"/>
      <w:contextualSpacing/>
    </w:pPr>
  </w:style>
  <w:style w:type="paragraph" w:styleId="TOCHeading">
    <w:name w:val="TOC Heading"/>
    <w:basedOn w:val="Heading1"/>
    <w:next w:val="Normal"/>
    <w:uiPriority w:val="39"/>
    <w:unhideWhenUsed/>
    <w:qFormat/>
    <w:rsid w:val="008D52A2"/>
    <w:pPr>
      <w:spacing w:before="240" w:after="0"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2B5DD5"/>
    <w:pPr>
      <w:spacing w:after="100"/>
    </w:pPr>
  </w:style>
  <w:style w:type="character" w:styleId="Hyperlink">
    <w:name w:val="Hyperlink"/>
    <w:basedOn w:val="DefaultParagraphFont"/>
    <w:uiPriority w:val="99"/>
    <w:unhideWhenUsed/>
    <w:rsid w:val="002B5DD5"/>
    <w:rPr>
      <w:color w:val="0563C1" w:themeColor="hyperlink"/>
      <w:u w:val="single"/>
    </w:rPr>
  </w:style>
  <w:style w:type="paragraph" w:styleId="Caption">
    <w:name w:val="caption"/>
    <w:basedOn w:val="Normal"/>
    <w:next w:val="Normal"/>
    <w:uiPriority w:val="35"/>
    <w:unhideWhenUsed/>
    <w:qFormat/>
    <w:rsid w:val="00317A3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9011D"/>
    <w:pPr>
      <w:spacing w:after="0"/>
    </w:pPr>
  </w:style>
  <w:style w:type="table" w:styleId="TableGrid">
    <w:name w:val="Table Grid"/>
    <w:basedOn w:val="TableNormal"/>
    <w:uiPriority w:val="39"/>
    <w:rsid w:val="00C267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2-Accent5">
    <w:name w:val="List Table 2 Accent 5"/>
    <w:basedOn w:val="TableNormal"/>
    <w:uiPriority w:val="47"/>
    <w:rsid w:val="002A71F0"/>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690ED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Header">
    <w:name w:val="header"/>
    <w:basedOn w:val="Normal"/>
    <w:link w:val="HeaderChar"/>
    <w:uiPriority w:val="99"/>
    <w:unhideWhenUsed/>
    <w:rsid w:val="00C91E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1EF2"/>
  </w:style>
  <w:style w:type="paragraph" w:styleId="Footer">
    <w:name w:val="footer"/>
    <w:basedOn w:val="Normal"/>
    <w:link w:val="FooterChar"/>
    <w:uiPriority w:val="99"/>
    <w:unhideWhenUsed/>
    <w:rsid w:val="00C91E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1EF2"/>
  </w:style>
  <w:style w:type="paragraph" w:styleId="NormalWeb">
    <w:name w:val="Normal (Web)"/>
    <w:basedOn w:val="Normal"/>
    <w:uiPriority w:val="99"/>
    <w:semiHidden/>
    <w:unhideWhenUsed/>
    <w:rsid w:val="004428AD"/>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0B79A0"/>
    <w:pPr>
      <w:spacing w:after="100"/>
      <w:ind w:left="220"/>
    </w:pPr>
  </w:style>
  <w:style w:type="table" w:styleId="PlainTable5">
    <w:name w:val="Plain Table 5"/>
    <w:basedOn w:val="TableNormal"/>
    <w:uiPriority w:val="45"/>
    <w:rsid w:val="00E165F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88983">
      <w:bodyDiv w:val="1"/>
      <w:marLeft w:val="0"/>
      <w:marRight w:val="0"/>
      <w:marTop w:val="0"/>
      <w:marBottom w:val="0"/>
      <w:divBdr>
        <w:top w:val="none" w:sz="0" w:space="0" w:color="auto"/>
        <w:left w:val="none" w:sz="0" w:space="0" w:color="auto"/>
        <w:bottom w:val="none" w:sz="0" w:space="0" w:color="auto"/>
        <w:right w:val="none" w:sz="0" w:space="0" w:color="auto"/>
      </w:divBdr>
    </w:div>
    <w:div w:id="161743055">
      <w:bodyDiv w:val="1"/>
      <w:marLeft w:val="0"/>
      <w:marRight w:val="0"/>
      <w:marTop w:val="0"/>
      <w:marBottom w:val="0"/>
      <w:divBdr>
        <w:top w:val="none" w:sz="0" w:space="0" w:color="auto"/>
        <w:left w:val="none" w:sz="0" w:space="0" w:color="auto"/>
        <w:bottom w:val="none" w:sz="0" w:space="0" w:color="auto"/>
        <w:right w:val="none" w:sz="0" w:space="0" w:color="auto"/>
      </w:divBdr>
    </w:div>
    <w:div w:id="255525282">
      <w:bodyDiv w:val="1"/>
      <w:marLeft w:val="0"/>
      <w:marRight w:val="0"/>
      <w:marTop w:val="0"/>
      <w:marBottom w:val="0"/>
      <w:divBdr>
        <w:top w:val="none" w:sz="0" w:space="0" w:color="auto"/>
        <w:left w:val="none" w:sz="0" w:space="0" w:color="auto"/>
        <w:bottom w:val="none" w:sz="0" w:space="0" w:color="auto"/>
        <w:right w:val="none" w:sz="0" w:space="0" w:color="auto"/>
      </w:divBdr>
    </w:div>
    <w:div w:id="628558963">
      <w:bodyDiv w:val="1"/>
      <w:marLeft w:val="0"/>
      <w:marRight w:val="0"/>
      <w:marTop w:val="0"/>
      <w:marBottom w:val="0"/>
      <w:divBdr>
        <w:top w:val="none" w:sz="0" w:space="0" w:color="auto"/>
        <w:left w:val="none" w:sz="0" w:space="0" w:color="auto"/>
        <w:bottom w:val="none" w:sz="0" w:space="0" w:color="auto"/>
        <w:right w:val="none" w:sz="0" w:space="0" w:color="auto"/>
      </w:divBdr>
    </w:div>
    <w:div w:id="708260751">
      <w:bodyDiv w:val="1"/>
      <w:marLeft w:val="0"/>
      <w:marRight w:val="0"/>
      <w:marTop w:val="0"/>
      <w:marBottom w:val="0"/>
      <w:divBdr>
        <w:top w:val="none" w:sz="0" w:space="0" w:color="auto"/>
        <w:left w:val="none" w:sz="0" w:space="0" w:color="auto"/>
        <w:bottom w:val="none" w:sz="0" w:space="0" w:color="auto"/>
        <w:right w:val="none" w:sz="0" w:space="0" w:color="auto"/>
      </w:divBdr>
    </w:div>
    <w:div w:id="730739717">
      <w:bodyDiv w:val="1"/>
      <w:marLeft w:val="0"/>
      <w:marRight w:val="0"/>
      <w:marTop w:val="0"/>
      <w:marBottom w:val="0"/>
      <w:divBdr>
        <w:top w:val="none" w:sz="0" w:space="0" w:color="auto"/>
        <w:left w:val="none" w:sz="0" w:space="0" w:color="auto"/>
        <w:bottom w:val="none" w:sz="0" w:space="0" w:color="auto"/>
        <w:right w:val="none" w:sz="0" w:space="0" w:color="auto"/>
      </w:divBdr>
    </w:div>
    <w:div w:id="742525209">
      <w:bodyDiv w:val="1"/>
      <w:marLeft w:val="0"/>
      <w:marRight w:val="0"/>
      <w:marTop w:val="0"/>
      <w:marBottom w:val="0"/>
      <w:divBdr>
        <w:top w:val="none" w:sz="0" w:space="0" w:color="auto"/>
        <w:left w:val="none" w:sz="0" w:space="0" w:color="auto"/>
        <w:bottom w:val="none" w:sz="0" w:space="0" w:color="auto"/>
        <w:right w:val="none" w:sz="0" w:space="0" w:color="auto"/>
      </w:divBdr>
    </w:div>
    <w:div w:id="1142843164">
      <w:bodyDiv w:val="1"/>
      <w:marLeft w:val="0"/>
      <w:marRight w:val="0"/>
      <w:marTop w:val="0"/>
      <w:marBottom w:val="0"/>
      <w:divBdr>
        <w:top w:val="none" w:sz="0" w:space="0" w:color="auto"/>
        <w:left w:val="none" w:sz="0" w:space="0" w:color="auto"/>
        <w:bottom w:val="none" w:sz="0" w:space="0" w:color="auto"/>
        <w:right w:val="none" w:sz="0" w:space="0" w:color="auto"/>
      </w:divBdr>
    </w:div>
    <w:div w:id="1434131108">
      <w:bodyDiv w:val="1"/>
      <w:marLeft w:val="0"/>
      <w:marRight w:val="0"/>
      <w:marTop w:val="0"/>
      <w:marBottom w:val="0"/>
      <w:divBdr>
        <w:top w:val="none" w:sz="0" w:space="0" w:color="auto"/>
        <w:left w:val="none" w:sz="0" w:space="0" w:color="auto"/>
        <w:bottom w:val="none" w:sz="0" w:space="0" w:color="auto"/>
        <w:right w:val="none" w:sz="0" w:space="0" w:color="auto"/>
      </w:divBdr>
    </w:div>
    <w:div w:id="1728139789">
      <w:bodyDiv w:val="1"/>
      <w:marLeft w:val="0"/>
      <w:marRight w:val="0"/>
      <w:marTop w:val="0"/>
      <w:marBottom w:val="0"/>
      <w:divBdr>
        <w:top w:val="none" w:sz="0" w:space="0" w:color="auto"/>
        <w:left w:val="none" w:sz="0" w:space="0" w:color="auto"/>
        <w:bottom w:val="none" w:sz="0" w:space="0" w:color="auto"/>
        <w:right w:val="none" w:sz="0" w:space="0" w:color="auto"/>
      </w:divBdr>
    </w:div>
    <w:div w:id="1834026038">
      <w:bodyDiv w:val="1"/>
      <w:marLeft w:val="0"/>
      <w:marRight w:val="0"/>
      <w:marTop w:val="0"/>
      <w:marBottom w:val="0"/>
      <w:divBdr>
        <w:top w:val="none" w:sz="0" w:space="0" w:color="auto"/>
        <w:left w:val="none" w:sz="0" w:space="0" w:color="auto"/>
        <w:bottom w:val="none" w:sz="0" w:space="0" w:color="auto"/>
        <w:right w:val="none" w:sz="0" w:space="0" w:color="auto"/>
      </w:divBdr>
    </w:div>
    <w:div w:id="1932083644">
      <w:bodyDiv w:val="1"/>
      <w:marLeft w:val="0"/>
      <w:marRight w:val="0"/>
      <w:marTop w:val="0"/>
      <w:marBottom w:val="0"/>
      <w:divBdr>
        <w:top w:val="none" w:sz="0" w:space="0" w:color="auto"/>
        <w:left w:val="none" w:sz="0" w:space="0" w:color="auto"/>
        <w:bottom w:val="none" w:sz="0" w:space="0" w:color="auto"/>
        <w:right w:val="none" w:sz="0" w:space="0" w:color="auto"/>
      </w:divBdr>
    </w:div>
    <w:div w:id="200307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microsoft.com/office/2007/relationships/diagramDrawing" Target="diagrams/drawing1.xml"/><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image" Target="media/image8.png"/><Relationship Id="rId34" Type="http://schemas.openxmlformats.org/officeDocument/2006/relationships/image" Target="media/image20.jpeg"/><Relationship Id="rId42" Type="http://schemas.openxmlformats.org/officeDocument/2006/relationships/image" Target="media/image28.jpeg"/><Relationship Id="rId47" Type="http://schemas.openxmlformats.org/officeDocument/2006/relationships/image" Target="media/image33.png"/><Relationship Id="rId50" Type="http://schemas.openxmlformats.org/officeDocument/2006/relationships/image" Target="media/image36.jpeg"/><Relationship Id="rId55" Type="http://schemas.openxmlformats.org/officeDocument/2006/relationships/image" Target="media/image41.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image" Target="media/image15.jpeg"/><Relationship Id="rId11" Type="http://schemas.openxmlformats.org/officeDocument/2006/relationships/image" Target="media/image3.png"/><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png"/><Relationship Id="rId58" Type="http://schemas.openxmlformats.org/officeDocument/2006/relationships/image" Target="media/image44.jpe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6.jpeg"/><Relationship Id="rId14" Type="http://schemas.openxmlformats.org/officeDocument/2006/relationships/diagramData" Target="diagrams/data1.xml"/><Relationship Id="rId22" Type="http://schemas.openxmlformats.org/officeDocument/2006/relationships/image" Target="media/image9.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png"/><Relationship Id="rId48" Type="http://schemas.openxmlformats.org/officeDocument/2006/relationships/image" Target="media/image34.jpeg"/><Relationship Id="rId56" Type="http://schemas.openxmlformats.org/officeDocument/2006/relationships/image" Target="media/image42.jpeg"/><Relationship Id="rId8" Type="http://schemas.openxmlformats.org/officeDocument/2006/relationships/image" Target="media/image1.jpeg"/><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diagramColors" Target="diagrams/colors1.xm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5.jpeg"/><Relationship Id="rId20" Type="http://schemas.openxmlformats.org/officeDocument/2006/relationships/image" Target="media/image7.jpeg"/><Relationship Id="rId41" Type="http://schemas.openxmlformats.org/officeDocument/2006/relationships/image" Target="media/image27.png"/><Relationship Id="rId54" Type="http://schemas.openxmlformats.org/officeDocument/2006/relationships/image" Target="media/image40.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microsoft.com/office/2007/relationships/hdphoto" Target="media/hdphoto2.wdp"/><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png"/><Relationship Id="rId57" Type="http://schemas.openxmlformats.org/officeDocument/2006/relationships/image" Target="media/image43.jpeg"/><Relationship Id="rId10" Type="http://schemas.microsoft.com/office/2007/relationships/hdphoto" Target="media/hdphoto1.wdp"/><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jpeg"/><Relationship Id="rId4" Type="http://schemas.openxmlformats.org/officeDocument/2006/relationships/settings" Target="settings.xml"/><Relationship Id="rId9"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D18F69-20E4-4E58-9525-85918B1BFB41}" type="doc">
      <dgm:prSet loTypeId="urn:microsoft.com/office/officeart/2005/8/layout/orgChart1" loCatId="hierarchy" qsTypeId="urn:microsoft.com/office/officeart/2005/8/quickstyle/simple4" qsCatId="simple" csTypeId="urn:microsoft.com/office/officeart/2005/8/colors/accent0_3" csCatId="mainScheme" phldr="1"/>
      <dgm:spPr/>
      <dgm:t>
        <a:bodyPr/>
        <a:lstStyle/>
        <a:p>
          <a:endParaRPr lang="en-US"/>
        </a:p>
      </dgm:t>
    </dgm:pt>
    <dgm:pt modelId="{7E336DB4-76C0-4954-8656-74BE1BB6CDFB}">
      <dgm:prSet phldrT="[Text]" custT="1"/>
      <dgm:spPr/>
      <dgm:t>
        <a:bodyPr/>
        <a:lstStyle/>
        <a:p>
          <a:r>
            <a:rPr lang="en-US" sz="800">
              <a:latin typeface="Arial" panose="020B0604020202020204" pitchFamily="34" charset="0"/>
              <a:cs typeface="Arial" panose="020B0604020202020204" pitchFamily="34" charset="0"/>
            </a:rPr>
            <a:t>CEO</a:t>
          </a:r>
        </a:p>
      </dgm:t>
    </dgm:pt>
    <dgm:pt modelId="{19486945-B6EF-43F0-8D33-9BCF3DCF6879}" type="parTrans" cxnId="{C0E73420-601B-4DA6-8949-DC22B73FEA68}">
      <dgm:prSet/>
      <dgm:spPr/>
      <dgm:t>
        <a:bodyPr/>
        <a:lstStyle/>
        <a:p>
          <a:endParaRPr lang="en-US" sz="800">
            <a:latin typeface="Arial" panose="020B0604020202020204" pitchFamily="34" charset="0"/>
            <a:cs typeface="Arial" panose="020B0604020202020204" pitchFamily="34" charset="0"/>
          </a:endParaRPr>
        </a:p>
      </dgm:t>
    </dgm:pt>
    <dgm:pt modelId="{43A6C1A7-8912-4163-A582-5F377DBD436F}" type="sibTrans" cxnId="{C0E73420-601B-4DA6-8949-DC22B73FEA68}">
      <dgm:prSet/>
      <dgm:spPr/>
      <dgm:t>
        <a:bodyPr/>
        <a:lstStyle/>
        <a:p>
          <a:endParaRPr lang="en-US" sz="800">
            <a:latin typeface="Arial" panose="020B0604020202020204" pitchFamily="34" charset="0"/>
            <a:cs typeface="Arial" panose="020B0604020202020204" pitchFamily="34" charset="0"/>
          </a:endParaRPr>
        </a:p>
      </dgm:t>
    </dgm:pt>
    <dgm:pt modelId="{AABBBCDE-3EE7-435F-9CED-7D71C040E7DE}">
      <dgm:prSet phldrT="[Text]" custT="1"/>
      <dgm:spPr/>
      <dgm:t>
        <a:bodyPr/>
        <a:lstStyle/>
        <a:p>
          <a:r>
            <a:rPr lang="en-US" sz="800">
              <a:latin typeface="Arial" panose="020B0604020202020204" pitchFamily="34" charset="0"/>
              <a:cs typeface="Arial" panose="020B0604020202020204" pitchFamily="34" charset="0"/>
            </a:rPr>
            <a:t>HR Manager</a:t>
          </a:r>
        </a:p>
      </dgm:t>
    </dgm:pt>
    <dgm:pt modelId="{F99721BE-03D7-400D-BA60-B1B35A1841FB}" type="parTrans" cxnId="{B996F2C8-589C-45AB-8B57-9EB651254579}">
      <dgm:prSet/>
      <dgm:spPr/>
      <dgm:t>
        <a:bodyPr/>
        <a:lstStyle/>
        <a:p>
          <a:endParaRPr lang="en-US" sz="800">
            <a:latin typeface="Arial" panose="020B0604020202020204" pitchFamily="34" charset="0"/>
            <a:cs typeface="Arial" panose="020B0604020202020204" pitchFamily="34" charset="0"/>
          </a:endParaRPr>
        </a:p>
      </dgm:t>
    </dgm:pt>
    <dgm:pt modelId="{E6D6B484-A4A0-47FE-B281-A78914B5C191}" type="sibTrans" cxnId="{B996F2C8-589C-45AB-8B57-9EB651254579}">
      <dgm:prSet/>
      <dgm:spPr/>
      <dgm:t>
        <a:bodyPr/>
        <a:lstStyle/>
        <a:p>
          <a:endParaRPr lang="en-US" sz="800">
            <a:latin typeface="Arial" panose="020B0604020202020204" pitchFamily="34" charset="0"/>
            <a:cs typeface="Arial" panose="020B0604020202020204" pitchFamily="34" charset="0"/>
          </a:endParaRPr>
        </a:p>
      </dgm:t>
    </dgm:pt>
    <dgm:pt modelId="{5737A97F-3A7D-4F4E-8053-2A8B3D2605DC}">
      <dgm:prSet phldrT="[Text]" custT="1"/>
      <dgm:spPr/>
      <dgm:t>
        <a:bodyPr/>
        <a:lstStyle/>
        <a:p>
          <a:r>
            <a:rPr lang="en-US" sz="800">
              <a:latin typeface="Arial" panose="020B0604020202020204" pitchFamily="34" charset="0"/>
              <a:cs typeface="Arial" panose="020B0604020202020204" pitchFamily="34" charset="0"/>
            </a:rPr>
            <a:t>General Manager</a:t>
          </a:r>
        </a:p>
      </dgm:t>
    </dgm:pt>
    <dgm:pt modelId="{04039A97-B94D-4535-B3CB-01DF35B0E142}" type="parTrans" cxnId="{309F8D01-BC92-41F9-9164-31D9460B80AC}">
      <dgm:prSet/>
      <dgm:spPr/>
      <dgm:t>
        <a:bodyPr/>
        <a:lstStyle/>
        <a:p>
          <a:endParaRPr lang="en-US" sz="800">
            <a:latin typeface="Arial" panose="020B0604020202020204" pitchFamily="34" charset="0"/>
            <a:cs typeface="Arial" panose="020B0604020202020204" pitchFamily="34" charset="0"/>
          </a:endParaRPr>
        </a:p>
      </dgm:t>
    </dgm:pt>
    <dgm:pt modelId="{195C6330-8C59-4B44-BA8F-76A6FA6BEBF6}" type="sibTrans" cxnId="{309F8D01-BC92-41F9-9164-31D9460B80AC}">
      <dgm:prSet/>
      <dgm:spPr/>
      <dgm:t>
        <a:bodyPr/>
        <a:lstStyle/>
        <a:p>
          <a:endParaRPr lang="en-US" sz="800">
            <a:latin typeface="Arial" panose="020B0604020202020204" pitchFamily="34" charset="0"/>
            <a:cs typeface="Arial" panose="020B0604020202020204" pitchFamily="34" charset="0"/>
          </a:endParaRPr>
        </a:p>
      </dgm:t>
    </dgm:pt>
    <dgm:pt modelId="{D4615972-79EB-478D-BE09-62D25186FC12}">
      <dgm:prSet phldrT="[Text]" custT="1"/>
      <dgm:spPr/>
      <dgm:t>
        <a:bodyPr/>
        <a:lstStyle/>
        <a:p>
          <a:r>
            <a:rPr lang="en-US" sz="800">
              <a:latin typeface="Arial" panose="020B0604020202020204" pitchFamily="34" charset="0"/>
              <a:cs typeface="Arial" panose="020B0604020202020204" pitchFamily="34" charset="0"/>
            </a:rPr>
            <a:t>Marketing &amp; Sales manager</a:t>
          </a:r>
        </a:p>
      </dgm:t>
    </dgm:pt>
    <dgm:pt modelId="{FD77E92E-92A1-4785-B12D-262C6AD1F5CE}" type="parTrans" cxnId="{2165C5B5-D204-474D-8678-AA7C6CB99394}">
      <dgm:prSet/>
      <dgm:spPr/>
      <dgm:t>
        <a:bodyPr/>
        <a:lstStyle/>
        <a:p>
          <a:endParaRPr lang="en-US" sz="800">
            <a:latin typeface="Arial" panose="020B0604020202020204" pitchFamily="34" charset="0"/>
            <a:cs typeface="Arial" panose="020B0604020202020204" pitchFamily="34" charset="0"/>
          </a:endParaRPr>
        </a:p>
      </dgm:t>
    </dgm:pt>
    <dgm:pt modelId="{12DE3726-3B10-4386-80A1-CF18F2AD42AD}" type="sibTrans" cxnId="{2165C5B5-D204-474D-8678-AA7C6CB99394}">
      <dgm:prSet/>
      <dgm:spPr/>
      <dgm:t>
        <a:bodyPr/>
        <a:lstStyle/>
        <a:p>
          <a:endParaRPr lang="en-US" sz="800">
            <a:latin typeface="Arial" panose="020B0604020202020204" pitchFamily="34" charset="0"/>
            <a:cs typeface="Arial" panose="020B0604020202020204" pitchFamily="34" charset="0"/>
          </a:endParaRPr>
        </a:p>
      </dgm:t>
    </dgm:pt>
    <dgm:pt modelId="{BCF0B305-06AA-4F14-B08B-1092ADAC6708}">
      <dgm:prSet phldrT="[Text]" custT="1"/>
      <dgm:spPr/>
      <dgm:t>
        <a:bodyPr/>
        <a:lstStyle/>
        <a:p>
          <a:r>
            <a:rPr lang="en-US" sz="800">
              <a:latin typeface="Arial" panose="020B0604020202020204" pitchFamily="34" charset="0"/>
              <a:cs typeface="Arial" panose="020B0604020202020204" pitchFamily="34" charset="0"/>
            </a:rPr>
            <a:t>Finance Manager</a:t>
          </a:r>
        </a:p>
      </dgm:t>
    </dgm:pt>
    <dgm:pt modelId="{9329B4C3-FEDB-4DDB-B827-477F6CA43046}" type="parTrans" cxnId="{80624E1E-D17A-43B4-98C2-C0AB7CFCE207}">
      <dgm:prSet/>
      <dgm:spPr/>
      <dgm:t>
        <a:bodyPr/>
        <a:lstStyle/>
        <a:p>
          <a:endParaRPr lang="en-US" sz="800">
            <a:latin typeface="Arial" panose="020B0604020202020204" pitchFamily="34" charset="0"/>
            <a:cs typeface="Arial" panose="020B0604020202020204" pitchFamily="34" charset="0"/>
          </a:endParaRPr>
        </a:p>
      </dgm:t>
    </dgm:pt>
    <dgm:pt modelId="{59B4B2BB-7462-465A-9A3C-E2FCC200E83E}" type="sibTrans" cxnId="{80624E1E-D17A-43B4-98C2-C0AB7CFCE207}">
      <dgm:prSet/>
      <dgm:spPr/>
      <dgm:t>
        <a:bodyPr/>
        <a:lstStyle/>
        <a:p>
          <a:endParaRPr lang="en-US" sz="800">
            <a:latin typeface="Arial" panose="020B0604020202020204" pitchFamily="34" charset="0"/>
            <a:cs typeface="Arial" panose="020B0604020202020204" pitchFamily="34" charset="0"/>
          </a:endParaRPr>
        </a:p>
      </dgm:t>
    </dgm:pt>
    <dgm:pt modelId="{191E61B3-3298-4744-86C6-680CD364450E}" type="asst">
      <dgm:prSet custT="1"/>
      <dgm:spPr/>
      <dgm:t>
        <a:bodyPr/>
        <a:lstStyle/>
        <a:p>
          <a:r>
            <a:rPr lang="en-US" sz="800">
              <a:latin typeface="Arial" panose="020B0604020202020204" pitchFamily="34" charset="0"/>
              <a:cs typeface="Arial" panose="020B0604020202020204" pitchFamily="34" charset="0"/>
            </a:rPr>
            <a:t>Management Trainee</a:t>
          </a:r>
        </a:p>
      </dgm:t>
    </dgm:pt>
    <dgm:pt modelId="{CAD6ECB4-47E8-49C0-81B6-E38D0A4EB6C8}" type="parTrans" cxnId="{557044BF-A4D1-4FC7-B7C6-C306F14FA64B}">
      <dgm:prSet/>
      <dgm:spPr/>
      <dgm:t>
        <a:bodyPr/>
        <a:lstStyle/>
        <a:p>
          <a:endParaRPr lang="en-US" sz="800">
            <a:latin typeface="Arial" panose="020B0604020202020204" pitchFamily="34" charset="0"/>
            <a:cs typeface="Arial" panose="020B0604020202020204" pitchFamily="34" charset="0"/>
          </a:endParaRPr>
        </a:p>
      </dgm:t>
    </dgm:pt>
    <dgm:pt modelId="{5434D7B0-39B7-482A-8CF0-6AAA5F47559F}" type="sibTrans" cxnId="{557044BF-A4D1-4FC7-B7C6-C306F14FA64B}">
      <dgm:prSet/>
      <dgm:spPr/>
      <dgm:t>
        <a:bodyPr/>
        <a:lstStyle/>
        <a:p>
          <a:endParaRPr lang="en-US" sz="800">
            <a:latin typeface="Arial" panose="020B0604020202020204" pitchFamily="34" charset="0"/>
            <a:cs typeface="Arial" panose="020B0604020202020204" pitchFamily="34" charset="0"/>
          </a:endParaRPr>
        </a:p>
      </dgm:t>
    </dgm:pt>
    <dgm:pt modelId="{EBA0EF6E-3F81-4959-A7C6-BC78CE4ED1BD}">
      <dgm:prSet phldrT="[Text]" custT="1"/>
      <dgm:spPr/>
      <dgm:t>
        <a:bodyPr/>
        <a:lstStyle/>
        <a:p>
          <a:r>
            <a:rPr lang="en-US" sz="800">
              <a:latin typeface="Arial" panose="020B0604020202020204" pitchFamily="34" charset="0"/>
              <a:cs typeface="Arial" panose="020B0604020202020204" pitchFamily="34" charset="0"/>
            </a:rPr>
            <a:t>Kitchen Chef Manager</a:t>
          </a:r>
        </a:p>
      </dgm:t>
    </dgm:pt>
    <dgm:pt modelId="{A8982765-860B-4E11-A0BD-F5031F96FD69}" type="parTrans" cxnId="{D6AC3216-49B9-4D25-8763-2031368B6518}">
      <dgm:prSet/>
      <dgm:spPr/>
      <dgm:t>
        <a:bodyPr/>
        <a:lstStyle/>
        <a:p>
          <a:endParaRPr lang="en-US" sz="800">
            <a:latin typeface="Arial" panose="020B0604020202020204" pitchFamily="34" charset="0"/>
            <a:cs typeface="Arial" panose="020B0604020202020204" pitchFamily="34" charset="0"/>
          </a:endParaRPr>
        </a:p>
      </dgm:t>
    </dgm:pt>
    <dgm:pt modelId="{23716366-55D9-4BA1-9BBC-92396EE04A65}" type="sibTrans" cxnId="{D6AC3216-49B9-4D25-8763-2031368B6518}">
      <dgm:prSet/>
      <dgm:spPr/>
      <dgm:t>
        <a:bodyPr/>
        <a:lstStyle/>
        <a:p>
          <a:endParaRPr lang="en-US" sz="800">
            <a:latin typeface="Arial" panose="020B0604020202020204" pitchFamily="34" charset="0"/>
            <a:cs typeface="Arial" panose="020B0604020202020204" pitchFamily="34" charset="0"/>
          </a:endParaRPr>
        </a:p>
      </dgm:t>
    </dgm:pt>
    <dgm:pt modelId="{CF627610-6702-4E74-ADAB-77DBF41A7733}">
      <dgm:prSet phldrT="[Text]" custT="1"/>
      <dgm:spPr/>
      <dgm:t>
        <a:bodyPr/>
        <a:lstStyle/>
        <a:p>
          <a:r>
            <a:rPr lang="en-US" sz="800">
              <a:latin typeface="Arial" panose="020B0604020202020204" pitchFamily="34" charset="0"/>
              <a:cs typeface="Arial" panose="020B0604020202020204" pitchFamily="34" charset="0"/>
            </a:rPr>
            <a:t>Dining Manager</a:t>
          </a:r>
        </a:p>
      </dgm:t>
    </dgm:pt>
    <dgm:pt modelId="{18F72F33-1680-40F0-A3EC-9D0750B4C2CD}" type="parTrans" cxnId="{1E5C330D-3C70-4E3F-85E7-35E0F92953B2}">
      <dgm:prSet/>
      <dgm:spPr/>
      <dgm:t>
        <a:bodyPr/>
        <a:lstStyle/>
        <a:p>
          <a:endParaRPr lang="en-US" sz="800">
            <a:latin typeface="Arial" panose="020B0604020202020204" pitchFamily="34" charset="0"/>
            <a:cs typeface="Arial" panose="020B0604020202020204" pitchFamily="34" charset="0"/>
          </a:endParaRPr>
        </a:p>
      </dgm:t>
    </dgm:pt>
    <dgm:pt modelId="{A562881C-5A7C-4D42-870E-54FC58B2D194}" type="sibTrans" cxnId="{1E5C330D-3C70-4E3F-85E7-35E0F92953B2}">
      <dgm:prSet/>
      <dgm:spPr/>
      <dgm:t>
        <a:bodyPr/>
        <a:lstStyle/>
        <a:p>
          <a:endParaRPr lang="en-US" sz="800">
            <a:latin typeface="Arial" panose="020B0604020202020204" pitchFamily="34" charset="0"/>
            <a:cs typeface="Arial" panose="020B0604020202020204" pitchFamily="34" charset="0"/>
          </a:endParaRPr>
        </a:p>
      </dgm:t>
    </dgm:pt>
    <dgm:pt modelId="{5C14C63A-9A91-4258-A56F-918BA7610B2D}">
      <dgm:prSet phldrT="[Text]" custT="1"/>
      <dgm:spPr/>
      <dgm:t>
        <a:bodyPr/>
        <a:lstStyle/>
        <a:p>
          <a:r>
            <a:rPr lang="en-US" sz="800">
              <a:latin typeface="Arial" panose="020B0604020202020204" pitchFamily="34" charset="0"/>
              <a:cs typeface="Arial" panose="020B0604020202020204" pitchFamily="34" charset="0"/>
            </a:rPr>
            <a:t>Facilities Manager</a:t>
          </a:r>
        </a:p>
      </dgm:t>
    </dgm:pt>
    <dgm:pt modelId="{3E9A58F2-305D-4BB6-B018-0DC88970987D}" type="parTrans" cxnId="{2A34E20E-38E3-4049-A7CB-4CDFF3D3BB58}">
      <dgm:prSet/>
      <dgm:spPr/>
      <dgm:t>
        <a:bodyPr/>
        <a:lstStyle/>
        <a:p>
          <a:endParaRPr lang="en-US" sz="800">
            <a:latin typeface="Arial" panose="020B0604020202020204" pitchFamily="34" charset="0"/>
            <a:cs typeface="Arial" panose="020B0604020202020204" pitchFamily="34" charset="0"/>
          </a:endParaRPr>
        </a:p>
      </dgm:t>
    </dgm:pt>
    <dgm:pt modelId="{FEAA7E8B-B84A-4173-8E5E-6A397A1C0A40}" type="sibTrans" cxnId="{2A34E20E-38E3-4049-A7CB-4CDFF3D3BB58}">
      <dgm:prSet/>
      <dgm:spPr/>
      <dgm:t>
        <a:bodyPr/>
        <a:lstStyle/>
        <a:p>
          <a:endParaRPr lang="en-US" sz="800">
            <a:latin typeface="Arial" panose="020B0604020202020204" pitchFamily="34" charset="0"/>
            <a:cs typeface="Arial" panose="020B0604020202020204" pitchFamily="34" charset="0"/>
          </a:endParaRPr>
        </a:p>
      </dgm:t>
    </dgm:pt>
    <dgm:pt modelId="{1C7CC236-FA7B-4024-AEB6-833A5BB27E86}">
      <dgm:prSet phldrT="[Text]" custT="1"/>
      <dgm:spPr/>
      <dgm:t>
        <a:bodyPr/>
        <a:lstStyle/>
        <a:p>
          <a:r>
            <a:rPr lang="en-US" sz="800">
              <a:latin typeface="Arial" panose="020B0604020202020204" pitchFamily="34" charset="0"/>
              <a:cs typeface="Arial" panose="020B0604020202020204" pitchFamily="34" charset="0"/>
            </a:rPr>
            <a:t>Junior Chef</a:t>
          </a:r>
        </a:p>
      </dgm:t>
    </dgm:pt>
    <dgm:pt modelId="{5277E5BB-0864-42A0-966A-142C3246AEC6}" type="parTrans" cxnId="{1480AD12-C5EE-46D4-AB10-EEF6A4DE1CC6}">
      <dgm:prSet/>
      <dgm:spPr/>
      <dgm:t>
        <a:bodyPr/>
        <a:lstStyle/>
        <a:p>
          <a:endParaRPr lang="en-US" sz="800">
            <a:latin typeface="Arial" panose="020B0604020202020204" pitchFamily="34" charset="0"/>
            <a:cs typeface="Arial" panose="020B0604020202020204" pitchFamily="34" charset="0"/>
          </a:endParaRPr>
        </a:p>
      </dgm:t>
    </dgm:pt>
    <dgm:pt modelId="{96C54009-0B24-40E5-87AA-F2936C27F6E5}" type="sibTrans" cxnId="{1480AD12-C5EE-46D4-AB10-EEF6A4DE1CC6}">
      <dgm:prSet/>
      <dgm:spPr/>
      <dgm:t>
        <a:bodyPr/>
        <a:lstStyle/>
        <a:p>
          <a:endParaRPr lang="en-US" sz="800">
            <a:latin typeface="Arial" panose="020B0604020202020204" pitchFamily="34" charset="0"/>
            <a:cs typeface="Arial" panose="020B0604020202020204" pitchFamily="34" charset="0"/>
          </a:endParaRPr>
        </a:p>
      </dgm:t>
    </dgm:pt>
    <dgm:pt modelId="{D309D4E0-4DB2-42F7-A002-2E8E968E6D6E}">
      <dgm:prSet phldrT="[Text]" custT="1"/>
      <dgm:spPr/>
      <dgm:t>
        <a:bodyPr/>
        <a:lstStyle/>
        <a:p>
          <a:r>
            <a:rPr lang="en-US" sz="800">
              <a:latin typeface="Arial" panose="020B0604020202020204" pitchFamily="34" charset="0"/>
              <a:cs typeface="Arial" panose="020B0604020202020204" pitchFamily="34" charset="0"/>
            </a:rPr>
            <a:t>Assistant Staff</a:t>
          </a:r>
        </a:p>
      </dgm:t>
    </dgm:pt>
    <dgm:pt modelId="{19E05D6A-3C62-4B40-A08C-B03C3CA06FDE}" type="parTrans" cxnId="{DA8EB5E8-4FA7-4941-A78E-597E3CE9C1C9}">
      <dgm:prSet/>
      <dgm:spPr/>
      <dgm:t>
        <a:bodyPr/>
        <a:lstStyle/>
        <a:p>
          <a:endParaRPr lang="en-US" sz="800">
            <a:latin typeface="Arial" panose="020B0604020202020204" pitchFamily="34" charset="0"/>
            <a:cs typeface="Arial" panose="020B0604020202020204" pitchFamily="34" charset="0"/>
          </a:endParaRPr>
        </a:p>
      </dgm:t>
    </dgm:pt>
    <dgm:pt modelId="{AE0A8DAD-0BDB-4DBC-9BBA-3A2A2F728C04}" type="sibTrans" cxnId="{DA8EB5E8-4FA7-4941-A78E-597E3CE9C1C9}">
      <dgm:prSet/>
      <dgm:spPr/>
      <dgm:t>
        <a:bodyPr/>
        <a:lstStyle/>
        <a:p>
          <a:endParaRPr lang="en-US" sz="800">
            <a:latin typeface="Arial" panose="020B0604020202020204" pitchFamily="34" charset="0"/>
            <a:cs typeface="Arial" panose="020B0604020202020204" pitchFamily="34" charset="0"/>
          </a:endParaRPr>
        </a:p>
      </dgm:t>
    </dgm:pt>
    <dgm:pt modelId="{940F465F-1276-4FB5-9DD0-6F09C864B934}">
      <dgm:prSet phldrT="[Text]" custT="1"/>
      <dgm:spPr/>
      <dgm:t>
        <a:bodyPr/>
        <a:lstStyle/>
        <a:p>
          <a:r>
            <a:rPr lang="en-US" sz="800">
              <a:latin typeface="Arial" panose="020B0604020202020204" pitchFamily="34" charset="0"/>
              <a:cs typeface="Arial" panose="020B0604020202020204" pitchFamily="34" charset="0"/>
            </a:rPr>
            <a:t>Trainee (Waiters)</a:t>
          </a:r>
        </a:p>
      </dgm:t>
    </dgm:pt>
    <dgm:pt modelId="{E636FC95-E434-4668-9E81-B9D9023FDB33}" type="parTrans" cxnId="{A1A57633-99E3-4EBC-8975-77AE24332D6E}">
      <dgm:prSet/>
      <dgm:spPr/>
      <dgm:t>
        <a:bodyPr/>
        <a:lstStyle/>
        <a:p>
          <a:endParaRPr lang="en-US" sz="800">
            <a:latin typeface="Arial" panose="020B0604020202020204" pitchFamily="34" charset="0"/>
            <a:cs typeface="Arial" panose="020B0604020202020204" pitchFamily="34" charset="0"/>
          </a:endParaRPr>
        </a:p>
      </dgm:t>
    </dgm:pt>
    <dgm:pt modelId="{00FD94C4-2FF2-43E9-BAD6-33A046B71A8C}" type="sibTrans" cxnId="{A1A57633-99E3-4EBC-8975-77AE24332D6E}">
      <dgm:prSet/>
      <dgm:spPr/>
      <dgm:t>
        <a:bodyPr/>
        <a:lstStyle/>
        <a:p>
          <a:endParaRPr lang="en-US" sz="800">
            <a:latin typeface="Arial" panose="020B0604020202020204" pitchFamily="34" charset="0"/>
            <a:cs typeface="Arial" panose="020B0604020202020204" pitchFamily="34" charset="0"/>
          </a:endParaRPr>
        </a:p>
      </dgm:t>
    </dgm:pt>
    <dgm:pt modelId="{8224FB13-B72B-4FCE-98CB-E816791E311E}">
      <dgm:prSet phldrT="[Text]" custT="1"/>
      <dgm:spPr/>
      <dgm:t>
        <a:bodyPr/>
        <a:lstStyle/>
        <a:p>
          <a:r>
            <a:rPr lang="en-US" sz="800">
              <a:latin typeface="Arial" panose="020B0604020202020204" pitchFamily="34" charset="0"/>
              <a:cs typeface="Arial" panose="020B0604020202020204" pitchFamily="34" charset="0"/>
            </a:rPr>
            <a:t>Cleaners</a:t>
          </a:r>
        </a:p>
      </dgm:t>
    </dgm:pt>
    <dgm:pt modelId="{A2FC948B-A373-4EF7-9A0A-F19FDFD53FA4}" type="parTrans" cxnId="{076294D3-60D0-4763-8186-354509E135E0}">
      <dgm:prSet/>
      <dgm:spPr/>
      <dgm:t>
        <a:bodyPr/>
        <a:lstStyle/>
        <a:p>
          <a:endParaRPr lang="en-US" sz="800">
            <a:latin typeface="Arial" panose="020B0604020202020204" pitchFamily="34" charset="0"/>
            <a:cs typeface="Arial" panose="020B0604020202020204" pitchFamily="34" charset="0"/>
          </a:endParaRPr>
        </a:p>
      </dgm:t>
    </dgm:pt>
    <dgm:pt modelId="{E57E823C-EC53-4167-8808-010313D7C9CC}" type="sibTrans" cxnId="{076294D3-60D0-4763-8186-354509E135E0}">
      <dgm:prSet/>
      <dgm:spPr/>
      <dgm:t>
        <a:bodyPr/>
        <a:lstStyle/>
        <a:p>
          <a:endParaRPr lang="en-US" sz="800">
            <a:latin typeface="Arial" panose="020B0604020202020204" pitchFamily="34" charset="0"/>
            <a:cs typeface="Arial" panose="020B0604020202020204" pitchFamily="34" charset="0"/>
          </a:endParaRPr>
        </a:p>
      </dgm:t>
    </dgm:pt>
    <dgm:pt modelId="{6DE36D7A-B8E8-46D7-AAD6-817AF5D06C73}">
      <dgm:prSet phldrT="[Text]" custT="1"/>
      <dgm:spPr/>
      <dgm:t>
        <a:bodyPr/>
        <a:lstStyle/>
        <a:p>
          <a:r>
            <a:rPr lang="en-US" sz="800">
              <a:latin typeface="Arial" panose="020B0604020202020204" pitchFamily="34" charset="0"/>
              <a:cs typeface="Arial" panose="020B0604020202020204" pitchFamily="34" charset="0"/>
            </a:rPr>
            <a:t>Diskwasher</a:t>
          </a:r>
        </a:p>
      </dgm:t>
    </dgm:pt>
    <dgm:pt modelId="{2D0A74AE-A98F-4FC1-BEAB-1D31CF62EFE1}" type="parTrans" cxnId="{5A3FE7AE-5096-4CFC-A281-4B6429A75C21}">
      <dgm:prSet/>
      <dgm:spPr/>
      <dgm:t>
        <a:bodyPr/>
        <a:lstStyle/>
        <a:p>
          <a:endParaRPr lang="en-US" sz="800">
            <a:latin typeface="Arial" panose="020B0604020202020204" pitchFamily="34" charset="0"/>
            <a:cs typeface="Arial" panose="020B0604020202020204" pitchFamily="34" charset="0"/>
          </a:endParaRPr>
        </a:p>
      </dgm:t>
    </dgm:pt>
    <dgm:pt modelId="{417EB7A9-6E1D-47F3-B9F3-14E5E1289F9C}" type="sibTrans" cxnId="{5A3FE7AE-5096-4CFC-A281-4B6429A75C21}">
      <dgm:prSet/>
      <dgm:spPr/>
      <dgm:t>
        <a:bodyPr/>
        <a:lstStyle/>
        <a:p>
          <a:endParaRPr lang="en-US" sz="800">
            <a:latin typeface="Arial" panose="020B0604020202020204" pitchFamily="34" charset="0"/>
            <a:cs typeface="Arial" panose="020B0604020202020204" pitchFamily="34" charset="0"/>
          </a:endParaRPr>
        </a:p>
      </dgm:t>
    </dgm:pt>
    <dgm:pt modelId="{E2DA5B36-3ED7-430C-B4BD-52A3639E9A0B}">
      <dgm:prSet phldrT="[Text]" custT="1"/>
      <dgm:spPr/>
      <dgm:t>
        <a:bodyPr/>
        <a:lstStyle/>
        <a:p>
          <a:r>
            <a:rPr lang="en-US" sz="800">
              <a:latin typeface="Arial" panose="020B0604020202020204" pitchFamily="34" charset="0"/>
              <a:cs typeface="Arial" panose="020B0604020202020204" pitchFamily="34" charset="0"/>
            </a:rPr>
            <a:t>Bookkeeper</a:t>
          </a:r>
        </a:p>
      </dgm:t>
    </dgm:pt>
    <dgm:pt modelId="{2A2C3EE4-ECAC-4430-A4CD-DED5AD3B0F6F}" type="parTrans" cxnId="{49824BE5-CC64-4FEE-BFFE-6FCE4CC7A870}">
      <dgm:prSet/>
      <dgm:spPr/>
      <dgm:t>
        <a:bodyPr/>
        <a:lstStyle/>
        <a:p>
          <a:endParaRPr lang="en-US"/>
        </a:p>
      </dgm:t>
    </dgm:pt>
    <dgm:pt modelId="{08F64337-3ACD-45E6-9D47-995935B5966F}" type="sibTrans" cxnId="{49824BE5-CC64-4FEE-BFFE-6FCE4CC7A870}">
      <dgm:prSet/>
      <dgm:spPr/>
      <dgm:t>
        <a:bodyPr/>
        <a:lstStyle/>
        <a:p>
          <a:endParaRPr lang="en-US"/>
        </a:p>
      </dgm:t>
    </dgm:pt>
    <dgm:pt modelId="{A2B42910-35D9-4138-BCC4-B2A407CB5587}">
      <dgm:prSet phldrT="[Text]" custT="1"/>
      <dgm:spPr/>
      <dgm:t>
        <a:bodyPr/>
        <a:lstStyle/>
        <a:p>
          <a:r>
            <a:rPr lang="en-US" sz="800">
              <a:latin typeface="Arial" panose="020B0604020202020204" pitchFamily="34" charset="0"/>
              <a:cs typeface="Arial" panose="020B0604020202020204" pitchFamily="34" charset="0"/>
            </a:rPr>
            <a:t>Sales Executives</a:t>
          </a:r>
        </a:p>
      </dgm:t>
    </dgm:pt>
    <dgm:pt modelId="{2E2FCB2B-4A0C-4E8A-BDEC-0B20CBB02621}" type="parTrans" cxnId="{B1DD43AC-E078-428F-8F0A-A825F7A12167}">
      <dgm:prSet/>
      <dgm:spPr/>
      <dgm:t>
        <a:bodyPr/>
        <a:lstStyle/>
        <a:p>
          <a:endParaRPr lang="en-US"/>
        </a:p>
      </dgm:t>
    </dgm:pt>
    <dgm:pt modelId="{28F2559B-AAC5-4926-93B8-5770A8D49145}" type="sibTrans" cxnId="{B1DD43AC-E078-428F-8F0A-A825F7A12167}">
      <dgm:prSet/>
      <dgm:spPr/>
      <dgm:t>
        <a:bodyPr/>
        <a:lstStyle/>
        <a:p>
          <a:endParaRPr lang="en-US"/>
        </a:p>
      </dgm:t>
    </dgm:pt>
    <dgm:pt modelId="{D68F061E-2689-45A9-9DD9-0782F840ADF9}">
      <dgm:prSet phldrT="[Text]" custT="1"/>
      <dgm:spPr/>
      <dgm:t>
        <a:bodyPr/>
        <a:lstStyle/>
        <a:p>
          <a:r>
            <a:rPr lang="en-US" sz="800">
              <a:latin typeface="Arial" panose="020B0604020202020204" pitchFamily="34" charset="0"/>
              <a:cs typeface="Arial" panose="020B0604020202020204" pitchFamily="34" charset="0"/>
            </a:rPr>
            <a:t>Van Driver</a:t>
          </a:r>
        </a:p>
      </dgm:t>
    </dgm:pt>
    <dgm:pt modelId="{2B685DE9-1321-4A87-B6CB-0B1405E37F1C}" type="parTrans" cxnId="{A9A39A7B-9672-4E01-883F-B9C9928F7EE6}">
      <dgm:prSet/>
      <dgm:spPr/>
      <dgm:t>
        <a:bodyPr/>
        <a:lstStyle/>
        <a:p>
          <a:endParaRPr lang="en-US"/>
        </a:p>
      </dgm:t>
    </dgm:pt>
    <dgm:pt modelId="{84EC89A3-AEE1-431F-841C-C62FB0A6AA68}" type="sibTrans" cxnId="{A9A39A7B-9672-4E01-883F-B9C9928F7EE6}">
      <dgm:prSet/>
      <dgm:spPr/>
      <dgm:t>
        <a:bodyPr/>
        <a:lstStyle/>
        <a:p>
          <a:endParaRPr lang="en-US"/>
        </a:p>
      </dgm:t>
    </dgm:pt>
    <dgm:pt modelId="{7082A48E-0524-4F2A-9B14-44D27C92AC8A}" type="pres">
      <dgm:prSet presAssocID="{2DD18F69-20E4-4E58-9525-85918B1BFB41}" presName="hierChild1" presStyleCnt="0">
        <dgm:presLayoutVars>
          <dgm:orgChart val="1"/>
          <dgm:chPref val="1"/>
          <dgm:dir/>
          <dgm:animOne val="branch"/>
          <dgm:animLvl val="lvl"/>
          <dgm:resizeHandles/>
        </dgm:presLayoutVars>
      </dgm:prSet>
      <dgm:spPr/>
    </dgm:pt>
    <dgm:pt modelId="{DEC21550-9096-43AD-BF69-EC6C55D320EB}" type="pres">
      <dgm:prSet presAssocID="{7E336DB4-76C0-4954-8656-74BE1BB6CDFB}" presName="hierRoot1" presStyleCnt="0">
        <dgm:presLayoutVars>
          <dgm:hierBranch val="init"/>
        </dgm:presLayoutVars>
      </dgm:prSet>
      <dgm:spPr/>
    </dgm:pt>
    <dgm:pt modelId="{5945EEBB-B1AD-4B77-A0B1-09B5BD0D273A}" type="pres">
      <dgm:prSet presAssocID="{7E336DB4-76C0-4954-8656-74BE1BB6CDFB}" presName="rootComposite1" presStyleCnt="0"/>
      <dgm:spPr/>
    </dgm:pt>
    <dgm:pt modelId="{512D3E2F-8788-43DB-9BB7-80EAEA7D9C2A}" type="pres">
      <dgm:prSet presAssocID="{7E336DB4-76C0-4954-8656-74BE1BB6CDFB}" presName="rootText1" presStyleLbl="node0" presStyleIdx="0" presStyleCnt="1">
        <dgm:presLayoutVars>
          <dgm:chPref val="3"/>
        </dgm:presLayoutVars>
      </dgm:prSet>
      <dgm:spPr/>
    </dgm:pt>
    <dgm:pt modelId="{2D2A7034-B429-4C40-B4C0-2154E6B39660}" type="pres">
      <dgm:prSet presAssocID="{7E336DB4-76C0-4954-8656-74BE1BB6CDFB}" presName="rootConnector1" presStyleLbl="node1" presStyleIdx="0" presStyleCnt="0"/>
      <dgm:spPr/>
    </dgm:pt>
    <dgm:pt modelId="{16428BAA-9EE5-4037-AEB2-E57A95E46F58}" type="pres">
      <dgm:prSet presAssocID="{7E336DB4-76C0-4954-8656-74BE1BB6CDFB}" presName="hierChild2" presStyleCnt="0"/>
      <dgm:spPr/>
    </dgm:pt>
    <dgm:pt modelId="{02A8E99A-DEFE-464F-AF9E-29E799BD470B}" type="pres">
      <dgm:prSet presAssocID="{9329B4C3-FEDB-4DDB-B827-477F6CA43046}" presName="Name37" presStyleLbl="parChTrans1D2" presStyleIdx="0" presStyleCnt="4"/>
      <dgm:spPr/>
    </dgm:pt>
    <dgm:pt modelId="{9E6BCA56-59B2-4BA4-A68F-3800386437FD}" type="pres">
      <dgm:prSet presAssocID="{BCF0B305-06AA-4F14-B08B-1092ADAC6708}" presName="hierRoot2" presStyleCnt="0">
        <dgm:presLayoutVars>
          <dgm:hierBranch val="init"/>
        </dgm:presLayoutVars>
      </dgm:prSet>
      <dgm:spPr/>
    </dgm:pt>
    <dgm:pt modelId="{A1CF9C7C-86EC-4DB0-857F-EAFA5F9B5A83}" type="pres">
      <dgm:prSet presAssocID="{BCF0B305-06AA-4F14-B08B-1092ADAC6708}" presName="rootComposite" presStyleCnt="0"/>
      <dgm:spPr/>
    </dgm:pt>
    <dgm:pt modelId="{03B668A8-2916-4707-8493-C3608EB66C77}" type="pres">
      <dgm:prSet presAssocID="{BCF0B305-06AA-4F14-B08B-1092ADAC6708}" presName="rootText" presStyleLbl="node2" presStyleIdx="0" presStyleCnt="4">
        <dgm:presLayoutVars>
          <dgm:chPref val="3"/>
        </dgm:presLayoutVars>
      </dgm:prSet>
      <dgm:spPr/>
    </dgm:pt>
    <dgm:pt modelId="{CFABDFD2-3EAB-49C9-8C9D-E72B1798A930}" type="pres">
      <dgm:prSet presAssocID="{BCF0B305-06AA-4F14-B08B-1092ADAC6708}" presName="rootConnector" presStyleLbl="node2" presStyleIdx="0" presStyleCnt="4"/>
      <dgm:spPr/>
    </dgm:pt>
    <dgm:pt modelId="{F992F867-6947-4CD2-AA3F-7FF5D444E17B}" type="pres">
      <dgm:prSet presAssocID="{BCF0B305-06AA-4F14-B08B-1092ADAC6708}" presName="hierChild4" presStyleCnt="0"/>
      <dgm:spPr/>
    </dgm:pt>
    <dgm:pt modelId="{DC9BAD48-4492-4410-8BDB-AD2681ACF62A}" type="pres">
      <dgm:prSet presAssocID="{2A2C3EE4-ECAC-4430-A4CD-DED5AD3B0F6F}" presName="Name37" presStyleLbl="parChTrans1D3" presStyleIdx="0" presStyleCnt="7"/>
      <dgm:spPr/>
    </dgm:pt>
    <dgm:pt modelId="{E2324E2F-8BE6-492B-BDD7-D3B25811C569}" type="pres">
      <dgm:prSet presAssocID="{E2DA5B36-3ED7-430C-B4BD-52A3639E9A0B}" presName="hierRoot2" presStyleCnt="0">
        <dgm:presLayoutVars>
          <dgm:hierBranch val="init"/>
        </dgm:presLayoutVars>
      </dgm:prSet>
      <dgm:spPr/>
    </dgm:pt>
    <dgm:pt modelId="{92D87F99-5F9C-493F-BFBD-344EE788A2F5}" type="pres">
      <dgm:prSet presAssocID="{E2DA5B36-3ED7-430C-B4BD-52A3639E9A0B}" presName="rootComposite" presStyleCnt="0"/>
      <dgm:spPr/>
    </dgm:pt>
    <dgm:pt modelId="{AA6E56F1-9A17-4BCE-B51F-145591F33474}" type="pres">
      <dgm:prSet presAssocID="{E2DA5B36-3ED7-430C-B4BD-52A3639E9A0B}" presName="rootText" presStyleLbl="node3" presStyleIdx="0" presStyleCnt="6">
        <dgm:presLayoutVars>
          <dgm:chPref val="3"/>
        </dgm:presLayoutVars>
      </dgm:prSet>
      <dgm:spPr/>
    </dgm:pt>
    <dgm:pt modelId="{86940019-2EAD-4D59-8655-FE8DCBF6B717}" type="pres">
      <dgm:prSet presAssocID="{E2DA5B36-3ED7-430C-B4BD-52A3639E9A0B}" presName="rootConnector" presStyleLbl="node3" presStyleIdx="0" presStyleCnt="6"/>
      <dgm:spPr/>
    </dgm:pt>
    <dgm:pt modelId="{DD30B6DC-1104-4D87-8887-7706EDB8B10C}" type="pres">
      <dgm:prSet presAssocID="{E2DA5B36-3ED7-430C-B4BD-52A3639E9A0B}" presName="hierChild4" presStyleCnt="0"/>
      <dgm:spPr/>
    </dgm:pt>
    <dgm:pt modelId="{E5C38A75-FD62-49BB-9D65-A99A64EFF27E}" type="pres">
      <dgm:prSet presAssocID="{E2DA5B36-3ED7-430C-B4BD-52A3639E9A0B}" presName="hierChild5" presStyleCnt="0"/>
      <dgm:spPr/>
    </dgm:pt>
    <dgm:pt modelId="{AAB66E49-8659-44A8-BFA6-82E01EFEB5E5}" type="pres">
      <dgm:prSet presAssocID="{BCF0B305-06AA-4F14-B08B-1092ADAC6708}" presName="hierChild5" presStyleCnt="0"/>
      <dgm:spPr/>
    </dgm:pt>
    <dgm:pt modelId="{814ED8EB-FEC3-4B45-BD7E-A899B82ED531}" type="pres">
      <dgm:prSet presAssocID="{F99721BE-03D7-400D-BA60-B1B35A1841FB}" presName="Name37" presStyleLbl="parChTrans1D2" presStyleIdx="1" presStyleCnt="4"/>
      <dgm:spPr/>
    </dgm:pt>
    <dgm:pt modelId="{7DC456AD-9F44-4765-A5EC-49FB27AC4105}" type="pres">
      <dgm:prSet presAssocID="{AABBBCDE-3EE7-435F-9CED-7D71C040E7DE}" presName="hierRoot2" presStyleCnt="0">
        <dgm:presLayoutVars>
          <dgm:hierBranch val="init"/>
        </dgm:presLayoutVars>
      </dgm:prSet>
      <dgm:spPr/>
    </dgm:pt>
    <dgm:pt modelId="{6FAC9DC1-305C-4D9B-933B-5C77D17C196E}" type="pres">
      <dgm:prSet presAssocID="{AABBBCDE-3EE7-435F-9CED-7D71C040E7DE}" presName="rootComposite" presStyleCnt="0"/>
      <dgm:spPr/>
    </dgm:pt>
    <dgm:pt modelId="{58E30C09-BB5D-41A7-A7C6-CEAF6C08CEDA}" type="pres">
      <dgm:prSet presAssocID="{AABBBCDE-3EE7-435F-9CED-7D71C040E7DE}" presName="rootText" presStyleLbl="node2" presStyleIdx="1" presStyleCnt="4">
        <dgm:presLayoutVars>
          <dgm:chPref val="3"/>
        </dgm:presLayoutVars>
      </dgm:prSet>
      <dgm:spPr/>
    </dgm:pt>
    <dgm:pt modelId="{9067B845-B380-4213-B031-A7688D0884D3}" type="pres">
      <dgm:prSet presAssocID="{AABBBCDE-3EE7-435F-9CED-7D71C040E7DE}" presName="rootConnector" presStyleLbl="node2" presStyleIdx="1" presStyleCnt="4"/>
      <dgm:spPr/>
    </dgm:pt>
    <dgm:pt modelId="{675A86C6-AB50-497A-B376-E1026FA09E43}" type="pres">
      <dgm:prSet presAssocID="{AABBBCDE-3EE7-435F-9CED-7D71C040E7DE}" presName="hierChild4" presStyleCnt="0"/>
      <dgm:spPr/>
    </dgm:pt>
    <dgm:pt modelId="{29F183B7-9407-4555-A449-5E97048CA5BF}" type="pres">
      <dgm:prSet presAssocID="{AABBBCDE-3EE7-435F-9CED-7D71C040E7DE}" presName="hierChild5" presStyleCnt="0"/>
      <dgm:spPr/>
    </dgm:pt>
    <dgm:pt modelId="{1E86ED6D-8713-4773-99EA-055B12B7C4AC}" type="pres">
      <dgm:prSet presAssocID="{04039A97-B94D-4535-B3CB-01DF35B0E142}" presName="Name37" presStyleLbl="parChTrans1D2" presStyleIdx="2" presStyleCnt="4"/>
      <dgm:spPr/>
    </dgm:pt>
    <dgm:pt modelId="{B90A6519-95AB-4C95-9C44-5F5E30BDE006}" type="pres">
      <dgm:prSet presAssocID="{5737A97F-3A7D-4F4E-8053-2A8B3D2605DC}" presName="hierRoot2" presStyleCnt="0">
        <dgm:presLayoutVars>
          <dgm:hierBranch val="init"/>
        </dgm:presLayoutVars>
      </dgm:prSet>
      <dgm:spPr/>
    </dgm:pt>
    <dgm:pt modelId="{37177491-F2D4-415B-A262-7FE015ACB99B}" type="pres">
      <dgm:prSet presAssocID="{5737A97F-3A7D-4F4E-8053-2A8B3D2605DC}" presName="rootComposite" presStyleCnt="0"/>
      <dgm:spPr/>
    </dgm:pt>
    <dgm:pt modelId="{00873498-B43C-499F-8BA6-D8C705CFFE73}" type="pres">
      <dgm:prSet presAssocID="{5737A97F-3A7D-4F4E-8053-2A8B3D2605DC}" presName="rootText" presStyleLbl="node2" presStyleIdx="2" presStyleCnt="4">
        <dgm:presLayoutVars>
          <dgm:chPref val="3"/>
        </dgm:presLayoutVars>
      </dgm:prSet>
      <dgm:spPr/>
    </dgm:pt>
    <dgm:pt modelId="{555376DF-3D52-42B4-A736-CCB1093F1404}" type="pres">
      <dgm:prSet presAssocID="{5737A97F-3A7D-4F4E-8053-2A8B3D2605DC}" presName="rootConnector" presStyleLbl="node2" presStyleIdx="2" presStyleCnt="4"/>
      <dgm:spPr/>
    </dgm:pt>
    <dgm:pt modelId="{0DA2B68E-303F-4BE4-8867-D76D381E6A1E}" type="pres">
      <dgm:prSet presAssocID="{5737A97F-3A7D-4F4E-8053-2A8B3D2605DC}" presName="hierChild4" presStyleCnt="0"/>
      <dgm:spPr/>
    </dgm:pt>
    <dgm:pt modelId="{48B3E362-F814-48D9-B988-A456BE14BD9B}" type="pres">
      <dgm:prSet presAssocID="{A8982765-860B-4E11-A0BD-F5031F96FD69}" presName="Name37" presStyleLbl="parChTrans1D3" presStyleIdx="1" presStyleCnt="7"/>
      <dgm:spPr/>
    </dgm:pt>
    <dgm:pt modelId="{8F01E069-822B-4D5F-BD3A-55E537E1BAEB}" type="pres">
      <dgm:prSet presAssocID="{EBA0EF6E-3F81-4959-A7C6-BC78CE4ED1BD}" presName="hierRoot2" presStyleCnt="0">
        <dgm:presLayoutVars>
          <dgm:hierBranch val="init"/>
        </dgm:presLayoutVars>
      </dgm:prSet>
      <dgm:spPr/>
    </dgm:pt>
    <dgm:pt modelId="{150887D0-4339-49D4-83F6-97FB3B8D7DEA}" type="pres">
      <dgm:prSet presAssocID="{EBA0EF6E-3F81-4959-A7C6-BC78CE4ED1BD}" presName="rootComposite" presStyleCnt="0"/>
      <dgm:spPr/>
    </dgm:pt>
    <dgm:pt modelId="{925D601B-8995-4992-9FFA-CBADF7A528FF}" type="pres">
      <dgm:prSet presAssocID="{EBA0EF6E-3F81-4959-A7C6-BC78CE4ED1BD}" presName="rootText" presStyleLbl="node3" presStyleIdx="1" presStyleCnt="6">
        <dgm:presLayoutVars>
          <dgm:chPref val="3"/>
        </dgm:presLayoutVars>
      </dgm:prSet>
      <dgm:spPr/>
    </dgm:pt>
    <dgm:pt modelId="{E6D6ADB2-291A-4265-9112-92823E8CC029}" type="pres">
      <dgm:prSet presAssocID="{EBA0EF6E-3F81-4959-A7C6-BC78CE4ED1BD}" presName="rootConnector" presStyleLbl="node3" presStyleIdx="1" presStyleCnt="6"/>
      <dgm:spPr/>
    </dgm:pt>
    <dgm:pt modelId="{60D446CA-BE6A-4D85-960C-32B5B10865F8}" type="pres">
      <dgm:prSet presAssocID="{EBA0EF6E-3F81-4959-A7C6-BC78CE4ED1BD}" presName="hierChild4" presStyleCnt="0"/>
      <dgm:spPr/>
    </dgm:pt>
    <dgm:pt modelId="{436374D1-DB63-4C01-9CFF-B776145476F5}" type="pres">
      <dgm:prSet presAssocID="{5277E5BB-0864-42A0-966A-142C3246AEC6}" presName="Name37" presStyleLbl="parChTrans1D4" presStyleIdx="0" presStyleCnt="5"/>
      <dgm:spPr/>
    </dgm:pt>
    <dgm:pt modelId="{859B35F6-C1E3-4FC3-85E4-20D106EC75A2}" type="pres">
      <dgm:prSet presAssocID="{1C7CC236-FA7B-4024-AEB6-833A5BB27E86}" presName="hierRoot2" presStyleCnt="0">
        <dgm:presLayoutVars>
          <dgm:hierBranch val="init"/>
        </dgm:presLayoutVars>
      </dgm:prSet>
      <dgm:spPr/>
    </dgm:pt>
    <dgm:pt modelId="{AE108453-95CA-42BF-A552-48798592BE4A}" type="pres">
      <dgm:prSet presAssocID="{1C7CC236-FA7B-4024-AEB6-833A5BB27E86}" presName="rootComposite" presStyleCnt="0"/>
      <dgm:spPr/>
    </dgm:pt>
    <dgm:pt modelId="{3F3763BF-0E9B-46AF-AC30-B485106723E6}" type="pres">
      <dgm:prSet presAssocID="{1C7CC236-FA7B-4024-AEB6-833A5BB27E86}" presName="rootText" presStyleLbl="node4" presStyleIdx="0" presStyleCnt="5">
        <dgm:presLayoutVars>
          <dgm:chPref val="3"/>
        </dgm:presLayoutVars>
      </dgm:prSet>
      <dgm:spPr/>
    </dgm:pt>
    <dgm:pt modelId="{225BA349-4D06-456C-9067-7A4D297971EF}" type="pres">
      <dgm:prSet presAssocID="{1C7CC236-FA7B-4024-AEB6-833A5BB27E86}" presName="rootConnector" presStyleLbl="node4" presStyleIdx="0" presStyleCnt="5"/>
      <dgm:spPr/>
    </dgm:pt>
    <dgm:pt modelId="{467E5479-61AE-46C8-A504-FAA8B31B1C1C}" type="pres">
      <dgm:prSet presAssocID="{1C7CC236-FA7B-4024-AEB6-833A5BB27E86}" presName="hierChild4" presStyleCnt="0"/>
      <dgm:spPr/>
    </dgm:pt>
    <dgm:pt modelId="{0BAD7ABB-624D-46A2-A78A-4E45404B8CC2}" type="pres">
      <dgm:prSet presAssocID="{1C7CC236-FA7B-4024-AEB6-833A5BB27E86}" presName="hierChild5" presStyleCnt="0"/>
      <dgm:spPr/>
    </dgm:pt>
    <dgm:pt modelId="{B6DBC2EB-ADFA-4C9B-8B8F-B03AED71ECD8}" type="pres">
      <dgm:prSet presAssocID="{19E05D6A-3C62-4B40-A08C-B03C3CA06FDE}" presName="Name37" presStyleLbl="parChTrans1D4" presStyleIdx="1" presStyleCnt="5"/>
      <dgm:spPr/>
    </dgm:pt>
    <dgm:pt modelId="{05176999-77F8-49BD-A9F8-9FC63EFCAAFD}" type="pres">
      <dgm:prSet presAssocID="{D309D4E0-4DB2-42F7-A002-2E8E968E6D6E}" presName="hierRoot2" presStyleCnt="0">
        <dgm:presLayoutVars>
          <dgm:hierBranch val="init"/>
        </dgm:presLayoutVars>
      </dgm:prSet>
      <dgm:spPr/>
    </dgm:pt>
    <dgm:pt modelId="{B8CEC5C2-B71D-4035-83B4-BC8B3CA0CF29}" type="pres">
      <dgm:prSet presAssocID="{D309D4E0-4DB2-42F7-A002-2E8E968E6D6E}" presName="rootComposite" presStyleCnt="0"/>
      <dgm:spPr/>
    </dgm:pt>
    <dgm:pt modelId="{B26465D5-9C19-427C-8172-17BD7B412B1B}" type="pres">
      <dgm:prSet presAssocID="{D309D4E0-4DB2-42F7-A002-2E8E968E6D6E}" presName="rootText" presStyleLbl="node4" presStyleIdx="1" presStyleCnt="5">
        <dgm:presLayoutVars>
          <dgm:chPref val="3"/>
        </dgm:presLayoutVars>
      </dgm:prSet>
      <dgm:spPr/>
    </dgm:pt>
    <dgm:pt modelId="{34AF391A-55FB-451D-9048-A9A47C279799}" type="pres">
      <dgm:prSet presAssocID="{D309D4E0-4DB2-42F7-A002-2E8E968E6D6E}" presName="rootConnector" presStyleLbl="node4" presStyleIdx="1" presStyleCnt="5"/>
      <dgm:spPr/>
    </dgm:pt>
    <dgm:pt modelId="{4F0FB2C6-04A8-4F35-9E62-5420CFB1FF9D}" type="pres">
      <dgm:prSet presAssocID="{D309D4E0-4DB2-42F7-A002-2E8E968E6D6E}" presName="hierChild4" presStyleCnt="0"/>
      <dgm:spPr/>
    </dgm:pt>
    <dgm:pt modelId="{9ED294CA-F7B8-46FE-A0DF-D3AD7A750E2F}" type="pres">
      <dgm:prSet presAssocID="{D309D4E0-4DB2-42F7-A002-2E8E968E6D6E}" presName="hierChild5" presStyleCnt="0"/>
      <dgm:spPr/>
    </dgm:pt>
    <dgm:pt modelId="{5AB5D59A-DE1B-49D9-A619-64A8122BBD07}" type="pres">
      <dgm:prSet presAssocID="{EBA0EF6E-3F81-4959-A7C6-BC78CE4ED1BD}" presName="hierChild5" presStyleCnt="0"/>
      <dgm:spPr/>
    </dgm:pt>
    <dgm:pt modelId="{9698BD6A-BDD1-4A3C-B381-08ED079FB869}" type="pres">
      <dgm:prSet presAssocID="{18F72F33-1680-40F0-A3EC-9D0750B4C2CD}" presName="Name37" presStyleLbl="parChTrans1D3" presStyleIdx="2" presStyleCnt="7"/>
      <dgm:spPr/>
    </dgm:pt>
    <dgm:pt modelId="{F00C50AD-3718-4FBD-9666-52A014CCB548}" type="pres">
      <dgm:prSet presAssocID="{CF627610-6702-4E74-ADAB-77DBF41A7733}" presName="hierRoot2" presStyleCnt="0">
        <dgm:presLayoutVars>
          <dgm:hierBranch val="init"/>
        </dgm:presLayoutVars>
      </dgm:prSet>
      <dgm:spPr/>
    </dgm:pt>
    <dgm:pt modelId="{65C14E38-C57B-4721-93AC-BD9A598D92CE}" type="pres">
      <dgm:prSet presAssocID="{CF627610-6702-4E74-ADAB-77DBF41A7733}" presName="rootComposite" presStyleCnt="0"/>
      <dgm:spPr/>
    </dgm:pt>
    <dgm:pt modelId="{310D95D3-4EDB-4E27-A509-3B6BEC203AFE}" type="pres">
      <dgm:prSet presAssocID="{CF627610-6702-4E74-ADAB-77DBF41A7733}" presName="rootText" presStyleLbl="node3" presStyleIdx="2" presStyleCnt="6">
        <dgm:presLayoutVars>
          <dgm:chPref val="3"/>
        </dgm:presLayoutVars>
      </dgm:prSet>
      <dgm:spPr/>
    </dgm:pt>
    <dgm:pt modelId="{C9BA33D1-134E-4B58-BAAF-F2B45E265D80}" type="pres">
      <dgm:prSet presAssocID="{CF627610-6702-4E74-ADAB-77DBF41A7733}" presName="rootConnector" presStyleLbl="node3" presStyleIdx="2" presStyleCnt="6"/>
      <dgm:spPr/>
    </dgm:pt>
    <dgm:pt modelId="{0489CE03-9918-4EB0-BF07-4BC6E7BCB370}" type="pres">
      <dgm:prSet presAssocID="{CF627610-6702-4E74-ADAB-77DBF41A7733}" presName="hierChild4" presStyleCnt="0"/>
      <dgm:spPr/>
    </dgm:pt>
    <dgm:pt modelId="{4BB5EFDE-8EB7-416E-8B3B-CCF0F252104C}" type="pres">
      <dgm:prSet presAssocID="{E636FC95-E434-4668-9E81-B9D9023FDB33}" presName="Name37" presStyleLbl="parChTrans1D4" presStyleIdx="2" presStyleCnt="5"/>
      <dgm:spPr/>
    </dgm:pt>
    <dgm:pt modelId="{150523F9-5278-40E0-BE19-A1135D29599B}" type="pres">
      <dgm:prSet presAssocID="{940F465F-1276-4FB5-9DD0-6F09C864B934}" presName="hierRoot2" presStyleCnt="0">
        <dgm:presLayoutVars>
          <dgm:hierBranch val="init"/>
        </dgm:presLayoutVars>
      </dgm:prSet>
      <dgm:spPr/>
    </dgm:pt>
    <dgm:pt modelId="{6C81EEBE-347B-4AD5-BFCA-3B4C06B0DB61}" type="pres">
      <dgm:prSet presAssocID="{940F465F-1276-4FB5-9DD0-6F09C864B934}" presName="rootComposite" presStyleCnt="0"/>
      <dgm:spPr/>
    </dgm:pt>
    <dgm:pt modelId="{7AB49D89-10B4-4922-88F5-355C8BDF05BF}" type="pres">
      <dgm:prSet presAssocID="{940F465F-1276-4FB5-9DD0-6F09C864B934}" presName="rootText" presStyleLbl="node4" presStyleIdx="2" presStyleCnt="5">
        <dgm:presLayoutVars>
          <dgm:chPref val="3"/>
        </dgm:presLayoutVars>
      </dgm:prSet>
      <dgm:spPr/>
    </dgm:pt>
    <dgm:pt modelId="{B3A5A607-B753-4AC7-9BDD-7E48E433CC3E}" type="pres">
      <dgm:prSet presAssocID="{940F465F-1276-4FB5-9DD0-6F09C864B934}" presName="rootConnector" presStyleLbl="node4" presStyleIdx="2" presStyleCnt="5"/>
      <dgm:spPr/>
    </dgm:pt>
    <dgm:pt modelId="{5B842E17-CC80-40A0-BE90-6FB3A226C2C4}" type="pres">
      <dgm:prSet presAssocID="{940F465F-1276-4FB5-9DD0-6F09C864B934}" presName="hierChild4" presStyleCnt="0"/>
      <dgm:spPr/>
    </dgm:pt>
    <dgm:pt modelId="{BA647B34-4387-4359-9FEE-1B3AF60C24D4}" type="pres">
      <dgm:prSet presAssocID="{940F465F-1276-4FB5-9DD0-6F09C864B934}" presName="hierChild5" presStyleCnt="0"/>
      <dgm:spPr/>
    </dgm:pt>
    <dgm:pt modelId="{DC8B4DBC-9AF0-4A64-AF99-FFCE45296027}" type="pres">
      <dgm:prSet presAssocID="{CF627610-6702-4E74-ADAB-77DBF41A7733}" presName="hierChild5" presStyleCnt="0"/>
      <dgm:spPr/>
    </dgm:pt>
    <dgm:pt modelId="{AA72067C-5187-4C7D-B75A-E8CD4142837A}" type="pres">
      <dgm:prSet presAssocID="{2B685DE9-1321-4A87-B6CB-0B1405E37F1C}" presName="Name37" presStyleLbl="parChTrans1D3" presStyleIdx="3" presStyleCnt="7"/>
      <dgm:spPr/>
    </dgm:pt>
    <dgm:pt modelId="{4A1E5DF4-D299-4865-B9A3-431D682845AD}" type="pres">
      <dgm:prSet presAssocID="{D68F061E-2689-45A9-9DD9-0782F840ADF9}" presName="hierRoot2" presStyleCnt="0">
        <dgm:presLayoutVars>
          <dgm:hierBranch val="init"/>
        </dgm:presLayoutVars>
      </dgm:prSet>
      <dgm:spPr/>
    </dgm:pt>
    <dgm:pt modelId="{FBB43E6D-F825-463E-B749-EEC471857CF1}" type="pres">
      <dgm:prSet presAssocID="{D68F061E-2689-45A9-9DD9-0782F840ADF9}" presName="rootComposite" presStyleCnt="0"/>
      <dgm:spPr/>
    </dgm:pt>
    <dgm:pt modelId="{C7F49EDE-80AA-4C42-9CC9-84CFB2C193A0}" type="pres">
      <dgm:prSet presAssocID="{D68F061E-2689-45A9-9DD9-0782F840ADF9}" presName="rootText" presStyleLbl="node3" presStyleIdx="3" presStyleCnt="6">
        <dgm:presLayoutVars>
          <dgm:chPref val="3"/>
        </dgm:presLayoutVars>
      </dgm:prSet>
      <dgm:spPr/>
    </dgm:pt>
    <dgm:pt modelId="{F0432655-232A-4A7D-B28F-607FA6B18687}" type="pres">
      <dgm:prSet presAssocID="{D68F061E-2689-45A9-9DD9-0782F840ADF9}" presName="rootConnector" presStyleLbl="node3" presStyleIdx="3" presStyleCnt="6"/>
      <dgm:spPr/>
    </dgm:pt>
    <dgm:pt modelId="{F2CE4978-CB28-4D7F-8510-CBE1712C4676}" type="pres">
      <dgm:prSet presAssocID="{D68F061E-2689-45A9-9DD9-0782F840ADF9}" presName="hierChild4" presStyleCnt="0"/>
      <dgm:spPr/>
    </dgm:pt>
    <dgm:pt modelId="{AC9A76DD-8D44-4B50-875C-F6297B625DFD}" type="pres">
      <dgm:prSet presAssocID="{D68F061E-2689-45A9-9DD9-0782F840ADF9}" presName="hierChild5" presStyleCnt="0"/>
      <dgm:spPr/>
    </dgm:pt>
    <dgm:pt modelId="{00F66B9E-DED7-4EA1-B617-2C9E691F97AC}" type="pres">
      <dgm:prSet presAssocID="{3E9A58F2-305D-4BB6-B018-0DC88970987D}" presName="Name37" presStyleLbl="parChTrans1D3" presStyleIdx="4" presStyleCnt="7"/>
      <dgm:spPr/>
    </dgm:pt>
    <dgm:pt modelId="{EEC59B7B-D4AF-4C65-9B49-0A2102F4A6F2}" type="pres">
      <dgm:prSet presAssocID="{5C14C63A-9A91-4258-A56F-918BA7610B2D}" presName="hierRoot2" presStyleCnt="0">
        <dgm:presLayoutVars>
          <dgm:hierBranch val="init"/>
        </dgm:presLayoutVars>
      </dgm:prSet>
      <dgm:spPr/>
    </dgm:pt>
    <dgm:pt modelId="{68587DA8-1D68-48F4-AE10-E10ABF9DE929}" type="pres">
      <dgm:prSet presAssocID="{5C14C63A-9A91-4258-A56F-918BA7610B2D}" presName="rootComposite" presStyleCnt="0"/>
      <dgm:spPr/>
    </dgm:pt>
    <dgm:pt modelId="{EFCFDD01-53F9-47C2-80D4-D7780415B0AA}" type="pres">
      <dgm:prSet presAssocID="{5C14C63A-9A91-4258-A56F-918BA7610B2D}" presName="rootText" presStyleLbl="node3" presStyleIdx="4" presStyleCnt="6">
        <dgm:presLayoutVars>
          <dgm:chPref val="3"/>
        </dgm:presLayoutVars>
      </dgm:prSet>
      <dgm:spPr/>
    </dgm:pt>
    <dgm:pt modelId="{AD499052-89EA-4CEF-975E-D42409398F8D}" type="pres">
      <dgm:prSet presAssocID="{5C14C63A-9A91-4258-A56F-918BA7610B2D}" presName="rootConnector" presStyleLbl="node3" presStyleIdx="4" presStyleCnt="6"/>
      <dgm:spPr/>
    </dgm:pt>
    <dgm:pt modelId="{237E1FEC-3ED9-4AB5-BF69-ED91BC0BC52C}" type="pres">
      <dgm:prSet presAssocID="{5C14C63A-9A91-4258-A56F-918BA7610B2D}" presName="hierChild4" presStyleCnt="0"/>
      <dgm:spPr/>
    </dgm:pt>
    <dgm:pt modelId="{76F7A5D0-C80D-4B04-9E6E-7268297E1C86}" type="pres">
      <dgm:prSet presAssocID="{A2FC948B-A373-4EF7-9A0A-F19FDFD53FA4}" presName="Name37" presStyleLbl="parChTrans1D4" presStyleIdx="3" presStyleCnt="5"/>
      <dgm:spPr/>
    </dgm:pt>
    <dgm:pt modelId="{1D263F35-1CCF-44FD-A275-0549C456BAC4}" type="pres">
      <dgm:prSet presAssocID="{8224FB13-B72B-4FCE-98CB-E816791E311E}" presName="hierRoot2" presStyleCnt="0">
        <dgm:presLayoutVars>
          <dgm:hierBranch val="init"/>
        </dgm:presLayoutVars>
      </dgm:prSet>
      <dgm:spPr/>
    </dgm:pt>
    <dgm:pt modelId="{F4975EC6-A239-4B94-8291-BC0B0DA981E6}" type="pres">
      <dgm:prSet presAssocID="{8224FB13-B72B-4FCE-98CB-E816791E311E}" presName="rootComposite" presStyleCnt="0"/>
      <dgm:spPr/>
    </dgm:pt>
    <dgm:pt modelId="{7FC25E61-7B6A-4A66-B3FF-CB454C357037}" type="pres">
      <dgm:prSet presAssocID="{8224FB13-B72B-4FCE-98CB-E816791E311E}" presName="rootText" presStyleLbl="node4" presStyleIdx="3" presStyleCnt="5">
        <dgm:presLayoutVars>
          <dgm:chPref val="3"/>
        </dgm:presLayoutVars>
      </dgm:prSet>
      <dgm:spPr/>
    </dgm:pt>
    <dgm:pt modelId="{B3B63968-2B36-4E5A-A35D-5B9CF340561D}" type="pres">
      <dgm:prSet presAssocID="{8224FB13-B72B-4FCE-98CB-E816791E311E}" presName="rootConnector" presStyleLbl="node4" presStyleIdx="3" presStyleCnt="5"/>
      <dgm:spPr/>
    </dgm:pt>
    <dgm:pt modelId="{9720C851-F1E2-4E08-9FF9-612EFDBD92AD}" type="pres">
      <dgm:prSet presAssocID="{8224FB13-B72B-4FCE-98CB-E816791E311E}" presName="hierChild4" presStyleCnt="0"/>
      <dgm:spPr/>
    </dgm:pt>
    <dgm:pt modelId="{75390D1D-4314-4A1A-9610-32455055F95E}" type="pres">
      <dgm:prSet presAssocID="{8224FB13-B72B-4FCE-98CB-E816791E311E}" presName="hierChild5" presStyleCnt="0"/>
      <dgm:spPr/>
    </dgm:pt>
    <dgm:pt modelId="{750AADEA-AE45-4063-8B3D-5B2DA4F62483}" type="pres">
      <dgm:prSet presAssocID="{2D0A74AE-A98F-4FC1-BEAB-1D31CF62EFE1}" presName="Name37" presStyleLbl="parChTrans1D4" presStyleIdx="4" presStyleCnt="5"/>
      <dgm:spPr/>
    </dgm:pt>
    <dgm:pt modelId="{DCA66052-85CD-41D1-ACC2-A173A0728714}" type="pres">
      <dgm:prSet presAssocID="{6DE36D7A-B8E8-46D7-AAD6-817AF5D06C73}" presName="hierRoot2" presStyleCnt="0">
        <dgm:presLayoutVars>
          <dgm:hierBranch val="init"/>
        </dgm:presLayoutVars>
      </dgm:prSet>
      <dgm:spPr/>
    </dgm:pt>
    <dgm:pt modelId="{A910AB3C-F5E0-44C5-9282-8A975B648B8A}" type="pres">
      <dgm:prSet presAssocID="{6DE36D7A-B8E8-46D7-AAD6-817AF5D06C73}" presName="rootComposite" presStyleCnt="0"/>
      <dgm:spPr/>
    </dgm:pt>
    <dgm:pt modelId="{7068DB9E-791B-447B-891B-01C5EDEC7541}" type="pres">
      <dgm:prSet presAssocID="{6DE36D7A-B8E8-46D7-AAD6-817AF5D06C73}" presName="rootText" presStyleLbl="node4" presStyleIdx="4" presStyleCnt="5">
        <dgm:presLayoutVars>
          <dgm:chPref val="3"/>
        </dgm:presLayoutVars>
      </dgm:prSet>
      <dgm:spPr/>
    </dgm:pt>
    <dgm:pt modelId="{AE16D45B-C577-47A3-A83B-AD0F07CACFD1}" type="pres">
      <dgm:prSet presAssocID="{6DE36D7A-B8E8-46D7-AAD6-817AF5D06C73}" presName="rootConnector" presStyleLbl="node4" presStyleIdx="4" presStyleCnt="5"/>
      <dgm:spPr/>
    </dgm:pt>
    <dgm:pt modelId="{1195E9B0-7255-4DAF-9AE6-1E4AC96E3EA8}" type="pres">
      <dgm:prSet presAssocID="{6DE36D7A-B8E8-46D7-AAD6-817AF5D06C73}" presName="hierChild4" presStyleCnt="0"/>
      <dgm:spPr/>
    </dgm:pt>
    <dgm:pt modelId="{678C1293-E62A-44CA-AEA7-D450A81EB69E}" type="pres">
      <dgm:prSet presAssocID="{6DE36D7A-B8E8-46D7-AAD6-817AF5D06C73}" presName="hierChild5" presStyleCnt="0"/>
      <dgm:spPr/>
    </dgm:pt>
    <dgm:pt modelId="{0BF364F0-A1AA-4883-854C-59F8ED51430B}" type="pres">
      <dgm:prSet presAssocID="{5C14C63A-9A91-4258-A56F-918BA7610B2D}" presName="hierChild5" presStyleCnt="0"/>
      <dgm:spPr/>
    </dgm:pt>
    <dgm:pt modelId="{D77160A7-8834-4616-8596-163E0E54E6EA}" type="pres">
      <dgm:prSet presAssocID="{5737A97F-3A7D-4F4E-8053-2A8B3D2605DC}" presName="hierChild5" presStyleCnt="0"/>
      <dgm:spPr/>
    </dgm:pt>
    <dgm:pt modelId="{81C0303C-B7D5-432E-94CC-2BC99299F513}" type="pres">
      <dgm:prSet presAssocID="{CAD6ECB4-47E8-49C0-81B6-E38D0A4EB6C8}" presName="Name111" presStyleLbl="parChTrans1D3" presStyleIdx="5" presStyleCnt="7"/>
      <dgm:spPr/>
    </dgm:pt>
    <dgm:pt modelId="{0AE8A519-8F55-42F2-B492-63D777D9BD01}" type="pres">
      <dgm:prSet presAssocID="{191E61B3-3298-4744-86C6-680CD364450E}" presName="hierRoot3" presStyleCnt="0">
        <dgm:presLayoutVars>
          <dgm:hierBranch val="init"/>
        </dgm:presLayoutVars>
      </dgm:prSet>
      <dgm:spPr/>
    </dgm:pt>
    <dgm:pt modelId="{6EB7AADB-2336-41A6-BE7D-AEDC5B0964B2}" type="pres">
      <dgm:prSet presAssocID="{191E61B3-3298-4744-86C6-680CD364450E}" presName="rootComposite3" presStyleCnt="0"/>
      <dgm:spPr/>
    </dgm:pt>
    <dgm:pt modelId="{FAE5E64C-C15F-487E-ABD3-2352C02091A5}" type="pres">
      <dgm:prSet presAssocID="{191E61B3-3298-4744-86C6-680CD364450E}" presName="rootText3" presStyleLbl="asst2" presStyleIdx="0" presStyleCnt="1">
        <dgm:presLayoutVars>
          <dgm:chPref val="3"/>
        </dgm:presLayoutVars>
      </dgm:prSet>
      <dgm:spPr/>
    </dgm:pt>
    <dgm:pt modelId="{75E1598E-C3B8-4185-9F72-7683A8ECBD57}" type="pres">
      <dgm:prSet presAssocID="{191E61B3-3298-4744-86C6-680CD364450E}" presName="rootConnector3" presStyleLbl="asst2" presStyleIdx="0" presStyleCnt="1"/>
      <dgm:spPr/>
    </dgm:pt>
    <dgm:pt modelId="{4EB1AB46-4232-4575-9BD3-C1DD2D17A5C8}" type="pres">
      <dgm:prSet presAssocID="{191E61B3-3298-4744-86C6-680CD364450E}" presName="hierChild6" presStyleCnt="0"/>
      <dgm:spPr/>
    </dgm:pt>
    <dgm:pt modelId="{40A92B0C-81C7-40D5-855B-4D00C8909DFA}" type="pres">
      <dgm:prSet presAssocID="{191E61B3-3298-4744-86C6-680CD364450E}" presName="hierChild7" presStyleCnt="0"/>
      <dgm:spPr/>
    </dgm:pt>
    <dgm:pt modelId="{11C38F71-33B1-41FB-9B72-079A4E6782B0}" type="pres">
      <dgm:prSet presAssocID="{FD77E92E-92A1-4785-B12D-262C6AD1F5CE}" presName="Name37" presStyleLbl="parChTrans1D2" presStyleIdx="3" presStyleCnt="4"/>
      <dgm:spPr/>
    </dgm:pt>
    <dgm:pt modelId="{0C6596B0-AA63-42F4-B9BA-B3050C27D584}" type="pres">
      <dgm:prSet presAssocID="{D4615972-79EB-478D-BE09-62D25186FC12}" presName="hierRoot2" presStyleCnt="0">
        <dgm:presLayoutVars>
          <dgm:hierBranch val="init"/>
        </dgm:presLayoutVars>
      </dgm:prSet>
      <dgm:spPr/>
    </dgm:pt>
    <dgm:pt modelId="{067A3798-B53E-4CCB-9AFC-D4A3009C6077}" type="pres">
      <dgm:prSet presAssocID="{D4615972-79EB-478D-BE09-62D25186FC12}" presName="rootComposite" presStyleCnt="0"/>
      <dgm:spPr/>
    </dgm:pt>
    <dgm:pt modelId="{5D6C5E1A-92F0-416D-8F6A-1BCF64F70BCF}" type="pres">
      <dgm:prSet presAssocID="{D4615972-79EB-478D-BE09-62D25186FC12}" presName="rootText" presStyleLbl="node2" presStyleIdx="3" presStyleCnt="4">
        <dgm:presLayoutVars>
          <dgm:chPref val="3"/>
        </dgm:presLayoutVars>
      </dgm:prSet>
      <dgm:spPr/>
    </dgm:pt>
    <dgm:pt modelId="{FCEFF33F-C714-442C-A038-157221B75FFB}" type="pres">
      <dgm:prSet presAssocID="{D4615972-79EB-478D-BE09-62D25186FC12}" presName="rootConnector" presStyleLbl="node2" presStyleIdx="3" presStyleCnt="4"/>
      <dgm:spPr/>
    </dgm:pt>
    <dgm:pt modelId="{FA4B640C-D70B-43C5-A72D-A13938059F55}" type="pres">
      <dgm:prSet presAssocID="{D4615972-79EB-478D-BE09-62D25186FC12}" presName="hierChild4" presStyleCnt="0"/>
      <dgm:spPr/>
    </dgm:pt>
    <dgm:pt modelId="{AFC99798-4C0C-4E79-B534-03A6CA89F144}" type="pres">
      <dgm:prSet presAssocID="{2E2FCB2B-4A0C-4E8A-BDEC-0B20CBB02621}" presName="Name37" presStyleLbl="parChTrans1D3" presStyleIdx="6" presStyleCnt="7"/>
      <dgm:spPr/>
    </dgm:pt>
    <dgm:pt modelId="{504208EA-B2D2-427C-99DE-731D0ECA17A4}" type="pres">
      <dgm:prSet presAssocID="{A2B42910-35D9-4138-BCC4-B2A407CB5587}" presName="hierRoot2" presStyleCnt="0">
        <dgm:presLayoutVars>
          <dgm:hierBranch val="init"/>
        </dgm:presLayoutVars>
      </dgm:prSet>
      <dgm:spPr/>
    </dgm:pt>
    <dgm:pt modelId="{9788663A-822A-41CB-A163-40E9BC92872D}" type="pres">
      <dgm:prSet presAssocID="{A2B42910-35D9-4138-BCC4-B2A407CB5587}" presName="rootComposite" presStyleCnt="0"/>
      <dgm:spPr/>
    </dgm:pt>
    <dgm:pt modelId="{73788342-C4CA-48F3-B302-411E6EC325DA}" type="pres">
      <dgm:prSet presAssocID="{A2B42910-35D9-4138-BCC4-B2A407CB5587}" presName="rootText" presStyleLbl="node3" presStyleIdx="5" presStyleCnt="6">
        <dgm:presLayoutVars>
          <dgm:chPref val="3"/>
        </dgm:presLayoutVars>
      </dgm:prSet>
      <dgm:spPr/>
    </dgm:pt>
    <dgm:pt modelId="{6696FD3C-74B0-4812-8C34-F1254448872A}" type="pres">
      <dgm:prSet presAssocID="{A2B42910-35D9-4138-BCC4-B2A407CB5587}" presName="rootConnector" presStyleLbl="node3" presStyleIdx="5" presStyleCnt="6"/>
      <dgm:spPr/>
    </dgm:pt>
    <dgm:pt modelId="{D4F4B6B1-A3C9-4CEC-BBED-4B286C7E5229}" type="pres">
      <dgm:prSet presAssocID="{A2B42910-35D9-4138-BCC4-B2A407CB5587}" presName="hierChild4" presStyleCnt="0"/>
      <dgm:spPr/>
    </dgm:pt>
    <dgm:pt modelId="{CD6D8C4F-FF21-407C-BDC5-405E6E89619F}" type="pres">
      <dgm:prSet presAssocID="{A2B42910-35D9-4138-BCC4-B2A407CB5587}" presName="hierChild5" presStyleCnt="0"/>
      <dgm:spPr/>
    </dgm:pt>
    <dgm:pt modelId="{7FE5BFB4-A7C6-41E4-BDFF-2ABA866193CC}" type="pres">
      <dgm:prSet presAssocID="{D4615972-79EB-478D-BE09-62D25186FC12}" presName="hierChild5" presStyleCnt="0"/>
      <dgm:spPr/>
    </dgm:pt>
    <dgm:pt modelId="{90E1007C-A831-4DF9-9E85-3974FA8547F2}" type="pres">
      <dgm:prSet presAssocID="{7E336DB4-76C0-4954-8656-74BE1BB6CDFB}" presName="hierChild3" presStyleCnt="0"/>
      <dgm:spPr/>
    </dgm:pt>
  </dgm:ptLst>
  <dgm:cxnLst>
    <dgm:cxn modelId="{309F8D01-BC92-41F9-9164-31D9460B80AC}" srcId="{7E336DB4-76C0-4954-8656-74BE1BB6CDFB}" destId="{5737A97F-3A7D-4F4E-8053-2A8B3D2605DC}" srcOrd="2" destOrd="0" parTransId="{04039A97-B94D-4535-B3CB-01DF35B0E142}" sibTransId="{195C6330-8C59-4B44-BA8F-76A6FA6BEBF6}"/>
    <dgm:cxn modelId="{0D717A02-6A5A-4650-83F5-75C5A86797CF}" type="presOf" srcId="{940F465F-1276-4FB5-9DD0-6F09C864B934}" destId="{7AB49D89-10B4-4922-88F5-355C8BDF05BF}" srcOrd="0" destOrd="0" presId="urn:microsoft.com/office/officeart/2005/8/layout/orgChart1"/>
    <dgm:cxn modelId="{B6529403-8C93-4B2B-A0D8-26F999F38174}" type="presOf" srcId="{EBA0EF6E-3F81-4959-A7C6-BC78CE4ED1BD}" destId="{E6D6ADB2-291A-4265-9112-92823E8CC029}" srcOrd="1" destOrd="0" presId="urn:microsoft.com/office/officeart/2005/8/layout/orgChart1"/>
    <dgm:cxn modelId="{E7A9A404-7077-407D-B101-076ECEBFF60C}" type="presOf" srcId="{2DD18F69-20E4-4E58-9525-85918B1BFB41}" destId="{7082A48E-0524-4F2A-9B14-44D27C92AC8A}" srcOrd="0" destOrd="0" presId="urn:microsoft.com/office/officeart/2005/8/layout/orgChart1"/>
    <dgm:cxn modelId="{23E53F09-6CE4-4D7C-B512-DBC7E3F372A7}" type="presOf" srcId="{1C7CC236-FA7B-4024-AEB6-833A5BB27E86}" destId="{225BA349-4D06-456C-9067-7A4D297971EF}" srcOrd="1" destOrd="0" presId="urn:microsoft.com/office/officeart/2005/8/layout/orgChart1"/>
    <dgm:cxn modelId="{940F090B-B6E2-41EC-A30C-ACE6597591C5}" type="presOf" srcId="{A2FC948B-A373-4EF7-9A0A-F19FDFD53FA4}" destId="{76F7A5D0-C80D-4B04-9E6E-7268297E1C86}" srcOrd="0" destOrd="0" presId="urn:microsoft.com/office/officeart/2005/8/layout/orgChart1"/>
    <dgm:cxn modelId="{8AEBFF0C-8B51-4581-9E4F-DA49DBFA03EB}" type="presOf" srcId="{5C14C63A-9A91-4258-A56F-918BA7610B2D}" destId="{AD499052-89EA-4CEF-975E-D42409398F8D}" srcOrd="1" destOrd="0" presId="urn:microsoft.com/office/officeart/2005/8/layout/orgChart1"/>
    <dgm:cxn modelId="{1E5C330D-3C70-4E3F-85E7-35E0F92953B2}" srcId="{5737A97F-3A7D-4F4E-8053-2A8B3D2605DC}" destId="{CF627610-6702-4E74-ADAB-77DBF41A7733}" srcOrd="2" destOrd="0" parTransId="{18F72F33-1680-40F0-A3EC-9D0750B4C2CD}" sibTransId="{A562881C-5A7C-4D42-870E-54FC58B2D194}"/>
    <dgm:cxn modelId="{D689410E-EE04-4398-AD2D-55FD01625D2F}" type="presOf" srcId="{9329B4C3-FEDB-4DDB-B827-477F6CA43046}" destId="{02A8E99A-DEFE-464F-AF9E-29E799BD470B}" srcOrd="0" destOrd="0" presId="urn:microsoft.com/office/officeart/2005/8/layout/orgChart1"/>
    <dgm:cxn modelId="{2A34E20E-38E3-4049-A7CB-4CDFF3D3BB58}" srcId="{5737A97F-3A7D-4F4E-8053-2A8B3D2605DC}" destId="{5C14C63A-9A91-4258-A56F-918BA7610B2D}" srcOrd="4" destOrd="0" parTransId="{3E9A58F2-305D-4BB6-B018-0DC88970987D}" sibTransId="{FEAA7E8B-B84A-4173-8E5E-6A397A1C0A40}"/>
    <dgm:cxn modelId="{3C86240F-B7FD-40D0-B32A-863C49E37F67}" type="presOf" srcId="{BCF0B305-06AA-4F14-B08B-1092ADAC6708}" destId="{CFABDFD2-3EAB-49C9-8C9D-E72B1798A930}" srcOrd="1" destOrd="0" presId="urn:microsoft.com/office/officeart/2005/8/layout/orgChart1"/>
    <dgm:cxn modelId="{F565AC11-27FF-4A71-8462-2680E7A36425}" type="presOf" srcId="{CF627610-6702-4E74-ADAB-77DBF41A7733}" destId="{310D95D3-4EDB-4E27-A509-3B6BEC203AFE}" srcOrd="0" destOrd="0" presId="urn:microsoft.com/office/officeart/2005/8/layout/orgChart1"/>
    <dgm:cxn modelId="{1480AD12-C5EE-46D4-AB10-EEF6A4DE1CC6}" srcId="{EBA0EF6E-3F81-4959-A7C6-BC78CE4ED1BD}" destId="{1C7CC236-FA7B-4024-AEB6-833A5BB27E86}" srcOrd="0" destOrd="0" parTransId="{5277E5BB-0864-42A0-966A-142C3246AEC6}" sibTransId="{96C54009-0B24-40E5-87AA-F2936C27F6E5}"/>
    <dgm:cxn modelId="{D6AC3216-49B9-4D25-8763-2031368B6518}" srcId="{5737A97F-3A7D-4F4E-8053-2A8B3D2605DC}" destId="{EBA0EF6E-3F81-4959-A7C6-BC78CE4ED1BD}" srcOrd="1" destOrd="0" parTransId="{A8982765-860B-4E11-A0BD-F5031F96FD69}" sibTransId="{23716366-55D9-4BA1-9BBC-92396EE04A65}"/>
    <dgm:cxn modelId="{D7CF5F1B-53BA-4478-88BF-9D202C5C635C}" type="presOf" srcId="{FD77E92E-92A1-4785-B12D-262C6AD1F5CE}" destId="{11C38F71-33B1-41FB-9B72-079A4E6782B0}" srcOrd="0" destOrd="0" presId="urn:microsoft.com/office/officeart/2005/8/layout/orgChart1"/>
    <dgm:cxn modelId="{80624E1E-D17A-43B4-98C2-C0AB7CFCE207}" srcId="{7E336DB4-76C0-4954-8656-74BE1BB6CDFB}" destId="{BCF0B305-06AA-4F14-B08B-1092ADAC6708}" srcOrd="0" destOrd="0" parTransId="{9329B4C3-FEDB-4DDB-B827-477F6CA43046}" sibTransId="{59B4B2BB-7462-465A-9A3C-E2FCC200E83E}"/>
    <dgm:cxn modelId="{C0E73420-601B-4DA6-8949-DC22B73FEA68}" srcId="{2DD18F69-20E4-4E58-9525-85918B1BFB41}" destId="{7E336DB4-76C0-4954-8656-74BE1BB6CDFB}" srcOrd="0" destOrd="0" parTransId="{19486945-B6EF-43F0-8D33-9BCF3DCF6879}" sibTransId="{43A6C1A7-8912-4163-A582-5F377DBD436F}"/>
    <dgm:cxn modelId="{8B8CEE20-8B74-44A7-9F99-CA2CA7956D30}" type="presOf" srcId="{3E9A58F2-305D-4BB6-B018-0DC88970987D}" destId="{00F66B9E-DED7-4EA1-B617-2C9E691F97AC}" srcOrd="0" destOrd="0" presId="urn:microsoft.com/office/officeart/2005/8/layout/orgChart1"/>
    <dgm:cxn modelId="{1DFE3428-4447-4103-B3F7-A22B1A413BE2}" type="presOf" srcId="{8224FB13-B72B-4FCE-98CB-E816791E311E}" destId="{7FC25E61-7B6A-4A66-B3FF-CB454C357037}" srcOrd="0" destOrd="0" presId="urn:microsoft.com/office/officeart/2005/8/layout/orgChart1"/>
    <dgm:cxn modelId="{A1A57633-99E3-4EBC-8975-77AE24332D6E}" srcId="{CF627610-6702-4E74-ADAB-77DBF41A7733}" destId="{940F465F-1276-4FB5-9DD0-6F09C864B934}" srcOrd="0" destOrd="0" parTransId="{E636FC95-E434-4668-9E81-B9D9023FDB33}" sibTransId="{00FD94C4-2FF2-43E9-BAD6-33A046B71A8C}"/>
    <dgm:cxn modelId="{B966CD33-80F0-447E-878C-076ACB62D339}" type="presOf" srcId="{A2B42910-35D9-4138-BCC4-B2A407CB5587}" destId="{73788342-C4CA-48F3-B302-411E6EC325DA}" srcOrd="0" destOrd="0" presId="urn:microsoft.com/office/officeart/2005/8/layout/orgChart1"/>
    <dgm:cxn modelId="{3C324B38-23CA-4200-AF2E-D944752F47B1}" type="presOf" srcId="{2E2FCB2B-4A0C-4E8A-BDEC-0B20CBB02621}" destId="{AFC99798-4C0C-4E79-B534-03A6CA89F144}" srcOrd="0" destOrd="0" presId="urn:microsoft.com/office/officeart/2005/8/layout/orgChart1"/>
    <dgm:cxn modelId="{E99F7339-F165-45AB-809F-84B419F95759}" type="presOf" srcId="{7E336DB4-76C0-4954-8656-74BE1BB6CDFB}" destId="{2D2A7034-B429-4C40-B4C0-2154E6B39660}" srcOrd="1" destOrd="0" presId="urn:microsoft.com/office/officeart/2005/8/layout/orgChart1"/>
    <dgm:cxn modelId="{817D273B-065D-4DB6-967C-481A78951262}" type="presOf" srcId="{D309D4E0-4DB2-42F7-A002-2E8E968E6D6E}" destId="{B26465D5-9C19-427C-8172-17BD7B412B1B}" srcOrd="0" destOrd="0" presId="urn:microsoft.com/office/officeart/2005/8/layout/orgChart1"/>
    <dgm:cxn modelId="{147A3144-36A9-4F18-8BE8-FEF44A749336}" type="presOf" srcId="{CAD6ECB4-47E8-49C0-81B6-E38D0A4EB6C8}" destId="{81C0303C-B7D5-432E-94CC-2BC99299F513}" srcOrd="0" destOrd="0" presId="urn:microsoft.com/office/officeart/2005/8/layout/orgChart1"/>
    <dgm:cxn modelId="{4B838E46-8AFF-4206-82BD-77D88144CD10}" type="presOf" srcId="{2A2C3EE4-ECAC-4430-A4CD-DED5AD3B0F6F}" destId="{DC9BAD48-4492-4410-8BDB-AD2681ACF62A}" srcOrd="0" destOrd="0" presId="urn:microsoft.com/office/officeart/2005/8/layout/orgChart1"/>
    <dgm:cxn modelId="{A996E346-980B-422E-9340-48C0A8D8C6E4}" type="presOf" srcId="{5277E5BB-0864-42A0-966A-142C3246AEC6}" destId="{436374D1-DB63-4C01-9CFF-B776145476F5}" srcOrd="0" destOrd="0" presId="urn:microsoft.com/office/officeart/2005/8/layout/orgChart1"/>
    <dgm:cxn modelId="{E869AD5A-508B-4C38-8E01-6FF7FB7E8FE9}" type="presOf" srcId="{2D0A74AE-A98F-4FC1-BEAB-1D31CF62EFE1}" destId="{750AADEA-AE45-4063-8B3D-5B2DA4F62483}" srcOrd="0" destOrd="0" presId="urn:microsoft.com/office/officeart/2005/8/layout/orgChart1"/>
    <dgm:cxn modelId="{3936715C-4A5C-42E0-A5F7-40517B7D7878}" type="presOf" srcId="{1C7CC236-FA7B-4024-AEB6-833A5BB27E86}" destId="{3F3763BF-0E9B-46AF-AC30-B485106723E6}" srcOrd="0" destOrd="0" presId="urn:microsoft.com/office/officeart/2005/8/layout/orgChart1"/>
    <dgm:cxn modelId="{EF236D5E-B1A5-4E7D-B933-55D948210ED1}" type="presOf" srcId="{AABBBCDE-3EE7-435F-9CED-7D71C040E7DE}" destId="{58E30C09-BB5D-41A7-A7C6-CEAF6C08CEDA}" srcOrd="0" destOrd="0" presId="urn:microsoft.com/office/officeart/2005/8/layout/orgChart1"/>
    <dgm:cxn modelId="{E98C6460-44D5-4F5C-A0DE-F911F76CBDF3}" type="presOf" srcId="{940F465F-1276-4FB5-9DD0-6F09C864B934}" destId="{B3A5A607-B753-4AC7-9BDD-7E48E433CC3E}" srcOrd="1" destOrd="0" presId="urn:microsoft.com/office/officeart/2005/8/layout/orgChart1"/>
    <dgm:cxn modelId="{D8AF3A65-7510-4061-A7F9-11FB04829690}" type="presOf" srcId="{AABBBCDE-3EE7-435F-9CED-7D71C040E7DE}" destId="{9067B845-B380-4213-B031-A7688D0884D3}" srcOrd="1" destOrd="0" presId="urn:microsoft.com/office/officeart/2005/8/layout/orgChart1"/>
    <dgm:cxn modelId="{CB4BEC65-A3C4-4A8F-88B9-07CE82BA3ACA}" type="presOf" srcId="{5737A97F-3A7D-4F4E-8053-2A8B3D2605DC}" destId="{00873498-B43C-499F-8BA6-D8C705CFFE73}" srcOrd="0" destOrd="0" presId="urn:microsoft.com/office/officeart/2005/8/layout/orgChart1"/>
    <dgm:cxn modelId="{6D20B669-FFC9-4F8F-B283-AB193D3B0B40}" type="presOf" srcId="{2B685DE9-1321-4A87-B6CB-0B1405E37F1C}" destId="{AA72067C-5187-4C7D-B75A-E8CD4142837A}" srcOrd="0" destOrd="0" presId="urn:microsoft.com/office/officeart/2005/8/layout/orgChart1"/>
    <dgm:cxn modelId="{669F5F6E-44B9-4613-B456-64181B25CA29}" type="presOf" srcId="{6DE36D7A-B8E8-46D7-AAD6-817AF5D06C73}" destId="{AE16D45B-C577-47A3-A83B-AD0F07CACFD1}" srcOrd="1" destOrd="0" presId="urn:microsoft.com/office/officeart/2005/8/layout/orgChart1"/>
    <dgm:cxn modelId="{14A48F6F-EE4D-4F6D-9BEA-E6C805D208C4}" type="presOf" srcId="{5C14C63A-9A91-4258-A56F-918BA7610B2D}" destId="{EFCFDD01-53F9-47C2-80D4-D7780415B0AA}" srcOrd="0" destOrd="0" presId="urn:microsoft.com/office/officeart/2005/8/layout/orgChart1"/>
    <dgm:cxn modelId="{2743F075-7D73-49F8-9C40-86096337B18C}" type="presOf" srcId="{19E05D6A-3C62-4B40-A08C-B03C3CA06FDE}" destId="{B6DBC2EB-ADFA-4C9B-8B8F-B03AED71ECD8}" srcOrd="0" destOrd="0" presId="urn:microsoft.com/office/officeart/2005/8/layout/orgChart1"/>
    <dgm:cxn modelId="{E3CE6E7A-EF42-4802-AF00-2D10B30D2ED2}" type="presOf" srcId="{CF627610-6702-4E74-ADAB-77DBF41A7733}" destId="{C9BA33D1-134E-4B58-BAAF-F2B45E265D80}" srcOrd="1" destOrd="0" presId="urn:microsoft.com/office/officeart/2005/8/layout/orgChart1"/>
    <dgm:cxn modelId="{A9A39A7B-9672-4E01-883F-B9C9928F7EE6}" srcId="{5737A97F-3A7D-4F4E-8053-2A8B3D2605DC}" destId="{D68F061E-2689-45A9-9DD9-0782F840ADF9}" srcOrd="3" destOrd="0" parTransId="{2B685DE9-1321-4A87-B6CB-0B1405E37F1C}" sibTransId="{84EC89A3-AEE1-431F-841C-C62FB0A6AA68}"/>
    <dgm:cxn modelId="{107F6B7C-C149-43DA-B777-F9D66AAA4AB9}" type="presOf" srcId="{EBA0EF6E-3F81-4959-A7C6-BC78CE4ED1BD}" destId="{925D601B-8995-4992-9FFA-CBADF7A528FF}" srcOrd="0" destOrd="0" presId="urn:microsoft.com/office/officeart/2005/8/layout/orgChart1"/>
    <dgm:cxn modelId="{FF75137F-3694-4E84-BF95-797C4BEFBC5A}" type="presOf" srcId="{D68F061E-2689-45A9-9DD9-0782F840ADF9}" destId="{C7F49EDE-80AA-4C42-9CC9-84CFB2C193A0}" srcOrd="0" destOrd="0" presId="urn:microsoft.com/office/officeart/2005/8/layout/orgChart1"/>
    <dgm:cxn modelId="{F7C69581-3367-4EDB-8F6D-D22FE7229AD4}" type="presOf" srcId="{E636FC95-E434-4668-9E81-B9D9023FDB33}" destId="{4BB5EFDE-8EB7-416E-8B3B-CCF0F252104C}" srcOrd="0" destOrd="0" presId="urn:microsoft.com/office/officeart/2005/8/layout/orgChart1"/>
    <dgm:cxn modelId="{6FC1A981-9870-4661-8C59-B324E1DD907E}" type="presOf" srcId="{18F72F33-1680-40F0-A3EC-9D0750B4C2CD}" destId="{9698BD6A-BDD1-4A3C-B381-08ED079FB869}" srcOrd="0" destOrd="0" presId="urn:microsoft.com/office/officeart/2005/8/layout/orgChart1"/>
    <dgm:cxn modelId="{64912E86-10D6-4E79-ADC5-DE61B52866F4}" type="presOf" srcId="{6DE36D7A-B8E8-46D7-AAD6-817AF5D06C73}" destId="{7068DB9E-791B-447B-891B-01C5EDEC7541}" srcOrd="0" destOrd="0" presId="urn:microsoft.com/office/officeart/2005/8/layout/orgChart1"/>
    <dgm:cxn modelId="{B77C4789-BDEA-4C54-A9E3-A9CADBFA50F4}" type="presOf" srcId="{D4615972-79EB-478D-BE09-62D25186FC12}" destId="{FCEFF33F-C714-442C-A038-157221B75FFB}" srcOrd="1" destOrd="0" presId="urn:microsoft.com/office/officeart/2005/8/layout/orgChart1"/>
    <dgm:cxn modelId="{A2728BA0-AEF4-45D5-A2D7-240CEBB93780}" type="presOf" srcId="{5737A97F-3A7D-4F4E-8053-2A8B3D2605DC}" destId="{555376DF-3D52-42B4-A736-CCB1093F1404}" srcOrd="1" destOrd="0" presId="urn:microsoft.com/office/officeart/2005/8/layout/orgChart1"/>
    <dgm:cxn modelId="{B1DD43AC-E078-428F-8F0A-A825F7A12167}" srcId="{D4615972-79EB-478D-BE09-62D25186FC12}" destId="{A2B42910-35D9-4138-BCC4-B2A407CB5587}" srcOrd="0" destOrd="0" parTransId="{2E2FCB2B-4A0C-4E8A-BDEC-0B20CBB02621}" sibTransId="{28F2559B-AAC5-4926-93B8-5770A8D49145}"/>
    <dgm:cxn modelId="{5A3FE7AE-5096-4CFC-A281-4B6429A75C21}" srcId="{5C14C63A-9A91-4258-A56F-918BA7610B2D}" destId="{6DE36D7A-B8E8-46D7-AAD6-817AF5D06C73}" srcOrd="1" destOrd="0" parTransId="{2D0A74AE-A98F-4FC1-BEAB-1D31CF62EFE1}" sibTransId="{417EB7A9-6E1D-47F3-B9F3-14E5E1289F9C}"/>
    <dgm:cxn modelId="{0B75CFB0-30D8-4434-A3AC-9922AF01BECC}" type="presOf" srcId="{D68F061E-2689-45A9-9DD9-0782F840ADF9}" destId="{F0432655-232A-4A7D-B28F-607FA6B18687}" srcOrd="1" destOrd="0" presId="urn:microsoft.com/office/officeart/2005/8/layout/orgChart1"/>
    <dgm:cxn modelId="{2165C5B5-D204-474D-8678-AA7C6CB99394}" srcId="{7E336DB4-76C0-4954-8656-74BE1BB6CDFB}" destId="{D4615972-79EB-478D-BE09-62D25186FC12}" srcOrd="3" destOrd="0" parTransId="{FD77E92E-92A1-4785-B12D-262C6AD1F5CE}" sibTransId="{12DE3726-3B10-4386-80A1-CF18F2AD42AD}"/>
    <dgm:cxn modelId="{D64812B7-5BEC-4E9C-ABDB-7D91E3A2C4F5}" type="presOf" srcId="{A2B42910-35D9-4138-BCC4-B2A407CB5587}" destId="{6696FD3C-74B0-4812-8C34-F1254448872A}" srcOrd="1" destOrd="0" presId="urn:microsoft.com/office/officeart/2005/8/layout/orgChart1"/>
    <dgm:cxn modelId="{47E090B7-63A2-4ED4-A5F3-BFA38C2D7197}" type="presOf" srcId="{D4615972-79EB-478D-BE09-62D25186FC12}" destId="{5D6C5E1A-92F0-416D-8F6A-1BCF64F70BCF}" srcOrd="0" destOrd="0" presId="urn:microsoft.com/office/officeart/2005/8/layout/orgChart1"/>
    <dgm:cxn modelId="{CD2AA4B8-63C3-4386-8690-C9EB945AB875}" type="presOf" srcId="{A8982765-860B-4E11-A0BD-F5031F96FD69}" destId="{48B3E362-F814-48D9-B988-A456BE14BD9B}" srcOrd="0" destOrd="0" presId="urn:microsoft.com/office/officeart/2005/8/layout/orgChart1"/>
    <dgm:cxn modelId="{A3928ABD-A2C9-4D78-BFAF-C91224A6C562}" type="presOf" srcId="{8224FB13-B72B-4FCE-98CB-E816791E311E}" destId="{B3B63968-2B36-4E5A-A35D-5B9CF340561D}" srcOrd="1" destOrd="0" presId="urn:microsoft.com/office/officeart/2005/8/layout/orgChart1"/>
    <dgm:cxn modelId="{235E10BE-D6C4-48D1-AEE9-9B8139BEA944}" type="presOf" srcId="{BCF0B305-06AA-4F14-B08B-1092ADAC6708}" destId="{03B668A8-2916-4707-8493-C3608EB66C77}" srcOrd="0" destOrd="0" presId="urn:microsoft.com/office/officeart/2005/8/layout/orgChart1"/>
    <dgm:cxn modelId="{557044BF-A4D1-4FC7-B7C6-C306F14FA64B}" srcId="{5737A97F-3A7D-4F4E-8053-2A8B3D2605DC}" destId="{191E61B3-3298-4744-86C6-680CD364450E}" srcOrd="0" destOrd="0" parTransId="{CAD6ECB4-47E8-49C0-81B6-E38D0A4EB6C8}" sibTransId="{5434D7B0-39B7-482A-8CF0-6AAA5F47559F}"/>
    <dgm:cxn modelId="{B996F2C8-589C-45AB-8B57-9EB651254579}" srcId="{7E336DB4-76C0-4954-8656-74BE1BB6CDFB}" destId="{AABBBCDE-3EE7-435F-9CED-7D71C040E7DE}" srcOrd="1" destOrd="0" parTransId="{F99721BE-03D7-400D-BA60-B1B35A1841FB}" sibTransId="{E6D6B484-A4A0-47FE-B281-A78914B5C191}"/>
    <dgm:cxn modelId="{A2ACB7CD-645B-4BCA-93D6-DDFE72A795D9}" type="presOf" srcId="{7E336DB4-76C0-4954-8656-74BE1BB6CDFB}" destId="{512D3E2F-8788-43DB-9BB7-80EAEA7D9C2A}" srcOrd="0" destOrd="0" presId="urn:microsoft.com/office/officeart/2005/8/layout/orgChart1"/>
    <dgm:cxn modelId="{ABD0F6CD-085D-467A-A9D7-D009AE50EF48}" type="presOf" srcId="{04039A97-B94D-4535-B3CB-01DF35B0E142}" destId="{1E86ED6D-8713-4773-99EA-055B12B7C4AC}" srcOrd="0" destOrd="0" presId="urn:microsoft.com/office/officeart/2005/8/layout/orgChart1"/>
    <dgm:cxn modelId="{076294D3-60D0-4763-8186-354509E135E0}" srcId="{5C14C63A-9A91-4258-A56F-918BA7610B2D}" destId="{8224FB13-B72B-4FCE-98CB-E816791E311E}" srcOrd="0" destOrd="0" parTransId="{A2FC948B-A373-4EF7-9A0A-F19FDFD53FA4}" sibTransId="{E57E823C-EC53-4167-8808-010313D7C9CC}"/>
    <dgm:cxn modelId="{D511A3D5-AAF8-4021-920F-CCC974FD0579}" type="presOf" srcId="{E2DA5B36-3ED7-430C-B4BD-52A3639E9A0B}" destId="{AA6E56F1-9A17-4BCE-B51F-145591F33474}" srcOrd="0" destOrd="0" presId="urn:microsoft.com/office/officeart/2005/8/layout/orgChart1"/>
    <dgm:cxn modelId="{633457E1-5DA3-4658-8457-A1EBB5D387A7}" type="presOf" srcId="{D309D4E0-4DB2-42F7-A002-2E8E968E6D6E}" destId="{34AF391A-55FB-451D-9048-A9A47C279799}" srcOrd="1" destOrd="0" presId="urn:microsoft.com/office/officeart/2005/8/layout/orgChart1"/>
    <dgm:cxn modelId="{ABA975E2-BDCF-4DA7-8718-93CC4D38649F}" type="presOf" srcId="{E2DA5B36-3ED7-430C-B4BD-52A3639E9A0B}" destId="{86940019-2EAD-4D59-8655-FE8DCBF6B717}" srcOrd="1" destOrd="0" presId="urn:microsoft.com/office/officeart/2005/8/layout/orgChart1"/>
    <dgm:cxn modelId="{49824BE5-CC64-4FEE-BFFE-6FCE4CC7A870}" srcId="{BCF0B305-06AA-4F14-B08B-1092ADAC6708}" destId="{E2DA5B36-3ED7-430C-B4BD-52A3639E9A0B}" srcOrd="0" destOrd="0" parTransId="{2A2C3EE4-ECAC-4430-A4CD-DED5AD3B0F6F}" sibTransId="{08F64337-3ACD-45E6-9D47-995935B5966F}"/>
    <dgm:cxn modelId="{307DC9E6-4A46-41AD-95CA-9D33C21A232D}" type="presOf" srcId="{F99721BE-03D7-400D-BA60-B1B35A1841FB}" destId="{814ED8EB-FEC3-4B45-BD7E-A899B82ED531}" srcOrd="0" destOrd="0" presId="urn:microsoft.com/office/officeart/2005/8/layout/orgChart1"/>
    <dgm:cxn modelId="{DA8EB5E8-4FA7-4941-A78E-597E3CE9C1C9}" srcId="{EBA0EF6E-3F81-4959-A7C6-BC78CE4ED1BD}" destId="{D309D4E0-4DB2-42F7-A002-2E8E968E6D6E}" srcOrd="1" destOrd="0" parTransId="{19E05D6A-3C62-4B40-A08C-B03C3CA06FDE}" sibTransId="{AE0A8DAD-0BDB-4DBC-9BBA-3A2A2F728C04}"/>
    <dgm:cxn modelId="{A3FAD5FA-21D1-4191-8B68-9A88952444DD}" type="presOf" srcId="{191E61B3-3298-4744-86C6-680CD364450E}" destId="{75E1598E-C3B8-4185-9F72-7683A8ECBD57}" srcOrd="1" destOrd="0" presId="urn:microsoft.com/office/officeart/2005/8/layout/orgChart1"/>
    <dgm:cxn modelId="{59B934FC-5E33-476B-99EF-0E6A7383B613}" type="presOf" srcId="{191E61B3-3298-4744-86C6-680CD364450E}" destId="{FAE5E64C-C15F-487E-ABD3-2352C02091A5}" srcOrd="0" destOrd="0" presId="urn:microsoft.com/office/officeart/2005/8/layout/orgChart1"/>
    <dgm:cxn modelId="{3CAC3475-67C3-44B7-8C04-8CD892756268}" type="presParOf" srcId="{7082A48E-0524-4F2A-9B14-44D27C92AC8A}" destId="{DEC21550-9096-43AD-BF69-EC6C55D320EB}" srcOrd="0" destOrd="0" presId="urn:microsoft.com/office/officeart/2005/8/layout/orgChart1"/>
    <dgm:cxn modelId="{E85060A0-ACDE-4AC0-AE16-175DD7D5EC39}" type="presParOf" srcId="{DEC21550-9096-43AD-BF69-EC6C55D320EB}" destId="{5945EEBB-B1AD-4B77-A0B1-09B5BD0D273A}" srcOrd="0" destOrd="0" presId="urn:microsoft.com/office/officeart/2005/8/layout/orgChart1"/>
    <dgm:cxn modelId="{3780B132-6767-44DD-9913-9EF272D4B3DA}" type="presParOf" srcId="{5945EEBB-B1AD-4B77-A0B1-09B5BD0D273A}" destId="{512D3E2F-8788-43DB-9BB7-80EAEA7D9C2A}" srcOrd="0" destOrd="0" presId="urn:microsoft.com/office/officeart/2005/8/layout/orgChart1"/>
    <dgm:cxn modelId="{0BC1A9AE-EE13-4242-B6F0-FFF9A4DD6434}" type="presParOf" srcId="{5945EEBB-B1AD-4B77-A0B1-09B5BD0D273A}" destId="{2D2A7034-B429-4C40-B4C0-2154E6B39660}" srcOrd="1" destOrd="0" presId="urn:microsoft.com/office/officeart/2005/8/layout/orgChart1"/>
    <dgm:cxn modelId="{0FC9FB1E-AD5C-4F2E-AD6A-4BC20A87A1BF}" type="presParOf" srcId="{DEC21550-9096-43AD-BF69-EC6C55D320EB}" destId="{16428BAA-9EE5-4037-AEB2-E57A95E46F58}" srcOrd="1" destOrd="0" presId="urn:microsoft.com/office/officeart/2005/8/layout/orgChart1"/>
    <dgm:cxn modelId="{54167357-5F52-4484-9619-30913CB43190}" type="presParOf" srcId="{16428BAA-9EE5-4037-AEB2-E57A95E46F58}" destId="{02A8E99A-DEFE-464F-AF9E-29E799BD470B}" srcOrd="0" destOrd="0" presId="urn:microsoft.com/office/officeart/2005/8/layout/orgChart1"/>
    <dgm:cxn modelId="{2DC5A407-EE8A-432A-AE43-1160FF6D8206}" type="presParOf" srcId="{16428BAA-9EE5-4037-AEB2-E57A95E46F58}" destId="{9E6BCA56-59B2-4BA4-A68F-3800386437FD}" srcOrd="1" destOrd="0" presId="urn:microsoft.com/office/officeart/2005/8/layout/orgChart1"/>
    <dgm:cxn modelId="{012D3007-2997-4BCD-9AA6-C8A75661F366}" type="presParOf" srcId="{9E6BCA56-59B2-4BA4-A68F-3800386437FD}" destId="{A1CF9C7C-86EC-4DB0-857F-EAFA5F9B5A83}" srcOrd="0" destOrd="0" presId="urn:microsoft.com/office/officeart/2005/8/layout/orgChart1"/>
    <dgm:cxn modelId="{7382EFCB-791E-4494-A2E2-4C443808B9E0}" type="presParOf" srcId="{A1CF9C7C-86EC-4DB0-857F-EAFA5F9B5A83}" destId="{03B668A8-2916-4707-8493-C3608EB66C77}" srcOrd="0" destOrd="0" presId="urn:microsoft.com/office/officeart/2005/8/layout/orgChart1"/>
    <dgm:cxn modelId="{1F224A3F-B1BC-4734-AE47-738120475265}" type="presParOf" srcId="{A1CF9C7C-86EC-4DB0-857F-EAFA5F9B5A83}" destId="{CFABDFD2-3EAB-49C9-8C9D-E72B1798A930}" srcOrd="1" destOrd="0" presId="urn:microsoft.com/office/officeart/2005/8/layout/orgChart1"/>
    <dgm:cxn modelId="{BB434EAC-10BF-44B4-BA28-84975C43FA3D}" type="presParOf" srcId="{9E6BCA56-59B2-4BA4-A68F-3800386437FD}" destId="{F992F867-6947-4CD2-AA3F-7FF5D444E17B}" srcOrd="1" destOrd="0" presId="urn:microsoft.com/office/officeart/2005/8/layout/orgChart1"/>
    <dgm:cxn modelId="{39D9EB9B-811B-4739-B7B4-DDC58D1A0B12}" type="presParOf" srcId="{F992F867-6947-4CD2-AA3F-7FF5D444E17B}" destId="{DC9BAD48-4492-4410-8BDB-AD2681ACF62A}" srcOrd="0" destOrd="0" presId="urn:microsoft.com/office/officeart/2005/8/layout/orgChart1"/>
    <dgm:cxn modelId="{B01D3B91-B3C7-417C-9E25-9B5371AA1CD2}" type="presParOf" srcId="{F992F867-6947-4CD2-AA3F-7FF5D444E17B}" destId="{E2324E2F-8BE6-492B-BDD7-D3B25811C569}" srcOrd="1" destOrd="0" presId="urn:microsoft.com/office/officeart/2005/8/layout/orgChart1"/>
    <dgm:cxn modelId="{C06F4491-6229-49AD-B12E-1B0BC8226F08}" type="presParOf" srcId="{E2324E2F-8BE6-492B-BDD7-D3B25811C569}" destId="{92D87F99-5F9C-493F-BFBD-344EE788A2F5}" srcOrd="0" destOrd="0" presId="urn:microsoft.com/office/officeart/2005/8/layout/orgChart1"/>
    <dgm:cxn modelId="{C514CD3B-6CFF-4EA5-828C-F92F8FB476AD}" type="presParOf" srcId="{92D87F99-5F9C-493F-BFBD-344EE788A2F5}" destId="{AA6E56F1-9A17-4BCE-B51F-145591F33474}" srcOrd="0" destOrd="0" presId="urn:microsoft.com/office/officeart/2005/8/layout/orgChart1"/>
    <dgm:cxn modelId="{11048757-FED4-45F6-A8DB-E1996DDC2A88}" type="presParOf" srcId="{92D87F99-5F9C-493F-BFBD-344EE788A2F5}" destId="{86940019-2EAD-4D59-8655-FE8DCBF6B717}" srcOrd="1" destOrd="0" presId="urn:microsoft.com/office/officeart/2005/8/layout/orgChart1"/>
    <dgm:cxn modelId="{5CE728AA-F433-4C2E-AA6A-AEC895972375}" type="presParOf" srcId="{E2324E2F-8BE6-492B-BDD7-D3B25811C569}" destId="{DD30B6DC-1104-4D87-8887-7706EDB8B10C}" srcOrd="1" destOrd="0" presId="urn:microsoft.com/office/officeart/2005/8/layout/orgChart1"/>
    <dgm:cxn modelId="{E582E4EA-2697-4CF1-8487-16610572B07E}" type="presParOf" srcId="{E2324E2F-8BE6-492B-BDD7-D3B25811C569}" destId="{E5C38A75-FD62-49BB-9D65-A99A64EFF27E}" srcOrd="2" destOrd="0" presId="urn:microsoft.com/office/officeart/2005/8/layout/orgChart1"/>
    <dgm:cxn modelId="{3D550D4A-E684-456D-881A-384B01ED64E6}" type="presParOf" srcId="{9E6BCA56-59B2-4BA4-A68F-3800386437FD}" destId="{AAB66E49-8659-44A8-BFA6-82E01EFEB5E5}" srcOrd="2" destOrd="0" presId="urn:microsoft.com/office/officeart/2005/8/layout/orgChart1"/>
    <dgm:cxn modelId="{10BE1906-1C15-460C-94AC-CD2E9A93DA9B}" type="presParOf" srcId="{16428BAA-9EE5-4037-AEB2-E57A95E46F58}" destId="{814ED8EB-FEC3-4B45-BD7E-A899B82ED531}" srcOrd="2" destOrd="0" presId="urn:microsoft.com/office/officeart/2005/8/layout/orgChart1"/>
    <dgm:cxn modelId="{20D24403-E04F-49BC-BA9A-814857B4AA24}" type="presParOf" srcId="{16428BAA-9EE5-4037-AEB2-E57A95E46F58}" destId="{7DC456AD-9F44-4765-A5EC-49FB27AC4105}" srcOrd="3" destOrd="0" presId="urn:microsoft.com/office/officeart/2005/8/layout/orgChart1"/>
    <dgm:cxn modelId="{CF11E07D-63E6-4C11-B4EF-50A83B1B1F8C}" type="presParOf" srcId="{7DC456AD-9F44-4765-A5EC-49FB27AC4105}" destId="{6FAC9DC1-305C-4D9B-933B-5C77D17C196E}" srcOrd="0" destOrd="0" presId="urn:microsoft.com/office/officeart/2005/8/layout/orgChart1"/>
    <dgm:cxn modelId="{2F8C50B6-2F41-4779-B03F-AB685BB07892}" type="presParOf" srcId="{6FAC9DC1-305C-4D9B-933B-5C77D17C196E}" destId="{58E30C09-BB5D-41A7-A7C6-CEAF6C08CEDA}" srcOrd="0" destOrd="0" presId="urn:microsoft.com/office/officeart/2005/8/layout/orgChart1"/>
    <dgm:cxn modelId="{1F0294E8-52D3-4302-B754-894EA1D5936D}" type="presParOf" srcId="{6FAC9DC1-305C-4D9B-933B-5C77D17C196E}" destId="{9067B845-B380-4213-B031-A7688D0884D3}" srcOrd="1" destOrd="0" presId="urn:microsoft.com/office/officeart/2005/8/layout/orgChart1"/>
    <dgm:cxn modelId="{992C0456-69E2-4211-9D3D-CAE6A802E47D}" type="presParOf" srcId="{7DC456AD-9F44-4765-A5EC-49FB27AC4105}" destId="{675A86C6-AB50-497A-B376-E1026FA09E43}" srcOrd="1" destOrd="0" presId="urn:microsoft.com/office/officeart/2005/8/layout/orgChart1"/>
    <dgm:cxn modelId="{C47B4530-0430-4C94-A499-D112896026EF}" type="presParOf" srcId="{7DC456AD-9F44-4765-A5EC-49FB27AC4105}" destId="{29F183B7-9407-4555-A449-5E97048CA5BF}" srcOrd="2" destOrd="0" presId="urn:microsoft.com/office/officeart/2005/8/layout/orgChart1"/>
    <dgm:cxn modelId="{C83B9186-643C-486D-B909-692CE6242874}" type="presParOf" srcId="{16428BAA-9EE5-4037-AEB2-E57A95E46F58}" destId="{1E86ED6D-8713-4773-99EA-055B12B7C4AC}" srcOrd="4" destOrd="0" presId="urn:microsoft.com/office/officeart/2005/8/layout/orgChart1"/>
    <dgm:cxn modelId="{A922BA21-CB8E-4747-AE26-2CC8AE236322}" type="presParOf" srcId="{16428BAA-9EE5-4037-AEB2-E57A95E46F58}" destId="{B90A6519-95AB-4C95-9C44-5F5E30BDE006}" srcOrd="5" destOrd="0" presId="urn:microsoft.com/office/officeart/2005/8/layout/orgChart1"/>
    <dgm:cxn modelId="{D028C8D6-2D6B-4809-85E1-20B59B0402FA}" type="presParOf" srcId="{B90A6519-95AB-4C95-9C44-5F5E30BDE006}" destId="{37177491-F2D4-415B-A262-7FE015ACB99B}" srcOrd="0" destOrd="0" presId="urn:microsoft.com/office/officeart/2005/8/layout/orgChart1"/>
    <dgm:cxn modelId="{84C95D9A-B1BF-447C-B6FF-699D464416D1}" type="presParOf" srcId="{37177491-F2D4-415B-A262-7FE015ACB99B}" destId="{00873498-B43C-499F-8BA6-D8C705CFFE73}" srcOrd="0" destOrd="0" presId="urn:microsoft.com/office/officeart/2005/8/layout/orgChart1"/>
    <dgm:cxn modelId="{8A66EC0A-4A89-4CCC-AF3B-187166431EA8}" type="presParOf" srcId="{37177491-F2D4-415B-A262-7FE015ACB99B}" destId="{555376DF-3D52-42B4-A736-CCB1093F1404}" srcOrd="1" destOrd="0" presId="urn:microsoft.com/office/officeart/2005/8/layout/orgChart1"/>
    <dgm:cxn modelId="{1A5631FE-2623-403E-9C41-215D32D2AE9A}" type="presParOf" srcId="{B90A6519-95AB-4C95-9C44-5F5E30BDE006}" destId="{0DA2B68E-303F-4BE4-8867-D76D381E6A1E}" srcOrd="1" destOrd="0" presId="urn:microsoft.com/office/officeart/2005/8/layout/orgChart1"/>
    <dgm:cxn modelId="{B37D6048-E493-4492-9379-C2F35D89FA63}" type="presParOf" srcId="{0DA2B68E-303F-4BE4-8867-D76D381E6A1E}" destId="{48B3E362-F814-48D9-B988-A456BE14BD9B}" srcOrd="0" destOrd="0" presId="urn:microsoft.com/office/officeart/2005/8/layout/orgChart1"/>
    <dgm:cxn modelId="{F7FDBA30-64BE-4740-B74A-50013E0AA9E3}" type="presParOf" srcId="{0DA2B68E-303F-4BE4-8867-D76D381E6A1E}" destId="{8F01E069-822B-4D5F-BD3A-55E537E1BAEB}" srcOrd="1" destOrd="0" presId="urn:microsoft.com/office/officeart/2005/8/layout/orgChart1"/>
    <dgm:cxn modelId="{CD70A909-AB30-4032-AA11-3A6A87DFC716}" type="presParOf" srcId="{8F01E069-822B-4D5F-BD3A-55E537E1BAEB}" destId="{150887D0-4339-49D4-83F6-97FB3B8D7DEA}" srcOrd="0" destOrd="0" presId="urn:microsoft.com/office/officeart/2005/8/layout/orgChart1"/>
    <dgm:cxn modelId="{123BC159-3401-4923-934A-7D8BCB94AED5}" type="presParOf" srcId="{150887D0-4339-49D4-83F6-97FB3B8D7DEA}" destId="{925D601B-8995-4992-9FFA-CBADF7A528FF}" srcOrd="0" destOrd="0" presId="urn:microsoft.com/office/officeart/2005/8/layout/orgChart1"/>
    <dgm:cxn modelId="{8A2B88F8-FEE1-48E8-BA8F-3B1FEB3B69DE}" type="presParOf" srcId="{150887D0-4339-49D4-83F6-97FB3B8D7DEA}" destId="{E6D6ADB2-291A-4265-9112-92823E8CC029}" srcOrd="1" destOrd="0" presId="urn:microsoft.com/office/officeart/2005/8/layout/orgChart1"/>
    <dgm:cxn modelId="{10BF1DA0-E045-4FA3-B521-EF413C9EF387}" type="presParOf" srcId="{8F01E069-822B-4D5F-BD3A-55E537E1BAEB}" destId="{60D446CA-BE6A-4D85-960C-32B5B10865F8}" srcOrd="1" destOrd="0" presId="urn:microsoft.com/office/officeart/2005/8/layout/orgChart1"/>
    <dgm:cxn modelId="{1C5A3587-7C8F-43F3-ACE2-F0F8395AE1A5}" type="presParOf" srcId="{60D446CA-BE6A-4D85-960C-32B5B10865F8}" destId="{436374D1-DB63-4C01-9CFF-B776145476F5}" srcOrd="0" destOrd="0" presId="urn:microsoft.com/office/officeart/2005/8/layout/orgChart1"/>
    <dgm:cxn modelId="{F90252CA-ECF1-4457-8181-9EB1FB696F4A}" type="presParOf" srcId="{60D446CA-BE6A-4D85-960C-32B5B10865F8}" destId="{859B35F6-C1E3-4FC3-85E4-20D106EC75A2}" srcOrd="1" destOrd="0" presId="urn:microsoft.com/office/officeart/2005/8/layout/orgChart1"/>
    <dgm:cxn modelId="{5AFFFB0D-3461-40DF-9540-F3C4E94A987B}" type="presParOf" srcId="{859B35F6-C1E3-4FC3-85E4-20D106EC75A2}" destId="{AE108453-95CA-42BF-A552-48798592BE4A}" srcOrd="0" destOrd="0" presId="urn:microsoft.com/office/officeart/2005/8/layout/orgChart1"/>
    <dgm:cxn modelId="{CBF80E49-69C1-4D7B-B007-221FE5A9633E}" type="presParOf" srcId="{AE108453-95CA-42BF-A552-48798592BE4A}" destId="{3F3763BF-0E9B-46AF-AC30-B485106723E6}" srcOrd="0" destOrd="0" presId="urn:microsoft.com/office/officeart/2005/8/layout/orgChart1"/>
    <dgm:cxn modelId="{8823F1EE-2691-47D5-A55D-A64E783C1A5A}" type="presParOf" srcId="{AE108453-95CA-42BF-A552-48798592BE4A}" destId="{225BA349-4D06-456C-9067-7A4D297971EF}" srcOrd="1" destOrd="0" presId="urn:microsoft.com/office/officeart/2005/8/layout/orgChart1"/>
    <dgm:cxn modelId="{EF28DD29-1E58-499D-A34F-5FACA44E61A2}" type="presParOf" srcId="{859B35F6-C1E3-4FC3-85E4-20D106EC75A2}" destId="{467E5479-61AE-46C8-A504-FAA8B31B1C1C}" srcOrd="1" destOrd="0" presId="urn:microsoft.com/office/officeart/2005/8/layout/orgChart1"/>
    <dgm:cxn modelId="{E7EC2299-F85A-4F3A-95E6-35052CA26750}" type="presParOf" srcId="{859B35F6-C1E3-4FC3-85E4-20D106EC75A2}" destId="{0BAD7ABB-624D-46A2-A78A-4E45404B8CC2}" srcOrd="2" destOrd="0" presId="urn:microsoft.com/office/officeart/2005/8/layout/orgChart1"/>
    <dgm:cxn modelId="{A4CA4035-7822-4C5E-8492-8BAEB575479F}" type="presParOf" srcId="{60D446CA-BE6A-4D85-960C-32B5B10865F8}" destId="{B6DBC2EB-ADFA-4C9B-8B8F-B03AED71ECD8}" srcOrd="2" destOrd="0" presId="urn:microsoft.com/office/officeart/2005/8/layout/orgChart1"/>
    <dgm:cxn modelId="{13806771-BF08-4715-BE0B-6925831158C4}" type="presParOf" srcId="{60D446CA-BE6A-4D85-960C-32B5B10865F8}" destId="{05176999-77F8-49BD-A9F8-9FC63EFCAAFD}" srcOrd="3" destOrd="0" presId="urn:microsoft.com/office/officeart/2005/8/layout/orgChart1"/>
    <dgm:cxn modelId="{E790B0BA-F343-4279-BEBD-A449FACD2FE6}" type="presParOf" srcId="{05176999-77F8-49BD-A9F8-9FC63EFCAAFD}" destId="{B8CEC5C2-B71D-4035-83B4-BC8B3CA0CF29}" srcOrd="0" destOrd="0" presId="urn:microsoft.com/office/officeart/2005/8/layout/orgChart1"/>
    <dgm:cxn modelId="{92FA0B11-D19F-4ECF-B883-C114B9B009D8}" type="presParOf" srcId="{B8CEC5C2-B71D-4035-83B4-BC8B3CA0CF29}" destId="{B26465D5-9C19-427C-8172-17BD7B412B1B}" srcOrd="0" destOrd="0" presId="urn:microsoft.com/office/officeart/2005/8/layout/orgChart1"/>
    <dgm:cxn modelId="{21777D43-72BB-4F9C-90CB-82EC59B63589}" type="presParOf" srcId="{B8CEC5C2-B71D-4035-83B4-BC8B3CA0CF29}" destId="{34AF391A-55FB-451D-9048-A9A47C279799}" srcOrd="1" destOrd="0" presId="urn:microsoft.com/office/officeart/2005/8/layout/orgChart1"/>
    <dgm:cxn modelId="{250B1BAF-AA17-4DBE-9590-F246246B031F}" type="presParOf" srcId="{05176999-77F8-49BD-A9F8-9FC63EFCAAFD}" destId="{4F0FB2C6-04A8-4F35-9E62-5420CFB1FF9D}" srcOrd="1" destOrd="0" presId="urn:microsoft.com/office/officeart/2005/8/layout/orgChart1"/>
    <dgm:cxn modelId="{02F9CEB2-B63A-4B43-8CA8-BE76B311F5C9}" type="presParOf" srcId="{05176999-77F8-49BD-A9F8-9FC63EFCAAFD}" destId="{9ED294CA-F7B8-46FE-A0DF-D3AD7A750E2F}" srcOrd="2" destOrd="0" presId="urn:microsoft.com/office/officeart/2005/8/layout/orgChart1"/>
    <dgm:cxn modelId="{72BF72CE-A0E4-4456-951F-09DC9CFDD601}" type="presParOf" srcId="{8F01E069-822B-4D5F-BD3A-55E537E1BAEB}" destId="{5AB5D59A-DE1B-49D9-A619-64A8122BBD07}" srcOrd="2" destOrd="0" presId="urn:microsoft.com/office/officeart/2005/8/layout/orgChart1"/>
    <dgm:cxn modelId="{A66C3F9B-261D-4516-A9A8-87E3C01C8033}" type="presParOf" srcId="{0DA2B68E-303F-4BE4-8867-D76D381E6A1E}" destId="{9698BD6A-BDD1-4A3C-B381-08ED079FB869}" srcOrd="2" destOrd="0" presId="urn:microsoft.com/office/officeart/2005/8/layout/orgChart1"/>
    <dgm:cxn modelId="{951C73F9-7E65-4AF4-8BF8-35E70E7541EA}" type="presParOf" srcId="{0DA2B68E-303F-4BE4-8867-D76D381E6A1E}" destId="{F00C50AD-3718-4FBD-9666-52A014CCB548}" srcOrd="3" destOrd="0" presId="urn:microsoft.com/office/officeart/2005/8/layout/orgChart1"/>
    <dgm:cxn modelId="{C927FD7A-035B-4A42-9D6C-B4C7F98CCEA5}" type="presParOf" srcId="{F00C50AD-3718-4FBD-9666-52A014CCB548}" destId="{65C14E38-C57B-4721-93AC-BD9A598D92CE}" srcOrd="0" destOrd="0" presId="urn:microsoft.com/office/officeart/2005/8/layout/orgChart1"/>
    <dgm:cxn modelId="{19B74CE2-7BB7-4A79-8627-E49795FC500B}" type="presParOf" srcId="{65C14E38-C57B-4721-93AC-BD9A598D92CE}" destId="{310D95D3-4EDB-4E27-A509-3B6BEC203AFE}" srcOrd="0" destOrd="0" presId="urn:microsoft.com/office/officeart/2005/8/layout/orgChart1"/>
    <dgm:cxn modelId="{3F81C6E5-074F-4E8E-9592-F4F352174CE5}" type="presParOf" srcId="{65C14E38-C57B-4721-93AC-BD9A598D92CE}" destId="{C9BA33D1-134E-4B58-BAAF-F2B45E265D80}" srcOrd="1" destOrd="0" presId="urn:microsoft.com/office/officeart/2005/8/layout/orgChart1"/>
    <dgm:cxn modelId="{71EB8715-C31A-4BA2-91EF-E652549578D0}" type="presParOf" srcId="{F00C50AD-3718-4FBD-9666-52A014CCB548}" destId="{0489CE03-9918-4EB0-BF07-4BC6E7BCB370}" srcOrd="1" destOrd="0" presId="urn:microsoft.com/office/officeart/2005/8/layout/orgChart1"/>
    <dgm:cxn modelId="{306886C4-4825-42E9-B1BC-C13BF0F14B6C}" type="presParOf" srcId="{0489CE03-9918-4EB0-BF07-4BC6E7BCB370}" destId="{4BB5EFDE-8EB7-416E-8B3B-CCF0F252104C}" srcOrd="0" destOrd="0" presId="urn:microsoft.com/office/officeart/2005/8/layout/orgChart1"/>
    <dgm:cxn modelId="{D4FCF05C-BF15-4147-A53D-19DB4ADA5796}" type="presParOf" srcId="{0489CE03-9918-4EB0-BF07-4BC6E7BCB370}" destId="{150523F9-5278-40E0-BE19-A1135D29599B}" srcOrd="1" destOrd="0" presId="urn:microsoft.com/office/officeart/2005/8/layout/orgChart1"/>
    <dgm:cxn modelId="{6597718F-CA06-4977-A0C4-5EA5CCB5CB4A}" type="presParOf" srcId="{150523F9-5278-40E0-BE19-A1135D29599B}" destId="{6C81EEBE-347B-4AD5-BFCA-3B4C06B0DB61}" srcOrd="0" destOrd="0" presId="urn:microsoft.com/office/officeart/2005/8/layout/orgChart1"/>
    <dgm:cxn modelId="{8D37EE6F-A6B5-4735-9BF2-4ADDC6BD4D51}" type="presParOf" srcId="{6C81EEBE-347B-4AD5-BFCA-3B4C06B0DB61}" destId="{7AB49D89-10B4-4922-88F5-355C8BDF05BF}" srcOrd="0" destOrd="0" presId="urn:microsoft.com/office/officeart/2005/8/layout/orgChart1"/>
    <dgm:cxn modelId="{F48FA21A-E672-434E-B11A-7AB15F49ECF4}" type="presParOf" srcId="{6C81EEBE-347B-4AD5-BFCA-3B4C06B0DB61}" destId="{B3A5A607-B753-4AC7-9BDD-7E48E433CC3E}" srcOrd="1" destOrd="0" presId="urn:microsoft.com/office/officeart/2005/8/layout/orgChart1"/>
    <dgm:cxn modelId="{0E65A77B-D6C3-4515-A3D5-5F408135F9A8}" type="presParOf" srcId="{150523F9-5278-40E0-BE19-A1135D29599B}" destId="{5B842E17-CC80-40A0-BE90-6FB3A226C2C4}" srcOrd="1" destOrd="0" presId="urn:microsoft.com/office/officeart/2005/8/layout/orgChart1"/>
    <dgm:cxn modelId="{F9374E3C-EAD4-477C-A0DD-8D59AD0EF7CD}" type="presParOf" srcId="{150523F9-5278-40E0-BE19-A1135D29599B}" destId="{BA647B34-4387-4359-9FEE-1B3AF60C24D4}" srcOrd="2" destOrd="0" presId="urn:microsoft.com/office/officeart/2005/8/layout/orgChart1"/>
    <dgm:cxn modelId="{5893FC0F-38CC-40EA-B5A6-770BB7BA7243}" type="presParOf" srcId="{F00C50AD-3718-4FBD-9666-52A014CCB548}" destId="{DC8B4DBC-9AF0-4A64-AF99-FFCE45296027}" srcOrd="2" destOrd="0" presId="urn:microsoft.com/office/officeart/2005/8/layout/orgChart1"/>
    <dgm:cxn modelId="{035A5D72-C0AE-4C2D-BDB5-F401728AFFC5}" type="presParOf" srcId="{0DA2B68E-303F-4BE4-8867-D76D381E6A1E}" destId="{AA72067C-5187-4C7D-B75A-E8CD4142837A}" srcOrd="4" destOrd="0" presId="urn:microsoft.com/office/officeart/2005/8/layout/orgChart1"/>
    <dgm:cxn modelId="{DB660060-054A-4D16-A0D3-785DF44196D2}" type="presParOf" srcId="{0DA2B68E-303F-4BE4-8867-D76D381E6A1E}" destId="{4A1E5DF4-D299-4865-B9A3-431D682845AD}" srcOrd="5" destOrd="0" presId="urn:microsoft.com/office/officeart/2005/8/layout/orgChart1"/>
    <dgm:cxn modelId="{C150023F-6BA3-498A-9212-659BAC9483AB}" type="presParOf" srcId="{4A1E5DF4-D299-4865-B9A3-431D682845AD}" destId="{FBB43E6D-F825-463E-B749-EEC471857CF1}" srcOrd="0" destOrd="0" presId="urn:microsoft.com/office/officeart/2005/8/layout/orgChart1"/>
    <dgm:cxn modelId="{C92CCD5D-4639-41CA-AE73-FE76318838DE}" type="presParOf" srcId="{FBB43E6D-F825-463E-B749-EEC471857CF1}" destId="{C7F49EDE-80AA-4C42-9CC9-84CFB2C193A0}" srcOrd="0" destOrd="0" presId="urn:microsoft.com/office/officeart/2005/8/layout/orgChart1"/>
    <dgm:cxn modelId="{D6BE97F4-5D83-4349-A38D-37605BE223B3}" type="presParOf" srcId="{FBB43E6D-F825-463E-B749-EEC471857CF1}" destId="{F0432655-232A-4A7D-B28F-607FA6B18687}" srcOrd="1" destOrd="0" presId="urn:microsoft.com/office/officeart/2005/8/layout/orgChart1"/>
    <dgm:cxn modelId="{31950BEE-D866-4FB3-8A53-B62BA4970BF2}" type="presParOf" srcId="{4A1E5DF4-D299-4865-B9A3-431D682845AD}" destId="{F2CE4978-CB28-4D7F-8510-CBE1712C4676}" srcOrd="1" destOrd="0" presId="urn:microsoft.com/office/officeart/2005/8/layout/orgChart1"/>
    <dgm:cxn modelId="{CB0DDDBB-7FC3-429D-9913-3528E53EE1AC}" type="presParOf" srcId="{4A1E5DF4-D299-4865-B9A3-431D682845AD}" destId="{AC9A76DD-8D44-4B50-875C-F6297B625DFD}" srcOrd="2" destOrd="0" presId="urn:microsoft.com/office/officeart/2005/8/layout/orgChart1"/>
    <dgm:cxn modelId="{58BC1336-F894-49D3-9565-53FD744A5339}" type="presParOf" srcId="{0DA2B68E-303F-4BE4-8867-D76D381E6A1E}" destId="{00F66B9E-DED7-4EA1-B617-2C9E691F97AC}" srcOrd="6" destOrd="0" presId="urn:microsoft.com/office/officeart/2005/8/layout/orgChart1"/>
    <dgm:cxn modelId="{231A1D07-7590-424B-8666-F59E8C81D867}" type="presParOf" srcId="{0DA2B68E-303F-4BE4-8867-D76D381E6A1E}" destId="{EEC59B7B-D4AF-4C65-9B49-0A2102F4A6F2}" srcOrd="7" destOrd="0" presId="urn:microsoft.com/office/officeart/2005/8/layout/orgChart1"/>
    <dgm:cxn modelId="{6B05371E-3684-4734-B1AF-AB1C119248A1}" type="presParOf" srcId="{EEC59B7B-D4AF-4C65-9B49-0A2102F4A6F2}" destId="{68587DA8-1D68-48F4-AE10-E10ABF9DE929}" srcOrd="0" destOrd="0" presId="urn:microsoft.com/office/officeart/2005/8/layout/orgChart1"/>
    <dgm:cxn modelId="{DB72E0CB-3E58-4238-B1CA-3B7B7EBC3037}" type="presParOf" srcId="{68587DA8-1D68-48F4-AE10-E10ABF9DE929}" destId="{EFCFDD01-53F9-47C2-80D4-D7780415B0AA}" srcOrd="0" destOrd="0" presId="urn:microsoft.com/office/officeart/2005/8/layout/orgChart1"/>
    <dgm:cxn modelId="{054D32B3-69A8-4DF5-AA7C-8316586201DB}" type="presParOf" srcId="{68587DA8-1D68-48F4-AE10-E10ABF9DE929}" destId="{AD499052-89EA-4CEF-975E-D42409398F8D}" srcOrd="1" destOrd="0" presId="urn:microsoft.com/office/officeart/2005/8/layout/orgChart1"/>
    <dgm:cxn modelId="{4D4F04A2-B57A-46A6-8F48-BDD347803E7E}" type="presParOf" srcId="{EEC59B7B-D4AF-4C65-9B49-0A2102F4A6F2}" destId="{237E1FEC-3ED9-4AB5-BF69-ED91BC0BC52C}" srcOrd="1" destOrd="0" presId="urn:microsoft.com/office/officeart/2005/8/layout/orgChart1"/>
    <dgm:cxn modelId="{D344326D-6D12-4D28-9AC3-42048D2D2C8B}" type="presParOf" srcId="{237E1FEC-3ED9-4AB5-BF69-ED91BC0BC52C}" destId="{76F7A5D0-C80D-4B04-9E6E-7268297E1C86}" srcOrd="0" destOrd="0" presId="urn:microsoft.com/office/officeart/2005/8/layout/orgChart1"/>
    <dgm:cxn modelId="{B4143EEF-516D-4475-9E63-485A9907F829}" type="presParOf" srcId="{237E1FEC-3ED9-4AB5-BF69-ED91BC0BC52C}" destId="{1D263F35-1CCF-44FD-A275-0549C456BAC4}" srcOrd="1" destOrd="0" presId="urn:microsoft.com/office/officeart/2005/8/layout/orgChart1"/>
    <dgm:cxn modelId="{9A00106E-6E10-4665-A3F8-1039285C7F91}" type="presParOf" srcId="{1D263F35-1CCF-44FD-A275-0549C456BAC4}" destId="{F4975EC6-A239-4B94-8291-BC0B0DA981E6}" srcOrd="0" destOrd="0" presId="urn:microsoft.com/office/officeart/2005/8/layout/orgChart1"/>
    <dgm:cxn modelId="{DE57A72D-0970-4459-866C-33613185C799}" type="presParOf" srcId="{F4975EC6-A239-4B94-8291-BC0B0DA981E6}" destId="{7FC25E61-7B6A-4A66-B3FF-CB454C357037}" srcOrd="0" destOrd="0" presId="urn:microsoft.com/office/officeart/2005/8/layout/orgChart1"/>
    <dgm:cxn modelId="{EA8DDF8F-2267-4F0A-B294-BD12D0905FC5}" type="presParOf" srcId="{F4975EC6-A239-4B94-8291-BC0B0DA981E6}" destId="{B3B63968-2B36-4E5A-A35D-5B9CF340561D}" srcOrd="1" destOrd="0" presId="urn:microsoft.com/office/officeart/2005/8/layout/orgChart1"/>
    <dgm:cxn modelId="{4D1CDC43-2E78-4C19-A446-ADC3344C1296}" type="presParOf" srcId="{1D263F35-1CCF-44FD-A275-0549C456BAC4}" destId="{9720C851-F1E2-4E08-9FF9-612EFDBD92AD}" srcOrd="1" destOrd="0" presId="urn:microsoft.com/office/officeart/2005/8/layout/orgChart1"/>
    <dgm:cxn modelId="{A1729961-4EEC-444A-B4CD-AA889F20E3F0}" type="presParOf" srcId="{1D263F35-1CCF-44FD-A275-0549C456BAC4}" destId="{75390D1D-4314-4A1A-9610-32455055F95E}" srcOrd="2" destOrd="0" presId="urn:microsoft.com/office/officeart/2005/8/layout/orgChart1"/>
    <dgm:cxn modelId="{A5C792A3-C990-42EA-B16C-75A9799C3C0A}" type="presParOf" srcId="{237E1FEC-3ED9-4AB5-BF69-ED91BC0BC52C}" destId="{750AADEA-AE45-4063-8B3D-5B2DA4F62483}" srcOrd="2" destOrd="0" presId="urn:microsoft.com/office/officeart/2005/8/layout/orgChart1"/>
    <dgm:cxn modelId="{B7BDE952-299B-4FEE-8519-5DFEA240E912}" type="presParOf" srcId="{237E1FEC-3ED9-4AB5-BF69-ED91BC0BC52C}" destId="{DCA66052-85CD-41D1-ACC2-A173A0728714}" srcOrd="3" destOrd="0" presId="urn:microsoft.com/office/officeart/2005/8/layout/orgChart1"/>
    <dgm:cxn modelId="{CC198C21-B743-490E-AC4A-F9867C0EAE5F}" type="presParOf" srcId="{DCA66052-85CD-41D1-ACC2-A173A0728714}" destId="{A910AB3C-F5E0-44C5-9282-8A975B648B8A}" srcOrd="0" destOrd="0" presId="urn:microsoft.com/office/officeart/2005/8/layout/orgChart1"/>
    <dgm:cxn modelId="{943A280D-3BEA-4167-9740-F67544733538}" type="presParOf" srcId="{A910AB3C-F5E0-44C5-9282-8A975B648B8A}" destId="{7068DB9E-791B-447B-891B-01C5EDEC7541}" srcOrd="0" destOrd="0" presId="urn:microsoft.com/office/officeart/2005/8/layout/orgChart1"/>
    <dgm:cxn modelId="{16A59C7F-CB27-4FAA-85B2-4C4EC6AEFC60}" type="presParOf" srcId="{A910AB3C-F5E0-44C5-9282-8A975B648B8A}" destId="{AE16D45B-C577-47A3-A83B-AD0F07CACFD1}" srcOrd="1" destOrd="0" presId="urn:microsoft.com/office/officeart/2005/8/layout/orgChart1"/>
    <dgm:cxn modelId="{4F2B8847-8EAE-4BE6-BD4F-E25D7BD3A4AC}" type="presParOf" srcId="{DCA66052-85CD-41D1-ACC2-A173A0728714}" destId="{1195E9B0-7255-4DAF-9AE6-1E4AC96E3EA8}" srcOrd="1" destOrd="0" presId="urn:microsoft.com/office/officeart/2005/8/layout/orgChart1"/>
    <dgm:cxn modelId="{782305B2-80FF-4F12-81EB-2DE304EFA217}" type="presParOf" srcId="{DCA66052-85CD-41D1-ACC2-A173A0728714}" destId="{678C1293-E62A-44CA-AEA7-D450A81EB69E}" srcOrd="2" destOrd="0" presId="urn:microsoft.com/office/officeart/2005/8/layout/orgChart1"/>
    <dgm:cxn modelId="{3F1A75DE-7848-444F-B6D8-6B1124B27CCE}" type="presParOf" srcId="{EEC59B7B-D4AF-4C65-9B49-0A2102F4A6F2}" destId="{0BF364F0-A1AA-4883-854C-59F8ED51430B}" srcOrd="2" destOrd="0" presId="urn:microsoft.com/office/officeart/2005/8/layout/orgChart1"/>
    <dgm:cxn modelId="{C70224E6-7BEF-4EC2-BC8B-DFFC9A378F03}" type="presParOf" srcId="{B90A6519-95AB-4C95-9C44-5F5E30BDE006}" destId="{D77160A7-8834-4616-8596-163E0E54E6EA}" srcOrd="2" destOrd="0" presId="urn:microsoft.com/office/officeart/2005/8/layout/orgChart1"/>
    <dgm:cxn modelId="{31EA33FF-6FE4-4D77-9342-23B254D0A563}" type="presParOf" srcId="{D77160A7-8834-4616-8596-163E0E54E6EA}" destId="{81C0303C-B7D5-432E-94CC-2BC99299F513}" srcOrd="0" destOrd="0" presId="urn:microsoft.com/office/officeart/2005/8/layout/orgChart1"/>
    <dgm:cxn modelId="{ED361D95-C2C9-4358-9358-ACF51A0AE749}" type="presParOf" srcId="{D77160A7-8834-4616-8596-163E0E54E6EA}" destId="{0AE8A519-8F55-42F2-B492-63D777D9BD01}" srcOrd="1" destOrd="0" presId="urn:microsoft.com/office/officeart/2005/8/layout/orgChart1"/>
    <dgm:cxn modelId="{C809E4B7-3D41-4578-A781-E026E9814002}" type="presParOf" srcId="{0AE8A519-8F55-42F2-B492-63D777D9BD01}" destId="{6EB7AADB-2336-41A6-BE7D-AEDC5B0964B2}" srcOrd="0" destOrd="0" presId="urn:microsoft.com/office/officeart/2005/8/layout/orgChart1"/>
    <dgm:cxn modelId="{57CE137F-EFF3-40A1-B673-6B5FDA1EE124}" type="presParOf" srcId="{6EB7AADB-2336-41A6-BE7D-AEDC5B0964B2}" destId="{FAE5E64C-C15F-487E-ABD3-2352C02091A5}" srcOrd="0" destOrd="0" presId="urn:microsoft.com/office/officeart/2005/8/layout/orgChart1"/>
    <dgm:cxn modelId="{09680D7B-F7CC-4E9D-AEE5-53C3DC905822}" type="presParOf" srcId="{6EB7AADB-2336-41A6-BE7D-AEDC5B0964B2}" destId="{75E1598E-C3B8-4185-9F72-7683A8ECBD57}" srcOrd="1" destOrd="0" presId="urn:microsoft.com/office/officeart/2005/8/layout/orgChart1"/>
    <dgm:cxn modelId="{5D074750-0517-43F5-9776-823CC2896413}" type="presParOf" srcId="{0AE8A519-8F55-42F2-B492-63D777D9BD01}" destId="{4EB1AB46-4232-4575-9BD3-C1DD2D17A5C8}" srcOrd="1" destOrd="0" presId="urn:microsoft.com/office/officeart/2005/8/layout/orgChart1"/>
    <dgm:cxn modelId="{8467850D-0EDF-42BA-A16A-8BE520B82F68}" type="presParOf" srcId="{0AE8A519-8F55-42F2-B492-63D777D9BD01}" destId="{40A92B0C-81C7-40D5-855B-4D00C8909DFA}" srcOrd="2" destOrd="0" presId="urn:microsoft.com/office/officeart/2005/8/layout/orgChart1"/>
    <dgm:cxn modelId="{51756531-A511-4690-A1FD-2941F88E616A}" type="presParOf" srcId="{16428BAA-9EE5-4037-AEB2-E57A95E46F58}" destId="{11C38F71-33B1-41FB-9B72-079A4E6782B0}" srcOrd="6" destOrd="0" presId="urn:microsoft.com/office/officeart/2005/8/layout/orgChart1"/>
    <dgm:cxn modelId="{F97E993C-3457-4A40-9695-DB106FC006F9}" type="presParOf" srcId="{16428BAA-9EE5-4037-AEB2-E57A95E46F58}" destId="{0C6596B0-AA63-42F4-B9BA-B3050C27D584}" srcOrd="7" destOrd="0" presId="urn:microsoft.com/office/officeart/2005/8/layout/orgChart1"/>
    <dgm:cxn modelId="{94685EB2-74F9-4B2B-82AA-07AC4EFC1590}" type="presParOf" srcId="{0C6596B0-AA63-42F4-B9BA-B3050C27D584}" destId="{067A3798-B53E-4CCB-9AFC-D4A3009C6077}" srcOrd="0" destOrd="0" presId="urn:microsoft.com/office/officeart/2005/8/layout/orgChart1"/>
    <dgm:cxn modelId="{B3D9D341-EB8A-4B00-9960-A4DF8069B37F}" type="presParOf" srcId="{067A3798-B53E-4CCB-9AFC-D4A3009C6077}" destId="{5D6C5E1A-92F0-416D-8F6A-1BCF64F70BCF}" srcOrd="0" destOrd="0" presId="urn:microsoft.com/office/officeart/2005/8/layout/orgChart1"/>
    <dgm:cxn modelId="{9134102F-8F0B-4787-85DD-15B7169D6EF9}" type="presParOf" srcId="{067A3798-B53E-4CCB-9AFC-D4A3009C6077}" destId="{FCEFF33F-C714-442C-A038-157221B75FFB}" srcOrd="1" destOrd="0" presId="urn:microsoft.com/office/officeart/2005/8/layout/orgChart1"/>
    <dgm:cxn modelId="{458B8DF8-9A23-4251-87C5-F96C2832C2C5}" type="presParOf" srcId="{0C6596B0-AA63-42F4-B9BA-B3050C27D584}" destId="{FA4B640C-D70B-43C5-A72D-A13938059F55}" srcOrd="1" destOrd="0" presId="urn:microsoft.com/office/officeart/2005/8/layout/orgChart1"/>
    <dgm:cxn modelId="{A52D7D52-DE5A-4DBC-8D7E-D11295B67D24}" type="presParOf" srcId="{FA4B640C-D70B-43C5-A72D-A13938059F55}" destId="{AFC99798-4C0C-4E79-B534-03A6CA89F144}" srcOrd="0" destOrd="0" presId="urn:microsoft.com/office/officeart/2005/8/layout/orgChart1"/>
    <dgm:cxn modelId="{37A351BA-B4ED-4D8E-80FE-D91AEC180396}" type="presParOf" srcId="{FA4B640C-D70B-43C5-A72D-A13938059F55}" destId="{504208EA-B2D2-427C-99DE-731D0ECA17A4}" srcOrd="1" destOrd="0" presId="urn:microsoft.com/office/officeart/2005/8/layout/orgChart1"/>
    <dgm:cxn modelId="{2DE00D9D-F26B-4A3A-A5CC-4B82C4648CFA}" type="presParOf" srcId="{504208EA-B2D2-427C-99DE-731D0ECA17A4}" destId="{9788663A-822A-41CB-A163-40E9BC92872D}" srcOrd="0" destOrd="0" presId="urn:microsoft.com/office/officeart/2005/8/layout/orgChart1"/>
    <dgm:cxn modelId="{4B3E349C-72CF-4145-8909-118602F2DE39}" type="presParOf" srcId="{9788663A-822A-41CB-A163-40E9BC92872D}" destId="{73788342-C4CA-48F3-B302-411E6EC325DA}" srcOrd="0" destOrd="0" presId="urn:microsoft.com/office/officeart/2005/8/layout/orgChart1"/>
    <dgm:cxn modelId="{5A670584-FE6D-41C3-A4E1-AA5F49DC0AEF}" type="presParOf" srcId="{9788663A-822A-41CB-A163-40E9BC92872D}" destId="{6696FD3C-74B0-4812-8C34-F1254448872A}" srcOrd="1" destOrd="0" presId="urn:microsoft.com/office/officeart/2005/8/layout/orgChart1"/>
    <dgm:cxn modelId="{852189E7-4B0D-40CA-8FB3-8A6105B7C113}" type="presParOf" srcId="{504208EA-B2D2-427C-99DE-731D0ECA17A4}" destId="{D4F4B6B1-A3C9-4CEC-BBED-4B286C7E5229}" srcOrd="1" destOrd="0" presId="urn:microsoft.com/office/officeart/2005/8/layout/orgChart1"/>
    <dgm:cxn modelId="{4E868685-1F74-4A1A-AE15-98F375D4F28D}" type="presParOf" srcId="{504208EA-B2D2-427C-99DE-731D0ECA17A4}" destId="{CD6D8C4F-FF21-407C-BDC5-405E6E89619F}" srcOrd="2" destOrd="0" presId="urn:microsoft.com/office/officeart/2005/8/layout/orgChart1"/>
    <dgm:cxn modelId="{5527E478-AAA7-42BF-9D55-70BFCD870A05}" type="presParOf" srcId="{0C6596B0-AA63-42F4-B9BA-B3050C27D584}" destId="{7FE5BFB4-A7C6-41E4-BDFF-2ABA866193CC}" srcOrd="2" destOrd="0" presId="urn:microsoft.com/office/officeart/2005/8/layout/orgChart1"/>
    <dgm:cxn modelId="{050D640B-64B7-4968-B912-B97D125D9C91}" type="presParOf" srcId="{DEC21550-9096-43AD-BF69-EC6C55D320EB}" destId="{90E1007C-A831-4DF9-9E85-3974FA8547F2}"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C99798-4C0C-4E79-B534-03A6CA89F144}">
      <dsp:nvSpPr>
        <dsp:cNvPr id="0" name=""/>
        <dsp:cNvSpPr/>
      </dsp:nvSpPr>
      <dsp:spPr>
        <a:xfrm>
          <a:off x="3522772" y="956806"/>
          <a:ext cx="118416" cy="363142"/>
        </a:xfrm>
        <a:custGeom>
          <a:avLst/>
          <a:gdLst/>
          <a:ahLst/>
          <a:cxnLst/>
          <a:rect l="0" t="0" r="0" b="0"/>
          <a:pathLst>
            <a:path>
              <a:moveTo>
                <a:pt x="0" y="0"/>
              </a:moveTo>
              <a:lnTo>
                <a:pt x="0" y="363142"/>
              </a:lnTo>
              <a:lnTo>
                <a:pt x="118416" y="363142"/>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1C38F71-33B1-41FB-9B72-079A4E6782B0}">
      <dsp:nvSpPr>
        <dsp:cNvPr id="0" name=""/>
        <dsp:cNvSpPr/>
      </dsp:nvSpPr>
      <dsp:spPr>
        <a:xfrm>
          <a:off x="2405714" y="396303"/>
          <a:ext cx="1432833" cy="165782"/>
        </a:xfrm>
        <a:custGeom>
          <a:avLst/>
          <a:gdLst/>
          <a:ahLst/>
          <a:cxnLst/>
          <a:rect l="0" t="0" r="0" b="0"/>
          <a:pathLst>
            <a:path>
              <a:moveTo>
                <a:pt x="0" y="0"/>
              </a:moveTo>
              <a:lnTo>
                <a:pt x="0" y="82891"/>
              </a:lnTo>
              <a:lnTo>
                <a:pt x="1432833" y="82891"/>
              </a:lnTo>
              <a:lnTo>
                <a:pt x="1432833" y="165782"/>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1C0303C-B7D5-432E-94CC-2BC99299F513}">
      <dsp:nvSpPr>
        <dsp:cNvPr id="0" name=""/>
        <dsp:cNvSpPr/>
      </dsp:nvSpPr>
      <dsp:spPr>
        <a:xfrm>
          <a:off x="2754714" y="956806"/>
          <a:ext cx="91440" cy="363142"/>
        </a:xfrm>
        <a:custGeom>
          <a:avLst/>
          <a:gdLst/>
          <a:ahLst/>
          <a:cxnLst/>
          <a:rect l="0" t="0" r="0" b="0"/>
          <a:pathLst>
            <a:path>
              <a:moveTo>
                <a:pt x="128611" y="0"/>
              </a:moveTo>
              <a:lnTo>
                <a:pt x="128611" y="363142"/>
              </a:lnTo>
              <a:lnTo>
                <a:pt x="45720" y="363142"/>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50AADEA-AE45-4063-8B3D-5B2DA4F62483}">
      <dsp:nvSpPr>
        <dsp:cNvPr id="0" name=""/>
        <dsp:cNvSpPr/>
      </dsp:nvSpPr>
      <dsp:spPr>
        <a:xfrm>
          <a:off x="4000383" y="2077811"/>
          <a:ext cx="118416" cy="923645"/>
        </a:xfrm>
        <a:custGeom>
          <a:avLst/>
          <a:gdLst/>
          <a:ahLst/>
          <a:cxnLst/>
          <a:rect l="0" t="0" r="0" b="0"/>
          <a:pathLst>
            <a:path>
              <a:moveTo>
                <a:pt x="0" y="0"/>
              </a:moveTo>
              <a:lnTo>
                <a:pt x="0" y="923645"/>
              </a:lnTo>
              <a:lnTo>
                <a:pt x="118416" y="923645"/>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76F7A5D0-C80D-4B04-9E6E-7268297E1C86}">
      <dsp:nvSpPr>
        <dsp:cNvPr id="0" name=""/>
        <dsp:cNvSpPr/>
      </dsp:nvSpPr>
      <dsp:spPr>
        <a:xfrm>
          <a:off x="4000383" y="2077811"/>
          <a:ext cx="118416" cy="363142"/>
        </a:xfrm>
        <a:custGeom>
          <a:avLst/>
          <a:gdLst/>
          <a:ahLst/>
          <a:cxnLst/>
          <a:rect l="0" t="0" r="0" b="0"/>
          <a:pathLst>
            <a:path>
              <a:moveTo>
                <a:pt x="0" y="0"/>
              </a:moveTo>
              <a:lnTo>
                <a:pt x="0" y="363142"/>
              </a:lnTo>
              <a:lnTo>
                <a:pt x="118416" y="363142"/>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0F66B9E-DED7-4EA1-B617-2C9E691F97AC}">
      <dsp:nvSpPr>
        <dsp:cNvPr id="0" name=""/>
        <dsp:cNvSpPr/>
      </dsp:nvSpPr>
      <dsp:spPr>
        <a:xfrm>
          <a:off x="2883325" y="956806"/>
          <a:ext cx="1432833" cy="726284"/>
        </a:xfrm>
        <a:custGeom>
          <a:avLst/>
          <a:gdLst/>
          <a:ahLst/>
          <a:cxnLst/>
          <a:rect l="0" t="0" r="0" b="0"/>
          <a:pathLst>
            <a:path>
              <a:moveTo>
                <a:pt x="0" y="0"/>
              </a:moveTo>
              <a:lnTo>
                <a:pt x="0" y="643393"/>
              </a:lnTo>
              <a:lnTo>
                <a:pt x="1432833" y="643393"/>
              </a:lnTo>
              <a:lnTo>
                <a:pt x="1432833" y="726284"/>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AA72067C-5187-4C7D-B75A-E8CD4142837A}">
      <dsp:nvSpPr>
        <dsp:cNvPr id="0" name=""/>
        <dsp:cNvSpPr/>
      </dsp:nvSpPr>
      <dsp:spPr>
        <a:xfrm>
          <a:off x="2883325" y="956806"/>
          <a:ext cx="477611" cy="726284"/>
        </a:xfrm>
        <a:custGeom>
          <a:avLst/>
          <a:gdLst/>
          <a:ahLst/>
          <a:cxnLst/>
          <a:rect l="0" t="0" r="0" b="0"/>
          <a:pathLst>
            <a:path>
              <a:moveTo>
                <a:pt x="0" y="0"/>
              </a:moveTo>
              <a:lnTo>
                <a:pt x="0" y="643393"/>
              </a:lnTo>
              <a:lnTo>
                <a:pt x="477611" y="643393"/>
              </a:lnTo>
              <a:lnTo>
                <a:pt x="477611" y="726284"/>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BB5EFDE-8EB7-416E-8B3B-CCF0F252104C}">
      <dsp:nvSpPr>
        <dsp:cNvPr id="0" name=""/>
        <dsp:cNvSpPr/>
      </dsp:nvSpPr>
      <dsp:spPr>
        <a:xfrm>
          <a:off x="2089938" y="2077811"/>
          <a:ext cx="118416" cy="363142"/>
        </a:xfrm>
        <a:custGeom>
          <a:avLst/>
          <a:gdLst/>
          <a:ahLst/>
          <a:cxnLst/>
          <a:rect l="0" t="0" r="0" b="0"/>
          <a:pathLst>
            <a:path>
              <a:moveTo>
                <a:pt x="0" y="0"/>
              </a:moveTo>
              <a:lnTo>
                <a:pt x="0" y="363142"/>
              </a:lnTo>
              <a:lnTo>
                <a:pt x="118416" y="363142"/>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698BD6A-BDD1-4A3C-B381-08ED079FB869}">
      <dsp:nvSpPr>
        <dsp:cNvPr id="0" name=""/>
        <dsp:cNvSpPr/>
      </dsp:nvSpPr>
      <dsp:spPr>
        <a:xfrm>
          <a:off x="2405714" y="956806"/>
          <a:ext cx="477611" cy="726284"/>
        </a:xfrm>
        <a:custGeom>
          <a:avLst/>
          <a:gdLst/>
          <a:ahLst/>
          <a:cxnLst/>
          <a:rect l="0" t="0" r="0" b="0"/>
          <a:pathLst>
            <a:path>
              <a:moveTo>
                <a:pt x="477611" y="0"/>
              </a:moveTo>
              <a:lnTo>
                <a:pt x="477611" y="643393"/>
              </a:lnTo>
              <a:lnTo>
                <a:pt x="0" y="643393"/>
              </a:lnTo>
              <a:lnTo>
                <a:pt x="0" y="726284"/>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B6DBC2EB-ADFA-4C9B-8B8F-B03AED71ECD8}">
      <dsp:nvSpPr>
        <dsp:cNvPr id="0" name=""/>
        <dsp:cNvSpPr/>
      </dsp:nvSpPr>
      <dsp:spPr>
        <a:xfrm>
          <a:off x="1134715" y="2077811"/>
          <a:ext cx="118416" cy="923645"/>
        </a:xfrm>
        <a:custGeom>
          <a:avLst/>
          <a:gdLst/>
          <a:ahLst/>
          <a:cxnLst/>
          <a:rect l="0" t="0" r="0" b="0"/>
          <a:pathLst>
            <a:path>
              <a:moveTo>
                <a:pt x="0" y="0"/>
              </a:moveTo>
              <a:lnTo>
                <a:pt x="0" y="923645"/>
              </a:lnTo>
              <a:lnTo>
                <a:pt x="118416" y="923645"/>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36374D1-DB63-4C01-9CFF-B776145476F5}">
      <dsp:nvSpPr>
        <dsp:cNvPr id="0" name=""/>
        <dsp:cNvSpPr/>
      </dsp:nvSpPr>
      <dsp:spPr>
        <a:xfrm>
          <a:off x="1134715" y="2077811"/>
          <a:ext cx="118416" cy="363142"/>
        </a:xfrm>
        <a:custGeom>
          <a:avLst/>
          <a:gdLst/>
          <a:ahLst/>
          <a:cxnLst/>
          <a:rect l="0" t="0" r="0" b="0"/>
          <a:pathLst>
            <a:path>
              <a:moveTo>
                <a:pt x="0" y="0"/>
              </a:moveTo>
              <a:lnTo>
                <a:pt x="0" y="363142"/>
              </a:lnTo>
              <a:lnTo>
                <a:pt x="118416" y="363142"/>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48B3E362-F814-48D9-B988-A456BE14BD9B}">
      <dsp:nvSpPr>
        <dsp:cNvPr id="0" name=""/>
        <dsp:cNvSpPr/>
      </dsp:nvSpPr>
      <dsp:spPr>
        <a:xfrm>
          <a:off x="1450491" y="956806"/>
          <a:ext cx="1432833" cy="726284"/>
        </a:xfrm>
        <a:custGeom>
          <a:avLst/>
          <a:gdLst/>
          <a:ahLst/>
          <a:cxnLst/>
          <a:rect l="0" t="0" r="0" b="0"/>
          <a:pathLst>
            <a:path>
              <a:moveTo>
                <a:pt x="1432833" y="0"/>
              </a:moveTo>
              <a:lnTo>
                <a:pt x="1432833" y="643393"/>
              </a:lnTo>
              <a:lnTo>
                <a:pt x="0" y="643393"/>
              </a:lnTo>
              <a:lnTo>
                <a:pt x="0" y="726284"/>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E86ED6D-8713-4773-99EA-055B12B7C4AC}">
      <dsp:nvSpPr>
        <dsp:cNvPr id="0" name=""/>
        <dsp:cNvSpPr/>
      </dsp:nvSpPr>
      <dsp:spPr>
        <a:xfrm>
          <a:off x="2405714" y="396303"/>
          <a:ext cx="477611" cy="165782"/>
        </a:xfrm>
        <a:custGeom>
          <a:avLst/>
          <a:gdLst/>
          <a:ahLst/>
          <a:cxnLst/>
          <a:rect l="0" t="0" r="0" b="0"/>
          <a:pathLst>
            <a:path>
              <a:moveTo>
                <a:pt x="0" y="0"/>
              </a:moveTo>
              <a:lnTo>
                <a:pt x="0" y="82891"/>
              </a:lnTo>
              <a:lnTo>
                <a:pt x="477611" y="82891"/>
              </a:lnTo>
              <a:lnTo>
                <a:pt x="477611" y="165782"/>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14ED8EB-FEC3-4B45-BD7E-A899B82ED531}">
      <dsp:nvSpPr>
        <dsp:cNvPr id="0" name=""/>
        <dsp:cNvSpPr/>
      </dsp:nvSpPr>
      <dsp:spPr>
        <a:xfrm>
          <a:off x="1928103" y="396303"/>
          <a:ext cx="477611" cy="165782"/>
        </a:xfrm>
        <a:custGeom>
          <a:avLst/>
          <a:gdLst/>
          <a:ahLst/>
          <a:cxnLst/>
          <a:rect l="0" t="0" r="0" b="0"/>
          <a:pathLst>
            <a:path>
              <a:moveTo>
                <a:pt x="477611" y="0"/>
              </a:moveTo>
              <a:lnTo>
                <a:pt x="477611" y="82891"/>
              </a:lnTo>
              <a:lnTo>
                <a:pt x="0" y="82891"/>
              </a:lnTo>
              <a:lnTo>
                <a:pt x="0" y="165782"/>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C9BAD48-4492-4410-8BDB-AD2681ACF62A}">
      <dsp:nvSpPr>
        <dsp:cNvPr id="0" name=""/>
        <dsp:cNvSpPr/>
      </dsp:nvSpPr>
      <dsp:spPr>
        <a:xfrm>
          <a:off x="657104" y="956806"/>
          <a:ext cx="118416" cy="363142"/>
        </a:xfrm>
        <a:custGeom>
          <a:avLst/>
          <a:gdLst/>
          <a:ahLst/>
          <a:cxnLst/>
          <a:rect l="0" t="0" r="0" b="0"/>
          <a:pathLst>
            <a:path>
              <a:moveTo>
                <a:pt x="0" y="0"/>
              </a:moveTo>
              <a:lnTo>
                <a:pt x="0" y="363142"/>
              </a:lnTo>
              <a:lnTo>
                <a:pt x="118416" y="363142"/>
              </a:lnTo>
            </a:path>
          </a:pathLst>
        </a:custGeom>
        <a:noFill/>
        <a:ln w="6350" cap="flat" cmpd="sng" algn="ctr">
          <a:solidFill>
            <a:schemeClr val="dk2">
              <a:shade val="8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2A8E99A-DEFE-464F-AF9E-29E799BD470B}">
      <dsp:nvSpPr>
        <dsp:cNvPr id="0" name=""/>
        <dsp:cNvSpPr/>
      </dsp:nvSpPr>
      <dsp:spPr>
        <a:xfrm>
          <a:off x="972880" y="396303"/>
          <a:ext cx="1432833" cy="165782"/>
        </a:xfrm>
        <a:custGeom>
          <a:avLst/>
          <a:gdLst/>
          <a:ahLst/>
          <a:cxnLst/>
          <a:rect l="0" t="0" r="0" b="0"/>
          <a:pathLst>
            <a:path>
              <a:moveTo>
                <a:pt x="1432833" y="0"/>
              </a:moveTo>
              <a:lnTo>
                <a:pt x="1432833" y="82891"/>
              </a:lnTo>
              <a:lnTo>
                <a:pt x="0" y="82891"/>
              </a:lnTo>
              <a:lnTo>
                <a:pt x="0" y="165782"/>
              </a:lnTo>
            </a:path>
          </a:pathLst>
        </a:custGeom>
        <a:noFill/>
        <a:ln w="6350" cap="flat" cmpd="sng" algn="ctr">
          <a:solidFill>
            <a:schemeClr val="dk2">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12D3E2F-8788-43DB-9BB7-80EAEA7D9C2A}">
      <dsp:nvSpPr>
        <dsp:cNvPr id="0" name=""/>
        <dsp:cNvSpPr/>
      </dsp:nvSpPr>
      <dsp:spPr>
        <a:xfrm>
          <a:off x="2010994" y="1583"/>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CEO</a:t>
          </a:r>
        </a:p>
      </dsp:txBody>
      <dsp:txXfrm>
        <a:off x="2010994" y="1583"/>
        <a:ext cx="789440" cy="394720"/>
      </dsp:txXfrm>
    </dsp:sp>
    <dsp:sp modelId="{03B668A8-2916-4707-8493-C3608EB66C77}">
      <dsp:nvSpPr>
        <dsp:cNvPr id="0" name=""/>
        <dsp:cNvSpPr/>
      </dsp:nvSpPr>
      <dsp:spPr>
        <a:xfrm>
          <a:off x="578160" y="562086"/>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Finance Manager</a:t>
          </a:r>
        </a:p>
      </dsp:txBody>
      <dsp:txXfrm>
        <a:off x="578160" y="562086"/>
        <a:ext cx="789440" cy="394720"/>
      </dsp:txXfrm>
    </dsp:sp>
    <dsp:sp modelId="{AA6E56F1-9A17-4BCE-B51F-145591F33474}">
      <dsp:nvSpPr>
        <dsp:cNvPr id="0" name=""/>
        <dsp:cNvSpPr/>
      </dsp:nvSpPr>
      <dsp:spPr>
        <a:xfrm>
          <a:off x="775520" y="1122588"/>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Bookkeeper</a:t>
          </a:r>
        </a:p>
      </dsp:txBody>
      <dsp:txXfrm>
        <a:off x="775520" y="1122588"/>
        <a:ext cx="789440" cy="394720"/>
      </dsp:txXfrm>
    </dsp:sp>
    <dsp:sp modelId="{58E30C09-BB5D-41A7-A7C6-CEAF6C08CEDA}">
      <dsp:nvSpPr>
        <dsp:cNvPr id="0" name=""/>
        <dsp:cNvSpPr/>
      </dsp:nvSpPr>
      <dsp:spPr>
        <a:xfrm>
          <a:off x="1533382" y="562086"/>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HR Manager</a:t>
          </a:r>
        </a:p>
      </dsp:txBody>
      <dsp:txXfrm>
        <a:off x="1533382" y="562086"/>
        <a:ext cx="789440" cy="394720"/>
      </dsp:txXfrm>
    </dsp:sp>
    <dsp:sp modelId="{00873498-B43C-499F-8BA6-D8C705CFFE73}">
      <dsp:nvSpPr>
        <dsp:cNvPr id="0" name=""/>
        <dsp:cNvSpPr/>
      </dsp:nvSpPr>
      <dsp:spPr>
        <a:xfrm>
          <a:off x="2488605" y="562086"/>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General Manager</a:t>
          </a:r>
        </a:p>
      </dsp:txBody>
      <dsp:txXfrm>
        <a:off x="2488605" y="562086"/>
        <a:ext cx="789440" cy="394720"/>
      </dsp:txXfrm>
    </dsp:sp>
    <dsp:sp modelId="{925D601B-8995-4992-9FFA-CBADF7A528FF}">
      <dsp:nvSpPr>
        <dsp:cNvPr id="0" name=""/>
        <dsp:cNvSpPr/>
      </dsp:nvSpPr>
      <dsp:spPr>
        <a:xfrm>
          <a:off x="1055771" y="1683091"/>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Kitchen Chef Manager</a:t>
          </a:r>
        </a:p>
      </dsp:txBody>
      <dsp:txXfrm>
        <a:off x="1055771" y="1683091"/>
        <a:ext cx="789440" cy="394720"/>
      </dsp:txXfrm>
    </dsp:sp>
    <dsp:sp modelId="{3F3763BF-0E9B-46AF-AC30-B485106723E6}">
      <dsp:nvSpPr>
        <dsp:cNvPr id="0" name=""/>
        <dsp:cNvSpPr/>
      </dsp:nvSpPr>
      <dsp:spPr>
        <a:xfrm>
          <a:off x="1253131" y="2243593"/>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Junior Chef</a:t>
          </a:r>
        </a:p>
      </dsp:txBody>
      <dsp:txXfrm>
        <a:off x="1253131" y="2243593"/>
        <a:ext cx="789440" cy="394720"/>
      </dsp:txXfrm>
    </dsp:sp>
    <dsp:sp modelId="{B26465D5-9C19-427C-8172-17BD7B412B1B}">
      <dsp:nvSpPr>
        <dsp:cNvPr id="0" name=""/>
        <dsp:cNvSpPr/>
      </dsp:nvSpPr>
      <dsp:spPr>
        <a:xfrm>
          <a:off x="1253131" y="2804096"/>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Assistant Staff</a:t>
          </a:r>
        </a:p>
      </dsp:txBody>
      <dsp:txXfrm>
        <a:off x="1253131" y="2804096"/>
        <a:ext cx="789440" cy="394720"/>
      </dsp:txXfrm>
    </dsp:sp>
    <dsp:sp modelId="{310D95D3-4EDB-4E27-A509-3B6BEC203AFE}">
      <dsp:nvSpPr>
        <dsp:cNvPr id="0" name=""/>
        <dsp:cNvSpPr/>
      </dsp:nvSpPr>
      <dsp:spPr>
        <a:xfrm>
          <a:off x="2010994" y="1683091"/>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Dining Manager</a:t>
          </a:r>
        </a:p>
      </dsp:txBody>
      <dsp:txXfrm>
        <a:off x="2010994" y="1683091"/>
        <a:ext cx="789440" cy="394720"/>
      </dsp:txXfrm>
    </dsp:sp>
    <dsp:sp modelId="{7AB49D89-10B4-4922-88F5-355C8BDF05BF}">
      <dsp:nvSpPr>
        <dsp:cNvPr id="0" name=""/>
        <dsp:cNvSpPr/>
      </dsp:nvSpPr>
      <dsp:spPr>
        <a:xfrm>
          <a:off x="2208354" y="2243593"/>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Trainee (Waiters)</a:t>
          </a:r>
        </a:p>
      </dsp:txBody>
      <dsp:txXfrm>
        <a:off x="2208354" y="2243593"/>
        <a:ext cx="789440" cy="394720"/>
      </dsp:txXfrm>
    </dsp:sp>
    <dsp:sp modelId="{C7F49EDE-80AA-4C42-9CC9-84CFB2C193A0}">
      <dsp:nvSpPr>
        <dsp:cNvPr id="0" name=""/>
        <dsp:cNvSpPr/>
      </dsp:nvSpPr>
      <dsp:spPr>
        <a:xfrm>
          <a:off x="2966216" y="1683091"/>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Van Driver</a:t>
          </a:r>
        </a:p>
      </dsp:txBody>
      <dsp:txXfrm>
        <a:off x="2966216" y="1683091"/>
        <a:ext cx="789440" cy="394720"/>
      </dsp:txXfrm>
    </dsp:sp>
    <dsp:sp modelId="{EFCFDD01-53F9-47C2-80D4-D7780415B0AA}">
      <dsp:nvSpPr>
        <dsp:cNvPr id="0" name=""/>
        <dsp:cNvSpPr/>
      </dsp:nvSpPr>
      <dsp:spPr>
        <a:xfrm>
          <a:off x="3921439" y="1683091"/>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Facilities Manager</a:t>
          </a:r>
        </a:p>
      </dsp:txBody>
      <dsp:txXfrm>
        <a:off x="3921439" y="1683091"/>
        <a:ext cx="789440" cy="394720"/>
      </dsp:txXfrm>
    </dsp:sp>
    <dsp:sp modelId="{7FC25E61-7B6A-4A66-B3FF-CB454C357037}">
      <dsp:nvSpPr>
        <dsp:cNvPr id="0" name=""/>
        <dsp:cNvSpPr/>
      </dsp:nvSpPr>
      <dsp:spPr>
        <a:xfrm>
          <a:off x="4118799" y="2243593"/>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Cleaners</a:t>
          </a:r>
        </a:p>
      </dsp:txBody>
      <dsp:txXfrm>
        <a:off x="4118799" y="2243593"/>
        <a:ext cx="789440" cy="394720"/>
      </dsp:txXfrm>
    </dsp:sp>
    <dsp:sp modelId="{7068DB9E-791B-447B-891B-01C5EDEC7541}">
      <dsp:nvSpPr>
        <dsp:cNvPr id="0" name=""/>
        <dsp:cNvSpPr/>
      </dsp:nvSpPr>
      <dsp:spPr>
        <a:xfrm>
          <a:off x="4118799" y="2804096"/>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Diskwasher</a:t>
          </a:r>
        </a:p>
      </dsp:txBody>
      <dsp:txXfrm>
        <a:off x="4118799" y="2804096"/>
        <a:ext cx="789440" cy="394720"/>
      </dsp:txXfrm>
    </dsp:sp>
    <dsp:sp modelId="{FAE5E64C-C15F-487E-ABD3-2352C02091A5}">
      <dsp:nvSpPr>
        <dsp:cNvPr id="0" name=""/>
        <dsp:cNvSpPr/>
      </dsp:nvSpPr>
      <dsp:spPr>
        <a:xfrm>
          <a:off x="2010994" y="1122588"/>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Management Trainee</a:t>
          </a:r>
        </a:p>
      </dsp:txBody>
      <dsp:txXfrm>
        <a:off x="2010994" y="1122588"/>
        <a:ext cx="789440" cy="394720"/>
      </dsp:txXfrm>
    </dsp:sp>
    <dsp:sp modelId="{5D6C5E1A-92F0-416D-8F6A-1BCF64F70BCF}">
      <dsp:nvSpPr>
        <dsp:cNvPr id="0" name=""/>
        <dsp:cNvSpPr/>
      </dsp:nvSpPr>
      <dsp:spPr>
        <a:xfrm>
          <a:off x="3443828" y="562086"/>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Marketing &amp; Sales manager</a:t>
          </a:r>
        </a:p>
      </dsp:txBody>
      <dsp:txXfrm>
        <a:off x="3443828" y="562086"/>
        <a:ext cx="789440" cy="394720"/>
      </dsp:txXfrm>
    </dsp:sp>
    <dsp:sp modelId="{73788342-C4CA-48F3-B302-411E6EC325DA}">
      <dsp:nvSpPr>
        <dsp:cNvPr id="0" name=""/>
        <dsp:cNvSpPr/>
      </dsp:nvSpPr>
      <dsp:spPr>
        <a:xfrm>
          <a:off x="3641188" y="1122588"/>
          <a:ext cx="789440" cy="394720"/>
        </a:xfrm>
        <a:prstGeom prst="rect">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Arial" panose="020B0604020202020204" pitchFamily="34" charset="0"/>
              <a:cs typeface="Arial" panose="020B0604020202020204" pitchFamily="34" charset="0"/>
            </a:rPr>
            <a:t>Sales Executives</a:t>
          </a:r>
        </a:p>
      </dsp:txBody>
      <dsp:txXfrm>
        <a:off x="3641188" y="1122588"/>
        <a:ext cx="789440" cy="3947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1544C-6730-4E30-A346-D5566C12E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2235</TotalTime>
  <Pages>59</Pages>
  <Words>12911</Words>
  <Characters>73599</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Kareem</dc:creator>
  <cp:keywords/>
  <dc:description/>
  <cp:lastModifiedBy>DIMITRIU, Andrei (BUCKINGHAMSHIRE HEALTHCARE NHS TRUST)</cp:lastModifiedBy>
  <cp:revision>696</cp:revision>
  <dcterms:created xsi:type="dcterms:W3CDTF">2021-08-05T07:17:00Z</dcterms:created>
  <dcterms:modified xsi:type="dcterms:W3CDTF">2021-08-08T10:28:00Z</dcterms:modified>
</cp:coreProperties>
</file>