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8D355A" w14:textId="48287D39" w:rsidR="00AB2FF3" w:rsidRPr="00E6081B" w:rsidRDefault="00E6081B" w:rsidP="00E6081B">
      <w:pPr>
        <w:pStyle w:val="TOCHeading"/>
        <w:rPr>
          <w:rFonts w:ascii="Arial" w:hAnsi="Arial" w:cs="Arial"/>
          <w:b/>
          <w:bCs/>
          <w:color w:val="auto"/>
          <w:sz w:val="24"/>
          <w:szCs w:val="24"/>
        </w:rPr>
      </w:pPr>
      <w:r w:rsidRPr="00E6081B">
        <w:rPr>
          <w:rFonts w:ascii="Arial" w:hAnsi="Arial" w:cs="Arial"/>
          <w:b/>
          <w:bCs/>
          <w:color w:val="auto"/>
          <w:sz w:val="24"/>
          <w:szCs w:val="24"/>
        </w:rPr>
        <w:t>Title</w:t>
      </w:r>
    </w:p>
    <w:p w14:paraId="7E55E302" w14:textId="3FF2B9F7" w:rsidR="00E6081B" w:rsidRDefault="00E6081B">
      <w:pPr>
        <w:spacing w:after="160" w:line="259" w:lineRule="auto"/>
        <w:jc w:val="left"/>
      </w:pPr>
      <w:r>
        <w:br w:type="page"/>
      </w:r>
    </w:p>
    <w:sdt>
      <w:sdtPr>
        <w:id w:val="963002622"/>
        <w:docPartObj>
          <w:docPartGallery w:val="Table of Contents"/>
          <w:docPartUnique/>
        </w:docPartObj>
      </w:sdtPr>
      <w:sdtEndPr>
        <w:rPr>
          <w:rFonts w:ascii="Arial" w:eastAsiaTheme="minorHAnsi" w:hAnsi="Arial" w:cstheme="minorBidi"/>
          <w:b/>
          <w:bCs/>
          <w:noProof/>
          <w:color w:val="auto"/>
          <w:kern w:val="2"/>
          <w:sz w:val="24"/>
          <w:szCs w:val="22"/>
          <w14:ligatures w14:val="standardContextual"/>
        </w:rPr>
      </w:sdtEndPr>
      <w:sdtContent>
        <w:p w14:paraId="5458DC28" w14:textId="68FF141A" w:rsidR="00E6081B" w:rsidRDefault="00E6081B">
          <w:pPr>
            <w:pStyle w:val="TOCHeading"/>
          </w:pPr>
          <w:r>
            <w:t>Table of Contents</w:t>
          </w:r>
        </w:p>
        <w:p w14:paraId="712F974E" w14:textId="43B740BE" w:rsidR="00E6081B" w:rsidRDefault="00E6081B">
          <w:pPr>
            <w:pStyle w:val="TOC1"/>
            <w:tabs>
              <w:tab w:val="right" w:leader="dot" w:pos="9350"/>
            </w:tabs>
            <w:rPr>
              <w:rFonts w:asciiTheme="minorHAnsi" w:eastAsiaTheme="minorEastAsia" w:hAnsiTheme="minorHAnsi"/>
              <w:noProof/>
              <w:szCs w:val="24"/>
            </w:rPr>
          </w:pPr>
          <w:r>
            <w:fldChar w:fldCharType="begin"/>
          </w:r>
          <w:r>
            <w:instrText xml:space="preserve"> TOC \o "1-3" \h \z \u </w:instrText>
          </w:r>
          <w:r>
            <w:fldChar w:fldCharType="separate"/>
          </w:r>
          <w:hyperlink w:anchor="_Toc200491537" w:history="1">
            <w:r w:rsidRPr="00FA17B5">
              <w:rPr>
                <w:rStyle w:val="Hyperlink"/>
                <w:noProof/>
              </w:rPr>
              <w:t>Introduction</w:t>
            </w:r>
            <w:r>
              <w:rPr>
                <w:noProof/>
                <w:webHidden/>
              </w:rPr>
              <w:tab/>
            </w:r>
            <w:r>
              <w:rPr>
                <w:noProof/>
                <w:webHidden/>
              </w:rPr>
              <w:fldChar w:fldCharType="begin"/>
            </w:r>
            <w:r>
              <w:rPr>
                <w:noProof/>
                <w:webHidden/>
              </w:rPr>
              <w:instrText xml:space="preserve"> PAGEREF _Toc200491537 \h </w:instrText>
            </w:r>
            <w:r>
              <w:rPr>
                <w:noProof/>
                <w:webHidden/>
              </w:rPr>
            </w:r>
            <w:r>
              <w:rPr>
                <w:noProof/>
                <w:webHidden/>
              </w:rPr>
              <w:fldChar w:fldCharType="separate"/>
            </w:r>
            <w:r>
              <w:rPr>
                <w:noProof/>
                <w:webHidden/>
              </w:rPr>
              <w:t>3</w:t>
            </w:r>
            <w:r>
              <w:rPr>
                <w:noProof/>
                <w:webHidden/>
              </w:rPr>
              <w:fldChar w:fldCharType="end"/>
            </w:r>
          </w:hyperlink>
        </w:p>
        <w:p w14:paraId="49CC841F" w14:textId="4E3C33F3" w:rsidR="00E6081B" w:rsidRDefault="00E6081B">
          <w:pPr>
            <w:pStyle w:val="TOC1"/>
            <w:tabs>
              <w:tab w:val="right" w:leader="dot" w:pos="9350"/>
            </w:tabs>
            <w:rPr>
              <w:rFonts w:asciiTheme="minorHAnsi" w:eastAsiaTheme="minorEastAsia" w:hAnsiTheme="minorHAnsi"/>
              <w:noProof/>
              <w:szCs w:val="24"/>
            </w:rPr>
          </w:pPr>
          <w:hyperlink w:anchor="_Toc200491538" w:history="1">
            <w:r w:rsidRPr="00FA17B5">
              <w:rPr>
                <w:rStyle w:val="Hyperlink"/>
                <w:noProof/>
              </w:rPr>
              <w:t>Description of the Learning Experience</w:t>
            </w:r>
            <w:r>
              <w:rPr>
                <w:noProof/>
                <w:webHidden/>
              </w:rPr>
              <w:tab/>
            </w:r>
            <w:r>
              <w:rPr>
                <w:noProof/>
                <w:webHidden/>
              </w:rPr>
              <w:fldChar w:fldCharType="begin"/>
            </w:r>
            <w:r>
              <w:rPr>
                <w:noProof/>
                <w:webHidden/>
              </w:rPr>
              <w:instrText xml:space="preserve"> PAGEREF _Toc200491538 \h </w:instrText>
            </w:r>
            <w:r>
              <w:rPr>
                <w:noProof/>
                <w:webHidden/>
              </w:rPr>
            </w:r>
            <w:r>
              <w:rPr>
                <w:noProof/>
                <w:webHidden/>
              </w:rPr>
              <w:fldChar w:fldCharType="separate"/>
            </w:r>
            <w:r>
              <w:rPr>
                <w:noProof/>
                <w:webHidden/>
              </w:rPr>
              <w:t>3</w:t>
            </w:r>
            <w:r>
              <w:rPr>
                <w:noProof/>
                <w:webHidden/>
              </w:rPr>
              <w:fldChar w:fldCharType="end"/>
            </w:r>
          </w:hyperlink>
        </w:p>
        <w:p w14:paraId="45F56B9C" w14:textId="3B4FC929" w:rsidR="00E6081B" w:rsidRDefault="00E6081B">
          <w:pPr>
            <w:pStyle w:val="TOC2"/>
            <w:tabs>
              <w:tab w:val="right" w:leader="dot" w:pos="9350"/>
            </w:tabs>
            <w:rPr>
              <w:rFonts w:asciiTheme="minorHAnsi" w:eastAsiaTheme="minorEastAsia" w:hAnsiTheme="minorHAnsi"/>
              <w:noProof/>
              <w:szCs w:val="24"/>
            </w:rPr>
          </w:pPr>
          <w:hyperlink w:anchor="_Toc200491539" w:history="1">
            <w:r w:rsidRPr="00FA17B5">
              <w:rPr>
                <w:rStyle w:val="Hyperlink"/>
                <w:noProof/>
              </w:rPr>
              <w:t>Feelings</w:t>
            </w:r>
            <w:r>
              <w:rPr>
                <w:noProof/>
                <w:webHidden/>
              </w:rPr>
              <w:tab/>
            </w:r>
            <w:r>
              <w:rPr>
                <w:noProof/>
                <w:webHidden/>
              </w:rPr>
              <w:fldChar w:fldCharType="begin"/>
            </w:r>
            <w:r>
              <w:rPr>
                <w:noProof/>
                <w:webHidden/>
              </w:rPr>
              <w:instrText xml:space="preserve"> PAGEREF _Toc200491539 \h </w:instrText>
            </w:r>
            <w:r>
              <w:rPr>
                <w:noProof/>
                <w:webHidden/>
              </w:rPr>
            </w:r>
            <w:r>
              <w:rPr>
                <w:noProof/>
                <w:webHidden/>
              </w:rPr>
              <w:fldChar w:fldCharType="separate"/>
            </w:r>
            <w:r>
              <w:rPr>
                <w:noProof/>
                <w:webHidden/>
              </w:rPr>
              <w:t>3</w:t>
            </w:r>
            <w:r>
              <w:rPr>
                <w:noProof/>
                <w:webHidden/>
              </w:rPr>
              <w:fldChar w:fldCharType="end"/>
            </w:r>
          </w:hyperlink>
        </w:p>
        <w:p w14:paraId="732E0B0C" w14:textId="334B8F48" w:rsidR="00E6081B" w:rsidRDefault="00E6081B">
          <w:pPr>
            <w:pStyle w:val="TOC2"/>
            <w:tabs>
              <w:tab w:val="right" w:leader="dot" w:pos="9350"/>
            </w:tabs>
            <w:rPr>
              <w:rFonts w:asciiTheme="minorHAnsi" w:eastAsiaTheme="minorEastAsia" w:hAnsiTheme="minorHAnsi"/>
              <w:noProof/>
              <w:szCs w:val="24"/>
            </w:rPr>
          </w:pPr>
          <w:hyperlink w:anchor="_Toc200491540" w:history="1">
            <w:r w:rsidRPr="00FA17B5">
              <w:rPr>
                <w:rStyle w:val="Hyperlink"/>
                <w:noProof/>
              </w:rPr>
              <w:t>Evaluation</w:t>
            </w:r>
            <w:r>
              <w:rPr>
                <w:noProof/>
                <w:webHidden/>
              </w:rPr>
              <w:tab/>
            </w:r>
            <w:r>
              <w:rPr>
                <w:noProof/>
                <w:webHidden/>
              </w:rPr>
              <w:fldChar w:fldCharType="begin"/>
            </w:r>
            <w:r>
              <w:rPr>
                <w:noProof/>
                <w:webHidden/>
              </w:rPr>
              <w:instrText xml:space="preserve"> PAGEREF _Toc200491540 \h </w:instrText>
            </w:r>
            <w:r>
              <w:rPr>
                <w:noProof/>
                <w:webHidden/>
              </w:rPr>
            </w:r>
            <w:r>
              <w:rPr>
                <w:noProof/>
                <w:webHidden/>
              </w:rPr>
              <w:fldChar w:fldCharType="separate"/>
            </w:r>
            <w:r>
              <w:rPr>
                <w:noProof/>
                <w:webHidden/>
              </w:rPr>
              <w:t>3</w:t>
            </w:r>
            <w:r>
              <w:rPr>
                <w:noProof/>
                <w:webHidden/>
              </w:rPr>
              <w:fldChar w:fldCharType="end"/>
            </w:r>
          </w:hyperlink>
        </w:p>
        <w:p w14:paraId="486AC139" w14:textId="30A8B6F0" w:rsidR="00E6081B" w:rsidRDefault="00E6081B">
          <w:pPr>
            <w:pStyle w:val="TOC2"/>
            <w:tabs>
              <w:tab w:val="right" w:leader="dot" w:pos="9350"/>
            </w:tabs>
            <w:rPr>
              <w:rFonts w:asciiTheme="minorHAnsi" w:eastAsiaTheme="minorEastAsia" w:hAnsiTheme="minorHAnsi"/>
              <w:noProof/>
              <w:szCs w:val="24"/>
            </w:rPr>
          </w:pPr>
          <w:hyperlink w:anchor="_Toc200491541" w:history="1">
            <w:r w:rsidRPr="00FA17B5">
              <w:rPr>
                <w:rStyle w:val="Hyperlink"/>
                <w:noProof/>
              </w:rPr>
              <w:t>Analysis</w:t>
            </w:r>
            <w:r>
              <w:rPr>
                <w:noProof/>
                <w:webHidden/>
              </w:rPr>
              <w:tab/>
            </w:r>
            <w:r>
              <w:rPr>
                <w:noProof/>
                <w:webHidden/>
              </w:rPr>
              <w:fldChar w:fldCharType="begin"/>
            </w:r>
            <w:r>
              <w:rPr>
                <w:noProof/>
                <w:webHidden/>
              </w:rPr>
              <w:instrText xml:space="preserve"> PAGEREF _Toc200491541 \h </w:instrText>
            </w:r>
            <w:r>
              <w:rPr>
                <w:noProof/>
                <w:webHidden/>
              </w:rPr>
            </w:r>
            <w:r>
              <w:rPr>
                <w:noProof/>
                <w:webHidden/>
              </w:rPr>
              <w:fldChar w:fldCharType="separate"/>
            </w:r>
            <w:r>
              <w:rPr>
                <w:noProof/>
                <w:webHidden/>
              </w:rPr>
              <w:t>4</w:t>
            </w:r>
            <w:r>
              <w:rPr>
                <w:noProof/>
                <w:webHidden/>
              </w:rPr>
              <w:fldChar w:fldCharType="end"/>
            </w:r>
          </w:hyperlink>
        </w:p>
        <w:p w14:paraId="428376E8" w14:textId="44185A15" w:rsidR="00E6081B" w:rsidRDefault="00E6081B">
          <w:pPr>
            <w:pStyle w:val="TOC2"/>
            <w:tabs>
              <w:tab w:val="right" w:leader="dot" w:pos="9350"/>
            </w:tabs>
            <w:rPr>
              <w:rFonts w:asciiTheme="minorHAnsi" w:eastAsiaTheme="minorEastAsia" w:hAnsiTheme="minorHAnsi"/>
              <w:noProof/>
              <w:szCs w:val="24"/>
            </w:rPr>
          </w:pPr>
          <w:hyperlink w:anchor="_Toc200491542" w:history="1">
            <w:r w:rsidRPr="00FA17B5">
              <w:rPr>
                <w:rStyle w:val="Hyperlink"/>
                <w:noProof/>
              </w:rPr>
              <w:t>Conclusion</w:t>
            </w:r>
            <w:r>
              <w:rPr>
                <w:noProof/>
                <w:webHidden/>
              </w:rPr>
              <w:tab/>
            </w:r>
            <w:r>
              <w:rPr>
                <w:noProof/>
                <w:webHidden/>
              </w:rPr>
              <w:fldChar w:fldCharType="begin"/>
            </w:r>
            <w:r>
              <w:rPr>
                <w:noProof/>
                <w:webHidden/>
              </w:rPr>
              <w:instrText xml:space="preserve"> PAGEREF _Toc200491542 \h </w:instrText>
            </w:r>
            <w:r>
              <w:rPr>
                <w:noProof/>
                <w:webHidden/>
              </w:rPr>
            </w:r>
            <w:r>
              <w:rPr>
                <w:noProof/>
                <w:webHidden/>
              </w:rPr>
              <w:fldChar w:fldCharType="separate"/>
            </w:r>
            <w:r>
              <w:rPr>
                <w:noProof/>
                <w:webHidden/>
              </w:rPr>
              <w:t>4</w:t>
            </w:r>
            <w:r>
              <w:rPr>
                <w:noProof/>
                <w:webHidden/>
              </w:rPr>
              <w:fldChar w:fldCharType="end"/>
            </w:r>
          </w:hyperlink>
        </w:p>
        <w:p w14:paraId="48757BE5" w14:textId="66F75EA9" w:rsidR="00E6081B" w:rsidRDefault="00E6081B">
          <w:pPr>
            <w:pStyle w:val="TOC1"/>
            <w:tabs>
              <w:tab w:val="right" w:leader="dot" w:pos="9350"/>
            </w:tabs>
            <w:rPr>
              <w:rFonts w:asciiTheme="minorHAnsi" w:eastAsiaTheme="minorEastAsia" w:hAnsiTheme="minorHAnsi"/>
              <w:noProof/>
              <w:szCs w:val="24"/>
            </w:rPr>
          </w:pPr>
          <w:hyperlink w:anchor="_Toc200491543" w:history="1">
            <w:r w:rsidRPr="00FA17B5">
              <w:rPr>
                <w:rStyle w:val="Hyperlink"/>
                <w:noProof/>
              </w:rPr>
              <w:t>Action Plan</w:t>
            </w:r>
            <w:r>
              <w:rPr>
                <w:noProof/>
                <w:webHidden/>
              </w:rPr>
              <w:tab/>
            </w:r>
            <w:r>
              <w:rPr>
                <w:noProof/>
                <w:webHidden/>
              </w:rPr>
              <w:fldChar w:fldCharType="begin"/>
            </w:r>
            <w:r>
              <w:rPr>
                <w:noProof/>
                <w:webHidden/>
              </w:rPr>
              <w:instrText xml:space="preserve"> PAGEREF _Toc200491543 \h </w:instrText>
            </w:r>
            <w:r>
              <w:rPr>
                <w:noProof/>
                <w:webHidden/>
              </w:rPr>
            </w:r>
            <w:r>
              <w:rPr>
                <w:noProof/>
                <w:webHidden/>
              </w:rPr>
              <w:fldChar w:fldCharType="separate"/>
            </w:r>
            <w:r>
              <w:rPr>
                <w:noProof/>
                <w:webHidden/>
              </w:rPr>
              <w:t>4</w:t>
            </w:r>
            <w:r>
              <w:rPr>
                <w:noProof/>
                <w:webHidden/>
              </w:rPr>
              <w:fldChar w:fldCharType="end"/>
            </w:r>
          </w:hyperlink>
        </w:p>
        <w:p w14:paraId="5E1EE352" w14:textId="40EFCC0D" w:rsidR="00E6081B" w:rsidRDefault="00E6081B">
          <w:pPr>
            <w:pStyle w:val="TOC1"/>
            <w:tabs>
              <w:tab w:val="right" w:leader="dot" w:pos="9350"/>
            </w:tabs>
            <w:rPr>
              <w:rFonts w:asciiTheme="minorHAnsi" w:eastAsiaTheme="minorEastAsia" w:hAnsiTheme="minorHAnsi"/>
              <w:noProof/>
              <w:szCs w:val="24"/>
            </w:rPr>
          </w:pPr>
          <w:hyperlink w:anchor="_Toc200491544" w:history="1">
            <w:r w:rsidRPr="00FA17B5">
              <w:rPr>
                <w:rStyle w:val="Hyperlink"/>
                <w:noProof/>
              </w:rPr>
              <w:t>Bringing together Literature</w:t>
            </w:r>
            <w:r>
              <w:rPr>
                <w:noProof/>
                <w:webHidden/>
              </w:rPr>
              <w:tab/>
            </w:r>
            <w:r>
              <w:rPr>
                <w:noProof/>
                <w:webHidden/>
              </w:rPr>
              <w:fldChar w:fldCharType="begin"/>
            </w:r>
            <w:r>
              <w:rPr>
                <w:noProof/>
                <w:webHidden/>
              </w:rPr>
              <w:instrText xml:space="preserve"> PAGEREF _Toc200491544 \h </w:instrText>
            </w:r>
            <w:r>
              <w:rPr>
                <w:noProof/>
                <w:webHidden/>
              </w:rPr>
            </w:r>
            <w:r>
              <w:rPr>
                <w:noProof/>
                <w:webHidden/>
              </w:rPr>
              <w:fldChar w:fldCharType="separate"/>
            </w:r>
            <w:r>
              <w:rPr>
                <w:noProof/>
                <w:webHidden/>
              </w:rPr>
              <w:t>5</w:t>
            </w:r>
            <w:r>
              <w:rPr>
                <w:noProof/>
                <w:webHidden/>
              </w:rPr>
              <w:fldChar w:fldCharType="end"/>
            </w:r>
          </w:hyperlink>
        </w:p>
        <w:p w14:paraId="6203A68A" w14:textId="5A437E47" w:rsidR="00E6081B" w:rsidRDefault="00E6081B">
          <w:pPr>
            <w:pStyle w:val="TOC1"/>
            <w:tabs>
              <w:tab w:val="right" w:leader="dot" w:pos="9350"/>
            </w:tabs>
            <w:rPr>
              <w:rFonts w:asciiTheme="minorHAnsi" w:eastAsiaTheme="minorEastAsia" w:hAnsiTheme="minorHAnsi"/>
              <w:noProof/>
              <w:szCs w:val="24"/>
            </w:rPr>
          </w:pPr>
          <w:hyperlink w:anchor="_Toc200491545" w:history="1">
            <w:r w:rsidRPr="00FA17B5">
              <w:rPr>
                <w:rStyle w:val="Hyperlink"/>
                <w:noProof/>
              </w:rPr>
              <w:t>Final Thoughts</w:t>
            </w:r>
            <w:r>
              <w:rPr>
                <w:noProof/>
                <w:webHidden/>
              </w:rPr>
              <w:tab/>
            </w:r>
            <w:r>
              <w:rPr>
                <w:noProof/>
                <w:webHidden/>
              </w:rPr>
              <w:fldChar w:fldCharType="begin"/>
            </w:r>
            <w:r>
              <w:rPr>
                <w:noProof/>
                <w:webHidden/>
              </w:rPr>
              <w:instrText xml:space="preserve"> PAGEREF _Toc200491545 \h </w:instrText>
            </w:r>
            <w:r>
              <w:rPr>
                <w:noProof/>
                <w:webHidden/>
              </w:rPr>
            </w:r>
            <w:r>
              <w:rPr>
                <w:noProof/>
                <w:webHidden/>
              </w:rPr>
              <w:fldChar w:fldCharType="separate"/>
            </w:r>
            <w:r>
              <w:rPr>
                <w:noProof/>
                <w:webHidden/>
              </w:rPr>
              <w:t>5</w:t>
            </w:r>
            <w:r>
              <w:rPr>
                <w:noProof/>
                <w:webHidden/>
              </w:rPr>
              <w:fldChar w:fldCharType="end"/>
            </w:r>
          </w:hyperlink>
        </w:p>
        <w:p w14:paraId="4118EF99" w14:textId="2741CCDE" w:rsidR="00E6081B" w:rsidRDefault="00E6081B">
          <w:pPr>
            <w:pStyle w:val="TOC1"/>
            <w:tabs>
              <w:tab w:val="right" w:leader="dot" w:pos="9350"/>
            </w:tabs>
            <w:rPr>
              <w:rFonts w:asciiTheme="minorHAnsi" w:eastAsiaTheme="minorEastAsia" w:hAnsiTheme="minorHAnsi"/>
              <w:noProof/>
              <w:szCs w:val="24"/>
            </w:rPr>
          </w:pPr>
          <w:hyperlink w:anchor="_Toc200491546" w:history="1">
            <w:r w:rsidRPr="00FA17B5">
              <w:rPr>
                <w:rStyle w:val="Hyperlink"/>
                <w:noProof/>
              </w:rPr>
              <w:t>References</w:t>
            </w:r>
            <w:r>
              <w:rPr>
                <w:noProof/>
                <w:webHidden/>
              </w:rPr>
              <w:tab/>
            </w:r>
            <w:r>
              <w:rPr>
                <w:noProof/>
                <w:webHidden/>
              </w:rPr>
              <w:fldChar w:fldCharType="begin"/>
            </w:r>
            <w:r>
              <w:rPr>
                <w:noProof/>
                <w:webHidden/>
              </w:rPr>
              <w:instrText xml:space="preserve"> PAGEREF _Toc200491546 \h </w:instrText>
            </w:r>
            <w:r>
              <w:rPr>
                <w:noProof/>
                <w:webHidden/>
              </w:rPr>
            </w:r>
            <w:r>
              <w:rPr>
                <w:noProof/>
                <w:webHidden/>
              </w:rPr>
              <w:fldChar w:fldCharType="separate"/>
            </w:r>
            <w:r>
              <w:rPr>
                <w:noProof/>
                <w:webHidden/>
              </w:rPr>
              <w:t>6</w:t>
            </w:r>
            <w:r>
              <w:rPr>
                <w:noProof/>
                <w:webHidden/>
              </w:rPr>
              <w:fldChar w:fldCharType="end"/>
            </w:r>
          </w:hyperlink>
        </w:p>
        <w:p w14:paraId="7002CC4F" w14:textId="225D1BC5" w:rsidR="00E6081B" w:rsidRDefault="00E6081B">
          <w:r>
            <w:rPr>
              <w:b/>
              <w:bCs/>
              <w:noProof/>
            </w:rPr>
            <w:fldChar w:fldCharType="end"/>
          </w:r>
        </w:p>
      </w:sdtContent>
    </w:sdt>
    <w:p w14:paraId="5DD5047B" w14:textId="77777777" w:rsidR="00E6081B" w:rsidRPr="00E6081B" w:rsidRDefault="00E6081B" w:rsidP="00E6081B"/>
    <w:p w14:paraId="7AB43070" w14:textId="77777777" w:rsidR="00AB2FF3" w:rsidRDefault="00AB2FF3" w:rsidP="00AB2FF3">
      <w:pPr>
        <w:spacing w:after="160" w:line="259" w:lineRule="auto"/>
        <w:rPr>
          <w:b/>
          <w:bCs/>
          <w:sz w:val="32"/>
          <w:szCs w:val="32"/>
        </w:rPr>
      </w:pPr>
      <w:r>
        <w:rPr>
          <w:b/>
          <w:bCs/>
          <w:sz w:val="32"/>
          <w:szCs w:val="32"/>
        </w:rPr>
        <w:br w:type="page"/>
      </w:r>
    </w:p>
    <w:p w14:paraId="0A16815C" w14:textId="703D4CB2" w:rsidR="00CE0E0A" w:rsidRPr="00490EB2" w:rsidRDefault="00CE0E0A" w:rsidP="00A051D7">
      <w:pPr>
        <w:jc w:val="center"/>
        <w:rPr>
          <w:b/>
          <w:bCs/>
          <w:sz w:val="32"/>
          <w:szCs w:val="32"/>
        </w:rPr>
      </w:pPr>
      <w:r w:rsidRPr="00490EB2">
        <w:rPr>
          <w:b/>
          <w:bCs/>
          <w:sz w:val="32"/>
          <w:szCs w:val="32"/>
        </w:rPr>
        <w:lastRenderedPageBreak/>
        <w:t>Reflective Report: Developing Research and Academic Skills Through Critical Engagement</w:t>
      </w:r>
    </w:p>
    <w:p w14:paraId="1C6D62F7" w14:textId="77777777" w:rsidR="00CE0E0A" w:rsidRPr="00490EB2" w:rsidRDefault="00CE0E0A" w:rsidP="00A051D7">
      <w:pPr>
        <w:pStyle w:val="Heading1"/>
      </w:pPr>
      <w:bookmarkStart w:id="0" w:name="_Toc200491394"/>
      <w:bookmarkStart w:id="1" w:name="_Toc200491537"/>
      <w:r w:rsidRPr="00490EB2">
        <w:t>Introduction</w:t>
      </w:r>
      <w:bookmarkEnd w:id="0"/>
      <w:bookmarkEnd w:id="1"/>
    </w:p>
    <w:p w14:paraId="12F0FD3C" w14:textId="4698243E" w:rsidR="00CE0E0A" w:rsidRDefault="00490EB2" w:rsidP="00A051D7">
      <w:r w:rsidRPr="00490EB2">
        <w:t>This reflective report looks at how I have developed my academic and research skills while completing this module. Using the Gibbs Reflective Cycle (1988), I reflect on key activities and learning experiences that have shaped my academic development, specifically in research literacy, goal setting and critical thinking. I substantiate my insights by drawing on recent literature and show how these experiences can be translated to future professional contexts.</w:t>
      </w:r>
    </w:p>
    <w:p w14:paraId="422F95A1" w14:textId="77777777" w:rsidR="00CE0E0A" w:rsidRPr="00490EB2" w:rsidRDefault="00CE0E0A" w:rsidP="00A051D7">
      <w:pPr>
        <w:pStyle w:val="Heading1"/>
      </w:pPr>
      <w:bookmarkStart w:id="2" w:name="_Toc200491395"/>
      <w:bookmarkStart w:id="3" w:name="_Toc200491538"/>
      <w:r w:rsidRPr="00490EB2">
        <w:t>Description of the Learning Experience</w:t>
      </w:r>
      <w:bookmarkEnd w:id="2"/>
      <w:bookmarkEnd w:id="3"/>
    </w:p>
    <w:p w14:paraId="6216CE91" w14:textId="77777777" w:rsidR="00A051D7" w:rsidRDefault="00490EB2" w:rsidP="00A051D7">
      <w:r w:rsidRPr="00490EB2">
        <w:t>At the beginning of the module, I was unsure about how to do academic research or engage in critical reading of literature. Tools like the CAARP test (Currency, Authority, Accuracy, Relevance, and Purpose) were introduced in early sessions and seemed easy at first</w:t>
      </w:r>
      <w:r w:rsidR="000D6DF2">
        <w:t>,</w:t>
      </w:r>
      <w:r w:rsidRPr="00490EB2">
        <w:t xml:space="preserve"> but turned out to be quite profound when they were applied with </w:t>
      </w:r>
      <w:proofErr w:type="spellStart"/>
      <w:r w:rsidR="000D6DF2">
        <w:t>rigour</w:t>
      </w:r>
      <w:proofErr w:type="spellEnd"/>
      <w:r w:rsidRPr="00490EB2">
        <w:t xml:space="preserve">. One particularly impactful moment was when I had to identify </w:t>
      </w:r>
      <w:r w:rsidR="000D6DF2">
        <w:t>peer-reviewed</w:t>
      </w:r>
      <w:r w:rsidRPr="00490EB2">
        <w:t xml:space="preserve"> articles using online databases. I had previously underestimated the task of evaluating the credibility and relevance of sources, but this task proved to be a great test.</w:t>
      </w:r>
    </w:p>
    <w:p w14:paraId="74D88265" w14:textId="0D6E78A3" w:rsidR="00CE0E0A" w:rsidRPr="00A051D7" w:rsidRDefault="00CE0E0A" w:rsidP="00A051D7">
      <w:pPr>
        <w:pStyle w:val="Heading2"/>
      </w:pPr>
      <w:bookmarkStart w:id="4" w:name="_Toc200491396"/>
      <w:bookmarkStart w:id="5" w:name="_Toc200491539"/>
      <w:r w:rsidRPr="00490EB2">
        <w:t>Feelings</w:t>
      </w:r>
      <w:bookmarkEnd w:id="4"/>
      <w:bookmarkEnd w:id="5"/>
    </w:p>
    <w:p w14:paraId="0BDB9640" w14:textId="77777777" w:rsidR="00933F90" w:rsidRDefault="00933F90" w:rsidP="00A051D7">
      <w:r>
        <w:t>At first, I was unsure and a bit nervous since I was not used to researching in a structured academic way. Online databases gave me access to a lot of information, but they made learning a bit confusing. However, chatting with my classmates during class made me feel less anxious. It became easier for me to trust in the order of research and slowly master using academic sources.</w:t>
      </w:r>
    </w:p>
    <w:p w14:paraId="1A8680AC" w14:textId="77777777" w:rsidR="00933F90" w:rsidRDefault="00933F90" w:rsidP="00A051D7">
      <w:pPr>
        <w:pStyle w:val="Heading2"/>
      </w:pPr>
      <w:bookmarkStart w:id="6" w:name="_Toc200491397"/>
      <w:bookmarkStart w:id="7" w:name="_Toc200491540"/>
      <w:r>
        <w:t>Evaluation</w:t>
      </w:r>
      <w:bookmarkEnd w:id="6"/>
      <w:bookmarkEnd w:id="7"/>
    </w:p>
    <w:p w14:paraId="35031024" w14:textId="56701FBE" w:rsidR="00933F90" w:rsidRDefault="00933F90" w:rsidP="00A051D7">
      <w:r>
        <w:t xml:space="preserve">The module achieved a useful mix of learning theory and doing practical work. Structured frameworks like CAARP made it possible to </w:t>
      </w:r>
      <w:proofErr w:type="spellStart"/>
      <w:r w:rsidR="00A051D7">
        <w:t>analyse</w:t>
      </w:r>
      <w:proofErr w:type="spellEnd"/>
      <w:r>
        <w:t xml:space="preserve"> resources rather than simply trust what they say. Moreover, using the Harvard style to cite my references boosted the trustworthiness of my academic work (Pears &amp; Shields, 2022). For a while, I had difficulty figuring out the difference between peer-reviewed journals and grey literature. My errors </w:t>
      </w:r>
      <w:r>
        <w:lastRenderedPageBreak/>
        <w:t>in the formative assignments and the guidance I got from others led me to practice these areas more carefully.</w:t>
      </w:r>
    </w:p>
    <w:p w14:paraId="791C54F4" w14:textId="77777777" w:rsidR="00933F90" w:rsidRDefault="00933F90" w:rsidP="00A051D7">
      <w:pPr>
        <w:pStyle w:val="Heading2"/>
      </w:pPr>
      <w:bookmarkStart w:id="8" w:name="_Toc200491398"/>
      <w:bookmarkStart w:id="9" w:name="_Toc200491541"/>
      <w:r>
        <w:t>Analysis</w:t>
      </w:r>
      <w:bookmarkEnd w:id="8"/>
      <w:bookmarkEnd w:id="9"/>
    </w:p>
    <w:p w14:paraId="4EF405DB" w14:textId="254F730F" w:rsidR="00933F90" w:rsidRDefault="00933F90" w:rsidP="00A051D7">
      <w:r>
        <w:t xml:space="preserve">Transformative learning theory explains how I have improved my research skills depends on changing my approach to thinking (Mezirow, 1991). Using the CAARP method each time made me stop only reading and start actively engaging with the text. At this stage, I started considering who wrote the texts, how and when they were published, and how trustworthy the data is. </w:t>
      </w:r>
      <w:r w:rsidR="00A051D7">
        <w:t>Discoveries</w:t>
      </w:r>
      <w:r>
        <w:t xml:space="preserve"> confirm that students who assess sources critically are more likely to develop higher-order thinking (Turner &amp; Brown, 2023). I have found this to hold for me, as both making arguments and dealing with varying views became much smoother.</w:t>
      </w:r>
    </w:p>
    <w:p w14:paraId="25048835" w14:textId="68CA10DA" w:rsidR="00933F90" w:rsidRDefault="00933F90" w:rsidP="00A051D7">
      <w:r>
        <w:t xml:space="preserve">I learned how to better manage my time and set goals for myself. The importance of setting SMART goals was stressed frequently in the module. I followed this approach when </w:t>
      </w:r>
      <w:proofErr w:type="spellStart"/>
      <w:r w:rsidR="00A051D7">
        <w:t>organising</w:t>
      </w:r>
      <w:proofErr w:type="spellEnd"/>
      <w:r>
        <w:t xml:space="preserve"> my weekly study activities. For example, one SMART goal was to find and highlight required sources within a set number of peer-reviewed sources each week. Based on their research, Locke and Latham (2019) recommend goal-setting to enhance school performance. This is obvious in my ability to submit assignments more diligently and less frequently delay tasks.</w:t>
      </w:r>
    </w:p>
    <w:p w14:paraId="66A06072" w14:textId="77777777" w:rsidR="00933F90" w:rsidRDefault="00933F90" w:rsidP="00A051D7">
      <w:pPr>
        <w:pStyle w:val="Heading2"/>
      </w:pPr>
      <w:bookmarkStart w:id="10" w:name="_Toc200491399"/>
      <w:bookmarkStart w:id="11" w:name="_Toc200491542"/>
      <w:r>
        <w:t>Conclusion</w:t>
      </w:r>
      <w:bookmarkEnd w:id="10"/>
      <w:bookmarkEnd w:id="11"/>
    </w:p>
    <w:p w14:paraId="31A0EB5A" w14:textId="6E6FB471" w:rsidR="00933F90" w:rsidRDefault="00933F90" w:rsidP="00A051D7">
      <w:r>
        <w:t xml:space="preserve">My confidence as a student and researcher has grown thanks to the skills taught in this module. Using reflection and setting goals has helped me change from being a passive learner to a proactive learner. Although I am faced with various challenges, especially when </w:t>
      </w:r>
      <w:proofErr w:type="spellStart"/>
      <w:r w:rsidR="00A051D7">
        <w:t>synthesising</w:t>
      </w:r>
      <w:proofErr w:type="spellEnd"/>
      <w:r>
        <w:t xml:space="preserve"> and shortening my writing, having more study and academic tools now supports my future achievements.</w:t>
      </w:r>
    </w:p>
    <w:p w14:paraId="75BE60E8" w14:textId="77777777" w:rsidR="00933F90" w:rsidRDefault="00933F90" w:rsidP="00A051D7">
      <w:pPr>
        <w:pStyle w:val="Heading1"/>
      </w:pPr>
      <w:bookmarkStart w:id="12" w:name="_Toc200491400"/>
      <w:bookmarkStart w:id="13" w:name="_Toc200491543"/>
      <w:r>
        <w:t>Action Plan</w:t>
      </w:r>
      <w:bookmarkEnd w:id="12"/>
      <w:bookmarkEnd w:id="13"/>
    </w:p>
    <w:p w14:paraId="2E3C2537" w14:textId="4A31D5CA" w:rsidR="00933F90" w:rsidRDefault="00933F90" w:rsidP="00A051D7">
      <w:r>
        <w:t>In the future, I plan to use these skills in both local and global academic and work projects. Right now, I intend to do the following:</w:t>
      </w:r>
    </w:p>
    <w:p w14:paraId="5F5CF967" w14:textId="202E3959" w:rsidR="00933F90" w:rsidRDefault="00933F90" w:rsidP="00A051D7">
      <w:pPr>
        <w:pStyle w:val="ListParagraph"/>
        <w:numPr>
          <w:ilvl w:val="0"/>
          <w:numId w:val="3"/>
        </w:numPr>
      </w:pPr>
      <w:r>
        <w:t>Use CAARP each time you evaluate the resources you use in your assignments.</w:t>
      </w:r>
    </w:p>
    <w:p w14:paraId="0CD8DB1C" w14:textId="77777777" w:rsidR="00933F90" w:rsidRDefault="00933F90" w:rsidP="00A051D7">
      <w:pPr>
        <w:pStyle w:val="ListParagraph"/>
        <w:numPr>
          <w:ilvl w:val="0"/>
          <w:numId w:val="3"/>
        </w:numPr>
      </w:pPr>
      <w:r>
        <w:t>Doing a weekly analysis of your goals using the SMART model.</w:t>
      </w:r>
    </w:p>
    <w:p w14:paraId="12D8C5CF" w14:textId="77777777" w:rsidR="00A051D7" w:rsidRDefault="00933F90" w:rsidP="00A051D7">
      <w:pPr>
        <w:pStyle w:val="ListParagraph"/>
        <w:numPr>
          <w:ilvl w:val="0"/>
          <w:numId w:val="3"/>
        </w:numPr>
      </w:pPr>
      <w:r>
        <w:t>Working on my ability to combine ideas using various reviews and summaries.</w:t>
      </w:r>
    </w:p>
    <w:p w14:paraId="62FDD562" w14:textId="0F037629" w:rsidR="00933F90" w:rsidRDefault="00933F90" w:rsidP="00A051D7">
      <w:pPr>
        <w:pStyle w:val="ListParagraph"/>
        <w:numPr>
          <w:ilvl w:val="0"/>
          <w:numId w:val="3"/>
        </w:numPr>
      </w:pPr>
      <w:r>
        <w:lastRenderedPageBreak/>
        <w:t>Going to academic writing workshops to improve how clear and accurate my writing is.</w:t>
      </w:r>
    </w:p>
    <w:p w14:paraId="18AAD891" w14:textId="49612BD5" w:rsidR="00933F90" w:rsidRDefault="00933F90" w:rsidP="00A051D7">
      <w:r>
        <w:t xml:space="preserve">I am going to explore The Study Skills Handbook by Cottrell (2021) to discover different approaches. Professionally, these skills can be used for evidence-based decision-making, especially for people who need to read and </w:t>
      </w:r>
      <w:proofErr w:type="spellStart"/>
      <w:r>
        <w:t>analyse</w:t>
      </w:r>
      <w:proofErr w:type="spellEnd"/>
      <w:r>
        <w:t xml:space="preserve"> data.</w:t>
      </w:r>
    </w:p>
    <w:p w14:paraId="3A5639E9" w14:textId="77777777" w:rsidR="00933F90" w:rsidRDefault="00933F90" w:rsidP="00A051D7">
      <w:pPr>
        <w:pStyle w:val="Heading1"/>
      </w:pPr>
      <w:bookmarkStart w:id="14" w:name="_Toc200491401"/>
      <w:bookmarkStart w:id="15" w:name="_Toc200491544"/>
      <w:r>
        <w:t>Bringing together Literature</w:t>
      </w:r>
      <w:bookmarkEnd w:id="14"/>
      <w:bookmarkEnd w:id="15"/>
    </w:p>
    <w:p w14:paraId="18F86E66" w14:textId="41E75488" w:rsidR="00933F90" w:rsidRDefault="00933F90" w:rsidP="00A051D7">
      <w:r>
        <w:t xml:space="preserve">Studies show that thinking about your learning plays a big role in how well you do in school. According to Dewey (2023), engaging in reflective activities helps us explore coursework in greater depth. Moreover, researchers Marton and </w:t>
      </w:r>
      <w:proofErr w:type="spellStart"/>
      <w:r>
        <w:t>Säljö</w:t>
      </w:r>
      <w:proofErr w:type="spellEnd"/>
      <w:r>
        <w:t xml:space="preserve"> (2022) set surface learning apart from deep learning, noting that reflective thinking is connected to the latter. I found it much easier to move to deep learning thanks to the guidance from the Gibbs cycle.</w:t>
      </w:r>
    </w:p>
    <w:p w14:paraId="316B436B" w14:textId="77777777" w:rsidR="00933F90" w:rsidRDefault="00933F90" w:rsidP="00A051D7">
      <w:r>
        <w:t>It is also important to mention that referencing holds a key role in upholding academic integrity. According to Neville (2023), failing to reference properly may result in unintentional plagiarism and not following the expected academic guidelines. With this module, I am now better able to cite and reference materials using Harvard style, following the guidance from the university (University of Leeds, 2024).</w:t>
      </w:r>
    </w:p>
    <w:p w14:paraId="3493DE52" w14:textId="77777777" w:rsidR="00933F90" w:rsidRDefault="00933F90" w:rsidP="00A051D7">
      <w:pPr>
        <w:pStyle w:val="Heading1"/>
      </w:pPr>
      <w:bookmarkStart w:id="16" w:name="_Toc200491402"/>
      <w:bookmarkStart w:id="17" w:name="_Toc200491545"/>
      <w:r>
        <w:t>Final Thoughts</w:t>
      </w:r>
      <w:bookmarkEnd w:id="16"/>
      <w:bookmarkEnd w:id="17"/>
    </w:p>
    <w:p w14:paraId="6C835958" w14:textId="4423CD9B" w:rsidR="00CE0E0A" w:rsidRDefault="00933F90" w:rsidP="00A051D7">
      <w:r>
        <w:t xml:space="preserve">My observations have highlighted that using supported frameworks and interacting with peers is important for academic advancement. The use of both theoretical information and practical experience, guided by quick feedback and relevant publications, has made me ready to move forward in education and my profession. Although academic writing is still challenging for me, I am now able to tackle these challenges more effectively by </w:t>
      </w:r>
      <w:proofErr w:type="spellStart"/>
      <w:r w:rsidR="00A051D7">
        <w:t>practising</w:t>
      </w:r>
      <w:proofErr w:type="spellEnd"/>
      <w:r>
        <w:t>, reflecting, and working on my own.</w:t>
      </w:r>
    </w:p>
    <w:p w14:paraId="2475E73C" w14:textId="77777777" w:rsidR="00933F90" w:rsidRDefault="00933F90" w:rsidP="00A051D7"/>
    <w:p w14:paraId="0BB183FA" w14:textId="77777777" w:rsidR="00B46944" w:rsidRDefault="00B46944" w:rsidP="00A051D7">
      <w:pPr>
        <w:pStyle w:val="Heading1"/>
      </w:pPr>
    </w:p>
    <w:p w14:paraId="6839CB8E" w14:textId="77777777" w:rsidR="00B46944" w:rsidRDefault="00B46944" w:rsidP="00A051D7">
      <w:pPr>
        <w:pStyle w:val="Heading1"/>
      </w:pPr>
    </w:p>
    <w:p w14:paraId="7EF8ACA0" w14:textId="77777777" w:rsidR="00B46944" w:rsidRDefault="00B46944" w:rsidP="00A051D7">
      <w:pPr>
        <w:pStyle w:val="Heading1"/>
      </w:pPr>
    </w:p>
    <w:p w14:paraId="10104F94" w14:textId="77777777" w:rsidR="00B46944" w:rsidRDefault="00B46944" w:rsidP="00A051D7">
      <w:pPr>
        <w:pStyle w:val="Heading1"/>
      </w:pPr>
    </w:p>
    <w:p w14:paraId="3BBC0688" w14:textId="77777777" w:rsidR="00B46944" w:rsidRDefault="00B46944" w:rsidP="00A051D7">
      <w:pPr>
        <w:pStyle w:val="Heading1"/>
      </w:pPr>
    </w:p>
    <w:p w14:paraId="06077524" w14:textId="5CC99092" w:rsidR="00CE0E0A" w:rsidRDefault="00CE0E0A" w:rsidP="00A051D7">
      <w:pPr>
        <w:pStyle w:val="Heading1"/>
      </w:pPr>
      <w:bookmarkStart w:id="18" w:name="_Toc200491403"/>
      <w:bookmarkStart w:id="19" w:name="_Toc200491546"/>
      <w:r>
        <w:t>References</w:t>
      </w:r>
      <w:bookmarkEnd w:id="18"/>
      <w:bookmarkEnd w:id="19"/>
    </w:p>
    <w:p w14:paraId="67259668" w14:textId="77777777" w:rsidR="00CE0E0A" w:rsidRDefault="00CE0E0A" w:rsidP="00A051D7">
      <w:r>
        <w:t>Cottrell, S. (2021). The Study Skills Handbook (5th ed.). Red Globe Press.</w:t>
      </w:r>
    </w:p>
    <w:p w14:paraId="541C93F5" w14:textId="77777777" w:rsidR="00CE0E0A" w:rsidRDefault="00CE0E0A" w:rsidP="00A051D7">
      <w:r>
        <w:t>Dewey, J. (2023). How We Think: Reflective Thinking in Education. Cambridge University Press.</w:t>
      </w:r>
    </w:p>
    <w:p w14:paraId="292B7822" w14:textId="77777777" w:rsidR="00CE0E0A" w:rsidRDefault="00CE0E0A" w:rsidP="00A051D7">
      <w:r>
        <w:t>Gibbs, G. (1988). Learning by Doing: A Guide to Teaching and Learning Methods. Oxford: Oxford Polytechnic.</w:t>
      </w:r>
    </w:p>
    <w:p w14:paraId="08A0E0A1" w14:textId="77777777" w:rsidR="00CE0E0A" w:rsidRDefault="00CE0E0A" w:rsidP="00A051D7">
      <w:r>
        <w:t>Locke, E.A. &amp; Latham, G.P. (2019). A Theory of Goal Setting and Task Performance. Prentice Hall.</w:t>
      </w:r>
    </w:p>
    <w:p w14:paraId="1B607339" w14:textId="77777777" w:rsidR="00CE0E0A" w:rsidRDefault="00CE0E0A" w:rsidP="00A051D7">
      <w:r>
        <w:t xml:space="preserve">Marton, F. &amp; </w:t>
      </w:r>
      <w:proofErr w:type="spellStart"/>
      <w:r>
        <w:t>Säljö</w:t>
      </w:r>
      <w:proofErr w:type="spellEnd"/>
      <w:r>
        <w:t>, R. (2022). Approaches to learning. In R. Entwistle (Ed.), Learning Strategies and Styles (pp. 39–58). Routledge.</w:t>
      </w:r>
    </w:p>
    <w:p w14:paraId="1BB475D3" w14:textId="77777777" w:rsidR="00CE0E0A" w:rsidRDefault="00CE0E0A" w:rsidP="00A051D7">
      <w:r>
        <w:t>Mezirow, J. (1991). Transformative Dimensions of Adult Learning. Jossey-Bass.</w:t>
      </w:r>
    </w:p>
    <w:p w14:paraId="55120307" w14:textId="77777777" w:rsidR="00CE0E0A" w:rsidRDefault="00CE0E0A" w:rsidP="00A051D7">
      <w:r>
        <w:t>Neville, C. (2023). The Complete Guide to Referencing and Avoiding Plagiarism (4th ed.). Open University Press.</w:t>
      </w:r>
    </w:p>
    <w:p w14:paraId="57677F14" w14:textId="77777777" w:rsidR="00CE0E0A" w:rsidRDefault="00CE0E0A" w:rsidP="00A051D7">
      <w:r>
        <w:t>Pears, R. &amp; Shields, G. (2022). Cite Them Right: The Essential Referencing Guide (12th ed.). Macmillan Education.</w:t>
      </w:r>
    </w:p>
    <w:p w14:paraId="14AF623E" w14:textId="77777777" w:rsidR="00CE0E0A" w:rsidRDefault="00CE0E0A" w:rsidP="00A051D7">
      <w:r>
        <w:t>Turner, K. &amp; Brown, H. (2023). Critical source evaluation and academic success: A longitudinal study. Journal of Educational Development, 47(2), pp. 132–148.</w:t>
      </w:r>
    </w:p>
    <w:p w14:paraId="0CA3CB7C" w14:textId="77777777" w:rsidR="00CE0E0A" w:rsidRDefault="00CE0E0A" w:rsidP="00A051D7">
      <w:r>
        <w:t>University of Leeds. (2024). Harvard Referencing Guide. [online] Available at: https://library.leeds.ac.uk/info/1401/referencing/46/harvard_referencing [Accessed 8 Jun. 2025].</w:t>
      </w:r>
    </w:p>
    <w:p w14:paraId="50171E7A" w14:textId="1EB64088" w:rsidR="00075AC0" w:rsidRDefault="00075AC0" w:rsidP="00A051D7"/>
    <w:sectPr w:rsidR="00075AC0">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2006F" w14:textId="77777777" w:rsidR="00EA0E42" w:rsidRDefault="00EA0E42" w:rsidP="00AB2FF3">
      <w:pPr>
        <w:spacing w:line="240" w:lineRule="auto"/>
      </w:pPr>
      <w:r>
        <w:separator/>
      </w:r>
    </w:p>
  </w:endnote>
  <w:endnote w:type="continuationSeparator" w:id="0">
    <w:p w14:paraId="1E468B55" w14:textId="77777777" w:rsidR="00EA0E42" w:rsidRDefault="00EA0E42" w:rsidP="00AB2FF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4629174"/>
      <w:docPartObj>
        <w:docPartGallery w:val="Page Numbers (Bottom of Page)"/>
        <w:docPartUnique/>
      </w:docPartObj>
    </w:sdtPr>
    <w:sdtEndPr>
      <w:rPr>
        <w:noProof/>
      </w:rPr>
    </w:sdtEndPr>
    <w:sdtContent>
      <w:p w14:paraId="06BC901A" w14:textId="67C86DFF" w:rsidR="00AB2FF3" w:rsidRDefault="00AB2FF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200C65E" w14:textId="77777777" w:rsidR="00AB2FF3" w:rsidRDefault="00AB2F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867AA4" w14:textId="77777777" w:rsidR="00EA0E42" w:rsidRDefault="00EA0E42" w:rsidP="00AB2FF3">
      <w:pPr>
        <w:spacing w:line="240" w:lineRule="auto"/>
      </w:pPr>
      <w:r>
        <w:separator/>
      </w:r>
    </w:p>
  </w:footnote>
  <w:footnote w:type="continuationSeparator" w:id="0">
    <w:p w14:paraId="10DF1C53" w14:textId="77777777" w:rsidR="00EA0E42" w:rsidRDefault="00EA0E42" w:rsidP="00AB2FF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02FB5"/>
    <w:multiLevelType w:val="hybridMultilevel"/>
    <w:tmpl w:val="E97CE4C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C2179E0"/>
    <w:multiLevelType w:val="hybridMultilevel"/>
    <w:tmpl w:val="D71857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85D672B"/>
    <w:multiLevelType w:val="hybridMultilevel"/>
    <w:tmpl w:val="51720A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8079979">
    <w:abstractNumId w:val="1"/>
  </w:num>
  <w:num w:numId="2" w16cid:durableId="2106028412">
    <w:abstractNumId w:val="0"/>
  </w:num>
  <w:num w:numId="3" w16cid:durableId="14707869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48E6"/>
    <w:rsid w:val="00075AC0"/>
    <w:rsid w:val="000C48DA"/>
    <w:rsid w:val="000D6DF2"/>
    <w:rsid w:val="001948E6"/>
    <w:rsid w:val="002A354A"/>
    <w:rsid w:val="00490EB2"/>
    <w:rsid w:val="004F6245"/>
    <w:rsid w:val="005C70C1"/>
    <w:rsid w:val="00854E1A"/>
    <w:rsid w:val="00893F07"/>
    <w:rsid w:val="00933F90"/>
    <w:rsid w:val="009D2D86"/>
    <w:rsid w:val="00A051D7"/>
    <w:rsid w:val="00AB2FF3"/>
    <w:rsid w:val="00B46944"/>
    <w:rsid w:val="00B50D2A"/>
    <w:rsid w:val="00CE0E0A"/>
    <w:rsid w:val="00E6081B"/>
    <w:rsid w:val="00EA0E42"/>
    <w:rsid w:val="00F47BC1"/>
    <w:rsid w:val="00FA5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100BFB"/>
  <w15:chartTrackingRefBased/>
  <w15:docId w15:val="{62091A2A-EE48-402E-AEB2-78FB1676C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0D2A"/>
    <w:pPr>
      <w:spacing w:after="0" w:line="360" w:lineRule="auto"/>
      <w:jc w:val="both"/>
    </w:pPr>
    <w:rPr>
      <w:rFonts w:ascii="Arial" w:hAnsi="Arial"/>
      <w:sz w:val="24"/>
    </w:rPr>
  </w:style>
  <w:style w:type="paragraph" w:styleId="Heading1">
    <w:name w:val="heading 1"/>
    <w:basedOn w:val="Normal"/>
    <w:next w:val="Normal"/>
    <w:link w:val="Heading1Char"/>
    <w:autoRedefine/>
    <w:uiPriority w:val="9"/>
    <w:qFormat/>
    <w:rsid w:val="00933F90"/>
    <w:pPr>
      <w:keepNext/>
      <w:keepLines/>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933F90"/>
    <w:pPr>
      <w:keepNext/>
      <w:keepLines/>
      <w:outlineLvl w:val="1"/>
    </w:pPr>
    <w:rPr>
      <w:rFonts w:eastAsiaTheme="majorEastAsia" w:cstheme="majorBidi"/>
      <w:b/>
      <w:szCs w:val="26"/>
    </w:rPr>
  </w:style>
  <w:style w:type="paragraph" w:styleId="Heading3">
    <w:name w:val="heading 3"/>
    <w:basedOn w:val="Normal"/>
    <w:next w:val="Normal"/>
    <w:link w:val="Heading3Char"/>
    <w:autoRedefine/>
    <w:uiPriority w:val="9"/>
    <w:semiHidden/>
    <w:unhideWhenUsed/>
    <w:qFormat/>
    <w:rsid w:val="00933F90"/>
    <w:pPr>
      <w:keepNext/>
      <w:keepLines/>
      <w:outlineLvl w:val="2"/>
    </w:pPr>
    <w:rPr>
      <w:rFonts w:eastAsiaTheme="majorEastAsia" w:cstheme="majorBidi"/>
      <w:b/>
      <w:szCs w:val="24"/>
    </w:rPr>
  </w:style>
  <w:style w:type="paragraph" w:styleId="Heading4">
    <w:name w:val="heading 4"/>
    <w:basedOn w:val="Normal"/>
    <w:next w:val="Normal"/>
    <w:link w:val="Heading4Char"/>
    <w:uiPriority w:val="9"/>
    <w:semiHidden/>
    <w:unhideWhenUsed/>
    <w:qFormat/>
    <w:rsid w:val="001948E6"/>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948E6"/>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948E6"/>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948E6"/>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948E6"/>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948E6"/>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3F90"/>
    <w:rPr>
      <w:rFonts w:ascii="Arial" w:eastAsiaTheme="majorEastAsia" w:hAnsi="Arial" w:cstheme="majorBidi"/>
      <w:b/>
      <w:sz w:val="24"/>
      <w:szCs w:val="32"/>
    </w:rPr>
  </w:style>
  <w:style w:type="character" w:customStyle="1" w:styleId="Heading2Char">
    <w:name w:val="Heading 2 Char"/>
    <w:basedOn w:val="DefaultParagraphFont"/>
    <w:link w:val="Heading2"/>
    <w:uiPriority w:val="9"/>
    <w:rsid w:val="00933F90"/>
    <w:rPr>
      <w:rFonts w:ascii="Arial" w:eastAsiaTheme="majorEastAsia" w:hAnsi="Arial" w:cstheme="majorBidi"/>
      <w:b/>
      <w:sz w:val="24"/>
      <w:szCs w:val="26"/>
    </w:rPr>
  </w:style>
  <w:style w:type="character" w:customStyle="1" w:styleId="Heading3Char">
    <w:name w:val="Heading 3 Char"/>
    <w:basedOn w:val="DefaultParagraphFont"/>
    <w:link w:val="Heading3"/>
    <w:uiPriority w:val="9"/>
    <w:semiHidden/>
    <w:rsid w:val="00933F90"/>
    <w:rPr>
      <w:rFonts w:ascii="Arial" w:eastAsiaTheme="majorEastAsia" w:hAnsi="Arial" w:cstheme="majorBidi"/>
      <w:b/>
      <w:sz w:val="24"/>
      <w:szCs w:val="24"/>
    </w:rPr>
  </w:style>
  <w:style w:type="character" w:customStyle="1" w:styleId="Heading4Char">
    <w:name w:val="Heading 4 Char"/>
    <w:basedOn w:val="DefaultParagraphFont"/>
    <w:link w:val="Heading4"/>
    <w:uiPriority w:val="9"/>
    <w:semiHidden/>
    <w:rsid w:val="001948E6"/>
    <w:rPr>
      <w:rFonts w:eastAsiaTheme="majorEastAsia" w:cstheme="majorBidi"/>
      <w:i/>
      <w:iCs/>
      <w:color w:val="0F4761" w:themeColor="accent1" w:themeShade="BF"/>
      <w:sz w:val="24"/>
    </w:rPr>
  </w:style>
  <w:style w:type="character" w:customStyle="1" w:styleId="Heading5Char">
    <w:name w:val="Heading 5 Char"/>
    <w:basedOn w:val="DefaultParagraphFont"/>
    <w:link w:val="Heading5"/>
    <w:uiPriority w:val="9"/>
    <w:semiHidden/>
    <w:rsid w:val="001948E6"/>
    <w:rPr>
      <w:rFonts w:eastAsiaTheme="majorEastAsia" w:cstheme="majorBidi"/>
      <w:color w:val="0F4761" w:themeColor="accent1" w:themeShade="BF"/>
      <w:sz w:val="24"/>
    </w:rPr>
  </w:style>
  <w:style w:type="character" w:customStyle="1" w:styleId="Heading6Char">
    <w:name w:val="Heading 6 Char"/>
    <w:basedOn w:val="DefaultParagraphFont"/>
    <w:link w:val="Heading6"/>
    <w:uiPriority w:val="9"/>
    <w:semiHidden/>
    <w:rsid w:val="001948E6"/>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1948E6"/>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1948E6"/>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1948E6"/>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1948E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48E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48E6"/>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48E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48E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948E6"/>
    <w:rPr>
      <w:rFonts w:ascii="Arial" w:hAnsi="Arial"/>
      <w:i/>
      <w:iCs/>
      <w:color w:val="404040" w:themeColor="text1" w:themeTint="BF"/>
      <w:sz w:val="24"/>
    </w:rPr>
  </w:style>
  <w:style w:type="paragraph" w:styleId="ListParagraph">
    <w:name w:val="List Paragraph"/>
    <w:basedOn w:val="Normal"/>
    <w:uiPriority w:val="34"/>
    <w:qFormat/>
    <w:rsid w:val="001948E6"/>
    <w:pPr>
      <w:ind w:left="720"/>
      <w:contextualSpacing/>
    </w:pPr>
  </w:style>
  <w:style w:type="character" w:styleId="IntenseEmphasis">
    <w:name w:val="Intense Emphasis"/>
    <w:basedOn w:val="DefaultParagraphFont"/>
    <w:uiPriority w:val="21"/>
    <w:qFormat/>
    <w:rsid w:val="001948E6"/>
    <w:rPr>
      <w:i/>
      <w:iCs/>
      <w:color w:val="0F4761" w:themeColor="accent1" w:themeShade="BF"/>
    </w:rPr>
  </w:style>
  <w:style w:type="paragraph" w:styleId="IntenseQuote">
    <w:name w:val="Intense Quote"/>
    <w:basedOn w:val="Normal"/>
    <w:next w:val="Normal"/>
    <w:link w:val="IntenseQuoteChar"/>
    <w:uiPriority w:val="30"/>
    <w:qFormat/>
    <w:rsid w:val="001948E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48E6"/>
    <w:rPr>
      <w:rFonts w:ascii="Arial" w:hAnsi="Arial"/>
      <w:i/>
      <w:iCs/>
      <w:color w:val="0F4761" w:themeColor="accent1" w:themeShade="BF"/>
      <w:sz w:val="24"/>
    </w:rPr>
  </w:style>
  <w:style w:type="character" w:styleId="IntenseReference">
    <w:name w:val="Intense Reference"/>
    <w:basedOn w:val="DefaultParagraphFont"/>
    <w:uiPriority w:val="32"/>
    <w:qFormat/>
    <w:rsid w:val="001948E6"/>
    <w:rPr>
      <w:b/>
      <w:bCs/>
      <w:smallCaps/>
      <w:color w:val="0F4761" w:themeColor="accent1" w:themeShade="BF"/>
      <w:spacing w:val="5"/>
    </w:rPr>
  </w:style>
  <w:style w:type="paragraph" w:styleId="Header">
    <w:name w:val="header"/>
    <w:basedOn w:val="Normal"/>
    <w:link w:val="HeaderChar"/>
    <w:uiPriority w:val="99"/>
    <w:unhideWhenUsed/>
    <w:rsid w:val="00AB2FF3"/>
    <w:pPr>
      <w:tabs>
        <w:tab w:val="center" w:pos="4680"/>
        <w:tab w:val="right" w:pos="9360"/>
      </w:tabs>
      <w:spacing w:line="240" w:lineRule="auto"/>
    </w:pPr>
  </w:style>
  <w:style w:type="character" w:customStyle="1" w:styleId="HeaderChar">
    <w:name w:val="Header Char"/>
    <w:basedOn w:val="DefaultParagraphFont"/>
    <w:link w:val="Header"/>
    <w:uiPriority w:val="99"/>
    <w:rsid w:val="00AB2FF3"/>
    <w:rPr>
      <w:rFonts w:ascii="Arial" w:hAnsi="Arial"/>
      <w:sz w:val="24"/>
    </w:rPr>
  </w:style>
  <w:style w:type="paragraph" w:styleId="Footer">
    <w:name w:val="footer"/>
    <w:basedOn w:val="Normal"/>
    <w:link w:val="FooterChar"/>
    <w:uiPriority w:val="99"/>
    <w:unhideWhenUsed/>
    <w:rsid w:val="00AB2FF3"/>
    <w:pPr>
      <w:tabs>
        <w:tab w:val="center" w:pos="4680"/>
        <w:tab w:val="right" w:pos="9360"/>
      </w:tabs>
      <w:spacing w:line="240" w:lineRule="auto"/>
    </w:pPr>
  </w:style>
  <w:style w:type="character" w:customStyle="1" w:styleId="FooterChar">
    <w:name w:val="Footer Char"/>
    <w:basedOn w:val="DefaultParagraphFont"/>
    <w:link w:val="Footer"/>
    <w:uiPriority w:val="99"/>
    <w:rsid w:val="00AB2FF3"/>
    <w:rPr>
      <w:rFonts w:ascii="Arial" w:hAnsi="Arial"/>
      <w:sz w:val="24"/>
    </w:rPr>
  </w:style>
  <w:style w:type="paragraph" w:styleId="TOCHeading">
    <w:name w:val="TOC Heading"/>
    <w:basedOn w:val="Heading1"/>
    <w:next w:val="Normal"/>
    <w:uiPriority w:val="39"/>
    <w:unhideWhenUsed/>
    <w:qFormat/>
    <w:rsid w:val="00AB2FF3"/>
    <w:pPr>
      <w:spacing w:before="240" w:line="259" w:lineRule="auto"/>
      <w:jc w:val="left"/>
      <w:outlineLvl w:val="9"/>
    </w:pPr>
    <w:rPr>
      <w:rFonts w:asciiTheme="majorHAnsi" w:hAnsiTheme="majorHAnsi"/>
      <w:b w:val="0"/>
      <w:color w:val="0F4761" w:themeColor="accent1" w:themeShade="BF"/>
      <w:kern w:val="0"/>
      <w:sz w:val="32"/>
      <w14:ligatures w14:val="none"/>
    </w:rPr>
  </w:style>
  <w:style w:type="paragraph" w:styleId="TOC1">
    <w:name w:val="toc 1"/>
    <w:basedOn w:val="Normal"/>
    <w:next w:val="Normal"/>
    <w:autoRedefine/>
    <w:uiPriority w:val="39"/>
    <w:unhideWhenUsed/>
    <w:rsid w:val="00AB2FF3"/>
    <w:pPr>
      <w:spacing w:after="100"/>
    </w:pPr>
  </w:style>
  <w:style w:type="paragraph" w:styleId="TOC2">
    <w:name w:val="toc 2"/>
    <w:basedOn w:val="Normal"/>
    <w:next w:val="Normal"/>
    <w:autoRedefine/>
    <w:uiPriority w:val="39"/>
    <w:unhideWhenUsed/>
    <w:rsid w:val="00AB2FF3"/>
    <w:pPr>
      <w:spacing w:after="100"/>
      <w:ind w:left="240"/>
    </w:pPr>
  </w:style>
  <w:style w:type="character" w:styleId="Hyperlink">
    <w:name w:val="Hyperlink"/>
    <w:basedOn w:val="DefaultParagraphFont"/>
    <w:uiPriority w:val="99"/>
    <w:unhideWhenUsed/>
    <w:rsid w:val="00AB2FF3"/>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A3C11E-665F-4D78-8182-37979D6A25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6</Pages>
  <Words>1201</Words>
  <Characters>6595</Characters>
  <Application>Microsoft Office Word</Application>
  <DocSecurity>0</DocSecurity>
  <Lines>129</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Susmita Mistry</dc:creator>
  <cp:keywords/>
  <dc:description/>
  <cp:lastModifiedBy>Susmita Mistry</cp:lastModifiedBy>
  <cp:revision>7</cp:revision>
  <dcterms:created xsi:type="dcterms:W3CDTF">2025-06-10T17:36:00Z</dcterms:created>
  <dcterms:modified xsi:type="dcterms:W3CDTF">2025-06-10T17:45:00Z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c9e6f13c-ce20-444b-a923-9abd37689e48</vt:lpwstr>
  </property>
</Properties>
</file>