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3F86A" w14:textId="77777777" w:rsidR="008C4ECE" w:rsidRPr="001A07AC" w:rsidRDefault="00B94B0F" w:rsidP="008C4ECE">
      <w:pPr>
        <w:spacing w:line="480" w:lineRule="auto"/>
        <w:jc w:val="center"/>
        <w:rPr>
          <w:b/>
          <w:sz w:val="28"/>
        </w:rPr>
      </w:pPr>
      <w:r>
        <w:rPr>
          <w:b/>
          <w:sz w:val="28"/>
        </w:rPr>
        <w:t>Module code: BMIH5005</w:t>
      </w:r>
    </w:p>
    <w:p w14:paraId="7DEDC67B" w14:textId="77777777" w:rsidR="008C4ECE" w:rsidRPr="001A07AC" w:rsidRDefault="00B94B0F" w:rsidP="008C4ECE">
      <w:pPr>
        <w:spacing w:line="480" w:lineRule="auto"/>
        <w:jc w:val="center"/>
        <w:rPr>
          <w:b/>
          <w:sz w:val="28"/>
        </w:rPr>
      </w:pPr>
      <w:r w:rsidRPr="001A07AC">
        <w:rPr>
          <w:b/>
          <w:sz w:val="28"/>
        </w:rPr>
        <w:t>Module Title</w:t>
      </w:r>
      <w:r w:rsidR="00C34D38">
        <w:rPr>
          <w:b/>
          <w:sz w:val="28"/>
        </w:rPr>
        <w:t>:</w:t>
      </w:r>
      <w:r w:rsidRPr="008C4ECE">
        <w:t xml:space="preserve"> </w:t>
      </w:r>
      <w:r w:rsidRPr="008C4ECE">
        <w:rPr>
          <w:b/>
          <w:sz w:val="28"/>
        </w:rPr>
        <w:t>Personnel Resourcing and Development</w:t>
      </w:r>
    </w:p>
    <w:p w14:paraId="25E463EE" w14:textId="07B6A38D" w:rsidR="008C4ECE" w:rsidRDefault="00B94B0F" w:rsidP="008C4ECE">
      <w:pPr>
        <w:spacing w:line="480" w:lineRule="auto"/>
        <w:jc w:val="center"/>
        <w:rPr>
          <w:b/>
        </w:rPr>
      </w:pPr>
      <w:r>
        <w:rPr>
          <w:b/>
        </w:rPr>
        <w:t xml:space="preserve">Project Proposal Title: </w:t>
      </w:r>
      <w:r w:rsidRPr="008C4ECE">
        <w:rPr>
          <w:b/>
        </w:rPr>
        <w:t>Analyse the impacts of soc</w:t>
      </w:r>
      <w:r>
        <w:rPr>
          <w:b/>
        </w:rPr>
        <w:t xml:space="preserve">io-economic force on employees’ </w:t>
      </w:r>
      <w:r w:rsidRPr="008C4ECE">
        <w:rPr>
          <w:b/>
        </w:rPr>
        <w:t>performance management and monitoring in differe</w:t>
      </w:r>
      <w:r>
        <w:rPr>
          <w:b/>
        </w:rPr>
        <w:t xml:space="preserve">nt work modes: Hospitality HR’s </w:t>
      </w:r>
      <w:r w:rsidR="00191DEB">
        <w:rPr>
          <w:b/>
        </w:rPr>
        <w:t>P</w:t>
      </w:r>
      <w:r w:rsidRPr="008C4ECE">
        <w:rPr>
          <w:b/>
        </w:rPr>
        <w:t>erspective</w:t>
      </w:r>
    </w:p>
    <w:p w14:paraId="45DA760E" w14:textId="77777777" w:rsidR="008C4ECE" w:rsidRDefault="008C4ECE" w:rsidP="008C4ECE">
      <w:pPr>
        <w:spacing w:line="480" w:lineRule="auto"/>
        <w:rPr>
          <w:b/>
        </w:rPr>
      </w:pPr>
    </w:p>
    <w:p w14:paraId="68EFD3B2" w14:textId="77777777" w:rsidR="008C4ECE" w:rsidRPr="001A07AC" w:rsidRDefault="00B94B0F" w:rsidP="008C4ECE">
      <w:pPr>
        <w:spacing w:line="480" w:lineRule="auto"/>
        <w:jc w:val="center"/>
        <w:rPr>
          <w:b/>
        </w:rPr>
      </w:pPr>
      <w:r>
        <w:rPr>
          <w:b/>
        </w:rPr>
        <w:t>L</w:t>
      </w:r>
      <w:r w:rsidRPr="008C4ECE">
        <w:rPr>
          <w:b/>
        </w:rPr>
        <w:t>ecturer’s name</w:t>
      </w:r>
      <w:r>
        <w:rPr>
          <w:b/>
        </w:rPr>
        <w:t xml:space="preserve">: </w:t>
      </w:r>
      <w:r w:rsidRPr="008C4ECE">
        <w:rPr>
          <w:b/>
        </w:rPr>
        <w:t>Helen Lee</w:t>
      </w:r>
    </w:p>
    <w:p w14:paraId="539940FC" w14:textId="77777777" w:rsidR="008C4ECE" w:rsidRPr="001A07AC" w:rsidRDefault="008C4ECE" w:rsidP="008C4ECE">
      <w:pPr>
        <w:spacing w:line="480" w:lineRule="auto"/>
        <w:jc w:val="center"/>
        <w:rPr>
          <w:b/>
        </w:rPr>
      </w:pPr>
    </w:p>
    <w:p w14:paraId="395EDDE9" w14:textId="77777777" w:rsidR="008C4ECE" w:rsidRPr="001A07AC" w:rsidRDefault="008C4ECE" w:rsidP="008C4ECE">
      <w:pPr>
        <w:spacing w:line="480" w:lineRule="auto"/>
        <w:jc w:val="center"/>
        <w:rPr>
          <w:b/>
        </w:rPr>
      </w:pPr>
    </w:p>
    <w:p w14:paraId="07740FBC" w14:textId="77777777" w:rsidR="008C4ECE" w:rsidRPr="001A07AC" w:rsidRDefault="008C4ECE" w:rsidP="008C4ECE">
      <w:pPr>
        <w:spacing w:line="480" w:lineRule="auto"/>
        <w:jc w:val="center"/>
        <w:rPr>
          <w:b/>
        </w:rPr>
      </w:pPr>
    </w:p>
    <w:p w14:paraId="0A8C5BD8" w14:textId="6CE131AA" w:rsidR="008C4ECE" w:rsidRPr="001A07AC" w:rsidRDefault="00B94B0F" w:rsidP="008C4ECE">
      <w:pPr>
        <w:spacing w:line="480" w:lineRule="auto"/>
        <w:jc w:val="center"/>
        <w:rPr>
          <w:b/>
        </w:rPr>
      </w:pPr>
      <w:r w:rsidRPr="001A07AC">
        <w:rPr>
          <w:b/>
        </w:rPr>
        <w:t>Student ID:</w:t>
      </w:r>
      <w:r w:rsidR="00C56B99">
        <w:rPr>
          <w:b/>
        </w:rPr>
        <w:t xml:space="preserve"> 2234243</w:t>
      </w:r>
    </w:p>
    <w:p w14:paraId="45AC17F4" w14:textId="5AF495F9" w:rsidR="008C4ECE" w:rsidRPr="001A07AC" w:rsidRDefault="00B94B0F" w:rsidP="008C4ECE">
      <w:pPr>
        <w:spacing w:line="480" w:lineRule="auto"/>
        <w:jc w:val="center"/>
        <w:rPr>
          <w:b/>
        </w:rPr>
      </w:pPr>
      <w:r w:rsidRPr="001A07AC">
        <w:rPr>
          <w:b/>
        </w:rPr>
        <w:t>Student Name:</w:t>
      </w:r>
      <w:r w:rsidR="00C56B99">
        <w:rPr>
          <w:b/>
        </w:rPr>
        <w:t xml:space="preserve"> MD SHAMIM KABIR CHOWDHURY</w:t>
      </w:r>
    </w:p>
    <w:p w14:paraId="761FC51A" w14:textId="77777777" w:rsidR="008C4ECE" w:rsidRDefault="00B94B0F">
      <w:pPr>
        <w:spacing w:line="259" w:lineRule="auto"/>
        <w:jc w:val="left"/>
        <w:rPr>
          <w:rFonts w:eastAsiaTheme="majorEastAsia" w:cstheme="majorBidi"/>
          <w:b/>
          <w:color w:val="2E74B5" w:themeColor="accent1" w:themeShade="BF"/>
          <w:sz w:val="28"/>
          <w:szCs w:val="32"/>
        </w:rPr>
      </w:pPr>
      <w:r>
        <w:br w:type="page"/>
      </w:r>
    </w:p>
    <w:sdt>
      <w:sdtPr>
        <w:rPr>
          <w:rFonts w:ascii="Arial" w:eastAsiaTheme="minorHAnsi" w:hAnsi="Arial" w:cstheme="minorBidi"/>
          <w:color w:val="auto"/>
          <w:sz w:val="24"/>
          <w:szCs w:val="22"/>
          <w:lang w:val="en-GB"/>
        </w:rPr>
        <w:id w:val="-737396086"/>
        <w:docPartObj>
          <w:docPartGallery w:val="Table of Contents"/>
          <w:docPartUnique/>
        </w:docPartObj>
      </w:sdtPr>
      <w:sdtEndPr>
        <w:rPr>
          <w:b/>
          <w:bCs/>
          <w:noProof/>
        </w:rPr>
      </w:sdtEndPr>
      <w:sdtContent>
        <w:p w14:paraId="3BD97201" w14:textId="77777777" w:rsidR="008C4ECE" w:rsidRPr="008C4ECE" w:rsidRDefault="00B94B0F" w:rsidP="008C4ECE">
          <w:pPr>
            <w:pStyle w:val="TOCHeading"/>
            <w:jc w:val="center"/>
            <w:rPr>
              <w:rFonts w:ascii="Times New Roman" w:hAnsi="Times New Roman" w:cs="Times New Roman"/>
              <w:b/>
            </w:rPr>
          </w:pPr>
          <w:r w:rsidRPr="008C4ECE">
            <w:rPr>
              <w:rFonts w:ascii="Times New Roman" w:hAnsi="Times New Roman" w:cs="Times New Roman"/>
              <w:b/>
            </w:rPr>
            <w:t>Table of Contents</w:t>
          </w:r>
        </w:p>
        <w:p w14:paraId="1FF75812" w14:textId="77777777" w:rsidR="00AE43EB" w:rsidRDefault="00B94B0F">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59687967" w:history="1">
            <w:r w:rsidR="00AE43EB" w:rsidRPr="00F74217">
              <w:rPr>
                <w:rStyle w:val="Hyperlink"/>
                <w:noProof/>
              </w:rPr>
              <w:t>Introduction and Background</w:t>
            </w:r>
            <w:r w:rsidR="00AE43EB">
              <w:rPr>
                <w:noProof/>
                <w:webHidden/>
              </w:rPr>
              <w:tab/>
            </w:r>
            <w:r w:rsidR="00AE43EB">
              <w:rPr>
                <w:noProof/>
                <w:webHidden/>
              </w:rPr>
              <w:fldChar w:fldCharType="begin"/>
            </w:r>
            <w:r w:rsidR="00AE43EB">
              <w:rPr>
                <w:noProof/>
                <w:webHidden/>
              </w:rPr>
              <w:instrText xml:space="preserve"> PAGEREF _Toc159687967 \h </w:instrText>
            </w:r>
            <w:r w:rsidR="00AE43EB">
              <w:rPr>
                <w:noProof/>
                <w:webHidden/>
              </w:rPr>
            </w:r>
            <w:r w:rsidR="00AE43EB">
              <w:rPr>
                <w:noProof/>
                <w:webHidden/>
              </w:rPr>
              <w:fldChar w:fldCharType="separate"/>
            </w:r>
            <w:r w:rsidR="00AE43EB">
              <w:rPr>
                <w:noProof/>
                <w:webHidden/>
              </w:rPr>
              <w:t>3</w:t>
            </w:r>
            <w:r w:rsidR="00AE43EB">
              <w:rPr>
                <w:noProof/>
                <w:webHidden/>
              </w:rPr>
              <w:fldChar w:fldCharType="end"/>
            </w:r>
          </w:hyperlink>
        </w:p>
        <w:p w14:paraId="6EFA7DDB" w14:textId="77777777" w:rsidR="00AE43EB" w:rsidRDefault="00000000">
          <w:pPr>
            <w:pStyle w:val="TOC1"/>
            <w:tabs>
              <w:tab w:val="right" w:leader="dot" w:pos="9350"/>
            </w:tabs>
            <w:rPr>
              <w:rFonts w:asciiTheme="minorHAnsi" w:eastAsiaTheme="minorEastAsia" w:hAnsiTheme="minorHAnsi"/>
              <w:noProof/>
              <w:sz w:val="22"/>
              <w:lang w:val="en-US"/>
            </w:rPr>
          </w:pPr>
          <w:hyperlink w:anchor="_Toc159687968" w:history="1">
            <w:r w:rsidR="00AE43EB" w:rsidRPr="00F74217">
              <w:rPr>
                <w:rStyle w:val="Hyperlink"/>
                <w:noProof/>
              </w:rPr>
              <w:t>Discussion</w:t>
            </w:r>
            <w:r w:rsidR="00AE43EB">
              <w:rPr>
                <w:noProof/>
                <w:webHidden/>
              </w:rPr>
              <w:tab/>
            </w:r>
            <w:r w:rsidR="00AE43EB">
              <w:rPr>
                <w:noProof/>
                <w:webHidden/>
              </w:rPr>
              <w:fldChar w:fldCharType="begin"/>
            </w:r>
            <w:r w:rsidR="00AE43EB">
              <w:rPr>
                <w:noProof/>
                <w:webHidden/>
              </w:rPr>
              <w:instrText xml:space="preserve"> PAGEREF _Toc159687968 \h </w:instrText>
            </w:r>
            <w:r w:rsidR="00AE43EB">
              <w:rPr>
                <w:noProof/>
                <w:webHidden/>
              </w:rPr>
            </w:r>
            <w:r w:rsidR="00AE43EB">
              <w:rPr>
                <w:noProof/>
                <w:webHidden/>
              </w:rPr>
              <w:fldChar w:fldCharType="separate"/>
            </w:r>
            <w:r w:rsidR="00AE43EB">
              <w:rPr>
                <w:noProof/>
                <w:webHidden/>
              </w:rPr>
              <w:t>4</w:t>
            </w:r>
            <w:r w:rsidR="00AE43EB">
              <w:rPr>
                <w:noProof/>
                <w:webHidden/>
              </w:rPr>
              <w:fldChar w:fldCharType="end"/>
            </w:r>
          </w:hyperlink>
        </w:p>
        <w:p w14:paraId="1ABB3A2A" w14:textId="77777777" w:rsidR="00AE43EB" w:rsidRDefault="00000000">
          <w:pPr>
            <w:pStyle w:val="TOC2"/>
            <w:tabs>
              <w:tab w:val="right" w:leader="dot" w:pos="9350"/>
            </w:tabs>
            <w:rPr>
              <w:rFonts w:asciiTheme="minorHAnsi" w:eastAsiaTheme="minorEastAsia" w:hAnsiTheme="minorHAnsi"/>
              <w:noProof/>
              <w:sz w:val="22"/>
              <w:lang w:val="en-US"/>
            </w:rPr>
          </w:pPr>
          <w:hyperlink w:anchor="_Toc159687969" w:history="1">
            <w:r w:rsidR="00AE43EB" w:rsidRPr="00F74217">
              <w:rPr>
                <w:rStyle w:val="Hyperlink"/>
                <w:noProof/>
              </w:rPr>
              <w:t>Socio-economic factors: PESTLE Analysis of Holiday Inn</w:t>
            </w:r>
            <w:r w:rsidR="00AE43EB">
              <w:rPr>
                <w:noProof/>
                <w:webHidden/>
              </w:rPr>
              <w:tab/>
            </w:r>
            <w:r w:rsidR="00AE43EB">
              <w:rPr>
                <w:noProof/>
                <w:webHidden/>
              </w:rPr>
              <w:fldChar w:fldCharType="begin"/>
            </w:r>
            <w:r w:rsidR="00AE43EB">
              <w:rPr>
                <w:noProof/>
                <w:webHidden/>
              </w:rPr>
              <w:instrText xml:space="preserve"> PAGEREF _Toc159687969 \h </w:instrText>
            </w:r>
            <w:r w:rsidR="00AE43EB">
              <w:rPr>
                <w:noProof/>
                <w:webHidden/>
              </w:rPr>
            </w:r>
            <w:r w:rsidR="00AE43EB">
              <w:rPr>
                <w:noProof/>
                <w:webHidden/>
              </w:rPr>
              <w:fldChar w:fldCharType="separate"/>
            </w:r>
            <w:r w:rsidR="00AE43EB">
              <w:rPr>
                <w:noProof/>
                <w:webHidden/>
              </w:rPr>
              <w:t>4</w:t>
            </w:r>
            <w:r w:rsidR="00AE43EB">
              <w:rPr>
                <w:noProof/>
                <w:webHidden/>
              </w:rPr>
              <w:fldChar w:fldCharType="end"/>
            </w:r>
          </w:hyperlink>
        </w:p>
        <w:p w14:paraId="1BB31DA0" w14:textId="77777777" w:rsidR="00AE43EB" w:rsidRDefault="00000000">
          <w:pPr>
            <w:pStyle w:val="TOC2"/>
            <w:tabs>
              <w:tab w:val="right" w:leader="dot" w:pos="9350"/>
            </w:tabs>
            <w:rPr>
              <w:rFonts w:asciiTheme="minorHAnsi" w:eastAsiaTheme="minorEastAsia" w:hAnsiTheme="minorHAnsi"/>
              <w:noProof/>
              <w:sz w:val="22"/>
              <w:lang w:val="en-US"/>
            </w:rPr>
          </w:pPr>
          <w:hyperlink w:anchor="_Toc159687970" w:history="1">
            <w:r w:rsidR="00AE43EB" w:rsidRPr="00F74217">
              <w:rPr>
                <w:rStyle w:val="Hyperlink"/>
                <w:noProof/>
              </w:rPr>
              <w:t>The industry trend</w:t>
            </w:r>
            <w:r w:rsidR="00AE43EB">
              <w:rPr>
                <w:noProof/>
                <w:webHidden/>
              </w:rPr>
              <w:tab/>
            </w:r>
            <w:r w:rsidR="00AE43EB">
              <w:rPr>
                <w:noProof/>
                <w:webHidden/>
              </w:rPr>
              <w:fldChar w:fldCharType="begin"/>
            </w:r>
            <w:r w:rsidR="00AE43EB">
              <w:rPr>
                <w:noProof/>
                <w:webHidden/>
              </w:rPr>
              <w:instrText xml:space="preserve"> PAGEREF _Toc159687970 \h </w:instrText>
            </w:r>
            <w:r w:rsidR="00AE43EB">
              <w:rPr>
                <w:noProof/>
                <w:webHidden/>
              </w:rPr>
            </w:r>
            <w:r w:rsidR="00AE43EB">
              <w:rPr>
                <w:noProof/>
                <w:webHidden/>
              </w:rPr>
              <w:fldChar w:fldCharType="separate"/>
            </w:r>
            <w:r w:rsidR="00AE43EB">
              <w:rPr>
                <w:noProof/>
                <w:webHidden/>
              </w:rPr>
              <w:t>5</w:t>
            </w:r>
            <w:r w:rsidR="00AE43EB">
              <w:rPr>
                <w:noProof/>
                <w:webHidden/>
              </w:rPr>
              <w:fldChar w:fldCharType="end"/>
            </w:r>
          </w:hyperlink>
        </w:p>
        <w:p w14:paraId="418437BA" w14:textId="77777777" w:rsidR="00AE43EB" w:rsidRDefault="00000000">
          <w:pPr>
            <w:pStyle w:val="TOC2"/>
            <w:tabs>
              <w:tab w:val="right" w:leader="dot" w:pos="9350"/>
            </w:tabs>
            <w:rPr>
              <w:rFonts w:asciiTheme="minorHAnsi" w:eastAsiaTheme="minorEastAsia" w:hAnsiTheme="minorHAnsi"/>
              <w:noProof/>
              <w:sz w:val="22"/>
              <w:lang w:val="en-US"/>
            </w:rPr>
          </w:pPr>
          <w:hyperlink w:anchor="_Toc159687971" w:history="1">
            <w:r w:rsidR="00AE43EB" w:rsidRPr="00F74217">
              <w:rPr>
                <w:rStyle w:val="Hyperlink"/>
                <w:noProof/>
              </w:rPr>
              <w:t>The emergence of different work modes in the hospitality industry</w:t>
            </w:r>
            <w:r w:rsidR="00AE43EB">
              <w:rPr>
                <w:noProof/>
                <w:webHidden/>
              </w:rPr>
              <w:tab/>
            </w:r>
            <w:r w:rsidR="00AE43EB">
              <w:rPr>
                <w:noProof/>
                <w:webHidden/>
              </w:rPr>
              <w:fldChar w:fldCharType="begin"/>
            </w:r>
            <w:r w:rsidR="00AE43EB">
              <w:rPr>
                <w:noProof/>
                <w:webHidden/>
              </w:rPr>
              <w:instrText xml:space="preserve"> PAGEREF _Toc159687971 \h </w:instrText>
            </w:r>
            <w:r w:rsidR="00AE43EB">
              <w:rPr>
                <w:noProof/>
                <w:webHidden/>
              </w:rPr>
            </w:r>
            <w:r w:rsidR="00AE43EB">
              <w:rPr>
                <w:noProof/>
                <w:webHidden/>
              </w:rPr>
              <w:fldChar w:fldCharType="separate"/>
            </w:r>
            <w:r w:rsidR="00AE43EB">
              <w:rPr>
                <w:noProof/>
                <w:webHidden/>
              </w:rPr>
              <w:t>6</w:t>
            </w:r>
            <w:r w:rsidR="00AE43EB">
              <w:rPr>
                <w:noProof/>
                <w:webHidden/>
              </w:rPr>
              <w:fldChar w:fldCharType="end"/>
            </w:r>
          </w:hyperlink>
        </w:p>
        <w:p w14:paraId="085AA1AE" w14:textId="77777777" w:rsidR="00AE43EB" w:rsidRDefault="00000000">
          <w:pPr>
            <w:pStyle w:val="TOC2"/>
            <w:tabs>
              <w:tab w:val="right" w:leader="dot" w:pos="9350"/>
            </w:tabs>
            <w:rPr>
              <w:rFonts w:asciiTheme="minorHAnsi" w:eastAsiaTheme="minorEastAsia" w:hAnsiTheme="minorHAnsi"/>
              <w:noProof/>
              <w:sz w:val="22"/>
              <w:lang w:val="en-US"/>
            </w:rPr>
          </w:pPr>
          <w:hyperlink w:anchor="_Toc159687972" w:history="1">
            <w:r w:rsidR="00AE43EB" w:rsidRPr="00F74217">
              <w:rPr>
                <w:rStyle w:val="Hyperlink"/>
                <w:noProof/>
              </w:rPr>
              <w:t>Employee Management in Different Work Modes at Holiday Inn</w:t>
            </w:r>
            <w:r w:rsidR="00AE43EB">
              <w:rPr>
                <w:noProof/>
                <w:webHidden/>
              </w:rPr>
              <w:tab/>
            </w:r>
            <w:r w:rsidR="00AE43EB">
              <w:rPr>
                <w:noProof/>
                <w:webHidden/>
              </w:rPr>
              <w:fldChar w:fldCharType="begin"/>
            </w:r>
            <w:r w:rsidR="00AE43EB">
              <w:rPr>
                <w:noProof/>
                <w:webHidden/>
              </w:rPr>
              <w:instrText xml:space="preserve"> PAGEREF _Toc159687972 \h </w:instrText>
            </w:r>
            <w:r w:rsidR="00AE43EB">
              <w:rPr>
                <w:noProof/>
                <w:webHidden/>
              </w:rPr>
            </w:r>
            <w:r w:rsidR="00AE43EB">
              <w:rPr>
                <w:noProof/>
                <w:webHidden/>
              </w:rPr>
              <w:fldChar w:fldCharType="separate"/>
            </w:r>
            <w:r w:rsidR="00AE43EB">
              <w:rPr>
                <w:noProof/>
                <w:webHidden/>
              </w:rPr>
              <w:t>7</w:t>
            </w:r>
            <w:r w:rsidR="00AE43EB">
              <w:rPr>
                <w:noProof/>
                <w:webHidden/>
              </w:rPr>
              <w:fldChar w:fldCharType="end"/>
            </w:r>
          </w:hyperlink>
        </w:p>
        <w:p w14:paraId="17F95227" w14:textId="77777777" w:rsidR="00AE43EB" w:rsidRDefault="00000000">
          <w:pPr>
            <w:pStyle w:val="TOC2"/>
            <w:tabs>
              <w:tab w:val="right" w:leader="dot" w:pos="9350"/>
            </w:tabs>
            <w:rPr>
              <w:rFonts w:asciiTheme="minorHAnsi" w:eastAsiaTheme="minorEastAsia" w:hAnsiTheme="minorHAnsi"/>
              <w:noProof/>
              <w:sz w:val="22"/>
              <w:lang w:val="en-US"/>
            </w:rPr>
          </w:pPr>
          <w:hyperlink w:anchor="_Toc159687973" w:history="1">
            <w:r w:rsidR="00AE43EB" w:rsidRPr="00F74217">
              <w:rPr>
                <w:rStyle w:val="Hyperlink"/>
                <w:noProof/>
              </w:rPr>
              <w:t>Potential Solutions and Recommendations</w:t>
            </w:r>
            <w:r w:rsidR="00AE43EB">
              <w:rPr>
                <w:noProof/>
                <w:webHidden/>
              </w:rPr>
              <w:tab/>
            </w:r>
            <w:r w:rsidR="00AE43EB">
              <w:rPr>
                <w:noProof/>
                <w:webHidden/>
              </w:rPr>
              <w:fldChar w:fldCharType="begin"/>
            </w:r>
            <w:r w:rsidR="00AE43EB">
              <w:rPr>
                <w:noProof/>
                <w:webHidden/>
              </w:rPr>
              <w:instrText xml:space="preserve"> PAGEREF _Toc159687973 \h </w:instrText>
            </w:r>
            <w:r w:rsidR="00AE43EB">
              <w:rPr>
                <w:noProof/>
                <w:webHidden/>
              </w:rPr>
            </w:r>
            <w:r w:rsidR="00AE43EB">
              <w:rPr>
                <w:noProof/>
                <w:webHidden/>
              </w:rPr>
              <w:fldChar w:fldCharType="separate"/>
            </w:r>
            <w:r w:rsidR="00AE43EB">
              <w:rPr>
                <w:noProof/>
                <w:webHidden/>
              </w:rPr>
              <w:t>7</w:t>
            </w:r>
            <w:r w:rsidR="00AE43EB">
              <w:rPr>
                <w:noProof/>
                <w:webHidden/>
              </w:rPr>
              <w:fldChar w:fldCharType="end"/>
            </w:r>
          </w:hyperlink>
        </w:p>
        <w:p w14:paraId="52D14FA6" w14:textId="77777777" w:rsidR="00AE43EB" w:rsidRDefault="00000000">
          <w:pPr>
            <w:pStyle w:val="TOC1"/>
            <w:tabs>
              <w:tab w:val="right" w:leader="dot" w:pos="9350"/>
            </w:tabs>
            <w:rPr>
              <w:rFonts w:asciiTheme="minorHAnsi" w:eastAsiaTheme="minorEastAsia" w:hAnsiTheme="minorHAnsi"/>
              <w:noProof/>
              <w:sz w:val="22"/>
              <w:lang w:val="en-US"/>
            </w:rPr>
          </w:pPr>
          <w:hyperlink w:anchor="_Toc159687974" w:history="1">
            <w:r w:rsidR="00AE43EB" w:rsidRPr="00F74217">
              <w:rPr>
                <w:rStyle w:val="Hyperlink"/>
                <w:noProof/>
              </w:rPr>
              <w:t>Evaluation and Conclusion</w:t>
            </w:r>
            <w:r w:rsidR="00AE43EB">
              <w:rPr>
                <w:noProof/>
                <w:webHidden/>
              </w:rPr>
              <w:tab/>
            </w:r>
            <w:r w:rsidR="00AE43EB">
              <w:rPr>
                <w:noProof/>
                <w:webHidden/>
              </w:rPr>
              <w:fldChar w:fldCharType="begin"/>
            </w:r>
            <w:r w:rsidR="00AE43EB">
              <w:rPr>
                <w:noProof/>
                <w:webHidden/>
              </w:rPr>
              <w:instrText xml:space="preserve"> PAGEREF _Toc159687974 \h </w:instrText>
            </w:r>
            <w:r w:rsidR="00AE43EB">
              <w:rPr>
                <w:noProof/>
                <w:webHidden/>
              </w:rPr>
            </w:r>
            <w:r w:rsidR="00AE43EB">
              <w:rPr>
                <w:noProof/>
                <w:webHidden/>
              </w:rPr>
              <w:fldChar w:fldCharType="separate"/>
            </w:r>
            <w:r w:rsidR="00AE43EB">
              <w:rPr>
                <w:noProof/>
                <w:webHidden/>
              </w:rPr>
              <w:t>8</w:t>
            </w:r>
            <w:r w:rsidR="00AE43EB">
              <w:rPr>
                <w:noProof/>
                <w:webHidden/>
              </w:rPr>
              <w:fldChar w:fldCharType="end"/>
            </w:r>
          </w:hyperlink>
        </w:p>
        <w:p w14:paraId="42E976F6" w14:textId="77777777" w:rsidR="00AE43EB" w:rsidRDefault="00000000">
          <w:pPr>
            <w:pStyle w:val="TOC1"/>
            <w:tabs>
              <w:tab w:val="right" w:leader="dot" w:pos="9350"/>
            </w:tabs>
            <w:rPr>
              <w:rFonts w:asciiTheme="minorHAnsi" w:eastAsiaTheme="minorEastAsia" w:hAnsiTheme="minorHAnsi"/>
              <w:noProof/>
              <w:sz w:val="22"/>
              <w:lang w:val="en-US"/>
            </w:rPr>
          </w:pPr>
          <w:hyperlink w:anchor="_Toc159687975" w:history="1">
            <w:r w:rsidR="00AE43EB" w:rsidRPr="00F74217">
              <w:rPr>
                <w:rStyle w:val="Hyperlink"/>
                <w:noProof/>
              </w:rPr>
              <w:t>References</w:t>
            </w:r>
            <w:r w:rsidR="00AE43EB">
              <w:rPr>
                <w:noProof/>
                <w:webHidden/>
              </w:rPr>
              <w:tab/>
            </w:r>
            <w:r w:rsidR="00AE43EB">
              <w:rPr>
                <w:noProof/>
                <w:webHidden/>
              </w:rPr>
              <w:fldChar w:fldCharType="begin"/>
            </w:r>
            <w:r w:rsidR="00AE43EB">
              <w:rPr>
                <w:noProof/>
                <w:webHidden/>
              </w:rPr>
              <w:instrText xml:space="preserve"> PAGEREF _Toc159687975 \h </w:instrText>
            </w:r>
            <w:r w:rsidR="00AE43EB">
              <w:rPr>
                <w:noProof/>
                <w:webHidden/>
              </w:rPr>
            </w:r>
            <w:r w:rsidR="00AE43EB">
              <w:rPr>
                <w:noProof/>
                <w:webHidden/>
              </w:rPr>
              <w:fldChar w:fldCharType="separate"/>
            </w:r>
            <w:r w:rsidR="00AE43EB">
              <w:rPr>
                <w:noProof/>
                <w:webHidden/>
              </w:rPr>
              <w:t>9</w:t>
            </w:r>
            <w:r w:rsidR="00AE43EB">
              <w:rPr>
                <w:noProof/>
                <w:webHidden/>
              </w:rPr>
              <w:fldChar w:fldCharType="end"/>
            </w:r>
          </w:hyperlink>
        </w:p>
        <w:p w14:paraId="1185852D" w14:textId="77777777" w:rsidR="008C4ECE" w:rsidRDefault="00B94B0F">
          <w:r>
            <w:rPr>
              <w:b/>
              <w:bCs/>
              <w:noProof/>
            </w:rPr>
            <w:fldChar w:fldCharType="end"/>
          </w:r>
        </w:p>
      </w:sdtContent>
    </w:sdt>
    <w:p w14:paraId="4A52BF9A" w14:textId="77777777" w:rsidR="008C4ECE" w:rsidRDefault="00B94B0F">
      <w:pPr>
        <w:spacing w:line="259" w:lineRule="auto"/>
        <w:jc w:val="left"/>
        <w:rPr>
          <w:rFonts w:eastAsiaTheme="majorEastAsia" w:cstheme="majorBidi"/>
          <w:b/>
          <w:color w:val="2E74B5" w:themeColor="accent1" w:themeShade="BF"/>
          <w:sz w:val="28"/>
          <w:szCs w:val="32"/>
        </w:rPr>
      </w:pPr>
      <w:r>
        <w:br w:type="page"/>
      </w:r>
    </w:p>
    <w:p w14:paraId="638D4FE2" w14:textId="77777777" w:rsidR="00E37FB9" w:rsidRDefault="00B94B0F" w:rsidP="00251A31">
      <w:pPr>
        <w:pStyle w:val="Heading1"/>
      </w:pPr>
      <w:bookmarkStart w:id="0" w:name="_Toc159687967"/>
      <w:r w:rsidRPr="00251A31">
        <w:lastRenderedPageBreak/>
        <w:t>Introduction and Background</w:t>
      </w:r>
      <w:bookmarkEnd w:id="0"/>
    </w:p>
    <w:p w14:paraId="3F3E823E" w14:textId="77777777" w:rsidR="00251A31" w:rsidRDefault="00B94B0F" w:rsidP="003A244D">
      <w:r w:rsidRPr="003A244D">
        <w:t>The hotel industry's approach to performance management and monitoring is heavily influenced by socio-economic variables. Employee happiness and company success are both impacted by the importance of performance management and monitoring in the hotel industry, which is highly susceptible to societal and economic factors. Socioeconomic influences will have different effects on different types, sizes, and locat</w:t>
      </w:r>
      <w:r>
        <w:t xml:space="preserve">ions of hospitality businesses. </w:t>
      </w:r>
      <w:r w:rsidRPr="003A244D">
        <w:t>It is important to take cultural norms and rules around employee rights and privacy into account when establishing monitoring procedures</w:t>
      </w:r>
      <w:r w:rsidR="000D1779">
        <w:t xml:space="preserve"> (</w:t>
      </w:r>
      <w:r w:rsidR="000D1779" w:rsidRPr="000D1779">
        <w:rPr>
          <w:lang w:val="en-US"/>
        </w:rPr>
        <w:t>Fraser,</w:t>
      </w:r>
      <w:r w:rsidR="000D1779">
        <w:rPr>
          <w:lang w:val="en-US"/>
        </w:rPr>
        <w:t xml:space="preserve"> 2020)</w:t>
      </w:r>
      <w:r w:rsidRPr="003A244D">
        <w:t>. Transparency is essential for establishing trust with employees, and ethical issues are critical when utilising technology for monitoring.</w:t>
      </w:r>
    </w:p>
    <w:p w14:paraId="5C176900" w14:textId="77777777" w:rsidR="003A244D" w:rsidRDefault="00B94B0F" w:rsidP="003A244D">
      <w:r>
        <w:t xml:space="preserve">Incremental income gaps can emerge as a result of social and economic variables such as workers' varied educational attainment, family histories, and geographical locations. Human resources must guarantee equitable pay policies in order to inspire workers. The hotel's human resources manager presents and </w:t>
      </w:r>
      <w:proofErr w:type="spellStart"/>
      <w:r>
        <w:t>analyzes</w:t>
      </w:r>
      <w:proofErr w:type="spellEnd"/>
      <w:r>
        <w:t xml:space="preserve"> a study proposal on employee engagement, focusing on the effects of the selected organization. The Holiday Inn, an IHG property, was selected after a thorough analysis of the study situation. In 1952, </w:t>
      </w:r>
      <w:proofErr w:type="spellStart"/>
      <w:r>
        <w:t>Kemmons</w:t>
      </w:r>
      <w:proofErr w:type="spellEnd"/>
      <w:r>
        <w:t xml:space="preserve"> Wilson established Holiday Inn with its inaugural site in Memphis, Tennessee, USA. There was a meteoric rise in the popularity of Holiday Inn in the 1950s and 1960s, and the chain soon spread across the country</w:t>
      </w:r>
      <w:r w:rsidR="000D1779">
        <w:t xml:space="preserve"> (</w:t>
      </w:r>
      <w:r w:rsidR="000D1779" w:rsidRPr="000D1779">
        <w:rPr>
          <w:lang w:val="en-US"/>
        </w:rPr>
        <w:t>Nieves,</w:t>
      </w:r>
      <w:r w:rsidR="000D1779">
        <w:rPr>
          <w:lang w:val="en-US"/>
        </w:rPr>
        <w:t xml:space="preserve"> 2015)</w:t>
      </w:r>
      <w:r>
        <w:t>.</w:t>
      </w:r>
      <w:r w:rsidR="00CF4372">
        <w:t xml:space="preserve"> Holiday Inn has developed throughout the years to cater to the diverse demands and tastes of vacationers. Holiday Inn, while owned by IHG, undertook a number of renovations and upgrades to bring its locations up to date and improve the guest experience without sacrificing the chain's commitment to affordability and quality</w:t>
      </w:r>
      <w:r w:rsidR="000D1779">
        <w:t xml:space="preserve"> (</w:t>
      </w:r>
      <w:proofErr w:type="spellStart"/>
      <w:r w:rsidR="000D1779" w:rsidRPr="000D1779">
        <w:rPr>
          <w:lang w:val="en-US"/>
        </w:rPr>
        <w:t>Shuford</w:t>
      </w:r>
      <w:proofErr w:type="spellEnd"/>
      <w:r w:rsidR="000D1779" w:rsidRPr="000D1779">
        <w:rPr>
          <w:lang w:val="en-US"/>
        </w:rPr>
        <w:t>,</w:t>
      </w:r>
      <w:r w:rsidR="000D1779">
        <w:rPr>
          <w:lang w:val="en-US"/>
        </w:rPr>
        <w:t xml:space="preserve"> 2015)</w:t>
      </w:r>
      <w:r w:rsidR="00CF4372">
        <w:t>.</w:t>
      </w:r>
    </w:p>
    <w:p w14:paraId="09241519" w14:textId="77777777" w:rsidR="00E45605" w:rsidRDefault="00B94B0F" w:rsidP="003A244D">
      <w:r>
        <w:t>The major goal of the research is to examine the issue from the viewpoint of the selected business, Holiday Inn, with an emphasis on employee engagement and its effects. The study also makes an effort to discover the most significant concerns for the company about the chosen topic. The Holiday Inn takes stock of its workers' passion, commitment, and emotions in relation to their work. Staff members who are invested in their work are more likely to go above and beyond in their duties, which benefits the company as a whole and helps it succeed in a cutthroat market.</w:t>
      </w:r>
      <w:r w:rsidR="00CF4372">
        <w:t xml:space="preserve"> </w:t>
      </w:r>
    </w:p>
    <w:p w14:paraId="484A095E" w14:textId="77777777" w:rsidR="00CF4372" w:rsidRDefault="00B94B0F" w:rsidP="00CF4372">
      <w:pPr>
        <w:pStyle w:val="Heading1"/>
      </w:pPr>
      <w:bookmarkStart w:id="1" w:name="_Toc159687968"/>
      <w:r>
        <w:lastRenderedPageBreak/>
        <w:t>Discussion</w:t>
      </w:r>
      <w:bookmarkEnd w:id="1"/>
    </w:p>
    <w:p w14:paraId="5B563835" w14:textId="77777777" w:rsidR="00CF4372" w:rsidRDefault="00B94B0F" w:rsidP="00CF4372">
      <w:pPr>
        <w:pStyle w:val="Heading2"/>
      </w:pPr>
      <w:bookmarkStart w:id="2" w:name="_Toc159687969"/>
      <w:r>
        <w:t>Socio-economic factors:</w:t>
      </w:r>
      <w:r w:rsidRPr="00CF4372">
        <w:t xml:space="preserve"> PESTLE Analysis</w:t>
      </w:r>
      <w:r w:rsidR="00F90757">
        <w:t xml:space="preserve"> of Holiday Inn</w:t>
      </w:r>
      <w:bookmarkEnd w:id="2"/>
    </w:p>
    <w:tbl>
      <w:tblPr>
        <w:tblStyle w:val="TableGrid"/>
        <w:tblW w:w="0" w:type="auto"/>
        <w:tblLook w:val="04A0" w:firstRow="1" w:lastRow="0" w:firstColumn="1" w:lastColumn="0" w:noHBand="0" w:noVBand="1"/>
      </w:tblPr>
      <w:tblGrid>
        <w:gridCol w:w="1883"/>
        <w:gridCol w:w="7467"/>
      </w:tblGrid>
      <w:tr w:rsidR="003D3C51" w14:paraId="0E9A6544" w14:textId="77777777" w:rsidTr="000D1779">
        <w:tc>
          <w:tcPr>
            <w:tcW w:w="1795" w:type="dxa"/>
          </w:tcPr>
          <w:p w14:paraId="15B73A06" w14:textId="77777777" w:rsidR="000D1779" w:rsidRPr="000D1779" w:rsidRDefault="00B94B0F" w:rsidP="00C70B4C">
            <w:pPr>
              <w:rPr>
                <w:rStyle w:val="Strong"/>
              </w:rPr>
            </w:pPr>
            <w:r w:rsidRPr="000D1779">
              <w:rPr>
                <w:rStyle w:val="Strong"/>
              </w:rPr>
              <w:t>Political Factors</w:t>
            </w:r>
          </w:p>
        </w:tc>
        <w:tc>
          <w:tcPr>
            <w:tcW w:w="7555" w:type="dxa"/>
          </w:tcPr>
          <w:p w14:paraId="3139B9D1" w14:textId="77777777" w:rsidR="000D1779" w:rsidRPr="000D1779" w:rsidRDefault="00B94B0F" w:rsidP="00C70B4C">
            <w:r w:rsidRPr="000D1779">
              <w:t>Holiday Inn's business activities are susceptible to political instability and governmental restrictions, such as those pertaining to zoning, taxes, and employment legislation (</w:t>
            </w:r>
            <w:r w:rsidRPr="000D1779">
              <w:rPr>
                <w:lang w:val="en-US"/>
              </w:rPr>
              <w:t>Hayes, 2017)</w:t>
            </w:r>
            <w:r w:rsidRPr="000D1779">
              <w:t>. Holiday Inn's bottom line may take a hit in different parts of the world if global politics and diplomatic tensions have an effect on travel and tourism.</w:t>
            </w:r>
          </w:p>
        </w:tc>
      </w:tr>
      <w:tr w:rsidR="003D3C51" w14:paraId="72390B97" w14:textId="77777777" w:rsidTr="000D1779">
        <w:tc>
          <w:tcPr>
            <w:tcW w:w="1795" w:type="dxa"/>
          </w:tcPr>
          <w:p w14:paraId="542B891D" w14:textId="77777777" w:rsidR="000D1779" w:rsidRPr="000D1779" w:rsidRDefault="00B94B0F" w:rsidP="00C70B4C">
            <w:pPr>
              <w:rPr>
                <w:rStyle w:val="Strong"/>
              </w:rPr>
            </w:pPr>
            <w:r w:rsidRPr="000D1779">
              <w:rPr>
                <w:rStyle w:val="Strong"/>
              </w:rPr>
              <w:t>Economic Factors</w:t>
            </w:r>
          </w:p>
        </w:tc>
        <w:tc>
          <w:tcPr>
            <w:tcW w:w="7555" w:type="dxa"/>
          </w:tcPr>
          <w:p w14:paraId="25380C35" w14:textId="77777777" w:rsidR="000D1779" w:rsidRPr="000D1779" w:rsidRDefault="00B94B0F" w:rsidP="00C70B4C">
            <w:r>
              <w:t xml:space="preserve">There could be a lull in activity for hotels during recessions and a boom during expansions. </w:t>
            </w:r>
            <w:r w:rsidRPr="000D1779">
              <w:t>The cost of travelling and the competitiveness of hotels in different locations can be impacted by fluctuations in currency exchange rates. Investment and finance choices made by hotels are susceptible to interest rate fluctuations.</w:t>
            </w:r>
          </w:p>
        </w:tc>
      </w:tr>
      <w:tr w:rsidR="003D3C51" w14:paraId="5639A486" w14:textId="77777777" w:rsidTr="000D1779">
        <w:tc>
          <w:tcPr>
            <w:tcW w:w="1795" w:type="dxa"/>
          </w:tcPr>
          <w:p w14:paraId="117EA4DB" w14:textId="77777777" w:rsidR="000D1779" w:rsidRPr="000D1779" w:rsidRDefault="00B94B0F" w:rsidP="00C70B4C">
            <w:pPr>
              <w:rPr>
                <w:rStyle w:val="Strong"/>
              </w:rPr>
            </w:pPr>
            <w:r w:rsidRPr="000D1779">
              <w:rPr>
                <w:rStyle w:val="Strong"/>
              </w:rPr>
              <w:t>Social Factors:</w:t>
            </w:r>
          </w:p>
        </w:tc>
        <w:tc>
          <w:tcPr>
            <w:tcW w:w="7555" w:type="dxa"/>
          </w:tcPr>
          <w:p w14:paraId="428728EB" w14:textId="77777777" w:rsidR="000D1779" w:rsidRPr="000D1779" w:rsidRDefault="00B94B0F" w:rsidP="00C70B4C">
            <w:r>
              <w:t>Socioeconomic factors impact both the demand for hotel services and people's travel choices. Factors such as changes in family structures, population ageing, and increased birth rates fall under this category (</w:t>
            </w:r>
            <w:proofErr w:type="spellStart"/>
            <w:r w:rsidRPr="000D1779">
              <w:rPr>
                <w:lang w:val="en-US"/>
              </w:rPr>
              <w:t>Wiyasha</w:t>
            </w:r>
            <w:proofErr w:type="spellEnd"/>
            <w:r w:rsidRPr="000D1779">
              <w:rPr>
                <w:lang w:val="en-US"/>
              </w:rPr>
              <w:t>,</w:t>
            </w:r>
            <w:r>
              <w:rPr>
                <w:lang w:val="en-US"/>
              </w:rPr>
              <w:t xml:space="preserve"> 2021)</w:t>
            </w:r>
            <w:r w:rsidRPr="000D1779">
              <w:t>. When it comes to serving a wide variety of customers in different parts of the world, Holiday Inn has to keep cultural variations in hospitality tastes and expectations in mind.</w:t>
            </w:r>
          </w:p>
        </w:tc>
      </w:tr>
      <w:tr w:rsidR="003D3C51" w14:paraId="4684B846" w14:textId="77777777" w:rsidTr="000D1779">
        <w:tc>
          <w:tcPr>
            <w:tcW w:w="1795" w:type="dxa"/>
          </w:tcPr>
          <w:p w14:paraId="7C698AC2" w14:textId="77777777" w:rsidR="000D1779" w:rsidRPr="000D1779" w:rsidRDefault="00B94B0F" w:rsidP="00C70B4C">
            <w:pPr>
              <w:rPr>
                <w:rStyle w:val="Strong"/>
              </w:rPr>
            </w:pPr>
            <w:r w:rsidRPr="000D1779">
              <w:rPr>
                <w:rStyle w:val="Strong"/>
              </w:rPr>
              <w:t>Technological Factors</w:t>
            </w:r>
          </w:p>
        </w:tc>
        <w:tc>
          <w:tcPr>
            <w:tcW w:w="7555" w:type="dxa"/>
          </w:tcPr>
          <w:p w14:paraId="77FD2BC2" w14:textId="77777777" w:rsidR="000D1779" w:rsidRPr="000D1779" w:rsidRDefault="00B94B0F" w:rsidP="00C70B4C">
            <w:r w:rsidRPr="000D1779">
              <w:t>The use of data analytics, mobile applications, and online booking systems may enhance both the visitor experience and operational efficiency. Although check-in and cleaning may be automated to save expenses, others worry that this could lead to job losses. It is critical for Holiday Inn to have strong cybersecurity safeguards in place to secure sensitive visitor data from cyber-attacks, as the hotel gathers and handles this data</w:t>
            </w:r>
            <w:r w:rsidR="00AD6031">
              <w:t xml:space="preserve"> (</w:t>
            </w:r>
            <w:proofErr w:type="spellStart"/>
            <w:r w:rsidR="00AD6031" w:rsidRPr="00AD6031">
              <w:rPr>
                <w:lang w:val="en-US"/>
              </w:rPr>
              <w:t>Borovčanin</w:t>
            </w:r>
            <w:proofErr w:type="spellEnd"/>
            <w:r w:rsidR="00AD6031" w:rsidRPr="00AD6031">
              <w:rPr>
                <w:lang w:val="en-US"/>
              </w:rPr>
              <w:t>,</w:t>
            </w:r>
            <w:r w:rsidR="00AD6031">
              <w:rPr>
                <w:lang w:val="en-US"/>
              </w:rPr>
              <w:t xml:space="preserve"> 2015)</w:t>
            </w:r>
            <w:r w:rsidRPr="000D1779">
              <w:t>.</w:t>
            </w:r>
          </w:p>
        </w:tc>
      </w:tr>
      <w:tr w:rsidR="003D3C51" w14:paraId="0C809FBC" w14:textId="77777777" w:rsidTr="000D1779">
        <w:tc>
          <w:tcPr>
            <w:tcW w:w="1795" w:type="dxa"/>
          </w:tcPr>
          <w:p w14:paraId="6C9E2693" w14:textId="77777777" w:rsidR="000D1779" w:rsidRPr="000D1779" w:rsidRDefault="00B94B0F" w:rsidP="00C70B4C">
            <w:pPr>
              <w:rPr>
                <w:rStyle w:val="Strong"/>
              </w:rPr>
            </w:pPr>
            <w:r w:rsidRPr="000D1779">
              <w:rPr>
                <w:rStyle w:val="Strong"/>
              </w:rPr>
              <w:t>Legal Factors</w:t>
            </w:r>
          </w:p>
        </w:tc>
        <w:tc>
          <w:tcPr>
            <w:tcW w:w="7555" w:type="dxa"/>
          </w:tcPr>
          <w:p w14:paraId="0A3ACABE" w14:textId="77777777" w:rsidR="000D1779" w:rsidRPr="000D1779" w:rsidRDefault="00B94B0F" w:rsidP="00C70B4C">
            <w:r w:rsidRPr="000D1779">
              <w:t>The collection and use of guest information by hotels may be affected by data protection legislation. Although they may drive up operational expenses, strict cleanliness and safety rules guarantee the well-being of guests</w:t>
            </w:r>
            <w:r w:rsidR="00722CB4">
              <w:t xml:space="preserve"> (</w:t>
            </w:r>
            <w:r w:rsidR="00722CB4" w:rsidRPr="00722CB4">
              <w:t>Ashton,</w:t>
            </w:r>
            <w:r w:rsidR="00722CB4">
              <w:t xml:space="preserve"> 2018)</w:t>
            </w:r>
            <w:r w:rsidRPr="000D1779">
              <w:t>. When it comes to accommodating guests with impairments, hotels must follow all applicable requirements.</w:t>
            </w:r>
          </w:p>
        </w:tc>
      </w:tr>
      <w:tr w:rsidR="003D3C51" w14:paraId="6E1412BC" w14:textId="77777777" w:rsidTr="000D1779">
        <w:tc>
          <w:tcPr>
            <w:tcW w:w="1795" w:type="dxa"/>
          </w:tcPr>
          <w:p w14:paraId="3D7CB86D" w14:textId="77777777" w:rsidR="000D1779" w:rsidRPr="000D1779" w:rsidRDefault="00B94B0F" w:rsidP="00C70B4C">
            <w:pPr>
              <w:rPr>
                <w:rStyle w:val="Strong"/>
              </w:rPr>
            </w:pPr>
            <w:r w:rsidRPr="000D1779">
              <w:rPr>
                <w:rStyle w:val="Strong"/>
              </w:rPr>
              <w:lastRenderedPageBreak/>
              <w:t>Environmental</w:t>
            </w:r>
          </w:p>
        </w:tc>
        <w:tc>
          <w:tcPr>
            <w:tcW w:w="7555" w:type="dxa"/>
          </w:tcPr>
          <w:p w14:paraId="74BC1239" w14:textId="77777777" w:rsidR="000D1779" w:rsidRDefault="00B94B0F" w:rsidP="00C70B4C">
            <w:r w:rsidRPr="000D1779">
              <w:t>Hotels are realising the growing importance of water and energy conservation in their efforts to lessen their environmental footprint. A more positive public perception of the business and an influx of eco-conscious tourists can result from adopting green policies</w:t>
            </w:r>
          </w:p>
        </w:tc>
      </w:tr>
    </w:tbl>
    <w:p w14:paraId="131FA412" w14:textId="77777777" w:rsidR="00F90757" w:rsidRDefault="00B94B0F" w:rsidP="00CF4372">
      <w:r>
        <w:t>.</w:t>
      </w:r>
    </w:p>
    <w:p w14:paraId="3FE5FE10" w14:textId="77777777" w:rsidR="00F90757" w:rsidRDefault="00B94B0F" w:rsidP="00584ADC">
      <w:pPr>
        <w:pStyle w:val="Heading2"/>
      </w:pPr>
      <w:bookmarkStart w:id="3" w:name="_Toc159687970"/>
      <w:r w:rsidRPr="00F90757">
        <w:t>The industry trend</w:t>
      </w:r>
      <w:bookmarkEnd w:id="3"/>
      <w:r w:rsidRPr="00F90757">
        <w:t xml:space="preserve"> </w:t>
      </w:r>
    </w:p>
    <w:p w14:paraId="75507623" w14:textId="77777777" w:rsidR="00584ADC" w:rsidRDefault="00B94B0F" w:rsidP="00584ADC">
      <w:r w:rsidRPr="003D197C">
        <w:t>The COVID-19 pandemic caused a decline in demand for hotel rooms, which in turn led to job losses and closures.</w:t>
      </w:r>
      <w:r>
        <w:t xml:space="preserve"> As a result of falling profits and operational constraints, many hotels, including Holiday Inn establishments, struggled to hold on to their employees. The hotel industry has recently seen a rise in wellness perks, employee assistance programmes, and flexible scheduling as ways to support employees' physical and emotional well-being.</w:t>
      </w:r>
    </w:p>
    <w:p w14:paraId="2AD1241D" w14:textId="77777777" w:rsidR="00584ADC" w:rsidRDefault="00B94B0F" w:rsidP="00584ADC">
      <w:r>
        <w:t>Holiday Inn is just one of many brands that have realised the value of being there for their employees when circumstances go tough in order to boost morale and retention</w:t>
      </w:r>
      <w:r w:rsidR="000D1779">
        <w:t xml:space="preserve"> (</w:t>
      </w:r>
      <w:proofErr w:type="spellStart"/>
      <w:r w:rsidR="000D1779" w:rsidRPr="000D1779">
        <w:rPr>
          <w:lang w:val="en-US"/>
        </w:rPr>
        <w:t>Aniroh</w:t>
      </w:r>
      <w:proofErr w:type="spellEnd"/>
      <w:r w:rsidR="000D1779" w:rsidRPr="000D1779">
        <w:rPr>
          <w:lang w:val="en-US"/>
        </w:rPr>
        <w:t>,</w:t>
      </w:r>
      <w:r w:rsidR="000D1779">
        <w:rPr>
          <w:lang w:val="en-US"/>
        </w:rPr>
        <w:t xml:space="preserve"> 2014)</w:t>
      </w:r>
      <w:r>
        <w:t>. The sector is known for its extremely high staff turnover rate, which sometimes surpasses 70% per year. This problem is exacerbated by factors like as poor income, rigorous schedules, and absence of benefits. Companies are spending money on retention tactics because they know how disruptive and costly high turnover is. There may be a migration from more conventional hospitality occupations brought about by the increased availability of flexible work arrangements made possible by the proliferation of online platforms such as Uber and Airbnb (</w:t>
      </w:r>
      <w:r w:rsidRPr="003D197C">
        <w:rPr>
          <w:lang w:val="en-US"/>
        </w:rPr>
        <w:t>Jones,</w:t>
      </w:r>
      <w:r>
        <w:rPr>
          <w:lang w:val="en-US"/>
        </w:rPr>
        <w:t xml:space="preserve"> 2016)</w:t>
      </w:r>
      <w:r>
        <w:t>.</w:t>
      </w:r>
    </w:p>
    <w:p w14:paraId="346328B4" w14:textId="77777777" w:rsidR="00584ADC" w:rsidRDefault="00B94B0F" w:rsidP="00584ADC">
      <w:r>
        <w:t>From online booking systems and self-service kiosks to contactless payments and smart suites, the sector is fully embracing technology. Both productivity and the quality of the guest's stay can be enhanced. There may be employment losses due to automation taking over mundane operations like cleaning and check-in, but there are also chances for those who are willing to adapt</w:t>
      </w:r>
      <w:r w:rsidR="00722CB4">
        <w:t xml:space="preserve"> (</w:t>
      </w:r>
      <w:proofErr w:type="spellStart"/>
      <w:r w:rsidR="00722CB4" w:rsidRPr="00722CB4">
        <w:t>Hewagama</w:t>
      </w:r>
      <w:proofErr w:type="spellEnd"/>
      <w:r w:rsidR="00722CB4" w:rsidRPr="00722CB4">
        <w:t>,</w:t>
      </w:r>
      <w:r w:rsidR="00722CB4">
        <w:t xml:space="preserve"> 2019)</w:t>
      </w:r>
      <w:r>
        <w:t>. Workforce dynamics have changed as a result of the epidemic, with hybrid models and remote work becoming more common. These changes affect retention and attrition rates. Turnover might occur if some workers seek out remote or flexible work choices, while others look for ways to develop in their careers or earn more money</w:t>
      </w:r>
      <w:r w:rsidR="000D1779">
        <w:t xml:space="preserve"> (</w:t>
      </w:r>
      <w:r w:rsidR="000D1779" w:rsidRPr="000D1779">
        <w:rPr>
          <w:lang w:val="en-US"/>
        </w:rPr>
        <w:t>Cetin,</w:t>
      </w:r>
      <w:r w:rsidR="000D1779">
        <w:rPr>
          <w:lang w:val="en-US"/>
        </w:rPr>
        <w:t xml:space="preserve"> 2016)</w:t>
      </w:r>
      <w:r>
        <w:t>.</w:t>
      </w:r>
      <w:r w:rsidR="00740628">
        <w:t xml:space="preserve"> The hotel business is now experiencing a </w:t>
      </w:r>
      <w:r w:rsidR="00740628">
        <w:lastRenderedPageBreak/>
        <w:t>skills gap in areas like housekeeping, culinary arts, and hospitality management, which is affecting retention rates. The hotel sector has been quick to embrace technology, particularly contactless services, online booking systems, and data analytics, all in an effort to better serve guests. The hotel industry has recently made diversity, equity, and inclusion a priority.</w:t>
      </w:r>
    </w:p>
    <w:p w14:paraId="5B1D55C2" w14:textId="77777777" w:rsidR="00740628" w:rsidRDefault="00C34D38" w:rsidP="00740628">
      <w:pPr>
        <w:pStyle w:val="Heading2"/>
      </w:pPr>
      <w:bookmarkStart w:id="4" w:name="_Toc159687971"/>
      <w:r>
        <w:t>The e</w:t>
      </w:r>
      <w:r w:rsidR="00B94B0F" w:rsidRPr="00740628">
        <w:t>mergence of different work modes in the hospitality industry</w:t>
      </w:r>
      <w:bookmarkEnd w:id="4"/>
    </w:p>
    <w:p w14:paraId="0F6FE18D" w14:textId="77777777" w:rsidR="00740628" w:rsidRDefault="00B94B0F" w:rsidP="00584ADC">
      <w:r>
        <w:t>Holiday Inn, a brand of IHG hotels, is just one of several in the hospitality business that has seen major shifts in work styles over the last five years. Positions in the hospitality business that necessitate physical presence, including those in cleaning, restaurants, and front desks, meant that remote labour was less common prior to the epidemic. Holiday Inn, like many other hotel chains, adjusted to the COVID-19 epidemic by allowing administrative, sales, and customer service staff to work remotely</w:t>
      </w:r>
      <w:r w:rsidR="000D1779">
        <w:t xml:space="preserve"> (</w:t>
      </w:r>
      <w:r w:rsidR="000D1779" w:rsidRPr="000D1779">
        <w:rPr>
          <w:lang w:val="en-US"/>
        </w:rPr>
        <w:t>Jones,</w:t>
      </w:r>
      <w:r w:rsidR="000D1779">
        <w:rPr>
          <w:lang w:val="en-US"/>
        </w:rPr>
        <w:t xml:space="preserve"> 2014)</w:t>
      </w:r>
      <w:r>
        <w:t>.</w:t>
      </w:r>
    </w:p>
    <w:p w14:paraId="522C8B2E" w14:textId="77777777" w:rsidR="0035130D" w:rsidRDefault="00B94B0F" w:rsidP="00584ADC">
      <w:r>
        <w:t>The most common kind of work arrangement is the traditional 9 to 5 job, where employees from the kitchen, front desk, and cleaning departments work in shifts. Technology has helped streamline activities even within this conventional manner. For example, digital room keys and self-service kiosks for check-in are examples</w:t>
      </w:r>
      <w:r w:rsidR="00722CB4">
        <w:t xml:space="preserve"> (</w:t>
      </w:r>
      <w:proofErr w:type="spellStart"/>
      <w:r w:rsidR="00722CB4" w:rsidRPr="00722CB4">
        <w:t>Pawirosumarto</w:t>
      </w:r>
      <w:proofErr w:type="spellEnd"/>
      <w:r w:rsidR="00722CB4" w:rsidRPr="00722CB4">
        <w:t>,</w:t>
      </w:r>
      <w:r w:rsidR="00722CB4">
        <w:t xml:space="preserve"> 2017)</w:t>
      </w:r>
      <w:r>
        <w:t>. A few divisions at Holiday Inn are now able to operate remotely. They are making it easier to adapt to changing circumstances and may even entice talent from outside of conventional geographic areas. Employees can divide their time between working from home and being physically present in the office with hybrid work arrangements</w:t>
      </w:r>
      <w:r w:rsidR="000D1779">
        <w:t xml:space="preserve"> (</w:t>
      </w:r>
      <w:r w:rsidR="000D1779" w:rsidRPr="000D1779">
        <w:rPr>
          <w:lang w:val="en-US"/>
        </w:rPr>
        <w:t>Nain,</w:t>
      </w:r>
      <w:r w:rsidR="000D1779">
        <w:rPr>
          <w:lang w:val="en-US"/>
        </w:rPr>
        <w:t xml:space="preserve"> 2018)</w:t>
      </w:r>
      <w:r>
        <w:t xml:space="preserve">. </w:t>
      </w:r>
    </w:p>
    <w:p w14:paraId="11E43CF4" w14:textId="77777777" w:rsidR="00740628" w:rsidRDefault="00B94B0F" w:rsidP="00584ADC">
      <w:r>
        <w:t>There are now more options for freelancers and small businesses in the hotel sector thanks to ridesharing and Airbnb. The growth of the gig economy has shown that Holiday Inn has to provide flexible scheduling and competitive perks if it wants to keep its employees. The firm has not yet fully adopted this strategy. As a result of technological developments, the hospitality industry's work styles have undergone substantial modifications during the last five years</w:t>
      </w:r>
      <w:r w:rsidR="000D1779">
        <w:t xml:space="preserve"> (</w:t>
      </w:r>
      <w:proofErr w:type="spellStart"/>
      <w:r w:rsidR="000D1779" w:rsidRPr="000D1779">
        <w:rPr>
          <w:lang w:val="en-US"/>
        </w:rPr>
        <w:t>Ionel</w:t>
      </w:r>
      <w:proofErr w:type="spellEnd"/>
      <w:r w:rsidR="000D1779" w:rsidRPr="000D1779">
        <w:rPr>
          <w:lang w:val="en-US"/>
        </w:rPr>
        <w:t>,</w:t>
      </w:r>
      <w:r w:rsidR="000D1779">
        <w:rPr>
          <w:lang w:val="en-US"/>
        </w:rPr>
        <w:t xml:space="preserve"> 2016)</w:t>
      </w:r>
      <w:r>
        <w:t xml:space="preserve">. External factors, such as the COVID-19 epidemic, are having an effect, and customer expectations are evolving. </w:t>
      </w:r>
    </w:p>
    <w:p w14:paraId="7C031CED" w14:textId="77777777" w:rsidR="0035130D" w:rsidRDefault="00B94B0F" w:rsidP="0035130D">
      <w:pPr>
        <w:pStyle w:val="Heading2"/>
        <w:rPr>
          <w:sz w:val="36"/>
          <w:lang w:val="en-US"/>
        </w:rPr>
      </w:pPr>
      <w:bookmarkStart w:id="5" w:name="_Toc159687972"/>
      <w:r>
        <w:lastRenderedPageBreak/>
        <w:t>Employee Management in Different Work Modes at Holiday Inn</w:t>
      </w:r>
      <w:bookmarkEnd w:id="5"/>
    </w:p>
    <w:p w14:paraId="1E79AA75" w14:textId="77777777" w:rsidR="0035130D" w:rsidRDefault="00B94B0F" w:rsidP="0035130D">
      <w:r>
        <w:t>Managers and supervisors play an essential role in keeping an eye on workers in conventional on-site work types. They keep tabs on performance, offer comments, and deal with problems when they arise. As a means of monitoring staff compliance with policies and procedures, Holiday Inn may deploy checklists and conduct frequent inspections. For example, restaurant food safety regulations or housekeeping sanitation procedures</w:t>
      </w:r>
      <w:r w:rsidR="000D1779">
        <w:t xml:space="preserve"> (</w:t>
      </w:r>
      <w:r w:rsidR="000D1779" w:rsidRPr="000D1779">
        <w:rPr>
          <w:lang w:val="en-US"/>
        </w:rPr>
        <w:t>Gannon,</w:t>
      </w:r>
      <w:r w:rsidR="000D1779">
        <w:rPr>
          <w:lang w:val="en-US"/>
        </w:rPr>
        <w:t xml:space="preserve"> 2018)</w:t>
      </w:r>
      <w:r>
        <w:t>. In order to gain insight into staff performance and service quality, they are keeping an eye on visitor feedback via questionnaires, internet reviews, and direct contacts.</w:t>
      </w:r>
    </w:p>
    <w:p w14:paraId="3C8D15CF" w14:textId="77777777" w:rsidR="0035130D" w:rsidRDefault="00B94B0F" w:rsidP="0035130D">
      <w:r>
        <w:t>Remote workers can have frequent virtual check-ins with their managers using texting or video conferencing to go over goals, get advice, and solve problems. For the purpose of keeping track of when remote workers clock in and out, Holiday Inn may use time-tracking software or hardware</w:t>
      </w:r>
      <w:r w:rsidR="00722CB4">
        <w:t xml:space="preserve"> (</w:t>
      </w:r>
      <w:r w:rsidR="00722CB4" w:rsidRPr="00722CB4">
        <w:t>Huertas-Valdivia,</w:t>
      </w:r>
      <w:r w:rsidR="00722CB4">
        <w:t xml:space="preserve"> 2019)</w:t>
      </w:r>
      <w:r>
        <w:t>. While it's true that most CEOs believe a clear correlation exists between pay and employee engagement, the vast majority of research shows that this is not necessarily the case. Meanwhile, upper management is investigating the employee's decision to leave the firm</w:t>
      </w:r>
      <w:r w:rsidR="000D1779">
        <w:t xml:space="preserve"> (</w:t>
      </w:r>
      <w:proofErr w:type="spellStart"/>
      <w:r w:rsidR="000D1779" w:rsidRPr="000D1779">
        <w:rPr>
          <w:lang w:val="en-US"/>
        </w:rPr>
        <w:t>Ionel</w:t>
      </w:r>
      <w:proofErr w:type="spellEnd"/>
      <w:r w:rsidR="000D1779" w:rsidRPr="000D1779">
        <w:rPr>
          <w:lang w:val="en-US"/>
        </w:rPr>
        <w:t>,</w:t>
      </w:r>
      <w:r w:rsidR="000D1779">
        <w:rPr>
          <w:lang w:val="en-US"/>
        </w:rPr>
        <w:t xml:space="preserve"> 2016)</w:t>
      </w:r>
      <w:r>
        <w:t>. The absence of advancement chances is the main reason, according to most of them, why employees quit the company.</w:t>
      </w:r>
    </w:p>
    <w:p w14:paraId="0B8A6EBC" w14:textId="77777777" w:rsidR="0035130D" w:rsidRDefault="00B94B0F" w:rsidP="0035130D">
      <w:r>
        <w:t xml:space="preserve">As an example, Marriott has implemented technological solutions to track and oversee workers' efficiency in different types of work environments. With Marriott's </w:t>
      </w:r>
      <w:proofErr w:type="spellStart"/>
      <w:r>
        <w:t>FlexWork</w:t>
      </w:r>
      <w:proofErr w:type="spellEnd"/>
      <w:r>
        <w:t xml:space="preserve"> programme, workers have the choice to work on-site, remotely, or in a hybrid capacity, depending on their position and personal preferences</w:t>
      </w:r>
      <w:r w:rsidR="00722CB4">
        <w:t xml:space="preserve"> (</w:t>
      </w:r>
      <w:r w:rsidR="00722CB4" w:rsidRPr="00722CB4">
        <w:t>Pham,</w:t>
      </w:r>
      <w:r w:rsidR="00722CB4">
        <w:t xml:space="preserve"> 2020)</w:t>
      </w:r>
      <w:r>
        <w:t>.</w:t>
      </w:r>
    </w:p>
    <w:p w14:paraId="58C6CF2E" w14:textId="77777777" w:rsidR="0075567C" w:rsidRDefault="00B94B0F" w:rsidP="0075567C">
      <w:pPr>
        <w:pStyle w:val="Heading2"/>
      </w:pPr>
      <w:bookmarkStart w:id="6" w:name="_Toc159687973"/>
      <w:r>
        <w:t>Potential Solutions and Recommendations</w:t>
      </w:r>
      <w:bookmarkEnd w:id="6"/>
    </w:p>
    <w:p w14:paraId="5E06E9FB" w14:textId="77777777" w:rsidR="000D1779" w:rsidRDefault="00B94B0F" w:rsidP="0075567C">
      <w:r>
        <w:t>There are a number of obstacles to overcome when it comes to monitoring employees' performance across various work modes, but there are also suggestions and solutions that might help. Holiday Inn should institute regulations that provide employees more leeway to choose their preferred work arrangement, whether that's on-site, remote, or a combination of the two. They may lay down specific rules and expectations for each work mode, making performance management consistent no matter where or when they are</w:t>
      </w:r>
      <w:r w:rsidR="003D197C">
        <w:t xml:space="preserve"> </w:t>
      </w:r>
      <w:r w:rsidR="003D197C">
        <w:lastRenderedPageBreak/>
        <w:t>(</w:t>
      </w:r>
      <w:r w:rsidR="003D197C" w:rsidRPr="003D197C">
        <w:rPr>
          <w:lang w:val="en-US"/>
        </w:rPr>
        <w:t>Bowen,</w:t>
      </w:r>
      <w:r w:rsidR="003D197C">
        <w:rPr>
          <w:lang w:val="en-US"/>
        </w:rPr>
        <w:t xml:space="preserve"> 2018)</w:t>
      </w:r>
      <w:r>
        <w:t xml:space="preserve">. They have more capital to put into technological solutions that allow for conversation and monitoring of work from a distance. </w:t>
      </w:r>
    </w:p>
    <w:p w14:paraId="4A4B2CF5" w14:textId="77777777" w:rsidR="0075567C" w:rsidRDefault="00B94B0F" w:rsidP="0075567C">
      <w:r>
        <w:t>For instance, they have the option to purchase virtual meeting platforms, project management software, and communication tools. It will be beneficial for Holiday Inn to establish meaningful and measurable performance metrics and key performance indicators (KPIs) for workers operating in diverse work modes</w:t>
      </w:r>
      <w:r w:rsidR="000D1779">
        <w:t xml:space="preserve"> (</w:t>
      </w:r>
      <w:proofErr w:type="spellStart"/>
      <w:r w:rsidR="000D1779" w:rsidRPr="000D1779">
        <w:rPr>
          <w:lang w:val="en-US"/>
        </w:rPr>
        <w:t>Smirl</w:t>
      </w:r>
      <w:proofErr w:type="spellEnd"/>
      <w:r w:rsidR="000D1779" w:rsidRPr="000D1779">
        <w:rPr>
          <w:lang w:val="en-US"/>
        </w:rPr>
        <w:t>,</w:t>
      </w:r>
      <w:r w:rsidR="000D1779">
        <w:rPr>
          <w:lang w:val="en-US"/>
        </w:rPr>
        <w:t xml:space="preserve"> 2016)</w:t>
      </w:r>
      <w:r>
        <w:t>. They may help workers improve their abilities by offering several chances for training and growth. In particular, they may instruct on matters pertaining to the use of technology and remote work.</w:t>
      </w:r>
    </w:p>
    <w:p w14:paraId="410886A0" w14:textId="77777777" w:rsidR="0075567C" w:rsidRDefault="00B94B0F" w:rsidP="0075567C">
      <w:pPr>
        <w:pStyle w:val="Heading1"/>
      </w:pPr>
      <w:bookmarkStart w:id="7" w:name="_Toc159687974"/>
      <w:r w:rsidRPr="0075567C">
        <w:t>Evaluation and Conclusion</w:t>
      </w:r>
      <w:bookmarkEnd w:id="7"/>
    </w:p>
    <w:p w14:paraId="7F2176DF" w14:textId="77777777" w:rsidR="0075567C" w:rsidRDefault="00B94B0F" w:rsidP="0075567C">
      <w:r>
        <w:t xml:space="preserve">This research takes a look at the difficulties Holiday Inn had to overcome while trying to manage the performance of its employees in a variety of work settings, including the more conventional on-site setup as well as remote and hybrid options. Holiday Inn has identified the majority of potential areas that need development based on the critical study. Holiday Inn strives to understand employee needs and wants in order to enhance their performance and retention by making them more productive and efficient. It pinpoints critical challenges such as inconsistent methods of performance evaluation, problems with effective communication, and the necessity of flexibility in a dynamic workplace. </w:t>
      </w:r>
    </w:p>
    <w:p w14:paraId="41DA458B" w14:textId="77777777" w:rsidR="0075567C" w:rsidRDefault="00B94B0F" w:rsidP="0075567C">
      <w:r>
        <w:t>In addition to discussing these issues, the paper offers suggestions for how to fix them and boost morale and productivity in the workplace. There may be inconsistencies in Holiday Inn's performance evaluation and feedback because of the difficulty in keeping performance management techniques constant across various work styles. Problems with communication can develop in distant work environments, affecting teamwork, cohesiveness, and the exchange of information. Performance management procedures that are not consistent can lead to discrepancies in employee evaluations and morale, which in turn impacts the overall productivity and performance of the organisation. Decreased motivation, retention problems, and trouble attracting top talent can result from ignoring employee engagement and support.</w:t>
      </w:r>
    </w:p>
    <w:p w14:paraId="6DAABAFD" w14:textId="77777777" w:rsidR="000D1779" w:rsidRDefault="00B94B0F">
      <w:pPr>
        <w:spacing w:line="259" w:lineRule="auto"/>
        <w:jc w:val="left"/>
      </w:pPr>
      <w:r>
        <w:br w:type="page"/>
      </w:r>
    </w:p>
    <w:p w14:paraId="49D45F6A" w14:textId="77777777" w:rsidR="000D1779" w:rsidRDefault="00B94B0F" w:rsidP="000D1779">
      <w:pPr>
        <w:pStyle w:val="Heading1"/>
      </w:pPr>
      <w:bookmarkStart w:id="8" w:name="_Toc159687975"/>
      <w:r>
        <w:lastRenderedPageBreak/>
        <w:t>References</w:t>
      </w:r>
      <w:bookmarkEnd w:id="8"/>
    </w:p>
    <w:p w14:paraId="735D47BC" w14:textId="77777777" w:rsidR="00722CB4" w:rsidRDefault="00722CB4" w:rsidP="00276232">
      <w:pPr>
        <w:rPr>
          <w:lang w:val="en-US"/>
        </w:rPr>
      </w:pPr>
      <w:proofErr w:type="spellStart"/>
      <w:r w:rsidRPr="000D1779">
        <w:rPr>
          <w:lang w:val="en-US"/>
        </w:rPr>
        <w:t>Aniroh</w:t>
      </w:r>
      <w:proofErr w:type="spellEnd"/>
      <w:r w:rsidRPr="000D1779">
        <w:rPr>
          <w:lang w:val="en-US"/>
        </w:rPr>
        <w:t xml:space="preserve">, K., 2014. Evaluation of hotel management textbook based on world language standards. </w:t>
      </w:r>
      <w:r w:rsidRPr="000D1779">
        <w:rPr>
          <w:i/>
          <w:iCs/>
          <w:lang w:val="en-US"/>
        </w:rPr>
        <w:t xml:space="preserve">Bahasa &amp; sastra </w:t>
      </w:r>
      <w:proofErr w:type="spellStart"/>
      <w:r w:rsidRPr="000D1779">
        <w:rPr>
          <w:i/>
          <w:iCs/>
          <w:lang w:val="en-US"/>
        </w:rPr>
        <w:t>jurnal</w:t>
      </w:r>
      <w:proofErr w:type="spellEnd"/>
      <w:r w:rsidRPr="000D1779">
        <w:rPr>
          <w:i/>
          <w:iCs/>
          <w:lang w:val="en-US"/>
        </w:rPr>
        <w:t xml:space="preserve"> </w:t>
      </w:r>
      <w:proofErr w:type="spellStart"/>
      <w:r w:rsidRPr="000D1779">
        <w:rPr>
          <w:i/>
          <w:iCs/>
          <w:lang w:val="en-US"/>
        </w:rPr>
        <w:t>kajian</w:t>
      </w:r>
      <w:proofErr w:type="spellEnd"/>
      <w:r w:rsidRPr="000D1779">
        <w:rPr>
          <w:i/>
          <w:iCs/>
          <w:lang w:val="en-US"/>
        </w:rPr>
        <w:t xml:space="preserve"> </w:t>
      </w:r>
      <w:proofErr w:type="spellStart"/>
      <w:r w:rsidRPr="000D1779">
        <w:rPr>
          <w:i/>
          <w:iCs/>
          <w:lang w:val="en-US"/>
        </w:rPr>
        <w:t>bahasa</w:t>
      </w:r>
      <w:proofErr w:type="spellEnd"/>
      <w:r w:rsidRPr="000D1779">
        <w:rPr>
          <w:i/>
          <w:iCs/>
          <w:lang w:val="en-US"/>
        </w:rPr>
        <w:t xml:space="preserve">, sastra, dan </w:t>
      </w:r>
      <w:proofErr w:type="spellStart"/>
      <w:r w:rsidRPr="000D1779">
        <w:rPr>
          <w:i/>
          <w:iCs/>
          <w:lang w:val="en-US"/>
        </w:rPr>
        <w:t>pembelajarannya</w:t>
      </w:r>
      <w:proofErr w:type="spellEnd"/>
      <w:r w:rsidRPr="000D1779">
        <w:rPr>
          <w:lang w:val="en-US"/>
        </w:rPr>
        <w:t xml:space="preserve">, </w:t>
      </w:r>
      <w:r w:rsidRPr="000D1779">
        <w:rPr>
          <w:i/>
          <w:iCs/>
          <w:lang w:val="en-US"/>
        </w:rPr>
        <w:t>14</w:t>
      </w:r>
      <w:r w:rsidRPr="000D1779">
        <w:rPr>
          <w:lang w:val="en-US"/>
        </w:rPr>
        <w:t>(2), pp.131-149.</w:t>
      </w:r>
    </w:p>
    <w:p w14:paraId="5C95FC85" w14:textId="77777777" w:rsidR="00722CB4" w:rsidRDefault="00722CB4" w:rsidP="00276232">
      <w:pPr>
        <w:rPr>
          <w:rFonts w:cs="Arial"/>
          <w:color w:val="222222"/>
          <w:sz w:val="20"/>
          <w:szCs w:val="20"/>
          <w:shd w:val="clear" w:color="auto" w:fill="FFFFFF"/>
        </w:rPr>
      </w:pPr>
      <w:r w:rsidRPr="00722CB4">
        <w:t>Ashton, A.S., 2018. How human resources management best practice influence employee satisfaction and job retention in the Thai hotel industry. </w:t>
      </w:r>
      <w:r w:rsidRPr="00722CB4">
        <w:rPr>
          <w:i/>
          <w:iCs/>
        </w:rPr>
        <w:t>Journal of Human Resources in Hospitality &amp; Tourism</w:t>
      </w:r>
      <w:r w:rsidRPr="00722CB4">
        <w:t>, </w:t>
      </w:r>
      <w:r w:rsidRPr="00722CB4">
        <w:rPr>
          <w:i/>
          <w:iCs/>
        </w:rPr>
        <w:t>17</w:t>
      </w:r>
      <w:r w:rsidRPr="00722CB4">
        <w:t>(2), pp.175-199.</w:t>
      </w:r>
      <w:r w:rsidRPr="00722CB4">
        <w:rPr>
          <w:rFonts w:cs="Arial"/>
          <w:color w:val="222222"/>
          <w:sz w:val="20"/>
          <w:szCs w:val="20"/>
          <w:shd w:val="clear" w:color="auto" w:fill="FFFFFF"/>
        </w:rPr>
        <w:t xml:space="preserve"> </w:t>
      </w:r>
    </w:p>
    <w:p w14:paraId="01055283" w14:textId="77777777" w:rsidR="00722CB4" w:rsidRPr="00AD6031" w:rsidRDefault="00722CB4" w:rsidP="00276232">
      <w:pPr>
        <w:rPr>
          <w:lang w:val="en-US"/>
        </w:rPr>
      </w:pPr>
      <w:proofErr w:type="spellStart"/>
      <w:r w:rsidRPr="00AD6031">
        <w:rPr>
          <w:lang w:val="en-US"/>
        </w:rPr>
        <w:t>Borovčanin</w:t>
      </w:r>
      <w:proofErr w:type="spellEnd"/>
      <w:r w:rsidRPr="00AD6031">
        <w:rPr>
          <w:lang w:val="en-US"/>
        </w:rPr>
        <w:t xml:space="preserve">, D., 2015. A comparative analysis of hotel financial performance. In </w:t>
      </w:r>
      <w:r w:rsidRPr="00AD6031">
        <w:rPr>
          <w:i/>
          <w:iCs/>
          <w:lang w:val="en-US"/>
        </w:rPr>
        <w:t>SITCON 2015-Singidunum International Tourism Conference</w:t>
      </w:r>
      <w:r w:rsidRPr="00AD6031">
        <w:rPr>
          <w:lang w:val="en-US"/>
        </w:rPr>
        <w:t xml:space="preserve"> (pp. 198-201). </w:t>
      </w:r>
      <w:proofErr w:type="spellStart"/>
      <w:r w:rsidRPr="00AD6031">
        <w:rPr>
          <w:lang w:val="en-US"/>
        </w:rPr>
        <w:t>Singidunum</w:t>
      </w:r>
      <w:proofErr w:type="spellEnd"/>
      <w:r w:rsidRPr="00AD6031">
        <w:rPr>
          <w:lang w:val="en-US"/>
        </w:rPr>
        <w:t xml:space="preserve"> University.</w:t>
      </w:r>
    </w:p>
    <w:p w14:paraId="443B170C" w14:textId="77777777" w:rsidR="00722CB4" w:rsidRPr="003D197C" w:rsidRDefault="00722CB4" w:rsidP="00276232">
      <w:pPr>
        <w:rPr>
          <w:lang w:val="en-US"/>
        </w:rPr>
      </w:pPr>
      <w:r w:rsidRPr="003D197C">
        <w:rPr>
          <w:lang w:val="en-US"/>
        </w:rPr>
        <w:t xml:space="preserve">Bowen, J. and </w:t>
      </w:r>
      <w:proofErr w:type="spellStart"/>
      <w:r w:rsidRPr="003D197C">
        <w:rPr>
          <w:lang w:val="en-US"/>
        </w:rPr>
        <w:t>Morosan</w:t>
      </w:r>
      <w:proofErr w:type="spellEnd"/>
      <w:r w:rsidRPr="003D197C">
        <w:rPr>
          <w:lang w:val="en-US"/>
        </w:rPr>
        <w:t xml:space="preserve">, C., 2018. Beware hospitality industry: the robots are coming. </w:t>
      </w:r>
      <w:r w:rsidRPr="003D197C">
        <w:rPr>
          <w:i/>
          <w:iCs/>
          <w:lang w:val="en-US"/>
        </w:rPr>
        <w:t>Worldwide Hospitality and Tourism Themes</w:t>
      </w:r>
      <w:r w:rsidRPr="003D197C">
        <w:rPr>
          <w:lang w:val="en-US"/>
        </w:rPr>
        <w:t xml:space="preserve">, </w:t>
      </w:r>
      <w:r w:rsidRPr="003D197C">
        <w:rPr>
          <w:i/>
          <w:iCs/>
          <w:lang w:val="en-US"/>
        </w:rPr>
        <w:t>10</w:t>
      </w:r>
      <w:r w:rsidRPr="003D197C">
        <w:rPr>
          <w:lang w:val="en-US"/>
        </w:rPr>
        <w:t>(6), pp.726-733.</w:t>
      </w:r>
    </w:p>
    <w:p w14:paraId="29F00EB0" w14:textId="77777777" w:rsidR="00722CB4" w:rsidRPr="000D1779" w:rsidRDefault="00722CB4" w:rsidP="00276232">
      <w:pPr>
        <w:rPr>
          <w:lang w:val="en-US"/>
        </w:rPr>
      </w:pPr>
      <w:r w:rsidRPr="000D1779">
        <w:rPr>
          <w:lang w:val="en-US"/>
        </w:rPr>
        <w:t xml:space="preserve">Cetin, G. and Walls, A., 2016. Understanding the customer experiences from the perspective of guests and hotel managers: Empirical findings from luxury hotels in Istanbul, Turkey. </w:t>
      </w:r>
      <w:r w:rsidRPr="000D1779">
        <w:rPr>
          <w:i/>
          <w:iCs/>
          <w:lang w:val="en-US"/>
        </w:rPr>
        <w:t>Journal of Hospitality Marketing &amp; Management</w:t>
      </w:r>
      <w:r w:rsidRPr="000D1779">
        <w:rPr>
          <w:lang w:val="en-US"/>
        </w:rPr>
        <w:t xml:space="preserve">, </w:t>
      </w:r>
      <w:r w:rsidRPr="000D1779">
        <w:rPr>
          <w:i/>
          <w:iCs/>
          <w:lang w:val="en-US"/>
        </w:rPr>
        <w:t>25</w:t>
      </w:r>
      <w:r w:rsidRPr="000D1779">
        <w:rPr>
          <w:lang w:val="en-US"/>
        </w:rPr>
        <w:t>(4), pp.395-424.</w:t>
      </w:r>
    </w:p>
    <w:p w14:paraId="79704762" w14:textId="77777777" w:rsidR="00722CB4" w:rsidRDefault="00722CB4" w:rsidP="00276232">
      <w:pPr>
        <w:rPr>
          <w:lang w:val="en-US"/>
        </w:rPr>
      </w:pPr>
      <w:r w:rsidRPr="000D1779">
        <w:rPr>
          <w:lang w:val="en-US"/>
        </w:rPr>
        <w:t xml:space="preserve">Fraser, B., 2020. From hospitality classrooms to successful careers: A current appraisal of Australian international hotel requirements. </w:t>
      </w:r>
      <w:r w:rsidRPr="000D1779">
        <w:rPr>
          <w:i/>
          <w:iCs/>
          <w:lang w:val="en-US"/>
        </w:rPr>
        <w:t>Journal of Hospitality &amp; Tourism Education</w:t>
      </w:r>
      <w:r w:rsidRPr="000D1779">
        <w:rPr>
          <w:lang w:val="en-US"/>
        </w:rPr>
        <w:t xml:space="preserve">, </w:t>
      </w:r>
      <w:r w:rsidRPr="000D1779">
        <w:rPr>
          <w:i/>
          <w:iCs/>
          <w:lang w:val="en-US"/>
        </w:rPr>
        <w:t>32</w:t>
      </w:r>
      <w:r w:rsidRPr="000D1779">
        <w:rPr>
          <w:lang w:val="en-US"/>
        </w:rPr>
        <w:t>(4), pp.234-254.</w:t>
      </w:r>
    </w:p>
    <w:p w14:paraId="636F6573" w14:textId="77777777" w:rsidR="00722CB4" w:rsidRPr="000D1779" w:rsidRDefault="00722CB4" w:rsidP="00276232">
      <w:pPr>
        <w:rPr>
          <w:lang w:val="en-US"/>
        </w:rPr>
      </w:pPr>
      <w:r w:rsidRPr="000D1779">
        <w:rPr>
          <w:lang w:val="en-US"/>
        </w:rPr>
        <w:t xml:space="preserve">Gannon, J.M., Roper, A. and Doherty, L., 2015. Strategic human resource management: Insights from the international hotel industry. </w:t>
      </w:r>
      <w:r w:rsidRPr="000D1779">
        <w:rPr>
          <w:i/>
          <w:iCs/>
          <w:lang w:val="en-US"/>
        </w:rPr>
        <w:t>International Journal of Hospitality Management</w:t>
      </w:r>
      <w:r w:rsidRPr="000D1779">
        <w:rPr>
          <w:lang w:val="en-US"/>
        </w:rPr>
        <w:t xml:space="preserve">, </w:t>
      </w:r>
      <w:r w:rsidRPr="000D1779">
        <w:rPr>
          <w:i/>
          <w:iCs/>
          <w:lang w:val="en-US"/>
        </w:rPr>
        <w:t>47</w:t>
      </w:r>
      <w:r w:rsidRPr="000D1779">
        <w:rPr>
          <w:lang w:val="en-US"/>
        </w:rPr>
        <w:t>, pp.65-75.</w:t>
      </w:r>
    </w:p>
    <w:p w14:paraId="4393C75E" w14:textId="77777777" w:rsidR="00722CB4" w:rsidRPr="000D1779" w:rsidRDefault="00722CB4" w:rsidP="00276232">
      <w:pPr>
        <w:rPr>
          <w:lang w:val="en-US"/>
        </w:rPr>
      </w:pPr>
      <w:r w:rsidRPr="000D1779">
        <w:rPr>
          <w:lang w:val="en-US"/>
        </w:rPr>
        <w:t xml:space="preserve">Hayes, D.K., </w:t>
      </w:r>
      <w:proofErr w:type="spellStart"/>
      <w:r w:rsidRPr="000D1779">
        <w:rPr>
          <w:lang w:val="en-US"/>
        </w:rPr>
        <w:t>Ninemeier</w:t>
      </w:r>
      <w:proofErr w:type="spellEnd"/>
      <w:r w:rsidRPr="000D1779">
        <w:rPr>
          <w:lang w:val="en-US"/>
        </w:rPr>
        <w:t xml:space="preserve">, J.D. and Miller, A.A., 2017. </w:t>
      </w:r>
      <w:r w:rsidRPr="000D1779">
        <w:rPr>
          <w:i/>
          <w:iCs/>
          <w:lang w:val="en-US"/>
        </w:rPr>
        <w:t>Hotel operations management</w:t>
      </w:r>
      <w:r w:rsidRPr="000D1779">
        <w:rPr>
          <w:lang w:val="en-US"/>
        </w:rPr>
        <w:t>. Pearson.</w:t>
      </w:r>
    </w:p>
    <w:p w14:paraId="17542BC8" w14:textId="77777777" w:rsidR="00722CB4" w:rsidRDefault="00722CB4" w:rsidP="00276232">
      <w:proofErr w:type="spellStart"/>
      <w:r w:rsidRPr="00722CB4">
        <w:t>Hewagama</w:t>
      </w:r>
      <w:proofErr w:type="spellEnd"/>
      <w:r w:rsidRPr="00722CB4">
        <w:t>, G., Boxall, P., Cheung, G. and Hutchison, A., 2019. Service recovery through empowerment? HRM, employee performance and job satisfaction in hotels. </w:t>
      </w:r>
      <w:r w:rsidRPr="00722CB4">
        <w:rPr>
          <w:i/>
          <w:iCs/>
        </w:rPr>
        <w:t>International journal of hospitality management</w:t>
      </w:r>
      <w:r w:rsidRPr="00722CB4">
        <w:t>, </w:t>
      </w:r>
      <w:r w:rsidRPr="00722CB4">
        <w:rPr>
          <w:i/>
          <w:iCs/>
        </w:rPr>
        <w:t>81</w:t>
      </w:r>
      <w:r w:rsidRPr="00722CB4">
        <w:t>, pp.73-82.</w:t>
      </w:r>
    </w:p>
    <w:p w14:paraId="132047D7" w14:textId="77777777" w:rsidR="00722CB4" w:rsidRDefault="00722CB4" w:rsidP="00276232">
      <w:r w:rsidRPr="00722CB4">
        <w:lastRenderedPageBreak/>
        <w:t>Huertas-Valdivia, I., Gallego-</w:t>
      </w:r>
      <w:proofErr w:type="spellStart"/>
      <w:r w:rsidRPr="00722CB4">
        <w:t>Burín</w:t>
      </w:r>
      <w:proofErr w:type="spellEnd"/>
      <w:r w:rsidRPr="00722CB4">
        <w:t xml:space="preserve">, A.R. and </w:t>
      </w:r>
      <w:proofErr w:type="spellStart"/>
      <w:r w:rsidRPr="00722CB4">
        <w:t>Lloréns</w:t>
      </w:r>
      <w:proofErr w:type="spellEnd"/>
      <w:r w:rsidRPr="00722CB4">
        <w:t>-Montes, F.J., 2019. Effects of different leadership styles on hospitality workers. </w:t>
      </w:r>
      <w:r w:rsidRPr="00722CB4">
        <w:rPr>
          <w:i/>
          <w:iCs/>
        </w:rPr>
        <w:t>Tourism management</w:t>
      </w:r>
      <w:r w:rsidRPr="00722CB4">
        <w:t>, </w:t>
      </w:r>
      <w:r w:rsidRPr="00722CB4">
        <w:rPr>
          <w:i/>
          <w:iCs/>
        </w:rPr>
        <w:t>71</w:t>
      </w:r>
      <w:r w:rsidRPr="00722CB4">
        <w:t>, pp.402-420.</w:t>
      </w:r>
    </w:p>
    <w:p w14:paraId="5870AEB6" w14:textId="77777777" w:rsidR="00722CB4" w:rsidRPr="000D1779" w:rsidRDefault="00722CB4" w:rsidP="00276232">
      <w:pPr>
        <w:rPr>
          <w:lang w:val="en-US"/>
        </w:rPr>
      </w:pPr>
      <w:proofErr w:type="spellStart"/>
      <w:r w:rsidRPr="000D1779">
        <w:rPr>
          <w:lang w:val="en-US"/>
        </w:rPr>
        <w:t>Ionel</w:t>
      </w:r>
      <w:proofErr w:type="spellEnd"/>
      <w:r w:rsidRPr="000D1779">
        <w:rPr>
          <w:lang w:val="en-US"/>
        </w:rPr>
        <w:t xml:space="preserve">, M., 2016. Hospitality industry. </w:t>
      </w:r>
      <w:proofErr w:type="spellStart"/>
      <w:r w:rsidRPr="000D1779">
        <w:rPr>
          <w:i/>
          <w:iCs/>
          <w:lang w:val="en-US"/>
        </w:rPr>
        <w:t>Ovidius</w:t>
      </w:r>
      <w:proofErr w:type="spellEnd"/>
      <w:r w:rsidRPr="000D1779">
        <w:rPr>
          <w:i/>
          <w:iCs/>
          <w:lang w:val="en-US"/>
        </w:rPr>
        <w:t xml:space="preserve"> University Annals: Economic Sciences Series</w:t>
      </w:r>
      <w:r w:rsidRPr="000D1779">
        <w:rPr>
          <w:lang w:val="en-US"/>
        </w:rPr>
        <w:t xml:space="preserve">, </w:t>
      </w:r>
      <w:r w:rsidRPr="000D1779">
        <w:rPr>
          <w:i/>
          <w:iCs/>
          <w:lang w:val="en-US"/>
        </w:rPr>
        <w:t>1</w:t>
      </w:r>
      <w:r w:rsidRPr="000D1779">
        <w:rPr>
          <w:lang w:val="en-US"/>
        </w:rPr>
        <w:t>(1), pp.187-191.</w:t>
      </w:r>
    </w:p>
    <w:p w14:paraId="75EB7161" w14:textId="77777777" w:rsidR="00722CB4" w:rsidRPr="000D1779" w:rsidRDefault="00722CB4" w:rsidP="00276232">
      <w:pPr>
        <w:rPr>
          <w:lang w:val="en-US"/>
        </w:rPr>
      </w:pPr>
      <w:r w:rsidRPr="000D1779">
        <w:rPr>
          <w:lang w:val="en-US"/>
        </w:rPr>
        <w:t xml:space="preserve">Jones, P., Hillier, D. and Comfort, D., 2014. Sustainability in the global hotel industry. </w:t>
      </w:r>
      <w:r w:rsidRPr="000D1779">
        <w:rPr>
          <w:i/>
          <w:iCs/>
          <w:lang w:val="en-US"/>
        </w:rPr>
        <w:t>International Journal of Contemporary Hospitality Management</w:t>
      </w:r>
      <w:r w:rsidRPr="000D1779">
        <w:rPr>
          <w:lang w:val="en-US"/>
        </w:rPr>
        <w:t xml:space="preserve">, </w:t>
      </w:r>
      <w:r w:rsidRPr="000D1779">
        <w:rPr>
          <w:i/>
          <w:iCs/>
          <w:lang w:val="en-US"/>
        </w:rPr>
        <w:t>26</w:t>
      </w:r>
      <w:r w:rsidRPr="000D1779">
        <w:rPr>
          <w:lang w:val="en-US"/>
        </w:rPr>
        <w:t>(1), pp.5-17.</w:t>
      </w:r>
    </w:p>
    <w:p w14:paraId="64697A57" w14:textId="77777777" w:rsidR="00722CB4" w:rsidRPr="000D1779" w:rsidRDefault="00722CB4" w:rsidP="00276232">
      <w:pPr>
        <w:rPr>
          <w:lang w:val="en-US"/>
        </w:rPr>
      </w:pPr>
      <w:r w:rsidRPr="003D197C">
        <w:rPr>
          <w:lang w:val="en-US"/>
        </w:rPr>
        <w:t xml:space="preserve">Jones, P., Hillier, D. and Comfort, D., 2016. Sustainability in the hospitality industry: Some personal reflections on corporate challenges and research agendas. </w:t>
      </w:r>
      <w:r w:rsidRPr="003D197C">
        <w:rPr>
          <w:i/>
          <w:iCs/>
          <w:lang w:val="en-US"/>
        </w:rPr>
        <w:t>International Journal of Contemporary Hospitality Management</w:t>
      </w:r>
      <w:r w:rsidRPr="003D197C">
        <w:rPr>
          <w:lang w:val="en-US"/>
        </w:rPr>
        <w:t xml:space="preserve">, </w:t>
      </w:r>
      <w:r w:rsidRPr="003D197C">
        <w:rPr>
          <w:i/>
          <w:iCs/>
          <w:lang w:val="en-US"/>
        </w:rPr>
        <w:t>28</w:t>
      </w:r>
      <w:r w:rsidRPr="003D197C">
        <w:rPr>
          <w:lang w:val="en-US"/>
        </w:rPr>
        <w:t>(1), pp.36-67.</w:t>
      </w:r>
    </w:p>
    <w:p w14:paraId="3D874F38" w14:textId="77777777" w:rsidR="00722CB4" w:rsidRPr="000D1779" w:rsidRDefault="00722CB4" w:rsidP="00276232">
      <w:pPr>
        <w:rPr>
          <w:lang w:val="en-US"/>
        </w:rPr>
      </w:pPr>
      <w:r w:rsidRPr="000D1779">
        <w:rPr>
          <w:lang w:val="en-US"/>
        </w:rPr>
        <w:t xml:space="preserve">Nain, A., 2018. A study on major challenges faced by hotel industry globally. </w:t>
      </w:r>
      <w:r w:rsidRPr="000D1779">
        <w:rPr>
          <w:i/>
          <w:iCs/>
          <w:lang w:val="en-US"/>
        </w:rPr>
        <w:t>International Journal of Creative Research Thoughts</w:t>
      </w:r>
      <w:r w:rsidRPr="000D1779">
        <w:rPr>
          <w:lang w:val="en-US"/>
        </w:rPr>
        <w:t xml:space="preserve">, </w:t>
      </w:r>
      <w:r w:rsidRPr="000D1779">
        <w:rPr>
          <w:i/>
          <w:iCs/>
          <w:lang w:val="en-US"/>
        </w:rPr>
        <w:t>6</w:t>
      </w:r>
      <w:r w:rsidRPr="000D1779">
        <w:rPr>
          <w:lang w:val="en-US"/>
        </w:rPr>
        <w:t>(1), pp.561-571.</w:t>
      </w:r>
    </w:p>
    <w:p w14:paraId="0AF6FB9A" w14:textId="77777777" w:rsidR="00722CB4" w:rsidRPr="000D1779" w:rsidRDefault="00722CB4" w:rsidP="00276232">
      <w:pPr>
        <w:rPr>
          <w:lang w:val="en-US"/>
        </w:rPr>
      </w:pPr>
      <w:r w:rsidRPr="000D1779">
        <w:rPr>
          <w:lang w:val="en-US"/>
        </w:rPr>
        <w:t>Nieves, J. and Segarra-</w:t>
      </w:r>
      <w:proofErr w:type="spellStart"/>
      <w:r w:rsidRPr="000D1779">
        <w:rPr>
          <w:lang w:val="en-US"/>
        </w:rPr>
        <w:t>Ciprés</w:t>
      </w:r>
      <w:proofErr w:type="spellEnd"/>
      <w:r w:rsidRPr="000D1779">
        <w:rPr>
          <w:lang w:val="en-US"/>
        </w:rPr>
        <w:t xml:space="preserve">, M., 2015. Management innovation in the hotel industry. </w:t>
      </w:r>
      <w:r w:rsidRPr="000D1779">
        <w:rPr>
          <w:i/>
          <w:iCs/>
          <w:lang w:val="en-US"/>
        </w:rPr>
        <w:t>Tourism Management</w:t>
      </w:r>
      <w:r w:rsidRPr="000D1779">
        <w:rPr>
          <w:lang w:val="en-US"/>
        </w:rPr>
        <w:t xml:space="preserve">, </w:t>
      </w:r>
      <w:r w:rsidRPr="000D1779">
        <w:rPr>
          <w:i/>
          <w:iCs/>
          <w:lang w:val="en-US"/>
        </w:rPr>
        <w:t>46</w:t>
      </w:r>
      <w:r w:rsidRPr="000D1779">
        <w:rPr>
          <w:lang w:val="en-US"/>
        </w:rPr>
        <w:t>, pp.51-58.</w:t>
      </w:r>
    </w:p>
    <w:p w14:paraId="401EF7C5" w14:textId="77777777" w:rsidR="00722CB4" w:rsidRDefault="00722CB4" w:rsidP="00276232">
      <w:proofErr w:type="spellStart"/>
      <w:r w:rsidRPr="00722CB4">
        <w:t>Pawirosumarto</w:t>
      </w:r>
      <w:proofErr w:type="spellEnd"/>
      <w:r w:rsidRPr="00722CB4">
        <w:t xml:space="preserve">, S., </w:t>
      </w:r>
      <w:proofErr w:type="spellStart"/>
      <w:r w:rsidRPr="00722CB4">
        <w:t>Sarjana</w:t>
      </w:r>
      <w:proofErr w:type="spellEnd"/>
      <w:r w:rsidRPr="00722CB4">
        <w:t xml:space="preserve">, P.K. and </w:t>
      </w:r>
      <w:proofErr w:type="spellStart"/>
      <w:r w:rsidRPr="00722CB4">
        <w:t>Gunawan</w:t>
      </w:r>
      <w:proofErr w:type="spellEnd"/>
      <w:r w:rsidRPr="00722CB4">
        <w:t>, R., 2017. The effect of work environment, leadership style, and organizational culture towards job satisfaction and its implication towards employee performance in Parador Hotels and Resorts, Indonesia. </w:t>
      </w:r>
      <w:r w:rsidRPr="00722CB4">
        <w:rPr>
          <w:i/>
          <w:iCs/>
        </w:rPr>
        <w:t>International journal of law and management</w:t>
      </w:r>
      <w:r w:rsidRPr="00722CB4">
        <w:t>, </w:t>
      </w:r>
      <w:r w:rsidRPr="00722CB4">
        <w:rPr>
          <w:i/>
          <w:iCs/>
        </w:rPr>
        <w:t>59</w:t>
      </w:r>
      <w:r w:rsidRPr="00722CB4">
        <w:t>(6), pp.1337-1358.</w:t>
      </w:r>
    </w:p>
    <w:p w14:paraId="7F141C93" w14:textId="77777777" w:rsidR="00722CB4" w:rsidRPr="000D1779" w:rsidRDefault="00722CB4" w:rsidP="00276232">
      <w:pPr>
        <w:rPr>
          <w:lang w:val="en-US"/>
        </w:rPr>
      </w:pPr>
      <w:r w:rsidRPr="00722CB4">
        <w:t xml:space="preserve">Pham, N.T., Thanh, T.V., </w:t>
      </w:r>
      <w:proofErr w:type="spellStart"/>
      <w:r w:rsidRPr="00722CB4">
        <w:t>Tučková</w:t>
      </w:r>
      <w:proofErr w:type="spellEnd"/>
      <w:r w:rsidRPr="00722CB4">
        <w:t>, Z. and Thuy, V.T.N., 2020. The role of green human resource management in driving hotel’s environmental performance: Interaction and mediation analysis. </w:t>
      </w:r>
      <w:r w:rsidRPr="00722CB4">
        <w:rPr>
          <w:i/>
          <w:iCs/>
        </w:rPr>
        <w:t>International Journal of Hospitality Management</w:t>
      </w:r>
      <w:r w:rsidRPr="00722CB4">
        <w:t>, </w:t>
      </w:r>
      <w:r w:rsidRPr="00722CB4">
        <w:rPr>
          <w:i/>
          <w:iCs/>
        </w:rPr>
        <w:t>88</w:t>
      </w:r>
      <w:r w:rsidRPr="00722CB4">
        <w:t>, p.102392.</w:t>
      </w:r>
    </w:p>
    <w:p w14:paraId="419935B4" w14:textId="77777777" w:rsidR="00722CB4" w:rsidRPr="000D1779" w:rsidRDefault="00722CB4" w:rsidP="00276232">
      <w:pPr>
        <w:rPr>
          <w:lang w:val="en-US"/>
        </w:rPr>
      </w:pPr>
      <w:proofErr w:type="spellStart"/>
      <w:r w:rsidRPr="000D1779">
        <w:rPr>
          <w:lang w:val="en-US"/>
        </w:rPr>
        <w:t>Shuford</w:t>
      </w:r>
      <w:proofErr w:type="spellEnd"/>
      <w:r w:rsidRPr="000D1779">
        <w:rPr>
          <w:lang w:val="en-US"/>
        </w:rPr>
        <w:t xml:space="preserve">, J., 2015. Hotel, motel, Holiday Inn and peer-to-peer rentals: the sharing economy, North Carolina, and the constitution. </w:t>
      </w:r>
      <w:r w:rsidRPr="000D1779">
        <w:rPr>
          <w:i/>
          <w:iCs/>
          <w:lang w:val="en-US"/>
        </w:rPr>
        <w:t>North Carolina Journal of Law &amp; Technology</w:t>
      </w:r>
      <w:r w:rsidRPr="000D1779">
        <w:rPr>
          <w:lang w:val="en-US"/>
        </w:rPr>
        <w:t xml:space="preserve">, </w:t>
      </w:r>
      <w:r w:rsidRPr="000D1779">
        <w:rPr>
          <w:i/>
          <w:iCs/>
          <w:lang w:val="en-US"/>
        </w:rPr>
        <w:t>16</w:t>
      </w:r>
      <w:r w:rsidRPr="000D1779">
        <w:rPr>
          <w:lang w:val="en-US"/>
        </w:rPr>
        <w:t>(5), p.301.</w:t>
      </w:r>
    </w:p>
    <w:p w14:paraId="2DAE0F70" w14:textId="77777777" w:rsidR="00722CB4" w:rsidRPr="00AD6031" w:rsidRDefault="00722CB4" w:rsidP="00276232">
      <w:pPr>
        <w:rPr>
          <w:lang w:val="en-US"/>
        </w:rPr>
      </w:pPr>
      <w:proofErr w:type="spellStart"/>
      <w:r w:rsidRPr="00AD6031">
        <w:rPr>
          <w:lang w:val="en-US"/>
        </w:rPr>
        <w:t>Smirl</w:t>
      </w:r>
      <w:proofErr w:type="spellEnd"/>
      <w:r w:rsidRPr="00AD6031">
        <w:rPr>
          <w:lang w:val="en-US"/>
        </w:rPr>
        <w:t xml:space="preserve">, L., 2016. ‘Not Welcome at the Holiday Inn’: How a Sarajevan Hotel Influenced Geo-politics. </w:t>
      </w:r>
      <w:r w:rsidRPr="00AD6031">
        <w:rPr>
          <w:i/>
          <w:iCs/>
          <w:lang w:val="en-US"/>
        </w:rPr>
        <w:t xml:space="preserve">Journal of Intervention and </w:t>
      </w:r>
      <w:proofErr w:type="spellStart"/>
      <w:r w:rsidRPr="00AD6031">
        <w:rPr>
          <w:i/>
          <w:iCs/>
          <w:lang w:val="en-US"/>
        </w:rPr>
        <w:t>Statebuilding</w:t>
      </w:r>
      <w:proofErr w:type="spellEnd"/>
      <w:r w:rsidRPr="00AD6031">
        <w:rPr>
          <w:lang w:val="en-US"/>
        </w:rPr>
        <w:t xml:space="preserve">, </w:t>
      </w:r>
      <w:r w:rsidRPr="00AD6031">
        <w:rPr>
          <w:i/>
          <w:iCs/>
          <w:lang w:val="en-US"/>
        </w:rPr>
        <w:t>10</w:t>
      </w:r>
      <w:r w:rsidRPr="00AD6031">
        <w:rPr>
          <w:lang w:val="en-US"/>
        </w:rPr>
        <w:t>(1), pp.32-55.</w:t>
      </w:r>
    </w:p>
    <w:p w14:paraId="0992F563" w14:textId="77777777" w:rsidR="00722CB4" w:rsidRDefault="00722CB4" w:rsidP="00276232">
      <w:pPr>
        <w:rPr>
          <w:lang w:val="en-US"/>
        </w:rPr>
      </w:pPr>
      <w:proofErr w:type="spellStart"/>
      <w:r w:rsidRPr="000D1779">
        <w:rPr>
          <w:lang w:val="en-US"/>
        </w:rPr>
        <w:t>Wiyasha</w:t>
      </w:r>
      <w:proofErr w:type="spellEnd"/>
      <w:r w:rsidRPr="000D1779">
        <w:rPr>
          <w:lang w:val="en-US"/>
        </w:rPr>
        <w:t xml:space="preserve">, I.B.M. and </w:t>
      </w:r>
      <w:proofErr w:type="spellStart"/>
      <w:r w:rsidRPr="000D1779">
        <w:rPr>
          <w:lang w:val="en-US"/>
        </w:rPr>
        <w:t>Muliadiasa</w:t>
      </w:r>
      <w:proofErr w:type="spellEnd"/>
      <w:r w:rsidRPr="000D1779">
        <w:rPr>
          <w:lang w:val="en-US"/>
        </w:rPr>
        <w:t xml:space="preserve">, I.K., 2021. Identifying hotel management study program most enhance attributes for international tourism and business institute using conjoint </w:t>
      </w:r>
      <w:r w:rsidRPr="000D1779">
        <w:rPr>
          <w:lang w:val="en-US"/>
        </w:rPr>
        <w:lastRenderedPageBreak/>
        <w:t xml:space="preserve">analysis in pandemic era of covid 19. </w:t>
      </w:r>
      <w:r w:rsidRPr="000D1779">
        <w:rPr>
          <w:i/>
          <w:iCs/>
          <w:lang w:val="en-US"/>
        </w:rPr>
        <w:t>Journal of Business on Hospitality and Tourism</w:t>
      </w:r>
      <w:r w:rsidRPr="000D1779">
        <w:rPr>
          <w:lang w:val="en-US"/>
        </w:rPr>
        <w:t xml:space="preserve">, </w:t>
      </w:r>
      <w:r w:rsidRPr="000D1779">
        <w:rPr>
          <w:i/>
          <w:iCs/>
          <w:lang w:val="en-US"/>
        </w:rPr>
        <w:t>7</w:t>
      </w:r>
      <w:r w:rsidRPr="000D1779">
        <w:rPr>
          <w:lang w:val="en-US"/>
        </w:rPr>
        <w:t>(3), pp.377-388.</w:t>
      </w:r>
    </w:p>
    <w:p w14:paraId="65DC8532" w14:textId="77777777" w:rsidR="00722CB4" w:rsidRPr="000D1779" w:rsidRDefault="00722CB4" w:rsidP="00276232">
      <w:pPr>
        <w:rPr>
          <w:lang w:val="en-US"/>
        </w:rPr>
      </w:pPr>
    </w:p>
    <w:p w14:paraId="57EEABC6" w14:textId="77777777" w:rsidR="000D1779" w:rsidRPr="000D1779" w:rsidRDefault="000D1779" w:rsidP="00AD6031"/>
    <w:p w14:paraId="7A40B83F" w14:textId="77777777" w:rsidR="0035130D" w:rsidRPr="0035130D" w:rsidRDefault="0035130D" w:rsidP="0035130D"/>
    <w:p w14:paraId="1FE9499E" w14:textId="77777777" w:rsidR="00740628" w:rsidRDefault="00740628" w:rsidP="00584ADC"/>
    <w:p w14:paraId="53B9E81F" w14:textId="77777777" w:rsidR="00584ADC" w:rsidRPr="00584ADC" w:rsidRDefault="00584ADC" w:rsidP="00584ADC"/>
    <w:p w14:paraId="1E0AD02B" w14:textId="77777777" w:rsidR="00CF4372" w:rsidRPr="00CF4372" w:rsidRDefault="00CF4372" w:rsidP="00CF4372"/>
    <w:sectPr w:rsidR="00CF4372" w:rsidRPr="00CF4372" w:rsidSect="0071682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AE037" w14:textId="77777777" w:rsidR="00716820" w:rsidRDefault="00716820">
      <w:pPr>
        <w:spacing w:after="0" w:line="240" w:lineRule="auto"/>
      </w:pPr>
      <w:r>
        <w:separator/>
      </w:r>
    </w:p>
  </w:endnote>
  <w:endnote w:type="continuationSeparator" w:id="0">
    <w:p w14:paraId="3C90D4CC" w14:textId="77777777" w:rsidR="00716820" w:rsidRDefault="00716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29C0B" w14:textId="77777777" w:rsidR="00BB0DD7" w:rsidRDefault="00BB0D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3179537"/>
      <w:docPartObj>
        <w:docPartGallery w:val="Page Numbers (Bottom of Page)"/>
        <w:docPartUnique/>
      </w:docPartObj>
    </w:sdtPr>
    <w:sdtEndPr>
      <w:rPr>
        <w:noProof/>
      </w:rPr>
    </w:sdtEndPr>
    <w:sdtContent>
      <w:p w14:paraId="5A20F369" w14:textId="77777777" w:rsidR="00341291" w:rsidRDefault="00B94B0F">
        <w:pPr>
          <w:pStyle w:val="Footer"/>
          <w:jc w:val="center"/>
        </w:pPr>
        <w:r>
          <w:fldChar w:fldCharType="begin"/>
        </w:r>
        <w:r>
          <w:instrText xml:space="preserve"> PAGE   \* MERGEFORMAT </w:instrText>
        </w:r>
        <w:r>
          <w:fldChar w:fldCharType="separate"/>
        </w:r>
        <w:r w:rsidR="00AE43EB">
          <w:rPr>
            <w:noProof/>
          </w:rPr>
          <w:t>2</w:t>
        </w:r>
        <w:r>
          <w:rPr>
            <w:noProof/>
          </w:rPr>
          <w:fldChar w:fldCharType="end"/>
        </w:r>
      </w:p>
    </w:sdtContent>
  </w:sdt>
  <w:p w14:paraId="3D26F137" w14:textId="77777777" w:rsidR="00341291" w:rsidRDefault="003412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B420F" w14:textId="77777777" w:rsidR="00BB0DD7" w:rsidRDefault="00BB0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5A06C" w14:textId="77777777" w:rsidR="00716820" w:rsidRDefault="00716820">
      <w:pPr>
        <w:spacing w:after="0" w:line="240" w:lineRule="auto"/>
      </w:pPr>
      <w:r>
        <w:separator/>
      </w:r>
    </w:p>
  </w:footnote>
  <w:footnote w:type="continuationSeparator" w:id="0">
    <w:p w14:paraId="453A5171" w14:textId="77777777" w:rsidR="00716820" w:rsidRDefault="007168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8B9D" w14:textId="77777777" w:rsidR="00BB0DD7" w:rsidRDefault="00BB0D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18F7D" w14:textId="77777777" w:rsidR="00BB0DD7" w:rsidRDefault="00BB0D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5C937" w14:textId="77777777" w:rsidR="00BB0DD7" w:rsidRDefault="00BB0D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D563CD"/>
    <w:multiLevelType w:val="hybridMultilevel"/>
    <w:tmpl w:val="F20C6752"/>
    <w:lvl w:ilvl="0" w:tplc="CC706E06">
      <w:start w:val="1"/>
      <w:numFmt w:val="decimal"/>
      <w:lvlText w:val="%1."/>
      <w:lvlJc w:val="left"/>
      <w:pPr>
        <w:ind w:left="450" w:hanging="360"/>
      </w:pPr>
    </w:lvl>
    <w:lvl w:ilvl="1" w:tplc="364A0B7E" w:tentative="1">
      <w:start w:val="1"/>
      <w:numFmt w:val="lowerLetter"/>
      <w:lvlText w:val="%2."/>
      <w:lvlJc w:val="left"/>
      <w:pPr>
        <w:ind w:left="1170" w:hanging="360"/>
      </w:pPr>
    </w:lvl>
    <w:lvl w:ilvl="2" w:tplc="2B8608FE" w:tentative="1">
      <w:start w:val="1"/>
      <w:numFmt w:val="lowerRoman"/>
      <w:lvlText w:val="%3."/>
      <w:lvlJc w:val="right"/>
      <w:pPr>
        <w:ind w:left="1890" w:hanging="180"/>
      </w:pPr>
    </w:lvl>
    <w:lvl w:ilvl="3" w:tplc="499E90AC" w:tentative="1">
      <w:start w:val="1"/>
      <w:numFmt w:val="decimal"/>
      <w:lvlText w:val="%4."/>
      <w:lvlJc w:val="left"/>
      <w:pPr>
        <w:ind w:left="2610" w:hanging="360"/>
      </w:pPr>
    </w:lvl>
    <w:lvl w:ilvl="4" w:tplc="A5D69200" w:tentative="1">
      <w:start w:val="1"/>
      <w:numFmt w:val="lowerLetter"/>
      <w:lvlText w:val="%5."/>
      <w:lvlJc w:val="left"/>
      <w:pPr>
        <w:ind w:left="3330" w:hanging="360"/>
      </w:pPr>
    </w:lvl>
    <w:lvl w:ilvl="5" w:tplc="6D1C479A" w:tentative="1">
      <w:start w:val="1"/>
      <w:numFmt w:val="lowerRoman"/>
      <w:lvlText w:val="%6."/>
      <w:lvlJc w:val="right"/>
      <w:pPr>
        <w:ind w:left="4050" w:hanging="180"/>
      </w:pPr>
    </w:lvl>
    <w:lvl w:ilvl="6" w:tplc="6744F680" w:tentative="1">
      <w:start w:val="1"/>
      <w:numFmt w:val="decimal"/>
      <w:lvlText w:val="%7."/>
      <w:lvlJc w:val="left"/>
      <w:pPr>
        <w:ind w:left="4770" w:hanging="360"/>
      </w:pPr>
    </w:lvl>
    <w:lvl w:ilvl="7" w:tplc="4226115C" w:tentative="1">
      <w:start w:val="1"/>
      <w:numFmt w:val="lowerLetter"/>
      <w:lvlText w:val="%8."/>
      <w:lvlJc w:val="left"/>
      <w:pPr>
        <w:ind w:left="5490" w:hanging="360"/>
      </w:pPr>
    </w:lvl>
    <w:lvl w:ilvl="8" w:tplc="751AD8BC" w:tentative="1">
      <w:start w:val="1"/>
      <w:numFmt w:val="lowerRoman"/>
      <w:lvlText w:val="%9."/>
      <w:lvlJc w:val="right"/>
      <w:pPr>
        <w:ind w:left="6210" w:hanging="180"/>
      </w:pPr>
    </w:lvl>
  </w:abstractNum>
  <w:num w:numId="1" w16cid:durableId="1577128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C2B"/>
    <w:rsid w:val="00005CD0"/>
    <w:rsid w:val="000D1779"/>
    <w:rsid w:val="00191DEB"/>
    <w:rsid w:val="001A07AC"/>
    <w:rsid w:val="00251A31"/>
    <w:rsid w:val="00276232"/>
    <w:rsid w:val="00341291"/>
    <w:rsid w:val="0035130D"/>
    <w:rsid w:val="00395C01"/>
    <w:rsid w:val="003A244D"/>
    <w:rsid w:val="003D197C"/>
    <w:rsid w:val="003D3C51"/>
    <w:rsid w:val="00422D42"/>
    <w:rsid w:val="00584ADC"/>
    <w:rsid w:val="00647A2E"/>
    <w:rsid w:val="00716820"/>
    <w:rsid w:val="00722CB4"/>
    <w:rsid w:val="00736678"/>
    <w:rsid w:val="00740628"/>
    <w:rsid w:val="0075567C"/>
    <w:rsid w:val="007E0158"/>
    <w:rsid w:val="007F3758"/>
    <w:rsid w:val="008C4ECE"/>
    <w:rsid w:val="009851E6"/>
    <w:rsid w:val="00AA21FB"/>
    <w:rsid w:val="00AD6031"/>
    <w:rsid w:val="00AE43EB"/>
    <w:rsid w:val="00B07C2B"/>
    <w:rsid w:val="00B505AF"/>
    <w:rsid w:val="00B94B0F"/>
    <w:rsid w:val="00BB0DD7"/>
    <w:rsid w:val="00C34D38"/>
    <w:rsid w:val="00C56B99"/>
    <w:rsid w:val="00C70B4C"/>
    <w:rsid w:val="00CD30E8"/>
    <w:rsid w:val="00CF4372"/>
    <w:rsid w:val="00DD0859"/>
    <w:rsid w:val="00DF08D2"/>
    <w:rsid w:val="00E37FB9"/>
    <w:rsid w:val="00E42AA3"/>
    <w:rsid w:val="00E45605"/>
    <w:rsid w:val="00F24244"/>
    <w:rsid w:val="00F90757"/>
    <w:rsid w:val="00FE3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6BC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ECE"/>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395C01"/>
    <w:pPr>
      <w:keepNext/>
      <w:keepLines/>
      <w:spacing w:before="160" w:after="8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736678"/>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9851E6"/>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C01"/>
    <w:rPr>
      <w:rFonts w:ascii="Times New Roman" w:eastAsiaTheme="majorEastAsia" w:hAnsi="Times New Roman" w:cstheme="majorBidi"/>
      <w:b/>
      <w:color w:val="2E74B5" w:themeColor="accent1" w:themeShade="BF"/>
      <w:sz w:val="28"/>
      <w:szCs w:val="32"/>
      <w:lang w:val="en-GB"/>
    </w:rPr>
  </w:style>
  <w:style w:type="character" w:customStyle="1" w:styleId="Heading2Char">
    <w:name w:val="Heading 2 Char"/>
    <w:basedOn w:val="DefaultParagraphFont"/>
    <w:link w:val="Heading2"/>
    <w:uiPriority w:val="9"/>
    <w:rsid w:val="00736678"/>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semiHidden/>
    <w:rsid w:val="009851E6"/>
    <w:rPr>
      <w:rFonts w:ascii="Times New Roman" w:eastAsiaTheme="majorEastAsia" w:hAnsi="Times New Roman" w:cstheme="majorBidi"/>
      <w:b/>
      <w:color w:val="1F4D78" w:themeColor="accent1" w:themeShade="7F"/>
      <w:sz w:val="24"/>
      <w:szCs w:val="24"/>
      <w:lang w:val="en-GB"/>
    </w:rPr>
  </w:style>
  <w:style w:type="character" w:styleId="Strong">
    <w:name w:val="Strong"/>
    <w:basedOn w:val="DefaultParagraphFont"/>
    <w:uiPriority w:val="22"/>
    <w:qFormat/>
    <w:rsid w:val="00CF4372"/>
    <w:rPr>
      <w:b/>
      <w:bCs/>
    </w:rPr>
  </w:style>
  <w:style w:type="paragraph" w:styleId="ListParagraph">
    <w:name w:val="List Paragraph"/>
    <w:basedOn w:val="Normal"/>
    <w:uiPriority w:val="34"/>
    <w:qFormat/>
    <w:rsid w:val="000D1779"/>
    <w:pPr>
      <w:ind w:left="720"/>
      <w:contextualSpacing/>
    </w:pPr>
  </w:style>
  <w:style w:type="table" w:styleId="TableGrid">
    <w:name w:val="Table Grid"/>
    <w:basedOn w:val="TableNormal"/>
    <w:uiPriority w:val="39"/>
    <w:rsid w:val="000D17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C4ECE"/>
    <w:pPr>
      <w:spacing w:before="240" w:after="0"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8C4ECE"/>
    <w:pPr>
      <w:spacing w:after="100"/>
    </w:pPr>
  </w:style>
  <w:style w:type="paragraph" w:styleId="TOC2">
    <w:name w:val="toc 2"/>
    <w:basedOn w:val="Normal"/>
    <w:next w:val="Normal"/>
    <w:autoRedefine/>
    <w:uiPriority w:val="39"/>
    <w:unhideWhenUsed/>
    <w:rsid w:val="008C4ECE"/>
    <w:pPr>
      <w:spacing w:after="100"/>
      <w:ind w:left="240"/>
    </w:pPr>
  </w:style>
  <w:style w:type="character" w:styleId="Hyperlink">
    <w:name w:val="Hyperlink"/>
    <w:basedOn w:val="DefaultParagraphFont"/>
    <w:uiPriority w:val="99"/>
    <w:unhideWhenUsed/>
    <w:rsid w:val="008C4ECE"/>
    <w:rPr>
      <w:color w:val="0563C1" w:themeColor="hyperlink"/>
      <w:u w:val="single"/>
    </w:rPr>
  </w:style>
  <w:style w:type="paragraph" w:styleId="Header">
    <w:name w:val="header"/>
    <w:basedOn w:val="Normal"/>
    <w:link w:val="HeaderChar"/>
    <w:uiPriority w:val="99"/>
    <w:unhideWhenUsed/>
    <w:rsid w:val="003412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1291"/>
    <w:rPr>
      <w:rFonts w:ascii="Arial" w:hAnsi="Arial"/>
      <w:sz w:val="24"/>
      <w:lang w:val="en-GB"/>
    </w:rPr>
  </w:style>
  <w:style w:type="paragraph" w:styleId="Footer">
    <w:name w:val="footer"/>
    <w:basedOn w:val="Normal"/>
    <w:link w:val="FooterChar"/>
    <w:uiPriority w:val="99"/>
    <w:unhideWhenUsed/>
    <w:rsid w:val="003412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1291"/>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69CB1-5FDA-44AD-B465-75B490F52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2767</Words>
  <Characters>15775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2024-02-26T19:02:00Z</dcterms:created>
  <dcterms:modified xsi:type="dcterms:W3CDTF">2024-02-26T19:05:00Z</dcterms:modified>
</cp:coreProperties>
</file>