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lang w:val="en-GB"/>
        </w:rPr>
        <w:id w:val="122764471"/>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firstRow="1" w:lastRow="0" w:firstColumn="1" w:lastColumn="0" w:noHBand="0" w:noVBand="1"/>
          </w:tblPr>
          <w:tblGrid>
            <w:gridCol w:w="9242"/>
          </w:tblGrid>
          <w:tr w:rsidR="00061C5C">
            <w:trPr>
              <w:trHeight w:val="2880"/>
              <w:jc w:val="center"/>
            </w:trPr>
            <w:sdt>
              <w:sdtPr>
                <w:rPr>
                  <w:rFonts w:asciiTheme="majorHAnsi" w:eastAsiaTheme="majorEastAsia" w:hAnsiTheme="majorHAnsi" w:cstheme="majorBidi"/>
                  <w:caps/>
                  <w:lang w:val="en-GB"/>
                </w:rPr>
                <w:alias w:val="Company"/>
                <w:id w:val="15524243"/>
                <w:placeholder>
                  <w:docPart w:val="E60F764E3E744DFAB6DB31F2AECACC80"/>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061C5C" w:rsidRDefault="00061C5C" w:rsidP="00061C5C">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Imperial game productions</w:t>
                    </w:r>
                  </w:p>
                </w:tc>
              </w:sdtContent>
            </w:sdt>
          </w:tr>
          <w:tr w:rsidR="00061C5C">
            <w:trPr>
              <w:trHeight w:val="1440"/>
              <w:jc w:val="center"/>
            </w:trPr>
            <w:sdt>
              <w:sdtPr>
                <w:rPr>
                  <w:rFonts w:asciiTheme="majorHAnsi" w:eastAsiaTheme="majorEastAsia" w:hAnsiTheme="majorHAnsi" w:cstheme="majorBidi"/>
                  <w:sz w:val="80"/>
                  <w:szCs w:val="80"/>
                </w:rPr>
                <w:alias w:val="Title"/>
                <w:id w:val="15524250"/>
                <w:placeholder>
                  <w:docPart w:val="C07FFDE7C61C4CA7A0E0BC06C758755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061C5C" w:rsidRDefault="00061C5C" w:rsidP="00061C5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Creative Venture 2: Realization</w:t>
                    </w:r>
                  </w:p>
                </w:tc>
              </w:sdtContent>
            </w:sdt>
          </w:tr>
          <w:tr w:rsidR="00061C5C">
            <w:trPr>
              <w:trHeight w:val="720"/>
              <w:jc w:val="center"/>
            </w:trPr>
            <w:sdt>
              <w:sdtPr>
                <w:rPr>
                  <w:rFonts w:asciiTheme="majorHAnsi" w:eastAsiaTheme="majorEastAsia" w:hAnsiTheme="majorHAnsi" w:cstheme="majorBidi"/>
                  <w:sz w:val="44"/>
                  <w:szCs w:val="44"/>
                </w:rPr>
                <w:alias w:val="Subtitle"/>
                <w:id w:val="15524255"/>
                <w:placeholder>
                  <w:docPart w:val="52D174BDA72A4313808EEF3566BDC163"/>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rsidR="00061C5C" w:rsidRDefault="00CF037E" w:rsidP="00E02B2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Evaluation Report</w:t>
                    </w:r>
                  </w:p>
                </w:tc>
              </w:sdtContent>
            </w:sdt>
          </w:tr>
          <w:tr w:rsidR="00061C5C">
            <w:trPr>
              <w:trHeight w:val="360"/>
              <w:jc w:val="center"/>
            </w:trPr>
            <w:tc>
              <w:tcPr>
                <w:tcW w:w="5000" w:type="pct"/>
                <w:vAlign w:val="center"/>
              </w:tcPr>
              <w:p w:rsidR="00061C5C" w:rsidRDefault="00061C5C">
                <w:pPr>
                  <w:pStyle w:val="NoSpacing"/>
                  <w:jc w:val="center"/>
                </w:pPr>
              </w:p>
            </w:tc>
          </w:tr>
          <w:tr w:rsidR="00061C5C">
            <w:trPr>
              <w:trHeight w:val="360"/>
              <w:jc w:val="center"/>
            </w:trPr>
            <w:sdt>
              <w:sdtPr>
                <w:rPr>
                  <w:b/>
                  <w:bCs/>
                </w:rPr>
                <w:alias w:val="Author"/>
                <w:id w:val="15524260"/>
                <w:placeholder>
                  <w:docPart w:val="37C71D61FEE44BBEAF889D283A09EA9B"/>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061C5C" w:rsidRDefault="00061C5C">
                    <w:pPr>
                      <w:pStyle w:val="NoSpacing"/>
                      <w:jc w:val="center"/>
                      <w:rPr>
                        <w:b/>
                        <w:bCs/>
                      </w:rPr>
                    </w:pPr>
                    <w:r>
                      <w:rPr>
                        <w:b/>
                        <w:bCs/>
                        <w:lang w:val="en-GB"/>
                      </w:rPr>
                      <w:t>Benjamin Williams</w:t>
                    </w:r>
                  </w:p>
                </w:tc>
              </w:sdtContent>
            </w:sdt>
          </w:tr>
          <w:tr w:rsidR="00061C5C">
            <w:trPr>
              <w:trHeight w:val="360"/>
              <w:jc w:val="center"/>
            </w:trPr>
            <w:sdt>
              <w:sdtPr>
                <w:rPr>
                  <w:b/>
                  <w:bCs/>
                </w:rPr>
                <w:alias w:val="Date"/>
                <w:id w:val="516659546"/>
                <w:placeholder>
                  <w:docPart w:val="E50FCA7D4BCC4349A80184BD91FAE4B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061C5C" w:rsidRDefault="00061C5C" w:rsidP="00061C5C">
                    <w:pPr>
                      <w:pStyle w:val="NoSpacing"/>
                      <w:jc w:val="center"/>
                      <w:rPr>
                        <w:b/>
                        <w:bCs/>
                      </w:rPr>
                    </w:pPr>
                    <w:r>
                      <w:rPr>
                        <w:b/>
                        <w:bCs/>
                      </w:rPr>
                      <w:t>P137556</w:t>
                    </w:r>
                  </w:p>
                </w:tc>
              </w:sdtContent>
            </w:sdt>
          </w:tr>
        </w:tbl>
        <w:p w:rsidR="00061C5C" w:rsidRDefault="00061C5C"/>
        <w:p w:rsidR="00061C5C" w:rsidRDefault="00061C5C"/>
        <w:tbl>
          <w:tblPr>
            <w:tblpPr w:leftFromText="187" w:rightFromText="187" w:horzAnchor="margin" w:tblpXSpec="center" w:tblpYSpec="bottom"/>
            <w:tblW w:w="5000" w:type="pct"/>
            <w:tblLook w:val="04A0" w:firstRow="1" w:lastRow="0" w:firstColumn="1" w:lastColumn="0" w:noHBand="0" w:noVBand="1"/>
          </w:tblPr>
          <w:tblGrid>
            <w:gridCol w:w="9242"/>
          </w:tblGrid>
          <w:tr w:rsidR="00061C5C">
            <w:sdt>
              <w:sdtPr>
                <w:alias w:val="Abstract"/>
                <w:id w:val="8276291"/>
                <w:showingPlcHdr/>
                <w:dataBinding w:prefixMappings="xmlns:ns0='http://schemas.microsoft.com/office/2006/coverPageProps'" w:xpath="/ns0:CoverPageProperties[1]/ns0:Abstract[1]" w:storeItemID="{55AF091B-3C7A-41E3-B477-F2FDAA23CFDA}"/>
                <w:text/>
              </w:sdtPr>
              <w:sdtContent>
                <w:tc>
                  <w:tcPr>
                    <w:tcW w:w="5000" w:type="pct"/>
                  </w:tcPr>
                  <w:p w:rsidR="00061C5C" w:rsidRDefault="00E02B29" w:rsidP="00E02B29">
                    <w:pPr>
                      <w:pStyle w:val="NoSpacing"/>
                    </w:pPr>
                    <w:r>
                      <w:t xml:space="preserve">     </w:t>
                    </w:r>
                  </w:p>
                </w:tc>
              </w:sdtContent>
            </w:sdt>
          </w:tr>
        </w:tbl>
        <w:p w:rsidR="00691A71" w:rsidRDefault="00691A71"/>
        <w:p w:rsidR="00691A71" w:rsidRDefault="00691A71">
          <w:r>
            <w:br w:type="page"/>
          </w:r>
        </w:p>
        <w:p w:rsidR="00691A71" w:rsidRDefault="00691A71" w:rsidP="00691A71">
          <w:pPr>
            <w:pStyle w:val="Heading1"/>
          </w:pPr>
          <w:bookmarkStart w:id="0" w:name="_Toc513132690"/>
          <w:r>
            <w:lastRenderedPageBreak/>
            <w:t>Executive Summary</w:t>
          </w:r>
          <w:bookmarkEnd w:id="0"/>
        </w:p>
        <w:p w:rsidR="00691A71" w:rsidRDefault="00691A71" w:rsidP="00691A71"/>
        <w:p w:rsidR="00691A71" w:rsidRPr="00691A71" w:rsidRDefault="00691A71" w:rsidP="00691A71"/>
        <w:p w:rsidR="00061C5C" w:rsidRDefault="00691A71">
          <w:r w:rsidRPr="00543905">
            <w:rPr>
              <w:rFonts w:ascii="Arial" w:hAnsi="Arial" w:cs="Arial"/>
              <w:sz w:val="24"/>
              <w:szCs w:val="24"/>
            </w:rPr>
            <w:t xml:space="preserve">This document will cover what the company imperial game productions will aim to achieve though the game which will show off a prototype of the quality of the service they will provide to what the company will need to sustain itself. It will cover what was done to the project and give a summary of how the project went and what was done to produce the finished product. </w:t>
          </w:r>
          <w:r w:rsidR="00543905" w:rsidRPr="00543905">
            <w:rPr>
              <w:rFonts w:ascii="Arial" w:hAnsi="Arial" w:cs="Arial"/>
              <w:sz w:val="24"/>
              <w:szCs w:val="24"/>
            </w:rPr>
            <w:t>The future predictions will then be made into what the company aims to achieve next and what the future of the company if it becomes sustainable and successful will be in terms of expanding themselves and how they will progress to become more known and a bigger presents in the game industry.</w:t>
          </w:r>
          <w:r>
            <w:br w:type="page"/>
          </w:r>
        </w:p>
      </w:sdtContent>
    </w:sdt>
    <w:sdt>
      <w:sdtPr>
        <w:rPr>
          <w:rFonts w:asciiTheme="minorHAnsi" w:eastAsiaTheme="minorHAnsi" w:hAnsiTheme="minorHAnsi" w:cstheme="minorBidi"/>
          <w:b w:val="0"/>
          <w:bCs w:val="0"/>
          <w:color w:val="auto"/>
          <w:sz w:val="22"/>
          <w:szCs w:val="22"/>
          <w:lang w:val="en-GB"/>
        </w:rPr>
        <w:id w:val="122764469"/>
        <w:docPartObj>
          <w:docPartGallery w:val="Table of Contents"/>
          <w:docPartUnique/>
        </w:docPartObj>
      </w:sdtPr>
      <w:sdtContent>
        <w:p w:rsidR="00061C5C" w:rsidRDefault="00061C5C">
          <w:pPr>
            <w:pStyle w:val="TOCHeading"/>
          </w:pPr>
          <w:r>
            <w:t>Contents</w:t>
          </w:r>
        </w:p>
        <w:bookmarkStart w:id="1" w:name="_GoBack"/>
        <w:p w:rsidR="00543905" w:rsidRDefault="00061C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32690" w:history="1">
            <w:r w:rsidR="00543905" w:rsidRPr="00F27279">
              <w:rPr>
                <w:rStyle w:val="Hyperlink"/>
                <w:noProof/>
              </w:rPr>
              <w:t>Executive Summary</w:t>
            </w:r>
            <w:r w:rsidR="00543905">
              <w:rPr>
                <w:noProof/>
                <w:webHidden/>
              </w:rPr>
              <w:tab/>
            </w:r>
            <w:r w:rsidR="00543905">
              <w:rPr>
                <w:noProof/>
                <w:webHidden/>
              </w:rPr>
              <w:fldChar w:fldCharType="begin"/>
            </w:r>
            <w:r w:rsidR="00543905">
              <w:rPr>
                <w:noProof/>
                <w:webHidden/>
              </w:rPr>
              <w:instrText xml:space="preserve"> PAGEREF _Toc513132690 \h </w:instrText>
            </w:r>
            <w:r w:rsidR="00543905">
              <w:rPr>
                <w:noProof/>
                <w:webHidden/>
              </w:rPr>
            </w:r>
            <w:r w:rsidR="00543905">
              <w:rPr>
                <w:noProof/>
                <w:webHidden/>
              </w:rPr>
              <w:fldChar w:fldCharType="separate"/>
            </w:r>
            <w:r w:rsidR="00543905">
              <w:rPr>
                <w:noProof/>
                <w:webHidden/>
              </w:rPr>
              <w:t>2</w:t>
            </w:r>
            <w:r w:rsidR="00543905">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691" w:history="1">
            <w:r w:rsidRPr="00F27279">
              <w:rPr>
                <w:rStyle w:val="Hyperlink"/>
                <w:noProof/>
              </w:rPr>
              <w:t>Introduction</w:t>
            </w:r>
            <w:r>
              <w:rPr>
                <w:noProof/>
                <w:webHidden/>
              </w:rPr>
              <w:tab/>
            </w:r>
            <w:r>
              <w:rPr>
                <w:noProof/>
                <w:webHidden/>
              </w:rPr>
              <w:fldChar w:fldCharType="begin"/>
            </w:r>
            <w:r>
              <w:rPr>
                <w:noProof/>
                <w:webHidden/>
              </w:rPr>
              <w:instrText xml:space="preserve"> PAGEREF _Toc513132691 \h </w:instrText>
            </w:r>
            <w:r>
              <w:rPr>
                <w:noProof/>
                <w:webHidden/>
              </w:rPr>
            </w:r>
            <w:r>
              <w:rPr>
                <w:noProof/>
                <w:webHidden/>
              </w:rPr>
              <w:fldChar w:fldCharType="separate"/>
            </w:r>
            <w:r>
              <w:rPr>
                <w:noProof/>
                <w:webHidden/>
              </w:rPr>
              <w:t>4</w:t>
            </w:r>
            <w:r>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692" w:history="1">
            <w:r w:rsidRPr="00F27279">
              <w:rPr>
                <w:rStyle w:val="Hyperlink"/>
                <w:noProof/>
              </w:rPr>
              <w:t>Review of Research Methods and Game Progression Methodology</w:t>
            </w:r>
            <w:r>
              <w:rPr>
                <w:noProof/>
                <w:webHidden/>
              </w:rPr>
              <w:tab/>
            </w:r>
            <w:r>
              <w:rPr>
                <w:noProof/>
                <w:webHidden/>
              </w:rPr>
              <w:fldChar w:fldCharType="begin"/>
            </w:r>
            <w:r>
              <w:rPr>
                <w:noProof/>
                <w:webHidden/>
              </w:rPr>
              <w:instrText xml:space="preserve"> PAGEREF _Toc513132692 \h </w:instrText>
            </w:r>
            <w:r>
              <w:rPr>
                <w:noProof/>
                <w:webHidden/>
              </w:rPr>
            </w:r>
            <w:r>
              <w:rPr>
                <w:noProof/>
                <w:webHidden/>
              </w:rPr>
              <w:fldChar w:fldCharType="separate"/>
            </w:r>
            <w:r>
              <w:rPr>
                <w:noProof/>
                <w:webHidden/>
              </w:rPr>
              <w:t>5</w:t>
            </w:r>
            <w:r>
              <w:rPr>
                <w:noProof/>
                <w:webHidden/>
              </w:rPr>
              <w:fldChar w:fldCharType="end"/>
            </w:r>
          </w:hyperlink>
        </w:p>
        <w:p w:rsidR="00543905" w:rsidRDefault="00543905">
          <w:pPr>
            <w:pStyle w:val="TOC2"/>
            <w:tabs>
              <w:tab w:val="right" w:leader="dot" w:pos="9016"/>
            </w:tabs>
            <w:rPr>
              <w:rFonts w:eastAsiaTheme="minorEastAsia"/>
              <w:noProof/>
              <w:lang w:eastAsia="en-GB"/>
            </w:rPr>
          </w:pPr>
          <w:hyperlink w:anchor="_Toc513132693" w:history="1">
            <w:r w:rsidRPr="00F27279">
              <w:rPr>
                <w:rStyle w:val="Hyperlink"/>
                <w:rFonts w:eastAsia="Times New Roman"/>
                <w:noProof/>
                <w:lang w:eastAsia="en-GB"/>
              </w:rPr>
              <w:t>Refining Mechanics</w:t>
            </w:r>
            <w:r>
              <w:rPr>
                <w:noProof/>
                <w:webHidden/>
              </w:rPr>
              <w:tab/>
            </w:r>
            <w:r>
              <w:rPr>
                <w:noProof/>
                <w:webHidden/>
              </w:rPr>
              <w:fldChar w:fldCharType="begin"/>
            </w:r>
            <w:r>
              <w:rPr>
                <w:noProof/>
                <w:webHidden/>
              </w:rPr>
              <w:instrText xml:space="preserve"> PAGEREF _Toc513132693 \h </w:instrText>
            </w:r>
            <w:r>
              <w:rPr>
                <w:noProof/>
                <w:webHidden/>
              </w:rPr>
            </w:r>
            <w:r>
              <w:rPr>
                <w:noProof/>
                <w:webHidden/>
              </w:rPr>
              <w:fldChar w:fldCharType="separate"/>
            </w:r>
            <w:r>
              <w:rPr>
                <w:noProof/>
                <w:webHidden/>
              </w:rPr>
              <w:t>5</w:t>
            </w:r>
            <w:r>
              <w:rPr>
                <w:noProof/>
                <w:webHidden/>
              </w:rPr>
              <w:fldChar w:fldCharType="end"/>
            </w:r>
          </w:hyperlink>
        </w:p>
        <w:p w:rsidR="00543905" w:rsidRDefault="00543905">
          <w:pPr>
            <w:pStyle w:val="TOC2"/>
            <w:tabs>
              <w:tab w:val="right" w:leader="dot" w:pos="9016"/>
            </w:tabs>
            <w:rPr>
              <w:rFonts w:eastAsiaTheme="minorEastAsia"/>
              <w:noProof/>
              <w:lang w:eastAsia="en-GB"/>
            </w:rPr>
          </w:pPr>
          <w:hyperlink w:anchor="_Toc513132694" w:history="1">
            <w:r w:rsidRPr="00F27279">
              <w:rPr>
                <w:rStyle w:val="Hyperlink"/>
                <w:rFonts w:eastAsia="Times New Roman"/>
                <w:noProof/>
                <w:lang w:eastAsia="en-GB"/>
              </w:rPr>
              <w:t>PlayStation</w:t>
            </w:r>
            <w:r>
              <w:rPr>
                <w:noProof/>
                <w:webHidden/>
              </w:rPr>
              <w:tab/>
            </w:r>
            <w:r>
              <w:rPr>
                <w:noProof/>
                <w:webHidden/>
              </w:rPr>
              <w:fldChar w:fldCharType="begin"/>
            </w:r>
            <w:r>
              <w:rPr>
                <w:noProof/>
                <w:webHidden/>
              </w:rPr>
              <w:instrText xml:space="preserve"> PAGEREF _Toc513132694 \h </w:instrText>
            </w:r>
            <w:r>
              <w:rPr>
                <w:noProof/>
                <w:webHidden/>
              </w:rPr>
            </w:r>
            <w:r>
              <w:rPr>
                <w:noProof/>
                <w:webHidden/>
              </w:rPr>
              <w:fldChar w:fldCharType="separate"/>
            </w:r>
            <w:r>
              <w:rPr>
                <w:noProof/>
                <w:webHidden/>
              </w:rPr>
              <w:t>5</w:t>
            </w:r>
            <w:r>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695" w:history="1">
            <w:r w:rsidRPr="00F27279">
              <w:rPr>
                <w:rStyle w:val="Hyperlink"/>
                <w:noProof/>
              </w:rPr>
              <w:t>Review of Creative and Enterprise Strategy</w:t>
            </w:r>
            <w:r>
              <w:rPr>
                <w:noProof/>
                <w:webHidden/>
              </w:rPr>
              <w:tab/>
            </w:r>
            <w:r>
              <w:rPr>
                <w:noProof/>
                <w:webHidden/>
              </w:rPr>
              <w:fldChar w:fldCharType="begin"/>
            </w:r>
            <w:r>
              <w:rPr>
                <w:noProof/>
                <w:webHidden/>
              </w:rPr>
              <w:instrText xml:space="preserve"> PAGEREF _Toc513132695 \h </w:instrText>
            </w:r>
            <w:r>
              <w:rPr>
                <w:noProof/>
                <w:webHidden/>
              </w:rPr>
            </w:r>
            <w:r>
              <w:rPr>
                <w:noProof/>
                <w:webHidden/>
              </w:rPr>
              <w:fldChar w:fldCharType="separate"/>
            </w:r>
            <w:r>
              <w:rPr>
                <w:noProof/>
                <w:webHidden/>
              </w:rPr>
              <w:t>7</w:t>
            </w:r>
            <w:r>
              <w:rPr>
                <w:noProof/>
                <w:webHidden/>
              </w:rPr>
              <w:fldChar w:fldCharType="end"/>
            </w:r>
          </w:hyperlink>
        </w:p>
        <w:p w:rsidR="00543905" w:rsidRDefault="00543905">
          <w:pPr>
            <w:pStyle w:val="TOC2"/>
            <w:tabs>
              <w:tab w:val="right" w:leader="dot" w:pos="9016"/>
            </w:tabs>
            <w:rPr>
              <w:rFonts w:eastAsiaTheme="minorEastAsia"/>
              <w:noProof/>
              <w:lang w:eastAsia="en-GB"/>
            </w:rPr>
          </w:pPr>
          <w:hyperlink w:anchor="_Toc513132696" w:history="1">
            <w:r w:rsidRPr="00F27279">
              <w:rPr>
                <w:rStyle w:val="Hyperlink"/>
                <w:rFonts w:eastAsia="Times New Roman"/>
                <w:noProof/>
                <w:lang w:eastAsia="en-GB"/>
              </w:rPr>
              <w:t>People</w:t>
            </w:r>
            <w:r>
              <w:rPr>
                <w:noProof/>
                <w:webHidden/>
              </w:rPr>
              <w:tab/>
            </w:r>
            <w:r>
              <w:rPr>
                <w:noProof/>
                <w:webHidden/>
              </w:rPr>
              <w:fldChar w:fldCharType="begin"/>
            </w:r>
            <w:r>
              <w:rPr>
                <w:noProof/>
                <w:webHidden/>
              </w:rPr>
              <w:instrText xml:space="preserve"> PAGEREF _Toc513132696 \h </w:instrText>
            </w:r>
            <w:r>
              <w:rPr>
                <w:noProof/>
                <w:webHidden/>
              </w:rPr>
            </w:r>
            <w:r>
              <w:rPr>
                <w:noProof/>
                <w:webHidden/>
              </w:rPr>
              <w:fldChar w:fldCharType="separate"/>
            </w:r>
            <w:r>
              <w:rPr>
                <w:noProof/>
                <w:webHidden/>
              </w:rPr>
              <w:t>7</w:t>
            </w:r>
            <w:r>
              <w:rPr>
                <w:noProof/>
                <w:webHidden/>
              </w:rPr>
              <w:fldChar w:fldCharType="end"/>
            </w:r>
          </w:hyperlink>
        </w:p>
        <w:p w:rsidR="00543905" w:rsidRDefault="00543905">
          <w:pPr>
            <w:pStyle w:val="TOC2"/>
            <w:tabs>
              <w:tab w:val="right" w:leader="dot" w:pos="9016"/>
            </w:tabs>
            <w:rPr>
              <w:rFonts w:eastAsiaTheme="minorEastAsia"/>
              <w:noProof/>
              <w:lang w:eastAsia="en-GB"/>
            </w:rPr>
          </w:pPr>
          <w:hyperlink w:anchor="_Toc513132697" w:history="1">
            <w:r w:rsidRPr="00F27279">
              <w:rPr>
                <w:rStyle w:val="Hyperlink"/>
                <w:rFonts w:eastAsia="Times New Roman"/>
                <w:noProof/>
                <w:lang w:eastAsia="en-GB"/>
              </w:rPr>
              <w:t>Resources</w:t>
            </w:r>
            <w:r>
              <w:rPr>
                <w:noProof/>
                <w:webHidden/>
              </w:rPr>
              <w:tab/>
            </w:r>
            <w:r>
              <w:rPr>
                <w:noProof/>
                <w:webHidden/>
              </w:rPr>
              <w:fldChar w:fldCharType="begin"/>
            </w:r>
            <w:r>
              <w:rPr>
                <w:noProof/>
                <w:webHidden/>
              </w:rPr>
              <w:instrText xml:space="preserve"> PAGEREF _Toc513132697 \h </w:instrText>
            </w:r>
            <w:r>
              <w:rPr>
                <w:noProof/>
                <w:webHidden/>
              </w:rPr>
            </w:r>
            <w:r>
              <w:rPr>
                <w:noProof/>
                <w:webHidden/>
              </w:rPr>
              <w:fldChar w:fldCharType="separate"/>
            </w:r>
            <w:r>
              <w:rPr>
                <w:noProof/>
                <w:webHidden/>
              </w:rPr>
              <w:t>7</w:t>
            </w:r>
            <w:r>
              <w:rPr>
                <w:noProof/>
                <w:webHidden/>
              </w:rPr>
              <w:fldChar w:fldCharType="end"/>
            </w:r>
          </w:hyperlink>
        </w:p>
        <w:p w:rsidR="00543905" w:rsidRDefault="00543905">
          <w:pPr>
            <w:pStyle w:val="TOC2"/>
            <w:tabs>
              <w:tab w:val="right" w:leader="dot" w:pos="9016"/>
            </w:tabs>
            <w:rPr>
              <w:rFonts w:eastAsiaTheme="minorEastAsia"/>
              <w:noProof/>
              <w:lang w:eastAsia="en-GB"/>
            </w:rPr>
          </w:pPr>
          <w:hyperlink w:anchor="_Toc513132698" w:history="1">
            <w:r w:rsidRPr="00F27279">
              <w:rPr>
                <w:rStyle w:val="Hyperlink"/>
                <w:rFonts w:eastAsia="Times New Roman"/>
                <w:noProof/>
                <w:lang w:eastAsia="en-GB"/>
              </w:rPr>
              <w:t>Staff</w:t>
            </w:r>
            <w:r>
              <w:rPr>
                <w:noProof/>
                <w:webHidden/>
              </w:rPr>
              <w:tab/>
            </w:r>
            <w:r>
              <w:rPr>
                <w:noProof/>
                <w:webHidden/>
              </w:rPr>
              <w:fldChar w:fldCharType="begin"/>
            </w:r>
            <w:r>
              <w:rPr>
                <w:noProof/>
                <w:webHidden/>
              </w:rPr>
              <w:instrText xml:space="preserve"> PAGEREF _Toc513132698 \h </w:instrText>
            </w:r>
            <w:r>
              <w:rPr>
                <w:noProof/>
                <w:webHidden/>
              </w:rPr>
            </w:r>
            <w:r>
              <w:rPr>
                <w:noProof/>
                <w:webHidden/>
              </w:rPr>
              <w:fldChar w:fldCharType="separate"/>
            </w:r>
            <w:r>
              <w:rPr>
                <w:noProof/>
                <w:webHidden/>
              </w:rPr>
              <w:t>8</w:t>
            </w:r>
            <w:r>
              <w:rPr>
                <w:noProof/>
                <w:webHidden/>
              </w:rPr>
              <w:fldChar w:fldCharType="end"/>
            </w:r>
          </w:hyperlink>
        </w:p>
        <w:p w:rsidR="00543905" w:rsidRDefault="00543905">
          <w:pPr>
            <w:pStyle w:val="TOC2"/>
            <w:tabs>
              <w:tab w:val="right" w:leader="dot" w:pos="9016"/>
            </w:tabs>
            <w:rPr>
              <w:rFonts w:eastAsiaTheme="minorEastAsia"/>
              <w:noProof/>
              <w:lang w:eastAsia="en-GB"/>
            </w:rPr>
          </w:pPr>
          <w:hyperlink w:anchor="_Toc513132699" w:history="1">
            <w:r w:rsidRPr="00F27279">
              <w:rPr>
                <w:rStyle w:val="Hyperlink"/>
                <w:rFonts w:eastAsia="Times New Roman"/>
                <w:noProof/>
                <w:lang w:eastAsia="en-GB"/>
              </w:rPr>
              <w:t>Funding</w:t>
            </w:r>
            <w:r>
              <w:rPr>
                <w:noProof/>
                <w:webHidden/>
              </w:rPr>
              <w:tab/>
            </w:r>
            <w:r>
              <w:rPr>
                <w:noProof/>
                <w:webHidden/>
              </w:rPr>
              <w:fldChar w:fldCharType="begin"/>
            </w:r>
            <w:r>
              <w:rPr>
                <w:noProof/>
                <w:webHidden/>
              </w:rPr>
              <w:instrText xml:space="preserve"> PAGEREF _Toc513132699 \h </w:instrText>
            </w:r>
            <w:r>
              <w:rPr>
                <w:noProof/>
                <w:webHidden/>
              </w:rPr>
            </w:r>
            <w:r>
              <w:rPr>
                <w:noProof/>
                <w:webHidden/>
              </w:rPr>
              <w:fldChar w:fldCharType="separate"/>
            </w:r>
            <w:r>
              <w:rPr>
                <w:noProof/>
                <w:webHidden/>
              </w:rPr>
              <w:t>8</w:t>
            </w:r>
            <w:r>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700" w:history="1">
            <w:r w:rsidRPr="00F27279">
              <w:rPr>
                <w:rStyle w:val="Hyperlink"/>
                <w:noProof/>
              </w:rPr>
              <w:t>Appraisal of Final Proposition and Product</w:t>
            </w:r>
            <w:r>
              <w:rPr>
                <w:noProof/>
                <w:webHidden/>
              </w:rPr>
              <w:tab/>
            </w:r>
            <w:r>
              <w:rPr>
                <w:noProof/>
                <w:webHidden/>
              </w:rPr>
              <w:fldChar w:fldCharType="begin"/>
            </w:r>
            <w:r>
              <w:rPr>
                <w:noProof/>
                <w:webHidden/>
              </w:rPr>
              <w:instrText xml:space="preserve"> PAGEREF _Toc513132700 \h </w:instrText>
            </w:r>
            <w:r>
              <w:rPr>
                <w:noProof/>
                <w:webHidden/>
              </w:rPr>
            </w:r>
            <w:r>
              <w:rPr>
                <w:noProof/>
                <w:webHidden/>
              </w:rPr>
              <w:fldChar w:fldCharType="separate"/>
            </w:r>
            <w:r>
              <w:rPr>
                <w:noProof/>
                <w:webHidden/>
              </w:rPr>
              <w:t>10</w:t>
            </w:r>
            <w:r>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701" w:history="1">
            <w:r w:rsidRPr="00F27279">
              <w:rPr>
                <w:rStyle w:val="Hyperlink"/>
                <w:noProof/>
              </w:rPr>
              <w:t>Future Trajectories</w:t>
            </w:r>
            <w:r>
              <w:rPr>
                <w:noProof/>
                <w:webHidden/>
              </w:rPr>
              <w:tab/>
            </w:r>
            <w:r>
              <w:rPr>
                <w:noProof/>
                <w:webHidden/>
              </w:rPr>
              <w:fldChar w:fldCharType="begin"/>
            </w:r>
            <w:r>
              <w:rPr>
                <w:noProof/>
                <w:webHidden/>
              </w:rPr>
              <w:instrText xml:space="preserve"> PAGEREF _Toc513132701 \h </w:instrText>
            </w:r>
            <w:r>
              <w:rPr>
                <w:noProof/>
                <w:webHidden/>
              </w:rPr>
            </w:r>
            <w:r>
              <w:rPr>
                <w:noProof/>
                <w:webHidden/>
              </w:rPr>
              <w:fldChar w:fldCharType="separate"/>
            </w:r>
            <w:r>
              <w:rPr>
                <w:noProof/>
                <w:webHidden/>
              </w:rPr>
              <w:t>12</w:t>
            </w:r>
            <w:r>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702" w:history="1">
            <w:r w:rsidRPr="00F27279">
              <w:rPr>
                <w:rStyle w:val="Hyperlink"/>
                <w:noProof/>
              </w:rPr>
              <w:t>References</w:t>
            </w:r>
            <w:r>
              <w:rPr>
                <w:noProof/>
                <w:webHidden/>
              </w:rPr>
              <w:tab/>
            </w:r>
            <w:r>
              <w:rPr>
                <w:noProof/>
                <w:webHidden/>
              </w:rPr>
              <w:fldChar w:fldCharType="begin"/>
            </w:r>
            <w:r>
              <w:rPr>
                <w:noProof/>
                <w:webHidden/>
              </w:rPr>
              <w:instrText xml:space="preserve"> PAGEREF _Toc513132702 \h </w:instrText>
            </w:r>
            <w:r>
              <w:rPr>
                <w:noProof/>
                <w:webHidden/>
              </w:rPr>
            </w:r>
            <w:r>
              <w:rPr>
                <w:noProof/>
                <w:webHidden/>
              </w:rPr>
              <w:fldChar w:fldCharType="separate"/>
            </w:r>
            <w:r>
              <w:rPr>
                <w:noProof/>
                <w:webHidden/>
              </w:rPr>
              <w:t>14</w:t>
            </w:r>
            <w:r>
              <w:rPr>
                <w:noProof/>
                <w:webHidden/>
              </w:rPr>
              <w:fldChar w:fldCharType="end"/>
            </w:r>
          </w:hyperlink>
        </w:p>
        <w:p w:rsidR="00543905" w:rsidRDefault="00543905">
          <w:pPr>
            <w:pStyle w:val="TOC1"/>
            <w:tabs>
              <w:tab w:val="right" w:leader="dot" w:pos="9016"/>
            </w:tabs>
            <w:rPr>
              <w:rFonts w:eastAsiaTheme="minorEastAsia"/>
              <w:noProof/>
              <w:lang w:eastAsia="en-GB"/>
            </w:rPr>
          </w:pPr>
          <w:hyperlink w:anchor="_Toc513132703" w:history="1">
            <w:r w:rsidRPr="00F27279">
              <w:rPr>
                <w:rStyle w:val="Hyperlink"/>
                <w:noProof/>
              </w:rPr>
              <w:t>Bibliography</w:t>
            </w:r>
            <w:r>
              <w:rPr>
                <w:noProof/>
                <w:webHidden/>
              </w:rPr>
              <w:tab/>
            </w:r>
            <w:r>
              <w:rPr>
                <w:noProof/>
                <w:webHidden/>
              </w:rPr>
              <w:fldChar w:fldCharType="begin"/>
            </w:r>
            <w:r>
              <w:rPr>
                <w:noProof/>
                <w:webHidden/>
              </w:rPr>
              <w:instrText xml:space="preserve"> PAGEREF _Toc513132703 \h </w:instrText>
            </w:r>
            <w:r>
              <w:rPr>
                <w:noProof/>
                <w:webHidden/>
              </w:rPr>
            </w:r>
            <w:r>
              <w:rPr>
                <w:noProof/>
                <w:webHidden/>
              </w:rPr>
              <w:fldChar w:fldCharType="separate"/>
            </w:r>
            <w:r>
              <w:rPr>
                <w:noProof/>
                <w:webHidden/>
              </w:rPr>
              <w:t>14</w:t>
            </w:r>
            <w:r>
              <w:rPr>
                <w:noProof/>
                <w:webHidden/>
              </w:rPr>
              <w:fldChar w:fldCharType="end"/>
            </w:r>
          </w:hyperlink>
        </w:p>
        <w:p w:rsidR="00061C5C" w:rsidRDefault="00061C5C">
          <w:r>
            <w:fldChar w:fldCharType="end"/>
          </w:r>
        </w:p>
      </w:sdtContent>
    </w:sdt>
    <w:bookmarkEnd w:id="1"/>
    <w:p w:rsidR="00061C5C" w:rsidRDefault="00061C5C">
      <w:pPr>
        <w:rPr>
          <w:rFonts w:asciiTheme="majorHAnsi" w:eastAsiaTheme="majorEastAsia" w:hAnsiTheme="majorHAnsi" w:cstheme="majorBidi"/>
          <w:b/>
          <w:bCs/>
          <w:color w:val="2F5496" w:themeColor="accent1" w:themeShade="BF"/>
          <w:sz w:val="28"/>
          <w:szCs w:val="28"/>
        </w:rPr>
      </w:pPr>
      <w:r>
        <w:br w:type="page"/>
      </w:r>
    </w:p>
    <w:p w:rsidR="000811A9" w:rsidRDefault="00061C5C" w:rsidP="00061C5C">
      <w:pPr>
        <w:pStyle w:val="Heading1"/>
      </w:pPr>
      <w:bookmarkStart w:id="2" w:name="_Toc513132691"/>
      <w:r>
        <w:lastRenderedPageBreak/>
        <w:t>Introduction</w:t>
      </w:r>
      <w:bookmarkEnd w:id="2"/>
    </w:p>
    <w:p w:rsidR="00E02B29" w:rsidRDefault="00E02B29"/>
    <w:p w:rsidR="00E02B29" w:rsidRPr="00691A71" w:rsidRDefault="00362537">
      <w:pPr>
        <w:rPr>
          <w:rFonts w:ascii="Arial" w:hAnsi="Arial" w:cs="Arial"/>
          <w:sz w:val="24"/>
          <w:szCs w:val="24"/>
        </w:rPr>
      </w:pPr>
      <w:r w:rsidRPr="00691A71">
        <w:rPr>
          <w:rFonts w:ascii="Arial" w:hAnsi="Arial" w:cs="Arial"/>
          <w:sz w:val="24"/>
          <w:szCs w:val="24"/>
        </w:rPr>
        <w:t>This document</w:t>
      </w:r>
      <w:r w:rsidR="00E02B29" w:rsidRPr="00691A71">
        <w:rPr>
          <w:rFonts w:ascii="Arial" w:hAnsi="Arial" w:cs="Arial"/>
          <w:sz w:val="24"/>
          <w:szCs w:val="24"/>
        </w:rPr>
        <w:t xml:space="preserve"> will go into what will be needed for Rumslinger to be considered a finished demo and show what the company is capable of so t</w:t>
      </w:r>
      <w:r w:rsidRPr="00691A71">
        <w:rPr>
          <w:rFonts w:ascii="Arial" w:hAnsi="Arial" w:cs="Arial"/>
          <w:sz w:val="24"/>
          <w:szCs w:val="24"/>
        </w:rPr>
        <w:t>hat if producers want to hire their services</w:t>
      </w:r>
      <w:r w:rsidR="00E02B29" w:rsidRPr="00691A71">
        <w:rPr>
          <w:rFonts w:ascii="Arial" w:hAnsi="Arial" w:cs="Arial"/>
          <w:sz w:val="24"/>
          <w:szCs w:val="24"/>
        </w:rPr>
        <w:t xml:space="preserve"> to make a project</w:t>
      </w:r>
      <w:r w:rsidRPr="00691A71">
        <w:rPr>
          <w:rFonts w:ascii="Arial" w:hAnsi="Arial" w:cs="Arial"/>
          <w:sz w:val="24"/>
          <w:szCs w:val="24"/>
        </w:rPr>
        <w:t>.</w:t>
      </w:r>
      <w:r w:rsidR="00E02B29" w:rsidRPr="00691A71">
        <w:rPr>
          <w:rFonts w:ascii="Arial" w:hAnsi="Arial" w:cs="Arial"/>
          <w:sz w:val="24"/>
          <w:szCs w:val="24"/>
        </w:rPr>
        <w:t xml:space="preserve"> </w:t>
      </w:r>
      <w:r w:rsidRPr="00691A71">
        <w:rPr>
          <w:rFonts w:ascii="Arial" w:hAnsi="Arial" w:cs="Arial"/>
          <w:sz w:val="24"/>
          <w:szCs w:val="24"/>
        </w:rPr>
        <w:t>They</w:t>
      </w:r>
      <w:r w:rsidR="00E02B29" w:rsidRPr="00691A71">
        <w:rPr>
          <w:rFonts w:ascii="Arial" w:hAnsi="Arial" w:cs="Arial"/>
          <w:sz w:val="24"/>
          <w:szCs w:val="24"/>
        </w:rPr>
        <w:t xml:space="preserve"> can preview what they are purchasing</w:t>
      </w:r>
      <w:r w:rsidRPr="00691A71">
        <w:rPr>
          <w:rFonts w:ascii="Arial" w:hAnsi="Arial" w:cs="Arial"/>
          <w:sz w:val="24"/>
          <w:szCs w:val="24"/>
        </w:rPr>
        <w:t xml:space="preserve"> through the demo and see if it the standard they are looking for</w:t>
      </w:r>
      <w:r w:rsidR="00E02B29" w:rsidRPr="00691A71">
        <w:rPr>
          <w:rFonts w:ascii="Arial" w:hAnsi="Arial" w:cs="Arial"/>
          <w:sz w:val="24"/>
          <w:szCs w:val="24"/>
        </w:rPr>
        <w:t>. It will go through each of the basic mechanics needed to make sure the game is functio</w:t>
      </w:r>
      <w:r w:rsidRPr="00691A71">
        <w:rPr>
          <w:rFonts w:ascii="Arial" w:hAnsi="Arial" w:cs="Arial"/>
          <w:sz w:val="24"/>
          <w:szCs w:val="24"/>
        </w:rPr>
        <w:t xml:space="preserve">nal and at basic functionality running smoothly from start to finish. </w:t>
      </w:r>
    </w:p>
    <w:p w:rsidR="00E02B29" w:rsidRPr="00691A71" w:rsidRDefault="00E02B29">
      <w:pPr>
        <w:rPr>
          <w:rFonts w:ascii="Arial" w:hAnsi="Arial" w:cs="Arial"/>
          <w:sz w:val="24"/>
          <w:szCs w:val="24"/>
        </w:rPr>
      </w:pPr>
      <w:r w:rsidRPr="00691A71">
        <w:rPr>
          <w:rFonts w:ascii="Arial" w:hAnsi="Arial" w:cs="Arial"/>
          <w:sz w:val="24"/>
          <w:szCs w:val="24"/>
        </w:rPr>
        <w:t>This will then go onto explaining the different abilities needed and resources needed to make sure the company will be stable and perform efficiently at have all necessary requirements</w:t>
      </w:r>
      <w:r w:rsidR="00362537" w:rsidRPr="00691A71">
        <w:rPr>
          <w:rFonts w:ascii="Arial" w:hAnsi="Arial" w:cs="Arial"/>
          <w:sz w:val="24"/>
          <w:szCs w:val="24"/>
        </w:rPr>
        <w:t xml:space="preserve"> and equipment</w:t>
      </w:r>
      <w:r w:rsidRPr="00691A71">
        <w:rPr>
          <w:rFonts w:ascii="Arial" w:hAnsi="Arial" w:cs="Arial"/>
          <w:sz w:val="24"/>
          <w:szCs w:val="24"/>
        </w:rPr>
        <w:t xml:space="preserve"> to make sure the game can be a fully completed game without out sourcing for different areas.</w:t>
      </w:r>
      <w:r w:rsidR="00362537" w:rsidRPr="00691A71">
        <w:rPr>
          <w:rFonts w:ascii="Arial" w:hAnsi="Arial" w:cs="Arial"/>
          <w:sz w:val="24"/>
          <w:szCs w:val="24"/>
        </w:rPr>
        <w:t xml:space="preserve"> These areas will be looked at through training or hiring the people with the skills required.</w:t>
      </w:r>
      <w:r w:rsidRPr="00691A71">
        <w:rPr>
          <w:rFonts w:ascii="Arial" w:hAnsi="Arial" w:cs="Arial"/>
          <w:sz w:val="24"/>
          <w:szCs w:val="24"/>
        </w:rPr>
        <w:t xml:space="preserve"> E.g. audio and C++ programming.</w:t>
      </w:r>
    </w:p>
    <w:p w:rsidR="00061C5C" w:rsidRDefault="00E02B29">
      <w:pPr>
        <w:rPr>
          <w:rFonts w:asciiTheme="majorHAnsi" w:eastAsiaTheme="majorEastAsia" w:hAnsiTheme="majorHAnsi" w:cstheme="majorBidi"/>
          <w:b/>
          <w:bCs/>
          <w:color w:val="2F5496" w:themeColor="accent1" w:themeShade="BF"/>
          <w:sz w:val="28"/>
          <w:szCs w:val="28"/>
        </w:rPr>
      </w:pPr>
      <w:r w:rsidRPr="00691A71">
        <w:rPr>
          <w:rFonts w:ascii="Arial" w:hAnsi="Arial" w:cs="Arial"/>
          <w:sz w:val="24"/>
          <w:szCs w:val="24"/>
        </w:rPr>
        <w:t>The future predictions of where the company will go will follow this in explaining what the company’s main goal is and what they aim to achieve through providing a service as well as making smaller games to fund into a larger one to help achieve a triple A title for the company.</w:t>
      </w:r>
      <w:r w:rsidR="00362537" w:rsidRPr="00691A71">
        <w:rPr>
          <w:rFonts w:ascii="Arial" w:hAnsi="Arial" w:cs="Arial"/>
          <w:sz w:val="24"/>
          <w:szCs w:val="24"/>
        </w:rPr>
        <w:t xml:space="preserve"> This will be done by looking at either specialising in VR or looking at other genres so that smaller games can go back into the company’s fund expanding them and making them a larger company.</w:t>
      </w:r>
      <w:r w:rsidR="00362537">
        <w:t xml:space="preserve"> </w:t>
      </w:r>
      <w:r w:rsidR="00061C5C">
        <w:br w:type="page"/>
      </w:r>
    </w:p>
    <w:p w:rsidR="00061C5C" w:rsidRDefault="00543905" w:rsidP="00061C5C">
      <w:pPr>
        <w:pStyle w:val="Heading1"/>
      </w:pPr>
      <w:bookmarkStart w:id="3" w:name="_Toc513132692"/>
      <w:r>
        <w:lastRenderedPageBreak/>
        <w:t>Review of Research Methods and Game Progression Methodology</w:t>
      </w:r>
      <w:bookmarkEnd w:id="3"/>
    </w:p>
    <w:p w:rsidR="00061C5C" w:rsidRDefault="00061C5C"/>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While in the process of making the game a few aspects will need to be done before the game Rumslinger can be complete. The first step will be refining the mechanics;</w:t>
      </w:r>
    </w:p>
    <w:p w:rsidR="00061C5C" w:rsidRPr="00061C5C" w:rsidRDefault="00061C5C" w:rsidP="00061C5C">
      <w:pPr>
        <w:pStyle w:val="Heading2"/>
        <w:rPr>
          <w:rFonts w:ascii="Times New Roman" w:eastAsia="Times New Roman" w:hAnsi="Times New Roman" w:cs="Times New Roman"/>
          <w:sz w:val="24"/>
          <w:szCs w:val="24"/>
          <w:lang w:eastAsia="en-GB"/>
        </w:rPr>
      </w:pPr>
      <w:bookmarkStart w:id="4" w:name="_Toc513132693"/>
      <w:r w:rsidRPr="00061C5C">
        <w:rPr>
          <w:rFonts w:eastAsia="Times New Roman"/>
          <w:lang w:eastAsia="en-GB"/>
        </w:rPr>
        <w:t>Refining Mechanics</w:t>
      </w:r>
      <w:bookmarkEnd w:id="4"/>
    </w:p>
    <w:p w:rsidR="00061C5C" w:rsidRPr="00061C5C" w:rsidRDefault="00061C5C" w:rsidP="00061C5C">
      <w:pPr>
        <w:spacing w:after="0" w:line="240" w:lineRule="auto"/>
        <w:rPr>
          <w:rFonts w:ascii="Times New Roman" w:eastAsia="Times New Roman" w:hAnsi="Times New Roman" w:cs="Times New Roman"/>
          <w:sz w:val="24"/>
          <w:szCs w:val="24"/>
          <w:lang w:eastAsia="en-GB"/>
        </w:rPr>
      </w:pPr>
    </w:p>
    <w:p w:rsidR="00061C5C" w:rsidRPr="00691A71" w:rsidRDefault="00061C5C" w:rsidP="00E02B29">
      <w:pPr>
        <w:spacing w:after="0" w:line="240" w:lineRule="auto"/>
        <w:rPr>
          <w:rFonts w:ascii="Arial" w:eastAsia="Times New Roman" w:hAnsi="Arial" w:cs="Arial"/>
          <w:sz w:val="24"/>
          <w:szCs w:val="24"/>
          <w:lang w:eastAsia="en-GB"/>
        </w:rPr>
      </w:pPr>
      <w:r w:rsidRPr="00691A71">
        <w:rPr>
          <w:rFonts w:ascii="Arial" w:eastAsia="Times New Roman" w:hAnsi="Arial" w:cs="Arial"/>
          <w:color w:val="000000"/>
          <w:sz w:val="24"/>
          <w:szCs w:val="24"/>
          <w:lang w:eastAsia="en-GB"/>
        </w:rPr>
        <w:t xml:space="preserve">What will be done in this process is that instead of going through with making more to the game such as sword mechanics and a power up weapon it will be better to strip down the game to just the start area and make sure the key mechanics work smoothly and perfectly. They key mechanics are shooting the enemy, picking up weapons and other items and the enemy’s themselves. </w:t>
      </w:r>
      <w:r w:rsidRPr="00691A71">
        <w:rPr>
          <w:rFonts w:ascii="Arial" w:eastAsia="Times New Roman" w:hAnsi="Arial" w:cs="Arial"/>
          <w:sz w:val="24"/>
          <w:szCs w:val="24"/>
          <w:lang w:eastAsia="en-GB"/>
        </w:rPr>
        <w:t xml:space="preserve"> </w:t>
      </w:r>
    </w:p>
    <w:p w:rsidR="00061C5C" w:rsidRPr="00691A71" w:rsidRDefault="00061C5C" w:rsidP="00061C5C">
      <w:pPr>
        <w:spacing w:after="0" w:line="240" w:lineRule="auto"/>
        <w:rPr>
          <w:rFonts w:ascii="Arial" w:eastAsia="Times New Roman" w:hAnsi="Arial" w:cs="Arial"/>
          <w:sz w:val="24"/>
          <w:szCs w:val="24"/>
          <w:lang w:eastAsia="en-GB"/>
        </w:rPr>
      </w:pPr>
    </w:p>
    <w:p w:rsidR="00061C5C" w:rsidRPr="00691A71" w:rsidRDefault="00061C5C" w:rsidP="00E02B29">
      <w:pPr>
        <w:spacing w:after="0" w:line="240" w:lineRule="auto"/>
        <w:rPr>
          <w:rFonts w:ascii="Arial" w:eastAsia="Times New Roman" w:hAnsi="Arial" w:cs="Arial"/>
          <w:sz w:val="24"/>
          <w:szCs w:val="24"/>
          <w:lang w:eastAsia="en-GB"/>
        </w:rPr>
      </w:pPr>
      <w:r w:rsidRPr="00691A71">
        <w:rPr>
          <w:rFonts w:ascii="Arial" w:eastAsia="Times New Roman" w:hAnsi="Arial" w:cs="Arial"/>
          <w:color w:val="000000"/>
          <w:sz w:val="24"/>
          <w:szCs w:val="24"/>
          <w:lang w:eastAsia="en-GB"/>
        </w:rPr>
        <w:t>For this mechanic the way in which it will be refined is that the shooting of the bullets and the switch of the am</w:t>
      </w:r>
      <w:r w:rsidR="00691A71">
        <w:rPr>
          <w:rFonts w:ascii="Arial" w:eastAsia="Times New Roman" w:hAnsi="Arial" w:cs="Arial"/>
          <w:color w:val="000000"/>
          <w:sz w:val="24"/>
          <w:szCs w:val="24"/>
          <w:lang w:eastAsia="en-GB"/>
        </w:rPr>
        <w:t>mo will be made smoother, the USP</w:t>
      </w:r>
      <w:r w:rsidRPr="00691A71">
        <w:rPr>
          <w:rFonts w:ascii="Arial" w:eastAsia="Times New Roman" w:hAnsi="Arial" w:cs="Arial"/>
          <w:color w:val="000000"/>
          <w:sz w:val="24"/>
          <w:szCs w:val="24"/>
          <w:lang w:eastAsia="en-GB"/>
        </w:rPr>
        <w:t xml:space="preserve"> of Rumslinger is that the player can pick up other items in the world and use that as the ammo so for this to be refined the gun will need to have a smooth transition into firing the different types of ammo and having the guns count ammo efficiently.</w:t>
      </w:r>
    </w:p>
    <w:p w:rsidR="00061C5C" w:rsidRPr="00691A71" w:rsidRDefault="00061C5C" w:rsidP="00061C5C">
      <w:pPr>
        <w:spacing w:after="0" w:line="240" w:lineRule="auto"/>
        <w:rPr>
          <w:rFonts w:ascii="Arial" w:eastAsia="Times New Roman" w:hAnsi="Arial" w:cs="Arial"/>
          <w:sz w:val="24"/>
          <w:szCs w:val="24"/>
          <w:lang w:eastAsia="en-GB"/>
        </w:rPr>
      </w:pPr>
    </w:p>
    <w:p w:rsidR="00061C5C" w:rsidRPr="00691A71"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This mechanic will need to be refined in a way that picking up items either from the environment or from enemy’s will be smooth and that making sure the player can pick up items better. They way in which this will be done is that the player will have the ability like in such games as robo recall and horseshoes and hand</w:t>
      </w:r>
      <w:r w:rsidR="00691A71">
        <w:rPr>
          <w:rFonts w:ascii="Arial" w:eastAsia="Times New Roman" w:hAnsi="Arial" w:cs="Arial"/>
          <w:color w:val="000000"/>
          <w:sz w:val="24"/>
          <w:szCs w:val="24"/>
          <w:lang w:eastAsia="en-GB"/>
        </w:rPr>
        <w:t xml:space="preserve"> </w:t>
      </w:r>
      <w:r w:rsidRPr="00691A71">
        <w:rPr>
          <w:rFonts w:ascii="Arial" w:eastAsia="Times New Roman" w:hAnsi="Arial" w:cs="Arial"/>
          <w:color w:val="000000"/>
          <w:sz w:val="24"/>
          <w:szCs w:val="24"/>
          <w:lang w:eastAsia="en-GB"/>
        </w:rPr>
        <w:t>grenades, where they can teleport or snap a object to their hand when a button is pressed, this will also be switched to a toggle interaction for better response and taken from the response from testing and the game pitch.</w:t>
      </w:r>
    </w:p>
    <w:p w:rsidR="00E02B29" w:rsidRPr="00691A71" w:rsidRDefault="00E02B29" w:rsidP="00061C5C">
      <w:pPr>
        <w:spacing w:after="0" w:line="240" w:lineRule="auto"/>
        <w:rPr>
          <w:rFonts w:ascii="Arial" w:eastAsia="Times New Roman" w:hAnsi="Arial" w:cs="Arial"/>
          <w:color w:val="000000"/>
          <w:sz w:val="24"/>
          <w:szCs w:val="24"/>
          <w:lang w:eastAsia="en-GB"/>
        </w:rPr>
      </w:pPr>
    </w:p>
    <w:p w:rsidR="00061C5C" w:rsidRPr="00691A71" w:rsidRDefault="00E02B29" w:rsidP="00362537">
      <w:pPr>
        <w:spacing w:after="0" w:line="240" w:lineRule="auto"/>
        <w:rPr>
          <w:rFonts w:ascii="Arial" w:eastAsia="Times New Roman" w:hAnsi="Arial" w:cs="Arial"/>
          <w:sz w:val="24"/>
          <w:szCs w:val="24"/>
          <w:lang w:eastAsia="en-GB"/>
        </w:rPr>
      </w:pPr>
      <w:r w:rsidRPr="00691A71">
        <w:rPr>
          <w:rFonts w:ascii="Arial" w:eastAsia="Times New Roman" w:hAnsi="Arial" w:cs="Arial"/>
          <w:sz w:val="24"/>
          <w:szCs w:val="24"/>
          <w:lang w:eastAsia="en-GB"/>
        </w:rPr>
        <w:t>For the movement the teleportation will need to be updated and made better. This will be done by give the player visuals when they have pressed the teleport button so that they can see where they are going before they move. This will be done just through assets and either a spline to show the teleporter are or a particle system</w:t>
      </w:r>
    </w:p>
    <w:p w:rsidR="00061C5C" w:rsidRPr="00691A71" w:rsidRDefault="00061C5C" w:rsidP="00061C5C">
      <w:pPr>
        <w:spacing w:after="0" w:line="240" w:lineRule="auto"/>
        <w:rPr>
          <w:rFonts w:ascii="Arial" w:eastAsia="Times New Roman" w:hAnsi="Arial" w:cs="Arial"/>
          <w:sz w:val="24"/>
          <w:szCs w:val="24"/>
          <w:lang w:eastAsia="en-GB"/>
        </w:rPr>
      </w:pPr>
    </w:p>
    <w:p w:rsidR="00061C5C" w:rsidRPr="00691A71"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These will be refined in a way so that the enemy’s will be more efficient in how they work as at the moment it is clunky and doesn’t feel smooth and the shooters feel overbearing as of how many of them spawn, a better count will be implemented to make sure an equal amount of enemies spawn.</w:t>
      </w:r>
    </w:p>
    <w:p w:rsidR="00061C5C" w:rsidRPr="00061C5C" w:rsidRDefault="00061C5C" w:rsidP="00E02B29">
      <w:pPr>
        <w:spacing w:after="0" w:line="240" w:lineRule="auto"/>
        <w:rPr>
          <w:rFonts w:ascii="Times New Roman" w:eastAsia="Times New Roman" w:hAnsi="Times New Roman" w:cs="Times New Roman"/>
          <w:sz w:val="24"/>
          <w:szCs w:val="24"/>
          <w:lang w:eastAsia="en-GB"/>
        </w:rPr>
      </w:pPr>
    </w:p>
    <w:p w:rsidR="00061C5C" w:rsidRPr="00061C5C" w:rsidRDefault="00061C5C" w:rsidP="00061C5C">
      <w:pPr>
        <w:pStyle w:val="Heading2"/>
        <w:rPr>
          <w:rFonts w:ascii="Times New Roman" w:eastAsia="Times New Roman" w:hAnsi="Times New Roman" w:cs="Times New Roman"/>
          <w:sz w:val="24"/>
          <w:szCs w:val="24"/>
          <w:lang w:eastAsia="en-GB"/>
        </w:rPr>
      </w:pPr>
      <w:bookmarkStart w:id="5" w:name="_Toc513132694"/>
      <w:r w:rsidRPr="00061C5C">
        <w:rPr>
          <w:rFonts w:eastAsia="Times New Roman"/>
          <w:lang w:eastAsia="en-GB"/>
        </w:rPr>
        <w:t>PlayStation</w:t>
      </w:r>
      <w:bookmarkEnd w:id="5"/>
    </w:p>
    <w:p w:rsidR="00061C5C" w:rsidRPr="00061C5C" w:rsidRDefault="00061C5C" w:rsidP="00061C5C">
      <w:pPr>
        <w:spacing w:after="0" w:line="240" w:lineRule="auto"/>
        <w:rPr>
          <w:rFonts w:ascii="Times New Roman" w:eastAsia="Times New Roman" w:hAnsi="Times New Roman" w:cs="Times New Roman"/>
          <w:sz w:val="24"/>
          <w:szCs w:val="24"/>
          <w:lang w:eastAsia="en-GB"/>
        </w:rPr>
      </w:pPr>
    </w:p>
    <w:p w:rsidR="00061C5C" w:rsidRPr="00691A71"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For this time around the game will be implemented onto the PlayStation through the development kit as the University is under an NDA all technical aspects of this implementation cannot be written down or discussed, but this means that two versions of the game will need to be produced one for the PlayStation and one for the Vive and Oculus.</w:t>
      </w:r>
    </w:p>
    <w:p w:rsidR="00061C5C" w:rsidRPr="00691A71"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 xml:space="preserve"> The reason for this is that the vive build cannot be taken over straight to the PlayStation Meaning more steps must be taken for the game to be on this system. </w:t>
      </w:r>
    </w:p>
    <w:p w:rsidR="00061C5C" w:rsidRPr="00691A71"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lastRenderedPageBreak/>
        <w:t xml:space="preserve">This also enables work at home through the PC version of the game and then be migrated over to the PlayStation once new things have been implemented as this version cannot leave the University. </w:t>
      </w:r>
    </w:p>
    <w:p w:rsidR="00E02B29" w:rsidRPr="00691A71" w:rsidRDefault="00E02B29" w:rsidP="00061C5C">
      <w:pPr>
        <w:spacing w:after="0" w:line="240" w:lineRule="auto"/>
        <w:rPr>
          <w:rFonts w:ascii="Times New Roman" w:eastAsia="Times New Roman" w:hAnsi="Times New Roman" w:cs="Times New Roman"/>
          <w:sz w:val="24"/>
          <w:szCs w:val="24"/>
          <w:lang w:eastAsia="en-GB"/>
        </w:rPr>
      </w:pPr>
    </w:p>
    <w:p w:rsidR="00362537" w:rsidRPr="00691A71" w:rsidRDefault="00362537" w:rsidP="00061C5C">
      <w:pPr>
        <w:spacing w:after="0" w:line="240" w:lineRule="auto"/>
        <w:rPr>
          <w:rFonts w:ascii="Times New Roman" w:eastAsia="Times New Roman" w:hAnsi="Times New Roman" w:cs="Times New Roman"/>
          <w:sz w:val="24"/>
          <w:szCs w:val="24"/>
          <w:lang w:eastAsia="en-GB"/>
        </w:rPr>
      </w:pPr>
    </w:p>
    <w:p w:rsidR="00362537" w:rsidRPr="00691A71" w:rsidRDefault="00362537" w:rsidP="00061C5C">
      <w:pPr>
        <w:spacing w:after="0" w:line="240" w:lineRule="auto"/>
        <w:rPr>
          <w:rFonts w:ascii="Times New Roman" w:eastAsia="Times New Roman" w:hAnsi="Times New Roman" w:cs="Times New Roman"/>
          <w:sz w:val="24"/>
          <w:szCs w:val="24"/>
          <w:lang w:eastAsia="en-GB"/>
        </w:rPr>
      </w:pP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 xml:space="preserve">Before all of this can be done the level will need to be scaled down to make sure it worked effectively, this will be done by scaling it down to the first section where the player will have thief first interaction with the enemies. This section will need a slight redesign to make it look and feel like an area where action is about to take place. This will also give the modelling artist </w:t>
      </w:r>
      <w:r w:rsidR="00E02B29" w:rsidRPr="00691A71">
        <w:rPr>
          <w:rFonts w:ascii="Arial" w:eastAsia="Times New Roman" w:hAnsi="Arial" w:cs="Arial"/>
          <w:color w:val="000000"/>
          <w:sz w:val="24"/>
          <w:szCs w:val="24"/>
          <w:lang w:eastAsia="en-GB"/>
        </w:rPr>
        <w:t>an</w:t>
      </w:r>
      <w:r w:rsidRPr="00691A71">
        <w:rPr>
          <w:rFonts w:ascii="Arial" w:eastAsia="Times New Roman" w:hAnsi="Arial" w:cs="Arial"/>
          <w:color w:val="000000"/>
          <w:sz w:val="24"/>
          <w:szCs w:val="24"/>
          <w:lang w:eastAsia="en-GB"/>
        </w:rPr>
        <w:t xml:space="preserve"> art target and a place to make the game look as it’s meant to in this first section with high quality assets. </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While this is taking place lighting will be looked at and made sure that the design and emotional feel in which the game must portray is come across. This mood will be a light hearted and fun approach even though it is a more mature game with its contents. Once these aspects have been completed then it will be just a case of replicating these aspects in different setup environments to keep the game feeling fresh throughout the level. And more aspect can be implemented once the base game has been complete.</w:t>
      </w:r>
    </w:p>
    <w:p w:rsidR="00061C5C" w:rsidRDefault="00061C5C">
      <w:pPr>
        <w:rPr>
          <w:rFonts w:asciiTheme="majorHAnsi" w:eastAsiaTheme="majorEastAsia" w:hAnsiTheme="majorHAnsi" w:cstheme="majorBidi"/>
          <w:b/>
          <w:bCs/>
          <w:color w:val="2F5496" w:themeColor="accent1" w:themeShade="BF"/>
          <w:sz w:val="28"/>
          <w:szCs w:val="28"/>
        </w:rPr>
      </w:pPr>
      <w:r>
        <w:br w:type="page"/>
      </w:r>
    </w:p>
    <w:p w:rsidR="00061C5C" w:rsidRDefault="00543905" w:rsidP="00061C5C">
      <w:pPr>
        <w:pStyle w:val="Heading1"/>
      </w:pPr>
      <w:bookmarkStart w:id="6" w:name="_Toc513132695"/>
      <w:r>
        <w:lastRenderedPageBreak/>
        <w:t>Review of Creative and Enterprise Strategy</w:t>
      </w:r>
      <w:bookmarkEnd w:id="6"/>
    </w:p>
    <w:p w:rsidR="00061C5C" w:rsidRDefault="00061C5C"/>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The first step that will be taken when starting up the business is registering the company. This will be done with a one off payment of £13 in order to establish the company. Once the company had been registered then the current team will need to evaluate the situation and their budget in order to see where they can spend the money and make a statement that they will be a VR specialist company. This can range depending on the client from games to experiences. Once there is enough money and the company had established themselves as a reliable company the expansion will go into development of other game genres.</w:t>
      </w:r>
    </w:p>
    <w:p w:rsidR="00061C5C" w:rsidRPr="00061C5C" w:rsidRDefault="00061C5C" w:rsidP="00061C5C">
      <w:pPr>
        <w:pStyle w:val="Heading2"/>
        <w:rPr>
          <w:rFonts w:ascii="Times New Roman" w:eastAsia="Times New Roman" w:hAnsi="Times New Roman" w:cs="Times New Roman"/>
          <w:sz w:val="24"/>
          <w:szCs w:val="24"/>
          <w:lang w:eastAsia="en-GB"/>
        </w:rPr>
      </w:pPr>
      <w:bookmarkStart w:id="7" w:name="_Toc513132696"/>
      <w:r w:rsidRPr="00061C5C">
        <w:rPr>
          <w:rFonts w:eastAsia="Times New Roman"/>
          <w:lang w:eastAsia="en-GB"/>
        </w:rPr>
        <w:t>People</w:t>
      </w:r>
      <w:bookmarkEnd w:id="7"/>
    </w:p>
    <w:p w:rsidR="00061C5C" w:rsidRPr="00061C5C" w:rsidRDefault="00061C5C" w:rsidP="00061C5C">
      <w:pPr>
        <w:spacing w:after="0" w:line="240" w:lineRule="auto"/>
        <w:rPr>
          <w:rFonts w:ascii="Times New Roman" w:eastAsia="Times New Roman" w:hAnsi="Times New Roman" w:cs="Times New Roman"/>
          <w:sz w:val="24"/>
          <w:szCs w:val="24"/>
          <w:lang w:eastAsia="en-GB"/>
        </w:rPr>
      </w:pP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The first person needed to expand the company will be a person to handle contracts and manage the company, as the current team is just content makers a manager will be needed to make sure deadlines are meet and that the team will have contracts to make money.</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An accountant will need to be looked at in order to make sure money is in check and that the teams finances will be profitable to continue the company as well as live comfortably. These will be the first two people in heir as with the team’s budget until a release or more money is acquired.</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 xml:space="preserve">Once this has been done the team will look into getting more staff to required areas. For this the team will be assessed and where the team is weakest more staff will be hired once a more stable budget is with the company. </w:t>
      </w:r>
    </w:p>
    <w:p w:rsidR="00061C5C" w:rsidRPr="00061C5C" w:rsidRDefault="00061C5C" w:rsidP="00061C5C">
      <w:pPr>
        <w:pStyle w:val="Heading2"/>
        <w:rPr>
          <w:rFonts w:ascii="Times New Roman" w:eastAsia="Times New Roman" w:hAnsi="Times New Roman" w:cs="Times New Roman"/>
          <w:sz w:val="24"/>
          <w:szCs w:val="24"/>
          <w:lang w:eastAsia="en-GB"/>
        </w:rPr>
      </w:pPr>
      <w:bookmarkStart w:id="8" w:name="_Toc513132697"/>
      <w:r w:rsidRPr="00061C5C">
        <w:rPr>
          <w:rFonts w:eastAsia="Times New Roman"/>
          <w:lang w:eastAsia="en-GB"/>
        </w:rPr>
        <w:t>Resources</w:t>
      </w:r>
      <w:bookmarkEnd w:id="8"/>
    </w:p>
    <w:p w:rsidR="00061C5C" w:rsidRPr="00061C5C" w:rsidRDefault="00061C5C" w:rsidP="00061C5C">
      <w:pPr>
        <w:spacing w:after="0" w:line="240" w:lineRule="auto"/>
        <w:rPr>
          <w:rFonts w:ascii="Times New Roman" w:eastAsia="Times New Roman" w:hAnsi="Times New Roman" w:cs="Times New Roman"/>
          <w:sz w:val="24"/>
          <w:szCs w:val="24"/>
          <w:lang w:eastAsia="en-GB"/>
        </w:rPr>
      </w:pPr>
    </w:p>
    <w:p w:rsidR="00061C5C"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The resources that are required will be a works</w:t>
      </w:r>
      <w:r w:rsidR="0093410B" w:rsidRPr="00691A71">
        <w:rPr>
          <w:rFonts w:ascii="Arial" w:eastAsia="Times New Roman" w:hAnsi="Arial" w:cs="Arial"/>
          <w:color w:val="000000"/>
          <w:sz w:val="24"/>
          <w:szCs w:val="24"/>
          <w:lang w:eastAsia="en-GB"/>
        </w:rPr>
        <w:t>pace, this will be key for the team and will enable them to have an active workspace meaning that progression on the game to the finish point will always be monitored, prices of these can vary and dependant on the size the current ones found would be about £350 to £750 for</w:t>
      </w:r>
      <w:r w:rsidR="005717FE" w:rsidRPr="00691A71">
        <w:rPr>
          <w:rFonts w:ascii="Arial" w:eastAsia="Times New Roman" w:hAnsi="Arial" w:cs="Arial"/>
          <w:color w:val="000000"/>
          <w:sz w:val="24"/>
          <w:szCs w:val="24"/>
          <w:lang w:eastAsia="en-GB"/>
        </w:rPr>
        <w:t xml:space="preserve"> an office space.</w:t>
      </w:r>
      <w:r w:rsidR="0093410B" w:rsidRPr="00691A71">
        <w:rPr>
          <w:rFonts w:ascii="Arial" w:eastAsia="Times New Roman" w:hAnsi="Arial" w:cs="Arial"/>
          <w:color w:val="000000"/>
          <w:sz w:val="24"/>
          <w:szCs w:val="24"/>
          <w:lang w:eastAsia="en-GB"/>
        </w:rPr>
        <w:t xml:space="preserve"> </w:t>
      </w:r>
      <w:r w:rsidR="007B0093" w:rsidRPr="00691A71">
        <w:rPr>
          <w:rFonts w:ascii="Arial" w:eastAsia="Times New Roman" w:hAnsi="Arial" w:cs="Arial"/>
          <w:color w:val="000000"/>
          <w:sz w:val="24"/>
          <w:szCs w:val="24"/>
          <w:lang w:eastAsia="en-GB"/>
        </w:rPr>
        <w:t>The</w:t>
      </w:r>
      <w:r w:rsidRPr="00691A71">
        <w:rPr>
          <w:rFonts w:ascii="Arial" w:eastAsia="Times New Roman" w:hAnsi="Arial" w:cs="Arial"/>
          <w:color w:val="000000"/>
          <w:sz w:val="24"/>
          <w:szCs w:val="24"/>
          <w:lang w:eastAsia="en-GB"/>
        </w:rPr>
        <w:t xml:space="preserve"> equipment needed to produce content will be computers, software for development and the licences for them.</w:t>
      </w:r>
      <w:r w:rsidR="0093410B" w:rsidRPr="00691A71">
        <w:rPr>
          <w:rFonts w:ascii="Arial" w:eastAsia="Times New Roman" w:hAnsi="Arial" w:cs="Arial"/>
          <w:color w:val="000000"/>
          <w:sz w:val="24"/>
          <w:szCs w:val="24"/>
          <w:lang w:eastAsia="en-GB"/>
        </w:rPr>
        <w:t xml:space="preserve"> The computer needed will each need to be about £800 for the desired</w:t>
      </w:r>
      <w:r w:rsidR="005717FE" w:rsidRPr="00691A71">
        <w:rPr>
          <w:rFonts w:ascii="Arial" w:eastAsia="Times New Roman" w:hAnsi="Arial" w:cs="Arial"/>
          <w:color w:val="000000"/>
          <w:sz w:val="24"/>
          <w:szCs w:val="24"/>
          <w:lang w:eastAsia="en-GB"/>
        </w:rPr>
        <w:t xml:space="preserve"> quality of the games to be produces. This is a rough estimate from Curry’s (an electrical equipment store) and looking at the hardware’s statistics for and comparing them to what is require for each software.</w:t>
      </w:r>
      <w:r w:rsidR="0093410B" w:rsidRPr="00691A71">
        <w:rPr>
          <w:rFonts w:ascii="Arial" w:eastAsia="Times New Roman" w:hAnsi="Arial" w:cs="Arial"/>
          <w:color w:val="000000"/>
          <w:sz w:val="24"/>
          <w:szCs w:val="24"/>
          <w:lang w:eastAsia="en-GB"/>
        </w:rPr>
        <w:t xml:space="preserve"> They</w:t>
      </w:r>
      <w:r w:rsidRPr="00691A71">
        <w:rPr>
          <w:rFonts w:ascii="Arial" w:eastAsia="Times New Roman" w:hAnsi="Arial" w:cs="Arial"/>
          <w:color w:val="000000"/>
          <w:sz w:val="24"/>
          <w:szCs w:val="24"/>
          <w:lang w:eastAsia="en-GB"/>
        </w:rPr>
        <w:t xml:space="preserve"> will also need to be the latest versions </w:t>
      </w:r>
      <w:r w:rsidR="005717FE" w:rsidRPr="00691A71">
        <w:rPr>
          <w:rFonts w:ascii="Arial" w:eastAsia="Times New Roman" w:hAnsi="Arial" w:cs="Arial"/>
          <w:color w:val="000000"/>
          <w:sz w:val="24"/>
          <w:szCs w:val="24"/>
          <w:lang w:eastAsia="en-GB"/>
        </w:rPr>
        <w:t>of software</w:t>
      </w:r>
      <w:r w:rsidR="007B0093" w:rsidRPr="00691A71">
        <w:rPr>
          <w:rFonts w:ascii="Arial" w:eastAsia="Times New Roman" w:hAnsi="Arial" w:cs="Arial"/>
          <w:color w:val="000000"/>
          <w:sz w:val="24"/>
          <w:szCs w:val="24"/>
          <w:lang w:eastAsia="en-GB"/>
        </w:rPr>
        <w:t xml:space="preserve"> </w:t>
      </w:r>
      <w:r w:rsidRPr="00691A71">
        <w:rPr>
          <w:rFonts w:ascii="Arial" w:eastAsia="Times New Roman" w:hAnsi="Arial" w:cs="Arial"/>
          <w:color w:val="000000"/>
          <w:sz w:val="24"/>
          <w:szCs w:val="24"/>
          <w:lang w:eastAsia="en-GB"/>
        </w:rPr>
        <w:t>so that the quality of the content can be at its best and at industry standard.</w:t>
      </w:r>
      <w:r w:rsidR="007B0093" w:rsidRPr="00691A71">
        <w:rPr>
          <w:rFonts w:ascii="Arial" w:eastAsia="Times New Roman" w:hAnsi="Arial" w:cs="Arial"/>
          <w:color w:val="000000"/>
          <w:sz w:val="24"/>
          <w:szCs w:val="24"/>
          <w:lang w:eastAsia="en-GB"/>
        </w:rPr>
        <w:t xml:space="preserve"> This software can be expensive but can also be a one time by such a</w:t>
      </w:r>
      <w:r w:rsidR="00691A71" w:rsidRPr="00691A71">
        <w:rPr>
          <w:rFonts w:ascii="Arial" w:eastAsia="Times New Roman" w:hAnsi="Arial" w:cs="Arial"/>
          <w:color w:val="000000"/>
          <w:sz w:val="24"/>
          <w:szCs w:val="24"/>
          <w:lang w:eastAsia="en-GB"/>
        </w:rPr>
        <w:t>s Zbrush being £569.57 per user (Zbrush, 2018)</w:t>
      </w:r>
      <w:r w:rsidR="007B0093" w:rsidRPr="00691A71">
        <w:rPr>
          <w:rFonts w:ascii="Arial" w:eastAsia="Times New Roman" w:hAnsi="Arial" w:cs="Arial"/>
          <w:color w:val="000000"/>
          <w:sz w:val="24"/>
          <w:szCs w:val="24"/>
          <w:lang w:eastAsia="en-GB"/>
        </w:rPr>
        <w:t xml:space="preserve"> meaning that the company will need to have starting funds of £40,000 in order to pay for all required items to produce the games and content.</w:t>
      </w:r>
      <w:r w:rsidRPr="00691A71">
        <w:rPr>
          <w:rFonts w:ascii="Arial" w:eastAsia="Times New Roman" w:hAnsi="Arial" w:cs="Arial"/>
          <w:color w:val="000000"/>
          <w:sz w:val="24"/>
          <w:szCs w:val="24"/>
          <w:lang w:eastAsia="en-GB"/>
        </w:rPr>
        <w:t xml:space="preserve"> Other hardware such as the vive or any VR headset so that production and establishing the company as a VR gam</w:t>
      </w:r>
      <w:r w:rsidR="007B0093" w:rsidRPr="00691A71">
        <w:rPr>
          <w:rFonts w:ascii="Arial" w:eastAsia="Times New Roman" w:hAnsi="Arial" w:cs="Arial"/>
          <w:color w:val="000000"/>
          <w:sz w:val="24"/>
          <w:szCs w:val="24"/>
          <w:lang w:eastAsia="en-GB"/>
        </w:rPr>
        <w:t>es specialist can be completed. The process of this hardware is a one-time purchase but does cost a lot depending on the hardware, HTC Vive being £599 and oculus touch £399.</w:t>
      </w:r>
      <w:r w:rsidR="00691A71" w:rsidRPr="00691A71">
        <w:rPr>
          <w:rFonts w:ascii="Arial" w:eastAsia="Times New Roman" w:hAnsi="Arial" w:cs="Arial"/>
          <w:color w:val="000000"/>
          <w:sz w:val="24"/>
          <w:szCs w:val="24"/>
          <w:lang w:eastAsia="en-GB"/>
        </w:rPr>
        <w:t xml:space="preserve"> (Vive, 2018) (Oculus, 2018)</w:t>
      </w:r>
    </w:p>
    <w:p w:rsidR="00691A71" w:rsidRDefault="00691A71" w:rsidP="00061C5C">
      <w:pPr>
        <w:spacing w:after="0" w:line="240" w:lineRule="auto"/>
        <w:rPr>
          <w:rFonts w:ascii="Arial" w:eastAsia="Times New Roman" w:hAnsi="Arial" w:cs="Arial"/>
          <w:color w:val="000000"/>
          <w:sz w:val="24"/>
          <w:szCs w:val="24"/>
          <w:lang w:eastAsia="en-GB"/>
        </w:rPr>
      </w:pPr>
    </w:p>
    <w:p w:rsidR="00691A71" w:rsidRPr="00691A71" w:rsidRDefault="00691A71" w:rsidP="00061C5C">
      <w:pPr>
        <w:spacing w:after="0" w:line="240" w:lineRule="auto"/>
        <w:rPr>
          <w:rFonts w:ascii="Times New Roman" w:eastAsia="Times New Roman" w:hAnsi="Times New Roman" w:cs="Times New Roman"/>
          <w:sz w:val="24"/>
          <w:szCs w:val="24"/>
          <w:lang w:eastAsia="en-GB"/>
        </w:rPr>
      </w:pPr>
    </w:p>
    <w:p w:rsidR="00061C5C" w:rsidRPr="00061C5C" w:rsidRDefault="00061C5C" w:rsidP="00061C5C">
      <w:pPr>
        <w:pStyle w:val="Heading2"/>
        <w:rPr>
          <w:rFonts w:ascii="Times New Roman" w:eastAsia="Times New Roman" w:hAnsi="Times New Roman" w:cs="Times New Roman"/>
          <w:sz w:val="24"/>
          <w:szCs w:val="24"/>
          <w:lang w:eastAsia="en-GB"/>
        </w:rPr>
      </w:pPr>
      <w:bookmarkStart w:id="9" w:name="_Toc513132698"/>
      <w:r w:rsidRPr="00061C5C">
        <w:rPr>
          <w:rFonts w:eastAsia="Times New Roman"/>
          <w:lang w:eastAsia="en-GB"/>
        </w:rPr>
        <w:lastRenderedPageBreak/>
        <w:t>Staff</w:t>
      </w:r>
      <w:bookmarkEnd w:id="9"/>
    </w:p>
    <w:p w:rsidR="00061C5C" w:rsidRPr="00061C5C" w:rsidRDefault="00061C5C" w:rsidP="00061C5C">
      <w:pPr>
        <w:spacing w:after="0" w:line="240" w:lineRule="auto"/>
        <w:rPr>
          <w:rFonts w:ascii="Times New Roman" w:eastAsia="Times New Roman" w:hAnsi="Times New Roman" w:cs="Times New Roman"/>
          <w:sz w:val="24"/>
          <w:szCs w:val="24"/>
          <w:lang w:eastAsia="en-GB"/>
        </w:rPr>
      </w:pP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For staff the team will look at which departments would benefit more with an extra member before expanding the whole company.  Currently each staff member has one person in each main department and two in modelling, for the technical side of the development the person currently has skills in developing for VR and using blueprints to build basic functionality for a game as well as basic AI systems. The engine development will need the required person hired to have training in C++ so that more complex mechanics and implementation could be done and with two people in the engine it will be better as the game could then progress quicker and each area of the game could be focused soon more.</w:t>
      </w:r>
    </w:p>
    <w:p w:rsidR="00061C5C" w:rsidRPr="00691A71"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 xml:space="preserve">Animation would need to be looked at next as there is a higher demand for animation than there is creating the 3D assets as so many animations need to be complete. The current experience in this area is a very good animation whom can adapt her style to suit the game and can rig a character but has little experience in this area but by having two people on this subject would help produce a full characters animations in a month rather than two with one person this person must also have good experience and be able to make game character rigs. </w:t>
      </w:r>
    </w:p>
    <w:p w:rsidR="00061C5C" w:rsidRPr="00691A71" w:rsidRDefault="00061C5C" w:rsidP="00061C5C">
      <w:pPr>
        <w:spacing w:after="0" w:line="240" w:lineRule="auto"/>
        <w:rPr>
          <w:rFonts w:ascii="Arial" w:eastAsia="Times New Roman" w:hAnsi="Arial" w:cs="Arial"/>
          <w:color w:val="000000"/>
          <w:sz w:val="24"/>
          <w:szCs w:val="24"/>
          <w:lang w:eastAsia="en-GB"/>
        </w:rPr>
      </w:pP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For the modelling aspect of the company the two which are associated with the company have both good experience and can make good quality models in both character and environment models. This could be improved upon though by having more people in these departments so that the work could have a focus instead of both people trying to change from characters to environment.</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 xml:space="preserve">Character modelling will then be funded once enough profits will be made. This will help take off two to three characters off one person as doing 5 characters in a short space of time with the skill level now is not possible, hiring another character artist can help with this and get all aspects of the game complete for characters. This coupled with the animation means that all characters </w:t>
      </w:r>
      <w:proofErr w:type="spellStart"/>
      <w:r w:rsidRPr="00691A71">
        <w:rPr>
          <w:rFonts w:ascii="Arial" w:eastAsia="Times New Roman" w:hAnsi="Arial" w:cs="Arial"/>
          <w:color w:val="000000"/>
          <w:sz w:val="24"/>
          <w:szCs w:val="24"/>
          <w:lang w:eastAsia="en-GB"/>
        </w:rPr>
        <w:t>concepted</w:t>
      </w:r>
      <w:proofErr w:type="spellEnd"/>
      <w:r w:rsidRPr="00691A71">
        <w:rPr>
          <w:rFonts w:ascii="Arial" w:eastAsia="Times New Roman" w:hAnsi="Arial" w:cs="Arial"/>
          <w:color w:val="000000"/>
          <w:sz w:val="24"/>
          <w:szCs w:val="24"/>
          <w:lang w:eastAsia="en-GB"/>
        </w:rPr>
        <w:t xml:space="preserve"> can be produce and implemented with all animations for the final product.</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Environment artist. This will be the last to ensure the team will be able to cope with deadlines as the environment for the projects designed is minimal and can easily be achieved by one person. By employing another person into this department with the skill of a texture artist the art for the games environment can be at industry standard and they could make sure it looks like the concepts or close to them as possible.</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An audio artist will also need to be hired onto the project. This is so proper audio can be produced for the game and they will need to be able to adapt their ability to produce different themes for the games. This will need also to be a must for the team instead of using stock royalty free sounds and music.</w:t>
      </w:r>
    </w:p>
    <w:p w:rsidR="00061C5C" w:rsidRDefault="00061C5C" w:rsidP="00061C5C">
      <w:pPr>
        <w:pStyle w:val="Heading2"/>
        <w:rPr>
          <w:rFonts w:eastAsia="Times New Roman"/>
          <w:lang w:eastAsia="en-GB"/>
        </w:rPr>
      </w:pPr>
      <w:bookmarkStart w:id="10" w:name="_Toc513132699"/>
      <w:r w:rsidRPr="00061C5C">
        <w:rPr>
          <w:rFonts w:eastAsia="Times New Roman"/>
          <w:lang w:eastAsia="en-GB"/>
        </w:rPr>
        <w:t>Funding</w:t>
      </w:r>
      <w:bookmarkEnd w:id="10"/>
    </w:p>
    <w:p w:rsidR="00061C5C" w:rsidRPr="00061C5C" w:rsidRDefault="00061C5C" w:rsidP="00061C5C">
      <w:pPr>
        <w:spacing w:after="0" w:line="240" w:lineRule="auto"/>
        <w:rPr>
          <w:rFonts w:ascii="Times New Roman" w:eastAsia="Times New Roman" w:hAnsi="Times New Roman" w:cs="Times New Roman"/>
          <w:sz w:val="24"/>
          <w:szCs w:val="24"/>
          <w:lang w:eastAsia="en-GB"/>
        </w:rPr>
      </w:pPr>
    </w:p>
    <w:p w:rsidR="00061C5C" w:rsidRDefault="00061C5C" w:rsidP="00061C5C">
      <w:pPr>
        <w:spacing w:after="0" w:line="240" w:lineRule="auto"/>
        <w:rPr>
          <w:rFonts w:ascii="Arial" w:eastAsia="Times New Roman" w:hAnsi="Arial" w:cs="Arial"/>
          <w:color w:val="000000"/>
          <w:sz w:val="24"/>
          <w:szCs w:val="24"/>
          <w:lang w:eastAsia="en-GB"/>
        </w:rPr>
      </w:pPr>
      <w:r w:rsidRPr="00691A71">
        <w:rPr>
          <w:rFonts w:ascii="Arial" w:eastAsia="Times New Roman" w:hAnsi="Arial" w:cs="Arial"/>
          <w:color w:val="000000"/>
          <w:sz w:val="24"/>
          <w:szCs w:val="24"/>
          <w:lang w:eastAsia="en-GB"/>
        </w:rPr>
        <w:t xml:space="preserve">This aspect of the business will need to be approached through a few different ways and methods to make sure the company will have enough funds to keep them going. These methods will be looking at bank loans to start the company and other government funding schemes for starting up new businesses which could attract interest in Wales. </w:t>
      </w:r>
    </w:p>
    <w:p w:rsidR="00691A71" w:rsidRDefault="00691A71" w:rsidP="00061C5C">
      <w:pPr>
        <w:spacing w:after="0" w:line="240" w:lineRule="auto"/>
        <w:rPr>
          <w:rFonts w:ascii="Arial" w:eastAsia="Times New Roman" w:hAnsi="Arial" w:cs="Arial"/>
          <w:color w:val="000000"/>
          <w:sz w:val="24"/>
          <w:szCs w:val="24"/>
          <w:lang w:eastAsia="en-GB"/>
        </w:rPr>
      </w:pPr>
    </w:p>
    <w:p w:rsidR="00691A71" w:rsidRPr="00691A71" w:rsidRDefault="00691A71" w:rsidP="00061C5C">
      <w:pPr>
        <w:spacing w:after="0" w:line="240" w:lineRule="auto"/>
        <w:rPr>
          <w:rFonts w:ascii="Times New Roman" w:eastAsia="Times New Roman" w:hAnsi="Times New Roman" w:cs="Times New Roman"/>
          <w:sz w:val="24"/>
          <w:szCs w:val="24"/>
          <w:lang w:eastAsia="en-GB"/>
        </w:rPr>
      </w:pP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lastRenderedPageBreak/>
        <w:t>Other methods of funding could come from crowd funding, this is where the company will show their idea and a proof of concept to people through such sites as Kick-starter in hopes people will like the idea and help back it up so that it will get made and published. Through this method the company will have to think of ways that they can reward those who do decide to put money into the game idea.</w:t>
      </w:r>
      <w:r w:rsidR="007B0093" w:rsidRPr="00691A71">
        <w:rPr>
          <w:rFonts w:ascii="Arial" w:eastAsia="Times New Roman" w:hAnsi="Arial" w:cs="Arial"/>
          <w:color w:val="000000"/>
          <w:sz w:val="24"/>
          <w:szCs w:val="24"/>
          <w:lang w:eastAsia="en-GB"/>
        </w:rPr>
        <w:t xml:space="preserve"> This could also not be successful as without the required funding if the idea isn’t supported enough the company could fail.</w:t>
      </w:r>
    </w:p>
    <w:p w:rsidR="00061C5C" w:rsidRPr="00691A71" w:rsidRDefault="00061C5C" w:rsidP="00061C5C">
      <w:pPr>
        <w:spacing w:after="0" w:line="240" w:lineRule="auto"/>
        <w:rPr>
          <w:rFonts w:ascii="Times New Roman" w:eastAsia="Times New Roman" w:hAnsi="Times New Roman" w:cs="Times New Roman"/>
          <w:sz w:val="24"/>
          <w:szCs w:val="24"/>
          <w:lang w:eastAsia="en-GB"/>
        </w:rPr>
      </w:pPr>
      <w:r w:rsidRPr="00691A71">
        <w:rPr>
          <w:rFonts w:ascii="Arial" w:eastAsia="Times New Roman" w:hAnsi="Arial" w:cs="Arial"/>
          <w:color w:val="000000"/>
          <w:sz w:val="24"/>
          <w:szCs w:val="24"/>
          <w:lang w:eastAsia="en-GB"/>
        </w:rPr>
        <w:t xml:space="preserve">The last way in which the company can get a </w:t>
      </w:r>
      <w:r w:rsidR="00E02B29" w:rsidRPr="00691A71">
        <w:rPr>
          <w:rFonts w:ascii="Arial" w:eastAsia="Times New Roman" w:hAnsi="Arial" w:cs="Arial"/>
          <w:color w:val="000000"/>
          <w:sz w:val="24"/>
          <w:szCs w:val="24"/>
          <w:lang w:eastAsia="en-GB"/>
        </w:rPr>
        <w:t>start-up</w:t>
      </w:r>
      <w:r w:rsidRPr="00691A71">
        <w:rPr>
          <w:rFonts w:ascii="Arial" w:eastAsia="Times New Roman" w:hAnsi="Arial" w:cs="Arial"/>
          <w:color w:val="000000"/>
          <w:sz w:val="24"/>
          <w:szCs w:val="24"/>
          <w:lang w:eastAsia="en-GB"/>
        </w:rPr>
        <w:t xml:space="preserve"> fund is if either the main CEO of the company puts their own money into the business or the team all goes in as shareholders and will each place money into the company to give it a start boost before looking for addition funding for the company to be sustainable.</w:t>
      </w:r>
    </w:p>
    <w:p w:rsidR="00061C5C" w:rsidRDefault="00061C5C">
      <w:pPr>
        <w:rPr>
          <w:rFonts w:asciiTheme="majorHAnsi" w:eastAsiaTheme="majorEastAsia" w:hAnsiTheme="majorHAnsi" w:cstheme="majorBidi"/>
          <w:b/>
          <w:bCs/>
          <w:color w:val="2F5496" w:themeColor="accent1" w:themeShade="BF"/>
          <w:sz w:val="28"/>
          <w:szCs w:val="28"/>
        </w:rPr>
      </w:pPr>
      <w:r>
        <w:br w:type="page"/>
      </w:r>
    </w:p>
    <w:p w:rsidR="00061C5C" w:rsidRDefault="00543905" w:rsidP="00061C5C">
      <w:pPr>
        <w:pStyle w:val="Heading1"/>
      </w:pPr>
      <w:bookmarkStart w:id="11" w:name="_Toc513132700"/>
      <w:r>
        <w:lastRenderedPageBreak/>
        <w:t>Appraisal of Final Proposition and Product</w:t>
      </w:r>
      <w:bookmarkEnd w:id="11"/>
    </w:p>
    <w:p w:rsidR="00CD7F7F" w:rsidRDefault="00CD7F7F"/>
    <w:p w:rsidR="00E02B29" w:rsidRPr="00691A71" w:rsidRDefault="00CD7F7F">
      <w:pPr>
        <w:rPr>
          <w:rFonts w:ascii="Arial" w:hAnsi="Arial" w:cs="Arial"/>
          <w:sz w:val="24"/>
          <w:szCs w:val="24"/>
        </w:rPr>
      </w:pPr>
      <w:r w:rsidRPr="00691A71">
        <w:rPr>
          <w:rFonts w:ascii="Arial" w:hAnsi="Arial" w:cs="Arial"/>
          <w:sz w:val="24"/>
          <w:szCs w:val="24"/>
        </w:rPr>
        <w:t xml:space="preserve">The game Rumslinger at it stands is now a working game that is ready for retail release on PlayStation or PC. Some of the features of the game had to be cut as the mechanics behind them did not work and thus at points made the game unplayable. This is demonstrated when an enemy drops a hand or test ammo as it was called it would crash the game as the game detected a loop which was not there. This was then taken out of the game as it meant the game was unplayable and it was a feature that would have only had relevance if the mechanics of the enemy’s being decapitated and having giblets was implemented. </w:t>
      </w:r>
    </w:p>
    <w:p w:rsidR="00CD7F7F" w:rsidRPr="00691A71" w:rsidRDefault="00CD7F7F">
      <w:pPr>
        <w:rPr>
          <w:rFonts w:ascii="Arial" w:hAnsi="Arial" w:cs="Arial"/>
          <w:sz w:val="24"/>
          <w:szCs w:val="24"/>
        </w:rPr>
      </w:pPr>
      <w:r w:rsidRPr="00691A71">
        <w:rPr>
          <w:rFonts w:ascii="Arial" w:hAnsi="Arial" w:cs="Arial"/>
          <w:sz w:val="24"/>
          <w:szCs w:val="24"/>
        </w:rPr>
        <w:t>The reason for the giblets on the enemies being cut from the game is because a lot of time would have needed to be spent making sure that the game knew where an enemy was hit to drop said body part. More time would have needed to be taken into the models into making them have each body part and this time would have been taken away from fixing problems with the game and making sure the core mechanics of the game worked so that the game could function well and be fun as this was a key aspect needed to be kept for the whole process. So the decision to drop this feature was well needed. In future work with more time given to the game this feature could be looked at but for what was needed it was not required.</w:t>
      </w:r>
    </w:p>
    <w:p w:rsidR="003E7820" w:rsidRPr="00691A71" w:rsidRDefault="00F0019C">
      <w:pPr>
        <w:rPr>
          <w:rFonts w:ascii="Arial" w:hAnsi="Arial" w:cs="Arial"/>
          <w:sz w:val="24"/>
          <w:szCs w:val="24"/>
        </w:rPr>
      </w:pPr>
      <w:r w:rsidRPr="00691A71">
        <w:rPr>
          <w:rFonts w:ascii="Arial" w:hAnsi="Arial" w:cs="Arial"/>
          <w:sz w:val="24"/>
          <w:szCs w:val="24"/>
        </w:rPr>
        <w:t xml:space="preserve">Picking up items was better refined and with a toggle button to pick up and drop items it meant that the player had more control over the items they were handling and it also meant that the player would not strain their hand over holding the button down to make sure they kept the item in their hand. From feedback about this it was more positive in how the game played and meant players could concentrate more on shooting and playing through the game instead of just holding an item. </w:t>
      </w:r>
      <w:r w:rsidR="003E7820" w:rsidRPr="00691A71">
        <w:rPr>
          <w:rFonts w:ascii="Arial" w:hAnsi="Arial" w:cs="Arial"/>
          <w:sz w:val="24"/>
          <w:szCs w:val="24"/>
        </w:rPr>
        <w:t xml:space="preserve">This was also refined into a point and click to pick up items as it meant a person didn’t have to bend over and lean down to pick up the item the desired this helped with picking up multiple items as it meant the player could only hold on in their hand at a time depending on what they played pick up detection hit first. </w:t>
      </w:r>
    </w:p>
    <w:p w:rsidR="00426A5A" w:rsidRPr="00691A71" w:rsidRDefault="003E7820">
      <w:pPr>
        <w:rPr>
          <w:rFonts w:ascii="Arial" w:hAnsi="Arial" w:cs="Arial"/>
          <w:sz w:val="24"/>
          <w:szCs w:val="24"/>
        </w:rPr>
      </w:pPr>
      <w:r w:rsidRPr="00691A71">
        <w:rPr>
          <w:rFonts w:ascii="Arial" w:hAnsi="Arial" w:cs="Arial"/>
          <w:sz w:val="24"/>
          <w:szCs w:val="24"/>
        </w:rPr>
        <w:t xml:space="preserve">Teleportation was also made better in the game as the process of teleporting was just teleport to a location and move around in the real world to turn in game. The problem </w:t>
      </w:r>
      <w:r w:rsidR="00EA31D4" w:rsidRPr="00691A71">
        <w:rPr>
          <w:rFonts w:ascii="Arial" w:hAnsi="Arial" w:cs="Arial"/>
          <w:sz w:val="24"/>
          <w:szCs w:val="24"/>
        </w:rPr>
        <w:t xml:space="preserve">with this is the player could get tangled up the wire. This was changed so that the player when </w:t>
      </w:r>
      <w:r w:rsidR="00426A5A" w:rsidRPr="00691A71">
        <w:rPr>
          <w:rFonts w:ascii="Arial" w:hAnsi="Arial" w:cs="Arial"/>
          <w:sz w:val="24"/>
          <w:szCs w:val="24"/>
        </w:rPr>
        <w:t xml:space="preserve">uses the teleport they can now rotate their wrist and can control where they face when coming out of the teleport. This gives far greater control to the player movement and enables the player to constantly face forward so that if using a system with a forward facing camera it won’t break the immersion and lose tracking. </w:t>
      </w:r>
    </w:p>
    <w:p w:rsidR="00A84D8E" w:rsidRPr="00691A71" w:rsidRDefault="00310008">
      <w:pPr>
        <w:rPr>
          <w:rFonts w:ascii="Arial" w:hAnsi="Arial" w:cs="Arial"/>
          <w:sz w:val="24"/>
          <w:szCs w:val="24"/>
        </w:rPr>
      </w:pPr>
      <w:r w:rsidRPr="00691A71">
        <w:rPr>
          <w:rFonts w:ascii="Arial" w:hAnsi="Arial" w:cs="Arial"/>
          <w:sz w:val="24"/>
          <w:szCs w:val="24"/>
        </w:rPr>
        <w:t>Enemies was a key part to making sure the main game mechanics of the player shooting and enemies being able to come at the player and kill them was refined. This took a look at both the spawners and the enemies themselves. What was required from the first assessment point was that the enemies guide themselves better in a way that they do not get stuck on objects and that they can run at the player or to their desired location with ease.</w:t>
      </w:r>
    </w:p>
    <w:p w:rsidR="003336D3" w:rsidRPr="00691A71" w:rsidRDefault="00310008">
      <w:pPr>
        <w:rPr>
          <w:rFonts w:ascii="Arial" w:hAnsi="Arial" w:cs="Arial"/>
          <w:sz w:val="24"/>
          <w:szCs w:val="24"/>
        </w:rPr>
      </w:pPr>
      <w:r w:rsidRPr="00691A71">
        <w:rPr>
          <w:rFonts w:ascii="Arial" w:hAnsi="Arial" w:cs="Arial"/>
          <w:sz w:val="24"/>
          <w:szCs w:val="24"/>
        </w:rPr>
        <w:lastRenderedPageBreak/>
        <w:t xml:space="preserve"> </w:t>
      </w:r>
      <w:r w:rsidR="0046296F" w:rsidRPr="00691A71">
        <w:rPr>
          <w:rFonts w:ascii="Arial" w:hAnsi="Arial" w:cs="Arial"/>
          <w:sz w:val="24"/>
          <w:szCs w:val="24"/>
        </w:rPr>
        <w:t xml:space="preserve">The way in which this was fixed is that the spawners now have a better way of spawning enemies and a better way of counting how many have spawned with a new mechanic of killing any enemies that might be stuck so the player can constantly progress. The environment itself is now better with a better </w:t>
      </w:r>
      <w:r w:rsidR="00C54E37" w:rsidRPr="00691A71">
        <w:rPr>
          <w:rFonts w:ascii="Arial" w:hAnsi="Arial" w:cs="Arial"/>
          <w:sz w:val="24"/>
          <w:szCs w:val="24"/>
        </w:rPr>
        <w:t>navigation and better collision on the environment to give the enemies better paths to the player. Enemies now spawn at random with it being a more fair way of spawning types of enemies so that it has become fairer but also gives a different expe</w:t>
      </w:r>
      <w:r w:rsidR="003336D3" w:rsidRPr="00691A71">
        <w:rPr>
          <w:rFonts w:ascii="Arial" w:hAnsi="Arial" w:cs="Arial"/>
          <w:sz w:val="24"/>
          <w:szCs w:val="24"/>
        </w:rPr>
        <w:t xml:space="preserve">rience each time for the player and they run soother with better commands and with completed animations also run soother visually. </w:t>
      </w:r>
    </w:p>
    <w:p w:rsidR="00C3382E" w:rsidRPr="00691A71" w:rsidRDefault="003336D3">
      <w:pPr>
        <w:rPr>
          <w:rFonts w:ascii="Arial" w:hAnsi="Arial" w:cs="Arial"/>
          <w:sz w:val="24"/>
          <w:szCs w:val="24"/>
        </w:rPr>
      </w:pPr>
      <w:r w:rsidRPr="00691A71">
        <w:rPr>
          <w:rFonts w:ascii="Arial" w:hAnsi="Arial" w:cs="Arial"/>
          <w:sz w:val="24"/>
          <w:szCs w:val="24"/>
        </w:rPr>
        <w:t xml:space="preserve">Implementation to PS4 was also successful but due to the NDA the university is under details about this cannot be discussed. </w:t>
      </w:r>
      <w:r w:rsidR="004D6FFD" w:rsidRPr="00691A71">
        <w:rPr>
          <w:rFonts w:ascii="Arial" w:hAnsi="Arial" w:cs="Arial"/>
          <w:sz w:val="24"/>
          <w:szCs w:val="24"/>
        </w:rPr>
        <w:t xml:space="preserve">But implementation from transferring data across from the main build was successful each time. Due to it being a different system though the character had to be set up differently with different inputs to count for the controller’s buttons in a different set up to the vive and oculus. This was done by sending across all of the data and missing out the character and making sure with both engines open that the characters blueprints was set up in the same way with all nodes the same in the same order. Everything else was done on the vive version and went over smoothly </w:t>
      </w:r>
      <w:r w:rsidR="00C3382E" w:rsidRPr="00691A71">
        <w:rPr>
          <w:rFonts w:ascii="Arial" w:hAnsi="Arial" w:cs="Arial"/>
          <w:sz w:val="24"/>
          <w:szCs w:val="24"/>
        </w:rPr>
        <w:t xml:space="preserve">when it migrated so all mechanics were already in place so that all was needed to be done was to test that it worked on the PlayStation which it did successfully. </w:t>
      </w:r>
    </w:p>
    <w:p w:rsidR="00CD7F7F" w:rsidRDefault="00C3382E">
      <w:pPr>
        <w:rPr>
          <w:rFonts w:asciiTheme="majorHAnsi" w:eastAsiaTheme="majorEastAsia" w:hAnsiTheme="majorHAnsi" w:cstheme="majorBidi"/>
          <w:b/>
          <w:bCs/>
          <w:color w:val="2F5496" w:themeColor="accent1" w:themeShade="BF"/>
          <w:sz w:val="28"/>
          <w:szCs w:val="28"/>
        </w:rPr>
      </w:pPr>
      <w:r w:rsidRPr="00691A71">
        <w:rPr>
          <w:rFonts w:ascii="Arial" w:hAnsi="Arial" w:cs="Arial"/>
          <w:sz w:val="24"/>
          <w:szCs w:val="24"/>
        </w:rPr>
        <w:t>Overall the experience with the project was positive, although a few features had to be cut from the game most feedback was positive. The only problem was that there was a few setbacks due to features not working and some even crashing the system. These were fixed meaning the game was then stable and with the redesign of how players interacted with the enemies it meant that player should naturally progress through the game</w:t>
      </w:r>
      <w:r w:rsidR="0063434E" w:rsidRPr="00691A71">
        <w:rPr>
          <w:rFonts w:ascii="Arial" w:hAnsi="Arial" w:cs="Arial"/>
          <w:sz w:val="24"/>
          <w:szCs w:val="24"/>
        </w:rPr>
        <w:t xml:space="preserve"> with the challenge of the game getting harder until the boss fight. This also enabled better way to show the player that the game had started and that with the interaction with the ranged enemies before the waves started gave players an idea of where they should focus their </w:t>
      </w:r>
      <w:r w:rsidR="0093410B" w:rsidRPr="00691A71">
        <w:rPr>
          <w:rFonts w:ascii="Arial" w:hAnsi="Arial" w:cs="Arial"/>
          <w:sz w:val="24"/>
          <w:szCs w:val="24"/>
        </w:rPr>
        <w:t>attention while fighting the enemies and waves of the game. This gives good progression to the game which it was lacking before and made the game feel stale and boring. With this new implementation of the way a player interacts with enemies it means that the game is interactive from the start and gets player to preform actions first with little instructions from either a member of the team or from the game itself. By introducing each enemy arch at the beginning of the game it also makes players aware of the enemy’s behaviour and look before introducing them when the main fight portions of the game start and enables them to associate them so they can focus on enemy types.</w:t>
      </w:r>
      <w:r w:rsidR="00CD7F7F">
        <w:br w:type="page"/>
      </w:r>
    </w:p>
    <w:p w:rsidR="00E02B29" w:rsidRDefault="00E02B29" w:rsidP="00E02B29">
      <w:pPr>
        <w:pStyle w:val="Heading1"/>
      </w:pPr>
      <w:bookmarkStart w:id="12" w:name="_Toc513132701"/>
      <w:r>
        <w:lastRenderedPageBreak/>
        <w:t xml:space="preserve">Future </w:t>
      </w:r>
      <w:r w:rsidR="00543905">
        <w:t>Trajectories</w:t>
      </w:r>
      <w:bookmarkEnd w:id="12"/>
    </w:p>
    <w:p w:rsidR="00E02B29" w:rsidRPr="00E02B29" w:rsidRDefault="00E02B29" w:rsidP="00E02B29"/>
    <w:p w:rsidR="00120F4E" w:rsidRPr="00691A71" w:rsidRDefault="00CF037E">
      <w:pPr>
        <w:rPr>
          <w:rFonts w:ascii="Arial" w:hAnsi="Arial" w:cs="Arial"/>
          <w:sz w:val="24"/>
          <w:szCs w:val="24"/>
        </w:rPr>
      </w:pPr>
      <w:r w:rsidRPr="00691A71">
        <w:rPr>
          <w:rFonts w:ascii="Arial" w:hAnsi="Arial" w:cs="Arial"/>
          <w:sz w:val="24"/>
          <w:szCs w:val="24"/>
        </w:rPr>
        <w:t xml:space="preserve">The future of imperial game Productions will be that they will specialise in VR games. What this means for the company they will need to make sure that the company keeps on top of what game types is trending in VR and try to come up with new and exciting ways to plays games. This also gives the company a competitive edge as any </w:t>
      </w:r>
      <w:r w:rsidR="00120F4E" w:rsidRPr="00691A71">
        <w:rPr>
          <w:rFonts w:ascii="Arial" w:hAnsi="Arial" w:cs="Arial"/>
          <w:sz w:val="24"/>
          <w:szCs w:val="24"/>
        </w:rPr>
        <w:t>producers wanting to look for something different the company will be able to offer this by taking the game and trying to adapt it to VR meaning it will be more of an immersive experience for players. Once an office has been required whether the current team will still be together, more members will be hired with more skills, once more funding has been acquired. These members will give the company to just internally make the games instead of out sourcing for the required field that the current team is lacking. As said previously this is mainly programmers with C++ training and audio artists to produce good quality audio for the games and be able to adapt for different styles of games.</w:t>
      </w:r>
    </w:p>
    <w:p w:rsidR="007B4670" w:rsidRPr="00691A71" w:rsidRDefault="007B4670">
      <w:pPr>
        <w:rPr>
          <w:rFonts w:ascii="Arial" w:hAnsi="Arial" w:cs="Arial"/>
          <w:sz w:val="24"/>
          <w:szCs w:val="24"/>
        </w:rPr>
      </w:pPr>
      <w:r w:rsidRPr="00691A71">
        <w:rPr>
          <w:rFonts w:ascii="Arial" w:hAnsi="Arial" w:cs="Arial"/>
          <w:sz w:val="24"/>
          <w:szCs w:val="24"/>
        </w:rPr>
        <w:t xml:space="preserve">The company’s main goal is to become a triple </w:t>
      </w:r>
      <w:proofErr w:type="gramStart"/>
      <w:r w:rsidRPr="00691A71">
        <w:rPr>
          <w:rFonts w:ascii="Arial" w:hAnsi="Arial" w:cs="Arial"/>
          <w:sz w:val="24"/>
          <w:szCs w:val="24"/>
        </w:rPr>
        <w:t>A</w:t>
      </w:r>
      <w:proofErr w:type="gramEnd"/>
      <w:r w:rsidRPr="00691A71">
        <w:rPr>
          <w:rFonts w:ascii="Arial" w:hAnsi="Arial" w:cs="Arial"/>
          <w:sz w:val="24"/>
          <w:szCs w:val="24"/>
        </w:rPr>
        <w:t xml:space="preserve"> studio known for producing good quality games with good gameplay. To achieve this good funding and good quality games will need to be produced. This will also be achieved through good marketing and having a good presents on social media and with any fans of the company creating a good community where feedback on how to improve the games is always welcome. Knowing this a good marketing will need to be acquired if the company wants and aims to be successful. </w:t>
      </w:r>
    </w:p>
    <w:p w:rsidR="007B4670" w:rsidRPr="00691A71" w:rsidRDefault="007B4670">
      <w:pPr>
        <w:rPr>
          <w:rFonts w:ascii="Arial" w:hAnsi="Arial" w:cs="Arial"/>
          <w:sz w:val="24"/>
          <w:szCs w:val="24"/>
        </w:rPr>
      </w:pPr>
      <w:r w:rsidRPr="00691A71">
        <w:rPr>
          <w:rFonts w:ascii="Arial" w:hAnsi="Arial" w:cs="Arial"/>
          <w:sz w:val="24"/>
          <w:szCs w:val="24"/>
        </w:rPr>
        <w:t xml:space="preserve">The company will also look at expanding into other areas from games to interactive experiences depending on what the client will want. If enough funding has been made the company aims to expand branching in different areas such as companies like Rockstar and Ubisoft, giving the company more </w:t>
      </w:r>
      <w:r w:rsidR="001E5182" w:rsidRPr="00691A71">
        <w:rPr>
          <w:rFonts w:ascii="Arial" w:hAnsi="Arial" w:cs="Arial"/>
          <w:sz w:val="24"/>
          <w:szCs w:val="24"/>
        </w:rPr>
        <w:t>experience</w:t>
      </w:r>
      <w:r w:rsidRPr="00691A71">
        <w:rPr>
          <w:rFonts w:ascii="Arial" w:hAnsi="Arial" w:cs="Arial"/>
          <w:sz w:val="24"/>
          <w:szCs w:val="24"/>
        </w:rPr>
        <w:t xml:space="preserve"> overall hiring from different backgrounds offering something new to feed into the company to give them a competitive edge over other companies. By providing clients with the company being a VR specialist company it will enable them to have that competitive edge as VR is an expanding platform in which people feel more immersed into it and hopefully being able to give players an experience at little cost as the hardware provided for this platform is expensive.</w:t>
      </w:r>
    </w:p>
    <w:p w:rsidR="001E5182" w:rsidRDefault="007B4670">
      <w:pPr>
        <w:rPr>
          <w:rFonts w:ascii="Arial" w:hAnsi="Arial" w:cs="Arial"/>
          <w:sz w:val="24"/>
          <w:szCs w:val="24"/>
        </w:rPr>
      </w:pPr>
      <w:r w:rsidRPr="00691A71">
        <w:rPr>
          <w:rFonts w:ascii="Arial" w:hAnsi="Arial" w:cs="Arial"/>
          <w:sz w:val="24"/>
          <w:szCs w:val="24"/>
        </w:rPr>
        <w:t xml:space="preserve">By creating a name for the company it would also be good if they offered </w:t>
      </w:r>
      <w:r w:rsidR="001E5182" w:rsidRPr="00691A71">
        <w:rPr>
          <w:rFonts w:ascii="Arial" w:hAnsi="Arial" w:cs="Arial"/>
          <w:sz w:val="24"/>
          <w:szCs w:val="24"/>
        </w:rPr>
        <w:t>training</w:t>
      </w:r>
      <w:r w:rsidRPr="00691A71">
        <w:rPr>
          <w:rFonts w:ascii="Arial" w:hAnsi="Arial" w:cs="Arial"/>
          <w:sz w:val="24"/>
          <w:szCs w:val="24"/>
        </w:rPr>
        <w:t xml:space="preserve"> for people who are looking to develop for VR and give them the </w:t>
      </w:r>
      <w:r w:rsidR="001E5182" w:rsidRPr="00691A71">
        <w:rPr>
          <w:rFonts w:ascii="Arial" w:hAnsi="Arial" w:cs="Arial"/>
          <w:sz w:val="24"/>
          <w:szCs w:val="24"/>
        </w:rPr>
        <w:t xml:space="preserve">knowledge so that they can start to develop their skills and maybe hire them into the company helping them with their desired careers. Hopefully with enough of a backing behind the company it could also look into individual designers and see if their prototype is worth funding and help them finish their projects. These are all services that imperial game Productions will provide for people enabling them to finish projects and help publish unique new games into the VR market. </w:t>
      </w:r>
    </w:p>
    <w:p w:rsidR="00691A71" w:rsidRDefault="00691A71">
      <w:pPr>
        <w:rPr>
          <w:rFonts w:ascii="Arial" w:hAnsi="Arial" w:cs="Arial"/>
          <w:sz w:val="24"/>
          <w:szCs w:val="24"/>
        </w:rPr>
      </w:pPr>
    </w:p>
    <w:p w:rsidR="00691A71" w:rsidRPr="00691A71" w:rsidRDefault="00691A71">
      <w:pPr>
        <w:rPr>
          <w:rFonts w:ascii="Arial" w:hAnsi="Arial" w:cs="Arial"/>
          <w:sz w:val="24"/>
          <w:szCs w:val="24"/>
        </w:rPr>
      </w:pPr>
    </w:p>
    <w:p w:rsidR="0093410B" w:rsidRPr="00691A71" w:rsidRDefault="001E5182">
      <w:pPr>
        <w:rPr>
          <w:rFonts w:ascii="Arial" w:hAnsi="Arial" w:cs="Arial"/>
          <w:sz w:val="24"/>
          <w:szCs w:val="24"/>
        </w:rPr>
      </w:pPr>
      <w:r w:rsidRPr="00691A71">
        <w:rPr>
          <w:rFonts w:ascii="Arial" w:hAnsi="Arial" w:cs="Arial"/>
          <w:sz w:val="24"/>
          <w:szCs w:val="24"/>
        </w:rPr>
        <w:lastRenderedPageBreak/>
        <w:t>The next aim for the company after they have been able to claim themselves as a successful company will be to look at producing a VR headset which can be affordable enabling more people to own their own VR experience in their home without spending hundreds to purchase wither the Vive, oculus or PSVR. This is a last goal for the company and with this could offer a package that will contain all the VR game or a selection of VR games that the company has produced or helped produce.</w:t>
      </w:r>
      <w:r w:rsidR="0093410B" w:rsidRPr="00691A71">
        <w:rPr>
          <w:rFonts w:ascii="Arial" w:hAnsi="Arial" w:cs="Arial"/>
          <w:sz w:val="24"/>
          <w:szCs w:val="24"/>
        </w:rPr>
        <w:t xml:space="preserve"> </w:t>
      </w:r>
    </w:p>
    <w:p w:rsidR="00061C5C" w:rsidRPr="00CF037E" w:rsidRDefault="0093410B">
      <w:pPr>
        <w:rPr>
          <w:rFonts w:ascii="Arial" w:eastAsiaTheme="majorEastAsia" w:hAnsi="Arial" w:cs="Arial"/>
          <w:b/>
          <w:bCs/>
          <w:color w:val="2F5496" w:themeColor="accent1" w:themeShade="BF"/>
          <w:sz w:val="28"/>
          <w:szCs w:val="28"/>
        </w:rPr>
      </w:pPr>
      <w:r w:rsidRPr="00691A71">
        <w:rPr>
          <w:rFonts w:ascii="Arial" w:hAnsi="Arial" w:cs="Arial"/>
          <w:sz w:val="24"/>
          <w:szCs w:val="24"/>
        </w:rPr>
        <w:t>Other game genres will be looked at and once the company has an establish placement in the games department it will look at branches that could produce other smaller games of other genres while the main focus of the main company will be VR. This will help funding the company and will also enable the company to connect with more types of customers as they could offer something for each type of player.</w:t>
      </w:r>
      <w:r w:rsidR="00061C5C" w:rsidRPr="00CF037E">
        <w:rPr>
          <w:rFonts w:ascii="Arial" w:hAnsi="Arial" w:cs="Arial"/>
        </w:rPr>
        <w:br w:type="page"/>
      </w:r>
    </w:p>
    <w:p w:rsidR="00061C5C" w:rsidRDefault="00061C5C" w:rsidP="00061C5C">
      <w:pPr>
        <w:pStyle w:val="Heading1"/>
      </w:pPr>
      <w:bookmarkStart w:id="13" w:name="_Toc513132702"/>
      <w:r>
        <w:lastRenderedPageBreak/>
        <w:t>References</w:t>
      </w:r>
      <w:bookmarkEnd w:id="13"/>
    </w:p>
    <w:p w:rsidR="007B0093" w:rsidRDefault="007B0093"/>
    <w:p w:rsidR="00691A71" w:rsidRPr="00691A71" w:rsidRDefault="00691A71" w:rsidP="000811A9">
      <w:pPr>
        <w:rPr>
          <w:rFonts w:ascii="Arial" w:hAnsi="Arial" w:cs="Arial"/>
          <w:sz w:val="24"/>
          <w:szCs w:val="24"/>
        </w:rPr>
      </w:pPr>
      <w:proofErr w:type="spellStart"/>
      <w:proofErr w:type="gramStart"/>
      <w:r w:rsidRPr="00691A71">
        <w:rPr>
          <w:rFonts w:ascii="Arial" w:hAnsi="Arial" w:cs="Arial"/>
          <w:sz w:val="24"/>
          <w:szCs w:val="24"/>
        </w:rPr>
        <w:t>currys</w:t>
      </w:r>
      <w:proofErr w:type="spellEnd"/>
      <w:proofErr w:type="gramEnd"/>
      <w:r w:rsidRPr="00691A71">
        <w:rPr>
          <w:rFonts w:ascii="Arial" w:hAnsi="Arial" w:cs="Arial"/>
          <w:sz w:val="24"/>
          <w:szCs w:val="24"/>
        </w:rPr>
        <w:t xml:space="preserve">. (2018). Desktop PCs. Available: </w:t>
      </w:r>
      <w:hyperlink r:id="rId6" w:history="1">
        <w:r w:rsidRPr="00691A71">
          <w:rPr>
            <w:rStyle w:val="Hyperlink"/>
            <w:rFonts w:ascii="Arial" w:hAnsi="Arial" w:cs="Arial"/>
            <w:sz w:val="24"/>
            <w:szCs w:val="24"/>
          </w:rPr>
          <w:t>https://www.currys.co.uk/gbuk/computing/desktop-pcs/desktop-pcs/317_3055_30057_xx_xx/xx-criteria.html</w:t>
        </w:r>
      </w:hyperlink>
      <w:r w:rsidRPr="00691A71">
        <w:rPr>
          <w:rFonts w:ascii="Arial" w:hAnsi="Arial" w:cs="Arial"/>
          <w:sz w:val="24"/>
          <w:szCs w:val="24"/>
        </w:rPr>
        <w:t>.  Last accessed 4th April 2018</w:t>
      </w:r>
    </w:p>
    <w:p w:rsidR="00691A71" w:rsidRPr="00691A71" w:rsidRDefault="00691A71">
      <w:pPr>
        <w:rPr>
          <w:rFonts w:ascii="Arial" w:hAnsi="Arial" w:cs="Arial"/>
          <w:sz w:val="24"/>
          <w:szCs w:val="24"/>
        </w:rPr>
      </w:pPr>
      <w:r w:rsidRPr="00691A71">
        <w:rPr>
          <w:rFonts w:ascii="Arial" w:hAnsi="Arial" w:cs="Arial"/>
          <w:sz w:val="24"/>
          <w:szCs w:val="24"/>
        </w:rPr>
        <w:t xml:space="preserve">HTC Corporation. (2018). Vive. Available: </w:t>
      </w:r>
      <w:hyperlink r:id="rId7" w:history="1">
        <w:r w:rsidRPr="00691A71">
          <w:rPr>
            <w:rStyle w:val="Hyperlink"/>
            <w:rFonts w:ascii="Arial" w:hAnsi="Arial" w:cs="Arial"/>
            <w:sz w:val="24"/>
            <w:szCs w:val="24"/>
          </w:rPr>
          <w:t>https://www.vive.com/uk/product/</w:t>
        </w:r>
      </w:hyperlink>
      <w:r w:rsidRPr="00691A71">
        <w:rPr>
          <w:rFonts w:ascii="Arial" w:hAnsi="Arial" w:cs="Arial"/>
          <w:sz w:val="24"/>
          <w:szCs w:val="24"/>
        </w:rPr>
        <w:t xml:space="preserve"> . Last accessed 4th April 2018 </w:t>
      </w:r>
    </w:p>
    <w:p w:rsidR="00691A71" w:rsidRPr="00691A71" w:rsidRDefault="00691A71">
      <w:pPr>
        <w:rPr>
          <w:rFonts w:ascii="Arial" w:hAnsi="Arial" w:cs="Arial"/>
          <w:sz w:val="24"/>
          <w:szCs w:val="24"/>
        </w:rPr>
      </w:pPr>
      <w:r w:rsidRPr="00691A71">
        <w:rPr>
          <w:rFonts w:ascii="Arial" w:hAnsi="Arial" w:cs="Arial"/>
          <w:sz w:val="24"/>
          <w:szCs w:val="24"/>
        </w:rPr>
        <w:t xml:space="preserve">Oculus VR, LLC. (2018). Rift. Available: </w:t>
      </w:r>
      <w:hyperlink r:id="rId8" w:history="1">
        <w:r w:rsidRPr="00691A71">
          <w:rPr>
            <w:rStyle w:val="Hyperlink"/>
            <w:rFonts w:ascii="Arial" w:hAnsi="Arial" w:cs="Arial"/>
            <w:sz w:val="24"/>
            <w:szCs w:val="24"/>
          </w:rPr>
          <w:t>https://www.oculus.com/rift/#oui-csl-rift-games=robo-recall</w:t>
        </w:r>
      </w:hyperlink>
      <w:r w:rsidRPr="00691A71">
        <w:rPr>
          <w:rFonts w:ascii="Arial" w:hAnsi="Arial" w:cs="Arial"/>
          <w:sz w:val="24"/>
          <w:szCs w:val="24"/>
        </w:rPr>
        <w:t>.  Last accessed 4th April 2018</w:t>
      </w:r>
    </w:p>
    <w:p w:rsidR="00691A71" w:rsidRPr="00691A71" w:rsidRDefault="00691A71">
      <w:pPr>
        <w:rPr>
          <w:rFonts w:ascii="Arial" w:hAnsi="Arial" w:cs="Arial"/>
          <w:sz w:val="24"/>
          <w:szCs w:val="24"/>
        </w:rPr>
      </w:pPr>
      <w:proofErr w:type="spellStart"/>
      <w:r w:rsidRPr="00691A71">
        <w:rPr>
          <w:rFonts w:ascii="Arial" w:hAnsi="Arial" w:cs="Arial"/>
          <w:sz w:val="24"/>
          <w:szCs w:val="24"/>
        </w:rPr>
        <w:t>Pixologic</w:t>
      </w:r>
      <w:proofErr w:type="spellEnd"/>
      <w:r w:rsidRPr="00691A71">
        <w:rPr>
          <w:rFonts w:ascii="Arial" w:hAnsi="Arial" w:cs="Arial"/>
          <w:sz w:val="24"/>
          <w:szCs w:val="24"/>
        </w:rPr>
        <w:t xml:space="preserve">, Inc. (2018). Zbrush 2018. Available: </w:t>
      </w:r>
      <w:hyperlink r:id="rId9" w:history="1">
        <w:r w:rsidRPr="00691A71">
          <w:rPr>
            <w:rStyle w:val="Hyperlink"/>
            <w:rFonts w:ascii="Arial" w:hAnsi="Arial" w:cs="Arial"/>
            <w:sz w:val="24"/>
            <w:szCs w:val="24"/>
          </w:rPr>
          <w:t>https://store.pixologic.com/zbrush-2018-volume-user-license.html</w:t>
        </w:r>
      </w:hyperlink>
      <w:r w:rsidRPr="00691A71">
        <w:rPr>
          <w:rFonts w:ascii="Arial" w:hAnsi="Arial" w:cs="Arial"/>
          <w:sz w:val="24"/>
          <w:szCs w:val="24"/>
        </w:rPr>
        <w:t>.  Last accessed 5th April 2018</w:t>
      </w:r>
    </w:p>
    <w:p w:rsidR="00691A71" w:rsidRPr="00691A71" w:rsidRDefault="00691A71">
      <w:pPr>
        <w:rPr>
          <w:rFonts w:ascii="Arial" w:hAnsi="Arial" w:cs="Arial"/>
          <w:sz w:val="24"/>
          <w:szCs w:val="24"/>
        </w:rPr>
      </w:pPr>
      <w:proofErr w:type="spellStart"/>
      <w:r w:rsidRPr="00691A71">
        <w:rPr>
          <w:rFonts w:ascii="Arial" w:hAnsi="Arial" w:cs="Arial"/>
          <w:sz w:val="24"/>
          <w:szCs w:val="24"/>
        </w:rPr>
        <w:t>Zoopla</w:t>
      </w:r>
      <w:proofErr w:type="spellEnd"/>
      <w:r w:rsidRPr="00691A71">
        <w:rPr>
          <w:rFonts w:ascii="Arial" w:hAnsi="Arial" w:cs="Arial"/>
          <w:sz w:val="24"/>
          <w:szCs w:val="24"/>
        </w:rPr>
        <w:t xml:space="preserve">. (2018). Office Space Swansea. Available: </w:t>
      </w:r>
      <w:hyperlink r:id="rId10" w:history="1">
        <w:r w:rsidRPr="00691A71">
          <w:rPr>
            <w:rStyle w:val="Hyperlink"/>
            <w:rFonts w:ascii="Arial" w:hAnsi="Arial" w:cs="Arial"/>
            <w:sz w:val="24"/>
            <w:szCs w:val="24"/>
          </w:rPr>
          <w:t>https://www.zoopla.co.uk/to-rent/commercial/property/swansea/</w:t>
        </w:r>
      </w:hyperlink>
      <w:r w:rsidRPr="00691A71">
        <w:rPr>
          <w:rFonts w:ascii="Arial" w:hAnsi="Arial" w:cs="Arial"/>
          <w:sz w:val="24"/>
          <w:szCs w:val="24"/>
        </w:rPr>
        <w:t>.  Last accessed 5th April 2018</w:t>
      </w:r>
    </w:p>
    <w:p w:rsidR="00061C5C" w:rsidRDefault="00061C5C" w:rsidP="000811A9">
      <w:pPr>
        <w:pStyle w:val="Heading1"/>
      </w:pPr>
      <w:bookmarkStart w:id="14" w:name="_Toc513132703"/>
      <w:r>
        <w:t>Bibliography</w:t>
      </w:r>
      <w:bookmarkEnd w:id="14"/>
    </w:p>
    <w:p w:rsidR="000811A9" w:rsidRDefault="000811A9" w:rsidP="000811A9"/>
    <w:p w:rsidR="00691A71" w:rsidRPr="00691A71" w:rsidRDefault="00691A71">
      <w:pPr>
        <w:rPr>
          <w:rFonts w:ascii="Arial" w:hAnsi="Arial" w:cs="Arial"/>
          <w:sz w:val="24"/>
          <w:szCs w:val="24"/>
        </w:rPr>
      </w:pPr>
      <w:proofErr w:type="gramStart"/>
      <w:r w:rsidRPr="00691A71">
        <w:rPr>
          <w:rFonts w:ascii="Arial" w:hAnsi="Arial" w:cs="Arial"/>
          <w:sz w:val="24"/>
          <w:szCs w:val="24"/>
        </w:rPr>
        <w:t>adobe</w:t>
      </w:r>
      <w:proofErr w:type="gramEnd"/>
      <w:r w:rsidRPr="00691A71">
        <w:rPr>
          <w:rFonts w:ascii="Arial" w:hAnsi="Arial" w:cs="Arial"/>
          <w:sz w:val="24"/>
          <w:szCs w:val="24"/>
        </w:rPr>
        <w:t xml:space="preserve">. (2018). Photoshop CC. Available: </w:t>
      </w:r>
      <w:hyperlink r:id="rId11" w:history="1">
        <w:r w:rsidRPr="00691A71">
          <w:rPr>
            <w:rStyle w:val="Hyperlink"/>
            <w:rFonts w:ascii="Arial" w:hAnsi="Arial" w:cs="Arial"/>
            <w:sz w:val="24"/>
            <w:szCs w:val="24"/>
          </w:rPr>
          <w:t>https://www.adobe.com/uk/products/photoshop.html</w:t>
        </w:r>
      </w:hyperlink>
      <w:r w:rsidRPr="00691A71">
        <w:rPr>
          <w:rFonts w:ascii="Arial" w:hAnsi="Arial" w:cs="Arial"/>
          <w:sz w:val="24"/>
          <w:szCs w:val="24"/>
        </w:rPr>
        <w:t>.  Last accessed 5th April 2018</w:t>
      </w:r>
    </w:p>
    <w:p w:rsidR="00691A71" w:rsidRPr="00691A71" w:rsidRDefault="00691A71">
      <w:pPr>
        <w:rPr>
          <w:rFonts w:ascii="Arial" w:hAnsi="Arial" w:cs="Arial"/>
          <w:sz w:val="24"/>
          <w:szCs w:val="24"/>
        </w:rPr>
      </w:pPr>
      <w:proofErr w:type="spellStart"/>
      <w:proofErr w:type="gramStart"/>
      <w:r w:rsidRPr="00691A71">
        <w:rPr>
          <w:rFonts w:ascii="Arial" w:hAnsi="Arial" w:cs="Arial"/>
          <w:sz w:val="24"/>
          <w:szCs w:val="24"/>
        </w:rPr>
        <w:t>allegorithmic</w:t>
      </w:r>
      <w:proofErr w:type="spellEnd"/>
      <w:proofErr w:type="gramEnd"/>
      <w:r w:rsidRPr="00691A71">
        <w:rPr>
          <w:rFonts w:ascii="Arial" w:hAnsi="Arial" w:cs="Arial"/>
          <w:sz w:val="24"/>
          <w:szCs w:val="24"/>
        </w:rPr>
        <w:t xml:space="preserve">. (2018). Substance Painter. Available: </w:t>
      </w:r>
      <w:hyperlink r:id="rId12" w:history="1">
        <w:r w:rsidRPr="00691A71">
          <w:rPr>
            <w:rStyle w:val="Hyperlink"/>
            <w:rFonts w:ascii="Arial" w:hAnsi="Arial" w:cs="Arial"/>
            <w:sz w:val="24"/>
            <w:szCs w:val="24"/>
          </w:rPr>
          <w:t>https://www.allegorithmic.com/products/substance-painter</w:t>
        </w:r>
      </w:hyperlink>
      <w:r w:rsidRPr="00691A71">
        <w:rPr>
          <w:rFonts w:ascii="Arial" w:hAnsi="Arial" w:cs="Arial"/>
          <w:sz w:val="24"/>
          <w:szCs w:val="24"/>
        </w:rPr>
        <w:t>.  Last accessed 5th April 2018</w:t>
      </w:r>
    </w:p>
    <w:p w:rsidR="00691A71" w:rsidRPr="00691A71" w:rsidRDefault="00691A71">
      <w:pPr>
        <w:rPr>
          <w:rFonts w:ascii="Arial" w:hAnsi="Arial" w:cs="Arial"/>
          <w:sz w:val="24"/>
          <w:szCs w:val="24"/>
        </w:rPr>
      </w:pPr>
      <w:proofErr w:type="spellStart"/>
      <w:proofErr w:type="gramStart"/>
      <w:r w:rsidRPr="00691A71">
        <w:rPr>
          <w:rFonts w:ascii="Arial" w:hAnsi="Arial" w:cs="Arial"/>
          <w:sz w:val="24"/>
          <w:szCs w:val="24"/>
        </w:rPr>
        <w:t>autodesk</w:t>
      </w:r>
      <w:proofErr w:type="spellEnd"/>
      <w:proofErr w:type="gramEnd"/>
      <w:r w:rsidRPr="00691A71">
        <w:rPr>
          <w:rFonts w:ascii="Arial" w:hAnsi="Arial" w:cs="Arial"/>
          <w:sz w:val="24"/>
          <w:szCs w:val="24"/>
        </w:rPr>
        <w:t xml:space="preserve">. (2018). Maya. Available: </w:t>
      </w:r>
      <w:hyperlink r:id="rId13" w:history="1">
        <w:r w:rsidRPr="00691A71">
          <w:rPr>
            <w:rStyle w:val="Hyperlink"/>
            <w:rFonts w:ascii="Arial" w:hAnsi="Arial" w:cs="Arial"/>
            <w:sz w:val="24"/>
            <w:szCs w:val="24"/>
          </w:rPr>
          <w:t>https://www.autodesk.co.uk/products/maya/overview</w:t>
        </w:r>
      </w:hyperlink>
      <w:r w:rsidRPr="00691A71">
        <w:rPr>
          <w:rFonts w:ascii="Arial" w:hAnsi="Arial" w:cs="Arial"/>
          <w:sz w:val="24"/>
          <w:szCs w:val="24"/>
        </w:rPr>
        <w:t>.  Last accessed 11th April 2018</w:t>
      </w:r>
    </w:p>
    <w:p w:rsidR="00691A71" w:rsidRPr="00691A71" w:rsidRDefault="00691A71" w:rsidP="000811A9">
      <w:pPr>
        <w:rPr>
          <w:rFonts w:ascii="Arial" w:hAnsi="Arial" w:cs="Arial"/>
          <w:sz w:val="24"/>
          <w:szCs w:val="24"/>
        </w:rPr>
      </w:pPr>
      <w:r w:rsidRPr="00691A71">
        <w:rPr>
          <w:rFonts w:ascii="Arial" w:hAnsi="Arial" w:cs="Arial"/>
          <w:sz w:val="24"/>
          <w:szCs w:val="24"/>
        </w:rPr>
        <w:t xml:space="preserve">Epic Games. (2018). Unreal Documentation. Available: </w:t>
      </w:r>
      <w:hyperlink r:id="rId14" w:history="1">
        <w:r w:rsidRPr="00691A71">
          <w:rPr>
            <w:rStyle w:val="Hyperlink"/>
            <w:rFonts w:ascii="Arial" w:hAnsi="Arial" w:cs="Arial"/>
            <w:sz w:val="24"/>
            <w:szCs w:val="24"/>
          </w:rPr>
          <w:t>https://docs.unrealengine.com/latest/int</w:t>
        </w:r>
      </w:hyperlink>
      <w:r w:rsidRPr="00691A71">
        <w:rPr>
          <w:rFonts w:ascii="Arial" w:hAnsi="Arial" w:cs="Arial"/>
          <w:sz w:val="24"/>
          <w:szCs w:val="24"/>
        </w:rPr>
        <w:t>.  Last accessed 7th April 2018</w:t>
      </w:r>
    </w:p>
    <w:p w:rsidR="00691A71" w:rsidRPr="00691A71" w:rsidRDefault="00691A71">
      <w:pPr>
        <w:rPr>
          <w:rFonts w:ascii="Arial" w:hAnsi="Arial" w:cs="Arial"/>
          <w:sz w:val="24"/>
          <w:szCs w:val="24"/>
        </w:rPr>
      </w:pPr>
      <w:r w:rsidRPr="00691A71">
        <w:rPr>
          <w:rFonts w:ascii="Arial" w:hAnsi="Arial" w:cs="Arial"/>
          <w:sz w:val="24"/>
          <w:szCs w:val="24"/>
        </w:rPr>
        <w:t xml:space="preserve">GOV.UK. (2017). Grants. Available: </w:t>
      </w:r>
      <w:hyperlink r:id="rId15" w:history="1">
        <w:r w:rsidRPr="00691A71">
          <w:rPr>
            <w:rStyle w:val="Hyperlink"/>
            <w:rFonts w:ascii="Arial" w:hAnsi="Arial" w:cs="Arial"/>
            <w:sz w:val="24"/>
            <w:szCs w:val="24"/>
          </w:rPr>
          <w:t>https://gov.wales/funding/grants/?lang=en</w:t>
        </w:r>
      </w:hyperlink>
      <w:r w:rsidRPr="00691A71">
        <w:rPr>
          <w:rFonts w:ascii="Arial" w:hAnsi="Arial" w:cs="Arial"/>
          <w:sz w:val="24"/>
          <w:szCs w:val="24"/>
        </w:rPr>
        <w:t>.  Last accessed 4th April 2018</w:t>
      </w:r>
    </w:p>
    <w:sectPr w:rsidR="00691A71" w:rsidRPr="00691A71" w:rsidSect="00061C5C">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4C5"/>
    <w:rsid w:val="00061C5C"/>
    <w:rsid w:val="000811A9"/>
    <w:rsid w:val="00120F4E"/>
    <w:rsid w:val="00155F6D"/>
    <w:rsid w:val="00160A98"/>
    <w:rsid w:val="001D24C5"/>
    <w:rsid w:val="001E5182"/>
    <w:rsid w:val="00310008"/>
    <w:rsid w:val="003336D3"/>
    <w:rsid w:val="00362537"/>
    <w:rsid w:val="003A32A5"/>
    <w:rsid w:val="003E7820"/>
    <w:rsid w:val="00426A5A"/>
    <w:rsid w:val="0046296F"/>
    <w:rsid w:val="004D6FFD"/>
    <w:rsid w:val="00543905"/>
    <w:rsid w:val="005717FE"/>
    <w:rsid w:val="0063434E"/>
    <w:rsid w:val="00691A71"/>
    <w:rsid w:val="007B0093"/>
    <w:rsid w:val="007B4670"/>
    <w:rsid w:val="00873B44"/>
    <w:rsid w:val="008F72A5"/>
    <w:rsid w:val="0093410B"/>
    <w:rsid w:val="00A84D8E"/>
    <w:rsid w:val="00C3382E"/>
    <w:rsid w:val="00C54E37"/>
    <w:rsid w:val="00CD7F7F"/>
    <w:rsid w:val="00CF037E"/>
    <w:rsid w:val="00E02B29"/>
    <w:rsid w:val="00EA31D4"/>
    <w:rsid w:val="00F0019C"/>
    <w:rsid w:val="00F716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165430-0600-41BB-8B7F-45AD9DF27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2A5"/>
  </w:style>
  <w:style w:type="paragraph" w:styleId="Heading1">
    <w:name w:val="heading 1"/>
    <w:basedOn w:val="Normal"/>
    <w:next w:val="Normal"/>
    <w:link w:val="Heading1Char"/>
    <w:uiPriority w:val="9"/>
    <w:qFormat/>
    <w:rsid w:val="00061C5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61C5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C5C"/>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061C5C"/>
    <w:pPr>
      <w:spacing w:line="276" w:lineRule="auto"/>
      <w:outlineLvl w:val="9"/>
    </w:pPr>
    <w:rPr>
      <w:lang w:val="en-US"/>
    </w:rPr>
  </w:style>
  <w:style w:type="paragraph" w:styleId="TOC1">
    <w:name w:val="toc 1"/>
    <w:basedOn w:val="Normal"/>
    <w:next w:val="Normal"/>
    <w:autoRedefine/>
    <w:uiPriority w:val="39"/>
    <w:unhideWhenUsed/>
    <w:rsid w:val="00061C5C"/>
    <w:pPr>
      <w:spacing w:after="100"/>
    </w:pPr>
  </w:style>
  <w:style w:type="character" w:styleId="Hyperlink">
    <w:name w:val="Hyperlink"/>
    <w:basedOn w:val="DefaultParagraphFont"/>
    <w:uiPriority w:val="99"/>
    <w:unhideWhenUsed/>
    <w:rsid w:val="00061C5C"/>
    <w:rPr>
      <w:color w:val="0563C1" w:themeColor="hyperlink"/>
      <w:u w:val="single"/>
    </w:rPr>
  </w:style>
  <w:style w:type="paragraph" w:styleId="BalloonText">
    <w:name w:val="Balloon Text"/>
    <w:basedOn w:val="Normal"/>
    <w:link w:val="BalloonTextChar"/>
    <w:uiPriority w:val="99"/>
    <w:semiHidden/>
    <w:unhideWhenUsed/>
    <w:rsid w:val="00061C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C5C"/>
    <w:rPr>
      <w:rFonts w:ascii="Tahoma" w:hAnsi="Tahoma" w:cs="Tahoma"/>
      <w:sz w:val="16"/>
      <w:szCs w:val="16"/>
    </w:rPr>
  </w:style>
  <w:style w:type="paragraph" w:styleId="NoSpacing">
    <w:name w:val="No Spacing"/>
    <w:link w:val="NoSpacingChar"/>
    <w:uiPriority w:val="1"/>
    <w:qFormat/>
    <w:rsid w:val="00061C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1C5C"/>
    <w:rPr>
      <w:rFonts w:eastAsiaTheme="minorEastAsia"/>
      <w:lang w:val="en-US"/>
    </w:rPr>
  </w:style>
  <w:style w:type="paragraph" w:styleId="NormalWeb">
    <w:name w:val="Normal (Web)"/>
    <w:basedOn w:val="Normal"/>
    <w:uiPriority w:val="99"/>
    <w:semiHidden/>
    <w:unhideWhenUsed/>
    <w:rsid w:val="00061C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61C5C"/>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061C5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326381">
      <w:bodyDiv w:val="1"/>
      <w:marLeft w:val="0"/>
      <w:marRight w:val="0"/>
      <w:marTop w:val="0"/>
      <w:marBottom w:val="0"/>
      <w:divBdr>
        <w:top w:val="none" w:sz="0" w:space="0" w:color="auto"/>
        <w:left w:val="none" w:sz="0" w:space="0" w:color="auto"/>
        <w:bottom w:val="none" w:sz="0" w:space="0" w:color="auto"/>
        <w:right w:val="none" w:sz="0" w:space="0" w:color="auto"/>
      </w:divBdr>
    </w:div>
    <w:div w:id="199140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culus.com/rift/#oui-csl-rift-games=robo-recall" TargetMode="External"/><Relationship Id="rId13" Type="http://schemas.openxmlformats.org/officeDocument/2006/relationships/hyperlink" Target="https://www.autodesk.co.uk/products/maya/overvie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vive.com/uk/product/" TargetMode="External"/><Relationship Id="rId12" Type="http://schemas.openxmlformats.org/officeDocument/2006/relationships/hyperlink" Target="https://www.allegorithmic.com/products/substance-painter"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urrys.co.uk/gbuk/computing/desktop-pcs/desktop-pcs/317_3055_30057_xx_xx/xx-criteria.html" TargetMode="External"/><Relationship Id="rId11" Type="http://schemas.openxmlformats.org/officeDocument/2006/relationships/hyperlink" Target="https://www.adobe.com/uk/products/photoshop.html" TargetMode="External"/><Relationship Id="rId5" Type="http://schemas.openxmlformats.org/officeDocument/2006/relationships/webSettings" Target="webSettings.xml"/><Relationship Id="rId15" Type="http://schemas.openxmlformats.org/officeDocument/2006/relationships/hyperlink" Target="https://gov.wales/funding/grants/?lang=en" TargetMode="External"/><Relationship Id="rId10" Type="http://schemas.openxmlformats.org/officeDocument/2006/relationships/hyperlink" Target="https://www.zoopla.co.uk/to-rent/commercial/property/swansea/" TargetMode="External"/><Relationship Id="rId4" Type="http://schemas.openxmlformats.org/officeDocument/2006/relationships/settings" Target="settings.xml"/><Relationship Id="rId9" Type="http://schemas.openxmlformats.org/officeDocument/2006/relationships/hyperlink" Target="https://store.pixologic.com/zbrush-2018-volume-user-license.html" TargetMode="External"/><Relationship Id="rId14" Type="http://schemas.openxmlformats.org/officeDocument/2006/relationships/hyperlink" Target="https://docs.unrealengine.com/latest/i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60F764E3E744DFAB6DB31F2AECACC80"/>
        <w:category>
          <w:name w:val="General"/>
          <w:gallery w:val="placeholder"/>
        </w:category>
        <w:types>
          <w:type w:val="bbPlcHdr"/>
        </w:types>
        <w:behaviors>
          <w:behavior w:val="content"/>
        </w:behaviors>
        <w:guid w:val="{D5025D40-8B22-45AC-93B7-E6C4EEF506A8}"/>
      </w:docPartPr>
      <w:docPartBody>
        <w:p w:rsidR="00452594" w:rsidRDefault="00DD2CC9" w:rsidP="00DD2CC9">
          <w:pPr>
            <w:pStyle w:val="E60F764E3E744DFAB6DB31F2AECACC80"/>
          </w:pPr>
          <w:r>
            <w:rPr>
              <w:rFonts w:asciiTheme="majorHAnsi" w:eastAsiaTheme="majorEastAsia" w:hAnsiTheme="majorHAnsi" w:cstheme="majorBidi"/>
              <w:caps/>
            </w:rPr>
            <w:t>[Type the company name]</w:t>
          </w:r>
        </w:p>
      </w:docPartBody>
    </w:docPart>
    <w:docPart>
      <w:docPartPr>
        <w:name w:val="C07FFDE7C61C4CA7A0E0BC06C758755B"/>
        <w:category>
          <w:name w:val="General"/>
          <w:gallery w:val="placeholder"/>
        </w:category>
        <w:types>
          <w:type w:val="bbPlcHdr"/>
        </w:types>
        <w:behaviors>
          <w:behavior w:val="content"/>
        </w:behaviors>
        <w:guid w:val="{77DF02A4-781D-4FF7-8FC2-1B9D69BFDF1B}"/>
      </w:docPartPr>
      <w:docPartBody>
        <w:p w:rsidR="00452594" w:rsidRDefault="00DD2CC9" w:rsidP="00DD2CC9">
          <w:pPr>
            <w:pStyle w:val="C07FFDE7C61C4CA7A0E0BC06C758755B"/>
          </w:pPr>
          <w:r>
            <w:rPr>
              <w:rFonts w:asciiTheme="majorHAnsi" w:eastAsiaTheme="majorEastAsia" w:hAnsiTheme="majorHAnsi" w:cstheme="majorBidi"/>
              <w:sz w:val="80"/>
              <w:szCs w:val="80"/>
            </w:rPr>
            <w:t>[Type the document title]</w:t>
          </w:r>
        </w:p>
      </w:docPartBody>
    </w:docPart>
    <w:docPart>
      <w:docPartPr>
        <w:name w:val="52D174BDA72A4313808EEF3566BDC163"/>
        <w:category>
          <w:name w:val="General"/>
          <w:gallery w:val="placeholder"/>
        </w:category>
        <w:types>
          <w:type w:val="bbPlcHdr"/>
        </w:types>
        <w:behaviors>
          <w:behavior w:val="content"/>
        </w:behaviors>
        <w:guid w:val="{2E8E4DED-7E77-4E03-A076-96B210DC48C0}"/>
      </w:docPartPr>
      <w:docPartBody>
        <w:p w:rsidR="00452594" w:rsidRDefault="00DD2CC9" w:rsidP="00DD2CC9">
          <w:pPr>
            <w:pStyle w:val="52D174BDA72A4313808EEF3566BDC163"/>
          </w:pPr>
          <w:r>
            <w:rPr>
              <w:rFonts w:asciiTheme="majorHAnsi" w:eastAsiaTheme="majorEastAsia" w:hAnsiTheme="majorHAnsi" w:cstheme="majorBidi"/>
              <w:sz w:val="44"/>
              <w:szCs w:val="44"/>
            </w:rPr>
            <w:t>[Type the document subtitle]</w:t>
          </w:r>
        </w:p>
      </w:docPartBody>
    </w:docPart>
    <w:docPart>
      <w:docPartPr>
        <w:name w:val="37C71D61FEE44BBEAF889D283A09EA9B"/>
        <w:category>
          <w:name w:val="General"/>
          <w:gallery w:val="placeholder"/>
        </w:category>
        <w:types>
          <w:type w:val="bbPlcHdr"/>
        </w:types>
        <w:behaviors>
          <w:behavior w:val="content"/>
        </w:behaviors>
        <w:guid w:val="{0333B25D-B04C-4D6D-8C05-7B1251581083}"/>
      </w:docPartPr>
      <w:docPartBody>
        <w:p w:rsidR="00452594" w:rsidRDefault="00DD2CC9" w:rsidP="00DD2CC9">
          <w:pPr>
            <w:pStyle w:val="37C71D61FEE44BBEAF889D283A09EA9B"/>
          </w:pPr>
          <w:r>
            <w:rPr>
              <w:b/>
              <w:bCs/>
            </w:rPr>
            <w:t>[Type the author name]</w:t>
          </w:r>
        </w:p>
      </w:docPartBody>
    </w:docPart>
    <w:docPart>
      <w:docPartPr>
        <w:name w:val="E50FCA7D4BCC4349A80184BD91FAE4BE"/>
        <w:category>
          <w:name w:val="General"/>
          <w:gallery w:val="placeholder"/>
        </w:category>
        <w:types>
          <w:type w:val="bbPlcHdr"/>
        </w:types>
        <w:behaviors>
          <w:behavior w:val="content"/>
        </w:behaviors>
        <w:guid w:val="{69377968-222A-4604-8563-600C10954071}"/>
      </w:docPartPr>
      <w:docPartBody>
        <w:p w:rsidR="00452594" w:rsidRDefault="00DD2CC9" w:rsidP="00DD2CC9">
          <w:pPr>
            <w:pStyle w:val="E50FCA7D4BCC4349A80184BD91FAE4BE"/>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DD2CC9"/>
    <w:rsid w:val="00452594"/>
    <w:rsid w:val="00744549"/>
    <w:rsid w:val="00B52663"/>
    <w:rsid w:val="00CB69FD"/>
    <w:rsid w:val="00DD2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0F764E3E744DFAB6DB31F2AECACC80">
    <w:name w:val="E60F764E3E744DFAB6DB31F2AECACC80"/>
    <w:rsid w:val="00DD2CC9"/>
  </w:style>
  <w:style w:type="paragraph" w:customStyle="1" w:styleId="C07FFDE7C61C4CA7A0E0BC06C758755B">
    <w:name w:val="C07FFDE7C61C4CA7A0E0BC06C758755B"/>
    <w:rsid w:val="00DD2CC9"/>
  </w:style>
  <w:style w:type="paragraph" w:customStyle="1" w:styleId="52D174BDA72A4313808EEF3566BDC163">
    <w:name w:val="52D174BDA72A4313808EEF3566BDC163"/>
    <w:rsid w:val="00DD2CC9"/>
  </w:style>
  <w:style w:type="paragraph" w:customStyle="1" w:styleId="37C71D61FEE44BBEAF889D283A09EA9B">
    <w:name w:val="37C71D61FEE44BBEAF889D283A09EA9B"/>
    <w:rsid w:val="00DD2CC9"/>
  </w:style>
  <w:style w:type="paragraph" w:customStyle="1" w:styleId="E50FCA7D4BCC4349A80184BD91FAE4BE">
    <w:name w:val="E50FCA7D4BCC4349A80184BD91FAE4BE"/>
    <w:rsid w:val="00DD2CC9"/>
  </w:style>
  <w:style w:type="paragraph" w:customStyle="1" w:styleId="9F408F126A00497DA6225EAF6C18667B">
    <w:name w:val="9F408F126A00497DA6225EAF6C18667B"/>
    <w:rsid w:val="00DD2C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P137556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2A8F09-113D-448A-BC48-4A124611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3925</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Creative Venture 2: Realization</vt:lpstr>
    </vt:vector>
  </TitlesOfParts>
  <Company>Imperial game productions</Company>
  <LinksUpToDate>false</LinksUpToDate>
  <CharactersWithSpaces>26252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Venture 2: Realization</dc:title>
  <dc:subject>Evaluation Report</dc:subject>
  <dc:creator>Benjamin Williams</dc:creator>
  <cp:lastModifiedBy>ben williams</cp:lastModifiedBy>
  <cp:revision>2</cp:revision>
  <dcterms:created xsi:type="dcterms:W3CDTF">2018-05-03T16:43:00Z</dcterms:created>
  <dcterms:modified xsi:type="dcterms:W3CDTF">2018-05-03T16:43:00Z</dcterms:modified>
</cp:coreProperties>
</file>