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29543" w14:textId="77777777" w:rsidR="004B7A6B" w:rsidRDefault="004B7A6B">
      <w:pPr>
        <w:spacing w:before="240" w:after="240"/>
        <w:jc w:val="center"/>
        <w:rPr>
          <w:b/>
          <w:sz w:val="32"/>
          <w:szCs w:val="32"/>
          <w:lang w:val="en-GB"/>
        </w:rPr>
      </w:pPr>
    </w:p>
    <w:p w14:paraId="26C4D2C1" w14:textId="77777777" w:rsidR="004B7A6B" w:rsidRDefault="004B7A6B">
      <w:pPr>
        <w:spacing w:before="240" w:after="240"/>
        <w:jc w:val="center"/>
        <w:rPr>
          <w:b/>
          <w:sz w:val="32"/>
          <w:szCs w:val="32"/>
          <w:lang w:val="en-GB"/>
        </w:rPr>
      </w:pPr>
    </w:p>
    <w:p w14:paraId="67D5FE6B" w14:textId="77777777" w:rsidR="004B7A6B" w:rsidRDefault="004B7A6B">
      <w:pPr>
        <w:spacing w:before="240" w:after="240"/>
        <w:jc w:val="center"/>
        <w:rPr>
          <w:b/>
          <w:sz w:val="32"/>
          <w:szCs w:val="32"/>
          <w:lang w:val="en-GB"/>
        </w:rPr>
      </w:pPr>
    </w:p>
    <w:p w14:paraId="178E3F14" w14:textId="77777777" w:rsidR="004B7A6B" w:rsidRDefault="004B7A6B">
      <w:pPr>
        <w:spacing w:before="240" w:after="240"/>
        <w:jc w:val="center"/>
        <w:rPr>
          <w:b/>
          <w:sz w:val="32"/>
          <w:szCs w:val="32"/>
          <w:lang w:val="en-GB"/>
        </w:rPr>
      </w:pPr>
    </w:p>
    <w:p w14:paraId="4716A939" w14:textId="77777777" w:rsidR="005C5F17" w:rsidRPr="002C0C03" w:rsidRDefault="00AA34CB">
      <w:pPr>
        <w:spacing w:before="240" w:after="240"/>
        <w:jc w:val="center"/>
        <w:rPr>
          <w:b/>
          <w:sz w:val="32"/>
          <w:szCs w:val="32"/>
          <w:lang w:val="en-GB"/>
        </w:rPr>
      </w:pPr>
      <w:r w:rsidRPr="002C0C03">
        <w:rPr>
          <w:b/>
          <w:sz w:val="32"/>
          <w:szCs w:val="32"/>
          <w:lang w:val="en-GB"/>
        </w:rPr>
        <w:t>MODULE TITLE: MANAGING FOOD &amp; BEVERAGE OPERATIONS</w:t>
      </w:r>
    </w:p>
    <w:p w14:paraId="4B66CA12" w14:textId="77777777" w:rsidR="005C5F17" w:rsidRPr="002C0C03" w:rsidRDefault="00AA34CB">
      <w:pPr>
        <w:spacing w:before="240" w:after="240"/>
        <w:jc w:val="center"/>
        <w:rPr>
          <w:b/>
          <w:sz w:val="32"/>
          <w:szCs w:val="32"/>
          <w:lang w:val="en-GB"/>
        </w:rPr>
      </w:pPr>
      <w:r w:rsidRPr="002C0C03">
        <w:rPr>
          <w:b/>
          <w:sz w:val="32"/>
          <w:szCs w:val="32"/>
          <w:lang w:val="en-GB"/>
        </w:rPr>
        <w:t>MODULE CODE: MIH6002</w:t>
      </w:r>
    </w:p>
    <w:p w14:paraId="4162F0A0" w14:textId="77777777" w:rsidR="005C5F17" w:rsidRPr="002C0C03" w:rsidRDefault="00AA34CB">
      <w:pPr>
        <w:spacing w:before="240" w:after="240"/>
        <w:jc w:val="center"/>
        <w:rPr>
          <w:b/>
          <w:sz w:val="32"/>
          <w:szCs w:val="32"/>
          <w:lang w:val="en-GB"/>
        </w:rPr>
      </w:pPr>
      <w:r w:rsidRPr="002C0C03">
        <w:rPr>
          <w:b/>
          <w:sz w:val="32"/>
          <w:szCs w:val="32"/>
          <w:lang w:val="en-GB"/>
        </w:rPr>
        <w:t>ASSIGNMENT TITLE: STUDENT LEARNING LOG</w:t>
      </w:r>
    </w:p>
    <w:p w14:paraId="0BB60D09" w14:textId="277BB869" w:rsidR="005C5F17" w:rsidRPr="002C0C03" w:rsidRDefault="006564E2">
      <w:pPr>
        <w:spacing w:before="240" w:after="240"/>
        <w:jc w:val="center"/>
        <w:rPr>
          <w:b/>
          <w:sz w:val="32"/>
          <w:szCs w:val="32"/>
          <w:lang w:val="en-GB"/>
        </w:rPr>
      </w:pPr>
      <w:r>
        <w:rPr>
          <w:b/>
          <w:sz w:val="32"/>
          <w:szCs w:val="32"/>
          <w:lang w:val="en-GB"/>
        </w:rPr>
        <w:t>2209</w:t>
      </w:r>
      <w:r w:rsidR="00070312">
        <w:rPr>
          <w:b/>
          <w:sz w:val="32"/>
          <w:szCs w:val="32"/>
          <w:lang w:val="en-GB"/>
        </w:rPr>
        <w:t>539</w:t>
      </w:r>
    </w:p>
    <w:p w14:paraId="621EBCC1" w14:textId="6163578E" w:rsidR="005C5F17" w:rsidRPr="002C0C03" w:rsidRDefault="00872AE2">
      <w:pPr>
        <w:spacing w:before="240" w:after="240"/>
        <w:jc w:val="center"/>
        <w:rPr>
          <w:b/>
          <w:sz w:val="32"/>
          <w:szCs w:val="32"/>
          <w:lang w:val="en-GB"/>
        </w:rPr>
      </w:pPr>
      <w:r>
        <w:rPr>
          <w:b/>
          <w:sz w:val="32"/>
          <w:szCs w:val="32"/>
          <w:lang w:val="en-GB"/>
        </w:rPr>
        <w:t>Tanya Gue Ferreira Amaro</w:t>
      </w:r>
    </w:p>
    <w:p w14:paraId="503C1194" w14:textId="77777777" w:rsidR="005C5F17" w:rsidRPr="002C0C03" w:rsidRDefault="002C0C03">
      <w:pPr>
        <w:spacing w:before="240" w:after="240"/>
        <w:jc w:val="center"/>
        <w:rPr>
          <w:b/>
          <w:sz w:val="32"/>
          <w:szCs w:val="32"/>
          <w:lang w:val="en-GB"/>
        </w:rPr>
      </w:pPr>
      <w:r>
        <w:rPr>
          <w:b/>
          <w:sz w:val="32"/>
          <w:szCs w:val="32"/>
          <w:lang w:val="en-GB"/>
        </w:rPr>
        <w:t>WORD COUNT: 1300</w:t>
      </w:r>
    </w:p>
    <w:p w14:paraId="2B7B2FF6" w14:textId="77777777" w:rsidR="004B7A6B" w:rsidRDefault="004B7A6B">
      <w:pPr>
        <w:spacing w:after="0"/>
        <w:rPr>
          <w:lang w:val="en-GB"/>
        </w:rPr>
      </w:pPr>
      <w:r>
        <w:rPr>
          <w:lang w:val="en-GB"/>
        </w:rPr>
        <w:br w:type="page"/>
      </w:r>
    </w:p>
    <w:sdt>
      <w:sdtPr>
        <w:rPr>
          <w:rFonts w:ascii="Times New Roman" w:eastAsia="Times New Roman" w:hAnsi="Times New Roman" w:cs="Times New Roman"/>
          <w:color w:val="auto"/>
          <w:sz w:val="24"/>
          <w:szCs w:val="24"/>
          <w:lang w:val="en" w:eastAsia="en-IN"/>
        </w:rPr>
        <w:id w:val="1968244818"/>
        <w:docPartObj>
          <w:docPartGallery w:val="Table of Contents"/>
          <w:docPartUnique/>
        </w:docPartObj>
      </w:sdtPr>
      <w:sdtEndPr>
        <w:rPr>
          <w:b/>
          <w:bCs/>
          <w:noProof/>
        </w:rPr>
      </w:sdtEndPr>
      <w:sdtContent>
        <w:p w14:paraId="2FEBB800" w14:textId="77777777" w:rsidR="004B7A6B" w:rsidRPr="004B7A6B" w:rsidRDefault="004B7A6B" w:rsidP="004B7A6B">
          <w:pPr>
            <w:pStyle w:val="TOCHeading"/>
            <w:jc w:val="center"/>
            <w:rPr>
              <w:rFonts w:ascii="Times New Roman" w:hAnsi="Times New Roman" w:cs="Times New Roman"/>
              <w:b/>
              <w:color w:val="auto"/>
              <w:sz w:val="28"/>
            </w:rPr>
          </w:pPr>
          <w:r w:rsidRPr="004B7A6B">
            <w:rPr>
              <w:rFonts w:ascii="Times New Roman" w:hAnsi="Times New Roman" w:cs="Times New Roman"/>
              <w:b/>
              <w:color w:val="auto"/>
              <w:sz w:val="28"/>
            </w:rPr>
            <w:t>Table of Contents</w:t>
          </w:r>
        </w:p>
        <w:p w14:paraId="00FEA45B" w14:textId="77777777" w:rsidR="004B7A6B" w:rsidRDefault="004B7A6B">
          <w:pPr>
            <w:pStyle w:val="TOC1"/>
            <w:tabs>
              <w:tab w:val="right" w:leader="dot" w:pos="9350"/>
            </w:tabs>
            <w:rPr>
              <w:noProof/>
            </w:rPr>
          </w:pPr>
          <w:r>
            <w:fldChar w:fldCharType="begin"/>
          </w:r>
          <w:r>
            <w:instrText xml:space="preserve"> TOC \o "1-3" \h \z \u </w:instrText>
          </w:r>
          <w:r>
            <w:fldChar w:fldCharType="separate"/>
          </w:r>
          <w:hyperlink w:anchor="_Toc200955471" w:history="1">
            <w:r w:rsidRPr="00FD0488">
              <w:rPr>
                <w:rStyle w:val="Hyperlink"/>
                <w:noProof/>
                <w:lang w:val="en-GB"/>
              </w:rPr>
              <w:t>Introduction</w:t>
            </w:r>
            <w:r>
              <w:rPr>
                <w:noProof/>
                <w:webHidden/>
              </w:rPr>
              <w:tab/>
            </w:r>
            <w:r>
              <w:rPr>
                <w:noProof/>
                <w:webHidden/>
              </w:rPr>
              <w:fldChar w:fldCharType="begin"/>
            </w:r>
            <w:r>
              <w:rPr>
                <w:noProof/>
                <w:webHidden/>
              </w:rPr>
              <w:instrText xml:space="preserve"> PAGEREF _Toc200955471 \h </w:instrText>
            </w:r>
            <w:r>
              <w:rPr>
                <w:noProof/>
                <w:webHidden/>
              </w:rPr>
            </w:r>
            <w:r>
              <w:rPr>
                <w:noProof/>
                <w:webHidden/>
              </w:rPr>
              <w:fldChar w:fldCharType="separate"/>
            </w:r>
            <w:r>
              <w:rPr>
                <w:noProof/>
                <w:webHidden/>
              </w:rPr>
              <w:t>3</w:t>
            </w:r>
            <w:r>
              <w:rPr>
                <w:noProof/>
                <w:webHidden/>
              </w:rPr>
              <w:fldChar w:fldCharType="end"/>
            </w:r>
          </w:hyperlink>
        </w:p>
        <w:p w14:paraId="43F3EE0E" w14:textId="77777777" w:rsidR="004B7A6B" w:rsidRDefault="004B7A6B">
          <w:pPr>
            <w:pStyle w:val="TOC1"/>
            <w:tabs>
              <w:tab w:val="right" w:leader="dot" w:pos="9350"/>
            </w:tabs>
            <w:rPr>
              <w:noProof/>
            </w:rPr>
          </w:pPr>
          <w:hyperlink w:anchor="_Toc200955472" w:history="1">
            <w:r w:rsidRPr="00FD0488">
              <w:rPr>
                <w:rStyle w:val="Hyperlink"/>
                <w:noProof/>
                <w:lang w:val="en-GB"/>
              </w:rPr>
              <w:t>Section 1: Role Reflection</w:t>
            </w:r>
            <w:r>
              <w:rPr>
                <w:noProof/>
                <w:webHidden/>
              </w:rPr>
              <w:tab/>
            </w:r>
            <w:r>
              <w:rPr>
                <w:noProof/>
                <w:webHidden/>
              </w:rPr>
              <w:fldChar w:fldCharType="begin"/>
            </w:r>
            <w:r>
              <w:rPr>
                <w:noProof/>
                <w:webHidden/>
              </w:rPr>
              <w:instrText xml:space="preserve"> PAGEREF _Toc200955472 \h </w:instrText>
            </w:r>
            <w:r>
              <w:rPr>
                <w:noProof/>
                <w:webHidden/>
              </w:rPr>
            </w:r>
            <w:r>
              <w:rPr>
                <w:noProof/>
                <w:webHidden/>
              </w:rPr>
              <w:fldChar w:fldCharType="separate"/>
            </w:r>
            <w:r>
              <w:rPr>
                <w:noProof/>
                <w:webHidden/>
              </w:rPr>
              <w:t>4</w:t>
            </w:r>
            <w:r>
              <w:rPr>
                <w:noProof/>
                <w:webHidden/>
              </w:rPr>
              <w:fldChar w:fldCharType="end"/>
            </w:r>
          </w:hyperlink>
        </w:p>
        <w:p w14:paraId="0000755E" w14:textId="77777777" w:rsidR="004B7A6B" w:rsidRDefault="004B7A6B">
          <w:pPr>
            <w:pStyle w:val="TOC1"/>
            <w:tabs>
              <w:tab w:val="right" w:leader="dot" w:pos="9350"/>
            </w:tabs>
            <w:rPr>
              <w:noProof/>
            </w:rPr>
          </w:pPr>
          <w:hyperlink w:anchor="_Toc200955473" w:history="1">
            <w:r w:rsidRPr="00FD0488">
              <w:rPr>
                <w:rStyle w:val="Hyperlink"/>
                <w:noProof/>
                <w:lang w:val="en-GB"/>
              </w:rPr>
              <w:t>Section 2: Development Journey</w:t>
            </w:r>
            <w:r>
              <w:rPr>
                <w:noProof/>
                <w:webHidden/>
              </w:rPr>
              <w:tab/>
            </w:r>
            <w:r>
              <w:rPr>
                <w:noProof/>
                <w:webHidden/>
              </w:rPr>
              <w:fldChar w:fldCharType="begin"/>
            </w:r>
            <w:r>
              <w:rPr>
                <w:noProof/>
                <w:webHidden/>
              </w:rPr>
              <w:instrText xml:space="preserve"> PAGEREF _Toc200955473 \h </w:instrText>
            </w:r>
            <w:r>
              <w:rPr>
                <w:noProof/>
                <w:webHidden/>
              </w:rPr>
            </w:r>
            <w:r>
              <w:rPr>
                <w:noProof/>
                <w:webHidden/>
              </w:rPr>
              <w:fldChar w:fldCharType="separate"/>
            </w:r>
            <w:r>
              <w:rPr>
                <w:noProof/>
                <w:webHidden/>
              </w:rPr>
              <w:t>5</w:t>
            </w:r>
            <w:r>
              <w:rPr>
                <w:noProof/>
                <w:webHidden/>
              </w:rPr>
              <w:fldChar w:fldCharType="end"/>
            </w:r>
          </w:hyperlink>
        </w:p>
        <w:p w14:paraId="2CA353C4" w14:textId="77777777" w:rsidR="004B7A6B" w:rsidRDefault="004B7A6B">
          <w:pPr>
            <w:pStyle w:val="TOC1"/>
            <w:tabs>
              <w:tab w:val="right" w:leader="dot" w:pos="9350"/>
            </w:tabs>
            <w:rPr>
              <w:noProof/>
            </w:rPr>
          </w:pPr>
          <w:hyperlink w:anchor="_Toc200955474" w:history="1">
            <w:r w:rsidRPr="00FD0488">
              <w:rPr>
                <w:rStyle w:val="Hyperlink"/>
                <w:noProof/>
                <w:lang w:val="en-GB"/>
              </w:rPr>
              <w:t>Section 3: Service Improvement Proposal</w:t>
            </w:r>
            <w:r>
              <w:rPr>
                <w:noProof/>
                <w:webHidden/>
              </w:rPr>
              <w:tab/>
            </w:r>
            <w:r>
              <w:rPr>
                <w:noProof/>
                <w:webHidden/>
              </w:rPr>
              <w:fldChar w:fldCharType="begin"/>
            </w:r>
            <w:r>
              <w:rPr>
                <w:noProof/>
                <w:webHidden/>
              </w:rPr>
              <w:instrText xml:space="preserve"> PAGEREF _Toc200955474 \h </w:instrText>
            </w:r>
            <w:r>
              <w:rPr>
                <w:noProof/>
                <w:webHidden/>
              </w:rPr>
            </w:r>
            <w:r>
              <w:rPr>
                <w:noProof/>
                <w:webHidden/>
              </w:rPr>
              <w:fldChar w:fldCharType="separate"/>
            </w:r>
            <w:r>
              <w:rPr>
                <w:noProof/>
                <w:webHidden/>
              </w:rPr>
              <w:t>6</w:t>
            </w:r>
            <w:r>
              <w:rPr>
                <w:noProof/>
                <w:webHidden/>
              </w:rPr>
              <w:fldChar w:fldCharType="end"/>
            </w:r>
          </w:hyperlink>
        </w:p>
        <w:p w14:paraId="10D15E06" w14:textId="77777777" w:rsidR="004B7A6B" w:rsidRDefault="004B7A6B">
          <w:pPr>
            <w:pStyle w:val="TOC1"/>
            <w:tabs>
              <w:tab w:val="right" w:leader="dot" w:pos="9350"/>
            </w:tabs>
            <w:rPr>
              <w:noProof/>
            </w:rPr>
          </w:pPr>
          <w:hyperlink w:anchor="_Toc200955475" w:history="1">
            <w:r w:rsidRPr="00FD0488">
              <w:rPr>
                <w:rStyle w:val="Hyperlink"/>
                <w:noProof/>
                <w:lang w:val="en-GB"/>
              </w:rPr>
              <w:t>Conclusion</w:t>
            </w:r>
            <w:r>
              <w:rPr>
                <w:noProof/>
                <w:webHidden/>
              </w:rPr>
              <w:tab/>
            </w:r>
            <w:r>
              <w:rPr>
                <w:noProof/>
                <w:webHidden/>
              </w:rPr>
              <w:fldChar w:fldCharType="begin"/>
            </w:r>
            <w:r>
              <w:rPr>
                <w:noProof/>
                <w:webHidden/>
              </w:rPr>
              <w:instrText xml:space="preserve"> PAGEREF _Toc200955475 \h </w:instrText>
            </w:r>
            <w:r>
              <w:rPr>
                <w:noProof/>
                <w:webHidden/>
              </w:rPr>
            </w:r>
            <w:r>
              <w:rPr>
                <w:noProof/>
                <w:webHidden/>
              </w:rPr>
              <w:fldChar w:fldCharType="separate"/>
            </w:r>
            <w:r>
              <w:rPr>
                <w:noProof/>
                <w:webHidden/>
              </w:rPr>
              <w:t>7</w:t>
            </w:r>
            <w:r>
              <w:rPr>
                <w:noProof/>
                <w:webHidden/>
              </w:rPr>
              <w:fldChar w:fldCharType="end"/>
            </w:r>
          </w:hyperlink>
        </w:p>
        <w:p w14:paraId="4B10C8F2" w14:textId="77777777" w:rsidR="004B7A6B" w:rsidRDefault="004B7A6B">
          <w:pPr>
            <w:pStyle w:val="TOC1"/>
            <w:tabs>
              <w:tab w:val="right" w:leader="dot" w:pos="9350"/>
            </w:tabs>
            <w:rPr>
              <w:noProof/>
            </w:rPr>
          </w:pPr>
          <w:hyperlink w:anchor="_Toc200955476" w:history="1">
            <w:r w:rsidRPr="00FD0488">
              <w:rPr>
                <w:rStyle w:val="Hyperlink"/>
                <w:noProof/>
                <w:lang w:val="en-GB"/>
              </w:rPr>
              <w:t>References</w:t>
            </w:r>
            <w:r>
              <w:rPr>
                <w:noProof/>
                <w:webHidden/>
              </w:rPr>
              <w:tab/>
            </w:r>
            <w:r>
              <w:rPr>
                <w:noProof/>
                <w:webHidden/>
              </w:rPr>
              <w:fldChar w:fldCharType="begin"/>
            </w:r>
            <w:r>
              <w:rPr>
                <w:noProof/>
                <w:webHidden/>
              </w:rPr>
              <w:instrText xml:space="preserve"> PAGEREF _Toc200955476 \h </w:instrText>
            </w:r>
            <w:r>
              <w:rPr>
                <w:noProof/>
                <w:webHidden/>
              </w:rPr>
            </w:r>
            <w:r>
              <w:rPr>
                <w:noProof/>
                <w:webHidden/>
              </w:rPr>
              <w:fldChar w:fldCharType="separate"/>
            </w:r>
            <w:r>
              <w:rPr>
                <w:noProof/>
                <w:webHidden/>
              </w:rPr>
              <w:t>8</w:t>
            </w:r>
            <w:r>
              <w:rPr>
                <w:noProof/>
                <w:webHidden/>
              </w:rPr>
              <w:fldChar w:fldCharType="end"/>
            </w:r>
          </w:hyperlink>
        </w:p>
        <w:p w14:paraId="5DF9D1AA" w14:textId="77777777" w:rsidR="004B7A6B" w:rsidRDefault="004B7A6B">
          <w:r>
            <w:rPr>
              <w:b/>
              <w:bCs/>
              <w:noProof/>
            </w:rPr>
            <w:fldChar w:fldCharType="end"/>
          </w:r>
        </w:p>
      </w:sdtContent>
    </w:sdt>
    <w:p w14:paraId="53ED5A39" w14:textId="77777777" w:rsidR="005C5F17" w:rsidRPr="002C0C03" w:rsidRDefault="00AA34CB">
      <w:pPr>
        <w:rPr>
          <w:lang w:val="en-GB"/>
        </w:rPr>
      </w:pPr>
      <w:r w:rsidRPr="002C0C03">
        <w:rPr>
          <w:lang w:val="en-GB"/>
        </w:rPr>
        <w:br w:type="page"/>
      </w:r>
    </w:p>
    <w:p w14:paraId="53AB1306" w14:textId="77777777" w:rsidR="005C5F17" w:rsidRPr="002C0C03" w:rsidRDefault="00AA34CB">
      <w:pPr>
        <w:pStyle w:val="Heading1"/>
        <w:rPr>
          <w:lang w:val="en-GB"/>
        </w:rPr>
      </w:pPr>
      <w:bookmarkStart w:id="0" w:name="_ay0128vazzpl" w:colFirst="0" w:colLast="0"/>
      <w:bookmarkStart w:id="1" w:name="_Toc200955471"/>
      <w:bookmarkEnd w:id="0"/>
      <w:r w:rsidRPr="002C0C03">
        <w:rPr>
          <w:lang w:val="en-GB"/>
        </w:rPr>
        <w:t>Introduction</w:t>
      </w:r>
      <w:bookmarkEnd w:id="1"/>
      <w:r w:rsidRPr="002C0C03">
        <w:rPr>
          <w:lang w:val="en-GB"/>
        </w:rPr>
        <w:t xml:space="preserve"> </w:t>
      </w:r>
    </w:p>
    <w:p w14:paraId="6505B09C" w14:textId="77777777" w:rsidR="005C5F17" w:rsidRPr="002C0C03" w:rsidRDefault="00AA34CB">
      <w:pPr>
        <w:rPr>
          <w:lang w:val="en-GB"/>
        </w:rPr>
      </w:pPr>
      <w:r w:rsidRPr="002C0C03">
        <w:rPr>
          <w:lang w:val="en-GB"/>
        </w:rPr>
        <w:t xml:space="preserve">During my placement at Novotel Sheffield, I worked in a dual-support role, combining responsibilities within the housekeeping department and the back-of-house kitchen operations. Novotel Sheffield is a mid-scale, branded hotel that offers all-day dining and modern guest accommodations to both corporate and leisure travellers (Tripadvisor, 2025). The hotel features a full-service restaurant, bar, and an open kitchen where I assisted by performing cleaning tasks, preparing equipment, and rotating stock. Additionally, I participated in daily housekeeping routines, contributing to room preparation, linen management, and hygiene compliance. </w:t>
      </w:r>
    </w:p>
    <w:p w14:paraId="26552BF0" w14:textId="77777777" w:rsidR="005C5F17" w:rsidRPr="002C0C03" w:rsidRDefault="00AA34CB">
      <w:pPr>
        <w:jc w:val="center"/>
        <w:rPr>
          <w:lang w:val="en-GB"/>
        </w:rPr>
      </w:pPr>
      <w:r w:rsidRPr="002C0C03">
        <w:rPr>
          <w:noProof/>
          <w:lang w:val="en-GB"/>
        </w:rPr>
        <w:drawing>
          <wp:inline distT="114300" distB="114300" distL="114300" distR="114300" wp14:anchorId="0EAB19EE" wp14:editId="550E6CDE">
            <wp:extent cx="4381500" cy="3286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81500" cy="3286125"/>
                    </a:xfrm>
                    <a:prstGeom prst="rect">
                      <a:avLst/>
                    </a:prstGeom>
                    <a:ln/>
                  </pic:spPr>
                </pic:pic>
              </a:graphicData>
            </a:graphic>
          </wp:inline>
        </w:drawing>
      </w:r>
    </w:p>
    <w:p w14:paraId="2C8352CE" w14:textId="77777777" w:rsidR="005C5F17" w:rsidRPr="002C0C03" w:rsidRDefault="00AA34CB">
      <w:pPr>
        <w:jc w:val="center"/>
        <w:rPr>
          <w:b/>
          <w:lang w:val="en-GB"/>
        </w:rPr>
      </w:pPr>
      <w:r w:rsidRPr="002C0C03">
        <w:rPr>
          <w:b/>
          <w:lang w:val="en-GB"/>
        </w:rPr>
        <w:t xml:space="preserve">Figure 1: Novotel Sheffield Hotel </w:t>
      </w:r>
    </w:p>
    <w:p w14:paraId="450C80A7" w14:textId="77777777" w:rsidR="005C5F17" w:rsidRPr="002C0C03" w:rsidRDefault="00AA34CB">
      <w:pPr>
        <w:jc w:val="center"/>
        <w:rPr>
          <w:lang w:val="en-GB"/>
        </w:rPr>
      </w:pPr>
      <w:r w:rsidRPr="002C0C03">
        <w:rPr>
          <w:lang w:val="en-GB"/>
        </w:rPr>
        <w:t>(Source: Guest Reservations, 2025)</w:t>
      </w:r>
    </w:p>
    <w:p w14:paraId="0BB05C04" w14:textId="77777777" w:rsidR="005C5F17" w:rsidRPr="002C0C03" w:rsidRDefault="00AA34CB">
      <w:pPr>
        <w:rPr>
          <w:lang w:val="en-GB"/>
        </w:rPr>
      </w:pPr>
      <w:r w:rsidRPr="002C0C03">
        <w:rPr>
          <w:lang w:val="en-GB"/>
        </w:rPr>
        <w:t>My placement objectives were threefold:</w:t>
      </w:r>
    </w:p>
    <w:p w14:paraId="07C6B4A9" w14:textId="77777777" w:rsidR="005C5F17" w:rsidRPr="002C0C03" w:rsidRDefault="00AA34CB">
      <w:pPr>
        <w:numPr>
          <w:ilvl w:val="0"/>
          <w:numId w:val="1"/>
        </w:numPr>
        <w:rPr>
          <w:lang w:val="en-GB"/>
        </w:rPr>
      </w:pPr>
      <w:r w:rsidRPr="002C0C03">
        <w:rPr>
          <w:lang w:val="en-GB"/>
        </w:rPr>
        <w:t>To understand the importance of hygiene protocols and operational flow within hotel kitchens and housekeeping environments.</w:t>
      </w:r>
    </w:p>
    <w:p w14:paraId="6D0D7B80" w14:textId="77777777" w:rsidR="005C5F17" w:rsidRPr="002C0C03" w:rsidRDefault="00AA34CB">
      <w:pPr>
        <w:numPr>
          <w:ilvl w:val="0"/>
          <w:numId w:val="1"/>
        </w:numPr>
        <w:rPr>
          <w:lang w:val="en-GB"/>
        </w:rPr>
      </w:pPr>
      <w:r w:rsidRPr="002C0C03">
        <w:rPr>
          <w:lang w:val="en-GB"/>
        </w:rPr>
        <w:t>To build time-management and teamwork skills by working across departments during peak operational hours.</w:t>
      </w:r>
    </w:p>
    <w:p w14:paraId="3947E1F9" w14:textId="77777777" w:rsidR="005C5F17" w:rsidRPr="002C0C03" w:rsidRDefault="00AA34CB">
      <w:pPr>
        <w:numPr>
          <w:ilvl w:val="0"/>
          <w:numId w:val="1"/>
        </w:numPr>
        <w:rPr>
          <w:lang w:val="en-GB"/>
        </w:rPr>
      </w:pPr>
      <w:r w:rsidRPr="002C0C03">
        <w:rPr>
          <w:lang w:val="en-GB"/>
        </w:rPr>
        <w:t>To improve my attention to detail and consistency in meeting Novotel's brand service standards.</w:t>
      </w:r>
    </w:p>
    <w:p w14:paraId="15B4ECB2" w14:textId="77777777" w:rsidR="005C5F17" w:rsidRPr="002C0C03" w:rsidRDefault="00AA34CB">
      <w:pPr>
        <w:pStyle w:val="Heading1"/>
        <w:rPr>
          <w:lang w:val="en-GB"/>
        </w:rPr>
      </w:pPr>
      <w:bookmarkStart w:id="2" w:name="_5ebnvsecxs80" w:colFirst="0" w:colLast="0"/>
      <w:bookmarkStart w:id="3" w:name="_Toc200955472"/>
      <w:bookmarkEnd w:id="2"/>
      <w:r w:rsidRPr="002C0C03">
        <w:rPr>
          <w:lang w:val="en-GB"/>
        </w:rPr>
        <w:t>Section 1: Role Reflection</w:t>
      </w:r>
      <w:bookmarkEnd w:id="3"/>
      <w:r w:rsidRPr="002C0C03">
        <w:rPr>
          <w:lang w:val="en-GB"/>
        </w:rPr>
        <w:t xml:space="preserve"> </w:t>
      </w:r>
    </w:p>
    <w:p w14:paraId="58E916F8" w14:textId="77777777" w:rsidR="005C5F17" w:rsidRPr="002C0C03" w:rsidRDefault="00AA34CB">
      <w:pPr>
        <w:rPr>
          <w:lang w:val="en-GB"/>
        </w:rPr>
      </w:pPr>
      <w:r w:rsidRPr="002C0C03">
        <w:rPr>
          <w:lang w:val="en-GB"/>
        </w:rPr>
        <w:t xml:space="preserve">In order to achieve this, I have adopted Gibbs' Reflective Cycle, which facilitates systematic analysis through six stages: description, feelings, evaluation, analysis, conclusion, and action plan (Praveena </w:t>
      </w:r>
      <w:r w:rsidRPr="002C0C03">
        <w:rPr>
          <w:i/>
          <w:lang w:val="en-GB"/>
        </w:rPr>
        <w:t>et al.</w:t>
      </w:r>
      <w:r w:rsidRPr="002C0C03">
        <w:rPr>
          <w:lang w:val="en-GB"/>
        </w:rPr>
        <w:t xml:space="preserve"> 2025). </w:t>
      </w:r>
    </w:p>
    <w:p w14:paraId="01230BAD" w14:textId="77777777" w:rsidR="005C5F17" w:rsidRPr="002C0C03" w:rsidRDefault="00AA34CB">
      <w:pPr>
        <w:rPr>
          <w:lang w:val="en-GB"/>
        </w:rPr>
      </w:pPr>
      <w:r w:rsidRPr="002C0C03">
        <w:rPr>
          <w:lang w:val="en-GB"/>
        </w:rPr>
        <w:t xml:space="preserve">During my placement at Novotel Sheffield, I worked primarily in housekeeping and kitchen back-of-house operations. My responsibilities included cleaning guest rooms, changing linens, replenishing amenities, deep cleaning kitchen surfaces, supporting dishwashing operations, and following stock rotation processes. I occasionally assisted in basic </w:t>
      </w:r>
      <w:r w:rsidR="00B9206F" w:rsidRPr="00B9206F">
        <w:rPr>
          <w:lang w:val="en-GB"/>
        </w:rPr>
        <w:t xml:space="preserve">installer </w:t>
      </w:r>
      <w:r w:rsidRPr="002C0C03">
        <w:rPr>
          <w:lang w:val="en-GB"/>
        </w:rPr>
        <w:t xml:space="preserve">tasks such as preparing trolleys and restocking condiments. </w:t>
      </w:r>
    </w:p>
    <w:p w14:paraId="3883AEAF" w14:textId="77777777" w:rsidR="005C5F17" w:rsidRPr="002C0C03" w:rsidRDefault="00AA34CB">
      <w:pPr>
        <w:rPr>
          <w:lang w:val="en-GB"/>
        </w:rPr>
      </w:pPr>
      <w:r w:rsidRPr="002C0C03">
        <w:rPr>
          <w:lang w:val="en-GB"/>
        </w:rPr>
        <w:t xml:space="preserve">Initially, I found the pace and physical demands of housekeeping challenging. The pressure of cleaning rooms quickly, while meeting the brand's hygiene standards, required maintaining a high level of speed and attention to detail. Hygiene and cleanliness are highly valued in the restaurant, which can significantly impact customer satisfaction (Luhende, 2022). I also adapted to the early morning starts and maintained my energy throughout the longer hours, which tested my time management skills. On the contrary, I created an intense routine before the end of the second week to restock and clean before the need arose. </w:t>
      </w:r>
    </w:p>
    <w:p w14:paraId="2ED14A51" w14:textId="77777777" w:rsidR="005C5F17" w:rsidRPr="002C0C03" w:rsidRDefault="00AA34CB">
      <w:pPr>
        <w:rPr>
          <w:lang w:val="en-GB"/>
        </w:rPr>
      </w:pPr>
      <w:r w:rsidRPr="002C0C03">
        <w:rPr>
          <w:lang w:val="en-GB"/>
        </w:rPr>
        <w:t xml:space="preserve">One of the most effective skills for supervision is communication and teamwork, particularly in a multilingual team (Gheisari </w:t>
      </w:r>
      <w:r w:rsidRPr="002C0C03">
        <w:rPr>
          <w:i/>
          <w:lang w:val="en-GB"/>
        </w:rPr>
        <w:t>et</w:t>
      </w:r>
      <w:r w:rsidRPr="002C0C03">
        <w:rPr>
          <w:lang w:val="en-GB"/>
        </w:rPr>
        <w:t xml:space="preserve"> </w:t>
      </w:r>
      <w:r w:rsidRPr="002C0C03">
        <w:rPr>
          <w:i/>
          <w:lang w:val="en-GB"/>
        </w:rPr>
        <w:t xml:space="preserve">al. </w:t>
      </w:r>
      <w:r w:rsidRPr="002C0C03">
        <w:rPr>
          <w:lang w:val="en-GB"/>
        </w:rPr>
        <w:t xml:space="preserve">2022). I found that clear delegation during the morning rush, which means assigning sections and refilling responsibilities, led to improved efficiency. For instance, adequate supervision was in place during the high-occupancy weekend, when housekeeping supervision took place, which helped the team maintain service standards. When the kitchen porter was late and no replacement was arranged, delays and confusion highlighted the importance of proactive supervision in supporting an effective workflow and maintaining morale. </w:t>
      </w:r>
    </w:p>
    <w:p w14:paraId="2E1CC318" w14:textId="77777777" w:rsidR="005C5F17" w:rsidRPr="002C0C03" w:rsidRDefault="00AA34CB">
      <w:pPr>
        <w:rPr>
          <w:lang w:val="en-GB"/>
        </w:rPr>
      </w:pPr>
      <w:r w:rsidRPr="002C0C03">
        <w:rPr>
          <w:lang w:val="en-GB"/>
        </w:rPr>
        <w:t xml:space="preserve">I observed that key supervisory skills, such as delegation, planning, and problem-solving, are essential, and I aim to strengthen them. Supervisors who are involved in managing physical and relational demands are simultaneously delivering successful services (Johnston </w:t>
      </w:r>
      <w:r w:rsidRPr="002C0C03">
        <w:rPr>
          <w:i/>
          <w:lang w:val="en-GB"/>
        </w:rPr>
        <w:t xml:space="preserve">et al. </w:t>
      </w:r>
      <w:r w:rsidRPr="002C0C03">
        <w:rPr>
          <w:lang w:val="en-GB"/>
        </w:rPr>
        <w:t xml:space="preserve">2012). I also recognised my strength in maintaining hygiene; however, I noticed a weakness in voicing concerns or asking for clarification during busy times. </w:t>
      </w:r>
    </w:p>
    <w:p w14:paraId="20753601" w14:textId="77777777" w:rsidR="005C5F17" w:rsidRPr="002C0C03" w:rsidRDefault="00AA34CB">
      <w:pPr>
        <w:rPr>
          <w:lang w:val="en-GB"/>
        </w:rPr>
      </w:pPr>
      <w:r w:rsidRPr="002C0C03">
        <w:rPr>
          <w:lang w:val="en-GB"/>
        </w:rPr>
        <w:t>My action plan includes:</w:t>
      </w:r>
    </w:p>
    <w:p w14:paraId="4BA58660" w14:textId="77777777" w:rsidR="005C5F17" w:rsidRPr="002C0C03" w:rsidRDefault="00AA34CB">
      <w:pPr>
        <w:numPr>
          <w:ilvl w:val="0"/>
          <w:numId w:val="3"/>
        </w:numPr>
        <w:rPr>
          <w:lang w:val="en-GB"/>
        </w:rPr>
      </w:pPr>
      <w:r w:rsidRPr="002C0C03">
        <w:rPr>
          <w:lang w:val="en-GB"/>
        </w:rPr>
        <w:t>Requesting feedback weekly from supervisors on my efficiency and proactivity.</w:t>
      </w:r>
    </w:p>
    <w:p w14:paraId="2820EBB1" w14:textId="77777777" w:rsidR="005C5F17" w:rsidRPr="002C0C03" w:rsidRDefault="00AA34CB">
      <w:pPr>
        <w:numPr>
          <w:ilvl w:val="0"/>
          <w:numId w:val="3"/>
        </w:numPr>
        <w:rPr>
          <w:lang w:val="en-GB"/>
        </w:rPr>
      </w:pPr>
      <w:r w:rsidRPr="002C0C03">
        <w:rPr>
          <w:lang w:val="en-GB"/>
        </w:rPr>
        <w:t>Reviewing Novotel's hygiene SOPs and comparing them with guidance on food safety practices (Cousins and Weekes, 2020).</w:t>
      </w:r>
    </w:p>
    <w:p w14:paraId="11FE9E79" w14:textId="77777777" w:rsidR="005C5F17" w:rsidRPr="002C0C03" w:rsidRDefault="00AA34CB">
      <w:pPr>
        <w:numPr>
          <w:ilvl w:val="0"/>
          <w:numId w:val="3"/>
        </w:numPr>
        <w:rPr>
          <w:lang w:val="en-GB"/>
        </w:rPr>
      </w:pPr>
      <w:r w:rsidRPr="002C0C03">
        <w:rPr>
          <w:lang w:val="en-GB"/>
        </w:rPr>
        <w:t>Shadowing a team leader during shift briefings to learn how they coordinate tasks and manage priorities.</w:t>
      </w:r>
    </w:p>
    <w:p w14:paraId="70125222" w14:textId="77777777" w:rsidR="005C5F17" w:rsidRPr="002C0C03" w:rsidRDefault="00AA34CB">
      <w:pPr>
        <w:rPr>
          <w:lang w:val="en-GB"/>
        </w:rPr>
      </w:pPr>
      <w:r w:rsidRPr="002C0C03">
        <w:rPr>
          <w:lang w:val="en-GB"/>
        </w:rPr>
        <w:t>These steps will enhance my readiness to take on more responsibility and better understand F&amp;B operational supervision from the ground up.</w:t>
      </w:r>
    </w:p>
    <w:p w14:paraId="09E5DBD0" w14:textId="77777777" w:rsidR="005C5F17" w:rsidRPr="002C0C03" w:rsidRDefault="00AA34CB">
      <w:pPr>
        <w:pStyle w:val="Heading1"/>
        <w:rPr>
          <w:lang w:val="en-GB"/>
        </w:rPr>
      </w:pPr>
      <w:bookmarkStart w:id="4" w:name="_6t6511paokp9" w:colFirst="0" w:colLast="0"/>
      <w:bookmarkStart w:id="5" w:name="_Toc200955473"/>
      <w:bookmarkEnd w:id="4"/>
      <w:r w:rsidRPr="002C0C03">
        <w:rPr>
          <w:lang w:val="en-GB"/>
        </w:rPr>
        <w:t>Section 2: Development Journey</w:t>
      </w:r>
      <w:bookmarkEnd w:id="5"/>
    </w:p>
    <w:p w14:paraId="522E7EF9" w14:textId="77777777" w:rsidR="005C5F17" w:rsidRPr="002C0C03" w:rsidRDefault="00AA34CB">
      <w:pPr>
        <w:rPr>
          <w:lang w:val="en-GB"/>
        </w:rPr>
      </w:pPr>
      <w:r w:rsidRPr="002C0C03">
        <w:rPr>
          <w:lang w:val="en-GB"/>
        </w:rPr>
        <w:t xml:space="preserve">My placement at Novotel Sheffield was a different experience from my Level 4 Food &amp; Beverage Operations situation, which was in a small, independently run budget hotel. In my Level 4 role, I was primarily responsible for basic food service tasks, including setting tables and taking orders. In contrast, the Novotel placement combined back-of-house responsibilities with housework and kitchen hygiene, areas I had partial experience with before (Apio, 2023). </w:t>
      </w:r>
    </w:p>
    <w:p w14:paraId="5CC9EA13" w14:textId="77777777" w:rsidR="005C5F17" w:rsidRPr="002C0C03" w:rsidRDefault="00AA34CB">
      <w:pPr>
        <w:rPr>
          <w:lang w:val="en-GB"/>
        </w:rPr>
      </w:pPr>
      <w:r w:rsidRPr="002C0C03">
        <w:rPr>
          <w:lang w:val="en-GB"/>
        </w:rPr>
        <w:t xml:space="preserve">The differences in scale and professionalism of the operations, as the company operates under the Accor Group, Novotel offers travellers the opportunity to connect with families, friends, colleagues, and themselves while taking time to unwind (Accor Group, 2025). I noticed a stronger focus on the SOPs, hygiene protocols, and interdepartmental communication between housekeeping and the front office. While my Level 4 placement taught me the basics of F&amp;B service, the Novotel experience challenged me to become more self-directed, task-oriented, and also to be aware of health and safety requirements. </w:t>
      </w:r>
    </w:p>
    <w:p w14:paraId="4925D004" w14:textId="77777777" w:rsidR="005C5F17" w:rsidRPr="002C0C03" w:rsidRDefault="00AA34CB">
      <w:pPr>
        <w:rPr>
          <w:lang w:val="en-GB"/>
        </w:rPr>
      </w:pPr>
      <w:r w:rsidRPr="002C0C03">
        <w:rPr>
          <w:lang w:val="en-GB"/>
        </w:rPr>
        <w:t xml:space="preserve">The Level 4 Food &amp; Beverage Operations module provided foundational knowledge in hygiene, and the flow of service. These concepts became tangible through my kitchen duties, which involve maintaining HACCP-compliant cleaning schedules and adhering to maintenance and prevention protocols (Walker, 2021). I could see how prior classroom learning influenced my ability to maintain standards and work effectively in a high-pressure environment. </w:t>
      </w:r>
    </w:p>
    <w:p w14:paraId="4AA9FF9F" w14:textId="77777777" w:rsidR="005C5F17" w:rsidRPr="002C0C03" w:rsidRDefault="00AA34CB">
      <w:pPr>
        <w:rPr>
          <w:lang w:val="en-GB"/>
        </w:rPr>
      </w:pPr>
      <w:r w:rsidRPr="002C0C03">
        <w:rPr>
          <w:lang w:val="en-GB"/>
        </w:rPr>
        <w:t xml:space="preserve">From the Level 5 Sustainable Hospitality &amp; Tourism Management module, I applied learning on waste reduction and resource efficiency. I participated in the linen reuse initiative and supported the recycling procedures in both the kitchen and housekeeping areas. On the contrary, Novotel has clear sustainability objectives that are connected to the Planet 21 Day policy of Accor Hotels (Accor, 2025). It promotes sustainable development as this group unveiled the newest global and regional commitments in supportive, sustainable, and positive hospitality. </w:t>
      </w:r>
    </w:p>
    <w:p w14:paraId="76C04C40" w14:textId="77777777" w:rsidR="005C5F17" w:rsidRPr="002C0C03" w:rsidRDefault="00AA34CB">
      <w:pPr>
        <w:rPr>
          <w:lang w:val="en-GB"/>
        </w:rPr>
      </w:pPr>
      <w:r w:rsidRPr="002C0C03">
        <w:rPr>
          <w:lang w:val="en-GB"/>
        </w:rPr>
        <w:t xml:space="preserve">Overall, my development journey has evolved from understanding "what" the tasks are to "why" they matter within a broader operational and ethical context, which has helped me grow into more reflective and purpose-driven team members. </w:t>
      </w:r>
    </w:p>
    <w:p w14:paraId="4A3A3D1E" w14:textId="77777777" w:rsidR="005C5F17" w:rsidRPr="002C0C03" w:rsidRDefault="00AA34CB">
      <w:pPr>
        <w:pStyle w:val="Heading1"/>
        <w:rPr>
          <w:lang w:val="en-GB"/>
        </w:rPr>
      </w:pPr>
      <w:bookmarkStart w:id="6" w:name="_c3hwf512pk7a" w:colFirst="0" w:colLast="0"/>
      <w:bookmarkStart w:id="7" w:name="_Toc200955474"/>
      <w:bookmarkEnd w:id="6"/>
      <w:r w:rsidRPr="002C0C03">
        <w:rPr>
          <w:lang w:val="en-GB"/>
        </w:rPr>
        <w:t>Section 3: Service Improvement Proposal</w:t>
      </w:r>
      <w:bookmarkEnd w:id="7"/>
    </w:p>
    <w:p w14:paraId="37478A21" w14:textId="77777777" w:rsidR="005C5F17" w:rsidRPr="002C0C03" w:rsidRDefault="00AA34CB">
      <w:pPr>
        <w:rPr>
          <w:lang w:val="en-GB"/>
        </w:rPr>
      </w:pPr>
      <w:r w:rsidRPr="002C0C03">
        <w:rPr>
          <w:lang w:val="en-GB"/>
        </w:rPr>
        <w:t xml:space="preserve">The area I identified for improvement during my placement at Novotel Sheffield was cross-departmental communication among housekeeping and kitchen/back-of-house teams. Both departments operate with distinct responsibilities, as they frequently overlap during the peak operational period, particularly when maintaining the shared storage spaces, performing cleaning duties, and handling shift changeovers. </w:t>
      </w:r>
    </w:p>
    <w:p w14:paraId="4E8AF2D9" w14:textId="77777777" w:rsidR="005C5F17" w:rsidRPr="002C0C03" w:rsidRDefault="00AA34CB">
      <w:pPr>
        <w:rPr>
          <w:lang w:val="en-GB"/>
        </w:rPr>
      </w:pPr>
      <w:r w:rsidRPr="002C0C03">
        <w:rPr>
          <w:lang w:val="en-GB"/>
        </w:rPr>
        <w:t xml:space="preserve">I noticed that communication breakdowns occasionally led to confusion about responsibilities (Holler and Tarshish, 2024). For instance, the kitchen waste bins were sometimes left unemptied by the kitchen porters, leading to delays in the evening schedule. At the same time, misplaced linen trolleys in the service corridors, which both departments use, create safety hazards and inefficiencies. When I discussed this with my colleagues, many of them shared frustration, and I noticed that there were no regular forums or even shared briefings for employees from different departments to discuss overlapping responsibilities or logistical updates. </w:t>
      </w:r>
    </w:p>
    <w:p w14:paraId="43934706" w14:textId="77777777" w:rsidR="005C5F17" w:rsidRPr="002C0C03" w:rsidRDefault="00AA34CB">
      <w:pPr>
        <w:rPr>
          <w:lang w:val="en-GB"/>
        </w:rPr>
      </w:pPr>
      <w:r w:rsidRPr="002C0C03">
        <w:rPr>
          <w:lang w:val="en-GB"/>
        </w:rPr>
        <w:t xml:space="preserve">Effective service delivery relied on a consistent level of communication across all units, not just within silos (Johnston </w:t>
      </w:r>
      <w:r w:rsidRPr="002C0C03">
        <w:rPr>
          <w:i/>
          <w:lang w:val="en-GB"/>
        </w:rPr>
        <w:t xml:space="preserve">et al. </w:t>
      </w:r>
      <w:r w:rsidRPr="002C0C03">
        <w:rPr>
          <w:lang w:val="en-GB"/>
        </w:rPr>
        <w:t xml:space="preserve">2012). Emphasising the importance of operational harmony in housekeeping and kitchen environments, where the back-of-house roles are supportive to maintain front-line guest experiences (Fallon and Rutherford, 2010). </w:t>
      </w:r>
    </w:p>
    <w:p w14:paraId="04188301" w14:textId="77777777" w:rsidR="005C5F17" w:rsidRPr="002C0C03" w:rsidRDefault="00AA34CB">
      <w:pPr>
        <w:rPr>
          <w:lang w:val="en-GB"/>
        </w:rPr>
      </w:pPr>
      <w:r w:rsidRPr="002C0C03">
        <w:rPr>
          <w:lang w:val="en-GB"/>
        </w:rPr>
        <w:t xml:space="preserve">In order to address this, I propose a three-stage improvement plan. </w:t>
      </w:r>
    </w:p>
    <w:p w14:paraId="3B667E54" w14:textId="77777777" w:rsidR="005C5F17" w:rsidRPr="002C0C03" w:rsidRDefault="00AA34CB">
      <w:pPr>
        <w:numPr>
          <w:ilvl w:val="0"/>
          <w:numId w:val="2"/>
        </w:numPr>
        <w:rPr>
          <w:lang w:val="en-GB"/>
        </w:rPr>
      </w:pPr>
      <w:r w:rsidRPr="002C0C03">
        <w:rPr>
          <w:lang w:val="en-GB"/>
        </w:rPr>
        <w:t>Introduction to a weekly five-minute cross-departmental scattering at the start of morning shifts. The duty director or housekeeping administrator can lead it; this would permit teams to deliberate communal spaces, housework zones, as well as any predictable operational bottlenecks.</w:t>
      </w:r>
    </w:p>
    <w:p w14:paraId="6609227F" w14:textId="77777777" w:rsidR="005C5F17" w:rsidRPr="002C0C03" w:rsidRDefault="00AA34CB">
      <w:pPr>
        <w:numPr>
          <w:ilvl w:val="0"/>
          <w:numId w:val="2"/>
        </w:numPr>
        <w:rPr>
          <w:lang w:val="en-GB"/>
        </w:rPr>
      </w:pPr>
      <w:r w:rsidRPr="002C0C03">
        <w:rPr>
          <w:lang w:val="en-GB"/>
        </w:rPr>
        <w:t>Creating a shared duty checklist, reachable through a whiteboard in the back corridor, outlining revolving cleaning everyday jobs and trolley locations, which would elucidate prospects and reduce finger-pointing (Erlich, 2023).</w:t>
      </w:r>
    </w:p>
    <w:p w14:paraId="077D5501" w14:textId="77777777" w:rsidR="005C5F17" w:rsidRPr="002C0C03" w:rsidRDefault="00AA34CB">
      <w:pPr>
        <w:numPr>
          <w:ilvl w:val="0"/>
          <w:numId w:val="2"/>
        </w:numPr>
        <w:rPr>
          <w:lang w:val="en-GB"/>
        </w:rPr>
      </w:pPr>
      <w:r w:rsidRPr="002C0C03">
        <w:rPr>
          <w:lang w:val="en-GB"/>
        </w:rPr>
        <w:t>Design a mini-training module or induction session for untrained staff to cover key protocol and spatial limitations in shared zones, which does not block the entrance to chemical storage or leave tools in hallways.</w:t>
      </w:r>
    </w:p>
    <w:p w14:paraId="6E32CC4B" w14:textId="77777777" w:rsidR="005C5F17" w:rsidRPr="002C0C03" w:rsidRDefault="00AA34CB">
      <w:pPr>
        <w:rPr>
          <w:lang w:val="en-GB"/>
        </w:rPr>
      </w:pPr>
      <w:r w:rsidRPr="002C0C03">
        <w:rPr>
          <w:lang w:val="en-GB"/>
        </w:rPr>
        <w:t xml:space="preserve">These initiatives enhance F&amp;B service standards by ensuring a cleaner, safer, and more regulated back-of-house environment, which is crucial for effective operations and overall compliance.  </w:t>
      </w:r>
    </w:p>
    <w:p w14:paraId="2DD45DA5" w14:textId="77777777" w:rsidR="005C5F17" w:rsidRPr="002C0C03" w:rsidRDefault="00AA34CB">
      <w:pPr>
        <w:pStyle w:val="Heading1"/>
        <w:rPr>
          <w:lang w:val="en-GB"/>
        </w:rPr>
      </w:pPr>
      <w:bookmarkStart w:id="8" w:name="_wz1qgscv6m9e" w:colFirst="0" w:colLast="0"/>
      <w:bookmarkStart w:id="9" w:name="_Toc200955475"/>
      <w:bookmarkEnd w:id="8"/>
      <w:r w:rsidRPr="002C0C03">
        <w:rPr>
          <w:lang w:val="en-GB"/>
        </w:rPr>
        <w:t>Conclusion</w:t>
      </w:r>
      <w:bookmarkEnd w:id="9"/>
    </w:p>
    <w:p w14:paraId="47195B48" w14:textId="77777777" w:rsidR="005C5F17" w:rsidRPr="002C0C03" w:rsidRDefault="00AA34CB">
      <w:pPr>
        <w:rPr>
          <w:lang w:val="en-GB"/>
        </w:rPr>
      </w:pPr>
      <w:r w:rsidRPr="002C0C03">
        <w:rPr>
          <w:lang w:val="en-GB"/>
        </w:rPr>
        <w:t xml:space="preserve">Being placed in the Novotel Sheffield enabled me to participate in the activities of the hotel's kitchen and housekeeping, as well as gain a deeper understanding of operational hygiene, teamwork, and time management. I was also able to accomplish my learning goals, thanks to my success in advancing my capability to adhere to brand requirements, learn to transfer knowledge across departments, and make contributions to sustainable procedures. The exposure highlighted the importance of communication, structure, and responsibility in maintaining the quality of services in the hotel industry. </w:t>
      </w:r>
    </w:p>
    <w:p w14:paraId="32CFB8EA" w14:textId="77777777" w:rsidR="005C5F17" w:rsidRPr="002C0C03" w:rsidRDefault="005C5F17">
      <w:pPr>
        <w:rPr>
          <w:lang w:val="en-GB"/>
        </w:rPr>
      </w:pPr>
    </w:p>
    <w:p w14:paraId="65F5C817" w14:textId="77777777" w:rsidR="005C5F17" w:rsidRPr="002C0C03" w:rsidRDefault="005C5F17">
      <w:pPr>
        <w:rPr>
          <w:lang w:val="en-GB"/>
        </w:rPr>
      </w:pPr>
    </w:p>
    <w:p w14:paraId="210A0774" w14:textId="77777777" w:rsidR="005C5F17" w:rsidRPr="002C0C03" w:rsidRDefault="005C5F17">
      <w:pPr>
        <w:rPr>
          <w:lang w:val="en-GB"/>
        </w:rPr>
      </w:pPr>
    </w:p>
    <w:p w14:paraId="18CCB29A" w14:textId="77777777" w:rsidR="005C5F17" w:rsidRPr="002C0C03" w:rsidRDefault="00AA34CB">
      <w:pPr>
        <w:rPr>
          <w:lang w:val="en-GB"/>
        </w:rPr>
      </w:pPr>
      <w:r w:rsidRPr="002C0C03">
        <w:rPr>
          <w:lang w:val="en-GB"/>
        </w:rPr>
        <w:br w:type="page"/>
      </w:r>
    </w:p>
    <w:p w14:paraId="7FEC8007" w14:textId="77777777" w:rsidR="00825B7B" w:rsidRPr="002C0C03" w:rsidRDefault="00AA34CB" w:rsidP="00825B7B">
      <w:pPr>
        <w:pStyle w:val="Heading1"/>
        <w:rPr>
          <w:lang w:val="en-GB"/>
        </w:rPr>
      </w:pPr>
      <w:bookmarkStart w:id="10" w:name="_nu2j4ts0a0x5" w:colFirst="0" w:colLast="0"/>
      <w:bookmarkStart w:id="11" w:name="_Toc200955476"/>
      <w:bookmarkEnd w:id="10"/>
      <w:r w:rsidRPr="002C0C03">
        <w:rPr>
          <w:lang w:val="en-GB"/>
        </w:rPr>
        <w:t>References</w:t>
      </w:r>
      <w:bookmarkEnd w:id="11"/>
      <w:r w:rsidRPr="002C0C03">
        <w:rPr>
          <w:lang w:val="en-GB"/>
        </w:rPr>
        <w:t xml:space="preserve"> </w:t>
      </w:r>
    </w:p>
    <w:p w14:paraId="2EF894B0" w14:textId="77777777" w:rsidR="004B7A6B" w:rsidRPr="004B7A6B" w:rsidRDefault="004B7A6B" w:rsidP="004B7A6B">
      <w:pPr>
        <w:rPr>
          <w:lang w:val="en-GB"/>
        </w:rPr>
      </w:pPr>
      <w:r w:rsidRPr="004B7A6B">
        <w:rPr>
          <w:lang w:val="en-GB"/>
        </w:rPr>
        <w:t xml:space="preserve">Accor Group, (2025), </w:t>
      </w:r>
      <w:r w:rsidRPr="004B7A6B">
        <w:rPr>
          <w:i/>
          <w:lang w:val="en-GB"/>
        </w:rPr>
        <w:t xml:space="preserve">Novotel, </w:t>
      </w:r>
      <w:r w:rsidRPr="004B7A6B">
        <w:rPr>
          <w:lang w:val="en-GB"/>
        </w:rPr>
        <w:t xml:space="preserve">Available at: https://group.accor.com/en/brands/midscale/novotel [Accessed on 15/06/2025] </w:t>
      </w:r>
    </w:p>
    <w:p w14:paraId="116CFF6E" w14:textId="77777777" w:rsidR="004B7A6B" w:rsidRPr="004B7A6B" w:rsidRDefault="004B7A6B" w:rsidP="004B7A6B">
      <w:pPr>
        <w:rPr>
          <w:lang w:val="en-GB"/>
        </w:rPr>
      </w:pPr>
      <w:r w:rsidRPr="004B7A6B">
        <w:rPr>
          <w:lang w:val="en-GB"/>
        </w:rPr>
        <w:t xml:space="preserve">Accor, (2025), </w:t>
      </w:r>
      <w:r w:rsidRPr="004B7A6B">
        <w:rPr>
          <w:i/>
          <w:lang w:val="en-GB"/>
        </w:rPr>
        <w:t xml:space="preserve">AccorHotels Celebrates Planet 21 Day with Rollout of New Global &amp; Regional Commitment, </w:t>
      </w:r>
      <w:r w:rsidRPr="004B7A6B">
        <w:rPr>
          <w:lang w:val="en-GB"/>
        </w:rPr>
        <w:t xml:space="preserve">Available at: https://press.accor.com/americas/accorhotels-celebrates-planet-21-day-with-rollout-of-new-global-regional-commitment/?lang=en [Accessed on 15/06/2025] </w:t>
      </w:r>
    </w:p>
    <w:p w14:paraId="1D8FCA1F" w14:textId="77777777" w:rsidR="004B7A6B" w:rsidRPr="004B7A6B" w:rsidRDefault="004B7A6B" w:rsidP="004B7A6B">
      <w:pPr>
        <w:rPr>
          <w:lang w:val="en-GB"/>
        </w:rPr>
      </w:pPr>
      <w:r w:rsidRPr="004B7A6B">
        <w:rPr>
          <w:lang w:val="en-GB"/>
        </w:rPr>
        <w:t xml:space="preserve">Apio, M.R. (2023). Report of field attachment carried out at Trekkers tavern cottages Ruhija in Kabale district. </w:t>
      </w:r>
      <w:hyperlink r:id="rId9">
        <w:r w:rsidRPr="004B7A6B">
          <w:rPr>
            <w:color w:val="1155CC"/>
            <w:u w:val="single"/>
            <w:lang w:val="en-GB"/>
          </w:rPr>
          <w:t>http://196.43.171.194/bitstream/handle/20.500.12283/3504/Apio_Abstract.pdf?sequence=2&amp;isAllowed=y</w:t>
        </w:r>
      </w:hyperlink>
      <w:r w:rsidRPr="004B7A6B">
        <w:rPr>
          <w:lang w:val="en-GB"/>
        </w:rPr>
        <w:t xml:space="preserve"> </w:t>
      </w:r>
    </w:p>
    <w:p w14:paraId="3049D2B7" w14:textId="77777777" w:rsidR="004B7A6B" w:rsidRPr="004B7A6B" w:rsidRDefault="004B7A6B" w:rsidP="004B7A6B">
      <w:pPr>
        <w:rPr>
          <w:lang w:val="en-GB"/>
        </w:rPr>
      </w:pPr>
      <w:r w:rsidRPr="004B7A6B">
        <w:rPr>
          <w:lang w:val="en-GB"/>
        </w:rPr>
        <w:t xml:space="preserve">Cousins, J. and Weekes, S. (2020). </w:t>
      </w:r>
      <w:r w:rsidRPr="004B7A6B">
        <w:rPr>
          <w:i/>
          <w:lang w:val="en-GB"/>
        </w:rPr>
        <w:t>Food and Beverage Service.</w:t>
      </w:r>
      <w:r w:rsidRPr="004B7A6B">
        <w:rPr>
          <w:lang w:val="en-GB"/>
        </w:rPr>
        <w:t xml:space="preserve"> 10th Ed. London: Hodder Education.</w:t>
      </w:r>
      <w:hyperlink r:id="rId10">
        <w:r w:rsidRPr="004B7A6B">
          <w:rPr>
            <w:lang w:val="en-GB"/>
          </w:rPr>
          <w:t xml:space="preserve"> </w:t>
        </w:r>
      </w:hyperlink>
      <w:hyperlink r:id="rId11">
        <w:r w:rsidRPr="004B7A6B">
          <w:rPr>
            <w:color w:val="1155CC"/>
            <w:u w:val="single"/>
            <w:lang w:val="en-GB"/>
          </w:rPr>
          <w:t>https://www.google.co.in/books/edition/Food_and_Beverage_Service_10th_Edition/2rS8DwAAQBAJ?hl=en</w:t>
        </w:r>
      </w:hyperlink>
    </w:p>
    <w:p w14:paraId="1B258CF3" w14:textId="77777777" w:rsidR="004B7A6B" w:rsidRPr="004B7A6B" w:rsidRDefault="004B7A6B" w:rsidP="004B7A6B">
      <w:pPr>
        <w:rPr>
          <w:lang w:val="en-GB"/>
        </w:rPr>
      </w:pPr>
      <w:r w:rsidRPr="004B7A6B">
        <w:rPr>
          <w:lang w:val="en-GB"/>
        </w:rPr>
        <w:t xml:space="preserve">Erlich, M. (2023). </w:t>
      </w:r>
      <w:r w:rsidRPr="004B7A6B">
        <w:rPr>
          <w:i/>
          <w:lang w:val="en-GB"/>
        </w:rPr>
        <w:t>The Way We Build: Restoring Dignity to Construction Work</w:t>
      </w:r>
      <w:r w:rsidRPr="004B7A6B">
        <w:rPr>
          <w:lang w:val="en-GB"/>
        </w:rPr>
        <w:t xml:space="preserve">. University of Illinois Press. </w:t>
      </w:r>
      <w:hyperlink r:id="rId12">
        <w:r w:rsidRPr="004B7A6B">
          <w:rPr>
            <w:color w:val="1155CC"/>
            <w:u w:val="single"/>
            <w:lang w:val="en-GB"/>
          </w:rPr>
          <w:t>https://books.google.com/books?hl=en&amp;lr=lang_en&amp;id=DkTLEAAAQBAJ&amp;oi=fnd&amp;pg=PT8&amp;dq=+outlining+revolving+cleaning+everyday+jobs+and+trolley+locations,+which+would+elucidate+prospects+and+reduce+finger-pointing&amp;ots=SO6bg7toT8&amp;sig=ZrKeZthqWLJzSm_JOJLRFGaYpas</w:t>
        </w:r>
      </w:hyperlink>
      <w:r w:rsidRPr="004B7A6B">
        <w:rPr>
          <w:lang w:val="en-GB"/>
        </w:rPr>
        <w:t xml:space="preserve"> </w:t>
      </w:r>
    </w:p>
    <w:p w14:paraId="0A9D1149" w14:textId="77777777" w:rsidR="004B7A6B" w:rsidRPr="004B7A6B" w:rsidRDefault="004B7A6B" w:rsidP="004B7A6B">
      <w:pPr>
        <w:rPr>
          <w:lang w:val="en-GB"/>
        </w:rPr>
      </w:pPr>
      <w:r w:rsidRPr="004B7A6B">
        <w:rPr>
          <w:lang w:val="en-GB"/>
        </w:rPr>
        <w:t xml:space="preserve">Fallon, M. and Rutherford, D. (2010). </w:t>
      </w:r>
      <w:r w:rsidRPr="004B7A6B">
        <w:rPr>
          <w:i/>
          <w:lang w:val="en-GB"/>
        </w:rPr>
        <w:t>Hotel Management and Operations.</w:t>
      </w:r>
      <w:r w:rsidRPr="004B7A6B">
        <w:rPr>
          <w:lang w:val="en-GB"/>
        </w:rPr>
        <w:t xml:space="preserve"> London: Wiley. </w:t>
      </w:r>
      <w:hyperlink r:id="rId13">
        <w:r w:rsidRPr="004B7A6B">
          <w:rPr>
            <w:color w:val="1155CC"/>
            <w:u w:val="single"/>
            <w:lang w:val="en-GB"/>
          </w:rPr>
          <w:t>https://www.google.co.in/books/edition/Hotel_Management_and_Operations/G0AnmDecKpQC?hl=en</w:t>
        </w:r>
      </w:hyperlink>
      <w:r w:rsidRPr="004B7A6B">
        <w:rPr>
          <w:lang w:val="en-GB"/>
        </w:rPr>
        <w:t xml:space="preserve"> </w:t>
      </w:r>
    </w:p>
    <w:p w14:paraId="46ACCA2D" w14:textId="77777777" w:rsidR="004B7A6B" w:rsidRPr="004B7A6B" w:rsidRDefault="004B7A6B" w:rsidP="004B7A6B">
      <w:pPr>
        <w:rPr>
          <w:lang w:val="en-GB"/>
        </w:rPr>
      </w:pPr>
      <w:r w:rsidRPr="004B7A6B">
        <w:rPr>
          <w:lang w:val="en-GB"/>
        </w:rPr>
        <w:t xml:space="preserve">Gheisari, F., Farzi, S., Tarrahi, M.J. and Momeni-Ghaleghasemi, T. (2024). The effect of clinical supervision model on nurses’ self-efficacy and communication skills in the handover process of medical and surgical wards: an experimental study. </w:t>
      </w:r>
      <w:r w:rsidRPr="004B7A6B">
        <w:rPr>
          <w:i/>
          <w:lang w:val="en-GB"/>
        </w:rPr>
        <w:t>BMC nursing</w:t>
      </w:r>
      <w:r w:rsidRPr="004B7A6B">
        <w:rPr>
          <w:lang w:val="en-GB"/>
        </w:rPr>
        <w:t xml:space="preserve">, </w:t>
      </w:r>
      <w:r w:rsidRPr="004B7A6B">
        <w:rPr>
          <w:i/>
          <w:lang w:val="en-GB"/>
        </w:rPr>
        <w:t>23</w:t>
      </w:r>
      <w:r w:rsidRPr="004B7A6B">
        <w:rPr>
          <w:lang w:val="en-GB"/>
        </w:rPr>
        <w:t xml:space="preserve">(1), p.672. </w:t>
      </w:r>
      <w:hyperlink r:id="rId14">
        <w:r w:rsidRPr="004B7A6B">
          <w:rPr>
            <w:color w:val="1155CC"/>
            <w:u w:val="single"/>
            <w:lang w:val="en-GB"/>
          </w:rPr>
          <w:t>https://link.springer.com/article/10.1186/s12912-024-02350-9</w:t>
        </w:r>
      </w:hyperlink>
      <w:r w:rsidRPr="004B7A6B">
        <w:rPr>
          <w:lang w:val="en-GB"/>
        </w:rPr>
        <w:t xml:space="preserve"> </w:t>
      </w:r>
    </w:p>
    <w:p w14:paraId="6DD50413" w14:textId="77777777" w:rsidR="004B7A6B" w:rsidRPr="004B7A6B" w:rsidRDefault="004B7A6B" w:rsidP="004B7A6B">
      <w:pPr>
        <w:rPr>
          <w:lang w:val="en-GB"/>
        </w:rPr>
      </w:pPr>
      <w:r w:rsidRPr="004B7A6B">
        <w:rPr>
          <w:lang w:val="en-GB"/>
        </w:rPr>
        <w:t xml:space="preserve">Guest Reservations, (2025), </w:t>
      </w:r>
      <w:r w:rsidRPr="004B7A6B">
        <w:rPr>
          <w:i/>
          <w:lang w:val="en-GB"/>
        </w:rPr>
        <w:t xml:space="preserve">Novotel Sheffield Centre, </w:t>
      </w:r>
      <w:r w:rsidRPr="004B7A6B">
        <w:rPr>
          <w:lang w:val="en-GB"/>
        </w:rPr>
        <w:t xml:space="preserve">Available at: https://www.guestreservations.com/novotel-sheffield-centre/booking [Accessed on 15/06/2025] </w:t>
      </w:r>
    </w:p>
    <w:p w14:paraId="200A440A" w14:textId="77777777" w:rsidR="004B7A6B" w:rsidRPr="004B7A6B" w:rsidRDefault="004B7A6B" w:rsidP="004B7A6B">
      <w:pPr>
        <w:rPr>
          <w:lang w:val="en-GB"/>
        </w:rPr>
      </w:pPr>
      <w:r w:rsidRPr="004B7A6B">
        <w:rPr>
          <w:lang w:val="en-GB"/>
        </w:rPr>
        <w:t xml:space="preserve">Holler, R. and Tarshish, N. (2024). Administrative burden in citizen-state encounters: The role of waiting, communication breakdowns and administrative errors. </w:t>
      </w:r>
      <w:r w:rsidRPr="004B7A6B">
        <w:rPr>
          <w:i/>
          <w:lang w:val="en-GB"/>
        </w:rPr>
        <w:t>Social Policy and Society</w:t>
      </w:r>
      <w:r w:rsidRPr="004B7A6B">
        <w:rPr>
          <w:lang w:val="en-GB"/>
        </w:rPr>
        <w:t xml:space="preserve">, </w:t>
      </w:r>
      <w:r w:rsidRPr="004B7A6B">
        <w:rPr>
          <w:i/>
          <w:lang w:val="en-GB"/>
        </w:rPr>
        <w:t>23</w:t>
      </w:r>
      <w:r w:rsidRPr="004B7A6B">
        <w:rPr>
          <w:lang w:val="en-GB"/>
        </w:rPr>
        <w:t xml:space="preserve">(3), pp.593-610. </w:t>
      </w:r>
      <w:hyperlink r:id="rId15">
        <w:r w:rsidRPr="004B7A6B">
          <w:rPr>
            <w:color w:val="1155CC"/>
            <w:u w:val="single"/>
            <w:lang w:val="en-GB"/>
          </w:rPr>
          <w:t>https://www.cambridge.org/core/journals/social-policy-and-society/article/administrative-burden-in-citizenstate-encounters-the-role-of-waiting-communication-breakdowns-and-administrative-errors/117466986E88719CE40A623AD42DB6BD</w:t>
        </w:r>
      </w:hyperlink>
      <w:r w:rsidRPr="004B7A6B">
        <w:rPr>
          <w:lang w:val="en-GB"/>
        </w:rPr>
        <w:t xml:space="preserve"> </w:t>
      </w:r>
    </w:p>
    <w:p w14:paraId="44E10621" w14:textId="77777777" w:rsidR="004B7A6B" w:rsidRPr="004B7A6B" w:rsidRDefault="004B7A6B" w:rsidP="004B7A6B">
      <w:pPr>
        <w:rPr>
          <w:lang w:val="en-GB"/>
        </w:rPr>
      </w:pPr>
      <w:r w:rsidRPr="004B7A6B">
        <w:rPr>
          <w:lang w:val="en-GB"/>
        </w:rPr>
        <w:t xml:space="preserve">Johnston, R., Clark, G. and Shulver, M. (2012). </w:t>
      </w:r>
      <w:r w:rsidRPr="004B7A6B">
        <w:rPr>
          <w:i/>
          <w:lang w:val="en-GB"/>
        </w:rPr>
        <w:t>Service Operations Management: Improving Service Delivery.</w:t>
      </w:r>
      <w:r w:rsidRPr="004B7A6B">
        <w:rPr>
          <w:lang w:val="en-GB"/>
        </w:rPr>
        <w:t xml:space="preserve"> 5th Ed. London: Pearson.</w:t>
      </w:r>
      <w:hyperlink r:id="rId16">
        <w:r w:rsidRPr="004B7A6B">
          <w:rPr>
            <w:lang w:val="en-GB"/>
          </w:rPr>
          <w:t xml:space="preserve"> </w:t>
        </w:r>
      </w:hyperlink>
      <w:hyperlink r:id="rId17">
        <w:r w:rsidRPr="004B7A6B">
          <w:rPr>
            <w:color w:val="1155CC"/>
            <w:u w:val="single"/>
            <w:lang w:val="en-GB"/>
          </w:rPr>
          <w:t>https://spada.uns.ac.id/pluginfile.php/814614/mod_resource/content/1/E-book%20Service%20Operations%20Management.pdf</w:t>
        </w:r>
      </w:hyperlink>
    </w:p>
    <w:p w14:paraId="07B4F94E" w14:textId="77777777" w:rsidR="004B7A6B" w:rsidRPr="004B7A6B" w:rsidRDefault="004B7A6B" w:rsidP="004B7A6B">
      <w:pPr>
        <w:rPr>
          <w:lang w:val="en-GB"/>
        </w:rPr>
      </w:pPr>
      <w:r w:rsidRPr="004B7A6B">
        <w:rPr>
          <w:lang w:val="en-GB"/>
        </w:rPr>
        <w:t xml:space="preserve">Luhende, M. (2022). Defining the Concept and Creating the Training Materials for Commercial Cleaning and Hygiene for the Fine Dining Segment. </w:t>
      </w:r>
      <w:hyperlink r:id="rId18">
        <w:r w:rsidRPr="004B7A6B">
          <w:rPr>
            <w:color w:val="1155CC"/>
            <w:u w:val="single"/>
            <w:lang w:val="en-GB"/>
          </w:rPr>
          <w:t>https://www.theseus.fi/handle/10024/751154</w:t>
        </w:r>
      </w:hyperlink>
      <w:r w:rsidRPr="004B7A6B">
        <w:rPr>
          <w:lang w:val="en-GB"/>
        </w:rPr>
        <w:t xml:space="preserve"> </w:t>
      </w:r>
    </w:p>
    <w:p w14:paraId="44CCEC98" w14:textId="77777777" w:rsidR="004B7A6B" w:rsidRPr="004B7A6B" w:rsidRDefault="004B7A6B" w:rsidP="004B7A6B">
      <w:pPr>
        <w:rPr>
          <w:lang w:val="en-GB"/>
        </w:rPr>
      </w:pPr>
      <w:r w:rsidRPr="004B7A6B">
        <w:rPr>
          <w:lang w:val="en-GB"/>
        </w:rPr>
        <w:t xml:space="preserve">Praveena, K.S., Juslin, F., Patil, C.M. and Bhargavi, K. (2025). Using Gibb's Reflective Model Approach for Enhancing Project-Based Learning Among Students Through Reflective Assessment. </w:t>
      </w:r>
      <w:r w:rsidRPr="004B7A6B">
        <w:rPr>
          <w:i/>
          <w:lang w:val="en-GB"/>
        </w:rPr>
        <w:t>Journal of Engineering Education Transformations</w:t>
      </w:r>
      <w:r w:rsidRPr="004B7A6B">
        <w:rPr>
          <w:lang w:val="en-GB"/>
        </w:rPr>
        <w:t>, pp.148-155.</w:t>
      </w:r>
      <w:hyperlink r:id="rId19">
        <w:r w:rsidRPr="004B7A6B">
          <w:rPr>
            <w:lang w:val="en-GB"/>
          </w:rPr>
          <w:t xml:space="preserve"> </w:t>
        </w:r>
      </w:hyperlink>
      <w:hyperlink r:id="rId20">
        <w:r w:rsidRPr="004B7A6B">
          <w:rPr>
            <w:color w:val="1155CC"/>
            <w:u w:val="single"/>
            <w:lang w:val="en-GB"/>
          </w:rPr>
          <w:t>https://journaleet.in/index.php/jeet/article/view/2071</w:t>
        </w:r>
      </w:hyperlink>
    </w:p>
    <w:p w14:paraId="049D5319" w14:textId="77777777" w:rsidR="004B7A6B" w:rsidRPr="004B7A6B" w:rsidRDefault="004B7A6B" w:rsidP="004B7A6B">
      <w:pPr>
        <w:rPr>
          <w:lang w:val="en-GB"/>
        </w:rPr>
      </w:pPr>
      <w:r w:rsidRPr="004B7A6B">
        <w:rPr>
          <w:lang w:val="en-GB"/>
        </w:rPr>
        <w:t xml:space="preserve">Tripadvisor, (2025), </w:t>
      </w:r>
      <w:r w:rsidRPr="004B7A6B">
        <w:rPr>
          <w:i/>
          <w:lang w:val="en-GB"/>
        </w:rPr>
        <w:t xml:space="preserve">NOVOTEL SHEFFIELD CENTRE - Hotel Reviews, Photos, …, </w:t>
      </w:r>
      <w:r w:rsidRPr="004B7A6B">
        <w:rPr>
          <w:lang w:val="en-GB"/>
        </w:rPr>
        <w:t xml:space="preserve">Available at: </w:t>
      </w:r>
      <w:hyperlink r:id="rId21">
        <w:r w:rsidRPr="004B7A6B">
          <w:rPr>
            <w:color w:val="1155CC"/>
            <w:u w:val="single"/>
            <w:lang w:val="en-GB"/>
          </w:rPr>
          <w:t>https://www.tripadvisor.in/Hotel_Review-g186364-d191799-Reviews-Novotel_Sheffield_Centre-Sheffield_South_Yorkshire_England.html</w:t>
        </w:r>
      </w:hyperlink>
      <w:r w:rsidRPr="004B7A6B">
        <w:rPr>
          <w:lang w:val="en-GB"/>
        </w:rPr>
        <w:t xml:space="preserve"> [Accessed on 15/06/2025] </w:t>
      </w:r>
    </w:p>
    <w:p w14:paraId="22898B53" w14:textId="77777777" w:rsidR="004B7A6B" w:rsidRPr="004B7A6B" w:rsidRDefault="004B7A6B" w:rsidP="004B7A6B">
      <w:pPr>
        <w:rPr>
          <w:color w:val="1155CC"/>
          <w:u w:val="single"/>
          <w:lang w:val="en-GB"/>
        </w:rPr>
      </w:pPr>
      <w:r w:rsidRPr="004B7A6B">
        <w:rPr>
          <w:lang w:val="en-GB"/>
        </w:rPr>
        <w:t xml:space="preserve">Walker, J.C. (2021). </w:t>
      </w:r>
      <w:r w:rsidRPr="004B7A6B">
        <w:rPr>
          <w:i/>
          <w:lang w:val="en-GB"/>
        </w:rPr>
        <w:t>Introduction to Hospitality.</w:t>
      </w:r>
      <w:r w:rsidRPr="004B7A6B">
        <w:rPr>
          <w:lang w:val="en-GB"/>
        </w:rPr>
        <w:t xml:space="preserve"> 8th Ed. Harlow: Pearson Education Limited.</w:t>
      </w:r>
      <w:hyperlink r:id="rId22">
        <w:r w:rsidRPr="004B7A6B">
          <w:rPr>
            <w:lang w:val="en-GB"/>
          </w:rPr>
          <w:t xml:space="preserve"> </w:t>
        </w:r>
      </w:hyperlink>
      <w:hyperlink r:id="rId23">
        <w:r w:rsidRPr="004B7A6B">
          <w:rPr>
            <w:color w:val="1155CC"/>
            <w:u w:val="single"/>
            <w:lang w:val="en-GB"/>
          </w:rPr>
          <w:t>https://books.google.com/books/about/Introduction_to_Hospitality_Global_Editi.html?id=7b6GEAAAQBAJ</w:t>
        </w:r>
      </w:hyperlink>
    </w:p>
    <w:p w14:paraId="11B2AD32" w14:textId="77777777" w:rsidR="005C5F17" w:rsidRPr="002C0C03" w:rsidRDefault="005C5F17">
      <w:pPr>
        <w:rPr>
          <w:rFonts w:ascii="Arial" w:eastAsia="Arial" w:hAnsi="Arial" w:cs="Arial"/>
          <w:color w:val="222222"/>
          <w:sz w:val="20"/>
          <w:szCs w:val="20"/>
          <w:highlight w:val="white"/>
          <w:lang w:val="en-GB"/>
        </w:rPr>
      </w:pPr>
    </w:p>
    <w:sectPr w:rsidR="005C5F17" w:rsidRPr="002C0C03">
      <w:footerReference w:type="default" r:id="rId24"/>
      <w:headerReference w:type="first" r:id="rId25"/>
      <w:footerReference w:type="first" r:id="rId2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E752C" w14:textId="77777777" w:rsidR="00AA34CB" w:rsidRDefault="00AA34CB">
      <w:pPr>
        <w:spacing w:after="0" w:line="240" w:lineRule="auto"/>
      </w:pPr>
      <w:r>
        <w:separator/>
      </w:r>
    </w:p>
  </w:endnote>
  <w:endnote w:type="continuationSeparator" w:id="0">
    <w:p w14:paraId="6D26D7BC" w14:textId="77777777" w:rsidR="00AA34CB" w:rsidRDefault="00AA3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B15DA" w14:textId="77777777" w:rsidR="005C5F17" w:rsidRDefault="00AA34CB">
    <w:pPr>
      <w:jc w:val="right"/>
      <w:rPr>
        <w:sz w:val="20"/>
        <w:szCs w:val="20"/>
      </w:rPr>
    </w:pPr>
    <w:r>
      <w:rPr>
        <w:sz w:val="20"/>
        <w:szCs w:val="20"/>
      </w:rPr>
      <w:fldChar w:fldCharType="begin"/>
    </w:r>
    <w:r>
      <w:rPr>
        <w:sz w:val="20"/>
        <w:szCs w:val="20"/>
      </w:rPr>
      <w:instrText>PAGE</w:instrText>
    </w:r>
    <w:r>
      <w:rPr>
        <w:sz w:val="20"/>
        <w:szCs w:val="20"/>
      </w:rPr>
      <w:fldChar w:fldCharType="separate"/>
    </w:r>
    <w:r w:rsidR="004B7A6B">
      <w:rPr>
        <w:noProof/>
        <w:sz w:val="20"/>
        <w:szCs w:val="20"/>
      </w:rPr>
      <w:t>4</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28F8C" w14:textId="77777777" w:rsidR="005C5F17" w:rsidRDefault="005C5F1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07A2B" w14:textId="77777777" w:rsidR="00AA34CB" w:rsidRDefault="00AA34CB">
      <w:pPr>
        <w:spacing w:after="0" w:line="240" w:lineRule="auto"/>
      </w:pPr>
      <w:r>
        <w:separator/>
      </w:r>
    </w:p>
  </w:footnote>
  <w:footnote w:type="continuationSeparator" w:id="0">
    <w:p w14:paraId="1E7A8FC0" w14:textId="77777777" w:rsidR="00AA34CB" w:rsidRDefault="00AA34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A5A5D" w14:textId="77777777" w:rsidR="005C5F17" w:rsidRDefault="005C5F1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84233A"/>
    <w:multiLevelType w:val="hybridMultilevel"/>
    <w:tmpl w:val="674AEE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1977A47"/>
    <w:multiLevelType w:val="hybridMultilevel"/>
    <w:tmpl w:val="B2C6C9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93A3E55"/>
    <w:multiLevelType w:val="multilevel"/>
    <w:tmpl w:val="23748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F466E4"/>
    <w:multiLevelType w:val="multilevel"/>
    <w:tmpl w:val="FC086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CC14628"/>
    <w:multiLevelType w:val="multilevel"/>
    <w:tmpl w:val="5EB819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7007798">
    <w:abstractNumId w:val="2"/>
  </w:num>
  <w:num w:numId="2" w16cid:durableId="491797282">
    <w:abstractNumId w:val="3"/>
  </w:num>
  <w:num w:numId="3" w16cid:durableId="1257516165">
    <w:abstractNumId w:val="4"/>
  </w:num>
  <w:num w:numId="4" w16cid:durableId="2107190252">
    <w:abstractNumId w:val="1"/>
  </w:num>
  <w:num w:numId="5" w16cid:durableId="1079135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F17"/>
    <w:rsid w:val="00070312"/>
    <w:rsid w:val="002C0C03"/>
    <w:rsid w:val="004B7A6B"/>
    <w:rsid w:val="005C5F17"/>
    <w:rsid w:val="006564E2"/>
    <w:rsid w:val="00825B7B"/>
    <w:rsid w:val="00872AE2"/>
    <w:rsid w:val="00AA34CB"/>
    <w:rsid w:val="00B9206F"/>
    <w:rsid w:val="00BB2489"/>
    <w:rsid w:val="00DC76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DA4FE"/>
  <w15:docId w15:val="{30DDA248-23EB-441F-98AC-8F2BAFCD8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9206F"/>
    <w:pPr>
      <w:spacing w:after="120"/>
    </w:p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825B7B"/>
    <w:pPr>
      <w:ind w:left="720"/>
      <w:contextualSpacing/>
    </w:pPr>
  </w:style>
  <w:style w:type="paragraph" w:styleId="TOCHeading">
    <w:name w:val="TOC Heading"/>
    <w:basedOn w:val="Heading1"/>
    <w:next w:val="Normal"/>
    <w:uiPriority w:val="39"/>
    <w:unhideWhenUsed/>
    <w:qFormat/>
    <w:rsid w:val="004B7A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B7A6B"/>
    <w:pPr>
      <w:spacing w:after="100"/>
    </w:pPr>
  </w:style>
  <w:style w:type="character" w:styleId="Hyperlink">
    <w:name w:val="Hyperlink"/>
    <w:basedOn w:val="DefaultParagraphFont"/>
    <w:uiPriority w:val="99"/>
    <w:unhideWhenUsed/>
    <w:rsid w:val="004B7A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in/books/edition/Hotel_Management_and_Operations/G0AnmDecKpQC?hl=en" TargetMode="External"/><Relationship Id="rId18" Type="http://schemas.openxmlformats.org/officeDocument/2006/relationships/hyperlink" Target="https://www.theseus.fi/handle/10024/751154"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ripadvisor.in/Hotel_Review-g186364-d191799-Reviews-Novotel_Sheffield_Centre-Sheffield_South_Yorkshire_England.html" TargetMode="External"/><Relationship Id="rId7" Type="http://schemas.openxmlformats.org/officeDocument/2006/relationships/endnotes" Target="endnotes.xml"/><Relationship Id="rId12" Type="http://schemas.openxmlformats.org/officeDocument/2006/relationships/hyperlink" Target="https://books.google.com/books?hl=en&amp;lr=lang_en&amp;id=DkTLEAAAQBAJ&amp;oi=fnd&amp;pg=PT8&amp;dq=+outlining+revolving+cleaning+everyday+jobs+and+trolley+locations,+which+would+elucidate+prospects+and+reduce+finger-pointing&amp;ots=SO6bg7toT8&amp;sig=ZrKeZthqWLJzSm_JOJLRFGaYpas" TargetMode="External"/><Relationship Id="rId17" Type="http://schemas.openxmlformats.org/officeDocument/2006/relationships/hyperlink" Target="https://spada.uns.ac.id/pluginfile.php/814614/mod_resource/content/1/E-book%20Service%20Operations%20Management.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spada.uns.ac.id/pluginfile.php/814614/mod_resource/content/1/E-book%20Service%20Operations%20Management.pdf" TargetMode="External"/><Relationship Id="rId20" Type="http://schemas.openxmlformats.org/officeDocument/2006/relationships/hyperlink" Target="https://journaleet.in/index.php/jeet/article/view/20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in/books/edition/Food_and_Beverage_Service_10th_Edition/2rS8DwAAQBAJ?hl=e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ambridge.org/core/journals/social-policy-and-society/article/administrative-burden-in-citizenstate-encounters-the-role-of-waiting-communication-breakdowns-and-administrative-errors/117466986E88719CE40A623AD42DB6BD" TargetMode="External"/><Relationship Id="rId23" Type="http://schemas.openxmlformats.org/officeDocument/2006/relationships/hyperlink" Target="https://books.google.com/books/about/Introduction_to_Hospitality_Global_Editi.html?id=7b6GEAAAQBAJ" TargetMode="External"/><Relationship Id="rId28" Type="http://schemas.openxmlformats.org/officeDocument/2006/relationships/theme" Target="theme/theme1.xml"/><Relationship Id="rId10" Type="http://schemas.openxmlformats.org/officeDocument/2006/relationships/hyperlink" Target="https://www.google.co.in/books/edition/Food_and_Beverage_Service_10th_Edition/2rS8DwAAQBAJ?hl=en" TargetMode="External"/><Relationship Id="rId19" Type="http://schemas.openxmlformats.org/officeDocument/2006/relationships/hyperlink" Target="https://journaleet.in/index.php/jeet/article/view/2071" TargetMode="External"/><Relationship Id="rId4" Type="http://schemas.openxmlformats.org/officeDocument/2006/relationships/settings" Target="settings.xml"/><Relationship Id="rId9" Type="http://schemas.openxmlformats.org/officeDocument/2006/relationships/hyperlink" Target="http://196.43.171.194/bitstream/handle/20.500.12283/3504/Apio_Abstract.pdf?sequence=2&amp;isAllowed=y" TargetMode="External"/><Relationship Id="rId14" Type="http://schemas.openxmlformats.org/officeDocument/2006/relationships/hyperlink" Target="https://link.springer.com/article/10.1186/s12912-024-02350-9" TargetMode="External"/><Relationship Id="rId22" Type="http://schemas.openxmlformats.org/officeDocument/2006/relationships/hyperlink" Target="https://books.google.com/books/about/Introduction_to_Hospitality_Global_Editi.html?id=7b6GEAAAQBAJ"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7A1AB2-74CF-4B3B-9B5A-A8BEA12C4F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2299</Words>
  <Characters>13108</Characters>
  <Application>Microsoft Office Word</Application>
  <DocSecurity>0</DocSecurity>
  <Lines>109</Lines>
  <Paragraphs>30</Paragraphs>
  <ScaleCrop>false</ScaleCrop>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447842099972</cp:lastModifiedBy>
  <cp:revision>2</cp:revision>
  <dcterms:created xsi:type="dcterms:W3CDTF">2025-06-16T17:12:00Z</dcterms:created>
  <dcterms:modified xsi:type="dcterms:W3CDTF">2025-06-16T17:12:00Z</dcterms:modified>
</cp:coreProperties>
</file>