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D005F66" w14:textId="77777777" w:rsidR="00E95623" w:rsidRDefault="00E95623" w:rsidP="00E95623">
      <w:pPr>
        <w:pStyle w:val="NormalWeb"/>
      </w:pPr>
    </w:p>
    <w:p w14:paraId="19B0E41B" w14:textId="7D66745F" w:rsidR="00E95623" w:rsidRDefault="00E95623" w:rsidP="00E95623">
      <w:pPr>
        <w:pStyle w:val="NormalWeb"/>
        <w:jc w:val="center"/>
      </w:pPr>
      <w:proofErr w:type="spellStart"/>
      <w:r>
        <w:t>Nurshen</w:t>
      </w:r>
      <w:proofErr w:type="spellEnd"/>
      <w:r>
        <w:t xml:space="preserve"> </w:t>
      </w:r>
      <w:proofErr w:type="spellStart"/>
      <w:r>
        <w:t>Ackapinar</w:t>
      </w:r>
      <w:proofErr w:type="spellEnd"/>
    </w:p>
    <w:p w14:paraId="2606F2CD" w14:textId="07D64448" w:rsidR="00E95623" w:rsidRDefault="00E95623" w:rsidP="00E95623">
      <w:pPr>
        <w:pStyle w:val="NormalWeb"/>
        <w:jc w:val="center"/>
      </w:pPr>
      <w:r>
        <w:t>Academic skills – Assessments 1</w:t>
      </w:r>
    </w:p>
    <w:p w14:paraId="4D119C72" w14:textId="77777777" w:rsidR="00E95623" w:rsidRDefault="00E95623" w:rsidP="00E95623">
      <w:pPr>
        <w:pStyle w:val="NormalWeb"/>
      </w:pPr>
    </w:p>
    <w:p w14:paraId="4B593657" w14:textId="40AE005B" w:rsidR="00E95623" w:rsidRDefault="00E95623" w:rsidP="00E95623">
      <w:pPr>
        <w:pStyle w:val="NormalWeb"/>
        <w:jc w:val="center"/>
      </w:pPr>
      <w:r>
        <w:rPr>
          <w:rStyle w:val="Strong"/>
          <w:rFonts w:eastAsiaTheme="majorEastAsia"/>
        </w:rPr>
        <w:t>The Role of Women in the Bible and Early Church.</w:t>
      </w:r>
    </w:p>
    <w:p w14:paraId="1AF2C628" w14:textId="77777777" w:rsidR="00E95623" w:rsidRDefault="00E95623" w:rsidP="00E95623">
      <w:pPr>
        <w:pStyle w:val="NormalWeb"/>
      </w:pPr>
    </w:p>
    <w:p w14:paraId="5A1FCF95" w14:textId="77777777" w:rsidR="00E95623" w:rsidRDefault="00E95623" w:rsidP="00E95623">
      <w:pPr>
        <w:pStyle w:val="NormalWeb"/>
      </w:pPr>
    </w:p>
    <w:p w14:paraId="6009550A" w14:textId="77777777" w:rsidR="00E95623" w:rsidRDefault="00E95623" w:rsidP="00E95623">
      <w:pPr>
        <w:pStyle w:val="NormalWeb"/>
      </w:pPr>
    </w:p>
    <w:p w14:paraId="1A763D2B" w14:textId="116B64DE" w:rsidR="00E95623" w:rsidRDefault="00E95623" w:rsidP="00E95623">
      <w:pPr>
        <w:pStyle w:val="NormalWeb"/>
      </w:pPr>
      <w:r>
        <w:t xml:space="preserve">Here are 10 scholarly references on a common topic within Bible and Theology: </w:t>
      </w:r>
      <w:r>
        <w:rPr>
          <w:rStyle w:val="Strong"/>
          <w:rFonts w:eastAsiaTheme="majorEastAsia"/>
        </w:rPr>
        <w:t>"The Role of Women in the Bible and Early Church."</w:t>
      </w:r>
      <w:r>
        <w:t xml:space="preserve"> The references are formatted according to MHRA (Modern Humanities Research Association) style, both as footnotes and a bibliography.</w:t>
      </w:r>
    </w:p>
    <w:p w14:paraId="4515537E" w14:textId="77777777" w:rsidR="00E95623" w:rsidRDefault="00E95623" w:rsidP="00E95623">
      <w:pPr>
        <w:pStyle w:val="NormalWeb"/>
      </w:pPr>
      <w:r>
        <w:t>Footnotes (MHRA Style)</w:t>
      </w:r>
    </w:p>
    <w:p w14:paraId="5E30DD71" w14:textId="77777777" w:rsidR="00E95623" w:rsidRDefault="00E95623" w:rsidP="00E95623">
      <w:pPr>
        <w:pStyle w:val="NormalWeb"/>
      </w:pPr>
      <w:r>
        <w:t xml:space="preserve">Elizabeth A. Clark, </w:t>
      </w:r>
      <w:r>
        <w:rPr>
          <w:i/>
          <w:iCs/>
        </w:rPr>
        <w:t>Women in the Early Church</w:t>
      </w:r>
      <w:r>
        <w:t xml:space="preserve"> (Collegeville, MN: Liturgical Press, 1990), p. 14.</w:t>
      </w:r>
    </w:p>
    <w:p w14:paraId="13AC1BA2" w14:textId="77777777" w:rsidR="00E95623" w:rsidRDefault="00E95623" w:rsidP="00E95623">
      <w:pPr>
        <w:pStyle w:val="NormalWeb"/>
      </w:pPr>
      <w:r>
        <w:t xml:space="preserve">Karen Jo </w:t>
      </w:r>
      <w:proofErr w:type="spellStart"/>
      <w:r>
        <w:t>Torjesen</w:t>
      </w:r>
      <w:proofErr w:type="spellEnd"/>
      <w:r>
        <w:t xml:space="preserve">, </w:t>
      </w:r>
      <w:r>
        <w:rPr>
          <w:i/>
          <w:iCs/>
        </w:rPr>
        <w:t>When Women Were Priests: Women’s Leadership in the Early Church and the Scandal of Their Subordination</w:t>
      </w:r>
      <w:r>
        <w:t xml:space="preserve"> (San Francisco: </w:t>
      </w:r>
      <w:proofErr w:type="spellStart"/>
      <w:r>
        <w:t>HarperOne</w:t>
      </w:r>
      <w:proofErr w:type="spellEnd"/>
      <w:r>
        <w:t>, 1993), p. 37.</w:t>
      </w:r>
    </w:p>
    <w:p w14:paraId="4CACD8B0" w14:textId="77777777" w:rsidR="00E95623" w:rsidRDefault="00E95623" w:rsidP="00E95623">
      <w:pPr>
        <w:pStyle w:val="NormalWeb"/>
      </w:pPr>
      <w:r>
        <w:t xml:space="preserve">Ross Shepard Kraemer and Mary Rose D’Angelo, eds., </w:t>
      </w:r>
      <w:r>
        <w:rPr>
          <w:i/>
          <w:iCs/>
        </w:rPr>
        <w:t>Women and Christian Origins</w:t>
      </w:r>
      <w:r>
        <w:t xml:space="preserve"> (New York: Oxford University Press, 1999), pp. 42-45.</w:t>
      </w:r>
    </w:p>
    <w:p w14:paraId="1E01B2AE" w14:textId="77777777" w:rsidR="00E95623" w:rsidRDefault="00E95623" w:rsidP="00E95623">
      <w:pPr>
        <w:pStyle w:val="NormalWeb"/>
      </w:pPr>
      <w:r>
        <w:t xml:space="preserve">John T. Fitzgerald, </w:t>
      </w:r>
      <w:r>
        <w:rPr>
          <w:i/>
          <w:iCs/>
        </w:rPr>
        <w:t>Early Christianity and Classical Culture: Comparative Studies in Honor of Abraham J. Malherbe</w:t>
      </w:r>
      <w:r>
        <w:t xml:space="preserve"> (Leiden: Brill, 2003), pp. 238-250.</w:t>
      </w:r>
    </w:p>
    <w:p w14:paraId="42306F6A" w14:textId="77777777" w:rsidR="00E95623" w:rsidRDefault="00E95623" w:rsidP="00E95623">
      <w:pPr>
        <w:pStyle w:val="NormalWeb"/>
      </w:pPr>
      <w:r>
        <w:t xml:space="preserve">Carolyn Osiek, ‘The Women at the Tomb: What Are They Doing There?’, </w:t>
      </w:r>
      <w:r>
        <w:rPr>
          <w:i/>
          <w:iCs/>
        </w:rPr>
        <w:t>Theology Today</w:t>
      </w:r>
      <w:r>
        <w:t>, 60.4 (2004), 526-536.</w:t>
      </w:r>
    </w:p>
    <w:p w14:paraId="572F03CF" w14:textId="77777777" w:rsidR="00E95623" w:rsidRDefault="00E95623" w:rsidP="00E95623">
      <w:pPr>
        <w:pStyle w:val="NormalWeb"/>
      </w:pPr>
      <w:r>
        <w:t xml:space="preserve">Beverly Mayne Kienzle, and Pamela J. Walker, eds., </w:t>
      </w:r>
      <w:r>
        <w:rPr>
          <w:i/>
          <w:iCs/>
        </w:rPr>
        <w:t>Women Preachers and Prophets Through Two Millennia of Christianity</w:t>
      </w:r>
      <w:r>
        <w:t xml:space="preserve"> (Berkeley: University of California Press, 1998), pp. 95-103.</w:t>
      </w:r>
    </w:p>
    <w:p w14:paraId="41B1EEEC" w14:textId="77777777" w:rsidR="00E95623" w:rsidRDefault="00E95623" w:rsidP="00E95623">
      <w:pPr>
        <w:pStyle w:val="NormalWeb"/>
      </w:pPr>
      <w:r>
        <w:t xml:space="preserve">Elizabeth Schüssler Fiorenza, </w:t>
      </w:r>
      <w:r>
        <w:rPr>
          <w:i/>
          <w:iCs/>
        </w:rPr>
        <w:t>In Memory of Her: A Feminist Theological Reconstruction of Christian Origins</w:t>
      </w:r>
      <w:r>
        <w:t xml:space="preserve">, 2nd </w:t>
      </w:r>
      <w:proofErr w:type="spellStart"/>
      <w:r>
        <w:t>edn</w:t>
      </w:r>
      <w:proofErr w:type="spellEnd"/>
      <w:r>
        <w:t xml:space="preserve"> (New York: Crossroad, 1994), p. 89.</w:t>
      </w:r>
    </w:p>
    <w:p w14:paraId="62279B97" w14:textId="77777777" w:rsidR="00E95623" w:rsidRDefault="00E95623" w:rsidP="00E95623">
      <w:pPr>
        <w:pStyle w:val="NormalWeb"/>
      </w:pPr>
      <w:r>
        <w:t xml:space="preserve">Bonnie Thurston, </w:t>
      </w:r>
      <w:r>
        <w:rPr>
          <w:i/>
          <w:iCs/>
        </w:rPr>
        <w:t>Women in the New Testament: Questions and Commentary</w:t>
      </w:r>
      <w:r>
        <w:t xml:space="preserve"> (New York: Crossroad, 1998), pp. 29-35.</w:t>
      </w:r>
    </w:p>
    <w:p w14:paraId="2488D11D" w14:textId="77777777" w:rsidR="00E95623" w:rsidRDefault="00E95623" w:rsidP="00E95623">
      <w:pPr>
        <w:pStyle w:val="NormalWeb"/>
      </w:pPr>
      <w:r>
        <w:t xml:space="preserve">Ann Graham Brock, </w:t>
      </w:r>
      <w:r>
        <w:rPr>
          <w:i/>
          <w:iCs/>
        </w:rPr>
        <w:t>Mary Magdalene, The First Apostle: The Struggle for Authority</w:t>
      </w:r>
      <w:r>
        <w:t xml:space="preserve"> (Cambridge: Harvard University Press, 2003), pp. 67-69.</w:t>
      </w:r>
    </w:p>
    <w:p w14:paraId="2FCB1689" w14:textId="77777777" w:rsidR="00E95623" w:rsidRDefault="00E95623" w:rsidP="00E95623">
      <w:pPr>
        <w:pStyle w:val="NormalWeb"/>
      </w:pPr>
      <w:r>
        <w:lastRenderedPageBreak/>
        <w:t xml:space="preserve">Ben Witherington III, </w:t>
      </w:r>
      <w:r>
        <w:rPr>
          <w:i/>
          <w:iCs/>
        </w:rPr>
        <w:t>Women in the Ministry of Jesus: A Study of Jesus’ Attitudes to Women and Their Roles as Reflected in His Earthly Ministry</w:t>
      </w:r>
      <w:r>
        <w:t xml:space="preserve"> (Cambridge: Cambridge University Press, 1987), p. 123.</w:t>
      </w:r>
    </w:p>
    <w:p w14:paraId="1D2C46CF" w14:textId="77777777" w:rsidR="00E95623" w:rsidRDefault="00E95623" w:rsidP="00E95623">
      <w:pPr>
        <w:pStyle w:val="NormalWeb"/>
      </w:pPr>
      <w:r>
        <w:t>Bibliography (MHRA Style)</w:t>
      </w:r>
    </w:p>
    <w:p w14:paraId="46A54027" w14:textId="77777777" w:rsidR="00E95623" w:rsidRDefault="00E95623" w:rsidP="00E95623">
      <w:pPr>
        <w:pStyle w:val="NormalWeb"/>
      </w:pPr>
      <w:r>
        <w:t xml:space="preserve">Clark, Elizabeth A., </w:t>
      </w:r>
      <w:r>
        <w:rPr>
          <w:i/>
          <w:iCs/>
        </w:rPr>
        <w:t>Women in the Early Church</w:t>
      </w:r>
      <w:r>
        <w:t xml:space="preserve"> (Collegeville, MN: Liturgical Press, 1990)</w:t>
      </w:r>
    </w:p>
    <w:p w14:paraId="4C9AE08C" w14:textId="77777777" w:rsidR="00E95623" w:rsidRDefault="00E95623" w:rsidP="00E95623">
      <w:pPr>
        <w:pStyle w:val="NormalWeb"/>
      </w:pPr>
      <w:r>
        <w:t xml:space="preserve">Fitzgerald, John T., </w:t>
      </w:r>
      <w:r>
        <w:rPr>
          <w:i/>
          <w:iCs/>
        </w:rPr>
        <w:t>Early Christianity and Classical Culture: Comparative Studies in Honor of Abraham J. Malherbe</w:t>
      </w:r>
      <w:r>
        <w:t xml:space="preserve"> (Leiden: Brill, 2003)</w:t>
      </w:r>
    </w:p>
    <w:p w14:paraId="6CA54687" w14:textId="77777777" w:rsidR="00E95623" w:rsidRDefault="00E95623" w:rsidP="00E95623">
      <w:pPr>
        <w:pStyle w:val="NormalWeb"/>
      </w:pPr>
      <w:r>
        <w:t xml:space="preserve">Kienzle, Beverly Mayne, and Pamela J. Walker, eds., </w:t>
      </w:r>
      <w:r>
        <w:rPr>
          <w:i/>
          <w:iCs/>
        </w:rPr>
        <w:t>Women Preachers and Prophets Through Two Millennia of Christianity</w:t>
      </w:r>
      <w:r>
        <w:t xml:space="preserve"> (Berkeley: University of California Press, 1998)</w:t>
      </w:r>
    </w:p>
    <w:p w14:paraId="1B8FA9EC" w14:textId="77777777" w:rsidR="00E95623" w:rsidRDefault="00E95623" w:rsidP="00E95623">
      <w:pPr>
        <w:pStyle w:val="NormalWeb"/>
      </w:pPr>
      <w:r>
        <w:t xml:space="preserve">Kraemer, Ross Shepard, and Mary Rose D’Angelo, eds., </w:t>
      </w:r>
      <w:r>
        <w:rPr>
          <w:i/>
          <w:iCs/>
        </w:rPr>
        <w:t>Women and Christian Origins</w:t>
      </w:r>
      <w:r>
        <w:t xml:space="preserve"> (New York: Oxford University Press, 1999)</w:t>
      </w:r>
    </w:p>
    <w:p w14:paraId="71768664" w14:textId="77777777" w:rsidR="00E95623" w:rsidRDefault="00E95623" w:rsidP="00E95623">
      <w:pPr>
        <w:pStyle w:val="NormalWeb"/>
      </w:pPr>
      <w:r>
        <w:t xml:space="preserve">Osiek, Carolyn, ‘The Women at the Tomb: What Are They Doing There?’, </w:t>
      </w:r>
      <w:r>
        <w:rPr>
          <w:i/>
          <w:iCs/>
        </w:rPr>
        <w:t>Theology Today</w:t>
      </w:r>
      <w:r>
        <w:t>, 60.4 (2004), 526-536</w:t>
      </w:r>
    </w:p>
    <w:p w14:paraId="6B0EAB5A" w14:textId="77777777" w:rsidR="00E95623" w:rsidRDefault="00E95623" w:rsidP="00E95623">
      <w:pPr>
        <w:pStyle w:val="NormalWeb"/>
      </w:pPr>
      <w:r>
        <w:t xml:space="preserve">Schüssler Fiorenza, Elizabeth, </w:t>
      </w:r>
      <w:r>
        <w:rPr>
          <w:i/>
          <w:iCs/>
        </w:rPr>
        <w:t>In Memory of Her: A Feminist Theological Reconstruction of Christian Origins</w:t>
      </w:r>
      <w:r>
        <w:t xml:space="preserve">, 2nd </w:t>
      </w:r>
      <w:proofErr w:type="spellStart"/>
      <w:r>
        <w:t>edn</w:t>
      </w:r>
      <w:proofErr w:type="spellEnd"/>
      <w:r>
        <w:t xml:space="preserve"> (New York: Crossroad, 1994)</w:t>
      </w:r>
    </w:p>
    <w:p w14:paraId="2CD093CF" w14:textId="77777777" w:rsidR="00E95623" w:rsidRDefault="00E95623" w:rsidP="00E95623">
      <w:pPr>
        <w:pStyle w:val="NormalWeb"/>
      </w:pPr>
      <w:r>
        <w:t xml:space="preserve">Thurston, Bonnie, </w:t>
      </w:r>
      <w:r>
        <w:rPr>
          <w:i/>
          <w:iCs/>
        </w:rPr>
        <w:t>Women in the New Testament: Questions and Commentary</w:t>
      </w:r>
      <w:r>
        <w:t xml:space="preserve"> (New York: Crossroad, 1998)</w:t>
      </w:r>
    </w:p>
    <w:p w14:paraId="58C32644" w14:textId="77777777" w:rsidR="00E95623" w:rsidRDefault="00E95623" w:rsidP="00E95623">
      <w:pPr>
        <w:pStyle w:val="NormalWeb"/>
      </w:pPr>
      <w:proofErr w:type="spellStart"/>
      <w:r>
        <w:t>Torjesen</w:t>
      </w:r>
      <w:proofErr w:type="spellEnd"/>
      <w:r>
        <w:t xml:space="preserve">, Karen Jo, </w:t>
      </w:r>
      <w:r>
        <w:rPr>
          <w:i/>
          <w:iCs/>
        </w:rPr>
        <w:t>When Women Were Priests: Women’s Leadership in the Early Church and the Scandal of Their Subordination</w:t>
      </w:r>
      <w:r>
        <w:t xml:space="preserve"> (San Francisco: </w:t>
      </w:r>
      <w:proofErr w:type="spellStart"/>
      <w:r>
        <w:t>HarperOne</w:t>
      </w:r>
      <w:proofErr w:type="spellEnd"/>
      <w:r>
        <w:t>, 1993)</w:t>
      </w:r>
    </w:p>
    <w:p w14:paraId="519FF623" w14:textId="77777777" w:rsidR="00E95623" w:rsidRDefault="00E95623" w:rsidP="00E95623">
      <w:pPr>
        <w:pStyle w:val="NormalWeb"/>
      </w:pPr>
      <w:r>
        <w:t xml:space="preserve">Witherington, Ben III, </w:t>
      </w:r>
      <w:r>
        <w:rPr>
          <w:i/>
          <w:iCs/>
        </w:rPr>
        <w:t>Women in the Ministry of Jesus: A Study of Jesus’ Attitudes to Women and Their Roles as Reflected in His Earthly Ministry</w:t>
      </w:r>
      <w:r>
        <w:t xml:space="preserve"> (Cambridge: Cambridge University Press, 1987)</w:t>
      </w:r>
    </w:p>
    <w:p w14:paraId="00B28B17" w14:textId="77777777" w:rsidR="00E95623" w:rsidRDefault="00E95623" w:rsidP="00E95623">
      <w:pPr>
        <w:pStyle w:val="NormalWeb"/>
      </w:pPr>
      <w:r>
        <w:t xml:space="preserve">Brock, Ann Graham, </w:t>
      </w:r>
      <w:r>
        <w:rPr>
          <w:i/>
          <w:iCs/>
        </w:rPr>
        <w:t>Mary Magdalene, The First Apostle: The Struggle for Authority</w:t>
      </w:r>
      <w:r>
        <w:t xml:space="preserve"> (Cambridge: Harvard University Press, 2003)</w:t>
      </w:r>
    </w:p>
    <w:p w14:paraId="3EB5A4D5" w14:textId="77777777" w:rsidR="001E5192" w:rsidRDefault="001E5192"/>
    <w:sectPr w:rsidR="001E51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B680FA4" w14:textId="77777777" w:rsidR="00BA1401" w:rsidRDefault="00BA1401" w:rsidP="004A514A">
      <w:pPr>
        <w:spacing w:after="0" w:line="240" w:lineRule="auto"/>
      </w:pPr>
      <w:r>
        <w:separator/>
      </w:r>
    </w:p>
  </w:endnote>
  <w:endnote w:type="continuationSeparator" w:id="0">
    <w:p w14:paraId="63B200AE" w14:textId="77777777" w:rsidR="00BA1401" w:rsidRDefault="00BA1401" w:rsidP="004A51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67C903" w14:textId="77777777" w:rsidR="00BA1401" w:rsidRDefault="00BA1401" w:rsidP="004A514A">
      <w:pPr>
        <w:spacing w:after="0" w:line="240" w:lineRule="auto"/>
      </w:pPr>
      <w:r>
        <w:separator/>
      </w:r>
    </w:p>
  </w:footnote>
  <w:footnote w:type="continuationSeparator" w:id="0">
    <w:p w14:paraId="45ABB424" w14:textId="77777777" w:rsidR="00BA1401" w:rsidRDefault="00BA1401" w:rsidP="004A514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5623"/>
    <w:rsid w:val="001E5192"/>
    <w:rsid w:val="004A514A"/>
    <w:rsid w:val="00534447"/>
    <w:rsid w:val="00BA1401"/>
    <w:rsid w:val="00E956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817C5A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56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56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56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56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56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56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56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56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56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56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56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56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56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56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56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56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56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56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56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56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56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56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56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56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56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56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56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56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562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956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E95623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4A51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14A"/>
  </w:style>
  <w:style w:type="paragraph" w:styleId="Footer">
    <w:name w:val="footer"/>
    <w:basedOn w:val="Normal"/>
    <w:link w:val="FooterChar"/>
    <w:uiPriority w:val="99"/>
    <w:unhideWhenUsed/>
    <w:rsid w:val="004A51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1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728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474</Words>
  <Characters>2708</Characters>
  <Application>Microsoft Office Word</Application>
  <DocSecurity>0</DocSecurity>
  <Lines>22</Lines>
  <Paragraphs>6</Paragraphs>
  <ScaleCrop>false</ScaleCrop>
  <Company/>
  <LinksUpToDate>false</LinksUpToDate>
  <CharactersWithSpaces>3176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2024-10-27T16:42:00Z</dcterms:created>
  <dcterms:modified xsi:type="dcterms:W3CDTF">2024-10-27T16:42:00Z</dcterms:modified>
</cp:coreProperties>
</file>