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DAFE53" w14:textId="77777777" w:rsidR="009E0643" w:rsidRDefault="00893F11">
      <w:pPr>
        <w:spacing w:line="360" w:lineRule="auto"/>
        <w:rPr>
          <w:rFonts w:ascii="Arial" w:hAnsi="Arial" w:cs="Arial"/>
          <w:b/>
          <w:bCs/>
          <w:sz w:val="20"/>
          <w:szCs w:val="20"/>
        </w:rPr>
      </w:pPr>
      <w:r>
        <w:rPr>
          <w:rFonts w:ascii="Arial" w:hAnsi="Arial" w:cs="Arial"/>
          <w:noProof/>
          <w:sz w:val="20"/>
          <w:szCs w:val="20"/>
          <w:lang w:val="en-US"/>
        </w:rPr>
        <w:drawing>
          <wp:anchor distT="0" distB="0" distL="114300" distR="114300" simplePos="0" relativeHeight="251659264" behindDoc="0" locked="0" layoutInCell="1" allowOverlap="1" wp14:anchorId="2C8A3C38" wp14:editId="4E34F37B">
            <wp:simplePos x="0" y="0"/>
            <wp:positionH relativeFrom="column">
              <wp:posOffset>0</wp:posOffset>
            </wp:positionH>
            <wp:positionV relativeFrom="paragraph">
              <wp:posOffset>323850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2F34854A" w14:textId="11889546" w:rsidR="009E0643" w:rsidRDefault="009E0643" w:rsidP="20A8B837">
      <w:pPr>
        <w:spacing w:line="360" w:lineRule="auto"/>
        <w:rPr>
          <w:rFonts w:ascii="Arial" w:hAnsi="Arial" w:cs="Arial"/>
          <w:b/>
          <w:bCs/>
          <w:sz w:val="20"/>
          <w:szCs w:val="20"/>
        </w:rPr>
      </w:pPr>
    </w:p>
    <w:p w14:paraId="52EABBEE" w14:textId="77777777" w:rsidR="008310BB" w:rsidRDefault="008310BB" w:rsidP="008310BB">
      <w:pPr>
        <w:jc w:val="center"/>
        <w:rPr>
          <w:rFonts w:ascii="Arial" w:eastAsia="SimSun" w:hAnsi="Arial" w:cs="Arial"/>
          <w:b/>
          <w:bCs/>
          <w:sz w:val="28"/>
          <w:szCs w:val="28"/>
          <w:lang w:val="en-US" w:eastAsia="zh-CN"/>
        </w:rPr>
      </w:pPr>
    </w:p>
    <w:p w14:paraId="77B1238A" w14:textId="77777777" w:rsidR="008310BB" w:rsidRDefault="008310BB" w:rsidP="008310BB">
      <w:pPr>
        <w:jc w:val="center"/>
        <w:rPr>
          <w:rFonts w:ascii="Arial" w:eastAsia="SimSun" w:hAnsi="Arial" w:cs="Arial"/>
          <w:b/>
          <w:bCs/>
          <w:sz w:val="28"/>
          <w:szCs w:val="28"/>
          <w:lang w:val="en-US" w:eastAsia="zh-CN"/>
        </w:rPr>
      </w:pPr>
    </w:p>
    <w:p w14:paraId="0CEA25C7" w14:textId="2B51A986" w:rsidR="009E0643" w:rsidRPr="0078394B" w:rsidRDefault="00893F11" w:rsidP="008310BB">
      <w:pPr>
        <w:rPr>
          <w:rFonts w:ascii="Arial" w:hAnsi="Arial" w:cs="Arial"/>
        </w:rPr>
      </w:pPr>
      <w:r w:rsidRPr="0078394B">
        <w:rPr>
          <w:rFonts w:ascii="Arial" w:eastAsia="SimSun" w:hAnsi="Arial" w:cs="Arial" w:hint="eastAsia"/>
          <w:b/>
          <w:bCs/>
          <w:lang w:val="en-US" w:eastAsia="zh-CN"/>
        </w:rPr>
        <w:t>Module Name:</w:t>
      </w:r>
      <w:r w:rsidRPr="0078394B">
        <w:rPr>
          <w:rFonts w:ascii="Arial" w:eastAsia="SimSun" w:hAnsi="Arial" w:cs="Arial" w:hint="eastAsia"/>
          <w:b/>
          <w:bCs/>
        </w:rPr>
        <w:t xml:space="preserve"> </w:t>
      </w:r>
      <w:r w:rsidR="00651107">
        <w:rPr>
          <w:rFonts w:ascii="Arial"/>
          <w:b/>
        </w:rPr>
        <w:t>Approaches to Art &amp; Design Research and</w:t>
      </w:r>
      <w:r w:rsidR="00651107">
        <w:rPr>
          <w:rFonts w:ascii="Arial"/>
          <w:b/>
          <w:spacing w:val="-28"/>
        </w:rPr>
        <w:t xml:space="preserve"> </w:t>
      </w:r>
      <w:r w:rsidR="00651107">
        <w:rPr>
          <w:rFonts w:ascii="Arial"/>
          <w:b/>
        </w:rPr>
        <w:t>Academic</w:t>
      </w:r>
      <w:r w:rsidR="00651107">
        <w:rPr>
          <w:rFonts w:ascii="Arial"/>
          <w:b/>
          <w:w w:val="99"/>
        </w:rPr>
        <w:t xml:space="preserve"> </w:t>
      </w:r>
      <w:r w:rsidR="00651107">
        <w:rPr>
          <w:rFonts w:ascii="Arial"/>
          <w:b/>
        </w:rPr>
        <w:t>Communication</w:t>
      </w:r>
    </w:p>
    <w:p w14:paraId="0DB7F81F" w14:textId="6FD4C0EE" w:rsidR="009E0643" w:rsidRPr="0078394B" w:rsidRDefault="00893F11">
      <w:pPr>
        <w:pStyle w:val="NormalWeb"/>
        <w:rPr>
          <w:rFonts w:ascii="Arial" w:eastAsia="SimSun" w:hAnsi="Arial" w:cs="Arial"/>
          <w:b/>
          <w:bCs/>
          <w:lang w:val="en-US" w:eastAsia="zh-CN"/>
        </w:rPr>
      </w:pPr>
      <w:r w:rsidRPr="0078394B">
        <w:rPr>
          <w:rFonts w:ascii="Arial" w:eastAsia="SimSun" w:hAnsi="Arial" w:cs="Arial" w:hint="eastAsia"/>
          <w:b/>
          <w:bCs/>
          <w:lang w:val="en-US" w:eastAsia="zh-CN"/>
        </w:rPr>
        <w:t>Module Code: ADAD701</w:t>
      </w:r>
      <w:r w:rsidR="00651107">
        <w:rPr>
          <w:rFonts w:ascii="Arial" w:eastAsia="SimSun" w:hAnsi="Arial" w:cs="Arial"/>
          <w:b/>
          <w:bCs/>
          <w:lang w:val="en-US" w:eastAsia="zh-CN"/>
        </w:rPr>
        <w:t>4</w:t>
      </w:r>
    </w:p>
    <w:p w14:paraId="65B672E9" w14:textId="16D12B93" w:rsidR="009E0643" w:rsidRPr="0078394B" w:rsidRDefault="00893F11">
      <w:pPr>
        <w:pStyle w:val="NormalWeb"/>
        <w:rPr>
          <w:rFonts w:ascii="Arial" w:hAnsi="Arial" w:cs="Arial"/>
          <w:b/>
          <w:bCs/>
        </w:rPr>
      </w:pPr>
      <w:r w:rsidRPr="0078394B">
        <w:rPr>
          <w:rFonts w:ascii="Arial" w:eastAsia="SimSun" w:hAnsi="Arial" w:cs="Arial" w:hint="eastAsia"/>
          <w:b/>
          <w:bCs/>
          <w:lang w:val="en-US" w:eastAsia="zh-CN"/>
        </w:rPr>
        <w:t>Module Tutor:</w:t>
      </w:r>
      <w:r w:rsidRPr="0078394B">
        <w:rPr>
          <w:rFonts w:ascii="Arial" w:hAnsi="Arial" w:cs="Arial"/>
          <w:b/>
          <w:bCs/>
        </w:rPr>
        <w:t xml:space="preserve"> </w:t>
      </w:r>
      <w:r w:rsidR="00EA5695" w:rsidRPr="0078394B">
        <w:rPr>
          <w:rFonts w:ascii="Arial" w:eastAsia="SimSun" w:hAnsi="Arial" w:cs="Arial"/>
          <w:b/>
          <w:bCs/>
          <w:lang w:val="en-US" w:eastAsia="zh-CN"/>
        </w:rPr>
        <w:t>Kylie Boon</w:t>
      </w:r>
      <w:r w:rsidRPr="0078394B">
        <w:rPr>
          <w:rFonts w:ascii="Arial" w:hAnsi="Arial" w:cs="Arial"/>
          <w:b/>
          <w:bCs/>
        </w:rPr>
        <w:t xml:space="preserve"> (</w:t>
      </w:r>
      <w:r w:rsidR="00EA5695" w:rsidRPr="0078394B">
        <w:rPr>
          <w:rFonts w:ascii="Arial" w:hAnsi="Arial" w:cs="Arial"/>
          <w:b/>
          <w:bCs/>
        </w:rPr>
        <w:t>kylie.boon</w:t>
      </w:r>
      <w:r w:rsidRPr="0078394B">
        <w:rPr>
          <w:rFonts w:ascii="Arial" w:hAnsi="Arial" w:cs="Arial"/>
          <w:b/>
          <w:bCs/>
        </w:rPr>
        <w:t>@uwtsd.ac.uk)</w:t>
      </w:r>
    </w:p>
    <w:p w14:paraId="23633095" w14:textId="33D9A562" w:rsidR="009E0643" w:rsidRPr="0078394B" w:rsidRDefault="00893F11">
      <w:pPr>
        <w:spacing w:line="360" w:lineRule="auto"/>
        <w:rPr>
          <w:rFonts w:ascii="Arial" w:hAnsi="Arial" w:cs="Arial"/>
          <w:b/>
          <w:bCs/>
        </w:rPr>
      </w:pPr>
      <w:r w:rsidRPr="0078394B">
        <w:rPr>
          <w:rFonts w:ascii="Arial" w:hAnsi="Arial" w:cs="Arial"/>
          <w:b/>
          <w:bCs/>
        </w:rPr>
        <w:t>Days of class:</w:t>
      </w:r>
      <w:r w:rsidR="00651107">
        <w:rPr>
          <w:rFonts w:ascii="Arial" w:hAnsi="Arial" w:cs="Arial"/>
          <w:b/>
          <w:bCs/>
        </w:rPr>
        <w:t xml:space="preserve"> Monday, Tuesday and Wednesdays</w:t>
      </w:r>
      <w:r w:rsidRPr="0078394B">
        <w:tab/>
      </w:r>
    </w:p>
    <w:p w14:paraId="2F4B9919" w14:textId="13D9A6B8" w:rsidR="009E0643" w:rsidRPr="0078394B" w:rsidRDefault="00893F11">
      <w:pPr>
        <w:spacing w:line="360" w:lineRule="auto"/>
        <w:rPr>
          <w:rFonts w:ascii="Arial" w:hAnsi="Arial" w:cs="Arial"/>
          <w:b/>
          <w:bCs/>
          <w:lang w:val="en-US" w:eastAsia="zh-CN"/>
        </w:rPr>
      </w:pPr>
      <w:r w:rsidRPr="0078394B">
        <w:rPr>
          <w:rFonts w:ascii="Arial" w:hAnsi="Arial" w:cs="Arial"/>
          <w:b/>
          <w:bCs/>
        </w:rPr>
        <w:t xml:space="preserve">Venue: </w:t>
      </w:r>
      <w:r w:rsidR="008310BB" w:rsidRPr="0078394B">
        <w:rPr>
          <w:rFonts w:ascii="Arial" w:hAnsi="Arial" w:cs="Arial"/>
          <w:b/>
          <w:bCs/>
          <w:lang w:val="en-US" w:eastAsia="zh-CN"/>
        </w:rPr>
        <w:t>Alex Building AAG0</w:t>
      </w:r>
      <w:r w:rsidR="00651107">
        <w:rPr>
          <w:rFonts w:ascii="Arial" w:hAnsi="Arial" w:cs="Arial"/>
          <w:b/>
          <w:bCs/>
          <w:lang w:val="en-US" w:eastAsia="zh-CN"/>
        </w:rPr>
        <w:t>5</w:t>
      </w:r>
    </w:p>
    <w:p w14:paraId="023D2D2D" w14:textId="2E9FB75C" w:rsidR="009E0643" w:rsidRDefault="00F65382" w:rsidP="008310BB">
      <w:pPr>
        <w:spacing w:line="360" w:lineRule="auto"/>
        <w:ind w:left="720"/>
        <w:jc w:val="center"/>
        <w:rPr>
          <w:rFonts w:ascii="Arial" w:hAnsi="Arial" w:cs="Arial"/>
          <w:b/>
          <w:bCs/>
          <w:sz w:val="28"/>
          <w:szCs w:val="28"/>
        </w:rPr>
      </w:pPr>
      <w:r w:rsidRPr="00F65382">
        <w:rPr>
          <w:rFonts w:ascii="Arial" w:hAnsi="Arial" w:cs="Arial"/>
          <w:b/>
          <w:bCs/>
          <w:noProof/>
          <w:sz w:val="28"/>
          <w:szCs w:val="28"/>
        </w:rPr>
        <w:drawing>
          <wp:inline distT="0" distB="0" distL="0" distR="0" wp14:anchorId="404A0203" wp14:editId="1FEFCD67">
            <wp:extent cx="2793304" cy="1570958"/>
            <wp:effectExtent l="0" t="0" r="1270" b="4445"/>
            <wp:docPr id="2" name="Picture 1">
              <a:extLst xmlns:a="http://schemas.openxmlformats.org/drawingml/2006/main">
                <a:ext uri="{FF2B5EF4-FFF2-40B4-BE49-F238E27FC236}">
                  <a16:creationId xmlns:a16="http://schemas.microsoft.com/office/drawing/2014/main" id="{EA2607D4-C233-5D21-BD50-D97049E2A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A2607D4-C233-5D21-BD50-D97049E2A2EC}"/>
                        </a:ext>
                      </a:extLst>
                    </pic:cNvPr>
                    <pic:cNvPicPr>
                      <a:picLocks noChangeAspect="1"/>
                    </pic:cNvPicPr>
                  </pic:nvPicPr>
                  <pic:blipFill>
                    <a:blip r:embed="rId13"/>
                    <a:srcRect t="19"/>
                    <a:stretch>
                      <a:fillRect/>
                    </a:stretch>
                  </pic:blipFill>
                  <pic:spPr>
                    <a:xfrm>
                      <a:off x="0" y="0"/>
                      <a:ext cx="2835420" cy="1594644"/>
                    </a:xfrm>
                    <a:prstGeom prst="rect">
                      <a:avLst/>
                    </a:prstGeom>
                  </pic:spPr>
                </pic:pic>
              </a:graphicData>
            </a:graphic>
          </wp:inline>
        </w:drawing>
      </w:r>
    </w:p>
    <w:p w14:paraId="617A1094" w14:textId="77777777" w:rsidR="0078394B" w:rsidRDefault="0078394B" w:rsidP="20A8B837">
      <w:pPr>
        <w:spacing w:after="0"/>
        <w:rPr>
          <w:rFonts w:ascii="Arial" w:hAnsi="Arial" w:cs="Arial"/>
          <w:sz w:val="20"/>
          <w:szCs w:val="20"/>
        </w:rPr>
      </w:pPr>
    </w:p>
    <w:p w14:paraId="36392225" w14:textId="77777777" w:rsidR="00F65382" w:rsidRDefault="00F65382" w:rsidP="20A8B837">
      <w:pPr>
        <w:spacing w:after="0"/>
        <w:rPr>
          <w:rFonts w:ascii="Arial" w:eastAsia="Arial" w:hAnsi="Arial" w:cs="Arial"/>
          <w:b/>
          <w:bCs/>
          <w:color w:val="000000" w:themeColor="text1"/>
          <w:sz w:val="28"/>
          <w:szCs w:val="28"/>
          <w:u w:val="single"/>
        </w:rPr>
      </w:pPr>
    </w:p>
    <w:p w14:paraId="46FCC9E5" w14:textId="77777777" w:rsidR="00F65382" w:rsidRDefault="00F65382" w:rsidP="20A8B837">
      <w:pPr>
        <w:spacing w:after="0"/>
        <w:rPr>
          <w:rFonts w:ascii="Arial" w:eastAsia="Arial" w:hAnsi="Arial" w:cs="Arial"/>
          <w:b/>
          <w:bCs/>
          <w:color w:val="000000" w:themeColor="text1"/>
          <w:sz w:val="28"/>
          <w:szCs w:val="28"/>
          <w:u w:val="single"/>
        </w:rPr>
      </w:pPr>
    </w:p>
    <w:p w14:paraId="0AA8CB9F" w14:textId="77777777" w:rsidR="00DE02EF" w:rsidRDefault="00DE02EF" w:rsidP="00DE02EF">
      <w:pPr>
        <w:spacing w:after="0"/>
        <w:rPr>
          <w:rFonts w:ascii="Arial" w:eastAsia="Arial" w:hAnsi="Arial" w:cs="Arial"/>
          <w:b/>
          <w:bCs/>
          <w:color w:val="000000" w:themeColor="text1"/>
          <w:sz w:val="28"/>
          <w:szCs w:val="28"/>
          <w:u w:val="single"/>
        </w:rPr>
      </w:pPr>
    </w:p>
    <w:p w14:paraId="56A88E5D" w14:textId="77777777" w:rsidR="00DE02EF" w:rsidRDefault="00DE02EF" w:rsidP="00DE02EF">
      <w:pPr>
        <w:spacing w:after="0"/>
        <w:rPr>
          <w:rFonts w:ascii="Arial" w:eastAsia="Arial" w:hAnsi="Arial" w:cs="Arial"/>
          <w:b/>
          <w:bCs/>
          <w:color w:val="000000" w:themeColor="text1"/>
          <w:sz w:val="28"/>
          <w:szCs w:val="28"/>
          <w:u w:val="single"/>
        </w:rPr>
      </w:pPr>
    </w:p>
    <w:p w14:paraId="6BF36670" w14:textId="089852AE" w:rsidR="00BF46B5" w:rsidRPr="00DE02EF" w:rsidRDefault="4010CFA6" w:rsidP="00DE02EF">
      <w:pPr>
        <w:spacing w:after="0"/>
        <w:rPr>
          <w:rFonts w:ascii="Arial" w:eastAsia="Arial" w:hAnsi="Arial" w:cs="Arial"/>
          <w:b/>
          <w:bCs/>
          <w:color w:val="000000" w:themeColor="text1"/>
          <w:sz w:val="28"/>
          <w:szCs w:val="28"/>
          <w:u w:val="single"/>
        </w:rPr>
      </w:pPr>
      <w:r w:rsidRPr="0078394B">
        <w:rPr>
          <w:rFonts w:ascii="Arial" w:eastAsia="Arial" w:hAnsi="Arial" w:cs="Arial"/>
          <w:b/>
          <w:bCs/>
          <w:color w:val="000000" w:themeColor="text1"/>
          <w:sz w:val="28"/>
          <w:szCs w:val="28"/>
          <w:u w:val="single"/>
        </w:rPr>
        <w:t>Overview</w:t>
      </w:r>
    </w:p>
    <w:p w14:paraId="259E7A5B" w14:textId="1E9610A1" w:rsidR="00BF46B5" w:rsidRPr="00916837" w:rsidRDefault="00BF46B5" w:rsidP="00BF46B5">
      <w:pPr>
        <w:pStyle w:val="pdq2pgselectionanchorcontainer"/>
        <w:rPr>
          <w:rFonts w:ascii="Arial" w:hAnsi="Arial" w:cs="Arial"/>
          <w:color w:val="000000"/>
        </w:rPr>
      </w:pPr>
      <w:r w:rsidRPr="00916837">
        <w:rPr>
          <w:rFonts w:ascii="Arial" w:hAnsi="Arial" w:cs="Arial"/>
          <w:color w:val="000000"/>
        </w:rPr>
        <w:t>In this module you will be using speculative design a</w:t>
      </w:r>
      <w:r w:rsidR="00C31D0C" w:rsidRPr="00916837">
        <w:rPr>
          <w:rFonts w:ascii="Arial" w:hAnsi="Arial" w:cs="Arial"/>
          <w:color w:val="000000"/>
        </w:rPr>
        <w:t>s</w:t>
      </w:r>
      <w:r w:rsidRPr="00916837">
        <w:rPr>
          <w:rFonts w:ascii="Arial" w:hAnsi="Arial" w:cs="Arial"/>
          <w:color w:val="000000"/>
        </w:rPr>
        <w:t xml:space="preserve"> a mode of inquiry.  You are not being asked to </w:t>
      </w:r>
      <w:r w:rsidR="00F93C7F" w:rsidRPr="00916837">
        <w:rPr>
          <w:rFonts w:ascii="Arial" w:hAnsi="Arial" w:cs="Arial"/>
          <w:color w:val="000000"/>
        </w:rPr>
        <w:t xml:space="preserve">simply </w:t>
      </w:r>
      <w:r w:rsidRPr="00916837">
        <w:rPr>
          <w:rFonts w:ascii="Arial" w:hAnsi="Arial" w:cs="Arial"/>
          <w:color w:val="000000"/>
        </w:rPr>
        <w:t>design future</w:t>
      </w:r>
      <w:r w:rsidR="00FC2ABD" w:rsidRPr="00916837">
        <w:rPr>
          <w:rFonts w:ascii="Arial" w:hAnsi="Arial" w:cs="Arial"/>
          <w:color w:val="000000"/>
        </w:rPr>
        <w:t>s</w:t>
      </w:r>
      <w:r w:rsidRPr="00916837">
        <w:rPr>
          <w:rFonts w:ascii="Arial" w:hAnsi="Arial" w:cs="Arial"/>
          <w:color w:val="000000"/>
        </w:rPr>
        <w:t>.  Instead</w:t>
      </w:r>
      <w:r w:rsidR="00F93C7F" w:rsidRPr="00916837">
        <w:rPr>
          <w:rFonts w:ascii="Arial" w:hAnsi="Arial" w:cs="Arial"/>
          <w:color w:val="000000"/>
        </w:rPr>
        <w:t xml:space="preserve">, </w:t>
      </w:r>
      <w:r w:rsidRPr="00916837">
        <w:rPr>
          <w:rFonts w:ascii="Arial" w:hAnsi="Arial" w:cs="Arial"/>
          <w:color w:val="000000"/>
        </w:rPr>
        <w:t xml:space="preserve">you are being asked to identify and critically examine </w:t>
      </w:r>
      <w:r w:rsidR="00FC2ABD" w:rsidRPr="00916837">
        <w:rPr>
          <w:rFonts w:ascii="Arial" w:hAnsi="Arial" w:cs="Arial"/>
          <w:color w:val="000000"/>
        </w:rPr>
        <w:t>real world scenarios</w:t>
      </w:r>
      <w:r w:rsidR="00F93C7F" w:rsidRPr="00916837">
        <w:rPr>
          <w:rFonts w:ascii="Arial" w:hAnsi="Arial" w:cs="Arial"/>
          <w:color w:val="000000"/>
        </w:rPr>
        <w:t xml:space="preserve"> and build on these</w:t>
      </w:r>
      <w:r w:rsidR="00C31D0C" w:rsidRPr="00916837">
        <w:rPr>
          <w:rFonts w:ascii="Arial" w:hAnsi="Arial" w:cs="Arial"/>
          <w:color w:val="000000"/>
        </w:rPr>
        <w:t xml:space="preserve"> </w:t>
      </w:r>
      <w:r w:rsidRPr="00916837">
        <w:rPr>
          <w:rFonts w:ascii="Arial" w:hAnsi="Arial" w:cs="Arial"/>
          <w:color w:val="000000"/>
        </w:rPr>
        <w:t xml:space="preserve">to produce </w:t>
      </w:r>
      <w:r w:rsidR="00F93C7F" w:rsidRPr="00916837">
        <w:rPr>
          <w:rFonts w:ascii="Arial" w:hAnsi="Arial" w:cs="Arial"/>
          <w:color w:val="000000"/>
        </w:rPr>
        <w:t>potential</w:t>
      </w:r>
      <w:r w:rsidRPr="00916837">
        <w:rPr>
          <w:rFonts w:ascii="Arial" w:hAnsi="Arial" w:cs="Arial"/>
          <w:color w:val="000000"/>
        </w:rPr>
        <w:t xml:space="preserve"> futures</w:t>
      </w:r>
      <w:r w:rsidR="00F93C7F" w:rsidRPr="00916837">
        <w:rPr>
          <w:rFonts w:ascii="Arial" w:hAnsi="Arial" w:cs="Arial"/>
          <w:color w:val="000000"/>
        </w:rPr>
        <w:t>.  Futures that conflict showing the range of possibilities that could arise</w:t>
      </w:r>
      <w:r w:rsidRPr="00916837">
        <w:rPr>
          <w:rFonts w:ascii="Arial" w:hAnsi="Arial" w:cs="Arial"/>
          <w:color w:val="000000"/>
        </w:rPr>
        <w:t>.</w:t>
      </w:r>
      <w:r w:rsidR="00F93C7F" w:rsidRPr="00916837">
        <w:rPr>
          <w:rFonts w:ascii="Arial" w:hAnsi="Arial" w:cs="Arial"/>
          <w:color w:val="000000"/>
        </w:rPr>
        <w:t xml:space="preserve">  Therefore, </w:t>
      </w:r>
      <w:r w:rsidRPr="00916837">
        <w:rPr>
          <w:rFonts w:ascii="Arial" w:hAnsi="Arial" w:cs="Arial"/>
          <w:color w:val="000000"/>
        </w:rPr>
        <w:t xml:space="preserve">turning </w:t>
      </w:r>
      <w:r w:rsidRPr="00916837">
        <w:rPr>
          <w:rFonts w:ascii="Arial" w:hAnsi="Arial" w:cs="Arial"/>
          <w:b/>
          <w:bCs/>
          <w:color w:val="000000"/>
        </w:rPr>
        <w:t>speculative design into</w:t>
      </w:r>
      <w:r w:rsidRPr="00916837">
        <w:rPr>
          <w:rStyle w:val="apple-converted-space"/>
          <w:rFonts w:ascii="Arial" w:hAnsi="Arial" w:cs="Arial"/>
          <w:color w:val="000000"/>
        </w:rPr>
        <w:t> </w:t>
      </w:r>
      <w:r w:rsidRPr="00916837">
        <w:rPr>
          <w:rStyle w:val="Strong"/>
          <w:rFonts w:ascii="Arial" w:hAnsi="Arial" w:cs="Arial"/>
          <w:color w:val="000000"/>
        </w:rPr>
        <w:t>a research method</w:t>
      </w:r>
      <w:r w:rsidRPr="00916837">
        <w:rPr>
          <w:rStyle w:val="apple-converted-space"/>
          <w:rFonts w:ascii="Arial" w:hAnsi="Arial" w:cs="Arial"/>
          <w:color w:val="000000"/>
        </w:rPr>
        <w:t> </w:t>
      </w:r>
      <w:r w:rsidRPr="00916837">
        <w:rPr>
          <w:rFonts w:ascii="Arial" w:hAnsi="Arial" w:cs="Arial"/>
          <w:color w:val="000000"/>
        </w:rPr>
        <w:t>rather than a form of future prediction.</w:t>
      </w:r>
    </w:p>
    <w:p w14:paraId="0825DAB9" w14:textId="2CFA073B" w:rsidR="00BF46B5" w:rsidRPr="00916837" w:rsidRDefault="00BF46B5" w:rsidP="00BF46B5">
      <w:pPr>
        <w:pStyle w:val="NormalWeb"/>
        <w:rPr>
          <w:rFonts w:ascii="Arial" w:hAnsi="Arial" w:cs="Arial"/>
          <w:color w:val="000000"/>
        </w:rPr>
      </w:pPr>
      <w:r w:rsidRPr="00916837">
        <w:rPr>
          <w:rFonts w:ascii="Arial" w:hAnsi="Arial" w:cs="Arial"/>
          <w:color w:val="000000"/>
        </w:rPr>
        <w:t>The module asks:</w:t>
      </w:r>
    </w:p>
    <w:p w14:paraId="2F44AF18" w14:textId="654DAE58" w:rsidR="00BF46B5" w:rsidRPr="00916837" w:rsidRDefault="00BF46B5" w:rsidP="00BF46B5">
      <w:pPr>
        <w:pStyle w:val="NormalWeb"/>
        <w:rPr>
          <w:rFonts w:ascii="Arial" w:hAnsi="Arial" w:cs="Arial"/>
          <w:color w:val="000000"/>
        </w:rPr>
      </w:pPr>
      <w:r w:rsidRPr="00916837">
        <w:rPr>
          <w:rFonts w:ascii="Arial" w:hAnsi="Arial" w:cs="Arial"/>
          <w:color w:val="000000"/>
        </w:rPr>
        <w:t>If two equally plausible futures can be constructed from the same conditions, what does this reveal about knowledge, values, bias and ethics?</w:t>
      </w:r>
    </w:p>
    <w:p w14:paraId="6A55EE99" w14:textId="180A443B" w:rsidR="00C31D0C" w:rsidRPr="00916837" w:rsidRDefault="00C31D0C" w:rsidP="00C31D0C">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For example, in this module you may explore questions such as:</w:t>
      </w:r>
    </w:p>
    <w:p w14:paraId="7DAF4B6E" w14:textId="0BCB806E" w:rsidR="00C31D0C" w:rsidRPr="00916837" w:rsidRDefault="00C31D0C">
      <w:pPr>
        <w:numPr>
          <w:ilvl w:val="0"/>
          <w:numId w:val="10"/>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What might friendship become </w:t>
      </w:r>
      <w:r w:rsidR="00916837" w:rsidRPr="00916837">
        <w:rPr>
          <w:rFonts w:ascii="Arial" w:eastAsia="Times New Roman" w:hAnsi="Arial" w:cs="Arial"/>
          <w:color w:val="000000"/>
          <w:kern w:val="0"/>
          <w:lang w:eastAsia="en-GB"/>
          <w14:ligatures w14:val="none"/>
        </w:rPr>
        <w:t>if</w:t>
      </w:r>
      <w:r w:rsidR="00FC2ABD" w:rsidRPr="00916837">
        <w:rPr>
          <w:rFonts w:ascii="Arial" w:eastAsia="Times New Roman" w:hAnsi="Arial" w:cs="Arial"/>
          <w:color w:val="000000"/>
          <w:kern w:val="0"/>
          <w:lang w:eastAsia="en-GB"/>
          <w14:ligatures w14:val="none"/>
        </w:rPr>
        <w:t xml:space="preserve"> </w:t>
      </w:r>
      <w:r w:rsidRPr="00916837">
        <w:rPr>
          <w:rFonts w:ascii="Arial" w:eastAsia="Times New Roman" w:hAnsi="Arial" w:cs="Arial"/>
          <w:color w:val="000000"/>
          <w:kern w:val="0"/>
          <w:lang w:eastAsia="en-GB"/>
          <w14:ligatures w14:val="none"/>
        </w:rPr>
        <w:t>AI companionship</w:t>
      </w:r>
      <w:r w:rsidR="00FC2ABD" w:rsidRPr="00916837">
        <w:rPr>
          <w:rFonts w:ascii="Arial" w:eastAsia="Times New Roman" w:hAnsi="Arial" w:cs="Arial"/>
          <w:color w:val="000000"/>
          <w:kern w:val="0"/>
          <w:lang w:eastAsia="en-GB"/>
          <w14:ligatures w14:val="none"/>
        </w:rPr>
        <w:t xml:space="preserve"> becom</w:t>
      </w:r>
      <w:r w:rsidR="00916837" w:rsidRPr="00916837">
        <w:rPr>
          <w:rFonts w:ascii="Arial" w:eastAsia="Times New Roman" w:hAnsi="Arial" w:cs="Arial"/>
          <w:color w:val="000000"/>
          <w:kern w:val="0"/>
          <w:lang w:eastAsia="en-GB"/>
          <w14:ligatures w14:val="none"/>
        </w:rPr>
        <w:t>es the norm?</w:t>
      </w:r>
      <w:r w:rsidR="00FC2ABD" w:rsidRPr="00916837">
        <w:rPr>
          <w:rFonts w:ascii="Arial" w:eastAsia="Times New Roman" w:hAnsi="Arial" w:cs="Arial"/>
          <w:color w:val="000000"/>
          <w:kern w:val="0"/>
          <w:lang w:eastAsia="en-GB"/>
          <w14:ligatures w14:val="none"/>
        </w:rPr>
        <w:t xml:space="preserve"> </w:t>
      </w:r>
    </w:p>
    <w:p w14:paraId="18BF3B14" w14:textId="77777777" w:rsidR="00FC2ABD" w:rsidRPr="00916837" w:rsidRDefault="00C31D0C">
      <w:pPr>
        <w:numPr>
          <w:ilvl w:val="0"/>
          <w:numId w:val="10"/>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How might identity operate in futures of increased </w:t>
      </w:r>
      <w:r w:rsidR="00FC2ABD" w:rsidRPr="00916837">
        <w:rPr>
          <w:rFonts w:ascii="Arial" w:eastAsia="Times New Roman" w:hAnsi="Arial" w:cs="Arial"/>
          <w:color w:val="000000"/>
          <w:kern w:val="0"/>
          <w:lang w:eastAsia="en-GB"/>
          <w14:ligatures w14:val="none"/>
        </w:rPr>
        <w:t>digitisation?</w:t>
      </w:r>
    </w:p>
    <w:p w14:paraId="4806B866" w14:textId="6E043FED" w:rsidR="00C31D0C" w:rsidRPr="00916837" w:rsidRDefault="00FC2ABD">
      <w:pPr>
        <w:numPr>
          <w:ilvl w:val="0"/>
          <w:numId w:val="10"/>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How might fashion evolve in an era of material scarcity? </w:t>
      </w:r>
    </w:p>
    <w:p w14:paraId="0ADA26CA" w14:textId="77777777" w:rsidR="00C31D0C" w:rsidRDefault="00C31D0C" w:rsidP="00BF46B5">
      <w:pPr>
        <w:pStyle w:val="NormalWeb"/>
        <w:rPr>
          <w:color w:val="000000"/>
        </w:rPr>
      </w:pPr>
    </w:p>
    <w:p w14:paraId="356593F6" w14:textId="77777777" w:rsidR="00DE02EF" w:rsidRDefault="00DE02EF" w:rsidP="00FC2ABD">
      <w:pPr>
        <w:spacing w:after="0" w:line="360" w:lineRule="auto"/>
        <w:rPr>
          <w:rFonts w:ascii="Arial" w:hAnsi="Arial" w:cs="Arial"/>
          <w:b/>
          <w:bCs/>
          <w:sz w:val="28"/>
          <w:szCs w:val="28"/>
          <w:u w:val="single"/>
        </w:rPr>
      </w:pPr>
    </w:p>
    <w:p w14:paraId="73E370F1" w14:textId="77777777" w:rsidR="00DE02EF" w:rsidRDefault="00DE02EF" w:rsidP="00FC2ABD">
      <w:pPr>
        <w:spacing w:after="0" w:line="360" w:lineRule="auto"/>
        <w:rPr>
          <w:rFonts w:ascii="Arial" w:hAnsi="Arial" w:cs="Arial"/>
          <w:b/>
          <w:bCs/>
          <w:sz w:val="28"/>
          <w:szCs w:val="28"/>
          <w:u w:val="single"/>
        </w:rPr>
      </w:pPr>
    </w:p>
    <w:p w14:paraId="3B8CCE24" w14:textId="77777777" w:rsidR="00DE02EF" w:rsidRDefault="00DE02EF" w:rsidP="00FC2ABD">
      <w:pPr>
        <w:spacing w:after="0" w:line="360" w:lineRule="auto"/>
        <w:rPr>
          <w:rFonts w:ascii="Arial" w:hAnsi="Arial" w:cs="Arial"/>
          <w:b/>
          <w:bCs/>
          <w:sz w:val="28"/>
          <w:szCs w:val="28"/>
          <w:u w:val="single"/>
        </w:rPr>
      </w:pPr>
    </w:p>
    <w:p w14:paraId="0AD3EDA3" w14:textId="77777777" w:rsidR="00DE02EF" w:rsidRDefault="00DE02EF" w:rsidP="00FC2ABD">
      <w:pPr>
        <w:spacing w:after="0" w:line="360" w:lineRule="auto"/>
        <w:rPr>
          <w:rFonts w:ascii="Arial" w:hAnsi="Arial" w:cs="Arial"/>
          <w:b/>
          <w:bCs/>
          <w:sz w:val="28"/>
          <w:szCs w:val="28"/>
          <w:u w:val="single"/>
        </w:rPr>
      </w:pPr>
    </w:p>
    <w:p w14:paraId="44184918" w14:textId="77777777" w:rsidR="00DE02EF" w:rsidRDefault="00DE02EF" w:rsidP="00FC2ABD">
      <w:pPr>
        <w:spacing w:after="0" w:line="360" w:lineRule="auto"/>
        <w:rPr>
          <w:rFonts w:ascii="Arial" w:hAnsi="Arial" w:cs="Arial"/>
          <w:b/>
          <w:bCs/>
          <w:sz w:val="28"/>
          <w:szCs w:val="28"/>
          <w:u w:val="single"/>
        </w:rPr>
      </w:pPr>
    </w:p>
    <w:p w14:paraId="75139052" w14:textId="4582DC46" w:rsidR="00FC2ABD" w:rsidRDefault="00FC2ABD" w:rsidP="00FC2ABD">
      <w:pPr>
        <w:spacing w:after="0" w:line="360" w:lineRule="auto"/>
        <w:rPr>
          <w:rFonts w:ascii="Arial" w:hAnsi="Arial" w:cs="Arial"/>
          <w:b/>
          <w:bCs/>
          <w:sz w:val="28"/>
          <w:szCs w:val="28"/>
          <w:u w:val="single"/>
        </w:rPr>
      </w:pPr>
      <w:r w:rsidRPr="20A8B837">
        <w:rPr>
          <w:rFonts w:ascii="Arial" w:hAnsi="Arial" w:cs="Arial"/>
          <w:b/>
          <w:bCs/>
          <w:sz w:val="28"/>
          <w:szCs w:val="28"/>
          <w:u w:val="single"/>
        </w:rPr>
        <w:lastRenderedPageBreak/>
        <w:t>What do I Submit</w:t>
      </w:r>
    </w:p>
    <w:p w14:paraId="25E73712" w14:textId="1B6A659F" w:rsidR="00FC2ABD" w:rsidRDefault="00FC2ABD" w:rsidP="00BF46B5">
      <w:pPr>
        <w:pStyle w:val="NormalWeb"/>
        <w:rPr>
          <w:rFonts w:ascii="Arial" w:hAnsi="Arial" w:cs="Arial"/>
          <w:color w:val="000000"/>
        </w:rPr>
      </w:pPr>
      <w:r w:rsidRPr="00916837">
        <w:rPr>
          <w:rFonts w:ascii="Arial" w:hAnsi="Arial" w:cs="Arial"/>
          <w:color w:val="000000"/>
        </w:rPr>
        <w:t xml:space="preserve">This module requires you to hand in a portfolio of work, of which is made up of two parts, </w:t>
      </w:r>
      <w:r w:rsidR="0091132D" w:rsidRPr="00916837">
        <w:rPr>
          <w:rFonts w:ascii="Arial" w:hAnsi="Arial" w:cs="Arial"/>
          <w:color w:val="000000"/>
        </w:rPr>
        <w:t>P</w:t>
      </w:r>
      <w:r w:rsidRPr="00916837">
        <w:rPr>
          <w:rFonts w:ascii="Arial" w:hAnsi="Arial" w:cs="Arial"/>
          <w:color w:val="000000"/>
        </w:rPr>
        <w:t xml:space="preserve">art A and </w:t>
      </w:r>
      <w:r w:rsidR="0091132D" w:rsidRPr="00916837">
        <w:rPr>
          <w:rFonts w:ascii="Arial" w:hAnsi="Arial" w:cs="Arial"/>
          <w:color w:val="000000"/>
        </w:rPr>
        <w:t xml:space="preserve">Part </w:t>
      </w:r>
      <w:r w:rsidRPr="00916837">
        <w:rPr>
          <w:rFonts w:ascii="Arial" w:hAnsi="Arial" w:cs="Arial"/>
          <w:color w:val="000000"/>
        </w:rPr>
        <w:t>B.</w:t>
      </w:r>
      <w:r w:rsidR="00F93C7F" w:rsidRPr="00916837">
        <w:rPr>
          <w:rFonts w:ascii="Arial" w:hAnsi="Arial" w:cs="Arial"/>
          <w:color w:val="000000"/>
        </w:rPr>
        <w:t xml:space="preserve">  Details of which can be found below. </w:t>
      </w:r>
    </w:p>
    <w:p w14:paraId="5353D8C0" w14:textId="77777777" w:rsidR="00DE02EF" w:rsidRPr="00DE02EF" w:rsidRDefault="00DE02EF" w:rsidP="00BF46B5">
      <w:pPr>
        <w:pStyle w:val="NormalWeb"/>
        <w:rPr>
          <w:rFonts w:ascii="Arial" w:hAnsi="Arial" w:cs="Arial"/>
          <w:color w:val="000000"/>
        </w:rPr>
      </w:pPr>
    </w:p>
    <w:p w14:paraId="3B5B6C2F" w14:textId="431EF7DE" w:rsidR="00FC2ABD" w:rsidRPr="00916837" w:rsidRDefault="00FC2ABD" w:rsidP="00BF46B5">
      <w:pPr>
        <w:pStyle w:val="NormalWeb"/>
        <w:rPr>
          <w:rFonts w:ascii="Arial" w:hAnsi="Arial" w:cs="Arial"/>
          <w:b/>
          <w:bCs/>
          <w:color w:val="000000"/>
        </w:rPr>
      </w:pPr>
      <w:r w:rsidRPr="00916837">
        <w:rPr>
          <w:rFonts w:ascii="Arial" w:hAnsi="Arial" w:cs="Arial"/>
          <w:b/>
          <w:bCs/>
          <w:color w:val="000000"/>
        </w:rPr>
        <w:t xml:space="preserve">Part A – </w:t>
      </w:r>
      <w:r w:rsidR="0091132D" w:rsidRPr="00916837">
        <w:rPr>
          <w:rFonts w:ascii="Arial" w:hAnsi="Arial" w:cs="Arial"/>
          <w:b/>
          <w:bCs/>
          <w:color w:val="000000"/>
        </w:rPr>
        <w:t>P</w:t>
      </w:r>
      <w:r w:rsidRPr="00916837">
        <w:rPr>
          <w:rFonts w:ascii="Arial" w:hAnsi="Arial" w:cs="Arial"/>
          <w:b/>
          <w:bCs/>
          <w:color w:val="000000"/>
        </w:rPr>
        <w:t xml:space="preserve">ractice.  </w:t>
      </w:r>
    </w:p>
    <w:p w14:paraId="7F14283B" w14:textId="7E28C9AD" w:rsidR="00B23D26" w:rsidRPr="00DE02EF" w:rsidRDefault="00FC2ABD" w:rsidP="00B23D26">
      <w:pPr>
        <w:pStyle w:val="Heading3"/>
        <w:rPr>
          <w:rFonts w:ascii="Arial" w:eastAsia="Times New Roman" w:hAnsi="Arial" w:cs="Arial"/>
          <w:color w:val="000000"/>
          <w:kern w:val="0"/>
          <w:sz w:val="24"/>
          <w:szCs w:val="24"/>
          <w:lang w:eastAsia="en-GB"/>
          <w14:ligatures w14:val="none"/>
        </w:rPr>
      </w:pPr>
      <w:r w:rsidRPr="00916837">
        <w:rPr>
          <w:rFonts w:ascii="Arial" w:hAnsi="Arial" w:cs="Arial"/>
          <w:color w:val="000000"/>
          <w:sz w:val="24"/>
          <w:szCs w:val="24"/>
        </w:rPr>
        <w:t>This is the practice part of your portfolio and should</w:t>
      </w:r>
      <w:r w:rsidR="00B23D26" w:rsidRPr="00916837">
        <w:rPr>
          <w:rFonts w:ascii="Arial" w:hAnsi="Arial" w:cs="Arial"/>
          <w:color w:val="000000"/>
          <w:sz w:val="24"/>
          <w:szCs w:val="24"/>
        </w:rPr>
        <w:t xml:space="preserve"> do ONE job, which is to show two speculative futures through </w:t>
      </w:r>
      <w:r w:rsidR="0091132D" w:rsidRPr="00916837">
        <w:rPr>
          <w:rFonts w:ascii="Arial" w:hAnsi="Arial" w:cs="Arial"/>
          <w:color w:val="000000"/>
          <w:sz w:val="24"/>
          <w:szCs w:val="24"/>
        </w:rPr>
        <w:t xml:space="preserve">a </w:t>
      </w:r>
      <w:r w:rsidR="00287AB1" w:rsidRPr="00DE02EF">
        <w:rPr>
          <w:rFonts w:ascii="Arial" w:hAnsi="Arial" w:cs="Arial"/>
          <w:color w:val="000000"/>
          <w:sz w:val="24"/>
          <w:szCs w:val="24"/>
        </w:rPr>
        <w:t>SERIES</w:t>
      </w:r>
      <w:r w:rsidR="0091132D" w:rsidRPr="00DE02EF">
        <w:rPr>
          <w:rFonts w:ascii="Arial" w:hAnsi="Arial" w:cs="Arial"/>
          <w:color w:val="000000"/>
          <w:sz w:val="24"/>
          <w:szCs w:val="24"/>
        </w:rPr>
        <w:t xml:space="preserve"> of</w:t>
      </w:r>
      <w:r w:rsidR="00B23D26" w:rsidRPr="00DE02EF">
        <w:rPr>
          <w:rFonts w:ascii="Arial" w:hAnsi="Arial" w:cs="Arial"/>
          <w:color w:val="000000"/>
          <w:sz w:val="24"/>
          <w:szCs w:val="24"/>
        </w:rPr>
        <w:t xml:space="preserve"> creative practice</w:t>
      </w:r>
      <w:r w:rsidR="00F93C7F" w:rsidRPr="00DE02EF">
        <w:rPr>
          <w:rFonts w:ascii="Arial" w:hAnsi="Arial" w:cs="Arial"/>
          <w:color w:val="000000"/>
          <w:sz w:val="24"/>
          <w:szCs w:val="24"/>
        </w:rPr>
        <w:t xml:space="preserve"> pieces</w:t>
      </w:r>
      <w:r w:rsidR="00B23D26" w:rsidRPr="00DE02EF">
        <w:rPr>
          <w:rFonts w:ascii="Arial" w:hAnsi="Arial" w:cs="Arial"/>
          <w:color w:val="000000"/>
          <w:sz w:val="24"/>
          <w:szCs w:val="24"/>
        </w:rPr>
        <w:t>.</w:t>
      </w:r>
    </w:p>
    <w:p w14:paraId="182E85EC" w14:textId="54C3F4B3" w:rsidR="00FC2ABD" w:rsidRPr="00916837" w:rsidRDefault="00FC2ABD" w:rsidP="00FC2ABD">
      <w:pPr>
        <w:pStyle w:val="isselectedend"/>
        <w:spacing w:line="360" w:lineRule="auto"/>
        <w:rPr>
          <w:rFonts w:ascii="Arial" w:hAnsi="Arial" w:cs="Arial"/>
          <w:color w:val="000000"/>
        </w:rPr>
      </w:pPr>
      <w:r w:rsidRPr="00916837">
        <w:rPr>
          <w:rFonts w:ascii="Arial" w:hAnsi="Arial" w:cs="Arial"/>
          <w:color w:val="000000"/>
        </w:rPr>
        <w:t xml:space="preserve"> </w:t>
      </w:r>
      <w:r w:rsidR="00B23D26" w:rsidRPr="00916837">
        <w:rPr>
          <w:rFonts w:ascii="Arial" w:hAnsi="Arial" w:cs="Arial"/>
          <w:color w:val="000000"/>
        </w:rPr>
        <w:t xml:space="preserve">This part of the portfolio should </w:t>
      </w:r>
      <w:r w:rsidRPr="00916837">
        <w:rPr>
          <w:rFonts w:ascii="Arial" w:hAnsi="Arial" w:cs="Arial"/>
          <w:color w:val="000000"/>
        </w:rPr>
        <w:t>include:</w:t>
      </w:r>
    </w:p>
    <w:p w14:paraId="4BD46E20" w14:textId="588F65BC" w:rsidR="00FC2ABD" w:rsidRPr="00916837" w:rsidRDefault="00FC2ABD">
      <w:pPr>
        <w:numPr>
          <w:ilvl w:val="0"/>
          <w:numId w:val="5"/>
        </w:numPr>
        <w:spacing w:before="100" w:beforeAutospacing="1" w:after="100" w:afterAutospacing="1" w:line="360" w:lineRule="auto"/>
        <w:rPr>
          <w:rFonts w:ascii="Arial" w:hAnsi="Arial" w:cs="Arial"/>
          <w:color w:val="000000"/>
        </w:rPr>
      </w:pPr>
      <w:r w:rsidRPr="00916837">
        <w:rPr>
          <w:rFonts w:ascii="Arial" w:hAnsi="Arial" w:cs="Arial"/>
          <w:color w:val="000000"/>
        </w:rPr>
        <w:t xml:space="preserve">a clear research </w:t>
      </w:r>
      <w:r w:rsidRPr="00DE02EF">
        <w:rPr>
          <w:rFonts w:ascii="Arial" w:hAnsi="Arial" w:cs="Arial"/>
          <w:b/>
          <w:bCs/>
          <w:color w:val="000000"/>
        </w:rPr>
        <w:t>question</w:t>
      </w:r>
      <w:r w:rsidR="00B23D26" w:rsidRPr="00916837">
        <w:rPr>
          <w:rFonts w:ascii="Arial" w:hAnsi="Arial" w:cs="Arial"/>
          <w:color w:val="000000"/>
        </w:rPr>
        <w:t xml:space="preserve"> related to a </w:t>
      </w:r>
      <w:r w:rsidR="0091132D" w:rsidRPr="00916837">
        <w:rPr>
          <w:rFonts w:ascii="Arial" w:hAnsi="Arial" w:cs="Arial"/>
          <w:color w:val="000000"/>
        </w:rPr>
        <w:t>real-world</w:t>
      </w:r>
      <w:r w:rsidR="00B23D26" w:rsidRPr="00916837">
        <w:rPr>
          <w:rFonts w:ascii="Arial" w:hAnsi="Arial" w:cs="Arial"/>
          <w:color w:val="000000"/>
        </w:rPr>
        <w:t xml:space="preserve"> scenario that is being used to</w:t>
      </w:r>
      <w:r w:rsidRPr="00916837">
        <w:rPr>
          <w:rFonts w:ascii="Arial" w:hAnsi="Arial" w:cs="Arial"/>
          <w:color w:val="000000"/>
        </w:rPr>
        <w:t xml:space="preserve"> </w:t>
      </w:r>
      <w:r w:rsidRPr="00DE02EF">
        <w:rPr>
          <w:rFonts w:ascii="Arial" w:hAnsi="Arial" w:cs="Arial"/>
          <w:b/>
          <w:bCs/>
          <w:color w:val="000000"/>
        </w:rPr>
        <w:t>guiding your portfolio</w:t>
      </w:r>
      <w:r w:rsidR="00F93C7F" w:rsidRPr="00916837">
        <w:rPr>
          <w:rFonts w:ascii="Arial" w:hAnsi="Arial" w:cs="Arial"/>
          <w:color w:val="000000"/>
        </w:rPr>
        <w:t xml:space="preserve"> work</w:t>
      </w:r>
      <w:r w:rsidRPr="00916837">
        <w:rPr>
          <w:rFonts w:ascii="Arial" w:hAnsi="Arial" w:cs="Arial"/>
          <w:color w:val="000000"/>
        </w:rPr>
        <w:t>;</w:t>
      </w:r>
    </w:p>
    <w:p w14:paraId="7E1D4BE2" w14:textId="2EDD293D" w:rsidR="00FC2ABD" w:rsidRPr="00916837" w:rsidRDefault="00FC2ABD">
      <w:pPr>
        <w:numPr>
          <w:ilvl w:val="0"/>
          <w:numId w:val="5"/>
        </w:numPr>
        <w:spacing w:before="100" w:beforeAutospacing="1" w:after="100" w:afterAutospacing="1" w:line="360" w:lineRule="auto"/>
        <w:rPr>
          <w:rFonts w:ascii="Arial" w:hAnsi="Arial" w:cs="Arial"/>
          <w:color w:val="000000"/>
        </w:rPr>
      </w:pPr>
      <w:r w:rsidRPr="00916837">
        <w:rPr>
          <w:rFonts w:ascii="Arial" w:hAnsi="Arial" w:cs="Arial"/>
          <w:color w:val="000000"/>
        </w:rPr>
        <w:t xml:space="preserve">two distinct and contradictory speculative future scenarios, communicate through </w:t>
      </w:r>
      <w:r w:rsidR="0091132D" w:rsidRPr="00916837">
        <w:rPr>
          <w:rFonts w:ascii="Arial" w:hAnsi="Arial" w:cs="Arial"/>
          <w:color w:val="000000"/>
        </w:rPr>
        <w:t xml:space="preserve">a </w:t>
      </w:r>
      <w:r w:rsidR="0091132D" w:rsidRPr="00DE02EF">
        <w:rPr>
          <w:rFonts w:ascii="Arial" w:hAnsi="Arial" w:cs="Arial"/>
          <w:b/>
          <w:bCs/>
          <w:color w:val="000000"/>
        </w:rPr>
        <w:t xml:space="preserve">series of </w:t>
      </w:r>
      <w:r w:rsidRPr="00DE02EF">
        <w:rPr>
          <w:rFonts w:ascii="Arial" w:hAnsi="Arial" w:cs="Arial"/>
          <w:b/>
          <w:bCs/>
          <w:color w:val="000000"/>
        </w:rPr>
        <w:t>creative practice</w:t>
      </w:r>
      <w:r w:rsidR="0091132D" w:rsidRPr="00DE02EF">
        <w:rPr>
          <w:rFonts w:ascii="Arial" w:hAnsi="Arial" w:cs="Arial"/>
          <w:b/>
          <w:bCs/>
          <w:color w:val="000000"/>
        </w:rPr>
        <w:t xml:space="preserve"> experiments</w:t>
      </w:r>
      <w:r w:rsidR="0091132D" w:rsidRPr="00916837">
        <w:rPr>
          <w:rFonts w:ascii="Arial" w:hAnsi="Arial" w:cs="Arial"/>
          <w:color w:val="000000"/>
        </w:rPr>
        <w:t>.</w:t>
      </w:r>
    </w:p>
    <w:p w14:paraId="34487E86" w14:textId="41136623" w:rsidR="00F93C7F" w:rsidRPr="00916837" w:rsidRDefault="00B23D26" w:rsidP="00F93C7F">
      <w:pPr>
        <w:pStyle w:val="NormalWeb"/>
        <w:rPr>
          <w:rFonts w:ascii="Arial" w:hAnsi="Arial" w:cs="Arial"/>
          <w:color w:val="000000"/>
        </w:rPr>
      </w:pPr>
      <w:r w:rsidRPr="00916837">
        <w:rPr>
          <w:rFonts w:ascii="Arial" w:hAnsi="Arial" w:cs="Arial"/>
          <w:color w:val="000000"/>
        </w:rPr>
        <w:t xml:space="preserve">Your practice here can take almost any </w:t>
      </w:r>
      <w:proofErr w:type="gramStart"/>
      <w:r w:rsidRPr="00916837">
        <w:rPr>
          <w:rFonts w:ascii="Arial" w:hAnsi="Arial" w:cs="Arial"/>
          <w:color w:val="000000"/>
        </w:rPr>
        <w:t>form,</w:t>
      </w:r>
      <w:proofErr w:type="gramEnd"/>
      <w:r w:rsidRPr="00916837">
        <w:rPr>
          <w:rFonts w:ascii="Arial" w:hAnsi="Arial" w:cs="Arial"/>
          <w:color w:val="000000"/>
        </w:rPr>
        <w:t xml:space="preserve"> </w:t>
      </w:r>
      <w:r w:rsidR="00F93C7F" w:rsidRPr="00916837">
        <w:rPr>
          <w:rFonts w:ascii="Arial" w:hAnsi="Arial" w:cs="Arial"/>
          <w:color w:val="000000"/>
        </w:rPr>
        <w:t>the medium is open.  The important thing is how does the practice work investigate competing possible futures</w:t>
      </w:r>
      <w:r w:rsidR="00916837">
        <w:rPr>
          <w:rFonts w:ascii="Arial" w:hAnsi="Arial" w:cs="Arial"/>
          <w:color w:val="000000"/>
        </w:rPr>
        <w:t>?</w:t>
      </w:r>
    </w:p>
    <w:p w14:paraId="4D85CFCD" w14:textId="20422DE6" w:rsidR="00B23D26" w:rsidRPr="00916837" w:rsidRDefault="00F93C7F" w:rsidP="00B23D26">
      <w:pPr>
        <w:pStyle w:val="NormalWeb"/>
        <w:rPr>
          <w:rFonts w:ascii="Arial" w:hAnsi="Arial" w:cs="Arial"/>
          <w:color w:val="000000"/>
        </w:rPr>
      </w:pPr>
      <w:r w:rsidRPr="00916837">
        <w:rPr>
          <w:rFonts w:ascii="Arial" w:hAnsi="Arial" w:cs="Arial"/>
          <w:color w:val="000000"/>
        </w:rPr>
        <w:t>Practice could take the form of</w:t>
      </w:r>
      <w:r w:rsidR="00B23D26" w:rsidRPr="00916837">
        <w:rPr>
          <w:rFonts w:ascii="Arial" w:hAnsi="Arial" w:cs="Arial"/>
          <w:color w:val="000000"/>
        </w:rPr>
        <w:t>:</w:t>
      </w:r>
    </w:p>
    <w:p w14:paraId="2181BB46" w14:textId="3A5FECB8" w:rsidR="00B23D26" w:rsidRP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hAnsi="Arial" w:cs="Arial"/>
          <w:color w:val="000000"/>
        </w:rPr>
        <w:t>visual worlds/ virtual spaces</w:t>
      </w:r>
    </w:p>
    <w:p w14:paraId="06DA9AFF" w14:textId="1A3A1BB1" w:rsidR="00B23D26" w:rsidRP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hAnsi="Arial" w:cs="Arial"/>
          <w:color w:val="000000"/>
        </w:rPr>
        <w:t>fictions</w:t>
      </w:r>
    </w:p>
    <w:p w14:paraId="0B78D992" w14:textId="77777777" w:rsidR="00B23D26" w:rsidRP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hAnsi="Arial" w:cs="Arial"/>
          <w:color w:val="000000"/>
        </w:rPr>
        <w:t>storyboards</w:t>
      </w:r>
    </w:p>
    <w:p w14:paraId="363F661B" w14:textId="77777777" w:rsidR="00B23D26" w:rsidRP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hAnsi="Arial" w:cs="Arial"/>
          <w:color w:val="000000"/>
        </w:rPr>
        <w:t>maps</w:t>
      </w:r>
    </w:p>
    <w:p w14:paraId="6D93A068"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hAnsi="Arial" w:cs="Arial"/>
          <w:color w:val="000000"/>
        </w:rPr>
        <w:t>speculative products</w:t>
      </w:r>
    </w:p>
    <w:p w14:paraId="1D1713C4"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photography</w:t>
      </w:r>
    </w:p>
    <w:p w14:paraId="082BBAE7"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lastRenderedPageBreak/>
        <w:t>fashion collections/ garments</w:t>
      </w:r>
    </w:p>
    <w:p w14:paraId="0F6CB210"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objects / artifact designs</w:t>
      </w:r>
    </w:p>
    <w:p w14:paraId="27615FEF"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product design</w:t>
      </w:r>
    </w:p>
    <w:p w14:paraId="7EACCFA3"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graphic design</w:t>
      </w:r>
    </w:p>
    <w:p w14:paraId="4FA729F4"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illustration</w:t>
      </w:r>
    </w:p>
    <w:p w14:paraId="4877F729"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moving image / film / animation</w:t>
      </w:r>
    </w:p>
    <w:p w14:paraId="5900E2AD" w14:textId="0FF7786E"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sound</w:t>
      </w:r>
      <w:r w:rsidR="00DE02EF">
        <w:rPr>
          <w:rFonts w:ascii="Arial" w:eastAsia="Times New Roman" w:hAnsi="Arial" w:cs="Arial"/>
          <w:color w:val="000000"/>
          <w:kern w:val="0"/>
          <w:lang w:eastAsia="en-GB"/>
          <w14:ligatures w14:val="none"/>
        </w:rPr>
        <w:t xml:space="preserve"> </w:t>
      </w:r>
    </w:p>
    <w:p w14:paraId="4375753F"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social media artefacts</w:t>
      </w:r>
    </w:p>
    <w:p w14:paraId="48A50D65"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games</w:t>
      </w:r>
    </w:p>
    <w:p w14:paraId="246B15BA"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architecture</w:t>
      </w:r>
      <w:r w:rsidR="00F93C7F" w:rsidRPr="00916837">
        <w:rPr>
          <w:rFonts w:ascii="Arial" w:eastAsia="Times New Roman" w:hAnsi="Arial" w:cs="Arial"/>
          <w:color w:val="000000"/>
          <w:kern w:val="0"/>
          <w:lang w:eastAsia="en-GB"/>
          <w14:ligatures w14:val="none"/>
        </w:rPr>
        <w:t xml:space="preserve"> models</w:t>
      </w:r>
    </w:p>
    <w:p w14:paraId="463055B4"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digital environments</w:t>
      </w:r>
    </w:p>
    <w:p w14:paraId="5ECF92B8"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websites</w:t>
      </w:r>
    </w:p>
    <w:p w14:paraId="2BC9B207"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sculpture</w:t>
      </w:r>
      <w:r w:rsidR="00F93C7F" w:rsidRPr="00916837">
        <w:rPr>
          <w:rFonts w:ascii="Arial" w:eastAsia="Times New Roman" w:hAnsi="Arial" w:cs="Arial"/>
          <w:color w:val="000000"/>
          <w:kern w:val="0"/>
          <w:lang w:eastAsia="en-GB"/>
          <w14:ligatures w14:val="none"/>
        </w:rPr>
        <w:t xml:space="preserve"> / ceramics</w:t>
      </w:r>
    </w:p>
    <w:p w14:paraId="64528146"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jewellery</w:t>
      </w:r>
    </w:p>
    <w:p w14:paraId="08777E8C" w14:textId="77777777" w:rsid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speculative services</w:t>
      </w:r>
    </w:p>
    <w:p w14:paraId="42702762" w14:textId="465A1229" w:rsidR="00B23D26" w:rsidRPr="00916837" w:rsidRDefault="00B23D26">
      <w:pPr>
        <w:numPr>
          <w:ilvl w:val="0"/>
          <w:numId w:val="8"/>
        </w:numPr>
        <w:spacing w:before="100" w:beforeAutospacing="1" w:after="100" w:afterAutospacing="1" w:line="240" w:lineRule="auto"/>
        <w:rPr>
          <w:rFonts w:ascii="Arial" w:hAnsi="Arial" w:cs="Arial"/>
          <w:color w:val="000000"/>
        </w:rPr>
      </w:pPr>
      <w:r w:rsidRPr="00916837">
        <w:rPr>
          <w:rFonts w:ascii="Arial" w:eastAsia="Times New Roman" w:hAnsi="Arial" w:cs="Arial"/>
          <w:color w:val="000000"/>
          <w:kern w:val="0"/>
          <w:lang w:eastAsia="en-GB"/>
          <w14:ligatures w14:val="none"/>
        </w:rPr>
        <w:t>workshops/ participatory activities</w:t>
      </w:r>
    </w:p>
    <w:p w14:paraId="2871BC4A" w14:textId="7583C327" w:rsidR="00106598" w:rsidRPr="00916837" w:rsidRDefault="00106598" w:rsidP="00106598">
      <w:pPr>
        <w:spacing w:after="0" w:line="240" w:lineRule="auto"/>
        <w:rPr>
          <w:rFonts w:ascii="Arial" w:eastAsia="Times New Roman" w:hAnsi="Arial" w:cs="Arial"/>
          <w:kern w:val="0"/>
          <w:lang w:eastAsia="en-GB"/>
          <w14:ligatures w14:val="none"/>
        </w:rPr>
      </w:pPr>
      <w:r w:rsidRPr="00916837">
        <w:rPr>
          <w:rFonts w:ascii="Arial" w:hAnsi="Arial" w:cs="Arial"/>
          <w:color w:val="000000"/>
        </w:rPr>
        <w:t>Each design is effectively a</w:t>
      </w:r>
      <w:r w:rsidRPr="00916837">
        <w:rPr>
          <w:rStyle w:val="apple-converted-space"/>
          <w:rFonts w:ascii="Arial" w:hAnsi="Arial" w:cs="Arial"/>
          <w:color w:val="000000"/>
        </w:rPr>
        <w:t> </w:t>
      </w:r>
      <w:r w:rsidRPr="00916837">
        <w:rPr>
          <w:rStyle w:val="Emphasis"/>
          <w:rFonts w:ascii="Arial" w:hAnsi="Arial" w:cs="Arial"/>
          <w:color w:val="000000"/>
        </w:rPr>
        <w:t>designed argument about how the world could be understood differently</w:t>
      </w:r>
      <w:r w:rsidRPr="00916837">
        <w:rPr>
          <w:rFonts w:ascii="Arial" w:hAnsi="Arial" w:cs="Arial"/>
          <w:color w:val="000000"/>
        </w:rPr>
        <w:t xml:space="preserve">.  </w:t>
      </w:r>
      <w:r w:rsidRPr="00916837">
        <w:rPr>
          <w:rFonts w:ascii="Arial" w:hAnsi="Arial" w:cs="Arial"/>
          <w:color w:val="000000"/>
        </w:rPr>
        <w:br/>
      </w:r>
    </w:p>
    <w:p w14:paraId="51A90F34" w14:textId="77777777" w:rsidR="00B23D26" w:rsidRPr="00916837" w:rsidRDefault="00B23D26" w:rsidP="00B23D26">
      <w:pPr>
        <w:spacing w:before="100" w:beforeAutospacing="1" w:after="100" w:afterAutospacing="1" w:line="360" w:lineRule="auto"/>
        <w:ind w:left="360"/>
        <w:rPr>
          <w:rFonts w:ascii="Arial" w:hAnsi="Arial" w:cs="Arial"/>
          <w:color w:val="000000"/>
        </w:rPr>
      </w:pPr>
    </w:p>
    <w:p w14:paraId="566B0338" w14:textId="7F5BECA2" w:rsidR="00106598" w:rsidRPr="002E4212" w:rsidRDefault="00B23D26" w:rsidP="00B23D26">
      <w:pPr>
        <w:pStyle w:val="NormalWeb"/>
        <w:rPr>
          <w:rFonts w:ascii="Arial" w:hAnsi="Arial" w:cs="Arial"/>
          <w:b/>
          <w:bCs/>
          <w:color w:val="000000"/>
        </w:rPr>
      </w:pPr>
      <w:r w:rsidRPr="002E4212">
        <w:rPr>
          <w:rFonts w:ascii="Arial" w:hAnsi="Arial" w:cs="Arial"/>
          <w:b/>
          <w:bCs/>
          <w:color w:val="000000"/>
        </w:rPr>
        <w:t xml:space="preserve">Part B </w:t>
      </w:r>
      <w:proofErr w:type="gramStart"/>
      <w:r w:rsidRPr="002E4212">
        <w:rPr>
          <w:rFonts w:ascii="Arial" w:hAnsi="Arial" w:cs="Arial"/>
          <w:b/>
          <w:bCs/>
          <w:color w:val="000000"/>
        </w:rPr>
        <w:t xml:space="preserve">–  </w:t>
      </w:r>
      <w:r w:rsidR="0091132D" w:rsidRPr="002E4212">
        <w:rPr>
          <w:rFonts w:ascii="Arial" w:hAnsi="Arial" w:cs="Arial"/>
          <w:b/>
          <w:bCs/>
          <w:color w:val="000000"/>
        </w:rPr>
        <w:t>W</w:t>
      </w:r>
      <w:r w:rsidR="00106598" w:rsidRPr="002E4212">
        <w:rPr>
          <w:rFonts w:ascii="Arial" w:hAnsi="Arial" w:cs="Arial"/>
          <w:b/>
          <w:bCs/>
          <w:color w:val="000000"/>
        </w:rPr>
        <w:t>riting</w:t>
      </w:r>
      <w:proofErr w:type="gramEnd"/>
      <w:r w:rsidR="00106598" w:rsidRPr="002E4212">
        <w:rPr>
          <w:rFonts w:ascii="Arial" w:hAnsi="Arial" w:cs="Arial"/>
          <w:b/>
          <w:bCs/>
          <w:color w:val="000000"/>
        </w:rPr>
        <w:t xml:space="preserve"> 1,500 words</w:t>
      </w:r>
      <w:r w:rsidR="002E4212" w:rsidRPr="002E4212">
        <w:rPr>
          <w:rFonts w:ascii="Arial" w:hAnsi="Arial" w:cs="Arial"/>
          <w:b/>
          <w:bCs/>
          <w:color w:val="000000"/>
        </w:rPr>
        <w:t>.</w:t>
      </w:r>
    </w:p>
    <w:p w14:paraId="13E1CBBC" w14:textId="23D3CBB6" w:rsidR="00106598" w:rsidRPr="00916837" w:rsidRDefault="00106598" w:rsidP="00106598">
      <w:pPr>
        <w:pStyle w:val="Heading3"/>
        <w:rPr>
          <w:rFonts w:ascii="Arial" w:hAnsi="Arial" w:cs="Arial"/>
          <w:color w:val="000000"/>
          <w:sz w:val="24"/>
          <w:szCs w:val="24"/>
        </w:rPr>
      </w:pPr>
      <w:r w:rsidRPr="00916837">
        <w:rPr>
          <w:rFonts w:ascii="Arial" w:hAnsi="Arial" w:cs="Arial"/>
          <w:color w:val="000000"/>
          <w:sz w:val="24"/>
          <w:szCs w:val="24"/>
        </w:rPr>
        <w:t xml:space="preserve">This is the written critical reflection of your portfolio, think of it as the intellectual discussion linked to your practice work, where you analyse what </w:t>
      </w:r>
      <w:r w:rsidR="00F93C7F" w:rsidRPr="00916837">
        <w:rPr>
          <w:rFonts w:ascii="Arial" w:hAnsi="Arial" w:cs="Arial"/>
          <w:color w:val="000000"/>
          <w:sz w:val="24"/>
          <w:szCs w:val="24"/>
        </w:rPr>
        <w:t>the</w:t>
      </w:r>
      <w:r w:rsidRPr="00916837">
        <w:rPr>
          <w:rFonts w:ascii="Arial" w:hAnsi="Arial" w:cs="Arial"/>
          <w:color w:val="000000"/>
          <w:sz w:val="24"/>
          <w:szCs w:val="24"/>
        </w:rPr>
        <w:t xml:space="preserve"> futures </w:t>
      </w:r>
      <w:r w:rsidR="00F93C7F" w:rsidRPr="00916837">
        <w:rPr>
          <w:rFonts w:ascii="Arial" w:hAnsi="Arial" w:cs="Arial"/>
          <w:color w:val="000000"/>
          <w:sz w:val="24"/>
          <w:szCs w:val="24"/>
        </w:rPr>
        <w:t xml:space="preserve">you have created </w:t>
      </w:r>
      <w:r w:rsidRPr="00916837">
        <w:rPr>
          <w:rFonts w:ascii="Arial" w:hAnsi="Arial" w:cs="Arial"/>
          <w:color w:val="000000"/>
          <w:sz w:val="24"/>
          <w:szCs w:val="24"/>
        </w:rPr>
        <w:t xml:space="preserve">reveal about knowledge, bias, ethics, evidence, etc.  </w:t>
      </w:r>
      <w:r w:rsidR="00F93C7F" w:rsidRPr="00916837">
        <w:rPr>
          <w:rFonts w:ascii="Arial" w:hAnsi="Arial" w:cs="Arial"/>
          <w:color w:val="000000"/>
          <w:sz w:val="24"/>
          <w:szCs w:val="24"/>
        </w:rPr>
        <w:t>In other words,</w:t>
      </w:r>
      <w:r w:rsidRPr="00916837">
        <w:rPr>
          <w:rFonts w:ascii="Arial" w:hAnsi="Arial" w:cs="Arial"/>
          <w:color w:val="000000"/>
          <w:sz w:val="24"/>
          <w:szCs w:val="24"/>
        </w:rPr>
        <w:t xml:space="preserve"> </w:t>
      </w:r>
      <w:proofErr w:type="gramStart"/>
      <w:r w:rsidRPr="00916837">
        <w:rPr>
          <w:rFonts w:ascii="Arial" w:hAnsi="Arial" w:cs="Arial"/>
          <w:color w:val="000000"/>
          <w:sz w:val="24"/>
          <w:szCs w:val="24"/>
        </w:rPr>
        <w:t>your</w:t>
      </w:r>
      <w:proofErr w:type="gramEnd"/>
      <w:r w:rsidRPr="00916837">
        <w:rPr>
          <w:rFonts w:ascii="Arial" w:hAnsi="Arial" w:cs="Arial"/>
          <w:color w:val="000000"/>
          <w:sz w:val="24"/>
          <w:szCs w:val="24"/>
        </w:rPr>
        <w:t xml:space="preserve"> writing here is a </w:t>
      </w:r>
      <w:r w:rsidRPr="00DE02EF">
        <w:rPr>
          <w:rFonts w:ascii="Arial" w:hAnsi="Arial" w:cs="Arial"/>
          <w:b/>
          <w:bCs/>
          <w:color w:val="000000"/>
          <w:sz w:val="24"/>
          <w:szCs w:val="24"/>
        </w:rPr>
        <w:t xml:space="preserve">critical reflection that should analyse assumptions, values and ethical implications embedded within your speculative </w:t>
      </w:r>
      <w:r w:rsidR="00F93C7F" w:rsidRPr="00DE02EF">
        <w:rPr>
          <w:rFonts w:ascii="Arial" w:hAnsi="Arial" w:cs="Arial"/>
          <w:b/>
          <w:bCs/>
          <w:color w:val="000000"/>
          <w:sz w:val="24"/>
          <w:szCs w:val="24"/>
        </w:rPr>
        <w:t>practice works</w:t>
      </w:r>
      <w:r w:rsidRPr="00DE02EF">
        <w:rPr>
          <w:rFonts w:ascii="Arial" w:hAnsi="Arial" w:cs="Arial"/>
          <w:b/>
          <w:bCs/>
          <w:color w:val="000000"/>
          <w:sz w:val="24"/>
          <w:szCs w:val="24"/>
        </w:rPr>
        <w:t>.</w:t>
      </w:r>
      <w:r w:rsidRPr="00916837">
        <w:rPr>
          <w:rFonts w:ascii="Arial" w:hAnsi="Arial" w:cs="Arial"/>
          <w:color w:val="000000"/>
          <w:sz w:val="24"/>
          <w:szCs w:val="24"/>
        </w:rPr>
        <w:t xml:space="preserve">  Simply the </w:t>
      </w:r>
      <w:r w:rsidRPr="00641BD9">
        <w:rPr>
          <w:rFonts w:ascii="Arial" w:hAnsi="Arial" w:cs="Arial"/>
          <w:color w:val="000000" w:themeColor="text1"/>
          <w:sz w:val="24"/>
          <w:szCs w:val="24"/>
        </w:rPr>
        <w:t xml:space="preserve">written critical reflection </w:t>
      </w:r>
      <w:r w:rsidR="00F93C7F" w:rsidRPr="00641BD9">
        <w:rPr>
          <w:rFonts w:ascii="Arial" w:hAnsi="Arial" w:cs="Arial"/>
          <w:color w:val="000000" w:themeColor="text1"/>
          <w:sz w:val="24"/>
          <w:szCs w:val="24"/>
        </w:rPr>
        <w:t>should explore</w:t>
      </w:r>
      <w:r w:rsidRPr="00641BD9">
        <w:rPr>
          <w:rFonts w:ascii="Arial" w:hAnsi="Arial" w:cs="Arial"/>
          <w:color w:val="000000" w:themeColor="text1"/>
          <w:sz w:val="24"/>
          <w:szCs w:val="24"/>
        </w:rPr>
        <w:t xml:space="preserve"> what those futures </w:t>
      </w:r>
      <w:r w:rsidRPr="00641BD9">
        <w:rPr>
          <w:rFonts w:ascii="Arial" w:hAnsi="Arial" w:cs="Arial"/>
          <w:i/>
          <w:iCs/>
          <w:color w:val="000000" w:themeColor="text1"/>
          <w:sz w:val="24"/>
          <w:szCs w:val="24"/>
        </w:rPr>
        <w:t>mean as research.</w:t>
      </w:r>
    </w:p>
    <w:p w14:paraId="5DA95C23" w14:textId="3C584AE3" w:rsidR="00AA1CE4" w:rsidRPr="00916837" w:rsidRDefault="00AA1CE4" w:rsidP="00AA1CE4">
      <w:pPr>
        <w:pStyle w:val="NormalWeb"/>
        <w:rPr>
          <w:rFonts w:ascii="Arial" w:hAnsi="Arial" w:cs="Arial"/>
          <w:color w:val="000000"/>
        </w:rPr>
      </w:pPr>
      <w:r w:rsidRPr="00916837">
        <w:rPr>
          <w:rFonts w:ascii="Arial" w:hAnsi="Arial" w:cs="Arial"/>
          <w:color w:val="000000"/>
        </w:rPr>
        <w:t>To assist with this writing rather than thinking why is this future correct? Instead ask, why do these futures differ?  Your writing should then develop into reflections on the following:</w:t>
      </w:r>
    </w:p>
    <w:p w14:paraId="5957B42B" w14:textId="4C4A2CFF" w:rsidR="00AA1CE4" w:rsidRPr="00916837"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lastRenderedPageBreak/>
        <w:t xml:space="preserve">What assumptions about reality exist in my </w:t>
      </w:r>
      <w:r w:rsidR="00F93C7F" w:rsidRPr="00916837">
        <w:rPr>
          <w:rFonts w:ascii="Arial" w:hAnsi="Arial" w:cs="Arial"/>
          <w:color w:val="000000"/>
        </w:rPr>
        <w:t>practice</w:t>
      </w:r>
      <w:r w:rsidRPr="00916837">
        <w:rPr>
          <w:rFonts w:ascii="Arial" w:hAnsi="Arial" w:cs="Arial"/>
          <w:color w:val="000000"/>
        </w:rPr>
        <w:t>?</w:t>
      </w:r>
    </w:p>
    <w:p w14:paraId="14A7B528" w14:textId="49F10ADE" w:rsidR="00AA1CE4" w:rsidRPr="00916837"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t xml:space="preserve">What values dominate in each </w:t>
      </w:r>
      <w:r w:rsidR="00F93C7F" w:rsidRPr="00916837">
        <w:rPr>
          <w:rFonts w:ascii="Arial" w:hAnsi="Arial" w:cs="Arial"/>
          <w:color w:val="000000"/>
        </w:rPr>
        <w:t>of my creative works</w:t>
      </w:r>
      <w:r w:rsidRPr="00916837">
        <w:rPr>
          <w:rFonts w:ascii="Arial" w:hAnsi="Arial" w:cs="Arial"/>
          <w:color w:val="000000"/>
        </w:rPr>
        <w:t>?</w:t>
      </w:r>
    </w:p>
    <w:p w14:paraId="00DD89B7" w14:textId="4E4D43C2" w:rsidR="00AA1CE4" w:rsidRPr="00916837"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t>Who/what is excluded in th</w:t>
      </w:r>
      <w:r w:rsidR="00F93C7F" w:rsidRPr="00916837">
        <w:rPr>
          <w:rFonts w:ascii="Arial" w:hAnsi="Arial" w:cs="Arial"/>
          <w:color w:val="000000"/>
        </w:rPr>
        <w:t xml:space="preserve">is </w:t>
      </w:r>
      <w:r w:rsidRPr="00916837">
        <w:rPr>
          <w:rFonts w:ascii="Arial" w:hAnsi="Arial" w:cs="Arial"/>
          <w:color w:val="000000"/>
        </w:rPr>
        <w:t>future?</w:t>
      </w:r>
    </w:p>
    <w:p w14:paraId="4DF8DE36" w14:textId="2D10E309" w:rsidR="00AA1CE4" w:rsidRPr="00916837"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t>What evidence supports each of these speculative futures?</w:t>
      </w:r>
    </w:p>
    <w:p w14:paraId="5F71A851" w14:textId="7A57521D" w:rsidR="00AA1CE4" w:rsidRPr="00916837"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t>What biases emerge in my designs?</w:t>
      </w:r>
    </w:p>
    <w:p w14:paraId="2653038B" w14:textId="5247E2E1" w:rsidR="00AA1CE4" w:rsidRDefault="00AA1CE4">
      <w:pPr>
        <w:numPr>
          <w:ilvl w:val="0"/>
          <w:numId w:val="9"/>
        </w:numPr>
        <w:spacing w:before="100" w:beforeAutospacing="1" w:after="100" w:afterAutospacing="1" w:line="240" w:lineRule="auto"/>
        <w:rPr>
          <w:rFonts w:ascii="Arial" w:hAnsi="Arial" w:cs="Arial"/>
          <w:color w:val="000000"/>
        </w:rPr>
      </w:pPr>
      <w:r w:rsidRPr="00916837">
        <w:rPr>
          <w:rFonts w:ascii="Arial" w:hAnsi="Arial" w:cs="Arial"/>
          <w:color w:val="000000"/>
        </w:rPr>
        <w:t>What ethical questions appear from my designs?</w:t>
      </w:r>
    </w:p>
    <w:p w14:paraId="37C8333F" w14:textId="4F25CD65" w:rsidR="00641BD9" w:rsidRPr="00DE02EF" w:rsidRDefault="00641BD9" w:rsidP="00641BD9">
      <w:pPr>
        <w:pStyle w:val="NormalWeb"/>
        <w:ind w:left="360"/>
        <w:rPr>
          <w:rFonts w:ascii="Arial" w:hAnsi="Arial" w:cs="Arial"/>
          <w:sz w:val="20"/>
          <w:szCs w:val="20"/>
        </w:rPr>
      </w:pPr>
    </w:p>
    <w:tbl>
      <w:tblPr>
        <w:tblStyle w:val="TableGrid"/>
        <w:tblW w:w="0" w:type="auto"/>
        <w:tblInd w:w="360" w:type="dxa"/>
        <w:tblLook w:val="04A0" w:firstRow="1" w:lastRow="0" w:firstColumn="1" w:lastColumn="0" w:noHBand="0" w:noVBand="1"/>
      </w:tblPr>
      <w:tblGrid>
        <w:gridCol w:w="13588"/>
      </w:tblGrid>
      <w:tr w:rsidR="00641BD9" w14:paraId="722DBF71" w14:textId="77777777" w:rsidTr="00641BD9">
        <w:tc>
          <w:tcPr>
            <w:tcW w:w="13948" w:type="dxa"/>
          </w:tcPr>
          <w:p w14:paraId="341C41EE" w14:textId="77777777" w:rsidR="00641BD9" w:rsidRDefault="00641BD9" w:rsidP="00641BD9">
            <w:pPr>
              <w:pStyle w:val="NormalWeb"/>
              <w:ind w:left="360"/>
              <w:rPr>
                <w:rFonts w:ascii="Arial" w:hAnsi="Arial" w:cs="Arial"/>
                <w:color w:val="000000"/>
                <w:sz w:val="20"/>
                <w:szCs w:val="20"/>
              </w:rPr>
            </w:pPr>
            <w:r w:rsidRPr="00DE02EF">
              <w:rPr>
                <w:rFonts w:ascii="Arial" w:hAnsi="Arial" w:cs="Arial"/>
                <w:color w:val="000000"/>
                <w:sz w:val="20"/>
                <w:szCs w:val="20"/>
              </w:rPr>
              <w:t>Suggested Chapter Structure</w:t>
            </w:r>
            <w:r>
              <w:rPr>
                <w:rFonts w:ascii="Arial" w:hAnsi="Arial" w:cs="Arial"/>
                <w:color w:val="000000"/>
                <w:sz w:val="20"/>
                <w:szCs w:val="20"/>
              </w:rPr>
              <w:t>:</w:t>
            </w:r>
          </w:p>
          <w:p w14:paraId="105CAC0D"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1. Introduction — 100 words</w:t>
            </w:r>
          </w:p>
          <w:p w14:paraId="4E41227F"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2. The Question: Real-World Evidence and Context — 250 words</w:t>
            </w:r>
          </w:p>
          <w:p w14:paraId="33D54FAF"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3. Developing the Two Futures — 200 words</w:t>
            </w:r>
          </w:p>
          <w:p w14:paraId="195EB57B"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4. What My Practice Reveals About Knowledge and Reality — 250 words</w:t>
            </w:r>
          </w:p>
          <w:p w14:paraId="6164FF68"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5. What My Practice Reveals About Evidence and Bias — 250 words</w:t>
            </w:r>
          </w:p>
          <w:p w14:paraId="7AA71CCF"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6. What My Practice Reveals About Values and Ethics — 250 words</w:t>
            </w:r>
          </w:p>
          <w:p w14:paraId="78091DD8"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7. Speculative Design as Research — 100 words</w:t>
            </w:r>
          </w:p>
          <w:p w14:paraId="10CACFD9" w14:textId="77777777" w:rsidR="00641BD9" w:rsidRPr="00DE02EF" w:rsidRDefault="00641BD9" w:rsidP="00641BD9">
            <w:pPr>
              <w:pStyle w:val="Heading2"/>
              <w:spacing w:line="240" w:lineRule="auto"/>
              <w:ind w:left="360"/>
              <w:rPr>
                <w:rFonts w:ascii="Arial" w:hAnsi="Arial" w:cs="Arial"/>
                <w:color w:val="000000"/>
                <w:sz w:val="20"/>
                <w:szCs w:val="20"/>
              </w:rPr>
            </w:pPr>
            <w:r w:rsidRPr="00DE02EF">
              <w:rPr>
                <w:rFonts w:ascii="Arial" w:hAnsi="Arial" w:cs="Arial"/>
                <w:color w:val="000000"/>
                <w:sz w:val="20"/>
                <w:szCs w:val="20"/>
              </w:rPr>
              <w:t>8. Conclusion — 100 words</w:t>
            </w:r>
          </w:p>
          <w:p w14:paraId="4F946C5B" w14:textId="77777777" w:rsidR="00641BD9" w:rsidRPr="00DE02EF" w:rsidRDefault="00641BD9" w:rsidP="00641BD9">
            <w:pPr>
              <w:pStyle w:val="isselectedend"/>
              <w:ind w:left="360"/>
              <w:rPr>
                <w:rFonts w:ascii="Arial" w:hAnsi="Arial" w:cs="Arial"/>
                <w:color w:val="000000"/>
                <w:sz w:val="20"/>
                <w:szCs w:val="20"/>
              </w:rPr>
            </w:pPr>
            <w:r w:rsidRPr="00DE02EF">
              <w:rPr>
                <w:rStyle w:val="Strong"/>
                <w:rFonts w:ascii="Arial" w:hAnsi="Arial" w:cs="Arial"/>
                <w:color w:val="000000"/>
                <w:sz w:val="20"/>
                <w:szCs w:val="20"/>
              </w:rPr>
              <w:t>Total: 1,500 words</w:t>
            </w:r>
          </w:p>
          <w:p w14:paraId="0C0DC590" w14:textId="77777777" w:rsidR="00641BD9" w:rsidRPr="00DE02EF" w:rsidRDefault="00641BD9" w:rsidP="00641BD9">
            <w:pPr>
              <w:pStyle w:val="Heading2"/>
              <w:ind w:left="360"/>
              <w:rPr>
                <w:rFonts w:ascii="Arial" w:hAnsi="Arial" w:cs="Arial"/>
                <w:color w:val="000000"/>
                <w:sz w:val="20"/>
                <w:szCs w:val="20"/>
              </w:rPr>
            </w:pPr>
            <w:r w:rsidRPr="00DE02EF">
              <w:rPr>
                <w:rFonts w:ascii="Arial" w:hAnsi="Arial" w:cs="Arial"/>
                <w:color w:val="000000"/>
                <w:sz w:val="20"/>
                <w:szCs w:val="20"/>
              </w:rPr>
              <w:t>Reference List</w:t>
            </w:r>
          </w:p>
          <w:p w14:paraId="22BFD0D4" w14:textId="6EB99EB7" w:rsidR="00641BD9" w:rsidRPr="00641BD9" w:rsidRDefault="00641BD9" w:rsidP="00641BD9">
            <w:pPr>
              <w:pStyle w:val="NormalWeb"/>
              <w:ind w:left="360"/>
              <w:rPr>
                <w:rFonts w:ascii="Arial" w:hAnsi="Arial" w:cs="Arial"/>
                <w:color w:val="000000"/>
                <w:sz w:val="20"/>
                <w:szCs w:val="20"/>
              </w:rPr>
            </w:pPr>
            <w:r w:rsidRPr="00DE02EF">
              <w:rPr>
                <w:rFonts w:ascii="Arial" w:hAnsi="Arial" w:cs="Arial"/>
                <w:color w:val="000000"/>
                <w:sz w:val="20"/>
                <w:szCs w:val="20"/>
              </w:rPr>
              <w:t>The reference list is not included in the 1,500-word count.</w:t>
            </w:r>
          </w:p>
          <w:p w14:paraId="67EC600D" w14:textId="77777777" w:rsidR="00641BD9" w:rsidRDefault="00641BD9" w:rsidP="00641BD9">
            <w:pPr>
              <w:pStyle w:val="NormalWeb"/>
              <w:rPr>
                <w:rFonts w:ascii="Arial" w:hAnsi="Arial" w:cs="Arial"/>
                <w:sz w:val="20"/>
                <w:szCs w:val="20"/>
              </w:rPr>
            </w:pPr>
          </w:p>
        </w:tc>
      </w:tr>
    </w:tbl>
    <w:p w14:paraId="5066E5C4" w14:textId="77777777" w:rsidR="002E4212" w:rsidRPr="00641BD9" w:rsidRDefault="002E4212" w:rsidP="00641BD9">
      <w:pPr>
        <w:spacing w:before="100" w:beforeAutospacing="1" w:after="100" w:afterAutospacing="1"/>
        <w:rPr>
          <w:rFonts w:ascii="Arial" w:hAnsi="Arial" w:cs="Arial"/>
          <w:b/>
          <w:bCs/>
          <w:color w:val="000000"/>
        </w:rPr>
      </w:pPr>
    </w:p>
    <w:p w14:paraId="33341CF5" w14:textId="77777777" w:rsidR="002E4212" w:rsidRDefault="002E4212" w:rsidP="005C2688">
      <w:pPr>
        <w:pStyle w:val="ListParagraph"/>
        <w:spacing w:before="100" w:beforeAutospacing="1" w:after="100" w:afterAutospacing="1"/>
        <w:rPr>
          <w:rFonts w:ascii="Arial" w:hAnsi="Arial" w:cs="Arial"/>
          <w:b/>
          <w:bCs/>
          <w:color w:val="000000"/>
        </w:rPr>
      </w:pPr>
    </w:p>
    <w:p w14:paraId="70B4361A" w14:textId="6329EEA6" w:rsidR="005C2688" w:rsidRPr="00916837" w:rsidRDefault="005C2688" w:rsidP="00DE02EF">
      <w:pPr>
        <w:pStyle w:val="ListParagraph"/>
        <w:spacing w:before="100" w:beforeAutospacing="1" w:after="100" w:afterAutospacing="1"/>
        <w:jc w:val="center"/>
        <w:rPr>
          <w:rFonts w:ascii="Arial" w:hAnsi="Arial" w:cs="Arial"/>
          <w:b/>
          <w:bCs/>
          <w:color w:val="000000"/>
        </w:rPr>
      </w:pPr>
      <w:r w:rsidRPr="00641BD9">
        <w:rPr>
          <w:rFonts w:ascii="Arial" w:hAnsi="Arial" w:cs="Arial"/>
          <w:b/>
          <w:bCs/>
          <w:color w:val="000000"/>
        </w:rPr>
        <w:t xml:space="preserve">DEADLINE: </w:t>
      </w:r>
      <w:r w:rsidR="002E4212" w:rsidRPr="00641BD9">
        <w:rPr>
          <w:b/>
          <w:bCs/>
        </w:rPr>
        <w:t>4</w:t>
      </w:r>
      <w:r w:rsidR="002E4212" w:rsidRPr="00641BD9">
        <w:rPr>
          <w:b/>
          <w:bCs/>
          <w:vertAlign w:val="superscript"/>
        </w:rPr>
        <w:t>th</w:t>
      </w:r>
      <w:r w:rsidR="002E4212" w:rsidRPr="00641BD9">
        <w:rPr>
          <w:b/>
          <w:bCs/>
        </w:rPr>
        <w:t xml:space="preserve"> January</w:t>
      </w:r>
      <w:r w:rsidRPr="00641BD9">
        <w:rPr>
          <w:rFonts w:ascii="Arial" w:hAnsi="Arial" w:cs="Arial"/>
          <w:b/>
          <w:bCs/>
          <w:color w:val="000000"/>
        </w:rPr>
        <w:t xml:space="preserve"> 202</w:t>
      </w:r>
      <w:r w:rsidR="00641BD9">
        <w:rPr>
          <w:rFonts w:ascii="Arial" w:hAnsi="Arial" w:cs="Arial"/>
          <w:b/>
          <w:bCs/>
          <w:color w:val="000000"/>
        </w:rPr>
        <w:t xml:space="preserve">7 </w:t>
      </w:r>
      <w:r w:rsidRPr="00641BD9">
        <w:rPr>
          <w:rFonts w:ascii="Arial" w:hAnsi="Arial" w:cs="Arial"/>
          <w:b/>
          <w:bCs/>
          <w:color w:val="000000"/>
        </w:rPr>
        <w:t>(23:59).</w:t>
      </w:r>
    </w:p>
    <w:p w14:paraId="4C8C7902" w14:textId="77777777" w:rsidR="005C2688" w:rsidRPr="00916837" w:rsidRDefault="005C2688" w:rsidP="00DE02EF">
      <w:pPr>
        <w:pStyle w:val="ListParagraph"/>
        <w:spacing w:line="360" w:lineRule="auto"/>
        <w:jc w:val="center"/>
        <w:rPr>
          <w:rFonts w:ascii="Arial" w:hAnsi="Arial" w:cs="Arial"/>
          <w:b/>
          <w:bCs/>
          <w:u w:val="single"/>
        </w:rPr>
      </w:pPr>
      <w:r w:rsidRPr="00916837">
        <w:rPr>
          <w:rFonts w:ascii="Arial" w:hAnsi="Arial" w:cs="Arial"/>
          <w:b/>
          <w:bCs/>
          <w:u w:val="single"/>
        </w:rPr>
        <w:t>All written submissions to be submitted via Turnitin by the deadline date. Theses submissions must follow Harvard referencing guidelines.</w:t>
      </w:r>
    </w:p>
    <w:p w14:paraId="5B248257" w14:textId="77777777" w:rsidR="00B23D26" w:rsidRPr="00916837" w:rsidRDefault="00B23D26" w:rsidP="00B23D26">
      <w:pPr>
        <w:spacing w:before="100" w:beforeAutospacing="1" w:after="100" w:afterAutospacing="1" w:line="360" w:lineRule="auto"/>
        <w:ind w:left="360"/>
        <w:rPr>
          <w:rFonts w:ascii="Arial" w:hAnsi="Arial" w:cs="Arial"/>
          <w:color w:val="000000"/>
        </w:rPr>
      </w:pPr>
    </w:p>
    <w:p w14:paraId="667F49CE" w14:textId="1D146369" w:rsidR="00CE136D" w:rsidRPr="00DE02EF" w:rsidRDefault="00AA1CE4" w:rsidP="00B23D26">
      <w:pPr>
        <w:spacing w:before="100" w:beforeAutospacing="1" w:after="100" w:afterAutospacing="1" w:line="360" w:lineRule="auto"/>
        <w:rPr>
          <w:rFonts w:ascii="Arial" w:hAnsi="Arial" w:cs="Arial"/>
          <w:b/>
          <w:bCs/>
          <w:color w:val="000000"/>
        </w:rPr>
      </w:pPr>
      <w:r w:rsidRPr="00DE02EF">
        <w:rPr>
          <w:rFonts w:ascii="Arial" w:hAnsi="Arial" w:cs="Arial"/>
          <w:b/>
          <w:bCs/>
          <w:color w:val="000000"/>
        </w:rPr>
        <w:t>Portfolio E</w:t>
      </w:r>
      <w:r w:rsidR="00B23D26" w:rsidRPr="00DE02EF">
        <w:rPr>
          <w:rFonts w:ascii="Arial" w:hAnsi="Arial" w:cs="Arial"/>
          <w:b/>
          <w:bCs/>
          <w:color w:val="000000"/>
        </w:rPr>
        <w:t>xample</w:t>
      </w:r>
      <w:r w:rsidR="00F93C7F" w:rsidRPr="00DE02EF">
        <w:rPr>
          <w:rFonts w:ascii="Arial" w:hAnsi="Arial" w:cs="Arial"/>
          <w:b/>
          <w:bCs/>
          <w:color w:val="000000"/>
        </w:rPr>
        <w:t>s</w:t>
      </w:r>
      <w:r w:rsidR="00B23D26" w:rsidRPr="00DE02EF">
        <w:rPr>
          <w:rFonts w:ascii="Arial" w:hAnsi="Arial" w:cs="Arial"/>
          <w:b/>
          <w:bCs/>
          <w:color w:val="000000"/>
        </w:rPr>
        <w:t>:</w:t>
      </w:r>
    </w:p>
    <w:tbl>
      <w:tblPr>
        <w:tblStyle w:val="TableGrid"/>
        <w:tblW w:w="0" w:type="auto"/>
        <w:tblLook w:val="04A0" w:firstRow="1" w:lastRow="0" w:firstColumn="1" w:lastColumn="0" w:noHBand="0" w:noVBand="1"/>
      </w:tblPr>
      <w:tblGrid>
        <w:gridCol w:w="704"/>
        <w:gridCol w:w="6946"/>
        <w:gridCol w:w="6298"/>
      </w:tblGrid>
      <w:tr w:rsidR="00CE136D" w:rsidRPr="00916837" w14:paraId="64EA5100" w14:textId="77777777" w:rsidTr="00CE136D">
        <w:tc>
          <w:tcPr>
            <w:tcW w:w="704" w:type="dxa"/>
          </w:tcPr>
          <w:p w14:paraId="21EE331A" w14:textId="3FA3E22C" w:rsidR="00CE136D" w:rsidRPr="00916837" w:rsidRDefault="00CE136D" w:rsidP="00B23D26">
            <w:pPr>
              <w:spacing w:before="100" w:beforeAutospacing="1" w:after="100" w:afterAutospacing="1" w:line="360" w:lineRule="auto"/>
              <w:rPr>
                <w:rFonts w:ascii="Arial" w:hAnsi="Arial" w:cs="Arial"/>
                <w:color w:val="000000"/>
              </w:rPr>
            </w:pPr>
          </w:p>
        </w:tc>
        <w:tc>
          <w:tcPr>
            <w:tcW w:w="6946" w:type="dxa"/>
          </w:tcPr>
          <w:p w14:paraId="4A2B26E4" w14:textId="0C0483AB" w:rsidR="00CE136D" w:rsidRPr="002E4212" w:rsidRDefault="00CE136D" w:rsidP="00B23D26">
            <w:pPr>
              <w:spacing w:before="100" w:beforeAutospacing="1" w:after="100" w:afterAutospacing="1" w:line="360" w:lineRule="auto"/>
              <w:rPr>
                <w:rFonts w:ascii="Arial" w:hAnsi="Arial" w:cs="Arial"/>
                <w:b/>
                <w:bCs/>
                <w:color w:val="000000"/>
              </w:rPr>
            </w:pPr>
            <w:r w:rsidRPr="002E4212">
              <w:rPr>
                <w:rFonts w:ascii="Arial" w:hAnsi="Arial" w:cs="Arial"/>
                <w:b/>
                <w:bCs/>
                <w:color w:val="000000"/>
              </w:rPr>
              <w:t>Part A</w:t>
            </w:r>
          </w:p>
        </w:tc>
        <w:tc>
          <w:tcPr>
            <w:tcW w:w="6298" w:type="dxa"/>
          </w:tcPr>
          <w:p w14:paraId="747FC660" w14:textId="190387E2" w:rsidR="00CE136D" w:rsidRPr="002E4212" w:rsidRDefault="00CE136D" w:rsidP="00B23D26">
            <w:pPr>
              <w:spacing w:before="100" w:beforeAutospacing="1" w:after="100" w:afterAutospacing="1" w:line="360" w:lineRule="auto"/>
              <w:rPr>
                <w:rFonts w:ascii="Arial" w:hAnsi="Arial" w:cs="Arial"/>
                <w:b/>
                <w:bCs/>
                <w:color w:val="000000"/>
              </w:rPr>
            </w:pPr>
            <w:r w:rsidRPr="002E4212">
              <w:rPr>
                <w:rFonts w:ascii="Arial" w:hAnsi="Arial" w:cs="Arial"/>
                <w:b/>
                <w:bCs/>
                <w:color w:val="000000"/>
              </w:rPr>
              <w:t>Part B</w:t>
            </w:r>
          </w:p>
        </w:tc>
      </w:tr>
      <w:tr w:rsidR="00CE136D" w:rsidRPr="00916837" w14:paraId="501EB4A9" w14:textId="77777777" w:rsidTr="00CE136D">
        <w:tc>
          <w:tcPr>
            <w:tcW w:w="704" w:type="dxa"/>
          </w:tcPr>
          <w:p w14:paraId="0C325E12" w14:textId="387B5E09"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t>1.</w:t>
            </w:r>
          </w:p>
        </w:tc>
        <w:tc>
          <w:tcPr>
            <w:tcW w:w="6946" w:type="dxa"/>
          </w:tcPr>
          <w:p w14:paraId="461CE2D6" w14:textId="5C5DD86E" w:rsidR="00CE136D" w:rsidRPr="00916837" w:rsidRDefault="00CE136D" w:rsidP="00CE136D">
            <w:pPr>
              <w:pStyle w:val="NormalWeb"/>
              <w:rPr>
                <w:rFonts w:ascii="Arial" w:hAnsi="Arial" w:cs="Arial"/>
                <w:color w:val="000000"/>
              </w:rPr>
            </w:pPr>
            <w:r w:rsidRPr="002E4212">
              <w:rPr>
                <w:rFonts w:ascii="Arial" w:hAnsi="Arial" w:cs="Arial"/>
                <w:b/>
                <w:bCs/>
                <w:color w:val="000000"/>
              </w:rPr>
              <w:t xml:space="preserve">Question </w:t>
            </w:r>
            <w:r w:rsidRPr="00916837">
              <w:rPr>
                <w:rFonts w:ascii="Arial" w:hAnsi="Arial" w:cs="Arial"/>
                <w:color w:val="000000"/>
              </w:rPr>
              <w:t xml:space="preserve">driving the module: What is friendship in </w:t>
            </w:r>
            <w:r w:rsidR="00641BD9">
              <w:rPr>
                <w:rFonts w:ascii="Arial" w:hAnsi="Arial" w:cs="Arial"/>
                <w:color w:val="000000"/>
              </w:rPr>
              <w:t>2177</w:t>
            </w:r>
            <w:r w:rsidRPr="00916837">
              <w:rPr>
                <w:rFonts w:ascii="Arial" w:hAnsi="Arial" w:cs="Arial"/>
                <w:color w:val="000000"/>
              </w:rPr>
              <w:t>?</w:t>
            </w:r>
          </w:p>
          <w:p w14:paraId="74994798" w14:textId="1B53B95A" w:rsidR="00CE136D" w:rsidRPr="00916837" w:rsidRDefault="00CE136D" w:rsidP="00CE136D">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5D371491" w14:textId="75BA113A"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Practice</w:t>
            </w:r>
            <w:r w:rsidRPr="00916837">
              <w:rPr>
                <w:rFonts w:ascii="Arial" w:eastAsia="Times New Roman" w:hAnsi="Arial" w:cs="Arial"/>
                <w:color w:val="000000"/>
                <w:kern w:val="0"/>
                <w:lang w:eastAsia="en-GB"/>
                <w14:ligatures w14:val="none"/>
              </w:rPr>
              <w:t xml:space="preserve"> could include such things as:</w:t>
            </w:r>
          </w:p>
          <w:p w14:paraId="251CDCF0" w14:textId="77777777" w:rsidR="00CE136D" w:rsidRPr="00916837" w:rsidRDefault="00CE136D">
            <w:pPr>
              <w:numPr>
                <w:ilvl w:val="0"/>
                <w:numId w:val="6"/>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Advertisements </w:t>
            </w:r>
          </w:p>
          <w:p w14:paraId="5F54A9FE" w14:textId="77777777" w:rsidR="00CE136D" w:rsidRPr="00916837" w:rsidRDefault="00CE136D">
            <w:pPr>
              <w:numPr>
                <w:ilvl w:val="0"/>
                <w:numId w:val="6"/>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Artefacts </w:t>
            </w:r>
          </w:p>
          <w:p w14:paraId="4E0A6810" w14:textId="77777777" w:rsidR="00CE136D" w:rsidRPr="00916837" w:rsidRDefault="00CE136D">
            <w:pPr>
              <w:numPr>
                <w:ilvl w:val="0"/>
                <w:numId w:val="6"/>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Narratives </w:t>
            </w:r>
          </w:p>
          <w:p w14:paraId="00471225" w14:textId="77777777" w:rsidR="00CE136D" w:rsidRPr="00916837" w:rsidRDefault="00CE136D">
            <w:pPr>
              <w:numPr>
                <w:ilvl w:val="0"/>
                <w:numId w:val="6"/>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photographs</w:t>
            </w:r>
          </w:p>
          <w:p w14:paraId="418FD13C" w14:textId="77777777" w:rsidR="00CE136D" w:rsidRPr="00916837" w:rsidRDefault="00CE136D">
            <w:pPr>
              <w:numPr>
                <w:ilvl w:val="0"/>
                <w:numId w:val="6"/>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objects</w:t>
            </w:r>
          </w:p>
          <w:p w14:paraId="455AC2B0" w14:textId="77777777" w:rsidR="00CE136D" w:rsidRPr="00916837" w:rsidRDefault="00CE136D">
            <w:pPr>
              <w:pStyle w:val="NormalWeb"/>
              <w:numPr>
                <w:ilvl w:val="0"/>
                <w:numId w:val="6"/>
              </w:numPr>
              <w:rPr>
                <w:rFonts w:ascii="Arial" w:hAnsi="Arial" w:cs="Arial"/>
                <w:color w:val="000000"/>
              </w:rPr>
            </w:pPr>
            <w:r w:rsidRPr="00916837">
              <w:rPr>
                <w:rFonts w:ascii="Arial" w:hAnsi="Arial" w:cs="Arial"/>
                <w:color w:val="000000"/>
              </w:rPr>
              <w:t>speculative interfaces</w:t>
            </w:r>
            <w:r w:rsidRPr="00916837">
              <w:rPr>
                <w:rFonts w:ascii="Arial" w:hAnsi="Arial" w:cs="Arial"/>
                <w:color w:val="000000"/>
              </w:rPr>
              <w:br/>
              <w:t>social rituals</w:t>
            </w:r>
            <w:r w:rsidRPr="00916837">
              <w:rPr>
                <w:rFonts w:ascii="Arial" w:hAnsi="Arial" w:cs="Arial"/>
                <w:color w:val="000000"/>
              </w:rPr>
              <w:br/>
              <w:t>communication systems</w:t>
            </w:r>
          </w:p>
          <w:p w14:paraId="45EBC4A3" w14:textId="77777777"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00E36DDF" w14:textId="77777777"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lastRenderedPageBreak/>
              <w:t>Future A:</w:t>
            </w:r>
            <w:r w:rsidRPr="00916837">
              <w:rPr>
                <w:rFonts w:ascii="Arial" w:eastAsia="Times New Roman" w:hAnsi="Arial" w:cs="Arial"/>
                <w:color w:val="000000"/>
                <w:kern w:val="0"/>
                <w:lang w:eastAsia="en-GB"/>
                <w14:ligatures w14:val="none"/>
              </w:rPr>
              <w:br/>
              <w:t>AI companions become emotionally legitimate.</w:t>
            </w:r>
          </w:p>
          <w:p w14:paraId="2FFAB085" w14:textId="77777777"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Future B:</w:t>
            </w:r>
            <w:r w:rsidRPr="00916837">
              <w:rPr>
                <w:rFonts w:ascii="Arial" w:eastAsia="Times New Roman" w:hAnsi="Arial" w:cs="Arial"/>
                <w:color w:val="000000"/>
                <w:kern w:val="0"/>
                <w:lang w:eastAsia="en-GB"/>
                <w14:ligatures w14:val="none"/>
              </w:rPr>
              <w:br/>
              <w:t>Digital relationships collapse and local communities dominate.</w:t>
            </w:r>
          </w:p>
          <w:p w14:paraId="034F8FB1" w14:textId="77777777" w:rsidR="00CE136D" w:rsidRPr="00916837" w:rsidRDefault="00CE136D" w:rsidP="00B23D26">
            <w:pPr>
              <w:spacing w:before="100" w:beforeAutospacing="1" w:after="100" w:afterAutospacing="1" w:line="360" w:lineRule="auto"/>
              <w:rPr>
                <w:rFonts w:ascii="Arial" w:hAnsi="Arial" w:cs="Arial"/>
                <w:color w:val="000000"/>
              </w:rPr>
            </w:pPr>
          </w:p>
        </w:tc>
        <w:tc>
          <w:tcPr>
            <w:tcW w:w="6298" w:type="dxa"/>
          </w:tcPr>
          <w:p w14:paraId="6BBF579B" w14:textId="00C6BFBE"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Written</w:t>
            </w:r>
            <w:r w:rsidRPr="00916837">
              <w:rPr>
                <w:rFonts w:ascii="Arial" w:eastAsia="Times New Roman" w:hAnsi="Arial" w:cs="Arial"/>
                <w:color w:val="000000"/>
                <w:kern w:val="0"/>
                <w:lang w:eastAsia="en-GB"/>
                <w14:ligatures w14:val="none"/>
              </w:rPr>
              <w:t xml:space="preserve"> Reflection potentially exploring:</w:t>
            </w:r>
          </w:p>
          <w:p w14:paraId="2690C088"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What counts as a friend?</w:t>
            </w:r>
          </w:p>
          <w:p w14:paraId="1A36F88D"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What evidence supports each future?</w:t>
            </w:r>
          </w:p>
          <w:p w14:paraId="49E9F637"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hAnsi="Arial" w:cs="Arial"/>
                <w:color w:val="000000"/>
              </w:rPr>
              <w:t>What counts as evidence of friendship?</w:t>
            </w:r>
          </w:p>
          <w:p w14:paraId="2F977047" w14:textId="63B69E8F"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 xml:space="preserve">What assumptions about humanity, </w:t>
            </w:r>
            <w:r w:rsidRPr="00916837">
              <w:rPr>
                <w:rFonts w:ascii="Arial" w:hAnsi="Arial" w:cs="Arial"/>
                <w:color w:val="000000"/>
              </w:rPr>
              <w:t>emotion, connection and personhood</w:t>
            </w:r>
            <w:r w:rsidRPr="00916837">
              <w:rPr>
                <w:rFonts w:ascii="Arial" w:eastAsia="Times New Roman" w:hAnsi="Arial" w:cs="Arial"/>
                <w:color w:val="000000"/>
                <w:kern w:val="0"/>
                <w:lang w:eastAsia="en-GB"/>
                <w14:ligatures w14:val="none"/>
              </w:rPr>
              <w:t xml:space="preserve"> exist in my designs?</w:t>
            </w:r>
          </w:p>
          <w:p w14:paraId="5FBB1488"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Which futures are desirable?</w:t>
            </w:r>
          </w:p>
          <w:p w14:paraId="270F7CD9"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Who benefits?</w:t>
            </w:r>
          </w:p>
          <w:p w14:paraId="183569B3" w14:textId="77777777" w:rsidR="00CE136D" w:rsidRPr="00916837" w:rsidRDefault="00CE136D">
            <w:pPr>
              <w:numPr>
                <w:ilvl w:val="0"/>
                <w:numId w:val="7"/>
              </w:num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hAnsi="Arial" w:cs="Arial"/>
                <w:color w:val="000000"/>
              </w:rPr>
              <w:t>What values define meaningful relation?</w:t>
            </w:r>
          </w:p>
          <w:p w14:paraId="5424BBD6" w14:textId="4A91FDDE" w:rsidR="00CE136D" w:rsidRPr="00916837" w:rsidRDefault="00CE136D" w:rsidP="00CE136D">
            <w:pPr>
              <w:pStyle w:val="NormalWeb"/>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w:t>
            </w:r>
            <w:r w:rsidR="00D900F4">
              <w:rPr>
                <w:rFonts w:ascii="Arial" w:hAnsi="Arial" w:cs="Arial"/>
                <w:color w:val="000000"/>
              </w:rPr>
              <w:t xml:space="preserve">: </w:t>
            </w:r>
            <w:r w:rsidRPr="00916837">
              <w:rPr>
                <w:rFonts w:ascii="Arial" w:hAnsi="Arial" w:cs="Arial"/>
                <w:color w:val="000000"/>
              </w:rPr>
              <w:t>How does each future know what friendship is?</w:t>
            </w:r>
            <w:r w:rsidRPr="00916837">
              <w:rPr>
                <w:rFonts w:ascii="Arial" w:hAnsi="Arial" w:cs="Arial"/>
                <w:color w:val="000000"/>
              </w:rPr>
              <w:br/>
              <w:t>Ontology</w:t>
            </w:r>
            <w:r w:rsidR="00D900F4">
              <w:rPr>
                <w:rFonts w:ascii="Arial" w:hAnsi="Arial" w:cs="Arial"/>
                <w:color w:val="000000"/>
              </w:rPr>
              <w:t>:</w:t>
            </w:r>
            <w:r w:rsidRPr="00916837">
              <w:rPr>
                <w:rFonts w:ascii="Arial" w:hAnsi="Arial" w:cs="Arial"/>
                <w:color w:val="000000"/>
              </w:rPr>
              <w:t xml:space="preserve"> What entities count as friends?</w:t>
            </w:r>
            <w:r w:rsidRPr="00916837">
              <w:rPr>
                <w:rFonts w:ascii="Arial" w:hAnsi="Arial" w:cs="Arial"/>
                <w:color w:val="000000"/>
              </w:rPr>
              <w:br/>
              <w:t>Axiology</w:t>
            </w:r>
            <w:r w:rsidR="00D900F4">
              <w:rPr>
                <w:rFonts w:ascii="Arial" w:hAnsi="Arial" w:cs="Arial"/>
                <w:color w:val="000000"/>
              </w:rPr>
              <w:t>:</w:t>
            </w:r>
            <w:r w:rsidRPr="00916837">
              <w:rPr>
                <w:rFonts w:ascii="Arial" w:hAnsi="Arial" w:cs="Arial"/>
                <w:color w:val="000000"/>
              </w:rPr>
              <w:t xml:space="preserve"> What is valued in friendship?</w:t>
            </w:r>
            <w:r w:rsidRPr="00916837">
              <w:rPr>
                <w:rFonts w:ascii="Arial" w:hAnsi="Arial" w:cs="Arial"/>
                <w:color w:val="000000"/>
              </w:rPr>
              <w:br/>
              <w:t>Reliability and validity</w:t>
            </w:r>
            <w:r w:rsidR="00D900F4">
              <w:rPr>
                <w:rFonts w:ascii="Arial" w:hAnsi="Arial" w:cs="Arial"/>
                <w:color w:val="000000"/>
              </w:rPr>
              <w:t xml:space="preserve">: </w:t>
            </w:r>
            <w:r w:rsidRPr="00916837">
              <w:rPr>
                <w:rFonts w:ascii="Arial" w:hAnsi="Arial" w:cs="Arial"/>
                <w:color w:val="000000"/>
              </w:rPr>
              <w:t>How credible are claims about social connection?</w:t>
            </w:r>
            <w:r w:rsidRPr="00916837">
              <w:rPr>
                <w:rFonts w:ascii="Arial" w:hAnsi="Arial" w:cs="Arial"/>
                <w:color w:val="000000"/>
              </w:rPr>
              <w:br/>
            </w:r>
            <w:r w:rsidRPr="00916837">
              <w:rPr>
                <w:rFonts w:ascii="Arial" w:hAnsi="Arial" w:cs="Arial"/>
                <w:color w:val="000000"/>
              </w:rPr>
              <w:lastRenderedPageBreak/>
              <w:t>Bias</w:t>
            </w:r>
            <w:r w:rsidR="00D900F4">
              <w:rPr>
                <w:rFonts w:ascii="Arial" w:hAnsi="Arial" w:cs="Arial"/>
                <w:color w:val="000000"/>
              </w:rPr>
              <w:t>:</w:t>
            </w:r>
            <w:r w:rsidRPr="00916837">
              <w:rPr>
                <w:rFonts w:ascii="Arial" w:hAnsi="Arial" w:cs="Arial"/>
                <w:color w:val="000000"/>
              </w:rPr>
              <w:t xml:space="preserve"> Whose model of relationship is centred in my designs?</w:t>
            </w:r>
            <w:r w:rsidRPr="00916837">
              <w:rPr>
                <w:rFonts w:ascii="Arial" w:hAnsi="Arial" w:cs="Arial"/>
                <w:color w:val="000000"/>
              </w:rPr>
              <w:br/>
              <w:t>Ethics</w:t>
            </w:r>
            <w:r w:rsidR="00D900F4">
              <w:rPr>
                <w:rFonts w:ascii="Arial" w:hAnsi="Arial" w:cs="Arial"/>
                <w:color w:val="000000"/>
              </w:rPr>
              <w:t xml:space="preserve">: </w:t>
            </w:r>
            <w:r w:rsidRPr="00916837">
              <w:rPr>
                <w:rFonts w:ascii="Arial" w:hAnsi="Arial" w:cs="Arial"/>
                <w:color w:val="000000"/>
              </w:rPr>
              <w:t>Who benefits? Who is marginalised or excluded?</w:t>
            </w:r>
          </w:p>
          <w:p w14:paraId="1E4820CA" w14:textId="77777777" w:rsidR="00CE136D" w:rsidRPr="00916837" w:rsidRDefault="00CE136D" w:rsidP="00B23D26">
            <w:pPr>
              <w:spacing w:before="100" w:beforeAutospacing="1" w:after="100" w:afterAutospacing="1" w:line="360" w:lineRule="auto"/>
              <w:rPr>
                <w:rFonts w:ascii="Arial" w:hAnsi="Arial" w:cs="Arial"/>
                <w:color w:val="000000"/>
              </w:rPr>
            </w:pPr>
          </w:p>
        </w:tc>
      </w:tr>
      <w:tr w:rsidR="00CE136D" w:rsidRPr="00916837" w14:paraId="11EBEA75" w14:textId="77777777" w:rsidTr="00CE136D">
        <w:tc>
          <w:tcPr>
            <w:tcW w:w="704" w:type="dxa"/>
          </w:tcPr>
          <w:p w14:paraId="4505889E" w14:textId="19D1FB90"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lastRenderedPageBreak/>
              <w:t>2.</w:t>
            </w:r>
          </w:p>
        </w:tc>
        <w:tc>
          <w:tcPr>
            <w:tcW w:w="6946" w:type="dxa"/>
          </w:tcPr>
          <w:p w14:paraId="6CE990D0" w14:textId="0D1F5178" w:rsidR="00CE136D" w:rsidRPr="00916837" w:rsidRDefault="00CE136D" w:rsidP="00CE136D">
            <w:pPr>
              <w:pStyle w:val="NormalWeb"/>
              <w:rPr>
                <w:rFonts w:ascii="Arial" w:hAnsi="Arial" w:cs="Arial"/>
                <w:color w:val="000000"/>
              </w:rPr>
            </w:pPr>
            <w:r w:rsidRPr="00916837">
              <w:rPr>
                <w:rStyle w:val="Strong"/>
                <w:rFonts w:ascii="Arial" w:hAnsi="Arial" w:cs="Arial"/>
                <w:color w:val="000000"/>
              </w:rPr>
              <w:t xml:space="preserve">Question </w:t>
            </w:r>
            <w:r w:rsidRPr="00916837">
              <w:rPr>
                <w:rFonts w:ascii="Arial" w:hAnsi="Arial" w:cs="Arial"/>
                <w:color w:val="000000"/>
              </w:rPr>
              <w:t xml:space="preserve">driving the module: What </w:t>
            </w:r>
            <w:proofErr w:type="gramStart"/>
            <w:r w:rsidRPr="00916837">
              <w:rPr>
                <w:rFonts w:ascii="Arial" w:hAnsi="Arial" w:cs="Arial"/>
                <w:color w:val="000000"/>
              </w:rPr>
              <w:t>is care</w:t>
            </w:r>
            <w:proofErr w:type="gramEnd"/>
            <w:r w:rsidRPr="00916837">
              <w:rPr>
                <w:rFonts w:ascii="Arial" w:hAnsi="Arial" w:cs="Arial"/>
                <w:color w:val="000000"/>
              </w:rPr>
              <w:t xml:space="preserve"> in </w:t>
            </w:r>
            <w:r w:rsidR="00641BD9">
              <w:rPr>
                <w:rFonts w:ascii="Arial" w:hAnsi="Arial" w:cs="Arial"/>
                <w:color w:val="000000"/>
              </w:rPr>
              <w:t>2177</w:t>
            </w:r>
            <w:r w:rsidRPr="00916837">
              <w:rPr>
                <w:rFonts w:ascii="Arial" w:hAnsi="Arial" w:cs="Arial"/>
                <w:color w:val="000000"/>
              </w:rPr>
              <w:t>?</w:t>
            </w:r>
          </w:p>
          <w:p w14:paraId="49DB1B7B" w14:textId="77777777" w:rsidR="00CE136D" w:rsidRPr="00916837" w:rsidRDefault="00CE136D" w:rsidP="00CE136D">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68580518" w14:textId="77777777"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Practice</w:t>
            </w:r>
            <w:r w:rsidRPr="00916837">
              <w:rPr>
                <w:rFonts w:ascii="Arial" w:eastAsia="Times New Roman" w:hAnsi="Arial" w:cs="Arial"/>
                <w:color w:val="000000"/>
                <w:kern w:val="0"/>
                <w:lang w:eastAsia="en-GB"/>
                <w14:ligatures w14:val="none"/>
              </w:rPr>
              <w:t xml:space="preserve"> could include such things as:</w:t>
            </w:r>
          </w:p>
          <w:p w14:paraId="1CA908EC"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service designs</w:t>
            </w:r>
          </w:p>
          <w:p w14:paraId="1AD11F96"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photographs</w:t>
            </w:r>
          </w:p>
          <w:p w14:paraId="246A311F"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artefacts</w:t>
            </w:r>
          </w:p>
          <w:p w14:paraId="2A7F49D0"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speculative interfaces</w:t>
            </w:r>
          </w:p>
          <w:p w14:paraId="4C76AA6C"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instructional materials</w:t>
            </w:r>
          </w:p>
          <w:p w14:paraId="25D0F6B4" w14:textId="77777777" w:rsidR="002E4212"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records of care</w:t>
            </w:r>
          </w:p>
          <w:p w14:paraId="696F9536" w14:textId="4062B545" w:rsidR="00CE136D" w:rsidRPr="002E4212" w:rsidRDefault="00CE136D">
            <w:pPr>
              <w:pStyle w:val="ListParagraph"/>
              <w:numPr>
                <w:ilvl w:val="0"/>
                <w:numId w:val="11"/>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systems diagrams</w:t>
            </w:r>
          </w:p>
          <w:p w14:paraId="78BC2DCD" w14:textId="77777777" w:rsidR="00CE136D" w:rsidRPr="00916837"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663614F8" w14:textId="48867C5C" w:rsidR="00CE136D" w:rsidRPr="00916837" w:rsidRDefault="00CE136D" w:rsidP="00CE136D">
            <w:pPr>
              <w:pStyle w:val="NormalWeb"/>
              <w:rPr>
                <w:rFonts w:ascii="Arial" w:hAnsi="Arial" w:cs="Arial"/>
                <w:color w:val="000000"/>
              </w:rPr>
            </w:pPr>
            <w:r w:rsidRPr="00916837">
              <w:rPr>
                <w:rStyle w:val="Strong"/>
                <w:rFonts w:ascii="Arial" w:hAnsi="Arial" w:cs="Arial"/>
                <w:color w:val="000000"/>
              </w:rPr>
              <w:t>Future A:</w:t>
            </w:r>
            <w:r w:rsidRPr="00916837">
              <w:rPr>
                <w:rFonts w:ascii="Arial" w:hAnsi="Arial" w:cs="Arial"/>
                <w:color w:val="000000"/>
              </w:rPr>
              <w:br/>
              <w:t>AI and robotic systems provide and coordinate care through predictive infrastructures.</w:t>
            </w:r>
          </w:p>
          <w:p w14:paraId="43CF65E7" w14:textId="77777777" w:rsidR="00CE136D" w:rsidRPr="00916837" w:rsidRDefault="00CE136D" w:rsidP="00CE136D">
            <w:pPr>
              <w:pStyle w:val="NormalWeb"/>
              <w:rPr>
                <w:rFonts w:ascii="Arial" w:hAnsi="Arial" w:cs="Arial"/>
                <w:color w:val="000000"/>
              </w:rPr>
            </w:pPr>
            <w:r w:rsidRPr="00916837">
              <w:rPr>
                <w:rStyle w:val="Strong"/>
                <w:rFonts w:ascii="Arial" w:hAnsi="Arial" w:cs="Arial"/>
                <w:color w:val="000000"/>
              </w:rPr>
              <w:lastRenderedPageBreak/>
              <w:t>Future B:</w:t>
            </w:r>
            <w:r w:rsidRPr="00916837">
              <w:rPr>
                <w:rFonts w:ascii="Arial" w:hAnsi="Arial" w:cs="Arial"/>
                <w:color w:val="000000"/>
              </w:rPr>
              <w:br/>
              <w:t>Care is entirely community-based, relational and locally organised.</w:t>
            </w:r>
          </w:p>
          <w:p w14:paraId="0056EB58" w14:textId="77777777" w:rsidR="00CE136D" w:rsidRPr="00916837" w:rsidRDefault="00CE136D" w:rsidP="00B23D26">
            <w:pPr>
              <w:spacing w:before="100" w:beforeAutospacing="1" w:after="100" w:afterAutospacing="1" w:line="360" w:lineRule="auto"/>
              <w:rPr>
                <w:rFonts w:ascii="Arial" w:hAnsi="Arial" w:cs="Arial"/>
                <w:color w:val="000000"/>
              </w:rPr>
            </w:pPr>
          </w:p>
        </w:tc>
        <w:tc>
          <w:tcPr>
            <w:tcW w:w="6298" w:type="dxa"/>
          </w:tcPr>
          <w:p w14:paraId="0BEB0EAA" w14:textId="77777777" w:rsidR="00D900F4" w:rsidRDefault="00CE136D" w:rsidP="00CE136D">
            <w:p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Written</w:t>
            </w:r>
            <w:r w:rsidRPr="00916837">
              <w:rPr>
                <w:rFonts w:ascii="Arial" w:eastAsia="Times New Roman" w:hAnsi="Arial" w:cs="Arial"/>
                <w:color w:val="000000"/>
                <w:kern w:val="0"/>
                <w:lang w:eastAsia="en-GB"/>
                <w14:ligatures w14:val="none"/>
              </w:rPr>
              <w:t xml:space="preserve"> Reflection potentially exploring:</w:t>
            </w:r>
          </w:p>
          <w:p w14:paraId="41DE12BE"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br/>
              <w:t>What counts as care?</w:t>
            </w:r>
          </w:p>
          <w:p w14:paraId="213E5572"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Who is recognised as a caregiver?</w:t>
            </w:r>
          </w:p>
          <w:p w14:paraId="78663374"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What counts as evidence of care?</w:t>
            </w:r>
          </w:p>
          <w:p w14:paraId="130C77EF"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What assumptions exist about dependency, responsibility and wellbeing?</w:t>
            </w:r>
          </w:p>
          <w:p w14:paraId="774C11F6"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Who is included?</w:t>
            </w:r>
          </w:p>
          <w:p w14:paraId="736DC2F4" w14:textId="77777777" w:rsidR="00D900F4"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Who is excluded?</w:t>
            </w:r>
          </w:p>
          <w:p w14:paraId="4F8A71EF" w14:textId="63F2C49E" w:rsidR="00CE136D" w:rsidRPr="00D900F4" w:rsidRDefault="00CE136D">
            <w:pPr>
              <w:pStyle w:val="ListParagraph"/>
              <w:numPr>
                <w:ilvl w:val="0"/>
                <w:numId w:val="16"/>
              </w:num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hAnsi="Arial" w:cs="Arial"/>
                <w:color w:val="000000"/>
              </w:rPr>
              <w:t>What labour is visible or invisible?</w:t>
            </w:r>
          </w:p>
          <w:p w14:paraId="0D41BE7C" w14:textId="29855CEB" w:rsidR="00CE136D" w:rsidRPr="00916837" w:rsidRDefault="00CE136D" w:rsidP="00CE136D">
            <w:pPr>
              <w:pStyle w:val="NormalWeb"/>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w:t>
            </w:r>
            <w:r w:rsidR="00D900F4">
              <w:rPr>
                <w:rFonts w:ascii="Arial" w:hAnsi="Arial" w:cs="Arial"/>
                <w:color w:val="000000"/>
              </w:rPr>
              <w:t xml:space="preserve">: </w:t>
            </w:r>
            <w:r w:rsidRPr="00916837">
              <w:rPr>
                <w:rFonts w:ascii="Arial" w:hAnsi="Arial" w:cs="Arial"/>
                <w:color w:val="000000"/>
              </w:rPr>
              <w:t>How does each future know what care is?</w:t>
            </w:r>
            <w:r w:rsidRPr="00916837">
              <w:rPr>
                <w:rFonts w:ascii="Arial" w:hAnsi="Arial" w:cs="Arial"/>
                <w:color w:val="000000"/>
              </w:rPr>
              <w:br/>
              <w:t>Ontology</w:t>
            </w:r>
            <w:r w:rsidR="00D900F4">
              <w:rPr>
                <w:rFonts w:ascii="Arial" w:hAnsi="Arial" w:cs="Arial"/>
                <w:color w:val="000000"/>
              </w:rPr>
              <w:t>:</w:t>
            </w:r>
            <w:r w:rsidRPr="00916837">
              <w:rPr>
                <w:rFonts w:ascii="Arial" w:hAnsi="Arial" w:cs="Arial"/>
                <w:color w:val="000000"/>
              </w:rPr>
              <w:t xml:space="preserve"> What entities exist within care systems?</w:t>
            </w:r>
            <w:r w:rsidRPr="00916837">
              <w:rPr>
                <w:rFonts w:ascii="Arial" w:hAnsi="Arial" w:cs="Arial"/>
                <w:color w:val="000000"/>
              </w:rPr>
              <w:br/>
              <w:t>Axiology</w:t>
            </w:r>
            <w:r w:rsidR="00D900F4">
              <w:rPr>
                <w:rFonts w:ascii="Arial" w:hAnsi="Arial" w:cs="Arial"/>
                <w:color w:val="000000"/>
              </w:rPr>
              <w:t xml:space="preserve">: </w:t>
            </w:r>
            <w:r w:rsidRPr="00916837">
              <w:rPr>
                <w:rFonts w:ascii="Arial" w:hAnsi="Arial" w:cs="Arial"/>
                <w:color w:val="000000"/>
              </w:rPr>
              <w:t>What values define care?</w:t>
            </w:r>
            <w:r w:rsidRPr="00916837">
              <w:rPr>
                <w:rFonts w:ascii="Arial" w:hAnsi="Arial" w:cs="Arial"/>
                <w:color w:val="000000"/>
              </w:rPr>
              <w:br/>
              <w:t>Reliability and validity</w:t>
            </w:r>
            <w:r w:rsidR="00D900F4">
              <w:rPr>
                <w:rFonts w:ascii="Arial" w:hAnsi="Arial" w:cs="Arial"/>
                <w:color w:val="000000"/>
              </w:rPr>
              <w:t>:</w:t>
            </w:r>
            <w:r w:rsidRPr="00916837">
              <w:rPr>
                <w:rFonts w:ascii="Arial" w:hAnsi="Arial" w:cs="Arial"/>
                <w:color w:val="000000"/>
              </w:rPr>
              <w:t xml:space="preserve"> How is care defined or measured in my designs?</w:t>
            </w:r>
            <w:r w:rsidRPr="00916837">
              <w:rPr>
                <w:rFonts w:ascii="Arial" w:hAnsi="Arial" w:cs="Arial"/>
                <w:color w:val="000000"/>
              </w:rPr>
              <w:br/>
              <w:t>Bias</w:t>
            </w:r>
            <w:r w:rsidR="00D900F4">
              <w:rPr>
                <w:rFonts w:ascii="Arial" w:hAnsi="Arial" w:cs="Arial"/>
                <w:color w:val="000000"/>
              </w:rPr>
              <w:t xml:space="preserve">: </w:t>
            </w:r>
            <w:r w:rsidRPr="00916837">
              <w:rPr>
                <w:rFonts w:ascii="Arial" w:hAnsi="Arial" w:cs="Arial"/>
                <w:color w:val="000000"/>
              </w:rPr>
              <w:t>Whose model of care is centred in my designs?</w:t>
            </w:r>
            <w:r w:rsidRPr="00916837">
              <w:rPr>
                <w:rFonts w:ascii="Arial" w:hAnsi="Arial" w:cs="Arial"/>
                <w:color w:val="000000"/>
              </w:rPr>
              <w:br/>
              <w:t>Ethics</w:t>
            </w:r>
            <w:r w:rsidR="00D900F4">
              <w:rPr>
                <w:rFonts w:ascii="Arial" w:hAnsi="Arial" w:cs="Arial"/>
                <w:color w:val="000000"/>
              </w:rPr>
              <w:t xml:space="preserve">: </w:t>
            </w:r>
            <w:r w:rsidRPr="00916837">
              <w:rPr>
                <w:rFonts w:ascii="Arial" w:hAnsi="Arial" w:cs="Arial"/>
                <w:color w:val="000000"/>
              </w:rPr>
              <w:t xml:space="preserve"> Who benefits? Who is vulnerable?</w:t>
            </w:r>
          </w:p>
          <w:p w14:paraId="218F4F8F" w14:textId="77777777" w:rsidR="00CE136D" w:rsidRPr="00916837" w:rsidRDefault="00CE136D" w:rsidP="00CE136D">
            <w:pPr>
              <w:pStyle w:val="NormalWeb"/>
              <w:rPr>
                <w:rFonts w:ascii="Arial" w:hAnsi="Arial" w:cs="Arial"/>
                <w:color w:val="000000"/>
              </w:rPr>
            </w:pPr>
          </w:p>
        </w:tc>
      </w:tr>
      <w:tr w:rsidR="00CE136D" w:rsidRPr="00916837" w14:paraId="3668141A" w14:textId="77777777" w:rsidTr="00CE136D">
        <w:tc>
          <w:tcPr>
            <w:tcW w:w="704" w:type="dxa"/>
          </w:tcPr>
          <w:p w14:paraId="228E53A3" w14:textId="1FC024C3"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t>3.</w:t>
            </w:r>
          </w:p>
        </w:tc>
        <w:tc>
          <w:tcPr>
            <w:tcW w:w="6946" w:type="dxa"/>
          </w:tcPr>
          <w:p w14:paraId="262F3D56" w14:textId="79FB9363" w:rsidR="00CE136D" w:rsidRPr="00916837" w:rsidRDefault="00201166" w:rsidP="00B23D26">
            <w:pPr>
              <w:spacing w:before="100" w:beforeAutospacing="1" w:after="100" w:afterAutospacing="1" w:line="360" w:lineRule="auto"/>
              <w:rPr>
                <w:rFonts w:ascii="Arial" w:hAnsi="Arial" w:cs="Arial"/>
                <w:color w:val="000000"/>
              </w:rPr>
            </w:pPr>
            <w:r w:rsidRPr="00916837">
              <w:rPr>
                <w:rStyle w:val="Strong"/>
                <w:rFonts w:ascii="Arial" w:hAnsi="Arial" w:cs="Arial"/>
                <w:color w:val="000000"/>
              </w:rPr>
              <w:t xml:space="preserve">Question </w:t>
            </w:r>
            <w:r w:rsidRPr="00916837">
              <w:rPr>
                <w:rFonts w:ascii="Arial" w:hAnsi="Arial" w:cs="Arial"/>
                <w:color w:val="000000"/>
              </w:rPr>
              <w:t xml:space="preserve">driving the module: What is food in </w:t>
            </w:r>
            <w:r w:rsidR="00641BD9">
              <w:rPr>
                <w:rFonts w:ascii="Arial" w:hAnsi="Arial" w:cs="Arial"/>
                <w:color w:val="000000"/>
              </w:rPr>
              <w:t>2177</w:t>
            </w:r>
            <w:r w:rsidRPr="00916837">
              <w:rPr>
                <w:rFonts w:ascii="Arial" w:hAnsi="Arial" w:cs="Arial"/>
                <w:color w:val="000000"/>
              </w:rPr>
              <w:t>?</w:t>
            </w:r>
          </w:p>
          <w:p w14:paraId="7D50D66B" w14:textId="77777777" w:rsidR="00201166" w:rsidRPr="00916837" w:rsidRDefault="00201166" w:rsidP="00201166">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213EC055"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 xml:space="preserve">Practice </w:t>
            </w:r>
            <w:r w:rsidRPr="00916837">
              <w:rPr>
                <w:rFonts w:ascii="Arial" w:eastAsia="Times New Roman" w:hAnsi="Arial" w:cs="Arial"/>
                <w:color w:val="000000"/>
                <w:kern w:val="0"/>
                <w:lang w:eastAsia="en-GB"/>
                <w14:ligatures w14:val="none"/>
              </w:rPr>
              <w:t>could include such things as:</w:t>
            </w:r>
          </w:p>
          <w:p w14:paraId="01BE93EF"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packaging</w:t>
            </w:r>
          </w:p>
          <w:p w14:paraId="68DF47EC"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menus</w:t>
            </w:r>
          </w:p>
          <w:p w14:paraId="6C7CC7C5"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speculative products</w:t>
            </w:r>
          </w:p>
          <w:p w14:paraId="7111DBD5"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photographs</w:t>
            </w:r>
          </w:p>
          <w:p w14:paraId="1B87A829"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objects</w:t>
            </w:r>
          </w:p>
          <w:p w14:paraId="301C06A1"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food systems maps</w:t>
            </w:r>
          </w:p>
          <w:p w14:paraId="4C1A6A8F"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advertising</w:t>
            </w:r>
          </w:p>
          <w:p w14:paraId="0994B81A" w14:textId="77777777" w:rsid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rituals of consumption</w:t>
            </w:r>
          </w:p>
          <w:p w14:paraId="2FCFB244" w14:textId="632B276F" w:rsidR="00201166" w:rsidRPr="002E4212" w:rsidRDefault="00201166">
            <w:pPr>
              <w:pStyle w:val="ListParagraph"/>
              <w:numPr>
                <w:ilvl w:val="0"/>
                <w:numId w:val="12"/>
              </w:numPr>
              <w:spacing w:before="100" w:beforeAutospacing="1" w:after="100" w:afterAutospacing="1" w:line="240" w:lineRule="auto"/>
              <w:rPr>
                <w:rFonts w:ascii="Arial" w:hAnsi="Arial" w:cs="Arial"/>
                <w:color w:val="000000"/>
              </w:rPr>
            </w:pPr>
            <w:r w:rsidRPr="002E4212">
              <w:rPr>
                <w:rFonts w:ascii="Arial" w:hAnsi="Arial" w:cs="Arial"/>
                <w:color w:val="000000"/>
              </w:rPr>
              <w:t>distribution systems</w:t>
            </w:r>
          </w:p>
          <w:p w14:paraId="2C810A41"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68F5642A" w14:textId="77777777"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Future A:</w:t>
            </w:r>
            <w:r w:rsidRPr="00916837">
              <w:rPr>
                <w:rFonts w:ascii="Arial" w:hAnsi="Arial" w:cs="Arial"/>
                <w:color w:val="000000"/>
              </w:rPr>
              <w:br/>
              <w:t>Synthetic abundance through automated production and lab-grown food systems.</w:t>
            </w:r>
          </w:p>
          <w:p w14:paraId="37C9834F" w14:textId="77777777" w:rsidR="00201166" w:rsidRDefault="00201166" w:rsidP="00201166">
            <w:pPr>
              <w:pStyle w:val="NormalWeb"/>
              <w:rPr>
                <w:rFonts w:ascii="Arial" w:hAnsi="Arial" w:cs="Arial"/>
                <w:color w:val="000000"/>
              </w:rPr>
            </w:pPr>
            <w:r w:rsidRPr="00916837">
              <w:rPr>
                <w:rStyle w:val="Strong"/>
                <w:rFonts w:ascii="Arial" w:hAnsi="Arial" w:cs="Arial"/>
                <w:color w:val="000000"/>
              </w:rPr>
              <w:lastRenderedPageBreak/>
              <w:t>Future B:</w:t>
            </w:r>
            <w:r w:rsidRPr="00916837">
              <w:rPr>
                <w:rFonts w:ascii="Arial" w:hAnsi="Arial" w:cs="Arial"/>
                <w:color w:val="000000"/>
              </w:rPr>
              <w:br/>
              <w:t>Local scarcity shaped by ecological constraint and reduced supply chains.</w:t>
            </w:r>
          </w:p>
          <w:p w14:paraId="492B527B" w14:textId="1599DD76" w:rsidR="00DE02EF" w:rsidRPr="00916837" w:rsidRDefault="00DE02EF" w:rsidP="00201166">
            <w:pPr>
              <w:pStyle w:val="NormalWeb"/>
              <w:rPr>
                <w:rFonts w:ascii="Arial" w:hAnsi="Arial" w:cs="Arial"/>
                <w:color w:val="000000"/>
              </w:rPr>
            </w:pPr>
          </w:p>
        </w:tc>
        <w:tc>
          <w:tcPr>
            <w:tcW w:w="6298" w:type="dxa"/>
          </w:tcPr>
          <w:p w14:paraId="6AC0EDE2" w14:textId="77777777" w:rsidR="00CE136D" w:rsidRPr="00916837" w:rsidRDefault="00201166" w:rsidP="00B23D26">
            <w:pPr>
              <w:spacing w:before="100" w:beforeAutospacing="1" w:after="100" w:afterAutospacing="1" w:line="36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 xml:space="preserve">Written </w:t>
            </w:r>
            <w:r w:rsidRPr="00916837">
              <w:rPr>
                <w:rFonts w:ascii="Arial" w:eastAsia="Times New Roman" w:hAnsi="Arial" w:cs="Arial"/>
                <w:color w:val="000000"/>
                <w:kern w:val="0"/>
                <w:lang w:eastAsia="en-GB"/>
                <w14:ligatures w14:val="none"/>
              </w:rPr>
              <w:t>Reflection potentially exploring:</w:t>
            </w:r>
          </w:p>
          <w:p w14:paraId="13111387"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What counts as food?</w:t>
            </w:r>
          </w:p>
          <w:p w14:paraId="678DB957"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What counts as nourishment?</w:t>
            </w:r>
          </w:p>
          <w:p w14:paraId="25F6E980"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What counts as evidence of sustenance?</w:t>
            </w:r>
          </w:p>
          <w:p w14:paraId="654A39AC"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What assumptions exist about nature, technology and production?</w:t>
            </w:r>
          </w:p>
          <w:p w14:paraId="4837C794"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Who has access?</w:t>
            </w:r>
          </w:p>
          <w:p w14:paraId="0C636DA2" w14:textId="77777777" w:rsidR="00D900F4" w:rsidRDefault="00201166">
            <w:pPr>
              <w:pStyle w:val="NormalWeb"/>
              <w:numPr>
                <w:ilvl w:val="0"/>
                <w:numId w:val="17"/>
              </w:numPr>
              <w:rPr>
                <w:rFonts w:ascii="Arial" w:hAnsi="Arial" w:cs="Arial"/>
                <w:color w:val="000000"/>
              </w:rPr>
            </w:pPr>
            <w:r w:rsidRPr="00916837">
              <w:rPr>
                <w:rFonts w:ascii="Arial" w:hAnsi="Arial" w:cs="Arial"/>
                <w:color w:val="000000"/>
              </w:rPr>
              <w:t>Who is excluded?</w:t>
            </w:r>
          </w:p>
          <w:p w14:paraId="38AB83AC" w14:textId="071359A9" w:rsidR="00201166" w:rsidRPr="00916837" w:rsidRDefault="00201166">
            <w:pPr>
              <w:pStyle w:val="NormalWeb"/>
              <w:numPr>
                <w:ilvl w:val="0"/>
                <w:numId w:val="17"/>
              </w:numPr>
              <w:rPr>
                <w:rFonts w:ascii="Arial" w:hAnsi="Arial" w:cs="Arial"/>
                <w:color w:val="000000"/>
              </w:rPr>
            </w:pPr>
            <w:r w:rsidRPr="00916837">
              <w:rPr>
                <w:rFonts w:ascii="Arial" w:hAnsi="Arial" w:cs="Arial"/>
                <w:color w:val="000000"/>
              </w:rPr>
              <w:t>What defines abundance or scarcity?</w:t>
            </w:r>
          </w:p>
          <w:p w14:paraId="26E72485" w14:textId="6E0EF60F"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w:t>
            </w:r>
            <w:r w:rsidR="00D900F4">
              <w:rPr>
                <w:rFonts w:ascii="Arial" w:hAnsi="Arial" w:cs="Arial"/>
                <w:color w:val="000000"/>
              </w:rPr>
              <w:t xml:space="preserve">: </w:t>
            </w:r>
            <w:r w:rsidRPr="00916837">
              <w:rPr>
                <w:rFonts w:ascii="Arial" w:hAnsi="Arial" w:cs="Arial"/>
                <w:color w:val="000000"/>
              </w:rPr>
              <w:t xml:space="preserve"> How does each future know what food is?</w:t>
            </w:r>
            <w:r w:rsidRPr="00916837">
              <w:rPr>
                <w:rFonts w:ascii="Arial" w:hAnsi="Arial" w:cs="Arial"/>
                <w:color w:val="000000"/>
              </w:rPr>
              <w:br/>
              <w:t>Ontology</w:t>
            </w:r>
            <w:r w:rsidR="00D900F4">
              <w:rPr>
                <w:rFonts w:ascii="Arial" w:hAnsi="Arial" w:cs="Arial"/>
                <w:color w:val="000000"/>
              </w:rPr>
              <w:t xml:space="preserve">: </w:t>
            </w:r>
            <w:r w:rsidRPr="00916837">
              <w:rPr>
                <w:rFonts w:ascii="Arial" w:hAnsi="Arial" w:cs="Arial"/>
                <w:color w:val="000000"/>
              </w:rPr>
              <w:t>What entities count as food systems?</w:t>
            </w:r>
            <w:r w:rsidRPr="00916837">
              <w:rPr>
                <w:rFonts w:ascii="Arial" w:hAnsi="Arial" w:cs="Arial"/>
                <w:color w:val="000000"/>
              </w:rPr>
              <w:br/>
              <w:t>Axiology</w:t>
            </w:r>
            <w:r w:rsidR="00D900F4">
              <w:rPr>
                <w:rFonts w:ascii="Arial" w:hAnsi="Arial" w:cs="Arial"/>
                <w:color w:val="000000"/>
              </w:rPr>
              <w:t>;</w:t>
            </w:r>
            <w:r w:rsidRPr="00916837">
              <w:rPr>
                <w:rFonts w:ascii="Arial" w:hAnsi="Arial" w:cs="Arial"/>
                <w:color w:val="000000"/>
              </w:rPr>
              <w:t xml:space="preserve"> What is valued in production and consumption?</w:t>
            </w:r>
            <w:r w:rsidRPr="00916837">
              <w:rPr>
                <w:rFonts w:ascii="Arial" w:hAnsi="Arial" w:cs="Arial"/>
                <w:color w:val="000000"/>
              </w:rPr>
              <w:br/>
              <w:t>Reliability and validity</w:t>
            </w:r>
            <w:r w:rsidR="00D900F4">
              <w:rPr>
                <w:rFonts w:ascii="Arial" w:hAnsi="Arial" w:cs="Arial"/>
                <w:color w:val="000000"/>
              </w:rPr>
              <w:t xml:space="preserve">: </w:t>
            </w:r>
            <w:r w:rsidRPr="00916837">
              <w:rPr>
                <w:rFonts w:ascii="Arial" w:hAnsi="Arial" w:cs="Arial"/>
                <w:color w:val="000000"/>
              </w:rPr>
              <w:t>How credible are claims of abundance or scarcity?</w:t>
            </w:r>
            <w:r w:rsidRPr="00916837">
              <w:rPr>
                <w:rFonts w:ascii="Arial" w:hAnsi="Arial" w:cs="Arial"/>
                <w:color w:val="000000"/>
              </w:rPr>
              <w:br/>
              <w:t>Bias</w:t>
            </w:r>
            <w:r w:rsidR="00D900F4">
              <w:rPr>
                <w:rFonts w:ascii="Arial" w:hAnsi="Arial" w:cs="Arial"/>
                <w:color w:val="000000"/>
              </w:rPr>
              <w:t>:</w:t>
            </w:r>
            <w:r w:rsidRPr="00916837">
              <w:rPr>
                <w:rFonts w:ascii="Arial" w:hAnsi="Arial" w:cs="Arial"/>
                <w:color w:val="000000"/>
              </w:rPr>
              <w:t xml:space="preserve"> Whose food system is represented?</w:t>
            </w:r>
            <w:r w:rsidRPr="00916837">
              <w:rPr>
                <w:rFonts w:ascii="Arial" w:hAnsi="Arial" w:cs="Arial"/>
                <w:color w:val="000000"/>
              </w:rPr>
              <w:br/>
              <w:t>Ethics</w:t>
            </w:r>
            <w:r w:rsidR="00D900F4">
              <w:rPr>
                <w:rFonts w:ascii="Arial" w:hAnsi="Arial" w:cs="Arial"/>
                <w:color w:val="000000"/>
              </w:rPr>
              <w:t xml:space="preserve">: </w:t>
            </w:r>
            <w:r w:rsidRPr="00916837">
              <w:rPr>
                <w:rFonts w:ascii="Arial" w:hAnsi="Arial" w:cs="Arial"/>
                <w:color w:val="000000"/>
              </w:rPr>
              <w:t>Who/what benefits? Who/what is harmed?</w:t>
            </w:r>
          </w:p>
          <w:p w14:paraId="1E08105A" w14:textId="52C36054" w:rsidR="00201166" w:rsidRPr="00916837" w:rsidRDefault="00201166" w:rsidP="00B23D26">
            <w:pPr>
              <w:spacing w:before="100" w:beforeAutospacing="1" w:after="100" w:afterAutospacing="1" w:line="360" w:lineRule="auto"/>
              <w:rPr>
                <w:rFonts w:ascii="Arial" w:hAnsi="Arial" w:cs="Arial"/>
                <w:color w:val="000000"/>
              </w:rPr>
            </w:pPr>
          </w:p>
        </w:tc>
      </w:tr>
      <w:tr w:rsidR="00CE136D" w:rsidRPr="00916837" w14:paraId="01EDEEC7" w14:textId="77777777" w:rsidTr="00CE136D">
        <w:tc>
          <w:tcPr>
            <w:tcW w:w="704" w:type="dxa"/>
          </w:tcPr>
          <w:p w14:paraId="51D80741" w14:textId="5966D718"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t>4.</w:t>
            </w:r>
          </w:p>
        </w:tc>
        <w:tc>
          <w:tcPr>
            <w:tcW w:w="6946" w:type="dxa"/>
          </w:tcPr>
          <w:p w14:paraId="0FD319C3" w14:textId="5442C124" w:rsidR="00201166" w:rsidRPr="00916837" w:rsidRDefault="00201166" w:rsidP="00201166">
            <w:pPr>
              <w:spacing w:before="100" w:beforeAutospacing="1" w:after="100" w:afterAutospacing="1" w:line="360" w:lineRule="auto"/>
              <w:rPr>
                <w:rFonts w:ascii="Arial" w:hAnsi="Arial" w:cs="Arial"/>
                <w:color w:val="000000"/>
              </w:rPr>
            </w:pPr>
            <w:r w:rsidRPr="00916837">
              <w:rPr>
                <w:rStyle w:val="Strong"/>
                <w:rFonts w:ascii="Arial" w:hAnsi="Arial" w:cs="Arial"/>
                <w:color w:val="000000"/>
              </w:rPr>
              <w:t xml:space="preserve">Question </w:t>
            </w:r>
            <w:r w:rsidRPr="00916837">
              <w:rPr>
                <w:rFonts w:ascii="Arial" w:hAnsi="Arial" w:cs="Arial"/>
                <w:color w:val="000000"/>
              </w:rPr>
              <w:t xml:space="preserve">driving the module: What is fashion in </w:t>
            </w:r>
            <w:r w:rsidR="00641BD9">
              <w:rPr>
                <w:rFonts w:ascii="Arial" w:hAnsi="Arial" w:cs="Arial"/>
                <w:color w:val="000000"/>
              </w:rPr>
              <w:t>2177</w:t>
            </w:r>
            <w:r w:rsidRPr="00916837">
              <w:rPr>
                <w:rFonts w:ascii="Arial" w:hAnsi="Arial" w:cs="Arial"/>
                <w:color w:val="000000"/>
              </w:rPr>
              <w:t>?</w:t>
            </w:r>
          </w:p>
          <w:p w14:paraId="3090037D" w14:textId="77777777" w:rsidR="00201166" w:rsidRPr="00916837" w:rsidRDefault="00201166" w:rsidP="00201166">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1FE2AE59"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Practice</w:t>
            </w:r>
            <w:r w:rsidRPr="00916837">
              <w:rPr>
                <w:rFonts w:ascii="Arial" w:eastAsia="Times New Roman" w:hAnsi="Arial" w:cs="Arial"/>
                <w:color w:val="000000"/>
                <w:kern w:val="0"/>
                <w:lang w:eastAsia="en-GB"/>
                <w14:ligatures w14:val="none"/>
              </w:rPr>
              <w:t xml:space="preserve"> could include such things as:</w:t>
            </w:r>
          </w:p>
          <w:p w14:paraId="427EFED0"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garments</w:t>
            </w:r>
          </w:p>
          <w:p w14:paraId="28AD29FC"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photography</w:t>
            </w:r>
          </w:p>
          <w:p w14:paraId="6339F5B7"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editorial spreads</w:t>
            </w:r>
          </w:p>
          <w:p w14:paraId="0DADD3DA"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speculative clothing systems</w:t>
            </w:r>
          </w:p>
          <w:p w14:paraId="70C33BC3"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textiles</w:t>
            </w:r>
          </w:p>
          <w:p w14:paraId="32D1B9AC"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objects/accessories/jewellery</w:t>
            </w:r>
          </w:p>
          <w:p w14:paraId="45F91EDA"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identity artefacts</w:t>
            </w:r>
          </w:p>
          <w:p w14:paraId="5FC350DA" w14:textId="77777777" w:rsid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runway documentation</w:t>
            </w:r>
          </w:p>
          <w:p w14:paraId="468E68BB" w14:textId="7BA0B817" w:rsidR="00201166" w:rsidRPr="002E4212" w:rsidRDefault="00201166">
            <w:pPr>
              <w:pStyle w:val="ListParagraph"/>
              <w:numPr>
                <w:ilvl w:val="0"/>
                <w:numId w:val="13"/>
              </w:numPr>
              <w:spacing w:before="100" w:beforeAutospacing="1" w:after="100" w:afterAutospacing="1" w:line="240" w:lineRule="auto"/>
              <w:rPr>
                <w:rFonts w:ascii="Arial" w:hAnsi="Arial" w:cs="Arial"/>
                <w:color w:val="000000"/>
              </w:rPr>
            </w:pPr>
            <w:r w:rsidRPr="002E4212">
              <w:rPr>
                <w:rFonts w:ascii="Arial" w:hAnsi="Arial" w:cs="Arial"/>
                <w:color w:val="000000"/>
              </w:rPr>
              <w:t>wearable systems</w:t>
            </w:r>
          </w:p>
          <w:p w14:paraId="69C91590"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68E13BFD" w14:textId="77777777"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Future A:</w:t>
            </w:r>
            <w:r w:rsidRPr="00916837">
              <w:rPr>
                <w:rFonts w:ascii="Arial" w:hAnsi="Arial" w:cs="Arial"/>
                <w:color w:val="000000"/>
              </w:rPr>
              <w:br/>
              <w:t>Fashion becomes fully digital, enabling continuous identity redesign through synthetic and augmented embodiment.</w:t>
            </w:r>
          </w:p>
          <w:p w14:paraId="23C73E11" w14:textId="77777777"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lastRenderedPageBreak/>
              <w:t>Future B:</w:t>
            </w:r>
            <w:r w:rsidRPr="00916837">
              <w:rPr>
                <w:rFonts w:ascii="Arial" w:hAnsi="Arial" w:cs="Arial"/>
                <w:color w:val="000000"/>
              </w:rPr>
              <w:br/>
              <w:t>Fashion becomes materially constrained, centred on repair, longevity and reduced consumption.</w:t>
            </w:r>
          </w:p>
          <w:p w14:paraId="679B3256" w14:textId="77777777" w:rsidR="00CE136D" w:rsidRPr="00916837" w:rsidRDefault="00CE136D" w:rsidP="00B23D26">
            <w:pPr>
              <w:spacing w:before="100" w:beforeAutospacing="1" w:after="100" w:afterAutospacing="1" w:line="360" w:lineRule="auto"/>
              <w:rPr>
                <w:rFonts w:ascii="Arial" w:hAnsi="Arial" w:cs="Arial"/>
                <w:color w:val="000000"/>
              </w:rPr>
            </w:pPr>
          </w:p>
        </w:tc>
        <w:tc>
          <w:tcPr>
            <w:tcW w:w="6298" w:type="dxa"/>
          </w:tcPr>
          <w:p w14:paraId="0E134568" w14:textId="77777777" w:rsidR="00201166" w:rsidRPr="00916837" w:rsidRDefault="00201166" w:rsidP="00201166">
            <w:pPr>
              <w:spacing w:before="100" w:beforeAutospacing="1" w:after="100" w:afterAutospacing="1" w:line="36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Written</w:t>
            </w:r>
            <w:r w:rsidRPr="00916837">
              <w:rPr>
                <w:rFonts w:ascii="Arial" w:eastAsia="Times New Roman" w:hAnsi="Arial" w:cs="Arial"/>
                <w:color w:val="000000"/>
                <w:kern w:val="0"/>
                <w:lang w:eastAsia="en-GB"/>
                <w14:ligatures w14:val="none"/>
              </w:rPr>
              <w:t xml:space="preserve"> Reflection potentially exploring:</w:t>
            </w:r>
          </w:p>
          <w:p w14:paraId="57DB97DE"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What counts as fashion?</w:t>
            </w:r>
          </w:p>
          <w:p w14:paraId="769FA40D"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What counts as identity expression?</w:t>
            </w:r>
          </w:p>
          <w:p w14:paraId="7E4B280D"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What counts as evidence of style or belonging?</w:t>
            </w:r>
          </w:p>
          <w:p w14:paraId="00EAC7CC"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What assumptions exist about body, identity and visibility?</w:t>
            </w:r>
          </w:p>
          <w:p w14:paraId="3FD8E56C"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Who has access to fashion systems?</w:t>
            </w:r>
          </w:p>
          <w:p w14:paraId="7CE7C404" w14:textId="77777777" w:rsidR="00D900F4" w:rsidRDefault="00201166">
            <w:pPr>
              <w:pStyle w:val="NormalWeb"/>
              <w:numPr>
                <w:ilvl w:val="0"/>
                <w:numId w:val="18"/>
              </w:numPr>
              <w:rPr>
                <w:rFonts w:ascii="Arial" w:hAnsi="Arial" w:cs="Arial"/>
                <w:color w:val="000000"/>
              </w:rPr>
            </w:pPr>
            <w:r w:rsidRPr="00916837">
              <w:rPr>
                <w:rFonts w:ascii="Arial" w:hAnsi="Arial" w:cs="Arial"/>
                <w:color w:val="000000"/>
              </w:rPr>
              <w:t>Who is excluded?</w:t>
            </w:r>
          </w:p>
          <w:p w14:paraId="5DD2BF59" w14:textId="6370E400" w:rsidR="00201166" w:rsidRPr="00916837" w:rsidRDefault="00201166">
            <w:pPr>
              <w:pStyle w:val="NormalWeb"/>
              <w:numPr>
                <w:ilvl w:val="0"/>
                <w:numId w:val="18"/>
              </w:numPr>
              <w:rPr>
                <w:rFonts w:ascii="Arial" w:hAnsi="Arial" w:cs="Arial"/>
                <w:color w:val="000000"/>
              </w:rPr>
            </w:pPr>
            <w:r w:rsidRPr="00916837">
              <w:rPr>
                <w:rFonts w:ascii="Arial" w:hAnsi="Arial" w:cs="Arial"/>
                <w:color w:val="000000"/>
              </w:rPr>
              <w:t>What defines value in clothing?</w:t>
            </w:r>
          </w:p>
          <w:p w14:paraId="7903A154" w14:textId="39112DDA"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w:t>
            </w:r>
            <w:r w:rsidR="00D900F4">
              <w:rPr>
                <w:rFonts w:ascii="Arial" w:hAnsi="Arial" w:cs="Arial"/>
                <w:color w:val="000000"/>
              </w:rPr>
              <w:t>:</w:t>
            </w:r>
            <w:r w:rsidRPr="00916837">
              <w:rPr>
                <w:rFonts w:ascii="Arial" w:hAnsi="Arial" w:cs="Arial"/>
                <w:color w:val="000000"/>
              </w:rPr>
              <w:t xml:space="preserve"> How does each future know what fashion is?</w:t>
            </w:r>
            <w:r w:rsidRPr="00916837">
              <w:rPr>
                <w:rFonts w:ascii="Arial" w:hAnsi="Arial" w:cs="Arial"/>
                <w:color w:val="000000"/>
              </w:rPr>
              <w:br/>
              <w:t>Ontology</w:t>
            </w:r>
            <w:r w:rsidR="00D900F4">
              <w:rPr>
                <w:rFonts w:ascii="Arial" w:hAnsi="Arial" w:cs="Arial"/>
                <w:color w:val="000000"/>
              </w:rPr>
              <w:t>:</w:t>
            </w:r>
            <w:r w:rsidRPr="00916837">
              <w:rPr>
                <w:rFonts w:ascii="Arial" w:hAnsi="Arial" w:cs="Arial"/>
                <w:color w:val="000000"/>
              </w:rPr>
              <w:t xml:space="preserve"> What entities count as bodies, garments, identities?</w:t>
            </w:r>
            <w:r w:rsidRPr="00916837">
              <w:rPr>
                <w:rFonts w:ascii="Arial" w:hAnsi="Arial" w:cs="Arial"/>
                <w:color w:val="000000"/>
              </w:rPr>
              <w:br/>
              <w:t>Axiology</w:t>
            </w:r>
            <w:r w:rsidR="00D900F4">
              <w:rPr>
                <w:rFonts w:ascii="Arial" w:hAnsi="Arial" w:cs="Arial"/>
                <w:color w:val="000000"/>
              </w:rPr>
              <w:t>:</w:t>
            </w:r>
            <w:r w:rsidRPr="00916837">
              <w:rPr>
                <w:rFonts w:ascii="Arial" w:hAnsi="Arial" w:cs="Arial"/>
                <w:color w:val="000000"/>
              </w:rPr>
              <w:t xml:space="preserve"> What is valued in dress and appearance?</w:t>
            </w:r>
            <w:r w:rsidRPr="00916837">
              <w:rPr>
                <w:rFonts w:ascii="Arial" w:hAnsi="Arial" w:cs="Arial"/>
                <w:color w:val="000000"/>
              </w:rPr>
              <w:br/>
              <w:t>Reliability and validity</w:t>
            </w:r>
            <w:r w:rsidR="00D900F4">
              <w:rPr>
                <w:rFonts w:ascii="Arial" w:hAnsi="Arial" w:cs="Arial"/>
                <w:color w:val="000000"/>
              </w:rPr>
              <w:t>:</w:t>
            </w:r>
            <w:r w:rsidRPr="00916837">
              <w:rPr>
                <w:rFonts w:ascii="Arial" w:hAnsi="Arial" w:cs="Arial"/>
                <w:color w:val="000000"/>
              </w:rPr>
              <w:t xml:space="preserve"> How is style or authenticity defined?</w:t>
            </w:r>
            <w:r w:rsidRPr="00916837">
              <w:rPr>
                <w:rFonts w:ascii="Arial" w:hAnsi="Arial" w:cs="Arial"/>
                <w:color w:val="000000"/>
              </w:rPr>
              <w:br/>
              <w:t>Bias</w:t>
            </w:r>
            <w:r w:rsidR="00D900F4">
              <w:rPr>
                <w:rFonts w:ascii="Arial" w:hAnsi="Arial" w:cs="Arial"/>
                <w:color w:val="000000"/>
              </w:rPr>
              <w:t>:</w:t>
            </w:r>
            <w:r w:rsidRPr="00916837">
              <w:rPr>
                <w:rFonts w:ascii="Arial" w:hAnsi="Arial" w:cs="Arial"/>
                <w:color w:val="000000"/>
              </w:rPr>
              <w:t xml:space="preserve"> Whose aesthetics and bodies are centred?</w:t>
            </w:r>
            <w:r w:rsidRPr="00916837">
              <w:rPr>
                <w:rFonts w:ascii="Arial" w:hAnsi="Arial" w:cs="Arial"/>
                <w:color w:val="000000"/>
              </w:rPr>
              <w:br/>
              <w:t>Ethics</w:t>
            </w:r>
            <w:r w:rsidR="00D900F4">
              <w:rPr>
                <w:rFonts w:ascii="Arial" w:hAnsi="Arial" w:cs="Arial"/>
                <w:color w:val="000000"/>
              </w:rPr>
              <w:t>:</w:t>
            </w:r>
            <w:r w:rsidRPr="00916837">
              <w:rPr>
                <w:rFonts w:ascii="Arial" w:hAnsi="Arial" w:cs="Arial"/>
                <w:color w:val="000000"/>
              </w:rPr>
              <w:t xml:space="preserve"> Who benefits? Who is excluded?</w:t>
            </w:r>
          </w:p>
          <w:p w14:paraId="47E6F265" w14:textId="77777777" w:rsidR="00CE136D" w:rsidRPr="00916837" w:rsidRDefault="00CE136D" w:rsidP="00B23D26">
            <w:pPr>
              <w:spacing w:before="100" w:beforeAutospacing="1" w:after="100" w:afterAutospacing="1" w:line="360" w:lineRule="auto"/>
              <w:rPr>
                <w:rFonts w:ascii="Arial" w:hAnsi="Arial" w:cs="Arial"/>
                <w:color w:val="000000"/>
              </w:rPr>
            </w:pPr>
          </w:p>
        </w:tc>
      </w:tr>
      <w:tr w:rsidR="00CE136D" w:rsidRPr="00916837" w14:paraId="1CDD3E9E" w14:textId="77777777" w:rsidTr="00CE136D">
        <w:tc>
          <w:tcPr>
            <w:tcW w:w="704" w:type="dxa"/>
          </w:tcPr>
          <w:p w14:paraId="1FEDF2DB" w14:textId="68E33439"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t>5.</w:t>
            </w:r>
          </w:p>
        </w:tc>
        <w:tc>
          <w:tcPr>
            <w:tcW w:w="6946" w:type="dxa"/>
          </w:tcPr>
          <w:p w14:paraId="6A537FF0" w14:textId="4F2A5CF3" w:rsidR="00201166" w:rsidRPr="00916837" w:rsidRDefault="00201166" w:rsidP="00201166">
            <w:pPr>
              <w:spacing w:before="100" w:beforeAutospacing="1" w:after="100" w:afterAutospacing="1" w:line="360" w:lineRule="auto"/>
              <w:rPr>
                <w:rFonts w:ascii="Arial" w:hAnsi="Arial" w:cs="Arial"/>
                <w:color w:val="000000"/>
              </w:rPr>
            </w:pPr>
            <w:r w:rsidRPr="00916837">
              <w:rPr>
                <w:rStyle w:val="Strong"/>
                <w:rFonts w:ascii="Arial" w:hAnsi="Arial" w:cs="Arial"/>
                <w:color w:val="000000"/>
              </w:rPr>
              <w:t xml:space="preserve">Question </w:t>
            </w:r>
            <w:r w:rsidRPr="00916837">
              <w:rPr>
                <w:rFonts w:ascii="Arial" w:hAnsi="Arial" w:cs="Arial"/>
                <w:color w:val="000000"/>
              </w:rPr>
              <w:t xml:space="preserve">driving the module: What is communication in </w:t>
            </w:r>
            <w:r w:rsidR="00641BD9">
              <w:rPr>
                <w:rFonts w:ascii="Arial" w:hAnsi="Arial" w:cs="Arial"/>
                <w:color w:val="000000"/>
              </w:rPr>
              <w:t>2177</w:t>
            </w:r>
            <w:r w:rsidRPr="00916837">
              <w:rPr>
                <w:rFonts w:ascii="Arial" w:hAnsi="Arial" w:cs="Arial"/>
                <w:color w:val="000000"/>
              </w:rPr>
              <w:t>?</w:t>
            </w:r>
          </w:p>
          <w:p w14:paraId="206005B6" w14:textId="77777777" w:rsidR="00201166" w:rsidRPr="00916837" w:rsidRDefault="00201166" w:rsidP="00201166">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1EC7E3B2"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eastAsia="Times New Roman" w:hAnsi="Arial" w:cs="Arial"/>
                <w:b/>
                <w:bCs/>
                <w:color w:val="000000"/>
                <w:kern w:val="0"/>
                <w:lang w:eastAsia="en-GB"/>
                <w14:ligatures w14:val="none"/>
              </w:rPr>
              <w:t>Practice</w:t>
            </w:r>
            <w:r w:rsidRPr="00916837">
              <w:rPr>
                <w:rFonts w:ascii="Arial" w:eastAsia="Times New Roman" w:hAnsi="Arial" w:cs="Arial"/>
                <w:color w:val="000000"/>
                <w:kern w:val="0"/>
                <w:lang w:eastAsia="en-GB"/>
                <w14:ligatures w14:val="none"/>
              </w:rPr>
              <w:t xml:space="preserve"> could include such things as:</w:t>
            </w:r>
          </w:p>
          <w:p w14:paraId="4ED77B2D"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broadcasts</w:t>
            </w:r>
          </w:p>
          <w:p w14:paraId="29940B7F"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platform interfaces</w:t>
            </w:r>
          </w:p>
          <w:p w14:paraId="3F5B3FC9"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speculative apps</w:t>
            </w:r>
          </w:p>
          <w:p w14:paraId="1431D2C5"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news artefacts</w:t>
            </w:r>
          </w:p>
          <w:p w14:paraId="04C0FF27"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visual communication systems</w:t>
            </w:r>
          </w:p>
          <w:p w14:paraId="598BB692"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posters</w:t>
            </w:r>
          </w:p>
          <w:p w14:paraId="73467AB3"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archives</w:t>
            </w:r>
          </w:p>
          <w:p w14:paraId="270F8AF4" w14:textId="77777777" w:rsidR="002E4212"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social media simulations</w:t>
            </w:r>
          </w:p>
          <w:p w14:paraId="7BA6B9BD" w14:textId="7110A825" w:rsidR="00201166" w:rsidRPr="002E4212" w:rsidRDefault="00201166">
            <w:pPr>
              <w:pStyle w:val="ListParagraph"/>
              <w:numPr>
                <w:ilvl w:val="0"/>
                <w:numId w:val="14"/>
              </w:numPr>
              <w:spacing w:before="100" w:beforeAutospacing="1" w:after="100" w:afterAutospacing="1" w:line="240" w:lineRule="auto"/>
              <w:rPr>
                <w:rFonts w:ascii="Arial" w:eastAsia="Times New Roman" w:hAnsi="Arial" w:cs="Arial"/>
                <w:color w:val="000000"/>
                <w:kern w:val="0"/>
                <w:lang w:eastAsia="en-GB"/>
                <w14:ligatures w14:val="none"/>
              </w:rPr>
            </w:pPr>
            <w:r w:rsidRPr="002E4212">
              <w:rPr>
                <w:rFonts w:ascii="Arial" w:hAnsi="Arial" w:cs="Arial"/>
                <w:color w:val="000000"/>
              </w:rPr>
              <w:t>data visualisations</w:t>
            </w:r>
          </w:p>
          <w:p w14:paraId="1DEE5424"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26CB02F5" w14:textId="77777777"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Future A:</w:t>
            </w:r>
            <w:r w:rsidRPr="00916837">
              <w:rPr>
                <w:rFonts w:ascii="Arial" w:hAnsi="Arial" w:cs="Arial"/>
                <w:color w:val="000000"/>
              </w:rPr>
              <w:br/>
              <w:t>Communication is fully mediated by algorithmic systems that personalise, filter and generate all media interaction.</w:t>
            </w:r>
          </w:p>
          <w:p w14:paraId="212E8417" w14:textId="77777777" w:rsidR="00CE136D" w:rsidRDefault="00201166" w:rsidP="00DE02EF">
            <w:pPr>
              <w:pStyle w:val="NormalWeb"/>
              <w:rPr>
                <w:rFonts w:ascii="Arial" w:hAnsi="Arial" w:cs="Arial"/>
                <w:color w:val="000000"/>
              </w:rPr>
            </w:pPr>
            <w:r w:rsidRPr="00916837">
              <w:rPr>
                <w:rStyle w:val="Strong"/>
                <w:rFonts w:ascii="Arial" w:hAnsi="Arial" w:cs="Arial"/>
                <w:color w:val="000000"/>
              </w:rPr>
              <w:lastRenderedPageBreak/>
              <w:t>Future B:</w:t>
            </w:r>
            <w:r w:rsidRPr="00916837">
              <w:rPr>
                <w:rFonts w:ascii="Arial" w:hAnsi="Arial" w:cs="Arial"/>
                <w:color w:val="000000"/>
              </w:rPr>
              <w:br/>
              <w:t>Communication shifts toward low-tech, local and resistant forms of media exchange outside algorithmic infrastructure.</w:t>
            </w:r>
          </w:p>
          <w:p w14:paraId="068A75A2" w14:textId="2B1FB84E" w:rsidR="00DE02EF" w:rsidRPr="00916837" w:rsidRDefault="00DE02EF" w:rsidP="00DE02EF">
            <w:pPr>
              <w:pStyle w:val="NormalWeb"/>
              <w:rPr>
                <w:rFonts w:ascii="Arial" w:hAnsi="Arial" w:cs="Arial"/>
                <w:color w:val="000000"/>
              </w:rPr>
            </w:pPr>
          </w:p>
        </w:tc>
        <w:tc>
          <w:tcPr>
            <w:tcW w:w="6298" w:type="dxa"/>
          </w:tcPr>
          <w:p w14:paraId="1F7A1D41" w14:textId="77777777" w:rsidR="00201166" w:rsidRPr="00916837" w:rsidRDefault="00201166" w:rsidP="00201166">
            <w:pPr>
              <w:spacing w:before="100" w:beforeAutospacing="1" w:after="100" w:afterAutospacing="1" w:line="36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 xml:space="preserve">Written </w:t>
            </w:r>
            <w:r w:rsidRPr="00916837">
              <w:rPr>
                <w:rFonts w:ascii="Arial" w:eastAsia="Times New Roman" w:hAnsi="Arial" w:cs="Arial"/>
                <w:color w:val="000000"/>
                <w:kern w:val="0"/>
                <w:lang w:eastAsia="en-GB"/>
                <w14:ligatures w14:val="none"/>
              </w:rPr>
              <w:t>Reflection potentially exploring:</w:t>
            </w:r>
          </w:p>
          <w:p w14:paraId="6184D820"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What counts as communication?</w:t>
            </w:r>
          </w:p>
          <w:p w14:paraId="7D15EC00"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What counts as truth or information?</w:t>
            </w:r>
          </w:p>
          <w:p w14:paraId="6F0DF115"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What counts as evidence in media systems?</w:t>
            </w:r>
          </w:p>
          <w:p w14:paraId="7746B2E4"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What assumptions exist about attention, truth and mediation?</w:t>
            </w:r>
          </w:p>
          <w:p w14:paraId="683CFE96"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Who controls communication systems?</w:t>
            </w:r>
          </w:p>
          <w:p w14:paraId="00E935EB" w14:textId="77777777" w:rsidR="00D900F4" w:rsidRDefault="00201166">
            <w:pPr>
              <w:pStyle w:val="NormalWeb"/>
              <w:numPr>
                <w:ilvl w:val="0"/>
                <w:numId w:val="19"/>
              </w:numPr>
              <w:rPr>
                <w:rFonts w:ascii="Arial" w:hAnsi="Arial" w:cs="Arial"/>
                <w:color w:val="000000"/>
              </w:rPr>
            </w:pPr>
            <w:r w:rsidRPr="00916837">
              <w:rPr>
                <w:rFonts w:ascii="Arial" w:hAnsi="Arial" w:cs="Arial"/>
                <w:color w:val="000000"/>
              </w:rPr>
              <w:t>Who is excluded?</w:t>
            </w:r>
          </w:p>
          <w:p w14:paraId="428EC113" w14:textId="18BC0A70" w:rsidR="00201166" w:rsidRPr="00916837" w:rsidRDefault="00201166">
            <w:pPr>
              <w:pStyle w:val="NormalWeb"/>
              <w:numPr>
                <w:ilvl w:val="0"/>
                <w:numId w:val="19"/>
              </w:numPr>
              <w:rPr>
                <w:rFonts w:ascii="Arial" w:hAnsi="Arial" w:cs="Arial"/>
                <w:color w:val="000000"/>
              </w:rPr>
            </w:pPr>
            <w:r w:rsidRPr="00916837">
              <w:rPr>
                <w:rFonts w:ascii="Arial" w:hAnsi="Arial" w:cs="Arial"/>
                <w:color w:val="000000"/>
              </w:rPr>
              <w:t>What defines credibility?</w:t>
            </w:r>
          </w:p>
          <w:p w14:paraId="7991DBBA" w14:textId="2CD8591D"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w:t>
            </w:r>
            <w:r w:rsidR="00D900F4">
              <w:rPr>
                <w:rFonts w:ascii="Arial" w:hAnsi="Arial" w:cs="Arial"/>
                <w:color w:val="000000"/>
              </w:rPr>
              <w:t xml:space="preserve">: </w:t>
            </w:r>
            <w:r w:rsidRPr="00916837">
              <w:rPr>
                <w:rFonts w:ascii="Arial" w:hAnsi="Arial" w:cs="Arial"/>
                <w:color w:val="000000"/>
              </w:rPr>
              <w:t>How does each future know what is true or communicable?</w:t>
            </w:r>
            <w:r w:rsidRPr="00916837">
              <w:rPr>
                <w:rFonts w:ascii="Arial" w:hAnsi="Arial" w:cs="Arial"/>
                <w:color w:val="000000"/>
              </w:rPr>
              <w:br/>
              <w:t>Ontology</w:t>
            </w:r>
            <w:r w:rsidR="00D900F4">
              <w:rPr>
                <w:rFonts w:ascii="Arial" w:hAnsi="Arial" w:cs="Arial"/>
                <w:color w:val="000000"/>
              </w:rPr>
              <w:t>:</w:t>
            </w:r>
            <w:r w:rsidRPr="00916837">
              <w:rPr>
                <w:rFonts w:ascii="Arial" w:hAnsi="Arial" w:cs="Arial"/>
                <w:color w:val="000000"/>
              </w:rPr>
              <w:t xml:space="preserve"> What entities exist in communication systems (users, platforms, agents)?</w:t>
            </w:r>
            <w:r w:rsidRPr="00916837">
              <w:rPr>
                <w:rFonts w:ascii="Arial" w:hAnsi="Arial" w:cs="Arial"/>
                <w:color w:val="000000"/>
              </w:rPr>
              <w:br/>
              <w:t>Axiology</w:t>
            </w:r>
            <w:r w:rsidR="00D900F4">
              <w:rPr>
                <w:rFonts w:ascii="Arial" w:hAnsi="Arial" w:cs="Arial"/>
                <w:color w:val="000000"/>
              </w:rPr>
              <w:t>:</w:t>
            </w:r>
            <w:r w:rsidRPr="00916837">
              <w:rPr>
                <w:rFonts w:ascii="Arial" w:hAnsi="Arial" w:cs="Arial"/>
                <w:color w:val="000000"/>
              </w:rPr>
              <w:t xml:space="preserve"> What values shape media systems (speed, truth, engagement, control)?</w:t>
            </w:r>
            <w:r w:rsidRPr="00916837">
              <w:rPr>
                <w:rFonts w:ascii="Arial" w:hAnsi="Arial" w:cs="Arial"/>
                <w:color w:val="000000"/>
              </w:rPr>
              <w:br/>
              <w:t>Reliability and validity</w:t>
            </w:r>
            <w:r w:rsidR="00D900F4">
              <w:rPr>
                <w:rFonts w:ascii="Arial" w:hAnsi="Arial" w:cs="Arial"/>
                <w:color w:val="000000"/>
              </w:rPr>
              <w:t>:</w:t>
            </w:r>
            <w:r w:rsidRPr="00916837">
              <w:rPr>
                <w:rFonts w:ascii="Arial" w:hAnsi="Arial" w:cs="Arial"/>
                <w:color w:val="000000"/>
              </w:rPr>
              <w:t xml:space="preserve"> How is truth verified or distorted?</w:t>
            </w:r>
            <w:r w:rsidRPr="00916837">
              <w:rPr>
                <w:rFonts w:ascii="Arial" w:hAnsi="Arial" w:cs="Arial"/>
                <w:color w:val="000000"/>
              </w:rPr>
              <w:br/>
              <w:t>Bias</w:t>
            </w:r>
            <w:r w:rsidR="00D900F4">
              <w:rPr>
                <w:rFonts w:ascii="Arial" w:hAnsi="Arial" w:cs="Arial"/>
                <w:color w:val="000000"/>
              </w:rPr>
              <w:t xml:space="preserve">: </w:t>
            </w:r>
            <w:r w:rsidRPr="00916837">
              <w:rPr>
                <w:rFonts w:ascii="Arial" w:hAnsi="Arial" w:cs="Arial"/>
                <w:color w:val="000000"/>
              </w:rPr>
              <w:t>Whose voices are amplified or suppressed?</w:t>
            </w:r>
            <w:r w:rsidRPr="00916837">
              <w:rPr>
                <w:rFonts w:ascii="Arial" w:hAnsi="Arial" w:cs="Arial"/>
                <w:color w:val="000000"/>
              </w:rPr>
              <w:br/>
              <w:t>Ethics</w:t>
            </w:r>
            <w:r w:rsidR="00D900F4">
              <w:rPr>
                <w:rFonts w:ascii="Arial" w:hAnsi="Arial" w:cs="Arial"/>
                <w:color w:val="000000"/>
              </w:rPr>
              <w:t xml:space="preserve">: </w:t>
            </w:r>
            <w:r w:rsidRPr="00916837">
              <w:rPr>
                <w:rFonts w:ascii="Arial" w:hAnsi="Arial" w:cs="Arial"/>
                <w:color w:val="000000"/>
              </w:rPr>
              <w:t>Who benefits? Who is silenced or manipulated?</w:t>
            </w:r>
          </w:p>
          <w:p w14:paraId="08CF8991" w14:textId="77777777" w:rsidR="00CE136D" w:rsidRPr="00916837" w:rsidRDefault="00CE136D" w:rsidP="00B23D26">
            <w:pPr>
              <w:spacing w:before="100" w:beforeAutospacing="1" w:after="100" w:afterAutospacing="1" w:line="360" w:lineRule="auto"/>
              <w:rPr>
                <w:rFonts w:ascii="Arial" w:hAnsi="Arial" w:cs="Arial"/>
                <w:color w:val="000000"/>
              </w:rPr>
            </w:pPr>
          </w:p>
        </w:tc>
      </w:tr>
      <w:tr w:rsidR="00CE136D" w:rsidRPr="00916837" w14:paraId="5737851A" w14:textId="77777777" w:rsidTr="00CE136D">
        <w:tc>
          <w:tcPr>
            <w:tcW w:w="704" w:type="dxa"/>
          </w:tcPr>
          <w:p w14:paraId="0EB78F44" w14:textId="04755E4B" w:rsidR="00CE136D" w:rsidRPr="00916837" w:rsidRDefault="00CE136D" w:rsidP="00B23D26">
            <w:pPr>
              <w:spacing w:before="100" w:beforeAutospacing="1" w:after="100" w:afterAutospacing="1" w:line="360" w:lineRule="auto"/>
              <w:rPr>
                <w:rFonts w:ascii="Arial" w:hAnsi="Arial" w:cs="Arial"/>
                <w:color w:val="000000"/>
              </w:rPr>
            </w:pPr>
            <w:r w:rsidRPr="00916837">
              <w:rPr>
                <w:rFonts w:ascii="Arial" w:hAnsi="Arial" w:cs="Arial"/>
                <w:color w:val="000000"/>
              </w:rPr>
              <w:t>6.</w:t>
            </w:r>
          </w:p>
        </w:tc>
        <w:tc>
          <w:tcPr>
            <w:tcW w:w="6946" w:type="dxa"/>
          </w:tcPr>
          <w:p w14:paraId="23DD3F04" w14:textId="5B3B29EE" w:rsidR="00201166" w:rsidRPr="00916837" w:rsidRDefault="00201166" w:rsidP="00201166">
            <w:pPr>
              <w:spacing w:before="100" w:beforeAutospacing="1" w:after="100" w:afterAutospacing="1" w:line="360" w:lineRule="auto"/>
              <w:rPr>
                <w:rFonts w:ascii="Arial" w:hAnsi="Arial" w:cs="Arial"/>
                <w:color w:val="000000"/>
              </w:rPr>
            </w:pPr>
            <w:r w:rsidRPr="00916837">
              <w:rPr>
                <w:rStyle w:val="Strong"/>
                <w:rFonts w:ascii="Arial" w:hAnsi="Arial" w:cs="Arial"/>
                <w:color w:val="000000"/>
              </w:rPr>
              <w:t xml:space="preserve">Question </w:t>
            </w:r>
            <w:r w:rsidRPr="00916837">
              <w:rPr>
                <w:rFonts w:ascii="Arial" w:hAnsi="Arial" w:cs="Arial"/>
                <w:color w:val="000000"/>
              </w:rPr>
              <w:t xml:space="preserve">driving the module: What is living and housing in </w:t>
            </w:r>
            <w:r w:rsidR="00641BD9">
              <w:rPr>
                <w:rFonts w:ascii="Arial" w:hAnsi="Arial" w:cs="Arial"/>
                <w:color w:val="000000"/>
              </w:rPr>
              <w:t>2177</w:t>
            </w:r>
            <w:r w:rsidRPr="00916837">
              <w:rPr>
                <w:rFonts w:ascii="Arial" w:hAnsi="Arial" w:cs="Arial"/>
                <w:color w:val="000000"/>
              </w:rPr>
              <w:t>?</w:t>
            </w:r>
          </w:p>
          <w:p w14:paraId="79C74282" w14:textId="77777777" w:rsidR="00201166" w:rsidRPr="00916837" w:rsidRDefault="00201166" w:rsidP="00201166">
            <w:pPr>
              <w:pStyle w:val="NormalWeb"/>
              <w:rPr>
                <w:rFonts w:ascii="Arial" w:hAnsi="Arial" w:cs="Arial"/>
                <w:i/>
                <w:iCs/>
                <w:color w:val="000000"/>
              </w:rPr>
            </w:pPr>
            <w:r w:rsidRPr="00916837">
              <w:rPr>
                <w:rFonts w:ascii="Arial" w:hAnsi="Arial" w:cs="Arial"/>
                <w:i/>
                <w:iCs/>
                <w:color w:val="000000"/>
              </w:rPr>
              <w:t>(The question is constructed by the student in supervision with the module tutor)</w:t>
            </w:r>
          </w:p>
          <w:p w14:paraId="6C4F6F0F" w14:textId="77777777"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t>Practice</w:t>
            </w:r>
            <w:r w:rsidRPr="00916837">
              <w:rPr>
                <w:rFonts w:ascii="Arial" w:eastAsia="Times New Roman" w:hAnsi="Arial" w:cs="Arial"/>
                <w:color w:val="000000"/>
                <w:kern w:val="0"/>
                <w:lang w:eastAsia="en-GB"/>
                <w14:ligatures w14:val="none"/>
              </w:rPr>
              <w:t xml:space="preserve"> could include such things as:</w:t>
            </w:r>
          </w:p>
          <w:p w14:paraId="073AAA60"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architectural proposals</w:t>
            </w:r>
          </w:p>
          <w:p w14:paraId="62FFA5B8"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spatial models</w:t>
            </w:r>
          </w:p>
          <w:p w14:paraId="3AC1AA2C"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photographs</w:t>
            </w:r>
          </w:p>
          <w:p w14:paraId="1519EAF3"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maps</w:t>
            </w:r>
          </w:p>
          <w:p w14:paraId="569D2367"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speculative interiors</w:t>
            </w:r>
          </w:p>
          <w:p w14:paraId="602EA492"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objects/furniture/products</w:t>
            </w:r>
          </w:p>
          <w:p w14:paraId="705B4CF0"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dwelling systems</w:t>
            </w:r>
          </w:p>
          <w:p w14:paraId="6D007CA6" w14:textId="77777777" w:rsidR="00D900F4" w:rsidRDefault="00201166">
            <w:pPr>
              <w:pStyle w:val="NormalWeb"/>
              <w:numPr>
                <w:ilvl w:val="0"/>
                <w:numId w:val="15"/>
              </w:numPr>
              <w:rPr>
                <w:rFonts w:ascii="Arial" w:hAnsi="Arial" w:cs="Arial"/>
                <w:color w:val="000000"/>
              </w:rPr>
            </w:pPr>
            <w:r w:rsidRPr="00916837">
              <w:rPr>
                <w:rFonts w:ascii="Arial" w:hAnsi="Arial" w:cs="Arial"/>
                <w:color w:val="000000"/>
              </w:rPr>
              <w:t>infrastructural diagrams</w:t>
            </w:r>
          </w:p>
          <w:p w14:paraId="19EE3877" w14:textId="13EFAE5A" w:rsidR="00201166" w:rsidRPr="00916837" w:rsidRDefault="00201166">
            <w:pPr>
              <w:pStyle w:val="NormalWeb"/>
              <w:numPr>
                <w:ilvl w:val="0"/>
                <w:numId w:val="15"/>
              </w:numPr>
              <w:rPr>
                <w:rFonts w:ascii="Arial" w:hAnsi="Arial" w:cs="Arial"/>
                <w:color w:val="000000"/>
              </w:rPr>
            </w:pPr>
            <w:r w:rsidRPr="00916837">
              <w:rPr>
                <w:rFonts w:ascii="Arial" w:hAnsi="Arial" w:cs="Arial"/>
                <w:color w:val="000000"/>
              </w:rPr>
              <w:t>domestic artefacts</w:t>
            </w:r>
          </w:p>
          <w:p w14:paraId="7B2E5B94" w14:textId="0683791A" w:rsidR="00201166" w:rsidRPr="00916837" w:rsidRDefault="00201166" w:rsidP="00201166">
            <w:pPr>
              <w:spacing w:before="100" w:beforeAutospacing="1" w:after="100" w:afterAutospacing="1" w:line="240" w:lineRule="auto"/>
              <w:rPr>
                <w:rFonts w:ascii="Arial" w:eastAsia="Times New Roman" w:hAnsi="Arial" w:cs="Arial"/>
                <w:color w:val="000000"/>
                <w:kern w:val="0"/>
                <w:lang w:eastAsia="en-GB"/>
                <w14:ligatures w14:val="none"/>
              </w:rPr>
            </w:pPr>
            <w:r w:rsidRPr="00916837">
              <w:rPr>
                <w:rFonts w:ascii="Arial" w:eastAsia="Times New Roman" w:hAnsi="Arial" w:cs="Arial"/>
                <w:color w:val="000000"/>
                <w:kern w:val="0"/>
                <w:lang w:eastAsia="en-GB"/>
                <w14:ligatures w14:val="none"/>
              </w:rPr>
              <w:t>Exploring…</w:t>
            </w:r>
          </w:p>
          <w:p w14:paraId="5913ADA3" w14:textId="77777777" w:rsidR="00201166" w:rsidRPr="00916837" w:rsidRDefault="00201166" w:rsidP="00201166">
            <w:pPr>
              <w:pStyle w:val="NormalWeb"/>
              <w:rPr>
                <w:rFonts w:ascii="Arial" w:hAnsi="Arial" w:cs="Arial"/>
                <w:color w:val="000000"/>
              </w:rPr>
            </w:pPr>
            <w:r w:rsidRPr="00916837">
              <w:rPr>
                <w:rStyle w:val="Strong"/>
                <w:rFonts w:ascii="Arial" w:hAnsi="Arial" w:cs="Arial"/>
                <w:color w:val="000000"/>
              </w:rPr>
              <w:t>Future A:</w:t>
            </w:r>
            <w:r w:rsidRPr="00916837">
              <w:rPr>
                <w:rFonts w:ascii="Arial" w:hAnsi="Arial" w:cs="Arial"/>
                <w:color w:val="000000"/>
              </w:rPr>
              <w:br/>
              <w:t>Housing is fully algorithmically managed, adaptive and optimised through smart infrastructural systems.</w:t>
            </w:r>
          </w:p>
          <w:p w14:paraId="13FEA57F" w14:textId="77777777" w:rsidR="00CE136D" w:rsidRDefault="00201166" w:rsidP="00DE02EF">
            <w:pPr>
              <w:pStyle w:val="NormalWeb"/>
              <w:rPr>
                <w:rFonts w:ascii="Arial" w:hAnsi="Arial" w:cs="Arial"/>
                <w:color w:val="000000"/>
              </w:rPr>
            </w:pPr>
            <w:r w:rsidRPr="00916837">
              <w:rPr>
                <w:rStyle w:val="Strong"/>
                <w:rFonts w:ascii="Arial" w:hAnsi="Arial" w:cs="Arial"/>
                <w:color w:val="000000"/>
              </w:rPr>
              <w:lastRenderedPageBreak/>
              <w:t>Future B:</w:t>
            </w:r>
            <w:r w:rsidRPr="00916837">
              <w:rPr>
                <w:rFonts w:ascii="Arial" w:hAnsi="Arial" w:cs="Arial"/>
                <w:color w:val="000000"/>
              </w:rPr>
              <w:br/>
              <w:t>Housing becomes low-tech, shared and materially constrained, prioritising collective resilience and adaptation.</w:t>
            </w:r>
          </w:p>
          <w:p w14:paraId="32FFDBE7" w14:textId="23942552" w:rsidR="00DE02EF" w:rsidRPr="00916837" w:rsidRDefault="00DE02EF" w:rsidP="00DE02EF">
            <w:pPr>
              <w:pStyle w:val="NormalWeb"/>
              <w:rPr>
                <w:rFonts w:ascii="Arial" w:hAnsi="Arial" w:cs="Arial"/>
                <w:color w:val="000000"/>
              </w:rPr>
            </w:pPr>
          </w:p>
        </w:tc>
        <w:tc>
          <w:tcPr>
            <w:tcW w:w="6298" w:type="dxa"/>
          </w:tcPr>
          <w:p w14:paraId="4F27C67D" w14:textId="77777777" w:rsidR="00201166" w:rsidRPr="00916837" w:rsidRDefault="00201166" w:rsidP="00201166">
            <w:pPr>
              <w:spacing w:before="100" w:beforeAutospacing="1" w:after="100" w:afterAutospacing="1" w:line="360" w:lineRule="auto"/>
              <w:rPr>
                <w:rFonts w:ascii="Arial" w:eastAsia="Times New Roman" w:hAnsi="Arial" w:cs="Arial"/>
                <w:color w:val="000000"/>
                <w:kern w:val="0"/>
                <w:lang w:eastAsia="en-GB"/>
                <w14:ligatures w14:val="none"/>
              </w:rPr>
            </w:pPr>
            <w:r w:rsidRPr="00D900F4">
              <w:rPr>
                <w:rFonts w:ascii="Arial" w:eastAsia="Times New Roman" w:hAnsi="Arial" w:cs="Arial"/>
                <w:b/>
                <w:bCs/>
                <w:color w:val="000000"/>
                <w:kern w:val="0"/>
                <w:lang w:eastAsia="en-GB"/>
                <w14:ligatures w14:val="none"/>
              </w:rPr>
              <w:lastRenderedPageBreak/>
              <w:t xml:space="preserve">Written </w:t>
            </w:r>
            <w:r w:rsidRPr="00916837">
              <w:rPr>
                <w:rFonts w:ascii="Arial" w:eastAsia="Times New Roman" w:hAnsi="Arial" w:cs="Arial"/>
                <w:color w:val="000000"/>
                <w:kern w:val="0"/>
                <w:lang w:eastAsia="en-GB"/>
                <w14:ligatures w14:val="none"/>
              </w:rPr>
              <w:t>Reflection potentially exploring:</w:t>
            </w:r>
          </w:p>
          <w:p w14:paraId="6E5E51D7"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What counts as a home?</w:t>
            </w:r>
          </w:p>
          <w:p w14:paraId="3349FFE2"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What counts as inhabitation?</w:t>
            </w:r>
          </w:p>
          <w:p w14:paraId="4F9134F5"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What counts as evidence of living conditions?</w:t>
            </w:r>
          </w:p>
          <w:p w14:paraId="66E368CE"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What assumptions exist about privacy, ownership and domestic life?</w:t>
            </w:r>
          </w:p>
          <w:p w14:paraId="0BEBE04E"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Who has access to housing?</w:t>
            </w:r>
          </w:p>
          <w:p w14:paraId="3E1A9B32" w14:textId="77777777" w:rsidR="00D900F4" w:rsidRDefault="00201166">
            <w:pPr>
              <w:pStyle w:val="NormalWeb"/>
              <w:numPr>
                <w:ilvl w:val="0"/>
                <w:numId w:val="20"/>
              </w:numPr>
              <w:rPr>
                <w:rFonts w:ascii="Arial" w:hAnsi="Arial" w:cs="Arial"/>
                <w:color w:val="000000"/>
              </w:rPr>
            </w:pPr>
            <w:r w:rsidRPr="00916837">
              <w:rPr>
                <w:rFonts w:ascii="Arial" w:hAnsi="Arial" w:cs="Arial"/>
                <w:color w:val="000000"/>
              </w:rPr>
              <w:t>Who is excluded?</w:t>
            </w:r>
          </w:p>
          <w:p w14:paraId="36F30360" w14:textId="356350AC" w:rsidR="00201166" w:rsidRPr="00916837" w:rsidRDefault="00201166">
            <w:pPr>
              <w:pStyle w:val="NormalWeb"/>
              <w:numPr>
                <w:ilvl w:val="0"/>
                <w:numId w:val="20"/>
              </w:numPr>
              <w:rPr>
                <w:rFonts w:ascii="Arial" w:hAnsi="Arial" w:cs="Arial"/>
                <w:color w:val="000000"/>
              </w:rPr>
            </w:pPr>
            <w:r w:rsidRPr="00916837">
              <w:rPr>
                <w:rFonts w:ascii="Arial" w:hAnsi="Arial" w:cs="Arial"/>
                <w:color w:val="000000"/>
              </w:rPr>
              <w:t>What defines safety and stability?</w:t>
            </w:r>
          </w:p>
          <w:p w14:paraId="1CA3E93D" w14:textId="23D556B7" w:rsidR="00CE136D" w:rsidRPr="00916837" w:rsidRDefault="00201166" w:rsidP="00D900F4">
            <w:pPr>
              <w:spacing w:before="100" w:beforeAutospacing="1" w:after="100" w:afterAutospacing="1" w:line="240" w:lineRule="auto"/>
              <w:rPr>
                <w:rFonts w:ascii="Arial" w:hAnsi="Arial" w:cs="Arial"/>
                <w:color w:val="000000"/>
              </w:rPr>
            </w:pPr>
            <w:r w:rsidRPr="00916837">
              <w:rPr>
                <w:rStyle w:val="Strong"/>
                <w:rFonts w:ascii="Arial" w:hAnsi="Arial" w:cs="Arial"/>
                <w:color w:val="000000"/>
              </w:rPr>
              <w:t>The above discussion should be framed through the critical lens of the below:</w:t>
            </w:r>
            <w:r w:rsidRPr="00916837">
              <w:rPr>
                <w:rFonts w:ascii="Arial" w:hAnsi="Arial" w:cs="Arial"/>
                <w:color w:val="000000"/>
              </w:rPr>
              <w:br/>
              <w:t>Epistemology — How does each future know what living conditions are?</w:t>
            </w:r>
            <w:r w:rsidRPr="00916837">
              <w:rPr>
                <w:rFonts w:ascii="Arial" w:hAnsi="Arial" w:cs="Arial"/>
                <w:color w:val="000000"/>
              </w:rPr>
              <w:br/>
              <w:t>Ontology — What entities constitute housing and domestic space?</w:t>
            </w:r>
            <w:r w:rsidRPr="00916837">
              <w:rPr>
                <w:rFonts w:ascii="Arial" w:hAnsi="Arial" w:cs="Arial"/>
                <w:color w:val="000000"/>
              </w:rPr>
              <w:br/>
              <w:t>Axiology — What values define dwelling (efficiency, autonomy, security, community)?</w:t>
            </w:r>
            <w:r w:rsidRPr="00916837">
              <w:rPr>
                <w:rFonts w:ascii="Arial" w:hAnsi="Arial" w:cs="Arial"/>
                <w:color w:val="000000"/>
              </w:rPr>
              <w:br/>
              <w:t>Reliability and validity — How credible are claims about housing systems?</w:t>
            </w:r>
          </w:p>
        </w:tc>
      </w:tr>
    </w:tbl>
    <w:p w14:paraId="42B25393" w14:textId="50413A5C" w:rsidR="009E0643" w:rsidRPr="00201166" w:rsidRDefault="009E0643" w:rsidP="00201166">
      <w:pPr>
        <w:pStyle w:val="NormalWeb"/>
        <w:rPr>
          <w:color w:val="000000"/>
        </w:rPr>
      </w:pPr>
    </w:p>
    <w:p w14:paraId="16B42139" w14:textId="13678989" w:rsidR="009E0643" w:rsidRPr="008310BB" w:rsidRDefault="00893F11">
      <w:pPr>
        <w:rPr>
          <w:rFonts w:ascii="Arial" w:hAnsi="Arial" w:cs="Arial"/>
          <w:b/>
          <w:bCs/>
          <w:sz w:val="28"/>
          <w:szCs w:val="28"/>
          <w:u w:val="single"/>
        </w:rPr>
      </w:pPr>
      <w:r>
        <w:rPr>
          <w:rFonts w:ascii="Arial" w:hAnsi="Arial" w:cs="Arial"/>
          <w:b/>
          <w:bCs/>
          <w:sz w:val="28"/>
          <w:szCs w:val="28"/>
          <w:u w:val="single"/>
        </w:rPr>
        <w:t>Teaching approach / structure</w:t>
      </w:r>
    </w:p>
    <w:p w14:paraId="64B57CB0" w14:textId="7FDE55F3" w:rsidR="20A8B837" w:rsidRDefault="00893F11">
      <w:pPr>
        <w:pStyle w:val="ListParagraph"/>
        <w:numPr>
          <w:ilvl w:val="0"/>
          <w:numId w:val="1"/>
        </w:numPr>
        <w:spacing w:after="0" w:line="240" w:lineRule="auto"/>
        <w:rPr>
          <w:rFonts w:ascii="Arial" w:hAnsi="Arial" w:cs="Arial"/>
        </w:rPr>
      </w:pPr>
      <w:r w:rsidRPr="20A8B837">
        <w:rPr>
          <w:rFonts w:ascii="Arial" w:hAnsi="Arial" w:cs="Arial"/>
        </w:rPr>
        <w:t xml:space="preserve">Sessions combine lectures, seminars, workshops, and one-to-ones. Lectures provide foundational guidance </w:t>
      </w:r>
      <w:r w:rsidR="00DE02EF">
        <w:rPr>
          <w:rFonts w:ascii="Arial" w:hAnsi="Arial" w:cs="Arial"/>
        </w:rPr>
        <w:t>and module learning content</w:t>
      </w:r>
      <w:r w:rsidRPr="20A8B837">
        <w:rPr>
          <w:rFonts w:ascii="Arial" w:hAnsi="Arial" w:cs="Arial"/>
        </w:rPr>
        <w:t>, while seminars and one-to-ones facilitate discussion, critique, and personalised feedback aligned with readings and tasks.</w:t>
      </w:r>
    </w:p>
    <w:p w14:paraId="52CA63D6" w14:textId="67AA8155" w:rsidR="008310BB" w:rsidRPr="008310BB" w:rsidRDefault="008310BB">
      <w:pPr>
        <w:pStyle w:val="ListParagraph"/>
        <w:numPr>
          <w:ilvl w:val="0"/>
          <w:numId w:val="1"/>
        </w:numPr>
        <w:spacing w:after="0" w:line="240" w:lineRule="auto"/>
        <w:rPr>
          <w:rFonts w:ascii="Arial" w:hAnsi="Arial" w:cs="Arial"/>
        </w:rPr>
      </w:pPr>
      <w:r w:rsidRPr="008310BB">
        <w:rPr>
          <w:rFonts w:ascii="Arial" w:hAnsi="Arial" w:cs="Arial"/>
        </w:rPr>
        <w:t>This course adopts a humanities-based approach to art and design with the goal of cultivating you as a scholarly practitioner. You will be encouraged to translate your thinking into practice/</w:t>
      </w:r>
      <w:r>
        <w:rPr>
          <w:rFonts w:ascii="Arial" w:hAnsi="Arial" w:cs="Arial"/>
        </w:rPr>
        <w:t>research.</w:t>
      </w:r>
    </w:p>
    <w:p w14:paraId="3964E7C1" w14:textId="31A87D3D" w:rsidR="008310BB" w:rsidRPr="008310BB" w:rsidRDefault="008310BB">
      <w:pPr>
        <w:pStyle w:val="ListParagraph"/>
        <w:numPr>
          <w:ilvl w:val="0"/>
          <w:numId w:val="1"/>
        </w:numPr>
        <w:spacing w:after="0" w:line="240" w:lineRule="auto"/>
        <w:rPr>
          <w:rFonts w:ascii="Arial" w:hAnsi="Arial" w:cs="Arial"/>
        </w:rPr>
      </w:pPr>
      <w:r w:rsidRPr="008310BB">
        <w:rPr>
          <w:rFonts w:ascii="Arial" w:hAnsi="Arial" w:cs="Arial"/>
          <w:color w:val="000000"/>
        </w:rPr>
        <w:t xml:space="preserve">In this module, you will explore humanities-based art and design </w:t>
      </w:r>
      <w:r w:rsidR="00201166">
        <w:rPr>
          <w:rFonts w:ascii="Arial" w:hAnsi="Arial" w:cs="Arial"/>
          <w:color w:val="000000"/>
        </w:rPr>
        <w:t>through speculative design</w:t>
      </w:r>
      <w:r w:rsidRPr="008310BB">
        <w:rPr>
          <w:rFonts w:ascii="Arial" w:hAnsi="Arial" w:cs="Arial"/>
          <w:color w:val="000000"/>
        </w:rPr>
        <w:t xml:space="preserve">. This will enhance both your creative practice and academic </w:t>
      </w:r>
      <w:r w:rsidR="005C2688">
        <w:rPr>
          <w:rFonts w:ascii="Arial" w:hAnsi="Arial" w:cs="Arial"/>
          <w:color w:val="000000"/>
        </w:rPr>
        <w:t>thinking</w:t>
      </w:r>
      <w:r w:rsidRPr="008310BB">
        <w:rPr>
          <w:rFonts w:ascii="Arial" w:hAnsi="Arial" w:cs="Arial"/>
          <w:color w:val="000000"/>
        </w:rPr>
        <w:t>, strengthening your ability to engage in creative problem-solving</w:t>
      </w:r>
    </w:p>
    <w:p w14:paraId="187529BB" w14:textId="77777777" w:rsidR="008310BB" w:rsidRPr="008310BB" w:rsidRDefault="008310BB" w:rsidP="008310BB">
      <w:pPr>
        <w:pStyle w:val="ListParagraph"/>
        <w:spacing w:after="0" w:line="240" w:lineRule="auto"/>
        <w:rPr>
          <w:rFonts w:ascii="Arial" w:hAnsi="Arial" w:cs="Arial"/>
        </w:rPr>
      </w:pPr>
    </w:p>
    <w:p w14:paraId="1461594C" w14:textId="2B205CB8" w:rsidR="20A8B837" w:rsidRDefault="20A8B837" w:rsidP="20A8B837">
      <w:pPr>
        <w:ind w:left="360"/>
        <w:rPr>
          <w:rFonts w:asciiTheme="majorHAnsi" w:hAnsiTheme="majorHAnsi" w:cstheme="majorBidi"/>
        </w:rPr>
      </w:pPr>
    </w:p>
    <w:p w14:paraId="65E585B9" w14:textId="77777777" w:rsidR="009E0643" w:rsidRDefault="00893F11">
      <w:pPr>
        <w:rPr>
          <w:rFonts w:ascii="Arial" w:hAnsi="Arial" w:cs="Arial"/>
          <w:i/>
          <w:iCs/>
        </w:rPr>
      </w:pPr>
      <w:r>
        <w:rPr>
          <w:rFonts w:ascii="Arial" w:hAnsi="Arial" w:cs="Arial"/>
          <w:i/>
          <w:iCs/>
        </w:rPr>
        <w:t>We kindly request that you...</w:t>
      </w:r>
    </w:p>
    <w:p w14:paraId="3147E8C5" w14:textId="77777777" w:rsidR="009E0643" w:rsidRDefault="009E0643">
      <w:pPr>
        <w:rPr>
          <w:rFonts w:ascii="Arial" w:hAnsi="Arial" w:cs="Arial"/>
        </w:rPr>
      </w:pPr>
    </w:p>
    <w:p w14:paraId="2EB989E3" w14:textId="06E84F67" w:rsidR="009E0643" w:rsidRDefault="00893F11">
      <w:pPr>
        <w:spacing w:line="480" w:lineRule="auto"/>
        <w:rPr>
          <w:rFonts w:ascii="Arial" w:hAnsi="Arial" w:cs="Arial"/>
        </w:rPr>
      </w:pPr>
      <w:proofErr w:type="gramStart"/>
      <w:r w:rsidRPr="20A8B837">
        <w:rPr>
          <w:rFonts w:ascii="Arial" w:hAnsi="Arial" w:cs="Arial"/>
        </w:rPr>
        <w:t>·  Complete</w:t>
      </w:r>
      <w:proofErr w:type="gramEnd"/>
      <w:r w:rsidRPr="20A8B837">
        <w:rPr>
          <w:rFonts w:ascii="Arial" w:hAnsi="Arial" w:cs="Arial"/>
        </w:rPr>
        <w:t xml:space="preserve"> self-directed tasks to stay on track with assignments.</w:t>
      </w:r>
    </w:p>
    <w:p w14:paraId="1EEB8569" w14:textId="06140A5D" w:rsidR="009E0643" w:rsidRDefault="00893F11">
      <w:pPr>
        <w:spacing w:line="480" w:lineRule="auto"/>
        <w:rPr>
          <w:rFonts w:ascii="Arial" w:hAnsi="Arial" w:cs="Arial"/>
        </w:rPr>
      </w:pPr>
      <w:proofErr w:type="gramStart"/>
      <w:r>
        <w:rPr>
          <w:rFonts w:ascii="Arial" w:hAnsi="Arial" w:cs="Arial"/>
        </w:rPr>
        <w:t>·</w:t>
      </w:r>
      <w:r>
        <w:rPr>
          <w:rFonts w:ascii="Arial" w:hAnsi="Arial" w:cs="Arial" w:hint="eastAsia"/>
        </w:rPr>
        <w:t xml:space="preserve">  </w:t>
      </w:r>
      <w:r>
        <w:rPr>
          <w:rFonts w:ascii="Arial" w:hAnsi="Arial" w:cs="Arial"/>
        </w:rPr>
        <w:t>Pre</w:t>
      </w:r>
      <w:proofErr w:type="gramEnd"/>
      <w:r>
        <w:rPr>
          <w:rFonts w:ascii="Arial" w:hAnsi="Arial" w:cs="Arial"/>
        </w:rPr>
        <w:t>-read materials and prepare questions for seminars to enable active participation.</w:t>
      </w:r>
    </w:p>
    <w:p w14:paraId="43D36574" w14:textId="02F214B6" w:rsidR="00DE02EF" w:rsidRPr="00DE02EF" w:rsidRDefault="00893F11" w:rsidP="00C050FA">
      <w:pPr>
        <w:spacing w:line="480" w:lineRule="auto"/>
        <w:rPr>
          <w:rFonts w:ascii="Arial" w:hAnsi="Arial" w:cs="Arial"/>
        </w:rPr>
      </w:pPr>
      <w:proofErr w:type="gramStart"/>
      <w:r>
        <w:rPr>
          <w:rFonts w:ascii="Arial" w:hAnsi="Arial" w:cs="Arial"/>
        </w:rPr>
        <w:t>·</w:t>
      </w:r>
      <w:r>
        <w:rPr>
          <w:rFonts w:ascii="Arial" w:hAnsi="Arial" w:cs="Arial" w:hint="eastAsia"/>
        </w:rPr>
        <w:t xml:space="preserve">  </w:t>
      </w:r>
      <w:r>
        <w:rPr>
          <w:rFonts w:ascii="Arial" w:hAnsi="Arial" w:cs="Arial"/>
        </w:rPr>
        <w:t>Regularly</w:t>
      </w:r>
      <w:proofErr w:type="gramEnd"/>
      <w:r>
        <w:rPr>
          <w:rFonts w:ascii="Arial" w:hAnsi="Arial" w:cs="Arial"/>
        </w:rPr>
        <w:t xml:space="preserve"> check student emails, Moodle, and Teams for updates on schedules, resources, and announcements</w:t>
      </w:r>
    </w:p>
    <w:p w14:paraId="5C946078" w14:textId="77777777" w:rsidR="00DE02EF" w:rsidRDefault="00DE02EF" w:rsidP="00C050FA">
      <w:pPr>
        <w:spacing w:line="480" w:lineRule="auto"/>
        <w:rPr>
          <w:rFonts w:ascii="Arial" w:hAnsi="Arial" w:cs="Arial"/>
          <w:b/>
          <w:bCs/>
          <w:u w:val="single"/>
        </w:rPr>
      </w:pPr>
    </w:p>
    <w:p w14:paraId="0B28CF82" w14:textId="1C113E6B" w:rsidR="00C050FA" w:rsidRPr="008705FE" w:rsidRDefault="00893F11" w:rsidP="00C050FA">
      <w:pPr>
        <w:spacing w:line="480" w:lineRule="auto"/>
        <w:rPr>
          <w:rFonts w:ascii="Arial" w:hAnsi="Arial" w:cs="Arial"/>
        </w:rPr>
      </w:pPr>
      <w:r w:rsidRPr="008705FE">
        <w:rPr>
          <w:rFonts w:ascii="Arial" w:hAnsi="Arial" w:cs="Arial"/>
          <w:b/>
          <w:bCs/>
          <w:u w:val="single"/>
        </w:rPr>
        <w:lastRenderedPageBreak/>
        <w:t>LEARNING OUTCOMES</w:t>
      </w:r>
    </w:p>
    <w:tbl>
      <w:tblPr>
        <w:tblpPr w:leftFromText="180" w:rightFromText="180" w:vertAnchor="text" w:horzAnchor="margin" w:tblpY="405"/>
        <w:tblW w:w="137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42"/>
      </w:tblGrid>
      <w:tr w:rsidR="005C2688" w14:paraId="076FB595" w14:textId="77777777" w:rsidTr="0099792A">
        <w:trPr>
          <w:trHeight w:val="300"/>
        </w:trPr>
        <w:tc>
          <w:tcPr>
            <w:tcW w:w="13742" w:type="dxa"/>
            <w:tcBorders>
              <w:top w:val="single" w:sz="6" w:space="0" w:color="auto"/>
              <w:left w:val="single" w:sz="6" w:space="0" w:color="auto"/>
              <w:bottom w:val="single" w:sz="6" w:space="0" w:color="auto"/>
              <w:right w:val="single" w:sz="6" w:space="0" w:color="auto"/>
            </w:tcBorders>
            <w:hideMark/>
          </w:tcPr>
          <w:p w14:paraId="028D7289" w14:textId="77777777" w:rsidR="005C2688" w:rsidRPr="0078394B" w:rsidRDefault="005C2688" w:rsidP="0099792A">
            <w:pPr>
              <w:pStyle w:val="paragraph"/>
              <w:spacing w:before="0" w:beforeAutospacing="0" w:after="0" w:afterAutospacing="0"/>
              <w:textAlignment w:val="baseline"/>
              <w:rPr>
                <w:rFonts w:ascii="Segoe UI" w:hAnsi="Segoe UI" w:cs="Segoe UI"/>
                <w:sz w:val="20"/>
                <w:szCs w:val="20"/>
              </w:rPr>
            </w:pPr>
            <w:r w:rsidRPr="0078394B">
              <w:rPr>
                <w:rStyle w:val="normaltextrun"/>
                <w:rFonts w:ascii="Arial" w:hAnsi="Arial" w:cs="Arial"/>
                <w:b/>
                <w:bCs/>
                <w:sz w:val="20"/>
                <w:szCs w:val="20"/>
              </w:rPr>
              <w:t xml:space="preserve">Module Learning </w:t>
            </w:r>
            <w:proofErr w:type="gramStart"/>
            <w:r w:rsidRPr="0078394B">
              <w:rPr>
                <w:rStyle w:val="normaltextrun"/>
                <w:rFonts w:ascii="Arial" w:hAnsi="Arial" w:cs="Arial"/>
                <w:b/>
                <w:bCs/>
                <w:sz w:val="20"/>
                <w:szCs w:val="20"/>
              </w:rPr>
              <w:t>Outcomes </w:t>
            </w:r>
            <w:r w:rsidRPr="0078394B">
              <w:rPr>
                <w:rStyle w:val="eop"/>
                <w:rFonts w:ascii="Arial" w:hAnsi="Arial" w:cs="Arial"/>
                <w:sz w:val="20"/>
                <w:szCs w:val="20"/>
              </w:rPr>
              <w:t> </w:t>
            </w:r>
            <w:r w:rsidRPr="0078394B">
              <w:rPr>
                <w:rStyle w:val="normaltextrun"/>
                <w:rFonts w:ascii="Arial" w:hAnsi="Arial" w:cs="Arial"/>
                <w:b/>
                <w:bCs/>
                <w:sz w:val="20"/>
                <w:szCs w:val="20"/>
              </w:rPr>
              <w:t>(</w:t>
            </w:r>
            <w:proofErr w:type="gramEnd"/>
            <w:r w:rsidRPr="0078394B">
              <w:rPr>
                <w:rStyle w:val="normaltextrun"/>
                <w:rFonts w:ascii="Arial" w:hAnsi="Arial" w:cs="Arial"/>
                <w:b/>
                <w:bCs/>
                <w:sz w:val="20"/>
                <w:szCs w:val="20"/>
              </w:rPr>
              <w:t>from module syllabus)</w:t>
            </w:r>
            <w:r w:rsidRPr="0078394B">
              <w:rPr>
                <w:rStyle w:val="eop"/>
                <w:rFonts w:ascii="Arial" w:hAnsi="Arial" w:cs="Arial"/>
                <w:sz w:val="20"/>
                <w:szCs w:val="20"/>
              </w:rPr>
              <w:t> </w:t>
            </w:r>
          </w:p>
        </w:tc>
      </w:tr>
      <w:tr w:rsidR="005C2688" w14:paraId="13A0C075" w14:textId="77777777" w:rsidTr="0099792A">
        <w:trPr>
          <w:trHeight w:val="300"/>
        </w:trPr>
        <w:tc>
          <w:tcPr>
            <w:tcW w:w="13742" w:type="dxa"/>
            <w:tcBorders>
              <w:top w:val="single" w:sz="6" w:space="0" w:color="auto"/>
              <w:left w:val="single" w:sz="6" w:space="0" w:color="auto"/>
              <w:bottom w:val="single" w:sz="6" w:space="0" w:color="auto"/>
              <w:right w:val="single" w:sz="6" w:space="0" w:color="auto"/>
            </w:tcBorders>
            <w:hideMark/>
          </w:tcPr>
          <w:p w14:paraId="6395D75E" w14:textId="77777777" w:rsidR="005C2688" w:rsidRPr="0078394B" w:rsidRDefault="005C2688" w:rsidP="0099792A">
            <w:pPr>
              <w:pStyle w:val="paragraph"/>
              <w:spacing w:before="0" w:beforeAutospacing="0" w:after="0" w:afterAutospacing="0"/>
              <w:textAlignment w:val="baseline"/>
              <w:rPr>
                <w:rFonts w:ascii="Segoe UI" w:hAnsi="Segoe UI" w:cs="Segoe UI"/>
                <w:sz w:val="20"/>
                <w:szCs w:val="20"/>
              </w:rPr>
            </w:pPr>
            <w:r w:rsidRPr="0078394B">
              <w:rPr>
                <w:rStyle w:val="eop"/>
                <w:rFonts w:ascii="Arial" w:hAnsi="Arial" w:cs="Arial"/>
                <w:sz w:val="20"/>
                <w:szCs w:val="20"/>
              </w:rPr>
              <w:t> </w:t>
            </w:r>
          </w:p>
          <w:p w14:paraId="06741180" w14:textId="77777777" w:rsidR="005C2688" w:rsidRDefault="005C2688">
            <w:pPr>
              <w:pStyle w:val="ListParagraph"/>
              <w:widowControl w:val="0"/>
              <w:numPr>
                <w:ilvl w:val="0"/>
                <w:numId w:val="2"/>
              </w:numPr>
              <w:tabs>
                <w:tab w:val="left" w:pos="958"/>
              </w:tabs>
              <w:spacing w:after="0" w:line="240" w:lineRule="auto"/>
              <w:ind w:right="336" w:hanging="360"/>
              <w:contextualSpacing w:val="0"/>
              <w:rPr>
                <w:rFonts w:ascii="Arial" w:eastAsia="Arial" w:hAnsi="Arial" w:cs="Arial"/>
              </w:rPr>
            </w:pPr>
            <w:r>
              <w:rPr>
                <w:rFonts w:ascii="Arial"/>
              </w:rPr>
              <w:t>critically</w:t>
            </w:r>
            <w:r>
              <w:rPr>
                <w:rFonts w:ascii="Arial"/>
                <w:spacing w:val="-6"/>
              </w:rPr>
              <w:t xml:space="preserve"> </w:t>
            </w:r>
            <w:r>
              <w:rPr>
                <w:rFonts w:ascii="Arial"/>
              </w:rPr>
              <w:t>reflect</w:t>
            </w:r>
            <w:r>
              <w:rPr>
                <w:rFonts w:ascii="Arial"/>
                <w:spacing w:val="-4"/>
              </w:rPr>
              <w:t xml:space="preserve"> </w:t>
            </w:r>
            <w:r>
              <w:rPr>
                <w:rFonts w:ascii="Arial"/>
              </w:rPr>
              <w:t>on</w:t>
            </w:r>
            <w:r>
              <w:rPr>
                <w:rFonts w:ascii="Arial"/>
                <w:spacing w:val="-6"/>
              </w:rPr>
              <w:t xml:space="preserve"> </w:t>
            </w:r>
            <w:r>
              <w:rPr>
                <w:rFonts w:ascii="Arial"/>
              </w:rPr>
              <w:t>the</w:t>
            </w:r>
            <w:r>
              <w:rPr>
                <w:rFonts w:ascii="Arial"/>
                <w:spacing w:val="-6"/>
              </w:rPr>
              <w:t xml:space="preserve"> </w:t>
            </w:r>
            <w:r>
              <w:rPr>
                <w:rFonts w:ascii="Arial"/>
              </w:rPr>
              <w:t>role</w:t>
            </w:r>
            <w:r>
              <w:rPr>
                <w:rFonts w:ascii="Arial"/>
                <w:spacing w:val="-3"/>
              </w:rPr>
              <w:t xml:space="preserve"> </w:t>
            </w:r>
            <w:r>
              <w:rPr>
                <w:rFonts w:ascii="Arial"/>
              </w:rPr>
              <w:t>of</w:t>
            </w:r>
            <w:r>
              <w:rPr>
                <w:rFonts w:ascii="Arial"/>
                <w:spacing w:val="-3"/>
              </w:rPr>
              <w:t xml:space="preserve"> </w:t>
            </w:r>
            <w:r>
              <w:rPr>
                <w:rFonts w:ascii="Arial"/>
              </w:rPr>
              <w:t>theory,</w:t>
            </w:r>
            <w:r>
              <w:rPr>
                <w:rFonts w:ascii="Arial"/>
                <w:spacing w:val="-1"/>
              </w:rPr>
              <w:t xml:space="preserve"> </w:t>
            </w:r>
            <w:r>
              <w:rPr>
                <w:rFonts w:ascii="Arial"/>
              </w:rPr>
              <w:t>epistemology,</w:t>
            </w:r>
            <w:r>
              <w:rPr>
                <w:rFonts w:ascii="Arial"/>
                <w:spacing w:val="-3"/>
              </w:rPr>
              <w:t xml:space="preserve"> </w:t>
            </w:r>
            <w:r>
              <w:rPr>
                <w:rFonts w:ascii="Arial"/>
              </w:rPr>
              <w:t>ontology</w:t>
            </w:r>
            <w:r>
              <w:rPr>
                <w:rFonts w:ascii="Arial"/>
                <w:spacing w:val="-5"/>
              </w:rPr>
              <w:t xml:space="preserve"> </w:t>
            </w:r>
            <w:r>
              <w:rPr>
                <w:rFonts w:ascii="Arial"/>
              </w:rPr>
              <w:t>and</w:t>
            </w:r>
            <w:r>
              <w:rPr>
                <w:rFonts w:ascii="Arial"/>
                <w:spacing w:val="-3"/>
              </w:rPr>
              <w:t xml:space="preserve"> </w:t>
            </w:r>
            <w:r>
              <w:rPr>
                <w:rFonts w:ascii="Arial"/>
              </w:rPr>
              <w:t>axiology</w:t>
            </w:r>
            <w:r>
              <w:rPr>
                <w:rFonts w:ascii="Arial"/>
                <w:spacing w:val="-5"/>
              </w:rPr>
              <w:t xml:space="preserve"> </w:t>
            </w:r>
            <w:r>
              <w:rPr>
                <w:rFonts w:ascii="Arial"/>
              </w:rPr>
              <w:t>in</w:t>
            </w:r>
            <w:r>
              <w:rPr>
                <w:rFonts w:ascii="Arial"/>
                <w:spacing w:val="-3"/>
              </w:rPr>
              <w:t xml:space="preserve"> </w:t>
            </w:r>
            <w:r>
              <w:rPr>
                <w:rFonts w:ascii="Arial"/>
              </w:rPr>
              <w:t>shaping</w:t>
            </w:r>
            <w:r>
              <w:rPr>
                <w:rFonts w:ascii="Arial"/>
                <w:w w:val="99"/>
              </w:rPr>
              <w:t xml:space="preserve"> </w:t>
            </w:r>
            <w:r>
              <w:rPr>
                <w:rFonts w:ascii="Arial"/>
              </w:rPr>
              <w:t xml:space="preserve">and interpreting the </w:t>
            </w:r>
            <w:r>
              <w:rPr>
                <w:rFonts w:ascii="Arial"/>
                <w:spacing w:val="2"/>
              </w:rPr>
              <w:t xml:space="preserve">creative </w:t>
            </w:r>
            <w:r>
              <w:rPr>
                <w:rFonts w:ascii="Arial"/>
              </w:rPr>
              <w:t>practitioner</w:t>
            </w:r>
            <w:r>
              <w:rPr>
                <w:rFonts w:ascii="Arial"/>
              </w:rPr>
              <w:t>’</w:t>
            </w:r>
            <w:r>
              <w:rPr>
                <w:rFonts w:ascii="Arial"/>
              </w:rPr>
              <w:t>s</w:t>
            </w:r>
            <w:r>
              <w:rPr>
                <w:rFonts w:ascii="Arial"/>
                <w:spacing w:val="8"/>
              </w:rPr>
              <w:t xml:space="preserve"> </w:t>
            </w:r>
            <w:r>
              <w:rPr>
                <w:rFonts w:ascii="Arial"/>
              </w:rPr>
              <w:t>research.</w:t>
            </w:r>
          </w:p>
          <w:p w14:paraId="2DD01652" w14:textId="77777777" w:rsidR="005C2688" w:rsidRDefault="005C2688" w:rsidP="0099792A">
            <w:pPr>
              <w:spacing w:before="3"/>
              <w:rPr>
                <w:rFonts w:ascii="Arial" w:eastAsia="Arial" w:hAnsi="Arial" w:cs="Arial"/>
                <w:sz w:val="23"/>
                <w:szCs w:val="23"/>
              </w:rPr>
            </w:pPr>
          </w:p>
          <w:p w14:paraId="22F511D2" w14:textId="77777777" w:rsidR="005C2688" w:rsidRDefault="005C2688">
            <w:pPr>
              <w:pStyle w:val="ListParagraph"/>
              <w:widowControl w:val="0"/>
              <w:numPr>
                <w:ilvl w:val="0"/>
                <w:numId w:val="2"/>
              </w:numPr>
              <w:tabs>
                <w:tab w:val="left" w:pos="971"/>
              </w:tabs>
              <w:spacing w:after="0" w:line="240" w:lineRule="auto"/>
              <w:ind w:left="970" w:hanging="360"/>
              <w:contextualSpacing w:val="0"/>
              <w:rPr>
                <w:rFonts w:ascii="Arial" w:eastAsia="Arial" w:hAnsi="Arial" w:cs="Arial"/>
              </w:rPr>
            </w:pPr>
            <w:r>
              <w:rPr>
                <w:rFonts w:ascii="Arial"/>
              </w:rPr>
              <w:t>critically</w:t>
            </w:r>
            <w:r>
              <w:rPr>
                <w:rFonts w:ascii="Arial"/>
                <w:spacing w:val="-7"/>
              </w:rPr>
              <w:t xml:space="preserve"> </w:t>
            </w:r>
            <w:r>
              <w:rPr>
                <w:rFonts w:ascii="Arial"/>
              </w:rPr>
              <w:t>discuss</w:t>
            </w:r>
            <w:r>
              <w:rPr>
                <w:rFonts w:ascii="Arial"/>
                <w:spacing w:val="-4"/>
              </w:rPr>
              <w:t xml:space="preserve"> </w:t>
            </w:r>
            <w:r>
              <w:rPr>
                <w:rFonts w:ascii="Arial"/>
              </w:rPr>
              <w:t>approaches</w:t>
            </w:r>
            <w:r>
              <w:rPr>
                <w:rFonts w:ascii="Arial"/>
                <w:spacing w:val="-3"/>
              </w:rPr>
              <w:t xml:space="preserve"> </w:t>
            </w:r>
            <w:r>
              <w:rPr>
                <w:rFonts w:ascii="Arial"/>
              </w:rPr>
              <w:t>to</w:t>
            </w:r>
            <w:r>
              <w:rPr>
                <w:rFonts w:ascii="Arial"/>
                <w:spacing w:val="-7"/>
              </w:rPr>
              <w:t xml:space="preserve"> </w:t>
            </w:r>
            <w:r>
              <w:rPr>
                <w:rFonts w:ascii="Arial"/>
              </w:rPr>
              <w:t>reliability,</w:t>
            </w:r>
            <w:r>
              <w:rPr>
                <w:rFonts w:ascii="Arial"/>
                <w:spacing w:val="-1"/>
              </w:rPr>
              <w:t xml:space="preserve"> </w:t>
            </w:r>
            <w:r>
              <w:rPr>
                <w:rFonts w:ascii="Arial"/>
              </w:rPr>
              <w:t>validity,</w:t>
            </w:r>
            <w:r>
              <w:rPr>
                <w:rFonts w:ascii="Arial"/>
                <w:spacing w:val="-6"/>
              </w:rPr>
              <w:t xml:space="preserve"> </w:t>
            </w:r>
            <w:r>
              <w:rPr>
                <w:rFonts w:ascii="Arial"/>
              </w:rPr>
              <w:t>and</w:t>
            </w:r>
            <w:r>
              <w:rPr>
                <w:rFonts w:ascii="Arial"/>
                <w:spacing w:val="-4"/>
              </w:rPr>
              <w:t xml:space="preserve"> </w:t>
            </w:r>
            <w:r>
              <w:rPr>
                <w:rFonts w:ascii="Arial"/>
              </w:rPr>
              <w:t>bias</w:t>
            </w:r>
            <w:r>
              <w:rPr>
                <w:rFonts w:ascii="Arial"/>
                <w:spacing w:val="-4"/>
              </w:rPr>
              <w:t xml:space="preserve"> </w:t>
            </w:r>
            <w:r>
              <w:rPr>
                <w:rFonts w:ascii="Arial"/>
              </w:rPr>
              <w:t>in</w:t>
            </w:r>
            <w:r>
              <w:rPr>
                <w:rFonts w:ascii="Arial"/>
                <w:spacing w:val="-5"/>
              </w:rPr>
              <w:t xml:space="preserve"> </w:t>
            </w:r>
            <w:r>
              <w:rPr>
                <w:rFonts w:ascii="Arial"/>
              </w:rPr>
              <w:t>social</w:t>
            </w:r>
            <w:r>
              <w:rPr>
                <w:rFonts w:ascii="Arial"/>
                <w:spacing w:val="-4"/>
              </w:rPr>
              <w:t xml:space="preserve"> </w:t>
            </w:r>
            <w:r>
              <w:rPr>
                <w:rFonts w:ascii="Arial"/>
              </w:rPr>
              <w:t>/</w:t>
            </w:r>
            <w:r>
              <w:rPr>
                <w:rFonts w:ascii="Arial"/>
                <w:spacing w:val="-5"/>
              </w:rPr>
              <w:t xml:space="preserve"> </w:t>
            </w:r>
            <w:r>
              <w:rPr>
                <w:rFonts w:ascii="Arial"/>
              </w:rPr>
              <w:t>cultural</w:t>
            </w:r>
            <w:r>
              <w:rPr>
                <w:rFonts w:ascii="Arial"/>
                <w:spacing w:val="-4"/>
              </w:rPr>
              <w:t xml:space="preserve"> </w:t>
            </w:r>
            <w:r>
              <w:rPr>
                <w:rFonts w:ascii="Arial"/>
                <w:spacing w:val="-3"/>
              </w:rPr>
              <w:t>research.</w:t>
            </w:r>
          </w:p>
          <w:p w14:paraId="2EB96A73" w14:textId="77777777" w:rsidR="005C2688" w:rsidRDefault="005C2688" w:rsidP="0099792A">
            <w:pPr>
              <w:spacing w:before="3"/>
              <w:rPr>
                <w:rFonts w:ascii="Arial" w:eastAsia="Arial" w:hAnsi="Arial" w:cs="Arial"/>
                <w:sz w:val="23"/>
                <w:szCs w:val="23"/>
              </w:rPr>
            </w:pPr>
          </w:p>
          <w:p w14:paraId="1A358A5B" w14:textId="77777777" w:rsidR="005C2688" w:rsidRDefault="005C2688">
            <w:pPr>
              <w:pStyle w:val="ListParagraph"/>
              <w:widowControl w:val="0"/>
              <w:numPr>
                <w:ilvl w:val="0"/>
                <w:numId w:val="2"/>
              </w:numPr>
              <w:tabs>
                <w:tab w:val="left" w:pos="958"/>
              </w:tabs>
              <w:spacing w:after="0" w:line="240" w:lineRule="auto"/>
              <w:ind w:right="509" w:hanging="360"/>
              <w:contextualSpacing w:val="0"/>
              <w:rPr>
                <w:rFonts w:ascii="Arial" w:eastAsia="Arial" w:hAnsi="Arial" w:cs="Arial"/>
              </w:rPr>
            </w:pPr>
            <w:r>
              <w:rPr>
                <w:rFonts w:ascii="Arial"/>
              </w:rPr>
              <w:t>examine</w:t>
            </w:r>
            <w:r>
              <w:rPr>
                <w:rFonts w:ascii="Arial"/>
                <w:spacing w:val="38"/>
              </w:rPr>
              <w:t xml:space="preserve"> </w:t>
            </w:r>
            <w:r>
              <w:rPr>
                <w:rFonts w:ascii="Arial"/>
              </w:rPr>
              <w:t>fully</w:t>
            </w:r>
            <w:r>
              <w:rPr>
                <w:rFonts w:ascii="Arial"/>
                <w:spacing w:val="36"/>
              </w:rPr>
              <w:t xml:space="preserve"> </w:t>
            </w:r>
            <w:r>
              <w:rPr>
                <w:rFonts w:ascii="Arial"/>
              </w:rPr>
              <w:t>the</w:t>
            </w:r>
            <w:r>
              <w:rPr>
                <w:rFonts w:ascii="Arial"/>
                <w:spacing w:val="38"/>
              </w:rPr>
              <w:t xml:space="preserve"> </w:t>
            </w:r>
            <w:r>
              <w:rPr>
                <w:rFonts w:ascii="Arial"/>
              </w:rPr>
              <w:t>ethical</w:t>
            </w:r>
            <w:r>
              <w:rPr>
                <w:rFonts w:ascii="Arial"/>
                <w:spacing w:val="38"/>
              </w:rPr>
              <w:t xml:space="preserve"> </w:t>
            </w:r>
            <w:r>
              <w:rPr>
                <w:rFonts w:ascii="Arial"/>
              </w:rPr>
              <w:t>considerations</w:t>
            </w:r>
            <w:r>
              <w:rPr>
                <w:rFonts w:ascii="Arial"/>
                <w:spacing w:val="39"/>
              </w:rPr>
              <w:t xml:space="preserve"> </w:t>
            </w:r>
            <w:r>
              <w:rPr>
                <w:rFonts w:ascii="Arial"/>
              </w:rPr>
              <w:t>in</w:t>
            </w:r>
            <w:r>
              <w:rPr>
                <w:rFonts w:ascii="Arial"/>
                <w:spacing w:val="41"/>
              </w:rPr>
              <w:t xml:space="preserve"> </w:t>
            </w:r>
            <w:r>
              <w:rPr>
                <w:rFonts w:ascii="Arial"/>
              </w:rPr>
              <w:t>social/cultural</w:t>
            </w:r>
            <w:r>
              <w:rPr>
                <w:rFonts w:ascii="Arial"/>
                <w:spacing w:val="38"/>
              </w:rPr>
              <w:t xml:space="preserve"> </w:t>
            </w:r>
            <w:r>
              <w:rPr>
                <w:rFonts w:ascii="Arial"/>
              </w:rPr>
              <w:t>research</w:t>
            </w:r>
            <w:r>
              <w:rPr>
                <w:rFonts w:ascii="Arial"/>
                <w:spacing w:val="39"/>
              </w:rPr>
              <w:t xml:space="preserve"> </w:t>
            </w:r>
            <w:r>
              <w:rPr>
                <w:rFonts w:ascii="Arial"/>
              </w:rPr>
              <w:t>and</w:t>
            </w:r>
            <w:r>
              <w:rPr>
                <w:rFonts w:ascii="Arial"/>
                <w:spacing w:val="39"/>
              </w:rPr>
              <w:t xml:space="preserve"> </w:t>
            </w:r>
            <w:r>
              <w:rPr>
                <w:rFonts w:ascii="Arial"/>
              </w:rPr>
              <w:t>develop</w:t>
            </w:r>
            <w:r>
              <w:rPr>
                <w:rFonts w:ascii="Arial"/>
                <w:w w:val="99"/>
              </w:rPr>
              <w:t xml:space="preserve"> </w:t>
            </w:r>
            <w:r>
              <w:rPr>
                <w:rFonts w:ascii="Arial"/>
              </w:rPr>
              <w:t>designs</w:t>
            </w:r>
            <w:r>
              <w:rPr>
                <w:rFonts w:ascii="Arial"/>
                <w:spacing w:val="-6"/>
              </w:rPr>
              <w:t xml:space="preserve"> </w:t>
            </w:r>
            <w:r>
              <w:rPr>
                <w:rFonts w:ascii="Arial"/>
              </w:rPr>
              <w:t>for</w:t>
            </w:r>
            <w:r>
              <w:rPr>
                <w:rFonts w:ascii="Arial"/>
                <w:spacing w:val="-8"/>
              </w:rPr>
              <w:t xml:space="preserve"> </w:t>
            </w:r>
            <w:r>
              <w:rPr>
                <w:rFonts w:ascii="Arial"/>
                <w:spacing w:val="-3"/>
              </w:rPr>
              <w:t>practitioner</w:t>
            </w:r>
            <w:r>
              <w:rPr>
                <w:rFonts w:ascii="Arial"/>
                <w:spacing w:val="-7"/>
              </w:rPr>
              <w:t xml:space="preserve"> </w:t>
            </w:r>
            <w:r>
              <w:rPr>
                <w:rFonts w:ascii="Arial"/>
              </w:rPr>
              <w:t>research</w:t>
            </w:r>
            <w:r>
              <w:rPr>
                <w:rFonts w:ascii="Arial"/>
                <w:spacing w:val="-8"/>
              </w:rPr>
              <w:t xml:space="preserve"> </w:t>
            </w:r>
            <w:r>
              <w:rPr>
                <w:rFonts w:ascii="Arial"/>
              </w:rPr>
              <w:t>that</w:t>
            </w:r>
            <w:r>
              <w:rPr>
                <w:rFonts w:ascii="Arial"/>
                <w:spacing w:val="-3"/>
              </w:rPr>
              <w:t xml:space="preserve"> </w:t>
            </w:r>
            <w:r>
              <w:rPr>
                <w:rFonts w:ascii="Arial"/>
              </w:rPr>
              <w:t>meet</w:t>
            </w:r>
            <w:r>
              <w:rPr>
                <w:rFonts w:ascii="Arial"/>
                <w:spacing w:val="-3"/>
              </w:rPr>
              <w:t xml:space="preserve"> </w:t>
            </w:r>
            <w:r>
              <w:rPr>
                <w:rFonts w:ascii="Arial"/>
              </w:rPr>
              <w:t>a</w:t>
            </w:r>
            <w:r>
              <w:rPr>
                <w:rFonts w:ascii="Arial"/>
                <w:spacing w:val="-3"/>
              </w:rPr>
              <w:t xml:space="preserve"> </w:t>
            </w:r>
            <w:r>
              <w:rPr>
                <w:rFonts w:ascii="Arial"/>
              </w:rPr>
              <w:t>high</w:t>
            </w:r>
            <w:r>
              <w:rPr>
                <w:rFonts w:ascii="Arial"/>
                <w:spacing w:val="-6"/>
              </w:rPr>
              <w:t xml:space="preserve"> </w:t>
            </w:r>
            <w:r>
              <w:rPr>
                <w:rFonts w:ascii="Arial"/>
              </w:rPr>
              <w:t>standard</w:t>
            </w:r>
            <w:r>
              <w:rPr>
                <w:rFonts w:ascii="Arial"/>
                <w:spacing w:val="-3"/>
              </w:rPr>
              <w:t xml:space="preserve"> </w:t>
            </w:r>
            <w:r>
              <w:rPr>
                <w:rFonts w:ascii="Arial"/>
              </w:rPr>
              <w:t>of</w:t>
            </w:r>
            <w:r>
              <w:rPr>
                <w:rFonts w:ascii="Arial"/>
                <w:spacing w:val="-2"/>
              </w:rPr>
              <w:t xml:space="preserve"> </w:t>
            </w:r>
            <w:r>
              <w:rPr>
                <w:rFonts w:ascii="Arial"/>
              </w:rPr>
              <w:t>ethical</w:t>
            </w:r>
            <w:r>
              <w:rPr>
                <w:rFonts w:ascii="Arial"/>
                <w:spacing w:val="-3"/>
              </w:rPr>
              <w:t xml:space="preserve"> </w:t>
            </w:r>
            <w:r>
              <w:rPr>
                <w:rFonts w:ascii="Arial"/>
              </w:rPr>
              <w:t>practice.</w:t>
            </w:r>
          </w:p>
          <w:p w14:paraId="130990F7" w14:textId="77777777" w:rsidR="005C2688" w:rsidRDefault="005C2688" w:rsidP="0099792A">
            <w:pPr>
              <w:spacing w:before="3"/>
              <w:rPr>
                <w:rFonts w:ascii="Arial" w:eastAsia="Arial" w:hAnsi="Arial" w:cs="Arial"/>
                <w:sz w:val="23"/>
                <w:szCs w:val="23"/>
              </w:rPr>
            </w:pPr>
          </w:p>
          <w:p w14:paraId="710B0747" w14:textId="77777777" w:rsidR="005C2688" w:rsidRDefault="005C2688">
            <w:pPr>
              <w:pStyle w:val="ListParagraph"/>
              <w:widowControl w:val="0"/>
              <w:numPr>
                <w:ilvl w:val="0"/>
                <w:numId w:val="2"/>
              </w:numPr>
              <w:tabs>
                <w:tab w:val="left" w:pos="958"/>
              </w:tabs>
              <w:spacing w:after="0" w:line="240" w:lineRule="auto"/>
              <w:ind w:right="244" w:hanging="360"/>
              <w:contextualSpacing w:val="0"/>
              <w:rPr>
                <w:rFonts w:ascii="Arial" w:eastAsia="Arial" w:hAnsi="Arial" w:cs="Arial"/>
              </w:rPr>
            </w:pPr>
            <w:r>
              <w:rPr>
                <w:rFonts w:ascii="Arial"/>
              </w:rPr>
              <w:t>critically</w:t>
            </w:r>
            <w:r>
              <w:rPr>
                <w:rFonts w:ascii="Arial"/>
                <w:spacing w:val="-11"/>
              </w:rPr>
              <w:t xml:space="preserve"> </w:t>
            </w:r>
            <w:r>
              <w:rPr>
                <w:rFonts w:ascii="Arial"/>
              </w:rPr>
              <w:t>analyse</w:t>
            </w:r>
            <w:r>
              <w:rPr>
                <w:rFonts w:ascii="Arial"/>
                <w:spacing w:val="-8"/>
              </w:rPr>
              <w:t xml:space="preserve"> </w:t>
            </w:r>
            <w:r>
              <w:rPr>
                <w:rFonts w:ascii="Arial"/>
              </w:rPr>
              <w:t>professional</w:t>
            </w:r>
            <w:r>
              <w:rPr>
                <w:rFonts w:ascii="Arial"/>
                <w:spacing w:val="-8"/>
              </w:rPr>
              <w:t xml:space="preserve"> </w:t>
            </w:r>
            <w:r>
              <w:rPr>
                <w:rFonts w:ascii="Arial"/>
              </w:rPr>
              <w:t>practice</w:t>
            </w:r>
            <w:r>
              <w:rPr>
                <w:rFonts w:ascii="Arial"/>
                <w:spacing w:val="-8"/>
              </w:rPr>
              <w:t xml:space="preserve"> </w:t>
            </w:r>
            <w:r>
              <w:rPr>
                <w:rFonts w:ascii="Arial"/>
              </w:rPr>
              <w:t>communications</w:t>
            </w:r>
            <w:r>
              <w:rPr>
                <w:rFonts w:ascii="Arial"/>
                <w:spacing w:val="-8"/>
              </w:rPr>
              <w:t xml:space="preserve"> </w:t>
            </w:r>
            <w:r>
              <w:rPr>
                <w:rFonts w:ascii="Arial"/>
              </w:rPr>
              <w:t>and</w:t>
            </w:r>
            <w:r>
              <w:rPr>
                <w:rFonts w:ascii="Arial"/>
                <w:spacing w:val="-8"/>
              </w:rPr>
              <w:t xml:space="preserve"> </w:t>
            </w:r>
            <w:r>
              <w:rPr>
                <w:rFonts w:ascii="Arial"/>
              </w:rPr>
              <w:t>communicate</w:t>
            </w:r>
            <w:r>
              <w:rPr>
                <w:rFonts w:ascii="Arial"/>
                <w:spacing w:val="-7"/>
              </w:rPr>
              <w:t xml:space="preserve"> </w:t>
            </w:r>
            <w:r>
              <w:rPr>
                <w:rFonts w:ascii="Arial"/>
              </w:rPr>
              <w:t>scholarship</w:t>
            </w:r>
            <w:r>
              <w:rPr>
                <w:rFonts w:ascii="Arial"/>
                <w:w w:val="99"/>
              </w:rPr>
              <w:t xml:space="preserve"> </w:t>
            </w:r>
            <w:r>
              <w:rPr>
                <w:rFonts w:ascii="Arial"/>
              </w:rPr>
              <w:t>effectively.</w:t>
            </w:r>
          </w:p>
          <w:p w14:paraId="4F232DCC" w14:textId="77777777" w:rsidR="005C2688" w:rsidRPr="0078394B" w:rsidRDefault="005C2688" w:rsidP="0099792A">
            <w:pPr>
              <w:pStyle w:val="paragraph"/>
              <w:spacing w:before="0" w:beforeAutospacing="0" w:after="0" w:afterAutospacing="0"/>
              <w:textAlignment w:val="baseline"/>
              <w:rPr>
                <w:rFonts w:ascii="Segoe UI" w:hAnsi="Segoe UI" w:cs="Segoe UI"/>
                <w:sz w:val="20"/>
                <w:szCs w:val="20"/>
              </w:rPr>
            </w:pPr>
            <w:r w:rsidRPr="0078394B">
              <w:rPr>
                <w:rStyle w:val="eop"/>
                <w:rFonts w:ascii="Arial" w:hAnsi="Arial" w:cs="Arial"/>
                <w:sz w:val="20"/>
                <w:szCs w:val="20"/>
              </w:rPr>
              <w:t> </w:t>
            </w:r>
          </w:p>
        </w:tc>
      </w:tr>
    </w:tbl>
    <w:p w14:paraId="7EEB3125" w14:textId="77777777" w:rsidR="00651107" w:rsidRDefault="00651107" w:rsidP="00C050FA">
      <w:pPr>
        <w:spacing w:line="480" w:lineRule="auto"/>
        <w:rPr>
          <w:rFonts w:ascii="Arial" w:hAnsi="Arial" w:cs="Arial"/>
          <w:b/>
          <w:bCs/>
          <w:u w:val="single"/>
        </w:rPr>
      </w:pPr>
    </w:p>
    <w:p w14:paraId="1E0E1B48" w14:textId="77777777" w:rsidR="00DE02EF" w:rsidRDefault="00DE02EF" w:rsidP="00C050FA">
      <w:pPr>
        <w:spacing w:line="480" w:lineRule="auto"/>
        <w:rPr>
          <w:rFonts w:ascii="Arial" w:hAnsi="Arial" w:cs="Arial"/>
          <w:b/>
          <w:bCs/>
          <w:u w:val="single"/>
        </w:rPr>
      </w:pPr>
    </w:p>
    <w:p w14:paraId="66A41A18" w14:textId="77777777" w:rsidR="00DE02EF" w:rsidRDefault="00DE02EF" w:rsidP="00C050FA">
      <w:pPr>
        <w:spacing w:line="480" w:lineRule="auto"/>
        <w:rPr>
          <w:rFonts w:ascii="Arial" w:hAnsi="Arial" w:cs="Arial"/>
          <w:b/>
          <w:bCs/>
          <w:u w:val="single"/>
        </w:rPr>
      </w:pPr>
    </w:p>
    <w:p w14:paraId="08C6A8F2" w14:textId="77777777" w:rsidR="00DE02EF" w:rsidRDefault="00DE02EF" w:rsidP="00C050FA">
      <w:pPr>
        <w:spacing w:line="480" w:lineRule="auto"/>
        <w:rPr>
          <w:rFonts w:ascii="Arial" w:hAnsi="Arial" w:cs="Arial"/>
          <w:b/>
          <w:bCs/>
          <w:u w:val="single"/>
        </w:rPr>
      </w:pPr>
    </w:p>
    <w:p w14:paraId="29AACD4F" w14:textId="77777777" w:rsidR="00DE02EF" w:rsidRDefault="00DE02EF" w:rsidP="00C050FA">
      <w:pPr>
        <w:spacing w:line="480" w:lineRule="auto"/>
        <w:rPr>
          <w:rFonts w:ascii="Arial" w:hAnsi="Arial" w:cs="Arial"/>
          <w:b/>
          <w:bCs/>
          <w:u w:val="single"/>
        </w:rPr>
      </w:pPr>
    </w:p>
    <w:p w14:paraId="5CE1D084" w14:textId="77777777" w:rsidR="00DE02EF" w:rsidRDefault="00DE02EF" w:rsidP="00C050FA">
      <w:pPr>
        <w:spacing w:line="480" w:lineRule="auto"/>
        <w:rPr>
          <w:rFonts w:ascii="Arial" w:hAnsi="Arial" w:cs="Arial"/>
          <w:b/>
          <w:bCs/>
          <w:u w:val="single"/>
        </w:rPr>
      </w:pPr>
    </w:p>
    <w:p w14:paraId="6FEC6AC3" w14:textId="77777777" w:rsidR="00641BD9" w:rsidRDefault="00641BD9" w:rsidP="00C050FA">
      <w:pPr>
        <w:spacing w:line="480" w:lineRule="auto"/>
        <w:rPr>
          <w:rFonts w:ascii="Arial" w:hAnsi="Arial" w:cs="Arial"/>
          <w:b/>
          <w:bCs/>
          <w:u w:val="single"/>
        </w:rPr>
      </w:pPr>
    </w:p>
    <w:p w14:paraId="7F878274" w14:textId="7472B73C" w:rsidR="00EA5695" w:rsidRDefault="0078394B" w:rsidP="00C050FA">
      <w:pPr>
        <w:spacing w:line="480" w:lineRule="auto"/>
        <w:rPr>
          <w:rFonts w:ascii="Arial" w:hAnsi="Arial" w:cs="Arial"/>
          <w:b/>
          <w:bCs/>
          <w:u w:val="single"/>
        </w:rPr>
      </w:pPr>
      <w:r w:rsidRPr="008705FE">
        <w:rPr>
          <w:rFonts w:ascii="Arial" w:hAnsi="Arial" w:cs="Arial"/>
          <w:b/>
          <w:bCs/>
          <w:u w:val="single"/>
        </w:rPr>
        <w:lastRenderedPageBreak/>
        <w:t>Module Structure</w:t>
      </w:r>
    </w:p>
    <w:p w14:paraId="59C186F7" w14:textId="51F20BAC" w:rsidR="00203084" w:rsidRPr="00203084" w:rsidRDefault="00203084" w:rsidP="00203084">
      <w:pPr>
        <w:pStyle w:val="Heading510"/>
        <w:keepNext w:val="0"/>
        <w:widowControl w:val="0"/>
        <w:jc w:val="left"/>
        <w:rPr>
          <w:sz w:val="24"/>
        </w:rPr>
      </w:pPr>
      <w:r>
        <w:rPr>
          <w:sz w:val="24"/>
        </w:rPr>
        <w:t>This schedule is subject to change and students are advised to check Teams/email for the latest module information.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
        <w:gridCol w:w="1937"/>
        <w:gridCol w:w="11393"/>
      </w:tblGrid>
      <w:tr w:rsidR="00203084" w:rsidRPr="00DE02EF" w14:paraId="31CDEB84" w14:textId="77777777" w:rsidTr="00DE02EF">
        <w:trPr>
          <w:tblHeader/>
          <w:tblCellSpacing w:w="15" w:type="dxa"/>
        </w:trPr>
        <w:tc>
          <w:tcPr>
            <w:tcW w:w="0" w:type="auto"/>
            <w:vAlign w:val="center"/>
            <w:hideMark/>
          </w:tcPr>
          <w:p w14:paraId="362D5C95" w14:textId="263DA104" w:rsidR="00203084" w:rsidRPr="00DE02EF" w:rsidRDefault="00203084" w:rsidP="00DE02EF">
            <w:pPr>
              <w:spacing w:after="0" w:line="240" w:lineRule="auto"/>
              <w:jc w:val="center"/>
              <w:rPr>
                <w:rFonts w:ascii="Arial" w:eastAsia="Times New Roman" w:hAnsi="Arial" w:cs="Arial"/>
                <w:b/>
                <w:bCs/>
                <w:color w:val="000000"/>
                <w:kern w:val="0"/>
                <w:sz w:val="20"/>
                <w:szCs w:val="20"/>
                <w:lang w:eastAsia="en-GB"/>
                <w14:ligatures w14:val="none"/>
              </w:rPr>
            </w:pPr>
            <w:r>
              <w:rPr>
                <w:rFonts w:ascii="Arial" w:eastAsia="Times New Roman" w:hAnsi="Arial" w:cs="Arial"/>
                <w:b/>
                <w:bCs/>
                <w:color w:val="000000"/>
                <w:kern w:val="0"/>
                <w:sz w:val="20"/>
                <w:szCs w:val="20"/>
                <w:lang w:eastAsia="en-GB"/>
                <w14:ligatures w14:val="none"/>
              </w:rPr>
              <w:t>Week</w:t>
            </w:r>
          </w:p>
        </w:tc>
        <w:tc>
          <w:tcPr>
            <w:tcW w:w="0" w:type="auto"/>
            <w:vAlign w:val="center"/>
            <w:hideMark/>
          </w:tcPr>
          <w:p w14:paraId="0545969A" w14:textId="77777777" w:rsidR="00203084" w:rsidRPr="00DE02EF" w:rsidRDefault="00203084" w:rsidP="00DE02EF">
            <w:pPr>
              <w:spacing w:after="0" w:line="240" w:lineRule="auto"/>
              <w:jc w:val="center"/>
              <w:rPr>
                <w:rFonts w:ascii="Arial" w:eastAsia="Times New Roman" w:hAnsi="Arial" w:cs="Arial"/>
                <w:b/>
                <w:bCs/>
                <w:color w:val="000000"/>
                <w:kern w:val="0"/>
                <w:sz w:val="20"/>
                <w:szCs w:val="20"/>
                <w:lang w:eastAsia="en-GB"/>
                <w14:ligatures w14:val="none"/>
              </w:rPr>
            </w:pPr>
            <w:r w:rsidRPr="00DE02EF">
              <w:rPr>
                <w:rFonts w:ascii="Arial" w:eastAsia="Times New Roman" w:hAnsi="Arial" w:cs="Arial"/>
                <w:b/>
                <w:bCs/>
                <w:color w:val="000000"/>
                <w:kern w:val="0"/>
                <w:sz w:val="20"/>
                <w:szCs w:val="20"/>
                <w:lang w:eastAsia="en-GB"/>
                <w14:ligatures w14:val="none"/>
              </w:rPr>
              <w:t>Focus</w:t>
            </w:r>
          </w:p>
        </w:tc>
        <w:tc>
          <w:tcPr>
            <w:tcW w:w="0" w:type="auto"/>
            <w:vAlign w:val="center"/>
            <w:hideMark/>
          </w:tcPr>
          <w:p w14:paraId="59AF3696" w14:textId="77777777" w:rsidR="00203084" w:rsidRPr="00DE02EF" w:rsidRDefault="00203084" w:rsidP="00DE02EF">
            <w:pPr>
              <w:spacing w:after="0" w:line="240" w:lineRule="auto"/>
              <w:jc w:val="center"/>
              <w:rPr>
                <w:rFonts w:ascii="Arial" w:eastAsia="Times New Roman" w:hAnsi="Arial" w:cs="Arial"/>
                <w:b/>
                <w:bCs/>
                <w:color w:val="000000"/>
                <w:kern w:val="0"/>
                <w:sz w:val="20"/>
                <w:szCs w:val="20"/>
                <w:lang w:eastAsia="en-GB"/>
                <w14:ligatures w14:val="none"/>
              </w:rPr>
            </w:pPr>
            <w:r w:rsidRPr="00DE02EF">
              <w:rPr>
                <w:rFonts w:ascii="Arial" w:eastAsia="Times New Roman" w:hAnsi="Arial" w:cs="Arial"/>
                <w:b/>
                <w:bCs/>
                <w:color w:val="000000"/>
                <w:kern w:val="0"/>
                <w:sz w:val="20"/>
                <w:szCs w:val="20"/>
                <w:lang w:eastAsia="en-GB"/>
                <w14:ligatures w14:val="none"/>
              </w:rPr>
              <w:t>Class details</w:t>
            </w:r>
          </w:p>
        </w:tc>
      </w:tr>
      <w:tr w:rsidR="00203084" w:rsidRPr="00DE02EF" w14:paraId="4567F136" w14:textId="77777777" w:rsidTr="00DE02EF">
        <w:trPr>
          <w:tblCellSpacing w:w="15" w:type="dxa"/>
        </w:trPr>
        <w:tc>
          <w:tcPr>
            <w:tcW w:w="0" w:type="auto"/>
            <w:vAlign w:val="center"/>
            <w:hideMark/>
          </w:tcPr>
          <w:p w14:paraId="3FD3EE90" w14:textId="26785FB9"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1</w:t>
            </w:r>
          </w:p>
        </w:tc>
        <w:tc>
          <w:tcPr>
            <w:tcW w:w="0" w:type="auto"/>
            <w:vAlign w:val="center"/>
            <w:hideMark/>
          </w:tcPr>
          <w:p w14:paraId="4073DCCF"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What is Speculative Design?</w:t>
            </w:r>
          </w:p>
        </w:tc>
        <w:tc>
          <w:tcPr>
            <w:tcW w:w="0" w:type="auto"/>
            <w:vAlign w:val="center"/>
            <w:hideMark/>
          </w:tcPr>
          <w:p w14:paraId="37EACA84"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speculative design as a way of asking questions about possible futures rather than predicting or solving them. You will be introduced to critical design, design fiction, speculative futures and world-building. Using examples from science fiction and visual culture, you will consider how imagined futures can help us question the present.</w:t>
            </w:r>
          </w:p>
        </w:tc>
      </w:tr>
      <w:tr w:rsidR="00203084" w:rsidRPr="00DE02EF" w14:paraId="7D59BB23" w14:textId="77777777" w:rsidTr="00DE02EF">
        <w:trPr>
          <w:tblCellSpacing w:w="15" w:type="dxa"/>
        </w:trPr>
        <w:tc>
          <w:tcPr>
            <w:tcW w:w="0" w:type="auto"/>
            <w:vAlign w:val="center"/>
            <w:hideMark/>
          </w:tcPr>
          <w:p w14:paraId="168AD161" w14:textId="1FC804EF"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2</w:t>
            </w:r>
          </w:p>
        </w:tc>
        <w:tc>
          <w:tcPr>
            <w:tcW w:w="0" w:type="auto"/>
            <w:vAlign w:val="center"/>
            <w:hideMark/>
          </w:tcPr>
          <w:p w14:paraId="668F3447"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From Reality to Speculation</w:t>
            </w:r>
          </w:p>
        </w:tc>
        <w:tc>
          <w:tcPr>
            <w:tcW w:w="0" w:type="auto"/>
            <w:vAlign w:val="center"/>
            <w:hideMark/>
          </w:tcPr>
          <w:p w14:paraId="1ED570EB"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how speculative questions can emerge from real-world events, technologies, social changes and cultural debates. You will identify an issue that interests you and begin developing a research question. You will use short creative exercises to explore different possibilities emerging from your question.</w:t>
            </w:r>
          </w:p>
        </w:tc>
      </w:tr>
      <w:tr w:rsidR="00203084" w:rsidRPr="00DE02EF" w14:paraId="65430AAB" w14:textId="77777777" w:rsidTr="00DE02EF">
        <w:trPr>
          <w:tblCellSpacing w:w="15" w:type="dxa"/>
        </w:trPr>
        <w:tc>
          <w:tcPr>
            <w:tcW w:w="0" w:type="auto"/>
            <w:vAlign w:val="center"/>
            <w:hideMark/>
          </w:tcPr>
          <w:p w14:paraId="55F49D34" w14:textId="5437B3F9"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3</w:t>
            </w:r>
          </w:p>
        </w:tc>
        <w:tc>
          <w:tcPr>
            <w:tcW w:w="0" w:type="auto"/>
            <w:vAlign w:val="center"/>
            <w:hideMark/>
          </w:tcPr>
          <w:p w14:paraId="243FB12E"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Ontology: What Exists?</w:t>
            </w:r>
          </w:p>
        </w:tc>
        <w:tc>
          <w:tcPr>
            <w:tcW w:w="0" w:type="auto"/>
            <w:vAlign w:val="center"/>
            <w:hideMark/>
          </w:tcPr>
          <w:p w14:paraId="3A7CEAA8"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ontology through the questions: What exists? What is real? Who or what has agency? You will consider human, non-human and post-human perspectives, using examples from science fiction and speculative design.</w:t>
            </w:r>
          </w:p>
        </w:tc>
      </w:tr>
      <w:tr w:rsidR="00203084" w:rsidRPr="00DE02EF" w14:paraId="47173535" w14:textId="77777777" w:rsidTr="00DE02EF">
        <w:trPr>
          <w:tblCellSpacing w:w="15" w:type="dxa"/>
        </w:trPr>
        <w:tc>
          <w:tcPr>
            <w:tcW w:w="0" w:type="auto"/>
            <w:vAlign w:val="center"/>
            <w:hideMark/>
          </w:tcPr>
          <w:p w14:paraId="24FE1457" w14:textId="3D3EA1F3"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4</w:t>
            </w:r>
          </w:p>
        </w:tc>
        <w:tc>
          <w:tcPr>
            <w:tcW w:w="0" w:type="auto"/>
            <w:vAlign w:val="center"/>
            <w:hideMark/>
          </w:tcPr>
          <w:p w14:paraId="425F24D2"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Building Two Futures</w:t>
            </w:r>
          </w:p>
        </w:tc>
        <w:tc>
          <w:tcPr>
            <w:tcW w:w="0" w:type="auto"/>
            <w:vAlign w:val="center"/>
            <w:hideMark/>
          </w:tcPr>
          <w:p w14:paraId="5714769C"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begin developing two contradictory futures from the same research question. You will experiment with changing assumptions about reality, technology, society or human behaviour to create Future A and Future B.</w:t>
            </w:r>
          </w:p>
        </w:tc>
      </w:tr>
      <w:tr w:rsidR="00203084" w:rsidRPr="00DE02EF" w14:paraId="60C5F372" w14:textId="77777777" w:rsidTr="00DE02EF">
        <w:trPr>
          <w:tblCellSpacing w:w="15" w:type="dxa"/>
        </w:trPr>
        <w:tc>
          <w:tcPr>
            <w:tcW w:w="0" w:type="auto"/>
            <w:vAlign w:val="center"/>
            <w:hideMark/>
          </w:tcPr>
          <w:p w14:paraId="0824EEDB" w14:textId="3EDBE4C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5</w:t>
            </w:r>
          </w:p>
        </w:tc>
        <w:tc>
          <w:tcPr>
            <w:tcW w:w="0" w:type="auto"/>
            <w:vAlign w:val="center"/>
            <w:hideMark/>
          </w:tcPr>
          <w:p w14:paraId="0BEC0BD2"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Epistemology: How Do We Know?</w:t>
            </w:r>
          </w:p>
        </w:tc>
        <w:tc>
          <w:tcPr>
            <w:tcW w:w="0" w:type="auto"/>
            <w:vAlign w:val="center"/>
            <w:hideMark/>
          </w:tcPr>
          <w:p w14:paraId="798E3CF8"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epistemology through the questions: How do we know what we know? What counts as evidence? Who decides what is true? You will consider different forms of evidence, including images, objects, data, testimony, documents and fictional evidence.</w:t>
            </w:r>
          </w:p>
        </w:tc>
      </w:tr>
      <w:tr w:rsidR="00203084" w:rsidRPr="00DE02EF" w14:paraId="509BB24A" w14:textId="77777777" w:rsidTr="00DE02EF">
        <w:trPr>
          <w:tblCellSpacing w:w="15" w:type="dxa"/>
        </w:trPr>
        <w:tc>
          <w:tcPr>
            <w:tcW w:w="0" w:type="auto"/>
            <w:vAlign w:val="center"/>
            <w:hideMark/>
          </w:tcPr>
          <w:p w14:paraId="585C3292" w14:textId="1B42BEFA"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6</w:t>
            </w:r>
          </w:p>
        </w:tc>
        <w:tc>
          <w:tcPr>
            <w:tcW w:w="0" w:type="auto"/>
            <w:vAlign w:val="center"/>
            <w:hideMark/>
          </w:tcPr>
          <w:p w14:paraId="640CED45"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Evidence from the Future</w:t>
            </w:r>
          </w:p>
        </w:tc>
        <w:tc>
          <w:tcPr>
            <w:tcW w:w="0" w:type="auto"/>
            <w:vAlign w:val="center"/>
            <w:hideMark/>
          </w:tcPr>
          <w:p w14:paraId="5EF74EED"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begin creating evidence from your two imagined futures. You might use photographs, objects, fashion, interfaces, advertisements, documents, environments or other forms appropriate to your practice. You will consider how creative work can make an imagined future appear credible or believable.</w:t>
            </w:r>
          </w:p>
        </w:tc>
      </w:tr>
      <w:tr w:rsidR="00203084" w:rsidRPr="00DE02EF" w14:paraId="5C07EAA9" w14:textId="77777777" w:rsidTr="00DE02EF">
        <w:trPr>
          <w:tblCellSpacing w:w="15" w:type="dxa"/>
        </w:trPr>
        <w:tc>
          <w:tcPr>
            <w:tcW w:w="0" w:type="auto"/>
            <w:vAlign w:val="center"/>
            <w:hideMark/>
          </w:tcPr>
          <w:p w14:paraId="09EFEAB8" w14:textId="174DC0BB"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7</w:t>
            </w:r>
          </w:p>
        </w:tc>
        <w:tc>
          <w:tcPr>
            <w:tcW w:w="0" w:type="auto"/>
            <w:vAlign w:val="center"/>
            <w:hideMark/>
          </w:tcPr>
          <w:p w14:paraId="540C5AD4"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Axiology, Values and Bias</w:t>
            </w:r>
          </w:p>
        </w:tc>
        <w:tc>
          <w:tcPr>
            <w:tcW w:w="0" w:type="auto"/>
            <w:vAlign w:val="center"/>
            <w:hideMark/>
          </w:tcPr>
          <w:p w14:paraId="7905512C"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axiology through the question: What do we value, and why? You will examine how values and assumptions shape imagined futures. You will consider whose future is represented, who benefits, who is excluded and how bias can enter speculative practice.</w:t>
            </w:r>
          </w:p>
        </w:tc>
      </w:tr>
      <w:tr w:rsidR="00203084" w:rsidRPr="00DE02EF" w14:paraId="147054EF" w14:textId="77777777" w:rsidTr="00DE02EF">
        <w:trPr>
          <w:tblCellSpacing w:w="15" w:type="dxa"/>
        </w:trPr>
        <w:tc>
          <w:tcPr>
            <w:tcW w:w="0" w:type="auto"/>
            <w:vAlign w:val="center"/>
            <w:hideMark/>
          </w:tcPr>
          <w:p w14:paraId="55698223" w14:textId="3DF4D9D0"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8</w:t>
            </w:r>
          </w:p>
        </w:tc>
        <w:tc>
          <w:tcPr>
            <w:tcW w:w="0" w:type="auto"/>
            <w:vAlign w:val="center"/>
            <w:hideMark/>
          </w:tcPr>
          <w:p w14:paraId="4BB257A6"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Critiquing Your Futures</w:t>
            </w:r>
          </w:p>
        </w:tc>
        <w:tc>
          <w:tcPr>
            <w:tcW w:w="0" w:type="auto"/>
            <w:vAlign w:val="center"/>
            <w:hideMark/>
          </w:tcPr>
          <w:p w14:paraId="13D95A77"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critically examine your two futures. What assumptions have you made? What values dominate? What has been excluded? What evidence have you privileged? Through discussion and peer critique, you will identify contradictions, biases and unintended consequences within your work.</w:t>
            </w:r>
          </w:p>
        </w:tc>
      </w:tr>
      <w:tr w:rsidR="00203084" w:rsidRPr="00DE02EF" w14:paraId="0C34B3D4" w14:textId="77777777" w:rsidTr="00DE02EF">
        <w:trPr>
          <w:tblCellSpacing w:w="15" w:type="dxa"/>
        </w:trPr>
        <w:tc>
          <w:tcPr>
            <w:tcW w:w="0" w:type="auto"/>
            <w:vAlign w:val="center"/>
            <w:hideMark/>
          </w:tcPr>
          <w:p w14:paraId="579A0BB8" w14:textId="3D6A4FB5"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9</w:t>
            </w:r>
          </w:p>
        </w:tc>
        <w:tc>
          <w:tcPr>
            <w:tcW w:w="0" w:type="auto"/>
            <w:vAlign w:val="center"/>
            <w:hideMark/>
          </w:tcPr>
          <w:p w14:paraId="4BC0701A"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Ethics of Possible Futures</w:t>
            </w:r>
          </w:p>
        </w:tc>
        <w:tc>
          <w:tcPr>
            <w:tcW w:w="0" w:type="auto"/>
            <w:vAlign w:val="center"/>
            <w:hideMark/>
          </w:tcPr>
          <w:p w14:paraId="3099829E"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explore the ethical questions raised by imagining possible worlds. You will consider responsibility, representation, harm, exclusion, agency and consequences. You will also consider the difference between imagining a future and endorsing it.</w:t>
            </w:r>
          </w:p>
        </w:tc>
      </w:tr>
      <w:tr w:rsidR="00203084" w:rsidRPr="00DE02EF" w14:paraId="1D10DE3A" w14:textId="77777777" w:rsidTr="00DE02EF">
        <w:trPr>
          <w:tblCellSpacing w:w="15" w:type="dxa"/>
        </w:trPr>
        <w:tc>
          <w:tcPr>
            <w:tcW w:w="0" w:type="auto"/>
            <w:vAlign w:val="center"/>
            <w:hideMark/>
          </w:tcPr>
          <w:p w14:paraId="20314458" w14:textId="2C675935"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10</w:t>
            </w:r>
          </w:p>
        </w:tc>
        <w:tc>
          <w:tcPr>
            <w:tcW w:w="0" w:type="auto"/>
            <w:vAlign w:val="center"/>
            <w:hideMark/>
          </w:tcPr>
          <w:p w14:paraId="1D179580"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Developing Your Portfolio</w:t>
            </w:r>
          </w:p>
        </w:tc>
        <w:tc>
          <w:tcPr>
            <w:tcW w:w="0" w:type="auto"/>
            <w:vAlign w:val="center"/>
            <w:hideMark/>
          </w:tcPr>
          <w:p w14:paraId="2CCF0573"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develop and refine the creative work representing your two futures. You will receive feedback on your research question, the relationship between your futures and how effectively your practice communicates your speculative ideas.</w:t>
            </w:r>
          </w:p>
        </w:tc>
      </w:tr>
      <w:tr w:rsidR="00203084" w:rsidRPr="00DE02EF" w14:paraId="600437C1" w14:textId="77777777" w:rsidTr="00DE02EF">
        <w:trPr>
          <w:tblCellSpacing w:w="15" w:type="dxa"/>
        </w:trPr>
        <w:tc>
          <w:tcPr>
            <w:tcW w:w="0" w:type="auto"/>
            <w:vAlign w:val="center"/>
            <w:hideMark/>
          </w:tcPr>
          <w:p w14:paraId="096FF12E" w14:textId="60AAEE59"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11</w:t>
            </w:r>
          </w:p>
        </w:tc>
        <w:tc>
          <w:tcPr>
            <w:tcW w:w="0" w:type="auto"/>
            <w:vAlign w:val="center"/>
            <w:hideMark/>
          </w:tcPr>
          <w:p w14:paraId="268415FA"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Speculative Design as Research</w:t>
            </w:r>
          </w:p>
        </w:tc>
        <w:tc>
          <w:tcPr>
            <w:tcW w:w="0" w:type="auto"/>
            <w:vAlign w:val="center"/>
            <w:hideMark/>
          </w:tcPr>
          <w:p w14:paraId="344BEE5D"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bring together the ideas explored throughout the module and consider what your own practice has revealed about knowledge, reality, evidence, values, bias and ethics. You will explore how to use theory to critically analyse your practice and begin developing your 1,500-word written reflection.</w:t>
            </w:r>
          </w:p>
        </w:tc>
      </w:tr>
      <w:tr w:rsidR="00203084" w:rsidRPr="00DE02EF" w14:paraId="0CD2EAF5" w14:textId="77777777" w:rsidTr="00DE02EF">
        <w:trPr>
          <w:trHeight w:val="366"/>
          <w:tblCellSpacing w:w="15" w:type="dxa"/>
        </w:trPr>
        <w:tc>
          <w:tcPr>
            <w:tcW w:w="0" w:type="auto"/>
            <w:vAlign w:val="center"/>
            <w:hideMark/>
          </w:tcPr>
          <w:p w14:paraId="39A232FB" w14:textId="46F25D16"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lastRenderedPageBreak/>
              <w:t>1</w:t>
            </w:r>
            <w:r w:rsidRPr="00DE02EF">
              <w:rPr>
                <w:rFonts w:ascii="Arial" w:eastAsia="Times New Roman" w:hAnsi="Arial" w:cs="Arial"/>
                <w:color w:val="000000"/>
                <w:kern w:val="0"/>
                <w:sz w:val="20"/>
                <w:szCs w:val="20"/>
                <w:lang w:eastAsia="en-GB"/>
                <w14:ligatures w14:val="none"/>
              </w:rPr>
              <w:t>2</w:t>
            </w:r>
          </w:p>
        </w:tc>
        <w:tc>
          <w:tcPr>
            <w:tcW w:w="0" w:type="auto"/>
            <w:vAlign w:val="center"/>
            <w:hideMark/>
          </w:tcPr>
          <w:p w14:paraId="1E8A9470"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Portfolio Review and Resolution</w:t>
            </w:r>
          </w:p>
        </w:tc>
        <w:tc>
          <w:tcPr>
            <w:tcW w:w="0" w:type="auto"/>
            <w:vAlign w:val="center"/>
            <w:hideMark/>
          </w:tcPr>
          <w:p w14:paraId="456D4A94" w14:textId="77777777" w:rsidR="00203084" w:rsidRPr="00DE02EF" w:rsidRDefault="00203084" w:rsidP="00DE02EF">
            <w:pPr>
              <w:spacing w:after="0" w:line="240" w:lineRule="auto"/>
              <w:rPr>
                <w:rFonts w:ascii="Arial" w:eastAsia="Times New Roman" w:hAnsi="Arial" w:cs="Arial"/>
                <w:color w:val="000000"/>
                <w:kern w:val="0"/>
                <w:sz w:val="20"/>
                <w:szCs w:val="20"/>
                <w:lang w:eastAsia="en-GB"/>
                <w14:ligatures w14:val="none"/>
              </w:rPr>
            </w:pPr>
            <w:r w:rsidRPr="00DE02EF">
              <w:rPr>
                <w:rFonts w:ascii="Arial" w:eastAsia="Times New Roman" w:hAnsi="Arial" w:cs="Arial"/>
                <w:color w:val="000000"/>
                <w:kern w:val="0"/>
                <w:sz w:val="20"/>
                <w:szCs w:val="20"/>
                <w:lang w:eastAsia="en-GB"/>
                <w14:ligatures w14:val="none"/>
              </w:rPr>
              <w:t>You will review and resolve your portfolio through peer and tutor feedback. You will present your two futures and discuss how they relate to your research question. You will have time to make final developments and clarify the relationship between your creative practice and written reflection.</w:t>
            </w:r>
          </w:p>
        </w:tc>
      </w:tr>
    </w:tbl>
    <w:p w14:paraId="4398E990" w14:textId="77777777" w:rsidR="00651107" w:rsidRDefault="00651107" w:rsidP="20A8B837">
      <w:pPr>
        <w:spacing w:after="0" w:line="360" w:lineRule="auto"/>
        <w:rPr>
          <w:rFonts w:ascii="Arial" w:hAnsi="Arial" w:cs="Arial"/>
          <w:b/>
          <w:bCs/>
          <w:sz w:val="28"/>
          <w:szCs w:val="28"/>
          <w:u w:val="single"/>
        </w:rPr>
      </w:pPr>
    </w:p>
    <w:p w14:paraId="5F646334" w14:textId="77777777" w:rsidR="00651107" w:rsidRDefault="00651107" w:rsidP="00DE02EF">
      <w:pPr>
        <w:spacing w:after="0" w:line="360" w:lineRule="auto"/>
        <w:jc w:val="center"/>
        <w:rPr>
          <w:rFonts w:ascii="Arial" w:hAnsi="Arial" w:cs="Arial"/>
          <w:b/>
          <w:bCs/>
          <w:sz w:val="28"/>
          <w:szCs w:val="28"/>
          <w:u w:val="single"/>
        </w:rPr>
      </w:pPr>
    </w:p>
    <w:p w14:paraId="46283765" w14:textId="1431C673" w:rsidR="00651107" w:rsidRDefault="00DE02EF" w:rsidP="00DE02EF">
      <w:pPr>
        <w:spacing w:after="0" w:line="360" w:lineRule="auto"/>
        <w:jc w:val="center"/>
        <w:rPr>
          <w:rFonts w:ascii="Arial" w:hAnsi="Arial" w:cs="Arial"/>
          <w:b/>
          <w:bCs/>
          <w:sz w:val="28"/>
          <w:szCs w:val="28"/>
          <w:u w:val="single"/>
        </w:rPr>
      </w:pPr>
      <w:r>
        <w:rPr>
          <w:rFonts w:ascii="Arial" w:hAnsi="Arial" w:cs="Arial"/>
          <w:b/>
          <w:bCs/>
          <w:sz w:val="28"/>
          <w:szCs w:val="28"/>
          <w:u w:val="single"/>
        </w:rPr>
        <w:t>Please note day 3 each week will consist of scheduled one-to-ones with your module tutor, and an expectation that you attend workshops related to your practice to develop your portfolio work.</w:t>
      </w:r>
    </w:p>
    <w:p w14:paraId="72055EB7" w14:textId="77777777" w:rsidR="00DE02EF" w:rsidRPr="00DE02EF" w:rsidRDefault="00DE02EF" w:rsidP="00DE02EF"/>
    <w:p w14:paraId="2BAF857C" w14:textId="77777777" w:rsidR="00DE02EF" w:rsidRDefault="00DE02EF" w:rsidP="20A8B837">
      <w:pPr>
        <w:rPr>
          <w:rFonts w:ascii="Arial" w:hAnsi="Arial" w:cs="Arial"/>
        </w:rPr>
      </w:pPr>
    </w:p>
    <w:p w14:paraId="384F4A09" w14:textId="15C7C3CE" w:rsidR="009E0643" w:rsidRPr="00C050FA" w:rsidRDefault="00893F11" w:rsidP="20A8B837">
      <w:pPr>
        <w:rPr>
          <w:rFonts w:ascii="Arial" w:hAnsi="Arial" w:cs="Arial"/>
          <w:b/>
          <w:bCs/>
          <w:sz w:val="28"/>
          <w:szCs w:val="28"/>
          <w:u w:val="single"/>
        </w:rPr>
      </w:pPr>
      <w:r w:rsidRPr="00C050FA">
        <w:rPr>
          <w:rFonts w:ascii="Arial" w:hAnsi="Arial" w:cs="Arial"/>
          <w:b/>
          <w:bCs/>
          <w:sz w:val="28"/>
          <w:szCs w:val="28"/>
          <w:u w:val="single"/>
        </w:rPr>
        <w:t>Frequently Asked Questions (FAQ) Related to the Assessment Brief</w:t>
      </w:r>
    </w:p>
    <w:p w14:paraId="4CEC9C1D" w14:textId="7DD3C678" w:rsidR="20A8B837" w:rsidRDefault="00893F11" w:rsidP="00680A58">
      <w:pPr>
        <w:rPr>
          <w:rFonts w:ascii="Arial" w:hAnsi="Arial" w:cs="Arial"/>
          <w:sz w:val="20"/>
          <w:szCs w:val="20"/>
        </w:rPr>
      </w:pPr>
      <w:r w:rsidRPr="20A8B837">
        <w:rPr>
          <w:rFonts w:ascii="Arial" w:hAnsi="Arial" w:cs="Arial"/>
          <w:sz w:val="20"/>
          <w:szCs w:val="20"/>
        </w:rPr>
        <w:t xml:space="preserve">This FAQ addresses common inquiries based on the Level 7 assessment specification for the module </w:t>
      </w:r>
      <w:r w:rsidRPr="00DE02EF">
        <w:rPr>
          <w:rFonts w:ascii="Arial" w:hAnsi="Arial" w:cs="Arial"/>
          <w:sz w:val="20"/>
          <w:szCs w:val="20"/>
        </w:rPr>
        <w:t>"</w:t>
      </w:r>
      <w:r w:rsidR="005C2688" w:rsidRPr="00DE02EF">
        <w:rPr>
          <w:rFonts w:ascii="Arial" w:hAnsi="Arial" w:cs="Arial"/>
          <w:sz w:val="20"/>
          <w:szCs w:val="20"/>
        </w:rPr>
        <w:t>Approaches to Art &amp; Design Research and</w:t>
      </w:r>
      <w:r w:rsidR="005C2688" w:rsidRPr="00DE02EF">
        <w:rPr>
          <w:rFonts w:ascii="Arial" w:hAnsi="Arial" w:cs="Arial"/>
          <w:spacing w:val="-28"/>
          <w:sz w:val="20"/>
          <w:szCs w:val="20"/>
        </w:rPr>
        <w:t xml:space="preserve"> </w:t>
      </w:r>
      <w:r w:rsidR="005C2688" w:rsidRPr="00DE02EF">
        <w:rPr>
          <w:rFonts w:ascii="Arial" w:hAnsi="Arial" w:cs="Arial"/>
          <w:sz w:val="20"/>
          <w:szCs w:val="20"/>
        </w:rPr>
        <w:t>Academic</w:t>
      </w:r>
      <w:r w:rsidR="005C2688" w:rsidRPr="00DE02EF">
        <w:rPr>
          <w:rFonts w:ascii="Arial" w:hAnsi="Arial" w:cs="Arial"/>
          <w:w w:val="99"/>
          <w:sz w:val="20"/>
          <w:szCs w:val="20"/>
        </w:rPr>
        <w:t xml:space="preserve"> </w:t>
      </w:r>
      <w:r w:rsidR="005C2688" w:rsidRPr="00DE02EF">
        <w:rPr>
          <w:rFonts w:ascii="Arial" w:hAnsi="Arial" w:cs="Arial"/>
          <w:sz w:val="20"/>
          <w:szCs w:val="20"/>
        </w:rPr>
        <w:t>Communication</w:t>
      </w:r>
      <w:r w:rsidRPr="00DE02EF">
        <w:rPr>
          <w:rFonts w:ascii="Arial" w:hAnsi="Arial" w:cs="Arial"/>
          <w:sz w:val="20"/>
          <w:szCs w:val="20"/>
        </w:rPr>
        <w:t xml:space="preserve">" </w:t>
      </w:r>
      <w:r w:rsidRPr="20A8B837">
        <w:rPr>
          <w:rFonts w:ascii="Arial" w:hAnsi="Arial" w:cs="Arial"/>
          <w:sz w:val="20"/>
          <w:szCs w:val="20"/>
        </w:rPr>
        <w:t>(ADAD701</w:t>
      </w:r>
      <w:r w:rsidR="005C2688">
        <w:rPr>
          <w:rFonts w:ascii="Arial" w:hAnsi="Arial" w:cs="Arial"/>
          <w:sz w:val="20"/>
          <w:szCs w:val="20"/>
        </w:rPr>
        <w:t>4</w:t>
      </w:r>
      <w:r w:rsidRPr="20A8B837">
        <w:rPr>
          <w:rFonts w:ascii="Arial" w:hAnsi="Arial" w:cs="Arial"/>
          <w:sz w:val="20"/>
          <w:szCs w:val="20"/>
        </w:rPr>
        <w:t>). It provides clarity on assignments, submissions, and guidelines. For unresolved questions, consult the lecturer.</w:t>
      </w:r>
    </w:p>
    <w:p w14:paraId="1D6ED8C2" w14:textId="77777777" w:rsidR="00DE02EF" w:rsidRPr="00680A58" w:rsidRDefault="00DE02EF" w:rsidP="00680A58">
      <w:pPr>
        <w:rPr>
          <w:rFonts w:ascii="Arial" w:hAnsi="Arial" w:cs="Arial"/>
          <w:sz w:val="20"/>
          <w:szCs w:val="20"/>
        </w:rPr>
      </w:pPr>
    </w:p>
    <w:p w14:paraId="024B6CDB" w14:textId="76803FA3" w:rsidR="009E0643" w:rsidRDefault="00680A58" w:rsidP="20A8B837">
      <w:pPr>
        <w:ind w:left="720"/>
        <w:rPr>
          <w:rFonts w:ascii="Arial" w:hAnsi="Arial" w:cs="Arial"/>
          <w:b/>
          <w:bCs/>
          <w:sz w:val="20"/>
          <w:szCs w:val="20"/>
        </w:rPr>
      </w:pPr>
      <w:r>
        <w:rPr>
          <w:rFonts w:ascii="Arial" w:hAnsi="Arial" w:cs="Arial"/>
          <w:b/>
          <w:bCs/>
          <w:sz w:val="20"/>
          <w:szCs w:val="20"/>
        </w:rPr>
        <w:t>1</w:t>
      </w:r>
      <w:r w:rsidR="00893F11" w:rsidRPr="20A8B837">
        <w:rPr>
          <w:rFonts w:ascii="Arial" w:hAnsi="Arial" w:cs="Arial"/>
          <w:b/>
          <w:bCs/>
          <w:sz w:val="20"/>
          <w:szCs w:val="20"/>
        </w:rPr>
        <w:t>. What are the submission requirements and deadlines?</w:t>
      </w:r>
    </w:p>
    <w:p w14:paraId="229BD215" w14:textId="07C46E19" w:rsidR="009E0643" w:rsidRDefault="00893F11">
      <w:pPr>
        <w:rPr>
          <w:rFonts w:ascii="Arial" w:hAnsi="Arial" w:cs="Arial"/>
          <w:sz w:val="20"/>
          <w:szCs w:val="20"/>
        </w:rPr>
      </w:pPr>
      <w:proofErr w:type="gramStart"/>
      <w:r w:rsidRPr="19B8C186">
        <w:rPr>
          <w:rFonts w:ascii="Arial" w:hAnsi="Arial" w:cs="Arial"/>
          <w:sz w:val="20"/>
          <w:szCs w:val="20"/>
        </w:rPr>
        <w:t xml:space="preserve">·  </w:t>
      </w:r>
      <w:r w:rsidR="00DE02EF">
        <w:rPr>
          <w:rFonts w:ascii="Arial" w:hAnsi="Arial" w:cs="Arial"/>
          <w:sz w:val="20"/>
          <w:szCs w:val="20"/>
        </w:rPr>
        <w:t>Portfolio</w:t>
      </w:r>
      <w:proofErr w:type="gramEnd"/>
      <w:r w:rsidR="00DE02EF">
        <w:rPr>
          <w:rFonts w:ascii="Arial" w:hAnsi="Arial" w:cs="Arial"/>
          <w:sz w:val="20"/>
          <w:szCs w:val="20"/>
        </w:rPr>
        <w:t xml:space="preserve"> of work.  Part A- series of practice experiments: Submit to Teams private folder.  Part B- 1,</w:t>
      </w:r>
      <w:r w:rsidR="00680A58" w:rsidRPr="00680A58">
        <w:rPr>
          <w:rFonts w:ascii="Arial" w:hAnsi="Arial" w:cs="Arial"/>
          <w:sz w:val="20"/>
          <w:szCs w:val="20"/>
        </w:rPr>
        <w:t xml:space="preserve">500 </w:t>
      </w:r>
      <w:r w:rsidR="00DE02EF">
        <w:rPr>
          <w:rFonts w:ascii="Arial" w:hAnsi="Arial" w:cs="Arial"/>
          <w:sz w:val="20"/>
          <w:szCs w:val="20"/>
        </w:rPr>
        <w:t>written critical reflection</w:t>
      </w:r>
      <w:r w:rsidRPr="19B8C186">
        <w:rPr>
          <w:rFonts w:ascii="Arial" w:hAnsi="Arial" w:cs="Arial"/>
          <w:sz w:val="20"/>
          <w:szCs w:val="20"/>
        </w:rPr>
        <w:t xml:space="preserve">: Submit </w:t>
      </w:r>
      <w:r w:rsidR="00DE02EF">
        <w:rPr>
          <w:rFonts w:ascii="Arial" w:hAnsi="Arial" w:cs="Arial"/>
          <w:sz w:val="20"/>
          <w:szCs w:val="20"/>
        </w:rPr>
        <w:t>to</w:t>
      </w:r>
      <w:r w:rsidRPr="19B8C186">
        <w:rPr>
          <w:rFonts w:ascii="Arial" w:hAnsi="Arial" w:cs="Arial"/>
          <w:sz w:val="20"/>
          <w:szCs w:val="20"/>
        </w:rPr>
        <w:t xml:space="preserve"> Turnitin</w:t>
      </w:r>
      <w:r w:rsidR="00DE02EF">
        <w:rPr>
          <w:rFonts w:ascii="Arial" w:hAnsi="Arial" w:cs="Arial"/>
          <w:sz w:val="20"/>
          <w:szCs w:val="20"/>
        </w:rPr>
        <w:t xml:space="preserve"> Moodle</w:t>
      </w:r>
      <w:r w:rsidRPr="19B8C186">
        <w:rPr>
          <w:rFonts w:ascii="Arial" w:hAnsi="Arial" w:cs="Arial"/>
          <w:sz w:val="20"/>
          <w:szCs w:val="20"/>
        </w:rPr>
        <w:t xml:space="preserve"> </w:t>
      </w:r>
      <w:r w:rsidRPr="00641BD9">
        <w:rPr>
          <w:rFonts w:ascii="Arial" w:hAnsi="Arial" w:cs="Arial"/>
          <w:sz w:val="20"/>
          <w:szCs w:val="20"/>
        </w:rPr>
        <w:t xml:space="preserve">by </w:t>
      </w:r>
      <w:r w:rsidR="00DE02EF" w:rsidRPr="00641BD9">
        <w:rPr>
          <w:rFonts w:ascii="Arial" w:hAnsi="Arial" w:cs="Arial"/>
          <w:sz w:val="20"/>
          <w:szCs w:val="20"/>
        </w:rPr>
        <w:t>4</w:t>
      </w:r>
      <w:r w:rsidR="00DE02EF" w:rsidRPr="00641BD9">
        <w:rPr>
          <w:rFonts w:ascii="Arial" w:hAnsi="Arial" w:cs="Arial"/>
          <w:sz w:val="20"/>
          <w:szCs w:val="20"/>
          <w:vertAlign w:val="superscript"/>
        </w:rPr>
        <w:t>th</w:t>
      </w:r>
      <w:r w:rsidR="00DE02EF" w:rsidRPr="00641BD9">
        <w:rPr>
          <w:rFonts w:ascii="Arial" w:hAnsi="Arial" w:cs="Arial"/>
          <w:sz w:val="20"/>
          <w:szCs w:val="20"/>
        </w:rPr>
        <w:t xml:space="preserve"> January</w:t>
      </w:r>
      <w:r w:rsidR="00DE02EF">
        <w:rPr>
          <w:rFonts w:ascii="Arial" w:hAnsi="Arial" w:cs="Arial"/>
          <w:sz w:val="20"/>
          <w:szCs w:val="20"/>
        </w:rPr>
        <w:t xml:space="preserve"> </w:t>
      </w:r>
      <w:r w:rsidR="00680A58">
        <w:rPr>
          <w:rFonts w:ascii="Arial" w:hAnsi="Arial" w:cs="Arial"/>
          <w:sz w:val="20"/>
          <w:szCs w:val="20"/>
        </w:rPr>
        <w:t>(23:59)</w:t>
      </w:r>
      <w:r w:rsidRPr="19B8C186">
        <w:rPr>
          <w:rFonts w:ascii="Arial" w:hAnsi="Arial" w:cs="Arial"/>
          <w:sz w:val="20"/>
          <w:szCs w:val="20"/>
        </w:rPr>
        <w:t>.</w:t>
      </w:r>
    </w:p>
    <w:p w14:paraId="4ED73A86" w14:textId="5042674C" w:rsidR="009E0643" w:rsidRDefault="00893F11">
      <w:pPr>
        <w:rPr>
          <w:rFonts w:ascii="Arial" w:hAnsi="Arial" w:cs="Arial"/>
          <w:sz w:val="20"/>
          <w:szCs w:val="20"/>
        </w:rPr>
      </w:pPr>
      <w:proofErr w:type="gramStart"/>
      <w:r w:rsidRPr="6C4E4AA8">
        <w:rPr>
          <w:rFonts w:ascii="Arial" w:hAnsi="Arial" w:cs="Arial"/>
          <w:sz w:val="20"/>
          <w:szCs w:val="20"/>
        </w:rPr>
        <w:t>·  Provisional</w:t>
      </w:r>
      <w:proofErr w:type="gramEnd"/>
      <w:r w:rsidRPr="6C4E4AA8">
        <w:rPr>
          <w:rFonts w:ascii="Arial" w:hAnsi="Arial" w:cs="Arial"/>
          <w:sz w:val="20"/>
          <w:szCs w:val="20"/>
        </w:rPr>
        <w:t xml:space="preserve"> marks and feedback: </w:t>
      </w:r>
      <w:r w:rsidR="00641BD9" w:rsidRPr="00641BD9">
        <w:rPr>
          <w:rFonts w:ascii="Arial" w:hAnsi="Arial" w:cs="Arial"/>
          <w:sz w:val="20"/>
          <w:szCs w:val="20"/>
        </w:rPr>
        <w:t>1</w:t>
      </w:r>
      <w:r w:rsidR="00641BD9" w:rsidRPr="00641BD9">
        <w:rPr>
          <w:rFonts w:ascii="Arial" w:hAnsi="Arial" w:cs="Arial"/>
          <w:sz w:val="20"/>
          <w:szCs w:val="20"/>
          <w:vertAlign w:val="superscript"/>
        </w:rPr>
        <w:t>st</w:t>
      </w:r>
      <w:r w:rsidR="00641BD9" w:rsidRPr="00641BD9">
        <w:rPr>
          <w:rFonts w:ascii="Arial" w:hAnsi="Arial" w:cs="Arial"/>
          <w:sz w:val="20"/>
          <w:szCs w:val="20"/>
        </w:rPr>
        <w:t xml:space="preserve"> February </w:t>
      </w:r>
      <w:r w:rsidRPr="00641BD9">
        <w:rPr>
          <w:rFonts w:ascii="Arial" w:hAnsi="Arial" w:cs="Arial"/>
          <w:sz w:val="20"/>
          <w:szCs w:val="20"/>
        </w:rPr>
        <w:t>202</w:t>
      </w:r>
      <w:r w:rsidR="00641BD9" w:rsidRPr="00641BD9">
        <w:rPr>
          <w:rFonts w:ascii="Arial" w:hAnsi="Arial" w:cs="Arial"/>
          <w:sz w:val="20"/>
          <w:szCs w:val="20"/>
        </w:rPr>
        <w:t>7</w:t>
      </w:r>
      <w:r w:rsidRPr="00641BD9">
        <w:rPr>
          <w:rFonts w:ascii="Arial" w:hAnsi="Arial" w:cs="Arial"/>
          <w:sz w:val="20"/>
          <w:szCs w:val="20"/>
        </w:rPr>
        <w:t>.</w:t>
      </w:r>
    </w:p>
    <w:p w14:paraId="31ECF312" w14:textId="77777777" w:rsidR="009E0643" w:rsidRDefault="00893F11">
      <w:pPr>
        <w:rPr>
          <w:rFonts w:ascii="Arial" w:hAnsi="Arial" w:cs="Arial"/>
          <w:sz w:val="20"/>
          <w:szCs w:val="20"/>
        </w:rPr>
      </w:pPr>
      <w:proofErr w:type="gramStart"/>
      <w:r>
        <w:rPr>
          <w:rFonts w:ascii="Arial" w:hAnsi="Arial" w:cs="Arial"/>
          <w:sz w:val="20"/>
          <w:szCs w:val="20"/>
        </w:rPr>
        <w:t>·</w:t>
      </w:r>
      <w:r>
        <w:rPr>
          <w:rFonts w:ascii="Arial" w:hAnsi="Arial" w:cs="Arial" w:hint="eastAsia"/>
          <w:sz w:val="20"/>
          <w:szCs w:val="20"/>
        </w:rPr>
        <w:t xml:space="preserve">  </w:t>
      </w:r>
      <w:r>
        <w:rPr>
          <w:rFonts w:ascii="Arial" w:hAnsi="Arial" w:cs="Arial"/>
          <w:sz w:val="20"/>
          <w:szCs w:val="20"/>
        </w:rPr>
        <w:t>Late</w:t>
      </w:r>
      <w:proofErr w:type="gramEnd"/>
      <w:r>
        <w:rPr>
          <w:rFonts w:ascii="Arial" w:hAnsi="Arial" w:cs="Arial"/>
          <w:sz w:val="20"/>
          <w:szCs w:val="20"/>
        </w:rPr>
        <w:t xml:space="preserve"> submissions: Capped at 50% if up to one week late; non-submission if later, unless extenuating circumstances approved.</w:t>
      </w:r>
    </w:p>
    <w:p w14:paraId="46384A05" w14:textId="77777777" w:rsidR="00DE02EF" w:rsidRDefault="00DE02EF">
      <w:pPr>
        <w:rPr>
          <w:rFonts w:ascii="Arial" w:hAnsi="Arial" w:cs="Arial"/>
          <w:sz w:val="20"/>
          <w:szCs w:val="20"/>
        </w:rPr>
      </w:pPr>
    </w:p>
    <w:p w14:paraId="6A35C73D" w14:textId="11F5A125" w:rsidR="009E0643" w:rsidRDefault="00893F11">
      <w:pPr>
        <w:pStyle w:val="NormalWeb"/>
        <w:numPr>
          <w:ilvl w:val="1"/>
          <w:numId w:val="3"/>
        </w:numPr>
        <w:rPr>
          <w:rFonts w:ascii="Arial" w:hAnsi="Arial" w:cs="Arial"/>
          <w:b/>
          <w:bCs/>
          <w:sz w:val="20"/>
          <w:szCs w:val="20"/>
        </w:rPr>
      </w:pPr>
      <w:r w:rsidRPr="20A8B837">
        <w:rPr>
          <w:rFonts w:ascii="Arial" w:hAnsi="Arial" w:cs="Arial"/>
          <w:b/>
          <w:bCs/>
          <w:sz w:val="20"/>
          <w:szCs w:val="20"/>
        </w:rPr>
        <w:t xml:space="preserve">How should the </w:t>
      </w:r>
      <w:r w:rsidR="0078394B">
        <w:rPr>
          <w:rFonts w:ascii="Arial" w:hAnsi="Arial" w:cs="Arial"/>
          <w:b/>
          <w:bCs/>
          <w:sz w:val="20"/>
          <w:szCs w:val="20"/>
        </w:rPr>
        <w:t>essay</w:t>
      </w:r>
      <w:r w:rsidRPr="20A8B837">
        <w:rPr>
          <w:rFonts w:ascii="Arial" w:hAnsi="Arial" w:cs="Arial"/>
          <w:b/>
          <w:bCs/>
          <w:sz w:val="20"/>
          <w:szCs w:val="20"/>
        </w:rPr>
        <w:t xml:space="preserve"> be structured?</w:t>
      </w:r>
    </w:p>
    <w:p w14:paraId="76F02475" w14:textId="7D9B09AB" w:rsidR="00DE02EF" w:rsidRPr="00DE02EF" w:rsidRDefault="0078394B" w:rsidP="00DE02EF">
      <w:pPr>
        <w:pStyle w:val="NormalWeb"/>
        <w:rPr>
          <w:rFonts w:ascii="Arial" w:hAnsi="Arial" w:cs="Arial"/>
          <w:sz w:val="20"/>
          <w:szCs w:val="20"/>
        </w:rPr>
      </w:pPr>
      <w:r w:rsidRPr="0078394B">
        <w:rPr>
          <w:rFonts w:ascii="Arial" w:hAnsi="Arial" w:cs="Arial"/>
          <w:sz w:val="20"/>
          <w:szCs w:val="20"/>
        </w:rPr>
        <w:t xml:space="preserve">You may consider using the following structure to assist with the essay organisation. </w:t>
      </w:r>
      <w:r w:rsidR="00DE02EF" w:rsidRPr="00DE02EF">
        <w:rPr>
          <w:rFonts w:ascii="Arial" w:hAnsi="Arial" w:cs="Arial"/>
          <w:color w:val="000000"/>
          <w:sz w:val="20"/>
          <w:szCs w:val="20"/>
        </w:rPr>
        <w:t>Suggested Chapter Structure</w:t>
      </w:r>
      <w:r w:rsidR="00DE02EF">
        <w:rPr>
          <w:rFonts w:ascii="Arial" w:hAnsi="Arial" w:cs="Arial"/>
          <w:color w:val="000000"/>
          <w:sz w:val="20"/>
          <w:szCs w:val="20"/>
        </w:rPr>
        <w:t>:</w:t>
      </w:r>
    </w:p>
    <w:p w14:paraId="75B3A64B"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lastRenderedPageBreak/>
        <w:t>1. Introduction — 100 words</w:t>
      </w:r>
    </w:p>
    <w:p w14:paraId="07FF8CF3"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2. The Question: Real-World Evidence and Context — 250 words</w:t>
      </w:r>
    </w:p>
    <w:p w14:paraId="71CF09EF"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3. Developing the Two Futures — 200 words</w:t>
      </w:r>
    </w:p>
    <w:p w14:paraId="2EBD16DA"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4. What My Practice Reveals About Knowledge and Reality — 250 words</w:t>
      </w:r>
    </w:p>
    <w:p w14:paraId="27227ACB"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5. What My Practice Reveals About Evidence and Bias — 250 words</w:t>
      </w:r>
    </w:p>
    <w:p w14:paraId="70CD902A"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6. What My Practice Reveals About Values and Ethics — 250 words</w:t>
      </w:r>
    </w:p>
    <w:p w14:paraId="192093F8"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7. Speculative Design as Research — 100 words</w:t>
      </w:r>
    </w:p>
    <w:p w14:paraId="11D95C8D" w14:textId="77777777" w:rsidR="00DE02EF" w:rsidRPr="00DE02EF" w:rsidRDefault="00DE02EF" w:rsidP="00DE02EF">
      <w:pPr>
        <w:pStyle w:val="Heading2"/>
        <w:spacing w:line="240" w:lineRule="auto"/>
        <w:rPr>
          <w:rFonts w:ascii="Arial" w:hAnsi="Arial" w:cs="Arial"/>
          <w:color w:val="000000"/>
          <w:sz w:val="20"/>
          <w:szCs w:val="20"/>
        </w:rPr>
      </w:pPr>
      <w:r w:rsidRPr="00DE02EF">
        <w:rPr>
          <w:rFonts w:ascii="Arial" w:hAnsi="Arial" w:cs="Arial"/>
          <w:color w:val="000000"/>
          <w:sz w:val="20"/>
          <w:szCs w:val="20"/>
        </w:rPr>
        <w:t>8. Conclusion — 100 words</w:t>
      </w:r>
    </w:p>
    <w:p w14:paraId="5AC03D53" w14:textId="77777777" w:rsidR="00DE02EF" w:rsidRPr="00DE02EF" w:rsidRDefault="00DE02EF" w:rsidP="00DE02EF">
      <w:pPr>
        <w:pStyle w:val="isselectedend"/>
        <w:rPr>
          <w:rFonts w:ascii="Arial" w:hAnsi="Arial" w:cs="Arial"/>
          <w:color w:val="000000"/>
          <w:sz w:val="20"/>
          <w:szCs w:val="20"/>
        </w:rPr>
      </w:pPr>
      <w:r w:rsidRPr="00DE02EF">
        <w:rPr>
          <w:rStyle w:val="Strong"/>
          <w:rFonts w:ascii="Arial" w:hAnsi="Arial" w:cs="Arial"/>
          <w:color w:val="000000"/>
          <w:sz w:val="20"/>
          <w:szCs w:val="20"/>
        </w:rPr>
        <w:t>Total: 1,500 words</w:t>
      </w:r>
    </w:p>
    <w:p w14:paraId="1BFD8A85" w14:textId="77777777" w:rsidR="00DE02EF" w:rsidRPr="00DE02EF" w:rsidRDefault="00DE02EF" w:rsidP="00DE02EF">
      <w:pPr>
        <w:pStyle w:val="Heading2"/>
        <w:rPr>
          <w:rFonts w:ascii="Arial" w:hAnsi="Arial" w:cs="Arial"/>
          <w:color w:val="000000"/>
          <w:sz w:val="20"/>
          <w:szCs w:val="20"/>
        </w:rPr>
      </w:pPr>
      <w:r w:rsidRPr="00DE02EF">
        <w:rPr>
          <w:rFonts w:ascii="Arial" w:hAnsi="Arial" w:cs="Arial"/>
          <w:color w:val="000000"/>
          <w:sz w:val="20"/>
          <w:szCs w:val="20"/>
        </w:rPr>
        <w:t>Reference List</w:t>
      </w:r>
    </w:p>
    <w:p w14:paraId="68B7E356" w14:textId="77777777" w:rsidR="00DE02EF" w:rsidRPr="00DE02EF" w:rsidRDefault="00DE02EF" w:rsidP="00DE02EF">
      <w:pPr>
        <w:pStyle w:val="NormalWeb"/>
        <w:rPr>
          <w:rFonts w:ascii="Arial" w:hAnsi="Arial" w:cs="Arial"/>
          <w:color w:val="000000"/>
          <w:sz w:val="20"/>
          <w:szCs w:val="20"/>
        </w:rPr>
      </w:pPr>
      <w:r w:rsidRPr="00DE02EF">
        <w:rPr>
          <w:rFonts w:ascii="Arial" w:hAnsi="Arial" w:cs="Arial"/>
          <w:color w:val="000000"/>
          <w:sz w:val="20"/>
          <w:szCs w:val="20"/>
        </w:rPr>
        <w:t>The reference list is not included in the 1,500-word count.</w:t>
      </w:r>
    </w:p>
    <w:p w14:paraId="5BAF255E" w14:textId="5BC89F51" w:rsidR="00DE02EF" w:rsidRDefault="0078394B" w:rsidP="0078394B">
      <w:pPr>
        <w:spacing w:before="100" w:beforeAutospacing="1" w:after="100" w:afterAutospacing="1"/>
        <w:rPr>
          <w:rFonts w:ascii="Arial" w:hAnsi="Arial" w:cs="Arial"/>
          <w:color w:val="000000"/>
          <w:sz w:val="20"/>
          <w:szCs w:val="20"/>
        </w:rPr>
      </w:pPr>
      <w:r w:rsidRPr="0078394B">
        <w:rPr>
          <w:rFonts w:ascii="Arial" w:hAnsi="Arial" w:cs="Arial"/>
          <w:color w:val="000000"/>
          <w:sz w:val="20"/>
          <w:szCs w:val="20"/>
        </w:rPr>
        <w:t xml:space="preserve">Structure your document thoughtfully: use subheadings to guide the </w:t>
      </w:r>
      <w:proofErr w:type="gramStart"/>
      <w:r w:rsidRPr="0078394B">
        <w:rPr>
          <w:rFonts w:ascii="Arial" w:hAnsi="Arial" w:cs="Arial"/>
          <w:color w:val="000000"/>
          <w:sz w:val="20"/>
          <w:szCs w:val="20"/>
        </w:rPr>
        <w:t>reader,</w:t>
      </w:r>
      <w:r w:rsidR="00DE02EF">
        <w:rPr>
          <w:rFonts w:ascii="Arial" w:hAnsi="Arial" w:cs="Arial"/>
          <w:color w:val="000000"/>
          <w:sz w:val="20"/>
          <w:szCs w:val="20"/>
        </w:rPr>
        <w:t xml:space="preserve"> </w:t>
      </w:r>
      <w:r w:rsidRPr="0078394B">
        <w:rPr>
          <w:rFonts w:ascii="Arial" w:hAnsi="Arial" w:cs="Arial"/>
          <w:color w:val="000000"/>
          <w:sz w:val="20"/>
          <w:szCs w:val="20"/>
        </w:rPr>
        <w:t>but</w:t>
      </w:r>
      <w:proofErr w:type="gramEnd"/>
      <w:r w:rsidRPr="0078394B">
        <w:rPr>
          <w:rFonts w:ascii="Arial" w:hAnsi="Arial" w:cs="Arial"/>
          <w:color w:val="000000"/>
          <w:sz w:val="20"/>
          <w:szCs w:val="20"/>
        </w:rPr>
        <w:t xml:space="preserve"> avoid excessive subheadings and fragmentation. Each section should flow logically into the next, giving enough space to fully develop and connect your ideas. Too many subheadings can make your work feel disjointed.</w:t>
      </w:r>
    </w:p>
    <w:p w14:paraId="5E13247D" w14:textId="77777777" w:rsidR="00DE02EF" w:rsidRPr="0078394B" w:rsidRDefault="00DE02EF" w:rsidP="0078394B">
      <w:pPr>
        <w:spacing w:before="100" w:beforeAutospacing="1" w:after="100" w:afterAutospacing="1"/>
        <w:rPr>
          <w:rFonts w:ascii="Arial" w:hAnsi="Arial" w:cs="Arial"/>
          <w:color w:val="000000"/>
          <w:sz w:val="20"/>
          <w:szCs w:val="20"/>
        </w:rPr>
      </w:pPr>
    </w:p>
    <w:p w14:paraId="662A1152" w14:textId="5558D448" w:rsidR="009E0643" w:rsidRDefault="0078394B" w:rsidP="20A8B837">
      <w:pPr>
        <w:ind w:left="720"/>
        <w:rPr>
          <w:rFonts w:ascii="Arial" w:hAnsi="Arial" w:cs="Arial"/>
          <w:b/>
          <w:bCs/>
          <w:sz w:val="20"/>
          <w:szCs w:val="20"/>
        </w:rPr>
      </w:pPr>
      <w:r>
        <w:rPr>
          <w:rFonts w:ascii="Arial" w:hAnsi="Arial" w:cs="Arial"/>
          <w:b/>
          <w:bCs/>
          <w:sz w:val="20"/>
          <w:szCs w:val="20"/>
        </w:rPr>
        <w:t>3</w:t>
      </w:r>
      <w:r w:rsidR="00893F11" w:rsidRPr="20A8B837">
        <w:rPr>
          <w:rFonts w:ascii="Arial" w:hAnsi="Arial" w:cs="Arial"/>
          <w:b/>
          <w:bCs/>
          <w:sz w:val="20"/>
          <w:szCs w:val="20"/>
        </w:rPr>
        <w:t>. Can Generative AI be used for this assessment, and if so, how?</w:t>
      </w:r>
    </w:p>
    <w:p w14:paraId="1EFE5C07" w14:textId="47F37516" w:rsidR="00EA5695" w:rsidRPr="00C050FA" w:rsidRDefault="00893F11" w:rsidP="00EA5695">
      <w:pPr>
        <w:pStyle w:val="NormalWeb"/>
        <w:rPr>
          <w:color w:val="000000"/>
          <w:sz w:val="20"/>
          <w:szCs w:val="20"/>
        </w:rPr>
      </w:pPr>
      <w:r>
        <w:rPr>
          <w:rFonts w:ascii="Arial" w:eastAsiaTheme="minorEastAsia" w:hAnsi="Arial" w:cs="Arial"/>
          <w:kern w:val="2"/>
          <w:sz w:val="20"/>
          <w:szCs w:val="20"/>
          <w:lang w:eastAsia="en-US"/>
          <w14:ligatures w14:val="standardContextual"/>
        </w:rPr>
        <w:t xml:space="preserve"> </w:t>
      </w:r>
      <w:r w:rsidRPr="00C050FA">
        <w:rPr>
          <w:rFonts w:ascii="Arial" w:hAnsi="Arial" w:cs="Arial"/>
          <w:sz w:val="20"/>
          <w:szCs w:val="20"/>
        </w:rPr>
        <w:t>-</w:t>
      </w:r>
      <w:r w:rsidRPr="00C050FA">
        <w:rPr>
          <w:rFonts w:ascii="Arial" w:eastAsia="SimSun" w:hAnsi="Arial" w:cs="Arial" w:hint="eastAsia"/>
          <w:sz w:val="20"/>
          <w:szCs w:val="20"/>
          <w:lang w:val="en-US" w:eastAsia="zh-CN"/>
        </w:rPr>
        <w:t xml:space="preserve"> </w:t>
      </w:r>
      <w:proofErr w:type="gramStart"/>
      <w:r w:rsidR="00EA5695" w:rsidRPr="00C050FA">
        <w:rPr>
          <w:color w:val="000000"/>
          <w:sz w:val="20"/>
          <w:szCs w:val="20"/>
        </w:rPr>
        <w:t>Yes</w:t>
      </w:r>
      <w:proofErr w:type="gramEnd"/>
      <w:r w:rsidR="00EA5695" w:rsidRPr="00C050FA">
        <w:rPr>
          <w:color w:val="000000"/>
          <w:sz w:val="20"/>
          <w:szCs w:val="20"/>
        </w:rPr>
        <w:t xml:space="preserve"> for research, structure, proofreading, creative materials (</w:t>
      </w:r>
      <w:r w:rsidR="0078394B" w:rsidRPr="00C050FA">
        <w:rPr>
          <w:color w:val="000000"/>
          <w:sz w:val="20"/>
          <w:szCs w:val="20"/>
        </w:rPr>
        <w:t>e.g., imagery</w:t>
      </w:r>
      <w:r w:rsidR="00EA5695" w:rsidRPr="00C050FA">
        <w:rPr>
          <w:color w:val="000000"/>
          <w:sz w:val="20"/>
          <w:szCs w:val="20"/>
        </w:rPr>
        <w:t xml:space="preserve">); no for writing text. </w:t>
      </w:r>
    </w:p>
    <w:tbl>
      <w:tblPr>
        <w:tblStyle w:val="TableGrid"/>
        <w:tblW w:w="9064" w:type="dxa"/>
        <w:tblInd w:w="60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5397"/>
        <w:gridCol w:w="1417"/>
      </w:tblGrid>
      <w:tr w:rsidR="00DE02EF" w:rsidRPr="00FA7E96" w14:paraId="576A01A3" w14:textId="77777777" w:rsidTr="0099792A">
        <w:trPr>
          <w:trHeight w:val="300"/>
        </w:trPr>
        <w:tc>
          <w:tcPr>
            <w:tcW w:w="2250" w:type="dxa"/>
            <w:tcMar>
              <w:left w:w="105" w:type="dxa"/>
              <w:right w:w="105" w:type="dxa"/>
            </w:tcMar>
          </w:tcPr>
          <w:p w14:paraId="41E83F1C"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C9DC6F" w14:textId="77777777" w:rsidR="00DE02EF" w:rsidRPr="00FA7E96" w:rsidRDefault="00DE02EF" w:rsidP="0099792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C1A37D6"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4DCD859" w14:textId="77777777" w:rsidR="00DE02EF" w:rsidRDefault="00DE02EF" w:rsidP="0099792A">
            <w:pPr>
              <w:rPr>
                <w:rFonts w:ascii="Arial" w:eastAsia="Calibri" w:hAnsi="Arial" w:cs="Arial"/>
                <w:sz w:val="22"/>
                <w:szCs w:val="22"/>
              </w:rPr>
            </w:pPr>
          </w:p>
          <w:p w14:paraId="27648C60"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7F5FF28A" w14:textId="77777777" w:rsidTr="0099792A">
        <w:trPr>
          <w:trHeight w:val="300"/>
        </w:trPr>
        <w:tc>
          <w:tcPr>
            <w:tcW w:w="2250" w:type="dxa"/>
            <w:tcMar>
              <w:left w:w="105" w:type="dxa"/>
              <w:right w:w="105" w:type="dxa"/>
            </w:tcMar>
          </w:tcPr>
          <w:p w14:paraId="18CD9DFD"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2332A93C"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99330B8"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EC0FF73" w14:textId="77777777" w:rsidR="00DE02EF" w:rsidRDefault="00DE02EF" w:rsidP="0099792A">
            <w:pPr>
              <w:rPr>
                <w:rFonts w:ascii="Arial" w:eastAsia="Calibri" w:hAnsi="Arial" w:cs="Arial"/>
                <w:sz w:val="22"/>
                <w:szCs w:val="22"/>
              </w:rPr>
            </w:pPr>
          </w:p>
          <w:p w14:paraId="5D14BB3D"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41C0B8AD" w14:textId="77777777" w:rsidTr="0099792A">
        <w:trPr>
          <w:trHeight w:val="300"/>
        </w:trPr>
        <w:tc>
          <w:tcPr>
            <w:tcW w:w="2250" w:type="dxa"/>
            <w:tcMar>
              <w:left w:w="105" w:type="dxa"/>
              <w:right w:w="105" w:type="dxa"/>
            </w:tcMar>
          </w:tcPr>
          <w:p w14:paraId="1EE8A11B"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D793DC8" w14:textId="77777777" w:rsidR="00DE02EF" w:rsidRPr="00FA7E96" w:rsidRDefault="00DE02EF" w:rsidP="0099792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0F440B9C"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07E0D01" w14:textId="77777777" w:rsidR="00DE02EF" w:rsidRDefault="00DE02EF" w:rsidP="0099792A">
            <w:pPr>
              <w:rPr>
                <w:rFonts w:ascii="Arial" w:eastAsia="Calibri" w:hAnsi="Arial" w:cs="Arial"/>
                <w:sz w:val="22"/>
                <w:szCs w:val="22"/>
              </w:rPr>
            </w:pPr>
          </w:p>
          <w:p w14:paraId="3EC5B515"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51F143E6" w14:textId="77777777" w:rsidTr="0099792A">
        <w:trPr>
          <w:trHeight w:val="300"/>
        </w:trPr>
        <w:tc>
          <w:tcPr>
            <w:tcW w:w="2250" w:type="dxa"/>
            <w:tcMar>
              <w:left w:w="105" w:type="dxa"/>
              <w:right w:w="105" w:type="dxa"/>
            </w:tcMar>
          </w:tcPr>
          <w:p w14:paraId="19799AB8"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9313E76"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13628DC"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5CA3A4B" w14:textId="77777777" w:rsidR="00DE02EF" w:rsidRDefault="00DE02EF" w:rsidP="0099792A">
            <w:pPr>
              <w:rPr>
                <w:rFonts w:ascii="Arial" w:eastAsia="Calibri" w:hAnsi="Arial" w:cs="Arial"/>
                <w:sz w:val="22"/>
                <w:szCs w:val="22"/>
              </w:rPr>
            </w:pPr>
          </w:p>
          <w:p w14:paraId="2A2B15D5"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576BC883" w14:textId="77777777" w:rsidTr="0099792A">
        <w:trPr>
          <w:trHeight w:val="300"/>
        </w:trPr>
        <w:tc>
          <w:tcPr>
            <w:tcW w:w="2250" w:type="dxa"/>
            <w:tcMar>
              <w:left w:w="105" w:type="dxa"/>
              <w:right w:w="105" w:type="dxa"/>
            </w:tcMar>
          </w:tcPr>
          <w:p w14:paraId="2FC6BF40"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6A3B4EA"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1607DD5"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DC7FB6A" w14:textId="77777777" w:rsidR="00DE02EF" w:rsidRDefault="00DE02EF" w:rsidP="0099792A">
            <w:pPr>
              <w:rPr>
                <w:rFonts w:ascii="Arial" w:eastAsia="Calibri" w:hAnsi="Arial" w:cs="Arial"/>
                <w:sz w:val="22"/>
                <w:szCs w:val="22"/>
              </w:rPr>
            </w:pPr>
          </w:p>
          <w:p w14:paraId="2C0503B4"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3DDA1281" w14:textId="77777777" w:rsidTr="0099792A">
        <w:trPr>
          <w:trHeight w:val="300"/>
        </w:trPr>
        <w:tc>
          <w:tcPr>
            <w:tcW w:w="2250" w:type="dxa"/>
            <w:tcMar>
              <w:left w:w="105" w:type="dxa"/>
              <w:right w:w="105" w:type="dxa"/>
            </w:tcMar>
          </w:tcPr>
          <w:p w14:paraId="5CF8254D" w14:textId="77777777" w:rsidR="00DE02EF" w:rsidRPr="00FA7E96" w:rsidRDefault="00DE02EF" w:rsidP="0099792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6BBE167"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0C2EB82" w14:textId="77777777" w:rsidR="00DE02EF" w:rsidRDefault="00DE02EF" w:rsidP="0099792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0D1B1D2" w14:textId="77777777" w:rsidR="00DE02EF" w:rsidRDefault="00DE02EF" w:rsidP="0099792A">
            <w:pPr>
              <w:rPr>
                <w:rFonts w:ascii="Arial" w:eastAsia="Calibri" w:hAnsi="Arial" w:cs="Arial"/>
                <w:sz w:val="22"/>
                <w:szCs w:val="22"/>
              </w:rPr>
            </w:pPr>
          </w:p>
          <w:p w14:paraId="779F85B9" w14:textId="77777777" w:rsidR="00DE02EF" w:rsidRPr="00FA7E96" w:rsidRDefault="00DE02EF" w:rsidP="0099792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02EF" w:rsidRPr="00FA7E96" w14:paraId="024E397B" w14:textId="77777777" w:rsidTr="0099792A">
        <w:trPr>
          <w:trHeight w:val="300"/>
        </w:trPr>
        <w:tc>
          <w:tcPr>
            <w:tcW w:w="2250" w:type="dxa"/>
            <w:tcMar>
              <w:left w:w="105" w:type="dxa"/>
              <w:right w:w="105" w:type="dxa"/>
            </w:tcMar>
          </w:tcPr>
          <w:p w14:paraId="7204A1EC"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6C4CA61" w14:textId="77777777" w:rsidR="00DE02EF" w:rsidRPr="00FA7E96" w:rsidRDefault="00DE02EF" w:rsidP="0099792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694B771" w14:textId="77777777" w:rsidR="00DE02EF" w:rsidRPr="00FA7E96" w:rsidRDefault="00000000" w:rsidP="0099792A">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DE02EF">
                  <w:rPr>
                    <w:rFonts w:ascii="MS Gothic" w:eastAsia="MS Gothic" w:hAnsi="MS Gothic" w:cs="Arial" w:hint="eastAsia"/>
                    <w:sz w:val="22"/>
                    <w:szCs w:val="22"/>
                  </w:rPr>
                  <w:t>☐</w:t>
                </w:r>
              </w:sdtContent>
            </w:sdt>
          </w:p>
        </w:tc>
      </w:tr>
    </w:tbl>
    <w:p w14:paraId="120AF14A" w14:textId="77777777" w:rsidR="00DE02EF" w:rsidRDefault="00DE02EF" w:rsidP="00C050FA">
      <w:pPr>
        <w:spacing w:after="0"/>
        <w:rPr>
          <w:rFonts w:ascii="Times New Roman" w:eastAsia="Times New Roman" w:hAnsi="Times New Roman" w:cs="Times New Roman"/>
          <w:b/>
          <w:bCs/>
        </w:rPr>
      </w:pPr>
    </w:p>
    <w:p w14:paraId="00A0D08C" w14:textId="592C42C9" w:rsidR="00C050FA" w:rsidRDefault="00C050FA" w:rsidP="00C050FA">
      <w:pPr>
        <w:spacing w:after="0"/>
      </w:pPr>
      <w:r w:rsidRPr="20A8B837">
        <w:rPr>
          <w:rFonts w:ascii="Times New Roman" w:eastAsia="Times New Roman" w:hAnsi="Times New Roman" w:cs="Times New Roman"/>
          <w:b/>
          <w:bCs/>
        </w:rPr>
        <w:lastRenderedPageBreak/>
        <w:t xml:space="preserve">Please watch the videos in specific AI guidance in the Teams folder.  </w:t>
      </w:r>
    </w:p>
    <w:p w14:paraId="346D31C0" w14:textId="77777777" w:rsidR="00C050FA" w:rsidRDefault="00C050FA" w:rsidP="00C050FA">
      <w:pPr>
        <w:spacing w:after="0"/>
      </w:pPr>
      <w:r w:rsidRPr="20A8B837">
        <w:rPr>
          <w:rFonts w:ascii="Times New Roman" w:eastAsia="Times New Roman" w:hAnsi="Times New Roman" w:cs="Times New Roman"/>
          <w:b/>
          <w:bCs/>
        </w:rPr>
        <w:t xml:space="preserve"> </w:t>
      </w:r>
    </w:p>
    <w:p w14:paraId="5C1A50A4" w14:textId="77777777" w:rsidR="00C050FA" w:rsidRDefault="00C050FA" w:rsidP="00C050FA">
      <w:pPr>
        <w:spacing w:after="0"/>
      </w:pPr>
      <w:r w:rsidRPr="20A8B837">
        <w:rPr>
          <w:rFonts w:ascii="Times New Roman" w:eastAsia="Times New Roman" w:hAnsi="Times New Roman" w:cs="Times New Roman"/>
          <w:b/>
          <w:bCs/>
        </w:rPr>
        <w:t xml:space="preserve">Academic misconduct: </w:t>
      </w:r>
    </w:p>
    <w:p w14:paraId="78948A44" w14:textId="77777777" w:rsidR="00C050FA" w:rsidRDefault="00C050FA" w:rsidP="00C050FA">
      <w:pPr>
        <w:spacing w:after="0"/>
      </w:pPr>
      <w:hyperlink r:id="rId14">
        <w:r w:rsidRPr="20A8B837">
          <w:rPr>
            <w:rStyle w:val="Hyperlink"/>
            <w:rFonts w:ascii="Times New Roman" w:eastAsia="Times New Roman" w:hAnsi="Times New Roman" w:cs="Times New Roman"/>
            <w:b/>
            <w:bCs/>
            <w:color w:val="0563C1"/>
          </w:rPr>
          <w:t>https://www.youtube.com/watch?v=gZ0lbvTsvnI</w:t>
        </w:r>
      </w:hyperlink>
      <w:r w:rsidRPr="20A8B837">
        <w:rPr>
          <w:rFonts w:ascii="Times New Roman" w:eastAsia="Times New Roman" w:hAnsi="Times New Roman" w:cs="Times New Roman"/>
          <w:b/>
          <w:bCs/>
        </w:rPr>
        <w:t xml:space="preserve"> </w:t>
      </w:r>
    </w:p>
    <w:p w14:paraId="0D365394" w14:textId="2FEA4CD8" w:rsidR="0078394B" w:rsidRDefault="00C050FA" w:rsidP="00E22CE6">
      <w:pPr>
        <w:spacing w:after="0"/>
      </w:pPr>
      <w:hyperlink r:id="rId15">
        <w:r w:rsidRPr="20A8B837">
          <w:rPr>
            <w:rStyle w:val="Hyperlink"/>
            <w:rFonts w:ascii="Times New Roman" w:eastAsia="Times New Roman" w:hAnsi="Times New Roman" w:cs="Times New Roman"/>
            <w:b/>
            <w:bCs/>
            <w:color w:val="0563C1"/>
          </w:rPr>
          <w:t>https://www.youtube.com/watch?v=PgG6tINads8</w:t>
        </w:r>
      </w:hyperlink>
    </w:p>
    <w:p w14:paraId="687AF3C7" w14:textId="77777777" w:rsidR="00DE02EF" w:rsidRDefault="00DE02EF" w:rsidP="00E22CE6">
      <w:pPr>
        <w:spacing w:after="0"/>
      </w:pPr>
    </w:p>
    <w:p w14:paraId="7C1EA0EE" w14:textId="77777777" w:rsidR="00E22CE6" w:rsidRPr="00E22CE6" w:rsidRDefault="00E22CE6" w:rsidP="00E22CE6">
      <w:pPr>
        <w:spacing w:after="0"/>
      </w:pPr>
    </w:p>
    <w:p w14:paraId="24F447BE" w14:textId="3567AD5D" w:rsidR="009E0643" w:rsidRDefault="0078394B" w:rsidP="20A8B837">
      <w:pPr>
        <w:ind w:left="225"/>
        <w:rPr>
          <w:rFonts w:ascii="Arial" w:hAnsi="Arial" w:cs="Arial"/>
          <w:b/>
          <w:bCs/>
          <w:sz w:val="20"/>
          <w:szCs w:val="20"/>
        </w:rPr>
      </w:pPr>
      <w:r>
        <w:rPr>
          <w:rFonts w:ascii="Arial" w:hAnsi="Arial" w:cs="Arial"/>
          <w:b/>
          <w:bCs/>
          <w:sz w:val="20"/>
          <w:szCs w:val="20"/>
        </w:rPr>
        <w:t>4</w:t>
      </w:r>
      <w:r w:rsidR="00893F11" w:rsidRPr="20A8B837">
        <w:rPr>
          <w:rFonts w:ascii="Arial" w:hAnsi="Arial" w:cs="Arial"/>
          <w:b/>
          <w:bCs/>
          <w:sz w:val="20"/>
          <w:szCs w:val="20"/>
        </w:rPr>
        <w:t>. What referencing and academic honesty guidelines must be followed?</w:t>
      </w:r>
    </w:p>
    <w:p w14:paraId="6CDBB08F" w14:textId="0EDE360C" w:rsidR="00DE02EF" w:rsidRDefault="00893F11" w:rsidP="20A8B837">
      <w:pPr>
        <w:pStyle w:val="NormalWeb"/>
        <w:rPr>
          <w:color w:val="000000" w:themeColor="text1"/>
        </w:rPr>
      </w:pPr>
      <w:r w:rsidRPr="20A8B837">
        <w:rPr>
          <w:rFonts w:ascii="Arial" w:hAnsi="Arial" w:cs="Arial"/>
          <w:sz w:val="20"/>
          <w:szCs w:val="20"/>
        </w:rPr>
        <w:t xml:space="preserve">  </w:t>
      </w:r>
      <w:r w:rsidRPr="20A8B837">
        <w:rPr>
          <w:rFonts w:ascii="Arial" w:eastAsia="SimSun" w:hAnsi="Arial" w:cs="Arial"/>
          <w:sz w:val="20"/>
          <w:szCs w:val="20"/>
          <w:lang w:val="en-US" w:eastAsia="zh-CN"/>
        </w:rPr>
        <w:t xml:space="preserve">  </w:t>
      </w:r>
      <w:r w:rsidRPr="20A8B837">
        <w:rPr>
          <w:rFonts w:ascii="Arial" w:hAnsi="Arial" w:cs="Arial"/>
          <w:sz w:val="20"/>
          <w:szCs w:val="20"/>
        </w:rPr>
        <w:t>-</w:t>
      </w:r>
      <w:r w:rsidR="00EA5695" w:rsidRPr="20A8B837">
        <w:rPr>
          <w:color w:val="000000" w:themeColor="text1"/>
        </w:rPr>
        <w:t xml:space="preserve"> Use Harvard referencing with in-text citations and reference list. Credit all sources; plagiarism detected via Turnitin. Prioritise credible, recent sources relevant to practice.</w:t>
      </w:r>
    </w:p>
    <w:p w14:paraId="1D590D1F" w14:textId="77777777" w:rsidR="00641BD9" w:rsidRPr="00641BD9" w:rsidRDefault="00641BD9" w:rsidP="20A8B837">
      <w:pPr>
        <w:pStyle w:val="NormalWeb"/>
        <w:rPr>
          <w:color w:val="000000" w:themeColor="text1"/>
        </w:rPr>
      </w:pPr>
    </w:p>
    <w:p w14:paraId="6B98961D" w14:textId="4CBFA8B1" w:rsidR="009E0643" w:rsidRDefault="0078394B" w:rsidP="20A8B837">
      <w:pPr>
        <w:ind w:left="720"/>
        <w:rPr>
          <w:rFonts w:ascii="Arial" w:hAnsi="Arial" w:cs="Arial"/>
          <w:b/>
          <w:bCs/>
          <w:sz w:val="20"/>
          <w:szCs w:val="20"/>
        </w:rPr>
      </w:pPr>
      <w:r>
        <w:rPr>
          <w:rFonts w:ascii="Arial" w:hAnsi="Arial" w:cs="Arial"/>
          <w:b/>
          <w:bCs/>
          <w:sz w:val="20"/>
          <w:szCs w:val="20"/>
        </w:rPr>
        <w:t>5</w:t>
      </w:r>
      <w:r w:rsidR="00893F11" w:rsidRPr="20A8B837">
        <w:rPr>
          <w:rFonts w:ascii="Arial" w:hAnsi="Arial" w:cs="Arial"/>
          <w:b/>
          <w:bCs/>
          <w:sz w:val="20"/>
          <w:szCs w:val="20"/>
        </w:rPr>
        <w:t>. What assessment criteria are used, and how are they weighted?</w:t>
      </w:r>
    </w:p>
    <w:p w14:paraId="01963EED" w14:textId="7AF95BD5" w:rsidR="00DE02EF" w:rsidRDefault="00EA5695" w:rsidP="00EA5695">
      <w:pPr>
        <w:pStyle w:val="NormalWeb"/>
        <w:rPr>
          <w:color w:val="000000" w:themeColor="text1"/>
        </w:rPr>
      </w:pPr>
      <w:r w:rsidRPr="20A8B837">
        <w:rPr>
          <w:color w:val="000000" w:themeColor="text1"/>
        </w:rPr>
        <w:t xml:space="preserve">Criteria include </w:t>
      </w:r>
      <w:r w:rsidR="00DE02EF">
        <w:rPr>
          <w:color w:val="000000" w:themeColor="text1"/>
        </w:rPr>
        <w:t xml:space="preserve">Cognitive and Intellectual Skills, and Practical Application Skills.  </w:t>
      </w:r>
      <w:r w:rsidR="0078394B">
        <w:rPr>
          <w:color w:val="000000" w:themeColor="text1"/>
        </w:rPr>
        <w:t>Please refer to the brief for full details.</w:t>
      </w:r>
      <w:r w:rsidRPr="20A8B837">
        <w:rPr>
          <w:color w:val="000000" w:themeColor="text1"/>
        </w:rPr>
        <w:t xml:space="preserve"> Feedback addresses these; marks provisional until Exam Board.</w:t>
      </w:r>
    </w:p>
    <w:p w14:paraId="302B796E" w14:textId="77777777" w:rsidR="00641BD9" w:rsidRDefault="00641BD9" w:rsidP="00EA5695">
      <w:pPr>
        <w:pStyle w:val="NormalWeb"/>
        <w:rPr>
          <w:color w:val="000000" w:themeColor="text1"/>
        </w:rPr>
      </w:pPr>
    </w:p>
    <w:p w14:paraId="46326CF4" w14:textId="0B63A7D5" w:rsidR="00DE02EF" w:rsidRPr="00DE02EF" w:rsidRDefault="00DE02EF" w:rsidP="00EA5695">
      <w:pPr>
        <w:pStyle w:val="NormalWeb"/>
        <w:rPr>
          <w:rFonts w:ascii="Arial" w:hAnsi="Arial" w:cs="Arial"/>
          <w:color w:val="000000"/>
          <w:sz w:val="20"/>
          <w:szCs w:val="20"/>
        </w:rPr>
      </w:pPr>
      <w:r w:rsidRPr="00DE02EF">
        <w:rPr>
          <w:rFonts w:ascii="Arial" w:hAnsi="Arial" w:cs="Arial"/>
          <w:b/>
          <w:bCs/>
          <w:color w:val="000000" w:themeColor="text1"/>
          <w:sz w:val="20"/>
          <w:szCs w:val="20"/>
        </w:rPr>
        <w:t>6.</w:t>
      </w:r>
      <w:r w:rsidRPr="00DE02EF">
        <w:rPr>
          <w:rFonts w:ascii="Arial" w:hAnsi="Arial" w:cs="Arial"/>
          <w:color w:val="000000" w:themeColor="text1"/>
          <w:sz w:val="20"/>
          <w:szCs w:val="20"/>
        </w:rPr>
        <w:t xml:space="preserve"> </w:t>
      </w:r>
      <w:r w:rsidRPr="00DE02EF">
        <w:rPr>
          <w:rFonts w:ascii="Arial" w:hAnsi="Arial" w:cs="Arial"/>
          <w:b/>
          <w:bCs/>
          <w:color w:val="000000" w:themeColor="text1"/>
          <w:sz w:val="20"/>
          <w:szCs w:val="20"/>
        </w:rPr>
        <w:t>What if I go over or under the word limit?</w:t>
      </w:r>
    </w:p>
    <w:tbl>
      <w:tblPr>
        <w:tblW w:w="7611" w:type="dxa"/>
        <w:tblCellMar>
          <w:left w:w="0" w:type="dxa"/>
          <w:right w:w="0" w:type="dxa"/>
        </w:tblCellMar>
        <w:tblLook w:val="04A0" w:firstRow="1" w:lastRow="0" w:firstColumn="1" w:lastColumn="0" w:noHBand="0" w:noVBand="1"/>
      </w:tblPr>
      <w:tblGrid>
        <w:gridCol w:w="7611"/>
      </w:tblGrid>
      <w:tr w:rsidR="00DE02EF" w:rsidRPr="00DE02EF" w14:paraId="69BC7B77" w14:textId="77777777" w:rsidTr="0099792A">
        <w:tc>
          <w:tcPr>
            <w:tcW w:w="7611" w:type="dxa"/>
            <w:tcBorders>
              <w:left w:val="nil"/>
            </w:tcBorders>
            <w:tcMar>
              <w:top w:w="0" w:type="dxa"/>
              <w:left w:w="108" w:type="dxa"/>
              <w:bottom w:w="0" w:type="dxa"/>
              <w:right w:w="108" w:type="dxa"/>
            </w:tcMar>
          </w:tcPr>
          <w:p w14:paraId="178AA462" w14:textId="38071E22" w:rsidR="00DE02EF" w:rsidRPr="00DE02EF" w:rsidRDefault="00DE02EF" w:rsidP="0099792A">
            <w:pPr>
              <w:ind w:left="-10"/>
              <w:rPr>
                <w:rFonts w:ascii="Arial" w:hAnsi="Arial" w:cs="Arial"/>
                <w:sz w:val="20"/>
                <w:szCs w:val="20"/>
                <w:lang w:eastAsia="zh-CN"/>
              </w:rPr>
            </w:pPr>
            <w:r w:rsidRPr="00DE02EF">
              <w:rPr>
                <w:rFonts w:ascii="Arial" w:hAnsi="Arial" w:cs="Arial"/>
                <w:sz w:val="20"/>
                <w:szCs w:val="20"/>
              </w:rPr>
              <w:t>To support fairness and good academic writing, each assessment has a set word</w:t>
            </w:r>
            <w:r>
              <w:rPr>
                <w:rFonts w:ascii="Arial" w:hAnsi="Arial" w:cs="Arial"/>
                <w:sz w:val="20"/>
                <w:szCs w:val="20"/>
              </w:rPr>
              <w:t xml:space="preserve"> </w:t>
            </w:r>
            <w:r w:rsidRPr="00DE02EF">
              <w:rPr>
                <w:rFonts w:ascii="Arial" w:hAnsi="Arial" w:cs="Arial"/>
                <w:sz w:val="20"/>
                <w:szCs w:val="20"/>
              </w:rPr>
              <w:t>limit. It’s important that you stay within this limit. The word limit helps ensure:</w:t>
            </w:r>
          </w:p>
          <w:p w14:paraId="3CD111FA" w14:textId="77777777" w:rsidR="00DE02EF" w:rsidRPr="00DE02EF" w:rsidRDefault="00DE02EF">
            <w:pPr>
              <w:numPr>
                <w:ilvl w:val="0"/>
                <w:numId w:val="22"/>
              </w:numPr>
              <w:spacing w:after="0" w:line="240" w:lineRule="auto"/>
              <w:rPr>
                <w:rFonts w:ascii="Arial" w:hAnsi="Arial" w:cs="Arial"/>
                <w:sz w:val="20"/>
                <w:szCs w:val="20"/>
              </w:rPr>
            </w:pPr>
            <w:r w:rsidRPr="00DE02EF">
              <w:rPr>
                <w:rFonts w:ascii="Arial" w:hAnsi="Arial" w:cs="Arial"/>
                <w:sz w:val="20"/>
                <w:szCs w:val="20"/>
              </w:rPr>
              <w:t>You write clearly and concisely.</w:t>
            </w:r>
          </w:p>
          <w:p w14:paraId="3BAB7D83" w14:textId="77777777" w:rsidR="00DE02EF" w:rsidRPr="00DE02EF" w:rsidRDefault="00DE02EF">
            <w:pPr>
              <w:numPr>
                <w:ilvl w:val="0"/>
                <w:numId w:val="22"/>
              </w:numPr>
              <w:spacing w:after="0" w:line="240" w:lineRule="auto"/>
              <w:rPr>
                <w:rFonts w:ascii="Arial" w:hAnsi="Arial" w:cs="Arial"/>
                <w:sz w:val="20"/>
                <w:szCs w:val="20"/>
              </w:rPr>
            </w:pPr>
            <w:r w:rsidRPr="00DE02EF">
              <w:rPr>
                <w:rFonts w:ascii="Arial" w:hAnsi="Arial" w:cs="Arial"/>
                <w:sz w:val="20"/>
                <w:szCs w:val="20"/>
              </w:rPr>
              <w:t>All students complete the assessment on an equal basis.</w:t>
            </w:r>
          </w:p>
          <w:p w14:paraId="3CFACE53" w14:textId="77777777" w:rsidR="00DE02EF" w:rsidRPr="00DE02EF" w:rsidRDefault="00DE02EF" w:rsidP="0099792A">
            <w:pPr>
              <w:ind w:left="-10"/>
              <w:rPr>
                <w:rFonts w:ascii="Arial" w:hAnsi="Arial" w:cs="Arial"/>
                <w:b/>
                <w:bCs/>
                <w:sz w:val="20"/>
                <w:szCs w:val="20"/>
              </w:rPr>
            </w:pPr>
          </w:p>
          <w:p w14:paraId="7CCA27C8" w14:textId="77777777" w:rsidR="00DE02EF" w:rsidRPr="00DE02EF" w:rsidRDefault="00DE02EF" w:rsidP="0099792A">
            <w:pPr>
              <w:keepNext/>
              <w:rPr>
                <w:rFonts w:ascii="Arial" w:hAnsi="Arial" w:cs="Arial"/>
                <w:b/>
                <w:bCs/>
                <w:sz w:val="20"/>
                <w:szCs w:val="20"/>
              </w:rPr>
            </w:pPr>
            <w:r w:rsidRPr="00DE02EF">
              <w:rPr>
                <w:rFonts w:ascii="Arial" w:hAnsi="Arial" w:cs="Arial"/>
                <w:b/>
                <w:bCs/>
                <w:sz w:val="20"/>
                <w:szCs w:val="20"/>
              </w:rPr>
              <w:lastRenderedPageBreak/>
              <w:t>If You Go Over the Word Limit</w:t>
            </w:r>
          </w:p>
          <w:p w14:paraId="2B4335EF" w14:textId="7C59116F" w:rsidR="00DE02EF" w:rsidRPr="00DE02EF" w:rsidRDefault="00DE02EF" w:rsidP="00641BD9">
            <w:pPr>
              <w:keepNext/>
              <w:ind w:left="-10"/>
              <w:rPr>
                <w:rFonts w:ascii="Arial" w:hAnsi="Arial" w:cs="Arial"/>
                <w:sz w:val="20"/>
                <w:szCs w:val="20"/>
              </w:rPr>
            </w:pPr>
            <w:r w:rsidRPr="00DE02EF">
              <w:rPr>
                <w:rFonts w:ascii="Arial" w:hAnsi="Arial" w:cs="Arial"/>
                <w:sz w:val="20"/>
                <w:szCs w:val="20"/>
              </w:rPr>
              <w:t>If your work exceeds the word limit, the following penalties will normally apply. These deductions cannot take your mark below the pass mark for the module.</w:t>
            </w:r>
          </w:p>
          <w:tbl>
            <w:tblPr>
              <w:tblW w:w="0" w:type="auto"/>
              <w:tblCellMar>
                <w:left w:w="0" w:type="dxa"/>
                <w:right w:w="0" w:type="dxa"/>
              </w:tblCellMar>
              <w:tblLook w:val="04A0" w:firstRow="1" w:lastRow="0" w:firstColumn="1" w:lastColumn="0" w:noHBand="0" w:noVBand="1"/>
            </w:tblPr>
            <w:tblGrid>
              <w:gridCol w:w="1936"/>
              <w:gridCol w:w="5274"/>
            </w:tblGrid>
            <w:tr w:rsidR="00DE02EF" w:rsidRPr="00DE02EF" w14:paraId="686FB350" w14:textId="77777777" w:rsidTr="0099792A">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78E0B9"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451FD4F"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Penalty Applied</w:t>
                  </w:r>
                </w:p>
              </w:tc>
            </w:tr>
            <w:tr w:rsidR="00DE02EF" w:rsidRPr="00DE02EF" w14:paraId="0398D10D" w14:textId="77777777" w:rsidTr="0099792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3EE852"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63469E" w14:textId="77777777" w:rsidR="00DE02EF" w:rsidRPr="00DE02EF" w:rsidRDefault="00DE02EF" w:rsidP="0099792A">
                  <w:pPr>
                    <w:ind w:left="-10"/>
                    <w:rPr>
                      <w:rFonts w:ascii="Arial" w:hAnsi="Arial" w:cs="Arial"/>
                      <w:sz w:val="20"/>
                      <w:szCs w:val="20"/>
                    </w:rPr>
                  </w:pPr>
                  <w:r w:rsidRPr="00DE02EF">
                    <w:rPr>
                      <w:rFonts w:ascii="Arial" w:hAnsi="Arial" w:cs="Arial"/>
                      <w:sz w:val="20"/>
                      <w:szCs w:val="20"/>
                    </w:rPr>
                    <w:t>No penalty</w:t>
                  </w:r>
                </w:p>
              </w:tc>
            </w:tr>
            <w:tr w:rsidR="00DE02EF" w:rsidRPr="00DE02EF" w14:paraId="2C0D5BDB" w14:textId="77777777" w:rsidTr="0099792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98954D"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A45994" w14:textId="77777777" w:rsidR="00DE02EF" w:rsidRPr="00DE02EF" w:rsidRDefault="00DE02EF" w:rsidP="0099792A">
                  <w:pPr>
                    <w:ind w:left="-10"/>
                    <w:rPr>
                      <w:rFonts w:ascii="Arial" w:hAnsi="Arial" w:cs="Arial"/>
                      <w:sz w:val="20"/>
                      <w:szCs w:val="20"/>
                    </w:rPr>
                  </w:pPr>
                  <w:proofErr w:type="gramStart"/>
                  <w:r w:rsidRPr="00DE02EF">
                    <w:rPr>
                      <w:rFonts w:ascii="Arial" w:hAnsi="Arial" w:cs="Arial"/>
                      <w:sz w:val="20"/>
                      <w:szCs w:val="20"/>
                    </w:rPr>
                    <w:t>5 mark</w:t>
                  </w:r>
                  <w:proofErr w:type="gramEnd"/>
                  <w:r w:rsidRPr="00DE02EF">
                    <w:rPr>
                      <w:rFonts w:ascii="Arial" w:hAnsi="Arial" w:cs="Arial"/>
                      <w:sz w:val="20"/>
                      <w:szCs w:val="20"/>
                    </w:rPr>
                    <w:t xml:space="preserve"> deduction </w:t>
                  </w:r>
                  <w:r w:rsidRPr="00DE02EF">
                    <w:rPr>
                      <w:rFonts w:ascii="Arial" w:hAnsi="Arial" w:cs="Arial"/>
                      <w:i/>
                      <w:iCs/>
                      <w:sz w:val="20"/>
                      <w:szCs w:val="20"/>
                    </w:rPr>
                    <w:t>or</w:t>
                  </w:r>
                  <w:r w:rsidRPr="00DE02EF">
                    <w:rPr>
                      <w:rFonts w:ascii="Arial" w:hAnsi="Arial" w:cs="Arial"/>
                      <w:sz w:val="20"/>
                      <w:szCs w:val="20"/>
                    </w:rPr>
                    <w:t xml:space="preserve"> reduction to the capped mark (whichever is the smaller penalty)</w:t>
                  </w:r>
                </w:p>
              </w:tc>
            </w:tr>
            <w:tr w:rsidR="00DE02EF" w:rsidRPr="00DE02EF" w14:paraId="198F009A" w14:textId="77777777" w:rsidTr="0099792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89B947"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958EAB" w14:textId="77777777" w:rsidR="00DE02EF" w:rsidRPr="00DE02EF" w:rsidRDefault="00DE02EF" w:rsidP="0099792A">
                  <w:pPr>
                    <w:ind w:left="-10"/>
                    <w:rPr>
                      <w:rFonts w:ascii="Arial" w:hAnsi="Arial" w:cs="Arial"/>
                      <w:sz w:val="20"/>
                      <w:szCs w:val="20"/>
                    </w:rPr>
                  </w:pPr>
                  <w:proofErr w:type="gramStart"/>
                  <w:r w:rsidRPr="00DE02EF">
                    <w:rPr>
                      <w:rFonts w:ascii="Arial" w:hAnsi="Arial" w:cs="Arial"/>
                      <w:sz w:val="20"/>
                      <w:szCs w:val="20"/>
                    </w:rPr>
                    <w:t>10 mark</w:t>
                  </w:r>
                  <w:proofErr w:type="gramEnd"/>
                  <w:r w:rsidRPr="00DE02EF">
                    <w:rPr>
                      <w:rFonts w:ascii="Arial" w:hAnsi="Arial" w:cs="Arial"/>
                      <w:sz w:val="20"/>
                      <w:szCs w:val="20"/>
                    </w:rPr>
                    <w:t xml:space="preserve"> deduction </w:t>
                  </w:r>
                  <w:r w:rsidRPr="00DE02EF">
                    <w:rPr>
                      <w:rFonts w:ascii="Arial" w:hAnsi="Arial" w:cs="Arial"/>
                      <w:i/>
                      <w:iCs/>
                      <w:sz w:val="20"/>
                      <w:szCs w:val="20"/>
                    </w:rPr>
                    <w:t>or</w:t>
                  </w:r>
                  <w:r w:rsidRPr="00DE02EF">
                    <w:rPr>
                      <w:rFonts w:ascii="Arial" w:hAnsi="Arial" w:cs="Arial"/>
                      <w:sz w:val="20"/>
                      <w:szCs w:val="20"/>
                    </w:rPr>
                    <w:t xml:space="preserve"> reduction to the capped mark (whichever is the smaller penalty)</w:t>
                  </w:r>
                </w:p>
              </w:tc>
            </w:tr>
            <w:tr w:rsidR="00DE02EF" w:rsidRPr="00DE02EF" w14:paraId="261681D7" w14:textId="77777777" w:rsidTr="0099792A">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16DC8E"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17E76F" w14:textId="77777777" w:rsidR="00DE02EF" w:rsidRPr="00DE02EF" w:rsidRDefault="00DE02EF" w:rsidP="0099792A">
                  <w:pPr>
                    <w:ind w:left="-10"/>
                    <w:rPr>
                      <w:rFonts w:ascii="Arial" w:hAnsi="Arial" w:cs="Arial"/>
                      <w:sz w:val="20"/>
                      <w:szCs w:val="20"/>
                    </w:rPr>
                  </w:pPr>
                  <w:r w:rsidRPr="00DE02EF">
                    <w:rPr>
                      <w:rFonts w:ascii="Arial" w:hAnsi="Arial" w:cs="Arial"/>
                      <w:sz w:val="20"/>
                      <w:szCs w:val="20"/>
                    </w:rPr>
                    <w:t>Mark capped at the pass mark</w:t>
                  </w:r>
                </w:p>
              </w:tc>
            </w:tr>
          </w:tbl>
          <w:p w14:paraId="487FD9F7" w14:textId="77777777" w:rsidR="00DE02EF" w:rsidRPr="00DE02EF" w:rsidRDefault="00DE02EF" w:rsidP="0099792A">
            <w:pPr>
              <w:ind w:left="-10"/>
              <w:rPr>
                <w:rFonts w:ascii="Arial" w:hAnsi="Arial" w:cs="Arial"/>
                <w:sz w:val="20"/>
                <w:szCs w:val="20"/>
              </w:rPr>
            </w:pPr>
          </w:p>
          <w:p w14:paraId="6BD9AFCB" w14:textId="77777777" w:rsidR="00DE02EF" w:rsidRPr="00DE02EF" w:rsidRDefault="00DE02EF" w:rsidP="0099792A">
            <w:pPr>
              <w:ind w:left="-10"/>
              <w:rPr>
                <w:rFonts w:ascii="Arial" w:hAnsi="Arial" w:cs="Arial"/>
                <w:sz w:val="20"/>
                <w:szCs w:val="20"/>
              </w:rPr>
            </w:pPr>
            <w:r w:rsidRPr="00DE02EF">
              <w:rPr>
                <w:rFonts w:ascii="Arial" w:hAnsi="Arial" w:cs="Arial"/>
                <w:b/>
                <w:bCs/>
                <w:sz w:val="20"/>
                <w:szCs w:val="20"/>
              </w:rPr>
              <w:t>Examples (Postgraduate):</w:t>
            </w:r>
          </w:p>
          <w:p w14:paraId="193A0180" w14:textId="77777777" w:rsidR="00DE02EF" w:rsidRPr="00DE02EF" w:rsidRDefault="00DE02EF">
            <w:pPr>
              <w:numPr>
                <w:ilvl w:val="0"/>
                <w:numId w:val="21"/>
              </w:numPr>
              <w:tabs>
                <w:tab w:val="clear" w:pos="720"/>
                <w:tab w:val="num" w:pos="415"/>
              </w:tabs>
              <w:spacing w:after="0" w:line="240" w:lineRule="auto"/>
              <w:ind w:left="415" w:hanging="284"/>
              <w:rPr>
                <w:rFonts w:ascii="Arial" w:hAnsi="Arial" w:cs="Arial"/>
                <w:sz w:val="20"/>
                <w:szCs w:val="20"/>
              </w:rPr>
            </w:pPr>
            <w:r w:rsidRPr="00DE02EF">
              <w:rPr>
                <w:rFonts w:ascii="Arial" w:hAnsi="Arial" w:cs="Arial"/>
                <w:sz w:val="20"/>
                <w:szCs w:val="20"/>
              </w:rPr>
              <w:t xml:space="preserve">A mark of </w:t>
            </w:r>
            <w:r w:rsidRPr="00DE02EF">
              <w:rPr>
                <w:rFonts w:ascii="Arial" w:hAnsi="Arial" w:cs="Arial"/>
                <w:b/>
                <w:bCs/>
                <w:sz w:val="20"/>
                <w:szCs w:val="20"/>
              </w:rPr>
              <w:t>54%</w:t>
            </w:r>
            <w:r w:rsidRPr="00DE02EF">
              <w:rPr>
                <w:rFonts w:ascii="Arial" w:hAnsi="Arial" w:cs="Arial"/>
                <w:sz w:val="20"/>
                <w:szCs w:val="20"/>
              </w:rPr>
              <w:t xml:space="preserve"> would be reduced to the pass mark of </w:t>
            </w:r>
            <w:r w:rsidRPr="00DE02EF">
              <w:rPr>
                <w:rFonts w:ascii="Arial" w:hAnsi="Arial" w:cs="Arial"/>
                <w:b/>
                <w:bCs/>
                <w:sz w:val="20"/>
                <w:szCs w:val="20"/>
              </w:rPr>
              <w:t>50%</w:t>
            </w:r>
            <w:r w:rsidRPr="00DE02EF">
              <w:rPr>
                <w:rFonts w:ascii="Arial" w:hAnsi="Arial" w:cs="Arial"/>
                <w:sz w:val="20"/>
                <w:szCs w:val="20"/>
              </w:rPr>
              <w:t xml:space="preserve"> if the work is 10–25% over.</w:t>
            </w:r>
          </w:p>
          <w:p w14:paraId="61583DA0" w14:textId="77777777" w:rsidR="00DE02EF" w:rsidRPr="00DE02EF" w:rsidRDefault="00DE02EF">
            <w:pPr>
              <w:numPr>
                <w:ilvl w:val="0"/>
                <w:numId w:val="21"/>
              </w:numPr>
              <w:tabs>
                <w:tab w:val="clear" w:pos="720"/>
                <w:tab w:val="num" w:pos="415"/>
              </w:tabs>
              <w:spacing w:after="0" w:line="240" w:lineRule="auto"/>
              <w:ind w:left="415" w:hanging="284"/>
              <w:rPr>
                <w:rFonts w:ascii="Arial" w:hAnsi="Arial" w:cs="Arial"/>
                <w:sz w:val="20"/>
                <w:szCs w:val="20"/>
              </w:rPr>
            </w:pPr>
            <w:r w:rsidRPr="00DE02EF">
              <w:rPr>
                <w:rFonts w:ascii="Arial" w:hAnsi="Arial" w:cs="Arial"/>
                <w:sz w:val="20"/>
                <w:szCs w:val="20"/>
              </w:rPr>
              <w:t xml:space="preserve">A mark of </w:t>
            </w:r>
            <w:r w:rsidRPr="00DE02EF">
              <w:rPr>
                <w:rFonts w:ascii="Arial" w:hAnsi="Arial" w:cs="Arial"/>
                <w:b/>
                <w:bCs/>
                <w:sz w:val="20"/>
                <w:szCs w:val="20"/>
              </w:rPr>
              <w:t>67%</w:t>
            </w:r>
            <w:r w:rsidRPr="00DE02EF">
              <w:rPr>
                <w:rFonts w:ascii="Arial" w:hAnsi="Arial" w:cs="Arial"/>
                <w:sz w:val="20"/>
                <w:szCs w:val="20"/>
              </w:rPr>
              <w:t xml:space="preserve"> would be reduced by 5 marks to </w:t>
            </w:r>
            <w:r w:rsidRPr="00DE02EF">
              <w:rPr>
                <w:rFonts w:ascii="Arial" w:hAnsi="Arial" w:cs="Arial"/>
                <w:b/>
                <w:bCs/>
                <w:sz w:val="20"/>
                <w:szCs w:val="20"/>
              </w:rPr>
              <w:t>62%</w:t>
            </w:r>
            <w:r w:rsidRPr="00DE02EF">
              <w:rPr>
                <w:rFonts w:ascii="Arial" w:hAnsi="Arial" w:cs="Arial"/>
                <w:sz w:val="20"/>
                <w:szCs w:val="20"/>
              </w:rPr>
              <w:t>.</w:t>
            </w:r>
          </w:p>
          <w:p w14:paraId="114110D3" w14:textId="77777777" w:rsidR="00DE02EF" w:rsidRPr="00DE02EF" w:rsidRDefault="00DE02EF">
            <w:pPr>
              <w:numPr>
                <w:ilvl w:val="0"/>
                <w:numId w:val="21"/>
              </w:numPr>
              <w:tabs>
                <w:tab w:val="clear" w:pos="720"/>
                <w:tab w:val="num" w:pos="415"/>
              </w:tabs>
              <w:spacing w:after="0" w:line="240" w:lineRule="auto"/>
              <w:ind w:left="415" w:hanging="284"/>
              <w:rPr>
                <w:rFonts w:ascii="Arial" w:hAnsi="Arial" w:cs="Arial"/>
                <w:sz w:val="20"/>
                <w:szCs w:val="20"/>
              </w:rPr>
            </w:pPr>
            <w:r w:rsidRPr="00DE02EF">
              <w:rPr>
                <w:rFonts w:ascii="Arial" w:hAnsi="Arial" w:cs="Arial"/>
                <w:sz w:val="20"/>
                <w:szCs w:val="20"/>
              </w:rPr>
              <w:t xml:space="preserve">A mark of </w:t>
            </w:r>
            <w:r w:rsidRPr="00DE02EF">
              <w:rPr>
                <w:rFonts w:ascii="Arial" w:hAnsi="Arial" w:cs="Arial"/>
                <w:b/>
                <w:bCs/>
                <w:sz w:val="20"/>
                <w:szCs w:val="20"/>
              </w:rPr>
              <w:t>59%</w:t>
            </w:r>
            <w:r w:rsidRPr="00DE02EF">
              <w:rPr>
                <w:rFonts w:ascii="Arial" w:hAnsi="Arial" w:cs="Arial"/>
                <w:sz w:val="20"/>
                <w:szCs w:val="20"/>
              </w:rPr>
              <w:t xml:space="preserve"> at 25–50% over would be reduced to </w:t>
            </w:r>
            <w:r w:rsidRPr="00DE02EF">
              <w:rPr>
                <w:rFonts w:ascii="Arial" w:hAnsi="Arial" w:cs="Arial"/>
                <w:b/>
                <w:bCs/>
                <w:sz w:val="20"/>
                <w:szCs w:val="20"/>
              </w:rPr>
              <w:t>50%</w:t>
            </w:r>
            <w:r w:rsidRPr="00DE02EF">
              <w:rPr>
                <w:rFonts w:ascii="Arial" w:hAnsi="Arial" w:cs="Arial"/>
                <w:sz w:val="20"/>
                <w:szCs w:val="20"/>
              </w:rPr>
              <w:t>.</w:t>
            </w:r>
          </w:p>
          <w:p w14:paraId="082F1F22" w14:textId="77777777" w:rsidR="00DE02EF" w:rsidRPr="00DE02EF" w:rsidRDefault="00DE02EF">
            <w:pPr>
              <w:numPr>
                <w:ilvl w:val="0"/>
                <w:numId w:val="21"/>
              </w:numPr>
              <w:tabs>
                <w:tab w:val="clear" w:pos="720"/>
                <w:tab w:val="num" w:pos="415"/>
              </w:tabs>
              <w:spacing w:after="0" w:line="240" w:lineRule="auto"/>
              <w:ind w:left="415" w:hanging="284"/>
              <w:rPr>
                <w:rFonts w:ascii="Arial" w:hAnsi="Arial" w:cs="Arial"/>
                <w:sz w:val="20"/>
                <w:szCs w:val="20"/>
              </w:rPr>
            </w:pPr>
            <w:r w:rsidRPr="00DE02EF">
              <w:rPr>
                <w:rFonts w:ascii="Arial" w:hAnsi="Arial" w:cs="Arial"/>
                <w:sz w:val="20"/>
                <w:szCs w:val="20"/>
              </w:rPr>
              <w:t xml:space="preserve">A mark of </w:t>
            </w:r>
            <w:r w:rsidRPr="00DE02EF">
              <w:rPr>
                <w:rFonts w:ascii="Arial" w:hAnsi="Arial" w:cs="Arial"/>
                <w:b/>
                <w:bCs/>
                <w:sz w:val="20"/>
                <w:szCs w:val="20"/>
              </w:rPr>
              <w:t>64%</w:t>
            </w:r>
            <w:r w:rsidRPr="00DE02EF">
              <w:rPr>
                <w:rFonts w:ascii="Arial" w:hAnsi="Arial" w:cs="Arial"/>
                <w:sz w:val="20"/>
                <w:szCs w:val="20"/>
              </w:rPr>
              <w:t xml:space="preserve"> at 25–50% over would be reduced by 10 marks to </w:t>
            </w:r>
            <w:r w:rsidRPr="00DE02EF">
              <w:rPr>
                <w:rFonts w:ascii="Arial" w:hAnsi="Arial" w:cs="Arial"/>
                <w:b/>
                <w:bCs/>
                <w:sz w:val="20"/>
                <w:szCs w:val="20"/>
              </w:rPr>
              <w:t>54%</w:t>
            </w:r>
            <w:r w:rsidRPr="00DE02EF">
              <w:rPr>
                <w:rFonts w:ascii="Arial" w:hAnsi="Arial" w:cs="Arial"/>
                <w:sz w:val="20"/>
                <w:szCs w:val="20"/>
              </w:rPr>
              <w:t>.</w:t>
            </w:r>
          </w:p>
          <w:p w14:paraId="12CA22D6" w14:textId="77777777" w:rsidR="00DE02EF" w:rsidRPr="00DE02EF" w:rsidRDefault="00DE02EF" w:rsidP="0099792A">
            <w:pPr>
              <w:ind w:left="-10"/>
              <w:rPr>
                <w:rFonts w:ascii="Arial" w:hAnsi="Arial" w:cs="Arial"/>
                <w:b/>
                <w:bCs/>
                <w:sz w:val="20"/>
                <w:szCs w:val="20"/>
              </w:rPr>
            </w:pPr>
          </w:p>
          <w:p w14:paraId="6FA72A28" w14:textId="77777777" w:rsidR="00DE02EF" w:rsidRPr="00DE02EF" w:rsidRDefault="00DE02EF" w:rsidP="0099792A">
            <w:pPr>
              <w:ind w:left="-10"/>
              <w:rPr>
                <w:rFonts w:ascii="Arial" w:hAnsi="Arial" w:cs="Arial"/>
                <w:b/>
                <w:bCs/>
                <w:sz w:val="20"/>
                <w:szCs w:val="20"/>
              </w:rPr>
            </w:pPr>
            <w:r w:rsidRPr="00DE02EF">
              <w:rPr>
                <w:rFonts w:ascii="Arial" w:hAnsi="Arial" w:cs="Arial"/>
                <w:b/>
                <w:bCs/>
                <w:sz w:val="20"/>
                <w:szCs w:val="20"/>
              </w:rPr>
              <w:t>If You Are Under the Word Limit</w:t>
            </w:r>
          </w:p>
          <w:p w14:paraId="7B092621" w14:textId="77777777" w:rsidR="00DE02EF" w:rsidRPr="00DE02EF" w:rsidRDefault="00DE02EF" w:rsidP="0099792A">
            <w:pPr>
              <w:ind w:left="-10"/>
              <w:rPr>
                <w:rFonts w:ascii="Arial" w:hAnsi="Arial" w:cs="Arial"/>
                <w:sz w:val="20"/>
                <w:szCs w:val="20"/>
              </w:rPr>
            </w:pPr>
            <w:r w:rsidRPr="00DE02EF">
              <w:rPr>
                <w:rFonts w:ascii="Arial" w:hAnsi="Arial" w:cs="Arial"/>
                <w:sz w:val="20"/>
                <w:szCs w:val="20"/>
              </w:rPr>
              <w:t>If your work is significantly under the word limit, you may lose marks because your submission may not contain enough detail to meet the learning outcomes.</w:t>
            </w:r>
          </w:p>
          <w:p w14:paraId="1EA98E15" w14:textId="77777777" w:rsidR="00DE02EF" w:rsidRPr="00DE02EF" w:rsidRDefault="00DE02EF" w:rsidP="00DE02EF">
            <w:pPr>
              <w:rPr>
                <w:rFonts w:ascii="Arial" w:hAnsi="Arial" w:cs="Arial"/>
                <w:color w:val="0F4761"/>
                <w:sz w:val="20"/>
                <w:szCs w:val="20"/>
              </w:rPr>
            </w:pPr>
          </w:p>
        </w:tc>
      </w:tr>
    </w:tbl>
    <w:p w14:paraId="1A56FE86" w14:textId="77777777" w:rsidR="009E0643" w:rsidRDefault="00893F11" w:rsidP="00DE02EF">
      <w:pPr>
        <w:jc w:val="center"/>
        <w:rPr>
          <w:rFonts w:ascii="Arial" w:hAnsi="Arial" w:cs="Arial"/>
          <w:b/>
          <w:bCs/>
          <w:sz w:val="20"/>
          <w:szCs w:val="20"/>
          <w:u w:val="single"/>
        </w:rPr>
      </w:pPr>
      <w:r>
        <w:rPr>
          <w:rFonts w:ascii="Arial" w:hAnsi="Arial" w:cs="Arial"/>
          <w:b/>
          <w:bCs/>
          <w:sz w:val="20"/>
          <w:szCs w:val="20"/>
          <w:u w:val="single"/>
        </w:rPr>
        <w:lastRenderedPageBreak/>
        <w:t>This FAQ is derived directly from the assessment brief. Students should refer to the original document for full details and contact module staff for personalised guidance.</w:t>
      </w:r>
    </w:p>
    <w:p w14:paraId="742DDEC8" w14:textId="77777777" w:rsidR="00C050FA" w:rsidRDefault="00C050FA">
      <w:pPr>
        <w:rPr>
          <w:b/>
          <w:bCs/>
          <w:sz w:val="28"/>
          <w:szCs w:val="28"/>
        </w:rPr>
      </w:pPr>
    </w:p>
    <w:p w14:paraId="3DD52253" w14:textId="23CC6AE7" w:rsidR="009E0643" w:rsidRDefault="00893F11">
      <w:pPr>
        <w:rPr>
          <w:rFonts w:ascii="Arial" w:hAnsi="Arial" w:cs="Arial"/>
          <w:b/>
          <w:bCs/>
          <w:sz w:val="28"/>
          <w:szCs w:val="28"/>
          <w:u w:val="single"/>
        </w:rPr>
      </w:pPr>
      <w:r>
        <w:rPr>
          <w:rFonts w:ascii="Arial" w:hAnsi="Arial" w:cs="Arial"/>
          <w:b/>
          <w:bCs/>
          <w:sz w:val="28"/>
          <w:szCs w:val="28"/>
          <w:u w:val="single"/>
        </w:rPr>
        <w:t>Feedback</w:t>
      </w:r>
    </w:p>
    <w:p w14:paraId="34929B00" w14:textId="77777777" w:rsidR="009E0643" w:rsidRDefault="009E0643">
      <w:pPr>
        <w:rPr>
          <w:rFonts w:ascii="Arial" w:eastAsia="Times New Roman" w:hAnsi="Arial" w:cs="Arial"/>
          <w:kern w:val="0"/>
          <w:sz w:val="20"/>
          <w:szCs w:val="20"/>
          <w:lang w:eastAsia="en-GB"/>
          <w14:ligatures w14:val="none"/>
        </w:rPr>
      </w:pPr>
    </w:p>
    <w:p w14:paraId="77512876" w14:textId="6DDF8588" w:rsidR="009E0643" w:rsidRDefault="00893F11">
      <w:pP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Feedback Date: 20 days after the date of assessment (</w:t>
      </w:r>
      <w:r w:rsidR="00641BD9" w:rsidRPr="00641BD9">
        <w:rPr>
          <w:rFonts w:ascii="Arial" w:hAnsi="Arial" w:cs="Arial"/>
          <w:sz w:val="20"/>
          <w:szCs w:val="20"/>
        </w:rPr>
        <w:t>1</w:t>
      </w:r>
      <w:r w:rsidR="00641BD9" w:rsidRPr="00641BD9">
        <w:rPr>
          <w:rFonts w:ascii="Arial" w:hAnsi="Arial" w:cs="Arial"/>
          <w:sz w:val="20"/>
          <w:szCs w:val="20"/>
          <w:vertAlign w:val="superscript"/>
        </w:rPr>
        <w:t>st</w:t>
      </w:r>
      <w:r w:rsidR="00641BD9" w:rsidRPr="00641BD9">
        <w:rPr>
          <w:rFonts w:ascii="Arial" w:hAnsi="Arial" w:cs="Arial"/>
          <w:sz w:val="20"/>
          <w:szCs w:val="20"/>
        </w:rPr>
        <w:t xml:space="preserve"> February 2027</w:t>
      </w:r>
      <w:r w:rsidRPr="00641BD9">
        <w:rPr>
          <w:rFonts w:ascii="Arial" w:eastAsia="Times New Roman" w:hAnsi="Arial" w:cs="Arial"/>
          <w:kern w:val="0"/>
          <w:sz w:val="20"/>
          <w:szCs w:val="20"/>
          <w:lang w:eastAsia="en-GB"/>
          <w14:ligatures w14:val="none"/>
        </w:rPr>
        <w:t>).</w:t>
      </w:r>
    </w:p>
    <w:p w14:paraId="7F8A326C" w14:textId="3CB3D7C4" w:rsidR="009E0643" w:rsidRDefault="00893F11">
      <w:pP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Feedback supports growth by highlighting strengths and areas for improvement. It may be informal (e.g., class discussions) or formal (e.g., written comments on submissions). Engage in dialogues with lecturers </w:t>
      </w:r>
      <w:r w:rsidR="00DE02EF">
        <w:rPr>
          <w:rFonts w:ascii="Arial" w:eastAsia="Times New Roman" w:hAnsi="Arial" w:cs="Arial"/>
          <w:kern w:val="0"/>
          <w:sz w:val="20"/>
          <w:szCs w:val="20"/>
          <w:lang w:eastAsia="en-GB"/>
          <w14:ligatures w14:val="none"/>
        </w:rPr>
        <w:t xml:space="preserve">in class, </w:t>
      </w:r>
      <w:r>
        <w:rPr>
          <w:rFonts w:ascii="Arial" w:eastAsia="Times New Roman" w:hAnsi="Arial" w:cs="Arial"/>
          <w:kern w:val="0"/>
          <w:sz w:val="20"/>
          <w:szCs w:val="20"/>
          <w:lang w:eastAsia="en-GB"/>
          <w14:ligatures w14:val="none"/>
        </w:rPr>
        <w:t>via emails, Moodle, or one-to-ones. You will have opportunities to discuss feedback with your tutor to refine your practice and research.</w:t>
      </w:r>
    </w:p>
    <w:p w14:paraId="1A343E6F" w14:textId="537918E3" w:rsidR="24DCD1E6" w:rsidRDefault="24DCD1E6" w:rsidP="20A8B837">
      <w:pPr>
        <w:spacing w:after="0"/>
      </w:pPr>
      <w:r w:rsidRPr="20A8B837">
        <w:rPr>
          <w:rFonts w:ascii="Times New Roman" w:eastAsia="Times New Roman" w:hAnsi="Times New Roman" w:cs="Times New Roman"/>
          <w:sz w:val="20"/>
          <w:szCs w:val="20"/>
        </w:rPr>
        <w:t xml:space="preserve">During </w:t>
      </w:r>
      <w:proofErr w:type="gramStart"/>
      <w:r w:rsidRPr="20A8B837">
        <w:rPr>
          <w:rFonts w:ascii="Times New Roman" w:eastAsia="Times New Roman" w:hAnsi="Times New Roman" w:cs="Times New Roman"/>
          <w:sz w:val="20"/>
          <w:szCs w:val="20"/>
        </w:rPr>
        <w:t>your  studies</w:t>
      </w:r>
      <w:proofErr w:type="gramEnd"/>
      <w:r w:rsidRPr="20A8B837">
        <w:rPr>
          <w:rFonts w:ascii="Times New Roman" w:eastAsia="Times New Roman" w:hAnsi="Times New Roman" w:cs="Times New Roman"/>
          <w:sz w:val="20"/>
          <w:szCs w:val="20"/>
        </w:rPr>
        <w:t xml:space="preserve">  </w:t>
      </w:r>
      <w:proofErr w:type="gramStart"/>
      <w:r w:rsidRPr="20A8B837">
        <w:rPr>
          <w:rFonts w:ascii="Times New Roman" w:eastAsia="Times New Roman" w:hAnsi="Times New Roman" w:cs="Times New Roman"/>
          <w:sz w:val="20"/>
          <w:szCs w:val="20"/>
        </w:rPr>
        <w:t>you  will</w:t>
      </w:r>
      <w:proofErr w:type="gramEnd"/>
      <w:r w:rsidRPr="20A8B837">
        <w:rPr>
          <w:rFonts w:ascii="Times New Roman" w:eastAsia="Times New Roman" w:hAnsi="Times New Roman" w:cs="Times New Roman"/>
          <w:sz w:val="20"/>
          <w:szCs w:val="20"/>
        </w:rPr>
        <w:t xml:space="preserve">  </w:t>
      </w:r>
      <w:proofErr w:type="gramStart"/>
      <w:r w:rsidRPr="20A8B837">
        <w:rPr>
          <w:rFonts w:ascii="Times New Roman" w:eastAsia="Times New Roman" w:hAnsi="Times New Roman" w:cs="Times New Roman"/>
          <w:sz w:val="20"/>
          <w:szCs w:val="20"/>
        </w:rPr>
        <w:t>therefore  receive</w:t>
      </w:r>
      <w:proofErr w:type="gramEnd"/>
      <w:r w:rsidRPr="20A8B837">
        <w:rPr>
          <w:rFonts w:ascii="Times New Roman" w:eastAsia="Times New Roman" w:hAnsi="Times New Roman" w:cs="Times New Roman"/>
          <w:sz w:val="20"/>
          <w:szCs w:val="20"/>
        </w:rPr>
        <w:t xml:space="preserve">  </w:t>
      </w:r>
      <w:proofErr w:type="gramStart"/>
      <w:r w:rsidRPr="20A8B837">
        <w:rPr>
          <w:rFonts w:ascii="Times New Roman" w:eastAsia="Times New Roman" w:hAnsi="Times New Roman" w:cs="Times New Roman"/>
          <w:sz w:val="20"/>
          <w:szCs w:val="20"/>
        </w:rPr>
        <w:t>feedback  in</w:t>
      </w:r>
      <w:proofErr w:type="gramEnd"/>
      <w:r w:rsidRPr="20A8B837">
        <w:rPr>
          <w:rFonts w:ascii="Times New Roman" w:eastAsia="Times New Roman" w:hAnsi="Times New Roman" w:cs="Times New Roman"/>
          <w:sz w:val="20"/>
          <w:szCs w:val="20"/>
        </w:rPr>
        <w:t xml:space="preserve">  </w:t>
      </w:r>
      <w:proofErr w:type="gramStart"/>
      <w:r w:rsidRPr="20A8B837">
        <w:rPr>
          <w:rFonts w:ascii="Times New Roman" w:eastAsia="Times New Roman" w:hAnsi="Times New Roman" w:cs="Times New Roman"/>
          <w:sz w:val="20"/>
          <w:szCs w:val="20"/>
        </w:rPr>
        <w:t>many  ways,  including</w:t>
      </w:r>
      <w:proofErr w:type="gramEnd"/>
      <w:r w:rsidRPr="20A8B837">
        <w:rPr>
          <w:rFonts w:ascii="Times New Roman" w:eastAsia="Times New Roman" w:hAnsi="Times New Roman" w:cs="Times New Roman"/>
          <w:sz w:val="20"/>
          <w:szCs w:val="20"/>
        </w:rPr>
        <w:t xml:space="preserve">  the following:</w:t>
      </w:r>
    </w:p>
    <w:p w14:paraId="5A8F661D" w14:textId="456EF868" w:rsidR="24DCD1E6" w:rsidRDefault="24DCD1E6" w:rsidP="20A8B837">
      <w:pPr>
        <w:spacing w:after="0"/>
      </w:pPr>
      <w:r w:rsidRPr="20A8B837">
        <w:rPr>
          <w:rFonts w:ascii="Times New Roman" w:eastAsia="Times New Roman" w:hAnsi="Times New Roman" w:cs="Times New Roman"/>
          <w:sz w:val="20"/>
          <w:szCs w:val="20"/>
        </w:rPr>
        <w:t xml:space="preserve"> </w:t>
      </w:r>
    </w:p>
    <w:p w14:paraId="561759C4" w14:textId="1AC73ED1" w:rsidR="24DCD1E6" w:rsidRDefault="24DCD1E6" w:rsidP="20A8B837">
      <w:pPr>
        <w:spacing w:after="0"/>
      </w:pPr>
      <w:r w:rsidRPr="20A8B837">
        <w:rPr>
          <w:rFonts w:ascii="Times New Roman" w:eastAsia="Times New Roman" w:hAnsi="Times New Roman" w:cs="Times New Roman"/>
          <w:sz w:val="20"/>
          <w:szCs w:val="20"/>
        </w:rPr>
        <w:t>•     Dialogue between lecturers and students in formal classes.</w:t>
      </w:r>
    </w:p>
    <w:p w14:paraId="3902AD09" w14:textId="0A2C7C8A" w:rsidR="24DCD1E6" w:rsidRDefault="24DCD1E6" w:rsidP="20A8B837">
      <w:pPr>
        <w:spacing w:after="0"/>
      </w:pPr>
      <w:r w:rsidRPr="20A8B837">
        <w:rPr>
          <w:rFonts w:ascii="Times New Roman" w:eastAsia="Times New Roman" w:hAnsi="Times New Roman" w:cs="Times New Roman"/>
          <w:sz w:val="20"/>
          <w:szCs w:val="20"/>
        </w:rPr>
        <w:t xml:space="preserve"> </w:t>
      </w:r>
    </w:p>
    <w:p w14:paraId="2791211B" w14:textId="22F91F0F" w:rsidR="24DCD1E6" w:rsidRDefault="24DCD1E6" w:rsidP="20A8B837">
      <w:pPr>
        <w:spacing w:after="0"/>
      </w:pPr>
      <w:r w:rsidRPr="20A8B837">
        <w:rPr>
          <w:rFonts w:ascii="Times New Roman" w:eastAsia="Times New Roman" w:hAnsi="Times New Roman" w:cs="Times New Roman"/>
          <w:sz w:val="20"/>
          <w:szCs w:val="20"/>
        </w:rPr>
        <w:t>•     Direct questions and responses from teachers inside and outside formal classes.</w:t>
      </w:r>
    </w:p>
    <w:p w14:paraId="16A3EEFF" w14:textId="3E5C4012" w:rsidR="24DCD1E6" w:rsidRDefault="24DCD1E6" w:rsidP="20A8B837">
      <w:pPr>
        <w:spacing w:after="0"/>
      </w:pPr>
      <w:r w:rsidRPr="20A8B837">
        <w:rPr>
          <w:rFonts w:ascii="Times New Roman" w:eastAsia="Times New Roman" w:hAnsi="Times New Roman" w:cs="Times New Roman"/>
          <w:sz w:val="20"/>
          <w:szCs w:val="20"/>
        </w:rPr>
        <w:t xml:space="preserve"> </w:t>
      </w:r>
    </w:p>
    <w:p w14:paraId="03448590" w14:textId="7C769EA1" w:rsidR="24DCD1E6" w:rsidRDefault="24DCD1E6" w:rsidP="20A8B837">
      <w:pPr>
        <w:spacing w:after="0"/>
      </w:pPr>
      <w:r w:rsidRPr="20A8B837">
        <w:rPr>
          <w:rFonts w:ascii="Times New Roman" w:eastAsia="Times New Roman" w:hAnsi="Times New Roman" w:cs="Times New Roman"/>
          <w:sz w:val="20"/>
          <w:szCs w:val="20"/>
        </w:rPr>
        <w:t>•     Email correspondence between teachers and students.</w:t>
      </w:r>
    </w:p>
    <w:p w14:paraId="3691C8D5" w14:textId="44AF91BC" w:rsidR="24DCD1E6" w:rsidRDefault="24DCD1E6" w:rsidP="20A8B837">
      <w:pPr>
        <w:spacing w:after="0"/>
      </w:pPr>
      <w:r w:rsidRPr="20A8B837">
        <w:rPr>
          <w:rFonts w:ascii="Times New Roman" w:eastAsia="Times New Roman" w:hAnsi="Times New Roman" w:cs="Times New Roman"/>
          <w:sz w:val="20"/>
          <w:szCs w:val="20"/>
        </w:rPr>
        <w:t xml:space="preserve"> </w:t>
      </w:r>
    </w:p>
    <w:p w14:paraId="44F3BB41" w14:textId="0E8ED7EB" w:rsidR="24DCD1E6" w:rsidRDefault="24DCD1E6" w:rsidP="20A8B837">
      <w:pPr>
        <w:spacing w:after="0"/>
      </w:pPr>
      <w:r w:rsidRPr="20A8B837">
        <w:rPr>
          <w:rFonts w:ascii="Times New Roman" w:eastAsia="Times New Roman" w:hAnsi="Times New Roman" w:cs="Times New Roman"/>
          <w:sz w:val="20"/>
          <w:szCs w:val="20"/>
        </w:rPr>
        <w:t>•     Interactions between students and teachers using the module message board on Moodle.</w:t>
      </w:r>
    </w:p>
    <w:p w14:paraId="627214BB" w14:textId="20279366" w:rsidR="24DCD1E6" w:rsidRDefault="24DCD1E6" w:rsidP="20A8B837">
      <w:pPr>
        <w:spacing w:after="0"/>
      </w:pPr>
      <w:r w:rsidRPr="20A8B837">
        <w:rPr>
          <w:rFonts w:ascii="Times New Roman" w:eastAsia="Times New Roman" w:hAnsi="Times New Roman" w:cs="Times New Roman"/>
          <w:sz w:val="20"/>
          <w:szCs w:val="20"/>
        </w:rPr>
        <w:t xml:space="preserve"> </w:t>
      </w:r>
    </w:p>
    <w:p w14:paraId="1B7D2BAF" w14:textId="625094C0" w:rsidR="24DCD1E6" w:rsidRDefault="24DCD1E6" w:rsidP="20A8B837">
      <w:pPr>
        <w:spacing w:after="0"/>
      </w:pPr>
      <w:r w:rsidRPr="20A8B837">
        <w:rPr>
          <w:rFonts w:ascii="Times New Roman" w:eastAsia="Times New Roman" w:hAnsi="Times New Roman" w:cs="Times New Roman"/>
          <w:sz w:val="20"/>
          <w:szCs w:val="20"/>
        </w:rPr>
        <w:t>•     Informal comments and responses to pitches and presentations in classes.</w:t>
      </w:r>
    </w:p>
    <w:p w14:paraId="2178C013" w14:textId="5CA47CAA" w:rsidR="24DCD1E6" w:rsidRDefault="24DCD1E6" w:rsidP="20A8B837">
      <w:pPr>
        <w:spacing w:after="0"/>
      </w:pPr>
      <w:r w:rsidRPr="20A8B837">
        <w:rPr>
          <w:rFonts w:ascii="Times New Roman" w:eastAsia="Times New Roman" w:hAnsi="Times New Roman" w:cs="Times New Roman"/>
          <w:sz w:val="20"/>
          <w:szCs w:val="20"/>
        </w:rPr>
        <w:t xml:space="preserve"> </w:t>
      </w:r>
    </w:p>
    <w:p w14:paraId="33B0590E" w14:textId="28E30DB2" w:rsidR="24DCD1E6" w:rsidRDefault="24DCD1E6" w:rsidP="20A8B837">
      <w:pPr>
        <w:spacing w:after="0"/>
      </w:pPr>
      <w:r w:rsidRPr="20A8B837">
        <w:rPr>
          <w:rFonts w:ascii="Times New Roman" w:eastAsia="Times New Roman" w:hAnsi="Times New Roman" w:cs="Times New Roman"/>
          <w:sz w:val="20"/>
          <w:szCs w:val="20"/>
        </w:rPr>
        <w:t>•           Comments and annotations added to written submissions, such as essays and reflective journals.</w:t>
      </w:r>
    </w:p>
    <w:p w14:paraId="34207C73" w14:textId="6DB82704" w:rsidR="24DCD1E6" w:rsidRDefault="24DCD1E6" w:rsidP="20A8B837">
      <w:pPr>
        <w:spacing w:after="0"/>
      </w:pPr>
      <w:r w:rsidRPr="20A8B837">
        <w:rPr>
          <w:rFonts w:ascii="Times New Roman" w:eastAsia="Times New Roman" w:hAnsi="Times New Roman" w:cs="Times New Roman"/>
          <w:sz w:val="20"/>
          <w:szCs w:val="20"/>
        </w:rPr>
        <w:t>•     Formal written feedback in response to assignments recorded on the summative</w:t>
      </w:r>
    </w:p>
    <w:p w14:paraId="7EF8EA2D" w14:textId="12A35E31" w:rsidR="24DCD1E6" w:rsidRDefault="24DCD1E6" w:rsidP="20A8B837">
      <w:pPr>
        <w:spacing w:after="0"/>
      </w:pPr>
      <w:r w:rsidRPr="20A8B837">
        <w:rPr>
          <w:rFonts w:ascii="Times New Roman" w:eastAsia="Times New Roman" w:hAnsi="Times New Roman" w:cs="Times New Roman"/>
          <w:sz w:val="20"/>
          <w:szCs w:val="20"/>
        </w:rPr>
        <w:t xml:space="preserve"> </w:t>
      </w:r>
    </w:p>
    <w:p w14:paraId="67BF40CD" w14:textId="151934C3" w:rsidR="24DCD1E6" w:rsidRDefault="24DCD1E6" w:rsidP="20A8B837">
      <w:pPr>
        <w:spacing w:after="0"/>
      </w:pPr>
      <w:r w:rsidRPr="20A8B837">
        <w:rPr>
          <w:rFonts w:ascii="Times New Roman" w:eastAsia="Times New Roman" w:hAnsi="Times New Roman" w:cs="Times New Roman"/>
          <w:sz w:val="20"/>
          <w:szCs w:val="20"/>
        </w:rPr>
        <w:t>•     Assessment module feedback forms.</w:t>
      </w:r>
    </w:p>
    <w:p w14:paraId="3D73DE2B" w14:textId="7F7EA07A" w:rsidR="24DCD1E6" w:rsidRDefault="24DCD1E6" w:rsidP="20A8B837">
      <w:pPr>
        <w:spacing w:after="0"/>
      </w:pPr>
      <w:r w:rsidRPr="20A8B837">
        <w:rPr>
          <w:rFonts w:ascii="Times New Roman" w:eastAsia="Times New Roman" w:hAnsi="Times New Roman" w:cs="Times New Roman"/>
          <w:sz w:val="20"/>
          <w:szCs w:val="20"/>
        </w:rPr>
        <w:t xml:space="preserve"> </w:t>
      </w:r>
    </w:p>
    <w:p w14:paraId="4166C6D5" w14:textId="1F365B61" w:rsidR="24DCD1E6" w:rsidRDefault="24DCD1E6" w:rsidP="20A8B837">
      <w:pPr>
        <w:spacing w:after="0"/>
      </w:pPr>
      <w:r w:rsidRPr="20A8B837">
        <w:rPr>
          <w:rFonts w:ascii="Times New Roman" w:eastAsia="Times New Roman" w:hAnsi="Times New Roman" w:cs="Times New Roman"/>
          <w:sz w:val="20"/>
          <w:szCs w:val="20"/>
        </w:rPr>
        <w:t>•     You will have an opportunity to discuss your feedback with your tutor.</w:t>
      </w:r>
    </w:p>
    <w:p w14:paraId="7BD714F4" w14:textId="2E7A8F4D" w:rsidR="24DCD1E6" w:rsidRDefault="24DCD1E6" w:rsidP="20A8B837">
      <w:pPr>
        <w:spacing w:after="0"/>
      </w:pPr>
      <w:r w:rsidRPr="20A8B837">
        <w:rPr>
          <w:rFonts w:ascii="Times New Roman" w:eastAsia="Times New Roman" w:hAnsi="Times New Roman" w:cs="Times New Roman"/>
          <w:sz w:val="20"/>
          <w:szCs w:val="20"/>
        </w:rPr>
        <w:t xml:space="preserve"> </w:t>
      </w:r>
    </w:p>
    <w:p w14:paraId="77D956A8" w14:textId="19851C68" w:rsidR="20A8B837" w:rsidRPr="00641BD9" w:rsidRDefault="24DCD1E6" w:rsidP="00641BD9">
      <w:pPr>
        <w:spacing w:after="0"/>
      </w:pPr>
      <w:r w:rsidRPr="20A8B837">
        <w:rPr>
          <w:rFonts w:ascii="Times New Roman" w:eastAsia="Times New Roman" w:hAnsi="Times New Roman" w:cs="Times New Roman"/>
          <w:sz w:val="20"/>
          <w:szCs w:val="20"/>
        </w:rPr>
        <w:t>•     Feedback will be returned on assessed work within 20 working days of submission.</w:t>
      </w:r>
    </w:p>
    <w:p w14:paraId="406F28B5" w14:textId="4FB8BC1D" w:rsidR="2446F125" w:rsidRDefault="00C050FA" w:rsidP="20A8B837">
      <w:pPr>
        <w:spacing w:after="0"/>
      </w:pPr>
      <w:r>
        <w:rPr>
          <w:rFonts w:ascii="Times New Roman" w:eastAsia="Times New Roman" w:hAnsi="Times New Roman" w:cs="Times New Roman"/>
          <w:b/>
          <w:bCs/>
          <w:sz w:val="40"/>
          <w:szCs w:val="40"/>
        </w:rPr>
        <w:lastRenderedPageBreak/>
        <w:t>SEMESTER T</w:t>
      </w:r>
      <w:r w:rsidR="2446F125" w:rsidRPr="20A8B837">
        <w:rPr>
          <w:rFonts w:ascii="Times New Roman" w:eastAsia="Times New Roman" w:hAnsi="Times New Roman" w:cs="Times New Roman"/>
          <w:b/>
          <w:bCs/>
          <w:sz w:val="40"/>
          <w:szCs w:val="40"/>
        </w:rPr>
        <w:t>IMETABLE</w:t>
      </w:r>
    </w:p>
    <w:p w14:paraId="0AE149FC" w14:textId="5C043BC5" w:rsidR="2446F125" w:rsidRDefault="2446F125" w:rsidP="20A8B837">
      <w:pPr>
        <w:spacing w:after="0"/>
      </w:pPr>
      <w:r w:rsidRPr="20A8B837">
        <w:rPr>
          <w:rFonts w:ascii="Times New Roman" w:eastAsia="Times New Roman" w:hAnsi="Times New Roman" w:cs="Times New Roman"/>
          <w:sz w:val="20"/>
          <w:szCs w:val="20"/>
        </w:rPr>
        <w:t xml:space="preserve"> </w:t>
      </w:r>
    </w:p>
    <w:p w14:paraId="5B75FC06" w14:textId="48682937" w:rsidR="2446F125" w:rsidRDefault="2446F125" w:rsidP="20A8B837">
      <w:pPr>
        <w:spacing w:after="0"/>
      </w:pPr>
      <w:r w:rsidRPr="20A8B837">
        <w:rPr>
          <w:rFonts w:ascii="Times New Roman" w:eastAsia="Times New Roman" w:hAnsi="Times New Roman" w:cs="Times New Roman"/>
          <w:sz w:val="20"/>
          <w:szCs w:val="20"/>
          <w:lang w:val="en-US"/>
        </w:rPr>
        <w:t>Your taught sessions will include a combination of lectures, seminars, and one-on-one meetings. Lectures will provide essential information related to the module and your assignments. Seminars will allow for discussion and the development of your work, based on mandatory readings and tasks. One-on-one meetings will track your progress and provide feedback on your work.</w:t>
      </w:r>
      <w:r w:rsidRPr="20A8B837">
        <w:rPr>
          <w:rFonts w:ascii="Times New Roman" w:eastAsia="Times New Roman" w:hAnsi="Times New Roman" w:cs="Times New Roman"/>
          <w:sz w:val="20"/>
          <w:szCs w:val="20"/>
        </w:rPr>
        <w:t xml:space="preserve"> </w:t>
      </w:r>
    </w:p>
    <w:p w14:paraId="4B893D50" w14:textId="5C742443" w:rsidR="2446F125" w:rsidRDefault="2446F125" w:rsidP="20A8B837">
      <w:pPr>
        <w:spacing w:after="0"/>
      </w:pPr>
      <w:r w:rsidRPr="20A8B837">
        <w:rPr>
          <w:rFonts w:ascii="Times New Roman" w:eastAsia="Times New Roman" w:hAnsi="Times New Roman" w:cs="Times New Roman"/>
          <w:sz w:val="20"/>
          <w:szCs w:val="20"/>
          <w:lang w:val="en-US"/>
        </w:rPr>
        <w:t xml:space="preserve"> </w:t>
      </w:r>
      <w:r w:rsidRPr="20A8B837">
        <w:rPr>
          <w:rFonts w:ascii="Times New Roman" w:eastAsia="Times New Roman" w:hAnsi="Times New Roman" w:cs="Times New Roman"/>
          <w:sz w:val="20"/>
          <w:szCs w:val="20"/>
        </w:rPr>
        <w:t xml:space="preserve"> </w:t>
      </w:r>
    </w:p>
    <w:p w14:paraId="1125D672" w14:textId="08BBE390" w:rsidR="2446F125" w:rsidRDefault="2446F125" w:rsidP="20A8B837">
      <w:pPr>
        <w:spacing w:after="0"/>
        <w:rPr>
          <w:rFonts w:ascii="Times New Roman" w:eastAsia="Times New Roman" w:hAnsi="Times New Roman" w:cs="Times New Roman"/>
          <w:sz w:val="20"/>
          <w:szCs w:val="20"/>
        </w:rPr>
      </w:pPr>
      <w:r w:rsidRPr="20A8B837">
        <w:rPr>
          <w:rFonts w:ascii="Times New Roman" w:eastAsia="Times New Roman" w:hAnsi="Times New Roman" w:cs="Times New Roman"/>
          <w:b/>
          <w:bCs/>
          <w:sz w:val="20"/>
          <w:szCs w:val="20"/>
          <w:lang w:val="en-US"/>
        </w:rPr>
        <w:t xml:space="preserve">You should maximize your productivity and self-directed study time this semester. Make full use of facilities, workshops, and the library to complete your assignments during times when you don’t have scheduled lessons. </w:t>
      </w:r>
    </w:p>
    <w:p w14:paraId="59B204C4" w14:textId="00B9AF61" w:rsidR="2446F125" w:rsidRDefault="2446F125" w:rsidP="20A8B837">
      <w:pPr>
        <w:spacing w:after="0"/>
      </w:pPr>
      <w:r w:rsidRPr="20A8B837">
        <w:rPr>
          <w:rFonts w:ascii="Times New Roman" w:eastAsia="Times New Roman" w:hAnsi="Times New Roman" w:cs="Times New Roman"/>
          <w:sz w:val="20"/>
          <w:szCs w:val="20"/>
          <w:lang w:val="en-US"/>
        </w:rPr>
        <w:t xml:space="preserve"> </w:t>
      </w:r>
      <w:r w:rsidRPr="20A8B837">
        <w:rPr>
          <w:rFonts w:ascii="Times New Roman" w:eastAsia="Times New Roman" w:hAnsi="Times New Roman" w:cs="Times New Roman"/>
          <w:sz w:val="20"/>
          <w:szCs w:val="20"/>
        </w:rPr>
        <w:t xml:space="preserve"> </w:t>
      </w:r>
    </w:p>
    <w:p w14:paraId="0DD5E160" w14:textId="48AC6AAC" w:rsidR="00DE02EF" w:rsidRDefault="2446F125" w:rsidP="20A8B837">
      <w:pPr>
        <w:spacing w:after="0"/>
        <w:rPr>
          <w:rFonts w:ascii="Times New Roman" w:eastAsia="Times New Roman" w:hAnsi="Times New Roman" w:cs="Times New Roman"/>
          <w:b/>
          <w:bCs/>
          <w:sz w:val="20"/>
          <w:szCs w:val="20"/>
          <w:lang w:val="en-US"/>
        </w:rPr>
      </w:pPr>
      <w:r w:rsidRPr="20A8B837">
        <w:rPr>
          <w:rFonts w:ascii="Times New Roman" w:eastAsia="Times New Roman" w:hAnsi="Times New Roman" w:cs="Times New Roman"/>
          <w:b/>
          <w:bCs/>
          <w:sz w:val="20"/>
          <w:szCs w:val="20"/>
          <w:lang w:val="en-US"/>
        </w:rPr>
        <w:t>Please note that this timetable is a general outline for the semester and may change based on class activities. Changes could include adjustments to location, time, or attendance requirements. To stay informed, regularly check your UWTSD student email and Teams platform for updates.</w:t>
      </w:r>
    </w:p>
    <w:p w14:paraId="640FD501" w14:textId="201EC90F" w:rsidR="20A8B837" w:rsidRDefault="20A8B837" w:rsidP="20A8B837">
      <w:pPr>
        <w:spacing w:after="0"/>
        <w:rPr>
          <w:rFonts w:ascii="Times New Roman" w:eastAsia="Times New Roman" w:hAnsi="Times New Roman" w:cs="Times New Roman"/>
          <w:b/>
          <w:bCs/>
          <w:sz w:val="20"/>
          <w:szCs w:val="20"/>
          <w:lang w:val="en-US"/>
        </w:rPr>
      </w:pPr>
    </w:p>
    <w:tbl>
      <w:tblPr>
        <w:tblW w:w="1397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9"/>
        <w:gridCol w:w="1122"/>
        <w:gridCol w:w="1922"/>
        <w:gridCol w:w="1030"/>
        <w:gridCol w:w="1790"/>
        <w:gridCol w:w="1156"/>
        <w:gridCol w:w="1269"/>
        <w:gridCol w:w="1697"/>
        <w:gridCol w:w="1293"/>
        <w:gridCol w:w="1182"/>
      </w:tblGrid>
      <w:tr w:rsidR="00E22CE6" w14:paraId="3FAF8C5E" w14:textId="77777777" w:rsidTr="00641BD9">
        <w:trPr>
          <w:trHeight w:val="699"/>
        </w:trPr>
        <w:tc>
          <w:tcPr>
            <w:tcW w:w="1509" w:type="dxa"/>
          </w:tcPr>
          <w:p w14:paraId="0F3E9DBD" w14:textId="014C777B" w:rsidR="00DE02EF" w:rsidRPr="00641BD9" w:rsidRDefault="00E22CE6" w:rsidP="00641BD9">
            <w:pPr>
              <w:spacing w:after="0" w:line="240" w:lineRule="auto"/>
              <w:rPr>
                <w:b/>
                <w:bCs/>
                <w:sz w:val="20"/>
                <w:szCs w:val="20"/>
              </w:rPr>
            </w:pPr>
            <w:r w:rsidRPr="00641BD9">
              <w:rPr>
                <w:b/>
                <w:bCs/>
                <w:sz w:val="20"/>
                <w:szCs w:val="20"/>
              </w:rPr>
              <w:t xml:space="preserve">Semester </w:t>
            </w:r>
            <w:r w:rsidR="00DE02EF" w:rsidRPr="00641BD9">
              <w:rPr>
                <w:b/>
                <w:bCs/>
                <w:sz w:val="20"/>
                <w:szCs w:val="20"/>
              </w:rPr>
              <w:t>1</w:t>
            </w:r>
            <w:r w:rsidRPr="00641BD9">
              <w:rPr>
                <w:b/>
                <w:bCs/>
                <w:sz w:val="20"/>
                <w:szCs w:val="20"/>
              </w:rPr>
              <w:t xml:space="preserve"> </w:t>
            </w:r>
            <w:r w:rsidR="00DE02EF" w:rsidRPr="00641BD9">
              <w:rPr>
                <w:b/>
                <w:bCs/>
                <w:sz w:val="20"/>
                <w:szCs w:val="20"/>
              </w:rPr>
              <w:t>–</w:t>
            </w:r>
          </w:p>
          <w:p w14:paraId="01BAEE35" w14:textId="0290FCCB" w:rsidR="00E22CE6" w:rsidRPr="00641BD9" w:rsidRDefault="00E22CE6" w:rsidP="00641BD9">
            <w:pPr>
              <w:spacing w:after="0" w:line="240" w:lineRule="auto"/>
              <w:rPr>
                <w:b/>
                <w:bCs/>
                <w:sz w:val="20"/>
                <w:szCs w:val="20"/>
                <w:highlight w:val="yellow"/>
              </w:rPr>
            </w:pPr>
            <w:r w:rsidRPr="00641BD9">
              <w:rPr>
                <w:b/>
                <w:bCs/>
                <w:sz w:val="20"/>
                <w:szCs w:val="20"/>
              </w:rPr>
              <w:t>timetable MA students</w:t>
            </w:r>
          </w:p>
        </w:tc>
        <w:tc>
          <w:tcPr>
            <w:tcW w:w="1122" w:type="dxa"/>
          </w:tcPr>
          <w:p w14:paraId="7B5125E4" w14:textId="77777777" w:rsidR="00E22CE6" w:rsidRPr="00641BD9" w:rsidRDefault="00E22CE6" w:rsidP="00641BD9">
            <w:pPr>
              <w:spacing w:after="0" w:line="240" w:lineRule="auto"/>
              <w:rPr>
                <w:sz w:val="20"/>
                <w:szCs w:val="20"/>
              </w:rPr>
            </w:pPr>
            <w:r w:rsidRPr="00641BD9">
              <w:rPr>
                <w:sz w:val="20"/>
                <w:szCs w:val="20"/>
              </w:rPr>
              <w:t>9am</w:t>
            </w:r>
          </w:p>
        </w:tc>
        <w:tc>
          <w:tcPr>
            <w:tcW w:w="1922" w:type="dxa"/>
          </w:tcPr>
          <w:p w14:paraId="73279656" w14:textId="77777777" w:rsidR="00E22CE6" w:rsidRPr="00641BD9" w:rsidRDefault="00E22CE6" w:rsidP="00641BD9">
            <w:pPr>
              <w:spacing w:after="0" w:line="240" w:lineRule="auto"/>
              <w:rPr>
                <w:sz w:val="20"/>
                <w:szCs w:val="20"/>
              </w:rPr>
            </w:pPr>
            <w:r w:rsidRPr="00641BD9">
              <w:rPr>
                <w:sz w:val="20"/>
                <w:szCs w:val="20"/>
              </w:rPr>
              <w:t>10am</w:t>
            </w:r>
          </w:p>
        </w:tc>
        <w:tc>
          <w:tcPr>
            <w:tcW w:w="1030" w:type="dxa"/>
          </w:tcPr>
          <w:p w14:paraId="50BF5169" w14:textId="77777777" w:rsidR="00E22CE6" w:rsidRPr="00641BD9" w:rsidRDefault="00E22CE6" w:rsidP="00641BD9">
            <w:pPr>
              <w:spacing w:after="0" w:line="240" w:lineRule="auto"/>
              <w:rPr>
                <w:sz w:val="20"/>
                <w:szCs w:val="20"/>
              </w:rPr>
            </w:pPr>
            <w:r w:rsidRPr="00641BD9">
              <w:rPr>
                <w:sz w:val="20"/>
                <w:szCs w:val="20"/>
              </w:rPr>
              <w:t>11am</w:t>
            </w:r>
          </w:p>
        </w:tc>
        <w:tc>
          <w:tcPr>
            <w:tcW w:w="1790" w:type="dxa"/>
          </w:tcPr>
          <w:p w14:paraId="56A2FFD6" w14:textId="77777777" w:rsidR="00E22CE6" w:rsidRPr="00641BD9" w:rsidRDefault="00E22CE6" w:rsidP="00641BD9">
            <w:pPr>
              <w:spacing w:after="0" w:line="240" w:lineRule="auto"/>
              <w:rPr>
                <w:sz w:val="20"/>
                <w:szCs w:val="20"/>
              </w:rPr>
            </w:pPr>
            <w:r w:rsidRPr="00641BD9">
              <w:rPr>
                <w:sz w:val="20"/>
                <w:szCs w:val="20"/>
              </w:rPr>
              <w:t>12pm</w:t>
            </w:r>
          </w:p>
        </w:tc>
        <w:tc>
          <w:tcPr>
            <w:tcW w:w="1156" w:type="dxa"/>
          </w:tcPr>
          <w:p w14:paraId="463D94A6" w14:textId="77777777" w:rsidR="00E22CE6" w:rsidRPr="00641BD9" w:rsidRDefault="00E22CE6" w:rsidP="00641BD9">
            <w:pPr>
              <w:spacing w:after="0" w:line="240" w:lineRule="auto"/>
              <w:rPr>
                <w:sz w:val="20"/>
                <w:szCs w:val="20"/>
              </w:rPr>
            </w:pPr>
            <w:r w:rsidRPr="00641BD9">
              <w:rPr>
                <w:sz w:val="20"/>
                <w:szCs w:val="20"/>
              </w:rPr>
              <w:t>1pm</w:t>
            </w:r>
          </w:p>
        </w:tc>
        <w:tc>
          <w:tcPr>
            <w:tcW w:w="1269" w:type="dxa"/>
          </w:tcPr>
          <w:p w14:paraId="437C9153" w14:textId="77777777" w:rsidR="00E22CE6" w:rsidRPr="00641BD9" w:rsidRDefault="00E22CE6" w:rsidP="00641BD9">
            <w:pPr>
              <w:spacing w:after="0" w:line="240" w:lineRule="auto"/>
              <w:rPr>
                <w:sz w:val="20"/>
                <w:szCs w:val="20"/>
              </w:rPr>
            </w:pPr>
            <w:r w:rsidRPr="00641BD9">
              <w:rPr>
                <w:sz w:val="20"/>
                <w:szCs w:val="20"/>
              </w:rPr>
              <w:t>2pm</w:t>
            </w:r>
          </w:p>
        </w:tc>
        <w:tc>
          <w:tcPr>
            <w:tcW w:w="1697" w:type="dxa"/>
          </w:tcPr>
          <w:p w14:paraId="1CE00202" w14:textId="77777777" w:rsidR="00E22CE6" w:rsidRPr="00641BD9" w:rsidRDefault="00E22CE6" w:rsidP="00641BD9">
            <w:pPr>
              <w:spacing w:after="0" w:line="240" w:lineRule="auto"/>
              <w:rPr>
                <w:sz w:val="20"/>
                <w:szCs w:val="20"/>
              </w:rPr>
            </w:pPr>
            <w:r w:rsidRPr="00641BD9">
              <w:rPr>
                <w:sz w:val="20"/>
                <w:szCs w:val="20"/>
              </w:rPr>
              <w:t>3pm</w:t>
            </w:r>
          </w:p>
        </w:tc>
        <w:tc>
          <w:tcPr>
            <w:tcW w:w="1293" w:type="dxa"/>
          </w:tcPr>
          <w:p w14:paraId="58B9CCEF" w14:textId="77777777" w:rsidR="00E22CE6" w:rsidRPr="00641BD9" w:rsidRDefault="00E22CE6" w:rsidP="00641BD9">
            <w:pPr>
              <w:spacing w:after="0" w:line="240" w:lineRule="auto"/>
              <w:rPr>
                <w:sz w:val="20"/>
                <w:szCs w:val="20"/>
              </w:rPr>
            </w:pPr>
            <w:r w:rsidRPr="00641BD9">
              <w:rPr>
                <w:sz w:val="20"/>
                <w:szCs w:val="20"/>
              </w:rPr>
              <w:t>4pm</w:t>
            </w:r>
          </w:p>
        </w:tc>
        <w:tc>
          <w:tcPr>
            <w:tcW w:w="1182" w:type="dxa"/>
          </w:tcPr>
          <w:p w14:paraId="6AF7CE3B" w14:textId="77777777" w:rsidR="00E22CE6" w:rsidRPr="00641BD9" w:rsidRDefault="00E22CE6" w:rsidP="00641BD9">
            <w:pPr>
              <w:spacing w:after="0" w:line="240" w:lineRule="auto"/>
              <w:rPr>
                <w:sz w:val="20"/>
                <w:szCs w:val="20"/>
              </w:rPr>
            </w:pPr>
            <w:r w:rsidRPr="00641BD9">
              <w:rPr>
                <w:sz w:val="20"/>
                <w:szCs w:val="20"/>
              </w:rPr>
              <w:t>5pm</w:t>
            </w:r>
          </w:p>
        </w:tc>
      </w:tr>
      <w:tr w:rsidR="00DE02EF" w:rsidRPr="006D19E8" w14:paraId="06914882" w14:textId="77777777" w:rsidTr="00641BD9">
        <w:trPr>
          <w:trHeight w:val="699"/>
        </w:trPr>
        <w:tc>
          <w:tcPr>
            <w:tcW w:w="1509" w:type="dxa"/>
            <w:tcBorders>
              <w:top w:val="single" w:sz="4" w:space="0" w:color="auto"/>
              <w:left w:val="single" w:sz="4" w:space="0" w:color="auto"/>
              <w:bottom w:val="single" w:sz="4" w:space="0" w:color="auto"/>
              <w:right w:val="single" w:sz="4" w:space="0" w:color="auto"/>
            </w:tcBorders>
          </w:tcPr>
          <w:p w14:paraId="3474637E" w14:textId="1DA17AAA" w:rsidR="00DE02EF" w:rsidRPr="00641BD9" w:rsidRDefault="00DE02EF" w:rsidP="00641BD9">
            <w:pPr>
              <w:spacing w:after="0" w:line="240" w:lineRule="auto"/>
              <w:rPr>
                <w:b/>
                <w:bCs/>
                <w:sz w:val="20"/>
                <w:szCs w:val="20"/>
              </w:rPr>
            </w:pPr>
            <w:r w:rsidRPr="00641BD9">
              <w:rPr>
                <w:b/>
                <w:bCs/>
                <w:sz w:val="20"/>
                <w:szCs w:val="20"/>
              </w:rPr>
              <w:t>Monday</w:t>
            </w:r>
          </w:p>
        </w:tc>
        <w:tc>
          <w:tcPr>
            <w:tcW w:w="1122" w:type="dxa"/>
            <w:tcBorders>
              <w:top w:val="single" w:sz="4" w:space="0" w:color="auto"/>
              <w:left w:val="single" w:sz="4" w:space="0" w:color="auto"/>
              <w:bottom w:val="single" w:sz="4" w:space="0" w:color="auto"/>
              <w:right w:val="single" w:sz="4" w:space="0" w:color="auto"/>
            </w:tcBorders>
          </w:tcPr>
          <w:p w14:paraId="7019A426" w14:textId="77777777" w:rsidR="00DE02EF" w:rsidRPr="00641BD9" w:rsidRDefault="00DE02EF" w:rsidP="00641BD9">
            <w:pPr>
              <w:spacing w:after="0" w:line="240" w:lineRule="auto"/>
              <w:rPr>
                <w:sz w:val="20"/>
                <w:szCs w:val="20"/>
              </w:rPr>
            </w:pPr>
          </w:p>
        </w:tc>
        <w:tc>
          <w:tcPr>
            <w:tcW w:w="1922" w:type="dxa"/>
            <w:tcBorders>
              <w:top w:val="single" w:sz="4" w:space="0" w:color="auto"/>
              <w:left w:val="single" w:sz="4" w:space="0" w:color="auto"/>
              <w:bottom w:val="single" w:sz="4" w:space="0" w:color="auto"/>
              <w:right w:val="single" w:sz="4" w:space="0" w:color="auto"/>
            </w:tcBorders>
          </w:tcPr>
          <w:p w14:paraId="22BB3BAB" w14:textId="77777777" w:rsidR="00DE02EF" w:rsidRPr="00641BD9" w:rsidRDefault="00DE02EF" w:rsidP="00641BD9">
            <w:pPr>
              <w:spacing w:after="0" w:line="240" w:lineRule="auto"/>
              <w:rPr>
                <w:sz w:val="20"/>
                <w:szCs w:val="20"/>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035CD161" w14:textId="77777777" w:rsidR="00D316FD" w:rsidRDefault="00D316FD" w:rsidP="00D316FD">
            <w:pPr>
              <w:spacing w:after="0" w:line="240" w:lineRule="auto"/>
              <w:rPr>
                <w:sz w:val="20"/>
                <w:szCs w:val="20"/>
              </w:rPr>
            </w:pPr>
            <w:r w:rsidRPr="00641BD9">
              <w:rPr>
                <w:sz w:val="20"/>
                <w:szCs w:val="20"/>
              </w:rPr>
              <w:t xml:space="preserve">Location: Alex Building </w:t>
            </w:r>
          </w:p>
          <w:p w14:paraId="1AD933E8" w14:textId="77777777" w:rsidR="00D316FD" w:rsidRPr="00641BD9" w:rsidRDefault="00D316FD" w:rsidP="00D316FD">
            <w:pPr>
              <w:spacing w:after="0" w:line="240" w:lineRule="auto"/>
              <w:rPr>
                <w:sz w:val="20"/>
                <w:szCs w:val="20"/>
              </w:rPr>
            </w:pPr>
            <w:r w:rsidRPr="00641BD9">
              <w:rPr>
                <w:sz w:val="20"/>
                <w:szCs w:val="20"/>
              </w:rPr>
              <w:t>Room: AAG05</w:t>
            </w:r>
          </w:p>
          <w:p w14:paraId="19A91191" w14:textId="36EB1D2A" w:rsidR="00D316FD" w:rsidRPr="00641BD9" w:rsidRDefault="00D316FD" w:rsidP="00D316FD">
            <w:pPr>
              <w:spacing w:after="0" w:line="240" w:lineRule="auto"/>
              <w:rPr>
                <w:sz w:val="20"/>
                <w:szCs w:val="20"/>
              </w:rPr>
            </w:pPr>
            <w:r w:rsidRPr="00641BD9">
              <w:rPr>
                <w:sz w:val="20"/>
                <w:szCs w:val="20"/>
              </w:rPr>
              <w:t xml:space="preserve">Time: </w:t>
            </w:r>
            <w:r>
              <w:rPr>
                <w:sz w:val="20"/>
                <w:szCs w:val="20"/>
              </w:rPr>
              <w:t>11</w:t>
            </w:r>
            <w:r w:rsidRPr="00641BD9">
              <w:rPr>
                <w:sz w:val="20"/>
                <w:szCs w:val="20"/>
              </w:rPr>
              <w:t>:00-1:00</w:t>
            </w:r>
          </w:p>
          <w:p w14:paraId="0613A9B1" w14:textId="77777777" w:rsidR="00D316FD" w:rsidRPr="00641BD9" w:rsidRDefault="00D316FD" w:rsidP="00D316FD">
            <w:pPr>
              <w:spacing w:after="0" w:line="240" w:lineRule="auto"/>
              <w:rPr>
                <w:sz w:val="20"/>
                <w:szCs w:val="20"/>
              </w:rPr>
            </w:pPr>
            <w:r w:rsidRPr="00641BD9">
              <w:rPr>
                <w:sz w:val="20"/>
                <w:szCs w:val="20"/>
              </w:rPr>
              <w:t>Module: ADAD7015 MA</w:t>
            </w:r>
          </w:p>
          <w:p w14:paraId="3119C968" w14:textId="41730F2F" w:rsidR="00DE02EF" w:rsidRPr="00641BD9" w:rsidRDefault="00D316FD" w:rsidP="00641BD9">
            <w:pPr>
              <w:spacing w:after="0" w:line="240" w:lineRule="auto"/>
              <w:rPr>
                <w:sz w:val="20"/>
                <w:szCs w:val="20"/>
              </w:rPr>
            </w:pPr>
            <w:r w:rsidRPr="00641BD9">
              <w:rPr>
                <w:sz w:val="20"/>
                <w:szCs w:val="20"/>
              </w:rPr>
              <w:t xml:space="preserve">Tutor: </w:t>
            </w:r>
            <w:proofErr w:type="spellStart"/>
            <w:r w:rsidRPr="00641BD9">
              <w:rPr>
                <w:sz w:val="20"/>
                <w:szCs w:val="20"/>
              </w:rPr>
              <w:t>Jianlan</w:t>
            </w:r>
            <w:proofErr w:type="spellEnd"/>
            <w:r w:rsidRPr="00641BD9">
              <w:rPr>
                <w:sz w:val="20"/>
                <w:szCs w:val="20"/>
              </w:rPr>
              <w:t xml:space="preserve"> Feng </w:t>
            </w:r>
          </w:p>
        </w:tc>
        <w:tc>
          <w:tcPr>
            <w:tcW w:w="1156" w:type="dxa"/>
            <w:tcBorders>
              <w:top w:val="single" w:sz="4" w:space="0" w:color="auto"/>
              <w:left w:val="single" w:sz="4" w:space="0" w:color="auto"/>
              <w:bottom w:val="single" w:sz="4" w:space="0" w:color="auto"/>
              <w:right w:val="single" w:sz="4" w:space="0" w:color="auto"/>
            </w:tcBorders>
          </w:tcPr>
          <w:p w14:paraId="4550578C" w14:textId="77777777" w:rsidR="00DE02EF" w:rsidRPr="00641BD9" w:rsidRDefault="00DE02EF" w:rsidP="00641BD9">
            <w:pPr>
              <w:spacing w:after="0" w:line="240" w:lineRule="auto"/>
              <w:rPr>
                <w:sz w:val="20"/>
                <w:szCs w:val="20"/>
              </w:rPr>
            </w:pPr>
          </w:p>
        </w:tc>
        <w:tc>
          <w:tcPr>
            <w:tcW w:w="1269" w:type="dxa"/>
            <w:tcBorders>
              <w:top w:val="single" w:sz="4" w:space="0" w:color="auto"/>
              <w:left w:val="single" w:sz="4" w:space="0" w:color="auto"/>
              <w:bottom w:val="single" w:sz="4" w:space="0" w:color="auto"/>
              <w:right w:val="single" w:sz="4" w:space="0" w:color="auto"/>
            </w:tcBorders>
          </w:tcPr>
          <w:p w14:paraId="363B7B9D" w14:textId="77777777" w:rsidR="00DE02EF" w:rsidRPr="00641BD9" w:rsidRDefault="00DE02EF" w:rsidP="00641BD9">
            <w:pPr>
              <w:spacing w:after="0" w:line="240" w:lineRule="auto"/>
              <w:rPr>
                <w:sz w:val="20"/>
                <w:szCs w:val="20"/>
              </w:rPr>
            </w:pPr>
          </w:p>
        </w:tc>
        <w:tc>
          <w:tcPr>
            <w:tcW w:w="2990"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42B4E18E" w14:textId="77777777" w:rsidR="00D316FD" w:rsidRDefault="00D316FD" w:rsidP="00D316FD">
            <w:pPr>
              <w:spacing w:after="0" w:line="240" w:lineRule="auto"/>
              <w:rPr>
                <w:sz w:val="20"/>
                <w:szCs w:val="20"/>
              </w:rPr>
            </w:pPr>
            <w:r w:rsidRPr="00641BD9">
              <w:rPr>
                <w:sz w:val="20"/>
                <w:szCs w:val="20"/>
              </w:rPr>
              <w:t xml:space="preserve">Location: Alex Building </w:t>
            </w:r>
          </w:p>
          <w:p w14:paraId="303DE698" w14:textId="77777777" w:rsidR="00D316FD" w:rsidRPr="00641BD9" w:rsidRDefault="00D316FD" w:rsidP="00D316FD">
            <w:pPr>
              <w:spacing w:after="0" w:line="240" w:lineRule="auto"/>
              <w:rPr>
                <w:sz w:val="20"/>
                <w:szCs w:val="20"/>
              </w:rPr>
            </w:pPr>
            <w:r w:rsidRPr="00641BD9">
              <w:rPr>
                <w:sz w:val="20"/>
                <w:szCs w:val="20"/>
              </w:rPr>
              <w:t>Room: AAG05</w:t>
            </w:r>
          </w:p>
          <w:p w14:paraId="51C41F2C" w14:textId="6630BFC5" w:rsidR="00D316FD" w:rsidRPr="00641BD9" w:rsidRDefault="00D316FD" w:rsidP="00D316FD">
            <w:pPr>
              <w:spacing w:after="0" w:line="240" w:lineRule="auto"/>
              <w:rPr>
                <w:sz w:val="20"/>
                <w:szCs w:val="20"/>
              </w:rPr>
            </w:pPr>
            <w:r w:rsidRPr="00641BD9">
              <w:rPr>
                <w:sz w:val="20"/>
                <w:szCs w:val="20"/>
              </w:rPr>
              <w:t xml:space="preserve">Time: </w:t>
            </w:r>
            <w:r>
              <w:rPr>
                <w:sz w:val="20"/>
                <w:szCs w:val="20"/>
              </w:rPr>
              <w:t>3</w:t>
            </w:r>
            <w:r w:rsidRPr="00641BD9">
              <w:rPr>
                <w:sz w:val="20"/>
                <w:szCs w:val="20"/>
              </w:rPr>
              <w:t>:00-</w:t>
            </w:r>
            <w:r>
              <w:rPr>
                <w:sz w:val="20"/>
                <w:szCs w:val="20"/>
              </w:rPr>
              <w:t>5</w:t>
            </w:r>
            <w:r w:rsidRPr="00641BD9">
              <w:rPr>
                <w:sz w:val="20"/>
                <w:szCs w:val="20"/>
              </w:rPr>
              <w:t>:00</w:t>
            </w:r>
          </w:p>
          <w:p w14:paraId="6BECBF89" w14:textId="77777777" w:rsidR="00D316FD" w:rsidRPr="00641BD9" w:rsidRDefault="00D316FD" w:rsidP="00D316FD">
            <w:pPr>
              <w:spacing w:after="0" w:line="240" w:lineRule="auto"/>
              <w:rPr>
                <w:sz w:val="20"/>
                <w:szCs w:val="20"/>
              </w:rPr>
            </w:pPr>
            <w:r w:rsidRPr="00641BD9">
              <w:rPr>
                <w:sz w:val="20"/>
                <w:szCs w:val="20"/>
              </w:rPr>
              <w:t>Module: ADAD7015 MA</w:t>
            </w:r>
          </w:p>
          <w:p w14:paraId="1F3F2C09" w14:textId="7739D6DC" w:rsidR="00DE02EF" w:rsidRPr="00641BD9" w:rsidRDefault="00D316FD" w:rsidP="00641BD9">
            <w:pPr>
              <w:spacing w:after="0" w:line="240" w:lineRule="auto"/>
              <w:rPr>
                <w:sz w:val="20"/>
                <w:szCs w:val="20"/>
              </w:rPr>
            </w:pPr>
            <w:r w:rsidRPr="00641BD9">
              <w:rPr>
                <w:sz w:val="20"/>
                <w:szCs w:val="20"/>
              </w:rPr>
              <w:t xml:space="preserve">Tutor: </w:t>
            </w:r>
            <w:proofErr w:type="spellStart"/>
            <w:r w:rsidRPr="00641BD9">
              <w:rPr>
                <w:sz w:val="20"/>
                <w:szCs w:val="20"/>
              </w:rPr>
              <w:t>Jianlan</w:t>
            </w:r>
            <w:proofErr w:type="spellEnd"/>
            <w:r w:rsidRPr="00641BD9">
              <w:rPr>
                <w:sz w:val="20"/>
                <w:szCs w:val="20"/>
              </w:rPr>
              <w:t xml:space="preserve"> Feng </w:t>
            </w:r>
          </w:p>
        </w:tc>
        <w:tc>
          <w:tcPr>
            <w:tcW w:w="1182" w:type="dxa"/>
            <w:tcBorders>
              <w:top w:val="single" w:sz="4" w:space="0" w:color="auto"/>
              <w:left w:val="single" w:sz="4" w:space="0" w:color="auto"/>
              <w:bottom w:val="single" w:sz="4" w:space="0" w:color="auto"/>
              <w:right w:val="single" w:sz="4" w:space="0" w:color="auto"/>
            </w:tcBorders>
          </w:tcPr>
          <w:p w14:paraId="55891256" w14:textId="77777777" w:rsidR="00DE02EF" w:rsidRPr="00641BD9" w:rsidRDefault="00DE02EF" w:rsidP="00641BD9">
            <w:pPr>
              <w:spacing w:after="0" w:line="240" w:lineRule="auto"/>
              <w:rPr>
                <w:sz w:val="20"/>
                <w:szCs w:val="20"/>
              </w:rPr>
            </w:pPr>
          </w:p>
        </w:tc>
      </w:tr>
      <w:tr w:rsidR="00DE02EF" w:rsidRPr="006D19E8" w14:paraId="555B216A" w14:textId="77777777" w:rsidTr="00641BD9">
        <w:trPr>
          <w:trHeight w:val="699"/>
        </w:trPr>
        <w:tc>
          <w:tcPr>
            <w:tcW w:w="1509" w:type="dxa"/>
            <w:tcBorders>
              <w:top w:val="single" w:sz="4" w:space="0" w:color="auto"/>
              <w:left w:val="single" w:sz="4" w:space="0" w:color="auto"/>
              <w:bottom w:val="single" w:sz="4" w:space="0" w:color="auto"/>
              <w:right w:val="single" w:sz="4" w:space="0" w:color="auto"/>
            </w:tcBorders>
          </w:tcPr>
          <w:p w14:paraId="0E975FD9" w14:textId="16BCD2B4" w:rsidR="00DE02EF" w:rsidRPr="00641BD9" w:rsidRDefault="00DE02EF" w:rsidP="00641BD9">
            <w:pPr>
              <w:spacing w:after="0" w:line="240" w:lineRule="auto"/>
              <w:rPr>
                <w:b/>
                <w:bCs/>
                <w:sz w:val="20"/>
                <w:szCs w:val="20"/>
              </w:rPr>
            </w:pPr>
            <w:r w:rsidRPr="00641BD9">
              <w:rPr>
                <w:b/>
                <w:bCs/>
                <w:sz w:val="20"/>
                <w:szCs w:val="20"/>
              </w:rPr>
              <w:t>Tuesday</w:t>
            </w:r>
          </w:p>
        </w:tc>
        <w:tc>
          <w:tcPr>
            <w:tcW w:w="3044"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6A9A69F7" w14:textId="77777777" w:rsidR="00D316FD" w:rsidRDefault="00D316FD" w:rsidP="00D316FD">
            <w:pPr>
              <w:spacing w:after="0" w:line="240" w:lineRule="auto"/>
              <w:rPr>
                <w:sz w:val="20"/>
                <w:szCs w:val="20"/>
              </w:rPr>
            </w:pPr>
            <w:r w:rsidRPr="00641BD9">
              <w:rPr>
                <w:sz w:val="20"/>
                <w:szCs w:val="20"/>
              </w:rPr>
              <w:t xml:space="preserve">Location: Alex Building </w:t>
            </w:r>
          </w:p>
          <w:p w14:paraId="40E00A10" w14:textId="77777777" w:rsidR="00D316FD" w:rsidRDefault="00D316FD" w:rsidP="00D316FD">
            <w:pPr>
              <w:spacing w:after="0" w:line="240" w:lineRule="auto"/>
              <w:rPr>
                <w:sz w:val="20"/>
                <w:szCs w:val="20"/>
              </w:rPr>
            </w:pPr>
            <w:r w:rsidRPr="00641BD9">
              <w:rPr>
                <w:sz w:val="20"/>
                <w:szCs w:val="20"/>
              </w:rPr>
              <w:t>Room: AAG05</w:t>
            </w:r>
          </w:p>
          <w:p w14:paraId="6DEEDFC7" w14:textId="55140DF5" w:rsidR="00D316FD" w:rsidRPr="00641BD9" w:rsidRDefault="00D316FD" w:rsidP="00D316FD">
            <w:pPr>
              <w:spacing w:after="0" w:line="240" w:lineRule="auto"/>
              <w:rPr>
                <w:sz w:val="20"/>
                <w:szCs w:val="20"/>
              </w:rPr>
            </w:pPr>
            <w:r w:rsidRPr="00641BD9">
              <w:rPr>
                <w:sz w:val="20"/>
                <w:szCs w:val="20"/>
              </w:rPr>
              <w:t xml:space="preserve">Time: </w:t>
            </w:r>
            <w:r>
              <w:rPr>
                <w:sz w:val="20"/>
                <w:szCs w:val="20"/>
              </w:rPr>
              <w:t>9</w:t>
            </w:r>
            <w:r w:rsidRPr="00641BD9">
              <w:rPr>
                <w:sz w:val="20"/>
                <w:szCs w:val="20"/>
              </w:rPr>
              <w:t>:00-1</w:t>
            </w:r>
            <w:r>
              <w:rPr>
                <w:sz w:val="20"/>
                <w:szCs w:val="20"/>
              </w:rPr>
              <w:t>1</w:t>
            </w:r>
            <w:r w:rsidRPr="00641BD9">
              <w:rPr>
                <w:sz w:val="20"/>
                <w:szCs w:val="20"/>
              </w:rPr>
              <w:t>:00</w:t>
            </w:r>
          </w:p>
          <w:p w14:paraId="000BB894" w14:textId="77777777" w:rsidR="00D316FD" w:rsidRPr="00641BD9" w:rsidRDefault="00D316FD" w:rsidP="00D316FD">
            <w:pPr>
              <w:spacing w:after="0" w:line="240" w:lineRule="auto"/>
              <w:rPr>
                <w:sz w:val="20"/>
                <w:szCs w:val="20"/>
              </w:rPr>
            </w:pPr>
            <w:r w:rsidRPr="00641BD9">
              <w:rPr>
                <w:sz w:val="20"/>
                <w:szCs w:val="20"/>
              </w:rPr>
              <w:t>Module: ADAD7014 MA</w:t>
            </w:r>
          </w:p>
          <w:p w14:paraId="4784FADD" w14:textId="5CB4ACCD" w:rsidR="00DE02EF" w:rsidRPr="00641BD9" w:rsidRDefault="00D316FD" w:rsidP="00D316FD">
            <w:pPr>
              <w:spacing w:after="0" w:line="240" w:lineRule="auto"/>
              <w:rPr>
                <w:sz w:val="20"/>
                <w:szCs w:val="20"/>
              </w:rPr>
            </w:pPr>
            <w:r w:rsidRPr="00641BD9">
              <w:rPr>
                <w:sz w:val="20"/>
                <w:szCs w:val="20"/>
              </w:rPr>
              <w:t>Tutor: Kylie Boon</w:t>
            </w:r>
          </w:p>
        </w:tc>
        <w:tc>
          <w:tcPr>
            <w:tcW w:w="1030" w:type="dxa"/>
            <w:tcBorders>
              <w:top w:val="single" w:sz="4" w:space="0" w:color="auto"/>
              <w:left w:val="single" w:sz="4" w:space="0" w:color="auto"/>
              <w:bottom w:val="single" w:sz="4" w:space="0" w:color="auto"/>
              <w:right w:val="single" w:sz="4" w:space="0" w:color="auto"/>
            </w:tcBorders>
          </w:tcPr>
          <w:p w14:paraId="5398C5DA" w14:textId="77777777" w:rsidR="00DE02EF" w:rsidRPr="00641BD9" w:rsidRDefault="00DE02EF" w:rsidP="00641BD9">
            <w:pPr>
              <w:spacing w:after="0" w:line="240" w:lineRule="auto"/>
              <w:rPr>
                <w:sz w:val="20"/>
                <w:szCs w:val="20"/>
              </w:rPr>
            </w:pPr>
          </w:p>
        </w:tc>
        <w:tc>
          <w:tcPr>
            <w:tcW w:w="1790" w:type="dxa"/>
            <w:tcBorders>
              <w:top w:val="single" w:sz="4" w:space="0" w:color="auto"/>
              <w:left w:val="single" w:sz="4" w:space="0" w:color="auto"/>
              <w:bottom w:val="single" w:sz="4" w:space="0" w:color="auto"/>
              <w:right w:val="single" w:sz="4" w:space="0" w:color="auto"/>
            </w:tcBorders>
          </w:tcPr>
          <w:p w14:paraId="26EB26AC" w14:textId="77777777" w:rsidR="00DE02EF" w:rsidRPr="00641BD9" w:rsidRDefault="00DE02EF" w:rsidP="00641BD9">
            <w:pPr>
              <w:spacing w:after="0" w:line="240" w:lineRule="auto"/>
              <w:rPr>
                <w:sz w:val="20"/>
                <w:szCs w:val="20"/>
              </w:rPr>
            </w:pPr>
          </w:p>
        </w:tc>
        <w:tc>
          <w:tcPr>
            <w:tcW w:w="2425" w:type="dxa"/>
            <w:gridSpan w:val="2"/>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4FF4E75E" w14:textId="77777777" w:rsidR="00D316FD" w:rsidRDefault="00D316FD" w:rsidP="00D316FD">
            <w:pPr>
              <w:spacing w:after="0" w:line="240" w:lineRule="auto"/>
              <w:rPr>
                <w:sz w:val="20"/>
                <w:szCs w:val="20"/>
              </w:rPr>
            </w:pPr>
            <w:r w:rsidRPr="00641BD9">
              <w:rPr>
                <w:sz w:val="20"/>
                <w:szCs w:val="20"/>
              </w:rPr>
              <w:t xml:space="preserve">Location: Alex Building </w:t>
            </w:r>
          </w:p>
          <w:p w14:paraId="015CD2D3" w14:textId="77777777" w:rsidR="00D316FD" w:rsidRPr="00641BD9" w:rsidRDefault="00D316FD" w:rsidP="00D316FD">
            <w:pPr>
              <w:spacing w:after="0" w:line="240" w:lineRule="auto"/>
              <w:rPr>
                <w:sz w:val="20"/>
                <w:szCs w:val="20"/>
              </w:rPr>
            </w:pPr>
            <w:r w:rsidRPr="00641BD9">
              <w:rPr>
                <w:sz w:val="20"/>
                <w:szCs w:val="20"/>
              </w:rPr>
              <w:t>Room: AAG05</w:t>
            </w:r>
          </w:p>
          <w:p w14:paraId="61109BAD" w14:textId="22164E13" w:rsidR="00D316FD" w:rsidRPr="00641BD9" w:rsidRDefault="00D316FD" w:rsidP="00D316FD">
            <w:pPr>
              <w:spacing w:after="0" w:line="240" w:lineRule="auto"/>
              <w:rPr>
                <w:sz w:val="20"/>
                <w:szCs w:val="20"/>
              </w:rPr>
            </w:pPr>
            <w:r w:rsidRPr="00641BD9">
              <w:rPr>
                <w:sz w:val="20"/>
                <w:szCs w:val="20"/>
              </w:rPr>
              <w:t xml:space="preserve">Time: </w:t>
            </w:r>
            <w:r>
              <w:rPr>
                <w:sz w:val="20"/>
                <w:szCs w:val="20"/>
              </w:rPr>
              <w:t>1</w:t>
            </w:r>
            <w:r w:rsidRPr="00641BD9">
              <w:rPr>
                <w:sz w:val="20"/>
                <w:szCs w:val="20"/>
              </w:rPr>
              <w:t>:00-</w:t>
            </w:r>
            <w:r>
              <w:rPr>
                <w:sz w:val="20"/>
                <w:szCs w:val="20"/>
              </w:rPr>
              <w:t>3</w:t>
            </w:r>
            <w:r w:rsidRPr="00641BD9">
              <w:rPr>
                <w:sz w:val="20"/>
                <w:szCs w:val="20"/>
              </w:rPr>
              <w:t>:00</w:t>
            </w:r>
          </w:p>
          <w:p w14:paraId="55313070" w14:textId="77777777" w:rsidR="00D316FD" w:rsidRPr="00641BD9" w:rsidRDefault="00D316FD" w:rsidP="00D316FD">
            <w:pPr>
              <w:spacing w:after="0" w:line="240" w:lineRule="auto"/>
              <w:rPr>
                <w:sz w:val="20"/>
                <w:szCs w:val="20"/>
              </w:rPr>
            </w:pPr>
            <w:r w:rsidRPr="00641BD9">
              <w:rPr>
                <w:sz w:val="20"/>
                <w:szCs w:val="20"/>
              </w:rPr>
              <w:t>Module: ADAD7014 MA</w:t>
            </w:r>
          </w:p>
          <w:p w14:paraId="327452AB" w14:textId="5B1C0FE7" w:rsidR="00DE02EF" w:rsidRPr="00641BD9" w:rsidRDefault="00D316FD" w:rsidP="00D316FD">
            <w:pPr>
              <w:spacing w:after="0" w:line="240" w:lineRule="auto"/>
              <w:rPr>
                <w:sz w:val="20"/>
                <w:szCs w:val="20"/>
              </w:rPr>
            </w:pPr>
            <w:r w:rsidRPr="00641BD9">
              <w:rPr>
                <w:sz w:val="20"/>
                <w:szCs w:val="20"/>
              </w:rPr>
              <w:t>Tutor: Kylie Boon</w:t>
            </w:r>
          </w:p>
        </w:tc>
        <w:tc>
          <w:tcPr>
            <w:tcW w:w="1697" w:type="dxa"/>
            <w:tcBorders>
              <w:top w:val="single" w:sz="4" w:space="0" w:color="auto"/>
              <w:left w:val="single" w:sz="4" w:space="0" w:color="auto"/>
              <w:bottom w:val="single" w:sz="4" w:space="0" w:color="auto"/>
              <w:right w:val="single" w:sz="4" w:space="0" w:color="auto"/>
            </w:tcBorders>
          </w:tcPr>
          <w:p w14:paraId="33943ECB" w14:textId="77777777" w:rsidR="00DE02EF" w:rsidRPr="00641BD9" w:rsidRDefault="00DE02EF" w:rsidP="00641BD9">
            <w:pPr>
              <w:spacing w:after="0" w:line="240" w:lineRule="auto"/>
              <w:rPr>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939AEF6" w14:textId="77777777" w:rsidR="00DE02EF" w:rsidRPr="00641BD9" w:rsidRDefault="00DE02EF" w:rsidP="00641BD9">
            <w:pPr>
              <w:spacing w:after="0" w:line="240" w:lineRule="auto"/>
              <w:rPr>
                <w:sz w:val="20"/>
                <w:szCs w:val="20"/>
              </w:rPr>
            </w:pPr>
          </w:p>
        </w:tc>
        <w:tc>
          <w:tcPr>
            <w:tcW w:w="1182" w:type="dxa"/>
            <w:tcBorders>
              <w:top w:val="single" w:sz="4" w:space="0" w:color="auto"/>
              <w:left w:val="single" w:sz="4" w:space="0" w:color="auto"/>
              <w:bottom w:val="single" w:sz="4" w:space="0" w:color="auto"/>
              <w:right w:val="single" w:sz="4" w:space="0" w:color="auto"/>
            </w:tcBorders>
          </w:tcPr>
          <w:p w14:paraId="14F9FC92" w14:textId="77777777" w:rsidR="00DE02EF" w:rsidRPr="00641BD9" w:rsidRDefault="00DE02EF" w:rsidP="00641BD9">
            <w:pPr>
              <w:spacing w:after="0" w:line="240" w:lineRule="auto"/>
              <w:rPr>
                <w:sz w:val="20"/>
                <w:szCs w:val="20"/>
              </w:rPr>
            </w:pPr>
          </w:p>
        </w:tc>
      </w:tr>
      <w:tr w:rsidR="00DE02EF" w:rsidRPr="006D19E8" w14:paraId="7532E23C" w14:textId="77777777" w:rsidTr="00DE02EF">
        <w:trPr>
          <w:trHeight w:val="699"/>
        </w:trPr>
        <w:tc>
          <w:tcPr>
            <w:tcW w:w="1509" w:type="dxa"/>
            <w:tcBorders>
              <w:top w:val="single" w:sz="4" w:space="0" w:color="auto"/>
              <w:left w:val="single" w:sz="4" w:space="0" w:color="auto"/>
              <w:bottom w:val="single" w:sz="4" w:space="0" w:color="auto"/>
              <w:right w:val="single" w:sz="4" w:space="0" w:color="auto"/>
            </w:tcBorders>
          </w:tcPr>
          <w:p w14:paraId="241DB813" w14:textId="77777777" w:rsidR="00DE02EF" w:rsidRPr="00641BD9" w:rsidRDefault="00DE02EF" w:rsidP="00641BD9">
            <w:pPr>
              <w:spacing w:after="0" w:line="240" w:lineRule="auto"/>
              <w:rPr>
                <w:b/>
                <w:bCs/>
                <w:sz w:val="20"/>
                <w:szCs w:val="20"/>
              </w:rPr>
            </w:pPr>
            <w:r w:rsidRPr="00641BD9">
              <w:rPr>
                <w:b/>
                <w:bCs/>
                <w:sz w:val="20"/>
                <w:szCs w:val="20"/>
              </w:rPr>
              <w:t>Wednesday</w:t>
            </w:r>
          </w:p>
        </w:tc>
        <w:tc>
          <w:tcPr>
            <w:tcW w:w="11279" w:type="dxa"/>
            <w:gridSpan w:val="8"/>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2C25B13E" w14:textId="3D67273E" w:rsidR="00DE02EF" w:rsidRPr="00641BD9" w:rsidRDefault="00DE02EF" w:rsidP="00641BD9">
            <w:pPr>
              <w:spacing w:after="0" w:line="240" w:lineRule="auto"/>
              <w:rPr>
                <w:i/>
                <w:iCs/>
                <w:sz w:val="20"/>
                <w:szCs w:val="20"/>
              </w:rPr>
            </w:pPr>
            <w:r w:rsidRPr="00641BD9">
              <w:rPr>
                <w:i/>
                <w:iCs/>
                <w:sz w:val="20"/>
                <w:szCs w:val="20"/>
              </w:rPr>
              <w:t xml:space="preserve">Tutorial and </w:t>
            </w:r>
            <w:proofErr w:type="gramStart"/>
            <w:r w:rsidRPr="00641BD9">
              <w:rPr>
                <w:i/>
                <w:iCs/>
                <w:sz w:val="20"/>
                <w:szCs w:val="20"/>
              </w:rPr>
              <w:t>Workshop day</w:t>
            </w:r>
            <w:proofErr w:type="gramEnd"/>
            <w:r w:rsidRPr="00641BD9">
              <w:rPr>
                <w:i/>
                <w:iCs/>
                <w:sz w:val="20"/>
                <w:szCs w:val="20"/>
              </w:rPr>
              <w:t xml:space="preserve"> </w:t>
            </w:r>
          </w:p>
          <w:p w14:paraId="7BAC5111" w14:textId="33FDD6C9" w:rsidR="00DE02EF" w:rsidRPr="00641BD9" w:rsidRDefault="00DE02EF" w:rsidP="00641BD9">
            <w:pPr>
              <w:spacing w:after="0" w:line="240" w:lineRule="auto"/>
              <w:rPr>
                <w:sz w:val="20"/>
                <w:szCs w:val="20"/>
              </w:rPr>
            </w:pPr>
            <w:r w:rsidRPr="00641BD9">
              <w:rPr>
                <w:sz w:val="20"/>
                <w:szCs w:val="20"/>
              </w:rPr>
              <w:t>Location: Alex Building / Dynevor Building</w:t>
            </w:r>
          </w:p>
          <w:p w14:paraId="1CAEF63C" w14:textId="75681BAE" w:rsidR="00DE02EF" w:rsidRPr="00641BD9" w:rsidRDefault="00DE02EF" w:rsidP="00641BD9">
            <w:pPr>
              <w:spacing w:after="0" w:line="240" w:lineRule="auto"/>
              <w:rPr>
                <w:sz w:val="20"/>
                <w:szCs w:val="20"/>
              </w:rPr>
            </w:pPr>
            <w:r w:rsidRPr="00641BD9">
              <w:rPr>
                <w:sz w:val="20"/>
                <w:szCs w:val="20"/>
              </w:rPr>
              <w:t xml:space="preserve">Time: Dependent </w:t>
            </w:r>
          </w:p>
          <w:p w14:paraId="51E52AD5" w14:textId="230263DC" w:rsidR="00DE02EF" w:rsidRPr="00641BD9" w:rsidRDefault="00DE02EF" w:rsidP="00641BD9">
            <w:pPr>
              <w:spacing w:after="0" w:line="240" w:lineRule="auto"/>
              <w:rPr>
                <w:sz w:val="20"/>
                <w:szCs w:val="20"/>
              </w:rPr>
            </w:pPr>
            <w:r w:rsidRPr="00641BD9">
              <w:rPr>
                <w:sz w:val="20"/>
                <w:szCs w:val="20"/>
              </w:rPr>
              <w:t xml:space="preserve">Module: ADAD7014 </w:t>
            </w:r>
            <w:r w:rsidR="00310874" w:rsidRPr="00641BD9">
              <w:rPr>
                <w:sz w:val="20"/>
                <w:szCs w:val="20"/>
              </w:rPr>
              <w:t xml:space="preserve">and ADAD7015 </w:t>
            </w:r>
            <w:r w:rsidRPr="00641BD9">
              <w:rPr>
                <w:sz w:val="20"/>
                <w:szCs w:val="20"/>
              </w:rPr>
              <w:t>MA</w:t>
            </w:r>
          </w:p>
        </w:tc>
        <w:tc>
          <w:tcPr>
            <w:tcW w:w="1182" w:type="dxa"/>
            <w:tcBorders>
              <w:top w:val="single" w:sz="4" w:space="0" w:color="auto"/>
              <w:left w:val="single" w:sz="4" w:space="0" w:color="auto"/>
              <w:bottom w:val="single" w:sz="4" w:space="0" w:color="auto"/>
              <w:right w:val="single" w:sz="4" w:space="0" w:color="auto"/>
            </w:tcBorders>
          </w:tcPr>
          <w:p w14:paraId="5FA9190D" w14:textId="77777777" w:rsidR="00DE02EF" w:rsidRPr="00641BD9" w:rsidRDefault="00DE02EF" w:rsidP="00641BD9">
            <w:pPr>
              <w:spacing w:after="0" w:line="240" w:lineRule="auto"/>
              <w:rPr>
                <w:sz w:val="20"/>
                <w:szCs w:val="20"/>
              </w:rPr>
            </w:pPr>
          </w:p>
        </w:tc>
      </w:tr>
      <w:tr w:rsidR="00DE02EF" w:rsidRPr="006D19E8" w14:paraId="14866F63" w14:textId="77777777" w:rsidTr="00641BD9">
        <w:trPr>
          <w:trHeight w:val="416"/>
        </w:trPr>
        <w:tc>
          <w:tcPr>
            <w:tcW w:w="1509" w:type="dxa"/>
            <w:tcBorders>
              <w:top w:val="single" w:sz="4" w:space="0" w:color="auto"/>
              <w:left w:val="single" w:sz="4" w:space="0" w:color="auto"/>
              <w:bottom w:val="single" w:sz="4" w:space="0" w:color="auto"/>
              <w:right w:val="single" w:sz="4" w:space="0" w:color="auto"/>
            </w:tcBorders>
          </w:tcPr>
          <w:p w14:paraId="3C1E01D2" w14:textId="77777777" w:rsidR="00DE02EF" w:rsidRPr="00641BD9" w:rsidRDefault="00DE02EF" w:rsidP="00641BD9">
            <w:pPr>
              <w:spacing w:after="0" w:line="240" w:lineRule="auto"/>
              <w:rPr>
                <w:b/>
                <w:bCs/>
                <w:sz w:val="20"/>
                <w:szCs w:val="20"/>
              </w:rPr>
            </w:pPr>
            <w:r w:rsidRPr="00641BD9">
              <w:rPr>
                <w:b/>
                <w:bCs/>
                <w:sz w:val="20"/>
                <w:szCs w:val="20"/>
              </w:rPr>
              <w:t>Thursday</w:t>
            </w:r>
          </w:p>
        </w:tc>
        <w:tc>
          <w:tcPr>
            <w:tcW w:w="1122" w:type="dxa"/>
            <w:tcBorders>
              <w:top w:val="single" w:sz="4" w:space="0" w:color="auto"/>
              <w:left w:val="single" w:sz="4" w:space="0" w:color="auto"/>
              <w:bottom w:val="single" w:sz="4" w:space="0" w:color="auto"/>
              <w:right w:val="single" w:sz="4" w:space="0" w:color="auto"/>
            </w:tcBorders>
          </w:tcPr>
          <w:p w14:paraId="6638B006" w14:textId="77777777" w:rsidR="00DE02EF" w:rsidRPr="00641BD9" w:rsidRDefault="00DE02EF" w:rsidP="00641BD9">
            <w:pPr>
              <w:spacing w:after="0" w:line="240" w:lineRule="auto"/>
              <w:rPr>
                <w:sz w:val="20"/>
                <w:szCs w:val="20"/>
              </w:rPr>
            </w:pPr>
          </w:p>
        </w:tc>
        <w:tc>
          <w:tcPr>
            <w:tcW w:w="1922" w:type="dxa"/>
            <w:tcBorders>
              <w:top w:val="single" w:sz="4" w:space="0" w:color="auto"/>
              <w:left w:val="single" w:sz="4" w:space="0" w:color="auto"/>
              <w:bottom w:val="single" w:sz="4" w:space="0" w:color="auto"/>
              <w:right w:val="single" w:sz="4" w:space="0" w:color="auto"/>
            </w:tcBorders>
          </w:tcPr>
          <w:p w14:paraId="27C5D51C" w14:textId="77777777" w:rsidR="00DE02EF" w:rsidRPr="00641BD9" w:rsidRDefault="00DE02EF" w:rsidP="00641BD9">
            <w:pPr>
              <w:spacing w:after="0" w:line="240" w:lineRule="auto"/>
              <w:rPr>
                <w:sz w:val="20"/>
                <w:szCs w:val="20"/>
              </w:rPr>
            </w:pPr>
          </w:p>
        </w:tc>
        <w:tc>
          <w:tcPr>
            <w:tcW w:w="1030" w:type="dxa"/>
            <w:tcBorders>
              <w:top w:val="single" w:sz="4" w:space="0" w:color="auto"/>
              <w:left w:val="single" w:sz="4" w:space="0" w:color="auto"/>
              <w:bottom w:val="single" w:sz="4" w:space="0" w:color="auto"/>
              <w:right w:val="single" w:sz="4" w:space="0" w:color="auto"/>
            </w:tcBorders>
          </w:tcPr>
          <w:p w14:paraId="6B8D6178" w14:textId="77777777" w:rsidR="00DE02EF" w:rsidRPr="00641BD9" w:rsidRDefault="00DE02EF" w:rsidP="00641BD9">
            <w:pPr>
              <w:spacing w:after="0" w:line="240" w:lineRule="auto"/>
              <w:rPr>
                <w:sz w:val="20"/>
                <w:szCs w:val="20"/>
              </w:rPr>
            </w:pPr>
          </w:p>
        </w:tc>
        <w:tc>
          <w:tcPr>
            <w:tcW w:w="1790" w:type="dxa"/>
            <w:tcBorders>
              <w:top w:val="single" w:sz="4" w:space="0" w:color="auto"/>
              <w:left w:val="single" w:sz="4" w:space="0" w:color="auto"/>
              <w:bottom w:val="single" w:sz="4" w:space="0" w:color="auto"/>
              <w:right w:val="single" w:sz="4" w:space="0" w:color="auto"/>
            </w:tcBorders>
          </w:tcPr>
          <w:p w14:paraId="29E131AE" w14:textId="77777777" w:rsidR="00DE02EF" w:rsidRPr="00641BD9" w:rsidRDefault="00DE02EF" w:rsidP="00641BD9">
            <w:pPr>
              <w:spacing w:after="0" w:line="240" w:lineRule="auto"/>
              <w:rPr>
                <w:sz w:val="20"/>
                <w:szCs w:val="20"/>
              </w:rPr>
            </w:pPr>
          </w:p>
        </w:tc>
        <w:tc>
          <w:tcPr>
            <w:tcW w:w="1156" w:type="dxa"/>
            <w:tcBorders>
              <w:top w:val="single" w:sz="4" w:space="0" w:color="auto"/>
              <w:left w:val="single" w:sz="4" w:space="0" w:color="auto"/>
              <w:bottom w:val="single" w:sz="4" w:space="0" w:color="auto"/>
              <w:right w:val="single" w:sz="4" w:space="0" w:color="auto"/>
            </w:tcBorders>
          </w:tcPr>
          <w:p w14:paraId="3F3BA811" w14:textId="77777777" w:rsidR="00DE02EF" w:rsidRPr="00641BD9" w:rsidRDefault="00DE02EF" w:rsidP="00641BD9">
            <w:pPr>
              <w:spacing w:after="0" w:line="240" w:lineRule="auto"/>
              <w:rPr>
                <w:sz w:val="20"/>
                <w:szCs w:val="20"/>
              </w:rPr>
            </w:pPr>
          </w:p>
        </w:tc>
        <w:tc>
          <w:tcPr>
            <w:tcW w:w="1269" w:type="dxa"/>
            <w:tcBorders>
              <w:top w:val="single" w:sz="4" w:space="0" w:color="auto"/>
              <w:left w:val="single" w:sz="4" w:space="0" w:color="auto"/>
              <w:bottom w:val="single" w:sz="4" w:space="0" w:color="auto"/>
              <w:right w:val="single" w:sz="4" w:space="0" w:color="auto"/>
            </w:tcBorders>
          </w:tcPr>
          <w:p w14:paraId="6EAB756E" w14:textId="77777777" w:rsidR="00DE02EF" w:rsidRPr="00641BD9" w:rsidRDefault="00DE02EF" w:rsidP="00641BD9">
            <w:pPr>
              <w:spacing w:after="0" w:line="240" w:lineRule="auto"/>
              <w:rPr>
                <w:sz w:val="20"/>
                <w:szCs w:val="20"/>
              </w:rPr>
            </w:pPr>
          </w:p>
        </w:tc>
        <w:tc>
          <w:tcPr>
            <w:tcW w:w="1697" w:type="dxa"/>
            <w:tcBorders>
              <w:top w:val="single" w:sz="4" w:space="0" w:color="auto"/>
              <w:left w:val="single" w:sz="4" w:space="0" w:color="auto"/>
              <w:bottom w:val="single" w:sz="4" w:space="0" w:color="auto"/>
              <w:right w:val="single" w:sz="4" w:space="0" w:color="auto"/>
            </w:tcBorders>
          </w:tcPr>
          <w:p w14:paraId="42C4F452" w14:textId="77777777" w:rsidR="00DE02EF" w:rsidRPr="00641BD9" w:rsidRDefault="00DE02EF" w:rsidP="00641BD9">
            <w:pPr>
              <w:spacing w:after="0" w:line="240" w:lineRule="auto"/>
              <w:rPr>
                <w:sz w:val="20"/>
                <w:szCs w:val="20"/>
              </w:rPr>
            </w:pPr>
          </w:p>
        </w:tc>
        <w:tc>
          <w:tcPr>
            <w:tcW w:w="1293" w:type="dxa"/>
            <w:tcBorders>
              <w:top w:val="single" w:sz="4" w:space="0" w:color="auto"/>
              <w:left w:val="single" w:sz="4" w:space="0" w:color="auto"/>
              <w:bottom w:val="single" w:sz="4" w:space="0" w:color="auto"/>
              <w:right w:val="single" w:sz="4" w:space="0" w:color="auto"/>
            </w:tcBorders>
          </w:tcPr>
          <w:p w14:paraId="18DDD545" w14:textId="77777777" w:rsidR="00DE02EF" w:rsidRPr="00641BD9" w:rsidRDefault="00DE02EF" w:rsidP="00641BD9">
            <w:pPr>
              <w:spacing w:after="0" w:line="240" w:lineRule="auto"/>
              <w:rPr>
                <w:sz w:val="20"/>
                <w:szCs w:val="20"/>
              </w:rPr>
            </w:pPr>
          </w:p>
        </w:tc>
        <w:tc>
          <w:tcPr>
            <w:tcW w:w="1182" w:type="dxa"/>
            <w:tcBorders>
              <w:top w:val="single" w:sz="4" w:space="0" w:color="auto"/>
              <w:left w:val="single" w:sz="4" w:space="0" w:color="auto"/>
              <w:bottom w:val="single" w:sz="4" w:space="0" w:color="auto"/>
              <w:right w:val="single" w:sz="4" w:space="0" w:color="auto"/>
            </w:tcBorders>
          </w:tcPr>
          <w:p w14:paraId="114B65A0" w14:textId="77777777" w:rsidR="00DE02EF" w:rsidRPr="00641BD9" w:rsidRDefault="00DE02EF" w:rsidP="00641BD9">
            <w:pPr>
              <w:spacing w:after="0" w:line="240" w:lineRule="auto"/>
              <w:rPr>
                <w:sz w:val="20"/>
                <w:szCs w:val="20"/>
              </w:rPr>
            </w:pPr>
          </w:p>
        </w:tc>
      </w:tr>
      <w:tr w:rsidR="00DE02EF" w:rsidRPr="006D19E8" w14:paraId="6EF574AD" w14:textId="77777777" w:rsidTr="00641BD9">
        <w:trPr>
          <w:trHeight w:val="699"/>
        </w:trPr>
        <w:tc>
          <w:tcPr>
            <w:tcW w:w="1509" w:type="dxa"/>
            <w:tcBorders>
              <w:top w:val="single" w:sz="4" w:space="0" w:color="auto"/>
              <w:left w:val="single" w:sz="4" w:space="0" w:color="auto"/>
              <w:bottom w:val="single" w:sz="4" w:space="0" w:color="auto"/>
              <w:right w:val="single" w:sz="4" w:space="0" w:color="auto"/>
            </w:tcBorders>
          </w:tcPr>
          <w:p w14:paraId="046BEEA7" w14:textId="753422CF" w:rsidR="00DE02EF" w:rsidRPr="00641BD9" w:rsidRDefault="00DE02EF" w:rsidP="00641BD9">
            <w:pPr>
              <w:spacing w:after="0" w:line="240" w:lineRule="auto"/>
              <w:rPr>
                <w:b/>
                <w:bCs/>
                <w:sz w:val="20"/>
                <w:szCs w:val="20"/>
              </w:rPr>
            </w:pPr>
            <w:r w:rsidRPr="00641BD9">
              <w:rPr>
                <w:b/>
                <w:bCs/>
                <w:sz w:val="20"/>
                <w:szCs w:val="20"/>
              </w:rPr>
              <w:t>Friday</w:t>
            </w:r>
          </w:p>
        </w:tc>
        <w:tc>
          <w:tcPr>
            <w:tcW w:w="1122" w:type="dxa"/>
            <w:tcBorders>
              <w:top w:val="single" w:sz="4" w:space="0" w:color="auto"/>
              <w:left w:val="single" w:sz="4" w:space="0" w:color="auto"/>
              <w:bottom w:val="single" w:sz="4" w:space="0" w:color="auto"/>
              <w:right w:val="single" w:sz="4" w:space="0" w:color="auto"/>
            </w:tcBorders>
          </w:tcPr>
          <w:p w14:paraId="3BAF2D4C" w14:textId="77777777" w:rsidR="00DE02EF" w:rsidRPr="00641BD9" w:rsidRDefault="00DE02EF" w:rsidP="00641BD9">
            <w:pPr>
              <w:spacing w:after="0" w:line="240" w:lineRule="auto"/>
              <w:rPr>
                <w:sz w:val="20"/>
                <w:szCs w:val="20"/>
              </w:rPr>
            </w:pPr>
          </w:p>
        </w:tc>
        <w:tc>
          <w:tcPr>
            <w:tcW w:w="1922" w:type="dxa"/>
            <w:tcBorders>
              <w:top w:val="single" w:sz="4" w:space="0" w:color="auto"/>
              <w:left w:val="single" w:sz="4" w:space="0" w:color="auto"/>
              <w:bottom w:val="single" w:sz="4" w:space="0" w:color="auto"/>
              <w:right w:val="single" w:sz="4" w:space="0" w:color="auto"/>
            </w:tcBorders>
          </w:tcPr>
          <w:p w14:paraId="4A699207" w14:textId="77777777" w:rsidR="00DE02EF" w:rsidRPr="00641BD9" w:rsidRDefault="00DE02EF" w:rsidP="00641BD9">
            <w:pPr>
              <w:spacing w:after="0" w:line="240" w:lineRule="auto"/>
              <w:rPr>
                <w:sz w:val="20"/>
                <w:szCs w:val="20"/>
              </w:rPr>
            </w:pPr>
          </w:p>
        </w:tc>
        <w:tc>
          <w:tcPr>
            <w:tcW w:w="1030" w:type="dxa"/>
            <w:tcBorders>
              <w:top w:val="single" w:sz="4" w:space="0" w:color="auto"/>
              <w:left w:val="single" w:sz="4" w:space="0" w:color="auto"/>
              <w:bottom w:val="single" w:sz="4" w:space="0" w:color="auto"/>
              <w:right w:val="single" w:sz="4" w:space="0" w:color="auto"/>
            </w:tcBorders>
          </w:tcPr>
          <w:p w14:paraId="4F13F314" w14:textId="77777777" w:rsidR="00DE02EF" w:rsidRPr="00641BD9" w:rsidRDefault="00DE02EF" w:rsidP="00641BD9">
            <w:pPr>
              <w:spacing w:after="0" w:line="240" w:lineRule="auto"/>
              <w:rPr>
                <w:sz w:val="20"/>
                <w:szCs w:val="20"/>
              </w:rPr>
            </w:pPr>
          </w:p>
        </w:tc>
        <w:tc>
          <w:tcPr>
            <w:tcW w:w="1790" w:type="dxa"/>
            <w:tcBorders>
              <w:top w:val="single" w:sz="4" w:space="0" w:color="auto"/>
              <w:left w:val="single" w:sz="4" w:space="0" w:color="auto"/>
              <w:bottom w:val="single" w:sz="4" w:space="0" w:color="auto"/>
              <w:right w:val="single" w:sz="4" w:space="0" w:color="auto"/>
            </w:tcBorders>
          </w:tcPr>
          <w:p w14:paraId="4B612C9E" w14:textId="77777777" w:rsidR="00DE02EF" w:rsidRPr="00641BD9" w:rsidRDefault="00DE02EF" w:rsidP="00641BD9">
            <w:pPr>
              <w:spacing w:after="0" w:line="240" w:lineRule="auto"/>
              <w:rPr>
                <w:sz w:val="20"/>
                <w:szCs w:val="20"/>
              </w:rPr>
            </w:pPr>
          </w:p>
        </w:tc>
        <w:tc>
          <w:tcPr>
            <w:tcW w:w="1156" w:type="dxa"/>
            <w:tcBorders>
              <w:top w:val="single" w:sz="4" w:space="0" w:color="auto"/>
              <w:left w:val="single" w:sz="4" w:space="0" w:color="auto"/>
              <w:bottom w:val="single" w:sz="4" w:space="0" w:color="auto"/>
              <w:right w:val="single" w:sz="4" w:space="0" w:color="auto"/>
            </w:tcBorders>
          </w:tcPr>
          <w:p w14:paraId="69F987E1" w14:textId="77777777" w:rsidR="00DE02EF" w:rsidRPr="00641BD9" w:rsidRDefault="00DE02EF" w:rsidP="00641BD9">
            <w:pPr>
              <w:spacing w:after="0" w:line="240" w:lineRule="auto"/>
              <w:rPr>
                <w:sz w:val="20"/>
                <w:szCs w:val="20"/>
              </w:rPr>
            </w:pPr>
          </w:p>
        </w:tc>
        <w:tc>
          <w:tcPr>
            <w:tcW w:w="1269" w:type="dxa"/>
            <w:tcBorders>
              <w:top w:val="single" w:sz="4" w:space="0" w:color="auto"/>
              <w:left w:val="single" w:sz="4" w:space="0" w:color="auto"/>
              <w:bottom w:val="single" w:sz="4" w:space="0" w:color="auto"/>
              <w:right w:val="single" w:sz="4" w:space="0" w:color="auto"/>
            </w:tcBorders>
          </w:tcPr>
          <w:p w14:paraId="24DEC4D1" w14:textId="77777777" w:rsidR="00DE02EF" w:rsidRPr="00641BD9" w:rsidRDefault="00DE02EF" w:rsidP="00641BD9">
            <w:pPr>
              <w:spacing w:after="0" w:line="240" w:lineRule="auto"/>
              <w:rPr>
                <w:sz w:val="20"/>
                <w:szCs w:val="20"/>
              </w:rPr>
            </w:pPr>
          </w:p>
        </w:tc>
        <w:tc>
          <w:tcPr>
            <w:tcW w:w="1697" w:type="dxa"/>
            <w:tcBorders>
              <w:top w:val="single" w:sz="4" w:space="0" w:color="auto"/>
              <w:left w:val="single" w:sz="4" w:space="0" w:color="auto"/>
              <w:bottom w:val="single" w:sz="4" w:space="0" w:color="auto"/>
              <w:right w:val="single" w:sz="4" w:space="0" w:color="auto"/>
            </w:tcBorders>
          </w:tcPr>
          <w:p w14:paraId="113145FE" w14:textId="77777777" w:rsidR="00DE02EF" w:rsidRPr="00641BD9" w:rsidRDefault="00DE02EF" w:rsidP="00641BD9">
            <w:pPr>
              <w:spacing w:after="0" w:line="240" w:lineRule="auto"/>
              <w:rPr>
                <w:sz w:val="20"/>
                <w:szCs w:val="20"/>
              </w:rPr>
            </w:pPr>
          </w:p>
        </w:tc>
        <w:tc>
          <w:tcPr>
            <w:tcW w:w="1293" w:type="dxa"/>
            <w:tcBorders>
              <w:top w:val="single" w:sz="4" w:space="0" w:color="auto"/>
              <w:left w:val="single" w:sz="4" w:space="0" w:color="auto"/>
              <w:bottom w:val="single" w:sz="4" w:space="0" w:color="auto"/>
              <w:right w:val="single" w:sz="4" w:space="0" w:color="auto"/>
            </w:tcBorders>
          </w:tcPr>
          <w:p w14:paraId="2A56E05D" w14:textId="77777777" w:rsidR="00DE02EF" w:rsidRPr="00641BD9" w:rsidRDefault="00DE02EF" w:rsidP="00641BD9">
            <w:pPr>
              <w:spacing w:after="0" w:line="240" w:lineRule="auto"/>
              <w:rPr>
                <w:sz w:val="20"/>
                <w:szCs w:val="20"/>
              </w:rPr>
            </w:pPr>
          </w:p>
        </w:tc>
        <w:tc>
          <w:tcPr>
            <w:tcW w:w="1182" w:type="dxa"/>
            <w:tcBorders>
              <w:top w:val="single" w:sz="4" w:space="0" w:color="auto"/>
              <w:left w:val="single" w:sz="4" w:space="0" w:color="auto"/>
              <w:bottom w:val="single" w:sz="4" w:space="0" w:color="auto"/>
              <w:right w:val="single" w:sz="4" w:space="0" w:color="auto"/>
            </w:tcBorders>
          </w:tcPr>
          <w:p w14:paraId="61EA2760" w14:textId="77777777" w:rsidR="00DE02EF" w:rsidRPr="00641BD9" w:rsidRDefault="00DE02EF" w:rsidP="00641BD9">
            <w:pPr>
              <w:spacing w:after="0" w:line="240" w:lineRule="auto"/>
              <w:rPr>
                <w:sz w:val="20"/>
                <w:szCs w:val="20"/>
              </w:rPr>
            </w:pPr>
          </w:p>
        </w:tc>
      </w:tr>
    </w:tbl>
    <w:p w14:paraId="7AE10116" w14:textId="726A00BF" w:rsidR="20A8B837" w:rsidRDefault="20A8B837" w:rsidP="20A8B837">
      <w:pPr>
        <w:rPr>
          <w:rFonts w:ascii="Arial" w:eastAsia="Times New Roman" w:hAnsi="Arial" w:cs="Arial"/>
          <w:sz w:val="20"/>
          <w:szCs w:val="20"/>
          <w:lang w:eastAsia="en-GB"/>
        </w:rPr>
      </w:pPr>
    </w:p>
    <w:p w14:paraId="0F0824D2" w14:textId="34CC85D0" w:rsidR="00E22CE6" w:rsidRPr="00641BD9" w:rsidRDefault="00E22CE6" w:rsidP="00E22CE6">
      <w:pPr>
        <w:rPr>
          <w:b/>
          <w:bCs/>
          <w:color w:val="EE0000"/>
          <w:sz w:val="36"/>
          <w:szCs w:val="36"/>
        </w:rPr>
      </w:pPr>
      <w:r w:rsidRPr="00641BD9">
        <w:rPr>
          <w:b/>
          <w:bCs/>
          <w:color w:val="EE0000"/>
          <w:sz w:val="36"/>
          <w:szCs w:val="36"/>
        </w:rPr>
        <w:t>IMPORTANT DATES</w:t>
      </w:r>
      <w:r w:rsidR="00DE02EF" w:rsidRPr="00641BD9">
        <w:rPr>
          <w:b/>
          <w:bCs/>
          <w:color w:val="EE0000"/>
          <w:sz w:val="36"/>
          <w:szCs w:val="36"/>
        </w:rPr>
        <w:t>.</w:t>
      </w:r>
    </w:p>
    <w:p w14:paraId="32CCC82E" w14:textId="1EAD7265" w:rsidR="00E22CE6" w:rsidRPr="00641BD9" w:rsidRDefault="00E22CE6">
      <w:pPr>
        <w:pStyle w:val="ListParagraph"/>
        <w:numPr>
          <w:ilvl w:val="0"/>
          <w:numId w:val="4"/>
        </w:numPr>
        <w:rPr>
          <w:b/>
          <w:bCs/>
          <w:color w:val="EE0000"/>
          <w:sz w:val="36"/>
          <w:szCs w:val="36"/>
        </w:rPr>
      </w:pPr>
      <w:r w:rsidRPr="00641BD9">
        <w:rPr>
          <w:b/>
          <w:bCs/>
          <w:color w:val="EE0000"/>
          <w:sz w:val="36"/>
          <w:szCs w:val="36"/>
        </w:rPr>
        <w:t>Assignment deadline (ADAD701</w:t>
      </w:r>
      <w:r w:rsidR="00DE02EF" w:rsidRPr="00641BD9">
        <w:rPr>
          <w:b/>
          <w:bCs/>
          <w:color w:val="EE0000"/>
          <w:sz w:val="36"/>
          <w:szCs w:val="36"/>
        </w:rPr>
        <w:t>4</w:t>
      </w:r>
      <w:r w:rsidRPr="00641BD9">
        <w:rPr>
          <w:b/>
          <w:bCs/>
          <w:color w:val="EE0000"/>
          <w:sz w:val="36"/>
          <w:szCs w:val="36"/>
        </w:rPr>
        <w:t xml:space="preserve">): </w:t>
      </w:r>
      <w:r w:rsidR="00641BD9" w:rsidRPr="00641BD9">
        <w:rPr>
          <w:b/>
          <w:bCs/>
          <w:color w:val="EE0000"/>
          <w:sz w:val="36"/>
          <w:szCs w:val="36"/>
        </w:rPr>
        <w:t>4</w:t>
      </w:r>
      <w:r w:rsidR="00641BD9" w:rsidRPr="00641BD9">
        <w:rPr>
          <w:b/>
          <w:bCs/>
          <w:color w:val="EE0000"/>
          <w:sz w:val="36"/>
          <w:szCs w:val="36"/>
          <w:vertAlign w:val="superscript"/>
        </w:rPr>
        <w:t>th</w:t>
      </w:r>
      <w:r w:rsidR="00641BD9" w:rsidRPr="00641BD9">
        <w:rPr>
          <w:b/>
          <w:bCs/>
          <w:color w:val="EE0000"/>
          <w:sz w:val="36"/>
          <w:szCs w:val="36"/>
        </w:rPr>
        <w:t xml:space="preserve"> January </w:t>
      </w:r>
      <w:r w:rsidRPr="00641BD9">
        <w:rPr>
          <w:b/>
          <w:bCs/>
          <w:color w:val="EE0000"/>
          <w:sz w:val="36"/>
          <w:szCs w:val="36"/>
        </w:rPr>
        <w:t>(23:59)</w:t>
      </w:r>
    </w:p>
    <w:p w14:paraId="73BD474D" w14:textId="77777777" w:rsidR="009E0643" w:rsidRDefault="009E0643">
      <w:pPr>
        <w:jc w:val="center"/>
        <w:rPr>
          <w:rFonts w:ascii="Arial" w:hAnsi="Arial" w:cs="Arial"/>
          <w:b/>
          <w:bCs/>
          <w:sz w:val="20"/>
          <w:szCs w:val="20"/>
          <w:u w:val="single"/>
        </w:rPr>
      </w:pPr>
    </w:p>
    <w:p w14:paraId="7E8E5A4C" w14:textId="77777777" w:rsidR="00E22CE6" w:rsidRDefault="00E22CE6" w:rsidP="5F580133">
      <w:pPr>
        <w:spacing w:after="0"/>
        <w:rPr>
          <w:rFonts w:ascii="Times New Roman" w:eastAsia="Times New Roman" w:hAnsi="Times New Roman" w:cs="Times New Roman"/>
          <w:b/>
          <w:bCs/>
        </w:rPr>
      </w:pPr>
    </w:p>
    <w:p w14:paraId="73ADD64B" w14:textId="77777777" w:rsidR="00E22CE6" w:rsidRDefault="00E22CE6" w:rsidP="20A8B837">
      <w:pPr>
        <w:spacing w:after="0"/>
        <w:rPr>
          <w:rFonts w:ascii="Times New Roman" w:eastAsia="Times New Roman" w:hAnsi="Times New Roman" w:cs="Times New Roman"/>
          <w:b/>
          <w:bCs/>
        </w:rPr>
      </w:pPr>
    </w:p>
    <w:p w14:paraId="1A1446C7" w14:textId="3F77D832" w:rsidR="009E0643" w:rsidRPr="00E22CE6" w:rsidRDefault="73E16936" w:rsidP="20A8B837">
      <w:pPr>
        <w:spacing w:after="0"/>
        <w:rPr>
          <w:rFonts w:ascii="Times New Roman" w:eastAsia="Times New Roman" w:hAnsi="Times New Roman" w:cs="Times New Roman"/>
          <w:b/>
          <w:bCs/>
          <w:sz w:val="28"/>
          <w:szCs w:val="28"/>
          <w:u w:val="single"/>
        </w:rPr>
      </w:pPr>
      <w:r w:rsidRPr="00E22CE6">
        <w:rPr>
          <w:rFonts w:ascii="Times New Roman" w:eastAsia="Times New Roman" w:hAnsi="Times New Roman" w:cs="Times New Roman"/>
          <w:b/>
          <w:bCs/>
          <w:sz w:val="28"/>
          <w:szCs w:val="28"/>
          <w:u w:val="single"/>
        </w:rPr>
        <w:t>Module Evaluation</w:t>
      </w:r>
    </w:p>
    <w:p w14:paraId="463265B9" w14:textId="0556F393" w:rsidR="009E0643" w:rsidRDefault="73E16936" w:rsidP="20A8B837">
      <w:pPr>
        <w:spacing w:after="0"/>
        <w:rPr>
          <w:rFonts w:ascii="Times New Roman" w:eastAsia="Times New Roman" w:hAnsi="Times New Roman" w:cs="Times New Roman"/>
          <w:b/>
          <w:bCs/>
        </w:rPr>
      </w:pPr>
      <w:r w:rsidRPr="20A8B837">
        <w:rPr>
          <w:rFonts w:ascii="Times New Roman" w:eastAsia="Times New Roman" w:hAnsi="Times New Roman" w:cs="Times New Roman"/>
          <w:b/>
          <w:bCs/>
        </w:rPr>
        <w:t xml:space="preserve"> </w:t>
      </w:r>
    </w:p>
    <w:p w14:paraId="7ECB4B66" w14:textId="16BB0FA1" w:rsidR="009E0643" w:rsidRDefault="73E16936" w:rsidP="20A8B837">
      <w:pPr>
        <w:spacing w:after="0"/>
      </w:pPr>
      <w:r w:rsidRPr="20A8B837">
        <w:rPr>
          <w:rFonts w:ascii="Times New Roman" w:eastAsia="Times New Roman" w:hAnsi="Times New Roman" w:cs="Times New Roman"/>
          <w:sz w:val="20"/>
          <w:szCs w:val="20"/>
        </w:rPr>
        <w:t>At the end of this module, you will be asked to complete a module evaluation form. Please refer to the anticipated learning outcomes when making your evaluation.</w:t>
      </w:r>
    </w:p>
    <w:p w14:paraId="3305C12F" w14:textId="7018B8FF" w:rsidR="009E0643" w:rsidRDefault="73E16936" w:rsidP="20A8B837">
      <w:pPr>
        <w:spacing w:after="0"/>
      </w:pPr>
      <w:r w:rsidRPr="20A8B837">
        <w:rPr>
          <w:rFonts w:ascii="Times New Roman" w:eastAsia="Times New Roman" w:hAnsi="Times New Roman" w:cs="Times New Roman"/>
          <w:b/>
          <w:bCs/>
          <w:sz w:val="20"/>
          <w:szCs w:val="20"/>
        </w:rPr>
        <w:t xml:space="preserve"> </w:t>
      </w:r>
    </w:p>
    <w:p w14:paraId="2541A992" w14:textId="17239B28" w:rsidR="009E0643" w:rsidRPr="00E22CE6" w:rsidRDefault="73E16936" w:rsidP="20A8B837">
      <w:pPr>
        <w:spacing w:after="0"/>
        <w:rPr>
          <w:sz w:val="28"/>
          <w:szCs w:val="28"/>
          <w:u w:val="single"/>
        </w:rPr>
      </w:pPr>
      <w:r w:rsidRPr="00E22CE6">
        <w:rPr>
          <w:rFonts w:ascii="Times New Roman" w:eastAsia="Times New Roman" w:hAnsi="Times New Roman" w:cs="Times New Roman"/>
          <w:b/>
          <w:bCs/>
          <w:sz w:val="28"/>
          <w:szCs w:val="28"/>
          <w:u w:val="single"/>
        </w:rPr>
        <w:t xml:space="preserve">Study Time Allocation </w:t>
      </w:r>
    </w:p>
    <w:p w14:paraId="59F3733F" w14:textId="36DE82A5" w:rsidR="009E0643" w:rsidRDefault="73E16936" w:rsidP="20A8B837">
      <w:pPr>
        <w:spacing w:after="0"/>
      </w:pPr>
      <w:r w:rsidRPr="20A8B837">
        <w:rPr>
          <w:rFonts w:ascii="Times New Roman" w:eastAsia="Times New Roman" w:hAnsi="Times New Roman" w:cs="Times New Roman"/>
          <w:sz w:val="20"/>
          <w:szCs w:val="20"/>
        </w:rPr>
        <w:t>The study time for the module is divided as follows:</w:t>
      </w:r>
    </w:p>
    <w:p w14:paraId="2FD80E2A" w14:textId="590643B6" w:rsidR="009E0643" w:rsidRDefault="73E16936" w:rsidP="20A8B837">
      <w:pPr>
        <w:spacing w:after="0"/>
      </w:pPr>
      <w:r>
        <w:rPr>
          <w:noProof/>
        </w:rPr>
        <w:drawing>
          <wp:inline distT="0" distB="0" distL="0" distR="0" wp14:anchorId="4379D5E8" wp14:editId="4D3143CA">
            <wp:extent cx="4661139" cy="1016052"/>
            <wp:effectExtent l="0" t="0" r="0" b="0"/>
            <wp:docPr id="17351444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44402" name=""/>
                    <pic:cNvPicPr/>
                  </pic:nvPicPr>
                  <pic:blipFill>
                    <a:blip r:embed="rId16">
                      <a:extLst>
                        <a:ext uri="{28A0092B-C50C-407E-A947-70E740481C1C}">
                          <a14:useLocalDpi xmlns:a14="http://schemas.microsoft.com/office/drawing/2010/main" val="0"/>
                        </a:ext>
                      </a:extLst>
                    </a:blip>
                    <a:stretch>
                      <a:fillRect/>
                    </a:stretch>
                  </pic:blipFill>
                  <pic:spPr>
                    <a:xfrm>
                      <a:off x="0" y="0"/>
                      <a:ext cx="4661139" cy="1016052"/>
                    </a:xfrm>
                    <a:prstGeom prst="rect">
                      <a:avLst/>
                    </a:prstGeom>
                  </pic:spPr>
                </pic:pic>
              </a:graphicData>
            </a:graphic>
          </wp:inline>
        </w:drawing>
      </w:r>
    </w:p>
    <w:p w14:paraId="7D1F3268" w14:textId="30DEDB91" w:rsidR="009E0643" w:rsidRDefault="009E0643" w:rsidP="20A8B837">
      <w:pPr>
        <w:spacing w:after="0"/>
      </w:pPr>
    </w:p>
    <w:p w14:paraId="0AE7E7BD" w14:textId="77777777" w:rsidR="00DE02EF" w:rsidRDefault="00DE02EF" w:rsidP="20A8B837">
      <w:pPr>
        <w:spacing w:after="0"/>
      </w:pPr>
    </w:p>
    <w:p w14:paraId="2C5D55D5" w14:textId="77777777" w:rsidR="00DE02EF" w:rsidRDefault="00DE02EF" w:rsidP="20A8B837">
      <w:pPr>
        <w:spacing w:after="0"/>
      </w:pPr>
    </w:p>
    <w:p w14:paraId="438EF2D5" w14:textId="77777777" w:rsidR="00DE02EF" w:rsidRDefault="00DE02EF" w:rsidP="20A8B837">
      <w:pPr>
        <w:spacing w:after="0"/>
      </w:pPr>
    </w:p>
    <w:p w14:paraId="40C4D14B" w14:textId="77777777" w:rsidR="00DE02EF" w:rsidRDefault="00DE02EF" w:rsidP="20A8B837">
      <w:pPr>
        <w:spacing w:after="0"/>
      </w:pPr>
    </w:p>
    <w:p w14:paraId="1D465AB8" w14:textId="77777777" w:rsidR="00DE02EF" w:rsidRDefault="00DE02EF" w:rsidP="20A8B837">
      <w:pPr>
        <w:spacing w:after="0"/>
      </w:pPr>
    </w:p>
    <w:p w14:paraId="5CE619AE" w14:textId="77777777" w:rsidR="00641BD9" w:rsidRDefault="00641BD9" w:rsidP="20A8B837">
      <w:pPr>
        <w:spacing w:after="0"/>
      </w:pPr>
    </w:p>
    <w:p w14:paraId="2F2E2019" w14:textId="6FD77C59" w:rsidR="009E0643" w:rsidRDefault="1B512C1D" w:rsidP="0A426EA1">
      <w:pPr>
        <w:spacing w:after="0"/>
        <w:rPr>
          <w:rFonts w:ascii="Times New Roman" w:eastAsia="Times New Roman" w:hAnsi="Times New Roman" w:cs="Times New Roman"/>
          <w:b/>
          <w:bCs/>
          <w:sz w:val="32"/>
          <w:szCs w:val="32"/>
        </w:rPr>
      </w:pPr>
      <w:r w:rsidRPr="6C420AF3">
        <w:rPr>
          <w:rFonts w:ascii="Times New Roman" w:eastAsia="Times New Roman" w:hAnsi="Times New Roman" w:cs="Times New Roman"/>
          <w:b/>
          <w:bCs/>
          <w:sz w:val="32"/>
          <w:szCs w:val="32"/>
        </w:rPr>
        <w:lastRenderedPageBreak/>
        <w:t>Suggested</w:t>
      </w:r>
      <w:r w:rsidR="73E16936" w:rsidRPr="6C420AF3">
        <w:rPr>
          <w:rFonts w:ascii="Times New Roman" w:eastAsia="Times New Roman" w:hAnsi="Times New Roman" w:cs="Times New Roman"/>
          <w:b/>
          <w:bCs/>
          <w:sz w:val="32"/>
          <w:szCs w:val="32"/>
        </w:rPr>
        <w:t xml:space="preserve"> List</w:t>
      </w:r>
    </w:p>
    <w:tbl>
      <w:tblPr>
        <w:tblStyle w:val="TableGrid"/>
        <w:tblW w:w="0" w:type="auto"/>
        <w:tblLook w:val="04A0" w:firstRow="1" w:lastRow="0" w:firstColumn="1" w:lastColumn="0" w:noHBand="0" w:noVBand="1"/>
      </w:tblPr>
      <w:tblGrid>
        <w:gridCol w:w="2547"/>
        <w:gridCol w:w="6974"/>
      </w:tblGrid>
      <w:tr w:rsidR="002E7020" w:rsidRPr="002E7020" w14:paraId="272DE828" w14:textId="77777777" w:rsidTr="00F84BB2">
        <w:tc>
          <w:tcPr>
            <w:tcW w:w="2547" w:type="dxa"/>
          </w:tcPr>
          <w:p w14:paraId="08FA3D5A" w14:textId="77777777" w:rsidR="002E7020" w:rsidRPr="002E7020" w:rsidRDefault="002E7020" w:rsidP="00F84BB2">
            <w:pPr>
              <w:rPr>
                <w:b/>
                <w:bCs/>
                <w:sz w:val="22"/>
                <w:szCs w:val="22"/>
              </w:rPr>
            </w:pPr>
            <w:r w:rsidRPr="002E7020">
              <w:rPr>
                <w:b/>
                <w:bCs/>
                <w:sz w:val="22"/>
                <w:szCs w:val="22"/>
              </w:rPr>
              <w:t xml:space="preserve">Classification </w:t>
            </w:r>
          </w:p>
        </w:tc>
        <w:tc>
          <w:tcPr>
            <w:tcW w:w="6974" w:type="dxa"/>
          </w:tcPr>
          <w:p w14:paraId="03106636" w14:textId="77777777" w:rsidR="002E7020" w:rsidRPr="002E7020" w:rsidRDefault="002E7020" w:rsidP="00F84BB2">
            <w:pPr>
              <w:rPr>
                <w:b/>
                <w:bCs/>
                <w:sz w:val="22"/>
                <w:szCs w:val="22"/>
              </w:rPr>
            </w:pPr>
            <w:r w:rsidRPr="002E7020">
              <w:rPr>
                <w:b/>
                <w:bCs/>
                <w:sz w:val="22"/>
                <w:szCs w:val="22"/>
              </w:rPr>
              <w:t>Reading List</w:t>
            </w:r>
          </w:p>
        </w:tc>
      </w:tr>
      <w:tr w:rsidR="002E7020" w:rsidRPr="002E7020" w14:paraId="14D2AA20" w14:textId="77777777" w:rsidTr="00F84BB2">
        <w:tc>
          <w:tcPr>
            <w:tcW w:w="2547" w:type="dxa"/>
          </w:tcPr>
          <w:p w14:paraId="27300566" w14:textId="77777777" w:rsidR="002E7020" w:rsidRPr="002E7020" w:rsidRDefault="002E7020" w:rsidP="00F84BB2">
            <w:pPr>
              <w:rPr>
                <w:b/>
                <w:bCs/>
                <w:sz w:val="22"/>
                <w:szCs w:val="22"/>
              </w:rPr>
            </w:pPr>
            <w:r w:rsidRPr="002E7020">
              <w:rPr>
                <w:b/>
                <w:bCs/>
                <w:sz w:val="22"/>
                <w:szCs w:val="22"/>
              </w:rPr>
              <w:t>Essential</w:t>
            </w:r>
          </w:p>
        </w:tc>
        <w:tc>
          <w:tcPr>
            <w:tcW w:w="6974" w:type="dxa"/>
          </w:tcPr>
          <w:p w14:paraId="784BF3BE" w14:textId="77777777" w:rsidR="002E7020" w:rsidRPr="002E7020" w:rsidRDefault="002E7020" w:rsidP="00F84BB2">
            <w:pPr>
              <w:rPr>
                <w:sz w:val="22"/>
                <w:szCs w:val="22"/>
              </w:rPr>
            </w:pPr>
            <w:r w:rsidRPr="002E7020">
              <w:rPr>
                <w:sz w:val="22"/>
                <w:szCs w:val="22"/>
              </w:rPr>
              <w:t>Denscombe, M. (2010). </w:t>
            </w:r>
            <w:r w:rsidRPr="002E7020">
              <w:rPr>
                <w:i/>
                <w:iCs/>
                <w:sz w:val="22"/>
                <w:szCs w:val="22"/>
              </w:rPr>
              <w:t xml:space="preserve">Ground rules for social </w:t>
            </w:r>
            <w:proofErr w:type="gramStart"/>
            <w:r w:rsidRPr="002E7020">
              <w:rPr>
                <w:i/>
                <w:iCs/>
                <w:sz w:val="22"/>
                <w:szCs w:val="22"/>
              </w:rPr>
              <w:t>research</w:t>
            </w:r>
            <w:r w:rsidRPr="002E7020">
              <w:rPr>
                <w:rFonts w:ascii="Arial" w:hAnsi="Arial" w:cs="Arial"/>
                <w:i/>
                <w:iCs/>
                <w:sz w:val="22"/>
                <w:szCs w:val="22"/>
              </w:rPr>
              <w:t> </w:t>
            </w:r>
            <w:r w:rsidRPr="002E7020">
              <w:rPr>
                <w:i/>
                <w:iCs/>
                <w:sz w:val="22"/>
                <w:szCs w:val="22"/>
              </w:rPr>
              <w:t>:</w:t>
            </w:r>
            <w:proofErr w:type="gramEnd"/>
            <w:r w:rsidRPr="002E7020">
              <w:rPr>
                <w:i/>
                <w:iCs/>
                <w:sz w:val="22"/>
                <w:szCs w:val="22"/>
              </w:rPr>
              <w:t xml:space="preserve"> guidelines for good </w:t>
            </w:r>
            <w:proofErr w:type="gramStart"/>
            <w:r w:rsidRPr="002E7020">
              <w:rPr>
                <w:i/>
                <w:iCs/>
                <w:sz w:val="22"/>
                <w:szCs w:val="22"/>
              </w:rPr>
              <w:t>practice</w:t>
            </w:r>
            <w:r w:rsidRPr="002E7020">
              <w:rPr>
                <w:sz w:val="22"/>
                <w:szCs w:val="22"/>
              </w:rPr>
              <w:t>(</w:t>
            </w:r>
            <w:proofErr w:type="gramEnd"/>
            <w:r w:rsidRPr="002E7020">
              <w:rPr>
                <w:sz w:val="22"/>
                <w:szCs w:val="22"/>
              </w:rPr>
              <w:t>2nd ed.). Open University Press.</w:t>
            </w:r>
          </w:p>
        </w:tc>
      </w:tr>
      <w:tr w:rsidR="002E7020" w:rsidRPr="002E7020" w14:paraId="3F55E0EB" w14:textId="77777777" w:rsidTr="00F84BB2">
        <w:tc>
          <w:tcPr>
            <w:tcW w:w="2547" w:type="dxa"/>
          </w:tcPr>
          <w:p w14:paraId="70D548E4" w14:textId="77777777" w:rsidR="002E7020" w:rsidRPr="002E7020" w:rsidRDefault="002E7020" w:rsidP="00F84BB2">
            <w:pPr>
              <w:rPr>
                <w:b/>
                <w:bCs/>
                <w:sz w:val="22"/>
                <w:szCs w:val="22"/>
              </w:rPr>
            </w:pPr>
            <w:r w:rsidRPr="002E7020">
              <w:rPr>
                <w:b/>
                <w:bCs/>
                <w:sz w:val="22"/>
                <w:szCs w:val="22"/>
              </w:rPr>
              <w:t>Essential</w:t>
            </w:r>
          </w:p>
        </w:tc>
        <w:tc>
          <w:tcPr>
            <w:tcW w:w="6974" w:type="dxa"/>
            <w:vAlign w:val="center"/>
          </w:tcPr>
          <w:p w14:paraId="415A46AB" w14:textId="77777777" w:rsidR="002E7020" w:rsidRPr="002E7020" w:rsidRDefault="002E7020" w:rsidP="00F84BB2">
            <w:pPr>
              <w:rPr>
                <w:b/>
                <w:bCs/>
                <w:sz w:val="22"/>
                <w:szCs w:val="22"/>
              </w:rPr>
            </w:pPr>
            <w:r w:rsidRPr="002E7020">
              <w:rPr>
                <w:color w:val="3A3A3A"/>
                <w:sz w:val="22"/>
                <w:szCs w:val="22"/>
                <w:shd w:val="clear" w:color="auto" w:fill="FFFFFF"/>
              </w:rPr>
              <w:t>Blanchflower, T.M. (2018) “Leavy, P. (2017). Research Design: Quantitative, Qualitative, Mixed Methods, Arts</w:t>
            </w:r>
            <w:r w:rsidRPr="002E7020">
              <w:rPr>
                <w:rFonts w:ascii="Cambria Math" w:hAnsi="Cambria Math" w:cs="Cambria Math"/>
                <w:color w:val="3A3A3A"/>
                <w:sz w:val="22"/>
                <w:szCs w:val="22"/>
                <w:shd w:val="clear" w:color="auto" w:fill="FFFFFF"/>
              </w:rPr>
              <w:t>‐</w:t>
            </w:r>
            <w:r w:rsidRPr="002E7020">
              <w:rPr>
                <w:color w:val="3A3A3A"/>
                <w:sz w:val="22"/>
                <w:szCs w:val="22"/>
                <w:shd w:val="clear" w:color="auto" w:fill="FFFFFF"/>
              </w:rPr>
              <w:t>Based, and Community</w:t>
            </w:r>
            <w:r w:rsidRPr="002E7020">
              <w:rPr>
                <w:rFonts w:ascii="Cambria Math" w:hAnsi="Cambria Math" w:cs="Cambria Math"/>
                <w:color w:val="3A3A3A"/>
                <w:sz w:val="22"/>
                <w:szCs w:val="22"/>
                <w:shd w:val="clear" w:color="auto" w:fill="FFFFFF"/>
              </w:rPr>
              <w:t>‐</w:t>
            </w:r>
            <w:r w:rsidRPr="002E7020">
              <w:rPr>
                <w:color w:val="3A3A3A"/>
                <w:sz w:val="22"/>
                <w:szCs w:val="22"/>
                <w:shd w:val="clear" w:color="auto" w:fill="FFFFFF"/>
              </w:rPr>
              <w:t>Based Participatory Research Approaches. New York, NY: The Guilford Press. ISBN 9781462514380. 300 pp. (Paperback),”</w:t>
            </w:r>
            <w:r w:rsidRPr="002E7020">
              <w:rPr>
                <w:rStyle w:val="apple-converted-space"/>
                <w:color w:val="3A3A3A"/>
                <w:sz w:val="22"/>
                <w:szCs w:val="22"/>
                <w:shd w:val="clear" w:color="auto" w:fill="FFFFFF"/>
              </w:rPr>
              <w:t> </w:t>
            </w:r>
            <w:r w:rsidRPr="002E7020">
              <w:rPr>
                <w:i/>
                <w:iCs/>
                <w:color w:val="3A3A3A"/>
                <w:sz w:val="22"/>
                <w:szCs w:val="22"/>
              </w:rPr>
              <w:t>Family and consumer sciences research journal</w:t>
            </w:r>
            <w:r w:rsidRPr="002E7020">
              <w:rPr>
                <w:color w:val="3A3A3A"/>
                <w:sz w:val="22"/>
                <w:szCs w:val="22"/>
                <w:shd w:val="clear" w:color="auto" w:fill="FFFFFF"/>
              </w:rPr>
              <w:t>, pp. 101–102. Available at: https://doi.org/10.1111/fcsr.12276.</w:t>
            </w:r>
          </w:p>
        </w:tc>
      </w:tr>
      <w:tr w:rsidR="002E7020" w:rsidRPr="002E7020" w14:paraId="31CF8059" w14:textId="77777777" w:rsidTr="00F84BB2">
        <w:tc>
          <w:tcPr>
            <w:tcW w:w="2547" w:type="dxa"/>
          </w:tcPr>
          <w:p w14:paraId="5CA26632" w14:textId="77777777" w:rsidR="002E7020" w:rsidRPr="002E7020" w:rsidRDefault="002E7020" w:rsidP="00F84BB2">
            <w:pPr>
              <w:rPr>
                <w:b/>
                <w:bCs/>
                <w:sz w:val="22"/>
                <w:szCs w:val="22"/>
              </w:rPr>
            </w:pPr>
            <w:r w:rsidRPr="002E7020">
              <w:rPr>
                <w:b/>
                <w:bCs/>
                <w:sz w:val="22"/>
                <w:szCs w:val="22"/>
              </w:rPr>
              <w:t>Further</w:t>
            </w:r>
          </w:p>
        </w:tc>
        <w:tc>
          <w:tcPr>
            <w:tcW w:w="6974" w:type="dxa"/>
          </w:tcPr>
          <w:p w14:paraId="5D37694C" w14:textId="77777777" w:rsidR="002E7020" w:rsidRPr="002E7020" w:rsidRDefault="002E7020" w:rsidP="00F84BB2">
            <w:pPr>
              <w:rPr>
                <w:sz w:val="22"/>
                <w:szCs w:val="22"/>
              </w:rPr>
            </w:pPr>
            <w:r w:rsidRPr="002E7020">
              <w:rPr>
                <w:color w:val="000000"/>
                <w:sz w:val="22"/>
                <w:szCs w:val="22"/>
                <w:shd w:val="clear" w:color="auto" w:fill="FFFFFF"/>
              </w:rPr>
              <w:t xml:space="preserve">Isley, C., and Rider, T. (2018) Research-Through-Design: Exploring a design-based research paradigm through its ontology, epistemology, and </w:t>
            </w:r>
            <w:proofErr w:type="spellStart"/>
            <w:r w:rsidRPr="002E7020">
              <w:rPr>
                <w:color w:val="000000"/>
                <w:sz w:val="22"/>
                <w:szCs w:val="22"/>
                <w:shd w:val="clear" w:color="auto" w:fill="FFFFFF"/>
              </w:rPr>
              <w:t>methodolog</w:t>
            </w:r>
            <w:proofErr w:type="spellEnd"/>
            <w:r w:rsidRPr="002E7020">
              <w:rPr>
                <w:color w:val="000000"/>
                <w:sz w:val="22"/>
                <w:szCs w:val="22"/>
                <w:shd w:val="clear" w:color="auto" w:fill="FFFFFF"/>
              </w:rPr>
              <w:t>, in Storni, C., Leahy, K., McMahon, M., Lloyd, P. and Bohemia, E. (eds.),</w:t>
            </w:r>
            <w:r w:rsidRPr="002E7020">
              <w:rPr>
                <w:rStyle w:val="apple-converted-space"/>
                <w:color w:val="000000"/>
                <w:sz w:val="22"/>
                <w:szCs w:val="22"/>
                <w:shd w:val="clear" w:color="auto" w:fill="FFFFFF"/>
              </w:rPr>
              <w:t> </w:t>
            </w:r>
            <w:r w:rsidRPr="002E7020">
              <w:rPr>
                <w:rStyle w:val="Emphasis"/>
                <w:color w:val="000000"/>
                <w:sz w:val="22"/>
                <w:szCs w:val="22"/>
                <w:bdr w:val="none" w:sz="0" w:space="0" w:color="auto" w:frame="1"/>
              </w:rPr>
              <w:t>Design as a catalyst for change - DRS International Conference 2018</w:t>
            </w:r>
            <w:r w:rsidRPr="002E7020">
              <w:rPr>
                <w:color w:val="000000"/>
                <w:sz w:val="22"/>
                <w:szCs w:val="22"/>
                <w:shd w:val="clear" w:color="auto" w:fill="FFFFFF"/>
              </w:rPr>
              <w:t>, 25-28 June, Limerick, Ireland.</w:t>
            </w:r>
            <w:r w:rsidRPr="002E7020">
              <w:rPr>
                <w:rStyle w:val="apple-converted-space"/>
                <w:color w:val="000000"/>
                <w:sz w:val="22"/>
                <w:szCs w:val="22"/>
                <w:shd w:val="clear" w:color="auto" w:fill="FFFFFF"/>
              </w:rPr>
              <w:t> </w:t>
            </w:r>
            <w:hyperlink r:id="rId17" w:history="1">
              <w:r w:rsidRPr="002E7020">
                <w:rPr>
                  <w:rStyle w:val="Hyperlink"/>
                  <w:color w:val="5D7A92"/>
                  <w:sz w:val="22"/>
                  <w:szCs w:val="22"/>
                  <w:bdr w:val="none" w:sz="0" w:space="0" w:color="auto" w:frame="1"/>
                </w:rPr>
                <w:t>https://doi.org/10.21606/drs.2018.263</w:t>
              </w:r>
            </w:hyperlink>
          </w:p>
        </w:tc>
      </w:tr>
      <w:tr w:rsidR="002E7020" w:rsidRPr="002E7020" w14:paraId="5FCFAB50" w14:textId="77777777" w:rsidTr="00F84BB2">
        <w:tc>
          <w:tcPr>
            <w:tcW w:w="2547" w:type="dxa"/>
          </w:tcPr>
          <w:p w14:paraId="007B93DA" w14:textId="77777777" w:rsidR="002E7020" w:rsidRPr="002E7020" w:rsidRDefault="002E7020" w:rsidP="00F84BB2">
            <w:pPr>
              <w:rPr>
                <w:b/>
                <w:bCs/>
                <w:sz w:val="22"/>
                <w:szCs w:val="22"/>
              </w:rPr>
            </w:pPr>
            <w:r w:rsidRPr="002E7020">
              <w:rPr>
                <w:b/>
                <w:bCs/>
                <w:sz w:val="22"/>
                <w:szCs w:val="22"/>
              </w:rPr>
              <w:t>Further</w:t>
            </w:r>
          </w:p>
        </w:tc>
        <w:tc>
          <w:tcPr>
            <w:tcW w:w="6974" w:type="dxa"/>
          </w:tcPr>
          <w:p w14:paraId="00DE00C1" w14:textId="79A1894D" w:rsidR="002E7020" w:rsidRPr="002E7020" w:rsidRDefault="002E7020" w:rsidP="00F84BB2">
            <w:pPr>
              <w:rPr>
                <w:sz w:val="22"/>
                <w:szCs w:val="22"/>
              </w:rPr>
            </w:pPr>
            <w:r w:rsidRPr="002E7020">
              <w:rPr>
                <w:sz w:val="22"/>
                <w:szCs w:val="22"/>
              </w:rPr>
              <w:t>Flick, U. (2023). </w:t>
            </w:r>
            <w:r w:rsidRPr="002E7020">
              <w:rPr>
                <w:i/>
                <w:iCs/>
                <w:sz w:val="22"/>
                <w:szCs w:val="22"/>
              </w:rPr>
              <w:t>An introduction to qualitative research</w:t>
            </w:r>
            <w:r w:rsidRPr="002E7020">
              <w:rPr>
                <w:sz w:val="22"/>
                <w:szCs w:val="22"/>
              </w:rPr>
              <w:t> (Seventh edition.). SAGE</w:t>
            </w:r>
          </w:p>
        </w:tc>
      </w:tr>
      <w:tr w:rsidR="002E7020" w:rsidRPr="002E7020" w14:paraId="4D3E956E" w14:textId="77777777" w:rsidTr="00F84BB2">
        <w:tc>
          <w:tcPr>
            <w:tcW w:w="2547" w:type="dxa"/>
          </w:tcPr>
          <w:p w14:paraId="3CEC114A" w14:textId="77777777" w:rsidR="002E7020" w:rsidRPr="002E7020" w:rsidRDefault="002E7020" w:rsidP="00F84BB2">
            <w:pPr>
              <w:rPr>
                <w:b/>
                <w:bCs/>
                <w:sz w:val="22"/>
                <w:szCs w:val="22"/>
              </w:rPr>
            </w:pPr>
            <w:r w:rsidRPr="002E7020">
              <w:rPr>
                <w:b/>
                <w:bCs/>
                <w:sz w:val="22"/>
                <w:szCs w:val="22"/>
              </w:rPr>
              <w:t>Further</w:t>
            </w:r>
          </w:p>
        </w:tc>
        <w:tc>
          <w:tcPr>
            <w:tcW w:w="6974" w:type="dxa"/>
          </w:tcPr>
          <w:p w14:paraId="47601CD3" w14:textId="42340B48" w:rsidR="002E7020" w:rsidRPr="002E7020" w:rsidRDefault="002E7020" w:rsidP="00F84BB2">
            <w:pPr>
              <w:rPr>
                <w:sz w:val="22"/>
                <w:szCs w:val="22"/>
              </w:rPr>
            </w:pPr>
            <w:r w:rsidRPr="002E7020">
              <w:rPr>
                <w:rFonts w:ascii="Source Sans Pro" w:hAnsi="Source Sans Pro"/>
                <w:color w:val="3A3A3A"/>
                <w:sz w:val="22"/>
                <w:szCs w:val="22"/>
                <w:shd w:val="clear" w:color="auto" w:fill="FFFFFF"/>
              </w:rPr>
              <w:t>Li, B.X., Raz, A. and Minari, J. (2026) “Reimagining reproductive futures: Speculative Design as an Artistic-Public Thought Experiment,”</w:t>
            </w:r>
            <w:r w:rsidRPr="002E7020">
              <w:rPr>
                <w:rStyle w:val="apple-converted-space"/>
                <w:rFonts w:ascii="Source Sans Pro" w:hAnsi="Source Sans Pro"/>
                <w:color w:val="3A3A3A"/>
                <w:sz w:val="22"/>
                <w:szCs w:val="22"/>
                <w:shd w:val="clear" w:color="auto" w:fill="FFFFFF"/>
              </w:rPr>
              <w:t> </w:t>
            </w:r>
            <w:r w:rsidRPr="002E7020">
              <w:rPr>
                <w:rFonts w:ascii="Source Sans Pro" w:hAnsi="Source Sans Pro"/>
                <w:i/>
                <w:iCs/>
                <w:color w:val="3A3A3A"/>
                <w:sz w:val="22"/>
                <w:szCs w:val="22"/>
              </w:rPr>
              <w:t>EMBO reports</w:t>
            </w:r>
            <w:r w:rsidRPr="002E7020">
              <w:rPr>
                <w:rFonts w:ascii="Source Sans Pro" w:hAnsi="Source Sans Pro"/>
                <w:color w:val="3A3A3A"/>
                <w:sz w:val="22"/>
                <w:szCs w:val="22"/>
                <w:shd w:val="clear" w:color="auto" w:fill="FFFFFF"/>
              </w:rPr>
              <w:t>, 27(17), pp. 4940–4944. Available at: https://doi.org/10.1038/s44319-026-00897-z.</w:t>
            </w:r>
          </w:p>
        </w:tc>
      </w:tr>
      <w:tr w:rsidR="002E7020" w:rsidRPr="002E7020" w14:paraId="2DD7E94E" w14:textId="77777777" w:rsidTr="00F84BB2">
        <w:tc>
          <w:tcPr>
            <w:tcW w:w="2547" w:type="dxa"/>
          </w:tcPr>
          <w:p w14:paraId="74F78170" w14:textId="77777777" w:rsidR="002E7020" w:rsidRPr="002E7020" w:rsidRDefault="002E7020" w:rsidP="00F84BB2">
            <w:pPr>
              <w:rPr>
                <w:b/>
                <w:bCs/>
                <w:sz w:val="22"/>
                <w:szCs w:val="22"/>
              </w:rPr>
            </w:pPr>
            <w:r w:rsidRPr="002E7020">
              <w:rPr>
                <w:b/>
                <w:bCs/>
                <w:sz w:val="22"/>
                <w:szCs w:val="22"/>
              </w:rPr>
              <w:t>Further</w:t>
            </w:r>
          </w:p>
        </w:tc>
        <w:tc>
          <w:tcPr>
            <w:tcW w:w="6974" w:type="dxa"/>
            <w:vAlign w:val="center"/>
          </w:tcPr>
          <w:p w14:paraId="562D95C7" w14:textId="77777777" w:rsidR="002E7020" w:rsidRPr="002E7020" w:rsidRDefault="002E7020" w:rsidP="00F84BB2">
            <w:pPr>
              <w:rPr>
                <w:b/>
                <w:bCs/>
                <w:sz w:val="22"/>
                <w:szCs w:val="22"/>
              </w:rPr>
            </w:pPr>
            <w:r w:rsidRPr="002E7020">
              <w:rPr>
                <w:rFonts w:cs="Arial"/>
                <w:sz w:val="22"/>
                <w:szCs w:val="22"/>
              </w:rPr>
              <w:t xml:space="preserve"> Lahman, M. (2018) Ethics in Social Science Research: Becoming culturally responsive. Los Angeles: SAGE Publications, Inc.</w:t>
            </w:r>
          </w:p>
        </w:tc>
      </w:tr>
    </w:tbl>
    <w:p w14:paraId="3226CA1D" w14:textId="0AE66CAD" w:rsidR="009E0643" w:rsidRDefault="009E0643" w:rsidP="20A8B837">
      <w:pPr>
        <w:spacing w:after="0"/>
      </w:pPr>
    </w:p>
    <w:p w14:paraId="08B891D7" w14:textId="77777777" w:rsidR="00DE02EF" w:rsidRDefault="00DE02EF" w:rsidP="20A8B837">
      <w:pPr>
        <w:spacing w:after="0"/>
        <w:rPr>
          <w:rFonts w:ascii="Times New Roman" w:eastAsia="Times New Roman" w:hAnsi="Times New Roman" w:cs="Times New Roman"/>
          <w:b/>
          <w:bCs/>
          <w:sz w:val="32"/>
          <w:szCs w:val="32"/>
        </w:rPr>
      </w:pPr>
    </w:p>
    <w:p w14:paraId="70A399EB" w14:textId="77777777" w:rsidR="00DE02EF" w:rsidRDefault="00DE02EF" w:rsidP="20A8B837">
      <w:pPr>
        <w:spacing w:after="0"/>
        <w:rPr>
          <w:rFonts w:ascii="Times New Roman" w:eastAsia="Times New Roman" w:hAnsi="Times New Roman" w:cs="Times New Roman"/>
          <w:b/>
          <w:bCs/>
          <w:sz w:val="32"/>
          <w:szCs w:val="32"/>
        </w:rPr>
      </w:pPr>
    </w:p>
    <w:p w14:paraId="53830281" w14:textId="2BBF9AD5" w:rsidR="009E0643" w:rsidRDefault="057D34C9" w:rsidP="20A8B837">
      <w:pPr>
        <w:spacing w:after="0"/>
      </w:pPr>
      <w:r w:rsidRPr="20A8B837">
        <w:rPr>
          <w:rFonts w:ascii="Times New Roman" w:eastAsia="Times New Roman" w:hAnsi="Times New Roman" w:cs="Times New Roman"/>
          <w:b/>
          <w:bCs/>
          <w:sz w:val="32"/>
          <w:szCs w:val="32"/>
        </w:rPr>
        <w:t>Useful links:</w:t>
      </w:r>
    </w:p>
    <w:p w14:paraId="4DCB3EC3" w14:textId="037F90E7" w:rsidR="009E0643" w:rsidRDefault="057D34C9" w:rsidP="20A8B837">
      <w:pPr>
        <w:spacing w:after="0"/>
      </w:pPr>
      <w:r w:rsidRPr="20A8B837">
        <w:rPr>
          <w:rFonts w:ascii="Times New Roman" w:eastAsia="Times New Roman" w:hAnsi="Times New Roman" w:cs="Times New Roman"/>
          <w:b/>
          <w:bCs/>
        </w:rPr>
        <w:t xml:space="preserve">Library: </w:t>
      </w:r>
      <w:hyperlink r:id="rId18">
        <w:r w:rsidRPr="20A8B837">
          <w:rPr>
            <w:rStyle w:val="Hyperlink"/>
            <w:rFonts w:ascii="Times New Roman" w:eastAsia="Times New Roman" w:hAnsi="Times New Roman" w:cs="Times New Roman"/>
            <w:b/>
            <w:bCs/>
            <w:color w:val="0563C1"/>
          </w:rPr>
          <w:t>https://www.uwtsd.ac.uk/library</w:t>
        </w:r>
      </w:hyperlink>
    </w:p>
    <w:p w14:paraId="056D9F29" w14:textId="051218E6" w:rsidR="009E0643" w:rsidRDefault="057D34C9" w:rsidP="20A8B837">
      <w:pPr>
        <w:spacing w:after="0"/>
      </w:pPr>
      <w:r w:rsidRPr="20A8B837">
        <w:rPr>
          <w:rFonts w:ascii="Times New Roman" w:eastAsia="Times New Roman" w:hAnsi="Times New Roman" w:cs="Times New Roman"/>
          <w:b/>
          <w:bCs/>
        </w:rPr>
        <w:t xml:space="preserve"> </w:t>
      </w:r>
    </w:p>
    <w:p w14:paraId="42B763D8" w14:textId="5846BFD9" w:rsidR="009E0643" w:rsidRDefault="057D34C9" w:rsidP="20A8B837">
      <w:pPr>
        <w:spacing w:after="0"/>
      </w:pPr>
      <w:r w:rsidRPr="20A8B837">
        <w:rPr>
          <w:rFonts w:ascii="Times New Roman" w:eastAsia="Times New Roman" w:hAnsi="Times New Roman" w:cs="Times New Roman"/>
          <w:b/>
          <w:bCs/>
        </w:rPr>
        <w:t xml:space="preserve">Learning support: </w:t>
      </w:r>
      <w:hyperlink r:id="rId19">
        <w:r w:rsidRPr="20A8B837">
          <w:rPr>
            <w:rStyle w:val="Hyperlink"/>
            <w:rFonts w:ascii="Times New Roman" w:eastAsia="Times New Roman" w:hAnsi="Times New Roman" w:cs="Times New Roman"/>
            <w:b/>
            <w:bCs/>
            <w:color w:val="0563C1"/>
          </w:rPr>
          <w:t>https://www.uwtsd.ac.uk/experience-facilities/student-support-wellbeing/learning-support</w:t>
        </w:r>
      </w:hyperlink>
    </w:p>
    <w:p w14:paraId="34615D2C" w14:textId="72B94799" w:rsidR="009E0643" w:rsidRDefault="057D34C9" w:rsidP="20A8B837">
      <w:pPr>
        <w:spacing w:after="0"/>
      </w:pPr>
      <w:r w:rsidRPr="20A8B837">
        <w:rPr>
          <w:rFonts w:ascii="Times New Roman" w:eastAsia="Times New Roman" w:hAnsi="Times New Roman" w:cs="Times New Roman"/>
          <w:b/>
          <w:bCs/>
        </w:rPr>
        <w:t xml:space="preserve"> </w:t>
      </w:r>
    </w:p>
    <w:p w14:paraId="584BE01A" w14:textId="028944DF" w:rsidR="009E0643" w:rsidRDefault="057D34C9" w:rsidP="20A8B837">
      <w:pPr>
        <w:spacing w:after="0"/>
      </w:pPr>
      <w:r w:rsidRPr="20A8B837">
        <w:rPr>
          <w:rFonts w:ascii="Times New Roman" w:eastAsia="Times New Roman" w:hAnsi="Times New Roman" w:cs="Times New Roman"/>
          <w:b/>
          <w:bCs/>
        </w:rPr>
        <w:t>Extenuating circumstances:</w:t>
      </w:r>
    </w:p>
    <w:p w14:paraId="2C656E73" w14:textId="71E0FC3A" w:rsidR="009E0643" w:rsidRDefault="057D34C9" w:rsidP="20A8B837">
      <w:pPr>
        <w:spacing w:after="0"/>
      </w:pPr>
      <w:hyperlink r:id="rId20">
        <w:r w:rsidRPr="20A8B837">
          <w:rPr>
            <w:rStyle w:val="Hyperlink"/>
            <w:rFonts w:ascii="Times New Roman" w:eastAsia="Times New Roman" w:hAnsi="Times New Roman" w:cs="Times New Roman"/>
            <w:b/>
            <w:bCs/>
            <w:color w:val="0563C1"/>
          </w:rPr>
          <w:t>https://www.uwtsdunion.co.uk/extenuating-circumstances</w:t>
        </w:r>
      </w:hyperlink>
      <w:r w:rsidRPr="20A8B837">
        <w:rPr>
          <w:rFonts w:ascii="Times New Roman" w:eastAsia="Times New Roman" w:hAnsi="Times New Roman" w:cs="Times New Roman"/>
          <w:b/>
          <w:bCs/>
        </w:rPr>
        <w:t xml:space="preserve"> </w:t>
      </w:r>
    </w:p>
    <w:p w14:paraId="0989FFDC" w14:textId="72D23872" w:rsidR="009E0643" w:rsidRDefault="057D34C9" w:rsidP="20A8B837">
      <w:pPr>
        <w:spacing w:after="0"/>
      </w:pPr>
      <w:hyperlink r:id="rId21">
        <w:r w:rsidRPr="20A8B837">
          <w:rPr>
            <w:rStyle w:val="Hyperlink"/>
            <w:rFonts w:ascii="Times New Roman" w:eastAsia="Times New Roman" w:hAnsi="Times New Roman" w:cs="Times New Roman"/>
            <w:b/>
            <w:bCs/>
            <w:color w:val="0563C1"/>
          </w:rPr>
          <w:t>https://mytsd.uwtsd.ac.uk/tsd_docs/ext_circs/MyTSD_Form_Extenuating_Circumstances_STU_Guide_1.0.pdf</w:t>
        </w:r>
      </w:hyperlink>
      <w:r w:rsidRPr="20A8B837">
        <w:rPr>
          <w:rFonts w:ascii="Times New Roman" w:eastAsia="Times New Roman" w:hAnsi="Times New Roman" w:cs="Times New Roman"/>
          <w:b/>
          <w:bCs/>
        </w:rPr>
        <w:t xml:space="preserve"> </w:t>
      </w:r>
    </w:p>
    <w:p w14:paraId="542CEB92" w14:textId="4A97ECE9" w:rsidR="009E0643" w:rsidRDefault="057D34C9" w:rsidP="20A8B837">
      <w:pPr>
        <w:spacing w:after="0"/>
      </w:pPr>
      <w:r w:rsidRPr="20A8B837">
        <w:rPr>
          <w:rFonts w:ascii="Times New Roman" w:eastAsia="Times New Roman" w:hAnsi="Times New Roman" w:cs="Times New Roman"/>
          <w:b/>
          <w:bCs/>
        </w:rPr>
        <w:t xml:space="preserve"> </w:t>
      </w:r>
    </w:p>
    <w:p w14:paraId="0F8FD7F6" w14:textId="2BBFA6C4" w:rsidR="009E0643" w:rsidRDefault="057D34C9" w:rsidP="20A8B837">
      <w:pPr>
        <w:spacing w:after="0"/>
      </w:pPr>
      <w:r w:rsidRPr="20A8B837">
        <w:rPr>
          <w:rFonts w:ascii="Times New Roman" w:eastAsia="Times New Roman" w:hAnsi="Times New Roman" w:cs="Times New Roman"/>
          <w:b/>
          <w:bCs/>
        </w:rPr>
        <w:t xml:space="preserve">Wellbeing support: </w:t>
      </w:r>
      <w:hyperlink r:id="rId22">
        <w:r w:rsidRPr="20A8B837">
          <w:rPr>
            <w:rStyle w:val="Hyperlink"/>
            <w:rFonts w:ascii="Times New Roman" w:eastAsia="Times New Roman" w:hAnsi="Times New Roman" w:cs="Times New Roman"/>
            <w:b/>
            <w:bCs/>
            <w:color w:val="0563C1"/>
          </w:rPr>
          <w:t>https://www.uwtsd.ac.uk/experience-facilities/student-support-wellbeing/wellbeing-support</w:t>
        </w:r>
      </w:hyperlink>
    </w:p>
    <w:p w14:paraId="3BD96C00" w14:textId="77777777" w:rsidR="00C050FA" w:rsidRDefault="00C050FA" w:rsidP="20A8B837">
      <w:pPr>
        <w:spacing w:after="0"/>
      </w:pPr>
    </w:p>
    <w:p w14:paraId="6B7D21ED" w14:textId="32DD16FB" w:rsidR="00C050FA" w:rsidRDefault="00C050FA" w:rsidP="20A8B837">
      <w:pPr>
        <w:spacing w:after="0"/>
        <w:rPr>
          <w:rFonts w:ascii="Times New Roman" w:eastAsia="Times New Roman" w:hAnsi="Times New Roman" w:cs="Times New Roman"/>
          <w:b/>
          <w:bCs/>
        </w:rPr>
      </w:pPr>
      <w:r w:rsidRPr="00C050FA">
        <w:rPr>
          <w:b/>
          <w:bCs/>
        </w:rPr>
        <w:t>Support needs enquiry form:</w:t>
      </w:r>
      <w:r>
        <w:t xml:space="preserve"> </w:t>
      </w:r>
      <w:hyperlink r:id="rId23" w:history="1">
        <w:r w:rsidRPr="00AD4BB1">
          <w:rPr>
            <w:rStyle w:val="Hyperlink"/>
          </w:rPr>
          <w:t>https://forms.office.com/pages/responsepage.aspx?id=-REPTm4EBUWcuNshUjEeIZFljH3poBFHmYiX168iEcJUMTZSUjBENUVISVdBVlkyQ0lPUlVUMjlHNiQlQCN0PWcu</w:t>
        </w:r>
      </w:hyperlink>
      <w:r>
        <w:t xml:space="preserve"> </w:t>
      </w:r>
    </w:p>
    <w:p w14:paraId="7E9998CC" w14:textId="3BD2CF2B" w:rsidR="009E0643" w:rsidRDefault="009E0643" w:rsidP="20A8B837">
      <w:pPr>
        <w:spacing w:after="0"/>
      </w:pPr>
    </w:p>
    <w:p w14:paraId="52BCB845" w14:textId="741E8CD2" w:rsidR="009E0643" w:rsidRDefault="009E0643" w:rsidP="20A8B837">
      <w:pPr>
        <w:spacing w:after="0"/>
      </w:pPr>
    </w:p>
    <w:p w14:paraId="41F6D636" w14:textId="1EA797B6" w:rsidR="009E0643" w:rsidRDefault="009E0643" w:rsidP="20A8B837">
      <w:pPr>
        <w:spacing w:after="0"/>
      </w:pPr>
    </w:p>
    <w:p w14:paraId="3F654EBB" w14:textId="609CB680" w:rsidR="009E0643" w:rsidRDefault="009E0643">
      <w:pPr>
        <w:rPr>
          <w:rFonts w:ascii="Arial" w:hAnsi="Arial" w:cs="Arial"/>
          <w:sz w:val="20"/>
          <w:szCs w:val="20"/>
        </w:rPr>
      </w:pPr>
    </w:p>
    <w:sectPr w:rsidR="009E064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84FCEA" w14:textId="77777777" w:rsidR="008A3EC3" w:rsidRDefault="008A3EC3">
      <w:pPr>
        <w:spacing w:line="240" w:lineRule="auto"/>
      </w:pPr>
      <w:r>
        <w:separator/>
      </w:r>
    </w:p>
  </w:endnote>
  <w:endnote w:type="continuationSeparator" w:id="0">
    <w:p w14:paraId="3F606733" w14:textId="77777777" w:rsidR="008A3EC3" w:rsidRDefault="008A3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ヒラギノ角ゴ Pro W3">
    <w:altName w:val="Yu Gothic"/>
    <w:panose1 w:val="020B0604020202020204"/>
    <w:charset w:val="80"/>
    <w:family w:val="auto"/>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2CE834" w14:textId="77777777" w:rsidR="008A3EC3" w:rsidRDefault="008A3EC3">
      <w:pPr>
        <w:spacing w:after="0"/>
      </w:pPr>
      <w:r>
        <w:separator/>
      </w:r>
    </w:p>
  </w:footnote>
  <w:footnote w:type="continuationSeparator" w:id="0">
    <w:p w14:paraId="28883644" w14:textId="77777777" w:rsidR="008A3EC3" w:rsidRDefault="008A3EC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405D0D"/>
    <w:multiLevelType w:val="multilevel"/>
    <w:tmpl w:val="03405D0D"/>
    <w:lvl w:ilvl="0">
      <w:start w:val="1"/>
      <w:numFmt w:val="bullet"/>
      <w:lvlText w:val="●"/>
      <w:lvlJc w:val="left"/>
      <w:pPr>
        <w:ind w:left="957" w:hanging="361"/>
      </w:pPr>
      <w:rPr>
        <w:rFonts w:ascii="Arial" w:eastAsia="Arial" w:hAnsi="Arial" w:hint="default"/>
        <w:w w:val="76"/>
        <w:sz w:val="22"/>
        <w:szCs w:val="22"/>
      </w:rPr>
    </w:lvl>
    <w:lvl w:ilvl="1">
      <w:start w:val="1"/>
      <w:numFmt w:val="bullet"/>
      <w:lvlText w:val="•"/>
      <w:lvlJc w:val="left"/>
      <w:pPr>
        <w:ind w:left="1810" w:hanging="361"/>
      </w:pPr>
      <w:rPr>
        <w:rFonts w:hint="default"/>
      </w:rPr>
    </w:lvl>
    <w:lvl w:ilvl="2">
      <w:start w:val="1"/>
      <w:numFmt w:val="bullet"/>
      <w:lvlText w:val="•"/>
      <w:lvlJc w:val="left"/>
      <w:pPr>
        <w:ind w:left="2660" w:hanging="361"/>
      </w:pPr>
      <w:rPr>
        <w:rFonts w:hint="default"/>
      </w:rPr>
    </w:lvl>
    <w:lvl w:ilvl="3">
      <w:start w:val="1"/>
      <w:numFmt w:val="bullet"/>
      <w:lvlText w:val="•"/>
      <w:lvlJc w:val="left"/>
      <w:pPr>
        <w:ind w:left="3511" w:hanging="361"/>
      </w:pPr>
      <w:rPr>
        <w:rFonts w:hint="default"/>
      </w:rPr>
    </w:lvl>
    <w:lvl w:ilvl="4">
      <w:start w:val="1"/>
      <w:numFmt w:val="bullet"/>
      <w:lvlText w:val="•"/>
      <w:lvlJc w:val="left"/>
      <w:pPr>
        <w:ind w:left="4361" w:hanging="361"/>
      </w:pPr>
      <w:rPr>
        <w:rFonts w:hint="default"/>
      </w:rPr>
    </w:lvl>
    <w:lvl w:ilvl="5">
      <w:start w:val="1"/>
      <w:numFmt w:val="bullet"/>
      <w:lvlText w:val="•"/>
      <w:lvlJc w:val="left"/>
      <w:pPr>
        <w:ind w:left="5212" w:hanging="361"/>
      </w:pPr>
      <w:rPr>
        <w:rFonts w:hint="default"/>
      </w:rPr>
    </w:lvl>
    <w:lvl w:ilvl="6">
      <w:start w:val="1"/>
      <w:numFmt w:val="bullet"/>
      <w:lvlText w:val="•"/>
      <w:lvlJc w:val="left"/>
      <w:pPr>
        <w:ind w:left="6062" w:hanging="361"/>
      </w:pPr>
      <w:rPr>
        <w:rFonts w:hint="default"/>
      </w:rPr>
    </w:lvl>
    <w:lvl w:ilvl="7">
      <w:start w:val="1"/>
      <w:numFmt w:val="bullet"/>
      <w:lvlText w:val="•"/>
      <w:lvlJc w:val="left"/>
      <w:pPr>
        <w:ind w:left="6913" w:hanging="361"/>
      </w:pPr>
      <w:rPr>
        <w:rFonts w:hint="default"/>
      </w:rPr>
    </w:lvl>
    <w:lvl w:ilvl="8">
      <w:start w:val="1"/>
      <w:numFmt w:val="bullet"/>
      <w:lvlText w:val="•"/>
      <w:lvlJc w:val="left"/>
      <w:pPr>
        <w:ind w:left="7763" w:hanging="361"/>
      </w:pPr>
      <w:rPr>
        <w:rFonts w:hint="default"/>
      </w:rPr>
    </w:lvl>
  </w:abstractNum>
  <w:abstractNum w:abstractNumId="1" w15:restartNumberingAfterBreak="0">
    <w:nsid w:val="089F68E6"/>
    <w:multiLevelType w:val="multilevel"/>
    <w:tmpl w:val="FDA6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B1EFE"/>
    <w:multiLevelType w:val="hybridMultilevel"/>
    <w:tmpl w:val="45F88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47F56"/>
    <w:multiLevelType w:val="hybridMultilevel"/>
    <w:tmpl w:val="B532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16855"/>
    <w:multiLevelType w:val="hybridMultilevel"/>
    <w:tmpl w:val="9D123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D5D99"/>
    <w:multiLevelType w:val="multilevel"/>
    <w:tmpl w:val="DEAC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76F22"/>
    <w:multiLevelType w:val="multilevel"/>
    <w:tmpl w:val="9552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C4500"/>
    <w:multiLevelType w:val="hybridMultilevel"/>
    <w:tmpl w:val="B4F25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245EF"/>
    <w:multiLevelType w:val="multilevel"/>
    <w:tmpl w:val="3942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A6E0C"/>
    <w:multiLevelType w:val="hybridMultilevel"/>
    <w:tmpl w:val="2B1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D5B62"/>
    <w:multiLevelType w:val="hybridMultilevel"/>
    <w:tmpl w:val="EECE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30AA0"/>
    <w:multiLevelType w:val="hybridMultilevel"/>
    <w:tmpl w:val="F46C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61D81"/>
    <w:multiLevelType w:val="hybridMultilevel"/>
    <w:tmpl w:val="2C3A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38024F"/>
    <w:multiLevelType w:val="hybridMultilevel"/>
    <w:tmpl w:val="9820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C208DC"/>
    <w:multiLevelType w:val="hybridMultilevel"/>
    <w:tmpl w:val="3D60F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01398B"/>
    <w:multiLevelType w:val="hybridMultilevel"/>
    <w:tmpl w:val="7701398B"/>
    <w:lvl w:ilvl="0" w:tplc="5B72BAA6">
      <w:start w:val="1"/>
      <w:numFmt w:val="bullet"/>
      <w:lvlText w:val="·"/>
      <w:lvlJc w:val="left"/>
      <w:pPr>
        <w:ind w:left="720" w:hanging="360"/>
      </w:pPr>
      <w:rPr>
        <w:rFonts w:ascii="Symbol" w:hAnsi="Symbol" w:hint="default"/>
      </w:rPr>
    </w:lvl>
    <w:lvl w:ilvl="1" w:tplc="1564231E">
      <w:start w:val="1"/>
      <w:numFmt w:val="bullet"/>
      <w:lvlText w:val="o"/>
      <w:lvlJc w:val="left"/>
      <w:pPr>
        <w:ind w:left="1440" w:hanging="360"/>
      </w:pPr>
      <w:rPr>
        <w:rFonts w:ascii="Courier New" w:hAnsi="Courier New" w:hint="default"/>
      </w:rPr>
    </w:lvl>
    <w:lvl w:ilvl="2" w:tplc="BD5AD8E0">
      <w:start w:val="1"/>
      <w:numFmt w:val="bullet"/>
      <w:lvlText w:val=""/>
      <w:lvlJc w:val="left"/>
      <w:pPr>
        <w:ind w:left="2160" w:hanging="360"/>
      </w:pPr>
      <w:rPr>
        <w:rFonts w:ascii="Wingdings" w:hAnsi="Wingdings" w:hint="default"/>
      </w:rPr>
    </w:lvl>
    <w:lvl w:ilvl="3" w:tplc="BCE41500">
      <w:start w:val="1"/>
      <w:numFmt w:val="bullet"/>
      <w:lvlText w:val=""/>
      <w:lvlJc w:val="left"/>
      <w:pPr>
        <w:ind w:left="2880" w:hanging="360"/>
      </w:pPr>
      <w:rPr>
        <w:rFonts w:ascii="Symbol" w:hAnsi="Symbol" w:hint="default"/>
      </w:rPr>
    </w:lvl>
    <w:lvl w:ilvl="4" w:tplc="E9CE3D00">
      <w:start w:val="1"/>
      <w:numFmt w:val="bullet"/>
      <w:lvlText w:val="o"/>
      <w:lvlJc w:val="left"/>
      <w:pPr>
        <w:ind w:left="3600" w:hanging="360"/>
      </w:pPr>
      <w:rPr>
        <w:rFonts w:ascii="Courier New" w:hAnsi="Courier New" w:hint="default"/>
      </w:rPr>
    </w:lvl>
    <w:lvl w:ilvl="5" w:tplc="9926DD8E">
      <w:start w:val="1"/>
      <w:numFmt w:val="bullet"/>
      <w:lvlText w:val=""/>
      <w:lvlJc w:val="left"/>
      <w:pPr>
        <w:ind w:left="4320" w:hanging="360"/>
      </w:pPr>
      <w:rPr>
        <w:rFonts w:ascii="Wingdings" w:hAnsi="Wingdings" w:hint="default"/>
      </w:rPr>
    </w:lvl>
    <w:lvl w:ilvl="6" w:tplc="16BCA55E">
      <w:start w:val="1"/>
      <w:numFmt w:val="bullet"/>
      <w:lvlText w:val=""/>
      <w:lvlJc w:val="left"/>
      <w:pPr>
        <w:ind w:left="5040" w:hanging="360"/>
      </w:pPr>
      <w:rPr>
        <w:rFonts w:ascii="Symbol" w:hAnsi="Symbol" w:hint="default"/>
      </w:rPr>
    </w:lvl>
    <w:lvl w:ilvl="7" w:tplc="8B023D6E">
      <w:start w:val="1"/>
      <w:numFmt w:val="bullet"/>
      <w:lvlText w:val="o"/>
      <w:lvlJc w:val="left"/>
      <w:pPr>
        <w:ind w:left="5760" w:hanging="360"/>
      </w:pPr>
      <w:rPr>
        <w:rFonts w:ascii="Courier New" w:hAnsi="Courier New" w:hint="default"/>
      </w:rPr>
    </w:lvl>
    <w:lvl w:ilvl="8" w:tplc="2CD0A320">
      <w:start w:val="1"/>
      <w:numFmt w:val="bullet"/>
      <w:lvlText w:val=""/>
      <w:lvlJc w:val="left"/>
      <w:pPr>
        <w:ind w:left="6480" w:hanging="360"/>
      </w:pPr>
      <w:rPr>
        <w:rFonts w:ascii="Wingdings" w:hAnsi="Wingdings" w:hint="default"/>
      </w:rPr>
    </w:lvl>
  </w:abstractNum>
  <w:abstractNum w:abstractNumId="18" w15:restartNumberingAfterBreak="0">
    <w:nsid w:val="79B56714"/>
    <w:multiLevelType w:val="multilevel"/>
    <w:tmpl w:val="F61E8A10"/>
    <w:lvl w:ilvl="0">
      <w:start w:val="1"/>
      <w:numFmt w:val="bullet"/>
      <w:lvlText w:val="o"/>
      <w:lvlJc w:val="left"/>
      <w:pPr>
        <w:tabs>
          <w:tab w:val="num" w:pos="720"/>
        </w:tabs>
        <w:ind w:left="720" w:hanging="360"/>
      </w:pPr>
      <w:rPr>
        <w:rFonts w:ascii="Courier New" w:hAnsi="Courier New" w:hint="default"/>
        <w:sz w:val="20"/>
      </w:rPr>
    </w:lvl>
    <w:lvl w:ilvl="1">
      <w:start w:val="2"/>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79E63FCE"/>
    <w:multiLevelType w:val="multilevel"/>
    <w:tmpl w:val="FB3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D73109"/>
    <w:multiLevelType w:val="multilevel"/>
    <w:tmpl w:val="B2B6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BB7119"/>
    <w:multiLevelType w:val="hybridMultilevel"/>
    <w:tmpl w:val="1E8E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059605">
    <w:abstractNumId w:val="17"/>
  </w:num>
  <w:num w:numId="2" w16cid:durableId="1180119070">
    <w:abstractNumId w:val="0"/>
  </w:num>
  <w:num w:numId="3" w16cid:durableId="2068794739">
    <w:abstractNumId w:val="18"/>
  </w:num>
  <w:num w:numId="4" w16cid:durableId="547764132">
    <w:abstractNumId w:val="11"/>
  </w:num>
  <w:num w:numId="5" w16cid:durableId="964888437">
    <w:abstractNumId w:val="8"/>
  </w:num>
  <w:num w:numId="6" w16cid:durableId="740950076">
    <w:abstractNumId w:val="1"/>
  </w:num>
  <w:num w:numId="7" w16cid:durableId="68045114">
    <w:abstractNumId w:val="5"/>
  </w:num>
  <w:num w:numId="8" w16cid:durableId="714045344">
    <w:abstractNumId w:val="6"/>
  </w:num>
  <w:num w:numId="9" w16cid:durableId="2074159989">
    <w:abstractNumId w:val="19"/>
  </w:num>
  <w:num w:numId="10" w16cid:durableId="776875175">
    <w:abstractNumId w:val="20"/>
  </w:num>
  <w:num w:numId="11" w16cid:durableId="594705330">
    <w:abstractNumId w:val="9"/>
  </w:num>
  <w:num w:numId="12" w16cid:durableId="1866596820">
    <w:abstractNumId w:val="12"/>
  </w:num>
  <w:num w:numId="13" w16cid:durableId="893808974">
    <w:abstractNumId w:val="3"/>
  </w:num>
  <w:num w:numId="14" w16cid:durableId="160852446">
    <w:abstractNumId w:val="7"/>
  </w:num>
  <w:num w:numId="15" w16cid:durableId="1680890650">
    <w:abstractNumId w:val="10"/>
  </w:num>
  <w:num w:numId="16" w16cid:durableId="961963374">
    <w:abstractNumId w:val="16"/>
  </w:num>
  <w:num w:numId="17" w16cid:durableId="1284995956">
    <w:abstractNumId w:val="15"/>
  </w:num>
  <w:num w:numId="18" w16cid:durableId="1620722358">
    <w:abstractNumId w:val="21"/>
  </w:num>
  <w:num w:numId="19" w16cid:durableId="1257012009">
    <w:abstractNumId w:val="4"/>
  </w:num>
  <w:num w:numId="20" w16cid:durableId="39788912">
    <w:abstractNumId w:val="2"/>
  </w:num>
  <w:num w:numId="21" w16cid:durableId="2061047979">
    <w:abstractNumId w:val="14"/>
  </w:num>
  <w:num w:numId="22" w16cid:durableId="1270166761">
    <w:abstractNumId w:val="13"/>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proofState w:spelling="clean" w:grammar="clean"/>
  <w:documentProtection w:edit="readOnly" w:enforcement="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E6D"/>
    <w:rsid w:val="000030F1"/>
    <w:rsid w:val="0003561E"/>
    <w:rsid w:val="00036FFE"/>
    <w:rsid w:val="00043B5E"/>
    <w:rsid w:val="00106598"/>
    <w:rsid w:val="0011151F"/>
    <w:rsid w:val="00141DAB"/>
    <w:rsid w:val="0019794D"/>
    <w:rsid w:val="001D0BB9"/>
    <w:rsid w:val="001D4EDC"/>
    <w:rsid w:val="00201166"/>
    <w:rsid w:val="00203084"/>
    <w:rsid w:val="00274D94"/>
    <w:rsid w:val="00287AB1"/>
    <w:rsid w:val="00290195"/>
    <w:rsid w:val="002E2212"/>
    <w:rsid w:val="002E4212"/>
    <w:rsid w:val="002E7020"/>
    <w:rsid w:val="00310874"/>
    <w:rsid w:val="003218CD"/>
    <w:rsid w:val="00337927"/>
    <w:rsid w:val="0035394E"/>
    <w:rsid w:val="00357124"/>
    <w:rsid w:val="003B0BA6"/>
    <w:rsid w:val="0042072C"/>
    <w:rsid w:val="00423B74"/>
    <w:rsid w:val="004D5C3E"/>
    <w:rsid w:val="00522B60"/>
    <w:rsid w:val="005469DA"/>
    <w:rsid w:val="005C121C"/>
    <w:rsid w:val="005C2688"/>
    <w:rsid w:val="00641BD9"/>
    <w:rsid w:val="00651107"/>
    <w:rsid w:val="00661188"/>
    <w:rsid w:val="00680A58"/>
    <w:rsid w:val="00693CB6"/>
    <w:rsid w:val="00694CA8"/>
    <w:rsid w:val="006F0DC2"/>
    <w:rsid w:val="006F763D"/>
    <w:rsid w:val="0078394B"/>
    <w:rsid w:val="00792EA1"/>
    <w:rsid w:val="007B5861"/>
    <w:rsid w:val="007E357C"/>
    <w:rsid w:val="00814DF1"/>
    <w:rsid w:val="008310BB"/>
    <w:rsid w:val="008403E4"/>
    <w:rsid w:val="00842327"/>
    <w:rsid w:val="008705FE"/>
    <w:rsid w:val="00893F11"/>
    <w:rsid w:val="008A3EC3"/>
    <w:rsid w:val="008E68C9"/>
    <w:rsid w:val="008E7C85"/>
    <w:rsid w:val="0091132D"/>
    <w:rsid w:val="00916837"/>
    <w:rsid w:val="00967ED1"/>
    <w:rsid w:val="00971DC9"/>
    <w:rsid w:val="00997B22"/>
    <w:rsid w:val="009B0ADD"/>
    <w:rsid w:val="009E0643"/>
    <w:rsid w:val="009E1E8B"/>
    <w:rsid w:val="00A26C9A"/>
    <w:rsid w:val="00AA1CE4"/>
    <w:rsid w:val="00B175E4"/>
    <w:rsid w:val="00B23D26"/>
    <w:rsid w:val="00B3117E"/>
    <w:rsid w:val="00B57A06"/>
    <w:rsid w:val="00B8560C"/>
    <w:rsid w:val="00B95C0D"/>
    <w:rsid w:val="00BA1299"/>
    <w:rsid w:val="00BB20A6"/>
    <w:rsid w:val="00BF46B5"/>
    <w:rsid w:val="00C050FA"/>
    <w:rsid w:val="00C15C6D"/>
    <w:rsid w:val="00C31D0C"/>
    <w:rsid w:val="00CA66AE"/>
    <w:rsid w:val="00CD2E0B"/>
    <w:rsid w:val="00CE136D"/>
    <w:rsid w:val="00CE70FD"/>
    <w:rsid w:val="00D13617"/>
    <w:rsid w:val="00D316FD"/>
    <w:rsid w:val="00D40884"/>
    <w:rsid w:val="00D733B7"/>
    <w:rsid w:val="00D900F4"/>
    <w:rsid w:val="00DE02EF"/>
    <w:rsid w:val="00E22CE6"/>
    <w:rsid w:val="00EA5695"/>
    <w:rsid w:val="00F22FCF"/>
    <w:rsid w:val="00F65382"/>
    <w:rsid w:val="00F8195B"/>
    <w:rsid w:val="00F93C7F"/>
    <w:rsid w:val="00FA7E6D"/>
    <w:rsid w:val="00FC2ABD"/>
    <w:rsid w:val="00FF5A39"/>
    <w:rsid w:val="01288ED9"/>
    <w:rsid w:val="016241B6"/>
    <w:rsid w:val="02481713"/>
    <w:rsid w:val="0559EC78"/>
    <w:rsid w:val="057D34C9"/>
    <w:rsid w:val="05B823B4"/>
    <w:rsid w:val="0698B225"/>
    <w:rsid w:val="0A426EA1"/>
    <w:rsid w:val="0CA7B575"/>
    <w:rsid w:val="1131A765"/>
    <w:rsid w:val="16BBBC0A"/>
    <w:rsid w:val="16C6E1AE"/>
    <w:rsid w:val="198CDC30"/>
    <w:rsid w:val="19B8C186"/>
    <w:rsid w:val="19D2EC7A"/>
    <w:rsid w:val="1B512C1D"/>
    <w:rsid w:val="1CCFF6C3"/>
    <w:rsid w:val="20A8B837"/>
    <w:rsid w:val="20DAD4AA"/>
    <w:rsid w:val="2446F125"/>
    <w:rsid w:val="24DCD1E6"/>
    <w:rsid w:val="25F9A953"/>
    <w:rsid w:val="284AF769"/>
    <w:rsid w:val="2887AEC4"/>
    <w:rsid w:val="28A13FCB"/>
    <w:rsid w:val="2DE3DA8D"/>
    <w:rsid w:val="303D1D5A"/>
    <w:rsid w:val="34324E78"/>
    <w:rsid w:val="3443F976"/>
    <w:rsid w:val="34A8EA94"/>
    <w:rsid w:val="35946CA9"/>
    <w:rsid w:val="3683589C"/>
    <w:rsid w:val="36CBA509"/>
    <w:rsid w:val="36E7D2D9"/>
    <w:rsid w:val="383E3ED6"/>
    <w:rsid w:val="39EFC4D2"/>
    <w:rsid w:val="3A0B02C1"/>
    <w:rsid w:val="3A8804FF"/>
    <w:rsid w:val="3CBA9634"/>
    <w:rsid w:val="3D9C0698"/>
    <w:rsid w:val="3E5C1DC1"/>
    <w:rsid w:val="3FD33FA3"/>
    <w:rsid w:val="3FE87B85"/>
    <w:rsid w:val="4010CFA6"/>
    <w:rsid w:val="427BD457"/>
    <w:rsid w:val="42AE66D5"/>
    <w:rsid w:val="4361962A"/>
    <w:rsid w:val="43FF340F"/>
    <w:rsid w:val="45627EFF"/>
    <w:rsid w:val="458761DE"/>
    <w:rsid w:val="47748E5E"/>
    <w:rsid w:val="491F3E00"/>
    <w:rsid w:val="49A1C956"/>
    <w:rsid w:val="4AE4F812"/>
    <w:rsid w:val="4BA43627"/>
    <w:rsid w:val="4CFFED9E"/>
    <w:rsid w:val="4EAFCD37"/>
    <w:rsid w:val="4F6DFCF8"/>
    <w:rsid w:val="50C6C04B"/>
    <w:rsid w:val="53CA8019"/>
    <w:rsid w:val="5437F320"/>
    <w:rsid w:val="549C1E77"/>
    <w:rsid w:val="55B05408"/>
    <w:rsid w:val="561C7FB2"/>
    <w:rsid w:val="57C8289D"/>
    <w:rsid w:val="5BA6572A"/>
    <w:rsid w:val="5F580133"/>
    <w:rsid w:val="5F92E70D"/>
    <w:rsid w:val="611C17E3"/>
    <w:rsid w:val="61A6CE7B"/>
    <w:rsid w:val="64346C23"/>
    <w:rsid w:val="6532D8F4"/>
    <w:rsid w:val="662BEAD9"/>
    <w:rsid w:val="6772DD12"/>
    <w:rsid w:val="6984EA3D"/>
    <w:rsid w:val="6B28A1C5"/>
    <w:rsid w:val="6C420AF3"/>
    <w:rsid w:val="6C48B434"/>
    <w:rsid w:val="6C4E4AA8"/>
    <w:rsid w:val="6DE227E9"/>
    <w:rsid w:val="6EF09194"/>
    <w:rsid w:val="6F9AB58D"/>
    <w:rsid w:val="700AF107"/>
    <w:rsid w:val="738BCF4F"/>
    <w:rsid w:val="73E16936"/>
    <w:rsid w:val="75A00426"/>
    <w:rsid w:val="77F03C29"/>
    <w:rsid w:val="7A560DBB"/>
    <w:rsid w:val="7A87F4CB"/>
    <w:rsid w:val="7ABF81AD"/>
    <w:rsid w:val="7FF23A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4D90"/>
  <w15:docId w15:val="{6375A66E-F35E-3342-AD52-117766BB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EastAsia" w:hAnsiTheme="minorHAnsi" w:cstheme="minorBidi"/>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467886" w:themeColor="hyperlink"/>
      <w:u w:val="single"/>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1"/>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apple-converted-space">
    <w:name w:val="apple-converted-space"/>
    <w:basedOn w:val="DefaultParagraphFont"/>
    <w:rsid w:val="00EA5695"/>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8310BB"/>
  </w:style>
  <w:style w:type="character" w:customStyle="1" w:styleId="eop">
    <w:name w:val="eop"/>
    <w:basedOn w:val="DefaultParagraphFont"/>
    <w:rsid w:val="008310BB"/>
  </w:style>
  <w:style w:type="paragraph" w:customStyle="1" w:styleId="paragraph">
    <w:name w:val="paragraph"/>
    <w:basedOn w:val="Normal"/>
    <w:rsid w:val="008310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050FA"/>
    <w:rPr>
      <w:color w:val="96607D" w:themeColor="followedHyperlink"/>
      <w:u w:val="single"/>
    </w:rPr>
  </w:style>
  <w:style w:type="character" w:styleId="UnresolvedMention">
    <w:name w:val="Unresolved Mention"/>
    <w:basedOn w:val="DefaultParagraphFont"/>
    <w:uiPriority w:val="99"/>
    <w:semiHidden/>
    <w:unhideWhenUsed/>
    <w:rsid w:val="00C050FA"/>
    <w:rPr>
      <w:color w:val="605E5C"/>
      <w:shd w:val="clear" w:color="auto" w:fill="E1DFDD"/>
    </w:rPr>
  </w:style>
  <w:style w:type="paragraph" w:customStyle="1" w:styleId="isselectedend">
    <w:name w:val="isselectedend"/>
    <w:basedOn w:val="Normal"/>
    <w:rsid w:val="006511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BF46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Heading510">
    <w:name w:val="Heading 510"/>
    <w:next w:val="Normal"/>
    <w:rsid w:val="00203084"/>
    <w:pPr>
      <w:keepNext/>
      <w:jc w:val="center"/>
      <w:outlineLvl w:val="4"/>
    </w:pPr>
    <w:rPr>
      <w:rFonts w:ascii="Arial" w:eastAsia="ヒラギノ角ゴ Pro W3" w:hAnsi="Arial"/>
      <w:b/>
      <w:color w:val="000000"/>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1245358">
      <w:bodyDiv w:val="1"/>
      <w:marLeft w:val="0"/>
      <w:marRight w:val="0"/>
      <w:marTop w:val="0"/>
      <w:marBottom w:val="0"/>
      <w:divBdr>
        <w:top w:val="none" w:sz="0" w:space="0" w:color="auto"/>
        <w:left w:val="none" w:sz="0" w:space="0" w:color="auto"/>
        <w:bottom w:val="none" w:sz="0" w:space="0" w:color="auto"/>
        <w:right w:val="none" w:sz="0" w:space="0" w:color="auto"/>
      </w:divBdr>
    </w:div>
    <w:div w:id="122696092">
      <w:bodyDiv w:val="1"/>
      <w:marLeft w:val="0"/>
      <w:marRight w:val="0"/>
      <w:marTop w:val="0"/>
      <w:marBottom w:val="0"/>
      <w:divBdr>
        <w:top w:val="none" w:sz="0" w:space="0" w:color="auto"/>
        <w:left w:val="none" w:sz="0" w:space="0" w:color="auto"/>
        <w:bottom w:val="none" w:sz="0" w:space="0" w:color="auto"/>
        <w:right w:val="none" w:sz="0" w:space="0" w:color="auto"/>
      </w:divBdr>
    </w:div>
    <w:div w:id="192959810">
      <w:bodyDiv w:val="1"/>
      <w:marLeft w:val="0"/>
      <w:marRight w:val="0"/>
      <w:marTop w:val="0"/>
      <w:marBottom w:val="0"/>
      <w:divBdr>
        <w:top w:val="none" w:sz="0" w:space="0" w:color="auto"/>
        <w:left w:val="none" w:sz="0" w:space="0" w:color="auto"/>
        <w:bottom w:val="none" w:sz="0" w:space="0" w:color="auto"/>
        <w:right w:val="none" w:sz="0" w:space="0" w:color="auto"/>
      </w:divBdr>
    </w:div>
    <w:div w:id="226376398">
      <w:bodyDiv w:val="1"/>
      <w:marLeft w:val="0"/>
      <w:marRight w:val="0"/>
      <w:marTop w:val="0"/>
      <w:marBottom w:val="0"/>
      <w:divBdr>
        <w:top w:val="none" w:sz="0" w:space="0" w:color="auto"/>
        <w:left w:val="none" w:sz="0" w:space="0" w:color="auto"/>
        <w:bottom w:val="none" w:sz="0" w:space="0" w:color="auto"/>
        <w:right w:val="none" w:sz="0" w:space="0" w:color="auto"/>
      </w:divBdr>
    </w:div>
    <w:div w:id="261190353">
      <w:bodyDiv w:val="1"/>
      <w:marLeft w:val="0"/>
      <w:marRight w:val="0"/>
      <w:marTop w:val="0"/>
      <w:marBottom w:val="0"/>
      <w:divBdr>
        <w:top w:val="none" w:sz="0" w:space="0" w:color="auto"/>
        <w:left w:val="none" w:sz="0" w:space="0" w:color="auto"/>
        <w:bottom w:val="none" w:sz="0" w:space="0" w:color="auto"/>
        <w:right w:val="none" w:sz="0" w:space="0" w:color="auto"/>
      </w:divBdr>
    </w:div>
    <w:div w:id="547574398">
      <w:bodyDiv w:val="1"/>
      <w:marLeft w:val="0"/>
      <w:marRight w:val="0"/>
      <w:marTop w:val="0"/>
      <w:marBottom w:val="0"/>
      <w:divBdr>
        <w:top w:val="none" w:sz="0" w:space="0" w:color="auto"/>
        <w:left w:val="none" w:sz="0" w:space="0" w:color="auto"/>
        <w:bottom w:val="none" w:sz="0" w:space="0" w:color="auto"/>
        <w:right w:val="none" w:sz="0" w:space="0" w:color="auto"/>
      </w:divBdr>
    </w:div>
    <w:div w:id="829948151">
      <w:bodyDiv w:val="1"/>
      <w:marLeft w:val="0"/>
      <w:marRight w:val="0"/>
      <w:marTop w:val="0"/>
      <w:marBottom w:val="0"/>
      <w:divBdr>
        <w:top w:val="none" w:sz="0" w:space="0" w:color="auto"/>
        <w:left w:val="none" w:sz="0" w:space="0" w:color="auto"/>
        <w:bottom w:val="none" w:sz="0" w:space="0" w:color="auto"/>
        <w:right w:val="none" w:sz="0" w:space="0" w:color="auto"/>
      </w:divBdr>
    </w:div>
    <w:div w:id="1235816469">
      <w:bodyDiv w:val="1"/>
      <w:marLeft w:val="0"/>
      <w:marRight w:val="0"/>
      <w:marTop w:val="0"/>
      <w:marBottom w:val="0"/>
      <w:divBdr>
        <w:top w:val="none" w:sz="0" w:space="0" w:color="auto"/>
        <w:left w:val="none" w:sz="0" w:space="0" w:color="auto"/>
        <w:bottom w:val="none" w:sz="0" w:space="0" w:color="auto"/>
        <w:right w:val="none" w:sz="0" w:space="0" w:color="auto"/>
      </w:divBdr>
    </w:div>
    <w:div w:id="1484588684">
      <w:bodyDiv w:val="1"/>
      <w:marLeft w:val="0"/>
      <w:marRight w:val="0"/>
      <w:marTop w:val="0"/>
      <w:marBottom w:val="0"/>
      <w:divBdr>
        <w:top w:val="none" w:sz="0" w:space="0" w:color="auto"/>
        <w:left w:val="none" w:sz="0" w:space="0" w:color="auto"/>
        <w:bottom w:val="none" w:sz="0" w:space="0" w:color="auto"/>
        <w:right w:val="none" w:sz="0" w:space="0" w:color="auto"/>
      </w:divBdr>
    </w:div>
    <w:div w:id="1530727397">
      <w:bodyDiv w:val="1"/>
      <w:marLeft w:val="0"/>
      <w:marRight w:val="0"/>
      <w:marTop w:val="0"/>
      <w:marBottom w:val="0"/>
      <w:divBdr>
        <w:top w:val="none" w:sz="0" w:space="0" w:color="auto"/>
        <w:left w:val="none" w:sz="0" w:space="0" w:color="auto"/>
        <w:bottom w:val="none" w:sz="0" w:space="0" w:color="auto"/>
        <w:right w:val="none" w:sz="0" w:space="0" w:color="auto"/>
      </w:divBdr>
    </w:div>
    <w:div w:id="1631323219">
      <w:bodyDiv w:val="1"/>
      <w:marLeft w:val="0"/>
      <w:marRight w:val="0"/>
      <w:marTop w:val="0"/>
      <w:marBottom w:val="0"/>
      <w:divBdr>
        <w:top w:val="none" w:sz="0" w:space="0" w:color="auto"/>
        <w:left w:val="none" w:sz="0" w:space="0" w:color="auto"/>
        <w:bottom w:val="none" w:sz="0" w:space="0" w:color="auto"/>
        <w:right w:val="none" w:sz="0" w:space="0" w:color="auto"/>
      </w:divBdr>
    </w:div>
    <w:div w:id="2008748503">
      <w:bodyDiv w:val="1"/>
      <w:marLeft w:val="0"/>
      <w:marRight w:val="0"/>
      <w:marTop w:val="0"/>
      <w:marBottom w:val="0"/>
      <w:divBdr>
        <w:top w:val="none" w:sz="0" w:space="0" w:color="auto"/>
        <w:left w:val="none" w:sz="0" w:space="0" w:color="auto"/>
        <w:bottom w:val="none" w:sz="0" w:space="0" w:color="auto"/>
        <w:right w:val="none" w:sz="0" w:space="0" w:color="auto"/>
      </w:divBdr>
    </w:div>
    <w:div w:id="2060472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uwtsd.ac.uk/library" TargetMode="External"/><Relationship Id="rId3" Type="http://schemas.openxmlformats.org/officeDocument/2006/relationships/customXml" Target="../customXml/item3.xml"/><Relationship Id="rId21" Type="http://schemas.openxmlformats.org/officeDocument/2006/relationships/hyperlink" Target="https://mytsd.uwtsd.ac.uk/tsd_docs/ext_circs/MyTSD_Form_Extenuating_Circumstances_STU_Guide_1.0.pdf"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21606/drs.2018.26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uwtsdunion.co.uk/extenuating-circumstan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PgG6tINads8" TargetMode="External"/><Relationship Id="rId23" Type="http://schemas.openxmlformats.org/officeDocument/2006/relationships/hyperlink" Target="https://forms.office.com/pages/responsepage.aspx?id=-REPTm4EBUWcuNshUjEeIZFljH3poBFHmYiX168iEcJUMTZSUjBENUVISVdBVlkyQ0lPUlVUMjlHNiQlQCN0PWcu" TargetMode="External"/><Relationship Id="rId10" Type="http://schemas.openxmlformats.org/officeDocument/2006/relationships/endnotes" Target="endnotes.xml"/><Relationship Id="rId19" Type="http://schemas.openxmlformats.org/officeDocument/2006/relationships/hyperlink" Target="https://www.uwtsd.ac.uk/experience-facilities/student-support-wellbeing/learning-su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gZ0lbvTsvnI" TargetMode="External"/><Relationship Id="rId22" Type="http://schemas.openxmlformats.org/officeDocument/2006/relationships/hyperlink" Target="https://www.uwtsd.ac.uk/experience-facilities/student-support-wellbeing/wellbei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0" ma:contentTypeDescription="Create a new document." ma:contentTypeScope="" ma:versionID="dc0a1c6a085f2fc0101c7513f5977c24">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0e9f0a68bf0293aa229e7c12bb4ec205"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f4b5d1f-fae9-45db-98c9-c8ae0c88550b}"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7B267-5E1B-4926-8B24-D091D4E67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B3F9DB-9F56-4116-993D-FB222F2985DE}">
  <ds:schemaRefs>
    <ds:schemaRef ds:uri="http://schemas.microsoft.com/sharepoint/v3/contenttype/forms"/>
  </ds:schemaRefs>
</ds:datastoreItem>
</file>

<file path=customXml/itemProps3.xml><?xml version="1.0" encoding="utf-8"?>
<ds:datastoreItem xmlns:ds="http://schemas.openxmlformats.org/officeDocument/2006/customXml" ds:itemID="{D00D98C7-2085-4405-BCF6-B43420CA7FF6}">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4.xml><?xml version="1.0" encoding="utf-8"?>
<ds:datastoreItem xmlns:ds="http://schemas.openxmlformats.org/officeDocument/2006/customXml" ds:itemID="{672B4B4C-4015-9F4E-A7D4-FBF9B190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TotalTime>
  <Pages>24</Pages>
  <Words>4215</Words>
  <Characters>24030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Timi O'neill</dc:creator>
  <cp:lastModifiedBy>Kylie Boon</cp:lastModifiedBy>
  <cp:revision>14</cp:revision>
  <dcterms:created xsi:type="dcterms:W3CDTF">2026-08-11T16:50:00Z</dcterms:created>
  <dcterms:modified xsi:type="dcterms:W3CDTF">2026-09-14T11:50:00Z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eyJoZGlkIjoiNTdlNDJiNjA3MTc2MDE3MzJmZjRmOWRlMDVkNWQ2MjEiLCJ1c2VySWQiOiIyNTkxOTQ5MTAifQ==</vt:lpwstr>
  </property>
  <property fmtid="{D5CDD505-2E9C-101B-9397-08002B2CF9AE}" pid="3" name="KSOProductBuildVer">
    <vt:lpwstr>2052-12.1.0.21915</vt:lpwstr>
  </property>
  <property fmtid="{D5CDD505-2E9C-101B-9397-08002B2CF9AE}" pid="4" name="ICV">
    <vt:lpwstr>7F90BF7DBE1A43E490C6DBC62CFDD595_13</vt:lpwstr>
  </property>
  <property fmtid="{D5CDD505-2E9C-101B-9397-08002B2CF9AE}" pid="5" name="ContentTypeId">
    <vt:lpwstr>0x010100B379F4DF4C23D64BB72CCA2EBD7C55DA</vt:lpwstr>
  </property>
  <property fmtid="{D5CDD505-2E9C-101B-9397-08002B2CF9AE}" pid="6" name="MediaServiceImageTags">
    <vt:lpwstr/>
  </property>
</Properties>
</file>