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C8EAC"/>
  <w:body>
    <w:p w:rsidR="00E067BB" w:rsidRDefault="00E067BB" w:rsidP="006F2403">
      <w:pPr>
        <w:spacing w:line="480" w:lineRule="auto"/>
        <w:rPr>
          <w:sz w:val="24"/>
          <w:szCs w:val="24"/>
          <w:lang w:val="en-GB"/>
        </w:rPr>
      </w:pPr>
      <w:r>
        <w:rPr>
          <w:b/>
          <w:sz w:val="24"/>
          <w:szCs w:val="24"/>
          <w:u w:val="single"/>
          <w:lang w:val="en-GB"/>
        </w:rPr>
        <w:t>Student Name:</w:t>
      </w:r>
      <w:r>
        <w:rPr>
          <w:sz w:val="24"/>
          <w:szCs w:val="24"/>
          <w:lang w:val="en-GB"/>
        </w:rPr>
        <w:t xml:space="preserve"> Ben Dobbs</w:t>
      </w:r>
    </w:p>
    <w:p w:rsidR="00E067BB" w:rsidRDefault="00E067BB" w:rsidP="006F2403">
      <w:pPr>
        <w:spacing w:line="480" w:lineRule="auto"/>
        <w:rPr>
          <w:sz w:val="24"/>
          <w:szCs w:val="24"/>
          <w:lang w:val="en-GB"/>
        </w:rPr>
      </w:pPr>
      <w:r>
        <w:rPr>
          <w:b/>
          <w:sz w:val="24"/>
          <w:szCs w:val="24"/>
          <w:u w:val="single"/>
          <w:lang w:val="en-GB"/>
        </w:rPr>
        <w:t>P Number:</w:t>
      </w:r>
      <w:r>
        <w:rPr>
          <w:sz w:val="24"/>
          <w:szCs w:val="24"/>
          <w:lang w:val="en-GB"/>
        </w:rPr>
        <w:t xml:space="preserve"> 1802836</w:t>
      </w:r>
    </w:p>
    <w:p w:rsidR="00E067BB" w:rsidRDefault="00E067BB" w:rsidP="006F2403">
      <w:pPr>
        <w:spacing w:line="480" w:lineRule="auto"/>
        <w:rPr>
          <w:sz w:val="24"/>
          <w:szCs w:val="24"/>
          <w:lang w:val="en-GB"/>
        </w:rPr>
      </w:pPr>
      <w:r>
        <w:rPr>
          <w:b/>
          <w:sz w:val="24"/>
          <w:szCs w:val="24"/>
          <w:u w:val="single"/>
          <w:lang w:val="en-GB"/>
        </w:rPr>
        <w:t>Programme of Study:</w:t>
      </w:r>
      <w:r>
        <w:rPr>
          <w:sz w:val="24"/>
          <w:szCs w:val="24"/>
          <w:lang w:val="en-GB"/>
        </w:rPr>
        <w:t xml:space="preserve"> BA (Hons) Illustration</w:t>
      </w:r>
    </w:p>
    <w:p w:rsidR="00E067BB" w:rsidRDefault="00E067BB" w:rsidP="006F2403">
      <w:pPr>
        <w:spacing w:line="480" w:lineRule="auto"/>
        <w:rPr>
          <w:sz w:val="24"/>
          <w:szCs w:val="24"/>
          <w:lang w:val="en-GB"/>
        </w:rPr>
      </w:pPr>
      <w:r>
        <w:rPr>
          <w:b/>
          <w:sz w:val="24"/>
          <w:szCs w:val="24"/>
          <w:u w:val="single"/>
          <w:lang w:val="en-GB"/>
        </w:rPr>
        <w:t>Module:</w:t>
      </w:r>
      <w:r>
        <w:rPr>
          <w:sz w:val="24"/>
          <w:szCs w:val="24"/>
          <w:lang w:val="en-GB"/>
        </w:rPr>
        <w:t xml:space="preserve"> ADAD4010</w:t>
      </w:r>
    </w:p>
    <w:p w:rsidR="00E067BB" w:rsidRPr="00E067BB" w:rsidRDefault="00E067BB" w:rsidP="006F2403">
      <w:pPr>
        <w:spacing w:line="480" w:lineRule="auto"/>
        <w:rPr>
          <w:b/>
          <w:sz w:val="24"/>
          <w:szCs w:val="24"/>
          <w:u w:val="single"/>
          <w:lang w:val="en-GB"/>
        </w:rPr>
      </w:pPr>
    </w:p>
    <w:p w:rsidR="00E067BB" w:rsidRDefault="00E067BB" w:rsidP="006F2403">
      <w:pPr>
        <w:spacing w:line="480" w:lineRule="auto"/>
        <w:rPr>
          <w:sz w:val="24"/>
          <w:szCs w:val="24"/>
          <w:lang w:val="en-GB"/>
        </w:rPr>
      </w:pPr>
    </w:p>
    <w:p w:rsidR="00E067BB" w:rsidRPr="001D7CA2" w:rsidRDefault="001D7CA2" w:rsidP="006F2403">
      <w:pPr>
        <w:spacing w:line="480" w:lineRule="auto"/>
        <w:rPr>
          <w:sz w:val="24"/>
          <w:szCs w:val="24"/>
          <w:lang w:val="en-GB"/>
        </w:rPr>
      </w:pPr>
      <w:r>
        <w:rPr>
          <w:b/>
          <w:sz w:val="24"/>
          <w:szCs w:val="24"/>
          <w:u w:val="single"/>
          <w:lang w:val="en-GB"/>
        </w:rPr>
        <w:t>Word Count:</w:t>
      </w:r>
      <w:r>
        <w:rPr>
          <w:sz w:val="24"/>
          <w:szCs w:val="24"/>
          <w:lang w:val="en-GB"/>
        </w:rPr>
        <w:t xml:space="preserve"> 984</w:t>
      </w:r>
    </w:p>
    <w:p w:rsidR="00E067BB" w:rsidRDefault="006F2403" w:rsidP="006F2403">
      <w:pPr>
        <w:spacing w:line="480" w:lineRule="auto"/>
        <w:rPr>
          <w:b/>
          <w:sz w:val="24"/>
          <w:szCs w:val="24"/>
          <w:u w:val="single"/>
          <w:lang w:val="en-GB"/>
        </w:rPr>
      </w:pPr>
      <w:r>
        <w:rPr>
          <w:sz w:val="24"/>
          <w:szCs w:val="24"/>
          <w:lang w:val="en-GB"/>
        </w:rPr>
        <w:t>Scott L Smith, Martin Bush</w:t>
      </w:r>
      <w:r w:rsidR="00E067BB">
        <w:rPr>
          <w:b/>
          <w:sz w:val="24"/>
          <w:szCs w:val="24"/>
          <w:u w:val="single"/>
          <w:lang w:val="en-GB"/>
        </w:rPr>
        <w:br w:type="page"/>
      </w:r>
    </w:p>
    <w:p w:rsidR="00345D2B" w:rsidRPr="00345D2B" w:rsidRDefault="00345D2B" w:rsidP="006F2403">
      <w:pPr>
        <w:spacing w:line="480" w:lineRule="auto"/>
        <w:rPr>
          <w:b/>
          <w:sz w:val="24"/>
          <w:szCs w:val="24"/>
          <w:u w:val="single"/>
          <w:lang w:val="en-GB"/>
        </w:rPr>
      </w:pPr>
      <w:r>
        <w:rPr>
          <w:b/>
          <w:sz w:val="24"/>
          <w:szCs w:val="24"/>
          <w:u w:val="single"/>
          <w:lang w:val="en-GB"/>
        </w:rPr>
        <w:lastRenderedPageBreak/>
        <w:t>Introduction:</w:t>
      </w:r>
    </w:p>
    <w:p w:rsidR="00572483" w:rsidRDefault="003A61E5" w:rsidP="006F2403">
      <w:pPr>
        <w:spacing w:line="480" w:lineRule="auto"/>
        <w:rPr>
          <w:b/>
          <w:sz w:val="24"/>
          <w:szCs w:val="24"/>
          <w:u w:val="single"/>
          <w:lang w:val="en-GB"/>
        </w:rPr>
      </w:pPr>
      <w:r>
        <w:rPr>
          <w:sz w:val="24"/>
          <w:szCs w:val="24"/>
          <w:lang w:val="en-GB"/>
        </w:rPr>
        <w:t>Throughout</w:t>
      </w:r>
      <w:r w:rsidR="00572483">
        <w:rPr>
          <w:sz w:val="24"/>
          <w:szCs w:val="24"/>
          <w:lang w:val="en-GB"/>
        </w:rPr>
        <w:t xml:space="preserve"> this write-up I will be exploring </w:t>
      </w:r>
      <w:r>
        <w:rPr>
          <w:sz w:val="24"/>
          <w:szCs w:val="24"/>
          <w:lang w:val="en-GB"/>
        </w:rPr>
        <w:t>different exhibitions of artists that I find appealing. During my research I will be looking at different sized exhibitions to gain knowledge about placement of pieces and to gain an understanding of how I’ll set my own exhibition up.</w:t>
      </w:r>
    </w:p>
    <w:p w:rsidR="00CB33E4" w:rsidRPr="00572483" w:rsidRDefault="00572483" w:rsidP="006F2403">
      <w:pPr>
        <w:spacing w:line="480" w:lineRule="auto"/>
        <w:rPr>
          <w:b/>
          <w:sz w:val="24"/>
          <w:szCs w:val="24"/>
          <w:u w:val="single"/>
          <w:lang w:val="en-GB"/>
        </w:rPr>
      </w:pPr>
      <w:r w:rsidRPr="00572483">
        <w:rPr>
          <w:b/>
          <w:sz w:val="24"/>
          <w:szCs w:val="24"/>
          <w:u w:val="single"/>
          <w:lang w:val="en-GB"/>
        </w:rPr>
        <w:t>Kevin Sinnott: Scale</w:t>
      </w:r>
    </w:p>
    <w:p w:rsidR="0075669A" w:rsidRDefault="00572483" w:rsidP="006F2403">
      <w:pPr>
        <w:spacing w:line="480" w:lineRule="auto"/>
        <w:rPr>
          <w:sz w:val="24"/>
          <w:lang w:val="en-GB"/>
        </w:rPr>
      </w:pPr>
      <w:r>
        <w:rPr>
          <w:sz w:val="24"/>
          <w:lang w:val="en-GB"/>
        </w:rPr>
        <w:t>After viewing Kevin Sinnott’s most recent exhibition “Scale”</w:t>
      </w:r>
      <w:r w:rsidR="003A61E5">
        <w:rPr>
          <w:sz w:val="24"/>
          <w:lang w:val="en-GB"/>
        </w:rPr>
        <w:t>,</w:t>
      </w:r>
      <w:r>
        <w:rPr>
          <w:sz w:val="24"/>
          <w:lang w:val="en-GB"/>
        </w:rPr>
        <w:t xml:space="preserve"> </w:t>
      </w:r>
      <w:r w:rsidR="003A61E5">
        <w:rPr>
          <w:sz w:val="24"/>
          <w:lang w:val="en-GB"/>
        </w:rPr>
        <w:t xml:space="preserve">I’ve noticed that having a more </w:t>
      </w:r>
      <w:r w:rsidR="009B7BBF">
        <w:rPr>
          <w:sz w:val="24"/>
          <w:lang w:val="en-GB"/>
        </w:rPr>
        <w:t>erratic placement of pieces can give the area an interesting appearance. The differences between his thumbnail paintings</w:t>
      </w:r>
      <w:r w:rsidR="00F53FE2">
        <w:rPr>
          <w:sz w:val="24"/>
          <w:lang w:val="en-GB"/>
        </w:rPr>
        <w:t xml:space="preserve"> compared to his bigger paintings are drastically different, seeing the scale </w:t>
      </w:r>
      <w:r w:rsidR="00345D2B">
        <w:rPr>
          <w:sz w:val="24"/>
          <w:lang w:val="en-GB"/>
        </w:rPr>
        <w:t>differences give</w:t>
      </w:r>
      <w:r w:rsidR="00F53FE2">
        <w:rPr>
          <w:sz w:val="24"/>
          <w:lang w:val="en-GB"/>
        </w:rPr>
        <w:t xml:space="preserve"> the paintings a different perspective.  </w:t>
      </w:r>
      <w:r w:rsidR="00345D2B">
        <w:rPr>
          <w:sz w:val="24"/>
          <w:lang w:val="en-GB"/>
        </w:rPr>
        <w:t>Regarding to Kevin’s paintings he has a unique way of portraying so much information with a minimal amount of brush strokes, this alongside his 4.5m by 5m painting (wh</w:t>
      </w:r>
      <w:r w:rsidR="00DE1626">
        <w:rPr>
          <w:sz w:val="24"/>
          <w:lang w:val="en-GB"/>
        </w:rPr>
        <w:t>ich the exhibition was based on</w:t>
      </w:r>
      <w:r w:rsidR="00345D2B">
        <w:rPr>
          <w:sz w:val="24"/>
          <w:lang w:val="en-GB"/>
        </w:rPr>
        <w:t xml:space="preserve">) gives his pieces more defining features. </w:t>
      </w:r>
      <w:r w:rsidR="00DE1626">
        <w:rPr>
          <w:sz w:val="24"/>
          <w:lang w:val="en-GB"/>
        </w:rPr>
        <w:t>For instance, his exhibition piece had a vast variety of scenery from his surroundings that he managed to include on and behind a painting of what appear</w:t>
      </w:r>
      <w:r w:rsidR="002722D0">
        <w:rPr>
          <w:sz w:val="24"/>
          <w:lang w:val="en-GB"/>
        </w:rPr>
        <w:t xml:space="preserve">s to be a mother and her child. </w:t>
      </w:r>
      <w:r w:rsidR="003E720E">
        <w:rPr>
          <w:sz w:val="24"/>
          <w:lang w:val="en-GB"/>
        </w:rPr>
        <w:t xml:space="preserve">The entire exhibition demonstrates the vast differences between different scales and how much an artist is able to create from said </w:t>
      </w:r>
      <w:r w:rsidR="00CD6797">
        <w:rPr>
          <w:sz w:val="24"/>
          <w:lang w:val="en-GB"/>
        </w:rPr>
        <w:t>piece;</w:t>
      </w:r>
      <w:r w:rsidR="003E720E">
        <w:rPr>
          <w:sz w:val="24"/>
          <w:lang w:val="en-GB"/>
        </w:rPr>
        <w:t xml:space="preserve"> alongside Kevin’s pieces he showcased artists such as Ceri Richards, Peter Prendergast and Shani Rhys James. </w:t>
      </w:r>
      <w:r w:rsidR="007440D8">
        <w:rPr>
          <w:sz w:val="24"/>
          <w:lang w:val="en-GB"/>
        </w:rPr>
        <w:t>(Studio18wales, 2019)</w:t>
      </w:r>
    </w:p>
    <w:p w:rsidR="003E720E" w:rsidRDefault="00CD6797" w:rsidP="006F2403">
      <w:pPr>
        <w:spacing w:line="480" w:lineRule="auto"/>
        <w:rPr>
          <w:b/>
          <w:sz w:val="24"/>
          <w:u w:val="single"/>
          <w:lang w:val="en-GB"/>
        </w:rPr>
      </w:pPr>
      <w:r>
        <w:rPr>
          <w:b/>
          <w:sz w:val="24"/>
          <w:u w:val="single"/>
          <w:lang w:val="en-GB"/>
        </w:rPr>
        <w:t>William Williams: Faces from Wales</w:t>
      </w:r>
    </w:p>
    <w:p w:rsidR="00324E90" w:rsidRDefault="00CD6797" w:rsidP="006F2403">
      <w:pPr>
        <w:spacing w:line="480" w:lineRule="auto"/>
        <w:rPr>
          <w:sz w:val="24"/>
          <w:lang w:val="en-GB"/>
        </w:rPr>
      </w:pPr>
      <w:r>
        <w:rPr>
          <w:sz w:val="24"/>
          <w:lang w:val="en-GB"/>
        </w:rPr>
        <w:t xml:space="preserve">Faces from Wales is an exhibition from the Cardiff Museum where it is an ever changing display containing portraits of people have been an influence to cultural, political and economic life in </w:t>
      </w:r>
      <w:r>
        <w:rPr>
          <w:sz w:val="24"/>
          <w:lang w:val="en-GB"/>
        </w:rPr>
        <w:lastRenderedPageBreak/>
        <w:t xml:space="preserve">Wales </w:t>
      </w:r>
      <w:r w:rsidR="00324E90">
        <w:rPr>
          <w:sz w:val="24"/>
          <w:lang w:val="en-GB"/>
        </w:rPr>
        <w:t>over the last two hundred years. During the beginning of the exhibition, there were generally portraits of members of the landowning gentry and of clergymen; this would reflect the pre-industrial society. Throughout the previewing of the portraits there were a number of people joined by industrialists, politicians, artists and even writers, after 1800 there was an increase in ordinary people from Wales. The middle classes were able to afford to have their faces recorded for posterity.</w:t>
      </w:r>
      <w:r w:rsidR="00945DE6">
        <w:rPr>
          <w:sz w:val="24"/>
          <w:lang w:val="en-GB"/>
        </w:rPr>
        <w:t xml:space="preserve"> </w:t>
      </w:r>
      <w:r w:rsidR="00324E90">
        <w:rPr>
          <w:sz w:val="24"/>
          <w:lang w:val="en-GB"/>
        </w:rPr>
        <w:t xml:space="preserve"> </w:t>
      </w:r>
      <w:r w:rsidR="007440D8">
        <w:rPr>
          <w:sz w:val="24"/>
          <w:lang w:val="en-GB"/>
        </w:rPr>
        <w:t>(Museumwales, 2019)</w:t>
      </w:r>
    </w:p>
    <w:p w:rsidR="00945DE6" w:rsidRPr="00945DE6" w:rsidRDefault="00945DE6" w:rsidP="006F2403">
      <w:pPr>
        <w:spacing w:line="480" w:lineRule="auto"/>
        <w:rPr>
          <w:sz w:val="24"/>
          <w:lang w:val="en-GB"/>
        </w:rPr>
      </w:pPr>
      <w:r>
        <w:rPr>
          <w:noProof/>
        </w:rPr>
        <w:drawing>
          <wp:inline distT="0" distB="0" distL="0" distR="0">
            <wp:extent cx="1632329" cy="1705383"/>
            <wp:effectExtent l="19050" t="0" r="5971" b="0"/>
            <wp:docPr id="1" name="Picture 1" descr="https://museum.wales/media/8775/114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useum.wales/media/8775/11405.gif"/>
                    <pic:cNvPicPr>
                      <a:picLocks noChangeAspect="1" noChangeArrowheads="1"/>
                    </pic:cNvPicPr>
                  </pic:nvPicPr>
                  <pic:blipFill>
                    <a:blip r:embed="rId5"/>
                    <a:srcRect/>
                    <a:stretch>
                      <a:fillRect/>
                    </a:stretch>
                  </pic:blipFill>
                  <pic:spPr bwMode="auto">
                    <a:xfrm>
                      <a:off x="0" y="0"/>
                      <a:ext cx="1636296" cy="1709527"/>
                    </a:xfrm>
                    <a:prstGeom prst="rect">
                      <a:avLst/>
                    </a:prstGeom>
                    <a:noFill/>
                    <a:ln w="9525">
                      <a:noFill/>
                      <a:miter lim="800000"/>
                      <a:headEnd/>
                      <a:tailEnd/>
                    </a:ln>
                  </pic:spPr>
                </pic:pic>
              </a:graphicData>
            </a:graphic>
          </wp:inline>
        </w:drawing>
      </w:r>
      <w:r>
        <w:rPr>
          <w:b/>
          <w:sz w:val="24"/>
          <w:u w:val="single"/>
          <w:lang w:val="en-GB"/>
        </w:rPr>
        <w:t xml:space="preserve"> </w:t>
      </w:r>
      <w:r>
        <w:rPr>
          <w:sz w:val="24"/>
          <w:lang w:val="en-GB"/>
        </w:rPr>
        <w:t>(Museumwales, 2019)</w:t>
      </w:r>
    </w:p>
    <w:p w:rsidR="00945DE6" w:rsidRDefault="00945DE6" w:rsidP="006F2403">
      <w:pPr>
        <w:spacing w:line="480" w:lineRule="auto"/>
        <w:rPr>
          <w:b/>
          <w:sz w:val="24"/>
          <w:u w:val="single"/>
          <w:lang w:val="en-GB"/>
        </w:rPr>
      </w:pPr>
      <w:r>
        <w:rPr>
          <w:b/>
          <w:sz w:val="24"/>
          <w:u w:val="single"/>
          <w:lang w:val="en-GB"/>
        </w:rPr>
        <w:t>My Exhibition:</w:t>
      </w:r>
    </w:p>
    <w:p w:rsidR="002D5E58" w:rsidRPr="00945DE6" w:rsidRDefault="00945DE6" w:rsidP="006F2403">
      <w:pPr>
        <w:spacing w:line="480" w:lineRule="auto"/>
        <w:rPr>
          <w:sz w:val="24"/>
          <w:lang w:val="en-GB"/>
        </w:rPr>
      </w:pPr>
      <w:r>
        <w:rPr>
          <w:sz w:val="24"/>
          <w:lang w:val="en-GB"/>
        </w:rPr>
        <w:t>For my exhibition I will be showcasing artists who have inspired me throughout the years as a studying illustrator. These artists that I’ll be showing</w:t>
      </w:r>
      <w:r w:rsidR="0034081C">
        <w:rPr>
          <w:sz w:val="24"/>
          <w:lang w:val="en-GB"/>
        </w:rPr>
        <w:t xml:space="preserve"> are: Alfred Basha, Salvador Dali and Tim Burton. The reasoning for choosing these artists is because after following their different art styles, it helped me develop a direction towards a personal art style of my own. Out of my chosen artists, Alfred Basha has given me the most inspiration, with his style being based on </w:t>
      </w:r>
      <w:r w:rsidR="006E4F4A">
        <w:rPr>
          <w:sz w:val="24"/>
          <w:lang w:val="en-GB"/>
        </w:rPr>
        <w:t>surrealism;</w:t>
      </w:r>
      <w:r w:rsidR="0034081C">
        <w:rPr>
          <w:sz w:val="24"/>
          <w:lang w:val="en-GB"/>
        </w:rPr>
        <w:t xml:space="preserve"> he has a unique way to merge surrealism with almost realism. </w:t>
      </w:r>
      <w:r w:rsidR="002D5E58">
        <w:rPr>
          <w:sz w:val="24"/>
          <w:lang w:val="en-GB"/>
        </w:rPr>
        <w:t xml:space="preserve">A lot of Alfred’s pieces are nature based whether it’s an animal that has nature aspect added to it, for instance a set of drawings that I admire include what appears to be a black bear with a pine forest on its back. I would display my exhibition in a gallery such as the Glynn Vivian in Swansea, the reason </w:t>
      </w:r>
      <w:r w:rsidR="002D5E58">
        <w:rPr>
          <w:sz w:val="24"/>
          <w:lang w:val="en-GB"/>
        </w:rPr>
        <w:lastRenderedPageBreak/>
        <w:t xml:space="preserve">why I would display the exhibition there is due to the wide open spaces that the building offers. I would need the open </w:t>
      </w:r>
      <w:r w:rsidR="009B2F29">
        <w:rPr>
          <w:sz w:val="24"/>
          <w:lang w:val="en-GB"/>
        </w:rPr>
        <w:t>space to be able to create a “wonderland” appearance due to the similar nature of all three of my chosen artists</w:t>
      </w:r>
      <w:r w:rsidR="00733490">
        <w:rPr>
          <w:sz w:val="24"/>
          <w:lang w:val="en-GB"/>
        </w:rPr>
        <w:t xml:space="preserve">, merging the three’s styles together would give the exhibition an interesting appearance. </w:t>
      </w:r>
      <w:r w:rsidR="00060389">
        <w:rPr>
          <w:sz w:val="24"/>
          <w:lang w:val="en-GB"/>
        </w:rPr>
        <w:t xml:space="preserve">In regards to the layout for my exhibition, I will be using the walls of Glynn Vivian to my advantage. Because of the </w:t>
      </w:r>
      <w:r w:rsidR="001D7CA2">
        <w:rPr>
          <w:sz w:val="24"/>
          <w:lang w:val="en-GB"/>
        </w:rPr>
        <w:t xml:space="preserve">space provided by the museum, I believe that I’ll be able to explore a wider range of viewing for my said artists. In order to showcase my artists work I will incorporate they drawings and paintings into a collaborative piece by having some sort of surrealist piece added behind the imagery. For the similar nature of all three artists, I think it’ll be interesting and intriguing to see a large scale viewing of their work. In order to layout my exhibition, I will need to select only a few pieces of each artist to showcase. For Alfred Basha I will be using his animal/nature hybrid images, the reason why I will be using these images is because the appeal of the images resemble quite closely to Salvador Dali’s and Tim Burton’s pieces. I feel as if they will relate to the other drawings/paintings due to the simple use of materials, for Alfred he commonly uses ball point pens and that interests me as it shows how much detail you can add to an image without adding any additional colours. For Salvador Dali, I will be using some images from his sketchbooks alongside one of his most famous paintings, “The Persistence of Memory”. I’ll be using these pieces because they also have a similarity to the other chosen pieces. Since Salvador Dali is known as a surrealist artist, it’ll be respectful to have a surreal background corresponding to Salvador’s style. Lastly I will be using concept art as well as sketchbook work from Tim Burton. As Tim Burton is one of, if not my most favourite artist, I will be showcasing the majority of his work throughout the exhibition. To tie in Tim’s work alongside Salvador’s </w:t>
      </w:r>
      <w:r w:rsidR="001D7CA2">
        <w:rPr>
          <w:sz w:val="24"/>
          <w:lang w:val="en-GB"/>
        </w:rPr>
        <w:lastRenderedPageBreak/>
        <w:t>and Alfred’s work I will be creating a Tim Burton/Surreal inspired background pieces that will emphasise the art styles of each artist. For the specific artwork that I’ll be showcasing for Tim Burton, I’ll be implementing a lot of his sketchbook work, for specifics I will be showing his original concept work for his films “Alice in Wonderland” as well as “Nightmare before Christmas” as these two films are my childhood favourites. As a practising illustrator I’ve been influenced by these three artists in particular, some in recent years to “develop an art style” and others throughout my whole art life. I will be creating this exhibition to demonstrate how a certain art style between artists can be reassuring for an inspiring artist and to develop a wider range of interest for others to appreciate.</w:t>
      </w:r>
    </w:p>
    <w:p w:rsidR="00324E90" w:rsidRDefault="007440D8" w:rsidP="006F2403">
      <w:pPr>
        <w:spacing w:line="480" w:lineRule="auto"/>
        <w:rPr>
          <w:b/>
          <w:sz w:val="24"/>
          <w:u w:val="single"/>
          <w:lang w:val="en-GB"/>
        </w:rPr>
      </w:pPr>
      <w:r>
        <w:rPr>
          <w:b/>
          <w:sz w:val="24"/>
          <w:u w:val="single"/>
          <w:lang w:val="en-GB"/>
        </w:rPr>
        <w:t xml:space="preserve">Bibliography: </w:t>
      </w:r>
    </w:p>
    <w:p w:rsidR="007440D8" w:rsidRDefault="007440D8" w:rsidP="006F2403">
      <w:pPr>
        <w:spacing w:line="480" w:lineRule="auto"/>
        <w:rPr>
          <w:sz w:val="24"/>
          <w:lang w:val="en-GB"/>
        </w:rPr>
      </w:pPr>
      <w:r w:rsidRPr="007440D8">
        <w:rPr>
          <w:sz w:val="24"/>
          <w:lang w:val="en-GB"/>
        </w:rPr>
        <w:t>Studio18wales. 2019. Studio18wales. [Online]. [7 May 2019]. Available from: http://studio18.wales/portfolio/scale/</w:t>
      </w:r>
    </w:p>
    <w:p w:rsidR="007440D8" w:rsidRPr="007440D8" w:rsidRDefault="007440D8" w:rsidP="006F2403">
      <w:pPr>
        <w:spacing w:line="480" w:lineRule="auto"/>
        <w:rPr>
          <w:sz w:val="24"/>
          <w:lang w:val="en-GB"/>
        </w:rPr>
      </w:pPr>
      <w:r w:rsidRPr="007440D8">
        <w:rPr>
          <w:sz w:val="24"/>
          <w:lang w:val="en-GB"/>
        </w:rPr>
        <w:t>Museumwales. 2019. National Museum Wales. [Online]. [7 May 2019]. Available from: https://museum.wales/cardiff/art/historic/faces-from-wales/</w:t>
      </w:r>
    </w:p>
    <w:p w:rsidR="007440D8" w:rsidRPr="007440D8" w:rsidRDefault="007440D8" w:rsidP="006F2403">
      <w:pPr>
        <w:spacing w:line="480" w:lineRule="auto"/>
        <w:rPr>
          <w:sz w:val="24"/>
          <w:lang w:val="en-GB"/>
        </w:rPr>
      </w:pPr>
    </w:p>
    <w:sectPr w:rsidR="007440D8" w:rsidRPr="007440D8" w:rsidSect="000056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BD0274"/>
    <w:multiLevelType w:val="hybridMultilevel"/>
    <w:tmpl w:val="0DA61610"/>
    <w:lvl w:ilvl="0" w:tplc="F65E1F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characterSpacingControl w:val="doNotCompress"/>
  <w:compat/>
  <w:rsids>
    <w:rsidRoot w:val="00702C41"/>
    <w:rsid w:val="00005682"/>
    <w:rsid w:val="00060389"/>
    <w:rsid w:val="001D7CA2"/>
    <w:rsid w:val="002722D0"/>
    <w:rsid w:val="002D5E58"/>
    <w:rsid w:val="00324E90"/>
    <w:rsid w:val="0034081C"/>
    <w:rsid w:val="00345D2B"/>
    <w:rsid w:val="00373750"/>
    <w:rsid w:val="003A61E5"/>
    <w:rsid w:val="003E720E"/>
    <w:rsid w:val="00572483"/>
    <w:rsid w:val="006E4F4A"/>
    <w:rsid w:val="006F2403"/>
    <w:rsid w:val="00702C41"/>
    <w:rsid w:val="00733490"/>
    <w:rsid w:val="007440D8"/>
    <w:rsid w:val="0075669A"/>
    <w:rsid w:val="00945DE6"/>
    <w:rsid w:val="009B2F29"/>
    <w:rsid w:val="009B7BBF"/>
    <w:rsid w:val="00A12A17"/>
    <w:rsid w:val="00C91C6E"/>
    <w:rsid w:val="00CB33E4"/>
    <w:rsid w:val="00CD6797"/>
    <w:rsid w:val="00DE1626"/>
    <w:rsid w:val="00E067BB"/>
    <w:rsid w:val="00F53F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fc8ea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6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C41"/>
    <w:pPr>
      <w:ind w:left="720"/>
      <w:contextualSpacing/>
    </w:pPr>
  </w:style>
  <w:style w:type="paragraph" w:styleId="BalloonText">
    <w:name w:val="Balloon Text"/>
    <w:basedOn w:val="Normal"/>
    <w:link w:val="BalloonTextChar"/>
    <w:uiPriority w:val="99"/>
    <w:semiHidden/>
    <w:unhideWhenUsed/>
    <w:rsid w:val="00945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D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8804153">
      <w:bodyDiv w:val="1"/>
      <w:marLeft w:val="0"/>
      <w:marRight w:val="0"/>
      <w:marTop w:val="0"/>
      <w:marBottom w:val="0"/>
      <w:divBdr>
        <w:top w:val="none" w:sz="0" w:space="0" w:color="auto"/>
        <w:left w:val="none" w:sz="0" w:space="0" w:color="auto"/>
        <w:bottom w:val="none" w:sz="0" w:space="0" w:color="auto"/>
        <w:right w:val="none" w:sz="0" w:space="0" w:color="auto"/>
      </w:divBdr>
    </w:div>
    <w:div w:id="183102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38720</TotalTime>
  <Pages>5</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Dobbs</dc:creator>
  <cp:lastModifiedBy>Ben Dobbs</cp:lastModifiedBy>
  <cp:revision>2</cp:revision>
  <dcterms:created xsi:type="dcterms:W3CDTF">2019-04-17T10:00:00Z</dcterms:created>
  <dcterms:modified xsi:type="dcterms:W3CDTF">2019-05-14T08:12:00Z</dcterms:modified>
</cp:coreProperties>
</file>