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472895109"/>
        <w:docPartObj>
          <w:docPartGallery w:val="Cover Pages"/>
          <w:docPartUnique/>
        </w:docPartObj>
      </w:sdtPr>
      <w:sdtEndPr>
        <w:rPr>
          <w:rFonts w:asciiTheme="majorHAnsi" w:eastAsiaTheme="minorEastAsia" w:hAnsiTheme="majorHAnsi" w:cstheme="majorHAnsi"/>
          <w:b/>
          <w:color w:val="auto"/>
          <w:sz w:val="28"/>
          <w:u w:val="single"/>
          <w:lang w:val="en-US"/>
        </w:rPr>
      </w:sdtEndPr>
      <w:sdtContent>
        <w:p w14:paraId="6AB8B414" w14:textId="67F243AD" w:rsidR="002D4F29" w:rsidRDefault="002D4F29">
          <w:pPr>
            <w:pStyle w:val="NoSpacing"/>
            <w:spacing w:before="1540" w:after="240"/>
            <w:jc w:val="center"/>
            <w:rPr>
              <w:color w:val="5B9BD5" w:themeColor="accent1"/>
            </w:rPr>
          </w:pPr>
          <w:r>
            <w:rPr>
              <w:noProof/>
              <w:color w:val="5B9BD5" w:themeColor="accent1"/>
              <w:lang w:val="en-GB" w:eastAsia="en-GB"/>
            </w:rPr>
            <w:drawing>
              <wp:inline distT="0" distB="0" distL="0" distR="0" wp14:anchorId="348DD155" wp14:editId="3FA475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2E74B5" w:themeColor="accent1" w:themeShade="BF"/>
              <w:sz w:val="52"/>
              <w:szCs w:val="72"/>
            </w:rPr>
            <w:alias w:val="Title"/>
            <w:tag w:val=""/>
            <w:id w:val="1735040861"/>
            <w:placeholder>
              <w:docPart w:val="8245632AE4C64822B31882A1C97B29B7"/>
            </w:placeholder>
            <w:dataBinding w:prefixMappings="xmlns:ns0='http://purl.org/dc/elements/1.1/' xmlns:ns1='http://schemas.openxmlformats.org/package/2006/metadata/core-properties' " w:xpath="/ns1:coreProperties[1]/ns0:title[1]" w:storeItemID="{6C3C8BC8-F283-45AE-878A-BAB7291924A1}"/>
            <w:text/>
          </w:sdtPr>
          <w:sdtContent>
            <w:p w14:paraId="4AE14D70" w14:textId="42D45E2D" w:rsidR="002D4F29" w:rsidRDefault="005E368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2E74B5" w:themeColor="accent1" w:themeShade="BF"/>
                  <w:sz w:val="52"/>
                  <w:szCs w:val="72"/>
                </w:rPr>
                <w:t>AN AERODYNAMIC INVESTIGATION INTO THE DRAG IMPLICATIONS OF VEHICLE ROOF STORAGE BOXES AND THEIR DESIGN</w:t>
              </w:r>
            </w:p>
          </w:sdtContent>
        </w:sdt>
        <w:sdt>
          <w:sdtPr>
            <w:rPr>
              <w:color w:val="5B9BD5" w:themeColor="accent1"/>
              <w:sz w:val="40"/>
              <w:szCs w:val="28"/>
            </w:rPr>
            <w:alias w:val="Subtitle"/>
            <w:tag w:val=""/>
            <w:id w:val="328029620"/>
            <w:placeholder>
              <w:docPart w:val="1CCA0E588ED04BA8993B3526A26E3199"/>
            </w:placeholder>
            <w:dataBinding w:prefixMappings="xmlns:ns0='http://purl.org/dc/elements/1.1/' xmlns:ns1='http://schemas.openxmlformats.org/package/2006/metadata/core-properties' " w:xpath="/ns1:coreProperties[1]/ns0:subject[1]" w:storeItemID="{6C3C8BC8-F283-45AE-878A-BAB7291924A1}"/>
            <w:text/>
          </w:sdtPr>
          <w:sdtContent>
            <w:p w14:paraId="4064AA4A" w14:textId="58DC6D42" w:rsidR="002D4F29" w:rsidRDefault="005E368F">
              <w:pPr>
                <w:pStyle w:val="NoSpacing"/>
                <w:jc w:val="center"/>
                <w:rPr>
                  <w:color w:val="5B9BD5" w:themeColor="accent1"/>
                  <w:sz w:val="28"/>
                  <w:szCs w:val="28"/>
                </w:rPr>
              </w:pPr>
              <w:r>
                <w:rPr>
                  <w:color w:val="5B9BD5" w:themeColor="accent1"/>
                  <w:sz w:val="40"/>
                  <w:szCs w:val="28"/>
                </w:rPr>
                <w:t>Cerys Frowen P146126</w:t>
              </w:r>
            </w:p>
          </w:sdtContent>
        </w:sdt>
        <w:p w14:paraId="0421E76E" w14:textId="32559B55" w:rsidR="00DE5416" w:rsidRDefault="002D4F29" w:rsidP="00DE5416">
          <w:pPr>
            <w:pStyle w:val="NoSpacing"/>
            <w:spacing w:before="480"/>
            <w:jc w:val="center"/>
            <w:rPr>
              <w:color w:val="5B9BD5" w:themeColor="accent1"/>
            </w:rPr>
          </w:pPr>
          <w:r>
            <w:rPr>
              <w:noProof/>
              <w:color w:val="5B9BD5" w:themeColor="accent1"/>
              <w:lang w:val="en-GB" w:eastAsia="en-GB"/>
            </w:rPr>
            <w:drawing>
              <wp:inline distT="0" distB="0" distL="0" distR="0" wp14:anchorId="52B76743" wp14:editId="1BF645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8B5B989" w14:textId="085BE0D8" w:rsidR="00DE5416" w:rsidRDefault="00DE5416" w:rsidP="00DE5416">
          <w:pPr>
            <w:pStyle w:val="NoSpacing"/>
            <w:spacing w:before="480"/>
            <w:jc w:val="center"/>
            <w:rPr>
              <w:color w:val="5B9BD5" w:themeColor="accent1"/>
            </w:rPr>
          </w:pPr>
        </w:p>
        <w:p w14:paraId="1E9BAC61" w14:textId="12804C09" w:rsidR="00DE5416" w:rsidRDefault="00DE5416" w:rsidP="00DE5416">
          <w:pPr>
            <w:pStyle w:val="NoSpacing"/>
            <w:spacing w:before="480"/>
            <w:jc w:val="center"/>
            <w:rPr>
              <w:color w:val="5B9BD5" w:themeColor="accent1"/>
            </w:rPr>
          </w:pPr>
        </w:p>
        <w:p w14:paraId="5530BABC" w14:textId="5EF1ACDD" w:rsidR="00DE5416" w:rsidRDefault="002F4717" w:rsidP="00DE5416">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70528" behindDoc="0" locked="0" layoutInCell="1" allowOverlap="1" wp14:anchorId="4C7A52AC" wp14:editId="20C9C85D">
                    <wp:simplePos x="0" y="0"/>
                    <wp:positionH relativeFrom="margin">
                      <wp:align>center</wp:align>
                    </wp:positionH>
                    <wp:positionV relativeFrom="paragraph">
                      <wp:posOffset>153670</wp:posOffset>
                    </wp:positionV>
                    <wp:extent cx="4419600" cy="18669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4419600" cy="1866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EB4A05" w14:textId="77777777" w:rsidR="002F4717" w:rsidRPr="002F4717" w:rsidRDefault="002F4717" w:rsidP="002F4717">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UNIVERSITY OF WALES TRINITY SAINT DAVID</w:t>
                                </w:r>
                              </w:p>
                              <w:p w14:paraId="4687A991" w14:textId="77777777" w:rsidR="002F4717" w:rsidRPr="002F4717" w:rsidRDefault="002F4717" w:rsidP="002F4717">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 xml:space="preserve">SCHOOL OF ENGINEERING </w:t>
                                </w:r>
                              </w:p>
                              <w:p w14:paraId="3DA955FD" w14:textId="5D80E848" w:rsidR="002F4717" w:rsidRDefault="002F4717" w:rsidP="002F4717">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BSc Motorsport Engineering</w:t>
                                </w:r>
                              </w:p>
                              <w:p w14:paraId="34D7C7BA" w14:textId="5516029C" w:rsidR="002F4717" w:rsidRDefault="002F4717" w:rsidP="002F4717">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23/04/2018</w:t>
                                </w:r>
                              </w:p>
                              <w:p w14:paraId="486F04EC" w14:textId="2C20F061" w:rsidR="002F4717" w:rsidRPr="002F4717" w:rsidRDefault="002F4717" w:rsidP="002F4717">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 xml:space="preserve">Learning Methods and Project - </w:t>
                                </w:r>
                                <w:r w:rsidRPr="002F4717">
                                  <w:rPr>
                                    <w:rFonts w:asciiTheme="majorHAnsi" w:hAnsiTheme="majorHAnsi" w:cstheme="majorHAnsi"/>
                                    <w:color w:val="5B9BD5" w:themeColor="accent1"/>
                                    <w:sz w:val="32"/>
                                  </w:rPr>
                                  <w:t>M3X9486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7A52AC" id="_x0000_t202" coordsize="21600,21600" o:spt="202" path="m,l,21600r21600,l21600,xe">
                    <v:stroke joinstyle="miter"/>
                    <v:path gradientshapeok="t" o:connecttype="rect"/>
                  </v:shapetype>
                  <v:shape id="Text Box 34" o:spid="_x0000_s1026" type="#_x0000_t202" style="position:absolute;left:0;text-align:left;margin-left:0;margin-top:12.1pt;width:348pt;height:147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" filled="f" stroked="f" strokeweight=".5pt">
                    <v:textbox>
                      <w:txbxContent>
                        <w:p w14:paraId="3EEB4A05" w14:textId="77777777" w:rsidR="002F4717" w:rsidRPr="002F4717" w:rsidRDefault="002F4717" w:rsidP="002F4717">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UNIVERSITY OF WALES TRINITY SAINT DAVID</w:t>
                          </w:r>
                        </w:p>
                        <w:p w14:paraId="4687A991" w14:textId="77777777" w:rsidR="002F4717" w:rsidRPr="002F4717" w:rsidRDefault="002F4717" w:rsidP="002F4717">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 xml:space="preserve">SCHOOL OF ENGINEERING </w:t>
                          </w:r>
                        </w:p>
                        <w:p w14:paraId="3DA955FD" w14:textId="5D80E848" w:rsidR="002F4717" w:rsidRDefault="002F4717" w:rsidP="002F4717">
                          <w:pPr>
                            <w:jc w:val="center"/>
                            <w:rPr>
                              <w:rFonts w:asciiTheme="majorHAnsi" w:hAnsiTheme="majorHAnsi" w:cstheme="majorHAnsi"/>
                              <w:color w:val="5B9BD5" w:themeColor="accent1"/>
                              <w:sz w:val="32"/>
                            </w:rPr>
                          </w:pPr>
                          <w:r w:rsidRPr="002F4717">
                            <w:rPr>
                              <w:rFonts w:asciiTheme="majorHAnsi" w:hAnsiTheme="majorHAnsi" w:cstheme="majorHAnsi"/>
                              <w:color w:val="5B9BD5" w:themeColor="accent1"/>
                              <w:sz w:val="32"/>
                            </w:rPr>
                            <w:t>BSc Motorsport Engineering</w:t>
                          </w:r>
                        </w:p>
                        <w:p w14:paraId="34D7C7BA" w14:textId="5516029C" w:rsidR="002F4717" w:rsidRDefault="002F4717" w:rsidP="002F4717">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23/04/2018</w:t>
                          </w:r>
                        </w:p>
                        <w:p w14:paraId="486F04EC" w14:textId="2C20F061" w:rsidR="002F4717" w:rsidRPr="002F4717" w:rsidRDefault="002F4717" w:rsidP="002F4717">
                          <w:pPr>
                            <w:jc w:val="center"/>
                            <w:rPr>
                              <w:rFonts w:asciiTheme="majorHAnsi" w:hAnsiTheme="majorHAnsi" w:cstheme="majorHAnsi"/>
                              <w:color w:val="5B9BD5" w:themeColor="accent1"/>
                              <w:sz w:val="32"/>
                            </w:rPr>
                          </w:pPr>
                          <w:r>
                            <w:rPr>
                              <w:rFonts w:asciiTheme="majorHAnsi" w:hAnsiTheme="majorHAnsi" w:cstheme="majorHAnsi"/>
                              <w:color w:val="5B9BD5" w:themeColor="accent1"/>
                              <w:sz w:val="32"/>
                            </w:rPr>
                            <w:t xml:space="preserve">Learning Methods and Project - </w:t>
                          </w:r>
                          <w:r w:rsidRPr="002F4717">
                            <w:rPr>
                              <w:rFonts w:asciiTheme="majorHAnsi" w:hAnsiTheme="majorHAnsi" w:cstheme="majorHAnsi"/>
                              <w:color w:val="5B9BD5" w:themeColor="accent1"/>
                              <w:sz w:val="32"/>
                            </w:rPr>
                            <w:t>M3X9486</w:t>
                          </w:r>
                        </w:p>
                      </w:txbxContent>
                    </v:textbox>
                    <w10:wrap anchorx="margin"/>
                  </v:shape>
                </w:pict>
              </mc:Fallback>
            </mc:AlternateContent>
          </w:r>
        </w:p>
        <w:p w14:paraId="4978B2A9" w14:textId="173409B9" w:rsidR="00DE5416" w:rsidRDefault="00DE5416" w:rsidP="00DE5416">
          <w:pPr>
            <w:pStyle w:val="NoSpacing"/>
            <w:spacing w:before="480"/>
            <w:jc w:val="center"/>
            <w:rPr>
              <w:color w:val="5B9BD5" w:themeColor="accent1"/>
            </w:rPr>
          </w:pPr>
        </w:p>
        <w:p w14:paraId="366ADA9B" w14:textId="6BAF726F" w:rsidR="00DE5416" w:rsidRDefault="00DE5416" w:rsidP="00DE5416">
          <w:pPr>
            <w:pStyle w:val="NoSpacing"/>
            <w:spacing w:before="480"/>
            <w:jc w:val="center"/>
            <w:rPr>
              <w:color w:val="5B9BD5" w:themeColor="accent1"/>
            </w:rPr>
          </w:pPr>
        </w:p>
        <w:p w14:paraId="3C5144A6" w14:textId="77777777" w:rsidR="00DE5416" w:rsidRDefault="00DE5416" w:rsidP="00DE5416">
          <w:pPr>
            <w:pStyle w:val="NoSpacing"/>
            <w:spacing w:before="480"/>
            <w:jc w:val="center"/>
            <w:rPr>
              <w:color w:val="5B9BD5" w:themeColor="accent1"/>
            </w:rPr>
          </w:pPr>
        </w:p>
        <w:p w14:paraId="5CD24A2B" w14:textId="0A742B37" w:rsidR="00624A1F" w:rsidRPr="00624A1F" w:rsidRDefault="002F4717" w:rsidP="00624A1F">
          <w:pPr>
            <w:pStyle w:val="NoSpacing"/>
            <w:spacing w:before="480"/>
            <w:jc w:val="center"/>
            <w:rPr>
              <w:color w:val="5B9BD5" w:themeColor="accent1"/>
            </w:rPr>
          </w:pPr>
          <w:r>
            <w:rPr>
              <w:color w:val="5B9BD5" w:themeColor="accent1"/>
            </w:rPr>
            <w:br/>
          </w:r>
          <w:r w:rsidRPr="002F4717">
            <w:rPr>
              <w:color w:val="5B9BD5" w:themeColor="accent1"/>
              <w:lang w:val="en-GB"/>
            </w:rPr>
            <w:drawing>
              <wp:inline distT="0" distB="0" distL="0" distR="0" wp14:anchorId="1F7259F5" wp14:editId="6D472682">
                <wp:extent cx="3575685" cy="1185364"/>
                <wp:effectExtent l="0" t="0" r="5715" b="0"/>
                <wp:docPr id="35" name="Picture 3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wtsd log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12205" cy="1197471"/>
                        </a:xfrm>
                        <a:prstGeom prst="rect">
                          <a:avLst/>
                        </a:prstGeom>
                        <a:noFill/>
                        <a:ln>
                          <a:noFill/>
                        </a:ln>
                      </pic:spPr>
                    </pic:pic>
                  </a:graphicData>
                </a:graphic>
              </wp:inline>
            </w:drawing>
          </w:r>
        </w:p>
      </w:sdtContent>
    </w:sdt>
    <w:p w14:paraId="5EE900A8" w14:textId="32D633F1" w:rsidR="00712248" w:rsidRPr="00624A1F" w:rsidRDefault="00624A1F" w:rsidP="00624A1F">
      <w:pPr>
        <w:pStyle w:val="NoSpacing"/>
        <w:spacing w:before="480"/>
        <w:jc w:val="center"/>
        <w:rPr>
          <w:color w:val="5B9BD5" w:themeColor="accent1"/>
        </w:rPr>
      </w:pPr>
      <w:r>
        <w:rPr>
          <w:noProof/>
          <w:color w:val="5B9BD5" w:themeColor="accent1"/>
          <w:lang w:eastAsia="en-GB"/>
        </w:rPr>
        <w:lastRenderedPageBreak/>
        <w:drawing>
          <wp:anchor distT="0" distB="0" distL="114300" distR="114300" simplePos="0" relativeHeight="251673600" behindDoc="0" locked="0" layoutInCell="1" allowOverlap="1" wp14:anchorId="0AB5FD0E" wp14:editId="54E8E768">
            <wp:simplePos x="0" y="0"/>
            <wp:positionH relativeFrom="margin">
              <wp:align>center</wp:align>
            </wp:positionH>
            <wp:positionV relativeFrom="paragraph">
              <wp:posOffset>389890</wp:posOffset>
            </wp:positionV>
            <wp:extent cx="952500" cy="266700"/>
            <wp:effectExtent l="0" t="0" r="0" b="0"/>
            <wp:wrapNone/>
            <wp:docPr id="24" name="Picture 24"/>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952500" cy="266700"/>
                    </a:xfrm>
                    <a:prstGeom prst="rect">
                      <a:avLst/>
                    </a:prstGeom>
                  </pic:spPr>
                </pic:pic>
              </a:graphicData>
            </a:graphic>
            <wp14:sizeRelH relativeFrom="page">
              <wp14:pctWidth>0</wp14:pctWidth>
            </wp14:sizeRelH>
            <wp14:sizeRelV relativeFrom="page">
              <wp14:pctHeight>0</wp14:pctHeight>
            </wp14:sizeRelV>
          </wp:anchor>
        </w:drawing>
      </w:r>
      <w:r w:rsidR="008E1A4A">
        <w:rPr>
          <w:b/>
          <w:color w:val="5B9BD5" w:themeColor="accent1"/>
          <w:sz w:val="44"/>
          <w:u w:val="single"/>
        </w:rPr>
        <w:t>Contents</w:t>
      </w:r>
      <w:r w:rsidR="008E1A4A">
        <w:rPr>
          <w:b/>
          <w:color w:val="5B9BD5" w:themeColor="accent1"/>
          <w:sz w:val="44"/>
          <w:u w:val="single"/>
        </w:rPr>
        <w:br/>
      </w:r>
    </w:p>
    <w:p w14:paraId="276B8240" w14:textId="77777777" w:rsidR="002123E6" w:rsidRDefault="002123E6" w:rsidP="00712248">
      <w:pPr>
        <w:rPr>
          <w:b/>
          <w:color w:val="5B9BD5" w:themeColor="accent1"/>
          <w:sz w:val="36"/>
        </w:rPr>
      </w:pPr>
    </w:p>
    <w:p w14:paraId="6281E5BC" w14:textId="6270AA57" w:rsidR="002123E6" w:rsidRPr="002123E6" w:rsidRDefault="008E1A4A" w:rsidP="00712248">
      <w:pPr>
        <w:rPr>
          <w:b/>
          <w:color w:val="5B9BD5" w:themeColor="accent1"/>
          <w:sz w:val="36"/>
        </w:rPr>
      </w:pPr>
      <w:r w:rsidRPr="00A274E9">
        <w:rPr>
          <w:b/>
          <w:color w:val="5B9BD5" w:themeColor="accent1"/>
          <w:sz w:val="36"/>
        </w:rPr>
        <w:t>1.0 Abstract</w:t>
      </w:r>
      <w:r w:rsidR="00996590">
        <w:rPr>
          <w:b/>
          <w:color w:val="5B9BD5" w:themeColor="accent1"/>
          <w:sz w:val="36"/>
        </w:rPr>
        <w:t xml:space="preserve"> – 2</w:t>
      </w:r>
    </w:p>
    <w:p w14:paraId="5B40C1AE" w14:textId="05293211" w:rsidR="008E1A4A" w:rsidRPr="00A274E9" w:rsidRDefault="008E1A4A" w:rsidP="00712248">
      <w:pPr>
        <w:rPr>
          <w:b/>
          <w:color w:val="5B9BD5" w:themeColor="accent1"/>
          <w:sz w:val="36"/>
        </w:rPr>
      </w:pPr>
      <w:r w:rsidRPr="00A274E9">
        <w:rPr>
          <w:b/>
          <w:color w:val="5B9BD5" w:themeColor="accent1"/>
          <w:sz w:val="36"/>
        </w:rPr>
        <w:t>2.0 Introduction</w:t>
      </w:r>
      <w:r w:rsidR="00996590">
        <w:rPr>
          <w:b/>
          <w:color w:val="5B9BD5" w:themeColor="accent1"/>
          <w:sz w:val="36"/>
        </w:rPr>
        <w:t xml:space="preserve"> – 2</w:t>
      </w:r>
    </w:p>
    <w:p w14:paraId="5E53106B" w14:textId="612A6023" w:rsidR="008E1A4A" w:rsidRPr="00A274E9" w:rsidRDefault="00712248" w:rsidP="00712248">
      <w:pPr>
        <w:rPr>
          <w:b/>
          <w:color w:val="5B9BD5" w:themeColor="accent1"/>
          <w:sz w:val="32"/>
        </w:rPr>
      </w:pPr>
      <w:r>
        <w:rPr>
          <w:b/>
          <w:color w:val="5B9BD5" w:themeColor="accent1"/>
          <w:sz w:val="36"/>
        </w:rPr>
        <w:t>3.0 Aerodynamic</w:t>
      </w:r>
      <w:r w:rsidRPr="00712248">
        <w:rPr>
          <w:b/>
          <w:color w:val="5B9BD5" w:themeColor="accent1"/>
          <w:sz w:val="32"/>
        </w:rPr>
        <w:t xml:space="preserve"> </w:t>
      </w:r>
      <w:r w:rsidRPr="00A274E9">
        <w:rPr>
          <w:b/>
          <w:color w:val="5B9BD5" w:themeColor="accent1"/>
          <w:sz w:val="32"/>
        </w:rPr>
        <w:t>Fundamentals</w:t>
      </w:r>
      <w:r w:rsidR="00996590">
        <w:rPr>
          <w:b/>
          <w:color w:val="5B9BD5" w:themeColor="accent1"/>
          <w:sz w:val="32"/>
        </w:rPr>
        <w:t xml:space="preserve"> – 3</w:t>
      </w:r>
      <w:r w:rsidR="008E1A4A" w:rsidRPr="00A274E9">
        <w:rPr>
          <w:b/>
          <w:color w:val="5B9BD5" w:themeColor="accent1"/>
          <w:sz w:val="32"/>
        </w:rPr>
        <w:br/>
      </w:r>
      <w:r w:rsidR="008E1A4A" w:rsidRPr="00712248">
        <w:rPr>
          <w:b/>
          <w:color w:val="5B9BD5" w:themeColor="accent1"/>
          <w:sz w:val="28"/>
        </w:rPr>
        <w:t xml:space="preserve">3.1 </w:t>
      </w:r>
      <w:r w:rsidRPr="00712248">
        <w:rPr>
          <w:b/>
          <w:color w:val="5B9BD5" w:themeColor="accent1"/>
          <w:sz w:val="28"/>
        </w:rPr>
        <w:t>Direction of Travel</w:t>
      </w:r>
      <w:r w:rsidR="00996590">
        <w:rPr>
          <w:b/>
          <w:color w:val="5B9BD5" w:themeColor="accent1"/>
          <w:sz w:val="28"/>
        </w:rPr>
        <w:t xml:space="preserve"> – 3</w:t>
      </w:r>
      <w:r w:rsidRPr="00712248">
        <w:rPr>
          <w:b/>
          <w:color w:val="5B9BD5" w:themeColor="accent1"/>
          <w:sz w:val="28"/>
        </w:rPr>
        <w:br/>
        <w:t>3.2 Types of Flow</w:t>
      </w:r>
      <w:r w:rsidR="00996590">
        <w:rPr>
          <w:b/>
          <w:color w:val="5B9BD5" w:themeColor="accent1"/>
          <w:sz w:val="28"/>
        </w:rPr>
        <w:t xml:space="preserve"> – 4</w:t>
      </w:r>
      <w:r w:rsidRPr="00712248">
        <w:rPr>
          <w:b/>
          <w:color w:val="5B9BD5" w:themeColor="accent1"/>
          <w:sz w:val="28"/>
        </w:rPr>
        <w:br/>
        <w:t>3.3 Boundary Layer</w:t>
      </w:r>
      <w:r w:rsidR="00996590">
        <w:rPr>
          <w:b/>
          <w:color w:val="5B9BD5" w:themeColor="accent1"/>
          <w:sz w:val="28"/>
        </w:rPr>
        <w:t xml:space="preserve"> - 4</w:t>
      </w:r>
      <w:r w:rsidRPr="00712248">
        <w:rPr>
          <w:b/>
          <w:color w:val="5B9BD5" w:themeColor="accent1"/>
          <w:sz w:val="28"/>
        </w:rPr>
        <w:br/>
        <w:t>3.4 Separation</w:t>
      </w:r>
      <w:r w:rsidR="00996590">
        <w:rPr>
          <w:b/>
          <w:color w:val="5B9BD5" w:themeColor="accent1"/>
          <w:sz w:val="28"/>
        </w:rPr>
        <w:t xml:space="preserve"> – 5</w:t>
      </w:r>
      <w:r w:rsidRPr="00712248">
        <w:rPr>
          <w:b/>
          <w:color w:val="5B9BD5" w:themeColor="accent1"/>
          <w:sz w:val="28"/>
        </w:rPr>
        <w:br/>
        <w:t>3.5 Equations used in Aerodynamics</w:t>
      </w:r>
      <w:r w:rsidR="00996590">
        <w:rPr>
          <w:b/>
          <w:color w:val="5B9BD5" w:themeColor="accent1"/>
          <w:sz w:val="28"/>
        </w:rPr>
        <w:t xml:space="preserve"> – 5</w:t>
      </w:r>
    </w:p>
    <w:p w14:paraId="33A9BB67" w14:textId="0C8007B0" w:rsidR="008E1A4A" w:rsidRPr="00A274E9" w:rsidRDefault="008E1A4A" w:rsidP="00712248">
      <w:pPr>
        <w:rPr>
          <w:b/>
          <w:color w:val="5B9BD5" w:themeColor="accent1"/>
          <w:sz w:val="32"/>
        </w:rPr>
      </w:pPr>
      <w:r w:rsidRPr="00A274E9">
        <w:rPr>
          <w:b/>
          <w:color w:val="5B9BD5" w:themeColor="accent1"/>
          <w:sz w:val="36"/>
        </w:rPr>
        <w:t xml:space="preserve">4.0 </w:t>
      </w:r>
      <w:r w:rsidR="00712248">
        <w:rPr>
          <w:b/>
          <w:color w:val="5B9BD5" w:themeColor="accent1"/>
          <w:sz w:val="36"/>
        </w:rPr>
        <w:t>Literature Review</w:t>
      </w:r>
      <w:r w:rsidR="00996590">
        <w:rPr>
          <w:b/>
          <w:color w:val="5B9BD5" w:themeColor="accent1"/>
          <w:sz w:val="36"/>
        </w:rPr>
        <w:t xml:space="preserve"> – 6</w:t>
      </w:r>
      <w:r w:rsidR="00712248">
        <w:rPr>
          <w:b/>
          <w:color w:val="5B9BD5" w:themeColor="accent1"/>
          <w:sz w:val="36"/>
        </w:rPr>
        <w:br/>
      </w:r>
      <w:r w:rsidR="00712248" w:rsidRPr="00712248">
        <w:rPr>
          <w:b/>
          <w:color w:val="5B9BD5" w:themeColor="accent1"/>
          <w:sz w:val="28"/>
        </w:rPr>
        <w:t>4.1 Road Vehicle Aerodynamic Design – R. H Bernard, 2001</w:t>
      </w:r>
      <w:r w:rsidR="00996590">
        <w:rPr>
          <w:b/>
          <w:color w:val="5B9BD5" w:themeColor="accent1"/>
          <w:sz w:val="28"/>
        </w:rPr>
        <w:t xml:space="preserve"> – 6</w:t>
      </w:r>
      <w:r w:rsidR="00712248" w:rsidRPr="00712248">
        <w:rPr>
          <w:b/>
          <w:color w:val="5B9BD5" w:themeColor="accent1"/>
          <w:sz w:val="28"/>
        </w:rPr>
        <w:br/>
        <w:t>4.2 Fuel Efficiency Improvement of Commercial Vehicle by Investigating Drag Resistance – Palidar. A, Gupta. U, Bansal. A, 2015</w:t>
      </w:r>
      <w:r w:rsidR="00996590">
        <w:rPr>
          <w:b/>
          <w:color w:val="5B9BD5" w:themeColor="accent1"/>
          <w:sz w:val="28"/>
        </w:rPr>
        <w:t xml:space="preserve"> – 10</w:t>
      </w:r>
      <w:r w:rsidR="00712248">
        <w:rPr>
          <w:b/>
          <w:color w:val="5B9BD5" w:themeColor="accent1"/>
          <w:sz w:val="28"/>
        </w:rPr>
        <w:br/>
      </w:r>
      <w:r w:rsidR="00712248" w:rsidRPr="00712248">
        <w:rPr>
          <w:b/>
          <w:color w:val="5B9BD5" w:themeColor="accent1"/>
          <w:sz w:val="28"/>
        </w:rPr>
        <w:t>4.3 Heavy Duty Truck Aerodynamics – Richard Drollenger, 1987</w:t>
      </w:r>
      <w:r w:rsidR="00996590">
        <w:rPr>
          <w:b/>
          <w:color w:val="5B9BD5" w:themeColor="accent1"/>
          <w:sz w:val="28"/>
        </w:rPr>
        <w:t xml:space="preserve"> – 10</w:t>
      </w:r>
    </w:p>
    <w:p w14:paraId="4CBEC26F" w14:textId="3AB2EFD6" w:rsidR="00530519" w:rsidRPr="00A274E9" w:rsidRDefault="008E1A4A" w:rsidP="00712248">
      <w:pPr>
        <w:rPr>
          <w:b/>
          <w:color w:val="5B9BD5" w:themeColor="accent1"/>
          <w:sz w:val="32"/>
        </w:rPr>
      </w:pPr>
      <w:r w:rsidRPr="00A274E9">
        <w:rPr>
          <w:b/>
          <w:color w:val="5B9BD5" w:themeColor="accent1"/>
          <w:sz w:val="36"/>
        </w:rPr>
        <w:t xml:space="preserve">5.0 </w:t>
      </w:r>
      <w:r w:rsidR="00530519" w:rsidRPr="00A274E9">
        <w:rPr>
          <w:b/>
          <w:color w:val="5B9BD5" w:themeColor="accent1"/>
          <w:sz w:val="36"/>
        </w:rPr>
        <w:t>Methodology</w:t>
      </w:r>
      <w:r w:rsidR="00996590">
        <w:rPr>
          <w:b/>
          <w:color w:val="5B9BD5" w:themeColor="accent1"/>
          <w:sz w:val="36"/>
        </w:rPr>
        <w:t xml:space="preserve"> - 11</w:t>
      </w:r>
      <w:r w:rsidR="00530519" w:rsidRPr="00A274E9">
        <w:rPr>
          <w:b/>
          <w:color w:val="5B9BD5" w:themeColor="accent1"/>
          <w:sz w:val="36"/>
        </w:rPr>
        <w:br/>
      </w:r>
      <w:r w:rsidR="00712248">
        <w:rPr>
          <w:b/>
          <w:color w:val="5B9BD5" w:themeColor="accent1"/>
          <w:sz w:val="28"/>
        </w:rPr>
        <w:t>5.1 Design Process</w:t>
      </w:r>
      <w:r w:rsidR="00996590">
        <w:rPr>
          <w:b/>
          <w:color w:val="5B9BD5" w:themeColor="accent1"/>
          <w:sz w:val="28"/>
        </w:rPr>
        <w:t xml:space="preserve"> - 11</w:t>
      </w:r>
      <w:r w:rsidR="00530519" w:rsidRPr="00712248">
        <w:rPr>
          <w:b/>
          <w:color w:val="5B9BD5" w:themeColor="accent1"/>
          <w:sz w:val="28"/>
        </w:rPr>
        <w:br/>
        <w:t xml:space="preserve">5.2 </w:t>
      </w:r>
      <w:r w:rsidR="00712248">
        <w:rPr>
          <w:b/>
          <w:color w:val="5B9BD5" w:themeColor="accent1"/>
          <w:sz w:val="28"/>
        </w:rPr>
        <w:t>Wind Tunnel</w:t>
      </w:r>
      <w:r w:rsidR="00996590">
        <w:rPr>
          <w:b/>
          <w:color w:val="5B9BD5" w:themeColor="accent1"/>
          <w:sz w:val="28"/>
        </w:rPr>
        <w:t xml:space="preserve"> - 12</w:t>
      </w:r>
      <w:r w:rsidR="00530519" w:rsidRPr="00712248">
        <w:rPr>
          <w:b/>
          <w:color w:val="5B9BD5" w:themeColor="accent1"/>
          <w:sz w:val="28"/>
        </w:rPr>
        <w:br/>
        <w:t xml:space="preserve">5.3 </w:t>
      </w:r>
      <w:r w:rsidR="00712248" w:rsidRPr="00712248">
        <w:rPr>
          <w:b/>
          <w:color w:val="5B9BD5" w:themeColor="accent1"/>
          <w:sz w:val="28"/>
        </w:rPr>
        <w:t>Computational Fluid Dynamics (CFD)</w:t>
      </w:r>
      <w:r w:rsidR="00996590">
        <w:rPr>
          <w:b/>
          <w:color w:val="5B9BD5" w:themeColor="accent1"/>
          <w:sz w:val="28"/>
        </w:rPr>
        <w:t xml:space="preserve"> - 14</w:t>
      </w:r>
    </w:p>
    <w:p w14:paraId="118732CA" w14:textId="56068A0B" w:rsidR="008E1A4A" w:rsidRPr="00A274E9" w:rsidRDefault="00530519" w:rsidP="00712248">
      <w:pPr>
        <w:rPr>
          <w:b/>
          <w:color w:val="5B9BD5" w:themeColor="accent1"/>
          <w:sz w:val="32"/>
        </w:rPr>
      </w:pPr>
      <w:r w:rsidRPr="00712248">
        <w:rPr>
          <w:b/>
          <w:color w:val="5B9BD5" w:themeColor="accent1"/>
          <w:sz w:val="36"/>
          <w:szCs w:val="40"/>
        </w:rPr>
        <w:t>6.0 Results</w:t>
      </w:r>
      <w:r w:rsidR="00996590">
        <w:rPr>
          <w:b/>
          <w:color w:val="5B9BD5" w:themeColor="accent1"/>
          <w:sz w:val="36"/>
          <w:szCs w:val="40"/>
        </w:rPr>
        <w:t xml:space="preserve"> - 22</w:t>
      </w:r>
      <w:r w:rsidR="008E1A4A" w:rsidRPr="00A274E9">
        <w:rPr>
          <w:b/>
          <w:color w:val="5B9BD5" w:themeColor="accent1"/>
          <w:sz w:val="32"/>
        </w:rPr>
        <w:br/>
      </w:r>
      <w:r w:rsidR="008E1A4A" w:rsidRPr="00712248">
        <w:rPr>
          <w:b/>
          <w:color w:val="5B9BD5" w:themeColor="accent1"/>
          <w:sz w:val="28"/>
        </w:rPr>
        <w:t>5.1 Wind Tunnel</w:t>
      </w:r>
      <w:r w:rsidR="00996590">
        <w:rPr>
          <w:b/>
          <w:color w:val="5B9BD5" w:themeColor="accent1"/>
          <w:sz w:val="28"/>
        </w:rPr>
        <w:t xml:space="preserve"> - 22</w:t>
      </w:r>
      <w:r w:rsidR="008E1A4A" w:rsidRPr="00A274E9">
        <w:rPr>
          <w:b/>
          <w:color w:val="5B9BD5" w:themeColor="accent1"/>
          <w:sz w:val="32"/>
        </w:rPr>
        <w:br/>
      </w:r>
      <w:r w:rsidR="00712248" w:rsidRPr="00712248">
        <w:rPr>
          <w:b/>
          <w:color w:val="5B9BD5" w:themeColor="accent1"/>
          <w:sz w:val="28"/>
        </w:rPr>
        <w:t>5.2 Validating Wind Tunnel</w:t>
      </w:r>
      <w:r w:rsidR="00996590">
        <w:rPr>
          <w:b/>
          <w:color w:val="5B9BD5" w:themeColor="accent1"/>
          <w:sz w:val="28"/>
        </w:rPr>
        <w:t xml:space="preserve"> - 25</w:t>
      </w:r>
      <w:r w:rsidR="008E1A4A" w:rsidRPr="00A274E9">
        <w:rPr>
          <w:b/>
          <w:color w:val="5B9BD5" w:themeColor="accent1"/>
          <w:sz w:val="32"/>
        </w:rPr>
        <w:br/>
      </w:r>
      <w:r w:rsidR="008E1A4A" w:rsidRPr="00712248">
        <w:rPr>
          <w:b/>
          <w:color w:val="5B9BD5" w:themeColor="accent1"/>
          <w:sz w:val="28"/>
        </w:rPr>
        <w:t>5.2 CFD</w:t>
      </w:r>
      <w:r w:rsidR="00712248">
        <w:rPr>
          <w:b/>
          <w:color w:val="5B9BD5" w:themeColor="accent1"/>
          <w:sz w:val="28"/>
        </w:rPr>
        <w:t xml:space="preserve"> </w:t>
      </w:r>
      <w:r w:rsidR="00996590">
        <w:rPr>
          <w:b/>
          <w:color w:val="5B9BD5" w:themeColor="accent1"/>
          <w:sz w:val="28"/>
        </w:rPr>
        <w:t>- 26</w:t>
      </w:r>
    </w:p>
    <w:p w14:paraId="0AB43718" w14:textId="63A09F57" w:rsidR="008E1A4A" w:rsidRPr="00996590" w:rsidRDefault="00E70A2F" w:rsidP="00712248">
      <w:pPr>
        <w:rPr>
          <w:b/>
          <w:color w:val="5B9BD5" w:themeColor="accent1"/>
          <w:sz w:val="36"/>
        </w:rPr>
      </w:pPr>
      <w:r w:rsidRPr="00996590">
        <w:rPr>
          <w:b/>
          <w:color w:val="5B9BD5" w:themeColor="accent1"/>
          <w:sz w:val="36"/>
        </w:rPr>
        <w:t>7</w:t>
      </w:r>
      <w:r w:rsidR="008E1A4A" w:rsidRPr="00996590">
        <w:rPr>
          <w:b/>
          <w:color w:val="5B9BD5" w:themeColor="accent1"/>
          <w:sz w:val="36"/>
        </w:rPr>
        <w:t>.0 Conclusions</w:t>
      </w:r>
      <w:r w:rsidR="00996590">
        <w:rPr>
          <w:b/>
          <w:color w:val="5B9BD5" w:themeColor="accent1"/>
          <w:sz w:val="36"/>
        </w:rPr>
        <w:t xml:space="preserve"> - 35</w:t>
      </w:r>
    </w:p>
    <w:p w14:paraId="5A654CE1" w14:textId="0CDB8490" w:rsidR="00C202F8" w:rsidRDefault="00996590" w:rsidP="00C202F8">
      <w:pPr>
        <w:rPr>
          <w:b/>
          <w:color w:val="5B9BD5" w:themeColor="accent1"/>
          <w:sz w:val="36"/>
        </w:rPr>
      </w:pPr>
      <w:r>
        <w:rPr>
          <w:b/>
          <w:color w:val="5B9BD5" w:themeColor="accent1"/>
          <w:sz w:val="36"/>
        </w:rPr>
        <w:t>8</w:t>
      </w:r>
      <w:r w:rsidR="008E1A4A" w:rsidRPr="00996590">
        <w:rPr>
          <w:b/>
          <w:color w:val="5B9BD5" w:themeColor="accent1"/>
          <w:sz w:val="36"/>
        </w:rPr>
        <w:t>.0 References</w:t>
      </w:r>
      <w:r>
        <w:rPr>
          <w:b/>
          <w:color w:val="5B9BD5" w:themeColor="accent1"/>
          <w:sz w:val="36"/>
        </w:rPr>
        <w:t xml:space="preserve"> </w:t>
      </w:r>
      <w:r w:rsidR="000954D9">
        <w:rPr>
          <w:b/>
          <w:color w:val="5B9BD5" w:themeColor="accent1"/>
          <w:sz w:val="36"/>
        </w:rPr>
        <w:t>–</w:t>
      </w:r>
      <w:r>
        <w:rPr>
          <w:b/>
          <w:color w:val="5B9BD5" w:themeColor="accent1"/>
          <w:sz w:val="36"/>
        </w:rPr>
        <w:t xml:space="preserve"> 36</w:t>
      </w:r>
    </w:p>
    <w:p w14:paraId="5C7945D4" w14:textId="6289EEAC" w:rsidR="000954D9" w:rsidRDefault="000954D9" w:rsidP="00C202F8">
      <w:pPr>
        <w:rPr>
          <w:b/>
          <w:color w:val="5B9BD5" w:themeColor="accent1"/>
          <w:sz w:val="36"/>
        </w:rPr>
      </w:pPr>
      <w:r>
        <w:rPr>
          <w:b/>
          <w:color w:val="5B9BD5" w:themeColor="accent1"/>
          <w:sz w:val="36"/>
        </w:rPr>
        <w:t>9.0 Appendices – 38</w:t>
      </w:r>
    </w:p>
    <w:p w14:paraId="5453AC79" w14:textId="77777777" w:rsidR="000954D9" w:rsidRPr="000954D9" w:rsidRDefault="000954D9" w:rsidP="00C202F8">
      <w:pPr>
        <w:rPr>
          <w:b/>
          <w:color w:val="5B9BD5" w:themeColor="accent1"/>
          <w:sz w:val="36"/>
        </w:rPr>
      </w:pPr>
    </w:p>
    <w:p w14:paraId="60184481" w14:textId="13DD2F3D" w:rsidR="00A274E9" w:rsidRDefault="00A274E9" w:rsidP="00C202F8">
      <w:pPr>
        <w:rPr>
          <w:b/>
          <w:color w:val="5B9BD5" w:themeColor="accent1"/>
          <w:sz w:val="32"/>
        </w:rPr>
      </w:pPr>
    </w:p>
    <w:p w14:paraId="1E2F33A6" w14:textId="77777777" w:rsidR="00A274E9" w:rsidRDefault="00A274E9" w:rsidP="00C202F8">
      <w:pPr>
        <w:rPr>
          <w:b/>
          <w:color w:val="5B9BD5" w:themeColor="accent1"/>
          <w:sz w:val="32"/>
        </w:rPr>
      </w:pPr>
    </w:p>
    <w:p w14:paraId="791C5B6A" w14:textId="77777777" w:rsidR="008E1A4A" w:rsidRDefault="008E1A4A" w:rsidP="008E1A4A">
      <w:pPr>
        <w:rPr>
          <w:b/>
          <w:color w:val="000000" w:themeColor="text1"/>
          <w:sz w:val="28"/>
          <w:u w:val="single"/>
        </w:rPr>
      </w:pPr>
      <w:r>
        <w:rPr>
          <w:b/>
          <w:color w:val="000000" w:themeColor="text1"/>
          <w:sz w:val="28"/>
          <w:u w:val="single"/>
        </w:rPr>
        <w:t>1.0 Abstract</w:t>
      </w:r>
    </w:p>
    <w:p w14:paraId="5C234FB7" w14:textId="6A2AD833" w:rsidR="00A274E9" w:rsidRDefault="00A274E9" w:rsidP="008E1A4A">
      <w:pPr>
        <w:rPr>
          <w:b/>
          <w:color w:val="000000" w:themeColor="text1"/>
          <w:sz w:val="28"/>
          <w:u w:val="single"/>
        </w:rPr>
      </w:pPr>
      <w:r>
        <w:rPr>
          <w:color w:val="000000" w:themeColor="text1"/>
        </w:rPr>
        <w:t xml:space="preserve">Domestic vehicles are using aerodynamics as a large factor to reduce fuel consumption as well as emissions. Companies have turned to looking at the airflow around the vehicle in order to reduce the </w:t>
      </w:r>
      <w:r w:rsidR="00823B56">
        <w:rPr>
          <w:color w:val="000000" w:themeColor="text1"/>
        </w:rPr>
        <w:t xml:space="preserve">drag against it which then reduces the </w:t>
      </w:r>
      <w:r>
        <w:rPr>
          <w:color w:val="000000" w:themeColor="text1"/>
        </w:rPr>
        <w:t xml:space="preserve">power needed to drive the vehicle forward resulting in less fuel being used. This started happening in the 70’s when the oil crisis hit and companies were made to reduce their fuel consumption </w:t>
      </w:r>
      <w:r w:rsidR="0095745E">
        <w:rPr>
          <w:color w:val="000000" w:themeColor="text1"/>
        </w:rPr>
        <w:t xml:space="preserve">by 20% by 1980 </w:t>
      </w:r>
      <w:r w:rsidR="0095745E" w:rsidRPr="0095745E">
        <w:rPr>
          <w:i/>
          <w:color w:val="000000" w:themeColor="text1"/>
        </w:rPr>
        <w:t xml:space="preserve">(Drollinger. R, 1987). </w:t>
      </w:r>
      <w:r>
        <w:rPr>
          <w:color w:val="000000" w:themeColor="text1"/>
        </w:rPr>
        <w:t>However how will adding a roof rack and storage box affect the aerodynamics of the vehicle in terms of drag, lift and turbulence</w:t>
      </w:r>
      <w:r w:rsidR="0095745E">
        <w:rPr>
          <w:color w:val="000000" w:themeColor="text1"/>
        </w:rPr>
        <w:t xml:space="preserve"> of a vehicle on the motorway</w:t>
      </w:r>
      <w:r>
        <w:rPr>
          <w:color w:val="000000" w:themeColor="text1"/>
        </w:rPr>
        <w:t xml:space="preserve">. </w:t>
      </w:r>
      <w:r w:rsidR="0095745E">
        <w:rPr>
          <w:color w:val="000000" w:themeColor="text1"/>
        </w:rPr>
        <w:t xml:space="preserve">To explore this singular modifications from a cuboid along with modern designs which incorporate all of these modifications were </w:t>
      </w:r>
      <w:r w:rsidR="00823B56">
        <w:rPr>
          <w:color w:val="000000" w:themeColor="text1"/>
        </w:rPr>
        <w:t>created</w:t>
      </w:r>
      <w:r w:rsidR="0095745E">
        <w:rPr>
          <w:color w:val="000000" w:themeColor="text1"/>
        </w:rPr>
        <w:t xml:space="preserve"> and tested through the use of wind tunnel and computation fluid dynamics (CFD). The process from designing through </w:t>
      </w:r>
      <w:r w:rsidR="005E17D1">
        <w:rPr>
          <w:color w:val="000000" w:themeColor="text1"/>
        </w:rPr>
        <w:t xml:space="preserve">to </w:t>
      </w:r>
      <w:r w:rsidR="0095745E">
        <w:rPr>
          <w:color w:val="000000" w:themeColor="text1"/>
        </w:rPr>
        <w:t xml:space="preserve">results using ANSYS ICEM Mesh and Fluent is explained using Marko Lanfrit, 2005 as a guide. </w:t>
      </w:r>
    </w:p>
    <w:p w14:paraId="4FEBD96F" w14:textId="77777777" w:rsidR="008E1A4A" w:rsidRDefault="008E1A4A" w:rsidP="008E1A4A">
      <w:pPr>
        <w:rPr>
          <w:b/>
          <w:color w:val="000000" w:themeColor="text1"/>
          <w:sz w:val="28"/>
          <w:u w:val="single"/>
        </w:rPr>
      </w:pPr>
      <w:r>
        <w:rPr>
          <w:b/>
          <w:color w:val="000000" w:themeColor="text1"/>
          <w:sz w:val="28"/>
          <w:u w:val="single"/>
        </w:rPr>
        <w:t>2.0 Introduction</w:t>
      </w:r>
    </w:p>
    <w:p w14:paraId="160DEE05" w14:textId="29A3D832" w:rsidR="00A274E9" w:rsidRPr="00C76F96" w:rsidRDefault="008E1A4A" w:rsidP="00C76F96">
      <w:pPr>
        <w:rPr>
          <w:color w:val="000000" w:themeColor="text1"/>
        </w:rPr>
      </w:pPr>
      <w:r>
        <w:rPr>
          <w:color w:val="000000" w:themeColor="text1"/>
        </w:rPr>
        <w:t>Aerodynamics is the study of air flow around an object and how the shape of the object affects this flow. It is used throughout industries from planes to cars and even buildings. Although they all use aerodynamics it is for very different reasons, for planes to be able to fly, cars to steer around corners without rolling and reduce the risk of buildings in high wind areas being blown over. Aerodynamics plays a key role in the motorsport industry with some considering it the most important to perfect. Nowadays with engine power being limited speed has to come from other elements and aerodynamics increases speed in various ways and makes a drastic difference. Not only will an aerodynamic car travel fast generally but it will also create a lot of downforce to increase corning speeds and make overtaking easier if the car is positioned on track correctly. James Allison, technical director of Lotus F1 proclaims "Generally the car with the best aerodynamics wins the championship."</w:t>
      </w:r>
      <w:r w:rsidR="00982C1B">
        <w:rPr>
          <w:color w:val="000000" w:themeColor="text1"/>
        </w:rPr>
        <w:t xml:space="preserve"> </w:t>
      </w:r>
      <w:r w:rsidR="00982C1B">
        <w:rPr>
          <w:i/>
          <w:color w:val="000000" w:themeColor="text1"/>
        </w:rPr>
        <w:t>(Holt. S, 2012)</w:t>
      </w:r>
      <w:r w:rsidR="00186595">
        <w:rPr>
          <w:i/>
          <w:color w:val="000000" w:themeColor="text1"/>
        </w:rPr>
        <w:t>.</w:t>
      </w:r>
      <w:r w:rsidR="000D7241">
        <w:rPr>
          <w:color w:val="000000" w:themeColor="text1"/>
        </w:rPr>
        <w:br/>
        <w:t xml:space="preserve">               </w:t>
      </w:r>
      <w:r>
        <w:rPr>
          <w:color w:val="000000" w:themeColor="text1"/>
        </w:rPr>
        <w:t>However these aren’t vital in the automotive industry but aerodynamics has become increasingly important. The environmental factors are what are encouraging companies to produce more aerodynamic vehicles with regulations demanding more efficient cars and consumers wanting more miles per gallon. They are achieving this by reducing drag in cars where possible so less work is done to drive the car forward, therefore less fuel/power is required to overcome the resistive forces experienced whilst driving. With less power needed to drive the cars this also means smaller engines can be used which further improves the fuel economy but also results in fewer emissions also regulated by law. The use of drag reduction methods has re</w:t>
      </w:r>
      <w:r w:rsidR="00F063B7">
        <w:rPr>
          <w:color w:val="000000" w:themeColor="text1"/>
        </w:rPr>
        <w:t xml:space="preserve">sulted in a </w:t>
      </w:r>
      <w:r>
        <w:rPr>
          <w:color w:val="000000" w:themeColor="text1"/>
        </w:rPr>
        <w:t>d</w:t>
      </w:r>
      <w:r w:rsidR="00F063B7">
        <w:rPr>
          <w:color w:val="000000" w:themeColor="text1"/>
        </w:rPr>
        <w:t>ecrease of</w:t>
      </w:r>
      <w:r>
        <w:rPr>
          <w:color w:val="000000" w:themeColor="text1"/>
        </w:rPr>
        <w:t xml:space="preserve"> drag by 40% and fuel economy by 40% as</w:t>
      </w:r>
      <w:r w:rsidR="001C361C">
        <w:rPr>
          <w:color w:val="000000" w:themeColor="text1"/>
        </w:rPr>
        <w:t xml:space="preserve"> expressed by Richard Wood (2012</w:t>
      </w:r>
      <w:r>
        <w:rPr>
          <w:color w:val="000000" w:themeColor="text1"/>
        </w:rPr>
        <w:t>) of SOLUS Solutions and Technologies. This al</w:t>
      </w:r>
      <w:r w:rsidR="00AE7B78">
        <w:rPr>
          <w:color w:val="000000" w:themeColor="text1"/>
        </w:rPr>
        <w:t>ong with the estimation (Snyder,</w:t>
      </w:r>
      <w:r w:rsidR="00C35DC2">
        <w:rPr>
          <w:color w:val="000000" w:themeColor="text1"/>
        </w:rPr>
        <w:t xml:space="preserve"> </w:t>
      </w:r>
      <w:r w:rsidR="00AE7B78">
        <w:rPr>
          <w:color w:val="000000" w:themeColor="text1"/>
        </w:rPr>
        <w:t>1997</w:t>
      </w:r>
      <w:r>
        <w:rPr>
          <w:color w:val="000000" w:themeColor="text1"/>
        </w:rPr>
        <w:t xml:space="preserve">) that a 1% reduction in fuel consumption would save the USA $310 million per year it has certainly been an economic advancement (R.H. Barnard, 2009). Productions are using aerodynamics in order to achieve improvements as engine technologies are as efficient as they can be </w:t>
      </w:r>
      <w:r w:rsidR="001C734A">
        <w:rPr>
          <w:color w:val="000000" w:themeColor="text1"/>
        </w:rPr>
        <w:t>whilst</w:t>
      </w:r>
      <w:r>
        <w:rPr>
          <w:color w:val="000000" w:themeColor="text1"/>
        </w:rPr>
        <w:t xml:space="preserve"> keeping the industry affordable. This is also happening with public transport vehicles and lorries so they’re saving fuel and are seen as environmentally friendly with streamlined lorries, trains and buses becoming very </w:t>
      </w:r>
      <w:r w:rsidR="000D7241">
        <w:rPr>
          <w:color w:val="000000" w:themeColor="text1"/>
        </w:rPr>
        <w:t>popular within the last decade.</w:t>
      </w:r>
      <w:r w:rsidR="000D7241">
        <w:rPr>
          <w:color w:val="000000" w:themeColor="text1"/>
        </w:rPr>
        <w:br/>
        <w:t xml:space="preserve">               </w:t>
      </w:r>
      <w:r>
        <w:rPr>
          <w:color w:val="000000" w:themeColor="text1"/>
        </w:rPr>
        <w:t>Cars are becoming more aerodynamic but how will this be affected if accessories are to be added such as roof top storage boxes? This investigation will be looking into the drag implications of boxes and the racks needed to install them using the MIRA Reference Car as the car model. This i</w:t>
      </w:r>
      <w:r w:rsidR="00BD42F8">
        <w:rPr>
          <w:color w:val="000000" w:themeColor="text1"/>
        </w:rPr>
        <w:t>nvestigation</w:t>
      </w:r>
      <w:r>
        <w:rPr>
          <w:color w:val="000000" w:themeColor="text1"/>
        </w:rPr>
        <w:t xml:space="preserve"> tests different parameters using both wind tunnel live testing and Computation Fluid Design (CFD) simulation testing. 8 designs has a singular modification from a standard cuboid changed to discover which have the larger effects, 1 design which combines half of these together and then 1 final design which combine them all and are the typical shape of modern aerodynamic boxes. Again through CFD simulations the impact of the height of the roof rack sitting from the car roof will be evaluated. The pressure, velocity and turbulence will be </w:t>
      </w:r>
      <w:r w:rsidRPr="00856629">
        <w:rPr>
          <w:color w:val="000000" w:themeColor="text1"/>
        </w:rPr>
        <w:t>instigated.</w:t>
      </w:r>
      <w:r w:rsidRPr="00856629">
        <w:rPr>
          <w:rFonts w:asciiTheme="majorHAnsi" w:hAnsiTheme="majorHAnsi" w:cstheme="majorHAnsi"/>
          <w:b/>
          <w:sz w:val="28"/>
        </w:rPr>
        <w:t xml:space="preserve"> </w:t>
      </w:r>
    </w:p>
    <w:p w14:paraId="3357864F" w14:textId="77777777" w:rsidR="008E1A4A" w:rsidRDefault="008E1A4A" w:rsidP="008E1A4A">
      <w:pPr>
        <w:rPr>
          <w:rFonts w:asciiTheme="majorHAnsi" w:hAnsiTheme="majorHAnsi" w:cstheme="majorHAnsi"/>
          <w:b/>
          <w:sz w:val="28"/>
          <w:u w:val="single"/>
        </w:rPr>
      </w:pPr>
      <w:r>
        <w:rPr>
          <w:rFonts w:asciiTheme="majorHAnsi" w:hAnsiTheme="majorHAnsi" w:cstheme="majorHAnsi"/>
          <w:b/>
          <w:sz w:val="28"/>
          <w:u w:val="single"/>
        </w:rPr>
        <w:t xml:space="preserve">3. Aerodynamic Fundamentals </w:t>
      </w:r>
    </w:p>
    <w:p w14:paraId="3FC856F9" w14:textId="77777777" w:rsidR="008E1A4A" w:rsidRDefault="008E1A4A" w:rsidP="008E1A4A">
      <w:pPr>
        <w:rPr>
          <w:rFonts w:asciiTheme="majorHAnsi" w:hAnsiTheme="majorHAnsi" w:cstheme="majorHAnsi"/>
        </w:rPr>
      </w:pPr>
      <w:r>
        <w:rPr>
          <w:rFonts w:asciiTheme="majorHAnsi" w:hAnsiTheme="majorHAnsi" w:cstheme="majorHAnsi"/>
        </w:rPr>
        <w:t xml:space="preserve">Aerodynamics is the study of air flow and how it behaves, it is what allows a plane to fly and a car to remain on the road. A basic knowledge on typical air flow behaviours needs to be established in order to understand what is happening in the wind tunnel and explain certain characteristics of flow that occur. </w:t>
      </w:r>
    </w:p>
    <w:p w14:paraId="03BD52DF" w14:textId="77777777" w:rsidR="008E1A4A" w:rsidRDefault="008E1A4A" w:rsidP="008E1A4A">
      <w:pPr>
        <w:rPr>
          <w:rFonts w:asciiTheme="majorHAnsi" w:hAnsiTheme="majorHAnsi" w:cstheme="majorHAnsi"/>
        </w:rPr>
      </w:pPr>
      <w:r>
        <w:rPr>
          <w:rFonts w:asciiTheme="majorHAnsi" w:hAnsiTheme="majorHAnsi" w:cstheme="majorHAnsi"/>
          <w:b/>
          <w:sz w:val="24"/>
          <w:u w:val="single"/>
        </w:rPr>
        <w:t>3.1 Direction of Travel</w:t>
      </w:r>
    </w:p>
    <w:p w14:paraId="1120E246" w14:textId="6C17844C" w:rsidR="008E1A4A" w:rsidRDefault="008E1A4A" w:rsidP="008E1A4A">
      <w:pPr>
        <w:rPr>
          <w:rFonts w:asciiTheme="majorHAnsi" w:hAnsiTheme="majorHAnsi" w:cstheme="majorHAnsi"/>
        </w:rPr>
      </w:pPr>
      <w:r>
        <w:rPr>
          <w:rFonts w:asciiTheme="majorHAnsi" w:hAnsiTheme="majorHAnsi" w:cstheme="majorHAnsi"/>
        </w:rPr>
        <w:t>There are 4 main directions</w:t>
      </w:r>
      <w:r w:rsidR="009D717C">
        <w:rPr>
          <w:rFonts w:asciiTheme="majorHAnsi" w:hAnsiTheme="majorHAnsi" w:cstheme="majorHAnsi"/>
          <w:i/>
          <w:sz w:val="20"/>
        </w:rPr>
        <w:t xml:space="preserve"> (Fig 3.</w:t>
      </w:r>
      <w:r>
        <w:rPr>
          <w:rFonts w:asciiTheme="majorHAnsi" w:hAnsiTheme="majorHAnsi" w:cstheme="majorHAnsi"/>
          <w:i/>
          <w:sz w:val="20"/>
        </w:rPr>
        <w:t>1)</w:t>
      </w:r>
      <w:r>
        <w:rPr>
          <w:rFonts w:asciiTheme="majorHAnsi" w:hAnsiTheme="majorHAnsi" w:cstheme="majorHAnsi"/>
          <w:sz w:val="20"/>
        </w:rPr>
        <w:t xml:space="preserve"> </w:t>
      </w:r>
      <w:r>
        <w:rPr>
          <w:rFonts w:asciiTheme="majorHAnsi" w:hAnsiTheme="majorHAnsi" w:cstheme="majorHAnsi"/>
        </w:rPr>
        <w:t xml:space="preserve">in which a body can move: up, down, forwards and backwards. However these have different terms within aerodynamics with them being lift, weight/downforce, thrust and drag respectively. Weight being used for aeronautical use and downforce for vehicle use. Rotation is also an occurrence with there being 3 rotational directions </w:t>
      </w:r>
      <w:r w:rsidR="009D717C">
        <w:rPr>
          <w:rFonts w:asciiTheme="majorHAnsi" w:hAnsiTheme="majorHAnsi" w:cstheme="majorHAnsi"/>
          <w:i/>
          <w:sz w:val="20"/>
        </w:rPr>
        <w:t>(Fig 3.</w:t>
      </w:r>
      <w:r>
        <w:rPr>
          <w:rFonts w:asciiTheme="majorHAnsi" w:hAnsiTheme="majorHAnsi" w:cstheme="majorHAnsi"/>
          <w:i/>
          <w:sz w:val="20"/>
        </w:rPr>
        <w:t>2)</w:t>
      </w:r>
      <w:r>
        <w:rPr>
          <w:rFonts w:asciiTheme="majorHAnsi" w:hAnsiTheme="majorHAnsi" w:cstheme="majorHAnsi"/>
        </w:rPr>
        <w:t>:</w:t>
      </w:r>
      <w:r>
        <w:rPr>
          <w:rFonts w:asciiTheme="majorHAnsi" w:hAnsiTheme="majorHAnsi" w:cstheme="majorHAnsi"/>
          <w:sz w:val="20"/>
        </w:rPr>
        <w:t xml:space="preserve"> </w:t>
      </w:r>
      <w:r>
        <w:rPr>
          <w:rFonts w:asciiTheme="majorHAnsi" w:hAnsiTheme="majorHAnsi" w:cstheme="majorHAnsi"/>
        </w:rPr>
        <w:t>pitch around the side to side axis, roll around the front to back axis and yaw on the vertical axis.</w:t>
      </w:r>
    </w:p>
    <w:p w14:paraId="78EE8203" w14:textId="4D515722" w:rsidR="00A27BB6" w:rsidRDefault="002D4F29" w:rsidP="00A27BB6">
      <w:pPr>
        <w:jc w:val="center"/>
        <w:rPr>
          <w:rFonts w:asciiTheme="majorHAnsi" w:hAnsiTheme="majorHAnsi" w:cstheme="majorHAnsi"/>
          <w:b/>
          <w:sz w:val="24"/>
          <w:u w:val="single"/>
        </w:rPr>
      </w:pPr>
      <w:r>
        <w:rPr>
          <w:noProof/>
          <w:lang w:eastAsia="en-GB"/>
        </w:rPr>
        <w:drawing>
          <wp:inline distT="0" distB="0" distL="0" distR="0" wp14:anchorId="17FEC580" wp14:editId="62C90828">
            <wp:extent cx="2628750" cy="1390650"/>
            <wp:effectExtent l="0" t="0" r="635" b="0"/>
            <wp:docPr id="132" name="Picture 132" descr="Image result for aerodynamics direction of tra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erodynamics direction of travel"/>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805" t="19318" b="12124"/>
                    <a:stretch/>
                  </pic:blipFill>
                  <pic:spPr bwMode="auto">
                    <a:xfrm>
                      <a:off x="0" y="0"/>
                      <a:ext cx="2659209" cy="1406763"/>
                    </a:xfrm>
                    <a:prstGeom prst="rect">
                      <a:avLst/>
                    </a:prstGeom>
                    <a:noFill/>
                    <a:ln>
                      <a:noFill/>
                    </a:ln>
                    <a:extLst>
                      <a:ext uri="{53640926-AAD7-44D8-BBD7-CCE9431645EC}">
                        <a14:shadowObscured xmlns:a14="http://schemas.microsoft.com/office/drawing/2010/main"/>
                      </a:ext>
                    </a:extLst>
                  </pic:spPr>
                </pic:pic>
              </a:graphicData>
            </a:graphic>
          </wp:inline>
        </w:drawing>
      </w:r>
      <w:r w:rsidR="00EE4F30">
        <w:rPr>
          <w:rFonts w:asciiTheme="majorHAnsi" w:hAnsiTheme="majorHAnsi" w:cstheme="majorHAnsi"/>
        </w:rPr>
        <w:tab/>
      </w:r>
      <w:r w:rsidR="00EE4F30">
        <w:rPr>
          <w:noProof/>
          <w:lang w:eastAsia="en-GB"/>
        </w:rPr>
        <w:drawing>
          <wp:inline distT="0" distB="0" distL="0" distR="0" wp14:anchorId="64EF30A9" wp14:editId="40321755">
            <wp:extent cx="2514600" cy="1421946"/>
            <wp:effectExtent l="0" t="0" r="0" b="6985"/>
            <wp:docPr id="33" name="Picture 33" descr="Image result for rotation of car ax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tation of car axi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31020" cy="1431231"/>
                    </a:xfrm>
                    <a:prstGeom prst="rect">
                      <a:avLst/>
                    </a:prstGeom>
                    <a:noFill/>
                    <a:ln>
                      <a:noFill/>
                    </a:ln>
                  </pic:spPr>
                </pic:pic>
              </a:graphicData>
            </a:graphic>
          </wp:inline>
        </w:drawing>
      </w:r>
    </w:p>
    <w:p w14:paraId="35953FD1" w14:textId="4F3B3114" w:rsidR="008E1A4A" w:rsidRPr="00A27BB6" w:rsidRDefault="002D4F29" w:rsidP="009D717C">
      <w:pPr>
        <w:ind w:firstLine="720"/>
        <w:rPr>
          <w:rFonts w:asciiTheme="majorHAnsi" w:hAnsiTheme="majorHAnsi" w:cstheme="majorHAnsi"/>
          <w:i/>
          <w:sz w:val="20"/>
        </w:rPr>
      </w:pPr>
      <w:r>
        <w:rPr>
          <w:rFonts w:asciiTheme="majorHAnsi" w:hAnsiTheme="majorHAnsi" w:cstheme="majorHAnsi"/>
          <w:i/>
          <w:sz w:val="20"/>
        </w:rPr>
        <w:t xml:space="preserve">Fig 3.1 </w:t>
      </w:r>
      <w:r w:rsidR="00A27BB6">
        <w:rPr>
          <w:rFonts w:asciiTheme="majorHAnsi" w:hAnsiTheme="majorHAnsi" w:cstheme="majorHAnsi"/>
          <w:i/>
          <w:sz w:val="20"/>
        </w:rPr>
        <w:t>–</w:t>
      </w:r>
      <w:r>
        <w:rPr>
          <w:rFonts w:asciiTheme="majorHAnsi" w:hAnsiTheme="majorHAnsi" w:cstheme="majorHAnsi"/>
          <w:i/>
          <w:sz w:val="20"/>
        </w:rPr>
        <w:t xml:space="preserve"> </w:t>
      </w:r>
      <w:r w:rsidR="00A27BB6">
        <w:rPr>
          <w:rFonts w:asciiTheme="majorHAnsi" w:hAnsiTheme="majorHAnsi" w:cstheme="majorHAnsi"/>
          <w:i/>
          <w:sz w:val="20"/>
        </w:rPr>
        <w:t xml:space="preserve">4 Directions of Travel (Whitley. D, </w:t>
      </w:r>
      <w:r w:rsidR="009D717C">
        <w:rPr>
          <w:rFonts w:asciiTheme="majorHAnsi" w:hAnsiTheme="majorHAnsi" w:cstheme="majorHAnsi"/>
          <w:i/>
          <w:sz w:val="20"/>
        </w:rPr>
        <w:t>2010)</w:t>
      </w:r>
      <w:r w:rsidR="009D717C">
        <w:rPr>
          <w:rFonts w:asciiTheme="majorHAnsi" w:hAnsiTheme="majorHAnsi" w:cstheme="majorHAnsi"/>
          <w:i/>
          <w:sz w:val="20"/>
        </w:rPr>
        <w:tab/>
      </w:r>
      <w:r w:rsidR="009D717C">
        <w:rPr>
          <w:rFonts w:asciiTheme="majorHAnsi" w:hAnsiTheme="majorHAnsi" w:cstheme="majorHAnsi"/>
          <w:i/>
          <w:sz w:val="20"/>
        </w:rPr>
        <w:tab/>
      </w:r>
      <w:r w:rsidR="00A27BB6">
        <w:rPr>
          <w:rFonts w:asciiTheme="majorHAnsi" w:hAnsiTheme="majorHAnsi" w:cstheme="majorHAnsi"/>
          <w:i/>
          <w:sz w:val="20"/>
        </w:rPr>
        <w:t xml:space="preserve">Fig 3.2 Rotational Movement </w:t>
      </w:r>
    </w:p>
    <w:p w14:paraId="4ABC6D36" w14:textId="77777777" w:rsidR="008E1A4A" w:rsidRDefault="008E1A4A" w:rsidP="008E1A4A">
      <w:pPr>
        <w:rPr>
          <w:rFonts w:asciiTheme="majorHAnsi" w:hAnsiTheme="majorHAnsi" w:cstheme="majorHAnsi"/>
          <w:b/>
          <w:u w:val="single"/>
        </w:rPr>
      </w:pPr>
      <w:r>
        <w:rPr>
          <w:rFonts w:asciiTheme="majorHAnsi" w:hAnsiTheme="majorHAnsi" w:cstheme="majorHAnsi"/>
          <w:b/>
          <w:u w:val="single"/>
        </w:rPr>
        <w:t>3.1.1 Drag</w:t>
      </w:r>
    </w:p>
    <w:p w14:paraId="39B6941F" w14:textId="77777777" w:rsidR="008E1A4A" w:rsidRDefault="008E1A4A" w:rsidP="008E1A4A">
      <w:pPr>
        <w:rPr>
          <w:rFonts w:asciiTheme="majorHAnsi" w:hAnsiTheme="majorHAnsi" w:cstheme="majorHAnsi"/>
        </w:rPr>
      </w:pPr>
      <w:r>
        <w:rPr>
          <w:rFonts w:asciiTheme="majorHAnsi" w:hAnsiTheme="majorHAnsi" w:cstheme="majorHAnsi"/>
        </w:rPr>
        <w:t>Drag is the force acting against the vehicle as it drives forward and is the focus of this investigation. The main occurrence of drag is due to the shape of a vehicle and how easily it moves through the air. Bulky and flat shapes have an increased drag as it is more difficult to move through the air compared to streamlined vehicles which are purposely shaped to move air around them easily, resulting in less power needed to overcome the drag experienced. Drag reduction plays a large role for racing vehicles in order to have this ease of drive, to make the car quicker with higher acceleration. As the main aerodynamic characteristic being measured in this investigation there are many sub categories of drag different which are listed below:</w:t>
      </w:r>
    </w:p>
    <w:p w14:paraId="2C5D4B7F" w14:textId="77777777" w:rsidR="008E1A4A" w:rsidRDefault="008E1A4A" w:rsidP="008E1A4A">
      <w:pPr>
        <w:pStyle w:val="ListParagraph"/>
        <w:numPr>
          <w:ilvl w:val="0"/>
          <w:numId w:val="7"/>
        </w:numPr>
        <w:rPr>
          <w:rFonts w:asciiTheme="majorHAnsi" w:hAnsiTheme="majorHAnsi" w:cstheme="majorHAnsi"/>
          <w:b/>
          <w:u w:val="single"/>
        </w:rPr>
      </w:pPr>
      <w:r>
        <w:rPr>
          <w:rFonts w:asciiTheme="majorHAnsi" w:hAnsiTheme="majorHAnsi" w:cstheme="majorHAnsi"/>
          <w:b/>
        </w:rPr>
        <w:t xml:space="preserve">Total Drag – </w:t>
      </w:r>
      <w:r>
        <w:rPr>
          <w:rFonts w:asciiTheme="majorHAnsi" w:hAnsiTheme="majorHAnsi" w:cstheme="majorHAnsi"/>
        </w:rPr>
        <w:t>The force acting against the momentum of the vehicle from all aspects experienced</w:t>
      </w:r>
    </w:p>
    <w:p w14:paraId="1225FFA3" w14:textId="7DFF041A" w:rsidR="008E1A4A" w:rsidRDefault="008E1A4A" w:rsidP="008E1A4A">
      <w:pPr>
        <w:pStyle w:val="ListParagraph"/>
        <w:numPr>
          <w:ilvl w:val="0"/>
          <w:numId w:val="7"/>
        </w:numPr>
        <w:rPr>
          <w:rFonts w:asciiTheme="majorHAnsi" w:hAnsiTheme="majorHAnsi" w:cstheme="majorHAnsi"/>
          <w:b/>
          <w:u w:val="single"/>
        </w:rPr>
      </w:pPr>
      <w:r>
        <w:rPr>
          <w:rFonts w:asciiTheme="majorHAnsi" w:hAnsiTheme="majorHAnsi" w:cstheme="majorHAnsi"/>
          <w:b/>
        </w:rPr>
        <w:t xml:space="preserve">Skin–Friction Drag – </w:t>
      </w:r>
      <w:r w:rsidR="00253786">
        <w:rPr>
          <w:rFonts w:asciiTheme="majorHAnsi" w:hAnsiTheme="majorHAnsi" w:cstheme="majorHAnsi"/>
        </w:rPr>
        <w:t>The drag experience of</w:t>
      </w:r>
      <w:r>
        <w:rPr>
          <w:rFonts w:asciiTheme="majorHAnsi" w:hAnsiTheme="majorHAnsi" w:cstheme="majorHAnsi"/>
        </w:rPr>
        <w:t xml:space="preserve"> the surface of the body and what is affected by the viscosity of the fluid, resulting in the boundary layer produced.</w:t>
      </w:r>
    </w:p>
    <w:p w14:paraId="56CCC20B" w14:textId="77777777" w:rsidR="008E1A4A" w:rsidRDefault="008E1A4A" w:rsidP="008E1A4A">
      <w:pPr>
        <w:pStyle w:val="ListParagraph"/>
        <w:numPr>
          <w:ilvl w:val="0"/>
          <w:numId w:val="7"/>
        </w:numPr>
        <w:rPr>
          <w:rFonts w:asciiTheme="majorHAnsi" w:hAnsiTheme="majorHAnsi" w:cstheme="majorHAnsi"/>
          <w:b/>
        </w:rPr>
      </w:pPr>
      <w:r>
        <w:rPr>
          <w:rFonts w:asciiTheme="majorHAnsi" w:hAnsiTheme="majorHAnsi" w:cstheme="majorHAnsi"/>
          <w:b/>
        </w:rPr>
        <w:t xml:space="preserve">Profile Drag – </w:t>
      </w:r>
      <w:r>
        <w:rPr>
          <w:rFonts w:asciiTheme="majorHAnsi" w:hAnsiTheme="majorHAnsi" w:cstheme="majorHAnsi"/>
        </w:rPr>
        <w:t>The drag experienced from the shape of the body and the boundary layer included</w:t>
      </w:r>
    </w:p>
    <w:p w14:paraId="083CF1D2" w14:textId="77777777" w:rsidR="008E1A4A" w:rsidRDefault="008E1A4A" w:rsidP="008E1A4A">
      <w:pPr>
        <w:pStyle w:val="ListParagraph"/>
        <w:numPr>
          <w:ilvl w:val="0"/>
          <w:numId w:val="7"/>
        </w:numPr>
        <w:rPr>
          <w:rFonts w:asciiTheme="majorHAnsi" w:hAnsiTheme="majorHAnsi" w:cstheme="majorHAnsi"/>
          <w:b/>
        </w:rPr>
      </w:pPr>
      <w:r>
        <w:rPr>
          <w:rFonts w:asciiTheme="majorHAnsi" w:hAnsiTheme="majorHAnsi" w:cstheme="majorHAnsi"/>
          <w:b/>
        </w:rPr>
        <w:t xml:space="preserve">Form Drag – </w:t>
      </w:r>
      <w:r>
        <w:rPr>
          <w:rFonts w:asciiTheme="majorHAnsi" w:hAnsiTheme="majorHAnsi" w:cstheme="majorHAnsi"/>
        </w:rPr>
        <w:t>The difference between the Skin-Friction Drag and the Profile Drag</w:t>
      </w:r>
    </w:p>
    <w:p w14:paraId="2515C641" w14:textId="77777777" w:rsidR="008E1A4A" w:rsidRDefault="008E1A4A" w:rsidP="008E1A4A">
      <w:pPr>
        <w:pStyle w:val="ListParagraph"/>
        <w:numPr>
          <w:ilvl w:val="0"/>
          <w:numId w:val="7"/>
        </w:numPr>
        <w:rPr>
          <w:rFonts w:asciiTheme="majorHAnsi" w:hAnsiTheme="majorHAnsi" w:cstheme="majorHAnsi"/>
          <w:b/>
          <w:u w:val="single"/>
        </w:rPr>
      </w:pPr>
      <w:r>
        <w:rPr>
          <w:rFonts w:asciiTheme="majorHAnsi" w:hAnsiTheme="majorHAnsi" w:cstheme="majorHAnsi"/>
          <w:b/>
        </w:rPr>
        <w:t>Pressure Drag –</w:t>
      </w:r>
      <w:r>
        <w:rPr>
          <w:rFonts w:asciiTheme="majorHAnsi" w:hAnsiTheme="majorHAnsi" w:cstheme="majorHAnsi"/>
        </w:rPr>
        <w:t xml:space="preserve"> Drag produced by varying pressures across a body, related to Berounelli’s equation </w:t>
      </w:r>
    </w:p>
    <w:p w14:paraId="4F637198" w14:textId="77777777" w:rsidR="008E1A4A" w:rsidRDefault="008E1A4A" w:rsidP="008E1A4A">
      <w:pPr>
        <w:pStyle w:val="ListParagraph"/>
        <w:numPr>
          <w:ilvl w:val="0"/>
          <w:numId w:val="7"/>
        </w:numPr>
        <w:rPr>
          <w:rFonts w:asciiTheme="majorHAnsi" w:hAnsiTheme="majorHAnsi" w:cstheme="majorHAnsi"/>
          <w:b/>
          <w:u w:val="single"/>
        </w:rPr>
      </w:pPr>
      <w:r>
        <w:rPr>
          <w:rFonts w:asciiTheme="majorHAnsi" w:hAnsiTheme="majorHAnsi" w:cstheme="majorHAnsi"/>
          <w:b/>
        </w:rPr>
        <w:t xml:space="preserve">Induced Drag </w:t>
      </w:r>
      <w:r>
        <w:rPr>
          <w:rFonts w:asciiTheme="majorHAnsi" w:hAnsiTheme="majorHAnsi" w:cstheme="majorHAnsi"/>
        </w:rPr>
        <w:t>– Drag created due to lift forces</w:t>
      </w:r>
    </w:p>
    <w:p w14:paraId="3509C716" w14:textId="77777777" w:rsidR="008E1A4A" w:rsidRPr="005261DF" w:rsidRDefault="008E1A4A" w:rsidP="008E1A4A">
      <w:pPr>
        <w:pStyle w:val="ListParagraph"/>
        <w:numPr>
          <w:ilvl w:val="0"/>
          <w:numId w:val="7"/>
        </w:numPr>
        <w:rPr>
          <w:rFonts w:asciiTheme="majorHAnsi" w:hAnsiTheme="majorHAnsi" w:cstheme="majorHAnsi"/>
          <w:b/>
        </w:rPr>
      </w:pPr>
      <w:r>
        <w:rPr>
          <w:rFonts w:asciiTheme="majorHAnsi" w:hAnsiTheme="majorHAnsi" w:cstheme="majorHAnsi"/>
          <w:b/>
        </w:rPr>
        <w:t xml:space="preserve">Wace Drag – </w:t>
      </w:r>
      <w:r>
        <w:rPr>
          <w:rFonts w:asciiTheme="majorHAnsi" w:hAnsiTheme="majorHAnsi" w:cstheme="majorHAnsi"/>
        </w:rPr>
        <w:t>Drag created through shockwaves fur high velocities, aeronautics rather than automotive</w:t>
      </w:r>
    </w:p>
    <w:p w14:paraId="69F9EE4A" w14:textId="49E4B29D" w:rsidR="005261DF" w:rsidRDefault="005261DF" w:rsidP="008E1A4A">
      <w:pPr>
        <w:pStyle w:val="ListParagraph"/>
        <w:numPr>
          <w:ilvl w:val="0"/>
          <w:numId w:val="7"/>
        </w:numPr>
        <w:rPr>
          <w:rFonts w:asciiTheme="majorHAnsi" w:hAnsiTheme="majorHAnsi" w:cstheme="majorHAnsi"/>
          <w:b/>
        </w:rPr>
      </w:pPr>
      <w:r>
        <w:rPr>
          <w:rFonts w:asciiTheme="majorHAnsi" w:hAnsiTheme="majorHAnsi" w:cstheme="majorHAnsi"/>
          <w:b/>
        </w:rPr>
        <w:t xml:space="preserve">Coefficient of Drag </w:t>
      </w:r>
      <w:r>
        <w:rPr>
          <w:rFonts w:asciiTheme="majorHAnsi" w:hAnsiTheme="majorHAnsi" w:cstheme="majorHAnsi"/>
        </w:rPr>
        <w:t>- A dimensionless number used to show the drag of the vehicle in a comparative form eg 0.2 being a good coefficient of drag and 0.8 being a poor coefficient of drag.</w:t>
      </w:r>
      <w:r w:rsidR="00081098">
        <w:rPr>
          <w:rFonts w:asciiTheme="majorHAnsi" w:hAnsiTheme="majorHAnsi" w:cstheme="majorHAnsi"/>
        </w:rPr>
        <w:t xml:space="preserve"> This is the same for lift.</w:t>
      </w:r>
    </w:p>
    <w:p w14:paraId="69C9BCA7" w14:textId="77777777" w:rsidR="00C202F8" w:rsidRDefault="008E1A4A" w:rsidP="00C202F8">
      <w:pPr>
        <w:ind w:left="360"/>
        <w:rPr>
          <w:rFonts w:asciiTheme="majorHAnsi" w:hAnsiTheme="majorHAnsi" w:cstheme="majorHAnsi"/>
          <w:i/>
          <w:sz w:val="20"/>
        </w:rPr>
      </w:pPr>
      <w:r>
        <w:rPr>
          <w:rFonts w:asciiTheme="majorHAnsi" w:hAnsiTheme="majorHAnsi" w:cstheme="majorHAnsi"/>
          <w:i/>
          <w:sz w:val="20"/>
        </w:rPr>
        <w:t>(E.L. Houghton, Aerodynamics for Engineering Students, Page 35, 2004)</w:t>
      </w:r>
    </w:p>
    <w:p w14:paraId="192D1C3B" w14:textId="77777777" w:rsidR="00E94B16" w:rsidRDefault="00E94B16" w:rsidP="00E94B16">
      <w:pPr>
        <w:rPr>
          <w:rFonts w:asciiTheme="majorHAnsi" w:hAnsiTheme="majorHAnsi" w:cstheme="majorHAnsi"/>
          <w:i/>
          <w:sz w:val="20"/>
        </w:rPr>
      </w:pPr>
    </w:p>
    <w:p w14:paraId="1A3F84DE" w14:textId="7B575377" w:rsidR="002D4F29" w:rsidRPr="00C202F8" w:rsidRDefault="002D4F29" w:rsidP="00E94B16">
      <w:pPr>
        <w:rPr>
          <w:rFonts w:asciiTheme="majorHAnsi" w:hAnsiTheme="majorHAnsi" w:cstheme="majorHAnsi"/>
          <w:i/>
          <w:sz w:val="20"/>
        </w:rPr>
      </w:pPr>
      <w:r>
        <w:rPr>
          <w:rFonts w:asciiTheme="majorHAnsi" w:hAnsiTheme="majorHAnsi" w:cstheme="majorHAnsi"/>
          <w:b/>
          <w:sz w:val="24"/>
          <w:u w:val="single"/>
        </w:rPr>
        <w:t>3.2 Types of Flow</w:t>
      </w:r>
    </w:p>
    <w:p w14:paraId="11D8EA8E" w14:textId="4ADAA6C3" w:rsidR="002D4F29" w:rsidRDefault="002D4F29" w:rsidP="002D4F29">
      <w:pPr>
        <w:rPr>
          <w:rFonts w:asciiTheme="majorHAnsi" w:hAnsiTheme="majorHAnsi" w:cstheme="majorHAnsi"/>
        </w:rPr>
      </w:pPr>
      <w:r>
        <w:rPr>
          <w:rFonts w:asciiTheme="majorHAnsi" w:hAnsiTheme="majorHAnsi" w:cstheme="majorHAnsi"/>
        </w:rPr>
        <w:t xml:space="preserve">There are two main types of flow, these are laminar and turbulent. Laminar flow </w:t>
      </w:r>
      <w:r>
        <w:rPr>
          <w:rFonts w:asciiTheme="majorHAnsi" w:hAnsiTheme="majorHAnsi" w:cstheme="majorHAnsi"/>
          <w:i/>
          <w:sz w:val="20"/>
        </w:rPr>
        <w:t>(Fig</w:t>
      </w:r>
      <w:r w:rsidR="009D717C">
        <w:rPr>
          <w:rFonts w:asciiTheme="majorHAnsi" w:hAnsiTheme="majorHAnsi" w:cstheme="majorHAnsi"/>
          <w:i/>
          <w:sz w:val="20"/>
        </w:rPr>
        <w:t xml:space="preserve"> 3</w:t>
      </w:r>
      <w:r>
        <w:rPr>
          <w:rFonts w:asciiTheme="majorHAnsi" w:hAnsiTheme="majorHAnsi" w:cstheme="majorHAnsi"/>
          <w:i/>
          <w:sz w:val="20"/>
        </w:rPr>
        <w:t>.3</w:t>
      </w:r>
      <w:r w:rsidRPr="0000437F">
        <w:rPr>
          <w:rFonts w:asciiTheme="majorHAnsi" w:hAnsiTheme="majorHAnsi" w:cstheme="majorHAnsi"/>
          <w:i/>
          <w:sz w:val="20"/>
        </w:rPr>
        <w:t xml:space="preserve">) </w:t>
      </w:r>
      <w:r>
        <w:rPr>
          <w:rFonts w:asciiTheme="majorHAnsi" w:hAnsiTheme="majorHAnsi" w:cstheme="majorHAnsi"/>
        </w:rPr>
        <w:t xml:space="preserve">is when air moves smoothly over the body and can be referred to as streamlined whereas turbulent flow </w:t>
      </w:r>
      <w:r w:rsidRPr="0000437F">
        <w:rPr>
          <w:rFonts w:asciiTheme="majorHAnsi" w:hAnsiTheme="majorHAnsi" w:cstheme="majorHAnsi"/>
          <w:i/>
          <w:sz w:val="20"/>
        </w:rPr>
        <w:t>(Fig</w:t>
      </w:r>
      <w:r w:rsidR="009D717C">
        <w:rPr>
          <w:rFonts w:asciiTheme="majorHAnsi" w:hAnsiTheme="majorHAnsi" w:cstheme="majorHAnsi"/>
          <w:i/>
          <w:sz w:val="20"/>
        </w:rPr>
        <w:t xml:space="preserve"> 3.</w:t>
      </w:r>
      <w:r w:rsidRPr="0000437F">
        <w:rPr>
          <w:rFonts w:asciiTheme="majorHAnsi" w:hAnsiTheme="majorHAnsi" w:cstheme="majorHAnsi"/>
          <w:i/>
          <w:sz w:val="20"/>
        </w:rPr>
        <w:t>.</w:t>
      </w:r>
      <w:r>
        <w:rPr>
          <w:rFonts w:asciiTheme="majorHAnsi" w:hAnsiTheme="majorHAnsi" w:cstheme="majorHAnsi"/>
          <w:i/>
          <w:sz w:val="20"/>
        </w:rPr>
        <w:t>4</w:t>
      </w:r>
      <w:r w:rsidRPr="0000437F">
        <w:rPr>
          <w:rFonts w:asciiTheme="majorHAnsi" w:hAnsiTheme="majorHAnsi" w:cstheme="majorHAnsi"/>
          <w:i/>
          <w:sz w:val="20"/>
        </w:rPr>
        <w:t>)</w:t>
      </w:r>
      <w:r w:rsidRPr="0000437F">
        <w:rPr>
          <w:rFonts w:asciiTheme="majorHAnsi" w:hAnsiTheme="majorHAnsi" w:cstheme="majorHAnsi"/>
          <w:sz w:val="20"/>
        </w:rPr>
        <w:t xml:space="preserve"> </w:t>
      </w:r>
      <w:r>
        <w:rPr>
          <w:rFonts w:asciiTheme="majorHAnsi" w:hAnsiTheme="majorHAnsi" w:cstheme="majorHAnsi"/>
        </w:rPr>
        <w:t xml:space="preserve">is disturbed and flows irregularly. </w:t>
      </w:r>
    </w:p>
    <w:p w14:paraId="49AAFC03" w14:textId="23D1F04F" w:rsidR="002D4F29" w:rsidRDefault="002D4F29" w:rsidP="002D4F29">
      <w:pPr>
        <w:rPr>
          <w:rFonts w:asciiTheme="majorHAnsi" w:hAnsiTheme="majorHAnsi" w:cstheme="majorHAnsi"/>
        </w:rPr>
      </w:pPr>
      <w:r w:rsidRPr="005A3F29">
        <w:rPr>
          <w:noProof/>
          <w:sz w:val="28"/>
          <w:lang w:eastAsia="en-GB"/>
        </w:rPr>
        <w:drawing>
          <wp:inline distT="0" distB="0" distL="0" distR="0" wp14:anchorId="0A7BB8AC" wp14:editId="47684632">
            <wp:extent cx="2926080" cy="1200618"/>
            <wp:effectExtent l="0" t="0" r="7620" b="0"/>
            <wp:docPr id="1" name="Picture 1" descr="http://www.nuclear-power.net/wp-content/uploads/2016/05/Flow-Regime.png?d484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uclear-power.net/wp-content/uploads/2016/05/Flow-Regime.png?d484e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8997" t="50502" b="-517"/>
                    <a:stretch/>
                  </pic:blipFill>
                  <pic:spPr bwMode="auto">
                    <a:xfrm>
                      <a:off x="0" y="0"/>
                      <a:ext cx="2926080" cy="1200618"/>
                    </a:xfrm>
                    <a:prstGeom prst="rect">
                      <a:avLst/>
                    </a:prstGeom>
                    <a:noFill/>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67508E53" wp14:editId="19E8CA48">
            <wp:extent cx="2943225" cy="1176837"/>
            <wp:effectExtent l="0" t="0" r="0" b="4445"/>
            <wp:docPr id="2" name="Picture 2" descr="http://www.nuclear-power.net/wp-content/uploads/2016/05/Flow-Regime.png?d484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nuclear-power.net/wp-content/uploads/2016/05/Flow-Regime.png?d484e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28859" t="715" b="50452"/>
                    <a:stretch/>
                  </pic:blipFill>
                  <pic:spPr bwMode="auto">
                    <a:xfrm>
                      <a:off x="0" y="0"/>
                      <a:ext cx="2945596" cy="1177785"/>
                    </a:xfrm>
                    <a:prstGeom prst="rect">
                      <a:avLst/>
                    </a:prstGeom>
                    <a:noFill/>
                    <a:ln>
                      <a:noFill/>
                    </a:ln>
                    <a:extLst>
                      <a:ext uri="{53640926-AAD7-44D8-BBD7-CCE9431645EC}">
                        <a14:shadowObscured xmlns:a14="http://schemas.microsoft.com/office/drawing/2010/main"/>
                      </a:ext>
                    </a:extLst>
                  </pic:spPr>
                </pic:pic>
              </a:graphicData>
            </a:graphic>
          </wp:inline>
        </w:drawing>
      </w:r>
    </w:p>
    <w:p w14:paraId="2C827512" w14:textId="2E41792F" w:rsidR="009D717C" w:rsidRPr="009D717C" w:rsidRDefault="009D717C" w:rsidP="009D717C">
      <w:pPr>
        <w:ind w:left="720" w:firstLine="720"/>
        <w:rPr>
          <w:rFonts w:asciiTheme="majorHAnsi" w:hAnsiTheme="majorHAnsi" w:cstheme="majorHAnsi"/>
          <w:i/>
          <w:sz w:val="18"/>
        </w:rPr>
      </w:pPr>
      <w:r w:rsidRPr="009D717C">
        <w:rPr>
          <w:rFonts w:asciiTheme="majorHAnsi" w:hAnsiTheme="majorHAnsi" w:cstheme="majorHAnsi"/>
          <w:i/>
          <w:sz w:val="20"/>
        </w:rPr>
        <w:t xml:space="preserve">Fig 3.3 – Laminar Flow </w:t>
      </w:r>
      <w:r>
        <w:rPr>
          <w:rFonts w:asciiTheme="majorHAnsi" w:hAnsiTheme="majorHAnsi" w:cstheme="majorHAnsi"/>
          <w:i/>
          <w:sz w:val="20"/>
        </w:rPr>
        <w:tab/>
      </w:r>
      <w:r>
        <w:rPr>
          <w:rFonts w:asciiTheme="majorHAnsi" w:hAnsiTheme="majorHAnsi" w:cstheme="majorHAnsi"/>
          <w:i/>
          <w:sz w:val="20"/>
        </w:rPr>
        <w:tab/>
        <w:t xml:space="preserve"> </w:t>
      </w:r>
      <w:r>
        <w:rPr>
          <w:rFonts w:asciiTheme="majorHAnsi" w:hAnsiTheme="majorHAnsi" w:cstheme="majorHAnsi"/>
          <w:i/>
          <w:sz w:val="20"/>
        </w:rPr>
        <w:tab/>
      </w:r>
      <w:r>
        <w:rPr>
          <w:rFonts w:asciiTheme="majorHAnsi" w:hAnsiTheme="majorHAnsi" w:cstheme="majorHAnsi"/>
          <w:i/>
          <w:sz w:val="20"/>
        </w:rPr>
        <w:tab/>
        <w:t>Fig 3.4 – Turbulent Flow (Nuclear-Power.net)</w:t>
      </w:r>
    </w:p>
    <w:p w14:paraId="3F92E24C" w14:textId="08762513" w:rsidR="002D4F29" w:rsidRDefault="002D4F29" w:rsidP="002D4F29">
      <w:pPr>
        <w:rPr>
          <w:rFonts w:asciiTheme="majorHAnsi" w:hAnsiTheme="majorHAnsi" w:cstheme="majorHAnsi"/>
        </w:rPr>
      </w:pPr>
      <w:r>
        <w:rPr>
          <w:rFonts w:asciiTheme="majorHAnsi" w:hAnsiTheme="majorHAnsi" w:cstheme="majorHAnsi"/>
        </w:rPr>
        <w:t>Laminar flow is the desired option whe</w:t>
      </w:r>
      <w:r w:rsidR="00A00C1C">
        <w:rPr>
          <w:rFonts w:asciiTheme="majorHAnsi" w:hAnsiTheme="majorHAnsi" w:cstheme="majorHAnsi"/>
        </w:rPr>
        <w:t xml:space="preserve">re there are no disruptions and </w:t>
      </w:r>
      <w:r>
        <w:rPr>
          <w:rFonts w:asciiTheme="majorHAnsi" w:hAnsiTheme="majorHAnsi" w:cstheme="majorHAnsi"/>
        </w:rPr>
        <w:t>results</w:t>
      </w:r>
      <w:r w:rsidR="00A00C1C">
        <w:rPr>
          <w:rFonts w:asciiTheme="majorHAnsi" w:hAnsiTheme="majorHAnsi" w:cstheme="majorHAnsi"/>
        </w:rPr>
        <w:t xml:space="preserve"> in</w:t>
      </w:r>
      <w:r>
        <w:rPr>
          <w:rFonts w:asciiTheme="majorHAnsi" w:hAnsiTheme="majorHAnsi" w:cstheme="majorHAnsi"/>
        </w:rPr>
        <w:t xml:space="preserve"> less drag. However this is rarely the case as many variables create a turbulent flow such as the skin-friction coefficient, eddies and pressures</w:t>
      </w:r>
      <w:r w:rsidR="00A00C1C">
        <w:rPr>
          <w:rFonts w:asciiTheme="majorHAnsi" w:hAnsiTheme="majorHAnsi" w:cstheme="majorHAnsi"/>
        </w:rPr>
        <w:t xml:space="preserve"> etc. increasing the drag</w:t>
      </w:r>
      <w:r>
        <w:rPr>
          <w:rFonts w:asciiTheme="majorHAnsi" w:hAnsiTheme="majorHAnsi" w:cstheme="majorHAnsi"/>
        </w:rPr>
        <w:t xml:space="preserve">. Turbulence occurs at a certain point along the body called the “transition point” and where this occurs is dependent on the variables involved. For instance a body with a rough surface or high friction will experience the transition point sooner than that of a smooth material. Turbulent flow is an issue in terms of fuel consumption and performance that NASA have dedicated projects since the 1930’s to purely creating laminar flow over aeroplane wings </w:t>
      </w:r>
      <w:r w:rsidRPr="0000437F">
        <w:rPr>
          <w:rFonts w:asciiTheme="majorHAnsi" w:hAnsiTheme="majorHAnsi" w:cstheme="majorHAnsi"/>
          <w:i/>
          <w:sz w:val="20"/>
        </w:rPr>
        <w:t>(A.</w:t>
      </w:r>
      <w:r w:rsidR="00796C1B">
        <w:rPr>
          <w:rFonts w:asciiTheme="majorHAnsi" w:hAnsiTheme="majorHAnsi" w:cstheme="majorHAnsi"/>
          <w:i/>
          <w:sz w:val="20"/>
        </w:rPr>
        <w:t xml:space="preserve"> </w:t>
      </w:r>
      <w:r w:rsidRPr="0000437F">
        <w:rPr>
          <w:rFonts w:asciiTheme="majorHAnsi" w:hAnsiTheme="majorHAnsi" w:cstheme="majorHAnsi"/>
          <w:i/>
          <w:sz w:val="20"/>
        </w:rPr>
        <w:t>Bowers, 2011).</w:t>
      </w:r>
      <w:r>
        <w:rPr>
          <w:rFonts w:asciiTheme="majorHAnsi" w:hAnsiTheme="majorHAnsi" w:cstheme="majorHAnsi"/>
          <w:i/>
          <w:sz w:val="20"/>
        </w:rPr>
        <w:t xml:space="preserve"> </w:t>
      </w:r>
      <w:r>
        <w:rPr>
          <w:rFonts w:asciiTheme="majorHAnsi" w:hAnsiTheme="majorHAnsi" w:cstheme="majorHAnsi"/>
        </w:rPr>
        <w:t>The turbulent flow experienced behind the body is referred to as the “wake” where the turbulent flow from above and below then mix together and turbulence increases. The wake is t</w:t>
      </w:r>
      <w:r w:rsidR="00A00C1C">
        <w:rPr>
          <w:rFonts w:asciiTheme="majorHAnsi" w:hAnsiTheme="majorHAnsi" w:cstheme="majorHAnsi"/>
        </w:rPr>
        <w:t>he air that is felt after a fast moving</w:t>
      </w:r>
      <w:r>
        <w:rPr>
          <w:rFonts w:asciiTheme="majorHAnsi" w:hAnsiTheme="majorHAnsi" w:cstheme="majorHAnsi"/>
        </w:rPr>
        <w:t xml:space="preserve"> vehicle has passed.</w:t>
      </w:r>
    </w:p>
    <w:p w14:paraId="19A54847" w14:textId="77777777" w:rsidR="00D41EBF" w:rsidRDefault="00D41EBF" w:rsidP="002D4F29">
      <w:pPr>
        <w:rPr>
          <w:rFonts w:asciiTheme="majorHAnsi" w:hAnsiTheme="majorHAnsi" w:cstheme="majorHAnsi"/>
        </w:rPr>
      </w:pPr>
    </w:p>
    <w:p w14:paraId="5A139316" w14:textId="77777777" w:rsidR="00D41EBF" w:rsidRDefault="00D41EBF" w:rsidP="00D41EBF">
      <w:pPr>
        <w:rPr>
          <w:rFonts w:asciiTheme="majorHAnsi" w:hAnsiTheme="majorHAnsi" w:cstheme="majorHAnsi"/>
          <w:b/>
          <w:sz w:val="24"/>
          <w:u w:val="single"/>
        </w:rPr>
      </w:pPr>
      <w:r>
        <w:rPr>
          <w:rFonts w:asciiTheme="majorHAnsi" w:hAnsiTheme="majorHAnsi" w:cstheme="majorHAnsi"/>
          <w:b/>
          <w:sz w:val="24"/>
          <w:u w:val="single"/>
        </w:rPr>
        <w:t>3.3 Boundary Layer</w:t>
      </w:r>
    </w:p>
    <w:p w14:paraId="0CAB9562" w14:textId="2613E1F0" w:rsidR="00761EB0" w:rsidRDefault="00D41EBF" w:rsidP="00D41EBF">
      <w:pPr>
        <w:rPr>
          <w:rFonts w:asciiTheme="majorHAnsi" w:hAnsiTheme="majorHAnsi" w:cstheme="majorHAnsi"/>
        </w:rPr>
      </w:pPr>
      <w:r>
        <w:rPr>
          <w:rFonts w:asciiTheme="majorHAnsi" w:hAnsiTheme="majorHAnsi" w:cstheme="majorHAnsi"/>
        </w:rPr>
        <w:t xml:space="preserve">As air flows over a body it would seem that it would flow along the outer surface. However the air flow doesn’t hit the body directly as stationary air molecules build up a layer against the body known as the “boundary layer”. The thickness of this layer is dependent on multiple variants as well as the thickness affecting some flow characteristics. The main reason for boundary layer build up is the viscosity of the fluid, or the stickiness of the molecule and a higher viscosity leads to a thicker boundary layer. Depending on the shape of the body the boundary layer may be uneven, for example circular curves on a model can have an oval curve boundary layer and therefore the shape has changed that the moving air is passing. </w:t>
      </w:r>
      <w:r>
        <w:rPr>
          <w:rFonts w:asciiTheme="majorHAnsi" w:hAnsiTheme="majorHAnsi" w:cstheme="majorHAnsi"/>
          <w:i/>
        </w:rPr>
        <w:t xml:space="preserve">Fig 3.5 </w:t>
      </w:r>
      <w:r>
        <w:rPr>
          <w:rFonts w:asciiTheme="majorHAnsi" w:hAnsiTheme="majorHAnsi" w:cstheme="majorHAnsi"/>
        </w:rPr>
        <w:t>shows the boundary layer slowly builds up, transition zone has a stepped pattern and as the flow becomes turbulent the layer gradually thickens.</w:t>
      </w:r>
      <w:r w:rsidR="00761EB0">
        <w:rPr>
          <w:rFonts w:asciiTheme="majorHAnsi" w:hAnsiTheme="majorHAnsi" w:cstheme="majorHAnsi"/>
        </w:rPr>
        <w:br/>
      </w:r>
    </w:p>
    <w:p w14:paraId="3BFE88B6" w14:textId="6FF31957" w:rsidR="00D41EBF" w:rsidRDefault="00D41EBF" w:rsidP="00D41EBF">
      <w:pPr>
        <w:jc w:val="center"/>
        <w:rPr>
          <w:rFonts w:asciiTheme="majorHAnsi" w:hAnsiTheme="majorHAnsi" w:cstheme="majorHAnsi"/>
        </w:rPr>
      </w:pPr>
      <w:r w:rsidRPr="0003270D">
        <w:rPr>
          <w:rFonts w:ascii="Georgia" w:hAnsi="Georgia"/>
          <w:i/>
          <w:noProof/>
          <w:color w:val="0000FF"/>
          <w:sz w:val="21"/>
          <w:szCs w:val="21"/>
          <w:lang w:eastAsia="en-GB"/>
        </w:rPr>
        <w:drawing>
          <wp:inline distT="0" distB="0" distL="0" distR="0" wp14:anchorId="191DDCE8" wp14:editId="29B0761E">
            <wp:extent cx="4093210" cy="1438910"/>
            <wp:effectExtent l="0" t="0" r="2540" b="8890"/>
            <wp:docPr id="3" name="Picture 3" descr="https://media.licdn.com/mpr/mpr/p/6/005/076/324/28e9d7a.jpg">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media.licdn.com/mpr/mpr/p/6/005/076/324/28e9d7a.jpg">
                      <a:hlinkClick r:id="rId15"/>
                    </pic:cNvP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93210" cy="1438910"/>
                    </a:xfrm>
                    <a:prstGeom prst="rect">
                      <a:avLst/>
                    </a:prstGeom>
                    <a:noFill/>
                    <a:ln>
                      <a:noFill/>
                    </a:ln>
                  </pic:spPr>
                </pic:pic>
              </a:graphicData>
            </a:graphic>
          </wp:inline>
        </w:drawing>
      </w:r>
    </w:p>
    <w:p w14:paraId="35C99928" w14:textId="2457005C" w:rsidR="00D41EBF" w:rsidRPr="00D41EBF" w:rsidRDefault="00D41EBF" w:rsidP="00D41EBF">
      <w:pPr>
        <w:jc w:val="center"/>
        <w:rPr>
          <w:rFonts w:asciiTheme="majorHAnsi" w:hAnsiTheme="majorHAnsi" w:cstheme="majorHAnsi"/>
          <w:i/>
          <w:sz w:val="20"/>
        </w:rPr>
      </w:pPr>
      <w:r>
        <w:rPr>
          <w:rFonts w:asciiTheme="majorHAnsi" w:hAnsiTheme="majorHAnsi" w:cstheme="majorHAnsi"/>
          <w:i/>
          <w:sz w:val="20"/>
        </w:rPr>
        <w:t>Fig 3.5 – Boundary Layer Thickness Through Different Flows (Aerospace Engineering Blog, 2016)</w:t>
      </w:r>
    </w:p>
    <w:p w14:paraId="3A951E4F" w14:textId="77777777" w:rsidR="00C202F8" w:rsidRDefault="00C202F8" w:rsidP="009A718A">
      <w:pPr>
        <w:rPr>
          <w:rFonts w:asciiTheme="majorHAnsi" w:hAnsiTheme="majorHAnsi" w:cstheme="majorHAnsi"/>
          <w:b/>
          <w:sz w:val="24"/>
          <w:u w:val="single"/>
        </w:rPr>
      </w:pPr>
    </w:p>
    <w:p w14:paraId="5011CB2E" w14:textId="05B8945F" w:rsidR="009A718A" w:rsidRPr="0000437F" w:rsidRDefault="009A718A" w:rsidP="009A718A">
      <w:pPr>
        <w:rPr>
          <w:rFonts w:asciiTheme="majorHAnsi" w:hAnsiTheme="majorHAnsi" w:cstheme="majorHAnsi"/>
          <w:i/>
          <w:sz w:val="20"/>
        </w:rPr>
      </w:pPr>
      <w:r>
        <w:rPr>
          <w:rFonts w:asciiTheme="majorHAnsi" w:hAnsiTheme="majorHAnsi" w:cstheme="majorHAnsi"/>
          <w:b/>
          <w:sz w:val="24"/>
          <w:u w:val="single"/>
        </w:rPr>
        <w:t xml:space="preserve">3.4 Separation </w:t>
      </w:r>
    </w:p>
    <w:p w14:paraId="55AC778E" w14:textId="57AD02E4" w:rsidR="009A718A" w:rsidRDefault="009A718A" w:rsidP="009A718A">
      <w:pPr>
        <w:rPr>
          <w:rFonts w:asciiTheme="majorHAnsi" w:hAnsiTheme="majorHAnsi" w:cstheme="majorHAnsi"/>
        </w:rPr>
      </w:pPr>
      <w:r>
        <w:rPr>
          <w:rFonts w:asciiTheme="majorHAnsi" w:hAnsiTheme="majorHAnsi" w:cstheme="majorHAnsi"/>
        </w:rPr>
        <w:t xml:space="preserve">Separation is the occurrence when there is a difference in pressure and causes some molecules to act against the direction of airflow and therefore is reversed. This separation causes larger eddies in the wake and within automotive this doesn’t cause much of an issue but for aeroplanes the result could be fatal for aeroplanes traveling in the same direction and the air has not settled. There are two ways to reduce separation and these are to either make the flow as laminar as possible or according to University of Sydney </w:t>
      </w:r>
      <w:r w:rsidRPr="00FE6719">
        <w:rPr>
          <w:rFonts w:asciiTheme="majorHAnsi" w:hAnsiTheme="majorHAnsi" w:cstheme="majorHAnsi"/>
          <w:i/>
          <w:sz w:val="20"/>
        </w:rPr>
        <w:t>(2005)</w:t>
      </w:r>
      <w:r w:rsidRPr="00FE6719">
        <w:rPr>
          <w:rFonts w:asciiTheme="majorHAnsi" w:hAnsiTheme="majorHAnsi" w:cstheme="majorHAnsi"/>
          <w:sz w:val="20"/>
        </w:rPr>
        <w:t xml:space="preserve"> </w:t>
      </w:r>
      <w:r>
        <w:rPr>
          <w:rFonts w:asciiTheme="majorHAnsi" w:hAnsiTheme="majorHAnsi" w:cstheme="majorHAnsi"/>
        </w:rPr>
        <w:t xml:space="preserve">it is done by making a more turbulent flow that would cancel out this separation due to the more energy and momentum turbulent flow possesses. However a more turbulent flow is not what is desirable due to the higher drag, and since drag reduction is the aim it would be a poor decision to do this. </w:t>
      </w:r>
    </w:p>
    <w:p w14:paraId="7255911D" w14:textId="77777777" w:rsidR="0029539A" w:rsidRDefault="0029539A" w:rsidP="009A718A">
      <w:pPr>
        <w:rPr>
          <w:rFonts w:asciiTheme="majorHAnsi" w:hAnsiTheme="majorHAnsi" w:cstheme="majorHAnsi"/>
        </w:rPr>
      </w:pPr>
    </w:p>
    <w:p w14:paraId="336C714B" w14:textId="77777777" w:rsidR="0029539A" w:rsidRDefault="0029539A" w:rsidP="0029539A">
      <w:pPr>
        <w:rPr>
          <w:rFonts w:asciiTheme="majorHAnsi" w:hAnsiTheme="majorHAnsi" w:cstheme="majorHAnsi"/>
          <w:b/>
          <w:u w:val="single"/>
        </w:rPr>
      </w:pPr>
      <w:r w:rsidRPr="00601BE3">
        <w:rPr>
          <w:rFonts w:asciiTheme="majorHAnsi" w:hAnsiTheme="majorHAnsi" w:cstheme="majorHAnsi"/>
          <w:b/>
          <w:sz w:val="24"/>
          <w:u w:val="single"/>
        </w:rPr>
        <w:t>3</w:t>
      </w:r>
      <w:r>
        <w:rPr>
          <w:rFonts w:asciiTheme="majorHAnsi" w:hAnsiTheme="majorHAnsi" w:cstheme="majorHAnsi"/>
          <w:b/>
          <w:sz w:val="24"/>
          <w:u w:val="single"/>
        </w:rPr>
        <w:t>.5 Equations U</w:t>
      </w:r>
      <w:r w:rsidRPr="00601BE3">
        <w:rPr>
          <w:rFonts w:asciiTheme="majorHAnsi" w:hAnsiTheme="majorHAnsi" w:cstheme="majorHAnsi"/>
          <w:b/>
          <w:sz w:val="24"/>
          <w:u w:val="single"/>
        </w:rPr>
        <w:t>sed in Aerodynamics</w:t>
      </w:r>
      <w:r>
        <w:rPr>
          <w:rFonts w:asciiTheme="majorHAnsi" w:hAnsiTheme="majorHAnsi" w:cstheme="majorHAnsi"/>
          <w:b/>
          <w:sz w:val="24"/>
          <w:u w:val="single"/>
        </w:rPr>
        <w:br/>
      </w:r>
      <w:r>
        <w:rPr>
          <w:rFonts w:asciiTheme="majorHAnsi" w:hAnsiTheme="majorHAnsi" w:cstheme="majorHAnsi"/>
          <w:b/>
          <w:u w:val="single"/>
        </w:rPr>
        <w:t>3.5.</w:t>
      </w:r>
      <w:r w:rsidRPr="00601BE3">
        <w:rPr>
          <w:rFonts w:asciiTheme="majorHAnsi" w:hAnsiTheme="majorHAnsi" w:cstheme="majorHAnsi"/>
          <w:b/>
          <w:u w:val="single"/>
        </w:rPr>
        <w:t>1</w:t>
      </w:r>
      <w:r>
        <w:rPr>
          <w:rFonts w:asciiTheme="majorHAnsi" w:hAnsiTheme="majorHAnsi" w:cstheme="majorHAnsi"/>
          <w:b/>
          <w:u w:val="single"/>
        </w:rPr>
        <w:t xml:space="preserve"> Reynold’s Number</w:t>
      </w:r>
    </w:p>
    <w:p w14:paraId="624320A3" w14:textId="77777777" w:rsidR="0029539A" w:rsidRDefault="0029539A" w:rsidP="0029539A">
      <w:pPr>
        <w:rPr>
          <w:i/>
        </w:rPr>
      </w:pPr>
      <w:r w:rsidRPr="00601BE3">
        <w:rPr>
          <w:i/>
        </w:rPr>
        <w:t xml:space="preserve">“The Reynolds number is physically a measure of the ratio of inertia forces to viscous forces in a flow and is one of the most powerful parameters in fluid dynamics.” John D. Anderson Jr., “Fundamentals of Aerodynamics”, </w:t>
      </w:r>
      <w:r>
        <w:rPr>
          <w:i/>
        </w:rPr>
        <w:t>(</w:t>
      </w:r>
      <w:r w:rsidRPr="00601BE3">
        <w:rPr>
          <w:i/>
        </w:rPr>
        <w:t>1991</w:t>
      </w:r>
      <w:r>
        <w:rPr>
          <w:i/>
        </w:rPr>
        <w:t>).</w:t>
      </w:r>
    </w:p>
    <w:p w14:paraId="4447F79D" w14:textId="77777777" w:rsidR="0029539A" w:rsidRDefault="0029539A" w:rsidP="0029539A">
      <w:r>
        <w:t>Reynold’s number is a popular measurement within aerodynamics. It is the ratio of the inertial forces of a fluid against the viscous forces and dependant on the number the prediction of flow can be used. The higher the Reynold’s number the more viscous the fluid is and therefore more turbulent and a lower number gives a laminar result. It is an important measurement to use when measuring scaled models in wind tunnels as the Reynold’s number gives an indication of how close the scenarios are to each other. Reynold’s number is calculate as follows:</w:t>
      </w:r>
    </w:p>
    <w:p w14:paraId="17F3192E" w14:textId="77777777" w:rsidR="0029539A" w:rsidRPr="00BF0C48" w:rsidRDefault="0029539A" w:rsidP="0029539A">
      <w:pPr>
        <w:jc w:val="center"/>
      </w:pPr>
      <w:r w:rsidRPr="005B2679">
        <w:rPr>
          <w:rFonts w:asciiTheme="majorHAnsi" w:hAnsiTheme="majorHAnsi" w:cstheme="majorHAnsi"/>
          <w:i/>
          <w:sz w:val="24"/>
        </w:rPr>
        <w:t>RE = ρVL</w:t>
      </w:r>
      <w:r w:rsidRPr="005B2679">
        <w:rPr>
          <w:rFonts w:asciiTheme="majorHAnsi" w:hAnsiTheme="majorHAnsi" w:cstheme="majorHAnsi"/>
          <w:i/>
          <w:sz w:val="24"/>
          <w:szCs w:val="24"/>
        </w:rPr>
        <w:t>/</w:t>
      </w:r>
      <w:r w:rsidRPr="005B2679">
        <w:rPr>
          <w:rFonts w:asciiTheme="majorHAnsi" w:hAnsiTheme="majorHAnsi" w:cstheme="majorHAnsi"/>
          <w:bCs/>
          <w:color w:val="222222"/>
          <w:sz w:val="24"/>
          <w:szCs w:val="24"/>
          <w:shd w:val="clear" w:color="auto" w:fill="FFFFFF"/>
        </w:rPr>
        <w:t xml:space="preserve"> μ</w:t>
      </w:r>
    </w:p>
    <w:p w14:paraId="6419B6B3" w14:textId="77777777" w:rsidR="0029539A" w:rsidRPr="005B2679" w:rsidRDefault="0029539A" w:rsidP="0029539A">
      <w:pPr>
        <w:ind w:left="1440"/>
        <w:rPr>
          <w:rFonts w:asciiTheme="majorHAnsi" w:hAnsiTheme="majorHAnsi" w:cstheme="majorHAnsi"/>
          <w:b/>
          <w:i/>
          <w:sz w:val="24"/>
        </w:rPr>
      </w:pPr>
      <w:r>
        <w:rPr>
          <w:rFonts w:asciiTheme="majorHAnsi" w:hAnsiTheme="majorHAnsi" w:cstheme="majorHAnsi"/>
          <w:i/>
          <w:sz w:val="24"/>
        </w:rPr>
        <w:t xml:space="preserve">     </w:t>
      </w:r>
      <w:r w:rsidRPr="005B2679">
        <w:rPr>
          <w:rFonts w:asciiTheme="majorHAnsi" w:hAnsiTheme="majorHAnsi" w:cstheme="majorHAnsi"/>
          <w:i/>
          <w:sz w:val="24"/>
        </w:rPr>
        <w:t xml:space="preserve">Reynold’s Number = </w:t>
      </w:r>
      <w:r w:rsidRPr="005B2679">
        <w:rPr>
          <w:rFonts w:asciiTheme="majorHAnsi" w:hAnsiTheme="majorHAnsi" w:cstheme="majorHAnsi"/>
          <w:i/>
          <w:sz w:val="24"/>
          <w:u w:val="single"/>
        </w:rPr>
        <w:t>Density of air * Velocity * Length</w:t>
      </w:r>
      <w:r w:rsidRPr="00BF0C48">
        <w:rPr>
          <w:rFonts w:asciiTheme="majorHAnsi" w:hAnsiTheme="majorHAnsi" w:cstheme="majorHAnsi"/>
          <w:i/>
          <w:sz w:val="24"/>
        </w:rPr>
        <w:t xml:space="preserve"> </w:t>
      </w:r>
      <w:r w:rsidRPr="00BF0C48">
        <w:rPr>
          <w:rFonts w:asciiTheme="majorHAnsi" w:hAnsiTheme="majorHAnsi" w:cstheme="majorHAnsi"/>
          <w:i/>
          <w:sz w:val="24"/>
        </w:rPr>
        <w:tab/>
      </w:r>
      <w:r>
        <w:rPr>
          <w:rFonts w:asciiTheme="majorHAnsi" w:hAnsiTheme="majorHAnsi" w:cstheme="majorHAnsi"/>
          <w:i/>
          <w:sz w:val="24"/>
        </w:rPr>
        <w:tab/>
      </w:r>
      <w:r w:rsidRPr="005B2679">
        <w:rPr>
          <w:rFonts w:asciiTheme="majorHAnsi" w:hAnsiTheme="majorHAnsi" w:cstheme="majorHAnsi"/>
          <w:bCs/>
          <w:i/>
          <w:color w:val="222222"/>
          <w:szCs w:val="24"/>
          <w:shd w:val="clear" w:color="auto" w:fill="FFFFFF"/>
        </w:rPr>
        <w:t>(Equation 3.1)</w:t>
      </w:r>
      <w:r>
        <w:rPr>
          <w:rFonts w:asciiTheme="majorHAnsi" w:hAnsiTheme="majorHAnsi" w:cstheme="majorHAnsi"/>
          <w:b/>
          <w:i/>
          <w:sz w:val="24"/>
        </w:rPr>
        <w:br/>
      </w:r>
      <w:r>
        <w:rPr>
          <w:rFonts w:asciiTheme="majorHAnsi" w:hAnsiTheme="majorHAnsi" w:cstheme="majorHAnsi"/>
          <w:b/>
          <w:i/>
          <w:sz w:val="24"/>
        </w:rPr>
        <w:tab/>
      </w:r>
      <w:r>
        <w:rPr>
          <w:rFonts w:asciiTheme="majorHAnsi" w:hAnsiTheme="majorHAnsi" w:cstheme="majorHAnsi"/>
          <w:b/>
          <w:i/>
          <w:sz w:val="24"/>
        </w:rPr>
        <w:tab/>
        <w:t xml:space="preserve">         </w:t>
      </w:r>
      <w:r>
        <w:rPr>
          <w:rFonts w:asciiTheme="majorHAnsi" w:hAnsiTheme="majorHAnsi" w:cstheme="majorHAnsi"/>
          <w:b/>
          <w:i/>
          <w:sz w:val="24"/>
        </w:rPr>
        <w:tab/>
        <w:t xml:space="preserve">         </w:t>
      </w:r>
      <w:r w:rsidRPr="005B2679">
        <w:rPr>
          <w:rFonts w:asciiTheme="majorHAnsi" w:hAnsiTheme="majorHAnsi" w:cstheme="majorHAnsi"/>
          <w:i/>
          <w:sz w:val="24"/>
        </w:rPr>
        <w:t>Coefficient of Viscosity</w:t>
      </w:r>
      <w:r>
        <w:rPr>
          <w:rFonts w:asciiTheme="majorHAnsi" w:hAnsiTheme="majorHAnsi" w:cstheme="majorHAnsi"/>
          <w:b/>
          <w:i/>
          <w:sz w:val="24"/>
        </w:rPr>
        <w:t xml:space="preserve"> </w:t>
      </w:r>
    </w:p>
    <w:p w14:paraId="4982EBAF" w14:textId="77777777" w:rsidR="0029539A" w:rsidRDefault="0029539A" w:rsidP="0029539A">
      <w:pPr>
        <w:rPr>
          <w:rFonts w:asciiTheme="majorHAnsi" w:hAnsiTheme="majorHAnsi" w:cstheme="majorHAnsi"/>
          <w:b/>
          <w:sz w:val="24"/>
          <w:u w:val="single"/>
        </w:rPr>
      </w:pPr>
      <w:r>
        <w:rPr>
          <w:rFonts w:asciiTheme="majorHAnsi" w:hAnsiTheme="majorHAnsi" w:cstheme="majorHAnsi"/>
          <w:b/>
          <w:sz w:val="24"/>
          <w:u w:val="single"/>
        </w:rPr>
        <w:t>3.5.2 Bernoulli’s Equation</w:t>
      </w:r>
    </w:p>
    <w:p w14:paraId="3E987FAD" w14:textId="77777777" w:rsidR="0029539A" w:rsidRDefault="0029539A" w:rsidP="0029539A">
      <w:pPr>
        <w:rPr>
          <w:rFonts w:asciiTheme="majorHAnsi" w:hAnsiTheme="majorHAnsi" w:cstheme="majorHAnsi"/>
        </w:rPr>
      </w:pPr>
      <w:r>
        <w:rPr>
          <w:rFonts w:asciiTheme="majorHAnsi" w:hAnsiTheme="majorHAnsi" w:cstheme="majorHAnsi"/>
        </w:rPr>
        <w:t>Bernoulli’s equation simply expresses:</w:t>
      </w:r>
    </w:p>
    <w:p w14:paraId="7B66E749" w14:textId="20199059" w:rsidR="0029539A" w:rsidRDefault="0029539A" w:rsidP="003F3F57">
      <w:pPr>
        <w:ind w:left="2160"/>
        <w:rPr>
          <w:rFonts w:asciiTheme="majorHAnsi" w:hAnsiTheme="majorHAnsi" w:cstheme="majorHAnsi"/>
          <w:i/>
          <w:sz w:val="24"/>
        </w:rPr>
      </w:pPr>
      <w:r>
        <w:rPr>
          <w:rFonts w:asciiTheme="majorHAnsi" w:hAnsiTheme="majorHAnsi" w:cstheme="majorHAnsi"/>
          <w:i/>
          <w:noProof/>
          <w:sz w:val="24"/>
          <w:lang w:eastAsia="en-GB"/>
        </w:rPr>
        <mc:AlternateContent>
          <mc:Choice Requires="wps">
            <w:drawing>
              <wp:anchor distT="0" distB="0" distL="114300" distR="114300" simplePos="0" relativeHeight="251662336" behindDoc="0" locked="0" layoutInCell="1" allowOverlap="1" wp14:anchorId="184D054B" wp14:editId="40355F12">
                <wp:simplePos x="0" y="0"/>
                <wp:positionH relativeFrom="column">
                  <wp:posOffset>2840355</wp:posOffset>
                </wp:positionH>
                <wp:positionV relativeFrom="paragraph">
                  <wp:posOffset>254635</wp:posOffset>
                </wp:positionV>
                <wp:extent cx="1190625" cy="508883"/>
                <wp:effectExtent l="0" t="0" r="0" b="5715"/>
                <wp:wrapNone/>
                <wp:docPr id="12" name="Text Box 12"/>
                <wp:cNvGraphicFramePr/>
                <a:graphic xmlns:a="http://schemas.openxmlformats.org/drawingml/2006/main">
                  <a:graphicData uri="http://schemas.microsoft.com/office/word/2010/wordprocessingShape">
                    <wps:wsp>
                      <wps:cNvSpPr txBox="1"/>
                      <wps:spPr>
                        <a:xfrm>
                          <a:off x="0" y="0"/>
                          <a:ext cx="1190625" cy="5088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160D4" w14:textId="77777777" w:rsidR="00E37F15" w:rsidRPr="00BE3404" w:rsidRDefault="00E37F15" w:rsidP="0029539A">
                            <w:pPr>
                              <w:jc w:val="center"/>
                              <w:rPr>
                                <w:rFonts w:asciiTheme="majorHAnsi" w:hAnsiTheme="majorHAnsi" w:cstheme="majorHAnsi"/>
                              </w:rPr>
                            </w:pPr>
                            <w:r w:rsidRPr="00BE3404">
                              <w:rPr>
                                <w:rFonts w:asciiTheme="majorHAnsi" w:hAnsiTheme="majorHAnsi" w:cstheme="majorHAnsi"/>
                                <w:u w:val="single"/>
                              </w:rPr>
                              <w:t>ρV²</w:t>
                            </w:r>
                            <w:r w:rsidRPr="00BE3404">
                              <w:rPr>
                                <w:rFonts w:asciiTheme="majorHAnsi" w:hAnsiTheme="majorHAnsi" w:cstheme="majorHAnsi"/>
                              </w:rPr>
                              <w:b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D054B" id="Text Box 12" o:spid="_x0000_s1027" type="#_x0000_t202" style="position:absolute;left:0;text-align:left;margin-left:223.65pt;margin-top:20.05pt;width:93.75pt;height:40.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" filled="f" stroked="f" strokeweight=".5pt">
                <v:textbox>
                  <w:txbxContent>
                    <w:p w14:paraId="398160D4" w14:textId="77777777" w:rsidR="00E37F15" w:rsidRPr="00BE3404" w:rsidRDefault="00E37F15" w:rsidP="0029539A">
                      <w:pPr>
                        <w:jc w:val="center"/>
                        <w:rPr>
                          <w:rFonts w:asciiTheme="majorHAnsi" w:hAnsiTheme="majorHAnsi" w:cstheme="majorHAnsi"/>
                        </w:rPr>
                      </w:pPr>
                      <w:r w:rsidRPr="00BE3404">
                        <w:rPr>
                          <w:rFonts w:asciiTheme="majorHAnsi" w:hAnsiTheme="majorHAnsi" w:cstheme="majorHAnsi"/>
                          <w:u w:val="single"/>
                        </w:rPr>
                        <w:t>ρV²</w:t>
                      </w:r>
                      <w:r w:rsidRPr="00BE3404">
                        <w:rPr>
                          <w:rFonts w:asciiTheme="majorHAnsi" w:hAnsiTheme="majorHAnsi" w:cstheme="majorHAnsi"/>
                        </w:rPr>
                        <w:br/>
                        <w:t>2</w:t>
                      </w:r>
                    </w:p>
                  </w:txbxContent>
                </v:textbox>
              </v:shape>
            </w:pict>
          </mc:Fallback>
        </mc:AlternateContent>
      </w:r>
      <w:r w:rsidR="003F3F57">
        <w:rPr>
          <w:rFonts w:asciiTheme="majorHAnsi" w:hAnsiTheme="majorHAnsi" w:cstheme="majorHAnsi"/>
          <w:i/>
          <w:sz w:val="24"/>
        </w:rPr>
        <w:t xml:space="preserve">     </w:t>
      </w:r>
      <w:r>
        <w:rPr>
          <w:rFonts w:asciiTheme="majorHAnsi" w:hAnsiTheme="majorHAnsi" w:cstheme="majorHAnsi"/>
          <w:i/>
          <w:sz w:val="24"/>
        </w:rPr>
        <w:t>Total Pressure = Static Pressure + Dynamic Pressure</w:t>
      </w:r>
      <w:r w:rsidR="003F3F57">
        <w:rPr>
          <w:rFonts w:asciiTheme="majorHAnsi" w:hAnsiTheme="majorHAnsi" w:cstheme="majorHAnsi"/>
          <w:i/>
          <w:sz w:val="24"/>
        </w:rPr>
        <w:tab/>
      </w:r>
      <w:r w:rsidR="003F3F57" w:rsidRPr="003F3F57">
        <w:rPr>
          <w:rFonts w:asciiTheme="majorHAnsi" w:hAnsiTheme="majorHAnsi" w:cstheme="majorHAnsi"/>
          <w:i/>
        </w:rPr>
        <w:t>(Equation 3.2)</w:t>
      </w:r>
      <w:r w:rsidR="003F3F57" w:rsidRPr="003F3F57">
        <w:rPr>
          <w:rFonts w:asciiTheme="majorHAnsi" w:hAnsiTheme="majorHAnsi" w:cstheme="majorHAnsi"/>
          <w:i/>
        </w:rPr>
        <w:tab/>
      </w:r>
    </w:p>
    <w:p w14:paraId="35C3DAC0" w14:textId="1DAD68F8" w:rsidR="0029539A" w:rsidRDefault="0029539A" w:rsidP="0029539A">
      <w:pPr>
        <w:jc w:val="center"/>
        <w:rPr>
          <w:rFonts w:asciiTheme="majorHAnsi" w:hAnsiTheme="majorHAnsi" w:cstheme="majorHAnsi"/>
          <w:b/>
          <w:sz w:val="28"/>
          <w:u w:val="single"/>
        </w:rPr>
      </w:pPr>
      <w:r>
        <w:rPr>
          <w:rFonts w:asciiTheme="majorHAnsi" w:hAnsiTheme="majorHAnsi" w:cstheme="majorHAnsi"/>
          <w:i/>
          <w:sz w:val="24"/>
        </w:rPr>
        <w:t>P</w:t>
      </w:r>
      <w:r>
        <w:rPr>
          <w:rFonts w:asciiTheme="majorHAnsi" w:hAnsiTheme="majorHAnsi" w:cstheme="majorHAnsi"/>
          <w:i/>
          <w:sz w:val="18"/>
        </w:rPr>
        <w:t xml:space="preserve">t = </w:t>
      </w:r>
      <w:r>
        <w:rPr>
          <w:rFonts w:asciiTheme="majorHAnsi" w:hAnsiTheme="majorHAnsi" w:cstheme="majorHAnsi"/>
          <w:i/>
          <w:sz w:val="24"/>
        </w:rPr>
        <w:t>P</w:t>
      </w:r>
      <w:r>
        <w:rPr>
          <w:rFonts w:asciiTheme="majorHAnsi" w:hAnsiTheme="majorHAnsi" w:cstheme="majorHAnsi"/>
          <w:i/>
          <w:sz w:val="18"/>
        </w:rPr>
        <w:t xml:space="preserve">s </w:t>
      </w:r>
      <w:r>
        <w:rPr>
          <w:rFonts w:asciiTheme="majorHAnsi" w:hAnsiTheme="majorHAnsi" w:cstheme="majorHAnsi"/>
          <w:i/>
          <w:sz w:val="24"/>
        </w:rPr>
        <w:t>+</w:t>
      </w:r>
      <w:r>
        <w:rPr>
          <w:rFonts w:asciiTheme="majorHAnsi" w:hAnsiTheme="majorHAnsi" w:cstheme="majorHAnsi"/>
          <w:i/>
          <w:sz w:val="24"/>
        </w:rPr>
        <w:tab/>
      </w:r>
    </w:p>
    <w:p w14:paraId="35ABBBB6" w14:textId="77777777" w:rsidR="0029539A" w:rsidRDefault="0029539A" w:rsidP="0029539A">
      <w:pPr>
        <w:rPr>
          <w:rFonts w:asciiTheme="majorHAnsi" w:hAnsiTheme="majorHAnsi" w:cstheme="majorHAnsi"/>
          <w:b/>
          <w:sz w:val="28"/>
          <w:u w:val="single"/>
        </w:rPr>
      </w:pPr>
      <w:r>
        <w:rPr>
          <w:rFonts w:asciiTheme="majorHAnsi" w:hAnsiTheme="majorHAnsi" w:cstheme="majorHAnsi"/>
          <w:b/>
          <w:sz w:val="28"/>
          <w:u w:val="single"/>
        </w:rPr>
        <w:br/>
      </w:r>
      <w:r>
        <w:rPr>
          <w:rFonts w:asciiTheme="majorHAnsi" w:hAnsiTheme="majorHAnsi" w:cstheme="majorHAnsi"/>
        </w:rPr>
        <w:t>This equation is a calibration of airspeed and is how pilot tube measurements are acquired for systems that use this selection of data reading.</w:t>
      </w:r>
    </w:p>
    <w:p w14:paraId="3A56289C" w14:textId="41E5BCDF" w:rsidR="00D41EBF" w:rsidRPr="001E2DBC" w:rsidRDefault="00D41EBF" w:rsidP="00D41EBF">
      <w:pPr>
        <w:rPr>
          <w:rFonts w:asciiTheme="majorHAnsi" w:hAnsiTheme="majorHAnsi" w:cstheme="majorHAnsi"/>
        </w:rPr>
      </w:pPr>
    </w:p>
    <w:p w14:paraId="1FA79D08" w14:textId="49FA85FA" w:rsidR="00A73103" w:rsidRDefault="00A73103" w:rsidP="008E1A4A"/>
    <w:p w14:paraId="33EB3840" w14:textId="468785F7" w:rsidR="006C7A7D" w:rsidRDefault="006C7A7D" w:rsidP="008E1A4A"/>
    <w:p w14:paraId="05870B20" w14:textId="68A5DB54" w:rsidR="00C202F8" w:rsidRDefault="00C202F8" w:rsidP="008E1A4A"/>
    <w:p w14:paraId="0276B52C" w14:textId="77777777" w:rsidR="00F417AD" w:rsidRDefault="00F417AD" w:rsidP="008E1A4A"/>
    <w:p w14:paraId="05D012F7" w14:textId="091133EE" w:rsidR="006C7A7D" w:rsidRDefault="006C7A7D" w:rsidP="008E1A4A">
      <w:pPr>
        <w:rPr>
          <w:b/>
          <w:sz w:val="28"/>
          <w:u w:val="single"/>
        </w:rPr>
      </w:pPr>
      <w:r w:rsidRPr="006C7A7D">
        <w:rPr>
          <w:b/>
          <w:sz w:val="28"/>
          <w:u w:val="single"/>
        </w:rPr>
        <w:t>4.0</w:t>
      </w:r>
      <w:r>
        <w:rPr>
          <w:b/>
          <w:sz w:val="28"/>
          <w:u w:val="single"/>
        </w:rPr>
        <w:t xml:space="preserve"> Literature Review</w:t>
      </w:r>
    </w:p>
    <w:p w14:paraId="6ECB51E2" w14:textId="41ECCCCC" w:rsidR="006C7A7D" w:rsidRDefault="006C7A7D" w:rsidP="008E1A4A">
      <w:r>
        <w:t xml:space="preserve">Now that a basic understanding of aerodynamics has been established further research was done specified to the investigation. This included aerodynamics of family vehicles and the testing procedures of commercial vehicles and how drag/fuel consumption was reduced due to </w:t>
      </w:r>
      <w:r w:rsidR="00450F7B">
        <w:t>aerodynamic advances. One book based on family vehicles and 2 papers on commercial vehicles will be summarised, compared and the information used within this investigation will be stated.</w:t>
      </w:r>
      <w:r w:rsidR="004705AB">
        <w:br/>
      </w:r>
    </w:p>
    <w:p w14:paraId="6963CE12" w14:textId="7F80188A" w:rsidR="00450F7B" w:rsidRDefault="00450F7B" w:rsidP="008E1A4A">
      <w:pPr>
        <w:rPr>
          <w:b/>
          <w:sz w:val="24"/>
          <w:u w:val="single"/>
        </w:rPr>
      </w:pPr>
      <w:r>
        <w:rPr>
          <w:b/>
          <w:sz w:val="24"/>
          <w:u w:val="single"/>
        </w:rPr>
        <w:t>4.1 Road Vehicle Aerodynamic Design – R. H Bernard</w:t>
      </w:r>
      <w:r w:rsidR="00856629">
        <w:rPr>
          <w:b/>
          <w:sz w:val="24"/>
          <w:u w:val="single"/>
        </w:rPr>
        <w:t>, 2001</w:t>
      </w:r>
    </w:p>
    <w:p w14:paraId="0955A44B" w14:textId="0BD27458" w:rsidR="00FB730A" w:rsidRDefault="00253D0E" w:rsidP="002919C2">
      <w:r>
        <w:t xml:space="preserve">This book displayed a lot of relevant information on the forces acting against family cars on modern roads. It begins with demonstrating the need for decreased fuel consumption and how this can occur </w:t>
      </w:r>
      <w:r w:rsidR="00553043">
        <w:t xml:space="preserve">by improving the aerodynamics of cars and during early testing of this researchers found how it also improved the road handling of the test vehicles. Bernard includes a statement which reads </w:t>
      </w:r>
      <w:r w:rsidR="00553043" w:rsidRPr="00553043">
        <w:rPr>
          <w:i/>
        </w:rPr>
        <w:t>“It is estimated that a 1% reduction in fuel consumption would save $310 million per year in the USA.”</w:t>
      </w:r>
      <w:r w:rsidR="00553043">
        <w:t xml:space="preserve"> </w:t>
      </w:r>
      <w:r w:rsidR="00553043">
        <w:rPr>
          <w:i/>
        </w:rPr>
        <w:t xml:space="preserve">(Snyder, 1977). </w:t>
      </w:r>
      <w:r w:rsidR="00553043">
        <w:t xml:space="preserve">This was a few years after the oil crisis hit the USA in which fuel became expensive and fuel saving became the main priority with automotive designs in that time, leading to the use of aerodynamics as a quick and cheaper solution for vehicle companies compared to engine advancements. </w:t>
      </w:r>
      <w:r w:rsidR="002919C2">
        <w:t>They came to the conclusion to investigate aero as it decreased the power needed to overcome the resistive forces experienced and less power means less fuel used. Currently it is seen how aerodynamics is playing a large role in the battle of emissions and fuel consumption with streamlined buses, trains and lorries.</w:t>
      </w:r>
      <w:r w:rsidR="005261DF">
        <w:t xml:space="preserve"> The fo</w:t>
      </w:r>
      <w:r w:rsidR="004A1A16">
        <w:t>llowing graphs are based off of a 900kg medium sized European family car</w:t>
      </w:r>
      <w:r w:rsidR="00317024">
        <w:t xml:space="preserve"> with the Cd of 0.35.</w:t>
      </w:r>
      <w:r w:rsidR="009631F7">
        <w:br/>
      </w:r>
    </w:p>
    <w:p w14:paraId="6DE59A15" w14:textId="6F95EB23" w:rsidR="00FB730A" w:rsidRDefault="00FB730A" w:rsidP="00FB730A">
      <w:pPr>
        <w:jc w:val="center"/>
        <w:rPr>
          <w:i/>
          <w:noProof/>
          <w:sz w:val="20"/>
          <w:lang w:eastAsia="en-GB"/>
        </w:rPr>
      </w:pPr>
      <w:r>
        <w:rPr>
          <w:noProof/>
          <w:lang w:eastAsia="en-GB"/>
        </w:rPr>
        <w:drawing>
          <wp:inline distT="0" distB="0" distL="0" distR="0" wp14:anchorId="5571FA5E" wp14:editId="75424036">
            <wp:extent cx="2323465" cy="3481585"/>
            <wp:effectExtent l="0" t="7302" r="0"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538" t="20905" b="-187"/>
                    <a:stretch/>
                  </pic:blipFill>
                  <pic:spPr bwMode="auto">
                    <a:xfrm rot="16200000">
                      <a:off x="0" y="0"/>
                      <a:ext cx="2336301" cy="350081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br/>
      </w:r>
      <w:r>
        <w:rPr>
          <w:i/>
          <w:noProof/>
          <w:sz w:val="20"/>
          <w:lang w:eastAsia="en-GB"/>
        </w:rPr>
        <w:t>Fig 4.2 – Force (N) Vs Speed (km/h) for Rolling Resistance and Aerdynamic Drag</w:t>
      </w:r>
      <w:r w:rsidR="003D4F24">
        <w:rPr>
          <w:i/>
          <w:noProof/>
          <w:sz w:val="20"/>
          <w:lang w:eastAsia="en-GB"/>
        </w:rPr>
        <w:t xml:space="preserve"> (Pg.54)</w:t>
      </w:r>
    </w:p>
    <w:p w14:paraId="7C34E67A" w14:textId="77777777" w:rsidR="00C202F8" w:rsidRDefault="009631F7" w:rsidP="00C202F8">
      <w:pPr>
        <w:rPr>
          <w:i/>
          <w:noProof/>
          <w:sz w:val="20"/>
          <w:lang w:eastAsia="en-GB"/>
        </w:rPr>
      </w:pPr>
      <w:r>
        <w:rPr>
          <w:noProof/>
          <w:lang w:eastAsia="en-GB"/>
        </w:rPr>
        <w:t xml:space="preserve">Barnard used Fig 4.2 to determine at what speed aerodynamic forces dominate the forces experienced, in this example that is at 60km/h (37mph). For family cars it can be determined that residential driving where speed limits are 30mph that the force acting upon the car would be rolling resistive forces but once the car is on dual carriageways/motorways (70mph limit) that drag will play a large part around 400N, 300N more than rolling resistance. </w:t>
      </w:r>
    </w:p>
    <w:p w14:paraId="3EE90225" w14:textId="77777777" w:rsidR="00C202F8" w:rsidRDefault="00C202F8" w:rsidP="00C202F8">
      <w:pPr>
        <w:jc w:val="center"/>
        <w:rPr>
          <w:i/>
          <w:noProof/>
          <w:sz w:val="20"/>
          <w:lang w:eastAsia="en-GB"/>
        </w:rPr>
      </w:pPr>
    </w:p>
    <w:p w14:paraId="0C041FE2" w14:textId="77777777" w:rsidR="00C202F8" w:rsidRDefault="00C202F8" w:rsidP="00C202F8">
      <w:pPr>
        <w:jc w:val="center"/>
        <w:rPr>
          <w:i/>
          <w:noProof/>
          <w:sz w:val="20"/>
          <w:lang w:eastAsia="en-GB"/>
        </w:rPr>
      </w:pPr>
    </w:p>
    <w:p w14:paraId="1547DDCC" w14:textId="77777777" w:rsidR="00C202F8" w:rsidRDefault="00C202F8" w:rsidP="00C202F8">
      <w:pPr>
        <w:jc w:val="center"/>
        <w:rPr>
          <w:i/>
          <w:noProof/>
          <w:sz w:val="20"/>
          <w:lang w:eastAsia="en-GB"/>
        </w:rPr>
      </w:pPr>
    </w:p>
    <w:p w14:paraId="0D6C99A2" w14:textId="56483DB9" w:rsidR="00C202F8" w:rsidRDefault="00C202F8" w:rsidP="00771E0D">
      <w:pPr>
        <w:rPr>
          <w:i/>
          <w:noProof/>
          <w:sz w:val="20"/>
          <w:lang w:eastAsia="en-GB"/>
        </w:rPr>
      </w:pPr>
    </w:p>
    <w:p w14:paraId="1A008F72" w14:textId="4B8A023D" w:rsidR="00935516" w:rsidRDefault="00771E0D" w:rsidP="003621D1">
      <w:pPr>
        <w:jc w:val="center"/>
        <w:rPr>
          <w:i/>
          <w:noProof/>
          <w:sz w:val="20"/>
          <w:lang w:eastAsia="en-GB"/>
        </w:rPr>
      </w:pPr>
      <w:r>
        <w:rPr>
          <w:noProof/>
          <w:lang w:eastAsia="en-GB"/>
        </w:rPr>
        <w:drawing>
          <wp:anchor distT="0" distB="0" distL="114300" distR="114300" simplePos="0" relativeHeight="251640320" behindDoc="0" locked="0" layoutInCell="1" allowOverlap="1" wp14:anchorId="3AD60B88" wp14:editId="2A8E7EDC">
            <wp:simplePos x="0" y="0"/>
            <wp:positionH relativeFrom="column">
              <wp:posOffset>1011555</wp:posOffset>
            </wp:positionH>
            <wp:positionV relativeFrom="paragraph">
              <wp:posOffset>-167640</wp:posOffset>
            </wp:positionV>
            <wp:extent cx="561975" cy="171450"/>
            <wp:effectExtent l="0" t="0" r="9525" b="0"/>
            <wp:wrapNone/>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61975" cy="171450"/>
                    </a:xfrm>
                    <a:prstGeom prst="rect">
                      <a:avLst/>
                    </a:prstGeom>
                  </pic:spPr>
                </pic:pic>
              </a:graphicData>
            </a:graphic>
            <wp14:sizeRelH relativeFrom="page">
              <wp14:pctWidth>0</wp14:pctWidth>
            </wp14:sizeRelH>
            <wp14:sizeRelV relativeFrom="page">
              <wp14:pctHeight>0</wp14:pctHeight>
            </wp14:sizeRelV>
          </wp:anchor>
        </w:drawing>
      </w:r>
      <w:r w:rsidR="00C202F8">
        <w:rPr>
          <w:noProof/>
          <w:lang w:eastAsia="en-GB"/>
        </w:rPr>
        <w:drawing>
          <wp:inline distT="0" distB="0" distL="0" distR="0" wp14:anchorId="43000E2E" wp14:editId="3F745B10">
            <wp:extent cx="2152855" cy="3412535"/>
            <wp:effectExtent l="0" t="1270" r="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63" r="12877" b="16732"/>
                    <a:stretch/>
                  </pic:blipFill>
                  <pic:spPr bwMode="auto">
                    <a:xfrm rot="5400000">
                      <a:off x="0" y="0"/>
                      <a:ext cx="2219416" cy="3518043"/>
                    </a:xfrm>
                    <a:prstGeom prst="rect">
                      <a:avLst/>
                    </a:prstGeom>
                    <a:ln>
                      <a:noFill/>
                    </a:ln>
                    <a:extLst>
                      <a:ext uri="{53640926-AAD7-44D8-BBD7-CCE9431645EC}">
                        <a14:shadowObscured xmlns:a14="http://schemas.microsoft.com/office/drawing/2010/main"/>
                      </a:ext>
                    </a:extLst>
                  </pic:spPr>
                </pic:pic>
              </a:graphicData>
            </a:graphic>
          </wp:inline>
        </w:drawing>
      </w:r>
      <w:r w:rsidR="003621D1">
        <w:rPr>
          <w:i/>
          <w:noProof/>
          <w:sz w:val="20"/>
          <w:lang w:eastAsia="en-GB"/>
        </w:rPr>
        <w:br/>
      </w:r>
      <w:r w:rsidR="00935516">
        <w:rPr>
          <w:i/>
          <w:sz w:val="20"/>
        </w:rPr>
        <w:t xml:space="preserve">Fig 4.2 Acceleration Vs Time </w:t>
      </w:r>
      <w:r w:rsidR="00007358">
        <w:rPr>
          <w:i/>
          <w:sz w:val="20"/>
        </w:rPr>
        <w:t>with Different Coefficient of Drag</w:t>
      </w:r>
      <w:r w:rsidR="003D4F24">
        <w:rPr>
          <w:i/>
          <w:sz w:val="20"/>
        </w:rPr>
        <w:t xml:space="preserve"> (Pg.59)</w:t>
      </w:r>
    </w:p>
    <w:p w14:paraId="70559517" w14:textId="31638B4C" w:rsidR="00626F63" w:rsidRDefault="007203A0" w:rsidP="00771E0D">
      <w:r>
        <w:t xml:space="preserve">Fig 4.2 shows that a lower Cd produces faster acceleration speeds but it only really noticeable </w:t>
      </w:r>
      <w:r w:rsidR="00660F0B">
        <w:t>around 80km/h (50mph). The standard acceleration test is the time it takes for a car to reach 10</w:t>
      </w:r>
      <w:r w:rsidR="00D47D3C">
        <w:t>0 kph (60mph) which in this scenario</w:t>
      </w:r>
      <w:r w:rsidR="00660F0B">
        <w:t xml:space="preserve"> the Cd of 0.25 is 0.5s faster than 0.35 which again is 0.5s faster than the Cd of 0.45. In a faster test which is time taken to reach 120kph (75mph) the most aerodynamic car is 3 seconds faster than the least. This show that acceleration differences are more noticeable during motorway speeds and Barnard explains why this is as drag increases with the square of speed. The more aerodynamic car will also experience a higher top speed due to less drag </w:t>
      </w:r>
      <w:r w:rsidR="00AC1B24">
        <w:t xml:space="preserve">has less limiting </w:t>
      </w:r>
      <w:r w:rsidR="004705AB">
        <w:t>effects</w:t>
      </w:r>
      <w:r w:rsidR="00AC1B24">
        <w:t xml:space="preserve"> of its attainable speed.</w:t>
      </w:r>
      <w:r w:rsidR="000D0A83">
        <w:t xml:space="preserve"> </w:t>
      </w:r>
      <w:r w:rsidR="00626F63">
        <w:t>Acceleration is improved by an increased tractive effort by the downforce created.</w:t>
      </w:r>
    </w:p>
    <w:tbl>
      <w:tblPr>
        <w:tblStyle w:val="TableGrid"/>
        <w:tblpPr w:leftFromText="180" w:rightFromText="180" w:vertAnchor="text" w:horzAnchor="margin" w:tblpXSpec="center" w:tblpY="286"/>
        <w:tblW w:w="0" w:type="auto"/>
        <w:tblLook w:val="04A0" w:firstRow="1" w:lastRow="0" w:firstColumn="1" w:lastColumn="0" w:noHBand="0" w:noVBand="1"/>
      </w:tblPr>
      <w:tblGrid>
        <w:gridCol w:w="1820"/>
        <w:gridCol w:w="1820"/>
        <w:gridCol w:w="1821"/>
        <w:gridCol w:w="1822"/>
      </w:tblGrid>
      <w:tr w:rsidR="00626F63" w14:paraId="64376239" w14:textId="77777777" w:rsidTr="00626F63">
        <w:trPr>
          <w:trHeight w:val="274"/>
        </w:trPr>
        <w:tc>
          <w:tcPr>
            <w:tcW w:w="1820" w:type="dxa"/>
          </w:tcPr>
          <w:p w14:paraId="1197AC6D" w14:textId="77777777" w:rsidR="00626F63" w:rsidRDefault="00626F63" w:rsidP="00626F63">
            <w:pPr>
              <w:jc w:val="center"/>
            </w:pPr>
            <w:r>
              <w:t>Speed</w:t>
            </w:r>
          </w:p>
        </w:tc>
        <w:tc>
          <w:tcPr>
            <w:tcW w:w="5463" w:type="dxa"/>
            <w:gridSpan w:val="3"/>
          </w:tcPr>
          <w:p w14:paraId="02BE93C3" w14:textId="77777777" w:rsidR="00626F63" w:rsidRDefault="00626F63" w:rsidP="00626F63">
            <w:pPr>
              <w:jc w:val="center"/>
            </w:pPr>
            <w:r>
              <w:t>Coefficient of Drag</w:t>
            </w:r>
          </w:p>
        </w:tc>
      </w:tr>
      <w:tr w:rsidR="00626F63" w14:paraId="33D3C3A0" w14:textId="77777777" w:rsidTr="00626F63">
        <w:trPr>
          <w:trHeight w:val="274"/>
        </w:trPr>
        <w:tc>
          <w:tcPr>
            <w:tcW w:w="1820" w:type="dxa"/>
          </w:tcPr>
          <w:p w14:paraId="3BC0225D" w14:textId="77777777" w:rsidR="00626F63" w:rsidRDefault="00626F63" w:rsidP="00626F63">
            <w:pPr>
              <w:jc w:val="center"/>
            </w:pPr>
          </w:p>
        </w:tc>
        <w:tc>
          <w:tcPr>
            <w:tcW w:w="1820" w:type="dxa"/>
          </w:tcPr>
          <w:p w14:paraId="54F32BB7" w14:textId="77777777" w:rsidR="00626F63" w:rsidRDefault="00626F63" w:rsidP="00626F63">
            <w:pPr>
              <w:jc w:val="center"/>
            </w:pPr>
            <w:r>
              <w:t>0.25</w:t>
            </w:r>
          </w:p>
        </w:tc>
        <w:tc>
          <w:tcPr>
            <w:tcW w:w="1821" w:type="dxa"/>
          </w:tcPr>
          <w:p w14:paraId="0FE0F4D5" w14:textId="77777777" w:rsidR="00626F63" w:rsidRDefault="00626F63" w:rsidP="00626F63">
            <w:pPr>
              <w:jc w:val="center"/>
            </w:pPr>
            <w:r>
              <w:t>0.35</w:t>
            </w:r>
          </w:p>
        </w:tc>
        <w:tc>
          <w:tcPr>
            <w:tcW w:w="1822" w:type="dxa"/>
          </w:tcPr>
          <w:p w14:paraId="441D51B1" w14:textId="77777777" w:rsidR="00626F63" w:rsidRDefault="00626F63" w:rsidP="00626F63">
            <w:pPr>
              <w:jc w:val="center"/>
            </w:pPr>
            <w:r>
              <w:t>0.45</w:t>
            </w:r>
          </w:p>
        </w:tc>
      </w:tr>
      <w:tr w:rsidR="00626F63" w14:paraId="0AD6FE2A" w14:textId="77777777" w:rsidTr="00626F63">
        <w:trPr>
          <w:trHeight w:val="260"/>
        </w:trPr>
        <w:tc>
          <w:tcPr>
            <w:tcW w:w="1820" w:type="dxa"/>
          </w:tcPr>
          <w:p w14:paraId="5E04A02C" w14:textId="77777777" w:rsidR="00626F63" w:rsidRDefault="00626F63" w:rsidP="00626F63">
            <w:pPr>
              <w:jc w:val="center"/>
            </w:pPr>
            <w:r>
              <w:t>100kmh / 60mph</w:t>
            </w:r>
          </w:p>
        </w:tc>
        <w:tc>
          <w:tcPr>
            <w:tcW w:w="1820" w:type="dxa"/>
          </w:tcPr>
          <w:p w14:paraId="7281AA06" w14:textId="77777777" w:rsidR="00626F63" w:rsidRDefault="00626F63" w:rsidP="00626F63">
            <w:pPr>
              <w:jc w:val="center"/>
            </w:pPr>
            <w:r>
              <w:t>12 seconds</w:t>
            </w:r>
          </w:p>
        </w:tc>
        <w:tc>
          <w:tcPr>
            <w:tcW w:w="1821" w:type="dxa"/>
          </w:tcPr>
          <w:p w14:paraId="7364938D" w14:textId="77777777" w:rsidR="00626F63" w:rsidRDefault="00626F63" w:rsidP="00626F63">
            <w:pPr>
              <w:jc w:val="center"/>
            </w:pPr>
            <w:r>
              <w:t>12.25 seconds</w:t>
            </w:r>
          </w:p>
        </w:tc>
        <w:tc>
          <w:tcPr>
            <w:tcW w:w="1822" w:type="dxa"/>
          </w:tcPr>
          <w:p w14:paraId="747D6D4C" w14:textId="77777777" w:rsidR="00626F63" w:rsidRDefault="00626F63" w:rsidP="00626F63">
            <w:pPr>
              <w:jc w:val="center"/>
            </w:pPr>
            <w:r>
              <w:t>13 seconds</w:t>
            </w:r>
          </w:p>
        </w:tc>
      </w:tr>
      <w:tr w:rsidR="00626F63" w14:paraId="0B3E58B8" w14:textId="77777777" w:rsidTr="00626F63">
        <w:trPr>
          <w:trHeight w:val="274"/>
        </w:trPr>
        <w:tc>
          <w:tcPr>
            <w:tcW w:w="1820" w:type="dxa"/>
          </w:tcPr>
          <w:p w14:paraId="74E146FA" w14:textId="77777777" w:rsidR="00626F63" w:rsidRDefault="00626F63" w:rsidP="00626F63">
            <w:pPr>
              <w:jc w:val="center"/>
            </w:pPr>
            <w:r>
              <w:t>120 kmh / 75mph</w:t>
            </w:r>
          </w:p>
        </w:tc>
        <w:tc>
          <w:tcPr>
            <w:tcW w:w="1820" w:type="dxa"/>
          </w:tcPr>
          <w:p w14:paraId="016CEE18" w14:textId="77777777" w:rsidR="00626F63" w:rsidRDefault="00626F63" w:rsidP="00626F63">
            <w:pPr>
              <w:jc w:val="center"/>
            </w:pPr>
            <w:r>
              <w:t>17 seconds</w:t>
            </w:r>
          </w:p>
        </w:tc>
        <w:tc>
          <w:tcPr>
            <w:tcW w:w="1821" w:type="dxa"/>
          </w:tcPr>
          <w:p w14:paraId="4AF6B934" w14:textId="77777777" w:rsidR="00626F63" w:rsidRDefault="00626F63" w:rsidP="00626F63">
            <w:pPr>
              <w:jc w:val="center"/>
            </w:pPr>
            <w:r>
              <w:t>18 seconds</w:t>
            </w:r>
          </w:p>
        </w:tc>
        <w:tc>
          <w:tcPr>
            <w:tcW w:w="1822" w:type="dxa"/>
          </w:tcPr>
          <w:p w14:paraId="762BD95A" w14:textId="77777777" w:rsidR="00626F63" w:rsidRDefault="00626F63" w:rsidP="00626F63">
            <w:pPr>
              <w:jc w:val="center"/>
            </w:pPr>
            <w:r>
              <w:t>20 seconds</w:t>
            </w:r>
          </w:p>
        </w:tc>
      </w:tr>
    </w:tbl>
    <w:p w14:paraId="0CBDEAD9" w14:textId="1E4579EF" w:rsidR="000D0A83" w:rsidRPr="00771E0D" w:rsidRDefault="000D0A83" w:rsidP="00626F63">
      <w:pPr>
        <w:jc w:val="center"/>
      </w:pPr>
      <w:r>
        <w:rPr>
          <w:i/>
          <w:sz w:val="20"/>
        </w:rPr>
        <w:t>Table 4.1 – Table of Results for Fig 4.2</w:t>
      </w:r>
    </w:p>
    <w:p w14:paraId="5DF189E7" w14:textId="77777777" w:rsidR="00626F63" w:rsidRDefault="003621D1" w:rsidP="003621D1">
      <w:pPr>
        <w:jc w:val="center"/>
        <w:rPr>
          <w:b/>
          <w:sz w:val="32"/>
          <w:u w:val="single"/>
        </w:rPr>
      </w:pPr>
      <w:r>
        <w:rPr>
          <w:b/>
          <w:sz w:val="32"/>
          <w:u w:val="single"/>
        </w:rPr>
        <w:br/>
      </w:r>
      <w:r w:rsidR="00626F63">
        <w:rPr>
          <w:b/>
          <w:sz w:val="32"/>
          <w:u w:val="single"/>
        </w:rPr>
        <w:br/>
      </w:r>
      <w:r w:rsidR="00626F63">
        <w:rPr>
          <w:b/>
          <w:sz w:val="32"/>
          <w:u w:val="single"/>
        </w:rPr>
        <w:br/>
      </w:r>
    </w:p>
    <w:p w14:paraId="553A34DC" w14:textId="77777777" w:rsidR="00626F63" w:rsidRDefault="00626F63" w:rsidP="003621D1">
      <w:pPr>
        <w:jc w:val="center"/>
        <w:rPr>
          <w:b/>
          <w:sz w:val="32"/>
          <w:u w:val="single"/>
        </w:rPr>
      </w:pPr>
    </w:p>
    <w:p w14:paraId="024F0C38" w14:textId="35529886" w:rsidR="00F76F00" w:rsidRPr="003621D1" w:rsidRDefault="00FB730A" w:rsidP="003621D1">
      <w:pPr>
        <w:jc w:val="center"/>
        <w:rPr>
          <w:b/>
          <w:sz w:val="32"/>
          <w:u w:val="single"/>
        </w:rPr>
      </w:pPr>
      <w:r>
        <w:rPr>
          <w:noProof/>
          <w:lang w:eastAsia="en-GB"/>
        </w:rPr>
        <w:drawing>
          <wp:inline distT="0" distB="0" distL="0" distR="0" wp14:anchorId="1AC54718" wp14:editId="72D9C00B">
            <wp:extent cx="1930656" cy="3164927"/>
            <wp:effectExtent l="0" t="7620" r="5080" b="508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6258" t="8564" r="13362"/>
                    <a:stretch/>
                  </pic:blipFill>
                  <pic:spPr bwMode="auto">
                    <a:xfrm rot="16200000">
                      <a:off x="0" y="0"/>
                      <a:ext cx="1998726" cy="3276514"/>
                    </a:xfrm>
                    <a:prstGeom prst="rect">
                      <a:avLst/>
                    </a:prstGeom>
                    <a:ln>
                      <a:noFill/>
                    </a:ln>
                    <a:extLst>
                      <a:ext uri="{53640926-AAD7-44D8-BBD7-CCE9431645EC}">
                        <a14:shadowObscured xmlns:a14="http://schemas.microsoft.com/office/drawing/2010/main"/>
                      </a:ext>
                    </a:extLst>
                  </pic:spPr>
                </pic:pic>
              </a:graphicData>
            </a:graphic>
          </wp:inline>
        </w:drawing>
      </w:r>
      <w:r w:rsidR="003621D1">
        <w:rPr>
          <w:b/>
          <w:sz w:val="32"/>
          <w:u w:val="single"/>
        </w:rPr>
        <w:br/>
      </w:r>
      <w:r w:rsidR="00007358" w:rsidRPr="00500137">
        <w:rPr>
          <w:i/>
          <w:sz w:val="20"/>
        </w:rPr>
        <w:t xml:space="preserve">Fig 4.3 Power (kW) Vs Speed (Speed km/h) with Different Coefficients </w:t>
      </w:r>
      <w:r w:rsidR="00F76F00" w:rsidRPr="00500137">
        <w:rPr>
          <w:i/>
          <w:sz w:val="20"/>
        </w:rPr>
        <w:t>of Drag</w:t>
      </w:r>
      <w:r w:rsidR="003D4F24">
        <w:rPr>
          <w:i/>
          <w:sz w:val="20"/>
        </w:rPr>
        <w:t xml:space="preserve"> (Pg. 61)</w:t>
      </w:r>
    </w:p>
    <w:p w14:paraId="2575C8C2" w14:textId="77777777" w:rsidR="00626F63" w:rsidRDefault="004705AB" w:rsidP="00626F63">
      <w:pPr>
        <w:rPr>
          <w:i/>
          <w:sz w:val="20"/>
        </w:rPr>
      </w:pPr>
      <w:r>
        <w:t>Earlier on it was explained how reducing drags reduces the power needed for a vehicle to reach a certain speed and Fig 4.3 is the graph representation of this. Unlike the acceleration graph the differences start to occur at speeds of 60kph (37mph) and the differences are larger at higher speeds. They demonstrate at 160kmh (100mph) that 10kW of more power is needed for each increase of Cd</w:t>
      </w:r>
    </w:p>
    <w:tbl>
      <w:tblPr>
        <w:tblStyle w:val="TableGrid"/>
        <w:tblpPr w:leftFromText="180" w:rightFromText="180" w:vertAnchor="text" w:horzAnchor="margin" w:tblpXSpec="center" w:tblpY="288"/>
        <w:tblW w:w="0" w:type="auto"/>
        <w:tblLook w:val="04A0" w:firstRow="1" w:lastRow="0" w:firstColumn="1" w:lastColumn="0" w:noHBand="0" w:noVBand="1"/>
      </w:tblPr>
      <w:tblGrid>
        <w:gridCol w:w="2195"/>
        <w:gridCol w:w="2064"/>
        <w:gridCol w:w="2174"/>
        <w:gridCol w:w="2131"/>
      </w:tblGrid>
      <w:tr w:rsidR="00626F63" w14:paraId="7428024A" w14:textId="77777777" w:rsidTr="00626F63">
        <w:trPr>
          <w:trHeight w:val="269"/>
        </w:trPr>
        <w:tc>
          <w:tcPr>
            <w:tcW w:w="2195" w:type="dxa"/>
          </w:tcPr>
          <w:p w14:paraId="01657F3C" w14:textId="77777777" w:rsidR="00626F63" w:rsidRDefault="00626F63" w:rsidP="00626F63">
            <w:pPr>
              <w:jc w:val="center"/>
              <w:rPr>
                <w:i/>
                <w:sz w:val="20"/>
              </w:rPr>
            </w:pPr>
            <w:r>
              <w:rPr>
                <w:i/>
                <w:sz w:val="20"/>
              </w:rPr>
              <w:t>Speed</w:t>
            </w:r>
          </w:p>
        </w:tc>
        <w:tc>
          <w:tcPr>
            <w:tcW w:w="6369" w:type="dxa"/>
            <w:gridSpan w:val="3"/>
          </w:tcPr>
          <w:p w14:paraId="2DCEDE04" w14:textId="77777777" w:rsidR="00626F63" w:rsidRDefault="00626F63" w:rsidP="00626F63">
            <w:pPr>
              <w:jc w:val="center"/>
              <w:rPr>
                <w:i/>
                <w:sz w:val="20"/>
              </w:rPr>
            </w:pPr>
            <w:r>
              <w:rPr>
                <w:i/>
                <w:sz w:val="20"/>
              </w:rPr>
              <w:t>Coefficient of Drag</w:t>
            </w:r>
          </w:p>
        </w:tc>
      </w:tr>
      <w:tr w:rsidR="00626F63" w14:paraId="00C9D2AF" w14:textId="77777777" w:rsidTr="00626F63">
        <w:trPr>
          <w:trHeight w:val="269"/>
        </w:trPr>
        <w:tc>
          <w:tcPr>
            <w:tcW w:w="2195" w:type="dxa"/>
          </w:tcPr>
          <w:p w14:paraId="3DECB71F" w14:textId="77777777" w:rsidR="00626F63" w:rsidRDefault="00626F63" w:rsidP="00626F63">
            <w:pPr>
              <w:jc w:val="center"/>
              <w:rPr>
                <w:i/>
                <w:sz w:val="20"/>
              </w:rPr>
            </w:pPr>
          </w:p>
        </w:tc>
        <w:tc>
          <w:tcPr>
            <w:tcW w:w="2064" w:type="dxa"/>
          </w:tcPr>
          <w:p w14:paraId="3D3A0797" w14:textId="77777777" w:rsidR="00626F63" w:rsidRDefault="00626F63" w:rsidP="00626F63">
            <w:pPr>
              <w:jc w:val="center"/>
              <w:rPr>
                <w:i/>
                <w:sz w:val="20"/>
              </w:rPr>
            </w:pPr>
            <w:r>
              <w:rPr>
                <w:i/>
                <w:sz w:val="20"/>
              </w:rPr>
              <w:t>0.25</w:t>
            </w:r>
          </w:p>
        </w:tc>
        <w:tc>
          <w:tcPr>
            <w:tcW w:w="2174" w:type="dxa"/>
          </w:tcPr>
          <w:p w14:paraId="7641F1D6" w14:textId="77777777" w:rsidR="00626F63" w:rsidRDefault="00626F63" w:rsidP="00626F63">
            <w:pPr>
              <w:jc w:val="center"/>
              <w:rPr>
                <w:i/>
                <w:sz w:val="20"/>
              </w:rPr>
            </w:pPr>
            <w:r>
              <w:rPr>
                <w:i/>
                <w:sz w:val="20"/>
              </w:rPr>
              <w:t>0.35</w:t>
            </w:r>
          </w:p>
        </w:tc>
        <w:tc>
          <w:tcPr>
            <w:tcW w:w="2131" w:type="dxa"/>
          </w:tcPr>
          <w:p w14:paraId="5AE7919B" w14:textId="77777777" w:rsidR="00626F63" w:rsidRDefault="00626F63" w:rsidP="00626F63">
            <w:pPr>
              <w:jc w:val="center"/>
              <w:rPr>
                <w:i/>
                <w:sz w:val="20"/>
              </w:rPr>
            </w:pPr>
            <w:r>
              <w:rPr>
                <w:i/>
                <w:sz w:val="20"/>
              </w:rPr>
              <w:t>0.45</w:t>
            </w:r>
          </w:p>
        </w:tc>
      </w:tr>
      <w:tr w:rsidR="00626F63" w14:paraId="455E1EB6" w14:textId="77777777" w:rsidTr="00626F63">
        <w:trPr>
          <w:trHeight w:val="269"/>
        </w:trPr>
        <w:tc>
          <w:tcPr>
            <w:tcW w:w="2195" w:type="dxa"/>
          </w:tcPr>
          <w:p w14:paraId="59A44237" w14:textId="77777777" w:rsidR="00626F63" w:rsidRDefault="00626F63" w:rsidP="00626F63">
            <w:pPr>
              <w:jc w:val="center"/>
              <w:rPr>
                <w:i/>
                <w:sz w:val="20"/>
              </w:rPr>
            </w:pPr>
            <w:r>
              <w:rPr>
                <w:i/>
                <w:sz w:val="20"/>
              </w:rPr>
              <w:t>160kmh/ 100mph</w:t>
            </w:r>
          </w:p>
        </w:tc>
        <w:tc>
          <w:tcPr>
            <w:tcW w:w="2064" w:type="dxa"/>
          </w:tcPr>
          <w:p w14:paraId="0D8D0C21" w14:textId="77777777" w:rsidR="00626F63" w:rsidRDefault="00626F63" w:rsidP="00626F63">
            <w:pPr>
              <w:jc w:val="center"/>
              <w:rPr>
                <w:i/>
                <w:sz w:val="20"/>
              </w:rPr>
            </w:pPr>
            <w:r>
              <w:rPr>
                <w:i/>
                <w:sz w:val="20"/>
              </w:rPr>
              <w:t>32kW</w:t>
            </w:r>
          </w:p>
        </w:tc>
        <w:tc>
          <w:tcPr>
            <w:tcW w:w="2174" w:type="dxa"/>
          </w:tcPr>
          <w:p w14:paraId="77170C40" w14:textId="77777777" w:rsidR="00626F63" w:rsidRDefault="00626F63" w:rsidP="00626F63">
            <w:pPr>
              <w:jc w:val="center"/>
              <w:rPr>
                <w:i/>
                <w:sz w:val="20"/>
              </w:rPr>
            </w:pPr>
            <w:r>
              <w:rPr>
                <w:i/>
                <w:sz w:val="20"/>
              </w:rPr>
              <w:t>42kW</w:t>
            </w:r>
          </w:p>
        </w:tc>
        <w:tc>
          <w:tcPr>
            <w:tcW w:w="2131" w:type="dxa"/>
          </w:tcPr>
          <w:p w14:paraId="4A3DF147" w14:textId="77777777" w:rsidR="00626F63" w:rsidRDefault="00626F63" w:rsidP="00626F63">
            <w:pPr>
              <w:jc w:val="center"/>
              <w:rPr>
                <w:i/>
                <w:sz w:val="20"/>
              </w:rPr>
            </w:pPr>
            <w:r>
              <w:rPr>
                <w:i/>
                <w:sz w:val="20"/>
              </w:rPr>
              <w:t>52kW</w:t>
            </w:r>
          </w:p>
        </w:tc>
      </w:tr>
    </w:tbl>
    <w:p w14:paraId="17093695" w14:textId="77777777" w:rsidR="006F20EF" w:rsidRDefault="00626F63" w:rsidP="006F20EF">
      <w:pPr>
        <w:jc w:val="center"/>
        <w:rPr>
          <w:i/>
          <w:sz w:val="20"/>
        </w:rPr>
      </w:pPr>
      <w:r>
        <w:rPr>
          <w:i/>
          <w:sz w:val="20"/>
        </w:rPr>
        <w:t>Table 4.2 Table of Results for Fig 4.3</w:t>
      </w:r>
    </w:p>
    <w:p w14:paraId="2744C75B" w14:textId="08969257" w:rsidR="00F76F00" w:rsidRPr="006F20EF" w:rsidRDefault="00F76F00" w:rsidP="006F20EF">
      <w:pPr>
        <w:jc w:val="center"/>
      </w:pPr>
      <w:r>
        <w:rPr>
          <w:noProof/>
          <w:lang w:eastAsia="en-GB"/>
        </w:rPr>
        <w:drawing>
          <wp:inline distT="0" distB="0" distL="0" distR="0" wp14:anchorId="7B660BC2" wp14:editId="303D6811">
            <wp:extent cx="2793734" cy="3079412"/>
            <wp:effectExtent l="0" t="9525"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8381" t="16965" r="6909" b="10958"/>
                    <a:stretch/>
                  </pic:blipFill>
                  <pic:spPr bwMode="auto">
                    <a:xfrm rot="5400000">
                      <a:off x="0" y="0"/>
                      <a:ext cx="2828804" cy="3118068"/>
                    </a:xfrm>
                    <a:prstGeom prst="rect">
                      <a:avLst/>
                    </a:prstGeom>
                    <a:ln>
                      <a:noFill/>
                    </a:ln>
                    <a:extLst>
                      <a:ext uri="{53640926-AAD7-44D8-BBD7-CCE9431645EC}">
                        <a14:shadowObscured xmlns:a14="http://schemas.microsoft.com/office/drawing/2010/main"/>
                      </a:ext>
                    </a:extLst>
                  </pic:spPr>
                </pic:pic>
              </a:graphicData>
            </a:graphic>
          </wp:inline>
        </w:drawing>
      </w:r>
      <w:r w:rsidR="003621D1">
        <w:rPr>
          <w:sz w:val="20"/>
        </w:rPr>
        <w:br/>
      </w:r>
      <w:r w:rsidR="00500137">
        <w:rPr>
          <w:i/>
          <w:sz w:val="20"/>
        </w:rPr>
        <w:t xml:space="preserve">Fig 4.4 </w:t>
      </w:r>
      <w:r w:rsidR="00A517E4">
        <w:rPr>
          <w:i/>
          <w:sz w:val="20"/>
        </w:rPr>
        <w:t>Centre-Line Pressure Distribution along a Notch Car and Flow Characteristics</w:t>
      </w:r>
      <w:r w:rsidR="003D4F24">
        <w:rPr>
          <w:i/>
          <w:sz w:val="20"/>
        </w:rPr>
        <w:t xml:space="preserve"> (Pg. 79)</w:t>
      </w:r>
    </w:p>
    <w:p w14:paraId="3F881F4A" w14:textId="21EDF3BB" w:rsidR="00835B85" w:rsidRPr="00500137" w:rsidRDefault="00DC6F0F" w:rsidP="00835B85">
      <w:pPr>
        <w:rPr>
          <w:i/>
          <w:sz w:val="20"/>
        </w:rPr>
      </w:pPr>
      <w:r>
        <w:t>This diagram not only shows the pressure occurring along the car but also the flow characteristics. As predicted the highest pressure is experienced at the front of the car and the windscreen wher</w:t>
      </w:r>
      <w:r w:rsidR="0007125B">
        <w:t xml:space="preserve">e the flow of air hits the car more directly and causes it to have a large change in direction. Areas where separation occurs are where arrows back onto themselves and is shown where the lowest pressures are experience, as explained in section 3.4. The separation occurs after the flow goes around an edge and eventually reattach to carry on the flow. In the instance between points G and H this would be the wake region and the streamline is </w:t>
      </w:r>
      <w:r w:rsidR="00DE5416">
        <w:t>wavy</w:t>
      </w:r>
      <w:r w:rsidR="0007125B">
        <w:t xml:space="preserve"> showing turbulent flow. Typical of Notch cars between the rear window and boot. Barnard describes how rising the height of the boot and a lower angle of the rear window decreases this affect as reattachment of flow occurs more easily.</w:t>
      </w:r>
      <w:r w:rsidR="00835B85">
        <w:rPr>
          <w:i/>
          <w:sz w:val="20"/>
        </w:rPr>
        <w:br/>
      </w:r>
    </w:p>
    <w:p w14:paraId="2B394442" w14:textId="66B69328" w:rsidR="00A517E4" w:rsidRPr="003621D1" w:rsidRDefault="00187149" w:rsidP="003621D1">
      <w:pPr>
        <w:jc w:val="center"/>
        <w:rPr>
          <w:b/>
          <w:sz w:val="32"/>
          <w:u w:val="single"/>
        </w:rPr>
      </w:pPr>
      <w:r>
        <w:rPr>
          <w:noProof/>
          <w:lang w:eastAsia="en-GB"/>
        </w:rPr>
        <w:drawing>
          <wp:inline distT="0" distB="0" distL="0" distR="0" wp14:anchorId="41941F8A" wp14:editId="142040B3">
            <wp:extent cx="2571315" cy="3428900"/>
            <wp:effectExtent l="9525" t="0" r="0" b="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0417" t="10706" r="9226" b="7278"/>
                    <a:stretch/>
                  </pic:blipFill>
                  <pic:spPr bwMode="auto">
                    <a:xfrm rot="16200000">
                      <a:off x="0" y="0"/>
                      <a:ext cx="2571751" cy="3429481"/>
                    </a:xfrm>
                    <a:prstGeom prst="rect">
                      <a:avLst/>
                    </a:prstGeom>
                    <a:ln>
                      <a:noFill/>
                    </a:ln>
                    <a:extLst>
                      <a:ext uri="{53640926-AAD7-44D8-BBD7-CCE9431645EC}">
                        <a14:shadowObscured xmlns:a14="http://schemas.microsoft.com/office/drawing/2010/main"/>
                      </a:ext>
                    </a:extLst>
                  </pic:spPr>
                </pic:pic>
              </a:graphicData>
            </a:graphic>
          </wp:inline>
        </w:drawing>
      </w:r>
      <w:r w:rsidR="003621D1">
        <w:rPr>
          <w:b/>
          <w:sz w:val="32"/>
          <w:u w:val="single"/>
        </w:rPr>
        <w:br/>
      </w:r>
      <w:r w:rsidR="00A517E4" w:rsidRPr="00A517E4">
        <w:rPr>
          <w:i/>
          <w:sz w:val="20"/>
        </w:rPr>
        <w:t>Fig 4.5</w:t>
      </w:r>
      <w:r w:rsidR="00A517E4">
        <w:rPr>
          <w:i/>
          <w:sz w:val="20"/>
        </w:rPr>
        <w:t xml:space="preserve"> – Change in Drag Coefficient Due to Change in Front-End Height </w:t>
      </w:r>
      <w:r w:rsidR="003D4F24">
        <w:rPr>
          <w:i/>
          <w:sz w:val="20"/>
        </w:rPr>
        <w:t>(Pg.80)</w:t>
      </w:r>
    </w:p>
    <w:p w14:paraId="01B33FD5" w14:textId="3378C9B2" w:rsidR="00745AD9" w:rsidRDefault="00745AD9" w:rsidP="00745AD9">
      <w:r>
        <w:t xml:space="preserve">This graph was created from data in </w:t>
      </w:r>
      <w:r>
        <w:rPr>
          <w:i/>
        </w:rPr>
        <w:t xml:space="preserve">Buchheim et al (Buchheim.R 1981) </w:t>
      </w:r>
      <w:r>
        <w:t>which demonstrates that changing just the height of the front stagnation point that it increases/decreases the Cd. By making the ratio around 0.05m the Cd can decrease by a small amount. This alone won’t have much affect but if the ratio were to be 0.2m they is a 0.015 increase of Cd. To decrease the Cd an example of a 2m car depth will need a front point of 0.1m.</w:t>
      </w:r>
    </w:p>
    <w:p w14:paraId="7867FD05" w14:textId="77777777" w:rsidR="00E1351E" w:rsidRDefault="00E1351E" w:rsidP="00745AD9"/>
    <w:p w14:paraId="56540D8A" w14:textId="4783220B" w:rsidR="00B35F59" w:rsidRPr="00B35F59" w:rsidRDefault="000D0A83" w:rsidP="00B35F59">
      <w:pPr>
        <w:jc w:val="center"/>
        <w:rPr>
          <w:i/>
        </w:rPr>
      </w:pPr>
      <w:r>
        <w:rPr>
          <w:i/>
        </w:rPr>
        <w:t>Table 4.3</w:t>
      </w:r>
      <w:r w:rsidR="00B35F59">
        <w:rPr>
          <w:i/>
        </w:rPr>
        <w:t xml:space="preserve"> Fuel Consumptio</w:t>
      </w:r>
      <w:r w:rsidR="00BF18F6">
        <w:rPr>
          <w:i/>
        </w:rPr>
        <w:t>n for Different Duty Cycles on Two</w:t>
      </w:r>
      <w:r w:rsidR="00B35F59">
        <w:rPr>
          <w:i/>
        </w:rPr>
        <w:t xml:space="preserve"> Different Cd MIRA Cars</w:t>
      </w:r>
    </w:p>
    <w:p w14:paraId="277A54C2" w14:textId="4B711FA8" w:rsidR="00B35F59" w:rsidRDefault="00B35F59" w:rsidP="00BF18F6">
      <w:pPr>
        <w:jc w:val="center"/>
        <w:rPr>
          <w:b/>
          <w:sz w:val="28"/>
          <w:u w:val="single"/>
        </w:rPr>
      </w:pPr>
      <w:r>
        <w:rPr>
          <w:noProof/>
          <w:lang w:eastAsia="en-GB"/>
        </w:rPr>
        <w:drawing>
          <wp:inline distT="0" distB="0" distL="0" distR="0" wp14:anchorId="7E170F79" wp14:editId="2DF7FD4A">
            <wp:extent cx="1474766" cy="4893945"/>
            <wp:effectExtent l="4762"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9368" b="5808"/>
                    <a:stretch/>
                  </pic:blipFill>
                  <pic:spPr bwMode="auto">
                    <a:xfrm rot="16200000">
                      <a:off x="0" y="0"/>
                      <a:ext cx="1476169" cy="4898601"/>
                    </a:xfrm>
                    <a:prstGeom prst="rect">
                      <a:avLst/>
                    </a:prstGeom>
                    <a:ln>
                      <a:noFill/>
                    </a:ln>
                    <a:extLst>
                      <a:ext uri="{53640926-AAD7-44D8-BBD7-CCE9431645EC}">
                        <a14:shadowObscured xmlns:a14="http://schemas.microsoft.com/office/drawing/2010/main"/>
                      </a:ext>
                    </a:extLst>
                  </pic:spPr>
                </pic:pic>
              </a:graphicData>
            </a:graphic>
          </wp:inline>
        </w:drawing>
      </w:r>
    </w:p>
    <w:p w14:paraId="48F71F1B" w14:textId="031FC2D3" w:rsidR="00BF18F6" w:rsidRDefault="00BF18F6" w:rsidP="00BF18F6">
      <w:r>
        <w:t>This data was taken in the 1980 to demonstrate the fuel saving from aerodynamic improvements. It includes data of the MIRA Baseline vehicle used in this investiga</w:t>
      </w:r>
      <w:r w:rsidR="00DF5511">
        <w:t>tion and cars with a Cd of 0.32</w:t>
      </w:r>
      <w:r>
        <w:t xml:space="preserve"> typical of modern family vehicles, giving a good indication of how aerodynamics has improved cars overtime. It uses 3 duty cycles, one of town driving, highway driving and one which combines both into one cycle. The main fuel saving occurred with highway driving where drag forces play a larger role in the forces occurring which is </w:t>
      </w:r>
      <w:r w:rsidR="00DF5511">
        <w:t xml:space="preserve">explains this higher fuel saving. Although for domestic vehicles this wouldn’t be enough fuel saving to satisfy governing bodies at the time, Cd reducing to save fuel was mostly effective for lorries as they spend a much larger percentage of their time motorway driving. It was estimated that 1 billion gallons a year was saved due to this </w:t>
      </w:r>
      <w:r w:rsidR="00DF5511" w:rsidRPr="00DF5511">
        <w:rPr>
          <w:i/>
        </w:rPr>
        <w:t>(Buckley,</w:t>
      </w:r>
      <w:r w:rsidR="00DF5511">
        <w:t xml:space="preserve"> 1978).</w:t>
      </w:r>
    </w:p>
    <w:p w14:paraId="724D09B1" w14:textId="4AFF8AA3" w:rsidR="008351A2" w:rsidRDefault="00101CE7" w:rsidP="00BF18F6">
      <w:r w:rsidRPr="00101CE7">
        <w:tab/>
      </w:r>
      <w:r>
        <w:t>Barnard also touches upon the testing procedures available for aerodynamics</w:t>
      </w:r>
      <w:r w:rsidR="000D07C5">
        <w:t xml:space="preserve"> focusing on wind tunnel systems.</w:t>
      </w:r>
      <w:r>
        <w:t xml:space="preserve"> The two types of wind tunnel, open and closed are briefly discussed with the open wind tunnel said to have advantages of its compact size and due to using surrounding air there is no heat rise within the system. This is important as temperatures affect the viscosity/density of the fluid and would affect the boundary layer and therefore if the temperature were to rise during the testing the later models would have an increased drag because of this. </w:t>
      </w:r>
      <w:r w:rsidR="000D07C5">
        <w:t>However open systems need to have better sealing in the working area to assure pressure within the tunnel isn’t affected. It is stated that scaled models need to have an air velocity multiplied to that of the scale, for example a 1/20 model would need an inlet velocity 20x higher than the full scale model in order to achieve the same Reynold’s number. Finally he describe the use of a ground board to be used to represent the road for more representative date. The ground board also separates the car from the model from the lower section of wind tunnel which experiences a large boundary layers on their floor making the flow rather turbulent below. The model is</w:t>
      </w:r>
      <w:r w:rsidR="00CF5AF8">
        <w:t xml:space="preserve"> to</w:t>
      </w:r>
      <w:r w:rsidR="000D07C5">
        <w:t xml:space="preserve"> be placed just above this ground board and not touching to account for the boundary layer.</w:t>
      </w:r>
      <w:r w:rsidR="00CF5AF8">
        <w:t xml:space="preserve"> Finally the use of contraction ratio is describe to be needed for the steadiness and uniformity of the flow with larger being better. The wind tunnel for this investigation uses a 3:1 ratio, where the inlet of the tunnel is 3 times larger than the outlet end.</w:t>
      </w:r>
    </w:p>
    <w:p w14:paraId="63AAB2EA" w14:textId="3375136F" w:rsidR="000D07C5" w:rsidRDefault="000D07C5" w:rsidP="00BF18F6">
      <w:r>
        <w:tab/>
        <w:t xml:space="preserve">This book gave great understanding into how aerodynamics affects the functions of the car and point out why it is needed to tackle the issues of fuel consumption, although focused around the late 70’s and early 80’s the implications still apply to modern industries. The graphs displayed are of a few that </w:t>
      </w:r>
      <w:r w:rsidR="00CF5AF8">
        <w:t>s</w:t>
      </w:r>
      <w:r>
        <w:t xml:space="preserve">how the increased performance of vehicles </w:t>
      </w:r>
      <w:r w:rsidR="00CF5AF8">
        <w:t xml:space="preserve">and the benefits from these. The wind tunnel section gave understanding on the one that is used in this </w:t>
      </w:r>
      <w:r w:rsidR="00A00F35">
        <w:t>study</w:t>
      </w:r>
      <w:r w:rsidR="00CF5AF8">
        <w:t>, one that is a closed system and its benefits/negatives along with how its contraction ratio comes to use.</w:t>
      </w:r>
    </w:p>
    <w:p w14:paraId="7F306F76" w14:textId="646C2B9F" w:rsidR="00984E21" w:rsidRDefault="00984E21" w:rsidP="00BF18F6"/>
    <w:p w14:paraId="7F65188F" w14:textId="77777777" w:rsidR="00984E21" w:rsidRDefault="00984E21" w:rsidP="00BF18F6"/>
    <w:p w14:paraId="04368F7A" w14:textId="77777777" w:rsidR="00984E21" w:rsidRDefault="00984E21" w:rsidP="00BF18F6"/>
    <w:p w14:paraId="0BB1BFA1" w14:textId="77777777" w:rsidR="00984E21" w:rsidRDefault="00984E21" w:rsidP="00BF18F6"/>
    <w:p w14:paraId="1F28A885" w14:textId="33D83026" w:rsidR="00984E21" w:rsidRDefault="00856629" w:rsidP="00BF18F6">
      <w:pPr>
        <w:rPr>
          <w:b/>
          <w:sz w:val="24"/>
          <w:u w:val="single"/>
        </w:rPr>
      </w:pPr>
      <w:r w:rsidRPr="00856629">
        <w:rPr>
          <w:b/>
          <w:sz w:val="24"/>
          <w:u w:val="single"/>
        </w:rPr>
        <w:t>4.2</w:t>
      </w:r>
      <w:r>
        <w:rPr>
          <w:b/>
          <w:sz w:val="24"/>
          <w:u w:val="single"/>
        </w:rPr>
        <w:t xml:space="preserve"> Fuel Efficiency Imp</w:t>
      </w:r>
      <w:r w:rsidR="00DD1B53">
        <w:rPr>
          <w:b/>
          <w:sz w:val="24"/>
          <w:u w:val="single"/>
        </w:rPr>
        <w:t>rovement of Commercial Vehicle b</w:t>
      </w:r>
      <w:r>
        <w:rPr>
          <w:b/>
          <w:sz w:val="24"/>
          <w:u w:val="single"/>
        </w:rPr>
        <w:t>y Investigating Drag Resistance</w:t>
      </w:r>
      <w:r w:rsidR="00DD1B53">
        <w:rPr>
          <w:b/>
          <w:sz w:val="24"/>
          <w:u w:val="single"/>
        </w:rPr>
        <w:t xml:space="preserve"> – Palidar. A, Gupta. U, Bansal. A, 2015</w:t>
      </w:r>
    </w:p>
    <w:p w14:paraId="7A8DFAB7" w14:textId="4F1FDCC3" w:rsidR="00DD1B53" w:rsidRDefault="00DD1B53" w:rsidP="00BF18F6">
      <w:r>
        <w:t xml:space="preserve">This paper goes into the testing procedure of how drag is decreased on a standard bus by making minor changes through CAD and CFD. They show how they reached the result of a </w:t>
      </w:r>
      <w:r w:rsidR="00506083">
        <w:t>30% improvement of coefficient of drag resulting in a 17% improvement in fuel consumption. Importantly they show they’re Fluent set up used similar to that in this project with their reasoning behind these choices. In the lorry sector there was more room for advancement aerodynamically with the simplest of changes resulting in significant improvements such as smoothing the edges on the cab and underbody alone removed 10% of drag.</w:t>
      </w:r>
    </w:p>
    <w:p w14:paraId="337BBBDD" w14:textId="241E3AE0" w:rsidR="004E0310" w:rsidRPr="004E0310" w:rsidRDefault="00506083" w:rsidP="00BF18F6">
      <w:r>
        <w:tab/>
      </w:r>
      <w:r w:rsidR="003D4F24">
        <w:t>Importantly during their CFD model they 5 boundary layers which is the recommended number to use within Fluent, backed up by Marco Lanfrit, 2005. The same model used during the simulation is a K epsilon, Realisable, Non-Equal Wall Functions, as they say a robust set up which has easy convergence. However the standard K epsilon model isn’</w:t>
      </w:r>
      <w:r w:rsidR="004E4161">
        <w:t>t used due to multiple accounts of separation experienced. Realisable is an option that as the solution satisfies a certain set of math constraints compared to that of the standard model. Finally non-equal wall functions describes that the walls experienced in the mesh do not have equal boundary layer functions.</w:t>
      </w:r>
      <w:r w:rsidR="004E0310">
        <w:t xml:space="preserve"> For use of simulating how the car would act on the road the inlet velocity is set to the desired speed and the outlet is set as a pressure outlet of 0 making it atmospheric to simulate the surrounding environment experienced on the road. Finally they state that when validating wind tunnel results to make the working area sector walls whereas validating a practical coast down test to make the upper and outer sides a symmetry.</w:t>
      </w:r>
    </w:p>
    <w:p w14:paraId="2A618C5A" w14:textId="2AEB23DD" w:rsidR="00856629" w:rsidRDefault="004E0310" w:rsidP="00BF18F6">
      <w:r>
        <w:tab/>
        <w:t xml:space="preserve">This paper is of use to approve of the solution choices made in this </w:t>
      </w:r>
      <w:r w:rsidR="00A00F35">
        <w:t xml:space="preserve">study </w:t>
      </w:r>
      <w:r>
        <w:t>when testing in Fluent along with brief descriptions of why they are used. Since both projects share common goals the methods are compatible with each other.</w:t>
      </w:r>
    </w:p>
    <w:p w14:paraId="557DEAF1" w14:textId="77F43C1D" w:rsidR="004E0310" w:rsidRDefault="004E0310" w:rsidP="00BF18F6">
      <w:pPr>
        <w:rPr>
          <w:b/>
          <w:sz w:val="24"/>
          <w:u w:val="single"/>
        </w:rPr>
      </w:pPr>
      <w:r>
        <w:br/>
      </w:r>
      <w:r>
        <w:rPr>
          <w:b/>
          <w:sz w:val="24"/>
          <w:u w:val="single"/>
        </w:rPr>
        <w:t>4.3 Heavy Duty Truck Aerodynamics – Richard Drollenger, 1987</w:t>
      </w:r>
    </w:p>
    <w:p w14:paraId="7C6CE0AD" w14:textId="22009DFE" w:rsidR="004E0310" w:rsidRDefault="004E0310" w:rsidP="00BF18F6">
      <w:r>
        <w:t xml:space="preserve">This paper was referenced by the previous one which describes the process of creating aerodynamic lorries again for fuel saving, a common theme with all these papers. </w:t>
      </w:r>
      <w:r w:rsidR="00245F7D">
        <w:t xml:space="preserve">As with all papers they say the need for this to occur was due to the 70’s oil crisis where fuel prices rose by 850% within a couple of years and the commercial sector was heavily hit as companies went from spending 10% of their budget on fuel up to 50%. </w:t>
      </w:r>
      <w:r w:rsidR="00B379F0">
        <w:t xml:space="preserve">They describe how mileage went from 4mpg to 9mpg with quick and easy changes which were classed as “add on solutions” where they used accessories added to the current lorries as a swift and cheap improvement to the sector. These include cab roofs deflectors and fairings and new models would have curved edges. This also made lorries safer on the roads for other vehicles, especially motorcycles, as they was a great reduction in the turbulence and wake created by these lorries. </w:t>
      </w:r>
    </w:p>
    <w:p w14:paraId="1FD2CA57" w14:textId="61EE0742" w:rsidR="004D0F07" w:rsidRDefault="004D0F07" w:rsidP="00BF18F6"/>
    <w:p w14:paraId="1852A4E8" w14:textId="77777777" w:rsidR="00530519" w:rsidRDefault="004D0F07" w:rsidP="00BF18F6">
      <w:r>
        <w:t xml:space="preserve">Overall these 3 reviews give vital information in </w:t>
      </w:r>
      <w:r w:rsidR="00530519">
        <w:t>understanding the research and advancements that has happened in automotive aerodynamics and the testing procedures that were used to achieve this. There is a better understanding in the methodology of this investigation as well as confirmation of the choices made.</w:t>
      </w:r>
    </w:p>
    <w:p w14:paraId="017B86F6" w14:textId="77777777" w:rsidR="00530519" w:rsidRDefault="00530519" w:rsidP="00BF18F6"/>
    <w:p w14:paraId="7AF52E5B" w14:textId="77777777" w:rsidR="00530519" w:rsidRDefault="00530519" w:rsidP="00BF18F6"/>
    <w:p w14:paraId="2B005298" w14:textId="77777777" w:rsidR="00530519" w:rsidRDefault="00530519" w:rsidP="00BF18F6"/>
    <w:p w14:paraId="466D6810" w14:textId="77777777" w:rsidR="00530519" w:rsidRDefault="00530519" w:rsidP="00BF18F6"/>
    <w:p w14:paraId="25C72552" w14:textId="519AB08E" w:rsidR="00A90C7E" w:rsidRPr="00A00F35" w:rsidRDefault="00530519" w:rsidP="00BF18F6">
      <w:pPr>
        <w:rPr>
          <w:b/>
          <w:sz w:val="28"/>
          <w:u w:val="single"/>
        </w:rPr>
      </w:pPr>
      <w:r w:rsidRPr="00F66A03">
        <w:rPr>
          <w:b/>
          <w:sz w:val="28"/>
          <w:u w:val="single"/>
        </w:rPr>
        <w:t xml:space="preserve">5.0 </w:t>
      </w:r>
      <w:r w:rsidR="00F66A03">
        <w:rPr>
          <w:b/>
          <w:sz w:val="28"/>
          <w:u w:val="single"/>
        </w:rPr>
        <w:t>Methodology</w:t>
      </w:r>
      <w:r w:rsidR="00A90C7E">
        <w:rPr>
          <w:b/>
          <w:sz w:val="28"/>
          <w:u w:val="single"/>
        </w:rPr>
        <w:br/>
      </w:r>
      <w:r w:rsidR="00A90C7E">
        <w:rPr>
          <w:b/>
          <w:sz w:val="24"/>
          <w:u w:val="single"/>
        </w:rPr>
        <w:t>5.1 Design Process</w:t>
      </w:r>
    </w:p>
    <w:p w14:paraId="2B63900A" w14:textId="3A00DDFC" w:rsidR="00A90C7E" w:rsidRDefault="00A90C7E" w:rsidP="00BF18F6">
      <w:r>
        <w:t xml:space="preserve">Ten different boxes will be tested, eight have a singular modification from the standard box, one has a multiple simple modifications and the final box has a combination of all tested. The baseline model and the rack without a roof box will also be </w:t>
      </w:r>
      <w:r w:rsidR="006753E8">
        <w:t>tested as well as</w:t>
      </w:r>
      <w:r>
        <w:t xml:space="preserve"> All models were designed in SolidWorks CAD software based on the full scale and then scaled down to 1/20 for use in the wind tun</w:t>
      </w:r>
      <w:r w:rsidR="006941F1">
        <w:t>nel. Below are the all the models tested</w:t>
      </w:r>
      <w:r>
        <w:t>:</w:t>
      </w:r>
    </w:p>
    <w:p w14:paraId="2CCC1B69" w14:textId="4EF96F42" w:rsidR="001613A7" w:rsidRDefault="001613A7" w:rsidP="00FE50D8">
      <w:pPr>
        <w:jc w:val="center"/>
        <w:rPr>
          <w:sz w:val="24"/>
        </w:rPr>
      </w:pPr>
      <w:r>
        <w:rPr>
          <w:noProof/>
          <w:lang w:eastAsia="en-GB"/>
        </w:rPr>
        <w:drawing>
          <wp:inline distT="0" distB="0" distL="0" distR="0" wp14:anchorId="2B3B108D" wp14:editId="0DB4DDAD">
            <wp:extent cx="2419350" cy="12058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22873" cy="1207566"/>
                    </a:xfrm>
                    <a:prstGeom prst="rect">
                      <a:avLst/>
                    </a:prstGeom>
                  </pic:spPr>
                </pic:pic>
              </a:graphicData>
            </a:graphic>
          </wp:inline>
        </w:drawing>
      </w:r>
      <w:r w:rsidR="002D4235">
        <w:rPr>
          <w:sz w:val="24"/>
        </w:rPr>
        <w:tab/>
      </w:r>
      <w:r w:rsidR="006753E8">
        <w:rPr>
          <w:noProof/>
          <w:lang w:eastAsia="en-GB"/>
        </w:rPr>
        <w:drawing>
          <wp:inline distT="0" distB="0" distL="0" distR="0" wp14:anchorId="21DF05F1" wp14:editId="5942977C">
            <wp:extent cx="2261235" cy="1359855"/>
            <wp:effectExtent l="0" t="0" r="5715"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6314" t="17356"/>
                    <a:stretch/>
                  </pic:blipFill>
                  <pic:spPr bwMode="auto">
                    <a:xfrm>
                      <a:off x="0" y="0"/>
                      <a:ext cx="2267864" cy="1363842"/>
                    </a:xfrm>
                    <a:prstGeom prst="rect">
                      <a:avLst/>
                    </a:prstGeom>
                    <a:ln>
                      <a:noFill/>
                    </a:ln>
                    <a:extLst>
                      <a:ext uri="{53640926-AAD7-44D8-BBD7-CCE9431645EC}">
                        <a14:shadowObscured xmlns:a14="http://schemas.microsoft.com/office/drawing/2010/main"/>
                      </a:ext>
                    </a:extLst>
                  </pic:spPr>
                </pic:pic>
              </a:graphicData>
            </a:graphic>
          </wp:inline>
        </w:drawing>
      </w:r>
    </w:p>
    <w:p w14:paraId="340E0748" w14:textId="48FFA85B" w:rsidR="001613A7" w:rsidRDefault="006753E8" w:rsidP="006753E8">
      <w:pPr>
        <w:ind w:left="720" w:firstLine="720"/>
        <w:rPr>
          <w:i/>
          <w:sz w:val="20"/>
        </w:rPr>
      </w:pPr>
      <w:r>
        <w:rPr>
          <w:i/>
          <w:sz w:val="20"/>
        </w:rPr>
        <w:t>Fig 5.1 – Baseline Model</w:t>
      </w:r>
      <w:r>
        <w:rPr>
          <w:i/>
          <w:sz w:val="20"/>
        </w:rPr>
        <w:tab/>
      </w:r>
      <w:r>
        <w:rPr>
          <w:i/>
          <w:sz w:val="20"/>
        </w:rPr>
        <w:tab/>
      </w:r>
      <w:r>
        <w:rPr>
          <w:i/>
          <w:sz w:val="20"/>
        </w:rPr>
        <w:tab/>
        <w:t xml:space="preserve">        Fig 5.2 –</w:t>
      </w:r>
      <w:r w:rsidR="00C72733">
        <w:rPr>
          <w:i/>
          <w:sz w:val="20"/>
        </w:rPr>
        <w:t xml:space="preserve"> MIRA with 100m</w:t>
      </w:r>
      <w:r>
        <w:rPr>
          <w:i/>
          <w:sz w:val="20"/>
        </w:rPr>
        <w:t>m Rack</w:t>
      </w:r>
    </w:p>
    <w:p w14:paraId="484410AF" w14:textId="2D44661C" w:rsidR="00FE50D8" w:rsidRPr="00800D0C" w:rsidRDefault="00A90C7E" w:rsidP="00FE50D8">
      <w:pPr>
        <w:jc w:val="center"/>
        <w:rPr>
          <w:b/>
          <w:sz w:val="24"/>
        </w:rPr>
      </w:pPr>
      <w:r w:rsidRPr="00800D0C">
        <w:rPr>
          <w:noProof/>
          <w:lang w:eastAsia="en-GB"/>
        </w:rPr>
        <w:drawing>
          <wp:inline distT="0" distB="0" distL="0" distR="0" wp14:anchorId="52F5931E" wp14:editId="07A8FFA0">
            <wp:extent cx="1732661" cy="904240"/>
            <wp:effectExtent l="0" t="0" r="1270"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8265" t="17742" r="6365" b="3956"/>
                    <a:stretch/>
                  </pic:blipFill>
                  <pic:spPr bwMode="auto">
                    <a:xfrm>
                      <a:off x="0" y="0"/>
                      <a:ext cx="1755815" cy="916324"/>
                    </a:xfrm>
                    <a:prstGeom prst="rect">
                      <a:avLst/>
                    </a:prstGeom>
                    <a:ln>
                      <a:noFill/>
                    </a:ln>
                    <a:extLst>
                      <a:ext uri="{53640926-AAD7-44D8-BBD7-CCE9431645EC}">
                        <a14:shadowObscured xmlns:a14="http://schemas.microsoft.com/office/drawing/2010/main"/>
                      </a:ext>
                    </a:extLst>
                  </pic:spPr>
                </pic:pic>
              </a:graphicData>
            </a:graphic>
          </wp:inline>
        </w:drawing>
      </w:r>
      <w:r w:rsidR="00800D0C" w:rsidRPr="00800D0C">
        <w:rPr>
          <w:sz w:val="24"/>
        </w:rPr>
        <w:t xml:space="preserve"> </w:t>
      </w:r>
      <w:r w:rsidR="00800D0C">
        <w:rPr>
          <w:sz w:val="24"/>
        </w:rPr>
        <w:t xml:space="preserve"> </w:t>
      </w:r>
      <w:r w:rsidRPr="00800D0C">
        <w:rPr>
          <w:noProof/>
          <w:lang w:eastAsia="en-GB"/>
        </w:rPr>
        <w:drawing>
          <wp:inline distT="0" distB="0" distL="0" distR="0" wp14:anchorId="3FCCDD27" wp14:editId="071A0B94">
            <wp:extent cx="2076450" cy="877719"/>
            <wp:effectExtent l="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104721" cy="889669"/>
                    </a:xfrm>
                    <a:prstGeom prst="rect">
                      <a:avLst/>
                    </a:prstGeom>
                  </pic:spPr>
                </pic:pic>
              </a:graphicData>
            </a:graphic>
          </wp:inline>
        </w:drawing>
      </w:r>
      <w:r w:rsidR="00800D0C" w:rsidRPr="00800D0C">
        <w:rPr>
          <w:b/>
          <w:sz w:val="24"/>
        </w:rPr>
        <w:t xml:space="preserve"> </w:t>
      </w:r>
      <w:r w:rsidR="00800D0C">
        <w:rPr>
          <w:b/>
          <w:sz w:val="24"/>
        </w:rPr>
        <w:t xml:space="preserve"> </w:t>
      </w:r>
      <w:r w:rsidRPr="00800D0C">
        <w:rPr>
          <w:noProof/>
          <w:lang w:eastAsia="en-GB"/>
        </w:rPr>
        <w:drawing>
          <wp:inline distT="0" distB="0" distL="0" distR="0" wp14:anchorId="17011CFA" wp14:editId="7AF635F3">
            <wp:extent cx="1976184" cy="844499"/>
            <wp:effectExtent l="0" t="0" r="508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031462" cy="868121"/>
                    </a:xfrm>
                    <a:prstGeom prst="rect">
                      <a:avLst/>
                    </a:prstGeom>
                  </pic:spPr>
                </pic:pic>
              </a:graphicData>
            </a:graphic>
          </wp:inline>
        </w:drawing>
      </w:r>
    </w:p>
    <w:p w14:paraId="3F870267" w14:textId="2BC09C07" w:rsidR="00FE50D8" w:rsidRPr="00800D0C" w:rsidRDefault="006941F1" w:rsidP="00800D0C">
      <w:pPr>
        <w:rPr>
          <w:i/>
          <w:sz w:val="20"/>
        </w:rPr>
      </w:pPr>
      <w:r>
        <w:rPr>
          <w:i/>
          <w:sz w:val="20"/>
        </w:rPr>
        <w:t>Fig 5.3</w:t>
      </w:r>
      <w:r w:rsidR="00147013" w:rsidRPr="00800D0C">
        <w:rPr>
          <w:i/>
          <w:sz w:val="20"/>
        </w:rPr>
        <w:t xml:space="preserve"> </w:t>
      </w:r>
      <w:r w:rsidR="00800D0C">
        <w:rPr>
          <w:i/>
          <w:sz w:val="20"/>
        </w:rPr>
        <w:t>–</w:t>
      </w:r>
      <w:r w:rsidR="00147013" w:rsidRPr="00800D0C">
        <w:rPr>
          <w:i/>
          <w:sz w:val="20"/>
        </w:rPr>
        <w:t xml:space="preserve"> </w:t>
      </w:r>
      <w:r w:rsidR="00800D0C">
        <w:rPr>
          <w:i/>
          <w:sz w:val="20"/>
        </w:rPr>
        <w:t>Set Up 1 Standard Design</w:t>
      </w:r>
      <w:r w:rsidR="00800D0C">
        <w:rPr>
          <w:i/>
          <w:sz w:val="20"/>
        </w:rPr>
        <w:tab/>
        <w:t xml:space="preserve">         </w:t>
      </w:r>
      <w:r>
        <w:rPr>
          <w:i/>
          <w:sz w:val="20"/>
        </w:rPr>
        <w:t>Fig 5.4</w:t>
      </w:r>
      <w:r w:rsidR="00147013" w:rsidRPr="00800D0C">
        <w:rPr>
          <w:i/>
          <w:sz w:val="20"/>
        </w:rPr>
        <w:t xml:space="preserve"> – </w:t>
      </w:r>
      <w:r w:rsidR="00800D0C">
        <w:rPr>
          <w:i/>
          <w:sz w:val="20"/>
        </w:rPr>
        <w:t xml:space="preserve">Set Up 2 </w:t>
      </w:r>
      <w:r w:rsidR="00147013" w:rsidRPr="00800D0C">
        <w:rPr>
          <w:i/>
          <w:sz w:val="20"/>
        </w:rPr>
        <w:t xml:space="preserve">Slanted Top </w:t>
      </w:r>
      <w:r w:rsidR="00147013" w:rsidRPr="00800D0C">
        <w:rPr>
          <w:i/>
          <w:sz w:val="20"/>
        </w:rPr>
        <w:tab/>
        <w:t xml:space="preserve">   </w:t>
      </w:r>
      <w:r w:rsidR="00147013" w:rsidRPr="00800D0C">
        <w:rPr>
          <w:i/>
          <w:sz w:val="20"/>
        </w:rPr>
        <w:tab/>
      </w:r>
      <w:r w:rsidR="00800D0C">
        <w:rPr>
          <w:i/>
          <w:sz w:val="20"/>
        </w:rPr>
        <w:t xml:space="preserve"> </w:t>
      </w:r>
      <w:r>
        <w:rPr>
          <w:i/>
          <w:sz w:val="20"/>
        </w:rPr>
        <w:t>Fig 5.5</w:t>
      </w:r>
      <w:r w:rsidR="00147013" w:rsidRPr="00800D0C">
        <w:rPr>
          <w:i/>
          <w:sz w:val="20"/>
        </w:rPr>
        <w:t xml:space="preserve"> – </w:t>
      </w:r>
      <w:r w:rsidR="00800D0C">
        <w:rPr>
          <w:i/>
          <w:sz w:val="20"/>
        </w:rPr>
        <w:t xml:space="preserve">Set Up 3 </w:t>
      </w:r>
      <w:r w:rsidR="00147013" w:rsidRPr="00800D0C">
        <w:rPr>
          <w:i/>
          <w:sz w:val="20"/>
        </w:rPr>
        <w:t>Curved Top Edge</w:t>
      </w:r>
    </w:p>
    <w:p w14:paraId="15E74B7F" w14:textId="06D45451" w:rsidR="00800D0C" w:rsidRDefault="00A90C7E" w:rsidP="00800D0C">
      <w:pPr>
        <w:jc w:val="center"/>
        <w:rPr>
          <w:b/>
          <w:sz w:val="24"/>
        </w:rPr>
      </w:pPr>
      <w:r w:rsidRPr="00800D0C">
        <w:rPr>
          <w:noProof/>
          <w:lang w:eastAsia="en-GB"/>
        </w:rPr>
        <w:drawing>
          <wp:inline distT="0" distB="0" distL="0" distR="0" wp14:anchorId="6F877A41" wp14:editId="6C3CC7AC">
            <wp:extent cx="1974160" cy="738304"/>
            <wp:effectExtent l="0" t="0" r="762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004974" cy="749828"/>
                    </a:xfrm>
                    <a:prstGeom prst="rect">
                      <a:avLst/>
                    </a:prstGeom>
                  </pic:spPr>
                </pic:pic>
              </a:graphicData>
            </a:graphic>
          </wp:inline>
        </w:drawing>
      </w:r>
      <w:r w:rsidR="00800D0C">
        <w:rPr>
          <w:b/>
          <w:sz w:val="24"/>
        </w:rPr>
        <w:t xml:space="preserve">  </w:t>
      </w:r>
      <w:r w:rsidR="00800D0C">
        <w:rPr>
          <w:b/>
          <w:sz w:val="24"/>
        </w:rPr>
        <w:tab/>
      </w:r>
      <w:r w:rsidR="00800D0C">
        <w:rPr>
          <w:b/>
          <w:sz w:val="24"/>
        </w:rPr>
        <w:tab/>
      </w:r>
      <w:r w:rsidRPr="00800D0C">
        <w:rPr>
          <w:noProof/>
          <w:lang w:eastAsia="en-GB"/>
        </w:rPr>
        <w:drawing>
          <wp:inline distT="0" distB="0" distL="0" distR="0" wp14:anchorId="6903F776" wp14:editId="3135DCF4">
            <wp:extent cx="1762125" cy="875674"/>
            <wp:effectExtent l="0" t="0" r="0" b="63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785273" cy="887177"/>
                    </a:xfrm>
                    <a:prstGeom prst="rect">
                      <a:avLst/>
                    </a:prstGeom>
                  </pic:spPr>
                </pic:pic>
              </a:graphicData>
            </a:graphic>
          </wp:inline>
        </w:drawing>
      </w:r>
      <w:r w:rsidR="00800D0C">
        <w:rPr>
          <w:b/>
          <w:sz w:val="24"/>
        </w:rPr>
        <w:t xml:space="preserve">  </w:t>
      </w:r>
    </w:p>
    <w:p w14:paraId="5C8EECD1" w14:textId="0FB1792A" w:rsidR="006941F1" w:rsidRPr="006941F1" w:rsidRDefault="00800D0C" w:rsidP="006941F1">
      <w:pPr>
        <w:ind w:left="720"/>
        <w:rPr>
          <w:i/>
          <w:sz w:val="20"/>
        </w:rPr>
      </w:pPr>
      <w:r>
        <w:rPr>
          <w:i/>
          <w:sz w:val="20"/>
        </w:rPr>
        <w:t xml:space="preserve">         </w:t>
      </w:r>
      <w:r w:rsidR="006941F1">
        <w:rPr>
          <w:i/>
          <w:sz w:val="20"/>
        </w:rPr>
        <w:t>Fig 5.6</w:t>
      </w:r>
      <w:r>
        <w:rPr>
          <w:i/>
          <w:sz w:val="20"/>
        </w:rPr>
        <w:t xml:space="preserve"> – Set Up 4 Curved Bottom Edge    </w:t>
      </w:r>
      <w:r>
        <w:rPr>
          <w:i/>
          <w:sz w:val="20"/>
        </w:rPr>
        <w:tab/>
        <w:t xml:space="preserve">  </w:t>
      </w:r>
      <w:r w:rsidR="006941F1">
        <w:rPr>
          <w:i/>
          <w:sz w:val="20"/>
        </w:rPr>
        <w:t>Fig 5.7</w:t>
      </w:r>
      <w:r>
        <w:rPr>
          <w:i/>
          <w:sz w:val="20"/>
        </w:rPr>
        <w:t xml:space="preserve"> – Set Up 5 Curved Side Edges   Rear</w:t>
      </w:r>
      <w:r w:rsidR="006941F1">
        <w:rPr>
          <w:i/>
          <w:sz w:val="20"/>
        </w:rPr>
        <w:br/>
      </w:r>
    </w:p>
    <w:p w14:paraId="2A75EB62" w14:textId="50A03287" w:rsidR="00FE50D8" w:rsidRDefault="00800D0C" w:rsidP="00FE50D8">
      <w:pPr>
        <w:jc w:val="center"/>
        <w:rPr>
          <w:i/>
          <w:sz w:val="20"/>
        </w:rPr>
      </w:pPr>
      <w:r w:rsidRPr="00800D0C">
        <w:rPr>
          <w:noProof/>
          <w:lang w:eastAsia="en-GB"/>
        </w:rPr>
        <w:drawing>
          <wp:inline distT="0" distB="0" distL="0" distR="0" wp14:anchorId="0F302174" wp14:editId="4480256C">
            <wp:extent cx="2019300" cy="829445"/>
            <wp:effectExtent l="0" t="0" r="0" b="8890"/>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036768" cy="836620"/>
                    </a:xfrm>
                    <a:prstGeom prst="rect">
                      <a:avLst/>
                    </a:prstGeom>
                  </pic:spPr>
                </pic:pic>
              </a:graphicData>
            </a:graphic>
          </wp:inline>
        </w:drawing>
      </w:r>
      <w:r w:rsidR="00B42AE2">
        <w:rPr>
          <w:i/>
          <w:sz w:val="20"/>
        </w:rPr>
        <w:t xml:space="preserve"> </w:t>
      </w:r>
      <w:r>
        <w:rPr>
          <w:i/>
          <w:sz w:val="20"/>
        </w:rPr>
        <w:t xml:space="preserve"> </w:t>
      </w:r>
      <w:r w:rsidR="00A90C7E" w:rsidRPr="00800D0C">
        <w:rPr>
          <w:i/>
          <w:noProof/>
          <w:sz w:val="18"/>
          <w:lang w:eastAsia="en-GB"/>
        </w:rPr>
        <w:drawing>
          <wp:inline distT="0" distB="0" distL="0" distR="0" wp14:anchorId="3A44E190" wp14:editId="72E2F2F2">
            <wp:extent cx="1771650" cy="1031208"/>
            <wp:effectExtent l="0" t="0" r="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778499" cy="1035194"/>
                    </a:xfrm>
                    <a:prstGeom prst="rect">
                      <a:avLst/>
                    </a:prstGeom>
                  </pic:spPr>
                </pic:pic>
              </a:graphicData>
            </a:graphic>
          </wp:inline>
        </w:drawing>
      </w:r>
      <w:r>
        <w:rPr>
          <w:i/>
          <w:sz w:val="20"/>
        </w:rPr>
        <w:t xml:space="preserve"> </w:t>
      </w:r>
      <w:r w:rsidR="00A90C7E" w:rsidRPr="00800D0C">
        <w:rPr>
          <w:i/>
          <w:noProof/>
          <w:sz w:val="18"/>
          <w:lang w:eastAsia="en-GB"/>
        </w:rPr>
        <w:drawing>
          <wp:inline distT="0" distB="0" distL="0" distR="0" wp14:anchorId="7FA2B36A" wp14:editId="30B36289">
            <wp:extent cx="2031168" cy="982980"/>
            <wp:effectExtent l="0" t="0" r="7620" b="762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065210" cy="999455"/>
                    </a:xfrm>
                    <a:prstGeom prst="rect">
                      <a:avLst/>
                    </a:prstGeom>
                  </pic:spPr>
                </pic:pic>
              </a:graphicData>
            </a:graphic>
          </wp:inline>
        </w:drawing>
      </w:r>
    </w:p>
    <w:p w14:paraId="33354E3D" w14:textId="0D5BF17E" w:rsidR="00800D0C" w:rsidRPr="00800D0C" w:rsidRDefault="006941F1" w:rsidP="00800D0C">
      <w:pPr>
        <w:rPr>
          <w:i/>
          <w:sz w:val="20"/>
        </w:rPr>
      </w:pPr>
      <w:r>
        <w:rPr>
          <w:i/>
          <w:sz w:val="20"/>
        </w:rPr>
        <w:t>Fig 5.8</w:t>
      </w:r>
      <w:r w:rsidR="00800D0C">
        <w:rPr>
          <w:i/>
          <w:sz w:val="20"/>
        </w:rPr>
        <w:t xml:space="preserve"> Set Up </w:t>
      </w:r>
      <w:r>
        <w:rPr>
          <w:i/>
          <w:sz w:val="20"/>
        </w:rPr>
        <w:t>6 Four Edge Fillets</w:t>
      </w:r>
      <w:r w:rsidR="00B42AE2">
        <w:rPr>
          <w:i/>
          <w:sz w:val="20"/>
        </w:rPr>
        <w:t xml:space="preserve"> at rear    </w:t>
      </w:r>
      <w:r>
        <w:rPr>
          <w:i/>
          <w:sz w:val="20"/>
        </w:rPr>
        <w:t xml:space="preserve"> Fig 5.9</w:t>
      </w:r>
      <w:r w:rsidR="00800D0C">
        <w:rPr>
          <w:i/>
          <w:sz w:val="20"/>
        </w:rPr>
        <w:t xml:space="preserve"> – </w:t>
      </w:r>
      <w:r w:rsidR="001A3BF8">
        <w:rPr>
          <w:i/>
          <w:sz w:val="20"/>
        </w:rPr>
        <w:t>Set Up 7</w:t>
      </w:r>
      <w:r w:rsidR="00800D0C">
        <w:rPr>
          <w:i/>
          <w:sz w:val="20"/>
        </w:rPr>
        <w:t xml:space="preserve"> Tapered Edges</w:t>
      </w:r>
      <w:r w:rsidR="00B42AE2">
        <w:rPr>
          <w:i/>
          <w:sz w:val="20"/>
        </w:rPr>
        <w:t xml:space="preserve"> </w:t>
      </w:r>
      <w:r w:rsidR="00800D0C">
        <w:rPr>
          <w:i/>
          <w:sz w:val="20"/>
        </w:rPr>
        <w:tab/>
      </w:r>
      <w:r>
        <w:rPr>
          <w:i/>
          <w:sz w:val="20"/>
        </w:rPr>
        <w:t xml:space="preserve">Fig 5.10 </w:t>
      </w:r>
      <w:r w:rsidR="00800D0C">
        <w:rPr>
          <w:i/>
          <w:sz w:val="20"/>
        </w:rPr>
        <w:t xml:space="preserve">– Set Up 8 Concaved Top </w:t>
      </w:r>
      <w:r>
        <w:rPr>
          <w:i/>
          <w:sz w:val="20"/>
        </w:rPr>
        <w:br/>
      </w:r>
    </w:p>
    <w:p w14:paraId="418E1D91" w14:textId="260B76D4" w:rsidR="00800D0C" w:rsidRDefault="00A90C7E" w:rsidP="00FE50D8">
      <w:pPr>
        <w:jc w:val="center"/>
        <w:rPr>
          <w:i/>
          <w:sz w:val="20"/>
        </w:rPr>
      </w:pPr>
      <w:r w:rsidRPr="00800D0C">
        <w:rPr>
          <w:i/>
          <w:noProof/>
          <w:sz w:val="18"/>
          <w:lang w:eastAsia="en-GB"/>
        </w:rPr>
        <w:drawing>
          <wp:inline distT="0" distB="0" distL="0" distR="0" wp14:anchorId="48D1771C" wp14:editId="77F68B1F">
            <wp:extent cx="2419350" cy="1113049"/>
            <wp:effectExtent l="0" t="0" r="0" b="0"/>
            <wp:docPr id="158" name="Picture 1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434994" cy="1120246"/>
                    </a:xfrm>
                    <a:prstGeom prst="rect">
                      <a:avLst/>
                    </a:prstGeom>
                  </pic:spPr>
                </pic:pic>
              </a:graphicData>
            </a:graphic>
          </wp:inline>
        </w:drawing>
      </w:r>
      <w:r w:rsidR="00800D0C">
        <w:rPr>
          <w:i/>
          <w:sz w:val="20"/>
        </w:rPr>
        <w:tab/>
      </w:r>
      <w:r w:rsidR="00800D0C">
        <w:rPr>
          <w:i/>
          <w:sz w:val="20"/>
        </w:rPr>
        <w:tab/>
      </w:r>
      <w:r w:rsidRPr="00800D0C">
        <w:rPr>
          <w:i/>
          <w:noProof/>
          <w:sz w:val="18"/>
          <w:lang w:eastAsia="en-GB"/>
        </w:rPr>
        <w:drawing>
          <wp:inline distT="0" distB="0" distL="0" distR="0" wp14:anchorId="372A2305" wp14:editId="69E4DE41">
            <wp:extent cx="2051934" cy="1093214"/>
            <wp:effectExtent l="0" t="0" r="5715" b="0"/>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058091" cy="1096494"/>
                    </a:xfrm>
                    <a:prstGeom prst="rect">
                      <a:avLst/>
                    </a:prstGeom>
                  </pic:spPr>
                </pic:pic>
              </a:graphicData>
            </a:graphic>
          </wp:inline>
        </w:drawing>
      </w:r>
    </w:p>
    <w:p w14:paraId="20DA5E49" w14:textId="539B0C1B" w:rsidR="00800D0C" w:rsidRDefault="00DA6E97" w:rsidP="00800D0C">
      <w:pPr>
        <w:rPr>
          <w:i/>
          <w:sz w:val="20"/>
        </w:rPr>
      </w:pPr>
      <w:r>
        <w:rPr>
          <w:i/>
          <w:sz w:val="20"/>
        </w:rPr>
        <w:t xml:space="preserve">    </w:t>
      </w:r>
      <w:r w:rsidR="001A3BF8">
        <w:rPr>
          <w:i/>
          <w:sz w:val="20"/>
        </w:rPr>
        <w:t>Fi</w:t>
      </w:r>
      <w:r w:rsidR="006941F1">
        <w:rPr>
          <w:i/>
          <w:sz w:val="20"/>
        </w:rPr>
        <w:t>g 5.11</w:t>
      </w:r>
      <w:r w:rsidR="00800D0C">
        <w:rPr>
          <w:i/>
          <w:sz w:val="20"/>
        </w:rPr>
        <w:t xml:space="preserve"> – </w:t>
      </w:r>
      <w:r>
        <w:rPr>
          <w:i/>
          <w:sz w:val="20"/>
        </w:rPr>
        <w:t xml:space="preserve">Set Up 9 </w:t>
      </w:r>
      <w:r w:rsidR="00800D0C">
        <w:rPr>
          <w:i/>
          <w:sz w:val="20"/>
        </w:rPr>
        <w:t>All Edges Filleted and Slanted Top</w:t>
      </w:r>
      <w:r w:rsidR="006918C4">
        <w:rPr>
          <w:i/>
          <w:sz w:val="20"/>
        </w:rPr>
        <w:tab/>
      </w:r>
      <w:r w:rsidR="006941F1">
        <w:rPr>
          <w:i/>
          <w:sz w:val="20"/>
        </w:rPr>
        <w:t>Fig 5.12</w:t>
      </w:r>
      <w:r w:rsidR="006918C4">
        <w:rPr>
          <w:i/>
          <w:sz w:val="20"/>
        </w:rPr>
        <w:t xml:space="preserve"> – Set Up 10 </w:t>
      </w:r>
      <w:r>
        <w:rPr>
          <w:i/>
          <w:sz w:val="20"/>
        </w:rPr>
        <w:t>Combinational Modern Design</w:t>
      </w:r>
    </w:p>
    <w:p w14:paraId="51E7D3F4" w14:textId="77777777" w:rsidR="006941F1" w:rsidRDefault="006941F1" w:rsidP="006941F1">
      <w:pPr>
        <w:jc w:val="center"/>
        <w:rPr>
          <w:i/>
          <w:sz w:val="20"/>
        </w:rPr>
      </w:pPr>
      <w:r>
        <w:rPr>
          <w:noProof/>
          <w:lang w:eastAsia="en-GB"/>
        </w:rPr>
        <w:drawing>
          <wp:inline distT="0" distB="0" distL="0" distR="0" wp14:anchorId="37C7E8C2" wp14:editId="0B392482">
            <wp:extent cx="2443125" cy="1461770"/>
            <wp:effectExtent l="0" t="0" r="0" b="508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4112" t="15891"/>
                    <a:stretch/>
                  </pic:blipFill>
                  <pic:spPr bwMode="auto">
                    <a:xfrm>
                      <a:off x="0" y="0"/>
                      <a:ext cx="2456138" cy="1469556"/>
                    </a:xfrm>
                    <a:prstGeom prst="rect">
                      <a:avLst/>
                    </a:prstGeom>
                    <a:ln>
                      <a:noFill/>
                    </a:ln>
                    <a:extLst>
                      <a:ext uri="{53640926-AAD7-44D8-BBD7-CCE9431645EC}">
                        <a14:shadowObscured xmlns:a14="http://schemas.microsoft.com/office/drawing/2010/main"/>
                      </a:ext>
                    </a:extLst>
                  </pic:spPr>
                </pic:pic>
              </a:graphicData>
            </a:graphic>
          </wp:inline>
        </w:drawing>
      </w:r>
      <w:r>
        <w:rPr>
          <w:i/>
          <w:sz w:val="20"/>
        </w:rPr>
        <w:tab/>
      </w:r>
      <w:r>
        <w:rPr>
          <w:noProof/>
          <w:lang w:eastAsia="en-GB"/>
        </w:rPr>
        <w:drawing>
          <wp:inline distT="0" distB="0" distL="0" distR="0" wp14:anchorId="2A3A5463" wp14:editId="1AC4268B">
            <wp:extent cx="2256155" cy="1438534"/>
            <wp:effectExtent l="0" t="0" r="0" b="9525"/>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4051" t="16105"/>
                    <a:stretch/>
                  </pic:blipFill>
                  <pic:spPr bwMode="auto">
                    <a:xfrm>
                      <a:off x="0" y="0"/>
                      <a:ext cx="2263570" cy="1443262"/>
                    </a:xfrm>
                    <a:prstGeom prst="rect">
                      <a:avLst/>
                    </a:prstGeom>
                    <a:ln>
                      <a:noFill/>
                    </a:ln>
                    <a:extLst>
                      <a:ext uri="{53640926-AAD7-44D8-BBD7-CCE9431645EC}">
                        <a14:shadowObscured xmlns:a14="http://schemas.microsoft.com/office/drawing/2010/main"/>
                      </a:ext>
                    </a:extLst>
                  </pic:spPr>
                </pic:pic>
              </a:graphicData>
            </a:graphic>
          </wp:inline>
        </w:drawing>
      </w:r>
    </w:p>
    <w:p w14:paraId="45BB26AF" w14:textId="661B489D" w:rsidR="006941F1" w:rsidRPr="006753E8" w:rsidRDefault="006941F1" w:rsidP="006941F1">
      <w:pPr>
        <w:rPr>
          <w:i/>
          <w:sz w:val="20"/>
        </w:rPr>
      </w:pPr>
      <w:r>
        <w:rPr>
          <w:i/>
          <w:sz w:val="20"/>
        </w:rPr>
        <w:tab/>
      </w:r>
      <w:r>
        <w:rPr>
          <w:i/>
          <w:sz w:val="20"/>
        </w:rPr>
        <w:tab/>
        <w:t>Fig 5.</w:t>
      </w:r>
      <w:r w:rsidR="00B42AE2">
        <w:rPr>
          <w:i/>
          <w:sz w:val="20"/>
        </w:rPr>
        <w:t>1</w:t>
      </w:r>
      <w:r>
        <w:rPr>
          <w:i/>
          <w:sz w:val="20"/>
        </w:rPr>
        <w:t xml:space="preserve">3 – MIRA </w:t>
      </w:r>
      <w:r w:rsidR="00C72733">
        <w:rPr>
          <w:i/>
          <w:sz w:val="20"/>
        </w:rPr>
        <w:t>with 50m</w:t>
      </w:r>
      <w:r>
        <w:rPr>
          <w:i/>
          <w:sz w:val="20"/>
        </w:rPr>
        <w:t>m Rack</w:t>
      </w:r>
      <w:r>
        <w:rPr>
          <w:i/>
          <w:sz w:val="20"/>
        </w:rPr>
        <w:tab/>
      </w:r>
      <w:r>
        <w:rPr>
          <w:i/>
          <w:sz w:val="20"/>
        </w:rPr>
        <w:tab/>
        <w:t xml:space="preserve">          Fig 5.</w:t>
      </w:r>
      <w:r w:rsidR="00B42AE2">
        <w:rPr>
          <w:i/>
          <w:sz w:val="20"/>
        </w:rPr>
        <w:t>1</w:t>
      </w:r>
      <w:r>
        <w:rPr>
          <w:i/>
          <w:sz w:val="20"/>
        </w:rPr>
        <w:t xml:space="preserve">4 – MIRA </w:t>
      </w:r>
      <w:r w:rsidR="00C72733">
        <w:rPr>
          <w:i/>
          <w:sz w:val="20"/>
        </w:rPr>
        <w:t>with 150m</w:t>
      </w:r>
      <w:r>
        <w:rPr>
          <w:i/>
          <w:sz w:val="20"/>
        </w:rPr>
        <w:t>m Rack</w:t>
      </w:r>
    </w:p>
    <w:p w14:paraId="01148E40" w14:textId="79C90F15" w:rsidR="006941F1" w:rsidRPr="00B42AE2" w:rsidRDefault="00B42AE2" w:rsidP="00800D0C">
      <w:r>
        <w:t xml:space="preserve">Fig 5.13 and Fig 5.14 are the two different racks which were used in CFD to </w:t>
      </w:r>
      <w:r w:rsidR="00C72733">
        <w:t>investigate</w:t>
      </w:r>
      <w:r>
        <w:t xml:space="preserve"> how rack height makes a difference but were not tested in the wind tunnel.</w:t>
      </w:r>
    </w:p>
    <w:p w14:paraId="59CC6166" w14:textId="04112B9B" w:rsidR="00F66A03" w:rsidRDefault="00F66A03" w:rsidP="00800D0C">
      <w:pPr>
        <w:rPr>
          <w:b/>
          <w:sz w:val="24"/>
          <w:u w:val="single"/>
        </w:rPr>
      </w:pPr>
      <w:r>
        <w:rPr>
          <w:b/>
          <w:sz w:val="28"/>
          <w:u w:val="single"/>
        </w:rPr>
        <w:br/>
      </w:r>
      <w:r w:rsidR="00A90C7E">
        <w:rPr>
          <w:b/>
          <w:sz w:val="24"/>
          <w:u w:val="single"/>
        </w:rPr>
        <w:t>5.2</w:t>
      </w:r>
      <w:r>
        <w:rPr>
          <w:b/>
          <w:sz w:val="24"/>
          <w:u w:val="single"/>
        </w:rPr>
        <w:t xml:space="preserve"> Wind Tunnel</w:t>
      </w:r>
    </w:p>
    <w:p w14:paraId="2F1220A7" w14:textId="77777777" w:rsidR="008C5B89" w:rsidRDefault="00F66A03" w:rsidP="00BF18F6">
      <w:pPr>
        <w:rPr>
          <w:rFonts w:cstheme="minorHAnsi"/>
        </w:rPr>
      </w:pPr>
      <w:r>
        <w:t>The wind tunnel used was the Armfield C2 open wind tunnel.</w:t>
      </w:r>
      <w:r w:rsidR="008C5B89">
        <w:t xml:space="preserve"> It has a maximum speed of 26ms</w:t>
      </w:r>
      <w:r w:rsidR="008C5B89">
        <w:rPr>
          <w:rFonts w:cstheme="minorHAnsi"/>
        </w:rPr>
        <w:t xml:space="preserve">⁻¹/58mph and a contraction ratio of 3:1. Two testing sessions were taken place, one preliminary which used wooden models, cut and sanded to shape for initial and cheap data as a practice run to not only get an estimated trend of the results for each box design but also to develop a suitable way to fix the add on features to the model and if they would be suitable for the final run. The data from the preliminary run will not be used in any conclusions. </w:t>
      </w:r>
    </w:p>
    <w:p w14:paraId="591678B2" w14:textId="0C8DBDC9" w:rsidR="00F66A03" w:rsidRDefault="008C5B89" w:rsidP="008C5B89">
      <w:pPr>
        <w:ind w:firstLine="720"/>
        <w:rPr>
          <w:rFonts w:cstheme="minorHAnsi"/>
        </w:rPr>
      </w:pPr>
      <w:r>
        <w:rPr>
          <w:rFonts w:cstheme="minorHAnsi"/>
        </w:rPr>
        <w:t>The final test used 3D printed designs with a finalised design which differed from the initial designs so that when they were scaled up for CFD the volume of the designs were similar to the volume of roof boxes in the modern marke</w:t>
      </w:r>
      <w:r w:rsidR="00232D98">
        <w:rPr>
          <w:rFonts w:cstheme="minorHAnsi"/>
        </w:rPr>
        <w:t>t, 400</w:t>
      </w:r>
      <w:r>
        <w:rPr>
          <w:rFonts w:cstheme="minorHAnsi"/>
        </w:rPr>
        <w:t>L</w:t>
      </w:r>
      <w:r w:rsidR="00232D98">
        <w:rPr>
          <w:rFonts w:cstheme="minorHAnsi"/>
        </w:rPr>
        <w:t>. The testing procedure remained the same for both tests.</w:t>
      </w:r>
    </w:p>
    <w:p w14:paraId="05D81D9C" w14:textId="174C67F6" w:rsidR="008C5B89" w:rsidRPr="00C520B9" w:rsidRDefault="00C520B9" w:rsidP="00BF18F6">
      <w:pPr>
        <w:rPr>
          <w:rFonts w:cstheme="minorHAnsi"/>
          <w:b/>
          <w:sz w:val="24"/>
          <w:u w:val="single"/>
        </w:rPr>
      </w:pPr>
      <w:r w:rsidRPr="00C520B9">
        <w:rPr>
          <w:rFonts w:cstheme="minorHAnsi"/>
          <w:b/>
          <w:sz w:val="24"/>
          <w:u w:val="single"/>
        </w:rPr>
        <w:t>5.</w:t>
      </w:r>
      <w:r w:rsidR="00A90C7E">
        <w:rPr>
          <w:rFonts w:cstheme="minorHAnsi"/>
          <w:b/>
          <w:sz w:val="24"/>
          <w:u w:val="single"/>
        </w:rPr>
        <w:t>2</w:t>
      </w:r>
      <w:r w:rsidRPr="00C520B9">
        <w:rPr>
          <w:rFonts w:cstheme="minorHAnsi"/>
          <w:b/>
          <w:sz w:val="24"/>
          <w:u w:val="single"/>
        </w:rPr>
        <w:t>.1</w:t>
      </w:r>
      <w:r w:rsidR="008C5B89" w:rsidRPr="00C520B9">
        <w:rPr>
          <w:rFonts w:cstheme="minorHAnsi"/>
          <w:b/>
          <w:sz w:val="24"/>
          <w:u w:val="single"/>
        </w:rPr>
        <w:t xml:space="preserve"> </w:t>
      </w:r>
      <w:r w:rsidR="00D8520D">
        <w:rPr>
          <w:rFonts w:cstheme="minorHAnsi"/>
          <w:b/>
          <w:sz w:val="24"/>
          <w:u w:val="single"/>
        </w:rPr>
        <w:t>Wind Tunnel</w:t>
      </w:r>
      <w:r w:rsidR="008C5B89" w:rsidRPr="00C520B9">
        <w:rPr>
          <w:rFonts w:cstheme="minorHAnsi"/>
          <w:b/>
          <w:sz w:val="24"/>
          <w:u w:val="single"/>
        </w:rPr>
        <w:t xml:space="preserve"> Set Up</w:t>
      </w:r>
    </w:p>
    <w:p w14:paraId="55E47DFF" w14:textId="77777777" w:rsidR="00232D98" w:rsidRPr="00232D98" w:rsidRDefault="00232D98" w:rsidP="00232D98">
      <w:pPr>
        <w:rPr>
          <w:rFonts w:cstheme="minorHAnsi"/>
        </w:rPr>
      </w:pPr>
      <w:r w:rsidRPr="00232D98">
        <w:rPr>
          <w:rFonts w:cstheme="minorHAnsi"/>
        </w:rPr>
        <w:t xml:space="preserve">The model was mounted onto the wind tunnel mounting point with a ground board installed to represent a road. The way in which the tunnel chamber is shaped as an octagon the best placement is to install at the bottom of the vertical faces. This allows the air to flow underneath but this also the limits the build-up of a boundary layer on the wind tunnel walls itself. This ground board will get the boundary layer build up onto the front and the layer created at the bottom due to slanted faces will not have any effect on the car model as earlier described by R. H. Barnard. </w:t>
      </w:r>
    </w:p>
    <w:p w14:paraId="7789AEA8" w14:textId="59969E74" w:rsidR="00232D98" w:rsidRPr="00232D98" w:rsidRDefault="00232D98" w:rsidP="00232D98">
      <w:pPr>
        <w:rPr>
          <w:rFonts w:cstheme="minorHAnsi"/>
        </w:rPr>
      </w:pPr>
      <w:r w:rsidRPr="00232D98">
        <w:rPr>
          <w:rFonts w:cstheme="minorHAnsi"/>
        </w:rPr>
        <w:tab/>
        <w:t>Calibration of the wind tunnel is needed to ensure the measuring system is correct. This was done by using a zeroed small scale placed against the mounting point and pushing the point backwards (measures drag) and comparing the results. The grams on the scale was the same as the wind tunnel’s measurement meaning the wind tunn</w:t>
      </w:r>
      <w:r w:rsidR="000E7932">
        <w:rPr>
          <w:rFonts w:cstheme="minorHAnsi"/>
        </w:rPr>
        <w:t>el was calibrated and reliable.</w:t>
      </w:r>
    </w:p>
    <w:p w14:paraId="1FBDB3B4" w14:textId="77777777" w:rsidR="000E7932" w:rsidRDefault="00232D98" w:rsidP="000E7932">
      <w:pPr>
        <w:rPr>
          <w:rFonts w:cstheme="minorHAnsi"/>
        </w:rPr>
      </w:pPr>
      <w:r w:rsidRPr="00232D98">
        <w:rPr>
          <w:rFonts w:cstheme="minorHAnsi"/>
        </w:rPr>
        <w:t xml:space="preserve">An external speedometer was used for a more accurate air speed reading as the Armfield’s speedometer can be rotated and is possible to be lifted/pushed down by the airflow which will skew the air speed readings. The Armfield uses a pilot tube compared to a digital sensor which means exacts readings cannot be taken compared to the speedometer in use. The wind tunnel used in this experiment has already got a designated slot for this to be installed where it will not interfere with the air flow around the car model. </w:t>
      </w:r>
    </w:p>
    <w:p w14:paraId="77FE6853" w14:textId="4BA3B969" w:rsidR="00232D98" w:rsidRDefault="000E7932" w:rsidP="000E7932">
      <w:pPr>
        <w:rPr>
          <w:rFonts w:cstheme="minorHAnsi"/>
        </w:rPr>
      </w:pPr>
      <w:r>
        <w:rPr>
          <w:rFonts w:cstheme="minorHAnsi"/>
        </w:rPr>
        <w:br/>
      </w:r>
    </w:p>
    <w:p w14:paraId="4B5873E9" w14:textId="77777777" w:rsidR="002E713C" w:rsidRPr="00232D98" w:rsidRDefault="002E713C" w:rsidP="00232D98">
      <w:pPr>
        <w:ind w:firstLine="720"/>
        <w:rPr>
          <w:rFonts w:cstheme="minorHAnsi"/>
        </w:rPr>
      </w:pPr>
    </w:p>
    <w:p w14:paraId="65D19E0C" w14:textId="672B7B5B" w:rsidR="008C5B89" w:rsidRDefault="00C520B9" w:rsidP="00BF18F6">
      <w:pPr>
        <w:rPr>
          <w:b/>
          <w:sz w:val="24"/>
          <w:u w:val="single"/>
        </w:rPr>
      </w:pPr>
      <w:r>
        <w:rPr>
          <w:b/>
          <w:sz w:val="24"/>
          <w:u w:val="single"/>
        </w:rPr>
        <w:t xml:space="preserve">5.1.2 </w:t>
      </w:r>
      <w:r w:rsidR="000E7932">
        <w:rPr>
          <w:b/>
          <w:sz w:val="24"/>
          <w:u w:val="single"/>
        </w:rPr>
        <w:t>Testing Procedure</w:t>
      </w:r>
    </w:p>
    <w:p w14:paraId="3F321192" w14:textId="5768963A" w:rsidR="00943D0F" w:rsidRPr="00886A03" w:rsidRDefault="000E7932" w:rsidP="00A90C7E">
      <w:pPr>
        <w:rPr>
          <w:rFonts w:cstheme="minorHAnsi"/>
        </w:rPr>
      </w:pPr>
      <w:r w:rsidRPr="00886A03">
        <w:rPr>
          <w:rFonts w:cstheme="minorHAnsi"/>
        </w:rPr>
        <w:t xml:space="preserve">Starting with the baseline placed just above the ground board and assuring it is properly fixed so it does not rotate within the wind tunnel the drag and lift scales on the wind tunnel are </w:t>
      </w:r>
      <w:r w:rsidR="00943D0F" w:rsidRPr="00886A03">
        <w:rPr>
          <w:rFonts w:cstheme="minorHAnsi"/>
        </w:rPr>
        <w:t>set. Drag and lift is set to start at 50 so any negative values can be recorded and it rules out any pre loads</w:t>
      </w:r>
      <w:r w:rsidR="00280349" w:rsidRPr="00886A03">
        <w:rPr>
          <w:rFonts w:cstheme="minorHAnsi"/>
        </w:rPr>
        <w:t xml:space="preserve"> </w:t>
      </w:r>
      <w:r w:rsidR="00280349" w:rsidRPr="00886A03">
        <w:rPr>
          <w:rFonts w:cstheme="minorHAnsi"/>
          <w:i/>
          <w:sz w:val="20"/>
        </w:rPr>
        <w:t>(Fig 5.15)</w:t>
      </w:r>
      <w:r w:rsidR="00943D0F" w:rsidRPr="00886A03">
        <w:rPr>
          <w:rFonts w:cstheme="minorHAnsi"/>
        </w:rPr>
        <w:t>, for example for drag on 0 it cannot move further on the scale but the device can keep being tightened and so when drag is experienced it may not be enough to move the dial and therefore skewing the results.</w:t>
      </w:r>
      <w:r w:rsidR="006B2330" w:rsidRPr="00886A03">
        <w:rPr>
          <w:rFonts w:cstheme="minorHAnsi"/>
        </w:rPr>
        <w:t xml:space="preserve"> This is to be done after each set up is installed and ready for testing.</w:t>
      </w:r>
    </w:p>
    <w:p w14:paraId="0882CAFA" w14:textId="787E1770" w:rsidR="00943D0F" w:rsidRPr="00886A03" w:rsidRDefault="00943D0F" w:rsidP="00943D0F">
      <w:pPr>
        <w:jc w:val="center"/>
        <w:rPr>
          <w:rFonts w:cstheme="minorHAnsi"/>
          <w:i/>
          <w:sz w:val="20"/>
        </w:rPr>
      </w:pPr>
      <w:r w:rsidRPr="00886A03">
        <w:rPr>
          <w:rFonts w:cstheme="minorHAnsi"/>
          <w:noProof/>
          <w:lang w:eastAsia="en-GB"/>
        </w:rPr>
        <w:drawing>
          <wp:inline distT="0" distB="0" distL="0" distR="0" wp14:anchorId="56E26908" wp14:editId="46E44B85">
            <wp:extent cx="1750231" cy="3871915"/>
            <wp:effectExtent l="6032" t="0" r="8573" b="8572"/>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rot="16200000">
                      <a:off x="0" y="0"/>
                      <a:ext cx="1754028" cy="3880316"/>
                    </a:xfrm>
                    <a:prstGeom prst="rect">
                      <a:avLst/>
                    </a:prstGeom>
                  </pic:spPr>
                </pic:pic>
              </a:graphicData>
            </a:graphic>
          </wp:inline>
        </w:drawing>
      </w:r>
      <w:r w:rsidRPr="00886A03">
        <w:rPr>
          <w:rFonts w:cstheme="minorHAnsi"/>
        </w:rPr>
        <w:br/>
      </w:r>
      <w:r w:rsidRPr="00886A03">
        <w:rPr>
          <w:rFonts w:cstheme="minorHAnsi"/>
          <w:i/>
          <w:sz w:val="20"/>
        </w:rPr>
        <w:t>Fig 5.15 – Wind Tunnel Scale for Drag and Lift</w:t>
      </w:r>
    </w:p>
    <w:p w14:paraId="499F4E7F" w14:textId="2B06BDC8" w:rsidR="00886A03" w:rsidRDefault="00886A03" w:rsidP="00886A03">
      <w:pPr>
        <w:rPr>
          <w:rFonts w:cstheme="minorHAnsi"/>
        </w:rPr>
      </w:pPr>
      <w:r w:rsidRPr="00886A03">
        <w:rPr>
          <w:rFonts w:cstheme="minorHAnsi"/>
        </w:rPr>
        <w:t>Once set up the results were taken for both lift and drag in intervals of 5 ms⁻¹</w:t>
      </w:r>
      <w:r>
        <w:rPr>
          <w:rFonts w:cstheme="minorHAnsi"/>
        </w:rPr>
        <w:t xml:space="preserve"> up to 30ms⁻¹ on the external speedometer. U</w:t>
      </w:r>
      <w:r w:rsidRPr="00886A03">
        <w:rPr>
          <w:rFonts w:cstheme="minorHAnsi"/>
        </w:rPr>
        <w:t>nfortunately due to the scale on the wind tunnel any value in-between the markings had to be estimated, usually a factor of 10 predicted by how many fifths into the section the dial was sitting. Markings were attempted to be carried out to mark but however were unsuccessful due to the casing.</w:t>
      </w:r>
    </w:p>
    <w:p w14:paraId="370556D4" w14:textId="3BF94227" w:rsidR="00C520B9" w:rsidRDefault="00834AC2" w:rsidP="00B42C99">
      <w:pPr>
        <w:rPr>
          <w:rFonts w:cstheme="minorHAnsi"/>
        </w:rPr>
      </w:pPr>
      <w:r>
        <w:rPr>
          <w:rFonts w:cstheme="minorHAnsi"/>
        </w:rPr>
        <w:tab/>
        <w:t xml:space="preserve">For testing the rack notches they were hot glued to the car 10mm inwards of the edge on the roof. This was to ensure the rack was even over the car as well as being the measurements for the bars so the boxes can be screwed in. Set up for the whole rack consisted of just placing the bars in the slots in the notches which required no materials to keep in place. For testing the box setups they had screw holes measured up to the rack bars so they would be central to the roof. </w:t>
      </w:r>
      <w:r w:rsidRPr="00886A03">
        <w:rPr>
          <w:rFonts w:cstheme="minorHAnsi"/>
        </w:rPr>
        <w:t xml:space="preserve">Thin electrical tape was used to cover the holes from the screws to remove the disturbance in the model whilst also replicating the surface texture of the box. </w:t>
      </w:r>
    </w:p>
    <w:p w14:paraId="0BF003FD" w14:textId="6B449238" w:rsidR="00A00F35" w:rsidRDefault="00A00F35" w:rsidP="00B42C99">
      <w:pPr>
        <w:rPr>
          <w:rFonts w:cstheme="minorHAnsi"/>
        </w:rPr>
      </w:pPr>
    </w:p>
    <w:p w14:paraId="542D5C8E" w14:textId="77777777" w:rsidR="00A00F35" w:rsidRDefault="00A00F35" w:rsidP="00B42C99">
      <w:pPr>
        <w:rPr>
          <w:rFonts w:cstheme="minorHAnsi"/>
        </w:rPr>
      </w:pPr>
    </w:p>
    <w:p w14:paraId="69154B15" w14:textId="77777777" w:rsidR="00A00F35" w:rsidRDefault="00A00F35" w:rsidP="00B42C99">
      <w:pPr>
        <w:rPr>
          <w:rFonts w:cstheme="minorHAnsi"/>
        </w:rPr>
      </w:pPr>
    </w:p>
    <w:p w14:paraId="40B27601" w14:textId="77777777" w:rsidR="00A00F35" w:rsidRDefault="00A00F35" w:rsidP="00B42C99">
      <w:pPr>
        <w:rPr>
          <w:rFonts w:cstheme="minorHAnsi"/>
        </w:rPr>
      </w:pPr>
    </w:p>
    <w:p w14:paraId="412D8F3C" w14:textId="77777777" w:rsidR="00A00F35" w:rsidRDefault="00A00F35" w:rsidP="00B42C99">
      <w:pPr>
        <w:rPr>
          <w:rFonts w:cstheme="minorHAnsi"/>
        </w:rPr>
      </w:pPr>
    </w:p>
    <w:p w14:paraId="2A423F13" w14:textId="77777777" w:rsidR="00A00F35" w:rsidRDefault="00A00F35" w:rsidP="00B42C99">
      <w:pPr>
        <w:rPr>
          <w:rFonts w:cstheme="minorHAnsi"/>
        </w:rPr>
      </w:pPr>
    </w:p>
    <w:p w14:paraId="2D274162" w14:textId="77777777" w:rsidR="00A00F35" w:rsidRDefault="00A00F35" w:rsidP="00B42C99">
      <w:pPr>
        <w:rPr>
          <w:rFonts w:cstheme="minorHAnsi"/>
        </w:rPr>
      </w:pPr>
    </w:p>
    <w:p w14:paraId="44D247A6" w14:textId="77777777" w:rsidR="00A00F35" w:rsidRDefault="00A00F35" w:rsidP="00B42C99">
      <w:pPr>
        <w:rPr>
          <w:rFonts w:cstheme="minorHAnsi"/>
        </w:rPr>
      </w:pPr>
    </w:p>
    <w:p w14:paraId="2FA5217C" w14:textId="77777777" w:rsidR="00A00F35" w:rsidRDefault="00A00F35" w:rsidP="00B42C99">
      <w:pPr>
        <w:rPr>
          <w:rFonts w:cstheme="minorHAnsi"/>
        </w:rPr>
      </w:pPr>
    </w:p>
    <w:p w14:paraId="1ACC4D41" w14:textId="77777777" w:rsidR="00A00F35" w:rsidRDefault="00A00F35" w:rsidP="00B42C99">
      <w:pPr>
        <w:rPr>
          <w:rFonts w:cstheme="minorHAnsi"/>
        </w:rPr>
      </w:pPr>
    </w:p>
    <w:p w14:paraId="559D1BFA" w14:textId="77777777" w:rsidR="00A00F35" w:rsidRDefault="00A00F35" w:rsidP="00B42C99">
      <w:pPr>
        <w:rPr>
          <w:rFonts w:cstheme="minorHAnsi"/>
        </w:rPr>
      </w:pPr>
    </w:p>
    <w:p w14:paraId="57F7BE76" w14:textId="26001595" w:rsidR="00A00F35" w:rsidRDefault="00A00F35" w:rsidP="00B42C99">
      <w:pPr>
        <w:rPr>
          <w:rFonts w:cstheme="minorHAnsi"/>
          <w:b/>
          <w:sz w:val="24"/>
          <w:u w:val="single"/>
        </w:rPr>
      </w:pPr>
      <w:r w:rsidRPr="00A00F35">
        <w:rPr>
          <w:rFonts w:cstheme="minorHAnsi"/>
          <w:b/>
          <w:sz w:val="24"/>
          <w:u w:val="single"/>
        </w:rPr>
        <w:t xml:space="preserve">5.3 </w:t>
      </w:r>
      <w:r>
        <w:rPr>
          <w:rFonts w:cstheme="minorHAnsi"/>
          <w:b/>
          <w:sz w:val="24"/>
          <w:u w:val="single"/>
        </w:rPr>
        <w:t>Computation Fluid Dynamics</w:t>
      </w:r>
      <w:r w:rsidR="00D0249F">
        <w:rPr>
          <w:rFonts w:cstheme="minorHAnsi"/>
          <w:b/>
          <w:sz w:val="24"/>
          <w:u w:val="single"/>
        </w:rPr>
        <w:t xml:space="preserve"> (CFD)</w:t>
      </w:r>
    </w:p>
    <w:p w14:paraId="516096AA" w14:textId="5AACCBCA" w:rsidR="00D0249F" w:rsidRDefault="00D0249F" w:rsidP="00B42C99">
      <w:pPr>
        <w:rPr>
          <w:rFonts w:cstheme="minorHAnsi"/>
        </w:rPr>
      </w:pPr>
      <w:r>
        <w:rPr>
          <w:rFonts w:cstheme="minorHAnsi"/>
        </w:rPr>
        <w:t xml:space="preserve">CFD is the digital simulation of a wind tunnel. It predicts many forces acting upon a given geometry and is used across all sectors and is popular due to the visual aspect of it. Forces can be visualised in the scenario and show what behaviours are occurring. In this study CFD has allowed the prediction of drag and lift of a full scale vehicle whilst also being able to separate what sections I want to know the results from which a wind tunnel cannot do, for example the roof rack was isolated and the forces acting on it were presented. </w:t>
      </w:r>
      <w:r w:rsidR="00CA79AD">
        <w:rPr>
          <w:rFonts w:cstheme="minorHAnsi"/>
        </w:rPr>
        <w:t>Not only that but the pressure distribution across the car/rack was show by a rainbow scale and how pressure is affected in the wake region as well as where the turbulence is experienced.</w:t>
      </w:r>
    </w:p>
    <w:p w14:paraId="412DAF17" w14:textId="12A9B8D9" w:rsidR="00FF079B" w:rsidRPr="0067327F" w:rsidRDefault="006716A2" w:rsidP="00FF079B">
      <w:pPr>
        <w:rPr>
          <w:rFonts w:cstheme="minorHAnsi"/>
          <w:i/>
        </w:rPr>
      </w:pPr>
      <w:r>
        <w:rPr>
          <w:rFonts w:cstheme="minorHAnsi"/>
          <w:i/>
        </w:rPr>
        <w:t>“CFD is poised to remain the fore</w:t>
      </w:r>
      <w:r w:rsidR="00FF079B">
        <w:rPr>
          <w:rFonts w:cstheme="minorHAnsi"/>
          <w:i/>
        </w:rPr>
        <w:t>front of cutting-edge research in the sciences of fluid dynamics.”</w:t>
      </w:r>
      <w:r w:rsidR="00FF079B">
        <w:rPr>
          <w:rFonts w:cstheme="minorHAnsi"/>
          <w:i/>
        </w:rPr>
        <w:tab/>
      </w:r>
      <w:r w:rsidR="0067327F">
        <w:rPr>
          <w:rFonts w:cstheme="minorHAnsi"/>
          <w:i/>
        </w:rPr>
        <w:br/>
        <w:t xml:space="preserve">                                                                                                                                             (Jiyaun Tu, 2013)</w:t>
      </w:r>
    </w:p>
    <w:p w14:paraId="6840A16C" w14:textId="10324D1D" w:rsidR="00A00F35" w:rsidRDefault="00A00F35" w:rsidP="00D0249F">
      <w:pPr>
        <w:ind w:firstLine="720"/>
        <w:rPr>
          <w:rFonts w:cstheme="minorHAnsi"/>
        </w:rPr>
      </w:pPr>
      <w:r>
        <w:rPr>
          <w:rFonts w:cstheme="minorHAnsi"/>
        </w:rPr>
        <w:t>The software used to achieve the full scale simulation data was A</w:t>
      </w:r>
      <w:r w:rsidR="00E30C73">
        <w:rPr>
          <w:rFonts w:cstheme="minorHAnsi"/>
        </w:rPr>
        <w:t>NSYS</w:t>
      </w:r>
      <w:r>
        <w:rPr>
          <w:rFonts w:cstheme="minorHAnsi"/>
        </w:rPr>
        <w:t xml:space="preserve"> 16.2 using ICEM Mesh for mesh generation and Fluent for the solution solver. This chapter demonstrates the entire procedure taken to achieve the results used for the conclusions of this study</w:t>
      </w:r>
      <w:r w:rsidR="002A6205">
        <w:rPr>
          <w:rFonts w:cstheme="minorHAnsi"/>
        </w:rPr>
        <w:t xml:space="preserve"> as well as experimental runs that took place to determine which settings to use in certain areas. Once all settings had been determined the final method was used for all tests </w:t>
      </w:r>
      <w:r w:rsidR="00AF4FF6">
        <w:rPr>
          <w:rFonts w:cstheme="minorHAnsi"/>
        </w:rPr>
        <w:t>and is as follows in Fig 5.16</w:t>
      </w:r>
      <w:r w:rsidR="002A6205">
        <w:rPr>
          <w:rFonts w:cstheme="minorHAnsi"/>
        </w:rPr>
        <w:t xml:space="preserve"> </w:t>
      </w:r>
      <w:r w:rsidR="00AF4FF6">
        <w:rPr>
          <w:rFonts w:cstheme="minorHAnsi"/>
        </w:rPr>
        <w:t>below.</w:t>
      </w:r>
    </w:p>
    <w:p w14:paraId="265383DE" w14:textId="267E93E3" w:rsidR="00F45E1C" w:rsidRDefault="00AF4FF6" w:rsidP="00D242E6">
      <w:pPr>
        <w:jc w:val="center"/>
        <w:rPr>
          <w:rFonts w:cstheme="minorHAnsi"/>
          <w:i/>
          <w:sz w:val="20"/>
        </w:rPr>
      </w:pPr>
      <w:r>
        <w:rPr>
          <w:noProof/>
          <w:lang w:eastAsia="en-GB"/>
        </w:rPr>
        <w:drawing>
          <wp:inline distT="0" distB="0" distL="0" distR="0" wp14:anchorId="77EA6A61" wp14:editId="7C9BA272">
            <wp:extent cx="5939790" cy="1016589"/>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939790" cy="1016589"/>
                    </a:xfrm>
                    <a:prstGeom prst="rect">
                      <a:avLst/>
                    </a:prstGeom>
                  </pic:spPr>
                </pic:pic>
              </a:graphicData>
            </a:graphic>
          </wp:inline>
        </w:drawing>
      </w:r>
      <w:r>
        <w:rPr>
          <w:rFonts w:cstheme="minorHAnsi"/>
        </w:rPr>
        <w:br/>
      </w:r>
      <w:r>
        <w:rPr>
          <w:rFonts w:cstheme="minorHAnsi"/>
          <w:i/>
          <w:sz w:val="20"/>
        </w:rPr>
        <w:t>Fig 5.16 – ANSYS Workbench Procedure and Sectors</w:t>
      </w:r>
    </w:p>
    <w:p w14:paraId="2A439AC5" w14:textId="42A69899" w:rsidR="002A6205" w:rsidRDefault="002A6205" w:rsidP="00B42C99">
      <w:pPr>
        <w:rPr>
          <w:rFonts w:cstheme="minorHAnsi"/>
          <w:b/>
          <w:sz w:val="24"/>
          <w:u w:val="single"/>
        </w:rPr>
      </w:pPr>
      <w:r>
        <w:rPr>
          <w:rFonts w:cstheme="minorHAnsi"/>
          <w:b/>
          <w:sz w:val="24"/>
          <w:u w:val="single"/>
        </w:rPr>
        <w:t>5.3.1 Geometry Set Up</w:t>
      </w:r>
    </w:p>
    <w:p w14:paraId="00237ED7" w14:textId="3D76ADA7" w:rsidR="00D675E3" w:rsidRPr="003A4618" w:rsidRDefault="00D62D8B" w:rsidP="00B42C99">
      <w:pPr>
        <w:rPr>
          <w:rFonts w:cstheme="minorHAnsi"/>
          <w:i/>
          <w:sz w:val="20"/>
        </w:rPr>
      </w:pPr>
      <w:r>
        <w:rPr>
          <w:rFonts w:cstheme="minorHAnsi"/>
        </w:rPr>
        <w:t xml:space="preserve">Before use in the programme it is recommended that all parts in any assemblies are to be combined into one and saved as a parasolid file. The file was then inserted into </w:t>
      </w:r>
      <w:r w:rsidR="00AF4FF6">
        <w:rPr>
          <w:rFonts w:cstheme="minorHAnsi"/>
        </w:rPr>
        <w:t xml:space="preserve">Geometry </w:t>
      </w:r>
      <w:r w:rsidR="00F45E1C">
        <w:rPr>
          <w:rFonts w:cstheme="minorHAnsi"/>
        </w:rPr>
        <w:t>a</w:t>
      </w:r>
      <w:r w:rsidR="000B5A15">
        <w:rPr>
          <w:rFonts w:cstheme="minorHAnsi"/>
        </w:rPr>
        <w:t xml:space="preserve">nd a sketch was drawn around the vehicle to represent the wind tunnel and according to Lanfrit. M the length should be at least 3 car lengths in front and 5 car lengths behind. For this experiment the length in front was made to be 16m and 20m behind, larger than the minimal sizing but kept proportional so there is more to the rear than the front. The height </w:t>
      </w:r>
      <w:r w:rsidR="00D242E6">
        <w:rPr>
          <w:rFonts w:cstheme="minorHAnsi"/>
        </w:rPr>
        <w:t xml:space="preserve">was set to 4.4m to represent that of the MIRA wind tunnel. The final measurement is a tiny height from the bottom of the tyres so that when the box is extruded it will represent deflection in the tyres as if it was placed onto a road and not have rounded tyres. This was set to a small 25mm </w:t>
      </w:r>
      <w:r w:rsidR="00D242E6" w:rsidRPr="00D242E6">
        <w:rPr>
          <w:rFonts w:cstheme="minorHAnsi"/>
          <w:i/>
          <w:sz w:val="20"/>
        </w:rPr>
        <w:t xml:space="preserve">(Fig </w:t>
      </w:r>
      <w:r w:rsidR="00D242E6">
        <w:rPr>
          <w:rFonts w:cstheme="minorHAnsi"/>
          <w:i/>
          <w:sz w:val="20"/>
        </w:rPr>
        <w:t>5.18).</w:t>
      </w:r>
    </w:p>
    <w:p w14:paraId="462A4DD9" w14:textId="51012C49" w:rsidR="00D675E3" w:rsidRDefault="002A6205" w:rsidP="003A4618">
      <w:pPr>
        <w:jc w:val="center"/>
        <w:rPr>
          <w:rFonts w:cstheme="minorHAnsi"/>
          <w:i/>
          <w:sz w:val="20"/>
        </w:rPr>
      </w:pPr>
      <w:r>
        <w:rPr>
          <w:noProof/>
          <w:lang w:eastAsia="en-GB"/>
        </w:rPr>
        <w:drawing>
          <wp:inline distT="0" distB="0" distL="0" distR="0" wp14:anchorId="146B6959" wp14:editId="2A898969">
            <wp:extent cx="6293150" cy="91440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5035" r="1776"/>
                    <a:stretch/>
                  </pic:blipFill>
                  <pic:spPr bwMode="auto">
                    <a:xfrm>
                      <a:off x="0" y="0"/>
                      <a:ext cx="6369490" cy="925492"/>
                    </a:xfrm>
                    <a:prstGeom prst="rect">
                      <a:avLst/>
                    </a:prstGeom>
                    <a:ln>
                      <a:noFill/>
                    </a:ln>
                    <a:extLst>
                      <a:ext uri="{53640926-AAD7-44D8-BBD7-CCE9431645EC}">
                        <a14:shadowObscured xmlns:a14="http://schemas.microsoft.com/office/drawing/2010/main"/>
                      </a:ext>
                    </a:extLst>
                  </pic:spPr>
                </pic:pic>
              </a:graphicData>
            </a:graphic>
          </wp:inline>
        </w:drawing>
      </w:r>
      <w:r w:rsidR="00D242E6">
        <w:rPr>
          <w:rFonts w:cstheme="minorHAnsi"/>
          <w:b/>
          <w:sz w:val="24"/>
          <w:u w:val="single"/>
        </w:rPr>
        <w:br/>
      </w:r>
      <w:r w:rsidR="00D242E6">
        <w:rPr>
          <w:rFonts w:cstheme="minorHAnsi"/>
          <w:i/>
          <w:sz w:val="20"/>
        </w:rPr>
        <w:t>Fig 5.17 – Sketch Around Model Representing a Wind Tunnel</w:t>
      </w:r>
    </w:p>
    <w:p w14:paraId="4DB5DFD5" w14:textId="07E9FC24" w:rsidR="00D242E6" w:rsidRDefault="00D242E6" w:rsidP="00D242E6">
      <w:pPr>
        <w:jc w:val="center"/>
        <w:rPr>
          <w:rFonts w:cstheme="minorHAnsi"/>
          <w:i/>
          <w:sz w:val="20"/>
        </w:rPr>
      </w:pPr>
      <w:r>
        <w:rPr>
          <w:rFonts w:cstheme="minorHAnsi"/>
          <w:b/>
          <w:sz w:val="24"/>
          <w:u w:val="single"/>
        </w:rPr>
        <w:br/>
      </w:r>
      <w:r>
        <w:rPr>
          <w:noProof/>
          <w:lang w:eastAsia="en-GB"/>
        </w:rPr>
        <w:drawing>
          <wp:inline distT="0" distB="0" distL="0" distR="0" wp14:anchorId="13DF8DFE" wp14:editId="1939CE66">
            <wp:extent cx="3429000" cy="774071"/>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49385" t="75927" r="42998" b="7902"/>
                    <a:stretch/>
                  </pic:blipFill>
                  <pic:spPr bwMode="auto">
                    <a:xfrm>
                      <a:off x="0" y="0"/>
                      <a:ext cx="3516725" cy="793874"/>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i/>
          <w:sz w:val="20"/>
        </w:rPr>
        <w:t xml:space="preserve">         </w:t>
      </w:r>
      <w:r>
        <w:rPr>
          <w:rFonts w:cstheme="minorHAnsi"/>
          <w:i/>
          <w:sz w:val="20"/>
        </w:rPr>
        <w:tab/>
      </w:r>
      <w:r w:rsidR="002A6205">
        <w:rPr>
          <w:noProof/>
          <w:lang w:eastAsia="en-GB"/>
        </w:rPr>
        <w:drawing>
          <wp:inline distT="0" distB="0" distL="0" distR="0" wp14:anchorId="4F47EB41" wp14:editId="7526DCFD">
            <wp:extent cx="1522193" cy="737870"/>
            <wp:effectExtent l="0" t="0" r="1905" b="508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192" t="37451" r="89569" b="15878"/>
                    <a:stretch/>
                  </pic:blipFill>
                  <pic:spPr bwMode="auto">
                    <a:xfrm>
                      <a:off x="0" y="0"/>
                      <a:ext cx="1628798" cy="789546"/>
                    </a:xfrm>
                    <a:prstGeom prst="rect">
                      <a:avLst/>
                    </a:prstGeom>
                    <a:ln>
                      <a:noFill/>
                    </a:ln>
                    <a:extLst>
                      <a:ext uri="{53640926-AAD7-44D8-BBD7-CCE9431645EC}">
                        <a14:shadowObscured xmlns:a14="http://schemas.microsoft.com/office/drawing/2010/main"/>
                      </a:ext>
                    </a:extLst>
                  </pic:spPr>
                </pic:pic>
              </a:graphicData>
            </a:graphic>
          </wp:inline>
        </w:drawing>
      </w:r>
    </w:p>
    <w:p w14:paraId="1F9FBF0C" w14:textId="77777777" w:rsidR="003A4618" w:rsidRDefault="00D242E6" w:rsidP="003A4618">
      <w:pPr>
        <w:ind w:firstLine="720"/>
        <w:rPr>
          <w:rFonts w:cstheme="minorHAnsi"/>
          <w:i/>
          <w:sz w:val="20"/>
        </w:rPr>
      </w:pPr>
      <w:r>
        <w:rPr>
          <w:rFonts w:cstheme="minorHAnsi"/>
          <w:i/>
          <w:sz w:val="20"/>
        </w:rPr>
        <w:t xml:space="preserve">Fig 5.18 – Sketch Dimensioned Just Above Bottom of Tyres </w:t>
      </w:r>
      <w:r>
        <w:rPr>
          <w:rFonts w:cstheme="minorHAnsi"/>
          <w:i/>
          <w:sz w:val="20"/>
        </w:rPr>
        <w:tab/>
      </w:r>
      <w:r>
        <w:rPr>
          <w:rFonts w:cstheme="minorHAnsi"/>
          <w:i/>
          <w:sz w:val="20"/>
        </w:rPr>
        <w:tab/>
        <w:t xml:space="preserve">     Fig 5.19 – List of Dimensions</w:t>
      </w:r>
    </w:p>
    <w:p w14:paraId="6EF8D3A3" w14:textId="4E7103BA" w:rsidR="00D242E6" w:rsidRPr="00D675E3" w:rsidRDefault="00D242E6" w:rsidP="003A4618">
      <w:pPr>
        <w:rPr>
          <w:rFonts w:cstheme="minorHAnsi"/>
          <w:i/>
          <w:sz w:val="20"/>
        </w:rPr>
      </w:pPr>
      <w:r>
        <w:rPr>
          <w:rFonts w:cstheme="minorHAnsi"/>
        </w:rPr>
        <w:t>Once the sketch was fully dimensioned is was then extruded by 4m whilst making sure to “Add Frozen” so that the two parts did not jo</w:t>
      </w:r>
      <w:r w:rsidR="00D675E3">
        <w:rPr>
          <w:rFonts w:cstheme="minorHAnsi"/>
        </w:rPr>
        <w:t>in and remained separate bodies as shown below.</w:t>
      </w:r>
    </w:p>
    <w:p w14:paraId="79AD0D5F" w14:textId="6A60F335" w:rsidR="00D242E6" w:rsidRDefault="00D675E3" w:rsidP="00D242E6">
      <w:pPr>
        <w:jc w:val="center"/>
        <w:rPr>
          <w:rFonts w:cstheme="minorHAnsi"/>
        </w:rPr>
      </w:pPr>
      <w:r w:rsidRPr="00D675E3">
        <w:rPr>
          <w:noProof/>
          <w:sz w:val="20"/>
          <w:lang w:eastAsia="en-GB"/>
        </w:rPr>
        <w:drawing>
          <wp:inline distT="0" distB="0" distL="0" distR="0" wp14:anchorId="0ED9409F" wp14:editId="49F10E27">
            <wp:extent cx="2606920" cy="2143125"/>
            <wp:effectExtent l="0" t="0" r="317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615988" cy="2150580"/>
                    </a:xfrm>
                    <a:prstGeom prst="rect">
                      <a:avLst/>
                    </a:prstGeom>
                  </pic:spPr>
                </pic:pic>
              </a:graphicData>
            </a:graphic>
          </wp:inline>
        </w:drawing>
      </w:r>
      <w:r w:rsidRPr="00D675E3">
        <w:rPr>
          <w:rFonts w:cstheme="minorHAnsi"/>
        </w:rPr>
        <w:tab/>
      </w:r>
      <w:r>
        <w:rPr>
          <w:noProof/>
          <w:lang w:eastAsia="en-GB"/>
        </w:rPr>
        <w:drawing>
          <wp:inline distT="0" distB="0" distL="0" distR="0" wp14:anchorId="448A96D2" wp14:editId="0CE0CBDC">
            <wp:extent cx="2999692" cy="2146157"/>
            <wp:effectExtent l="0" t="0" r="0" b="6985"/>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031937" cy="2169227"/>
                    </a:xfrm>
                    <a:prstGeom prst="rect">
                      <a:avLst/>
                    </a:prstGeom>
                  </pic:spPr>
                </pic:pic>
              </a:graphicData>
            </a:graphic>
          </wp:inline>
        </w:drawing>
      </w:r>
    </w:p>
    <w:p w14:paraId="530B0F90" w14:textId="1D1027C0" w:rsidR="00D675E3" w:rsidRDefault="00D675E3" w:rsidP="00D675E3">
      <w:pPr>
        <w:ind w:firstLine="720"/>
        <w:rPr>
          <w:rFonts w:cstheme="minorHAnsi"/>
          <w:i/>
          <w:sz w:val="20"/>
        </w:rPr>
      </w:pPr>
      <w:r>
        <w:rPr>
          <w:rFonts w:cstheme="minorHAnsi"/>
          <w:i/>
          <w:sz w:val="20"/>
        </w:rPr>
        <w:t xml:space="preserve">Fig 5.20 - Frontal View of Extrusion </w:t>
      </w:r>
      <w:r>
        <w:rPr>
          <w:rFonts w:cstheme="minorHAnsi"/>
          <w:i/>
          <w:sz w:val="20"/>
        </w:rPr>
        <w:tab/>
      </w:r>
      <w:r>
        <w:rPr>
          <w:rFonts w:cstheme="minorHAnsi"/>
          <w:i/>
          <w:sz w:val="20"/>
        </w:rPr>
        <w:tab/>
      </w:r>
      <w:r>
        <w:rPr>
          <w:rFonts w:cstheme="minorHAnsi"/>
          <w:i/>
          <w:sz w:val="20"/>
        </w:rPr>
        <w:tab/>
        <w:t>Fig 5.21 – General View of Extrusion</w:t>
      </w:r>
    </w:p>
    <w:p w14:paraId="3E1A9698" w14:textId="69280288" w:rsidR="00D675E3" w:rsidRPr="00D675E3" w:rsidRDefault="00D675E3" w:rsidP="00D675E3">
      <w:pPr>
        <w:rPr>
          <w:rFonts w:cstheme="minorHAnsi"/>
        </w:rPr>
      </w:pPr>
      <w:r>
        <w:rPr>
          <w:rFonts w:cstheme="minorHAnsi"/>
        </w:rPr>
        <w:t xml:space="preserve">Following on from this the MIRA body was </w:t>
      </w:r>
      <w:r w:rsidR="000067D9">
        <w:rPr>
          <w:rFonts w:cstheme="minorHAnsi"/>
        </w:rPr>
        <w:t>removed by a Boolean subtract from the working section</w:t>
      </w:r>
      <w:r>
        <w:rPr>
          <w:rFonts w:cstheme="minorHAnsi"/>
        </w:rPr>
        <w:t xml:space="preserve">. This then makes the MIRA body vanish but leaves and a mould in what will be the fluid </w:t>
      </w:r>
      <w:r>
        <w:rPr>
          <w:rFonts w:cstheme="minorHAnsi"/>
          <w:i/>
        </w:rPr>
        <w:t xml:space="preserve">(Fig 5.22). </w:t>
      </w:r>
      <w:r>
        <w:rPr>
          <w:rFonts w:cstheme="minorHAnsi"/>
        </w:rPr>
        <w:t>This is shown by the car no longer protruding out of the side.</w:t>
      </w:r>
    </w:p>
    <w:p w14:paraId="7AAB8349" w14:textId="0115724A" w:rsidR="00D675E3" w:rsidRDefault="00D675E3" w:rsidP="00D675E3">
      <w:pPr>
        <w:jc w:val="center"/>
        <w:rPr>
          <w:rFonts w:cstheme="minorHAnsi"/>
          <w:i/>
          <w:sz w:val="20"/>
        </w:rPr>
      </w:pPr>
      <w:r>
        <w:rPr>
          <w:noProof/>
          <w:lang w:eastAsia="en-GB"/>
        </w:rPr>
        <w:drawing>
          <wp:inline distT="0" distB="0" distL="0" distR="0" wp14:anchorId="5EEA9106" wp14:editId="6AB63D4A">
            <wp:extent cx="2410460" cy="1418977"/>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t="47168"/>
                    <a:stretch/>
                  </pic:blipFill>
                  <pic:spPr bwMode="auto">
                    <a:xfrm>
                      <a:off x="0" y="0"/>
                      <a:ext cx="2427451" cy="1428979"/>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b/>
          <w:sz w:val="24"/>
          <w:u w:val="single"/>
        </w:rPr>
        <w:br/>
      </w:r>
      <w:r>
        <w:rPr>
          <w:rFonts w:cstheme="minorHAnsi"/>
          <w:i/>
          <w:sz w:val="20"/>
        </w:rPr>
        <w:t xml:space="preserve">Fig 5.22 </w:t>
      </w:r>
      <w:r w:rsidR="000067D9">
        <w:rPr>
          <w:rFonts w:cstheme="minorHAnsi"/>
          <w:i/>
          <w:sz w:val="20"/>
        </w:rPr>
        <w:t>–</w:t>
      </w:r>
      <w:r>
        <w:rPr>
          <w:rFonts w:cstheme="minorHAnsi"/>
          <w:i/>
          <w:sz w:val="20"/>
        </w:rPr>
        <w:t xml:space="preserve"> </w:t>
      </w:r>
      <w:r w:rsidR="000067D9">
        <w:rPr>
          <w:rFonts w:cstheme="minorHAnsi"/>
          <w:i/>
          <w:sz w:val="20"/>
        </w:rPr>
        <w:t>Boolean Subtract of MIRA Car</w:t>
      </w:r>
    </w:p>
    <w:p w14:paraId="3EF611CB" w14:textId="4DE13C6C" w:rsidR="000067D9" w:rsidRDefault="000067D9" w:rsidP="000067D9">
      <w:pPr>
        <w:rPr>
          <w:rFonts w:cstheme="minorHAnsi"/>
        </w:rPr>
      </w:pPr>
      <w:r>
        <w:rPr>
          <w:rFonts w:cstheme="minorHAnsi"/>
        </w:rPr>
        <w:t>Finally the faces were named to their function with the list below:</w:t>
      </w:r>
    </w:p>
    <w:p w14:paraId="39E98006" w14:textId="72FFC4E9" w:rsidR="000067D9" w:rsidRPr="000067D9" w:rsidRDefault="000067D9" w:rsidP="000067D9">
      <w:pPr>
        <w:pStyle w:val="ListParagraph"/>
        <w:numPr>
          <w:ilvl w:val="0"/>
          <w:numId w:val="8"/>
        </w:numPr>
        <w:rPr>
          <w:rFonts w:cstheme="minorHAnsi"/>
        </w:rPr>
      </w:pPr>
      <w:r w:rsidRPr="000067D9">
        <w:rPr>
          <w:rFonts w:cstheme="minorHAnsi"/>
        </w:rPr>
        <w:t>Inlet</w:t>
      </w:r>
      <w:r>
        <w:rPr>
          <w:rFonts w:cstheme="minorHAnsi"/>
        </w:rPr>
        <w:t xml:space="preserve"> – Front facing face which the airflow is coming from</w:t>
      </w:r>
    </w:p>
    <w:p w14:paraId="09392AE2" w14:textId="72DE6A25" w:rsidR="000067D9" w:rsidRPr="000067D9" w:rsidRDefault="000067D9" w:rsidP="000067D9">
      <w:pPr>
        <w:pStyle w:val="ListParagraph"/>
        <w:numPr>
          <w:ilvl w:val="0"/>
          <w:numId w:val="8"/>
        </w:numPr>
        <w:rPr>
          <w:rFonts w:cstheme="minorHAnsi"/>
        </w:rPr>
      </w:pPr>
      <w:r w:rsidRPr="000067D9">
        <w:rPr>
          <w:rFonts w:cstheme="minorHAnsi"/>
        </w:rPr>
        <w:t>Outlet</w:t>
      </w:r>
      <w:r>
        <w:rPr>
          <w:rFonts w:cstheme="minorHAnsi"/>
        </w:rPr>
        <w:t xml:space="preserve"> – The rear facing face which the airflow exists</w:t>
      </w:r>
    </w:p>
    <w:p w14:paraId="49E1CCCF" w14:textId="1EF232E8" w:rsidR="000067D9" w:rsidRPr="000067D9" w:rsidRDefault="000067D9" w:rsidP="000067D9">
      <w:pPr>
        <w:pStyle w:val="ListParagraph"/>
        <w:numPr>
          <w:ilvl w:val="0"/>
          <w:numId w:val="8"/>
        </w:numPr>
        <w:rPr>
          <w:rFonts w:cstheme="minorHAnsi"/>
        </w:rPr>
      </w:pPr>
      <w:r w:rsidRPr="000067D9">
        <w:rPr>
          <w:rFonts w:cstheme="minorHAnsi"/>
        </w:rPr>
        <w:t>Topside</w:t>
      </w:r>
      <w:r>
        <w:rPr>
          <w:rFonts w:cstheme="minorHAnsi"/>
        </w:rPr>
        <w:t xml:space="preserve"> – The top and out face to be able to hide to see within the fluid later on</w:t>
      </w:r>
    </w:p>
    <w:p w14:paraId="44302B9F" w14:textId="2984BAFD" w:rsidR="000067D9" w:rsidRPr="000067D9" w:rsidRDefault="000067D9" w:rsidP="000067D9">
      <w:pPr>
        <w:pStyle w:val="ListParagraph"/>
        <w:numPr>
          <w:ilvl w:val="0"/>
          <w:numId w:val="8"/>
        </w:numPr>
        <w:rPr>
          <w:rFonts w:cstheme="minorHAnsi"/>
        </w:rPr>
      </w:pPr>
      <w:r w:rsidRPr="000067D9">
        <w:rPr>
          <w:rFonts w:cstheme="minorHAnsi"/>
        </w:rPr>
        <w:t>Symmetry</w:t>
      </w:r>
      <w:r>
        <w:rPr>
          <w:rFonts w:cstheme="minorHAnsi"/>
        </w:rPr>
        <w:t xml:space="preserve"> – The inner face with the car sits on. Software knows to mirror this so results are calculated for whole car and not as half the car </w:t>
      </w:r>
    </w:p>
    <w:p w14:paraId="62A39A1A" w14:textId="5F6587ED" w:rsidR="000067D9" w:rsidRPr="000067D9" w:rsidRDefault="000067D9" w:rsidP="000067D9">
      <w:pPr>
        <w:pStyle w:val="ListParagraph"/>
        <w:numPr>
          <w:ilvl w:val="0"/>
          <w:numId w:val="8"/>
        </w:numPr>
        <w:rPr>
          <w:rFonts w:cstheme="minorHAnsi"/>
        </w:rPr>
      </w:pPr>
      <w:r w:rsidRPr="000067D9">
        <w:rPr>
          <w:rFonts w:cstheme="minorHAnsi"/>
        </w:rPr>
        <w:t>Floor</w:t>
      </w:r>
      <w:r>
        <w:rPr>
          <w:rFonts w:cstheme="minorHAnsi"/>
        </w:rPr>
        <w:t xml:space="preserve"> – The face below the car representing the road</w:t>
      </w:r>
    </w:p>
    <w:p w14:paraId="02CC0E1D" w14:textId="08BBFC8E" w:rsidR="000067D9" w:rsidRPr="000067D9" w:rsidRDefault="000067D9" w:rsidP="000067D9">
      <w:pPr>
        <w:pStyle w:val="ListParagraph"/>
        <w:numPr>
          <w:ilvl w:val="0"/>
          <w:numId w:val="8"/>
        </w:numPr>
        <w:rPr>
          <w:rFonts w:cstheme="minorHAnsi"/>
        </w:rPr>
      </w:pPr>
      <w:r w:rsidRPr="000067D9">
        <w:rPr>
          <w:rFonts w:cstheme="minorHAnsi"/>
        </w:rPr>
        <w:t>MIRA_Rack</w:t>
      </w:r>
      <w:r>
        <w:rPr>
          <w:rFonts w:cstheme="minorHAnsi"/>
        </w:rPr>
        <w:t xml:space="preserve"> – The Rack and roof box separated to allow for individual calculations</w:t>
      </w:r>
    </w:p>
    <w:p w14:paraId="66E77F1A" w14:textId="4D96AE49" w:rsidR="000067D9" w:rsidRPr="000067D9" w:rsidRDefault="000067D9" w:rsidP="000067D9">
      <w:pPr>
        <w:pStyle w:val="ListParagraph"/>
        <w:numPr>
          <w:ilvl w:val="0"/>
          <w:numId w:val="8"/>
        </w:numPr>
        <w:rPr>
          <w:rFonts w:cstheme="minorHAnsi"/>
        </w:rPr>
      </w:pPr>
      <w:r w:rsidRPr="000067D9">
        <w:rPr>
          <w:rFonts w:cstheme="minorHAnsi"/>
        </w:rPr>
        <w:t>MIRA_Top</w:t>
      </w:r>
      <w:r>
        <w:rPr>
          <w:rFonts w:cstheme="minorHAnsi"/>
        </w:rPr>
        <w:t xml:space="preserve"> – The top half of the car, roof and windows</w:t>
      </w:r>
    </w:p>
    <w:p w14:paraId="2609E551" w14:textId="5407CE19" w:rsidR="000067D9" w:rsidRPr="000067D9" w:rsidRDefault="000067D9" w:rsidP="000067D9">
      <w:pPr>
        <w:pStyle w:val="ListParagraph"/>
        <w:numPr>
          <w:ilvl w:val="0"/>
          <w:numId w:val="8"/>
        </w:numPr>
        <w:rPr>
          <w:rFonts w:cstheme="minorHAnsi"/>
        </w:rPr>
      </w:pPr>
      <w:r w:rsidRPr="000067D9">
        <w:rPr>
          <w:rFonts w:cstheme="minorHAnsi"/>
        </w:rPr>
        <w:t>MIRA_Bot</w:t>
      </w:r>
      <w:r>
        <w:rPr>
          <w:rFonts w:cstheme="minorHAnsi"/>
        </w:rPr>
        <w:t xml:space="preserve"> – The main body of the car</w:t>
      </w:r>
    </w:p>
    <w:p w14:paraId="34BE5256" w14:textId="55DC2438" w:rsidR="000067D9" w:rsidRPr="000067D9" w:rsidRDefault="000067D9" w:rsidP="000067D9">
      <w:pPr>
        <w:pStyle w:val="ListParagraph"/>
        <w:numPr>
          <w:ilvl w:val="0"/>
          <w:numId w:val="8"/>
        </w:numPr>
        <w:rPr>
          <w:rFonts w:cstheme="minorHAnsi"/>
        </w:rPr>
      </w:pPr>
      <w:r w:rsidRPr="000067D9">
        <w:rPr>
          <w:rFonts w:cstheme="minorHAnsi"/>
        </w:rPr>
        <w:t>MIRA_Fw</w:t>
      </w:r>
      <w:r>
        <w:rPr>
          <w:rFonts w:cstheme="minorHAnsi"/>
        </w:rPr>
        <w:t xml:space="preserve"> – The front wheel</w:t>
      </w:r>
    </w:p>
    <w:p w14:paraId="18E6B01B" w14:textId="1B76283B" w:rsidR="000067D9" w:rsidRDefault="000067D9" w:rsidP="000067D9">
      <w:pPr>
        <w:pStyle w:val="ListParagraph"/>
        <w:numPr>
          <w:ilvl w:val="0"/>
          <w:numId w:val="8"/>
        </w:numPr>
        <w:rPr>
          <w:rFonts w:cstheme="minorHAnsi"/>
        </w:rPr>
      </w:pPr>
      <w:r w:rsidRPr="000067D9">
        <w:rPr>
          <w:rFonts w:cstheme="minorHAnsi"/>
        </w:rPr>
        <w:t>MIRA_Rw</w:t>
      </w:r>
      <w:r>
        <w:rPr>
          <w:rFonts w:cstheme="minorHAnsi"/>
        </w:rPr>
        <w:t xml:space="preserve"> – The rear wheel</w:t>
      </w:r>
    </w:p>
    <w:p w14:paraId="2C0266F0" w14:textId="37B748FE" w:rsidR="00603D44" w:rsidRDefault="00603D44" w:rsidP="00603D44"/>
    <w:p w14:paraId="186D648E" w14:textId="77777777" w:rsidR="00603D44" w:rsidRDefault="00603D44" w:rsidP="00603D44"/>
    <w:p w14:paraId="6EB5FFCC" w14:textId="77777777" w:rsidR="00603D44" w:rsidRDefault="00603D44" w:rsidP="00603D44"/>
    <w:p w14:paraId="19DF0FBC" w14:textId="77777777" w:rsidR="00603D44" w:rsidRDefault="00603D44" w:rsidP="00603D44"/>
    <w:p w14:paraId="50C8D61F" w14:textId="4B4B62EA" w:rsidR="00603D44" w:rsidRDefault="00603D44" w:rsidP="00603D44">
      <w:pPr>
        <w:rPr>
          <w:b/>
          <w:sz w:val="24"/>
          <w:u w:val="single"/>
        </w:rPr>
      </w:pPr>
      <w:r>
        <w:rPr>
          <w:b/>
          <w:sz w:val="24"/>
          <w:u w:val="single"/>
        </w:rPr>
        <w:t>5.3.2 Mesh Generation</w:t>
      </w:r>
    </w:p>
    <w:p w14:paraId="0BAF4FBE" w14:textId="2EBABC65" w:rsidR="00603D44" w:rsidRDefault="0063292E" w:rsidP="00603D44">
      <w:pPr>
        <w:rPr>
          <w:i/>
          <w:sz w:val="20"/>
        </w:rPr>
      </w:pPr>
      <w:r>
        <w:t xml:space="preserve">The type of mesh used for this study was an all tri, patch independent </w:t>
      </w:r>
      <w:r w:rsidR="0057113B">
        <w:t>Delaunay</w:t>
      </w:r>
      <w:r>
        <w:t xml:space="preserve"> mesh. </w:t>
      </w:r>
      <w:r w:rsidR="00603D44">
        <w:t xml:space="preserve">In order to determine what size mesh to use an experimental set of data was created to see at what point the decrease in mesh size no longer had effect on the coefficient of drag/lift. Examples of mesh sizing are shown </w:t>
      </w:r>
      <w:r w:rsidR="002C1CD3">
        <w:t xml:space="preserve">below starting from 1m large elements and down to 0.05m elements. In Fig 5.23 it is clear to see that it is quite distorted and bulky and this doesn’t represent the model well at all, especially seen around the rear tyre where it looks oddly shaped and the curve of the car is rather sharp. When the mesh is more defined with the max element set to 0.75m as well so the mesh of the walls decrease as well as the mesh of the car the shape has improved and is more representative of the car and again in Fig 5.25. At each mesh size </w:t>
      </w:r>
      <w:r w:rsidR="001C467C">
        <w:t xml:space="preserve">the Cd </w:t>
      </w:r>
      <w:r w:rsidR="002C1CD3">
        <w:t xml:space="preserve">was calculated and plotted into a graph </w:t>
      </w:r>
      <w:r w:rsidR="002C1CD3">
        <w:rPr>
          <w:i/>
          <w:sz w:val="20"/>
        </w:rPr>
        <w:t>(Fig 5.26).</w:t>
      </w:r>
    </w:p>
    <w:p w14:paraId="0A7B13FE" w14:textId="77777777" w:rsidR="0057113B" w:rsidRDefault="0057113B" w:rsidP="00603D44"/>
    <w:p w14:paraId="3004E9A9" w14:textId="7FB066EA" w:rsidR="00603D44" w:rsidRPr="00F515C6" w:rsidRDefault="00603D44" w:rsidP="00603D44">
      <w:pPr>
        <w:ind w:left="720"/>
        <w:jc w:val="center"/>
        <w:rPr>
          <w:rFonts w:cstheme="minorHAnsi"/>
          <w:i/>
          <w:sz w:val="20"/>
        </w:rPr>
      </w:pPr>
      <w:r>
        <w:rPr>
          <w:noProof/>
          <w:lang w:eastAsia="en-GB"/>
        </w:rPr>
        <w:drawing>
          <wp:inline distT="0" distB="0" distL="0" distR="0" wp14:anchorId="4476F362" wp14:editId="4FC956B5">
            <wp:extent cx="3357952" cy="199072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8873" t="27067" r="52305" b="33262"/>
                    <a:stretch/>
                  </pic:blipFill>
                  <pic:spPr bwMode="auto">
                    <a:xfrm>
                      <a:off x="0" y="0"/>
                      <a:ext cx="3444902" cy="2042272"/>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sidR="00F515C6">
        <w:rPr>
          <w:rFonts w:cstheme="minorHAnsi"/>
          <w:i/>
          <w:sz w:val="20"/>
        </w:rPr>
        <w:t>Fig 5.23 – 1m Mesh Elements</w:t>
      </w:r>
    </w:p>
    <w:p w14:paraId="2AB69340" w14:textId="2D691BC4" w:rsidR="00F515C6" w:rsidRPr="00F515C6" w:rsidRDefault="00603D44" w:rsidP="00603D44">
      <w:pPr>
        <w:ind w:left="720"/>
        <w:jc w:val="center"/>
        <w:rPr>
          <w:rFonts w:cstheme="minorHAnsi"/>
          <w:i/>
          <w:sz w:val="20"/>
        </w:rPr>
      </w:pPr>
      <w:r>
        <w:rPr>
          <w:noProof/>
          <w:lang w:eastAsia="en-GB"/>
        </w:rPr>
        <w:drawing>
          <wp:inline distT="0" distB="0" distL="0" distR="0" wp14:anchorId="2CE2D175" wp14:editId="02EF22CE">
            <wp:extent cx="3393895" cy="197516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0120" t="26861" r="50310" b="32650"/>
                    <a:stretch/>
                  </pic:blipFill>
                  <pic:spPr bwMode="auto">
                    <a:xfrm>
                      <a:off x="0" y="0"/>
                      <a:ext cx="3438677" cy="2001222"/>
                    </a:xfrm>
                    <a:prstGeom prst="rect">
                      <a:avLst/>
                    </a:prstGeom>
                    <a:ln>
                      <a:noFill/>
                    </a:ln>
                    <a:extLst>
                      <a:ext uri="{53640926-AAD7-44D8-BBD7-CCE9431645EC}">
                        <a14:shadowObscured xmlns:a14="http://schemas.microsoft.com/office/drawing/2010/main"/>
                      </a:ext>
                    </a:extLst>
                  </pic:spPr>
                </pic:pic>
              </a:graphicData>
            </a:graphic>
          </wp:inline>
        </w:drawing>
      </w:r>
      <w:r w:rsidR="00F515C6">
        <w:rPr>
          <w:rFonts w:cstheme="minorHAnsi"/>
        </w:rPr>
        <w:br/>
      </w:r>
      <w:r w:rsidR="00F515C6">
        <w:rPr>
          <w:rFonts w:cstheme="minorHAnsi"/>
          <w:i/>
          <w:sz w:val="20"/>
        </w:rPr>
        <w:t>Fig 5.24 – 0.75m Mesh Elements</w:t>
      </w:r>
    </w:p>
    <w:p w14:paraId="3D294AFD" w14:textId="1EA42313" w:rsidR="002C1CD3" w:rsidRPr="0057113B" w:rsidRDefault="00603D44" w:rsidP="0057113B">
      <w:pPr>
        <w:ind w:left="720"/>
        <w:jc w:val="center"/>
        <w:rPr>
          <w:rFonts w:cstheme="minorHAnsi"/>
          <w:i/>
          <w:sz w:val="20"/>
        </w:rPr>
      </w:pPr>
      <w:r>
        <w:rPr>
          <w:noProof/>
          <w:lang w:eastAsia="en-GB"/>
        </w:rPr>
        <w:drawing>
          <wp:inline distT="0" distB="0" distL="0" distR="0" wp14:anchorId="78E71707" wp14:editId="4AF79E61">
            <wp:extent cx="3358123" cy="19431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29732" t="27228" r="50476" b="32060"/>
                    <a:stretch/>
                  </pic:blipFill>
                  <pic:spPr bwMode="auto">
                    <a:xfrm>
                      <a:off x="0" y="0"/>
                      <a:ext cx="3380395" cy="1955987"/>
                    </a:xfrm>
                    <a:prstGeom prst="rect">
                      <a:avLst/>
                    </a:prstGeom>
                    <a:ln>
                      <a:noFill/>
                    </a:ln>
                    <a:extLst>
                      <a:ext uri="{53640926-AAD7-44D8-BBD7-CCE9431645EC}">
                        <a14:shadowObscured xmlns:a14="http://schemas.microsoft.com/office/drawing/2010/main"/>
                      </a:ext>
                    </a:extLst>
                  </pic:spPr>
                </pic:pic>
              </a:graphicData>
            </a:graphic>
          </wp:inline>
        </w:drawing>
      </w:r>
      <w:r w:rsidR="00F515C6">
        <w:rPr>
          <w:rFonts w:cstheme="minorHAnsi"/>
        </w:rPr>
        <w:br/>
      </w:r>
      <w:r w:rsidR="00F515C6">
        <w:rPr>
          <w:rFonts w:cstheme="minorHAnsi"/>
          <w:i/>
          <w:sz w:val="20"/>
        </w:rPr>
        <w:t>Fig 5.25 – 0.05m Mesh Elements</w:t>
      </w:r>
    </w:p>
    <w:p w14:paraId="360E6B79" w14:textId="03E15DCE" w:rsidR="00DB1817" w:rsidRDefault="00DB1817" w:rsidP="00DB1817">
      <w:pPr>
        <w:jc w:val="center"/>
        <w:rPr>
          <w:rFonts w:cstheme="minorHAnsi"/>
        </w:rPr>
      </w:pPr>
      <w:r>
        <w:rPr>
          <w:rFonts w:cstheme="minorHAnsi"/>
          <w:i/>
          <w:sz w:val="20"/>
        </w:rPr>
        <w:t>Table 5.1 – Results of Cd at Different Mesh Sizes</w:t>
      </w:r>
    </w:p>
    <w:tbl>
      <w:tblPr>
        <w:tblStyle w:val="TableGrid"/>
        <w:tblW w:w="0" w:type="auto"/>
        <w:jc w:val="center"/>
        <w:tblLook w:val="04A0" w:firstRow="1" w:lastRow="0" w:firstColumn="1" w:lastColumn="0" w:noHBand="0" w:noVBand="1"/>
      </w:tblPr>
      <w:tblGrid>
        <w:gridCol w:w="2161"/>
        <w:gridCol w:w="2203"/>
      </w:tblGrid>
      <w:tr w:rsidR="001C467C" w14:paraId="2375DAF9" w14:textId="77777777" w:rsidTr="00DB1817">
        <w:trPr>
          <w:trHeight w:val="267"/>
          <w:jc w:val="center"/>
        </w:trPr>
        <w:tc>
          <w:tcPr>
            <w:tcW w:w="2161" w:type="dxa"/>
          </w:tcPr>
          <w:p w14:paraId="4300EE10" w14:textId="0668BC94" w:rsidR="001C467C" w:rsidRDefault="001C467C" w:rsidP="00F515C6">
            <w:pPr>
              <w:jc w:val="center"/>
              <w:rPr>
                <w:rFonts w:cstheme="minorHAnsi"/>
              </w:rPr>
            </w:pPr>
            <w:r>
              <w:rPr>
                <w:rFonts w:cstheme="minorHAnsi"/>
              </w:rPr>
              <w:t>Mesh Size</w:t>
            </w:r>
          </w:p>
        </w:tc>
        <w:tc>
          <w:tcPr>
            <w:tcW w:w="2203" w:type="dxa"/>
          </w:tcPr>
          <w:p w14:paraId="15B9A1CC" w14:textId="7E14FE32" w:rsidR="001C467C" w:rsidRDefault="001C467C" w:rsidP="00F515C6">
            <w:pPr>
              <w:jc w:val="center"/>
              <w:rPr>
                <w:rFonts w:cstheme="minorHAnsi"/>
              </w:rPr>
            </w:pPr>
            <w:r>
              <w:rPr>
                <w:rFonts w:cstheme="minorHAnsi"/>
              </w:rPr>
              <w:t>Coefficient of Drag</w:t>
            </w:r>
          </w:p>
        </w:tc>
      </w:tr>
      <w:tr w:rsidR="001C467C" w14:paraId="4609B498" w14:textId="77777777" w:rsidTr="00DB1817">
        <w:trPr>
          <w:trHeight w:val="267"/>
          <w:jc w:val="center"/>
        </w:trPr>
        <w:tc>
          <w:tcPr>
            <w:tcW w:w="2161" w:type="dxa"/>
          </w:tcPr>
          <w:p w14:paraId="2D0D7044" w14:textId="4B4F0193" w:rsidR="001C467C" w:rsidRDefault="001C467C" w:rsidP="00F515C6">
            <w:pPr>
              <w:jc w:val="center"/>
              <w:rPr>
                <w:rFonts w:cstheme="minorHAnsi"/>
              </w:rPr>
            </w:pPr>
            <w:r>
              <w:rPr>
                <w:rFonts w:cstheme="minorHAnsi"/>
              </w:rPr>
              <w:t>0.1</w:t>
            </w:r>
          </w:p>
        </w:tc>
        <w:tc>
          <w:tcPr>
            <w:tcW w:w="2203" w:type="dxa"/>
          </w:tcPr>
          <w:p w14:paraId="7798AA6E" w14:textId="13CFED18" w:rsidR="001C467C" w:rsidRDefault="001C467C" w:rsidP="00F515C6">
            <w:pPr>
              <w:jc w:val="center"/>
              <w:rPr>
                <w:rFonts w:cstheme="minorHAnsi"/>
              </w:rPr>
            </w:pPr>
            <w:r>
              <w:rPr>
                <w:rFonts w:cstheme="minorHAnsi"/>
              </w:rPr>
              <w:t>0.321</w:t>
            </w:r>
          </w:p>
        </w:tc>
      </w:tr>
      <w:tr w:rsidR="001C467C" w14:paraId="47BB85DA" w14:textId="77777777" w:rsidTr="00DB1817">
        <w:trPr>
          <w:trHeight w:val="252"/>
          <w:jc w:val="center"/>
        </w:trPr>
        <w:tc>
          <w:tcPr>
            <w:tcW w:w="2161" w:type="dxa"/>
          </w:tcPr>
          <w:p w14:paraId="7D61FC96" w14:textId="30FC315B" w:rsidR="001C467C" w:rsidRDefault="001C467C" w:rsidP="00F515C6">
            <w:pPr>
              <w:jc w:val="center"/>
              <w:rPr>
                <w:rFonts w:cstheme="minorHAnsi"/>
              </w:rPr>
            </w:pPr>
            <w:r>
              <w:rPr>
                <w:rFonts w:cstheme="minorHAnsi"/>
              </w:rPr>
              <w:t>0.075</w:t>
            </w:r>
          </w:p>
        </w:tc>
        <w:tc>
          <w:tcPr>
            <w:tcW w:w="2203" w:type="dxa"/>
          </w:tcPr>
          <w:p w14:paraId="332410BC" w14:textId="2AC77ED2" w:rsidR="001C467C" w:rsidRDefault="001C467C" w:rsidP="00F515C6">
            <w:pPr>
              <w:jc w:val="center"/>
              <w:rPr>
                <w:rFonts w:cstheme="minorHAnsi"/>
              </w:rPr>
            </w:pPr>
            <w:r>
              <w:rPr>
                <w:rFonts w:cstheme="minorHAnsi"/>
              </w:rPr>
              <w:t>0.31</w:t>
            </w:r>
          </w:p>
        </w:tc>
      </w:tr>
      <w:tr w:rsidR="001C467C" w14:paraId="778534DE" w14:textId="77777777" w:rsidTr="00DB1817">
        <w:trPr>
          <w:trHeight w:val="267"/>
          <w:jc w:val="center"/>
        </w:trPr>
        <w:tc>
          <w:tcPr>
            <w:tcW w:w="2161" w:type="dxa"/>
          </w:tcPr>
          <w:p w14:paraId="000AD224" w14:textId="55FE3870" w:rsidR="001C467C" w:rsidRDefault="001C467C" w:rsidP="00F515C6">
            <w:pPr>
              <w:jc w:val="center"/>
              <w:rPr>
                <w:rFonts w:cstheme="minorHAnsi"/>
              </w:rPr>
            </w:pPr>
            <w:r>
              <w:rPr>
                <w:rFonts w:cstheme="minorHAnsi"/>
              </w:rPr>
              <w:t>0.05</w:t>
            </w:r>
          </w:p>
        </w:tc>
        <w:tc>
          <w:tcPr>
            <w:tcW w:w="2203" w:type="dxa"/>
          </w:tcPr>
          <w:p w14:paraId="3A2C6FAB" w14:textId="4259149B" w:rsidR="001C467C" w:rsidRDefault="001C467C" w:rsidP="00F515C6">
            <w:pPr>
              <w:jc w:val="center"/>
              <w:rPr>
                <w:rFonts w:cstheme="minorHAnsi"/>
              </w:rPr>
            </w:pPr>
            <w:r>
              <w:rPr>
                <w:rFonts w:cstheme="minorHAnsi"/>
              </w:rPr>
              <w:t>0.307</w:t>
            </w:r>
          </w:p>
        </w:tc>
      </w:tr>
      <w:tr w:rsidR="001C467C" w14:paraId="0DD0EA32" w14:textId="77777777" w:rsidTr="00DB1817">
        <w:trPr>
          <w:trHeight w:val="267"/>
          <w:jc w:val="center"/>
        </w:trPr>
        <w:tc>
          <w:tcPr>
            <w:tcW w:w="2161" w:type="dxa"/>
          </w:tcPr>
          <w:p w14:paraId="4C4A1452" w14:textId="14C80C5D" w:rsidR="001C467C" w:rsidRDefault="001C467C" w:rsidP="00F515C6">
            <w:pPr>
              <w:jc w:val="center"/>
              <w:rPr>
                <w:rFonts w:cstheme="minorHAnsi"/>
              </w:rPr>
            </w:pPr>
            <w:r>
              <w:rPr>
                <w:rFonts w:cstheme="minorHAnsi"/>
              </w:rPr>
              <w:t>0.025</w:t>
            </w:r>
          </w:p>
        </w:tc>
        <w:tc>
          <w:tcPr>
            <w:tcW w:w="2203" w:type="dxa"/>
          </w:tcPr>
          <w:p w14:paraId="50FA6860" w14:textId="6E7861BC" w:rsidR="001C467C" w:rsidRDefault="001C467C" w:rsidP="00F515C6">
            <w:pPr>
              <w:jc w:val="center"/>
              <w:rPr>
                <w:rFonts w:cstheme="minorHAnsi"/>
              </w:rPr>
            </w:pPr>
            <w:r>
              <w:rPr>
                <w:rFonts w:cstheme="minorHAnsi"/>
              </w:rPr>
              <w:t>0.304</w:t>
            </w:r>
          </w:p>
        </w:tc>
      </w:tr>
      <w:tr w:rsidR="001C467C" w14:paraId="79EE7882" w14:textId="77777777" w:rsidTr="00DB1817">
        <w:trPr>
          <w:trHeight w:val="252"/>
          <w:jc w:val="center"/>
        </w:trPr>
        <w:tc>
          <w:tcPr>
            <w:tcW w:w="2161" w:type="dxa"/>
          </w:tcPr>
          <w:p w14:paraId="22B52BC6" w14:textId="598EFFEF" w:rsidR="001C467C" w:rsidRDefault="001C467C" w:rsidP="00F515C6">
            <w:pPr>
              <w:jc w:val="center"/>
              <w:rPr>
                <w:rFonts w:cstheme="minorHAnsi"/>
              </w:rPr>
            </w:pPr>
            <w:r>
              <w:rPr>
                <w:rFonts w:cstheme="minorHAnsi"/>
              </w:rPr>
              <w:t>0.02</w:t>
            </w:r>
          </w:p>
        </w:tc>
        <w:tc>
          <w:tcPr>
            <w:tcW w:w="2203" w:type="dxa"/>
          </w:tcPr>
          <w:p w14:paraId="1B5D19D5" w14:textId="1B4A6AED" w:rsidR="001C467C" w:rsidRDefault="001C467C" w:rsidP="00F515C6">
            <w:pPr>
              <w:jc w:val="center"/>
              <w:rPr>
                <w:rFonts w:cstheme="minorHAnsi"/>
              </w:rPr>
            </w:pPr>
            <w:r>
              <w:rPr>
                <w:rFonts w:cstheme="minorHAnsi"/>
              </w:rPr>
              <w:t>0.304</w:t>
            </w:r>
          </w:p>
        </w:tc>
      </w:tr>
    </w:tbl>
    <w:p w14:paraId="5937C76F" w14:textId="18E46296" w:rsidR="002C1CD3" w:rsidRDefault="00DB1817" w:rsidP="00DB1817">
      <w:pPr>
        <w:jc w:val="center"/>
        <w:rPr>
          <w:rFonts w:cstheme="minorHAnsi"/>
          <w:i/>
          <w:sz w:val="20"/>
        </w:rPr>
      </w:pPr>
      <w:r>
        <w:rPr>
          <w:rFonts w:cstheme="minorHAnsi"/>
          <w:noProof/>
          <w:lang w:eastAsia="en-GB"/>
        </w:rPr>
        <mc:AlternateContent>
          <mc:Choice Requires="wps">
            <w:drawing>
              <wp:anchor distT="0" distB="0" distL="114300" distR="114300" simplePos="0" relativeHeight="251662848" behindDoc="0" locked="0" layoutInCell="1" allowOverlap="1" wp14:anchorId="0CA6C80C" wp14:editId="6D6237C4">
                <wp:simplePos x="0" y="0"/>
                <wp:positionH relativeFrom="column">
                  <wp:posOffset>3380740</wp:posOffset>
                </wp:positionH>
                <wp:positionV relativeFrom="paragraph">
                  <wp:posOffset>1853565</wp:posOffset>
                </wp:positionV>
                <wp:extent cx="438150" cy="400050"/>
                <wp:effectExtent l="19050" t="19050" r="19050" b="19050"/>
                <wp:wrapNone/>
                <wp:docPr id="25" name="Oval 25"/>
                <wp:cNvGraphicFramePr/>
                <a:graphic xmlns:a="http://schemas.openxmlformats.org/drawingml/2006/main">
                  <a:graphicData uri="http://schemas.microsoft.com/office/word/2010/wordprocessingShape">
                    <wps:wsp>
                      <wps:cNvSpPr/>
                      <wps:spPr>
                        <a:xfrm>
                          <a:off x="0" y="0"/>
                          <a:ext cx="438150" cy="40005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65BD57F" id="Oval 25" o:spid="_x0000_s1026" style="position:absolute;margin-left:266.2pt;margin-top:145.95pt;width:34.5pt;height:31.5pt;z-index:251662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" filled="f" strokecolor="red" strokeweight="2.25pt">
                <v:stroke joinstyle="miter"/>
              </v:oval>
            </w:pict>
          </mc:Fallback>
        </mc:AlternateContent>
      </w:r>
      <w:r>
        <w:rPr>
          <w:rFonts w:cstheme="minorHAnsi"/>
        </w:rPr>
        <w:br/>
      </w:r>
      <w:r w:rsidR="001C467C">
        <w:rPr>
          <w:noProof/>
          <w:lang w:eastAsia="en-GB"/>
        </w:rPr>
        <w:drawing>
          <wp:inline distT="0" distB="0" distL="0" distR="0" wp14:anchorId="685ED08A" wp14:editId="18732144">
            <wp:extent cx="2667000" cy="25336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667000" cy="2533650"/>
                    </a:xfrm>
                    <a:prstGeom prst="rect">
                      <a:avLst/>
                    </a:prstGeom>
                  </pic:spPr>
                </pic:pic>
              </a:graphicData>
            </a:graphic>
          </wp:inline>
        </w:drawing>
      </w:r>
      <w:r>
        <w:rPr>
          <w:rFonts w:cstheme="minorHAnsi"/>
        </w:rPr>
        <w:br/>
      </w:r>
      <w:r>
        <w:rPr>
          <w:rFonts w:cstheme="minorHAnsi"/>
          <w:i/>
          <w:sz w:val="20"/>
        </w:rPr>
        <w:t>Fig 5.26 – Graph of Cd vs Mesh Size</w:t>
      </w:r>
    </w:p>
    <w:p w14:paraId="36DF6C06" w14:textId="07578BAE" w:rsidR="005076E5" w:rsidRPr="00A74D50" w:rsidRDefault="00DB1817" w:rsidP="00DB1817">
      <w:pPr>
        <w:rPr>
          <w:rFonts w:cstheme="minorHAnsi"/>
          <w:i/>
          <w:sz w:val="20"/>
        </w:rPr>
      </w:pPr>
      <w:r>
        <w:rPr>
          <w:rFonts w:cstheme="minorHAnsi"/>
        </w:rPr>
        <w:t xml:space="preserve">As shown by the circle in Fig 5.26 the point in which Cd remains constant is at the mesh size 0.025 and will be the main mesh size for the MIRA car. The rack will have a mesh size of 0.02 for slightly more refinement </w:t>
      </w:r>
      <w:r w:rsidR="005076E5">
        <w:rPr>
          <w:rFonts w:cstheme="minorHAnsi"/>
        </w:rPr>
        <w:t>to ensure that all the contours are properly defined. Although it would be ideal to just have a smaller mesh for complete trust all contours are perfectly defined it unnecessary as it won’t change the results but also will increase the computing power needed to do this, use up a larger about of memory and increase the time significantly. Each meshing took around 20 minutes and then a further half an hour when meshing the boundary layer which is a post mesh process. Now that the mesh sizes are determined, before doing computing this a density box is added around the car which makes the mesh within that box more defined and so it allows the flow around the car to be more defined which is needed for looking at the pressures/turbulence in the wake. Again it is better is define the box rather than all the symmetry wall elements be this small for time/memory purposes.</w:t>
      </w:r>
      <w:r w:rsidR="0063292E">
        <w:rPr>
          <w:rFonts w:cstheme="minorHAnsi"/>
        </w:rPr>
        <w:t xml:space="preserve"> The initial mesh made is a Robust (Octree) mesh wh</w:t>
      </w:r>
      <w:r w:rsidR="00A74D50">
        <w:rPr>
          <w:rFonts w:cstheme="minorHAnsi"/>
        </w:rPr>
        <w:t xml:space="preserve">ich is the top-down method, once complete a re-meshing of a Quick (Delaunay) mesh was done. The Delaunay is a bottom-up system and is preferred as it has a smoother finish to it but requires an existing mesh in order to compute </w:t>
      </w:r>
      <w:r w:rsidR="00A74D50">
        <w:rPr>
          <w:rFonts w:cstheme="minorHAnsi"/>
          <w:i/>
          <w:sz w:val="20"/>
        </w:rPr>
        <w:t>(</w:t>
      </w:r>
      <w:r w:rsidR="00A74D50" w:rsidRPr="00A74D50">
        <w:rPr>
          <w:rFonts w:cstheme="minorHAnsi"/>
          <w:i/>
          <w:sz w:val="20"/>
        </w:rPr>
        <w:t>CFturbo2ICEM</w:t>
      </w:r>
      <w:r w:rsidR="00A74D50">
        <w:rPr>
          <w:rFonts w:cstheme="minorHAnsi"/>
          <w:i/>
          <w:sz w:val="20"/>
        </w:rPr>
        <w:t>, 2018).</w:t>
      </w:r>
    </w:p>
    <w:p w14:paraId="5F119151" w14:textId="7C0ADA3F" w:rsidR="005076E5" w:rsidRPr="005076E5" w:rsidRDefault="005076E5" w:rsidP="005076E5">
      <w:pPr>
        <w:jc w:val="center"/>
        <w:rPr>
          <w:rFonts w:cstheme="minorHAnsi"/>
          <w:i/>
          <w:sz w:val="20"/>
        </w:rPr>
      </w:pPr>
      <w:bookmarkStart w:id="0" w:name="_GoBack"/>
      <w:r>
        <w:rPr>
          <w:noProof/>
          <w:lang w:eastAsia="en-GB"/>
        </w:rPr>
        <w:drawing>
          <wp:inline distT="0" distB="0" distL="0" distR="0" wp14:anchorId="6DD398BF" wp14:editId="7D3C166E">
            <wp:extent cx="5371465" cy="1247775"/>
            <wp:effectExtent l="0" t="0" r="635" b="9525"/>
            <wp:docPr id="123" name="Picture 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t="26977" b="27715"/>
                    <a:stretch/>
                  </pic:blipFill>
                  <pic:spPr bwMode="auto">
                    <a:xfrm>
                      <a:off x="0" y="0"/>
                      <a:ext cx="5381465" cy="1250098"/>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5.27 – Density Box Added Around the Car and Wake Region</w:t>
      </w:r>
    </w:p>
    <w:bookmarkEnd w:id="0"/>
    <w:p w14:paraId="522455BE" w14:textId="77777777" w:rsidR="005076E5" w:rsidRDefault="005076E5" w:rsidP="00A74D50">
      <w:pPr>
        <w:rPr>
          <w:rFonts w:cstheme="minorHAnsi"/>
        </w:rPr>
      </w:pPr>
    </w:p>
    <w:p w14:paraId="1BA678FC" w14:textId="46F51636" w:rsidR="00DB1817" w:rsidRDefault="0063292E" w:rsidP="00DB1817">
      <w:pPr>
        <w:rPr>
          <w:rFonts w:cstheme="minorHAnsi"/>
        </w:rPr>
      </w:pPr>
      <w:r>
        <w:rPr>
          <w:rFonts w:cstheme="minorHAnsi"/>
        </w:rPr>
        <w:t xml:space="preserve">Once the mesh has been added the boundary/prism layers need to be added in order to represent what happens in the wind tunnel. As mentioned before the number layers will be 5 </w:t>
      </w:r>
      <w:r w:rsidR="005076E5">
        <w:rPr>
          <w:rFonts w:cstheme="minorHAnsi"/>
        </w:rPr>
        <w:t xml:space="preserve">following the recommendation by both Marco Lanfrit and the paper reviewed in chapter 4.2. </w:t>
      </w:r>
      <w:r>
        <w:rPr>
          <w:rFonts w:cstheme="minorHAnsi"/>
        </w:rPr>
        <w:t xml:space="preserve">The reason why this is meshed afterwards is that the software works by pushing the current elements away by the specified number of layers and in the shape of the vehicles contour therefore needs to rearrange the current triangular mesh. </w:t>
      </w:r>
      <w:r w:rsidR="005076E5">
        <w:rPr>
          <w:rFonts w:cstheme="minorHAnsi"/>
        </w:rPr>
        <w:t>The prism layer</w:t>
      </w:r>
      <w:r w:rsidR="00A74D50">
        <w:rPr>
          <w:rFonts w:cstheme="minorHAnsi"/>
        </w:rPr>
        <w:t>s</w:t>
      </w:r>
      <w:r w:rsidR="005076E5">
        <w:rPr>
          <w:rFonts w:cstheme="minorHAnsi"/>
        </w:rPr>
        <w:t xml:space="preserve"> is shown in Fig 5.27 below.</w:t>
      </w:r>
    </w:p>
    <w:p w14:paraId="4361E052" w14:textId="2C4980B1" w:rsidR="00A74D50" w:rsidRDefault="00A74D50" w:rsidP="00A74D50">
      <w:pPr>
        <w:jc w:val="center"/>
        <w:rPr>
          <w:rFonts w:cstheme="minorHAnsi"/>
          <w:i/>
          <w:sz w:val="20"/>
        </w:rPr>
      </w:pPr>
      <w:r>
        <w:rPr>
          <w:noProof/>
          <w:lang w:eastAsia="en-GB"/>
        </w:rPr>
        <w:drawing>
          <wp:inline distT="0" distB="0" distL="0" distR="0" wp14:anchorId="34E8AF67" wp14:editId="5D9DDAAF">
            <wp:extent cx="4895850" cy="24479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11633" t="11815" r="50476" b="20835"/>
                    <a:stretch/>
                  </pic:blipFill>
                  <pic:spPr bwMode="auto">
                    <a:xfrm>
                      <a:off x="0" y="0"/>
                      <a:ext cx="4902048" cy="2451024"/>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5.28 – 5 Prism Layers Surround the MIRA Geometry</w:t>
      </w:r>
    </w:p>
    <w:p w14:paraId="4FD02230" w14:textId="449B2EE3" w:rsidR="002D4E55" w:rsidRDefault="0057113B" w:rsidP="002D4E55">
      <w:pPr>
        <w:jc w:val="center"/>
        <w:rPr>
          <w:rFonts w:cstheme="minorHAnsi"/>
          <w:i/>
          <w:sz w:val="20"/>
        </w:rPr>
      </w:pPr>
      <w:r>
        <w:rPr>
          <w:noProof/>
          <w:lang w:eastAsia="en-GB"/>
        </w:rPr>
        <w:drawing>
          <wp:inline distT="0" distB="0" distL="0" distR="0" wp14:anchorId="60247AB6" wp14:editId="72847028">
            <wp:extent cx="4552950" cy="240348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11135" t="9452" r="50144" b="17880"/>
                    <a:stretch/>
                  </pic:blipFill>
                  <pic:spPr bwMode="auto">
                    <a:xfrm>
                      <a:off x="0" y="0"/>
                      <a:ext cx="4560412" cy="2407428"/>
                    </a:xfrm>
                    <a:prstGeom prst="rect">
                      <a:avLst/>
                    </a:prstGeom>
                    <a:ln>
                      <a:noFill/>
                    </a:ln>
                    <a:extLst>
                      <a:ext uri="{53640926-AAD7-44D8-BBD7-CCE9431645EC}">
                        <a14:shadowObscured xmlns:a14="http://schemas.microsoft.com/office/drawing/2010/main"/>
                      </a:ext>
                    </a:extLst>
                  </pic:spPr>
                </pic:pic>
              </a:graphicData>
            </a:graphic>
          </wp:inline>
        </w:drawing>
      </w:r>
      <w:r w:rsidR="002D4E55">
        <w:rPr>
          <w:rFonts w:cstheme="minorHAnsi"/>
          <w:i/>
          <w:sz w:val="20"/>
        </w:rPr>
        <w:br/>
        <w:t>Fig 5.29 – Cut Plane of Mesh</w:t>
      </w:r>
    </w:p>
    <w:p w14:paraId="51ABBDBF" w14:textId="79F9EEBB" w:rsidR="002D4E55" w:rsidRDefault="002D4E55" w:rsidP="002D4E55">
      <w:pPr>
        <w:rPr>
          <w:rFonts w:cstheme="minorHAnsi"/>
        </w:rPr>
      </w:pPr>
      <w:r>
        <w:rPr>
          <w:rFonts w:cstheme="minorHAnsi"/>
        </w:rPr>
        <w:t>Fig 5.29 shows the mesh across the x axis and in 3D form. The same as the symmetry wall the prism layers curve around the car and the element sizes gradually increase in size whilst moving away from the car.</w:t>
      </w:r>
    </w:p>
    <w:p w14:paraId="4E930A2B" w14:textId="77777777" w:rsidR="002D4E55" w:rsidRDefault="002D4E55" w:rsidP="002D4E55">
      <w:pPr>
        <w:rPr>
          <w:rFonts w:cstheme="minorHAnsi"/>
        </w:rPr>
      </w:pPr>
    </w:p>
    <w:p w14:paraId="1C0A666B" w14:textId="77777777" w:rsidR="002D4E55" w:rsidRDefault="002D4E55" w:rsidP="002D4E55">
      <w:pPr>
        <w:rPr>
          <w:rFonts w:cstheme="minorHAnsi"/>
        </w:rPr>
      </w:pPr>
    </w:p>
    <w:p w14:paraId="02B9429A" w14:textId="77777777" w:rsidR="002D4E55" w:rsidRDefault="002D4E55" w:rsidP="002D4E55">
      <w:pPr>
        <w:rPr>
          <w:rFonts w:cstheme="minorHAnsi"/>
        </w:rPr>
      </w:pPr>
    </w:p>
    <w:p w14:paraId="6C80FEE4" w14:textId="77777777" w:rsidR="002D4E55" w:rsidRDefault="002D4E55" w:rsidP="002D4E55">
      <w:pPr>
        <w:rPr>
          <w:rFonts w:cstheme="minorHAnsi"/>
        </w:rPr>
      </w:pPr>
    </w:p>
    <w:p w14:paraId="018F0654" w14:textId="77777777" w:rsidR="002D4E55" w:rsidRDefault="002D4E55" w:rsidP="002D4E55">
      <w:pPr>
        <w:rPr>
          <w:rFonts w:cstheme="minorHAnsi"/>
        </w:rPr>
      </w:pPr>
    </w:p>
    <w:p w14:paraId="17DD2A17" w14:textId="77777777" w:rsidR="002D4E55" w:rsidRPr="00A74D50" w:rsidRDefault="002D4E55" w:rsidP="002D4E55">
      <w:pPr>
        <w:rPr>
          <w:rFonts w:cstheme="minorHAnsi"/>
          <w:i/>
          <w:sz w:val="20"/>
        </w:rPr>
      </w:pPr>
    </w:p>
    <w:p w14:paraId="03C005BA" w14:textId="5FFEE9EA" w:rsidR="005076E5" w:rsidRDefault="00D0249F" w:rsidP="00D0249F">
      <w:pPr>
        <w:rPr>
          <w:rFonts w:cstheme="minorHAnsi"/>
          <w:b/>
          <w:sz w:val="24"/>
          <w:u w:val="single"/>
        </w:rPr>
      </w:pPr>
      <w:r>
        <w:rPr>
          <w:rFonts w:cstheme="minorHAnsi"/>
          <w:b/>
          <w:sz w:val="24"/>
          <w:u w:val="single"/>
        </w:rPr>
        <w:t>5.3.3 Pre Process Set Up</w:t>
      </w:r>
    </w:p>
    <w:p w14:paraId="1F0525B7" w14:textId="3D9E11A9" w:rsidR="0057113B" w:rsidRDefault="00F74627" w:rsidP="00D0249F">
      <w:pPr>
        <w:rPr>
          <w:rFonts w:cstheme="minorHAnsi"/>
        </w:rPr>
      </w:pPr>
      <w:r w:rsidRPr="00F74627">
        <w:rPr>
          <w:rFonts w:cstheme="minorHAnsi"/>
        </w:rPr>
        <w:t>With the mesh</w:t>
      </w:r>
      <w:r>
        <w:rPr>
          <w:rFonts w:cstheme="minorHAnsi"/>
        </w:rPr>
        <w:t xml:space="preserve"> complete it is sent to the Fluent section where the simulation will take place</w:t>
      </w:r>
      <w:r w:rsidR="00B153FA">
        <w:rPr>
          <w:rFonts w:cstheme="minorHAnsi"/>
        </w:rPr>
        <w:t xml:space="preserve"> and many rules have to be set for it. The primary settings used influent are </w:t>
      </w:r>
      <w:r w:rsidR="00717420">
        <w:rPr>
          <w:rFonts w:cstheme="minorHAnsi"/>
        </w:rPr>
        <w:t>parallel</w:t>
      </w:r>
      <w:r w:rsidR="00B153FA">
        <w:rPr>
          <w:rFonts w:cstheme="minorHAnsi"/>
        </w:rPr>
        <w:t xml:space="preserve"> with a 4 process solver.</w:t>
      </w:r>
    </w:p>
    <w:p w14:paraId="645B7D66" w14:textId="1B9FA7E6" w:rsidR="00365B4B" w:rsidRDefault="00365B4B" w:rsidP="00365B4B">
      <w:pPr>
        <w:jc w:val="center"/>
        <w:rPr>
          <w:rFonts w:cstheme="minorHAnsi"/>
          <w:i/>
          <w:sz w:val="20"/>
        </w:rPr>
      </w:pPr>
      <w:r>
        <w:rPr>
          <w:noProof/>
          <w:lang w:eastAsia="en-GB"/>
        </w:rPr>
        <w:drawing>
          <wp:inline distT="0" distB="0" distL="0" distR="0" wp14:anchorId="34CACD38" wp14:editId="640EF551">
            <wp:extent cx="5334000" cy="1668300"/>
            <wp:effectExtent l="0" t="0" r="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3708" b="40690"/>
                    <a:stretch/>
                  </pic:blipFill>
                  <pic:spPr bwMode="auto">
                    <a:xfrm>
                      <a:off x="0" y="0"/>
                      <a:ext cx="5451399" cy="1705018"/>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5.30 – View of Fluent Solver</w:t>
      </w:r>
    </w:p>
    <w:p w14:paraId="0FAA843C" w14:textId="6DA4F59D" w:rsidR="00365B4B" w:rsidRDefault="00365B4B" w:rsidP="00365B4B">
      <w:pPr>
        <w:rPr>
          <w:rFonts w:cstheme="minorHAnsi"/>
        </w:rPr>
      </w:pPr>
      <w:r w:rsidRPr="00365B4B">
        <w:rPr>
          <w:rFonts w:cstheme="minorHAnsi"/>
        </w:rPr>
        <w:t xml:space="preserve">On the left hand side </w:t>
      </w:r>
      <w:r>
        <w:rPr>
          <w:rFonts w:cstheme="minorHAnsi"/>
        </w:rPr>
        <w:t>are the multiple sections in which settings are inputting for the simulations, following on will be a list which state the chosen settings used in each modified section.</w:t>
      </w:r>
    </w:p>
    <w:p w14:paraId="32D9BA86" w14:textId="6FD2E917" w:rsidR="00365B4B" w:rsidRDefault="00365B4B" w:rsidP="00365B4B">
      <w:pPr>
        <w:pStyle w:val="ListParagraph"/>
        <w:numPr>
          <w:ilvl w:val="0"/>
          <w:numId w:val="9"/>
        </w:numPr>
        <w:rPr>
          <w:rFonts w:cstheme="minorHAnsi"/>
        </w:rPr>
      </w:pPr>
      <w:r>
        <w:rPr>
          <w:rFonts w:cstheme="minorHAnsi"/>
        </w:rPr>
        <w:t>Model</w:t>
      </w:r>
      <w:r w:rsidR="00D600F7">
        <w:rPr>
          <w:rFonts w:cstheme="minorHAnsi"/>
        </w:rPr>
        <w:t xml:space="preserve"> – K epsilon, Realisable, non-equal wall functions </w:t>
      </w:r>
    </w:p>
    <w:p w14:paraId="6C6F8BC2" w14:textId="7327E3B4" w:rsidR="00365B4B" w:rsidRDefault="00365B4B" w:rsidP="00365B4B">
      <w:pPr>
        <w:pStyle w:val="ListParagraph"/>
        <w:numPr>
          <w:ilvl w:val="0"/>
          <w:numId w:val="9"/>
        </w:numPr>
        <w:rPr>
          <w:rFonts w:cstheme="minorHAnsi"/>
        </w:rPr>
      </w:pPr>
      <w:r>
        <w:rPr>
          <w:rFonts w:cstheme="minorHAnsi"/>
        </w:rPr>
        <w:t xml:space="preserve">Boundary </w:t>
      </w:r>
      <w:r w:rsidR="00D600F7">
        <w:rPr>
          <w:rFonts w:cstheme="minorHAnsi"/>
        </w:rPr>
        <w:t>Conditions – Inlet Velocity = 25ms⁻¹, Pressure Outlet = 0</w:t>
      </w:r>
    </w:p>
    <w:p w14:paraId="6671BE72" w14:textId="471F30FE" w:rsidR="00365B4B" w:rsidRPr="00D600F7" w:rsidRDefault="00365B4B" w:rsidP="00D600F7">
      <w:pPr>
        <w:pStyle w:val="ListParagraph"/>
        <w:numPr>
          <w:ilvl w:val="0"/>
          <w:numId w:val="9"/>
        </w:numPr>
        <w:rPr>
          <w:rFonts w:cstheme="minorHAnsi"/>
        </w:rPr>
      </w:pPr>
      <w:r w:rsidRPr="00D600F7">
        <w:rPr>
          <w:rFonts w:cstheme="minorHAnsi"/>
        </w:rPr>
        <w:t>Reference Values</w:t>
      </w:r>
      <w:r w:rsidR="00D600F7" w:rsidRPr="00D600F7">
        <w:rPr>
          <w:rFonts w:cstheme="minorHAnsi"/>
        </w:rPr>
        <w:t xml:space="preserve"> – Reference from Inlet, Frontal Area (taken from projected areas with0.01mm             measure size)</w:t>
      </w:r>
    </w:p>
    <w:p w14:paraId="11B9A824" w14:textId="4ECF4105" w:rsidR="00365B4B" w:rsidRDefault="00365B4B" w:rsidP="00365B4B">
      <w:pPr>
        <w:pStyle w:val="ListParagraph"/>
        <w:numPr>
          <w:ilvl w:val="0"/>
          <w:numId w:val="9"/>
        </w:numPr>
        <w:rPr>
          <w:rFonts w:cstheme="minorHAnsi"/>
        </w:rPr>
      </w:pPr>
      <w:r>
        <w:rPr>
          <w:rFonts w:cstheme="minorHAnsi"/>
        </w:rPr>
        <w:t>Solution Methods</w:t>
      </w:r>
      <w:r w:rsidR="00D600F7">
        <w:rPr>
          <w:rFonts w:cstheme="minorHAnsi"/>
        </w:rPr>
        <w:t xml:space="preserve"> – Coupled </w:t>
      </w:r>
    </w:p>
    <w:p w14:paraId="405AF8A0" w14:textId="771560AB" w:rsidR="00365B4B" w:rsidRDefault="00365B4B" w:rsidP="00365B4B">
      <w:pPr>
        <w:pStyle w:val="ListParagraph"/>
        <w:numPr>
          <w:ilvl w:val="0"/>
          <w:numId w:val="9"/>
        </w:numPr>
        <w:rPr>
          <w:rFonts w:cstheme="minorHAnsi"/>
        </w:rPr>
      </w:pPr>
      <w:r>
        <w:rPr>
          <w:rFonts w:cstheme="minorHAnsi"/>
        </w:rPr>
        <w:t>Solution Controls</w:t>
      </w:r>
      <w:r w:rsidR="00D600F7">
        <w:rPr>
          <w:rFonts w:cstheme="minorHAnsi"/>
        </w:rPr>
        <w:t xml:space="preserve"> – Flow Courant Number = 50</w:t>
      </w:r>
    </w:p>
    <w:p w14:paraId="568472E5" w14:textId="3BBFBBC3" w:rsidR="00D600F7" w:rsidRDefault="00D600F7" w:rsidP="00D600F7">
      <w:pPr>
        <w:pStyle w:val="ListParagraph"/>
        <w:numPr>
          <w:ilvl w:val="1"/>
          <w:numId w:val="9"/>
        </w:numPr>
        <w:rPr>
          <w:rFonts w:cstheme="minorHAnsi"/>
        </w:rPr>
      </w:pPr>
      <w:r>
        <w:rPr>
          <w:rFonts w:cstheme="minorHAnsi"/>
        </w:rPr>
        <w:t>Explicit Relaxation Factors = 0.25 for momentum and pressure</w:t>
      </w:r>
    </w:p>
    <w:p w14:paraId="4592EB93" w14:textId="122C4EC0" w:rsidR="00D600F7" w:rsidRDefault="00D600F7" w:rsidP="00D600F7">
      <w:pPr>
        <w:pStyle w:val="ListParagraph"/>
        <w:numPr>
          <w:ilvl w:val="1"/>
          <w:numId w:val="9"/>
        </w:numPr>
        <w:rPr>
          <w:rFonts w:cstheme="minorHAnsi"/>
        </w:rPr>
      </w:pPr>
      <w:r>
        <w:rPr>
          <w:rFonts w:cstheme="minorHAnsi"/>
        </w:rPr>
        <w:t>Turbulent Kinetic Energy = 0.5</w:t>
      </w:r>
    </w:p>
    <w:p w14:paraId="30644809" w14:textId="3096D664" w:rsidR="00D600F7" w:rsidRPr="00D600F7" w:rsidRDefault="00D600F7" w:rsidP="00D600F7">
      <w:pPr>
        <w:pStyle w:val="ListParagraph"/>
        <w:numPr>
          <w:ilvl w:val="1"/>
          <w:numId w:val="9"/>
        </w:numPr>
        <w:rPr>
          <w:rFonts w:cstheme="minorHAnsi"/>
        </w:rPr>
      </w:pPr>
      <w:r>
        <w:rPr>
          <w:rFonts w:cstheme="minorHAnsi"/>
        </w:rPr>
        <w:t>Turbulent Dissipation Rate = 0.5</w:t>
      </w:r>
    </w:p>
    <w:p w14:paraId="73B6BB69" w14:textId="4D17BCDB" w:rsidR="00301E99" w:rsidRPr="00301E99" w:rsidRDefault="00365B4B" w:rsidP="00301E99">
      <w:pPr>
        <w:pStyle w:val="ListParagraph"/>
        <w:numPr>
          <w:ilvl w:val="0"/>
          <w:numId w:val="9"/>
        </w:numPr>
        <w:rPr>
          <w:rFonts w:cstheme="minorHAnsi"/>
        </w:rPr>
      </w:pPr>
      <w:r>
        <w:rPr>
          <w:rFonts w:cstheme="minorHAnsi"/>
        </w:rPr>
        <w:t>Monitors</w:t>
      </w:r>
      <w:r w:rsidR="00D600F7">
        <w:rPr>
          <w:rFonts w:cstheme="minorHAnsi"/>
        </w:rPr>
        <w:t xml:space="preserve"> </w:t>
      </w:r>
      <w:r w:rsidR="00301E99">
        <w:rPr>
          <w:rFonts w:cstheme="minorHAnsi"/>
        </w:rPr>
        <w:t>–</w:t>
      </w:r>
      <w:r w:rsidR="00D600F7">
        <w:rPr>
          <w:rFonts w:cstheme="minorHAnsi"/>
        </w:rPr>
        <w:t xml:space="preserve"> Create</w:t>
      </w:r>
    </w:p>
    <w:p w14:paraId="223ACB3C" w14:textId="2E3662BC" w:rsidR="00301E99" w:rsidRDefault="00D600F7" w:rsidP="00301E99">
      <w:pPr>
        <w:pStyle w:val="ListParagraph"/>
        <w:numPr>
          <w:ilvl w:val="1"/>
          <w:numId w:val="9"/>
        </w:numPr>
        <w:rPr>
          <w:rFonts w:cstheme="minorHAnsi"/>
        </w:rPr>
      </w:pPr>
      <w:r>
        <w:rPr>
          <w:rFonts w:cstheme="minorHAnsi"/>
        </w:rPr>
        <w:t>Drag</w:t>
      </w:r>
      <w:r w:rsidR="00301E99">
        <w:rPr>
          <w:rFonts w:cstheme="minorHAnsi"/>
        </w:rPr>
        <w:t>/Lift</w:t>
      </w:r>
      <w:r>
        <w:rPr>
          <w:rFonts w:cstheme="minorHAnsi"/>
        </w:rPr>
        <w:t xml:space="preserve"> – Plot, Print to Console – Rack, Top, Bottom, Front Wheel, Rear Wheel</w:t>
      </w:r>
    </w:p>
    <w:p w14:paraId="7776A4A1" w14:textId="3F5B4031" w:rsidR="00301E99" w:rsidRDefault="00301E99" w:rsidP="00301E99">
      <w:pPr>
        <w:pStyle w:val="ListParagraph"/>
        <w:numPr>
          <w:ilvl w:val="0"/>
          <w:numId w:val="9"/>
        </w:numPr>
        <w:rPr>
          <w:rFonts w:cstheme="minorHAnsi"/>
        </w:rPr>
      </w:pPr>
      <w:r>
        <w:rPr>
          <w:rFonts w:cstheme="minorHAnsi"/>
        </w:rPr>
        <w:t xml:space="preserve">Solution Initialisation – Hybrid </w:t>
      </w:r>
    </w:p>
    <w:p w14:paraId="6B6A3F9B" w14:textId="181D0DBE" w:rsidR="00BD0B19" w:rsidRDefault="00301E99" w:rsidP="00BD0B19">
      <w:pPr>
        <w:rPr>
          <w:noProof/>
          <w:lang w:eastAsia="en-GB"/>
        </w:rPr>
      </w:pPr>
      <w:r>
        <w:rPr>
          <w:rFonts w:cstheme="minorHAnsi"/>
        </w:rPr>
        <w:t xml:space="preserve">Initialisation is the last step before starting the calculation. Ensuring that it is successful to initialise then in Run Calculation to the number of literations can be chosen and the process can begin.  </w:t>
      </w:r>
      <w:r w:rsidR="00BD0B19">
        <w:rPr>
          <w:rFonts w:cstheme="minorHAnsi"/>
        </w:rPr>
        <w:t>These simulations were left to run overnight to ensure convergence occurs which is when all scenarios have be</w:t>
      </w:r>
      <w:r w:rsidR="001C143A">
        <w:rPr>
          <w:rFonts w:cstheme="minorHAnsi"/>
        </w:rPr>
        <w:t>e</w:t>
      </w:r>
      <w:r w:rsidR="00BD0B19">
        <w:rPr>
          <w:rFonts w:cstheme="minorHAnsi"/>
        </w:rPr>
        <w:t>n tested and the solution is complete. This is known then the Cd and Cl level off in the monitors and have minimal to no change as well as a message appearing in console such as in Fig 5.31 below.</w:t>
      </w:r>
    </w:p>
    <w:p w14:paraId="2ABA6E32" w14:textId="74C5198A" w:rsidR="00301E99" w:rsidRPr="00BD0B19" w:rsidRDefault="00BD0B19" w:rsidP="00BD0B19">
      <w:pPr>
        <w:jc w:val="center"/>
        <w:rPr>
          <w:rFonts w:cstheme="minorHAnsi"/>
          <w:i/>
          <w:sz w:val="20"/>
        </w:rPr>
      </w:pPr>
      <w:r>
        <w:rPr>
          <w:noProof/>
          <w:lang w:eastAsia="en-GB"/>
        </w:rPr>
        <w:drawing>
          <wp:inline distT="0" distB="0" distL="0" distR="0" wp14:anchorId="3AEE1885" wp14:editId="00E2ABC1">
            <wp:extent cx="2823941" cy="2362200"/>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50095" b="40256"/>
                    <a:stretch/>
                  </pic:blipFill>
                  <pic:spPr bwMode="auto">
                    <a:xfrm>
                      <a:off x="0" y="0"/>
                      <a:ext cx="2897734" cy="2423927"/>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AC17991" wp14:editId="45014B76">
            <wp:extent cx="1895475" cy="65659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t="90768" r="81378"/>
                    <a:stretch/>
                  </pic:blipFill>
                  <pic:spPr bwMode="auto">
                    <a:xfrm>
                      <a:off x="0" y="0"/>
                      <a:ext cx="1950311" cy="675585"/>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 xml:space="preserve">Fig 5.31 – Cd and Cl Plots in Fluent and Convergence </w:t>
      </w:r>
    </w:p>
    <w:p w14:paraId="09D3B4C3" w14:textId="5DCF6968" w:rsidR="00BD0B19" w:rsidRDefault="00710500" w:rsidP="00301E99">
      <w:pPr>
        <w:rPr>
          <w:rFonts w:cstheme="minorHAnsi"/>
          <w:b/>
          <w:sz w:val="24"/>
          <w:u w:val="single"/>
        </w:rPr>
      </w:pPr>
      <w:r>
        <w:rPr>
          <w:rFonts w:cstheme="minorHAnsi"/>
          <w:b/>
          <w:sz w:val="24"/>
          <w:u w:val="single"/>
        </w:rPr>
        <w:t>5.3.4 Post Process Analysis Techniques</w:t>
      </w:r>
    </w:p>
    <w:p w14:paraId="02B7BCB7" w14:textId="2252BAE5" w:rsidR="00710500" w:rsidRDefault="00710500" w:rsidP="00301E99">
      <w:pPr>
        <w:rPr>
          <w:rFonts w:cstheme="minorHAnsi"/>
        </w:rPr>
      </w:pPr>
      <w:r>
        <w:rPr>
          <w:rFonts w:cstheme="minorHAnsi"/>
        </w:rPr>
        <w:t>This chapter will demonstrate the ways in which the will be collected using the baseline model as demonstration. Discussion of the results for this m</w:t>
      </w:r>
      <w:r w:rsidR="001A4067">
        <w:rPr>
          <w:rFonts w:cstheme="minorHAnsi"/>
        </w:rPr>
        <w:t>odel will be in chapter 6.3.3</w:t>
      </w:r>
      <w:r>
        <w:rPr>
          <w:rFonts w:cstheme="minorHAnsi"/>
        </w:rPr>
        <w:t>. Going i</w:t>
      </w:r>
      <w:r w:rsidR="0057665A">
        <w:rPr>
          <w:rFonts w:cstheme="minorHAnsi"/>
        </w:rPr>
        <w:t>nto the reports section and then into forces the box below appears. To obtain the Cd the faces are selected and direction vector is selected as 1 in the x direction. This then displays the pressure, viscous and total force with their corresponding coefficients in Fig 5.33. The final number is then the Coefficient of Drag. The same is done with lift but changing the X direction to 0 and Y direction to 1.</w:t>
      </w:r>
    </w:p>
    <w:p w14:paraId="4E6332A0" w14:textId="77777777" w:rsidR="0057665A" w:rsidRDefault="0057665A" w:rsidP="0057665A">
      <w:pPr>
        <w:jc w:val="center"/>
        <w:rPr>
          <w:rFonts w:cstheme="minorHAnsi"/>
          <w:i/>
          <w:sz w:val="20"/>
        </w:rPr>
      </w:pPr>
      <w:r>
        <w:rPr>
          <w:noProof/>
          <w:lang w:eastAsia="en-GB"/>
        </w:rPr>
        <w:drawing>
          <wp:inline distT="0" distB="0" distL="0" distR="0" wp14:anchorId="01D75BDC" wp14:editId="3DEBAAE3">
            <wp:extent cx="2724150" cy="19240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724150" cy="1924050"/>
                    </a:xfrm>
                    <a:prstGeom prst="rect">
                      <a:avLst/>
                    </a:prstGeom>
                  </pic:spPr>
                </pic:pic>
              </a:graphicData>
            </a:graphic>
          </wp:inline>
        </w:drawing>
      </w:r>
      <w:r>
        <w:rPr>
          <w:rFonts w:cstheme="minorHAnsi"/>
          <w:b/>
          <w:sz w:val="24"/>
          <w:u w:val="single"/>
        </w:rPr>
        <w:br/>
      </w:r>
      <w:r>
        <w:rPr>
          <w:rFonts w:cstheme="minorHAnsi"/>
          <w:i/>
          <w:sz w:val="20"/>
        </w:rPr>
        <w:t>Fig 5.32 - Force Report Selector</w:t>
      </w:r>
    </w:p>
    <w:p w14:paraId="133E04EE" w14:textId="5E721A8B" w:rsidR="0057665A" w:rsidRDefault="0057665A" w:rsidP="0057665A">
      <w:pPr>
        <w:jc w:val="center"/>
        <w:rPr>
          <w:rFonts w:cstheme="minorHAnsi"/>
          <w:i/>
          <w:sz w:val="20"/>
        </w:rPr>
      </w:pPr>
      <w:r>
        <w:rPr>
          <w:noProof/>
          <w:lang w:eastAsia="en-GB"/>
        </w:rPr>
        <mc:AlternateContent>
          <mc:Choice Requires="wps">
            <w:drawing>
              <wp:anchor distT="0" distB="0" distL="114300" distR="114300" simplePos="0" relativeHeight="251681280" behindDoc="0" locked="0" layoutInCell="1" allowOverlap="1" wp14:anchorId="5A712C79" wp14:editId="7C686E09">
                <wp:simplePos x="0" y="0"/>
                <wp:positionH relativeFrom="column">
                  <wp:posOffset>5133340</wp:posOffset>
                </wp:positionH>
                <wp:positionV relativeFrom="paragraph">
                  <wp:posOffset>694690</wp:posOffset>
                </wp:positionV>
                <wp:extent cx="590550" cy="190500"/>
                <wp:effectExtent l="19050" t="19050" r="19050" b="19050"/>
                <wp:wrapNone/>
                <wp:docPr id="30" name="Oval 30"/>
                <wp:cNvGraphicFramePr/>
                <a:graphic xmlns:a="http://schemas.openxmlformats.org/drawingml/2006/main">
                  <a:graphicData uri="http://schemas.microsoft.com/office/word/2010/wordprocessingShape">
                    <wps:wsp>
                      <wps:cNvSpPr/>
                      <wps:spPr>
                        <a:xfrm>
                          <a:off x="0" y="0"/>
                          <a:ext cx="590550" cy="1905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E1DA42" id="Oval 30" o:spid="_x0000_s1026" style="position:absolute;margin-left:404.2pt;margin-top:54.7pt;width:46.5pt;height:15pt;z-index:251681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" filled="f" strokecolor="red" strokeweight="2.25pt">
                <v:stroke joinstyle="miter"/>
              </v:oval>
            </w:pict>
          </mc:Fallback>
        </mc:AlternateContent>
      </w:r>
      <w:r>
        <w:rPr>
          <w:noProof/>
          <w:lang w:eastAsia="en-GB"/>
        </w:rPr>
        <w:drawing>
          <wp:inline distT="0" distB="0" distL="0" distR="0" wp14:anchorId="326C0163" wp14:editId="27B7B9E4">
            <wp:extent cx="5939790" cy="870585"/>
            <wp:effectExtent l="0" t="0" r="381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939790" cy="870585"/>
                    </a:xfrm>
                    <a:prstGeom prst="rect">
                      <a:avLst/>
                    </a:prstGeom>
                  </pic:spPr>
                </pic:pic>
              </a:graphicData>
            </a:graphic>
          </wp:inline>
        </w:drawing>
      </w:r>
      <w:r>
        <w:rPr>
          <w:rFonts w:cstheme="minorHAnsi"/>
          <w:b/>
          <w:sz w:val="24"/>
          <w:u w:val="single"/>
        </w:rPr>
        <w:br/>
      </w:r>
      <w:r>
        <w:rPr>
          <w:rFonts w:cstheme="minorHAnsi"/>
          <w:i/>
          <w:sz w:val="20"/>
        </w:rPr>
        <w:t>Fig 5.33 – Printed Values of Forces Acting in the X Direction</w:t>
      </w:r>
    </w:p>
    <w:p w14:paraId="672AB3F4" w14:textId="5D38F9C9" w:rsidR="00BD069D" w:rsidRPr="00BD069D" w:rsidRDefault="00BD069D" w:rsidP="00BD069D">
      <w:pPr>
        <w:rPr>
          <w:rFonts w:cstheme="minorHAnsi"/>
          <w:i/>
          <w:sz w:val="20"/>
        </w:rPr>
      </w:pPr>
      <w:r>
        <w:rPr>
          <w:rFonts w:cstheme="minorHAnsi"/>
        </w:rPr>
        <w:t xml:space="preserve">As mentioned earlier CFD allows for visualisation of results such as Fig 5.34 showing the static pressure experienced on the vehicle. This is within the Graphics section and the pop up box gives a large variety of results to be displayed such as pressure with multiple sub categories such as static/dynamic, velocities in all multiple directions or turbulence </w:t>
      </w:r>
      <w:r>
        <w:rPr>
          <w:rFonts w:cstheme="minorHAnsi"/>
          <w:i/>
          <w:sz w:val="20"/>
        </w:rPr>
        <w:t xml:space="preserve">(Fig 5.35) </w:t>
      </w:r>
      <w:r>
        <w:rPr>
          <w:rFonts w:cstheme="minorHAnsi"/>
        </w:rPr>
        <w:t xml:space="preserve">using a rainbow scale. It is also possible to remove the car from the visuals and leave the symmetry wall so there is no blockage </w:t>
      </w:r>
      <w:r>
        <w:rPr>
          <w:rFonts w:cstheme="minorHAnsi"/>
          <w:i/>
          <w:sz w:val="20"/>
        </w:rPr>
        <w:t>(Fig 5.36)</w:t>
      </w:r>
      <w:r>
        <w:rPr>
          <w:rFonts w:cstheme="minorHAnsi"/>
        </w:rPr>
        <w:t xml:space="preserve"> as well as setting a custom scale.</w:t>
      </w:r>
      <w:r>
        <w:rPr>
          <w:rFonts w:cstheme="minorHAnsi"/>
          <w:i/>
          <w:sz w:val="20"/>
        </w:rPr>
        <w:br/>
      </w:r>
    </w:p>
    <w:p w14:paraId="4FF6FE74" w14:textId="6A1F427D" w:rsidR="00365B4B" w:rsidRDefault="00BD069D" w:rsidP="00BD069D">
      <w:pPr>
        <w:jc w:val="center"/>
        <w:rPr>
          <w:rFonts w:cstheme="minorHAnsi"/>
          <w:i/>
          <w:sz w:val="20"/>
        </w:rPr>
      </w:pPr>
      <w:r>
        <w:rPr>
          <w:noProof/>
          <w:lang w:eastAsia="en-GB"/>
        </w:rPr>
        <w:drawing>
          <wp:inline distT="0" distB="0" distL="0" distR="0" wp14:anchorId="48B583E1" wp14:editId="017134D0">
            <wp:extent cx="5939790" cy="2462521"/>
            <wp:effectExtent l="0" t="0" r="381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39790" cy="2462521"/>
                    </a:xfrm>
                    <a:prstGeom prst="rect">
                      <a:avLst/>
                    </a:prstGeom>
                  </pic:spPr>
                </pic:pic>
              </a:graphicData>
            </a:graphic>
          </wp:inline>
        </w:drawing>
      </w:r>
      <w:r>
        <w:rPr>
          <w:rFonts w:cstheme="minorHAnsi"/>
          <w:sz w:val="24"/>
        </w:rPr>
        <w:br/>
      </w:r>
      <w:r>
        <w:rPr>
          <w:rFonts w:cstheme="minorHAnsi"/>
          <w:i/>
          <w:sz w:val="20"/>
        </w:rPr>
        <w:t>Fig 5.34 – Static Pressure of MIRE Baseline</w:t>
      </w:r>
    </w:p>
    <w:p w14:paraId="4FBEE9E1" w14:textId="796D3A84" w:rsidR="00BD069D" w:rsidRDefault="00BD069D" w:rsidP="00BD069D">
      <w:pPr>
        <w:jc w:val="center"/>
        <w:rPr>
          <w:rFonts w:cstheme="minorHAnsi"/>
          <w:i/>
          <w:sz w:val="20"/>
        </w:rPr>
      </w:pPr>
      <w:r>
        <w:rPr>
          <w:noProof/>
          <w:lang w:eastAsia="en-GB"/>
        </w:rPr>
        <w:drawing>
          <wp:inline distT="0" distB="0" distL="0" distR="0" wp14:anchorId="415C97EE" wp14:editId="7CA75E6E">
            <wp:extent cx="5939790" cy="2480682"/>
            <wp:effectExtent l="0" t="0" r="381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39790" cy="2480682"/>
                    </a:xfrm>
                    <a:prstGeom prst="rect">
                      <a:avLst/>
                    </a:prstGeom>
                  </pic:spPr>
                </pic:pic>
              </a:graphicData>
            </a:graphic>
          </wp:inline>
        </w:drawing>
      </w:r>
      <w:r>
        <w:rPr>
          <w:rFonts w:cstheme="minorHAnsi"/>
          <w:sz w:val="24"/>
        </w:rPr>
        <w:br/>
      </w:r>
      <w:r>
        <w:rPr>
          <w:rFonts w:cstheme="minorHAnsi"/>
          <w:i/>
          <w:sz w:val="20"/>
        </w:rPr>
        <w:t>Fig 5.35 – Turbulence Experience from MIRE Baseline</w:t>
      </w:r>
    </w:p>
    <w:p w14:paraId="26753489" w14:textId="4647272C" w:rsidR="00BD069D" w:rsidRDefault="00BD069D" w:rsidP="00BD069D">
      <w:pPr>
        <w:jc w:val="center"/>
        <w:rPr>
          <w:rFonts w:cstheme="minorHAnsi"/>
          <w:i/>
          <w:sz w:val="20"/>
        </w:rPr>
      </w:pPr>
      <w:r>
        <w:rPr>
          <w:noProof/>
          <w:lang w:eastAsia="en-GB"/>
        </w:rPr>
        <w:drawing>
          <wp:inline distT="0" distB="0" distL="0" distR="0" wp14:anchorId="128B32B2" wp14:editId="58F27286">
            <wp:extent cx="5939790" cy="2442090"/>
            <wp:effectExtent l="0" t="0" r="381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939790" cy="2442090"/>
                    </a:xfrm>
                    <a:prstGeom prst="rect">
                      <a:avLst/>
                    </a:prstGeom>
                  </pic:spPr>
                </pic:pic>
              </a:graphicData>
            </a:graphic>
          </wp:inline>
        </w:drawing>
      </w:r>
      <w:r>
        <w:rPr>
          <w:rFonts w:cstheme="minorHAnsi"/>
          <w:sz w:val="24"/>
        </w:rPr>
        <w:br/>
      </w:r>
      <w:r>
        <w:rPr>
          <w:rFonts w:cstheme="minorHAnsi"/>
          <w:i/>
          <w:sz w:val="20"/>
        </w:rPr>
        <w:t>Fig 5.36 – Uninterrupted View of Turbulence for Set Up 1</w:t>
      </w:r>
    </w:p>
    <w:p w14:paraId="561A33EE" w14:textId="571CCC2B" w:rsidR="00BD069D" w:rsidRDefault="00BD069D" w:rsidP="00BD069D">
      <w:pPr>
        <w:rPr>
          <w:rFonts w:cstheme="minorHAnsi"/>
        </w:rPr>
      </w:pPr>
      <w:r>
        <w:rPr>
          <w:rFonts w:cstheme="minorHAnsi"/>
        </w:rPr>
        <w:t>Fig 5.36 would be difficult to view without the removal of the geometry as the rack would block the view of what is happening between the box and the car roof.</w:t>
      </w:r>
    </w:p>
    <w:p w14:paraId="0363760D" w14:textId="77777777" w:rsidR="003F3C7B" w:rsidRDefault="003F3C7B" w:rsidP="00BD069D">
      <w:pPr>
        <w:rPr>
          <w:rFonts w:cstheme="minorHAnsi"/>
        </w:rPr>
      </w:pPr>
    </w:p>
    <w:p w14:paraId="59E9E57B" w14:textId="77777777" w:rsidR="003F3C7B" w:rsidRDefault="003F3C7B" w:rsidP="00BD069D">
      <w:pPr>
        <w:rPr>
          <w:rFonts w:cstheme="minorHAnsi"/>
        </w:rPr>
      </w:pPr>
    </w:p>
    <w:p w14:paraId="7D159252" w14:textId="77777777" w:rsidR="003F3C7B" w:rsidRDefault="003F3C7B" w:rsidP="00BD069D">
      <w:pPr>
        <w:rPr>
          <w:rFonts w:cstheme="minorHAnsi"/>
        </w:rPr>
      </w:pPr>
    </w:p>
    <w:p w14:paraId="3F9B508C" w14:textId="77777777" w:rsidR="003F3C7B" w:rsidRDefault="003F3C7B" w:rsidP="00BD069D">
      <w:pPr>
        <w:rPr>
          <w:rFonts w:cstheme="minorHAnsi"/>
        </w:rPr>
      </w:pPr>
    </w:p>
    <w:p w14:paraId="446DCEF8" w14:textId="77777777" w:rsidR="003F3C7B" w:rsidRDefault="003F3C7B" w:rsidP="00BD069D">
      <w:pPr>
        <w:rPr>
          <w:rFonts w:cstheme="minorHAnsi"/>
        </w:rPr>
      </w:pPr>
    </w:p>
    <w:p w14:paraId="43A9DE34" w14:textId="77777777" w:rsidR="003F3C7B" w:rsidRDefault="003F3C7B" w:rsidP="00BD069D">
      <w:pPr>
        <w:rPr>
          <w:rFonts w:cstheme="minorHAnsi"/>
        </w:rPr>
      </w:pPr>
    </w:p>
    <w:p w14:paraId="66BE501F" w14:textId="77777777" w:rsidR="003F3C7B" w:rsidRDefault="003F3C7B" w:rsidP="00BD069D">
      <w:pPr>
        <w:rPr>
          <w:rFonts w:cstheme="minorHAnsi"/>
        </w:rPr>
      </w:pPr>
    </w:p>
    <w:p w14:paraId="2E14B04C" w14:textId="77777777" w:rsidR="003F3C7B" w:rsidRDefault="003F3C7B" w:rsidP="00BD069D">
      <w:pPr>
        <w:rPr>
          <w:rFonts w:cstheme="minorHAnsi"/>
        </w:rPr>
      </w:pPr>
    </w:p>
    <w:p w14:paraId="6ABC10D3" w14:textId="77777777" w:rsidR="003F3C7B" w:rsidRDefault="003F3C7B" w:rsidP="00BD069D">
      <w:pPr>
        <w:rPr>
          <w:rFonts w:cstheme="minorHAnsi"/>
        </w:rPr>
      </w:pPr>
    </w:p>
    <w:p w14:paraId="4BDE57DA" w14:textId="77777777" w:rsidR="003F3C7B" w:rsidRDefault="003F3C7B" w:rsidP="00BD069D">
      <w:pPr>
        <w:rPr>
          <w:rFonts w:cstheme="minorHAnsi"/>
        </w:rPr>
      </w:pPr>
    </w:p>
    <w:p w14:paraId="5D454963" w14:textId="77777777" w:rsidR="003F3C7B" w:rsidRDefault="003F3C7B" w:rsidP="00BD069D">
      <w:pPr>
        <w:rPr>
          <w:rFonts w:cstheme="minorHAnsi"/>
        </w:rPr>
      </w:pPr>
    </w:p>
    <w:p w14:paraId="461D4FA1" w14:textId="75213FCD" w:rsidR="003F3C7B" w:rsidRDefault="003F3C7B" w:rsidP="00BD069D">
      <w:pPr>
        <w:rPr>
          <w:rFonts w:cstheme="minorHAnsi"/>
          <w:b/>
          <w:sz w:val="28"/>
          <w:u w:val="single"/>
        </w:rPr>
      </w:pPr>
      <w:r w:rsidRPr="003F3C7B">
        <w:rPr>
          <w:rFonts w:cstheme="minorHAnsi"/>
          <w:b/>
          <w:sz w:val="28"/>
          <w:u w:val="single"/>
        </w:rPr>
        <w:t>6.0 Results</w:t>
      </w:r>
      <w:r w:rsidR="003015DF">
        <w:rPr>
          <w:rFonts w:cstheme="minorHAnsi"/>
          <w:b/>
          <w:sz w:val="28"/>
          <w:u w:val="single"/>
        </w:rPr>
        <w:t xml:space="preserve"> and Analysis</w:t>
      </w:r>
    </w:p>
    <w:p w14:paraId="14E92D7A" w14:textId="24275719" w:rsidR="003F3C7B" w:rsidRDefault="004C6049" w:rsidP="00BD069D">
      <w:pPr>
        <w:rPr>
          <w:rFonts w:cstheme="minorHAnsi"/>
          <w:b/>
          <w:sz w:val="24"/>
          <w:u w:val="single"/>
        </w:rPr>
      </w:pPr>
      <w:r>
        <w:rPr>
          <w:rFonts w:cstheme="minorHAnsi"/>
          <w:b/>
          <w:sz w:val="24"/>
          <w:u w:val="single"/>
        </w:rPr>
        <w:t>6.1 Wind Tunnel</w:t>
      </w:r>
    </w:p>
    <w:p w14:paraId="1A149F13" w14:textId="23FFE9B6" w:rsidR="004C6049" w:rsidRDefault="0039734D" w:rsidP="00BD069D">
      <w:pPr>
        <w:rPr>
          <w:rFonts w:cstheme="minorHAnsi"/>
        </w:rPr>
      </w:pPr>
      <w:r>
        <w:rPr>
          <w:rFonts w:cstheme="minorHAnsi"/>
          <w:noProof/>
          <w:lang w:eastAsia="en-GB"/>
        </w:rPr>
        <mc:AlternateContent>
          <mc:Choice Requires="wps">
            <w:drawing>
              <wp:anchor distT="0" distB="0" distL="114300" distR="114300" simplePos="0" relativeHeight="251682304" behindDoc="0" locked="0" layoutInCell="1" allowOverlap="1" wp14:anchorId="0E2BF852" wp14:editId="14FC2CB9">
                <wp:simplePos x="0" y="0"/>
                <wp:positionH relativeFrom="margin">
                  <wp:posOffset>-47625</wp:posOffset>
                </wp:positionH>
                <wp:positionV relativeFrom="paragraph">
                  <wp:posOffset>1385570</wp:posOffset>
                </wp:positionV>
                <wp:extent cx="1143000" cy="116205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1143000" cy="1162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DD08B2" w14:textId="46B16B99" w:rsidR="00E37F15" w:rsidRDefault="00E37F15">
                            <w:r>
                              <w:rPr>
                                <w:rFonts w:cstheme="minorHAnsi"/>
                              </w:rPr>
                              <w:t>Ρ</w:t>
                            </w:r>
                            <w:r>
                              <w:t xml:space="preserve"> = Density of Air (15</w:t>
                            </w:r>
                            <w:r>
                              <w:rPr>
                                <w:rFonts w:cstheme="minorHAnsi"/>
                              </w:rPr>
                              <w:t>°</w:t>
                            </w:r>
                            <w:r>
                              <w:t>C)</w:t>
                            </w:r>
                            <w:r>
                              <w:br/>
                              <w:t>A = Frontal Area</w:t>
                            </w:r>
                            <w:r>
                              <w:br/>
                              <w:t>V = Velocity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2BF852" id="Text Box 31" o:spid="_x0000_s1028" type="#_x0000_t202" style="position:absolute;margin-left:-3.75pt;margin-top:109.1pt;width:90pt;height:91.5pt;z-index:251682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" filled="f" stroked="f" strokeweight=".5pt">
                <v:textbox>
                  <w:txbxContent>
                    <w:p w14:paraId="51DD08B2" w14:textId="46B16B99" w:rsidR="00E37F15" w:rsidRDefault="00E37F15">
                      <w:r>
                        <w:rPr>
                          <w:rFonts w:cstheme="minorHAnsi"/>
                        </w:rPr>
                        <w:t>Ρ</w:t>
                      </w:r>
                      <w:r>
                        <w:t xml:space="preserve"> = Density of Air (15</w:t>
                      </w:r>
                      <w:r>
                        <w:rPr>
                          <w:rFonts w:cstheme="minorHAnsi"/>
                        </w:rPr>
                        <w:t>°</w:t>
                      </w:r>
                      <w:r>
                        <w:t>C)</w:t>
                      </w:r>
                      <w:r>
                        <w:br/>
                        <w:t>A = Frontal Area</w:t>
                      </w:r>
                      <w:r>
                        <w:br/>
                        <w:t>V = Velocity</w:t>
                      </w:r>
                    </w:p>
                  </w:txbxContent>
                </v:textbox>
                <w10:wrap anchorx="margin"/>
              </v:shape>
            </w:pict>
          </mc:Fallback>
        </mc:AlternateContent>
      </w:r>
      <w:r w:rsidR="00AD3066">
        <w:rPr>
          <w:rFonts w:cstheme="minorHAnsi"/>
        </w:rPr>
        <w:t xml:space="preserve">The data from the final test will be looked into at the speed of 25ms⁻¹ as higher speeds have a higher accuracy reading and the airflow was stable at 25ms⁻¹ than it was at 30ms⁻¹. </w:t>
      </w:r>
      <w:r>
        <w:rPr>
          <w:rFonts w:cstheme="minorHAnsi"/>
        </w:rPr>
        <w:t>All calculations are done with the assumption of air being 15°C</w:t>
      </w:r>
      <w:r w:rsidR="00630FB1">
        <w:rPr>
          <w:rFonts w:cstheme="minorHAnsi"/>
        </w:rPr>
        <w:t xml:space="preserve"> and coefficient calculations were done post CFD results in order to obtain the frontal area value which was then divided by 20 to suit the scale model</w:t>
      </w:r>
      <w:r>
        <w:rPr>
          <w:rFonts w:cstheme="minorHAnsi"/>
        </w:rPr>
        <w:t xml:space="preserve">. </w:t>
      </w:r>
      <w:r w:rsidR="00EB48D0">
        <w:rPr>
          <w:rFonts w:cstheme="minorHAnsi"/>
        </w:rPr>
        <w:t xml:space="preserve">Due to printing issues model 9 could not be tested in the wind tunnel. </w:t>
      </w:r>
      <w:r w:rsidR="00AD3066">
        <w:rPr>
          <w:rFonts w:cstheme="minorHAnsi"/>
        </w:rPr>
        <w:t xml:space="preserve">The full results have be found in Appendices 1. Table 6.1 </w:t>
      </w:r>
      <w:r w:rsidR="000113F8">
        <w:rPr>
          <w:rFonts w:cstheme="minorHAnsi"/>
        </w:rPr>
        <w:t xml:space="preserve">shows the raw data taken from the wind tunnel scales and </w:t>
      </w:r>
      <w:r w:rsidR="00D41DE1">
        <w:rPr>
          <w:rFonts w:cstheme="minorHAnsi"/>
        </w:rPr>
        <w:t>the</w:t>
      </w:r>
      <w:r w:rsidR="000113F8">
        <w:rPr>
          <w:rFonts w:cstheme="minorHAnsi"/>
        </w:rPr>
        <w:t xml:space="preserve"> coefficients of this data calculated </w:t>
      </w:r>
      <w:r>
        <w:rPr>
          <w:rFonts w:cstheme="minorHAnsi"/>
        </w:rPr>
        <w:t xml:space="preserve">through equation </w:t>
      </w:r>
      <w:r w:rsidR="00630FB1">
        <w:rPr>
          <w:rFonts w:cstheme="minorHAnsi"/>
        </w:rPr>
        <w:t>6.</w:t>
      </w:r>
      <w:r>
        <w:rPr>
          <w:rFonts w:cstheme="minorHAnsi"/>
        </w:rPr>
        <w:t>1 below, using base model as example.</w:t>
      </w:r>
    </w:p>
    <w:p w14:paraId="10DC655E" w14:textId="077A49BA" w:rsidR="0039734D" w:rsidRDefault="0039734D" w:rsidP="0039734D">
      <w:pPr>
        <w:jc w:val="center"/>
        <w:rPr>
          <w:rFonts w:ascii="Cambria Math" w:hAnsi="Cambria Math" w:cstheme="minorHAnsi"/>
          <w:i/>
        </w:rPr>
      </w:pPr>
      <m:oMath>
        <m:r>
          <w:rPr>
            <w:rFonts w:ascii="Cambria Math" w:hAnsi="Cambria Math" w:cstheme="minorHAnsi"/>
            <w:sz w:val="36"/>
          </w:rPr>
          <m:t>Cd=</m:t>
        </m:r>
        <m:f>
          <m:fPr>
            <m:ctrlPr>
              <w:rPr>
                <w:rFonts w:ascii="Cambria Math" w:hAnsi="Cambria Math" w:cstheme="minorHAnsi"/>
                <w:i/>
                <w:sz w:val="36"/>
              </w:rPr>
            </m:ctrlPr>
          </m:fPr>
          <m:num>
            <m:r>
              <w:rPr>
                <w:rFonts w:ascii="Cambria Math" w:hAnsi="Cambria Math" w:cstheme="minorHAnsi"/>
                <w:sz w:val="36"/>
              </w:rPr>
              <m:t>Drag</m:t>
            </m:r>
          </m:num>
          <m:den>
            <m:r>
              <w:rPr>
                <w:rFonts w:ascii="Cambria Math" w:hAnsi="Cambria Math" w:cstheme="minorHAnsi"/>
                <w:sz w:val="36"/>
              </w:rPr>
              <m:t>ρ*A*</m:t>
            </m:r>
            <m:sSup>
              <m:sSupPr>
                <m:ctrlPr>
                  <w:rPr>
                    <w:rFonts w:ascii="Cambria Math" w:hAnsi="Cambria Math" w:cstheme="minorHAnsi"/>
                    <w:i/>
                    <w:sz w:val="36"/>
                  </w:rPr>
                </m:ctrlPr>
              </m:sSupPr>
              <m:e>
                <m:r>
                  <w:rPr>
                    <w:rFonts w:ascii="Cambria Math" w:hAnsi="Cambria Math" w:cstheme="minorHAnsi"/>
                    <w:sz w:val="36"/>
                  </w:rPr>
                  <m:t>V</m:t>
                </m:r>
              </m:e>
              <m:sup>
                <m:r>
                  <w:rPr>
                    <w:rFonts w:ascii="Cambria Math" w:hAnsi="Cambria Math" w:cstheme="minorHAnsi"/>
                    <w:sz w:val="36"/>
                  </w:rPr>
                  <m:t>2</m:t>
                </m:r>
              </m:sup>
            </m:sSup>
            <m:r>
              <w:rPr>
                <w:rFonts w:ascii="Cambria Math" w:hAnsi="Cambria Math" w:cstheme="minorHAnsi"/>
                <w:sz w:val="36"/>
              </w:rPr>
              <m:t>/2</m:t>
            </m:r>
          </m:den>
        </m:f>
      </m:oMath>
      <w:r>
        <w:rPr>
          <w:rFonts w:ascii="Cambria Math" w:hAnsi="Cambria Math" w:cstheme="minorHAnsi"/>
          <w:i/>
        </w:rPr>
        <w:t xml:space="preserve"> </w:t>
      </w:r>
      <w:r w:rsidR="00630FB1">
        <w:rPr>
          <w:rFonts w:ascii="Cambria Math" w:eastAsiaTheme="minorEastAsia" w:hAnsi="Cambria Math" w:cstheme="minorHAnsi"/>
          <w:i/>
        </w:rPr>
        <w:tab/>
      </w:r>
      <m:oMath>
        <m:r>
          <w:rPr>
            <w:rFonts w:ascii="Cambria Math" w:hAnsi="Cambria Math" w:cstheme="minorHAnsi"/>
            <w:sz w:val="36"/>
          </w:rPr>
          <m:t>Cd=</m:t>
        </m:r>
        <m:f>
          <m:fPr>
            <m:ctrlPr>
              <w:rPr>
                <w:rFonts w:ascii="Cambria Math" w:hAnsi="Cambria Math" w:cstheme="minorHAnsi"/>
                <w:i/>
                <w:sz w:val="36"/>
              </w:rPr>
            </m:ctrlPr>
          </m:fPr>
          <m:num>
            <m:r>
              <w:rPr>
                <w:rFonts w:ascii="Cambria Math" w:hAnsi="Cambria Math" w:cstheme="minorHAnsi"/>
                <w:sz w:val="36"/>
              </w:rPr>
              <m:t>70</m:t>
            </m:r>
          </m:num>
          <m:den>
            <m:r>
              <w:rPr>
                <w:rFonts w:ascii="Cambria Math" w:hAnsi="Cambria Math" w:cstheme="minorHAnsi"/>
                <w:sz w:val="36"/>
              </w:rPr>
              <m:t>1.226*</m:t>
            </m:r>
            <m:d>
              <m:dPr>
                <m:ctrlPr>
                  <w:rPr>
                    <w:rFonts w:ascii="Cambria Math" w:hAnsi="Cambria Math" w:cstheme="minorHAnsi"/>
                    <w:i/>
                    <w:sz w:val="36"/>
                  </w:rPr>
                </m:ctrlPr>
              </m:dPr>
              <m:e>
                <m:f>
                  <m:fPr>
                    <m:ctrlPr>
                      <w:rPr>
                        <w:rFonts w:ascii="Cambria Math" w:hAnsi="Cambria Math" w:cstheme="minorHAnsi"/>
                        <w:i/>
                        <w:sz w:val="36"/>
                      </w:rPr>
                    </m:ctrlPr>
                  </m:fPr>
                  <m:num>
                    <m:r>
                      <w:rPr>
                        <w:rFonts w:ascii="Cambria Math" w:hAnsi="Cambria Math" w:cstheme="minorHAnsi"/>
                        <w:sz w:val="36"/>
                      </w:rPr>
                      <m:t>0.92373</m:t>
                    </m:r>
                  </m:num>
                  <m:den>
                    <m:r>
                      <w:rPr>
                        <w:rFonts w:ascii="Cambria Math" w:hAnsi="Cambria Math" w:cstheme="minorHAnsi"/>
                        <w:sz w:val="36"/>
                      </w:rPr>
                      <m:t>20</m:t>
                    </m:r>
                  </m:den>
                </m:f>
              </m:e>
            </m:d>
            <m:r>
              <w:rPr>
                <w:rFonts w:ascii="Cambria Math" w:hAnsi="Cambria Math" w:cstheme="minorHAnsi"/>
                <w:sz w:val="36"/>
              </w:rPr>
              <m:t>*</m:t>
            </m:r>
            <m:sSup>
              <m:sSupPr>
                <m:ctrlPr>
                  <w:rPr>
                    <w:rFonts w:ascii="Cambria Math" w:hAnsi="Cambria Math" w:cstheme="minorHAnsi"/>
                    <w:i/>
                    <w:sz w:val="36"/>
                  </w:rPr>
                </m:ctrlPr>
              </m:sSupPr>
              <m:e>
                <m:r>
                  <w:rPr>
                    <w:rFonts w:ascii="Cambria Math" w:hAnsi="Cambria Math" w:cstheme="minorHAnsi"/>
                    <w:sz w:val="36"/>
                  </w:rPr>
                  <m:t>(25</m:t>
                </m:r>
              </m:e>
              <m:sup>
                <m:r>
                  <w:rPr>
                    <w:rFonts w:ascii="Cambria Math" w:hAnsi="Cambria Math" w:cstheme="minorHAnsi"/>
                    <w:sz w:val="36"/>
                  </w:rPr>
                  <m:t>2</m:t>
                </m:r>
              </m:sup>
            </m:sSup>
            <m:r>
              <w:rPr>
                <w:rFonts w:ascii="Cambria Math" w:hAnsi="Cambria Math" w:cstheme="minorHAnsi"/>
                <w:sz w:val="36"/>
              </w:rPr>
              <m:t>/2)</m:t>
            </m:r>
          </m:den>
        </m:f>
      </m:oMath>
    </w:p>
    <w:p w14:paraId="49E871C0" w14:textId="77777777" w:rsidR="0016434B" w:rsidRDefault="00630FB1" w:rsidP="0039734D">
      <w:pPr>
        <w:jc w:val="center"/>
        <w:rPr>
          <w:rFonts w:ascii="Cambria Math" w:hAnsi="Cambria Math" w:cstheme="minorHAnsi"/>
          <w:i/>
          <w:sz w:val="20"/>
        </w:rPr>
      </w:pP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ascii="Cambria Math" w:hAnsi="Cambria Math" w:cstheme="minorHAnsi"/>
          <w:i/>
          <w:sz w:val="20"/>
        </w:rPr>
        <w:t>Equation 6.1</w:t>
      </w:r>
    </w:p>
    <w:p w14:paraId="371CBEFA" w14:textId="46D5599D" w:rsidR="00D41DE1" w:rsidRDefault="009F4715" w:rsidP="00D41DE1">
      <w:pPr>
        <w:jc w:val="center"/>
      </w:pPr>
      <w:r>
        <w:rPr>
          <w:rFonts w:cstheme="minorHAnsi"/>
        </w:rPr>
        <w:br/>
      </w:r>
      <w:r w:rsidR="00D41DE1">
        <w:rPr>
          <w:rFonts w:cstheme="minorHAnsi"/>
          <w:i/>
          <w:sz w:val="20"/>
        </w:rPr>
        <w:t>Table 6.1 – Raw Data and Coefficient Calculations from Wind Tunnel</w:t>
      </w:r>
      <w:r w:rsidR="00D41DE1">
        <w:rPr>
          <w:rFonts w:cstheme="minorHAnsi"/>
        </w:rPr>
        <w:fldChar w:fldCharType="begin"/>
      </w:r>
      <w:r w:rsidR="00D41DE1">
        <w:rPr>
          <w:rFonts w:cstheme="minorHAnsi"/>
        </w:rPr>
        <w:instrText xml:space="preserve"> LINK Excel.Sheet.12 "https://d.docs.live.net/3cfe16f6b2fbe514/Year 3/Dis Shizz/Windtunnel results.xlsx" "Sheet1!R33C2:R45C6" \a \f 5 \h  \* MERGEFORMAT </w:instrText>
      </w:r>
      <w:r w:rsidR="00D41DE1">
        <w:rPr>
          <w:rFonts w:cstheme="minorHAnsi"/>
        </w:rPr>
        <w:fldChar w:fldCharType="separate"/>
      </w:r>
    </w:p>
    <w:tbl>
      <w:tblPr>
        <w:tblStyle w:val="TableGrid"/>
        <w:tblpPr w:leftFromText="180" w:rightFromText="180" w:vertAnchor="text" w:tblpXSpec="center" w:tblpY="1"/>
        <w:tblOverlap w:val="never"/>
        <w:tblW w:w="6889" w:type="dxa"/>
        <w:tblLook w:val="04A0" w:firstRow="1" w:lastRow="0" w:firstColumn="1" w:lastColumn="0" w:noHBand="0" w:noVBand="1"/>
      </w:tblPr>
      <w:tblGrid>
        <w:gridCol w:w="1590"/>
        <w:gridCol w:w="1663"/>
        <w:gridCol w:w="1174"/>
        <w:gridCol w:w="1174"/>
        <w:gridCol w:w="1288"/>
      </w:tblGrid>
      <w:tr w:rsidR="00D41DE1" w:rsidRPr="00D41DE1" w14:paraId="1CBE47AE" w14:textId="77777777" w:rsidTr="00EB48D0">
        <w:trPr>
          <w:trHeight w:val="276"/>
        </w:trPr>
        <w:tc>
          <w:tcPr>
            <w:tcW w:w="1590" w:type="dxa"/>
            <w:noWrap/>
            <w:hideMark/>
          </w:tcPr>
          <w:p w14:paraId="39F8618E" w14:textId="77777777" w:rsidR="00D41DE1" w:rsidRPr="00D41DE1" w:rsidRDefault="00D41DE1" w:rsidP="00D41DE1">
            <w:pPr>
              <w:jc w:val="center"/>
              <w:rPr>
                <w:rFonts w:cstheme="minorHAnsi"/>
              </w:rPr>
            </w:pPr>
          </w:p>
        </w:tc>
        <w:tc>
          <w:tcPr>
            <w:tcW w:w="1663" w:type="dxa"/>
            <w:noWrap/>
            <w:hideMark/>
          </w:tcPr>
          <w:p w14:paraId="08C348B3" w14:textId="77777777" w:rsidR="00D41DE1" w:rsidRPr="00D41DE1" w:rsidRDefault="00D41DE1" w:rsidP="00D41DE1">
            <w:pPr>
              <w:jc w:val="center"/>
              <w:rPr>
                <w:rFonts w:cstheme="minorHAnsi"/>
              </w:rPr>
            </w:pPr>
            <w:r w:rsidRPr="00D41DE1">
              <w:rPr>
                <w:rFonts w:cstheme="minorHAnsi"/>
              </w:rPr>
              <w:t>Lift</w:t>
            </w:r>
          </w:p>
        </w:tc>
        <w:tc>
          <w:tcPr>
            <w:tcW w:w="1174" w:type="dxa"/>
            <w:noWrap/>
            <w:hideMark/>
          </w:tcPr>
          <w:p w14:paraId="46C8B2C6" w14:textId="77777777" w:rsidR="00D41DE1" w:rsidRPr="00D41DE1" w:rsidRDefault="00D41DE1" w:rsidP="00D41DE1">
            <w:pPr>
              <w:jc w:val="center"/>
              <w:rPr>
                <w:rFonts w:cstheme="minorHAnsi"/>
              </w:rPr>
            </w:pPr>
            <w:r w:rsidRPr="00D41DE1">
              <w:rPr>
                <w:rFonts w:cstheme="minorHAnsi"/>
              </w:rPr>
              <w:t>Drag</w:t>
            </w:r>
          </w:p>
        </w:tc>
        <w:tc>
          <w:tcPr>
            <w:tcW w:w="1174" w:type="dxa"/>
            <w:noWrap/>
            <w:hideMark/>
          </w:tcPr>
          <w:p w14:paraId="1C7F352B" w14:textId="77777777" w:rsidR="00D41DE1" w:rsidRPr="00D41DE1" w:rsidRDefault="00D41DE1" w:rsidP="00D41DE1">
            <w:pPr>
              <w:jc w:val="center"/>
              <w:rPr>
                <w:rFonts w:cstheme="minorHAnsi"/>
              </w:rPr>
            </w:pPr>
            <w:r w:rsidRPr="00D41DE1">
              <w:rPr>
                <w:rFonts w:cstheme="minorHAnsi"/>
              </w:rPr>
              <w:t>Cl</w:t>
            </w:r>
          </w:p>
        </w:tc>
        <w:tc>
          <w:tcPr>
            <w:tcW w:w="1288" w:type="dxa"/>
            <w:noWrap/>
            <w:hideMark/>
          </w:tcPr>
          <w:p w14:paraId="572760ED" w14:textId="77777777" w:rsidR="00D41DE1" w:rsidRPr="00D41DE1" w:rsidRDefault="00D41DE1" w:rsidP="00D41DE1">
            <w:pPr>
              <w:jc w:val="center"/>
              <w:rPr>
                <w:rFonts w:cstheme="minorHAnsi"/>
              </w:rPr>
            </w:pPr>
            <w:r w:rsidRPr="00D41DE1">
              <w:rPr>
                <w:rFonts w:cstheme="minorHAnsi"/>
              </w:rPr>
              <w:t>Cd</w:t>
            </w:r>
          </w:p>
        </w:tc>
      </w:tr>
      <w:tr w:rsidR="00D41DE1" w:rsidRPr="00D41DE1" w14:paraId="7AF688A1" w14:textId="77777777" w:rsidTr="00EB48D0">
        <w:trPr>
          <w:trHeight w:val="276"/>
        </w:trPr>
        <w:tc>
          <w:tcPr>
            <w:tcW w:w="1590" w:type="dxa"/>
            <w:noWrap/>
            <w:hideMark/>
          </w:tcPr>
          <w:p w14:paraId="4AD0A10C" w14:textId="77777777" w:rsidR="00D41DE1" w:rsidRPr="00D41DE1" w:rsidRDefault="00D41DE1" w:rsidP="00D41DE1">
            <w:pPr>
              <w:jc w:val="center"/>
              <w:rPr>
                <w:rFonts w:cstheme="minorHAnsi"/>
              </w:rPr>
            </w:pPr>
            <w:r w:rsidRPr="00D41DE1">
              <w:rPr>
                <w:rFonts w:cstheme="minorHAnsi"/>
              </w:rPr>
              <w:t>Base</w:t>
            </w:r>
          </w:p>
        </w:tc>
        <w:tc>
          <w:tcPr>
            <w:tcW w:w="1663" w:type="dxa"/>
            <w:noWrap/>
            <w:hideMark/>
          </w:tcPr>
          <w:p w14:paraId="40BF2419" w14:textId="77777777" w:rsidR="00D41DE1" w:rsidRPr="00D41DE1" w:rsidRDefault="00D41DE1" w:rsidP="00D41DE1">
            <w:pPr>
              <w:jc w:val="center"/>
              <w:rPr>
                <w:rFonts w:cstheme="minorHAnsi"/>
              </w:rPr>
            </w:pPr>
            <w:r w:rsidRPr="00D41DE1">
              <w:rPr>
                <w:rFonts w:cstheme="minorHAnsi"/>
              </w:rPr>
              <w:t>-5</w:t>
            </w:r>
          </w:p>
        </w:tc>
        <w:tc>
          <w:tcPr>
            <w:tcW w:w="1174" w:type="dxa"/>
            <w:noWrap/>
            <w:hideMark/>
          </w:tcPr>
          <w:p w14:paraId="7FD8ABA5" w14:textId="77777777" w:rsidR="00D41DE1" w:rsidRPr="00D41DE1" w:rsidRDefault="00D41DE1" w:rsidP="00D41DE1">
            <w:pPr>
              <w:jc w:val="center"/>
              <w:rPr>
                <w:rFonts w:cstheme="minorHAnsi"/>
              </w:rPr>
            </w:pPr>
            <w:r w:rsidRPr="00D41DE1">
              <w:rPr>
                <w:rFonts w:cstheme="minorHAnsi"/>
              </w:rPr>
              <w:t>70</w:t>
            </w:r>
          </w:p>
        </w:tc>
        <w:tc>
          <w:tcPr>
            <w:tcW w:w="1174" w:type="dxa"/>
            <w:noWrap/>
            <w:hideMark/>
          </w:tcPr>
          <w:p w14:paraId="363DCD9B" w14:textId="77777777" w:rsidR="00D41DE1" w:rsidRPr="00D41DE1" w:rsidRDefault="00D41DE1" w:rsidP="00D41DE1">
            <w:pPr>
              <w:jc w:val="center"/>
              <w:rPr>
                <w:rFonts w:cstheme="minorHAnsi"/>
              </w:rPr>
            </w:pPr>
            <w:r w:rsidRPr="00D41DE1">
              <w:rPr>
                <w:rFonts w:cstheme="minorHAnsi"/>
              </w:rPr>
              <w:t>-0.28256</w:t>
            </w:r>
          </w:p>
        </w:tc>
        <w:tc>
          <w:tcPr>
            <w:tcW w:w="1288" w:type="dxa"/>
            <w:noWrap/>
            <w:hideMark/>
          </w:tcPr>
          <w:p w14:paraId="7C05861A" w14:textId="77777777" w:rsidR="00D41DE1" w:rsidRPr="00D41DE1" w:rsidRDefault="00D41DE1" w:rsidP="00D41DE1">
            <w:pPr>
              <w:jc w:val="center"/>
              <w:rPr>
                <w:rFonts w:cstheme="minorHAnsi"/>
              </w:rPr>
            </w:pPr>
            <w:r w:rsidRPr="00D41DE1">
              <w:rPr>
                <w:rFonts w:cstheme="minorHAnsi"/>
              </w:rPr>
              <w:t>3.955874</w:t>
            </w:r>
          </w:p>
        </w:tc>
      </w:tr>
      <w:tr w:rsidR="00D41DE1" w:rsidRPr="00D41DE1" w14:paraId="5E906013" w14:textId="77777777" w:rsidTr="00EB48D0">
        <w:trPr>
          <w:trHeight w:val="276"/>
        </w:trPr>
        <w:tc>
          <w:tcPr>
            <w:tcW w:w="1590" w:type="dxa"/>
            <w:noWrap/>
            <w:hideMark/>
          </w:tcPr>
          <w:p w14:paraId="5EE48BFC" w14:textId="77777777" w:rsidR="00D41DE1" w:rsidRPr="00D41DE1" w:rsidRDefault="00D41DE1" w:rsidP="00D41DE1">
            <w:pPr>
              <w:jc w:val="center"/>
              <w:rPr>
                <w:rFonts w:cstheme="minorHAnsi"/>
              </w:rPr>
            </w:pPr>
            <w:r w:rsidRPr="00D41DE1">
              <w:rPr>
                <w:rFonts w:cstheme="minorHAnsi"/>
              </w:rPr>
              <w:t>Notches</w:t>
            </w:r>
          </w:p>
        </w:tc>
        <w:tc>
          <w:tcPr>
            <w:tcW w:w="1663" w:type="dxa"/>
            <w:noWrap/>
            <w:hideMark/>
          </w:tcPr>
          <w:p w14:paraId="00DB3A5D" w14:textId="77777777" w:rsidR="00D41DE1" w:rsidRPr="00D41DE1" w:rsidRDefault="00D41DE1" w:rsidP="00D41DE1">
            <w:pPr>
              <w:jc w:val="center"/>
              <w:rPr>
                <w:rFonts w:cstheme="minorHAnsi"/>
              </w:rPr>
            </w:pPr>
            <w:r w:rsidRPr="00D41DE1">
              <w:rPr>
                <w:rFonts w:cstheme="minorHAnsi"/>
              </w:rPr>
              <w:t>-10</w:t>
            </w:r>
          </w:p>
        </w:tc>
        <w:tc>
          <w:tcPr>
            <w:tcW w:w="1174" w:type="dxa"/>
            <w:noWrap/>
            <w:hideMark/>
          </w:tcPr>
          <w:p w14:paraId="755A9FE7" w14:textId="77777777" w:rsidR="00D41DE1" w:rsidRPr="00D41DE1" w:rsidRDefault="00D41DE1" w:rsidP="00D41DE1">
            <w:pPr>
              <w:jc w:val="center"/>
              <w:rPr>
                <w:rFonts w:cstheme="minorHAnsi"/>
              </w:rPr>
            </w:pPr>
            <w:r w:rsidRPr="00D41DE1">
              <w:rPr>
                <w:rFonts w:cstheme="minorHAnsi"/>
              </w:rPr>
              <w:t>75</w:t>
            </w:r>
          </w:p>
        </w:tc>
        <w:tc>
          <w:tcPr>
            <w:tcW w:w="1174" w:type="dxa"/>
            <w:noWrap/>
            <w:hideMark/>
          </w:tcPr>
          <w:p w14:paraId="30B561DF" w14:textId="77777777" w:rsidR="00D41DE1" w:rsidRPr="00D41DE1" w:rsidRDefault="00D41DE1" w:rsidP="00D41DE1">
            <w:pPr>
              <w:jc w:val="center"/>
              <w:rPr>
                <w:rFonts w:cstheme="minorHAnsi"/>
              </w:rPr>
            </w:pPr>
            <w:r w:rsidRPr="00D41DE1">
              <w:rPr>
                <w:rFonts w:cstheme="minorHAnsi"/>
              </w:rPr>
              <w:t>-0.51278</w:t>
            </w:r>
          </w:p>
        </w:tc>
        <w:tc>
          <w:tcPr>
            <w:tcW w:w="1288" w:type="dxa"/>
            <w:noWrap/>
            <w:hideMark/>
          </w:tcPr>
          <w:p w14:paraId="39787E41" w14:textId="77777777" w:rsidR="00D41DE1" w:rsidRPr="00D41DE1" w:rsidRDefault="00D41DE1" w:rsidP="00D41DE1">
            <w:pPr>
              <w:jc w:val="center"/>
              <w:rPr>
                <w:rFonts w:cstheme="minorHAnsi"/>
              </w:rPr>
            </w:pPr>
            <w:r w:rsidRPr="00D41DE1">
              <w:rPr>
                <w:rFonts w:cstheme="minorHAnsi"/>
              </w:rPr>
              <w:t>3.845831</w:t>
            </w:r>
          </w:p>
        </w:tc>
      </w:tr>
      <w:tr w:rsidR="00D41DE1" w:rsidRPr="00D41DE1" w14:paraId="04F4ADFC" w14:textId="77777777" w:rsidTr="00EB48D0">
        <w:trPr>
          <w:trHeight w:val="276"/>
        </w:trPr>
        <w:tc>
          <w:tcPr>
            <w:tcW w:w="1590" w:type="dxa"/>
            <w:noWrap/>
            <w:hideMark/>
          </w:tcPr>
          <w:p w14:paraId="63C29849" w14:textId="77777777" w:rsidR="00D41DE1" w:rsidRPr="00D41DE1" w:rsidRDefault="00D41DE1" w:rsidP="00D41DE1">
            <w:pPr>
              <w:jc w:val="center"/>
              <w:rPr>
                <w:rFonts w:cstheme="minorHAnsi"/>
              </w:rPr>
            </w:pPr>
            <w:r w:rsidRPr="00D41DE1">
              <w:rPr>
                <w:rFonts w:cstheme="minorHAnsi"/>
              </w:rPr>
              <w:t>Bars</w:t>
            </w:r>
          </w:p>
        </w:tc>
        <w:tc>
          <w:tcPr>
            <w:tcW w:w="1663" w:type="dxa"/>
            <w:noWrap/>
            <w:hideMark/>
          </w:tcPr>
          <w:p w14:paraId="3B590B20" w14:textId="77777777" w:rsidR="00D41DE1" w:rsidRPr="00D41DE1" w:rsidRDefault="00D41DE1" w:rsidP="00D41DE1">
            <w:pPr>
              <w:jc w:val="center"/>
              <w:rPr>
                <w:rFonts w:cstheme="minorHAnsi"/>
              </w:rPr>
            </w:pPr>
            <w:r w:rsidRPr="00D41DE1">
              <w:rPr>
                <w:rFonts w:cstheme="minorHAnsi"/>
              </w:rPr>
              <w:t>-25</w:t>
            </w:r>
          </w:p>
        </w:tc>
        <w:tc>
          <w:tcPr>
            <w:tcW w:w="1174" w:type="dxa"/>
            <w:noWrap/>
            <w:hideMark/>
          </w:tcPr>
          <w:p w14:paraId="620CA5F6" w14:textId="77777777" w:rsidR="00D41DE1" w:rsidRPr="00D41DE1" w:rsidRDefault="00D41DE1" w:rsidP="00D41DE1">
            <w:pPr>
              <w:jc w:val="center"/>
              <w:rPr>
                <w:rFonts w:cstheme="minorHAnsi"/>
              </w:rPr>
            </w:pPr>
            <w:r w:rsidRPr="00D41DE1">
              <w:rPr>
                <w:rFonts w:cstheme="minorHAnsi"/>
              </w:rPr>
              <w:t>100</w:t>
            </w:r>
          </w:p>
        </w:tc>
        <w:tc>
          <w:tcPr>
            <w:tcW w:w="1174" w:type="dxa"/>
            <w:noWrap/>
            <w:hideMark/>
          </w:tcPr>
          <w:p w14:paraId="1A47B852" w14:textId="77777777" w:rsidR="00D41DE1" w:rsidRPr="00D41DE1" w:rsidRDefault="00D41DE1" w:rsidP="00D41DE1">
            <w:pPr>
              <w:jc w:val="center"/>
              <w:rPr>
                <w:rFonts w:cstheme="minorHAnsi"/>
              </w:rPr>
            </w:pPr>
            <w:r w:rsidRPr="00D41DE1">
              <w:rPr>
                <w:rFonts w:cstheme="minorHAnsi"/>
              </w:rPr>
              <w:t>-1.17836</w:t>
            </w:r>
          </w:p>
        </w:tc>
        <w:tc>
          <w:tcPr>
            <w:tcW w:w="1288" w:type="dxa"/>
            <w:noWrap/>
            <w:hideMark/>
          </w:tcPr>
          <w:p w14:paraId="4C76CF1F" w14:textId="77777777" w:rsidR="00D41DE1" w:rsidRPr="00D41DE1" w:rsidRDefault="00D41DE1" w:rsidP="00D41DE1">
            <w:pPr>
              <w:jc w:val="center"/>
              <w:rPr>
                <w:rFonts w:cstheme="minorHAnsi"/>
              </w:rPr>
            </w:pPr>
            <w:r w:rsidRPr="00D41DE1">
              <w:rPr>
                <w:rFonts w:cstheme="minorHAnsi"/>
              </w:rPr>
              <w:t>4.713431</w:t>
            </w:r>
          </w:p>
        </w:tc>
      </w:tr>
      <w:tr w:rsidR="00D41DE1" w:rsidRPr="00D41DE1" w14:paraId="467A445D" w14:textId="77777777" w:rsidTr="00EB48D0">
        <w:trPr>
          <w:trHeight w:val="276"/>
        </w:trPr>
        <w:tc>
          <w:tcPr>
            <w:tcW w:w="1590" w:type="dxa"/>
            <w:noWrap/>
            <w:hideMark/>
          </w:tcPr>
          <w:p w14:paraId="39C3483B" w14:textId="77777777" w:rsidR="00D41DE1" w:rsidRPr="00D41DE1" w:rsidRDefault="00D41DE1" w:rsidP="00D41DE1">
            <w:pPr>
              <w:jc w:val="center"/>
              <w:rPr>
                <w:rFonts w:cstheme="minorHAnsi"/>
              </w:rPr>
            </w:pPr>
            <w:r w:rsidRPr="00D41DE1">
              <w:rPr>
                <w:rFonts w:cstheme="minorHAnsi"/>
              </w:rPr>
              <w:t>1</w:t>
            </w:r>
          </w:p>
        </w:tc>
        <w:tc>
          <w:tcPr>
            <w:tcW w:w="1663" w:type="dxa"/>
            <w:noWrap/>
            <w:hideMark/>
          </w:tcPr>
          <w:p w14:paraId="13B6D54E" w14:textId="77777777" w:rsidR="00D41DE1" w:rsidRPr="00D41DE1" w:rsidRDefault="00D41DE1" w:rsidP="00D41DE1">
            <w:pPr>
              <w:jc w:val="center"/>
              <w:rPr>
                <w:rFonts w:cstheme="minorHAnsi"/>
              </w:rPr>
            </w:pPr>
            <w:r w:rsidRPr="00D41DE1">
              <w:rPr>
                <w:rFonts w:cstheme="minorHAnsi"/>
              </w:rPr>
              <w:t>-20</w:t>
            </w:r>
          </w:p>
        </w:tc>
        <w:tc>
          <w:tcPr>
            <w:tcW w:w="1174" w:type="dxa"/>
            <w:noWrap/>
            <w:hideMark/>
          </w:tcPr>
          <w:p w14:paraId="6821CAF4" w14:textId="77777777" w:rsidR="00D41DE1" w:rsidRPr="00D41DE1" w:rsidRDefault="00D41DE1" w:rsidP="00D41DE1">
            <w:pPr>
              <w:jc w:val="center"/>
              <w:rPr>
                <w:rFonts w:cstheme="minorHAnsi"/>
              </w:rPr>
            </w:pPr>
            <w:r w:rsidRPr="00D41DE1">
              <w:rPr>
                <w:rFonts w:cstheme="minorHAnsi"/>
              </w:rPr>
              <w:t>120</w:t>
            </w:r>
          </w:p>
        </w:tc>
        <w:tc>
          <w:tcPr>
            <w:tcW w:w="1174" w:type="dxa"/>
            <w:noWrap/>
            <w:hideMark/>
          </w:tcPr>
          <w:p w14:paraId="7373E6A0" w14:textId="77777777" w:rsidR="00D41DE1" w:rsidRPr="00D41DE1" w:rsidRDefault="00D41DE1" w:rsidP="00D41DE1">
            <w:pPr>
              <w:jc w:val="center"/>
              <w:rPr>
                <w:rFonts w:cstheme="minorHAnsi"/>
              </w:rPr>
            </w:pPr>
            <w:r w:rsidRPr="00D41DE1">
              <w:rPr>
                <w:rFonts w:cstheme="minorHAnsi"/>
              </w:rPr>
              <w:t>-0.94442</w:t>
            </w:r>
          </w:p>
        </w:tc>
        <w:tc>
          <w:tcPr>
            <w:tcW w:w="1288" w:type="dxa"/>
            <w:noWrap/>
            <w:hideMark/>
          </w:tcPr>
          <w:p w14:paraId="40638F39" w14:textId="77777777" w:rsidR="00D41DE1" w:rsidRPr="00D41DE1" w:rsidRDefault="00D41DE1" w:rsidP="00D41DE1">
            <w:pPr>
              <w:jc w:val="center"/>
              <w:rPr>
                <w:rFonts w:cstheme="minorHAnsi"/>
              </w:rPr>
            </w:pPr>
            <w:r w:rsidRPr="00D41DE1">
              <w:rPr>
                <w:rFonts w:cstheme="minorHAnsi"/>
              </w:rPr>
              <w:t>5.666514</w:t>
            </w:r>
          </w:p>
        </w:tc>
      </w:tr>
      <w:tr w:rsidR="00D41DE1" w:rsidRPr="00D41DE1" w14:paraId="6BE32D60" w14:textId="77777777" w:rsidTr="00EB48D0">
        <w:trPr>
          <w:trHeight w:val="276"/>
        </w:trPr>
        <w:tc>
          <w:tcPr>
            <w:tcW w:w="1590" w:type="dxa"/>
            <w:noWrap/>
            <w:hideMark/>
          </w:tcPr>
          <w:p w14:paraId="5B9D88A3" w14:textId="77777777" w:rsidR="00D41DE1" w:rsidRPr="00D41DE1" w:rsidRDefault="00D41DE1" w:rsidP="00D41DE1">
            <w:pPr>
              <w:jc w:val="center"/>
              <w:rPr>
                <w:rFonts w:cstheme="minorHAnsi"/>
              </w:rPr>
            </w:pPr>
            <w:r w:rsidRPr="00D41DE1">
              <w:rPr>
                <w:rFonts w:cstheme="minorHAnsi"/>
              </w:rPr>
              <w:t>2</w:t>
            </w:r>
          </w:p>
        </w:tc>
        <w:tc>
          <w:tcPr>
            <w:tcW w:w="1663" w:type="dxa"/>
            <w:noWrap/>
            <w:hideMark/>
          </w:tcPr>
          <w:p w14:paraId="458FC1C9" w14:textId="77777777" w:rsidR="00D41DE1" w:rsidRPr="00D41DE1" w:rsidRDefault="00D41DE1" w:rsidP="00D41DE1">
            <w:pPr>
              <w:jc w:val="center"/>
              <w:rPr>
                <w:rFonts w:cstheme="minorHAnsi"/>
              </w:rPr>
            </w:pPr>
            <w:r w:rsidRPr="00D41DE1">
              <w:rPr>
                <w:rFonts w:cstheme="minorHAnsi"/>
              </w:rPr>
              <w:t>-25</w:t>
            </w:r>
          </w:p>
        </w:tc>
        <w:tc>
          <w:tcPr>
            <w:tcW w:w="1174" w:type="dxa"/>
            <w:noWrap/>
            <w:hideMark/>
          </w:tcPr>
          <w:p w14:paraId="370A1D6D" w14:textId="77777777" w:rsidR="00D41DE1" w:rsidRPr="00D41DE1" w:rsidRDefault="00D41DE1" w:rsidP="00D41DE1">
            <w:pPr>
              <w:jc w:val="center"/>
              <w:rPr>
                <w:rFonts w:cstheme="minorHAnsi"/>
              </w:rPr>
            </w:pPr>
            <w:r w:rsidRPr="00D41DE1">
              <w:rPr>
                <w:rFonts w:cstheme="minorHAnsi"/>
              </w:rPr>
              <w:t>105</w:t>
            </w:r>
          </w:p>
        </w:tc>
        <w:tc>
          <w:tcPr>
            <w:tcW w:w="1174" w:type="dxa"/>
            <w:noWrap/>
            <w:hideMark/>
          </w:tcPr>
          <w:p w14:paraId="1A17BD89" w14:textId="77777777" w:rsidR="00D41DE1" w:rsidRPr="00D41DE1" w:rsidRDefault="00D41DE1" w:rsidP="00D41DE1">
            <w:pPr>
              <w:jc w:val="center"/>
              <w:rPr>
                <w:rFonts w:cstheme="minorHAnsi"/>
              </w:rPr>
            </w:pPr>
            <w:r w:rsidRPr="00D41DE1">
              <w:rPr>
                <w:rFonts w:cstheme="minorHAnsi"/>
              </w:rPr>
              <w:t>-1.18042</w:t>
            </w:r>
          </w:p>
        </w:tc>
        <w:tc>
          <w:tcPr>
            <w:tcW w:w="1288" w:type="dxa"/>
            <w:noWrap/>
            <w:hideMark/>
          </w:tcPr>
          <w:p w14:paraId="1BCEE991" w14:textId="77777777" w:rsidR="00D41DE1" w:rsidRPr="00D41DE1" w:rsidRDefault="00D41DE1" w:rsidP="00D41DE1">
            <w:pPr>
              <w:jc w:val="center"/>
              <w:rPr>
                <w:rFonts w:cstheme="minorHAnsi"/>
              </w:rPr>
            </w:pPr>
            <w:r w:rsidRPr="00D41DE1">
              <w:rPr>
                <w:rFonts w:cstheme="minorHAnsi"/>
              </w:rPr>
              <w:t>4.957751</w:t>
            </w:r>
          </w:p>
        </w:tc>
      </w:tr>
      <w:tr w:rsidR="00D41DE1" w:rsidRPr="00D41DE1" w14:paraId="03EED913" w14:textId="77777777" w:rsidTr="00EB48D0">
        <w:trPr>
          <w:trHeight w:val="276"/>
        </w:trPr>
        <w:tc>
          <w:tcPr>
            <w:tcW w:w="1590" w:type="dxa"/>
            <w:noWrap/>
            <w:hideMark/>
          </w:tcPr>
          <w:p w14:paraId="0550A394" w14:textId="77777777" w:rsidR="00D41DE1" w:rsidRPr="00D41DE1" w:rsidRDefault="00D41DE1" w:rsidP="00D41DE1">
            <w:pPr>
              <w:jc w:val="center"/>
              <w:rPr>
                <w:rFonts w:cstheme="minorHAnsi"/>
              </w:rPr>
            </w:pPr>
            <w:r w:rsidRPr="00D41DE1">
              <w:rPr>
                <w:rFonts w:cstheme="minorHAnsi"/>
              </w:rPr>
              <w:t>3</w:t>
            </w:r>
          </w:p>
        </w:tc>
        <w:tc>
          <w:tcPr>
            <w:tcW w:w="1663" w:type="dxa"/>
            <w:noWrap/>
            <w:hideMark/>
          </w:tcPr>
          <w:p w14:paraId="01A0273B" w14:textId="77777777" w:rsidR="00D41DE1" w:rsidRPr="00D41DE1" w:rsidRDefault="00D41DE1" w:rsidP="00D41DE1">
            <w:pPr>
              <w:jc w:val="center"/>
              <w:rPr>
                <w:rFonts w:cstheme="minorHAnsi"/>
              </w:rPr>
            </w:pPr>
            <w:r w:rsidRPr="00D41DE1">
              <w:rPr>
                <w:rFonts w:cstheme="minorHAnsi"/>
              </w:rPr>
              <w:t>-15</w:t>
            </w:r>
          </w:p>
        </w:tc>
        <w:tc>
          <w:tcPr>
            <w:tcW w:w="1174" w:type="dxa"/>
            <w:noWrap/>
            <w:hideMark/>
          </w:tcPr>
          <w:p w14:paraId="780DBA54" w14:textId="77777777" w:rsidR="00D41DE1" w:rsidRPr="00D41DE1" w:rsidRDefault="00D41DE1" w:rsidP="00D41DE1">
            <w:pPr>
              <w:jc w:val="center"/>
              <w:rPr>
                <w:rFonts w:cstheme="minorHAnsi"/>
              </w:rPr>
            </w:pPr>
            <w:r w:rsidRPr="00D41DE1">
              <w:rPr>
                <w:rFonts w:cstheme="minorHAnsi"/>
              </w:rPr>
              <w:t>105</w:t>
            </w:r>
          </w:p>
        </w:tc>
        <w:tc>
          <w:tcPr>
            <w:tcW w:w="1174" w:type="dxa"/>
            <w:noWrap/>
            <w:hideMark/>
          </w:tcPr>
          <w:p w14:paraId="41B215B0" w14:textId="77777777" w:rsidR="00D41DE1" w:rsidRPr="00D41DE1" w:rsidRDefault="00D41DE1" w:rsidP="00D41DE1">
            <w:pPr>
              <w:jc w:val="center"/>
              <w:rPr>
                <w:rFonts w:cstheme="minorHAnsi"/>
              </w:rPr>
            </w:pPr>
            <w:r w:rsidRPr="00D41DE1">
              <w:rPr>
                <w:rFonts w:cstheme="minorHAnsi"/>
              </w:rPr>
              <w:t>-0.70812</w:t>
            </w:r>
          </w:p>
        </w:tc>
        <w:tc>
          <w:tcPr>
            <w:tcW w:w="1288" w:type="dxa"/>
            <w:noWrap/>
            <w:hideMark/>
          </w:tcPr>
          <w:p w14:paraId="67F6D8FA" w14:textId="77777777" w:rsidR="00D41DE1" w:rsidRPr="00D41DE1" w:rsidRDefault="00D41DE1" w:rsidP="00D41DE1">
            <w:pPr>
              <w:jc w:val="center"/>
              <w:rPr>
                <w:rFonts w:cstheme="minorHAnsi"/>
              </w:rPr>
            </w:pPr>
            <w:r w:rsidRPr="00D41DE1">
              <w:rPr>
                <w:rFonts w:cstheme="minorHAnsi"/>
              </w:rPr>
              <w:t>4.95685</w:t>
            </w:r>
          </w:p>
        </w:tc>
      </w:tr>
      <w:tr w:rsidR="00D41DE1" w:rsidRPr="00D41DE1" w14:paraId="47BB5293" w14:textId="77777777" w:rsidTr="00EB48D0">
        <w:trPr>
          <w:trHeight w:val="276"/>
        </w:trPr>
        <w:tc>
          <w:tcPr>
            <w:tcW w:w="1590" w:type="dxa"/>
            <w:noWrap/>
            <w:hideMark/>
          </w:tcPr>
          <w:p w14:paraId="7D0A50BE" w14:textId="77777777" w:rsidR="00D41DE1" w:rsidRPr="00D41DE1" w:rsidRDefault="00D41DE1" w:rsidP="00D41DE1">
            <w:pPr>
              <w:jc w:val="center"/>
              <w:rPr>
                <w:rFonts w:cstheme="minorHAnsi"/>
              </w:rPr>
            </w:pPr>
            <w:r w:rsidRPr="00D41DE1">
              <w:rPr>
                <w:rFonts w:cstheme="minorHAnsi"/>
              </w:rPr>
              <w:t>4</w:t>
            </w:r>
          </w:p>
        </w:tc>
        <w:tc>
          <w:tcPr>
            <w:tcW w:w="1663" w:type="dxa"/>
            <w:noWrap/>
            <w:hideMark/>
          </w:tcPr>
          <w:p w14:paraId="0FC874A0" w14:textId="77777777" w:rsidR="00D41DE1" w:rsidRPr="00D41DE1" w:rsidRDefault="00D41DE1" w:rsidP="00D41DE1">
            <w:pPr>
              <w:jc w:val="center"/>
              <w:rPr>
                <w:rFonts w:cstheme="minorHAnsi"/>
              </w:rPr>
            </w:pPr>
            <w:r w:rsidRPr="00D41DE1">
              <w:rPr>
                <w:rFonts w:cstheme="minorHAnsi"/>
              </w:rPr>
              <w:t>-15</w:t>
            </w:r>
          </w:p>
        </w:tc>
        <w:tc>
          <w:tcPr>
            <w:tcW w:w="1174" w:type="dxa"/>
            <w:noWrap/>
            <w:hideMark/>
          </w:tcPr>
          <w:p w14:paraId="182ECB4F" w14:textId="77777777" w:rsidR="00D41DE1" w:rsidRPr="00D41DE1" w:rsidRDefault="00D41DE1" w:rsidP="00D41DE1">
            <w:pPr>
              <w:jc w:val="center"/>
              <w:rPr>
                <w:rFonts w:cstheme="minorHAnsi"/>
              </w:rPr>
            </w:pPr>
            <w:r w:rsidRPr="00D41DE1">
              <w:rPr>
                <w:rFonts w:cstheme="minorHAnsi"/>
              </w:rPr>
              <w:t>120</w:t>
            </w:r>
          </w:p>
        </w:tc>
        <w:tc>
          <w:tcPr>
            <w:tcW w:w="1174" w:type="dxa"/>
            <w:noWrap/>
            <w:hideMark/>
          </w:tcPr>
          <w:p w14:paraId="563A5D7B" w14:textId="77777777" w:rsidR="00D41DE1" w:rsidRPr="00D41DE1" w:rsidRDefault="00D41DE1" w:rsidP="00D41DE1">
            <w:pPr>
              <w:jc w:val="center"/>
              <w:rPr>
                <w:rFonts w:cstheme="minorHAnsi"/>
              </w:rPr>
            </w:pPr>
            <w:r w:rsidRPr="00D41DE1">
              <w:rPr>
                <w:rFonts w:cstheme="minorHAnsi"/>
              </w:rPr>
              <w:t>-0.70812</w:t>
            </w:r>
          </w:p>
        </w:tc>
        <w:tc>
          <w:tcPr>
            <w:tcW w:w="1288" w:type="dxa"/>
            <w:noWrap/>
            <w:hideMark/>
          </w:tcPr>
          <w:p w14:paraId="182111FA" w14:textId="77777777" w:rsidR="00D41DE1" w:rsidRPr="00D41DE1" w:rsidRDefault="00D41DE1" w:rsidP="00D41DE1">
            <w:pPr>
              <w:jc w:val="center"/>
              <w:rPr>
                <w:rFonts w:cstheme="minorHAnsi"/>
              </w:rPr>
            </w:pPr>
            <w:r w:rsidRPr="00D41DE1">
              <w:rPr>
                <w:rFonts w:cstheme="minorHAnsi"/>
              </w:rPr>
              <w:t>5.664971</w:t>
            </w:r>
          </w:p>
        </w:tc>
      </w:tr>
      <w:tr w:rsidR="00D41DE1" w:rsidRPr="00D41DE1" w14:paraId="794C0F3B" w14:textId="77777777" w:rsidTr="00EB48D0">
        <w:trPr>
          <w:trHeight w:val="276"/>
        </w:trPr>
        <w:tc>
          <w:tcPr>
            <w:tcW w:w="1590" w:type="dxa"/>
            <w:noWrap/>
            <w:hideMark/>
          </w:tcPr>
          <w:p w14:paraId="785BB86D" w14:textId="77777777" w:rsidR="00D41DE1" w:rsidRPr="00D41DE1" w:rsidRDefault="00D41DE1" w:rsidP="00D41DE1">
            <w:pPr>
              <w:jc w:val="center"/>
              <w:rPr>
                <w:rFonts w:cstheme="minorHAnsi"/>
              </w:rPr>
            </w:pPr>
            <w:r w:rsidRPr="00D41DE1">
              <w:rPr>
                <w:rFonts w:cstheme="minorHAnsi"/>
              </w:rPr>
              <w:t>5</w:t>
            </w:r>
          </w:p>
        </w:tc>
        <w:tc>
          <w:tcPr>
            <w:tcW w:w="1663" w:type="dxa"/>
            <w:noWrap/>
            <w:hideMark/>
          </w:tcPr>
          <w:p w14:paraId="71BF246E" w14:textId="77777777" w:rsidR="00D41DE1" w:rsidRPr="00D41DE1" w:rsidRDefault="00D41DE1" w:rsidP="00D41DE1">
            <w:pPr>
              <w:jc w:val="center"/>
              <w:rPr>
                <w:rFonts w:cstheme="minorHAnsi"/>
              </w:rPr>
            </w:pPr>
            <w:r w:rsidRPr="00D41DE1">
              <w:rPr>
                <w:rFonts w:cstheme="minorHAnsi"/>
              </w:rPr>
              <w:t>-20</w:t>
            </w:r>
          </w:p>
        </w:tc>
        <w:tc>
          <w:tcPr>
            <w:tcW w:w="1174" w:type="dxa"/>
            <w:noWrap/>
            <w:hideMark/>
          </w:tcPr>
          <w:p w14:paraId="4CE59376" w14:textId="77777777" w:rsidR="00D41DE1" w:rsidRPr="00D41DE1" w:rsidRDefault="00D41DE1" w:rsidP="00D41DE1">
            <w:pPr>
              <w:jc w:val="center"/>
              <w:rPr>
                <w:rFonts w:cstheme="minorHAnsi"/>
              </w:rPr>
            </w:pPr>
            <w:r w:rsidRPr="00D41DE1">
              <w:rPr>
                <w:rFonts w:cstheme="minorHAnsi"/>
              </w:rPr>
              <w:t>115</w:t>
            </w:r>
          </w:p>
        </w:tc>
        <w:tc>
          <w:tcPr>
            <w:tcW w:w="1174" w:type="dxa"/>
            <w:noWrap/>
            <w:hideMark/>
          </w:tcPr>
          <w:p w14:paraId="1E56E751" w14:textId="77777777" w:rsidR="00D41DE1" w:rsidRPr="00D41DE1" w:rsidRDefault="00D41DE1" w:rsidP="00D41DE1">
            <w:pPr>
              <w:jc w:val="center"/>
              <w:rPr>
                <w:rFonts w:cstheme="minorHAnsi"/>
              </w:rPr>
            </w:pPr>
            <w:r w:rsidRPr="00D41DE1">
              <w:rPr>
                <w:rFonts w:cstheme="minorHAnsi"/>
              </w:rPr>
              <w:t>-0.94416</w:t>
            </w:r>
          </w:p>
        </w:tc>
        <w:tc>
          <w:tcPr>
            <w:tcW w:w="1288" w:type="dxa"/>
            <w:noWrap/>
            <w:hideMark/>
          </w:tcPr>
          <w:p w14:paraId="06F4D2EA" w14:textId="77777777" w:rsidR="00D41DE1" w:rsidRPr="00D41DE1" w:rsidRDefault="00D41DE1" w:rsidP="00D41DE1">
            <w:pPr>
              <w:jc w:val="center"/>
              <w:rPr>
                <w:rFonts w:cstheme="minorHAnsi"/>
              </w:rPr>
            </w:pPr>
            <w:r w:rsidRPr="00D41DE1">
              <w:rPr>
                <w:rFonts w:cstheme="minorHAnsi"/>
              </w:rPr>
              <w:t>5.428931</w:t>
            </w:r>
          </w:p>
        </w:tc>
      </w:tr>
      <w:tr w:rsidR="00D41DE1" w:rsidRPr="00D41DE1" w14:paraId="788D0F9A" w14:textId="77777777" w:rsidTr="00EB48D0">
        <w:trPr>
          <w:trHeight w:val="276"/>
        </w:trPr>
        <w:tc>
          <w:tcPr>
            <w:tcW w:w="1590" w:type="dxa"/>
            <w:noWrap/>
            <w:hideMark/>
          </w:tcPr>
          <w:p w14:paraId="75F13B6C" w14:textId="77777777" w:rsidR="00D41DE1" w:rsidRPr="00D41DE1" w:rsidRDefault="00D41DE1" w:rsidP="00D41DE1">
            <w:pPr>
              <w:jc w:val="center"/>
              <w:rPr>
                <w:rFonts w:cstheme="minorHAnsi"/>
              </w:rPr>
            </w:pPr>
            <w:r w:rsidRPr="00D41DE1">
              <w:rPr>
                <w:rFonts w:cstheme="minorHAnsi"/>
              </w:rPr>
              <w:t>6</w:t>
            </w:r>
          </w:p>
        </w:tc>
        <w:tc>
          <w:tcPr>
            <w:tcW w:w="1663" w:type="dxa"/>
            <w:noWrap/>
            <w:hideMark/>
          </w:tcPr>
          <w:p w14:paraId="42819B24" w14:textId="77777777" w:rsidR="00D41DE1" w:rsidRPr="00D41DE1" w:rsidRDefault="00D41DE1" w:rsidP="00D41DE1">
            <w:pPr>
              <w:jc w:val="center"/>
              <w:rPr>
                <w:rFonts w:cstheme="minorHAnsi"/>
              </w:rPr>
            </w:pPr>
            <w:r w:rsidRPr="00D41DE1">
              <w:rPr>
                <w:rFonts w:cstheme="minorHAnsi"/>
              </w:rPr>
              <w:t>0</w:t>
            </w:r>
          </w:p>
        </w:tc>
        <w:tc>
          <w:tcPr>
            <w:tcW w:w="1174" w:type="dxa"/>
            <w:noWrap/>
            <w:hideMark/>
          </w:tcPr>
          <w:p w14:paraId="01298621" w14:textId="77777777" w:rsidR="00D41DE1" w:rsidRPr="00D41DE1" w:rsidRDefault="00D41DE1" w:rsidP="00D41DE1">
            <w:pPr>
              <w:jc w:val="center"/>
              <w:rPr>
                <w:rFonts w:cstheme="minorHAnsi"/>
              </w:rPr>
            </w:pPr>
            <w:r w:rsidRPr="00D41DE1">
              <w:rPr>
                <w:rFonts w:cstheme="minorHAnsi"/>
              </w:rPr>
              <w:t>110</w:t>
            </w:r>
          </w:p>
        </w:tc>
        <w:tc>
          <w:tcPr>
            <w:tcW w:w="1174" w:type="dxa"/>
            <w:noWrap/>
            <w:hideMark/>
          </w:tcPr>
          <w:p w14:paraId="310B4F7E" w14:textId="77777777" w:rsidR="00D41DE1" w:rsidRPr="00D41DE1" w:rsidRDefault="00D41DE1" w:rsidP="00D41DE1">
            <w:pPr>
              <w:jc w:val="center"/>
              <w:rPr>
                <w:rFonts w:cstheme="minorHAnsi"/>
              </w:rPr>
            </w:pPr>
            <w:r w:rsidRPr="00D41DE1">
              <w:rPr>
                <w:rFonts w:cstheme="minorHAnsi"/>
              </w:rPr>
              <w:t>0</w:t>
            </w:r>
          </w:p>
        </w:tc>
        <w:tc>
          <w:tcPr>
            <w:tcW w:w="1288" w:type="dxa"/>
            <w:noWrap/>
            <w:hideMark/>
          </w:tcPr>
          <w:p w14:paraId="19F574C3" w14:textId="77777777" w:rsidR="00D41DE1" w:rsidRPr="00D41DE1" w:rsidRDefault="00D41DE1" w:rsidP="00D41DE1">
            <w:pPr>
              <w:jc w:val="center"/>
              <w:rPr>
                <w:rFonts w:cstheme="minorHAnsi"/>
              </w:rPr>
            </w:pPr>
            <w:r w:rsidRPr="00D41DE1">
              <w:rPr>
                <w:rFonts w:cstheme="minorHAnsi"/>
              </w:rPr>
              <w:t>5.193834</w:t>
            </w:r>
          </w:p>
        </w:tc>
      </w:tr>
      <w:tr w:rsidR="00D41DE1" w:rsidRPr="00D41DE1" w14:paraId="0D9C91E5" w14:textId="77777777" w:rsidTr="00EB48D0">
        <w:trPr>
          <w:trHeight w:val="276"/>
        </w:trPr>
        <w:tc>
          <w:tcPr>
            <w:tcW w:w="1590" w:type="dxa"/>
            <w:noWrap/>
            <w:hideMark/>
          </w:tcPr>
          <w:p w14:paraId="569C7653" w14:textId="77777777" w:rsidR="00D41DE1" w:rsidRPr="00D41DE1" w:rsidRDefault="00D41DE1" w:rsidP="00D41DE1">
            <w:pPr>
              <w:jc w:val="center"/>
              <w:rPr>
                <w:rFonts w:cstheme="minorHAnsi"/>
              </w:rPr>
            </w:pPr>
            <w:r w:rsidRPr="00D41DE1">
              <w:rPr>
                <w:rFonts w:cstheme="minorHAnsi"/>
              </w:rPr>
              <w:t>7</w:t>
            </w:r>
          </w:p>
        </w:tc>
        <w:tc>
          <w:tcPr>
            <w:tcW w:w="1663" w:type="dxa"/>
            <w:noWrap/>
            <w:hideMark/>
          </w:tcPr>
          <w:p w14:paraId="4B743B9F" w14:textId="77777777" w:rsidR="00D41DE1" w:rsidRPr="00D41DE1" w:rsidRDefault="00D41DE1" w:rsidP="00D41DE1">
            <w:pPr>
              <w:jc w:val="center"/>
              <w:rPr>
                <w:rFonts w:cstheme="minorHAnsi"/>
              </w:rPr>
            </w:pPr>
            <w:r w:rsidRPr="00D41DE1">
              <w:rPr>
                <w:rFonts w:cstheme="minorHAnsi"/>
              </w:rPr>
              <w:t>-15</w:t>
            </w:r>
          </w:p>
        </w:tc>
        <w:tc>
          <w:tcPr>
            <w:tcW w:w="1174" w:type="dxa"/>
            <w:noWrap/>
            <w:hideMark/>
          </w:tcPr>
          <w:p w14:paraId="45202B10" w14:textId="77777777" w:rsidR="00D41DE1" w:rsidRPr="00D41DE1" w:rsidRDefault="00D41DE1" w:rsidP="00D41DE1">
            <w:pPr>
              <w:jc w:val="center"/>
              <w:rPr>
                <w:rFonts w:cstheme="minorHAnsi"/>
              </w:rPr>
            </w:pPr>
            <w:r w:rsidRPr="00D41DE1">
              <w:rPr>
                <w:rFonts w:cstheme="minorHAnsi"/>
              </w:rPr>
              <w:t>110</w:t>
            </w:r>
          </w:p>
        </w:tc>
        <w:tc>
          <w:tcPr>
            <w:tcW w:w="1174" w:type="dxa"/>
            <w:noWrap/>
            <w:hideMark/>
          </w:tcPr>
          <w:p w14:paraId="7E20D8A7" w14:textId="77777777" w:rsidR="00D41DE1" w:rsidRPr="00D41DE1" w:rsidRDefault="00D41DE1" w:rsidP="00D41DE1">
            <w:pPr>
              <w:jc w:val="center"/>
              <w:rPr>
                <w:rFonts w:cstheme="minorHAnsi"/>
              </w:rPr>
            </w:pPr>
            <w:r w:rsidRPr="00D41DE1">
              <w:rPr>
                <w:rFonts w:cstheme="minorHAnsi"/>
              </w:rPr>
              <w:t>-0.71044</w:t>
            </w:r>
          </w:p>
        </w:tc>
        <w:tc>
          <w:tcPr>
            <w:tcW w:w="1288" w:type="dxa"/>
            <w:noWrap/>
            <w:hideMark/>
          </w:tcPr>
          <w:p w14:paraId="4D2488AF" w14:textId="77777777" w:rsidR="00D41DE1" w:rsidRPr="00D41DE1" w:rsidRDefault="00D41DE1" w:rsidP="00D41DE1">
            <w:pPr>
              <w:jc w:val="center"/>
              <w:rPr>
                <w:rFonts w:cstheme="minorHAnsi"/>
              </w:rPr>
            </w:pPr>
            <w:r w:rsidRPr="00D41DE1">
              <w:rPr>
                <w:rFonts w:cstheme="minorHAnsi"/>
              </w:rPr>
              <w:t>5.209908</w:t>
            </w:r>
          </w:p>
        </w:tc>
      </w:tr>
      <w:tr w:rsidR="00D41DE1" w:rsidRPr="00D41DE1" w14:paraId="76C463EE" w14:textId="77777777" w:rsidTr="00EB48D0">
        <w:trPr>
          <w:trHeight w:val="276"/>
        </w:trPr>
        <w:tc>
          <w:tcPr>
            <w:tcW w:w="1590" w:type="dxa"/>
            <w:noWrap/>
            <w:hideMark/>
          </w:tcPr>
          <w:p w14:paraId="4A95BC62" w14:textId="77777777" w:rsidR="00D41DE1" w:rsidRPr="00D41DE1" w:rsidRDefault="00D41DE1" w:rsidP="00D41DE1">
            <w:pPr>
              <w:jc w:val="center"/>
              <w:rPr>
                <w:rFonts w:cstheme="minorHAnsi"/>
              </w:rPr>
            </w:pPr>
            <w:r w:rsidRPr="00D41DE1">
              <w:rPr>
                <w:rFonts w:cstheme="minorHAnsi"/>
              </w:rPr>
              <w:t>8</w:t>
            </w:r>
          </w:p>
        </w:tc>
        <w:tc>
          <w:tcPr>
            <w:tcW w:w="1663" w:type="dxa"/>
            <w:noWrap/>
            <w:hideMark/>
          </w:tcPr>
          <w:p w14:paraId="6D68CC4C" w14:textId="77777777" w:rsidR="00D41DE1" w:rsidRPr="00D41DE1" w:rsidRDefault="00D41DE1" w:rsidP="00D41DE1">
            <w:pPr>
              <w:jc w:val="center"/>
              <w:rPr>
                <w:rFonts w:cstheme="minorHAnsi"/>
              </w:rPr>
            </w:pPr>
            <w:r w:rsidRPr="00D41DE1">
              <w:rPr>
                <w:rFonts w:cstheme="minorHAnsi"/>
              </w:rPr>
              <w:t>-25</w:t>
            </w:r>
          </w:p>
        </w:tc>
        <w:tc>
          <w:tcPr>
            <w:tcW w:w="1174" w:type="dxa"/>
            <w:noWrap/>
            <w:hideMark/>
          </w:tcPr>
          <w:p w14:paraId="68727180" w14:textId="77777777" w:rsidR="00D41DE1" w:rsidRPr="00D41DE1" w:rsidRDefault="00D41DE1" w:rsidP="00D41DE1">
            <w:pPr>
              <w:jc w:val="center"/>
              <w:rPr>
                <w:rFonts w:cstheme="minorHAnsi"/>
              </w:rPr>
            </w:pPr>
            <w:r w:rsidRPr="00D41DE1">
              <w:rPr>
                <w:rFonts w:cstheme="minorHAnsi"/>
              </w:rPr>
              <w:t>105</w:t>
            </w:r>
          </w:p>
        </w:tc>
        <w:tc>
          <w:tcPr>
            <w:tcW w:w="1174" w:type="dxa"/>
            <w:noWrap/>
            <w:hideMark/>
          </w:tcPr>
          <w:p w14:paraId="097918F0" w14:textId="77777777" w:rsidR="00D41DE1" w:rsidRPr="00D41DE1" w:rsidRDefault="00D41DE1" w:rsidP="00D41DE1">
            <w:pPr>
              <w:jc w:val="center"/>
              <w:rPr>
                <w:rFonts w:cstheme="minorHAnsi"/>
              </w:rPr>
            </w:pPr>
            <w:r w:rsidRPr="00D41DE1">
              <w:rPr>
                <w:rFonts w:cstheme="minorHAnsi"/>
              </w:rPr>
              <w:t>-1.18117</w:t>
            </w:r>
          </w:p>
        </w:tc>
        <w:tc>
          <w:tcPr>
            <w:tcW w:w="1288" w:type="dxa"/>
            <w:noWrap/>
            <w:hideMark/>
          </w:tcPr>
          <w:p w14:paraId="05BE7613" w14:textId="77777777" w:rsidR="00D41DE1" w:rsidRPr="00D41DE1" w:rsidRDefault="00D41DE1" w:rsidP="00D41DE1">
            <w:pPr>
              <w:jc w:val="center"/>
              <w:rPr>
                <w:rFonts w:cstheme="minorHAnsi"/>
              </w:rPr>
            </w:pPr>
            <w:r w:rsidRPr="00D41DE1">
              <w:rPr>
                <w:rFonts w:cstheme="minorHAnsi"/>
              </w:rPr>
              <w:t>4.960901</w:t>
            </w:r>
          </w:p>
        </w:tc>
      </w:tr>
      <w:tr w:rsidR="00D41DE1" w:rsidRPr="00D41DE1" w14:paraId="12DCAE70" w14:textId="77777777" w:rsidTr="00EB48D0">
        <w:trPr>
          <w:trHeight w:val="276"/>
        </w:trPr>
        <w:tc>
          <w:tcPr>
            <w:tcW w:w="1590" w:type="dxa"/>
            <w:noWrap/>
            <w:hideMark/>
          </w:tcPr>
          <w:p w14:paraId="673AA808" w14:textId="77777777" w:rsidR="00D41DE1" w:rsidRPr="00D41DE1" w:rsidRDefault="00D41DE1" w:rsidP="00D41DE1">
            <w:pPr>
              <w:jc w:val="center"/>
              <w:rPr>
                <w:rFonts w:cstheme="minorHAnsi"/>
              </w:rPr>
            </w:pPr>
            <w:r w:rsidRPr="00D41DE1">
              <w:rPr>
                <w:rFonts w:cstheme="minorHAnsi"/>
              </w:rPr>
              <w:t>9</w:t>
            </w:r>
          </w:p>
        </w:tc>
        <w:tc>
          <w:tcPr>
            <w:tcW w:w="1663" w:type="dxa"/>
            <w:noWrap/>
            <w:hideMark/>
          </w:tcPr>
          <w:p w14:paraId="504D1D70" w14:textId="77777777" w:rsidR="00D41DE1" w:rsidRPr="00D41DE1" w:rsidRDefault="00D41DE1" w:rsidP="00D41DE1">
            <w:pPr>
              <w:jc w:val="center"/>
              <w:rPr>
                <w:rFonts w:cstheme="minorHAnsi"/>
              </w:rPr>
            </w:pPr>
            <w:r w:rsidRPr="00D41DE1">
              <w:rPr>
                <w:rFonts w:cstheme="minorHAnsi"/>
              </w:rPr>
              <w:t>-15</w:t>
            </w:r>
          </w:p>
        </w:tc>
        <w:tc>
          <w:tcPr>
            <w:tcW w:w="1174" w:type="dxa"/>
            <w:noWrap/>
            <w:hideMark/>
          </w:tcPr>
          <w:p w14:paraId="396F260F" w14:textId="77777777" w:rsidR="00D41DE1" w:rsidRPr="00D41DE1" w:rsidRDefault="00D41DE1" w:rsidP="00D41DE1">
            <w:pPr>
              <w:jc w:val="center"/>
              <w:rPr>
                <w:rFonts w:cstheme="minorHAnsi"/>
              </w:rPr>
            </w:pPr>
            <w:r w:rsidRPr="00D41DE1">
              <w:rPr>
                <w:rFonts w:cstheme="minorHAnsi"/>
              </w:rPr>
              <w:t>100</w:t>
            </w:r>
          </w:p>
        </w:tc>
        <w:tc>
          <w:tcPr>
            <w:tcW w:w="1174" w:type="dxa"/>
            <w:noWrap/>
            <w:hideMark/>
          </w:tcPr>
          <w:p w14:paraId="7813D527" w14:textId="77777777" w:rsidR="00D41DE1" w:rsidRPr="00D41DE1" w:rsidRDefault="00D41DE1" w:rsidP="00D41DE1">
            <w:pPr>
              <w:jc w:val="center"/>
              <w:rPr>
                <w:rFonts w:cstheme="minorHAnsi"/>
              </w:rPr>
            </w:pPr>
            <w:r w:rsidRPr="00D41DE1">
              <w:rPr>
                <w:rFonts w:cstheme="minorHAnsi"/>
              </w:rPr>
              <w:t>-0.71199</w:t>
            </w:r>
          </w:p>
        </w:tc>
        <w:tc>
          <w:tcPr>
            <w:tcW w:w="1288" w:type="dxa"/>
            <w:noWrap/>
            <w:hideMark/>
          </w:tcPr>
          <w:p w14:paraId="2BE532DA" w14:textId="77777777" w:rsidR="00D41DE1" w:rsidRPr="00D41DE1" w:rsidRDefault="00D41DE1" w:rsidP="00D41DE1">
            <w:pPr>
              <w:jc w:val="center"/>
              <w:rPr>
                <w:rFonts w:cstheme="minorHAnsi"/>
              </w:rPr>
            </w:pPr>
            <w:r w:rsidRPr="00D41DE1">
              <w:rPr>
                <w:rFonts w:cstheme="minorHAnsi"/>
              </w:rPr>
              <w:t>4.746611</w:t>
            </w:r>
          </w:p>
        </w:tc>
      </w:tr>
    </w:tbl>
    <w:p w14:paraId="761A4949" w14:textId="77777777" w:rsidR="0036553F" w:rsidRDefault="00D41DE1" w:rsidP="009F4715">
      <w:pPr>
        <w:jc w:val="center"/>
        <w:rPr>
          <w:rFonts w:cstheme="minorHAnsi"/>
        </w:rPr>
      </w:pPr>
      <w:r>
        <w:rPr>
          <w:rFonts w:cstheme="minorHAnsi"/>
        </w:rPr>
        <w:fldChar w:fldCharType="end"/>
      </w:r>
    </w:p>
    <w:p w14:paraId="63871165" w14:textId="77777777" w:rsidR="0036553F" w:rsidRDefault="0036553F" w:rsidP="009F4715">
      <w:pPr>
        <w:jc w:val="center"/>
        <w:rPr>
          <w:rFonts w:cstheme="minorHAnsi"/>
        </w:rPr>
      </w:pPr>
    </w:p>
    <w:p w14:paraId="4FB344CE" w14:textId="77777777" w:rsidR="0036553F" w:rsidRDefault="0036553F" w:rsidP="009F4715">
      <w:pPr>
        <w:jc w:val="center"/>
        <w:rPr>
          <w:rFonts w:cstheme="minorHAnsi"/>
        </w:rPr>
      </w:pPr>
    </w:p>
    <w:p w14:paraId="2B636901" w14:textId="77777777" w:rsidR="0036553F" w:rsidRDefault="0036553F" w:rsidP="009F4715">
      <w:pPr>
        <w:jc w:val="center"/>
        <w:rPr>
          <w:rFonts w:cstheme="minorHAnsi"/>
        </w:rPr>
      </w:pPr>
    </w:p>
    <w:p w14:paraId="1FC020DC" w14:textId="77777777" w:rsidR="0036553F" w:rsidRDefault="0036553F" w:rsidP="009F4715">
      <w:pPr>
        <w:jc w:val="center"/>
        <w:rPr>
          <w:rFonts w:cstheme="minorHAnsi"/>
        </w:rPr>
      </w:pPr>
    </w:p>
    <w:p w14:paraId="28B95511" w14:textId="77777777" w:rsidR="0036553F" w:rsidRDefault="0036553F" w:rsidP="009F4715">
      <w:pPr>
        <w:jc w:val="center"/>
        <w:rPr>
          <w:rFonts w:cstheme="minorHAnsi"/>
        </w:rPr>
      </w:pPr>
    </w:p>
    <w:p w14:paraId="6901290B" w14:textId="77777777" w:rsidR="0036553F" w:rsidRDefault="0036553F" w:rsidP="009F4715">
      <w:pPr>
        <w:jc w:val="center"/>
        <w:rPr>
          <w:rFonts w:cstheme="minorHAnsi"/>
        </w:rPr>
      </w:pPr>
    </w:p>
    <w:p w14:paraId="6C9069DA" w14:textId="77777777" w:rsidR="0036553F" w:rsidRDefault="0036553F" w:rsidP="009F4715">
      <w:pPr>
        <w:jc w:val="center"/>
        <w:rPr>
          <w:rFonts w:cstheme="minorHAnsi"/>
        </w:rPr>
      </w:pPr>
    </w:p>
    <w:p w14:paraId="7B39CEBF" w14:textId="77777777" w:rsidR="0036553F" w:rsidRDefault="0036553F" w:rsidP="009F4715">
      <w:pPr>
        <w:jc w:val="center"/>
        <w:rPr>
          <w:rFonts w:cstheme="minorHAnsi"/>
        </w:rPr>
      </w:pPr>
    </w:p>
    <w:p w14:paraId="141BC602" w14:textId="77777777" w:rsidR="00A824AC" w:rsidRDefault="00A824AC" w:rsidP="009F4715">
      <w:pPr>
        <w:jc w:val="center"/>
        <w:rPr>
          <w:rFonts w:cstheme="minorHAnsi"/>
          <w:i/>
          <w:sz w:val="20"/>
        </w:rPr>
      </w:pPr>
    </w:p>
    <w:p w14:paraId="7C47349D" w14:textId="09E2B680" w:rsidR="00A824AC" w:rsidRDefault="00A824AC" w:rsidP="009F4715">
      <w:pPr>
        <w:jc w:val="center"/>
      </w:pPr>
      <w:r>
        <w:rPr>
          <w:rFonts w:cstheme="minorHAnsi"/>
          <w:i/>
          <w:sz w:val="20"/>
        </w:rPr>
        <w:t xml:space="preserve">Table 6.2 </w:t>
      </w:r>
      <w:r w:rsidR="007C7D26">
        <w:rPr>
          <w:rFonts w:cstheme="minorHAnsi"/>
          <w:i/>
          <w:sz w:val="20"/>
        </w:rPr>
        <w:t>–</w:t>
      </w:r>
      <w:r>
        <w:rPr>
          <w:rFonts w:cstheme="minorHAnsi"/>
          <w:i/>
          <w:sz w:val="20"/>
        </w:rPr>
        <w:t xml:space="preserve"> </w:t>
      </w:r>
      <w:r w:rsidR="007C7D26">
        <w:rPr>
          <w:rFonts w:cstheme="minorHAnsi"/>
          <w:i/>
          <w:sz w:val="20"/>
        </w:rPr>
        <w:t xml:space="preserve">Coefficients </w:t>
      </w:r>
      <w:r w:rsidR="008549F3">
        <w:rPr>
          <w:rFonts w:cstheme="minorHAnsi"/>
          <w:i/>
          <w:sz w:val="20"/>
        </w:rPr>
        <w:t xml:space="preserve">of Drag/Lift Ordered Smallest to Largest </w:t>
      </w:r>
      <w:r>
        <w:rPr>
          <w:rFonts w:cstheme="minorHAnsi"/>
          <w:i/>
          <w:sz w:val="20"/>
        </w:rPr>
        <w:fldChar w:fldCharType="begin"/>
      </w:r>
      <w:r>
        <w:rPr>
          <w:rFonts w:cstheme="minorHAnsi"/>
          <w:i/>
          <w:sz w:val="20"/>
        </w:rPr>
        <w:instrText xml:space="preserve"> LINK Excel.Sheet.12 "https://d.docs.live.net/3cfe16f6b2fbe514/Year 3/Dis Shizz/Windtunnel results.xlsx" "Sheet1!R94C3:R105C6" \a \f 5 \h  \* MERGEFORMAT </w:instrText>
      </w:r>
      <w:r>
        <w:rPr>
          <w:rFonts w:cstheme="minorHAnsi"/>
          <w:i/>
          <w:sz w:val="20"/>
        </w:rPr>
        <w:fldChar w:fldCharType="separate"/>
      </w:r>
    </w:p>
    <w:tbl>
      <w:tblPr>
        <w:tblStyle w:val="TableGrid"/>
        <w:tblW w:w="4721" w:type="dxa"/>
        <w:jc w:val="center"/>
        <w:tblLook w:val="04A0" w:firstRow="1" w:lastRow="0" w:firstColumn="1" w:lastColumn="0" w:noHBand="0" w:noVBand="1"/>
      </w:tblPr>
      <w:tblGrid>
        <w:gridCol w:w="1482"/>
        <w:gridCol w:w="1046"/>
        <w:gridCol w:w="1046"/>
        <w:gridCol w:w="1147"/>
      </w:tblGrid>
      <w:tr w:rsidR="00A824AC" w:rsidRPr="007C7D26" w14:paraId="5F67F590" w14:textId="77777777" w:rsidTr="007C7D26">
        <w:trPr>
          <w:trHeight w:val="301"/>
          <w:jc w:val="center"/>
        </w:trPr>
        <w:tc>
          <w:tcPr>
            <w:tcW w:w="1482" w:type="dxa"/>
            <w:noWrap/>
            <w:hideMark/>
          </w:tcPr>
          <w:p w14:paraId="664D8249" w14:textId="77777777" w:rsidR="00A824AC" w:rsidRPr="007C7D26" w:rsidRDefault="00A824AC" w:rsidP="00A824AC">
            <w:pPr>
              <w:jc w:val="center"/>
              <w:rPr>
                <w:rFonts w:cstheme="minorHAnsi"/>
                <w:i/>
              </w:rPr>
            </w:pPr>
          </w:p>
        </w:tc>
        <w:tc>
          <w:tcPr>
            <w:tcW w:w="1046" w:type="dxa"/>
            <w:noWrap/>
            <w:hideMark/>
          </w:tcPr>
          <w:p w14:paraId="468C2960" w14:textId="77777777" w:rsidR="00A824AC" w:rsidRPr="007C7D26" w:rsidRDefault="00A824AC" w:rsidP="00A824AC">
            <w:pPr>
              <w:jc w:val="center"/>
              <w:rPr>
                <w:rFonts w:cstheme="minorHAnsi"/>
                <w:i/>
              </w:rPr>
            </w:pPr>
            <w:r w:rsidRPr="007C7D26">
              <w:rPr>
                <w:rFonts w:cstheme="minorHAnsi"/>
                <w:i/>
              </w:rPr>
              <w:t>Cl</w:t>
            </w:r>
          </w:p>
        </w:tc>
        <w:tc>
          <w:tcPr>
            <w:tcW w:w="1046" w:type="dxa"/>
            <w:noWrap/>
            <w:hideMark/>
          </w:tcPr>
          <w:p w14:paraId="0A1C0F36" w14:textId="77777777" w:rsidR="00A824AC" w:rsidRPr="007C7D26" w:rsidRDefault="00A824AC" w:rsidP="00A824AC">
            <w:pPr>
              <w:jc w:val="center"/>
              <w:rPr>
                <w:rFonts w:cstheme="minorHAnsi"/>
                <w:i/>
              </w:rPr>
            </w:pPr>
          </w:p>
        </w:tc>
        <w:tc>
          <w:tcPr>
            <w:tcW w:w="1147" w:type="dxa"/>
            <w:noWrap/>
            <w:hideMark/>
          </w:tcPr>
          <w:p w14:paraId="71803B18" w14:textId="77777777" w:rsidR="00A824AC" w:rsidRPr="007C7D26" w:rsidRDefault="00A824AC" w:rsidP="00A824AC">
            <w:pPr>
              <w:jc w:val="center"/>
              <w:rPr>
                <w:rFonts w:cstheme="minorHAnsi"/>
                <w:i/>
              </w:rPr>
            </w:pPr>
            <w:r w:rsidRPr="007C7D26">
              <w:rPr>
                <w:rFonts w:cstheme="minorHAnsi"/>
                <w:i/>
              </w:rPr>
              <w:t>Cd</w:t>
            </w:r>
          </w:p>
        </w:tc>
      </w:tr>
      <w:tr w:rsidR="00A824AC" w:rsidRPr="007C7D26" w14:paraId="28484127" w14:textId="77777777" w:rsidTr="007C7D26">
        <w:trPr>
          <w:trHeight w:val="301"/>
          <w:jc w:val="center"/>
        </w:trPr>
        <w:tc>
          <w:tcPr>
            <w:tcW w:w="1482" w:type="dxa"/>
            <w:noWrap/>
            <w:hideMark/>
          </w:tcPr>
          <w:p w14:paraId="32447A3E" w14:textId="77777777" w:rsidR="00A824AC" w:rsidRPr="007C7D26" w:rsidRDefault="00A824AC">
            <w:pPr>
              <w:jc w:val="center"/>
              <w:rPr>
                <w:rFonts w:cstheme="minorHAnsi"/>
                <w:i/>
              </w:rPr>
            </w:pPr>
            <w:r w:rsidRPr="007C7D26">
              <w:rPr>
                <w:rFonts w:cstheme="minorHAnsi"/>
                <w:i/>
              </w:rPr>
              <w:t>8</w:t>
            </w:r>
          </w:p>
        </w:tc>
        <w:tc>
          <w:tcPr>
            <w:tcW w:w="1046" w:type="dxa"/>
            <w:noWrap/>
            <w:hideMark/>
          </w:tcPr>
          <w:p w14:paraId="081269B4" w14:textId="77777777" w:rsidR="00A824AC" w:rsidRPr="007C7D26" w:rsidRDefault="00A824AC" w:rsidP="00A824AC">
            <w:pPr>
              <w:jc w:val="center"/>
              <w:rPr>
                <w:rFonts w:cstheme="minorHAnsi"/>
                <w:i/>
              </w:rPr>
            </w:pPr>
            <w:r w:rsidRPr="007C7D26">
              <w:rPr>
                <w:rFonts w:cstheme="minorHAnsi"/>
                <w:i/>
              </w:rPr>
              <w:t>-1.18504</w:t>
            </w:r>
          </w:p>
        </w:tc>
        <w:tc>
          <w:tcPr>
            <w:tcW w:w="1046" w:type="dxa"/>
            <w:noWrap/>
            <w:hideMark/>
          </w:tcPr>
          <w:p w14:paraId="456DD550" w14:textId="77777777" w:rsidR="00A824AC" w:rsidRPr="007C7D26" w:rsidRDefault="00A824AC">
            <w:pPr>
              <w:jc w:val="center"/>
              <w:rPr>
                <w:rFonts w:cstheme="minorHAnsi"/>
                <w:i/>
              </w:rPr>
            </w:pPr>
            <w:r w:rsidRPr="007C7D26">
              <w:rPr>
                <w:rFonts w:cstheme="minorHAnsi"/>
                <w:i/>
              </w:rPr>
              <w:t>Base</w:t>
            </w:r>
          </w:p>
        </w:tc>
        <w:tc>
          <w:tcPr>
            <w:tcW w:w="1147" w:type="dxa"/>
            <w:noWrap/>
            <w:hideMark/>
          </w:tcPr>
          <w:p w14:paraId="219D3D60" w14:textId="77777777" w:rsidR="00A824AC" w:rsidRPr="007C7D26" w:rsidRDefault="00A824AC" w:rsidP="00A824AC">
            <w:pPr>
              <w:jc w:val="center"/>
              <w:rPr>
                <w:rFonts w:cstheme="minorHAnsi"/>
                <w:i/>
              </w:rPr>
            </w:pPr>
            <w:r w:rsidRPr="007C7D26">
              <w:rPr>
                <w:rFonts w:cstheme="minorHAnsi"/>
                <w:i/>
              </w:rPr>
              <w:t>3.959104</w:t>
            </w:r>
          </w:p>
        </w:tc>
      </w:tr>
      <w:tr w:rsidR="00A824AC" w:rsidRPr="007C7D26" w14:paraId="57CD62F8" w14:textId="77777777" w:rsidTr="007C7D26">
        <w:trPr>
          <w:trHeight w:val="301"/>
          <w:jc w:val="center"/>
        </w:trPr>
        <w:tc>
          <w:tcPr>
            <w:tcW w:w="1482" w:type="dxa"/>
            <w:noWrap/>
            <w:hideMark/>
          </w:tcPr>
          <w:p w14:paraId="76F82E43" w14:textId="77777777" w:rsidR="00A824AC" w:rsidRPr="007C7D26" w:rsidRDefault="00A824AC">
            <w:pPr>
              <w:jc w:val="center"/>
              <w:rPr>
                <w:rFonts w:cstheme="minorHAnsi"/>
                <w:i/>
              </w:rPr>
            </w:pPr>
            <w:r w:rsidRPr="007C7D26">
              <w:rPr>
                <w:rFonts w:cstheme="minorHAnsi"/>
                <w:i/>
              </w:rPr>
              <w:t>2</w:t>
            </w:r>
          </w:p>
        </w:tc>
        <w:tc>
          <w:tcPr>
            <w:tcW w:w="1046" w:type="dxa"/>
            <w:noWrap/>
            <w:hideMark/>
          </w:tcPr>
          <w:p w14:paraId="2A13A9EA" w14:textId="77777777" w:rsidR="00A824AC" w:rsidRPr="007C7D26" w:rsidRDefault="00A824AC" w:rsidP="00A824AC">
            <w:pPr>
              <w:jc w:val="center"/>
              <w:rPr>
                <w:rFonts w:cstheme="minorHAnsi"/>
                <w:i/>
              </w:rPr>
            </w:pPr>
            <w:r w:rsidRPr="007C7D26">
              <w:rPr>
                <w:rFonts w:cstheme="minorHAnsi"/>
                <w:i/>
              </w:rPr>
              <w:t>-1.18138</w:t>
            </w:r>
          </w:p>
        </w:tc>
        <w:tc>
          <w:tcPr>
            <w:tcW w:w="1046" w:type="dxa"/>
            <w:noWrap/>
            <w:hideMark/>
          </w:tcPr>
          <w:p w14:paraId="4F6A4D4C" w14:textId="77777777" w:rsidR="00A824AC" w:rsidRPr="007C7D26" w:rsidRDefault="00A824AC">
            <w:pPr>
              <w:jc w:val="center"/>
              <w:rPr>
                <w:rFonts w:cstheme="minorHAnsi"/>
                <w:i/>
              </w:rPr>
            </w:pPr>
            <w:r w:rsidRPr="007C7D26">
              <w:rPr>
                <w:rFonts w:cstheme="minorHAnsi"/>
                <w:i/>
              </w:rPr>
              <w:t>Bars</w:t>
            </w:r>
          </w:p>
        </w:tc>
        <w:tc>
          <w:tcPr>
            <w:tcW w:w="1147" w:type="dxa"/>
            <w:noWrap/>
            <w:hideMark/>
          </w:tcPr>
          <w:p w14:paraId="3C244DE7" w14:textId="77777777" w:rsidR="00A824AC" w:rsidRPr="007C7D26" w:rsidRDefault="00A824AC" w:rsidP="00A824AC">
            <w:pPr>
              <w:jc w:val="center"/>
              <w:rPr>
                <w:rFonts w:cstheme="minorHAnsi"/>
                <w:i/>
              </w:rPr>
            </w:pPr>
            <w:r w:rsidRPr="007C7D26">
              <w:rPr>
                <w:rFonts w:cstheme="minorHAnsi"/>
                <w:i/>
              </w:rPr>
              <w:t>4.717279</w:t>
            </w:r>
          </w:p>
        </w:tc>
      </w:tr>
      <w:tr w:rsidR="00A824AC" w:rsidRPr="007C7D26" w14:paraId="4FFE23B6" w14:textId="77777777" w:rsidTr="007C7D26">
        <w:trPr>
          <w:trHeight w:val="301"/>
          <w:jc w:val="center"/>
        </w:trPr>
        <w:tc>
          <w:tcPr>
            <w:tcW w:w="1482" w:type="dxa"/>
            <w:noWrap/>
            <w:hideMark/>
          </w:tcPr>
          <w:p w14:paraId="7D5AABF1" w14:textId="77777777" w:rsidR="00A824AC" w:rsidRPr="007C7D26" w:rsidRDefault="00A824AC">
            <w:pPr>
              <w:jc w:val="center"/>
              <w:rPr>
                <w:rFonts w:cstheme="minorHAnsi"/>
                <w:i/>
              </w:rPr>
            </w:pPr>
            <w:r w:rsidRPr="007C7D26">
              <w:rPr>
                <w:rFonts w:cstheme="minorHAnsi"/>
                <w:i/>
              </w:rPr>
              <w:t>Bars</w:t>
            </w:r>
          </w:p>
        </w:tc>
        <w:tc>
          <w:tcPr>
            <w:tcW w:w="1046" w:type="dxa"/>
            <w:noWrap/>
            <w:hideMark/>
          </w:tcPr>
          <w:p w14:paraId="1A833351" w14:textId="77777777" w:rsidR="00A824AC" w:rsidRPr="007C7D26" w:rsidRDefault="00A824AC" w:rsidP="00A824AC">
            <w:pPr>
              <w:jc w:val="center"/>
              <w:rPr>
                <w:rFonts w:cstheme="minorHAnsi"/>
                <w:i/>
              </w:rPr>
            </w:pPr>
            <w:r w:rsidRPr="007C7D26">
              <w:rPr>
                <w:rFonts w:cstheme="minorHAnsi"/>
                <w:i/>
              </w:rPr>
              <w:t>-1.17932</w:t>
            </w:r>
          </w:p>
        </w:tc>
        <w:tc>
          <w:tcPr>
            <w:tcW w:w="1046" w:type="dxa"/>
            <w:noWrap/>
            <w:hideMark/>
          </w:tcPr>
          <w:p w14:paraId="36545A28" w14:textId="77777777" w:rsidR="00A824AC" w:rsidRPr="007C7D26" w:rsidRDefault="00A824AC">
            <w:pPr>
              <w:jc w:val="center"/>
              <w:rPr>
                <w:rFonts w:cstheme="minorHAnsi"/>
                <w:i/>
              </w:rPr>
            </w:pPr>
            <w:r w:rsidRPr="007C7D26">
              <w:rPr>
                <w:rFonts w:cstheme="minorHAnsi"/>
                <w:i/>
              </w:rPr>
              <w:t>10</w:t>
            </w:r>
          </w:p>
        </w:tc>
        <w:tc>
          <w:tcPr>
            <w:tcW w:w="1147" w:type="dxa"/>
            <w:noWrap/>
            <w:hideMark/>
          </w:tcPr>
          <w:p w14:paraId="5D137F0E" w14:textId="77777777" w:rsidR="00A824AC" w:rsidRPr="007C7D26" w:rsidRDefault="00A824AC" w:rsidP="00A824AC">
            <w:pPr>
              <w:jc w:val="center"/>
              <w:rPr>
                <w:rFonts w:cstheme="minorHAnsi"/>
                <w:i/>
              </w:rPr>
            </w:pPr>
            <w:r w:rsidRPr="007C7D26">
              <w:rPr>
                <w:rFonts w:cstheme="minorHAnsi"/>
                <w:i/>
              </w:rPr>
              <w:t>4.750486</w:t>
            </w:r>
          </w:p>
        </w:tc>
      </w:tr>
      <w:tr w:rsidR="00A824AC" w:rsidRPr="007C7D26" w14:paraId="21466447" w14:textId="77777777" w:rsidTr="007C7D26">
        <w:trPr>
          <w:trHeight w:val="301"/>
          <w:jc w:val="center"/>
        </w:trPr>
        <w:tc>
          <w:tcPr>
            <w:tcW w:w="1482" w:type="dxa"/>
            <w:noWrap/>
            <w:hideMark/>
          </w:tcPr>
          <w:p w14:paraId="63ACDEF9" w14:textId="77777777" w:rsidR="00A824AC" w:rsidRPr="007C7D26" w:rsidRDefault="00A824AC">
            <w:pPr>
              <w:jc w:val="center"/>
              <w:rPr>
                <w:rFonts w:cstheme="minorHAnsi"/>
                <w:i/>
              </w:rPr>
            </w:pPr>
            <w:r w:rsidRPr="007C7D26">
              <w:rPr>
                <w:rFonts w:cstheme="minorHAnsi"/>
                <w:i/>
              </w:rPr>
              <w:t>1</w:t>
            </w:r>
          </w:p>
        </w:tc>
        <w:tc>
          <w:tcPr>
            <w:tcW w:w="1046" w:type="dxa"/>
            <w:noWrap/>
            <w:hideMark/>
          </w:tcPr>
          <w:p w14:paraId="79F2D8D6" w14:textId="77777777" w:rsidR="00A824AC" w:rsidRPr="007C7D26" w:rsidRDefault="00A824AC" w:rsidP="00A824AC">
            <w:pPr>
              <w:jc w:val="center"/>
              <w:rPr>
                <w:rFonts w:cstheme="minorHAnsi"/>
                <w:i/>
              </w:rPr>
            </w:pPr>
            <w:r w:rsidRPr="007C7D26">
              <w:rPr>
                <w:rFonts w:cstheme="minorHAnsi"/>
                <w:i/>
              </w:rPr>
              <w:t>-0.94519</w:t>
            </w:r>
          </w:p>
        </w:tc>
        <w:tc>
          <w:tcPr>
            <w:tcW w:w="1046" w:type="dxa"/>
            <w:noWrap/>
            <w:hideMark/>
          </w:tcPr>
          <w:p w14:paraId="74757689" w14:textId="77777777" w:rsidR="00A824AC" w:rsidRPr="007C7D26" w:rsidRDefault="00A824AC">
            <w:pPr>
              <w:jc w:val="center"/>
              <w:rPr>
                <w:rFonts w:cstheme="minorHAnsi"/>
                <w:i/>
              </w:rPr>
            </w:pPr>
            <w:r w:rsidRPr="007C7D26">
              <w:rPr>
                <w:rFonts w:cstheme="minorHAnsi"/>
                <w:i/>
              </w:rPr>
              <w:t>3</w:t>
            </w:r>
          </w:p>
        </w:tc>
        <w:tc>
          <w:tcPr>
            <w:tcW w:w="1147" w:type="dxa"/>
            <w:noWrap/>
            <w:hideMark/>
          </w:tcPr>
          <w:p w14:paraId="59515C15" w14:textId="77777777" w:rsidR="00A824AC" w:rsidRPr="007C7D26" w:rsidRDefault="00A824AC" w:rsidP="00A824AC">
            <w:pPr>
              <w:jc w:val="center"/>
              <w:rPr>
                <w:rFonts w:cstheme="minorHAnsi"/>
                <w:i/>
              </w:rPr>
            </w:pPr>
            <w:r w:rsidRPr="007C7D26">
              <w:rPr>
                <w:rFonts w:cstheme="minorHAnsi"/>
                <w:i/>
              </w:rPr>
              <w:t>4.960896</w:t>
            </w:r>
          </w:p>
        </w:tc>
      </w:tr>
      <w:tr w:rsidR="00A824AC" w:rsidRPr="007C7D26" w14:paraId="3FB07C28" w14:textId="77777777" w:rsidTr="007C7D26">
        <w:trPr>
          <w:trHeight w:val="301"/>
          <w:jc w:val="center"/>
        </w:trPr>
        <w:tc>
          <w:tcPr>
            <w:tcW w:w="1482" w:type="dxa"/>
            <w:noWrap/>
            <w:hideMark/>
          </w:tcPr>
          <w:p w14:paraId="2481B8AF" w14:textId="77777777" w:rsidR="00A824AC" w:rsidRPr="007C7D26" w:rsidRDefault="00A824AC">
            <w:pPr>
              <w:jc w:val="center"/>
              <w:rPr>
                <w:rFonts w:cstheme="minorHAnsi"/>
                <w:i/>
              </w:rPr>
            </w:pPr>
            <w:r w:rsidRPr="007C7D26">
              <w:rPr>
                <w:rFonts w:cstheme="minorHAnsi"/>
                <w:i/>
              </w:rPr>
              <w:t>5</w:t>
            </w:r>
          </w:p>
        </w:tc>
        <w:tc>
          <w:tcPr>
            <w:tcW w:w="1046" w:type="dxa"/>
            <w:noWrap/>
            <w:hideMark/>
          </w:tcPr>
          <w:p w14:paraId="1F96D097" w14:textId="77777777" w:rsidR="00A824AC" w:rsidRPr="007C7D26" w:rsidRDefault="00A824AC" w:rsidP="00A824AC">
            <w:pPr>
              <w:jc w:val="center"/>
              <w:rPr>
                <w:rFonts w:cstheme="minorHAnsi"/>
                <w:i/>
              </w:rPr>
            </w:pPr>
            <w:r w:rsidRPr="007C7D26">
              <w:rPr>
                <w:rFonts w:cstheme="minorHAnsi"/>
                <w:i/>
              </w:rPr>
              <w:t>-0.94493</w:t>
            </w:r>
          </w:p>
        </w:tc>
        <w:tc>
          <w:tcPr>
            <w:tcW w:w="1046" w:type="dxa"/>
            <w:noWrap/>
            <w:hideMark/>
          </w:tcPr>
          <w:p w14:paraId="77CD017A" w14:textId="77777777" w:rsidR="00A824AC" w:rsidRPr="007C7D26" w:rsidRDefault="00A824AC">
            <w:pPr>
              <w:jc w:val="center"/>
              <w:rPr>
                <w:rFonts w:cstheme="minorHAnsi"/>
                <w:i/>
              </w:rPr>
            </w:pPr>
            <w:r w:rsidRPr="007C7D26">
              <w:rPr>
                <w:rFonts w:cstheme="minorHAnsi"/>
                <w:i/>
              </w:rPr>
              <w:t>2</w:t>
            </w:r>
          </w:p>
        </w:tc>
        <w:tc>
          <w:tcPr>
            <w:tcW w:w="1147" w:type="dxa"/>
            <w:noWrap/>
            <w:hideMark/>
          </w:tcPr>
          <w:p w14:paraId="0EBE903F" w14:textId="77777777" w:rsidR="00A824AC" w:rsidRPr="007C7D26" w:rsidRDefault="00A824AC" w:rsidP="00A824AC">
            <w:pPr>
              <w:jc w:val="center"/>
              <w:rPr>
                <w:rFonts w:cstheme="minorHAnsi"/>
                <w:i/>
              </w:rPr>
            </w:pPr>
            <w:r w:rsidRPr="007C7D26">
              <w:rPr>
                <w:rFonts w:cstheme="minorHAnsi"/>
                <w:i/>
              </w:rPr>
              <w:t>4.961798</w:t>
            </w:r>
          </w:p>
        </w:tc>
      </w:tr>
      <w:tr w:rsidR="00A824AC" w:rsidRPr="007C7D26" w14:paraId="75339343" w14:textId="77777777" w:rsidTr="007C7D26">
        <w:trPr>
          <w:trHeight w:val="301"/>
          <w:jc w:val="center"/>
        </w:trPr>
        <w:tc>
          <w:tcPr>
            <w:tcW w:w="1482" w:type="dxa"/>
            <w:noWrap/>
            <w:hideMark/>
          </w:tcPr>
          <w:p w14:paraId="7097D801" w14:textId="77777777" w:rsidR="00A824AC" w:rsidRPr="007C7D26" w:rsidRDefault="00A824AC">
            <w:pPr>
              <w:jc w:val="center"/>
              <w:rPr>
                <w:rFonts w:cstheme="minorHAnsi"/>
                <w:i/>
              </w:rPr>
            </w:pPr>
            <w:r w:rsidRPr="007C7D26">
              <w:rPr>
                <w:rFonts w:cstheme="minorHAnsi"/>
                <w:i/>
              </w:rPr>
              <w:t>10</w:t>
            </w:r>
          </w:p>
        </w:tc>
        <w:tc>
          <w:tcPr>
            <w:tcW w:w="1046" w:type="dxa"/>
            <w:noWrap/>
            <w:hideMark/>
          </w:tcPr>
          <w:p w14:paraId="0C469787" w14:textId="77777777" w:rsidR="00A824AC" w:rsidRPr="007C7D26" w:rsidRDefault="00A824AC" w:rsidP="00A824AC">
            <w:pPr>
              <w:jc w:val="center"/>
              <w:rPr>
                <w:rFonts w:cstheme="minorHAnsi"/>
                <w:i/>
              </w:rPr>
            </w:pPr>
            <w:r w:rsidRPr="007C7D26">
              <w:rPr>
                <w:rFonts w:cstheme="minorHAnsi"/>
                <w:i/>
              </w:rPr>
              <w:t>-0.71257</w:t>
            </w:r>
          </w:p>
        </w:tc>
        <w:tc>
          <w:tcPr>
            <w:tcW w:w="1046" w:type="dxa"/>
            <w:noWrap/>
            <w:hideMark/>
          </w:tcPr>
          <w:p w14:paraId="0B2FBE95" w14:textId="77777777" w:rsidR="00A824AC" w:rsidRPr="007C7D26" w:rsidRDefault="00A824AC">
            <w:pPr>
              <w:jc w:val="center"/>
              <w:rPr>
                <w:rFonts w:cstheme="minorHAnsi"/>
                <w:i/>
              </w:rPr>
            </w:pPr>
            <w:r w:rsidRPr="007C7D26">
              <w:rPr>
                <w:rFonts w:cstheme="minorHAnsi"/>
                <w:i/>
              </w:rPr>
              <w:t>8</w:t>
            </w:r>
          </w:p>
        </w:tc>
        <w:tc>
          <w:tcPr>
            <w:tcW w:w="1147" w:type="dxa"/>
            <w:noWrap/>
            <w:hideMark/>
          </w:tcPr>
          <w:p w14:paraId="41AF17DF" w14:textId="77777777" w:rsidR="00A824AC" w:rsidRPr="007C7D26" w:rsidRDefault="00A824AC" w:rsidP="00A824AC">
            <w:pPr>
              <w:jc w:val="center"/>
              <w:rPr>
                <w:rFonts w:cstheme="minorHAnsi"/>
                <w:i/>
              </w:rPr>
            </w:pPr>
            <w:r w:rsidRPr="007C7D26">
              <w:rPr>
                <w:rFonts w:cstheme="minorHAnsi"/>
                <w:i/>
              </w:rPr>
              <w:t>4.977154</w:t>
            </w:r>
          </w:p>
        </w:tc>
      </w:tr>
      <w:tr w:rsidR="00A824AC" w:rsidRPr="007C7D26" w14:paraId="4B33C1F3" w14:textId="77777777" w:rsidTr="007C7D26">
        <w:trPr>
          <w:trHeight w:val="301"/>
          <w:jc w:val="center"/>
        </w:trPr>
        <w:tc>
          <w:tcPr>
            <w:tcW w:w="1482" w:type="dxa"/>
            <w:noWrap/>
            <w:hideMark/>
          </w:tcPr>
          <w:p w14:paraId="56A55598" w14:textId="77777777" w:rsidR="00A824AC" w:rsidRPr="007C7D26" w:rsidRDefault="00A824AC">
            <w:pPr>
              <w:jc w:val="center"/>
              <w:rPr>
                <w:rFonts w:cstheme="minorHAnsi"/>
                <w:i/>
              </w:rPr>
            </w:pPr>
            <w:r w:rsidRPr="007C7D26">
              <w:rPr>
                <w:rFonts w:cstheme="minorHAnsi"/>
                <w:i/>
              </w:rPr>
              <w:t>7</w:t>
            </w:r>
          </w:p>
        </w:tc>
        <w:tc>
          <w:tcPr>
            <w:tcW w:w="1046" w:type="dxa"/>
            <w:noWrap/>
            <w:hideMark/>
          </w:tcPr>
          <w:p w14:paraId="1FD1838F" w14:textId="77777777" w:rsidR="00A824AC" w:rsidRPr="007C7D26" w:rsidRDefault="00A824AC" w:rsidP="00A824AC">
            <w:pPr>
              <w:jc w:val="center"/>
              <w:rPr>
                <w:rFonts w:cstheme="minorHAnsi"/>
                <w:i/>
              </w:rPr>
            </w:pPr>
            <w:r w:rsidRPr="007C7D26">
              <w:rPr>
                <w:rFonts w:cstheme="minorHAnsi"/>
                <w:i/>
              </w:rPr>
              <w:t>-0.70928</w:t>
            </w:r>
          </w:p>
        </w:tc>
        <w:tc>
          <w:tcPr>
            <w:tcW w:w="1046" w:type="dxa"/>
            <w:noWrap/>
            <w:hideMark/>
          </w:tcPr>
          <w:p w14:paraId="43B0C889" w14:textId="77777777" w:rsidR="00A824AC" w:rsidRPr="007C7D26" w:rsidRDefault="00A824AC">
            <w:pPr>
              <w:jc w:val="center"/>
              <w:rPr>
                <w:rFonts w:cstheme="minorHAnsi"/>
                <w:i/>
              </w:rPr>
            </w:pPr>
            <w:r w:rsidRPr="007C7D26">
              <w:rPr>
                <w:rFonts w:cstheme="minorHAnsi"/>
                <w:i/>
              </w:rPr>
              <w:t>6</w:t>
            </w:r>
          </w:p>
        </w:tc>
        <w:tc>
          <w:tcPr>
            <w:tcW w:w="1147" w:type="dxa"/>
            <w:noWrap/>
            <w:hideMark/>
          </w:tcPr>
          <w:p w14:paraId="700A0376" w14:textId="77777777" w:rsidR="00A824AC" w:rsidRPr="007C7D26" w:rsidRDefault="00A824AC" w:rsidP="00A824AC">
            <w:pPr>
              <w:jc w:val="center"/>
              <w:rPr>
                <w:rFonts w:cstheme="minorHAnsi"/>
                <w:i/>
              </w:rPr>
            </w:pPr>
            <w:r w:rsidRPr="007C7D26">
              <w:rPr>
                <w:rFonts w:cstheme="minorHAnsi"/>
                <w:i/>
              </w:rPr>
              <w:t>5.198074</w:t>
            </w:r>
          </w:p>
        </w:tc>
      </w:tr>
      <w:tr w:rsidR="00A824AC" w:rsidRPr="007C7D26" w14:paraId="26032BD1" w14:textId="77777777" w:rsidTr="007C7D26">
        <w:trPr>
          <w:trHeight w:val="301"/>
          <w:jc w:val="center"/>
        </w:trPr>
        <w:tc>
          <w:tcPr>
            <w:tcW w:w="1482" w:type="dxa"/>
            <w:noWrap/>
            <w:hideMark/>
          </w:tcPr>
          <w:p w14:paraId="1BA45954" w14:textId="77777777" w:rsidR="00A824AC" w:rsidRPr="007C7D26" w:rsidRDefault="00A824AC">
            <w:pPr>
              <w:jc w:val="center"/>
              <w:rPr>
                <w:rFonts w:cstheme="minorHAnsi"/>
                <w:i/>
              </w:rPr>
            </w:pPr>
            <w:r w:rsidRPr="007C7D26">
              <w:rPr>
                <w:rFonts w:cstheme="minorHAnsi"/>
                <w:i/>
              </w:rPr>
              <w:t>3</w:t>
            </w:r>
          </w:p>
        </w:tc>
        <w:tc>
          <w:tcPr>
            <w:tcW w:w="1046" w:type="dxa"/>
            <w:noWrap/>
            <w:hideMark/>
          </w:tcPr>
          <w:p w14:paraId="0B039B06" w14:textId="77777777" w:rsidR="00A824AC" w:rsidRPr="007C7D26" w:rsidRDefault="00A824AC" w:rsidP="00A824AC">
            <w:pPr>
              <w:jc w:val="center"/>
              <w:rPr>
                <w:rFonts w:cstheme="minorHAnsi"/>
                <w:i/>
              </w:rPr>
            </w:pPr>
            <w:r w:rsidRPr="007C7D26">
              <w:rPr>
                <w:rFonts w:cstheme="minorHAnsi"/>
                <w:i/>
              </w:rPr>
              <w:t>-0.7087</w:t>
            </w:r>
          </w:p>
        </w:tc>
        <w:tc>
          <w:tcPr>
            <w:tcW w:w="1046" w:type="dxa"/>
            <w:noWrap/>
            <w:hideMark/>
          </w:tcPr>
          <w:p w14:paraId="245EEECD" w14:textId="77777777" w:rsidR="00A824AC" w:rsidRPr="007C7D26" w:rsidRDefault="00A824AC">
            <w:pPr>
              <w:jc w:val="center"/>
              <w:rPr>
                <w:rFonts w:cstheme="minorHAnsi"/>
                <w:i/>
              </w:rPr>
            </w:pPr>
            <w:r w:rsidRPr="007C7D26">
              <w:rPr>
                <w:rFonts w:cstheme="minorHAnsi"/>
                <w:i/>
              </w:rPr>
              <w:t>7</w:t>
            </w:r>
          </w:p>
        </w:tc>
        <w:tc>
          <w:tcPr>
            <w:tcW w:w="1147" w:type="dxa"/>
            <w:noWrap/>
            <w:hideMark/>
          </w:tcPr>
          <w:p w14:paraId="68FBFC19" w14:textId="77777777" w:rsidR="00A824AC" w:rsidRPr="007C7D26" w:rsidRDefault="00A824AC" w:rsidP="00A824AC">
            <w:pPr>
              <w:jc w:val="center"/>
              <w:rPr>
                <w:rFonts w:cstheme="minorHAnsi"/>
                <w:i/>
              </w:rPr>
            </w:pPr>
            <w:r w:rsidRPr="007C7D26">
              <w:rPr>
                <w:rFonts w:cstheme="minorHAnsi"/>
                <w:i/>
              </w:rPr>
              <w:t>5.201377</w:t>
            </w:r>
          </w:p>
        </w:tc>
      </w:tr>
      <w:tr w:rsidR="00A824AC" w:rsidRPr="007C7D26" w14:paraId="668A7EE1" w14:textId="77777777" w:rsidTr="007C7D26">
        <w:trPr>
          <w:trHeight w:val="301"/>
          <w:jc w:val="center"/>
        </w:trPr>
        <w:tc>
          <w:tcPr>
            <w:tcW w:w="1482" w:type="dxa"/>
            <w:noWrap/>
            <w:hideMark/>
          </w:tcPr>
          <w:p w14:paraId="62B4B782" w14:textId="77777777" w:rsidR="00A824AC" w:rsidRPr="007C7D26" w:rsidRDefault="00A824AC">
            <w:pPr>
              <w:jc w:val="center"/>
              <w:rPr>
                <w:rFonts w:cstheme="minorHAnsi"/>
                <w:i/>
              </w:rPr>
            </w:pPr>
            <w:r w:rsidRPr="007C7D26">
              <w:rPr>
                <w:rFonts w:cstheme="minorHAnsi"/>
                <w:i/>
              </w:rPr>
              <w:t>4</w:t>
            </w:r>
          </w:p>
        </w:tc>
        <w:tc>
          <w:tcPr>
            <w:tcW w:w="1046" w:type="dxa"/>
            <w:noWrap/>
            <w:hideMark/>
          </w:tcPr>
          <w:p w14:paraId="49F0D41D" w14:textId="77777777" w:rsidR="00A824AC" w:rsidRPr="007C7D26" w:rsidRDefault="00A824AC" w:rsidP="00A824AC">
            <w:pPr>
              <w:jc w:val="center"/>
              <w:rPr>
                <w:rFonts w:cstheme="minorHAnsi"/>
                <w:i/>
              </w:rPr>
            </w:pPr>
            <w:r w:rsidRPr="007C7D26">
              <w:rPr>
                <w:rFonts w:cstheme="minorHAnsi"/>
                <w:i/>
              </w:rPr>
              <w:t>-0.7087</w:t>
            </w:r>
          </w:p>
        </w:tc>
        <w:tc>
          <w:tcPr>
            <w:tcW w:w="1046" w:type="dxa"/>
            <w:noWrap/>
            <w:hideMark/>
          </w:tcPr>
          <w:p w14:paraId="370626DD" w14:textId="77777777" w:rsidR="00A824AC" w:rsidRPr="007C7D26" w:rsidRDefault="00A824AC">
            <w:pPr>
              <w:jc w:val="center"/>
              <w:rPr>
                <w:rFonts w:cstheme="minorHAnsi"/>
                <w:i/>
              </w:rPr>
            </w:pPr>
            <w:r w:rsidRPr="007C7D26">
              <w:rPr>
                <w:rFonts w:cstheme="minorHAnsi"/>
                <w:i/>
              </w:rPr>
              <w:t>5</w:t>
            </w:r>
          </w:p>
        </w:tc>
        <w:tc>
          <w:tcPr>
            <w:tcW w:w="1147" w:type="dxa"/>
            <w:noWrap/>
            <w:hideMark/>
          </w:tcPr>
          <w:p w14:paraId="020DCD52" w14:textId="77777777" w:rsidR="00A824AC" w:rsidRPr="007C7D26" w:rsidRDefault="00A824AC" w:rsidP="00A824AC">
            <w:pPr>
              <w:jc w:val="center"/>
              <w:rPr>
                <w:rFonts w:cstheme="minorHAnsi"/>
                <w:i/>
              </w:rPr>
            </w:pPr>
            <w:r w:rsidRPr="007C7D26">
              <w:rPr>
                <w:rFonts w:cstheme="minorHAnsi"/>
                <w:i/>
              </w:rPr>
              <w:t>5.433362</w:t>
            </w:r>
          </w:p>
        </w:tc>
      </w:tr>
      <w:tr w:rsidR="00A824AC" w:rsidRPr="007C7D26" w14:paraId="1B119E73" w14:textId="77777777" w:rsidTr="007C7D26">
        <w:trPr>
          <w:trHeight w:val="301"/>
          <w:jc w:val="center"/>
        </w:trPr>
        <w:tc>
          <w:tcPr>
            <w:tcW w:w="1482" w:type="dxa"/>
            <w:noWrap/>
            <w:hideMark/>
          </w:tcPr>
          <w:p w14:paraId="6A327181" w14:textId="77777777" w:rsidR="00A824AC" w:rsidRPr="007C7D26" w:rsidRDefault="00A824AC">
            <w:pPr>
              <w:jc w:val="center"/>
              <w:rPr>
                <w:rFonts w:cstheme="minorHAnsi"/>
                <w:i/>
              </w:rPr>
            </w:pPr>
            <w:r w:rsidRPr="007C7D26">
              <w:rPr>
                <w:rFonts w:cstheme="minorHAnsi"/>
                <w:i/>
              </w:rPr>
              <w:t>Base</w:t>
            </w:r>
          </w:p>
        </w:tc>
        <w:tc>
          <w:tcPr>
            <w:tcW w:w="1046" w:type="dxa"/>
            <w:noWrap/>
            <w:hideMark/>
          </w:tcPr>
          <w:p w14:paraId="2C3944B2" w14:textId="77777777" w:rsidR="00A824AC" w:rsidRPr="007C7D26" w:rsidRDefault="00A824AC" w:rsidP="00A824AC">
            <w:pPr>
              <w:jc w:val="center"/>
              <w:rPr>
                <w:rFonts w:cstheme="minorHAnsi"/>
                <w:i/>
              </w:rPr>
            </w:pPr>
            <w:r w:rsidRPr="007C7D26">
              <w:rPr>
                <w:rFonts w:cstheme="minorHAnsi"/>
                <w:i/>
              </w:rPr>
              <w:t>-0.56559</w:t>
            </w:r>
          </w:p>
        </w:tc>
        <w:tc>
          <w:tcPr>
            <w:tcW w:w="1046" w:type="dxa"/>
            <w:noWrap/>
            <w:hideMark/>
          </w:tcPr>
          <w:p w14:paraId="2C0D2A8B" w14:textId="77777777" w:rsidR="00A824AC" w:rsidRPr="007C7D26" w:rsidRDefault="00A824AC">
            <w:pPr>
              <w:jc w:val="center"/>
              <w:rPr>
                <w:rFonts w:cstheme="minorHAnsi"/>
                <w:i/>
              </w:rPr>
            </w:pPr>
            <w:r w:rsidRPr="007C7D26">
              <w:rPr>
                <w:rFonts w:cstheme="minorHAnsi"/>
                <w:i/>
              </w:rPr>
              <w:t>4</w:t>
            </w:r>
          </w:p>
        </w:tc>
        <w:tc>
          <w:tcPr>
            <w:tcW w:w="1147" w:type="dxa"/>
            <w:noWrap/>
            <w:hideMark/>
          </w:tcPr>
          <w:p w14:paraId="1025F416" w14:textId="77777777" w:rsidR="00A824AC" w:rsidRPr="007C7D26" w:rsidRDefault="00A824AC" w:rsidP="00A824AC">
            <w:pPr>
              <w:jc w:val="center"/>
              <w:rPr>
                <w:rFonts w:cstheme="minorHAnsi"/>
                <w:i/>
              </w:rPr>
            </w:pPr>
            <w:r w:rsidRPr="007C7D26">
              <w:rPr>
                <w:rFonts w:cstheme="minorHAnsi"/>
                <w:i/>
              </w:rPr>
              <w:t>5.669596</w:t>
            </w:r>
          </w:p>
        </w:tc>
      </w:tr>
      <w:tr w:rsidR="00A824AC" w:rsidRPr="007C7D26" w14:paraId="0188E85F" w14:textId="77777777" w:rsidTr="007C7D26">
        <w:trPr>
          <w:trHeight w:val="301"/>
          <w:jc w:val="center"/>
        </w:trPr>
        <w:tc>
          <w:tcPr>
            <w:tcW w:w="1482" w:type="dxa"/>
            <w:noWrap/>
            <w:hideMark/>
          </w:tcPr>
          <w:p w14:paraId="0DF86CEF" w14:textId="77777777" w:rsidR="00A824AC" w:rsidRPr="007C7D26" w:rsidRDefault="00A824AC">
            <w:pPr>
              <w:jc w:val="center"/>
              <w:rPr>
                <w:rFonts w:cstheme="minorHAnsi"/>
                <w:i/>
              </w:rPr>
            </w:pPr>
            <w:r w:rsidRPr="007C7D26">
              <w:rPr>
                <w:rFonts w:cstheme="minorHAnsi"/>
                <w:i/>
              </w:rPr>
              <w:t>6</w:t>
            </w:r>
          </w:p>
        </w:tc>
        <w:tc>
          <w:tcPr>
            <w:tcW w:w="1046" w:type="dxa"/>
            <w:noWrap/>
            <w:hideMark/>
          </w:tcPr>
          <w:p w14:paraId="0E77C76C" w14:textId="77777777" w:rsidR="00A824AC" w:rsidRPr="007C7D26" w:rsidRDefault="00A824AC" w:rsidP="00A824AC">
            <w:pPr>
              <w:jc w:val="center"/>
              <w:rPr>
                <w:rFonts w:cstheme="minorHAnsi"/>
                <w:i/>
              </w:rPr>
            </w:pPr>
            <w:r w:rsidRPr="007C7D26">
              <w:rPr>
                <w:rFonts w:cstheme="minorHAnsi"/>
                <w:i/>
              </w:rPr>
              <w:t>0</w:t>
            </w:r>
          </w:p>
        </w:tc>
        <w:tc>
          <w:tcPr>
            <w:tcW w:w="1046" w:type="dxa"/>
            <w:noWrap/>
            <w:hideMark/>
          </w:tcPr>
          <w:p w14:paraId="242A2F5C" w14:textId="77777777" w:rsidR="00A824AC" w:rsidRPr="007C7D26" w:rsidRDefault="00A824AC">
            <w:pPr>
              <w:jc w:val="center"/>
              <w:rPr>
                <w:rFonts w:cstheme="minorHAnsi"/>
                <w:i/>
              </w:rPr>
            </w:pPr>
            <w:r w:rsidRPr="007C7D26">
              <w:rPr>
                <w:rFonts w:cstheme="minorHAnsi"/>
                <w:i/>
              </w:rPr>
              <w:t>1</w:t>
            </w:r>
          </w:p>
        </w:tc>
        <w:tc>
          <w:tcPr>
            <w:tcW w:w="1147" w:type="dxa"/>
            <w:noWrap/>
            <w:hideMark/>
          </w:tcPr>
          <w:p w14:paraId="0167ADF3" w14:textId="77777777" w:rsidR="00A824AC" w:rsidRPr="007C7D26" w:rsidRDefault="00A824AC" w:rsidP="00A824AC">
            <w:pPr>
              <w:jc w:val="center"/>
              <w:rPr>
                <w:rFonts w:cstheme="minorHAnsi"/>
                <w:i/>
              </w:rPr>
            </w:pPr>
            <w:r w:rsidRPr="007C7D26">
              <w:rPr>
                <w:rFonts w:cstheme="minorHAnsi"/>
                <w:i/>
              </w:rPr>
              <w:t>5.671139</w:t>
            </w:r>
          </w:p>
        </w:tc>
      </w:tr>
    </w:tbl>
    <w:p w14:paraId="0887F3C0" w14:textId="10C03B29" w:rsidR="00A824AC" w:rsidRDefault="00A824AC" w:rsidP="009F4715">
      <w:pPr>
        <w:jc w:val="center"/>
        <w:rPr>
          <w:rFonts w:cstheme="minorHAnsi"/>
          <w:i/>
          <w:sz w:val="20"/>
        </w:rPr>
      </w:pPr>
      <w:r>
        <w:rPr>
          <w:rFonts w:cstheme="minorHAnsi"/>
          <w:i/>
          <w:sz w:val="20"/>
        </w:rPr>
        <w:fldChar w:fldCharType="end"/>
      </w:r>
    </w:p>
    <w:p w14:paraId="6D687C40" w14:textId="02842EB1" w:rsidR="009F4715" w:rsidRDefault="00EB48D0" w:rsidP="009F4715">
      <w:pPr>
        <w:jc w:val="center"/>
      </w:pPr>
      <w:r>
        <w:rPr>
          <w:noProof/>
          <w:lang w:eastAsia="en-GB"/>
        </w:rPr>
        <w:drawing>
          <wp:inline distT="0" distB="0" distL="0" distR="0" wp14:anchorId="66A691D4" wp14:editId="16BAA971">
            <wp:extent cx="4572000" cy="2562225"/>
            <wp:effectExtent l="0" t="0" r="0" b="9525"/>
            <wp:docPr id="66" name="Chart 66"/>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r w:rsidR="00D41DE1">
        <w:rPr>
          <w:rFonts w:cstheme="minorHAnsi"/>
        </w:rPr>
        <w:br w:type="textWrapping" w:clear="all"/>
      </w:r>
      <w:r>
        <w:rPr>
          <w:rFonts w:cstheme="minorHAnsi"/>
          <w:i/>
          <w:sz w:val="20"/>
        </w:rPr>
        <w:t>Fig 6.1 – Graph of Drag (N) for Each Set Up</w:t>
      </w:r>
      <w:r w:rsidR="009F4715">
        <w:rPr>
          <w:rFonts w:cstheme="minorHAnsi"/>
        </w:rPr>
        <w:fldChar w:fldCharType="begin"/>
      </w:r>
      <w:r w:rsidR="009F4715">
        <w:rPr>
          <w:rFonts w:cstheme="minorHAnsi"/>
        </w:rPr>
        <w:instrText xml:space="preserve"> LINK Excel.Sheet.12 "https://d.docs.live.net/3cfe16f6b2fbe514/Year 3/Dis Shizz/Windtunnel results.xlsx" "Sheet1!R33C2:R45C4" \a \f 5 \h  \* MERGEFORMAT </w:instrText>
      </w:r>
      <w:r w:rsidR="009F4715">
        <w:rPr>
          <w:rFonts w:cstheme="minorHAnsi"/>
        </w:rPr>
        <w:fldChar w:fldCharType="separate"/>
      </w:r>
    </w:p>
    <w:p w14:paraId="3C70D907" w14:textId="3C221B4E" w:rsidR="00D41DE1" w:rsidRDefault="009F4715" w:rsidP="00D41DE1">
      <w:pPr>
        <w:rPr>
          <w:rFonts w:cstheme="minorHAnsi"/>
        </w:rPr>
      </w:pPr>
      <w:r>
        <w:rPr>
          <w:rFonts w:cstheme="minorHAnsi"/>
        </w:rPr>
        <w:fldChar w:fldCharType="end"/>
      </w:r>
      <w:r w:rsidR="0036553F" w:rsidRPr="0036553F">
        <w:rPr>
          <w:noProof/>
          <w:lang w:eastAsia="en-GB"/>
        </w:rPr>
        <w:t xml:space="preserve">  </w:t>
      </w:r>
    </w:p>
    <w:p w14:paraId="2A4E282B" w14:textId="6067459D" w:rsidR="00A824AC" w:rsidRDefault="00A824AC" w:rsidP="00A824AC">
      <w:pPr>
        <w:rPr>
          <w:rFonts w:cstheme="minorHAnsi"/>
        </w:rPr>
      </w:pPr>
      <w:r>
        <w:rPr>
          <w:rFonts w:cstheme="minorHAnsi"/>
        </w:rPr>
        <w:t xml:space="preserve">Unsurprisingly the set ups with significantly lower </w:t>
      </w:r>
      <w:r w:rsidR="007C7D26">
        <w:rPr>
          <w:rFonts w:cstheme="minorHAnsi"/>
        </w:rPr>
        <w:t>Cd</w:t>
      </w:r>
      <w:r>
        <w:rPr>
          <w:rFonts w:cstheme="minorHAnsi"/>
        </w:rPr>
        <w:t xml:space="preserve"> are the baseline model and notches as these don’t have the bars/boxes to create drag. The 3</w:t>
      </w:r>
      <w:r w:rsidRPr="00A824AC">
        <w:rPr>
          <w:rFonts w:cstheme="minorHAnsi"/>
          <w:vertAlign w:val="superscript"/>
        </w:rPr>
        <w:t>rd</w:t>
      </w:r>
      <w:r>
        <w:rPr>
          <w:rFonts w:cstheme="minorHAnsi"/>
        </w:rPr>
        <w:t xml:space="preserve"> least drag is the rack alone which is expected but ex</w:t>
      </w:r>
      <w:r w:rsidR="00C35DC2">
        <w:rPr>
          <w:rFonts w:cstheme="minorHAnsi"/>
        </w:rPr>
        <w:t>periences the same drag as set u</w:t>
      </w:r>
      <w:r>
        <w:rPr>
          <w:rFonts w:cstheme="minorHAnsi"/>
        </w:rPr>
        <w:t>p 10, the most aerodynamic of the boxes. All the designs experience between 0-20N added drag due to their design with the Set Up</w:t>
      </w:r>
      <w:r w:rsidR="00DC4CF7">
        <w:rPr>
          <w:rFonts w:cstheme="minorHAnsi"/>
        </w:rPr>
        <w:t>s</w:t>
      </w:r>
      <w:r>
        <w:rPr>
          <w:rFonts w:cstheme="minorHAnsi"/>
        </w:rPr>
        <w:t xml:space="preserve"> which has modifications t</w:t>
      </w:r>
      <w:r w:rsidR="00DC4CF7">
        <w:rPr>
          <w:rFonts w:cstheme="minorHAnsi"/>
        </w:rPr>
        <w:t>o the top of the box (Set U</w:t>
      </w:r>
      <w:r>
        <w:rPr>
          <w:rFonts w:cstheme="minorHAnsi"/>
        </w:rPr>
        <w:t>p 2, 3 and 8</w:t>
      </w:r>
      <w:r w:rsidR="00DC4CF7">
        <w:rPr>
          <w:rFonts w:cstheme="minorHAnsi"/>
        </w:rPr>
        <w:t>) being in the lower scale. As expected the standard box of Set Up has highest Cd closely followed by Set Up 4 which is expecting a higher drag value as it’s curve on the bottom edge encourages the air to be pushed down under the box where a lot of turbulence will be experienced, where more turbulence equals more drag.</w:t>
      </w:r>
    </w:p>
    <w:p w14:paraId="3B361522" w14:textId="77777777" w:rsidR="00DC4CF7" w:rsidRPr="003015DF" w:rsidRDefault="00DC4CF7" w:rsidP="00A824AC">
      <w:pPr>
        <w:rPr>
          <w:rFonts w:cstheme="minorHAnsi"/>
        </w:rPr>
      </w:pPr>
    </w:p>
    <w:p w14:paraId="1E6AA618" w14:textId="4B64B7AB" w:rsidR="00D41DE1" w:rsidRDefault="003015DF" w:rsidP="003015DF">
      <w:pPr>
        <w:jc w:val="center"/>
        <w:rPr>
          <w:rFonts w:cstheme="minorHAnsi"/>
          <w:i/>
          <w:sz w:val="20"/>
        </w:rPr>
      </w:pPr>
      <w:r>
        <w:rPr>
          <w:noProof/>
          <w:lang w:eastAsia="en-GB"/>
        </w:rPr>
        <w:drawing>
          <wp:inline distT="0" distB="0" distL="0" distR="0" wp14:anchorId="5AC9BC7A" wp14:editId="5232778D">
            <wp:extent cx="4572000" cy="2381250"/>
            <wp:effectExtent l="0" t="0" r="0" b="0"/>
            <wp:docPr id="67" name="Chart 67"/>
            <wp:cNvGraphicFramePr/>
            <a:graphic xmlns:a="http://schemas.openxmlformats.org/drawingml/2006/main">
              <a:graphicData uri="http://schemas.openxmlformats.org/drawingml/2006/chart">
                <c:chart xmlns:c="http://schemas.openxmlformats.org/drawingml/2006/chart" xmlns:r="http://schemas.openxmlformats.org/officeDocument/2006/relationships" r:id="rId59"/>
              </a:graphicData>
            </a:graphic>
          </wp:inline>
        </w:drawing>
      </w:r>
      <w:r>
        <w:rPr>
          <w:rFonts w:cstheme="minorHAnsi"/>
        </w:rPr>
        <w:br/>
      </w:r>
      <w:r>
        <w:rPr>
          <w:rFonts w:cstheme="minorHAnsi"/>
          <w:i/>
          <w:sz w:val="20"/>
        </w:rPr>
        <w:t>Fig 6.2 – Graph of Lift (L) for Each Set Up</w:t>
      </w:r>
    </w:p>
    <w:p w14:paraId="5998F9C4" w14:textId="647AF195" w:rsidR="00AD3066" w:rsidRDefault="00A34641" w:rsidP="00DC4CF7">
      <w:pPr>
        <w:rPr>
          <w:rFonts w:cstheme="minorHAnsi"/>
        </w:rPr>
      </w:pPr>
      <w:r>
        <w:rPr>
          <w:rFonts w:cstheme="minorHAnsi"/>
        </w:rPr>
        <w:t>All but one</w:t>
      </w:r>
      <w:r w:rsidR="00DC4CF7">
        <w:rPr>
          <w:rFonts w:cstheme="minorHAnsi"/>
        </w:rPr>
        <w:t xml:space="preserve"> figure is in the negatives values which represents that this model experiences more downforce than it does lift, an important characteristic for vehicles </w:t>
      </w:r>
      <w:r>
        <w:rPr>
          <w:rFonts w:cstheme="minorHAnsi"/>
        </w:rPr>
        <w:t>for them to be stable and improve the handling. However the one value which doesn’t experience downforce is Set Up 6 which as the filleted edges on the rear of the box which has removed the downforce for this vehicle. Interestingly adding a rack and box increases the downforce for the vehicle, especially Set Up 2/8 where 2 has the slope at the front give a face that the airflow can push down on and 8 which has the concave.</w:t>
      </w:r>
    </w:p>
    <w:p w14:paraId="781F5132" w14:textId="77777777" w:rsidR="00A34641" w:rsidRDefault="00A34641" w:rsidP="00DC4CF7">
      <w:pPr>
        <w:rPr>
          <w:rFonts w:cstheme="minorHAnsi"/>
        </w:rPr>
      </w:pPr>
    </w:p>
    <w:p w14:paraId="5B92DC3C" w14:textId="747FB667" w:rsidR="00A34641" w:rsidRDefault="00A34641" w:rsidP="00A34641">
      <w:pPr>
        <w:jc w:val="center"/>
        <w:rPr>
          <w:rFonts w:cstheme="minorHAnsi"/>
          <w:i/>
          <w:sz w:val="20"/>
        </w:rPr>
      </w:pPr>
      <w:r>
        <w:rPr>
          <w:noProof/>
          <w:lang w:eastAsia="en-GB"/>
        </w:rPr>
        <w:drawing>
          <wp:inline distT="0" distB="0" distL="0" distR="0" wp14:anchorId="0FE60F0C" wp14:editId="0F6BBC46">
            <wp:extent cx="4572000" cy="2743200"/>
            <wp:effectExtent l="0" t="0" r="0" b="0"/>
            <wp:docPr id="68" name="Chart 68"/>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r>
        <w:rPr>
          <w:rFonts w:cstheme="minorHAnsi"/>
        </w:rPr>
        <w:br/>
      </w:r>
      <w:r>
        <w:rPr>
          <w:rFonts w:cstheme="minorHAnsi"/>
          <w:i/>
          <w:sz w:val="20"/>
        </w:rPr>
        <w:t>Fig 6.3 – Graph of Coefficients of Drag/Lift for Each Set Up</w:t>
      </w:r>
    </w:p>
    <w:p w14:paraId="381ABADE" w14:textId="6FB477F8" w:rsidR="00A34641" w:rsidRDefault="00A34641" w:rsidP="00A34641">
      <w:pPr>
        <w:rPr>
          <w:rFonts w:cstheme="minorHAnsi"/>
        </w:rPr>
      </w:pPr>
      <w:r>
        <w:rPr>
          <w:rFonts w:cstheme="minorHAnsi"/>
        </w:rPr>
        <w:t xml:space="preserve">Usually coefficient of drag is between the range of 0 and 1 but with these results there are in-between 3 – 6. This could be due to the Reynold’s Number of the wind tunnel not being matched to that of the full scale model which would usually be accommodated by </w:t>
      </w:r>
      <w:r w:rsidR="00FB0B04">
        <w:rPr>
          <w:rFonts w:cstheme="minorHAnsi"/>
        </w:rPr>
        <w:t>decreasing</w:t>
      </w:r>
      <w:r>
        <w:rPr>
          <w:rFonts w:cstheme="minorHAnsi"/>
        </w:rPr>
        <w:t xml:space="preserve"> the velocity to that of the scale </w:t>
      </w:r>
      <w:r w:rsidR="00FB0B04">
        <w:rPr>
          <w:rFonts w:cstheme="minorHAnsi"/>
        </w:rPr>
        <w:t>model. However this would mean the wind tunnel would have to run a 1.25ms¯¹ to collect data for a vehicle travelling 60mph (motorway speeds) which wouldn’t show any result on the wind tunnel therefore final conclusions will be assessed on CFD data. This does not rule out the use of wind tunnel as an effective tool but just o</w:t>
      </w:r>
      <w:r w:rsidR="00EC7BF5">
        <w:rPr>
          <w:rFonts w:cstheme="minorHAnsi"/>
        </w:rPr>
        <w:t>ne that not be used alone</w:t>
      </w:r>
      <w:r w:rsidR="00FB0B04">
        <w:rPr>
          <w:rFonts w:cstheme="minorHAnsi"/>
        </w:rPr>
        <w:t xml:space="preserve"> for </w:t>
      </w:r>
      <w:r w:rsidR="00EC7BF5">
        <w:rPr>
          <w:rFonts w:cstheme="minorHAnsi"/>
        </w:rPr>
        <w:t>need of crucial data.</w:t>
      </w:r>
    </w:p>
    <w:p w14:paraId="6907352D" w14:textId="77777777" w:rsidR="0044259E" w:rsidRDefault="0044259E" w:rsidP="00A34641">
      <w:pPr>
        <w:rPr>
          <w:rFonts w:cstheme="minorHAnsi"/>
          <w:b/>
          <w:sz w:val="24"/>
          <w:u w:val="single"/>
        </w:rPr>
      </w:pPr>
    </w:p>
    <w:p w14:paraId="548FEFD0" w14:textId="77777777" w:rsidR="0044259E" w:rsidRDefault="0044259E" w:rsidP="00A34641">
      <w:pPr>
        <w:rPr>
          <w:rFonts w:cstheme="minorHAnsi"/>
          <w:b/>
          <w:sz w:val="24"/>
          <w:u w:val="single"/>
        </w:rPr>
      </w:pPr>
    </w:p>
    <w:p w14:paraId="30EFF10E" w14:textId="77777777" w:rsidR="0044259E" w:rsidRDefault="0044259E" w:rsidP="00A34641">
      <w:pPr>
        <w:rPr>
          <w:rFonts w:cstheme="minorHAnsi"/>
          <w:b/>
          <w:sz w:val="24"/>
          <w:u w:val="single"/>
        </w:rPr>
      </w:pPr>
    </w:p>
    <w:p w14:paraId="7FFF6E8A" w14:textId="77777777" w:rsidR="0044259E" w:rsidRDefault="0044259E" w:rsidP="00A34641">
      <w:pPr>
        <w:rPr>
          <w:rFonts w:cstheme="minorHAnsi"/>
          <w:b/>
          <w:sz w:val="24"/>
          <w:u w:val="single"/>
        </w:rPr>
      </w:pPr>
    </w:p>
    <w:p w14:paraId="054096C7" w14:textId="77777777" w:rsidR="0044259E" w:rsidRDefault="0044259E" w:rsidP="00A34641">
      <w:pPr>
        <w:rPr>
          <w:rFonts w:cstheme="minorHAnsi"/>
          <w:b/>
          <w:sz w:val="24"/>
          <w:u w:val="single"/>
        </w:rPr>
      </w:pPr>
    </w:p>
    <w:p w14:paraId="19E50079" w14:textId="77777777" w:rsidR="0044259E" w:rsidRDefault="0044259E" w:rsidP="00A34641">
      <w:pPr>
        <w:rPr>
          <w:rFonts w:cstheme="minorHAnsi"/>
          <w:b/>
          <w:sz w:val="24"/>
          <w:u w:val="single"/>
        </w:rPr>
      </w:pPr>
    </w:p>
    <w:p w14:paraId="014FF3EF" w14:textId="77777777" w:rsidR="0044259E" w:rsidRDefault="0044259E" w:rsidP="00A34641">
      <w:pPr>
        <w:rPr>
          <w:rFonts w:cstheme="minorHAnsi"/>
          <w:b/>
          <w:sz w:val="24"/>
          <w:u w:val="single"/>
        </w:rPr>
      </w:pPr>
    </w:p>
    <w:p w14:paraId="734DC05C" w14:textId="77777777" w:rsidR="0044259E" w:rsidRDefault="0044259E" w:rsidP="00A34641">
      <w:pPr>
        <w:rPr>
          <w:rFonts w:cstheme="minorHAnsi"/>
          <w:b/>
          <w:sz w:val="24"/>
          <w:u w:val="single"/>
        </w:rPr>
      </w:pPr>
    </w:p>
    <w:p w14:paraId="08D96D88" w14:textId="77777777" w:rsidR="0044259E" w:rsidRDefault="0044259E" w:rsidP="00A34641">
      <w:pPr>
        <w:rPr>
          <w:rFonts w:cstheme="minorHAnsi"/>
          <w:b/>
          <w:sz w:val="24"/>
          <w:u w:val="single"/>
        </w:rPr>
      </w:pPr>
    </w:p>
    <w:p w14:paraId="184BACD6" w14:textId="77777777" w:rsidR="0044259E" w:rsidRDefault="0044259E" w:rsidP="00A34641">
      <w:pPr>
        <w:rPr>
          <w:rFonts w:cstheme="minorHAnsi"/>
          <w:b/>
          <w:sz w:val="24"/>
          <w:u w:val="single"/>
        </w:rPr>
      </w:pPr>
    </w:p>
    <w:p w14:paraId="2A324A96" w14:textId="77777777" w:rsidR="0044259E" w:rsidRDefault="0044259E" w:rsidP="00A34641">
      <w:pPr>
        <w:rPr>
          <w:rFonts w:cstheme="minorHAnsi"/>
          <w:b/>
          <w:sz w:val="24"/>
          <w:u w:val="single"/>
        </w:rPr>
      </w:pPr>
    </w:p>
    <w:p w14:paraId="666422D9" w14:textId="77777777" w:rsidR="0044259E" w:rsidRDefault="0044259E" w:rsidP="00A34641">
      <w:pPr>
        <w:rPr>
          <w:rFonts w:cstheme="minorHAnsi"/>
          <w:b/>
          <w:sz w:val="24"/>
          <w:u w:val="single"/>
        </w:rPr>
      </w:pPr>
    </w:p>
    <w:p w14:paraId="2A99CE2D" w14:textId="77777777" w:rsidR="0044259E" w:rsidRDefault="0044259E" w:rsidP="00A34641">
      <w:pPr>
        <w:rPr>
          <w:rFonts w:cstheme="minorHAnsi"/>
          <w:b/>
          <w:sz w:val="24"/>
          <w:u w:val="single"/>
        </w:rPr>
      </w:pPr>
    </w:p>
    <w:p w14:paraId="69876B0A" w14:textId="77777777" w:rsidR="0044259E" w:rsidRDefault="0044259E" w:rsidP="00A34641">
      <w:pPr>
        <w:rPr>
          <w:rFonts w:cstheme="minorHAnsi"/>
          <w:b/>
          <w:sz w:val="24"/>
          <w:u w:val="single"/>
        </w:rPr>
      </w:pPr>
    </w:p>
    <w:p w14:paraId="0B223E8B" w14:textId="77777777" w:rsidR="0044259E" w:rsidRDefault="0044259E" w:rsidP="00A34641">
      <w:pPr>
        <w:rPr>
          <w:rFonts w:cstheme="minorHAnsi"/>
          <w:b/>
          <w:sz w:val="24"/>
          <w:u w:val="single"/>
        </w:rPr>
      </w:pPr>
    </w:p>
    <w:p w14:paraId="5096B505" w14:textId="24B88E10" w:rsidR="00FB510A" w:rsidRDefault="00FB510A" w:rsidP="00A34641">
      <w:pPr>
        <w:rPr>
          <w:rFonts w:cstheme="minorHAnsi"/>
          <w:b/>
          <w:sz w:val="24"/>
          <w:u w:val="single"/>
        </w:rPr>
      </w:pPr>
      <w:r w:rsidRPr="00FB510A">
        <w:rPr>
          <w:rFonts w:cstheme="minorHAnsi"/>
          <w:b/>
          <w:sz w:val="24"/>
          <w:u w:val="single"/>
        </w:rPr>
        <w:t>6.2</w:t>
      </w:r>
      <w:r>
        <w:rPr>
          <w:rFonts w:cstheme="minorHAnsi"/>
          <w:b/>
          <w:sz w:val="24"/>
          <w:u w:val="single"/>
        </w:rPr>
        <w:t xml:space="preserve"> Validating the Wind Tunnel</w:t>
      </w:r>
    </w:p>
    <w:p w14:paraId="098AE7A7" w14:textId="063927B2" w:rsidR="00FB510A" w:rsidRDefault="0044259E" w:rsidP="00A34641">
      <w:pPr>
        <w:rPr>
          <w:rFonts w:cstheme="minorHAnsi"/>
        </w:rPr>
      </w:pPr>
      <w:r>
        <w:rPr>
          <w:rFonts w:cstheme="minorHAnsi"/>
        </w:rPr>
        <w:t>Once all CFD results are collected it is possible to compare the data to establish if there is a trend between t</w:t>
      </w:r>
      <w:r w:rsidR="001A43BE">
        <w:rPr>
          <w:rFonts w:cstheme="minorHAnsi"/>
        </w:rPr>
        <w:t xml:space="preserve">he two methods which will indicate if the wind tunnel produced representative data. </w:t>
      </w:r>
    </w:p>
    <w:p w14:paraId="51717D50" w14:textId="6604F6E6" w:rsidR="0044259E" w:rsidRDefault="00685F1D" w:rsidP="0044259E">
      <w:pPr>
        <w:jc w:val="center"/>
        <w:rPr>
          <w:rFonts w:cstheme="minorHAnsi"/>
          <w:i/>
          <w:sz w:val="20"/>
        </w:rPr>
      </w:pPr>
      <w:r>
        <w:rPr>
          <w:noProof/>
          <w:lang w:eastAsia="en-GB"/>
        </w:rPr>
        <w:drawing>
          <wp:inline distT="0" distB="0" distL="0" distR="0" wp14:anchorId="6780BE27" wp14:editId="510BCDE3">
            <wp:extent cx="4572000" cy="2743200"/>
            <wp:effectExtent l="0" t="0" r="0" b="0"/>
            <wp:docPr id="82" name="Chart 82"/>
            <wp:cNvGraphicFramePr/>
            <a:graphic xmlns:a="http://schemas.openxmlformats.org/drawingml/2006/main">
              <a:graphicData uri="http://schemas.openxmlformats.org/drawingml/2006/chart">
                <c:chart xmlns:c="http://schemas.openxmlformats.org/drawingml/2006/chart" xmlns:r="http://schemas.openxmlformats.org/officeDocument/2006/relationships" r:id="rId61"/>
              </a:graphicData>
            </a:graphic>
          </wp:inline>
        </w:drawing>
      </w:r>
      <w:r w:rsidR="0044259E">
        <w:rPr>
          <w:rFonts w:cstheme="minorHAnsi"/>
        </w:rPr>
        <w:br/>
      </w:r>
      <w:r w:rsidR="0044259E">
        <w:rPr>
          <w:rFonts w:cstheme="minorHAnsi"/>
          <w:i/>
          <w:sz w:val="20"/>
        </w:rPr>
        <w:t>Fig 6.4 – Comparison Graph of Cd</w:t>
      </w:r>
    </w:p>
    <w:p w14:paraId="53902801" w14:textId="1662933D" w:rsidR="004E1DB5" w:rsidRDefault="004E1DB5" w:rsidP="004E1DB5">
      <w:pPr>
        <w:rPr>
          <w:rFonts w:cstheme="minorHAnsi"/>
        </w:rPr>
      </w:pPr>
      <w:r>
        <w:rPr>
          <w:rFonts w:cstheme="minorHAnsi"/>
        </w:rPr>
        <w:t xml:space="preserve">Although the two lines are offset from each other there is still a large amount of similarities between the two. Base has the lowest and increases for the rack and </w:t>
      </w:r>
      <w:r w:rsidR="00717420">
        <w:rPr>
          <w:rFonts w:cstheme="minorHAnsi"/>
        </w:rPr>
        <w:t>set up</w:t>
      </w:r>
      <w:r>
        <w:rPr>
          <w:rFonts w:cstheme="minorHAnsi"/>
        </w:rPr>
        <w:t xml:space="preserve"> 1. Once the modifications take place then the Cd general decreases and rises again for </w:t>
      </w:r>
      <w:r w:rsidR="00717420">
        <w:rPr>
          <w:rFonts w:cstheme="minorHAnsi"/>
        </w:rPr>
        <w:t>set up</w:t>
      </w:r>
      <w:r>
        <w:rPr>
          <w:rFonts w:cstheme="minorHAnsi"/>
        </w:rPr>
        <w:t xml:space="preserve"> 4. The only </w:t>
      </w:r>
      <w:r w:rsidR="00717420">
        <w:rPr>
          <w:rFonts w:cstheme="minorHAnsi"/>
        </w:rPr>
        <w:t>set up</w:t>
      </w:r>
      <w:r>
        <w:rPr>
          <w:rFonts w:cstheme="minorHAnsi"/>
        </w:rPr>
        <w:t xml:space="preserve"> which differs </w:t>
      </w:r>
      <w:r w:rsidR="00C672DA">
        <w:rPr>
          <w:rFonts w:cstheme="minorHAnsi"/>
        </w:rPr>
        <w:t xml:space="preserve">mainly is </w:t>
      </w:r>
      <w:r w:rsidR="00717420">
        <w:rPr>
          <w:rFonts w:cstheme="minorHAnsi"/>
        </w:rPr>
        <w:t>set up</w:t>
      </w:r>
      <w:r w:rsidR="00C672DA">
        <w:rPr>
          <w:rFonts w:cstheme="minorHAnsi"/>
        </w:rPr>
        <w:t xml:space="preserve"> 8 where in the wind tunnel is had a low Cd but with CFD is has one of the higher Cds. The same is done for Cf in Fig 6.5.</w:t>
      </w:r>
    </w:p>
    <w:p w14:paraId="581A9728" w14:textId="4868564C" w:rsidR="00C672DA" w:rsidRDefault="00685F1D" w:rsidP="00C672DA">
      <w:pPr>
        <w:jc w:val="center"/>
        <w:rPr>
          <w:rFonts w:cstheme="minorHAnsi"/>
          <w:i/>
          <w:sz w:val="20"/>
        </w:rPr>
      </w:pPr>
      <w:r>
        <w:rPr>
          <w:noProof/>
          <w:lang w:eastAsia="en-GB"/>
        </w:rPr>
        <w:drawing>
          <wp:inline distT="0" distB="0" distL="0" distR="0" wp14:anchorId="65C382CA" wp14:editId="187D6FC7">
            <wp:extent cx="4572000" cy="2743200"/>
            <wp:effectExtent l="0" t="0" r="0" b="0"/>
            <wp:docPr id="81" name="Chart 81"/>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r w:rsidR="00C672DA">
        <w:rPr>
          <w:rFonts w:cstheme="minorHAnsi"/>
        </w:rPr>
        <w:br/>
      </w:r>
      <w:r w:rsidR="00C672DA">
        <w:rPr>
          <w:rFonts w:cstheme="minorHAnsi"/>
          <w:i/>
          <w:sz w:val="20"/>
        </w:rPr>
        <w:t>Fig 6.5 – Comparison Graph of Cl</w:t>
      </w:r>
    </w:p>
    <w:p w14:paraId="0F05C8DA" w14:textId="36104EB7" w:rsidR="00C672DA" w:rsidRDefault="00C672DA" w:rsidP="00C672DA">
      <w:pPr>
        <w:rPr>
          <w:rFonts w:cstheme="minorHAnsi"/>
        </w:rPr>
      </w:pPr>
      <w:r>
        <w:rPr>
          <w:rFonts w:cstheme="minorHAnsi"/>
        </w:rPr>
        <w:t xml:space="preserve">There is less of a trend when it comes to lift but the </w:t>
      </w:r>
      <w:r w:rsidR="008549F3">
        <w:rPr>
          <w:rFonts w:cstheme="minorHAnsi"/>
        </w:rPr>
        <w:t xml:space="preserve">main point is how </w:t>
      </w:r>
      <w:r w:rsidR="00717420">
        <w:rPr>
          <w:rFonts w:cstheme="minorHAnsi"/>
        </w:rPr>
        <w:t>set up</w:t>
      </w:r>
      <w:r w:rsidR="008549F3">
        <w:rPr>
          <w:rFonts w:cstheme="minorHAnsi"/>
        </w:rPr>
        <w:t xml:space="preserve"> 6 spikes for both </w:t>
      </w:r>
      <w:r w:rsidR="00685F1D">
        <w:rPr>
          <w:rFonts w:cstheme="minorHAnsi"/>
        </w:rPr>
        <w:t>methods along with Base being 2</w:t>
      </w:r>
      <w:r w:rsidR="00685F1D" w:rsidRPr="00685F1D">
        <w:rPr>
          <w:rFonts w:cstheme="minorHAnsi"/>
          <w:vertAlign w:val="superscript"/>
        </w:rPr>
        <w:t>nd</w:t>
      </w:r>
      <w:r w:rsidR="00685F1D">
        <w:rPr>
          <w:rFonts w:cstheme="minorHAnsi"/>
        </w:rPr>
        <w:t xml:space="preserve"> highest. Although not all points are following the same trend this was expected due to how the measurements for lift were taken as due to values being with the multiple of 5, meaning Set Ups with ever so sli</w:t>
      </w:r>
      <w:r w:rsidR="009C47B4">
        <w:rPr>
          <w:rFonts w:cstheme="minorHAnsi"/>
        </w:rPr>
        <w:t>ght differences between them was not able to be recorded. However it is believed to be validating the use of Windtunnel to quick and cheap results to base research off of whilst CFD solutions are taking place.</w:t>
      </w:r>
    </w:p>
    <w:p w14:paraId="072C9E6A" w14:textId="5CB2C04E" w:rsidR="009C47B4" w:rsidRDefault="00112353" w:rsidP="00C672DA">
      <w:pPr>
        <w:rPr>
          <w:rFonts w:cstheme="minorHAnsi"/>
          <w:b/>
          <w:sz w:val="24"/>
          <w:u w:val="single"/>
        </w:rPr>
      </w:pPr>
      <w:r>
        <w:rPr>
          <w:rFonts w:cstheme="minorHAnsi"/>
          <w:b/>
          <w:sz w:val="24"/>
          <w:u w:val="single"/>
        </w:rPr>
        <w:t>6.3 CFD Results</w:t>
      </w:r>
    </w:p>
    <w:p w14:paraId="5C0F9422" w14:textId="6748D7B9" w:rsidR="00112353" w:rsidRDefault="00112353" w:rsidP="00C672DA">
      <w:pPr>
        <w:rPr>
          <w:rFonts w:cstheme="minorHAnsi"/>
        </w:rPr>
      </w:pPr>
      <w:r>
        <w:rPr>
          <w:rFonts w:cstheme="minorHAnsi"/>
        </w:rPr>
        <w:t>With the wind tunnel results they have to be taken including the car into the values, however with Fluent you can isolate the rack/box and have the calcu</w:t>
      </w:r>
      <w:r w:rsidR="0018180F">
        <w:rPr>
          <w:rFonts w:cstheme="minorHAnsi"/>
        </w:rPr>
        <w:t>lated values for them alone. Most of the</w:t>
      </w:r>
      <w:r>
        <w:rPr>
          <w:rFonts w:cstheme="minorHAnsi"/>
        </w:rPr>
        <w:t xml:space="preserve"> data in this chap</w:t>
      </w:r>
      <w:r w:rsidR="0018180F">
        <w:rPr>
          <w:rFonts w:cstheme="minorHAnsi"/>
        </w:rPr>
        <w:t>ter will represent this and may</w:t>
      </w:r>
      <w:r>
        <w:rPr>
          <w:rFonts w:cstheme="minorHAnsi"/>
        </w:rPr>
        <w:t xml:space="preserve"> exclude the MIRA car from the values so results show the independent effects</w:t>
      </w:r>
      <w:r w:rsidR="00D0787A">
        <w:rPr>
          <w:rFonts w:cstheme="minorHAnsi"/>
        </w:rPr>
        <w:t xml:space="preserve"> the rack</w:t>
      </w:r>
      <w:r>
        <w:rPr>
          <w:rFonts w:cstheme="minorHAnsi"/>
        </w:rPr>
        <w:t xml:space="preserve"> create</w:t>
      </w:r>
      <w:r w:rsidR="00D0787A">
        <w:rPr>
          <w:rFonts w:cstheme="minorHAnsi"/>
        </w:rPr>
        <w:t>s</w:t>
      </w:r>
      <w:r>
        <w:rPr>
          <w:rFonts w:cstheme="minorHAnsi"/>
        </w:rPr>
        <w:t>.</w:t>
      </w:r>
    </w:p>
    <w:p w14:paraId="0873E5A0" w14:textId="1FD93320" w:rsidR="00D0787A" w:rsidRDefault="00D0787A" w:rsidP="00C672DA">
      <w:pPr>
        <w:rPr>
          <w:rFonts w:cstheme="minorHAnsi"/>
          <w:b/>
          <w:sz w:val="24"/>
          <w:u w:val="single"/>
        </w:rPr>
      </w:pPr>
      <w:r>
        <w:rPr>
          <w:rFonts w:cstheme="minorHAnsi"/>
          <w:b/>
          <w:sz w:val="24"/>
          <w:u w:val="single"/>
        </w:rPr>
        <w:t>6.3.1 Drag/Lift</w:t>
      </w:r>
    </w:p>
    <w:p w14:paraId="34803D82" w14:textId="54DD4B12" w:rsidR="0018180F" w:rsidRPr="0018180F" w:rsidRDefault="0018180F" w:rsidP="0018180F">
      <w:pPr>
        <w:jc w:val="center"/>
        <w:rPr>
          <w:rFonts w:cstheme="minorHAnsi"/>
          <w:i/>
          <w:sz w:val="20"/>
        </w:rPr>
      </w:pPr>
      <w:r>
        <w:rPr>
          <w:rFonts w:cstheme="minorHAnsi"/>
          <w:i/>
          <w:sz w:val="20"/>
        </w:rPr>
        <w:t>Table 6.3 – Order of Set Ups from Lowest to Highest</w:t>
      </w:r>
    </w:p>
    <w:tbl>
      <w:tblPr>
        <w:tblStyle w:val="TableGrid"/>
        <w:tblW w:w="4240" w:type="dxa"/>
        <w:jc w:val="center"/>
        <w:tblLook w:val="04A0" w:firstRow="1" w:lastRow="0" w:firstColumn="1" w:lastColumn="0" w:noHBand="0" w:noVBand="1"/>
      </w:tblPr>
      <w:tblGrid>
        <w:gridCol w:w="1360"/>
        <w:gridCol w:w="960"/>
        <w:gridCol w:w="960"/>
        <w:gridCol w:w="960"/>
      </w:tblGrid>
      <w:tr w:rsidR="0018180F" w:rsidRPr="0018180F" w14:paraId="5833ACAE" w14:textId="77777777" w:rsidTr="0018180F">
        <w:trPr>
          <w:trHeight w:val="300"/>
          <w:jc w:val="center"/>
        </w:trPr>
        <w:tc>
          <w:tcPr>
            <w:tcW w:w="1360" w:type="dxa"/>
            <w:noWrap/>
            <w:hideMark/>
          </w:tcPr>
          <w:p w14:paraId="41BA8473" w14:textId="77777777" w:rsidR="0018180F" w:rsidRPr="0018180F" w:rsidRDefault="0018180F" w:rsidP="00DD40F1">
            <w:pPr>
              <w:rPr>
                <w:rFonts w:cstheme="minorHAnsi"/>
              </w:rPr>
            </w:pPr>
          </w:p>
        </w:tc>
        <w:tc>
          <w:tcPr>
            <w:tcW w:w="960" w:type="dxa"/>
            <w:noWrap/>
            <w:hideMark/>
          </w:tcPr>
          <w:p w14:paraId="2B780413" w14:textId="77777777" w:rsidR="0018180F" w:rsidRPr="0018180F" w:rsidRDefault="0018180F" w:rsidP="00DD40F1">
            <w:pPr>
              <w:rPr>
                <w:rFonts w:cstheme="minorHAnsi"/>
              </w:rPr>
            </w:pPr>
            <w:r w:rsidRPr="0018180F">
              <w:rPr>
                <w:rFonts w:cstheme="minorHAnsi"/>
              </w:rPr>
              <w:t>Cd</w:t>
            </w:r>
          </w:p>
        </w:tc>
        <w:tc>
          <w:tcPr>
            <w:tcW w:w="960" w:type="dxa"/>
            <w:noWrap/>
            <w:hideMark/>
          </w:tcPr>
          <w:p w14:paraId="36410DA4" w14:textId="77777777" w:rsidR="0018180F" w:rsidRPr="0018180F" w:rsidRDefault="0018180F" w:rsidP="00DD40F1">
            <w:pPr>
              <w:rPr>
                <w:rFonts w:cstheme="minorHAnsi"/>
              </w:rPr>
            </w:pPr>
          </w:p>
        </w:tc>
        <w:tc>
          <w:tcPr>
            <w:tcW w:w="960" w:type="dxa"/>
            <w:noWrap/>
            <w:hideMark/>
          </w:tcPr>
          <w:p w14:paraId="78B52404" w14:textId="77777777" w:rsidR="0018180F" w:rsidRPr="0018180F" w:rsidRDefault="0018180F" w:rsidP="00DD40F1">
            <w:pPr>
              <w:rPr>
                <w:rFonts w:cstheme="minorHAnsi"/>
              </w:rPr>
            </w:pPr>
            <w:r w:rsidRPr="0018180F">
              <w:rPr>
                <w:rFonts w:cstheme="minorHAnsi"/>
              </w:rPr>
              <w:t>Cl</w:t>
            </w:r>
          </w:p>
        </w:tc>
      </w:tr>
      <w:tr w:rsidR="0018180F" w:rsidRPr="0018180F" w14:paraId="08FE425D" w14:textId="77777777" w:rsidTr="0018180F">
        <w:trPr>
          <w:trHeight w:val="300"/>
          <w:jc w:val="center"/>
        </w:trPr>
        <w:tc>
          <w:tcPr>
            <w:tcW w:w="1360" w:type="dxa"/>
            <w:noWrap/>
            <w:hideMark/>
          </w:tcPr>
          <w:p w14:paraId="51747989" w14:textId="77777777" w:rsidR="0018180F" w:rsidRPr="0018180F" w:rsidRDefault="0018180F" w:rsidP="00DD40F1">
            <w:pPr>
              <w:rPr>
                <w:rFonts w:cstheme="minorHAnsi"/>
              </w:rPr>
            </w:pPr>
            <w:r w:rsidRPr="0018180F">
              <w:rPr>
                <w:rFonts w:cstheme="minorHAnsi"/>
              </w:rPr>
              <w:t>Rack</w:t>
            </w:r>
          </w:p>
        </w:tc>
        <w:tc>
          <w:tcPr>
            <w:tcW w:w="960" w:type="dxa"/>
            <w:noWrap/>
            <w:hideMark/>
          </w:tcPr>
          <w:p w14:paraId="7C674CF0" w14:textId="77777777" w:rsidR="0018180F" w:rsidRPr="0018180F" w:rsidRDefault="0018180F" w:rsidP="00DD40F1">
            <w:pPr>
              <w:rPr>
                <w:rFonts w:cstheme="minorHAnsi"/>
              </w:rPr>
            </w:pPr>
            <w:r w:rsidRPr="0018180F">
              <w:rPr>
                <w:rFonts w:cstheme="minorHAnsi"/>
              </w:rPr>
              <w:t>0.105</w:t>
            </w:r>
          </w:p>
        </w:tc>
        <w:tc>
          <w:tcPr>
            <w:tcW w:w="960" w:type="dxa"/>
            <w:noWrap/>
            <w:hideMark/>
          </w:tcPr>
          <w:p w14:paraId="21FFA107" w14:textId="77777777" w:rsidR="0018180F" w:rsidRPr="0018180F" w:rsidRDefault="0018180F" w:rsidP="00DD40F1">
            <w:pPr>
              <w:rPr>
                <w:rFonts w:cstheme="minorHAnsi"/>
              </w:rPr>
            </w:pPr>
            <w:r w:rsidRPr="0018180F">
              <w:rPr>
                <w:rFonts w:cstheme="minorHAnsi"/>
              </w:rPr>
              <w:t>Rack</w:t>
            </w:r>
          </w:p>
        </w:tc>
        <w:tc>
          <w:tcPr>
            <w:tcW w:w="960" w:type="dxa"/>
            <w:noWrap/>
            <w:hideMark/>
          </w:tcPr>
          <w:p w14:paraId="66D15D89" w14:textId="77777777" w:rsidR="0018180F" w:rsidRPr="0018180F" w:rsidRDefault="0018180F" w:rsidP="00DD40F1">
            <w:pPr>
              <w:rPr>
                <w:rFonts w:cstheme="minorHAnsi"/>
              </w:rPr>
            </w:pPr>
            <w:r w:rsidRPr="0018180F">
              <w:rPr>
                <w:rFonts w:cstheme="minorHAnsi"/>
              </w:rPr>
              <w:t>0.041</w:t>
            </w:r>
          </w:p>
        </w:tc>
      </w:tr>
      <w:tr w:rsidR="0018180F" w:rsidRPr="0018180F" w14:paraId="109FB0A4" w14:textId="77777777" w:rsidTr="0018180F">
        <w:trPr>
          <w:trHeight w:val="300"/>
          <w:jc w:val="center"/>
        </w:trPr>
        <w:tc>
          <w:tcPr>
            <w:tcW w:w="1360" w:type="dxa"/>
            <w:noWrap/>
            <w:hideMark/>
          </w:tcPr>
          <w:p w14:paraId="1D44AB5A" w14:textId="77777777" w:rsidR="0018180F" w:rsidRPr="0018180F" w:rsidRDefault="0018180F" w:rsidP="00DD40F1">
            <w:pPr>
              <w:rPr>
                <w:rFonts w:cstheme="minorHAnsi"/>
              </w:rPr>
            </w:pPr>
            <w:r w:rsidRPr="0018180F">
              <w:rPr>
                <w:rFonts w:cstheme="minorHAnsi"/>
              </w:rPr>
              <w:t>10</w:t>
            </w:r>
          </w:p>
        </w:tc>
        <w:tc>
          <w:tcPr>
            <w:tcW w:w="960" w:type="dxa"/>
            <w:noWrap/>
            <w:hideMark/>
          </w:tcPr>
          <w:p w14:paraId="6E6E4CB2" w14:textId="77777777" w:rsidR="0018180F" w:rsidRPr="0018180F" w:rsidRDefault="0018180F" w:rsidP="00DD40F1">
            <w:pPr>
              <w:rPr>
                <w:rFonts w:cstheme="minorHAnsi"/>
              </w:rPr>
            </w:pPr>
            <w:r w:rsidRPr="0018180F">
              <w:rPr>
                <w:rFonts w:cstheme="minorHAnsi"/>
              </w:rPr>
              <w:t>0.127</w:t>
            </w:r>
          </w:p>
        </w:tc>
        <w:tc>
          <w:tcPr>
            <w:tcW w:w="960" w:type="dxa"/>
            <w:noWrap/>
            <w:hideMark/>
          </w:tcPr>
          <w:p w14:paraId="188140ED" w14:textId="0AABAEAE" w:rsidR="0018180F" w:rsidRPr="0018180F" w:rsidRDefault="009F436F" w:rsidP="00DD40F1">
            <w:pPr>
              <w:rPr>
                <w:rFonts w:cstheme="minorHAnsi"/>
              </w:rPr>
            </w:pPr>
            <w:r>
              <w:rPr>
                <w:rFonts w:cstheme="minorHAnsi"/>
              </w:rPr>
              <w:t>7</w:t>
            </w:r>
          </w:p>
        </w:tc>
        <w:tc>
          <w:tcPr>
            <w:tcW w:w="960" w:type="dxa"/>
            <w:noWrap/>
            <w:hideMark/>
          </w:tcPr>
          <w:p w14:paraId="31A48C1B" w14:textId="77777777" w:rsidR="0018180F" w:rsidRPr="0018180F" w:rsidRDefault="0018180F" w:rsidP="00DD40F1">
            <w:pPr>
              <w:rPr>
                <w:rFonts w:cstheme="minorHAnsi"/>
              </w:rPr>
            </w:pPr>
            <w:r w:rsidRPr="0018180F">
              <w:rPr>
                <w:rFonts w:cstheme="minorHAnsi"/>
              </w:rPr>
              <w:t>0.054</w:t>
            </w:r>
          </w:p>
        </w:tc>
      </w:tr>
      <w:tr w:rsidR="0018180F" w:rsidRPr="0018180F" w14:paraId="259ECFED" w14:textId="77777777" w:rsidTr="0018180F">
        <w:trPr>
          <w:trHeight w:val="300"/>
          <w:jc w:val="center"/>
        </w:trPr>
        <w:tc>
          <w:tcPr>
            <w:tcW w:w="1360" w:type="dxa"/>
            <w:noWrap/>
            <w:hideMark/>
          </w:tcPr>
          <w:p w14:paraId="59484C55" w14:textId="77777777" w:rsidR="0018180F" w:rsidRPr="0018180F" w:rsidRDefault="0018180F" w:rsidP="00DD40F1">
            <w:pPr>
              <w:rPr>
                <w:rFonts w:cstheme="minorHAnsi"/>
              </w:rPr>
            </w:pPr>
            <w:r w:rsidRPr="0018180F">
              <w:rPr>
                <w:rFonts w:cstheme="minorHAnsi"/>
              </w:rPr>
              <w:t>9</w:t>
            </w:r>
          </w:p>
        </w:tc>
        <w:tc>
          <w:tcPr>
            <w:tcW w:w="960" w:type="dxa"/>
            <w:noWrap/>
            <w:hideMark/>
          </w:tcPr>
          <w:p w14:paraId="45A54107" w14:textId="77777777" w:rsidR="0018180F" w:rsidRPr="0018180F" w:rsidRDefault="0018180F" w:rsidP="00DD40F1">
            <w:pPr>
              <w:rPr>
                <w:rFonts w:cstheme="minorHAnsi"/>
              </w:rPr>
            </w:pPr>
            <w:r w:rsidRPr="0018180F">
              <w:rPr>
                <w:rFonts w:cstheme="minorHAnsi"/>
              </w:rPr>
              <w:t>0.138</w:t>
            </w:r>
          </w:p>
        </w:tc>
        <w:tc>
          <w:tcPr>
            <w:tcW w:w="960" w:type="dxa"/>
            <w:noWrap/>
            <w:hideMark/>
          </w:tcPr>
          <w:p w14:paraId="6FBC95D0" w14:textId="77777777" w:rsidR="0018180F" w:rsidRPr="0018180F" w:rsidRDefault="0018180F" w:rsidP="00DD40F1">
            <w:pPr>
              <w:rPr>
                <w:rFonts w:cstheme="minorHAnsi"/>
              </w:rPr>
            </w:pPr>
            <w:r w:rsidRPr="0018180F">
              <w:rPr>
                <w:rFonts w:cstheme="minorHAnsi"/>
              </w:rPr>
              <w:t>4</w:t>
            </w:r>
          </w:p>
        </w:tc>
        <w:tc>
          <w:tcPr>
            <w:tcW w:w="960" w:type="dxa"/>
            <w:noWrap/>
            <w:hideMark/>
          </w:tcPr>
          <w:p w14:paraId="30CC3876" w14:textId="77777777" w:rsidR="0018180F" w:rsidRPr="0018180F" w:rsidRDefault="0018180F" w:rsidP="00DD40F1">
            <w:pPr>
              <w:rPr>
                <w:rFonts w:cstheme="minorHAnsi"/>
              </w:rPr>
            </w:pPr>
            <w:r w:rsidRPr="0018180F">
              <w:rPr>
                <w:rFonts w:cstheme="minorHAnsi"/>
              </w:rPr>
              <w:t>0.073</w:t>
            </w:r>
          </w:p>
        </w:tc>
      </w:tr>
      <w:tr w:rsidR="0018180F" w:rsidRPr="0018180F" w14:paraId="35025D88" w14:textId="77777777" w:rsidTr="0018180F">
        <w:trPr>
          <w:trHeight w:val="300"/>
          <w:jc w:val="center"/>
        </w:trPr>
        <w:tc>
          <w:tcPr>
            <w:tcW w:w="1360" w:type="dxa"/>
            <w:noWrap/>
            <w:hideMark/>
          </w:tcPr>
          <w:p w14:paraId="589B6E65" w14:textId="77777777" w:rsidR="0018180F" w:rsidRPr="0018180F" w:rsidRDefault="0018180F" w:rsidP="00DD40F1">
            <w:pPr>
              <w:rPr>
                <w:rFonts w:cstheme="minorHAnsi"/>
              </w:rPr>
            </w:pPr>
            <w:r w:rsidRPr="0018180F">
              <w:rPr>
                <w:rFonts w:cstheme="minorHAnsi"/>
              </w:rPr>
              <w:t>3</w:t>
            </w:r>
          </w:p>
        </w:tc>
        <w:tc>
          <w:tcPr>
            <w:tcW w:w="960" w:type="dxa"/>
            <w:noWrap/>
            <w:hideMark/>
          </w:tcPr>
          <w:p w14:paraId="5DE6F47A" w14:textId="77777777" w:rsidR="0018180F" w:rsidRPr="0018180F" w:rsidRDefault="0018180F" w:rsidP="00DD40F1">
            <w:pPr>
              <w:rPr>
                <w:rFonts w:cstheme="minorHAnsi"/>
              </w:rPr>
            </w:pPr>
            <w:r w:rsidRPr="0018180F">
              <w:rPr>
                <w:rFonts w:cstheme="minorHAnsi"/>
              </w:rPr>
              <w:t>0.141</w:t>
            </w:r>
          </w:p>
        </w:tc>
        <w:tc>
          <w:tcPr>
            <w:tcW w:w="960" w:type="dxa"/>
            <w:noWrap/>
            <w:hideMark/>
          </w:tcPr>
          <w:p w14:paraId="003DD9B8" w14:textId="77777777" w:rsidR="0018180F" w:rsidRPr="0018180F" w:rsidRDefault="0018180F" w:rsidP="00DD40F1">
            <w:pPr>
              <w:rPr>
                <w:rFonts w:cstheme="minorHAnsi"/>
              </w:rPr>
            </w:pPr>
            <w:r w:rsidRPr="0018180F">
              <w:rPr>
                <w:rFonts w:cstheme="minorHAnsi"/>
              </w:rPr>
              <w:t>8</w:t>
            </w:r>
          </w:p>
        </w:tc>
        <w:tc>
          <w:tcPr>
            <w:tcW w:w="960" w:type="dxa"/>
            <w:noWrap/>
            <w:hideMark/>
          </w:tcPr>
          <w:p w14:paraId="5FD622D0" w14:textId="77777777" w:rsidR="0018180F" w:rsidRPr="0018180F" w:rsidRDefault="0018180F" w:rsidP="00DD40F1">
            <w:pPr>
              <w:rPr>
                <w:rFonts w:cstheme="minorHAnsi"/>
              </w:rPr>
            </w:pPr>
            <w:r w:rsidRPr="0018180F">
              <w:rPr>
                <w:rFonts w:cstheme="minorHAnsi"/>
              </w:rPr>
              <w:t>0.082</w:t>
            </w:r>
          </w:p>
        </w:tc>
      </w:tr>
      <w:tr w:rsidR="0018180F" w:rsidRPr="0018180F" w14:paraId="1444E98D" w14:textId="77777777" w:rsidTr="0018180F">
        <w:trPr>
          <w:trHeight w:val="300"/>
          <w:jc w:val="center"/>
        </w:trPr>
        <w:tc>
          <w:tcPr>
            <w:tcW w:w="1360" w:type="dxa"/>
            <w:noWrap/>
            <w:hideMark/>
          </w:tcPr>
          <w:p w14:paraId="36CAF5B6" w14:textId="77777777" w:rsidR="0018180F" w:rsidRPr="0018180F" w:rsidRDefault="0018180F" w:rsidP="00DD40F1">
            <w:pPr>
              <w:rPr>
                <w:rFonts w:cstheme="minorHAnsi"/>
              </w:rPr>
            </w:pPr>
            <w:r w:rsidRPr="0018180F">
              <w:rPr>
                <w:rFonts w:cstheme="minorHAnsi"/>
              </w:rPr>
              <w:t>6</w:t>
            </w:r>
          </w:p>
        </w:tc>
        <w:tc>
          <w:tcPr>
            <w:tcW w:w="960" w:type="dxa"/>
            <w:noWrap/>
            <w:hideMark/>
          </w:tcPr>
          <w:p w14:paraId="23410FA6" w14:textId="77777777" w:rsidR="0018180F" w:rsidRPr="0018180F" w:rsidRDefault="0018180F" w:rsidP="00DD40F1">
            <w:pPr>
              <w:rPr>
                <w:rFonts w:cstheme="minorHAnsi"/>
              </w:rPr>
            </w:pPr>
            <w:r w:rsidRPr="0018180F">
              <w:rPr>
                <w:rFonts w:cstheme="minorHAnsi"/>
              </w:rPr>
              <w:t>0.155</w:t>
            </w:r>
          </w:p>
        </w:tc>
        <w:tc>
          <w:tcPr>
            <w:tcW w:w="960" w:type="dxa"/>
            <w:noWrap/>
            <w:hideMark/>
          </w:tcPr>
          <w:p w14:paraId="1202268E" w14:textId="77777777" w:rsidR="0018180F" w:rsidRPr="0018180F" w:rsidRDefault="0018180F" w:rsidP="00DD40F1">
            <w:pPr>
              <w:rPr>
                <w:rFonts w:cstheme="minorHAnsi"/>
              </w:rPr>
            </w:pPr>
            <w:r w:rsidRPr="0018180F">
              <w:rPr>
                <w:rFonts w:cstheme="minorHAnsi"/>
              </w:rPr>
              <w:t>1</w:t>
            </w:r>
          </w:p>
        </w:tc>
        <w:tc>
          <w:tcPr>
            <w:tcW w:w="960" w:type="dxa"/>
            <w:noWrap/>
            <w:hideMark/>
          </w:tcPr>
          <w:p w14:paraId="778DC17E" w14:textId="77777777" w:rsidR="0018180F" w:rsidRPr="0018180F" w:rsidRDefault="0018180F" w:rsidP="00DD40F1">
            <w:pPr>
              <w:rPr>
                <w:rFonts w:cstheme="minorHAnsi"/>
              </w:rPr>
            </w:pPr>
            <w:r w:rsidRPr="0018180F">
              <w:rPr>
                <w:rFonts w:cstheme="minorHAnsi"/>
              </w:rPr>
              <w:t>0.084</w:t>
            </w:r>
          </w:p>
        </w:tc>
      </w:tr>
      <w:tr w:rsidR="0018180F" w:rsidRPr="0018180F" w14:paraId="38C9B294" w14:textId="77777777" w:rsidTr="0018180F">
        <w:trPr>
          <w:trHeight w:val="300"/>
          <w:jc w:val="center"/>
        </w:trPr>
        <w:tc>
          <w:tcPr>
            <w:tcW w:w="1360" w:type="dxa"/>
            <w:noWrap/>
            <w:hideMark/>
          </w:tcPr>
          <w:p w14:paraId="32C0738E" w14:textId="77777777" w:rsidR="0018180F" w:rsidRPr="0018180F" w:rsidRDefault="0018180F" w:rsidP="00DD40F1">
            <w:pPr>
              <w:rPr>
                <w:rFonts w:cstheme="minorHAnsi"/>
              </w:rPr>
            </w:pPr>
            <w:r w:rsidRPr="0018180F">
              <w:rPr>
                <w:rFonts w:cstheme="minorHAnsi"/>
              </w:rPr>
              <w:t>2</w:t>
            </w:r>
          </w:p>
        </w:tc>
        <w:tc>
          <w:tcPr>
            <w:tcW w:w="960" w:type="dxa"/>
            <w:noWrap/>
            <w:hideMark/>
          </w:tcPr>
          <w:p w14:paraId="1C1DE44E" w14:textId="77777777" w:rsidR="0018180F" w:rsidRPr="0018180F" w:rsidRDefault="0018180F" w:rsidP="00DD40F1">
            <w:pPr>
              <w:rPr>
                <w:rFonts w:cstheme="minorHAnsi"/>
              </w:rPr>
            </w:pPr>
            <w:r w:rsidRPr="0018180F">
              <w:rPr>
                <w:rFonts w:cstheme="minorHAnsi"/>
              </w:rPr>
              <w:t>0.157</w:t>
            </w:r>
          </w:p>
        </w:tc>
        <w:tc>
          <w:tcPr>
            <w:tcW w:w="960" w:type="dxa"/>
            <w:noWrap/>
            <w:hideMark/>
          </w:tcPr>
          <w:p w14:paraId="41CC5662" w14:textId="77777777" w:rsidR="0018180F" w:rsidRPr="0018180F" w:rsidRDefault="0018180F" w:rsidP="00DD40F1">
            <w:pPr>
              <w:rPr>
                <w:rFonts w:cstheme="minorHAnsi"/>
              </w:rPr>
            </w:pPr>
            <w:r w:rsidRPr="0018180F">
              <w:rPr>
                <w:rFonts w:cstheme="minorHAnsi"/>
              </w:rPr>
              <w:t>10</w:t>
            </w:r>
          </w:p>
        </w:tc>
        <w:tc>
          <w:tcPr>
            <w:tcW w:w="960" w:type="dxa"/>
            <w:noWrap/>
            <w:hideMark/>
          </w:tcPr>
          <w:p w14:paraId="571AC378" w14:textId="77777777" w:rsidR="0018180F" w:rsidRPr="0018180F" w:rsidRDefault="0018180F" w:rsidP="00DD40F1">
            <w:pPr>
              <w:rPr>
                <w:rFonts w:cstheme="minorHAnsi"/>
              </w:rPr>
            </w:pPr>
            <w:r w:rsidRPr="0018180F">
              <w:rPr>
                <w:rFonts w:cstheme="minorHAnsi"/>
              </w:rPr>
              <w:t>0.084</w:t>
            </w:r>
          </w:p>
        </w:tc>
      </w:tr>
      <w:tr w:rsidR="0018180F" w:rsidRPr="0018180F" w14:paraId="1DEB49D7" w14:textId="77777777" w:rsidTr="0018180F">
        <w:trPr>
          <w:trHeight w:val="300"/>
          <w:jc w:val="center"/>
        </w:trPr>
        <w:tc>
          <w:tcPr>
            <w:tcW w:w="1360" w:type="dxa"/>
            <w:noWrap/>
            <w:hideMark/>
          </w:tcPr>
          <w:p w14:paraId="2CD4A565" w14:textId="77777777" w:rsidR="0018180F" w:rsidRPr="0018180F" w:rsidRDefault="0018180F" w:rsidP="00DD40F1">
            <w:pPr>
              <w:rPr>
                <w:rFonts w:cstheme="minorHAnsi"/>
              </w:rPr>
            </w:pPr>
            <w:r w:rsidRPr="0018180F">
              <w:rPr>
                <w:rFonts w:cstheme="minorHAnsi"/>
              </w:rPr>
              <w:t>5</w:t>
            </w:r>
          </w:p>
        </w:tc>
        <w:tc>
          <w:tcPr>
            <w:tcW w:w="960" w:type="dxa"/>
            <w:noWrap/>
            <w:hideMark/>
          </w:tcPr>
          <w:p w14:paraId="74D9CE0F" w14:textId="77777777" w:rsidR="0018180F" w:rsidRPr="0018180F" w:rsidRDefault="0018180F" w:rsidP="00DD40F1">
            <w:pPr>
              <w:rPr>
                <w:rFonts w:cstheme="minorHAnsi"/>
              </w:rPr>
            </w:pPr>
            <w:r w:rsidRPr="0018180F">
              <w:rPr>
                <w:rFonts w:cstheme="minorHAnsi"/>
              </w:rPr>
              <w:t>0.181</w:t>
            </w:r>
          </w:p>
        </w:tc>
        <w:tc>
          <w:tcPr>
            <w:tcW w:w="960" w:type="dxa"/>
            <w:noWrap/>
            <w:hideMark/>
          </w:tcPr>
          <w:p w14:paraId="62C30265" w14:textId="7BB81CBC" w:rsidR="0018180F" w:rsidRPr="0018180F" w:rsidRDefault="009F436F" w:rsidP="00DD40F1">
            <w:pPr>
              <w:rPr>
                <w:rFonts w:cstheme="minorHAnsi"/>
              </w:rPr>
            </w:pPr>
            <w:r>
              <w:rPr>
                <w:rFonts w:cstheme="minorHAnsi"/>
              </w:rPr>
              <w:t>6</w:t>
            </w:r>
          </w:p>
        </w:tc>
        <w:tc>
          <w:tcPr>
            <w:tcW w:w="960" w:type="dxa"/>
            <w:noWrap/>
            <w:hideMark/>
          </w:tcPr>
          <w:p w14:paraId="6E3FBAB9" w14:textId="77777777" w:rsidR="0018180F" w:rsidRPr="0018180F" w:rsidRDefault="0018180F" w:rsidP="00DD40F1">
            <w:pPr>
              <w:rPr>
                <w:rFonts w:cstheme="minorHAnsi"/>
              </w:rPr>
            </w:pPr>
            <w:r w:rsidRPr="0018180F">
              <w:rPr>
                <w:rFonts w:cstheme="minorHAnsi"/>
              </w:rPr>
              <w:t>0.087</w:t>
            </w:r>
          </w:p>
        </w:tc>
      </w:tr>
      <w:tr w:rsidR="0018180F" w:rsidRPr="0018180F" w14:paraId="62CE12EA" w14:textId="77777777" w:rsidTr="0018180F">
        <w:trPr>
          <w:trHeight w:val="300"/>
          <w:jc w:val="center"/>
        </w:trPr>
        <w:tc>
          <w:tcPr>
            <w:tcW w:w="1360" w:type="dxa"/>
            <w:noWrap/>
            <w:hideMark/>
          </w:tcPr>
          <w:p w14:paraId="667C6FAE" w14:textId="77777777" w:rsidR="0018180F" w:rsidRPr="0018180F" w:rsidRDefault="0018180F" w:rsidP="00DD40F1">
            <w:pPr>
              <w:rPr>
                <w:rFonts w:cstheme="minorHAnsi"/>
              </w:rPr>
            </w:pPr>
            <w:r w:rsidRPr="0018180F">
              <w:rPr>
                <w:rFonts w:cstheme="minorHAnsi"/>
              </w:rPr>
              <w:t>8</w:t>
            </w:r>
          </w:p>
        </w:tc>
        <w:tc>
          <w:tcPr>
            <w:tcW w:w="960" w:type="dxa"/>
            <w:noWrap/>
            <w:hideMark/>
          </w:tcPr>
          <w:p w14:paraId="4ED5575A" w14:textId="77777777" w:rsidR="0018180F" w:rsidRPr="0018180F" w:rsidRDefault="0018180F" w:rsidP="00DD40F1">
            <w:pPr>
              <w:rPr>
                <w:rFonts w:cstheme="minorHAnsi"/>
              </w:rPr>
            </w:pPr>
            <w:r w:rsidRPr="0018180F">
              <w:rPr>
                <w:rFonts w:cstheme="minorHAnsi"/>
              </w:rPr>
              <w:t>0.187</w:t>
            </w:r>
          </w:p>
        </w:tc>
        <w:tc>
          <w:tcPr>
            <w:tcW w:w="960" w:type="dxa"/>
            <w:noWrap/>
            <w:hideMark/>
          </w:tcPr>
          <w:p w14:paraId="6984FC2C" w14:textId="77777777" w:rsidR="0018180F" w:rsidRPr="0018180F" w:rsidRDefault="0018180F" w:rsidP="00DD40F1">
            <w:pPr>
              <w:rPr>
                <w:rFonts w:cstheme="minorHAnsi"/>
              </w:rPr>
            </w:pPr>
            <w:r w:rsidRPr="0018180F">
              <w:rPr>
                <w:rFonts w:cstheme="minorHAnsi"/>
              </w:rPr>
              <w:t>2</w:t>
            </w:r>
          </w:p>
        </w:tc>
        <w:tc>
          <w:tcPr>
            <w:tcW w:w="960" w:type="dxa"/>
            <w:noWrap/>
            <w:hideMark/>
          </w:tcPr>
          <w:p w14:paraId="2DCB1414" w14:textId="77777777" w:rsidR="0018180F" w:rsidRPr="0018180F" w:rsidRDefault="0018180F" w:rsidP="00DD40F1">
            <w:pPr>
              <w:rPr>
                <w:rFonts w:cstheme="minorHAnsi"/>
              </w:rPr>
            </w:pPr>
            <w:r w:rsidRPr="0018180F">
              <w:rPr>
                <w:rFonts w:cstheme="minorHAnsi"/>
              </w:rPr>
              <w:t>0.103</w:t>
            </w:r>
          </w:p>
        </w:tc>
      </w:tr>
      <w:tr w:rsidR="0018180F" w:rsidRPr="0018180F" w14:paraId="60932FB9" w14:textId="77777777" w:rsidTr="0018180F">
        <w:trPr>
          <w:trHeight w:val="300"/>
          <w:jc w:val="center"/>
        </w:trPr>
        <w:tc>
          <w:tcPr>
            <w:tcW w:w="1360" w:type="dxa"/>
            <w:noWrap/>
            <w:hideMark/>
          </w:tcPr>
          <w:p w14:paraId="16B87812" w14:textId="77777777" w:rsidR="0018180F" w:rsidRPr="0018180F" w:rsidRDefault="0018180F" w:rsidP="00DD40F1">
            <w:pPr>
              <w:rPr>
                <w:rFonts w:cstheme="minorHAnsi"/>
              </w:rPr>
            </w:pPr>
            <w:r w:rsidRPr="0018180F">
              <w:rPr>
                <w:rFonts w:cstheme="minorHAnsi"/>
              </w:rPr>
              <w:t>1</w:t>
            </w:r>
          </w:p>
        </w:tc>
        <w:tc>
          <w:tcPr>
            <w:tcW w:w="960" w:type="dxa"/>
            <w:noWrap/>
            <w:hideMark/>
          </w:tcPr>
          <w:p w14:paraId="3DE314F1" w14:textId="77777777" w:rsidR="0018180F" w:rsidRPr="0018180F" w:rsidRDefault="0018180F" w:rsidP="00DD40F1">
            <w:pPr>
              <w:rPr>
                <w:rFonts w:cstheme="minorHAnsi"/>
              </w:rPr>
            </w:pPr>
            <w:r w:rsidRPr="0018180F">
              <w:rPr>
                <w:rFonts w:cstheme="minorHAnsi"/>
              </w:rPr>
              <w:t>0.189</w:t>
            </w:r>
          </w:p>
        </w:tc>
        <w:tc>
          <w:tcPr>
            <w:tcW w:w="960" w:type="dxa"/>
            <w:noWrap/>
            <w:hideMark/>
          </w:tcPr>
          <w:p w14:paraId="4BA7498D" w14:textId="77777777" w:rsidR="0018180F" w:rsidRPr="0018180F" w:rsidRDefault="0018180F" w:rsidP="00DD40F1">
            <w:pPr>
              <w:rPr>
                <w:rFonts w:cstheme="minorHAnsi"/>
              </w:rPr>
            </w:pPr>
            <w:r w:rsidRPr="0018180F">
              <w:rPr>
                <w:rFonts w:cstheme="minorHAnsi"/>
              </w:rPr>
              <w:t>9</w:t>
            </w:r>
          </w:p>
        </w:tc>
        <w:tc>
          <w:tcPr>
            <w:tcW w:w="960" w:type="dxa"/>
            <w:noWrap/>
            <w:hideMark/>
          </w:tcPr>
          <w:p w14:paraId="6BBD848E" w14:textId="77777777" w:rsidR="0018180F" w:rsidRPr="0018180F" w:rsidRDefault="0018180F" w:rsidP="00DD40F1">
            <w:pPr>
              <w:rPr>
                <w:rFonts w:cstheme="minorHAnsi"/>
              </w:rPr>
            </w:pPr>
            <w:r w:rsidRPr="0018180F">
              <w:rPr>
                <w:rFonts w:cstheme="minorHAnsi"/>
              </w:rPr>
              <w:t>0.107</w:t>
            </w:r>
          </w:p>
        </w:tc>
      </w:tr>
      <w:tr w:rsidR="0018180F" w:rsidRPr="0018180F" w14:paraId="57D041D0" w14:textId="77777777" w:rsidTr="0018180F">
        <w:trPr>
          <w:trHeight w:val="300"/>
          <w:jc w:val="center"/>
        </w:trPr>
        <w:tc>
          <w:tcPr>
            <w:tcW w:w="1360" w:type="dxa"/>
            <w:noWrap/>
            <w:hideMark/>
          </w:tcPr>
          <w:p w14:paraId="099ABB08" w14:textId="77777777" w:rsidR="0018180F" w:rsidRPr="0018180F" w:rsidRDefault="0018180F" w:rsidP="00DD40F1">
            <w:pPr>
              <w:rPr>
                <w:rFonts w:cstheme="minorHAnsi"/>
              </w:rPr>
            </w:pPr>
            <w:r w:rsidRPr="0018180F">
              <w:rPr>
                <w:rFonts w:cstheme="minorHAnsi"/>
              </w:rPr>
              <w:t>4</w:t>
            </w:r>
          </w:p>
        </w:tc>
        <w:tc>
          <w:tcPr>
            <w:tcW w:w="960" w:type="dxa"/>
            <w:noWrap/>
            <w:hideMark/>
          </w:tcPr>
          <w:p w14:paraId="1005C7D3" w14:textId="77777777" w:rsidR="0018180F" w:rsidRPr="0018180F" w:rsidRDefault="0018180F" w:rsidP="00DD40F1">
            <w:pPr>
              <w:rPr>
                <w:rFonts w:cstheme="minorHAnsi"/>
              </w:rPr>
            </w:pPr>
            <w:r w:rsidRPr="0018180F">
              <w:rPr>
                <w:rFonts w:cstheme="minorHAnsi"/>
              </w:rPr>
              <w:t>0.196</w:t>
            </w:r>
          </w:p>
        </w:tc>
        <w:tc>
          <w:tcPr>
            <w:tcW w:w="960" w:type="dxa"/>
            <w:noWrap/>
            <w:hideMark/>
          </w:tcPr>
          <w:p w14:paraId="48CF99AE" w14:textId="77777777" w:rsidR="0018180F" w:rsidRPr="0018180F" w:rsidRDefault="0018180F" w:rsidP="00DD40F1">
            <w:pPr>
              <w:rPr>
                <w:rFonts w:cstheme="minorHAnsi"/>
              </w:rPr>
            </w:pPr>
            <w:r w:rsidRPr="0018180F">
              <w:rPr>
                <w:rFonts w:cstheme="minorHAnsi"/>
              </w:rPr>
              <w:t>5</w:t>
            </w:r>
          </w:p>
        </w:tc>
        <w:tc>
          <w:tcPr>
            <w:tcW w:w="960" w:type="dxa"/>
            <w:noWrap/>
            <w:hideMark/>
          </w:tcPr>
          <w:p w14:paraId="5F47929C" w14:textId="77777777" w:rsidR="0018180F" w:rsidRPr="0018180F" w:rsidRDefault="0018180F" w:rsidP="00DD40F1">
            <w:pPr>
              <w:rPr>
                <w:rFonts w:cstheme="minorHAnsi"/>
              </w:rPr>
            </w:pPr>
            <w:r w:rsidRPr="0018180F">
              <w:rPr>
                <w:rFonts w:cstheme="minorHAnsi"/>
              </w:rPr>
              <w:t>0.11</w:t>
            </w:r>
          </w:p>
        </w:tc>
      </w:tr>
      <w:tr w:rsidR="0018180F" w:rsidRPr="0018180F" w14:paraId="2F6A978B" w14:textId="77777777" w:rsidTr="0018180F">
        <w:trPr>
          <w:trHeight w:val="300"/>
          <w:jc w:val="center"/>
        </w:trPr>
        <w:tc>
          <w:tcPr>
            <w:tcW w:w="1360" w:type="dxa"/>
            <w:noWrap/>
            <w:hideMark/>
          </w:tcPr>
          <w:p w14:paraId="6B79ABEA" w14:textId="77777777" w:rsidR="0018180F" w:rsidRPr="0018180F" w:rsidRDefault="0018180F" w:rsidP="00DD40F1">
            <w:pPr>
              <w:rPr>
                <w:rFonts w:cstheme="minorHAnsi"/>
              </w:rPr>
            </w:pPr>
            <w:r w:rsidRPr="0018180F">
              <w:rPr>
                <w:rFonts w:cstheme="minorHAnsi"/>
              </w:rPr>
              <w:t>7</w:t>
            </w:r>
          </w:p>
        </w:tc>
        <w:tc>
          <w:tcPr>
            <w:tcW w:w="960" w:type="dxa"/>
            <w:noWrap/>
            <w:hideMark/>
          </w:tcPr>
          <w:p w14:paraId="35C52AAB" w14:textId="77777777" w:rsidR="0018180F" w:rsidRPr="0018180F" w:rsidRDefault="0018180F" w:rsidP="00DD40F1">
            <w:pPr>
              <w:rPr>
                <w:rFonts w:cstheme="minorHAnsi"/>
              </w:rPr>
            </w:pPr>
            <w:r w:rsidRPr="0018180F">
              <w:rPr>
                <w:rFonts w:cstheme="minorHAnsi"/>
              </w:rPr>
              <w:t>0.198</w:t>
            </w:r>
          </w:p>
        </w:tc>
        <w:tc>
          <w:tcPr>
            <w:tcW w:w="960" w:type="dxa"/>
            <w:noWrap/>
            <w:hideMark/>
          </w:tcPr>
          <w:p w14:paraId="6802A2EF" w14:textId="77777777" w:rsidR="0018180F" w:rsidRPr="0018180F" w:rsidRDefault="0018180F" w:rsidP="00DD40F1">
            <w:pPr>
              <w:rPr>
                <w:rFonts w:cstheme="minorHAnsi"/>
              </w:rPr>
            </w:pPr>
            <w:r w:rsidRPr="0018180F">
              <w:rPr>
                <w:rFonts w:cstheme="minorHAnsi"/>
              </w:rPr>
              <w:t>3</w:t>
            </w:r>
          </w:p>
        </w:tc>
        <w:tc>
          <w:tcPr>
            <w:tcW w:w="960" w:type="dxa"/>
            <w:noWrap/>
            <w:hideMark/>
          </w:tcPr>
          <w:p w14:paraId="4831893C" w14:textId="77777777" w:rsidR="0018180F" w:rsidRPr="0018180F" w:rsidRDefault="0018180F" w:rsidP="00DD40F1">
            <w:pPr>
              <w:rPr>
                <w:rFonts w:cstheme="minorHAnsi"/>
              </w:rPr>
            </w:pPr>
            <w:r w:rsidRPr="0018180F">
              <w:rPr>
                <w:rFonts w:cstheme="minorHAnsi"/>
              </w:rPr>
              <w:t>0.118</w:t>
            </w:r>
          </w:p>
        </w:tc>
      </w:tr>
    </w:tbl>
    <w:p w14:paraId="0FE384A7" w14:textId="2261FD60" w:rsidR="00C56DE4" w:rsidRDefault="00F64210" w:rsidP="00C672DA">
      <w:pPr>
        <w:rPr>
          <w:rFonts w:cstheme="minorHAnsi"/>
        </w:rPr>
      </w:pPr>
      <w:r>
        <w:rPr>
          <w:rFonts w:cstheme="minorHAnsi"/>
        </w:rPr>
        <w:br/>
      </w:r>
      <w:r w:rsidR="00451D7E">
        <w:rPr>
          <w:rFonts w:cstheme="minorHAnsi"/>
        </w:rPr>
        <w:t>Changing from full model to rack only the values of Cl have become positive meaning they do not produce downforce themselves and the negative values experience earlier were due to the MIRA car itself.</w:t>
      </w:r>
      <w:r w:rsidR="009F436F">
        <w:rPr>
          <w:rFonts w:cstheme="minorHAnsi"/>
        </w:rPr>
        <w:t xml:space="preserve"> Surprisingly the highest drag is not the standard cuboid but the </w:t>
      </w:r>
      <w:r w:rsidR="00AF41F6">
        <w:rPr>
          <w:rFonts w:cstheme="minorHAnsi"/>
        </w:rPr>
        <w:t>box with the tapered edges followed by 4 which was earlier estimated due to guiding the air do</w:t>
      </w:r>
      <w:r w:rsidR="00717420">
        <w:rPr>
          <w:rFonts w:cstheme="minorHAnsi"/>
        </w:rPr>
        <w:t>wn and causing turbulence. Set u</w:t>
      </w:r>
      <w:r w:rsidR="00AF41F6">
        <w:rPr>
          <w:rFonts w:cstheme="minorHAnsi"/>
        </w:rPr>
        <w:t xml:space="preserve">p 7 has a slightly larger frontal area which could be the cause of this increased drag as area is used within the equation, making the top row of the division a larger number which then calculates as a larger number. </w:t>
      </w:r>
    </w:p>
    <w:p w14:paraId="07B3721F" w14:textId="7176275F" w:rsidR="00CF1690" w:rsidRDefault="00CF1690" w:rsidP="00CF1690">
      <w:pPr>
        <w:jc w:val="center"/>
      </w:pPr>
      <w:r>
        <w:rPr>
          <w:rFonts w:cstheme="minorHAnsi"/>
          <w:i/>
          <w:sz w:val="20"/>
        </w:rPr>
        <w:t>Table6.4 – Order of Frontal Area from Smallest to Largest</w:t>
      </w:r>
      <w:r>
        <w:rPr>
          <w:rFonts w:cstheme="minorHAnsi"/>
        </w:rPr>
        <w:fldChar w:fldCharType="begin"/>
      </w:r>
      <w:r>
        <w:rPr>
          <w:rFonts w:cstheme="minorHAnsi"/>
        </w:rPr>
        <w:instrText xml:space="preserve"> LINK Excel.Sheet.12 "https://d.docs.live.net/3cfe16f6b2fbe514/Year 3/Dis Shizz/Windtunnel results.xlsx" "Sheet1!R80C9:R90C10" \a \f 5 \h  \* MERGEFORMAT </w:instrText>
      </w:r>
      <w:r>
        <w:rPr>
          <w:rFonts w:cstheme="minorHAnsi"/>
        </w:rPr>
        <w:fldChar w:fldCharType="separate"/>
      </w:r>
    </w:p>
    <w:tbl>
      <w:tblPr>
        <w:tblStyle w:val="TableGrid"/>
        <w:tblW w:w="2652" w:type="dxa"/>
        <w:jc w:val="center"/>
        <w:tblLook w:val="04A0" w:firstRow="1" w:lastRow="0" w:firstColumn="1" w:lastColumn="0" w:noHBand="0" w:noVBand="1"/>
      </w:tblPr>
      <w:tblGrid>
        <w:gridCol w:w="1265"/>
        <w:gridCol w:w="1387"/>
      </w:tblGrid>
      <w:tr w:rsidR="00CF1690" w:rsidRPr="00CF1690" w14:paraId="2CC3F065" w14:textId="77777777" w:rsidTr="00F64210">
        <w:trPr>
          <w:trHeight w:val="264"/>
          <w:jc w:val="center"/>
        </w:trPr>
        <w:tc>
          <w:tcPr>
            <w:tcW w:w="1265" w:type="dxa"/>
            <w:noWrap/>
            <w:hideMark/>
          </w:tcPr>
          <w:p w14:paraId="4392002C" w14:textId="5E60911D" w:rsidR="00CF1690" w:rsidRPr="00CF1690" w:rsidRDefault="00CF1690" w:rsidP="00CF1690">
            <w:pPr>
              <w:jc w:val="center"/>
              <w:rPr>
                <w:rFonts w:cstheme="minorHAnsi"/>
              </w:rPr>
            </w:pPr>
          </w:p>
        </w:tc>
        <w:tc>
          <w:tcPr>
            <w:tcW w:w="1387" w:type="dxa"/>
            <w:noWrap/>
            <w:hideMark/>
          </w:tcPr>
          <w:p w14:paraId="531D7951" w14:textId="04AE1070" w:rsidR="00CF1690" w:rsidRPr="00CF1690" w:rsidRDefault="00CF1690" w:rsidP="00CF1690">
            <w:pPr>
              <w:jc w:val="center"/>
              <w:rPr>
                <w:rFonts w:cstheme="minorHAnsi"/>
              </w:rPr>
            </w:pPr>
            <w:r>
              <w:rPr>
                <w:rFonts w:cstheme="minorHAnsi"/>
              </w:rPr>
              <w:t>Area (m²)</w:t>
            </w:r>
          </w:p>
        </w:tc>
      </w:tr>
      <w:tr w:rsidR="00CF1690" w:rsidRPr="00CF1690" w14:paraId="116A1D4C" w14:textId="77777777" w:rsidTr="00F64210">
        <w:trPr>
          <w:trHeight w:val="264"/>
          <w:jc w:val="center"/>
        </w:trPr>
        <w:tc>
          <w:tcPr>
            <w:tcW w:w="1265" w:type="dxa"/>
            <w:noWrap/>
          </w:tcPr>
          <w:p w14:paraId="57153D4A" w14:textId="2EF299F1" w:rsidR="00CF1690" w:rsidRPr="00CF1690" w:rsidRDefault="00CF1690" w:rsidP="00CF1690">
            <w:pPr>
              <w:jc w:val="center"/>
              <w:rPr>
                <w:rFonts w:cstheme="minorHAnsi"/>
              </w:rPr>
            </w:pPr>
            <w:r>
              <w:rPr>
                <w:rFonts w:cstheme="minorHAnsi"/>
              </w:rPr>
              <w:t>Rack</w:t>
            </w:r>
          </w:p>
        </w:tc>
        <w:tc>
          <w:tcPr>
            <w:tcW w:w="1387" w:type="dxa"/>
            <w:noWrap/>
          </w:tcPr>
          <w:p w14:paraId="64DD1B38" w14:textId="2C088845" w:rsidR="00CF1690" w:rsidRPr="00CF1690" w:rsidRDefault="00CF1690" w:rsidP="00CF1690">
            <w:pPr>
              <w:jc w:val="center"/>
              <w:rPr>
                <w:rFonts w:cstheme="minorHAnsi"/>
              </w:rPr>
            </w:pPr>
            <w:r>
              <w:rPr>
                <w:rFonts w:cstheme="minorHAnsi"/>
              </w:rPr>
              <w:t>0.09255</w:t>
            </w:r>
          </w:p>
        </w:tc>
      </w:tr>
      <w:tr w:rsidR="00CF1690" w:rsidRPr="00CF1690" w14:paraId="56DE41DC" w14:textId="77777777" w:rsidTr="00F64210">
        <w:trPr>
          <w:trHeight w:val="264"/>
          <w:jc w:val="center"/>
        </w:trPr>
        <w:tc>
          <w:tcPr>
            <w:tcW w:w="1265" w:type="dxa"/>
            <w:noWrap/>
            <w:hideMark/>
          </w:tcPr>
          <w:p w14:paraId="73EA0F9B" w14:textId="77777777" w:rsidR="00CF1690" w:rsidRPr="00CF1690" w:rsidRDefault="00CF1690" w:rsidP="00CF1690">
            <w:pPr>
              <w:jc w:val="center"/>
              <w:rPr>
                <w:rFonts w:cstheme="minorHAnsi"/>
              </w:rPr>
            </w:pPr>
            <w:r w:rsidRPr="00CF1690">
              <w:rPr>
                <w:rFonts w:cstheme="minorHAnsi"/>
              </w:rPr>
              <w:t>10</w:t>
            </w:r>
          </w:p>
        </w:tc>
        <w:tc>
          <w:tcPr>
            <w:tcW w:w="1387" w:type="dxa"/>
            <w:noWrap/>
            <w:hideMark/>
          </w:tcPr>
          <w:p w14:paraId="7565A0FF" w14:textId="77777777" w:rsidR="00CF1690" w:rsidRPr="00CF1690" w:rsidRDefault="00CF1690" w:rsidP="00CF1690">
            <w:pPr>
              <w:jc w:val="center"/>
              <w:rPr>
                <w:rFonts w:cstheme="minorHAnsi"/>
              </w:rPr>
            </w:pPr>
            <w:r w:rsidRPr="00CF1690">
              <w:rPr>
                <w:rFonts w:cstheme="minorHAnsi"/>
              </w:rPr>
              <w:t>0.17707</w:t>
            </w:r>
          </w:p>
        </w:tc>
      </w:tr>
      <w:tr w:rsidR="00CF1690" w:rsidRPr="00CF1690" w14:paraId="366096EB" w14:textId="77777777" w:rsidTr="00F64210">
        <w:trPr>
          <w:trHeight w:val="264"/>
          <w:jc w:val="center"/>
        </w:trPr>
        <w:tc>
          <w:tcPr>
            <w:tcW w:w="1265" w:type="dxa"/>
            <w:noWrap/>
            <w:hideMark/>
          </w:tcPr>
          <w:p w14:paraId="27916C11" w14:textId="77777777" w:rsidR="00CF1690" w:rsidRPr="00CF1690" w:rsidRDefault="00CF1690" w:rsidP="00CF1690">
            <w:pPr>
              <w:jc w:val="center"/>
              <w:rPr>
                <w:rFonts w:cstheme="minorHAnsi"/>
              </w:rPr>
            </w:pPr>
            <w:r w:rsidRPr="00CF1690">
              <w:rPr>
                <w:rFonts w:cstheme="minorHAnsi"/>
              </w:rPr>
              <w:t>8</w:t>
            </w:r>
          </w:p>
        </w:tc>
        <w:tc>
          <w:tcPr>
            <w:tcW w:w="1387" w:type="dxa"/>
            <w:noWrap/>
            <w:hideMark/>
          </w:tcPr>
          <w:p w14:paraId="10EB852C" w14:textId="77777777" w:rsidR="00CF1690" w:rsidRPr="00CF1690" w:rsidRDefault="00CF1690" w:rsidP="00CF1690">
            <w:pPr>
              <w:jc w:val="center"/>
              <w:rPr>
                <w:rFonts w:cstheme="minorHAnsi"/>
              </w:rPr>
            </w:pPr>
            <w:r w:rsidRPr="00CF1690">
              <w:rPr>
                <w:rFonts w:cstheme="minorHAnsi"/>
              </w:rPr>
              <w:t>0.178168</w:t>
            </w:r>
          </w:p>
        </w:tc>
      </w:tr>
      <w:tr w:rsidR="00CF1690" w:rsidRPr="00CF1690" w14:paraId="697F4AE6" w14:textId="77777777" w:rsidTr="00F64210">
        <w:trPr>
          <w:trHeight w:val="264"/>
          <w:jc w:val="center"/>
        </w:trPr>
        <w:tc>
          <w:tcPr>
            <w:tcW w:w="1265" w:type="dxa"/>
            <w:noWrap/>
            <w:hideMark/>
          </w:tcPr>
          <w:p w14:paraId="328A761C" w14:textId="77777777" w:rsidR="00CF1690" w:rsidRPr="00CF1690" w:rsidRDefault="00CF1690" w:rsidP="00CF1690">
            <w:pPr>
              <w:jc w:val="center"/>
              <w:rPr>
                <w:rFonts w:cstheme="minorHAnsi"/>
              </w:rPr>
            </w:pPr>
            <w:r w:rsidRPr="00CF1690">
              <w:rPr>
                <w:rFonts w:cstheme="minorHAnsi"/>
              </w:rPr>
              <w:t>9</w:t>
            </w:r>
          </w:p>
        </w:tc>
        <w:tc>
          <w:tcPr>
            <w:tcW w:w="1387" w:type="dxa"/>
            <w:noWrap/>
            <w:hideMark/>
          </w:tcPr>
          <w:p w14:paraId="04E1E79E" w14:textId="77777777" w:rsidR="00CF1690" w:rsidRPr="00CF1690" w:rsidRDefault="00CF1690" w:rsidP="00CF1690">
            <w:pPr>
              <w:jc w:val="center"/>
              <w:rPr>
                <w:rFonts w:cstheme="minorHAnsi"/>
              </w:rPr>
            </w:pPr>
            <w:r w:rsidRPr="00CF1690">
              <w:rPr>
                <w:rFonts w:cstheme="minorHAnsi"/>
              </w:rPr>
              <w:t>0.182168</w:t>
            </w:r>
          </w:p>
        </w:tc>
      </w:tr>
      <w:tr w:rsidR="00CF1690" w:rsidRPr="00CF1690" w14:paraId="37B0A457" w14:textId="77777777" w:rsidTr="00F64210">
        <w:trPr>
          <w:trHeight w:val="264"/>
          <w:jc w:val="center"/>
        </w:trPr>
        <w:tc>
          <w:tcPr>
            <w:tcW w:w="1265" w:type="dxa"/>
            <w:noWrap/>
            <w:hideMark/>
          </w:tcPr>
          <w:p w14:paraId="536943BA" w14:textId="77777777" w:rsidR="00CF1690" w:rsidRPr="00CF1690" w:rsidRDefault="00CF1690" w:rsidP="00CF1690">
            <w:pPr>
              <w:jc w:val="center"/>
              <w:rPr>
                <w:rFonts w:cstheme="minorHAnsi"/>
              </w:rPr>
            </w:pPr>
            <w:r w:rsidRPr="00CF1690">
              <w:rPr>
                <w:rFonts w:cstheme="minorHAnsi"/>
              </w:rPr>
              <w:t>1</w:t>
            </w:r>
          </w:p>
        </w:tc>
        <w:tc>
          <w:tcPr>
            <w:tcW w:w="1387" w:type="dxa"/>
            <w:noWrap/>
            <w:hideMark/>
          </w:tcPr>
          <w:p w14:paraId="08581F2D" w14:textId="77777777" w:rsidR="00CF1690" w:rsidRPr="00CF1690" w:rsidRDefault="00CF1690" w:rsidP="00CF1690">
            <w:pPr>
              <w:jc w:val="center"/>
              <w:rPr>
                <w:rFonts w:cstheme="minorHAnsi"/>
              </w:rPr>
            </w:pPr>
            <w:r w:rsidRPr="00CF1690">
              <w:rPr>
                <w:rFonts w:cstheme="minorHAnsi"/>
              </w:rPr>
              <w:t>0.1826</w:t>
            </w:r>
          </w:p>
        </w:tc>
      </w:tr>
      <w:tr w:rsidR="00CF1690" w:rsidRPr="00CF1690" w14:paraId="1239AF1E" w14:textId="77777777" w:rsidTr="00F64210">
        <w:trPr>
          <w:trHeight w:val="264"/>
          <w:jc w:val="center"/>
        </w:trPr>
        <w:tc>
          <w:tcPr>
            <w:tcW w:w="1265" w:type="dxa"/>
            <w:noWrap/>
            <w:hideMark/>
          </w:tcPr>
          <w:p w14:paraId="0E9D70C7" w14:textId="77777777" w:rsidR="00CF1690" w:rsidRPr="00CF1690" w:rsidRDefault="00CF1690" w:rsidP="00CF1690">
            <w:pPr>
              <w:jc w:val="center"/>
              <w:rPr>
                <w:rFonts w:cstheme="minorHAnsi"/>
              </w:rPr>
            </w:pPr>
            <w:r w:rsidRPr="00CF1690">
              <w:rPr>
                <w:rFonts w:cstheme="minorHAnsi"/>
              </w:rPr>
              <w:t>5</w:t>
            </w:r>
          </w:p>
        </w:tc>
        <w:tc>
          <w:tcPr>
            <w:tcW w:w="1387" w:type="dxa"/>
            <w:noWrap/>
            <w:hideMark/>
          </w:tcPr>
          <w:p w14:paraId="48FC4D98" w14:textId="77777777" w:rsidR="00CF1690" w:rsidRPr="00CF1690" w:rsidRDefault="00CF1690" w:rsidP="00CF1690">
            <w:pPr>
              <w:jc w:val="center"/>
              <w:rPr>
                <w:rFonts w:cstheme="minorHAnsi"/>
              </w:rPr>
            </w:pPr>
            <w:r w:rsidRPr="00CF1690">
              <w:rPr>
                <w:rFonts w:cstheme="minorHAnsi"/>
              </w:rPr>
              <w:t>0.182668</w:t>
            </w:r>
          </w:p>
        </w:tc>
      </w:tr>
      <w:tr w:rsidR="00CF1690" w:rsidRPr="00CF1690" w14:paraId="7EC9FEDE" w14:textId="77777777" w:rsidTr="00F64210">
        <w:trPr>
          <w:trHeight w:val="264"/>
          <w:jc w:val="center"/>
        </w:trPr>
        <w:tc>
          <w:tcPr>
            <w:tcW w:w="1265" w:type="dxa"/>
            <w:noWrap/>
            <w:hideMark/>
          </w:tcPr>
          <w:p w14:paraId="49FFBEC8" w14:textId="77777777" w:rsidR="00CF1690" w:rsidRPr="00CF1690" w:rsidRDefault="00CF1690" w:rsidP="00CF1690">
            <w:pPr>
              <w:jc w:val="center"/>
              <w:rPr>
                <w:rFonts w:cstheme="minorHAnsi"/>
              </w:rPr>
            </w:pPr>
            <w:r w:rsidRPr="00CF1690">
              <w:rPr>
                <w:rFonts w:cstheme="minorHAnsi"/>
              </w:rPr>
              <w:t>7</w:t>
            </w:r>
          </w:p>
        </w:tc>
        <w:tc>
          <w:tcPr>
            <w:tcW w:w="1387" w:type="dxa"/>
            <w:noWrap/>
            <w:hideMark/>
          </w:tcPr>
          <w:p w14:paraId="7346D0ED" w14:textId="77777777" w:rsidR="00CF1690" w:rsidRPr="00CF1690" w:rsidRDefault="00CF1690" w:rsidP="00CF1690">
            <w:pPr>
              <w:jc w:val="center"/>
              <w:rPr>
                <w:rFonts w:cstheme="minorHAnsi"/>
              </w:rPr>
            </w:pPr>
            <w:r w:rsidRPr="00CF1690">
              <w:rPr>
                <w:rFonts w:cstheme="minorHAnsi"/>
              </w:rPr>
              <w:t>0.182668</w:t>
            </w:r>
          </w:p>
        </w:tc>
      </w:tr>
      <w:tr w:rsidR="00CF1690" w:rsidRPr="00CF1690" w14:paraId="467A78E0" w14:textId="77777777" w:rsidTr="00F64210">
        <w:trPr>
          <w:trHeight w:val="264"/>
          <w:jc w:val="center"/>
        </w:trPr>
        <w:tc>
          <w:tcPr>
            <w:tcW w:w="1265" w:type="dxa"/>
            <w:noWrap/>
            <w:hideMark/>
          </w:tcPr>
          <w:p w14:paraId="264384B5" w14:textId="77777777" w:rsidR="00CF1690" w:rsidRPr="00CF1690" w:rsidRDefault="00CF1690" w:rsidP="00CF1690">
            <w:pPr>
              <w:jc w:val="center"/>
              <w:rPr>
                <w:rFonts w:cstheme="minorHAnsi"/>
              </w:rPr>
            </w:pPr>
            <w:r w:rsidRPr="00CF1690">
              <w:rPr>
                <w:rFonts w:cstheme="minorHAnsi"/>
              </w:rPr>
              <w:t>3</w:t>
            </w:r>
          </w:p>
        </w:tc>
        <w:tc>
          <w:tcPr>
            <w:tcW w:w="1387" w:type="dxa"/>
            <w:noWrap/>
            <w:hideMark/>
          </w:tcPr>
          <w:p w14:paraId="0746E98D" w14:textId="77777777" w:rsidR="00CF1690" w:rsidRPr="00CF1690" w:rsidRDefault="00CF1690" w:rsidP="00CF1690">
            <w:pPr>
              <w:jc w:val="center"/>
              <w:rPr>
                <w:rFonts w:cstheme="minorHAnsi"/>
              </w:rPr>
            </w:pPr>
            <w:r w:rsidRPr="00CF1690">
              <w:rPr>
                <w:rFonts w:cstheme="minorHAnsi"/>
              </w:rPr>
              <w:t>0.18267</w:t>
            </w:r>
          </w:p>
        </w:tc>
      </w:tr>
      <w:tr w:rsidR="00CF1690" w:rsidRPr="00CF1690" w14:paraId="73E701DD" w14:textId="77777777" w:rsidTr="00F64210">
        <w:trPr>
          <w:trHeight w:val="264"/>
          <w:jc w:val="center"/>
        </w:trPr>
        <w:tc>
          <w:tcPr>
            <w:tcW w:w="1265" w:type="dxa"/>
            <w:noWrap/>
            <w:hideMark/>
          </w:tcPr>
          <w:p w14:paraId="637BFB1F" w14:textId="77777777" w:rsidR="00CF1690" w:rsidRPr="00CF1690" w:rsidRDefault="00CF1690" w:rsidP="00CF1690">
            <w:pPr>
              <w:jc w:val="center"/>
              <w:rPr>
                <w:rFonts w:cstheme="minorHAnsi"/>
              </w:rPr>
            </w:pPr>
            <w:r w:rsidRPr="00CF1690">
              <w:rPr>
                <w:rFonts w:cstheme="minorHAnsi"/>
              </w:rPr>
              <w:t>4</w:t>
            </w:r>
          </w:p>
        </w:tc>
        <w:tc>
          <w:tcPr>
            <w:tcW w:w="1387" w:type="dxa"/>
            <w:noWrap/>
            <w:hideMark/>
          </w:tcPr>
          <w:p w14:paraId="265DB49F" w14:textId="77777777" w:rsidR="00CF1690" w:rsidRPr="00CF1690" w:rsidRDefault="00CF1690" w:rsidP="00CF1690">
            <w:pPr>
              <w:jc w:val="center"/>
              <w:rPr>
                <w:rFonts w:cstheme="minorHAnsi"/>
              </w:rPr>
            </w:pPr>
            <w:r w:rsidRPr="00CF1690">
              <w:rPr>
                <w:rFonts w:cstheme="minorHAnsi"/>
              </w:rPr>
              <w:t>0.182686</w:t>
            </w:r>
          </w:p>
        </w:tc>
      </w:tr>
      <w:tr w:rsidR="00CF1690" w:rsidRPr="00CF1690" w14:paraId="24C51908" w14:textId="77777777" w:rsidTr="00F64210">
        <w:trPr>
          <w:trHeight w:val="264"/>
          <w:jc w:val="center"/>
        </w:trPr>
        <w:tc>
          <w:tcPr>
            <w:tcW w:w="1265" w:type="dxa"/>
            <w:noWrap/>
            <w:hideMark/>
          </w:tcPr>
          <w:p w14:paraId="003F6DC8" w14:textId="77777777" w:rsidR="00CF1690" w:rsidRPr="00CF1690" w:rsidRDefault="00CF1690" w:rsidP="00CF1690">
            <w:pPr>
              <w:jc w:val="center"/>
              <w:rPr>
                <w:rFonts w:cstheme="minorHAnsi"/>
              </w:rPr>
            </w:pPr>
            <w:r w:rsidRPr="00CF1690">
              <w:rPr>
                <w:rFonts w:cstheme="minorHAnsi"/>
              </w:rPr>
              <w:t>6</w:t>
            </w:r>
          </w:p>
        </w:tc>
        <w:tc>
          <w:tcPr>
            <w:tcW w:w="1387" w:type="dxa"/>
            <w:noWrap/>
            <w:hideMark/>
          </w:tcPr>
          <w:p w14:paraId="1C6333C0" w14:textId="77777777" w:rsidR="00CF1690" w:rsidRPr="00CF1690" w:rsidRDefault="00CF1690" w:rsidP="00CF1690">
            <w:pPr>
              <w:jc w:val="center"/>
              <w:rPr>
                <w:rFonts w:cstheme="minorHAnsi"/>
              </w:rPr>
            </w:pPr>
            <w:r w:rsidRPr="00CF1690">
              <w:rPr>
                <w:rFonts w:cstheme="minorHAnsi"/>
              </w:rPr>
              <w:t>0.182868</w:t>
            </w:r>
          </w:p>
        </w:tc>
      </w:tr>
      <w:tr w:rsidR="00CF1690" w:rsidRPr="00CF1690" w14:paraId="567CAADB" w14:textId="77777777" w:rsidTr="00F64210">
        <w:trPr>
          <w:trHeight w:val="264"/>
          <w:jc w:val="center"/>
        </w:trPr>
        <w:tc>
          <w:tcPr>
            <w:tcW w:w="1265" w:type="dxa"/>
            <w:noWrap/>
            <w:hideMark/>
          </w:tcPr>
          <w:p w14:paraId="385E0653" w14:textId="77777777" w:rsidR="00CF1690" w:rsidRPr="00CF1690" w:rsidRDefault="00CF1690" w:rsidP="00CF1690">
            <w:pPr>
              <w:jc w:val="center"/>
              <w:rPr>
                <w:rFonts w:cstheme="minorHAnsi"/>
              </w:rPr>
            </w:pPr>
            <w:r w:rsidRPr="00CF1690">
              <w:rPr>
                <w:rFonts w:cstheme="minorHAnsi"/>
              </w:rPr>
              <w:t>2</w:t>
            </w:r>
          </w:p>
        </w:tc>
        <w:tc>
          <w:tcPr>
            <w:tcW w:w="1387" w:type="dxa"/>
            <w:noWrap/>
            <w:hideMark/>
          </w:tcPr>
          <w:p w14:paraId="0A255D65" w14:textId="77777777" w:rsidR="00CF1690" w:rsidRPr="00CF1690" w:rsidRDefault="00CF1690" w:rsidP="00CF1690">
            <w:pPr>
              <w:jc w:val="center"/>
              <w:rPr>
                <w:rFonts w:cstheme="minorHAnsi"/>
              </w:rPr>
            </w:pPr>
            <w:r w:rsidRPr="00CF1690">
              <w:rPr>
                <w:rFonts w:cstheme="minorHAnsi"/>
              </w:rPr>
              <w:t>0.18287</w:t>
            </w:r>
          </w:p>
        </w:tc>
      </w:tr>
    </w:tbl>
    <w:p w14:paraId="0C839220" w14:textId="2BE73C4B" w:rsidR="00981002" w:rsidRDefault="00CF1690" w:rsidP="00C672DA">
      <w:pPr>
        <w:rPr>
          <w:rFonts w:cstheme="minorHAnsi"/>
        </w:rPr>
      </w:pPr>
      <w:r>
        <w:rPr>
          <w:rFonts w:cstheme="minorHAnsi"/>
        </w:rPr>
        <w:fldChar w:fldCharType="end"/>
      </w:r>
      <w:r>
        <w:rPr>
          <w:rFonts w:cstheme="minorHAnsi"/>
        </w:rPr>
        <w:br/>
        <w:t xml:space="preserve">There areas used to calculate coefficients are shown above and </w:t>
      </w:r>
      <w:r w:rsidR="00F64210">
        <w:rPr>
          <w:rFonts w:cstheme="minorHAnsi"/>
        </w:rPr>
        <w:t>although there are very minute changes between them, vast majority being in the 0.182 dimension the differences between 7 boxes are down to 10,000</w:t>
      </w:r>
      <w:r w:rsidR="00F64210" w:rsidRPr="00F64210">
        <w:rPr>
          <w:rFonts w:cstheme="minorHAnsi"/>
          <w:vertAlign w:val="superscript"/>
        </w:rPr>
        <w:t>th</w:t>
      </w:r>
      <w:r w:rsidR="00F64210">
        <w:rPr>
          <w:rFonts w:cstheme="minorHAnsi"/>
        </w:rPr>
        <w:t>. As expected the rack alone has the lowest and then the most aerodynamic design being second. However this order does not determine how the air flows around this boxes.</w:t>
      </w:r>
    </w:p>
    <w:p w14:paraId="165862A3" w14:textId="1FFEF745" w:rsidR="0018180F" w:rsidRDefault="001F0D13" w:rsidP="00C56DE4">
      <w:pPr>
        <w:jc w:val="center"/>
        <w:rPr>
          <w:rFonts w:cstheme="minorHAnsi"/>
          <w:i/>
        </w:rPr>
      </w:pPr>
      <w:r>
        <w:rPr>
          <w:noProof/>
          <w:lang w:eastAsia="en-GB"/>
        </w:rPr>
        <mc:AlternateContent>
          <mc:Choice Requires="wps">
            <w:drawing>
              <wp:anchor distT="0" distB="0" distL="114300" distR="114300" simplePos="0" relativeHeight="251683328" behindDoc="0" locked="0" layoutInCell="1" allowOverlap="1" wp14:anchorId="1360C492" wp14:editId="148506EF">
                <wp:simplePos x="0" y="0"/>
                <wp:positionH relativeFrom="column">
                  <wp:posOffset>2397341</wp:posOffset>
                </wp:positionH>
                <wp:positionV relativeFrom="paragraph">
                  <wp:posOffset>925398</wp:posOffset>
                </wp:positionV>
                <wp:extent cx="591670" cy="315045"/>
                <wp:effectExtent l="19050" t="19050" r="18415" b="27940"/>
                <wp:wrapNone/>
                <wp:docPr id="85" name="Oval 85"/>
                <wp:cNvGraphicFramePr/>
                <a:graphic xmlns:a="http://schemas.openxmlformats.org/drawingml/2006/main">
                  <a:graphicData uri="http://schemas.microsoft.com/office/word/2010/wordprocessingShape">
                    <wps:wsp>
                      <wps:cNvSpPr/>
                      <wps:spPr>
                        <a:xfrm>
                          <a:off x="0" y="0"/>
                          <a:ext cx="591670" cy="315045"/>
                        </a:xfrm>
                        <a:prstGeom prst="ellipse">
                          <a:avLst/>
                        </a:prstGeom>
                        <a:noFill/>
                        <a:ln w="285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15AE4C" id="Oval 85" o:spid="_x0000_s1026" style="position:absolute;margin-left:188.75pt;margin-top:72.85pt;width:46.6pt;height:24.8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" filled="f" strokecolor="white [3212]" strokeweight="2.25pt">
                <v:stroke joinstyle="miter"/>
              </v:oval>
            </w:pict>
          </mc:Fallback>
        </mc:AlternateContent>
      </w:r>
      <w:r w:rsidR="00C56DE4">
        <w:rPr>
          <w:noProof/>
          <w:lang w:eastAsia="en-GB"/>
        </w:rPr>
        <w:drawing>
          <wp:inline distT="0" distB="0" distL="0" distR="0" wp14:anchorId="26F01EB3" wp14:editId="7C0E7C57">
            <wp:extent cx="4942936" cy="194956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30246" t="8567" r="4427" b="45625"/>
                    <a:stretch/>
                  </pic:blipFill>
                  <pic:spPr bwMode="auto">
                    <a:xfrm>
                      <a:off x="0" y="0"/>
                      <a:ext cx="4969232" cy="1959932"/>
                    </a:xfrm>
                    <a:prstGeom prst="rect">
                      <a:avLst/>
                    </a:prstGeom>
                    <a:ln>
                      <a:noFill/>
                    </a:ln>
                    <a:extLst>
                      <a:ext uri="{53640926-AAD7-44D8-BBD7-CCE9431645EC}">
                        <a14:shadowObscured xmlns:a14="http://schemas.microsoft.com/office/drawing/2010/main"/>
                      </a:ext>
                    </a:extLst>
                  </pic:spPr>
                </pic:pic>
              </a:graphicData>
            </a:graphic>
          </wp:inline>
        </w:drawing>
      </w:r>
      <w:r w:rsidR="00C56DE4">
        <w:rPr>
          <w:rFonts w:cstheme="minorHAnsi"/>
        </w:rPr>
        <w:br/>
      </w:r>
      <w:r w:rsidR="00C56DE4">
        <w:rPr>
          <w:rFonts w:cstheme="minorHAnsi"/>
          <w:i/>
        </w:rPr>
        <w:t>Fig 6.7 – Pressure With Set Up 1</w:t>
      </w:r>
    </w:p>
    <w:p w14:paraId="49BF677C" w14:textId="07311820" w:rsidR="00981002" w:rsidRDefault="00981002" w:rsidP="00981002">
      <w:pPr>
        <w:rPr>
          <w:rFonts w:cstheme="minorHAnsi"/>
        </w:rPr>
      </w:pPr>
      <w:r>
        <w:rPr>
          <w:rFonts w:cstheme="minorHAnsi"/>
        </w:rPr>
        <w:t>The static pressure in shown in Fig 6.7 and represents where the largest forces are occurring from the airflow. Vast proportion of this are the flat facing surfaces of the car front, rack, box, wheels and the bottom section of the windscreen. Following the diagram by Barnard</w:t>
      </w:r>
      <w:r w:rsidR="001F0D13">
        <w:rPr>
          <w:rFonts w:cstheme="minorHAnsi"/>
        </w:rPr>
        <w:t>. R. H</w:t>
      </w:r>
      <w:r>
        <w:rPr>
          <w:rFonts w:cstheme="minorHAnsi"/>
        </w:rPr>
        <w:t xml:space="preserve"> </w:t>
      </w:r>
      <w:r w:rsidR="0064563F">
        <w:rPr>
          <w:rFonts w:cstheme="minorHAnsi"/>
        </w:rPr>
        <w:t xml:space="preserve">the separation </w:t>
      </w:r>
      <w:r w:rsidR="001F0D13">
        <w:rPr>
          <w:rFonts w:cstheme="minorHAnsi"/>
        </w:rPr>
        <w:t>is</w:t>
      </w:r>
      <w:r w:rsidR="0064563F">
        <w:rPr>
          <w:rFonts w:cstheme="minorHAnsi"/>
        </w:rPr>
        <w:t xml:space="preserve"> shown to occur just as the airflow goes over the front bonnet corner and then r</w:t>
      </w:r>
      <w:r w:rsidR="001F0D13">
        <w:rPr>
          <w:rFonts w:cstheme="minorHAnsi"/>
        </w:rPr>
        <w:t xml:space="preserve">eattaches, this is by the </w:t>
      </w:r>
      <w:r w:rsidR="0064563F">
        <w:rPr>
          <w:rFonts w:cstheme="minorHAnsi"/>
        </w:rPr>
        <w:t xml:space="preserve">blue colours </w:t>
      </w:r>
      <w:r w:rsidR="001F0D13">
        <w:rPr>
          <w:rFonts w:cstheme="minorHAnsi"/>
        </w:rPr>
        <w:t xml:space="preserve">is the initial separation and reattachment is shown by the yellow/orange. </w:t>
      </w:r>
      <w:r w:rsidR="00A359EF">
        <w:rPr>
          <w:rFonts w:cstheme="minorHAnsi"/>
        </w:rPr>
        <w:t xml:space="preserve">To compare how the drag changes around curves Fig 6.8 shows set up, top edge curved and it shows high pressure only on the bottom half of the box face with low pressure around the curve itself. Both set up experience a max pressure of 41pascals however Fig 6.8 scale is lower by -180pascals which is experienced at the curve showing huge pressure loss. </w:t>
      </w:r>
      <w:r w:rsidR="00D94723">
        <w:rPr>
          <w:rFonts w:cstheme="minorHAnsi"/>
        </w:rPr>
        <w:t>Fig 6.9 shows set up 10 and around the front of the rack area less dark red is shown and more yellow is present showing that less force is experienced with the aerodynamic set up.</w:t>
      </w:r>
    </w:p>
    <w:p w14:paraId="26311C47" w14:textId="45E292AA" w:rsidR="00A359EF" w:rsidRDefault="004C69D4" w:rsidP="00A359EF">
      <w:pPr>
        <w:jc w:val="center"/>
        <w:rPr>
          <w:rFonts w:cstheme="minorHAnsi"/>
          <w:i/>
          <w:sz w:val="20"/>
        </w:rPr>
      </w:pPr>
      <w:r>
        <w:rPr>
          <w:noProof/>
          <w:lang w:eastAsia="en-GB"/>
        </w:rPr>
        <mc:AlternateContent>
          <mc:Choice Requires="wps">
            <w:drawing>
              <wp:anchor distT="0" distB="0" distL="114300" distR="114300" simplePos="0" relativeHeight="251685376" behindDoc="0" locked="0" layoutInCell="1" allowOverlap="1" wp14:anchorId="20215415" wp14:editId="1984719F">
                <wp:simplePos x="0" y="0"/>
                <wp:positionH relativeFrom="margin">
                  <wp:posOffset>2995966</wp:posOffset>
                </wp:positionH>
                <wp:positionV relativeFrom="paragraph">
                  <wp:posOffset>533076</wp:posOffset>
                </wp:positionV>
                <wp:extent cx="247746" cy="246050"/>
                <wp:effectExtent l="19050" t="19050" r="19050" b="20955"/>
                <wp:wrapNone/>
                <wp:docPr id="87" name="Oval 87"/>
                <wp:cNvGraphicFramePr/>
                <a:graphic xmlns:a="http://schemas.openxmlformats.org/drawingml/2006/main">
                  <a:graphicData uri="http://schemas.microsoft.com/office/word/2010/wordprocessingShape">
                    <wps:wsp>
                      <wps:cNvSpPr/>
                      <wps:spPr>
                        <a:xfrm>
                          <a:off x="0" y="0"/>
                          <a:ext cx="247746" cy="246050"/>
                        </a:xfrm>
                        <a:prstGeom prst="ellipse">
                          <a:avLst/>
                        </a:prstGeom>
                        <a:noFill/>
                        <a:ln w="28575">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6ACF38" id="Oval 87" o:spid="_x0000_s1026" style="position:absolute;margin-left:235.9pt;margin-top:41.95pt;width:19.5pt;height:19.35pt;z-index:251685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" filled="f" strokecolor="white [3212]" strokeweight="2.25pt">
                <v:stroke joinstyle="miter"/>
                <w10:wrap anchorx="margin"/>
              </v:oval>
            </w:pict>
          </mc:Fallback>
        </mc:AlternateContent>
      </w:r>
      <w:r w:rsidR="00A359EF">
        <w:rPr>
          <w:noProof/>
          <w:lang w:eastAsia="en-GB"/>
        </w:rPr>
        <w:drawing>
          <wp:inline distT="0" distB="0" distL="0" distR="0" wp14:anchorId="7C0773CA" wp14:editId="5A523002">
            <wp:extent cx="4528868" cy="1913802"/>
            <wp:effectExtent l="0" t="0" r="508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t="911" r="13238" b="11720"/>
                    <a:stretch/>
                  </pic:blipFill>
                  <pic:spPr bwMode="auto">
                    <a:xfrm>
                      <a:off x="0" y="0"/>
                      <a:ext cx="4549940" cy="1922707"/>
                    </a:xfrm>
                    <a:prstGeom prst="rect">
                      <a:avLst/>
                    </a:prstGeom>
                    <a:ln>
                      <a:noFill/>
                    </a:ln>
                    <a:extLst>
                      <a:ext uri="{53640926-AAD7-44D8-BBD7-CCE9431645EC}">
                        <a14:shadowObscured xmlns:a14="http://schemas.microsoft.com/office/drawing/2010/main"/>
                      </a:ext>
                    </a:extLst>
                  </pic:spPr>
                </pic:pic>
              </a:graphicData>
            </a:graphic>
          </wp:inline>
        </w:drawing>
      </w:r>
      <w:r w:rsidR="00A359EF">
        <w:rPr>
          <w:rFonts w:cstheme="minorHAnsi"/>
        </w:rPr>
        <w:br/>
      </w:r>
      <w:r w:rsidR="00A359EF">
        <w:rPr>
          <w:rFonts w:cstheme="minorHAnsi"/>
          <w:i/>
          <w:sz w:val="20"/>
        </w:rPr>
        <w:t>Fig 6.8 – Pressure With Set Up 3</w:t>
      </w:r>
    </w:p>
    <w:p w14:paraId="2865187D" w14:textId="29DE1136" w:rsidR="0050209B" w:rsidRDefault="0050209B" w:rsidP="00A359EF">
      <w:pPr>
        <w:jc w:val="center"/>
        <w:rPr>
          <w:rFonts w:cstheme="minorHAnsi"/>
          <w:i/>
          <w:sz w:val="20"/>
        </w:rPr>
      </w:pPr>
      <w:r>
        <w:rPr>
          <w:noProof/>
          <w:lang w:eastAsia="en-GB"/>
        </w:rPr>
        <w:drawing>
          <wp:inline distT="0" distB="0" distL="0" distR="0" wp14:anchorId="58CFC591" wp14:editId="0685408E">
            <wp:extent cx="4502989" cy="2259593"/>
            <wp:effectExtent l="0" t="0" r="0" b="762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r="28054" b="12919"/>
                    <a:stretch/>
                  </pic:blipFill>
                  <pic:spPr bwMode="auto">
                    <a:xfrm>
                      <a:off x="0" y="0"/>
                      <a:ext cx="4527544" cy="2271914"/>
                    </a:xfrm>
                    <a:prstGeom prst="rect">
                      <a:avLst/>
                    </a:prstGeom>
                    <a:ln>
                      <a:noFill/>
                    </a:ln>
                    <a:extLst>
                      <a:ext uri="{53640926-AAD7-44D8-BBD7-CCE9431645EC}">
                        <a14:shadowObscured xmlns:a14="http://schemas.microsoft.com/office/drawing/2010/main"/>
                      </a:ext>
                    </a:extLst>
                  </pic:spPr>
                </pic:pic>
              </a:graphicData>
            </a:graphic>
          </wp:inline>
        </w:drawing>
      </w:r>
      <w:r w:rsidR="00D94723">
        <w:rPr>
          <w:rFonts w:cstheme="minorHAnsi"/>
          <w:i/>
          <w:sz w:val="20"/>
        </w:rPr>
        <w:br/>
        <w:t>Fig 6.9 – Pressure With Set Up 10</w:t>
      </w:r>
    </w:p>
    <w:p w14:paraId="65AFF1D9" w14:textId="77777777" w:rsidR="00D94723" w:rsidRPr="00A359EF" w:rsidRDefault="00D94723" w:rsidP="00D94723">
      <w:pPr>
        <w:rPr>
          <w:rFonts w:cstheme="minorHAnsi"/>
          <w:i/>
          <w:sz w:val="20"/>
        </w:rPr>
      </w:pPr>
    </w:p>
    <w:p w14:paraId="6A8B1B14" w14:textId="4CE75AAC" w:rsidR="00D0787A" w:rsidRDefault="00D0787A" w:rsidP="00C672DA">
      <w:pPr>
        <w:rPr>
          <w:rFonts w:cstheme="minorHAnsi"/>
          <w:b/>
          <w:sz w:val="24"/>
          <w:u w:val="single"/>
        </w:rPr>
      </w:pPr>
      <w:r>
        <w:rPr>
          <w:rFonts w:cstheme="minorHAnsi"/>
          <w:b/>
          <w:sz w:val="24"/>
          <w:u w:val="single"/>
        </w:rPr>
        <w:t xml:space="preserve">6.3.2 Velocity </w:t>
      </w:r>
    </w:p>
    <w:p w14:paraId="56D26F13" w14:textId="5D99D341" w:rsidR="006D4E56" w:rsidRPr="006D4E56" w:rsidRDefault="009560DB" w:rsidP="006D4E56">
      <w:pPr>
        <w:jc w:val="center"/>
        <w:rPr>
          <w:rFonts w:cstheme="minorHAnsi"/>
          <w:i/>
          <w:sz w:val="20"/>
        </w:rPr>
      </w:pPr>
      <w:r w:rsidRPr="006D4E56">
        <w:rPr>
          <w:i/>
          <w:noProof/>
          <w:sz w:val="20"/>
          <w:lang w:eastAsia="en-GB"/>
        </w:rPr>
        <w:drawing>
          <wp:inline distT="0" distB="0" distL="0" distR="0" wp14:anchorId="55E8D18A" wp14:editId="280EFCFC">
            <wp:extent cx="5939790" cy="2175729"/>
            <wp:effectExtent l="0" t="0" r="381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b="10406"/>
                    <a:stretch/>
                  </pic:blipFill>
                  <pic:spPr bwMode="auto">
                    <a:xfrm>
                      <a:off x="0" y="0"/>
                      <a:ext cx="5939790" cy="2175729"/>
                    </a:xfrm>
                    <a:prstGeom prst="rect">
                      <a:avLst/>
                    </a:prstGeom>
                    <a:ln>
                      <a:noFill/>
                    </a:ln>
                    <a:extLst>
                      <a:ext uri="{53640926-AAD7-44D8-BBD7-CCE9431645EC}">
                        <a14:shadowObscured xmlns:a14="http://schemas.microsoft.com/office/drawing/2010/main"/>
                      </a:ext>
                    </a:extLst>
                  </pic:spPr>
                </pic:pic>
              </a:graphicData>
            </a:graphic>
          </wp:inline>
        </w:drawing>
      </w:r>
      <w:r w:rsidR="006D4E56">
        <w:rPr>
          <w:rFonts w:cstheme="minorHAnsi"/>
        </w:rPr>
        <w:br/>
      </w:r>
      <w:r w:rsidR="006D4E56">
        <w:rPr>
          <w:rFonts w:cstheme="minorHAnsi"/>
          <w:i/>
          <w:sz w:val="20"/>
        </w:rPr>
        <w:t>Fig 6.10 – Velocity in the X Direction for Set Up 1</w:t>
      </w:r>
    </w:p>
    <w:p w14:paraId="5C0B5C24" w14:textId="61FC07D6" w:rsidR="00114C5F" w:rsidRDefault="00114C5F" w:rsidP="006D4E56">
      <w:pPr>
        <w:rPr>
          <w:rFonts w:cstheme="minorHAnsi"/>
        </w:rPr>
      </w:pPr>
      <w:r>
        <w:rPr>
          <w:rFonts w:cstheme="minorHAnsi"/>
        </w:rPr>
        <w:t xml:space="preserve">The airflow is set to be 25ms¯¹ but viewing the x velocity results the max velocity rises up to 35ms¯¹. The fastest this velocity occurs is in the underbody of the car and above the roof. It is very clear that behind the vehicle towards the top there is a large drop in velocity which is due to the pressure loss from separation. </w:t>
      </w:r>
      <w:r w:rsidR="001D027C">
        <w:rPr>
          <w:rFonts w:cstheme="minorHAnsi"/>
        </w:rPr>
        <w:t>The high velocity occurring under the car is due to there being less space for the air to flow and is the same reasoning as to water comes out a house quicker when half of it is closed off. Once this faster air is released from the back of the car meets with the wake and slows down.</w:t>
      </w:r>
      <w:r w:rsidR="001D027C">
        <w:rPr>
          <w:rFonts w:cstheme="minorHAnsi"/>
        </w:rPr>
        <w:br/>
        <w:t xml:space="preserve">          </w:t>
      </w:r>
      <w:r>
        <w:rPr>
          <w:rFonts w:cstheme="minorHAnsi"/>
        </w:rPr>
        <w:t xml:space="preserve">There is a much defined line where the airflow which is shifted up and over the car remains a constant flow and where under this line the separation and wake appears. Above this line is also faster than the starting speed. </w:t>
      </w:r>
      <w:r w:rsidR="009560DB">
        <w:rPr>
          <w:rFonts w:cstheme="minorHAnsi"/>
        </w:rPr>
        <w:t xml:space="preserve">This wake is seen to be quite turbulent due to the changes in velocity occurring and making the flow look rather messy compared to Fig 6.11 which is a rather neat flow. </w:t>
      </w:r>
      <w:r>
        <w:rPr>
          <w:rFonts w:cstheme="minorHAnsi"/>
        </w:rPr>
        <w:t>It is also worth noting the speed that is happening on the wall perimeters</w:t>
      </w:r>
      <w:r w:rsidR="001D027C">
        <w:rPr>
          <w:rFonts w:cstheme="minorHAnsi"/>
        </w:rPr>
        <w:t xml:space="preserve"> where the edges have a slower velocity which builds up to the velocity of 25ms¯¹ in the centre. This is from the boundary layer building up on the surfaces and this is would’ve happened in the wind tunnel itself which is why model must have clearance from the edges to avoid interacting near this.</w:t>
      </w:r>
    </w:p>
    <w:p w14:paraId="11DF0DA1" w14:textId="2946D802" w:rsidR="006D4E56" w:rsidRDefault="006D4E56" w:rsidP="00E8458D">
      <w:pPr>
        <w:jc w:val="center"/>
        <w:rPr>
          <w:rFonts w:cstheme="minorHAnsi"/>
        </w:rPr>
      </w:pPr>
      <w:r>
        <w:rPr>
          <w:noProof/>
          <w:lang w:eastAsia="en-GB"/>
        </w:rPr>
        <w:drawing>
          <wp:inline distT="0" distB="0" distL="0" distR="0" wp14:anchorId="035FA611" wp14:editId="43F7BE5A">
            <wp:extent cx="5938834" cy="2191109"/>
            <wp:effectExtent l="0" t="0" r="508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b="11840"/>
                    <a:stretch/>
                  </pic:blipFill>
                  <pic:spPr bwMode="auto">
                    <a:xfrm>
                      <a:off x="0" y="0"/>
                      <a:ext cx="5939790" cy="2191462"/>
                    </a:xfrm>
                    <a:prstGeom prst="rect">
                      <a:avLst/>
                    </a:prstGeom>
                    <a:ln>
                      <a:noFill/>
                    </a:ln>
                    <a:extLst>
                      <a:ext uri="{53640926-AAD7-44D8-BBD7-CCE9431645EC}">
                        <a14:shadowObscured xmlns:a14="http://schemas.microsoft.com/office/drawing/2010/main"/>
                      </a:ext>
                    </a:extLst>
                  </pic:spPr>
                </pic:pic>
              </a:graphicData>
            </a:graphic>
          </wp:inline>
        </w:drawing>
      </w:r>
      <w:r w:rsidR="00E8458D">
        <w:rPr>
          <w:rFonts w:cstheme="minorHAnsi"/>
        </w:rPr>
        <w:br/>
      </w:r>
      <w:r w:rsidR="00E8458D">
        <w:rPr>
          <w:rFonts w:cstheme="minorHAnsi"/>
          <w:i/>
          <w:sz w:val="20"/>
        </w:rPr>
        <w:t>Fig 6.11 – Velocity in the X Direction for Set Up 4</w:t>
      </w:r>
    </w:p>
    <w:p w14:paraId="0F815913" w14:textId="77777777" w:rsidR="00195730" w:rsidRDefault="00195730" w:rsidP="00C672DA">
      <w:pPr>
        <w:rPr>
          <w:rFonts w:cstheme="minorHAnsi"/>
        </w:rPr>
      </w:pPr>
    </w:p>
    <w:p w14:paraId="7042EA97" w14:textId="77777777" w:rsidR="00195730" w:rsidRDefault="00195730" w:rsidP="00C672DA">
      <w:pPr>
        <w:rPr>
          <w:rFonts w:cstheme="minorHAnsi"/>
        </w:rPr>
      </w:pPr>
    </w:p>
    <w:p w14:paraId="522EA801" w14:textId="77777777" w:rsidR="00195730" w:rsidRDefault="00195730" w:rsidP="00C672DA">
      <w:pPr>
        <w:rPr>
          <w:rFonts w:cstheme="minorHAnsi"/>
        </w:rPr>
      </w:pPr>
    </w:p>
    <w:p w14:paraId="2C2FD34F" w14:textId="77777777" w:rsidR="00195730" w:rsidRDefault="00195730" w:rsidP="00C672DA">
      <w:pPr>
        <w:rPr>
          <w:rFonts w:cstheme="minorHAnsi"/>
        </w:rPr>
      </w:pPr>
    </w:p>
    <w:p w14:paraId="246902A7" w14:textId="28C21B83" w:rsidR="00114C5F" w:rsidRDefault="00195730" w:rsidP="00C672DA">
      <w:pPr>
        <w:rPr>
          <w:rFonts w:cstheme="minorHAnsi"/>
        </w:rPr>
      </w:pPr>
      <w:r>
        <w:rPr>
          <w:rFonts w:cstheme="minorHAnsi"/>
        </w:rPr>
        <w:t xml:space="preserve">Velocity can also be examined </w:t>
      </w:r>
      <w:r w:rsidR="00DD40F1">
        <w:rPr>
          <w:rFonts w:cstheme="minorHAnsi"/>
        </w:rPr>
        <w:t xml:space="preserve">in the Y direction as shown in Fig 6.12. Whenever the flow is forced to move upwards the shown by yellows and reds. These areas are also along the same edges separation begins. Since the air is forces to move in the upwards direction it continues to travel up and then curves round to travel back in the x direction with the undisturbed flow above it. Since these particles have moved up and out it has left a gap underneath the direction of travel where the lower one fill this gap and against the flow, again this is Separation shown by the blue areas. </w:t>
      </w:r>
      <w:r w:rsidR="007E211E">
        <w:rPr>
          <w:rFonts w:cstheme="minorHAnsi"/>
        </w:rPr>
        <w:t>This occurs all around the rack especially in the middle, this is because the particles are flowing into the lower pressure created because the flow cannot reach this section as the flow is blocked rather than the direction of flow being too quick to flow around the corner.</w:t>
      </w:r>
    </w:p>
    <w:p w14:paraId="5E2A49C0" w14:textId="6B429B19" w:rsidR="00DD40F1" w:rsidRPr="00114C5F" w:rsidRDefault="00DD40F1" w:rsidP="00E8458D">
      <w:pPr>
        <w:jc w:val="center"/>
        <w:rPr>
          <w:rFonts w:cstheme="minorHAnsi"/>
        </w:rPr>
      </w:pPr>
      <w:r>
        <w:rPr>
          <w:noProof/>
          <w:lang w:eastAsia="en-GB"/>
        </w:rPr>
        <w:drawing>
          <wp:inline distT="0" distB="0" distL="0" distR="0" wp14:anchorId="4F7EC16E" wp14:editId="0703B656">
            <wp:extent cx="5939317" cy="2190750"/>
            <wp:effectExtent l="0" t="0" r="4445"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b="11922"/>
                    <a:stretch/>
                  </pic:blipFill>
                  <pic:spPr bwMode="auto">
                    <a:xfrm>
                      <a:off x="0" y="0"/>
                      <a:ext cx="5939790" cy="2190924"/>
                    </a:xfrm>
                    <a:prstGeom prst="rect">
                      <a:avLst/>
                    </a:prstGeom>
                    <a:ln>
                      <a:noFill/>
                    </a:ln>
                    <a:extLst>
                      <a:ext uri="{53640926-AAD7-44D8-BBD7-CCE9431645EC}">
                        <a14:shadowObscured xmlns:a14="http://schemas.microsoft.com/office/drawing/2010/main"/>
                      </a:ext>
                    </a:extLst>
                  </pic:spPr>
                </pic:pic>
              </a:graphicData>
            </a:graphic>
          </wp:inline>
        </w:drawing>
      </w:r>
      <w:r w:rsidR="00E8458D">
        <w:rPr>
          <w:rFonts w:cstheme="minorHAnsi"/>
        </w:rPr>
        <w:br/>
      </w:r>
      <w:r w:rsidR="00E8458D">
        <w:rPr>
          <w:rFonts w:cstheme="minorHAnsi"/>
          <w:i/>
          <w:sz w:val="20"/>
        </w:rPr>
        <w:t>Fig 6.12 – Velocity in the Y Direction for Set Up 4</w:t>
      </w:r>
    </w:p>
    <w:p w14:paraId="07E6EC3F" w14:textId="77777777" w:rsidR="00A307E5" w:rsidRDefault="00A307E5" w:rsidP="00C672DA">
      <w:pPr>
        <w:rPr>
          <w:rFonts w:cstheme="minorHAnsi"/>
          <w:b/>
          <w:sz w:val="24"/>
          <w:u w:val="single"/>
        </w:rPr>
      </w:pPr>
    </w:p>
    <w:p w14:paraId="6BE60556" w14:textId="77777777" w:rsidR="00A307E5" w:rsidRDefault="00A307E5" w:rsidP="00C672DA">
      <w:pPr>
        <w:rPr>
          <w:rFonts w:cstheme="minorHAnsi"/>
          <w:b/>
          <w:sz w:val="24"/>
          <w:u w:val="single"/>
        </w:rPr>
      </w:pPr>
    </w:p>
    <w:p w14:paraId="02EFCB54" w14:textId="77777777" w:rsidR="00A307E5" w:rsidRDefault="00A307E5" w:rsidP="00C672DA">
      <w:pPr>
        <w:rPr>
          <w:rFonts w:cstheme="minorHAnsi"/>
          <w:b/>
          <w:sz w:val="24"/>
          <w:u w:val="single"/>
        </w:rPr>
      </w:pPr>
    </w:p>
    <w:p w14:paraId="77BA3F1A" w14:textId="77777777" w:rsidR="00A307E5" w:rsidRDefault="00A307E5" w:rsidP="00C672DA">
      <w:pPr>
        <w:rPr>
          <w:rFonts w:cstheme="minorHAnsi"/>
          <w:b/>
          <w:sz w:val="24"/>
          <w:u w:val="single"/>
        </w:rPr>
      </w:pPr>
    </w:p>
    <w:p w14:paraId="104F4479" w14:textId="77777777" w:rsidR="00A307E5" w:rsidRDefault="00A307E5" w:rsidP="00C672DA">
      <w:pPr>
        <w:rPr>
          <w:rFonts w:cstheme="minorHAnsi"/>
          <w:b/>
          <w:sz w:val="24"/>
          <w:u w:val="single"/>
        </w:rPr>
      </w:pPr>
    </w:p>
    <w:p w14:paraId="29B4E108" w14:textId="77777777" w:rsidR="00A307E5" w:rsidRDefault="00A307E5" w:rsidP="00C672DA">
      <w:pPr>
        <w:rPr>
          <w:rFonts w:cstheme="minorHAnsi"/>
          <w:b/>
          <w:sz w:val="24"/>
          <w:u w:val="single"/>
        </w:rPr>
      </w:pPr>
    </w:p>
    <w:p w14:paraId="4AA56EC7" w14:textId="77777777" w:rsidR="00A307E5" w:rsidRDefault="00A307E5" w:rsidP="00C672DA">
      <w:pPr>
        <w:rPr>
          <w:rFonts w:cstheme="minorHAnsi"/>
          <w:b/>
          <w:sz w:val="24"/>
          <w:u w:val="single"/>
        </w:rPr>
      </w:pPr>
    </w:p>
    <w:p w14:paraId="2F694E4C" w14:textId="77777777" w:rsidR="00A307E5" w:rsidRDefault="00A307E5" w:rsidP="00C672DA">
      <w:pPr>
        <w:rPr>
          <w:rFonts w:cstheme="minorHAnsi"/>
          <w:b/>
          <w:sz w:val="24"/>
          <w:u w:val="single"/>
        </w:rPr>
      </w:pPr>
    </w:p>
    <w:p w14:paraId="040751C7" w14:textId="77777777" w:rsidR="00A307E5" w:rsidRDefault="00A307E5" w:rsidP="00C672DA">
      <w:pPr>
        <w:rPr>
          <w:rFonts w:cstheme="minorHAnsi"/>
          <w:b/>
          <w:sz w:val="24"/>
          <w:u w:val="single"/>
        </w:rPr>
      </w:pPr>
    </w:p>
    <w:p w14:paraId="6DA89010" w14:textId="77777777" w:rsidR="00A307E5" w:rsidRDefault="00A307E5" w:rsidP="00C672DA">
      <w:pPr>
        <w:rPr>
          <w:rFonts w:cstheme="minorHAnsi"/>
          <w:b/>
          <w:sz w:val="24"/>
          <w:u w:val="single"/>
        </w:rPr>
      </w:pPr>
    </w:p>
    <w:p w14:paraId="32C6F87F" w14:textId="77777777" w:rsidR="00A307E5" w:rsidRDefault="00A307E5" w:rsidP="00C672DA">
      <w:pPr>
        <w:rPr>
          <w:rFonts w:cstheme="minorHAnsi"/>
          <w:b/>
          <w:sz w:val="24"/>
          <w:u w:val="single"/>
        </w:rPr>
      </w:pPr>
    </w:p>
    <w:p w14:paraId="3C9C9F9A" w14:textId="77777777" w:rsidR="00A307E5" w:rsidRDefault="00A307E5" w:rsidP="00C672DA">
      <w:pPr>
        <w:rPr>
          <w:rFonts w:cstheme="minorHAnsi"/>
          <w:b/>
          <w:sz w:val="24"/>
          <w:u w:val="single"/>
        </w:rPr>
      </w:pPr>
    </w:p>
    <w:p w14:paraId="19D5BFB1" w14:textId="77777777" w:rsidR="00A307E5" w:rsidRDefault="00A307E5" w:rsidP="00C672DA">
      <w:pPr>
        <w:rPr>
          <w:rFonts w:cstheme="minorHAnsi"/>
          <w:b/>
          <w:sz w:val="24"/>
          <w:u w:val="single"/>
        </w:rPr>
      </w:pPr>
    </w:p>
    <w:p w14:paraId="4F583B16" w14:textId="77777777" w:rsidR="00A307E5" w:rsidRDefault="00A307E5" w:rsidP="00C672DA">
      <w:pPr>
        <w:rPr>
          <w:rFonts w:cstheme="minorHAnsi"/>
          <w:b/>
          <w:sz w:val="24"/>
          <w:u w:val="single"/>
        </w:rPr>
      </w:pPr>
    </w:p>
    <w:p w14:paraId="50D63863" w14:textId="77777777" w:rsidR="00A307E5" w:rsidRDefault="00A307E5" w:rsidP="00C672DA">
      <w:pPr>
        <w:rPr>
          <w:rFonts w:cstheme="minorHAnsi"/>
          <w:b/>
          <w:sz w:val="24"/>
          <w:u w:val="single"/>
        </w:rPr>
      </w:pPr>
    </w:p>
    <w:p w14:paraId="1226BA43" w14:textId="77777777" w:rsidR="001975F5" w:rsidRDefault="001975F5" w:rsidP="00C672DA">
      <w:pPr>
        <w:rPr>
          <w:rFonts w:cstheme="minorHAnsi"/>
          <w:b/>
          <w:sz w:val="24"/>
          <w:u w:val="single"/>
        </w:rPr>
      </w:pPr>
    </w:p>
    <w:p w14:paraId="759AC0E7" w14:textId="453E1B96" w:rsidR="00D0787A" w:rsidRDefault="00D0787A" w:rsidP="00C672DA">
      <w:pPr>
        <w:rPr>
          <w:rFonts w:cstheme="minorHAnsi"/>
          <w:b/>
          <w:sz w:val="24"/>
          <w:u w:val="single"/>
        </w:rPr>
      </w:pPr>
      <w:r>
        <w:rPr>
          <w:rFonts w:cstheme="minorHAnsi"/>
          <w:b/>
          <w:sz w:val="24"/>
          <w:u w:val="single"/>
        </w:rPr>
        <w:t>6.3.3 Turbulence</w:t>
      </w:r>
    </w:p>
    <w:p w14:paraId="78F169DF" w14:textId="4069A074" w:rsidR="00E8458D" w:rsidRDefault="00830FDB" w:rsidP="00C403BF">
      <w:pPr>
        <w:rPr>
          <w:rFonts w:cstheme="minorHAnsi"/>
        </w:rPr>
      </w:pPr>
      <w:r>
        <w:rPr>
          <w:rFonts w:cstheme="minorHAnsi"/>
        </w:rPr>
        <w:t xml:space="preserve">Turbulence </w:t>
      </w:r>
      <w:r w:rsidR="00253786">
        <w:rPr>
          <w:rFonts w:cstheme="minorHAnsi"/>
        </w:rPr>
        <w:t xml:space="preserve">adds drag to the vehicle due to the vortices that are created off of edges/corners. This </w:t>
      </w:r>
      <w:r w:rsidR="007B6B53">
        <w:rPr>
          <w:rFonts w:cstheme="minorHAnsi"/>
        </w:rPr>
        <w:t>occurs due to vortices being created which use kinetic energy and also generate heat, these vortices increase the skin friction drag at the ca</w:t>
      </w:r>
      <w:r w:rsidR="00E37F15">
        <w:rPr>
          <w:rFonts w:cstheme="minorHAnsi"/>
        </w:rPr>
        <w:t>r</w:t>
      </w:r>
      <w:r w:rsidR="007B6B53">
        <w:rPr>
          <w:rFonts w:cstheme="minorHAnsi"/>
        </w:rPr>
        <w:t>’s boundary layer. It is also theorised that to drop in pressure behind the vehicle increases drag and the car is essentially pulling a vacuum atta</w:t>
      </w:r>
      <w:r w:rsidR="00765EB5">
        <w:rPr>
          <w:rFonts w:cstheme="minorHAnsi"/>
        </w:rPr>
        <w:t xml:space="preserve">ched to it although this is has not confirmed as definite fact. Turbulence is mainly a problem for surrounding vehicles, especially motorcycles around lorries has they create a large wake around them. </w:t>
      </w:r>
      <w:r w:rsidR="00E37F15">
        <w:rPr>
          <w:rFonts w:cstheme="minorHAnsi"/>
        </w:rPr>
        <w:t>However in motorsport this lower pressure region right behind the vehicle speeds them up due to less particles in this area and this is called “streamlining”.</w:t>
      </w:r>
      <w:r w:rsidR="001975F5">
        <w:rPr>
          <w:rFonts w:cstheme="minorHAnsi"/>
        </w:rPr>
        <w:t xml:space="preserve"> </w:t>
      </w:r>
      <w:r w:rsidR="00765EB5">
        <w:rPr>
          <w:rFonts w:cstheme="minorHAnsi"/>
        </w:rPr>
        <w:t>Table 6.3 shows the order of maximum turbulence experienced</w:t>
      </w:r>
      <w:r w:rsidR="00C403BF">
        <w:rPr>
          <w:rFonts w:cstheme="minorHAnsi"/>
        </w:rPr>
        <w:t xml:space="preserve"> in order.</w:t>
      </w:r>
    </w:p>
    <w:p w14:paraId="4009DCD9" w14:textId="4E6CA17C" w:rsidR="00C403BF" w:rsidRPr="00C403BF" w:rsidRDefault="00E8458D" w:rsidP="00E8458D">
      <w:pPr>
        <w:jc w:val="center"/>
        <w:rPr>
          <w:rFonts w:cstheme="minorHAnsi"/>
        </w:rPr>
      </w:pPr>
      <w:r>
        <w:rPr>
          <w:rFonts w:cstheme="minorHAnsi"/>
        </w:rPr>
        <w:t>Table 6.3 – Max Turbulence ordered Lowest to Highest</w:t>
      </w:r>
      <w:r w:rsidR="00C403BF">
        <w:rPr>
          <w:rFonts w:cstheme="minorHAnsi"/>
        </w:rPr>
        <w:fldChar w:fldCharType="begin"/>
      </w:r>
      <w:r w:rsidR="00C403BF">
        <w:rPr>
          <w:rFonts w:cstheme="minorHAnsi"/>
        </w:rPr>
        <w:instrText xml:space="preserve"> LINK Excel.Sheet.12 "https://d.docs.live.net/3cfe16f6b2fbe514/Year 3/Dis Shizz/Windtunnel results.xlsx" "Sheet1!R96C21:R106C22" \a \f 5 \h  \* MERGEFORMAT </w:instrText>
      </w:r>
      <w:r w:rsidR="00C403BF">
        <w:rPr>
          <w:rFonts w:cstheme="minorHAnsi"/>
        </w:rPr>
        <w:fldChar w:fldCharType="separate"/>
      </w:r>
    </w:p>
    <w:tbl>
      <w:tblPr>
        <w:tblStyle w:val="TableGrid"/>
        <w:tblW w:w="4028" w:type="dxa"/>
        <w:jc w:val="center"/>
        <w:tblLook w:val="04A0" w:firstRow="1" w:lastRow="0" w:firstColumn="1" w:lastColumn="0" w:noHBand="0" w:noVBand="1"/>
      </w:tblPr>
      <w:tblGrid>
        <w:gridCol w:w="2014"/>
        <w:gridCol w:w="2014"/>
      </w:tblGrid>
      <w:tr w:rsidR="00C403BF" w:rsidRPr="00C403BF" w14:paraId="16085A09" w14:textId="77777777" w:rsidTr="00C403BF">
        <w:trPr>
          <w:trHeight w:val="202"/>
          <w:jc w:val="center"/>
        </w:trPr>
        <w:tc>
          <w:tcPr>
            <w:tcW w:w="2014" w:type="dxa"/>
            <w:noWrap/>
            <w:hideMark/>
          </w:tcPr>
          <w:p w14:paraId="4B4913B2" w14:textId="2F3D6B6B" w:rsidR="00C403BF" w:rsidRPr="00C403BF" w:rsidRDefault="00C403BF" w:rsidP="00C403BF">
            <w:pPr>
              <w:jc w:val="center"/>
              <w:rPr>
                <w:rFonts w:cstheme="minorHAnsi"/>
              </w:rPr>
            </w:pPr>
            <w:r>
              <w:rPr>
                <w:rFonts w:cstheme="minorHAnsi"/>
              </w:rPr>
              <w:t>Set</w:t>
            </w:r>
            <w:r w:rsidR="001975F5">
              <w:rPr>
                <w:rFonts w:cstheme="minorHAnsi"/>
              </w:rPr>
              <w:t xml:space="preserve"> </w:t>
            </w:r>
            <w:r>
              <w:rPr>
                <w:rFonts w:cstheme="minorHAnsi"/>
              </w:rPr>
              <w:t>Up</w:t>
            </w:r>
          </w:p>
        </w:tc>
        <w:tc>
          <w:tcPr>
            <w:tcW w:w="2014" w:type="dxa"/>
            <w:noWrap/>
            <w:hideMark/>
          </w:tcPr>
          <w:p w14:paraId="4D85833B" w14:textId="08D9CC79" w:rsidR="00C403BF" w:rsidRPr="00C403BF" w:rsidRDefault="00C403BF" w:rsidP="00C403BF">
            <w:pPr>
              <w:jc w:val="center"/>
              <w:rPr>
                <w:rFonts w:cstheme="minorHAnsi"/>
              </w:rPr>
            </w:pPr>
            <w:r w:rsidRPr="00C403BF">
              <w:rPr>
                <w:rFonts w:cstheme="minorHAnsi"/>
              </w:rPr>
              <w:t>Max Turb</w:t>
            </w:r>
            <w:r>
              <w:rPr>
                <w:rFonts w:cstheme="minorHAnsi"/>
              </w:rPr>
              <w:t>ulence (m2/s2)</w:t>
            </w:r>
          </w:p>
        </w:tc>
      </w:tr>
      <w:tr w:rsidR="00C403BF" w:rsidRPr="00C403BF" w14:paraId="24259506" w14:textId="77777777" w:rsidTr="00C403BF">
        <w:trPr>
          <w:trHeight w:val="202"/>
          <w:jc w:val="center"/>
        </w:trPr>
        <w:tc>
          <w:tcPr>
            <w:tcW w:w="2014" w:type="dxa"/>
            <w:noWrap/>
            <w:hideMark/>
          </w:tcPr>
          <w:p w14:paraId="5972B873" w14:textId="77777777" w:rsidR="00C403BF" w:rsidRPr="00C403BF" w:rsidRDefault="00C403BF" w:rsidP="00C403BF">
            <w:pPr>
              <w:jc w:val="center"/>
              <w:rPr>
                <w:rFonts w:cstheme="minorHAnsi"/>
              </w:rPr>
            </w:pPr>
            <w:r w:rsidRPr="00C403BF">
              <w:rPr>
                <w:rFonts w:cstheme="minorHAnsi"/>
              </w:rPr>
              <w:t>Base</w:t>
            </w:r>
          </w:p>
        </w:tc>
        <w:tc>
          <w:tcPr>
            <w:tcW w:w="2014" w:type="dxa"/>
            <w:noWrap/>
            <w:hideMark/>
          </w:tcPr>
          <w:p w14:paraId="211B01ED" w14:textId="77777777" w:rsidR="00C403BF" w:rsidRPr="00C403BF" w:rsidRDefault="00C403BF" w:rsidP="00C403BF">
            <w:pPr>
              <w:jc w:val="center"/>
              <w:rPr>
                <w:rFonts w:cstheme="minorHAnsi"/>
              </w:rPr>
            </w:pPr>
            <w:r w:rsidRPr="00C403BF">
              <w:rPr>
                <w:rFonts w:cstheme="minorHAnsi"/>
              </w:rPr>
              <w:t>50</w:t>
            </w:r>
          </w:p>
        </w:tc>
      </w:tr>
      <w:tr w:rsidR="00C403BF" w:rsidRPr="00C403BF" w14:paraId="53EEDBB0" w14:textId="77777777" w:rsidTr="00C403BF">
        <w:trPr>
          <w:trHeight w:val="202"/>
          <w:jc w:val="center"/>
        </w:trPr>
        <w:tc>
          <w:tcPr>
            <w:tcW w:w="2014" w:type="dxa"/>
            <w:noWrap/>
            <w:hideMark/>
          </w:tcPr>
          <w:p w14:paraId="50D2DC4C" w14:textId="5CA3793A" w:rsidR="00C403BF" w:rsidRPr="00C403BF" w:rsidRDefault="00C403BF" w:rsidP="00C403BF">
            <w:pPr>
              <w:jc w:val="center"/>
              <w:rPr>
                <w:rFonts w:cstheme="minorHAnsi"/>
              </w:rPr>
            </w:pPr>
            <w:r w:rsidRPr="00C403BF">
              <w:rPr>
                <w:rFonts w:cstheme="minorHAnsi"/>
              </w:rPr>
              <w:t>1</w:t>
            </w:r>
            <w:r w:rsidR="00AE0E2C">
              <w:rPr>
                <w:rFonts w:cstheme="minorHAnsi"/>
              </w:rPr>
              <w:t>0</w:t>
            </w:r>
          </w:p>
        </w:tc>
        <w:tc>
          <w:tcPr>
            <w:tcW w:w="2014" w:type="dxa"/>
            <w:noWrap/>
            <w:hideMark/>
          </w:tcPr>
          <w:p w14:paraId="445A36A3" w14:textId="77777777" w:rsidR="00C403BF" w:rsidRPr="00C403BF" w:rsidRDefault="00C403BF" w:rsidP="00C403BF">
            <w:pPr>
              <w:jc w:val="center"/>
              <w:rPr>
                <w:rFonts w:cstheme="minorHAnsi"/>
              </w:rPr>
            </w:pPr>
            <w:r w:rsidRPr="00C403BF">
              <w:rPr>
                <w:rFonts w:cstheme="minorHAnsi"/>
              </w:rPr>
              <w:t>55.9</w:t>
            </w:r>
          </w:p>
        </w:tc>
      </w:tr>
      <w:tr w:rsidR="00C403BF" w:rsidRPr="00C403BF" w14:paraId="73117B86" w14:textId="77777777" w:rsidTr="00C403BF">
        <w:trPr>
          <w:trHeight w:val="202"/>
          <w:jc w:val="center"/>
        </w:trPr>
        <w:tc>
          <w:tcPr>
            <w:tcW w:w="2014" w:type="dxa"/>
            <w:noWrap/>
            <w:hideMark/>
          </w:tcPr>
          <w:p w14:paraId="0D6ECBED" w14:textId="12D386ED" w:rsidR="00C403BF" w:rsidRPr="00C403BF" w:rsidRDefault="00D656E7" w:rsidP="00C403BF">
            <w:pPr>
              <w:jc w:val="center"/>
              <w:rPr>
                <w:rFonts w:cstheme="minorHAnsi"/>
              </w:rPr>
            </w:pPr>
            <w:r>
              <w:rPr>
                <w:rFonts w:cstheme="minorHAnsi"/>
              </w:rPr>
              <w:t>8</w:t>
            </w:r>
          </w:p>
        </w:tc>
        <w:tc>
          <w:tcPr>
            <w:tcW w:w="2014" w:type="dxa"/>
            <w:noWrap/>
            <w:hideMark/>
          </w:tcPr>
          <w:p w14:paraId="6E920688" w14:textId="77777777" w:rsidR="00C403BF" w:rsidRPr="00C403BF" w:rsidRDefault="00C403BF" w:rsidP="00C403BF">
            <w:pPr>
              <w:jc w:val="center"/>
              <w:rPr>
                <w:rFonts w:cstheme="minorHAnsi"/>
              </w:rPr>
            </w:pPr>
            <w:r w:rsidRPr="00C403BF">
              <w:rPr>
                <w:rFonts w:cstheme="minorHAnsi"/>
              </w:rPr>
              <w:t>58.604</w:t>
            </w:r>
          </w:p>
        </w:tc>
      </w:tr>
      <w:tr w:rsidR="00C403BF" w:rsidRPr="00C403BF" w14:paraId="75B03D11" w14:textId="77777777" w:rsidTr="00C403BF">
        <w:trPr>
          <w:trHeight w:val="202"/>
          <w:jc w:val="center"/>
        </w:trPr>
        <w:tc>
          <w:tcPr>
            <w:tcW w:w="2014" w:type="dxa"/>
            <w:noWrap/>
            <w:hideMark/>
          </w:tcPr>
          <w:p w14:paraId="00BCC815" w14:textId="582AFF72" w:rsidR="00C403BF" w:rsidRPr="00C403BF" w:rsidRDefault="00AE0E2C" w:rsidP="00C403BF">
            <w:pPr>
              <w:jc w:val="center"/>
              <w:rPr>
                <w:rFonts w:cstheme="minorHAnsi"/>
              </w:rPr>
            </w:pPr>
            <w:r>
              <w:rPr>
                <w:rFonts w:cstheme="minorHAnsi"/>
              </w:rPr>
              <w:t>1</w:t>
            </w:r>
          </w:p>
        </w:tc>
        <w:tc>
          <w:tcPr>
            <w:tcW w:w="2014" w:type="dxa"/>
            <w:noWrap/>
            <w:hideMark/>
          </w:tcPr>
          <w:p w14:paraId="65547F9B" w14:textId="77777777" w:rsidR="00C403BF" w:rsidRPr="00C403BF" w:rsidRDefault="00C403BF" w:rsidP="00C403BF">
            <w:pPr>
              <w:jc w:val="center"/>
              <w:rPr>
                <w:rFonts w:cstheme="minorHAnsi"/>
              </w:rPr>
            </w:pPr>
            <w:r w:rsidRPr="00C403BF">
              <w:rPr>
                <w:rFonts w:cstheme="minorHAnsi"/>
              </w:rPr>
              <w:t>64.5</w:t>
            </w:r>
          </w:p>
        </w:tc>
      </w:tr>
      <w:tr w:rsidR="00C403BF" w:rsidRPr="00C403BF" w14:paraId="76ADC85F" w14:textId="77777777" w:rsidTr="00C403BF">
        <w:trPr>
          <w:trHeight w:val="202"/>
          <w:jc w:val="center"/>
        </w:trPr>
        <w:tc>
          <w:tcPr>
            <w:tcW w:w="2014" w:type="dxa"/>
            <w:noWrap/>
            <w:hideMark/>
          </w:tcPr>
          <w:p w14:paraId="05239FBA" w14:textId="1379400C" w:rsidR="00C403BF" w:rsidRPr="00C403BF" w:rsidRDefault="00D656E7" w:rsidP="00C403BF">
            <w:pPr>
              <w:jc w:val="center"/>
              <w:rPr>
                <w:rFonts w:cstheme="minorHAnsi"/>
              </w:rPr>
            </w:pPr>
            <w:r>
              <w:rPr>
                <w:rFonts w:cstheme="minorHAnsi"/>
              </w:rPr>
              <w:t>4</w:t>
            </w:r>
          </w:p>
        </w:tc>
        <w:tc>
          <w:tcPr>
            <w:tcW w:w="2014" w:type="dxa"/>
            <w:noWrap/>
            <w:hideMark/>
          </w:tcPr>
          <w:p w14:paraId="42B3616F" w14:textId="77777777" w:rsidR="00C403BF" w:rsidRPr="00C403BF" w:rsidRDefault="00C403BF" w:rsidP="00C403BF">
            <w:pPr>
              <w:jc w:val="center"/>
              <w:rPr>
                <w:rFonts w:cstheme="minorHAnsi"/>
              </w:rPr>
            </w:pPr>
            <w:r w:rsidRPr="00C403BF">
              <w:rPr>
                <w:rFonts w:cstheme="minorHAnsi"/>
              </w:rPr>
              <w:t>65.7</w:t>
            </w:r>
          </w:p>
        </w:tc>
      </w:tr>
      <w:tr w:rsidR="00C403BF" w:rsidRPr="00C403BF" w14:paraId="135F2275" w14:textId="77777777" w:rsidTr="00C403BF">
        <w:trPr>
          <w:trHeight w:val="202"/>
          <w:jc w:val="center"/>
        </w:trPr>
        <w:tc>
          <w:tcPr>
            <w:tcW w:w="2014" w:type="dxa"/>
            <w:noWrap/>
            <w:hideMark/>
          </w:tcPr>
          <w:p w14:paraId="03ECD7AE" w14:textId="77777777" w:rsidR="00C403BF" w:rsidRPr="00C403BF" w:rsidRDefault="00C403BF" w:rsidP="00C403BF">
            <w:pPr>
              <w:jc w:val="center"/>
              <w:rPr>
                <w:rFonts w:cstheme="minorHAnsi"/>
              </w:rPr>
            </w:pPr>
            <w:r w:rsidRPr="00C403BF">
              <w:rPr>
                <w:rFonts w:cstheme="minorHAnsi"/>
              </w:rPr>
              <w:t>2</w:t>
            </w:r>
          </w:p>
        </w:tc>
        <w:tc>
          <w:tcPr>
            <w:tcW w:w="2014" w:type="dxa"/>
            <w:noWrap/>
            <w:hideMark/>
          </w:tcPr>
          <w:p w14:paraId="301AE8BB" w14:textId="77777777" w:rsidR="00C403BF" w:rsidRPr="00C403BF" w:rsidRDefault="00C403BF" w:rsidP="00C403BF">
            <w:pPr>
              <w:jc w:val="center"/>
              <w:rPr>
                <w:rFonts w:cstheme="minorHAnsi"/>
              </w:rPr>
            </w:pPr>
            <w:r w:rsidRPr="00C403BF">
              <w:rPr>
                <w:rFonts w:cstheme="minorHAnsi"/>
              </w:rPr>
              <w:t>66.3</w:t>
            </w:r>
          </w:p>
        </w:tc>
      </w:tr>
      <w:tr w:rsidR="00C403BF" w:rsidRPr="00C403BF" w14:paraId="34237412" w14:textId="77777777" w:rsidTr="00C403BF">
        <w:trPr>
          <w:trHeight w:val="202"/>
          <w:jc w:val="center"/>
        </w:trPr>
        <w:tc>
          <w:tcPr>
            <w:tcW w:w="2014" w:type="dxa"/>
            <w:noWrap/>
            <w:hideMark/>
          </w:tcPr>
          <w:p w14:paraId="43B991C9" w14:textId="77777777" w:rsidR="00C403BF" w:rsidRPr="00C403BF" w:rsidRDefault="00C403BF" w:rsidP="00C403BF">
            <w:pPr>
              <w:jc w:val="center"/>
              <w:rPr>
                <w:rFonts w:cstheme="minorHAnsi"/>
              </w:rPr>
            </w:pPr>
            <w:r w:rsidRPr="00C403BF">
              <w:rPr>
                <w:rFonts w:cstheme="minorHAnsi"/>
              </w:rPr>
              <w:t>3</w:t>
            </w:r>
          </w:p>
        </w:tc>
        <w:tc>
          <w:tcPr>
            <w:tcW w:w="2014" w:type="dxa"/>
            <w:noWrap/>
            <w:hideMark/>
          </w:tcPr>
          <w:p w14:paraId="411A9719" w14:textId="77777777" w:rsidR="00C403BF" w:rsidRPr="00C403BF" w:rsidRDefault="00C403BF" w:rsidP="00C403BF">
            <w:pPr>
              <w:jc w:val="center"/>
              <w:rPr>
                <w:rFonts w:cstheme="minorHAnsi"/>
              </w:rPr>
            </w:pPr>
            <w:r w:rsidRPr="00C403BF">
              <w:rPr>
                <w:rFonts w:cstheme="minorHAnsi"/>
              </w:rPr>
              <w:t>66.9</w:t>
            </w:r>
          </w:p>
        </w:tc>
      </w:tr>
      <w:tr w:rsidR="00C403BF" w:rsidRPr="00C403BF" w14:paraId="2F8B7F9E" w14:textId="77777777" w:rsidTr="00C403BF">
        <w:trPr>
          <w:trHeight w:val="202"/>
          <w:jc w:val="center"/>
        </w:trPr>
        <w:tc>
          <w:tcPr>
            <w:tcW w:w="2014" w:type="dxa"/>
            <w:noWrap/>
            <w:hideMark/>
          </w:tcPr>
          <w:p w14:paraId="4F28B626" w14:textId="77777777" w:rsidR="00C403BF" w:rsidRPr="00C403BF" w:rsidRDefault="00C403BF" w:rsidP="00C403BF">
            <w:pPr>
              <w:jc w:val="center"/>
              <w:rPr>
                <w:rFonts w:cstheme="minorHAnsi"/>
              </w:rPr>
            </w:pPr>
            <w:r w:rsidRPr="00C403BF">
              <w:rPr>
                <w:rFonts w:cstheme="minorHAnsi"/>
              </w:rPr>
              <w:t>9</w:t>
            </w:r>
          </w:p>
        </w:tc>
        <w:tc>
          <w:tcPr>
            <w:tcW w:w="2014" w:type="dxa"/>
            <w:noWrap/>
            <w:hideMark/>
          </w:tcPr>
          <w:p w14:paraId="67E0A0F3" w14:textId="77777777" w:rsidR="00C403BF" w:rsidRPr="00C403BF" w:rsidRDefault="00C403BF" w:rsidP="00C403BF">
            <w:pPr>
              <w:jc w:val="center"/>
              <w:rPr>
                <w:rFonts w:cstheme="minorHAnsi"/>
              </w:rPr>
            </w:pPr>
            <w:r w:rsidRPr="00C403BF">
              <w:rPr>
                <w:rFonts w:cstheme="minorHAnsi"/>
              </w:rPr>
              <w:t>67.1</w:t>
            </w:r>
          </w:p>
        </w:tc>
      </w:tr>
      <w:tr w:rsidR="00C403BF" w:rsidRPr="00C403BF" w14:paraId="513E9A9A" w14:textId="77777777" w:rsidTr="00C403BF">
        <w:trPr>
          <w:trHeight w:val="202"/>
          <w:jc w:val="center"/>
        </w:trPr>
        <w:tc>
          <w:tcPr>
            <w:tcW w:w="2014" w:type="dxa"/>
            <w:noWrap/>
            <w:hideMark/>
          </w:tcPr>
          <w:p w14:paraId="15AB951C" w14:textId="77777777" w:rsidR="00C403BF" w:rsidRPr="00C403BF" w:rsidRDefault="00C403BF" w:rsidP="00C403BF">
            <w:pPr>
              <w:jc w:val="center"/>
              <w:rPr>
                <w:rFonts w:cstheme="minorHAnsi"/>
              </w:rPr>
            </w:pPr>
            <w:r w:rsidRPr="00C403BF">
              <w:rPr>
                <w:rFonts w:cstheme="minorHAnsi"/>
              </w:rPr>
              <w:t>6</w:t>
            </w:r>
          </w:p>
        </w:tc>
        <w:tc>
          <w:tcPr>
            <w:tcW w:w="2014" w:type="dxa"/>
            <w:noWrap/>
            <w:hideMark/>
          </w:tcPr>
          <w:p w14:paraId="72841C4D" w14:textId="77777777" w:rsidR="00C403BF" w:rsidRPr="00C403BF" w:rsidRDefault="00C403BF" w:rsidP="00C403BF">
            <w:pPr>
              <w:jc w:val="center"/>
              <w:rPr>
                <w:rFonts w:cstheme="minorHAnsi"/>
              </w:rPr>
            </w:pPr>
            <w:r w:rsidRPr="00C403BF">
              <w:rPr>
                <w:rFonts w:cstheme="minorHAnsi"/>
              </w:rPr>
              <w:t>68.7</w:t>
            </w:r>
          </w:p>
        </w:tc>
      </w:tr>
      <w:tr w:rsidR="00C403BF" w:rsidRPr="00C403BF" w14:paraId="5E6411C0" w14:textId="77777777" w:rsidTr="00C403BF">
        <w:trPr>
          <w:trHeight w:val="202"/>
          <w:jc w:val="center"/>
        </w:trPr>
        <w:tc>
          <w:tcPr>
            <w:tcW w:w="2014" w:type="dxa"/>
            <w:noWrap/>
            <w:hideMark/>
          </w:tcPr>
          <w:p w14:paraId="69BDDDAF" w14:textId="77777777" w:rsidR="00C403BF" w:rsidRPr="00C403BF" w:rsidRDefault="00C403BF" w:rsidP="00C403BF">
            <w:pPr>
              <w:jc w:val="center"/>
              <w:rPr>
                <w:rFonts w:cstheme="minorHAnsi"/>
              </w:rPr>
            </w:pPr>
            <w:r w:rsidRPr="00C403BF">
              <w:rPr>
                <w:rFonts w:cstheme="minorHAnsi"/>
              </w:rPr>
              <w:t>5</w:t>
            </w:r>
          </w:p>
        </w:tc>
        <w:tc>
          <w:tcPr>
            <w:tcW w:w="2014" w:type="dxa"/>
            <w:noWrap/>
            <w:hideMark/>
          </w:tcPr>
          <w:p w14:paraId="33EE7750" w14:textId="77777777" w:rsidR="00C403BF" w:rsidRPr="00C403BF" w:rsidRDefault="00C403BF" w:rsidP="00C403BF">
            <w:pPr>
              <w:jc w:val="center"/>
              <w:rPr>
                <w:rFonts w:cstheme="minorHAnsi"/>
              </w:rPr>
            </w:pPr>
            <w:r w:rsidRPr="00C403BF">
              <w:rPr>
                <w:rFonts w:cstheme="minorHAnsi"/>
              </w:rPr>
              <w:t>90.9</w:t>
            </w:r>
          </w:p>
        </w:tc>
      </w:tr>
    </w:tbl>
    <w:p w14:paraId="142475BA" w14:textId="77777777" w:rsidR="001975F5" w:rsidRDefault="00C403BF" w:rsidP="00A307E5">
      <w:pPr>
        <w:jc w:val="center"/>
        <w:rPr>
          <w:rFonts w:cstheme="minorHAnsi"/>
        </w:rPr>
      </w:pPr>
      <w:r>
        <w:rPr>
          <w:rFonts w:cstheme="minorHAnsi"/>
        </w:rPr>
        <w:fldChar w:fldCharType="end"/>
      </w:r>
    </w:p>
    <w:p w14:paraId="0166D9FC" w14:textId="55C51159" w:rsidR="00C403BF" w:rsidRPr="00A307E5" w:rsidRDefault="00E37F15" w:rsidP="00A307E5">
      <w:pPr>
        <w:jc w:val="center"/>
        <w:rPr>
          <w:rFonts w:cstheme="minorHAnsi"/>
          <w:i/>
          <w:sz w:val="20"/>
        </w:rPr>
      </w:pPr>
      <w:r>
        <w:rPr>
          <w:noProof/>
          <w:lang w:eastAsia="en-GB"/>
        </w:rPr>
        <w:drawing>
          <wp:inline distT="0" distB="0" distL="0" distR="0" wp14:anchorId="4DE6A238" wp14:editId="10266104">
            <wp:extent cx="5939015" cy="2162175"/>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b="12355"/>
                    <a:stretch/>
                  </pic:blipFill>
                  <pic:spPr bwMode="auto">
                    <a:xfrm>
                      <a:off x="0" y="0"/>
                      <a:ext cx="5939790" cy="2162457"/>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6.13 – Turbulence Experience Around the Boundary Layer</w:t>
      </w:r>
    </w:p>
    <w:p w14:paraId="4F2CBA8B" w14:textId="7AA85D58" w:rsidR="00E8458D" w:rsidRDefault="00A307E5" w:rsidP="00C403BF">
      <w:pPr>
        <w:rPr>
          <w:rFonts w:cstheme="minorHAnsi"/>
        </w:rPr>
      </w:pPr>
      <w:r>
        <w:rPr>
          <w:rFonts w:cstheme="minorHAnsi"/>
        </w:rPr>
        <w:t>As explained in the previous chapter with Fig 6.11 at the edges of the working area there was a decrease in velocity due to the boundary layer. In Fig 6.13 this is present again with turbulence which explains the lower velocities.</w:t>
      </w:r>
    </w:p>
    <w:p w14:paraId="014FCB9C" w14:textId="27C2D851" w:rsidR="00E8458D" w:rsidRDefault="00E8458D" w:rsidP="00E8458D">
      <w:pPr>
        <w:jc w:val="center"/>
        <w:rPr>
          <w:rFonts w:cstheme="minorHAnsi"/>
          <w:i/>
          <w:sz w:val="20"/>
        </w:rPr>
      </w:pPr>
      <w:r>
        <w:rPr>
          <w:noProof/>
          <w:lang w:eastAsia="en-GB"/>
        </w:rPr>
        <w:drawing>
          <wp:inline distT="0" distB="0" distL="0" distR="0" wp14:anchorId="0CF443BB" wp14:editId="2F413EF0">
            <wp:extent cx="5938899" cy="2162175"/>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b="12827"/>
                    <a:stretch/>
                  </pic:blipFill>
                  <pic:spPr bwMode="auto">
                    <a:xfrm>
                      <a:off x="0" y="0"/>
                      <a:ext cx="5939790" cy="2162499"/>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6.14- Turbulence for Baseline Model</w:t>
      </w:r>
    </w:p>
    <w:p w14:paraId="16E29F80" w14:textId="417A6970" w:rsidR="00841F54" w:rsidRDefault="00E37F15" w:rsidP="00841F54">
      <w:pPr>
        <w:rPr>
          <w:rFonts w:cstheme="minorHAnsi"/>
        </w:rPr>
      </w:pPr>
      <w:r>
        <w:rPr>
          <w:rFonts w:cstheme="minorHAnsi"/>
        </w:rPr>
        <w:t xml:space="preserve">Fig 6.14 shows the turbulence in the wake of the base model. The turbulence is mainly created in the gap behind the rear window of the notch style car which experience more drag than estate cars. This is why supercars have shallow sloped rear windows to limit this effect (R. H. Barnard, 2001). There are lower levels of turbulence towards the bottom of the boot where the air flow from beneath the car meets the less turbulent air, but its speed and direction causes it to mix up and create another area of turbulence. </w:t>
      </w:r>
    </w:p>
    <w:p w14:paraId="51FBBC7A" w14:textId="0821E751" w:rsidR="00A307E5" w:rsidRDefault="00A307E5" w:rsidP="001975F5">
      <w:pPr>
        <w:jc w:val="center"/>
        <w:rPr>
          <w:rFonts w:cstheme="minorHAnsi"/>
          <w:i/>
          <w:sz w:val="20"/>
        </w:rPr>
      </w:pPr>
      <w:r>
        <w:rPr>
          <w:noProof/>
          <w:lang w:eastAsia="en-GB"/>
        </w:rPr>
        <w:drawing>
          <wp:inline distT="0" distB="0" distL="0" distR="0" wp14:anchorId="3401EE51" wp14:editId="5B5736D5">
            <wp:extent cx="5938572" cy="2152650"/>
            <wp:effectExtent l="0" t="0" r="508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b="12222"/>
                    <a:stretch/>
                  </pic:blipFill>
                  <pic:spPr bwMode="auto">
                    <a:xfrm>
                      <a:off x="0" y="0"/>
                      <a:ext cx="5939790" cy="2153092"/>
                    </a:xfrm>
                    <a:prstGeom prst="rect">
                      <a:avLst/>
                    </a:prstGeom>
                    <a:ln>
                      <a:noFill/>
                    </a:ln>
                    <a:extLst>
                      <a:ext uri="{53640926-AAD7-44D8-BBD7-CCE9431645EC}">
                        <a14:shadowObscured xmlns:a14="http://schemas.microsoft.com/office/drawing/2010/main"/>
                      </a:ext>
                    </a:extLst>
                  </pic:spPr>
                </pic:pic>
              </a:graphicData>
            </a:graphic>
          </wp:inline>
        </w:drawing>
      </w:r>
      <w:r w:rsidR="001975F5">
        <w:rPr>
          <w:rFonts w:cstheme="minorHAnsi"/>
        </w:rPr>
        <w:br/>
      </w:r>
      <w:r w:rsidR="001975F5">
        <w:rPr>
          <w:rFonts w:cstheme="minorHAnsi"/>
          <w:i/>
          <w:sz w:val="20"/>
        </w:rPr>
        <w:t>Fig 6.15 – Turbulence for Set Up 2</w:t>
      </w:r>
    </w:p>
    <w:p w14:paraId="40141FFC" w14:textId="3BBBB1C8" w:rsidR="001975F5" w:rsidRDefault="001975F5" w:rsidP="00C672DA">
      <w:pPr>
        <w:rPr>
          <w:rFonts w:cstheme="minorHAnsi"/>
        </w:rPr>
      </w:pPr>
      <w:r>
        <w:rPr>
          <w:rFonts w:cstheme="minorHAnsi"/>
        </w:rPr>
        <w:t>There is much more turbulence experience when a rack and box is placed as shown in Fig 6.15 where turbulence is now occurring onto of the box, behind the rack and between the rack and roof. The max velocity as also increased from 50 m2/s2 to 66.3 m2/s2. The turbulence from above the box settles and when it does is greeted by the turbulent flow coming up from underneath the box to behind and this creates the larger group of turbulence behind the rack. Adding this not only increases the turbulence but it has shifted it upwards including the undercar turbulence as there was no flow to stop it going upwards.</w:t>
      </w:r>
    </w:p>
    <w:p w14:paraId="66843869" w14:textId="77777777" w:rsidR="00AE0E2C" w:rsidRDefault="00AE0E2C" w:rsidP="00C672DA">
      <w:pPr>
        <w:rPr>
          <w:rFonts w:cstheme="minorHAnsi"/>
        </w:rPr>
      </w:pPr>
    </w:p>
    <w:p w14:paraId="672B81C5" w14:textId="77777777" w:rsidR="00AE0E2C" w:rsidRDefault="00AE0E2C" w:rsidP="00C672DA">
      <w:pPr>
        <w:rPr>
          <w:rFonts w:cstheme="minorHAnsi"/>
        </w:rPr>
      </w:pPr>
    </w:p>
    <w:p w14:paraId="0B1E4088" w14:textId="77777777" w:rsidR="00AE0E2C" w:rsidRDefault="00AE0E2C" w:rsidP="00C672DA">
      <w:pPr>
        <w:rPr>
          <w:rFonts w:cstheme="minorHAnsi"/>
        </w:rPr>
      </w:pPr>
    </w:p>
    <w:p w14:paraId="229E4C58" w14:textId="77777777" w:rsidR="00AE0E2C" w:rsidRDefault="00AE0E2C" w:rsidP="00C672DA">
      <w:pPr>
        <w:rPr>
          <w:rFonts w:cstheme="minorHAnsi"/>
        </w:rPr>
      </w:pPr>
    </w:p>
    <w:p w14:paraId="2DE38285" w14:textId="77777777" w:rsidR="00AE0E2C" w:rsidRDefault="00AE0E2C" w:rsidP="00C672DA">
      <w:pPr>
        <w:rPr>
          <w:rFonts w:cstheme="minorHAnsi"/>
        </w:rPr>
      </w:pPr>
    </w:p>
    <w:p w14:paraId="0C12E4C9" w14:textId="77777777" w:rsidR="00AE0E2C" w:rsidRDefault="00AE0E2C" w:rsidP="00C672DA">
      <w:pPr>
        <w:rPr>
          <w:rFonts w:cstheme="minorHAnsi"/>
        </w:rPr>
      </w:pPr>
    </w:p>
    <w:p w14:paraId="11D507D9" w14:textId="70678674" w:rsidR="00AE0E2C" w:rsidRDefault="00AE0E2C" w:rsidP="00AE0E2C">
      <w:pPr>
        <w:jc w:val="center"/>
        <w:rPr>
          <w:rFonts w:cstheme="minorHAnsi"/>
          <w:i/>
          <w:sz w:val="20"/>
        </w:rPr>
      </w:pPr>
      <w:r>
        <w:rPr>
          <w:noProof/>
          <w:lang w:eastAsia="en-GB"/>
        </w:rPr>
        <w:drawing>
          <wp:inline distT="0" distB="0" distL="0" distR="0" wp14:anchorId="0658B6E7" wp14:editId="1A8E0C05">
            <wp:extent cx="5462270" cy="1838120"/>
            <wp:effectExtent l="0" t="0" r="508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22457" t="7118" b="12083"/>
                    <a:stretch/>
                  </pic:blipFill>
                  <pic:spPr bwMode="auto">
                    <a:xfrm>
                      <a:off x="0" y="0"/>
                      <a:ext cx="5467812" cy="1839985"/>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6.16 – Turbulence for Set Up 3</w:t>
      </w:r>
    </w:p>
    <w:p w14:paraId="4E9E14EA" w14:textId="1CD47EF8" w:rsidR="00AE0E2C" w:rsidRDefault="00AE0E2C" w:rsidP="00AE0E2C">
      <w:pPr>
        <w:rPr>
          <w:rFonts w:cstheme="minorHAnsi"/>
        </w:rPr>
      </w:pPr>
      <w:r>
        <w:rPr>
          <w:rFonts w:cstheme="minorHAnsi"/>
        </w:rPr>
        <w:t>Fig 6.15 experienced above the box turbulence due to the top edge because straight, when this edge is curved such as set up 3 it is clear that this reduces the amount of turbulence experienced. The turbulence is shifted to the rear of the box and is slimmer, although this section experiences higher rates that the same area of set up 2 it has an overall decrease. The turbulence under the rack is pretty similar in shape and patter but experiences a little less which goes for the undercar section as well.</w:t>
      </w:r>
    </w:p>
    <w:p w14:paraId="44D5FE2B" w14:textId="25AB6108" w:rsidR="00AE0E2C" w:rsidRDefault="00AE0E2C" w:rsidP="00AE0E2C">
      <w:pPr>
        <w:jc w:val="center"/>
        <w:rPr>
          <w:rFonts w:cstheme="minorHAnsi"/>
          <w:i/>
          <w:sz w:val="20"/>
        </w:rPr>
      </w:pPr>
      <w:r>
        <w:rPr>
          <w:noProof/>
          <w:lang w:eastAsia="en-GB"/>
        </w:rPr>
        <w:drawing>
          <wp:inline distT="0" distB="0" distL="0" distR="0" wp14:anchorId="6A77D00B" wp14:editId="638D7532">
            <wp:extent cx="5939425" cy="2143125"/>
            <wp:effectExtent l="0" t="0" r="4445"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b="12768"/>
                    <a:stretch/>
                  </pic:blipFill>
                  <pic:spPr bwMode="auto">
                    <a:xfrm>
                      <a:off x="0" y="0"/>
                      <a:ext cx="5939790" cy="2143257"/>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rPr>
        <w:br/>
      </w:r>
      <w:r>
        <w:rPr>
          <w:rFonts w:cstheme="minorHAnsi"/>
          <w:i/>
          <w:sz w:val="20"/>
        </w:rPr>
        <w:t>Fig 6.17 – Turbulence for Set Up 4</w:t>
      </w:r>
    </w:p>
    <w:p w14:paraId="10A1AE60" w14:textId="252E615F" w:rsidR="00AE0E2C" w:rsidRPr="00AE0E2C" w:rsidRDefault="00AE0E2C" w:rsidP="00AE0E2C">
      <w:pPr>
        <w:rPr>
          <w:rFonts w:cstheme="minorHAnsi"/>
        </w:rPr>
      </w:pPr>
      <w:r>
        <w:rPr>
          <w:rFonts w:cstheme="minorHAnsi"/>
        </w:rPr>
        <w:t xml:space="preserve">As earlier explained the drag for set up 4 was relatively higher than the other models and is for the bottom curvature pushing the air flow down. The turbulence from under the rack is much higher than the ones previously discussed but has a mild turbulence from above/behind the box itself which brought its value down, ranking it </w:t>
      </w:r>
      <w:r w:rsidR="00D656E7">
        <w:rPr>
          <w:rFonts w:cstheme="minorHAnsi"/>
        </w:rPr>
        <w:t>5</w:t>
      </w:r>
      <w:r w:rsidR="00D656E7" w:rsidRPr="00D656E7">
        <w:rPr>
          <w:rFonts w:cstheme="minorHAnsi"/>
          <w:vertAlign w:val="superscript"/>
        </w:rPr>
        <w:t>th</w:t>
      </w:r>
      <w:r w:rsidR="00D656E7">
        <w:rPr>
          <w:rFonts w:cstheme="minorHAnsi"/>
        </w:rPr>
        <w:t xml:space="preserve"> lowest.</w:t>
      </w:r>
    </w:p>
    <w:p w14:paraId="03C44C7A" w14:textId="77777777" w:rsidR="00631AAF" w:rsidRDefault="00631AAF" w:rsidP="00C672DA">
      <w:pPr>
        <w:rPr>
          <w:rFonts w:cstheme="minorHAnsi"/>
          <w:b/>
          <w:sz w:val="24"/>
          <w:u w:val="single"/>
        </w:rPr>
      </w:pPr>
    </w:p>
    <w:p w14:paraId="21D0B6F8" w14:textId="77777777" w:rsidR="00631AAF" w:rsidRDefault="00631AAF" w:rsidP="00C672DA">
      <w:pPr>
        <w:rPr>
          <w:rFonts w:cstheme="minorHAnsi"/>
          <w:b/>
          <w:sz w:val="24"/>
          <w:u w:val="single"/>
        </w:rPr>
      </w:pPr>
    </w:p>
    <w:p w14:paraId="5F07FE7D" w14:textId="77777777" w:rsidR="00631AAF" w:rsidRDefault="00631AAF" w:rsidP="00C672DA">
      <w:pPr>
        <w:rPr>
          <w:rFonts w:cstheme="minorHAnsi"/>
          <w:b/>
          <w:sz w:val="24"/>
          <w:u w:val="single"/>
        </w:rPr>
      </w:pPr>
    </w:p>
    <w:p w14:paraId="50BAFCAB" w14:textId="77777777" w:rsidR="00631AAF" w:rsidRDefault="00631AAF" w:rsidP="00C672DA">
      <w:pPr>
        <w:rPr>
          <w:rFonts w:cstheme="minorHAnsi"/>
          <w:b/>
          <w:sz w:val="24"/>
          <w:u w:val="single"/>
        </w:rPr>
      </w:pPr>
    </w:p>
    <w:p w14:paraId="307BFE3E" w14:textId="77777777" w:rsidR="00631AAF" w:rsidRDefault="00631AAF" w:rsidP="00C672DA">
      <w:pPr>
        <w:rPr>
          <w:rFonts w:cstheme="minorHAnsi"/>
          <w:b/>
          <w:sz w:val="24"/>
          <w:u w:val="single"/>
        </w:rPr>
      </w:pPr>
    </w:p>
    <w:p w14:paraId="1FD56D5D" w14:textId="77777777" w:rsidR="00631AAF" w:rsidRDefault="00631AAF" w:rsidP="00C672DA">
      <w:pPr>
        <w:rPr>
          <w:rFonts w:cstheme="minorHAnsi"/>
          <w:b/>
          <w:sz w:val="24"/>
          <w:u w:val="single"/>
        </w:rPr>
      </w:pPr>
    </w:p>
    <w:p w14:paraId="59D13E48" w14:textId="77777777" w:rsidR="00631AAF" w:rsidRDefault="00631AAF" w:rsidP="00C672DA">
      <w:pPr>
        <w:rPr>
          <w:rFonts w:cstheme="minorHAnsi"/>
          <w:b/>
          <w:sz w:val="24"/>
          <w:u w:val="single"/>
        </w:rPr>
      </w:pPr>
    </w:p>
    <w:p w14:paraId="4B4F4485" w14:textId="77777777" w:rsidR="00631AAF" w:rsidRDefault="00631AAF" w:rsidP="00C672DA">
      <w:pPr>
        <w:rPr>
          <w:rFonts w:cstheme="minorHAnsi"/>
          <w:b/>
          <w:sz w:val="24"/>
          <w:u w:val="single"/>
        </w:rPr>
      </w:pPr>
    </w:p>
    <w:p w14:paraId="3B047F87" w14:textId="77777777" w:rsidR="00631AAF" w:rsidRDefault="00631AAF" w:rsidP="00C672DA">
      <w:pPr>
        <w:rPr>
          <w:rFonts w:cstheme="minorHAnsi"/>
          <w:b/>
          <w:sz w:val="24"/>
          <w:u w:val="single"/>
        </w:rPr>
      </w:pPr>
    </w:p>
    <w:p w14:paraId="55CF5503" w14:textId="1CB689C9" w:rsidR="00631AAF" w:rsidRDefault="00631AAF" w:rsidP="00C672DA">
      <w:pPr>
        <w:rPr>
          <w:rFonts w:cstheme="minorHAnsi"/>
          <w:b/>
          <w:sz w:val="24"/>
          <w:u w:val="single"/>
        </w:rPr>
      </w:pPr>
      <w:r>
        <w:rPr>
          <w:rFonts w:cstheme="minorHAnsi"/>
          <w:b/>
          <w:sz w:val="24"/>
          <w:u w:val="single"/>
        </w:rPr>
        <w:t>6.3.4 Streamlining</w:t>
      </w:r>
    </w:p>
    <w:p w14:paraId="007F39D8" w14:textId="166EC905" w:rsidR="00FF717E" w:rsidRDefault="00631AAF" w:rsidP="00C672DA">
      <w:pPr>
        <w:rPr>
          <w:rFonts w:cstheme="minorHAnsi"/>
        </w:rPr>
      </w:pPr>
      <w:r>
        <w:rPr>
          <w:rFonts w:cstheme="minorHAnsi"/>
        </w:rPr>
        <w:t xml:space="preserve">In post process results it is possible to add streamlines to the model to further understand how the air is flowing. Fig </w:t>
      </w:r>
      <w:r w:rsidR="00FC7201">
        <w:rPr>
          <w:rFonts w:cstheme="minorHAnsi"/>
        </w:rPr>
        <w:t>6.1</w:t>
      </w:r>
      <w:r w:rsidR="00920F3D">
        <w:rPr>
          <w:rFonts w:cstheme="minorHAnsi"/>
        </w:rPr>
        <w:t>8</w:t>
      </w:r>
      <w:r>
        <w:rPr>
          <w:rFonts w:cstheme="minorHAnsi"/>
        </w:rPr>
        <w:t xml:space="preserve"> shows the flow on </w:t>
      </w:r>
      <w:r w:rsidR="00717420">
        <w:rPr>
          <w:rFonts w:cstheme="minorHAnsi"/>
        </w:rPr>
        <w:t>set up</w:t>
      </w:r>
      <w:r>
        <w:rPr>
          <w:rFonts w:cstheme="minorHAnsi"/>
        </w:rPr>
        <w:t xml:space="preserve"> 10 with a velocity rainbow scale. When the flow is going over the box that is when it is at its fa</w:t>
      </w:r>
      <w:r w:rsidR="00FC7201">
        <w:rPr>
          <w:rFonts w:cstheme="minorHAnsi"/>
        </w:rPr>
        <w:t>stest on the outside of the box. The middle streamlines are the ones that dip into the low pressure region and become slower</w:t>
      </w:r>
      <w:r w:rsidR="00920F3D">
        <w:rPr>
          <w:rFonts w:cstheme="minorHAnsi"/>
        </w:rPr>
        <w:t xml:space="preserve"> in Fig 6.19</w:t>
      </w:r>
      <w:r w:rsidR="00FC7201">
        <w:rPr>
          <w:rFonts w:cstheme="minorHAnsi"/>
        </w:rPr>
        <w:t>.</w:t>
      </w:r>
      <w:r w:rsidR="00920F3D">
        <w:rPr>
          <w:rFonts w:cstheme="minorHAnsi"/>
        </w:rPr>
        <w:t xml:space="preserve"> However this investigation focused on drag, lift and turbulence and this was not investigated further but if were to be continued this would be a study implemented into it.</w:t>
      </w:r>
    </w:p>
    <w:p w14:paraId="19EDCFA7" w14:textId="77777777" w:rsidR="007C3C68" w:rsidRPr="00631AAF" w:rsidRDefault="007C3C68" w:rsidP="00C672DA">
      <w:pPr>
        <w:rPr>
          <w:rFonts w:cstheme="minorHAnsi"/>
        </w:rPr>
      </w:pPr>
    </w:p>
    <w:p w14:paraId="2BDACB71" w14:textId="510DBDEE" w:rsidR="00FF717E" w:rsidRDefault="00631AAF" w:rsidP="00920F3D">
      <w:pPr>
        <w:jc w:val="center"/>
        <w:rPr>
          <w:rFonts w:cstheme="minorHAnsi"/>
          <w:b/>
          <w:sz w:val="24"/>
          <w:u w:val="single"/>
        </w:rPr>
      </w:pPr>
      <w:r>
        <w:rPr>
          <w:noProof/>
          <w:lang w:eastAsia="en-GB"/>
        </w:rPr>
        <w:drawing>
          <wp:inline distT="0" distB="0" distL="0" distR="0" wp14:anchorId="5261A59A" wp14:editId="2D709B91">
            <wp:extent cx="4896399" cy="2343150"/>
            <wp:effectExtent l="0" t="0" r="0" b="0"/>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r="11789"/>
                    <a:stretch/>
                  </pic:blipFill>
                  <pic:spPr bwMode="auto">
                    <a:xfrm>
                      <a:off x="0" y="0"/>
                      <a:ext cx="4907919" cy="2348663"/>
                    </a:xfrm>
                    <a:prstGeom prst="rect">
                      <a:avLst/>
                    </a:prstGeom>
                    <a:ln>
                      <a:noFill/>
                    </a:ln>
                    <a:extLst>
                      <a:ext uri="{53640926-AAD7-44D8-BBD7-CCE9431645EC}">
                        <a14:shadowObscured xmlns:a14="http://schemas.microsoft.com/office/drawing/2010/main"/>
                      </a:ext>
                    </a:extLst>
                  </pic:spPr>
                </pic:pic>
              </a:graphicData>
            </a:graphic>
          </wp:inline>
        </w:drawing>
      </w:r>
      <w:r w:rsidR="00920F3D">
        <w:rPr>
          <w:rFonts w:cstheme="minorHAnsi"/>
          <w:b/>
          <w:sz w:val="24"/>
          <w:u w:val="single"/>
        </w:rPr>
        <w:br/>
      </w:r>
      <w:r w:rsidR="00920F3D">
        <w:rPr>
          <w:rFonts w:cstheme="minorHAnsi"/>
          <w:i/>
          <w:sz w:val="20"/>
        </w:rPr>
        <w:t>Fig 6.18</w:t>
      </w:r>
      <w:r w:rsidR="00FC7201">
        <w:rPr>
          <w:rFonts w:cstheme="minorHAnsi"/>
          <w:i/>
          <w:sz w:val="20"/>
        </w:rPr>
        <w:t xml:space="preserve"> – Sideways View of Streamlines</w:t>
      </w:r>
    </w:p>
    <w:p w14:paraId="03BB7BD5" w14:textId="77777777" w:rsidR="00FF717E" w:rsidRDefault="00FF717E" w:rsidP="00C672DA">
      <w:pPr>
        <w:rPr>
          <w:rFonts w:cstheme="minorHAnsi"/>
          <w:b/>
          <w:sz w:val="24"/>
          <w:u w:val="single"/>
        </w:rPr>
      </w:pPr>
    </w:p>
    <w:p w14:paraId="4A8A47D3" w14:textId="4865E307" w:rsidR="00FF717E" w:rsidRDefault="00920F3D" w:rsidP="00920F3D">
      <w:pPr>
        <w:jc w:val="center"/>
        <w:rPr>
          <w:rFonts w:cstheme="minorHAnsi"/>
          <w:b/>
          <w:sz w:val="24"/>
          <w:u w:val="single"/>
        </w:rPr>
      </w:pPr>
      <w:r w:rsidRPr="00920F3D">
        <w:rPr>
          <w:noProof/>
          <w:lang w:eastAsia="en-GB"/>
        </w:rPr>
        <w:drawing>
          <wp:inline distT="0" distB="0" distL="0" distR="0" wp14:anchorId="66F52D7F" wp14:editId="66DF4A8F">
            <wp:extent cx="916305" cy="2038133"/>
            <wp:effectExtent l="0" t="0" r="0" b="635"/>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77911" t="61621"/>
                    <a:stretch/>
                  </pic:blipFill>
                  <pic:spPr bwMode="auto">
                    <a:xfrm>
                      <a:off x="0" y="0"/>
                      <a:ext cx="923919" cy="2055069"/>
                    </a:xfrm>
                    <a:prstGeom prst="rect">
                      <a:avLst/>
                    </a:prstGeom>
                    <a:ln>
                      <a:noFill/>
                    </a:ln>
                    <a:extLst>
                      <a:ext uri="{53640926-AAD7-44D8-BBD7-CCE9431645EC}">
                        <a14:shadowObscured xmlns:a14="http://schemas.microsoft.com/office/drawing/2010/main"/>
                      </a:ext>
                    </a:extLst>
                  </pic:spPr>
                </pic:pic>
              </a:graphicData>
            </a:graphic>
          </wp:inline>
        </w:drawing>
      </w:r>
      <w:r w:rsidRPr="00920F3D">
        <w:rPr>
          <w:rFonts w:cstheme="minorHAnsi"/>
          <w:b/>
          <w:sz w:val="24"/>
        </w:rPr>
        <w:tab/>
      </w:r>
      <w:r w:rsidRPr="00920F3D">
        <w:rPr>
          <w:rFonts w:cstheme="minorHAnsi"/>
          <w:b/>
          <w:sz w:val="24"/>
        </w:rPr>
        <w:tab/>
      </w:r>
      <w:r>
        <w:rPr>
          <w:noProof/>
          <w:lang w:eastAsia="en-GB"/>
        </w:rPr>
        <w:drawing>
          <wp:inline distT="0" distB="0" distL="0" distR="0" wp14:anchorId="2FA68CA3" wp14:editId="27F7EA8B">
            <wp:extent cx="971550" cy="2021444"/>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a:srcRect l="76088" t="61136"/>
                    <a:stretch/>
                  </pic:blipFill>
                  <pic:spPr bwMode="auto">
                    <a:xfrm>
                      <a:off x="0" y="0"/>
                      <a:ext cx="976034" cy="2030773"/>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b/>
          <w:sz w:val="24"/>
        </w:rPr>
        <w:br/>
      </w:r>
      <w:r>
        <w:rPr>
          <w:rFonts w:cstheme="minorHAnsi"/>
          <w:i/>
          <w:sz w:val="20"/>
        </w:rPr>
        <w:t>Fig 6.19 – Rear View</w:t>
      </w:r>
      <w:r>
        <w:rPr>
          <w:rFonts w:cstheme="minorHAnsi"/>
          <w:i/>
          <w:sz w:val="20"/>
        </w:rPr>
        <w:tab/>
      </w:r>
      <w:r>
        <w:rPr>
          <w:rFonts w:cstheme="minorHAnsi"/>
          <w:i/>
          <w:sz w:val="20"/>
        </w:rPr>
        <w:tab/>
        <w:t>Fig 6.20 Front View</w:t>
      </w:r>
    </w:p>
    <w:p w14:paraId="35F236A4" w14:textId="77777777" w:rsidR="00FF717E" w:rsidRDefault="00FF717E" w:rsidP="00C672DA">
      <w:pPr>
        <w:rPr>
          <w:rFonts w:cstheme="minorHAnsi"/>
          <w:b/>
          <w:sz w:val="24"/>
          <w:u w:val="single"/>
        </w:rPr>
      </w:pPr>
    </w:p>
    <w:p w14:paraId="28271097" w14:textId="77777777" w:rsidR="00FF717E" w:rsidRDefault="00FF717E" w:rsidP="00C672DA">
      <w:pPr>
        <w:rPr>
          <w:rFonts w:cstheme="minorHAnsi"/>
          <w:b/>
          <w:sz w:val="24"/>
          <w:u w:val="single"/>
        </w:rPr>
      </w:pPr>
    </w:p>
    <w:p w14:paraId="7DB4309E" w14:textId="77777777" w:rsidR="00FF717E" w:rsidRDefault="00FF717E" w:rsidP="00C672DA">
      <w:pPr>
        <w:rPr>
          <w:rFonts w:cstheme="minorHAnsi"/>
          <w:b/>
          <w:sz w:val="24"/>
          <w:u w:val="single"/>
        </w:rPr>
      </w:pPr>
    </w:p>
    <w:p w14:paraId="04BA0D58" w14:textId="77777777" w:rsidR="00FF717E" w:rsidRDefault="00FF717E" w:rsidP="00C672DA">
      <w:pPr>
        <w:rPr>
          <w:rFonts w:cstheme="minorHAnsi"/>
          <w:b/>
          <w:sz w:val="24"/>
          <w:u w:val="single"/>
        </w:rPr>
      </w:pPr>
    </w:p>
    <w:p w14:paraId="1E05F686" w14:textId="7265105A" w:rsidR="007C3C68" w:rsidRDefault="007C3C68" w:rsidP="00C672DA">
      <w:pPr>
        <w:rPr>
          <w:rFonts w:cstheme="minorHAnsi"/>
          <w:b/>
          <w:sz w:val="24"/>
          <w:u w:val="single"/>
        </w:rPr>
      </w:pPr>
    </w:p>
    <w:p w14:paraId="191C6BED" w14:textId="77777777" w:rsidR="007C3C68" w:rsidRDefault="007C3C68" w:rsidP="00C672DA">
      <w:pPr>
        <w:rPr>
          <w:rFonts w:cstheme="minorHAnsi"/>
          <w:b/>
          <w:sz w:val="24"/>
          <w:u w:val="single"/>
        </w:rPr>
      </w:pPr>
    </w:p>
    <w:p w14:paraId="5CF177F9" w14:textId="77777777" w:rsidR="007C3C68" w:rsidRDefault="007C3C68" w:rsidP="00C672DA">
      <w:pPr>
        <w:rPr>
          <w:rFonts w:cstheme="minorHAnsi"/>
          <w:b/>
          <w:sz w:val="24"/>
          <w:u w:val="single"/>
        </w:rPr>
      </w:pPr>
    </w:p>
    <w:p w14:paraId="3F40EE5F" w14:textId="66A8F5D2" w:rsidR="00FF717E" w:rsidRDefault="00631AAF" w:rsidP="00C672DA">
      <w:pPr>
        <w:rPr>
          <w:rFonts w:cstheme="minorHAnsi"/>
          <w:b/>
          <w:sz w:val="24"/>
          <w:u w:val="single"/>
        </w:rPr>
      </w:pPr>
      <w:r>
        <w:rPr>
          <w:rFonts w:cstheme="minorHAnsi"/>
          <w:b/>
          <w:sz w:val="24"/>
          <w:u w:val="single"/>
        </w:rPr>
        <w:t>6.3.5</w:t>
      </w:r>
      <w:r w:rsidR="00D0787A">
        <w:rPr>
          <w:rFonts w:cstheme="minorHAnsi"/>
          <w:b/>
          <w:sz w:val="24"/>
          <w:u w:val="single"/>
        </w:rPr>
        <w:t xml:space="preserve"> </w:t>
      </w:r>
      <w:r w:rsidR="00D960C1">
        <w:rPr>
          <w:rFonts w:cstheme="minorHAnsi"/>
          <w:b/>
          <w:sz w:val="24"/>
          <w:u w:val="single"/>
        </w:rPr>
        <w:t>Shortening the Rack Height</w:t>
      </w:r>
    </w:p>
    <w:p w14:paraId="628E62F5" w14:textId="6862EA4A" w:rsidR="00D0787A" w:rsidRDefault="00FF717E" w:rsidP="00C672DA">
      <w:pPr>
        <w:rPr>
          <w:rFonts w:cstheme="minorHAnsi"/>
        </w:rPr>
      </w:pPr>
      <w:r>
        <w:rPr>
          <w:rFonts w:cstheme="minorHAnsi"/>
        </w:rPr>
        <w:t>The racks used for the previous results were using the 100mm rack, this chapter will briefly investigate what changes occur when using a 50mm rack using set up 1</w:t>
      </w:r>
      <w:r w:rsidR="00D960C1">
        <w:rPr>
          <w:rFonts w:cstheme="minorHAnsi"/>
        </w:rPr>
        <w:t xml:space="preserve"> and 10</w:t>
      </w:r>
      <w:r>
        <w:rPr>
          <w:rFonts w:cstheme="minorHAnsi"/>
        </w:rPr>
        <w:t xml:space="preserve">. Firstly the change in the </w:t>
      </w:r>
      <w:r w:rsidRPr="00FF717E">
        <w:rPr>
          <w:rFonts w:cstheme="minorHAnsi"/>
        </w:rPr>
        <w:t>frontal</w:t>
      </w:r>
      <w:r>
        <w:rPr>
          <w:rFonts w:cstheme="minorHAnsi"/>
        </w:rPr>
        <w:t xml:space="preserve"> area </w:t>
      </w:r>
      <w:r w:rsidR="00D960C1">
        <w:rPr>
          <w:rFonts w:cstheme="minorHAnsi"/>
        </w:rPr>
        <w:t>of these sets up are compared with the shorter rack unsurprisingly having a smaller area. These set ups follow the same procedure and the results below were achieved.</w:t>
      </w:r>
    </w:p>
    <w:p w14:paraId="0DA70633" w14:textId="77C9E70E" w:rsidR="00162415" w:rsidRDefault="00D960C1" w:rsidP="00162415">
      <w:pPr>
        <w:jc w:val="center"/>
      </w:pPr>
      <w:r>
        <w:rPr>
          <w:rFonts w:cstheme="minorHAnsi"/>
          <w:i/>
          <w:sz w:val="20"/>
        </w:rPr>
        <w:t>Table 6.5 – Table of Results for Full Model</w:t>
      </w:r>
    </w:p>
    <w:tbl>
      <w:tblPr>
        <w:tblStyle w:val="TableGrid"/>
        <w:tblpPr w:leftFromText="180" w:rightFromText="180" w:vertAnchor="text" w:horzAnchor="margin" w:tblpXSpec="center" w:tblpY="127"/>
        <w:tblW w:w="6792" w:type="dxa"/>
        <w:tblLook w:val="04A0" w:firstRow="1" w:lastRow="0" w:firstColumn="1" w:lastColumn="0" w:noHBand="0" w:noVBand="1"/>
      </w:tblPr>
      <w:tblGrid>
        <w:gridCol w:w="1111"/>
        <w:gridCol w:w="1363"/>
        <w:gridCol w:w="1006"/>
        <w:gridCol w:w="1104"/>
        <w:gridCol w:w="1104"/>
        <w:gridCol w:w="1104"/>
      </w:tblGrid>
      <w:tr w:rsidR="00162415" w:rsidRPr="00956D02" w14:paraId="1D0E7DEF" w14:textId="77777777" w:rsidTr="00162415">
        <w:trPr>
          <w:trHeight w:val="270"/>
        </w:trPr>
        <w:tc>
          <w:tcPr>
            <w:tcW w:w="1111" w:type="dxa"/>
            <w:noWrap/>
            <w:hideMark/>
          </w:tcPr>
          <w:p w14:paraId="6508722F" w14:textId="77777777" w:rsidR="00162415" w:rsidRPr="00956D02" w:rsidRDefault="00162415" w:rsidP="00162415">
            <w:pPr>
              <w:jc w:val="center"/>
              <w:rPr>
                <w:rFonts w:cstheme="minorHAnsi"/>
              </w:rPr>
            </w:pPr>
          </w:p>
        </w:tc>
        <w:tc>
          <w:tcPr>
            <w:tcW w:w="1363" w:type="dxa"/>
            <w:noWrap/>
            <w:hideMark/>
          </w:tcPr>
          <w:p w14:paraId="1011604D" w14:textId="77777777" w:rsidR="00162415" w:rsidRPr="00956D02" w:rsidRDefault="00162415" w:rsidP="00162415">
            <w:pPr>
              <w:jc w:val="center"/>
              <w:rPr>
                <w:rFonts w:cstheme="minorHAnsi"/>
              </w:rPr>
            </w:pPr>
            <w:r w:rsidRPr="00956D02">
              <w:rPr>
                <w:rFonts w:cstheme="minorHAnsi"/>
              </w:rPr>
              <w:t>Cd</w:t>
            </w:r>
          </w:p>
        </w:tc>
        <w:tc>
          <w:tcPr>
            <w:tcW w:w="1006" w:type="dxa"/>
            <w:noWrap/>
            <w:hideMark/>
          </w:tcPr>
          <w:p w14:paraId="05A81AAE" w14:textId="77777777" w:rsidR="00162415" w:rsidRPr="00956D02" w:rsidRDefault="00162415" w:rsidP="00162415">
            <w:pPr>
              <w:jc w:val="center"/>
              <w:rPr>
                <w:rFonts w:cstheme="minorHAnsi"/>
              </w:rPr>
            </w:pPr>
            <w:r w:rsidRPr="00956D02">
              <w:rPr>
                <w:rFonts w:cstheme="minorHAnsi"/>
              </w:rPr>
              <w:t>Cl</w:t>
            </w:r>
          </w:p>
        </w:tc>
        <w:tc>
          <w:tcPr>
            <w:tcW w:w="1104" w:type="dxa"/>
            <w:noWrap/>
            <w:hideMark/>
          </w:tcPr>
          <w:p w14:paraId="1D143B3D" w14:textId="77777777" w:rsidR="00162415" w:rsidRPr="00956D02" w:rsidRDefault="00162415" w:rsidP="00162415">
            <w:pPr>
              <w:jc w:val="center"/>
              <w:rPr>
                <w:rFonts w:cstheme="minorHAnsi"/>
              </w:rPr>
            </w:pPr>
            <w:r w:rsidRPr="00956D02">
              <w:rPr>
                <w:rFonts w:cstheme="minorHAnsi"/>
              </w:rPr>
              <w:t>D</w:t>
            </w:r>
            <w:r>
              <w:rPr>
                <w:rFonts w:cstheme="minorHAnsi"/>
              </w:rPr>
              <w:t>rag (N)</w:t>
            </w:r>
          </w:p>
        </w:tc>
        <w:tc>
          <w:tcPr>
            <w:tcW w:w="1104" w:type="dxa"/>
            <w:noWrap/>
            <w:hideMark/>
          </w:tcPr>
          <w:p w14:paraId="2C314537" w14:textId="77777777" w:rsidR="00162415" w:rsidRPr="00956D02" w:rsidRDefault="00162415" w:rsidP="00162415">
            <w:pPr>
              <w:jc w:val="center"/>
              <w:rPr>
                <w:rFonts w:cstheme="minorHAnsi"/>
              </w:rPr>
            </w:pPr>
            <w:r w:rsidRPr="00956D02">
              <w:rPr>
                <w:rFonts w:cstheme="minorHAnsi"/>
              </w:rPr>
              <w:t>L</w:t>
            </w:r>
            <w:r>
              <w:rPr>
                <w:rFonts w:cstheme="minorHAnsi"/>
              </w:rPr>
              <w:t>ift (N)</w:t>
            </w:r>
          </w:p>
        </w:tc>
        <w:tc>
          <w:tcPr>
            <w:tcW w:w="1104" w:type="dxa"/>
            <w:noWrap/>
            <w:hideMark/>
          </w:tcPr>
          <w:p w14:paraId="79390F57" w14:textId="77777777" w:rsidR="00162415" w:rsidRPr="00956D02" w:rsidRDefault="00162415" w:rsidP="00162415">
            <w:pPr>
              <w:jc w:val="center"/>
              <w:rPr>
                <w:rFonts w:cstheme="minorHAnsi"/>
              </w:rPr>
            </w:pPr>
            <w:r w:rsidRPr="00956D02">
              <w:rPr>
                <w:rFonts w:cstheme="minorHAnsi"/>
              </w:rPr>
              <w:t>Area</w:t>
            </w:r>
            <w:r>
              <w:rPr>
                <w:rFonts w:cstheme="minorHAnsi"/>
              </w:rPr>
              <w:t xml:space="preserve"> (m²)</w:t>
            </w:r>
          </w:p>
        </w:tc>
      </w:tr>
      <w:tr w:rsidR="00162415" w:rsidRPr="00956D02" w14:paraId="22854940" w14:textId="77777777" w:rsidTr="00162415">
        <w:trPr>
          <w:trHeight w:val="270"/>
        </w:trPr>
        <w:tc>
          <w:tcPr>
            <w:tcW w:w="1111" w:type="dxa"/>
            <w:noWrap/>
            <w:hideMark/>
          </w:tcPr>
          <w:p w14:paraId="50020115" w14:textId="77777777" w:rsidR="00162415" w:rsidRPr="00956D02" w:rsidRDefault="00162415" w:rsidP="00162415">
            <w:pPr>
              <w:jc w:val="center"/>
              <w:rPr>
                <w:rFonts w:cstheme="minorHAnsi"/>
              </w:rPr>
            </w:pPr>
            <w:r w:rsidRPr="00956D02">
              <w:rPr>
                <w:rFonts w:cstheme="minorHAnsi"/>
              </w:rPr>
              <w:t>1</w:t>
            </w:r>
          </w:p>
        </w:tc>
        <w:tc>
          <w:tcPr>
            <w:tcW w:w="1363" w:type="dxa"/>
            <w:noWrap/>
            <w:hideMark/>
          </w:tcPr>
          <w:p w14:paraId="77F05280" w14:textId="77777777" w:rsidR="00162415" w:rsidRPr="00956D02" w:rsidRDefault="00162415" w:rsidP="00162415">
            <w:pPr>
              <w:jc w:val="center"/>
              <w:rPr>
                <w:rFonts w:cstheme="minorHAnsi"/>
              </w:rPr>
            </w:pPr>
            <w:r w:rsidRPr="00956D02">
              <w:rPr>
                <w:rFonts w:cstheme="minorHAnsi"/>
              </w:rPr>
              <w:t>0.75</w:t>
            </w:r>
          </w:p>
        </w:tc>
        <w:tc>
          <w:tcPr>
            <w:tcW w:w="1006" w:type="dxa"/>
            <w:noWrap/>
            <w:hideMark/>
          </w:tcPr>
          <w:p w14:paraId="5999EA77" w14:textId="77777777" w:rsidR="00162415" w:rsidRPr="00956D02" w:rsidRDefault="00162415" w:rsidP="00162415">
            <w:pPr>
              <w:jc w:val="center"/>
              <w:rPr>
                <w:rFonts w:cstheme="minorHAnsi"/>
              </w:rPr>
            </w:pPr>
            <w:r w:rsidRPr="00956D02">
              <w:rPr>
                <w:rFonts w:cstheme="minorHAnsi"/>
              </w:rPr>
              <w:t>-0.527</w:t>
            </w:r>
          </w:p>
        </w:tc>
        <w:tc>
          <w:tcPr>
            <w:tcW w:w="1104" w:type="dxa"/>
            <w:noWrap/>
            <w:hideMark/>
          </w:tcPr>
          <w:p w14:paraId="00C4BBB7" w14:textId="77777777" w:rsidR="00162415" w:rsidRPr="00956D02" w:rsidRDefault="00162415" w:rsidP="00162415">
            <w:pPr>
              <w:jc w:val="center"/>
              <w:rPr>
                <w:rFonts w:cstheme="minorHAnsi"/>
              </w:rPr>
            </w:pPr>
            <w:r w:rsidRPr="00956D02">
              <w:rPr>
                <w:rFonts w:cstheme="minorHAnsi"/>
              </w:rPr>
              <w:t>317.2415</w:t>
            </w:r>
          </w:p>
        </w:tc>
        <w:tc>
          <w:tcPr>
            <w:tcW w:w="1104" w:type="dxa"/>
            <w:noWrap/>
            <w:hideMark/>
          </w:tcPr>
          <w:p w14:paraId="1661FED9" w14:textId="77777777" w:rsidR="00162415" w:rsidRPr="00956D02" w:rsidRDefault="00162415" w:rsidP="00162415">
            <w:pPr>
              <w:jc w:val="center"/>
              <w:rPr>
                <w:rFonts w:cstheme="minorHAnsi"/>
              </w:rPr>
            </w:pPr>
            <w:r w:rsidRPr="00956D02">
              <w:rPr>
                <w:rFonts w:cstheme="minorHAnsi"/>
              </w:rPr>
              <w:t>-222.915</w:t>
            </w:r>
          </w:p>
        </w:tc>
        <w:tc>
          <w:tcPr>
            <w:tcW w:w="1104" w:type="dxa"/>
            <w:noWrap/>
            <w:hideMark/>
          </w:tcPr>
          <w:p w14:paraId="487A9A7B" w14:textId="77777777" w:rsidR="00162415" w:rsidRPr="00956D02" w:rsidRDefault="00162415" w:rsidP="00162415">
            <w:pPr>
              <w:jc w:val="center"/>
              <w:rPr>
                <w:rFonts w:cstheme="minorHAnsi"/>
              </w:rPr>
            </w:pPr>
            <w:r w:rsidRPr="00956D02">
              <w:rPr>
                <w:rFonts w:cstheme="minorHAnsi"/>
              </w:rPr>
              <w:t>1.10495</w:t>
            </w:r>
          </w:p>
        </w:tc>
      </w:tr>
      <w:tr w:rsidR="00162415" w:rsidRPr="00956D02" w14:paraId="2B8C0715" w14:textId="77777777" w:rsidTr="00162415">
        <w:trPr>
          <w:trHeight w:val="270"/>
        </w:trPr>
        <w:tc>
          <w:tcPr>
            <w:tcW w:w="1111" w:type="dxa"/>
            <w:noWrap/>
            <w:hideMark/>
          </w:tcPr>
          <w:p w14:paraId="6E57CEE6" w14:textId="77777777" w:rsidR="00162415" w:rsidRPr="00956D02" w:rsidRDefault="00162415" w:rsidP="00162415">
            <w:pPr>
              <w:jc w:val="center"/>
              <w:rPr>
                <w:rFonts w:cstheme="minorHAnsi"/>
              </w:rPr>
            </w:pPr>
            <w:r w:rsidRPr="00956D02">
              <w:rPr>
                <w:rFonts w:cstheme="minorHAnsi"/>
              </w:rPr>
              <w:t>10</w:t>
            </w:r>
          </w:p>
        </w:tc>
        <w:tc>
          <w:tcPr>
            <w:tcW w:w="1363" w:type="dxa"/>
            <w:noWrap/>
            <w:hideMark/>
          </w:tcPr>
          <w:p w14:paraId="39A945AA" w14:textId="77777777" w:rsidR="00162415" w:rsidRPr="00956D02" w:rsidRDefault="00162415" w:rsidP="00162415">
            <w:pPr>
              <w:jc w:val="center"/>
              <w:rPr>
                <w:rFonts w:cstheme="minorHAnsi"/>
              </w:rPr>
            </w:pPr>
            <w:r w:rsidRPr="00956D02">
              <w:rPr>
                <w:rFonts w:cstheme="minorHAnsi"/>
              </w:rPr>
              <w:t>0.911</w:t>
            </w:r>
          </w:p>
        </w:tc>
        <w:tc>
          <w:tcPr>
            <w:tcW w:w="1006" w:type="dxa"/>
            <w:noWrap/>
            <w:hideMark/>
          </w:tcPr>
          <w:p w14:paraId="2DE26B31" w14:textId="77777777" w:rsidR="00162415" w:rsidRPr="00956D02" w:rsidRDefault="00162415" w:rsidP="00162415">
            <w:pPr>
              <w:jc w:val="center"/>
              <w:rPr>
                <w:rFonts w:cstheme="minorHAnsi"/>
              </w:rPr>
            </w:pPr>
            <w:r w:rsidRPr="00956D02">
              <w:rPr>
                <w:rFonts w:cstheme="minorHAnsi"/>
              </w:rPr>
              <w:t>4.179</w:t>
            </w:r>
          </w:p>
        </w:tc>
        <w:tc>
          <w:tcPr>
            <w:tcW w:w="1104" w:type="dxa"/>
            <w:noWrap/>
            <w:hideMark/>
          </w:tcPr>
          <w:p w14:paraId="623707DF" w14:textId="77777777" w:rsidR="00162415" w:rsidRPr="00956D02" w:rsidRDefault="00162415" w:rsidP="00162415">
            <w:pPr>
              <w:jc w:val="center"/>
              <w:rPr>
                <w:rFonts w:cstheme="minorHAnsi"/>
              </w:rPr>
            </w:pPr>
            <w:r w:rsidRPr="00956D02">
              <w:rPr>
                <w:rFonts w:cstheme="minorHAnsi"/>
              </w:rPr>
              <w:t>383.1058</w:t>
            </w:r>
          </w:p>
        </w:tc>
        <w:tc>
          <w:tcPr>
            <w:tcW w:w="1104" w:type="dxa"/>
            <w:noWrap/>
            <w:hideMark/>
          </w:tcPr>
          <w:p w14:paraId="7435E461" w14:textId="77777777" w:rsidR="00162415" w:rsidRPr="00956D02" w:rsidRDefault="00162415" w:rsidP="00162415">
            <w:pPr>
              <w:jc w:val="center"/>
              <w:rPr>
                <w:rFonts w:cstheme="minorHAnsi"/>
              </w:rPr>
            </w:pPr>
            <w:r w:rsidRPr="00956D02">
              <w:rPr>
                <w:rFonts w:cstheme="minorHAnsi"/>
              </w:rPr>
              <w:t>1757.409</w:t>
            </w:r>
          </w:p>
        </w:tc>
        <w:tc>
          <w:tcPr>
            <w:tcW w:w="1104" w:type="dxa"/>
            <w:noWrap/>
            <w:hideMark/>
          </w:tcPr>
          <w:p w14:paraId="52874C6E" w14:textId="77777777" w:rsidR="00162415" w:rsidRPr="00956D02" w:rsidRDefault="00162415" w:rsidP="00162415">
            <w:pPr>
              <w:jc w:val="center"/>
              <w:rPr>
                <w:rFonts w:cstheme="minorHAnsi"/>
              </w:rPr>
            </w:pPr>
            <w:r w:rsidRPr="00956D02">
              <w:rPr>
                <w:rFonts w:cstheme="minorHAnsi"/>
              </w:rPr>
              <w:t>1.098536</w:t>
            </w:r>
          </w:p>
        </w:tc>
      </w:tr>
    </w:tbl>
    <w:p w14:paraId="31DC377C" w14:textId="69278D1D" w:rsidR="00956D02" w:rsidRDefault="00956D02" w:rsidP="00162415">
      <w:r>
        <w:rPr>
          <w:rFonts w:cstheme="minorHAnsi"/>
        </w:rPr>
        <w:fldChar w:fldCharType="begin"/>
      </w:r>
      <w:r>
        <w:rPr>
          <w:rFonts w:cstheme="minorHAnsi"/>
        </w:rPr>
        <w:instrText xml:space="preserve"> LINK Excel.Sheet.12 "https://d.docs.live.net/3cfe16f6b2fbe514/Year 3/Dis Shizz/Windtunnel results.xlsx" "Sheet1!R49C17:R51C22" \a \f 5 \h  \* MERGEFORMAT </w:instrText>
      </w:r>
      <w:r>
        <w:rPr>
          <w:rFonts w:cstheme="minorHAnsi"/>
        </w:rPr>
        <w:fldChar w:fldCharType="separate"/>
      </w:r>
    </w:p>
    <w:p w14:paraId="277D6127" w14:textId="0889C4C8" w:rsidR="00D960C1" w:rsidRDefault="00956D02" w:rsidP="00D960C1">
      <w:pPr>
        <w:jc w:val="center"/>
        <w:rPr>
          <w:rFonts w:cstheme="minorHAnsi"/>
        </w:rPr>
      </w:pPr>
      <w:r>
        <w:rPr>
          <w:rFonts w:cstheme="minorHAnsi"/>
        </w:rPr>
        <w:fldChar w:fldCharType="end"/>
      </w:r>
    </w:p>
    <w:p w14:paraId="37F8DBD0" w14:textId="277A6122" w:rsidR="00D960C1" w:rsidRDefault="00162415" w:rsidP="00D960C1">
      <w:pPr>
        <w:jc w:val="center"/>
      </w:pPr>
      <w:r>
        <w:rPr>
          <w:rFonts w:cstheme="minorHAnsi"/>
          <w:i/>
          <w:sz w:val="20"/>
        </w:rPr>
        <w:br/>
      </w:r>
      <w:r>
        <w:rPr>
          <w:rFonts w:cstheme="minorHAnsi"/>
          <w:i/>
          <w:sz w:val="20"/>
        </w:rPr>
        <w:br/>
        <w:t xml:space="preserve">Table 6.6 - </w:t>
      </w:r>
      <w:r w:rsidR="00D960C1">
        <w:rPr>
          <w:rFonts w:cstheme="minorHAnsi"/>
          <w:i/>
          <w:sz w:val="20"/>
        </w:rPr>
        <w:t>Result for Rack Alone</w:t>
      </w:r>
    </w:p>
    <w:tbl>
      <w:tblPr>
        <w:tblStyle w:val="TableGrid"/>
        <w:tblpPr w:leftFromText="180" w:rightFromText="180" w:vertAnchor="text" w:horzAnchor="margin" w:tblpXSpec="center" w:tblpY="-37"/>
        <w:tblW w:w="5458" w:type="dxa"/>
        <w:tblLook w:val="04A0" w:firstRow="1" w:lastRow="0" w:firstColumn="1" w:lastColumn="0" w:noHBand="0" w:noVBand="1"/>
      </w:tblPr>
      <w:tblGrid>
        <w:gridCol w:w="1030"/>
        <w:gridCol w:w="1138"/>
        <w:gridCol w:w="1130"/>
        <w:gridCol w:w="1030"/>
        <w:gridCol w:w="1130"/>
      </w:tblGrid>
      <w:tr w:rsidR="003B40A6" w:rsidRPr="00D960C1" w14:paraId="579F8895" w14:textId="77777777" w:rsidTr="003B40A6">
        <w:trPr>
          <w:trHeight w:val="314"/>
        </w:trPr>
        <w:tc>
          <w:tcPr>
            <w:tcW w:w="1030" w:type="dxa"/>
            <w:noWrap/>
            <w:hideMark/>
          </w:tcPr>
          <w:p w14:paraId="2B099B96" w14:textId="77777777" w:rsidR="003B40A6" w:rsidRPr="00D960C1" w:rsidRDefault="003B40A6" w:rsidP="003B40A6">
            <w:pPr>
              <w:jc w:val="center"/>
              <w:rPr>
                <w:rFonts w:cstheme="minorHAnsi"/>
              </w:rPr>
            </w:pPr>
            <w:r>
              <w:rPr>
                <w:rFonts w:cstheme="minorHAnsi"/>
              </w:rPr>
              <w:t>C</w:t>
            </w:r>
            <w:r w:rsidRPr="00D960C1">
              <w:rPr>
                <w:rFonts w:cstheme="minorHAnsi"/>
              </w:rPr>
              <w:t>d</w:t>
            </w:r>
          </w:p>
        </w:tc>
        <w:tc>
          <w:tcPr>
            <w:tcW w:w="1138" w:type="dxa"/>
            <w:noWrap/>
            <w:hideMark/>
          </w:tcPr>
          <w:p w14:paraId="2AA29EC3" w14:textId="77777777" w:rsidR="003B40A6" w:rsidRPr="00D960C1" w:rsidRDefault="003B40A6" w:rsidP="003B40A6">
            <w:pPr>
              <w:jc w:val="center"/>
              <w:rPr>
                <w:rFonts w:cstheme="minorHAnsi"/>
              </w:rPr>
            </w:pPr>
            <w:r>
              <w:rPr>
                <w:rFonts w:cstheme="minorHAnsi"/>
              </w:rPr>
              <w:t>C</w:t>
            </w:r>
            <w:r w:rsidRPr="00D960C1">
              <w:rPr>
                <w:rFonts w:cstheme="minorHAnsi"/>
              </w:rPr>
              <w:t>l</w:t>
            </w:r>
          </w:p>
        </w:tc>
        <w:tc>
          <w:tcPr>
            <w:tcW w:w="1130" w:type="dxa"/>
            <w:noWrap/>
            <w:hideMark/>
          </w:tcPr>
          <w:p w14:paraId="3BB16D71" w14:textId="77777777" w:rsidR="003B40A6" w:rsidRPr="00D960C1" w:rsidRDefault="003B40A6" w:rsidP="003B40A6">
            <w:pPr>
              <w:jc w:val="center"/>
              <w:rPr>
                <w:rFonts w:cstheme="minorHAnsi"/>
              </w:rPr>
            </w:pPr>
            <w:r w:rsidRPr="00D960C1">
              <w:rPr>
                <w:rFonts w:cstheme="minorHAnsi"/>
              </w:rPr>
              <w:t>D</w:t>
            </w:r>
            <w:r>
              <w:rPr>
                <w:rFonts w:cstheme="minorHAnsi"/>
              </w:rPr>
              <w:t>rag (N)</w:t>
            </w:r>
          </w:p>
        </w:tc>
        <w:tc>
          <w:tcPr>
            <w:tcW w:w="1030" w:type="dxa"/>
            <w:noWrap/>
            <w:hideMark/>
          </w:tcPr>
          <w:p w14:paraId="20C05049" w14:textId="77777777" w:rsidR="003B40A6" w:rsidRPr="00D960C1" w:rsidRDefault="003B40A6" w:rsidP="003B40A6">
            <w:pPr>
              <w:jc w:val="center"/>
              <w:rPr>
                <w:rFonts w:cstheme="minorHAnsi"/>
              </w:rPr>
            </w:pPr>
            <w:r w:rsidRPr="00D960C1">
              <w:rPr>
                <w:rFonts w:cstheme="minorHAnsi"/>
              </w:rPr>
              <w:t>L</w:t>
            </w:r>
            <w:r>
              <w:rPr>
                <w:rFonts w:cstheme="minorHAnsi"/>
              </w:rPr>
              <w:t>ift (N)</w:t>
            </w:r>
          </w:p>
        </w:tc>
        <w:tc>
          <w:tcPr>
            <w:tcW w:w="1130" w:type="dxa"/>
            <w:noWrap/>
            <w:hideMark/>
          </w:tcPr>
          <w:p w14:paraId="0CD4B7E5" w14:textId="77777777" w:rsidR="003B40A6" w:rsidRPr="00D960C1" w:rsidRDefault="003B40A6" w:rsidP="003B40A6">
            <w:pPr>
              <w:jc w:val="center"/>
              <w:rPr>
                <w:rFonts w:cstheme="minorHAnsi"/>
              </w:rPr>
            </w:pPr>
            <w:r>
              <w:rPr>
                <w:rFonts w:cstheme="minorHAnsi"/>
              </w:rPr>
              <w:t>A</w:t>
            </w:r>
            <w:r w:rsidRPr="00D960C1">
              <w:rPr>
                <w:rFonts w:cstheme="minorHAnsi"/>
              </w:rPr>
              <w:t>rea</w:t>
            </w:r>
            <w:r>
              <w:rPr>
                <w:rFonts w:cstheme="minorHAnsi"/>
              </w:rPr>
              <w:t xml:space="preserve"> (m²)</w:t>
            </w:r>
          </w:p>
        </w:tc>
      </w:tr>
      <w:tr w:rsidR="003B40A6" w:rsidRPr="00D960C1" w14:paraId="20A38212" w14:textId="77777777" w:rsidTr="003B40A6">
        <w:trPr>
          <w:trHeight w:val="314"/>
        </w:trPr>
        <w:tc>
          <w:tcPr>
            <w:tcW w:w="1030" w:type="dxa"/>
            <w:noWrap/>
            <w:hideMark/>
          </w:tcPr>
          <w:p w14:paraId="1E47A568" w14:textId="77777777" w:rsidR="003B40A6" w:rsidRPr="00D960C1" w:rsidRDefault="003B40A6" w:rsidP="003B40A6">
            <w:pPr>
              <w:jc w:val="center"/>
              <w:rPr>
                <w:rFonts w:cstheme="minorHAnsi"/>
              </w:rPr>
            </w:pPr>
            <w:r w:rsidRPr="00D960C1">
              <w:rPr>
                <w:rFonts w:cstheme="minorHAnsi"/>
              </w:rPr>
              <w:t>0.199</w:t>
            </w:r>
          </w:p>
        </w:tc>
        <w:tc>
          <w:tcPr>
            <w:tcW w:w="1138" w:type="dxa"/>
            <w:noWrap/>
            <w:hideMark/>
          </w:tcPr>
          <w:p w14:paraId="3DA14220" w14:textId="77777777" w:rsidR="003B40A6" w:rsidRPr="00D960C1" w:rsidRDefault="003B40A6" w:rsidP="003B40A6">
            <w:pPr>
              <w:jc w:val="center"/>
              <w:rPr>
                <w:rFonts w:cstheme="minorHAnsi"/>
              </w:rPr>
            </w:pPr>
            <w:r w:rsidRPr="00D960C1">
              <w:rPr>
                <w:rFonts w:cstheme="minorHAnsi"/>
              </w:rPr>
              <w:t>0.05</w:t>
            </w:r>
          </w:p>
        </w:tc>
        <w:tc>
          <w:tcPr>
            <w:tcW w:w="1130" w:type="dxa"/>
            <w:noWrap/>
            <w:hideMark/>
          </w:tcPr>
          <w:p w14:paraId="6E729A11" w14:textId="77777777" w:rsidR="003B40A6" w:rsidRPr="00D960C1" w:rsidRDefault="003B40A6" w:rsidP="003B40A6">
            <w:pPr>
              <w:jc w:val="center"/>
              <w:rPr>
                <w:rFonts w:cstheme="minorHAnsi"/>
              </w:rPr>
            </w:pPr>
            <w:r w:rsidRPr="00D960C1">
              <w:rPr>
                <w:rFonts w:cstheme="minorHAnsi"/>
              </w:rPr>
              <w:t>89.97865</w:t>
            </w:r>
          </w:p>
        </w:tc>
        <w:tc>
          <w:tcPr>
            <w:tcW w:w="1030" w:type="dxa"/>
            <w:noWrap/>
            <w:hideMark/>
          </w:tcPr>
          <w:p w14:paraId="3D8D7337" w14:textId="77777777" w:rsidR="003B40A6" w:rsidRPr="00D960C1" w:rsidRDefault="003B40A6" w:rsidP="003B40A6">
            <w:pPr>
              <w:jc w:val="center"/>
              <w:rPr>
                <w:rFonts w:cstheme="minorHAnsi"/>
              </w:rPr>
            </w:pPr>
            <w:r w:rsidRPr="00D960C1">
              <w:rPr>
                <w:rFonts w:cstheme="minorHAnsi"/>
              </w:rPr>
              <w:t>22.6077</w:t>
            </w:r>
          </w:p>
        </w:tc>
        <w:tc>
          <w:tcPr>
            <w:tcW w:w="1130" w:type="dxa"/>
            <w:noWrap/>
            <w:hideMark/>
          </w:tcPr>
          <w:p w14:paraId="7689D454" w14:textId="77777777" w:rsidR="003B40A6" w:rsidRPr="00D960C1" w:rsidRDefault="003B40A6" w:rsidP="003B40A6">
            <w:pPr>
              <w:jc w:val="center"/>
              <w:rPr>
                <w:rFonts w:cstheme="minorHAnsi"/>
              </w:rPr>
            </w:pPr>
            <w:r w:rsidRPr="00D960C1">
              <w:rPr>
                <w:rFonts w:cstheme="minorHAnsi"/>
              </w:rPr>
              <w:t>1.181137</w:t>
            </w:r>
          </w:p>
        </w:tc>
      </w:tr>
      <w:tr w:rsidR="003B40A6" w:rsidRPr="00D960C1" w14:paraId="2E3C3736" w14:textId="77777777" w:rsidTr="003B40A6">
        <w:trPr>
          <w:trHeight w:val="314"/>
        </w:trPr>
        <w:tc>
          <w:tcPr>
            <w:tcW w:w="1030" w:type="dxa"/>
            <w:noWrap/>
            <w:hideMark/>
          </w:tcPr>
          <w:p w14:paraId="3BC1A137" w14:textId="77777777" w:rsidR="003B40A6" w:rsidRPr="00D960C1" w:rsidRDefault="003B40A6" w:rsidP="003B40A6">
            <w:pPr>
              <w:jc w:val="center"/>
              <w:rPr>
                <w:rFonts w:cstheme="minorHAnsi"/>
              </w:rPr>
            </w:pPr>
            <w:r w:rsidRPr="00D960C1">
              <w:rPr>
                <w:rFonts w:cstheme="minorHAnsi"/>
              </w:rPr>
              <w:t>0.097</w:t>
            </w:r>
          </w:p>
        </w:tc>
        <w:tc>
          <w:tcPr>
            <w:tcW w:w="1138" w:type="dxa"/>
            <w:noWrap/>
            <w:hideMark/>
          </w:tcPr>
          <w:p w14:paraId="0E52890F" w14:textId="77777777" w:rsidR="003B40A6" w:rsidRPr="00D960C1" w:rsidRDefault="003B40A6" w:rsidP="003B40A6">
            <w:pPr>
              <w:jc w:val="center"/>
              <w:rPr>
                <w:rFonts w:cstheme="minorHAnsi"/>
              </w:rPr>
            </w:pPr>
            <w:r w:rsidRPr="00D960C1">
              <w:rPr>
                <w:rFonts w:cstheme="minorHAnsi"/>
              </w:rPr>
              <w:t>0.096</w:t>
            </w:r>
          </w:p>
        </w:tc>
        <w:tc>
          <w:tcPr>
            <w:tcW w:w="1130" w:type="dxa"/>
            <w:noWrap/>
            <w:hideMark/>
          </w:tcPr>
          <w:p w14:paraId="0F60C245" w14:textId="77777777" w:rsidR="003B40A6" w:rsidRPr="00D960C1" w:rsidRDefault="003B40A6" w:rsidP="003B40A6">
            <w:pPr>
              <w:jc w:val="center"/>
              <w:rPr>
                <w:rFonts w:cstheme="minorHAnsi"/>
              </w:rPr>
            </w:pPr>
            <w:r w:rsidRPr="00D960C1">
              <w:rPr>
                <w:rFonts w:cstheme="minorHAnsi"/>
              </w:rPr>
              <w:t>6.493675</w:t>
            </w:r>
          </w:p>
        </w:tc>
        <w:tc>
          <w:tcPr>
            <w:tcW w:w="1030" w:type="dxa"/>
            <w:noWrap/>
            <w:hideMark/>
          </w:tcPr>
          <w:p w14:paraId="0E097EED" w14:textId="77777777" w:rsidR="003B40A6" w:rsidRPr="00D960C1" w:rsidRDefault="003B40A6" w:rsidP="003B40A6">
            <w:pPr>
              <w:jc w:val="center"/>
              <w:rPr>
                <w:rFonts w:cstheme="minorHAnsi"/>
              </w:rPr>
            </w:pPr>
            <w:r w:rsidRPr="00D960C1">
              <w:rPr>
                <w:rFonts w:cstheme="minorHAnsi"/>
              </w:rPr>
              <w:t>6.42673</w:t>
            </w:r>
          </w:p>
        </w:tc>
        <w:tc>
          <w:tcPr>
            <w:tcW w:w="1130" w:type="dxa"/>
            <w:noWrap/>
            <w:hideMark/>
          </w:tcPr>
          <w:p w14:paraId="1D5703DF" w14:textId="77777777" w:rsidR="003B40A6" w:rsidRPr="00D960C1" w:rsidRDefault="003B40A6" w:rsidP="003B40A6">
            <w:pPr>
              <w:jc w:val="center"/>
              <w:rPr>
                <w:rFonts w:cstheme="minorHAnsi"/>
              </w:rPr>
            </w:pPr>
            <w:r>
              <w:rPr>
                <w:rFonts w:cstheme="minorHAnsi"/>
              </w:rPr>
              <w:t>1.0</w:t>
            </w:r>
            <w:r w:rsidRPr="00D960C1">
              <w:rPr>
                <w:rFonts w:cstheme="minorHAnsi"/>
              </w:rPr>
              <w:t>74877</w:t>
            </w:r>
          </w:p>
        </w:tc>
      </w:tr>
    </w:tbl>
    <w:p w14:paraId="5A3858C4" w14:textId="2AC987B7" w:rsidR="00D960C1" w:rsidRDefault="00D960C1" w:rsidP="00D960C1">
      <w:r>
        <w:rPr>
          <w:rFonts w:cstheme="minorHAnsi"/>
        </w:rPr>
        <w:fldChar w:fldCharType="begin"/>
      </w:r>
      <w:r>
        <w:rPr>
          <w:rFonts w:cstheme="minorHAnsi"/>
        </w:rPr>
        <w:instrText xml:space="preserve"> LINK Excel.Sheet.12 "https://d.docs.live.net/3cfe16f6b2fbe514/Year 3/Dis Shizz/Windtunnel results.xlsx" "Sheet1!R49C25:R51C29" \a \f 5 \h  \* MERGEFORMAT </w:instrText>
      </w:r>
      <w:r>
        <w:rPr>
          <w:rFonts w:cstheme="minorHAnsi"/>
        </w:rPr>
        <w:fldChar w:fldCharType="separate"/>
      </w:r>
    </w:p>
    <w:p w14:paraId="613C8998" w14:textId="3786BCA3" w:rsidR="00D960C1" w:rsidRDefault="00D960C1" w:rsidP="00D960C1">
      <w:pPr>
        <w:jc w:val="center"/>
        <w:rPr>
          <w:rFonts w:cstheme="minorHAnsi"/>
        </w:rPr>
      </w:pPr>
      <w:r>
        <w:rPr>
          <w:rFonts w:cstheme="minorHAnsi"/>
        </w:rPr>
        <w:fldChar w:fldCharType="end"/>
      </w:r>
    </w:p>
    <w:p w14:paraId="03FA9EE5" w14:textId="49FB540D" w:rsidR="003E4280" w:rsidRDefault="003B40A6" w:rsidP="003E4280">
      <w:pPr>
        <w:rPr>
          <w:rFonts w:cstheme="minorHAnsi"/>
        </w:rPr>
      </w:pPr>
      <w:r>
        <w:rPr>
          <w:rFonts w:cstheme="minorHAnsi"/>
        </w:rPr>
        <w:br/>
      </w:r>
      <w:r>
        <w:rPr>
          <w:rFonts w:cstheme="minorHAnsi"/>
        </w:rPr>
        <w:br/>
      </w:r>
      <w:r w:rsidR="003E4280">
        <w:rPr>
          <w:rFonts w:cstheme="minorHAnsi"/>
        </w:rPr>
        <w:t>Simple graph below demonstrates that a smaller rack increases turbulence as there is less room for the particles which have already mixed do to the flow against the rack. There is little change between the 100mm rack and 150mm rack as the distance between the two no longer have an effect on the turbulence, howeve</w:t>
      </w:r>
      <w:r w:rsidR="00162415">
        <w:rPr>
          <w:rFonts w:cstheme="minorHAnsi"/>
        </w:rPr>
        <w:t>r 150mm has an ever so slight de</w:t>
      </w:r>
      <w:r w:rsidR="003E4280">
        <w:rPr>
          <w:rFonts w:cstheme="minorHAnsi"/>
        </w:rPr>
        <w:t xml:space="preserve">crease </w:t>
      </w:r>
      <w:r w:rsidR="00162415">
        <w:rPr>
          <w:rFonts w:cstheme="minorHAnsi"/>
        </w:rPr>
        <w:t xml:space="preserve">as there is more room for flow to settle but insignificant amounts. </w:t>
      </w:r>
      <w:r w:rsidR="00525FD0">
        <w:rPr>
          <w:rFonts w:cstheme="minorHAnsi"/>
        </w:rPr>
        <w:t>This has caused the Cd to increase shown in Fig 6.19.</w:t>
      </w:r>
    </w:p>
    <w:p w14:paraId="3AF16173" w14:textId="49D46325" w:rsidR="003E4280" w:rsidRDefault="00162415" w:rsidP="003E4280">
      <w:pPr>
        <w:jc w:val="center"/>
        <w:rPr>
          <w:rFonts w:cstheme="minorHAnsi"/>
          <w:i/>
          <w:sz w:val="20"/>
        </w:rPr>
      </w:pPr>
      <w:r>
        <w:rPr>
          <w:noProof/>
          <w:lang w:eastAsia="en-GB"/>
        </w:rPr>
        <w:drawing>
          <wp:inline distT="0" distB="0" distL="0" distR="0" wp14:anchorId="50F78BAD" wp14:editId="0E6AA3F2">
            <wp:extent cx="4171950" cy="1933575"/>
            <wp:effectExtent l="0" t="0" r="0" b="9525"/>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75"/>
              </a:graphicData>
            </a:graphic>
          </wp:inline>
        </w:drawing>
      </w:r>
      <w:r>
        <w:rPr>
          <w:rFonts w:cstheme="minorHAnsi"/>
        </w:rPr>
        <w:br/>
      </w:r>
      <w:r>
        <w:rPr>
          <w:rFonts w:cstheme="minorHAnsi"/>
          <w:i/>
          <w:sz w:val="20"/>
        </w:rPr>
        <w:t>Fig 6.18 – Graph of Turbulence for Each Rack, Set Up 1</w:t>
      </w:r>
      <w:r w:rsidR="003B40A6">
        <w:rPr>
          <w:rFonts w:cstheme="minorHAnsi"/>
          <w:i/>
          <w:sz w:val="20"/>
        </w:rPr>
        <w:br/>
      </w:r>
    </w:p>
    <w:p w14:paraId="7A07B38E" w14:textId="69994040" w:rsidR="00162415" w:rsidRDefault="00162415" w:rsidP="00631AAF">
      <w:pPr>
        <w:jc w:val="center"/>
        <w:rPr>
          <w:rFonts w:cstheme="minorHAnsi"/>
          <w:i/>
          <w:sz w:val="20"/>
        </w:rPr>
      </w:pPr>
      <w:r>
        <w:rPr>
          <w:noProof/>
          <w:lang w:eastAsia="en-GB"/>
        </w:rPr>
        <w:drawing>
          <wp:inline distT="0" distB="0" distL="0" distR="0" wp14:anchorId="6656E865" wp14:editId="00537B52">
            <wp:extent cx="4238625" cy="2286000"/>
            <wp:effectExtent l="0" t="0" r="9525" b="0"/>
            <wp:docPr id="22" name="Chart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76"/>
              </a:graphicData>
            </a:graphic>
          </wp:inline>
        </w:drawing>
      </w:r>
      <w:r w:rsidR="003B40A6">
        <w:rPr>
          <w:rFonts w:cstheme="minorHAnsi"/>
          <w:i/>
          <w:sz w:val="20"/>
        </w:rPr>
        <w:br/>
        <w:t>Fig 6.19 – Cd Comparison Graph for Rack 50mm and 100mm</w:t>
      </w:r>
    </w:p>
    <w:p w14:paraId="4D2AF0EA" w14:textId="1126532D" w:rsidR="00E70A2F" w:rsidRDefault="00E70A2F" w:rsidP="00E70A2F">
      <w:pPr>
        <w:rPr>
          <w:rFonts w:cstheme="minorHAnsi"/>
          <w:b/>
          <w:sz w:val="28"/>
          <w:u w:val="single"/>
        </w:rPr>
      </w:pPr>
      <w:r>
        <w:rPr>
          <w:rFonts w:cstheme="minorHAnsi"/>
          <w:b/>
          <w:sz w:val="28"/>
          <w:u w:val="single"/>
        </w:rPr>
        <w:t>7.0 Conclusions</w:t>
      </w:r>
    </w:p>
    <w:p w14:paraId="7FF5BB7B" w14:textId="72FB5BE0" w:rsidR="00E70A2F" w:rsidRDefault="00E70A2F" w:rsidP="00E70A2F">
      <w:pPr>
        <w:rPr>
          <w:rFonts w:cstheme="minorHAnsi"/>
          <w:i/>
        </w:rPr>
      </w:pPr>
      <w:r>
        <w:rPr>
          <w:rFonts w:cstheme="minorHAnsi"/>
        </w:rPr>
        <w:t xml:space="preserve">Multiple aspects of roof top storage designing has been looked into individually to understand how each </w:t>
      </w:r>
      <w:r w:rsidR="009F7BC7">
        <w:rPr>
          <w:rFonts w:cstheme="minorHAnsi"/>
        </w:rPr>
        <w:t xml:space="preserve">curve or slope affect the drag and lift of the vehicle through practical wind tunnel testing and simulated CFD testing. In the investigation the CFD method had proven to be more useful and accurate as it allows the full scale model to be simulated and provides information about the flow that is not possible with the wind tunnel. However using the wind tunnel allowed for a quick estimation of what to expect from the results and between preliminary testing and secondary it exposed any flaws with the testing system whilst also being a practice run so the final test ran smoothly and more efficiently. The visuals and rainbow scaling with CFD is what makes it superior to wind tunnel, although smoke can be used for the pattern of flow it cannot show at what intensity different forces are being experienced, making it “cutting edge technology” as stated by </w:t>
      </w:r>
      <w:r w:rsidR="009F7BC7">
        <w:rPr>
          <w:rFonts w:cstheme="minorHAnsi"/>
          <w:i/>
        </w:rPr>
        <w:t>Jiyaun Tu (2013).</w:t>
      </w:r>
      <w:r w:rsidR="00433874">
        <w:rPr>
          <w:rFonts w:cstheme="minorHAnsi"/>
          <w:i/>
        </w:rPr>
        <w:t xml:space="preserve"> </w:t>
      </w:r>
      <w:r w:rsidR="00433874">
        <w:rPr>
          <w:rFonts w:cstheme="minorHAnsi"/>
        </w:rPr>
        <w:t xml:space="preserve">CFD is widely appreciated throughout the industry with Simon McBeath of Competition Car Aerodynamic </w:t>
      </w:r>
      <w:r w:rsidR="00433874">
        <w:rPr>
          <w:rFonts w:cstheme="minorHAnsi"/>
          <w:i/>
        </w:rPr>
        <w:t xml:space="preserve">(2006) </w:t>
      </w:r>
      <w:r w:rsidR="00433874">
        <w:rPr>
          <w:rFonts w:cstheme="minorHAnsi"/>
        </w:rPr>
        <w:t xml:space="preserve">agreeing with the advantages pointed out. </w:t>
      </w:r>
    </w:p>
    <w:p w14:paraId="5DE83F93" w14:textId="77777777" w:rsidR="00AE7B78" w:rsidRDefault="009F7BC7" w:rsidP="00E70A2F">
      <w:pPr>
        <w:rPr>
          <w:rFonts w:cstheme="minorHAnsi"/>
        </w:rPr>
      </w:pPr>
      <w:r>
        <w:rPr>
          <w:rFonts w:cstheme="minorHAnsi"/>
          <w:i/>
        </w:rPr>
        <w:tab/>
      </w:r>
      <w:r>
        <w:rPr>
          <w:rFonts w:cstheme="minorHAnsi"/>
        </w:rPr>
        <w:t>The usual results for drag was expected with baseline model being the lowest, then rack and the two multi-modified set ups of 10 and 9. What couldn’t be expected was the remaining designs and how they would affect drag/lift due to their areas being extremely similar as well as how the flow around these designs affect</w:t>
      </w:r>
      <w:r w:rsidR="009737A9">
        <w:rPr>
          <w:rFonts w:cstheme="minorHAnsi"/>
        </w:rPr>
        <w:t>ed the</w:t>
      </w:r>
      <w:r>
        <w:rPr>
          <w:rFonts w:cstheme="minorHAnsi"/>
        </w:rPr>
        <w:t xml:space="preserve"> drag</w:t>
      </w:r>
      <w:r w:rsidR="009737A9">
        <w:rPr>
          <w:rFonts w:cstheme="minorHAnsi"/>
        </w:rPr>
        <w:t xml:space="preserve">, for example how set up 6 (filleted rear) produced less drag than a design which had an arch removed from the top. It was expected of set up to have higher drag due to the air pushed below causing turbulence. What can’t be debated is that having all of the aspects of each set up configured into one design, set up 10, is the superior option and which is why it is used as the modern design as it does indeed produce the least drag, lower amount of turbulence and doesn’t cause the lift/downforce balance to shift so that there is less downforce acting on the car for handling purposes. </w:t>
      </w:r>
    </w:p>
    <w:p w14:paraId="0608B177" w14:textId="101376FE" w:rsidR="009F7BC7" w:rsidRDefault="009737A9" w:rsidP="00AE7B78">
      <w:pPr>
        <w:ind w:firstLine="720"/>
        <w:rPr>
          <w:rFonts w:cstheme="minorHAnsi"/>
        </w:rPr>
      </w:pPr>
      <w:r>
        <w:rPr>
          <w:rFonts w:cstheme="minorHAnsi"/>
        </w:rPr>
        <w:t>To finalise</w:t>
      </w:r>
      <w:r w:rsidR="00AE7B78">
        <w:rPr>
          <w:rFonts w:cstheme="minorHAnsi"/>
        </w:rPr>
        <w:t xml:space="preserve"> the reason drag needs to be reduced for the domestic industry is not only for performance in improvements but to be able to reduce fuel consumption to make fuel last longer in vehicles by making the power needed to overcome resistive forces reduce. Since 1% fuel consumption loss equates to $310 million dollars being saved </w:t>
      </w:r>
      <w:r w:rsidR="00AE7B78" w:rsidRPr="001C361C">
        <w:rPr>
          <w:rFonts w:cstheme="minorHAnsi"/>
          <w:i/>
        </w:rPr>
        <w:t>(Snyder, 1997)</w:t>
      </w:r>
      <w:r w:rsidR="00AE7B78">
        <w:rPr>
          <w:rFonts w:cstheme="minorHAnsi"/>
        </w:rPr>
        <w:t xml:space="preserve"> and Richard Woods estimation that a 40% decrease has been achieved </w:t>
      </w:r>
      <w:r w:rsidR="000A176D" w:rsidRPr="001C361C">
        <w:rPr>
          <w:rFonts w:cstheme="minorHAnsi"/>
          <w:i/>
        </w:rPr>
        <w:t>(20</w:t>
      </w:r>
      <w:r w:rsidR="001C361C" w:rsidRPr="001C361C">
        <w:rPr>
          <w:rFonts w:cstheme="minorHAnsi"/>
          <w:i/>
        </w:rPr>
        <w:t>12</w:t>
      </w:r>
      <w:r w:rsidR="000A176D" w:rsidRPr="001C361C">
        <w:rPr>
          <w:rFonts w:cstheme="minorHAnsi"/>
          <w:i/>
        </w:rPr>
        <w:t xml:space="preserve">) </w:t>
      </w:r>
      <w:r w:rsidR="00AE7B78">
        <w:rPr>
          <w:rFonts w:cstheme="minorHAnsi"/>
        </w:rPr>
        <w:t>it has most certainly been an economical advancement. This in turn will also reduce emissions which are becoming stricter by the decade, especially with the introduction of Euro 7 making automotive companies just able to pass the regulations to be able to produce their cars and this has been made possible through the autodynamics of domestic vehicles.</w:t>
      </w:r>
    </w:p>
    <w:p w14:paraId="20CCF6E9" w14:textId="69D084F7" w:rsidR="00982C1B" w:rsidRDefault="00982C1B" w:rsidP="00982C1B">
      <w:pPr>
        <w:rPr>
          <w:rFonts w:cstheme="minorHAnsi"/>
          <w:b/>
          <w:sz w:val="28"/>
          <w:u w:val="single"/>
        </w:rPr>
      </w:pPr>
    </w:p>
    <w:p w14:paraId="751961F9" w14:textId="77777777" w:rsidR="00982C1B" w:rsidRDefault="00982C1B" w:rsidP="00982C1B">
      <w:pPr>
        <w:rPr>
          <w:rFonts w:cstheme="minorHAnsi"/>
          <w:b/>
          <w:sz w:val="28"/>
          <w:u w:val="single"/>
        </w:rPr>
      </w:pPr>
    </w:p>
    <w:p w14:paraId="42B4BEE3" w14:textId="77777777" w:rsidR="00982C1B" w:rsidRDefault="00982C1B" w:rsidP="00982C1B">
      <w:pPr>
        <w:rPr>
          <w:rFonts w:cstheme="minorHAnsi"/>
          <w:b/>
          <w:sz w:val="28"/>
          <w:u w:val="single"/>
        </w:rPr>
      </w:pPr>
    </w:p>
    <w:p w14:paraId="4B7B1F6C" w14:textId="77777777" w:rsidR="00982C1B" w:rsidRDefault="00982C1B" w:rsidP="00982C1B">
      <w:pPr>
        <w:rPr>
          <w:rFonts w:cstheme="minorHAnsi"/>
          <w:b/>
          <w:sz w:val="28"/>
          <w:u w:val="single"/>
        </w:rPr>
      </w:pPr>
    </w:p>
    <w:p w14:paraId="11AABA74" w14:textId="77777777" w:rsidR="00982C1B" w:rsidRDefault="00982C1B" w:rsidP="00982C1B">
      <w:pPr>
        <w:rPr>
          <w:rFonts w:cstheme="minorHAnsi"/>
          <w:b/>
          <w:sz w:val="28"/>
          <w:u w:val="single"/>
        </w:rPr>
      </w:pPr>
    </w:p>
    <w:p w14:paraId="68E32BD6" w14:textId="77777777" w:rsidR="00982C1B" w:rsidRDefault="00982C1B" w:rsidP="00982C1B">
      <w:pPr>
        <w:rPr>
          <w:rFonts w:cstheme="minorHAnsi"/>
          <w:b/>
          <w:sz w:val="28"/>
          <w:u w:val="single"/>
        </w:rPr>
      </w:pPr>
    </w:p>
    <w:p w14:paraId="65A56296" w14:textId="77777777" w:rsidR="00982C1B" w:rsidRDefault="00982C1B" w:rsidP="00982C1B">
      <w:pPr>
        <w:rPr>
          <w:rFonts w:cstheme="minorHAnsi"/>
          <w:b/>
          <w:sz w:val="28"/>
          <w:u w:val="single"/>
        </w:rPr>
      </w:pPr>
    </w:p>
    <w:p w14:paraId="12D73E38" w14:textId="77777777" w:rsidR="00982C1B" w:rsidRDefault="00982C1B" w:rsidP="00982C1B">
      <w:pPr>
        <w:rPr>
          <w:rFonts w:cstheme="minorHAnsi"/>
          <w:b/>
          <w:sz w:val="28"/>
          <w:u w:val="single"/>
        </w:rPr>
      </w:pPr>
    </w:p>
    <w:p w14:paraId="49048DEB" w14:textId="77777777" w:rsidR="00982C1B" w:rsidRDefault="00982C1B" w:rsidP="00982C1B">
      <w:pPr>
        <w:rPr>
          <w:rFonts w:cstheme="minorHAnsi"/>
          <w:b/>
          <w:sz w:val="28"/>
          <w:u w:val="single"/>
        </w:rPr>
      </w:pPr>
    </w:p>
    <w:p w14:paraId="7D5C5AB8" w14:textId="14FEDAC5" w:rsidR="00982C1B" w:rsidRPr="00982C1B" w:rsidRDefault="00982C1B" w:rsidP="00982C1B">
      <w:pPr>
        <w:rPr>
          <w:rFonts w:cstheme="minorHAnsi"/>
          <w:b/>
          <w:sz w:val="28"/>
          <w:u w:val="single"/>
        </w:rPr>
      </w:pPr>
      <w:r w:rsidRPr="00982C1B">
        <w:rPr>
          <w:rFonts w:cstheme="minorHAnsi"/>
          <w:b/>
          <w:sz w:val="28"/>
          <w:u w:val="single"/>
        </w:rPr>
        <w:t>8.0 References</w:t>
      </w:r>
    </w:p>
    <w:p w14:paraId="51E9E4E4" w14:textId="25F16206" w:rsidR="00982C1B" w:rsidRDefault="00982C1B" w:rsidP="00982C1B">
      <w:pPr>
        <w:rPr>
          <w:rFonts w:cstheme="minorHAnsi"/>
          <w:b/>
          <w:sz w:val="24"/>
          <w:u w:val="single"/>
        </w:rPr>
      </w:pPr>
      <w:r>
        <w:rPr>
          <w:rFonts w:cstheme="minorHAnsi"/>
          <w:b/>
          <w:sz w:val="24"/>
          <w:u w:val="single"/>
        </w:rPr>
        <w:t>8.1 Works Cited</w:t>
      </w:r>
    </w:p>
    <w:p w14:paraId="51469F57" w14:textId="6FC899A1" w:rsidR="004B2876" w:rsidRPr="004B2876" w:rsidRDefault="004B2876" w:rsidP="004B2876">
      <w:pPr>
        <w:pStyle w:val="Bibliography"/>
        <w:rPr>
          <w:noProof/>
        </w:rPr>
      </w:pPr>
      <w:r>
        <w:rPr>
          <w:noProof/>
        </w:rPr>
        <w:t>Anderson. D. J, 1991. Fundamentals of Aerodynamics. In: s.l.:McGraw-Hill, Inc..</w:t>
      </w:r>
    </w:p>
    <w:p w14:paraId="1463CFC0" w14:textId="77777777" w:rsidR="00F25303" w:rsidRDefault="00F25303" w:rsidP="00F25303">
      <w:pPr>
        <w:rPr>
          <w:rFonts w:cstheme="minorHAnsi"/>
        </w:rPr>
      </w:pPr>
      <w:r w:rsidRPr="00F25303">
        <w:rPr>
          <w:rFonts w:cstheme="minorHAnsi"/>
        </w:rPr>
        <w:t>Barnard, R. (2009). Road vehicle aerodynamic design. 2nd ed. St. Albans, Hertfordshire: MechAero Pub., p.50.</w:t>
      </w:r>
    </w:p>
    <w:p w14:paraId="7634009C" w14:textId="52ACAF23" w:rsidR="00EB2870" w:rsidRPr="00EB2870" w:rsidRDefault="00EB2870" w:rsidP="00EB2870">
      <w:pPr>
        <w:pStyle w:val="Bibliography"/>
        <w:rPr>
          <w:noProof/>
          <w:sz w:val="24"/>
          <w:szCs w:val="24"/>
        </w:rPr>
      </w:pPr>
      <w:r>
        <w:rPr>
          <w:noProof/>
        </w:rPr>
        <w:t xml:space="preserve">Bowers. A, 2011. </w:t>
      </w:r>
      <w:r>
        <w:rPr>
          <w:i/>
          <w:iCs/>
          <w:noProof/>
        </w:rPr>
        <w:t xml:space="preserve">Dryden Flight Research Center. </w:t>
      </w:r>
      <w:r>
        <w:rPr>
          <w:noProof/>
        </w:rPr>
        <w:t xml:space="preserve">[Online] </w:t>
      </w:r>
      <w:r>
        <w:rPr>
          <w:noProof/>
        </w:rPr>
        <w:br/>
        <w:t xml:space="preserve">Available at: </w:t>
      </w:r>
      <w:r>
        <w:rPr>
          <w:noProof/>
          <w:u w:val="single"/>
        </w:rPr>
        <w:t>https://blogs.nasa.gov/Dryden/tag/laminar-flow/</w:t>
      </w:r>
    </w:p>
    <w:p w14:paraId="13DD256C" w14:textId="38D9A406" w:rsidR="00982C1B" w:rsidRDefault="00F25303" w:rsidP="00982C1B">
      <w:pPr>
        <w:rPr>
          <w:rFonts w:cstheme="minorHAnsi"/>
        </w:rPr>
      </w:pPr>
      <w:r w:rsidRPr="00F25303">
        <w:rPr>
          <w:rFonts w:cstheme="minorHAnsi"/>
        </w:rPr>
        <w:t>Buckley, F. (1978). A Study of Aerodynamics Methods for Improving Fuel Economy.</w:t>
      </w:r>
    </w:p>
    <w:p w14:paraId="10765179" w14:textId="2381545E" w:rsidR="00F25303" w:rsidRDefault="00687779" w:rsidP="00982C1B">
      <w:pPr>
        <w:rPr>
          <w:rFonts w:cstheme="minorHAnsi"/>
        </w:rPr>
      </w:pPr>
      <w:r>
        <w:rPr>
          <w:rFonts w:cstheme="minorHAnsi"/>
        </w:rPr>
        <w:t>Drolle</w:t>
      </w:r>
      <w:r w:rsidR="00F25303" w:rsidRPr="00F25303">
        <w:rPr>
          <w:rFonts w:cstheme="minorHAnsi"/>
        </w:rPr>
        <w:t>nger, R. (1987). Kenworth Truck Co. A Division of PACCAR. SAE International.</w:t>
      </w:r>
    </w:p>
    <w:p w14:paraId="738E2AF3" w14:textId="3C484224" w:rsidR="00F25303" w:rsidRDefault="00F25303" w:rsidP="00982C1B">
      <w:pPr>
        <w:rPr>
          <w:rFonts w:cstheme="minorHAnsi"/>
        </w:rPr>
      </w:pPr>
      <w:r w:rsidRPr="00F25303">
        <w:rPr>
          <w:rFonts w:cstheme="minorHAnsi"/>
        </w:rPr>
        <w:t>Holt, S. (2012). Formula for Success - Aerodynamics. [online] BBC Sport. Available at: https://www.bbc.co.uk/sport/formula1/20264490 [Accessed 17 Apr. 2018].</w:t>
      </w:r>
    </w:p>
    <w:p w14:paraId="3B1E26DC" w14:textId="71EFE329" w:rsidR="00F25303" w:rsidRDefault="00F25303" w:rsidP="00982C1B">
      <w:pPr>
        <w:rPr>
          <w:rFonts w:cstheme="minorHAnsi"/>
        </w:rPr>
      </w:pPr>
      <w:r w:rsidRPr="00F25303">
        <w:rPr>
          <w:rFonts w:cstheme="minorHAnsi"/>
        </w:rPr>
        <w:t>Houghton, E., Carpenter, P., Collicott, S. and Valentine, D. (2003). Aerodynamics for engineering students. 5th ed. Ocford: Elsevier, pp.35/36.</w:t>
      </w:r>
    </w:p>
    <w:p w14:paraId="1AEA8B3E" w14:textId="477C2939" w:rsidR="00F25303" w:rsidRDefault="00F25303" w:rsidP="00982C1B">
      <w:pPr>
        <w:rPr>
          <w:rFonts w:cstheme="minorHAnsi"/>
        </w:rPr>
      </w:pPr>
      <w:r w:rsidRPr="00F25303">
        <w:rPr>
          <w:rFonts w:cstheme="minorHAnsi"/>
        </w:rPr>
        <w:t>Lanfrit, M. (2005). Best practice guidelines for handling Automotive External Aerodynamics with FLUENT. 2nd ed. [ebook] Darmstadt, p.8. Available at: https://drive.google.com/file/d/0B9wOrrFpsUb3d1YydGpDYW9ReTg/edit [Accessed 14 Jan. 2018].</w:t>
      </w:r>
    </w:p>
    <w:p w14:paraId="01464D4C" w14:textId="169EFC25" w:rsidR="00F25303" w:rsidRDefault="00F25303" w:rsidP="00982C1B">
      <w:pPr>
        <w:rPr>
          <w:rFonts w:cstheme="minorHAnsi"/>
        </w:rPr>
      </w:pPr>
      <w:r w:rsidRPr="00F25303">
        <w:rPr>
          <w:rFonts w:cstheme="minorHAnsi"/>
        </w:rPr>
        <w:t>McBeath, S. (2006). Competition car aerodynamics. 1st ed. Sparkford: Haynes Publishing, pp.54/55.</w:t>
      </w:r>
    </w:p>
    <w:p w14:paraId="6C3BC3DF" w14:textId="6B43AB9C" w:rsidR="00F25303" w:rsidRDefault="00F25303" w:rsidP="00982C1B">
      <w:pPr>
        <w:rPr>
          <w:rFonts w:cstheme="minorHAnsi"/>
        </w:rPr>
      </w:pPr>
      <w:r w:rsidRPr="00F25303">
        <w:rPr>
          <w:rFonts w:cstheme="minorHAnsi"/>
        </w:rPr>
        <w:t>Patidar, A., Gupta, U. and Bansal, A. (2018). Fuel Efficiency Improvement of Commercial Vehicle by Investigating Drag Resistance. SAE International.</w:t>
      </w:r>
    </w:p>
    <w:p w14:paraId="1E1B6CD8" w14:textId="4B977CFB" w:rsidR="00F25303" w:rsidRDefault="00F25303" w:rsidP="00982C1B">
      <w:pPr>
        <w:rPr>
          <w:rFonts w:cstheme="minorHAnsi"/>
        </w:rPr>
      </w:pPr>
      <w:r w:rsidRPr="00F25303">
        <w:rPr>
          <w:rFonts w:cstheme="minorHAnsi"/>
        </w:rPr>
        <w:t>Snyder, R. (1977). Tyre Rolling Loses and Fuel Economy. In: Tyre Rolling Loses and Fuel Economy.</w:t>
      </w:r>
    </w:p>
    <w:p w14:paraId="4003F319" w14:textId="61A9EE02" w:rsidR="00486FF5" w:rsidRPr="00486FF5" w:rsidRDefault="00486FF5" w:rsidP="00486FF5">
      <w:pPr>
        <w:pStyle w:val="Bibliography"/>
        <w:rPr>
          <w:noProof/>
        </w:rPr>
      </w:pPr>
      <w:r>
        <w:rPr>
          <w:noProof/>
        </w:rPr>
        <w:t xml:space="preserve">Sydney University, 2005. </w:t>
      </w:r>
      <w:r>
        <w:rPr>
          <w:i/>
          <w:iCs/>
          <w:noProof/>
        </w:rPr>
        <w:t xml:space="preserve">Seperation of Flow. </w:t>
      </w:r>
      <w:r>
        <w:rPr>
          <w:noProof/>
        </w:rPr>
        <w:t xml:space="preserve">[Online] </w:t>
      </w:r>
      <w:r>
        <w:rPr>
          <w:noProof/>
        </w:rPr>
        <w:br/>
        <w:t xml:space="preserve">Available at: </w:t>
      </w:r>
      <w:r>
        <w:rPr>
          <w:noProof/>
          <w:u w:val="single"/>
        </w:rPr>
        <w:t>http://www-mdp.eng.cam.ac.uk/web/library/enginfo/aerothermal_dvd_only/aero/fprops/introvisc/node9.html</w:t>
      </w:r>
    </w:p>
    <w:p w14:paraId="4FA58159" w14:textId="77777777" w:rsidR="00F25303" w:rsidRDefault="00F25303" w:rsidP="00F25303">
      <w:pPr>
        <w:rPr>
          <w:rFonts w:cstheme="minorHAnsi"/>
        </w:rPr>
      </w:pPr>
      <w:r w:rsidRPr="00F25303">
        <w:rPr>
          <w:rFonts w:cstheme="minorHAnsi"/>
        </w:rPr>
        <w:t>Tu, J., Yeoh, G. and Liu, C. (2013). Computation Fluid Design A Practical Approach. 2nd ed. Croydon: Elsevier, p.4.</w:t>
      </w:r>
    </w:p>
    <w:p w14:paraId="0DA278D6" w14:textId="6C12D62D" w:rsidR="00F25303" w:rsidRDefault="00F25303" w:rsidP="00982C1B">
      <w:pPr>
        <w:rPr>
          <w:rFonts w:cstheme="minorHAnsi"/>
        </w:rPr>
      </w:pPr>
      <w:r w:rsidRPr="00F25303">
        <w:rPr>
          <w:rFonts w:cstheme="minorHAnsi"/>
        </w:rPr>
        <w:t>Woods, R. (2012). A Review of Reynolds Number Effects on the Aerodynamics of Commercial Ground Vehicles. SAE International.</w:t>
      </w:r>
    </w:p>
    <w:p w14:paraId="29AF5E21" w14:textId="151E1597" w:rsidR="00F25303" w:rsidRDefault="00EE4F30" w:rsidP="00982C1B">
      <w:pPr>
        <w:rPr>
          <w:rFonts w:cstheme="minorHAnsi"/>
          <w:b/>
          <w:sz w:val="24"/>
          <w:u w:val="single"/>
        </w:rPr>
      </w:pPr>
      <w:r w:rsidRPr="00EE4F30">
        <w:rPr>
          <w:rFonts w:cstheme="minorHAnsi"/>
          <w:b/>
          <w:sz w:val="24"/>
          <w:u w:val="single"/>
        </w:rPr>
        <w:t xml:space="preserve">8.2 </w:t>
      </w:r>
      <w:r>
        <w:rPr>
          <w:rFonts w:cstheme="minorHAnsi"/>
          <w:b/>
          <w:sz w:val="24"/>
          <w:u w:val="single"/>
        </w:rPr>
        <w:t>Referenced Photos</w:t>
      </w:r>
    </w:p>
    <w:p w14:paraId="4C6E5E78" w14:textId="0F54F0FB" w:rsidR="00EE4F30" w:rsidRDefault="00EE4F30" w:rsidP="00EE4F30">
      <w:pPr>
        <w:rPr>
          <w:rFonts w:cstheme="minorHAnsi"/>
        </w:rPr>
      </w:pPr>
      <w:r w:rsidRPr="00EE4F30">
        <w:rPr>
          <w:rFonts w:cstheme="minorHAnsi"/>
        </w:rPr>
        <w:t>Formula1-dictionary.net. (n.d.). Motions of Formula 1 car. [online] Available at: http://www.formula1-dictionary.net/motions_of_f1_car.html [Accessed 23 Apr. 2018].</w:t>
      </w:r>
    </w:p>
    <w:p w14:paraId="51255F3B" w14:textId="4AB4EEBD" w:rsidR="00EE4F30" w:rsidRDefault="00EE4F30" w:rsidP="00EE4F30">
      <w:pPr>
        <w:rPr>
          <w:rFonts w:cstheme="minorHAnsi"/>
        </w:rPr>
      </w:pPr>
      <w:r w:rsidRPr="00EE4F30">
        <w:rPr>
          <w:rFonts w:cstheme="minorHAnsi"/>
        </w:rPr>
        <w:t>Nuclear Power. (n.d.). Reynolds Number for Laminar Flow - Nuclear Power. [online] Available at: https://www.nuclear-power.net/nuclear-engineering/fluid-dynamics/reynolds-number/reynolds-number-for-laminar-flow/ [Accessed 16 Oct. 2017].</w:t>
      </w:r>
    </w:p>
    <w:p w14:paraId="0924D1AE" w14:textId="64C26E1F" w:rsidR="00EE4F30" w:rsidRDefault="00EE4F30" w:rsidP="00EE4F30">
      <w:pPr>
        <w:rPr>
          <w:rFonts w:cstheme="minorHAnsi"/>
        </w:rPr>
      </w:pPr>
      <w:r w:rsidRPr="00EE4F30">
        <w:rPr>
          <w:rFonts w:cstheme="minorHAnsi"/>
        </w:rPr>
        <w:t>On Boundary Layers: Laminar, Turbulent and Skin Friction. (2016). [Blog] Aerospace Engineering Blog. Available at: http://aerospaceengineeringblog.com/boundary-layers/ [Accessed 18 Oct. 2017].</w:t>
      </w:r>
    </w:p>
    <w:p w14:paraId="5C052522" w14:textId="77777777" w:rsidR="00EE4F30" w:rsidRPr="00F25303" w:rsidRDefault="00EE4F30" w:rsidP="00EE4F30">
      <w:pPr>
        <w:rPr>
          <w:rFonts w:cstheme="minorHAnsi"/>
        </w:rPr>
      </w:pPr>
      <w:r w:rsidRPr="00383E18">
        <w:rPr>
          <w:rFonts w:cstheme="minorHAnsi"/>
        </w:rPr>
        <w:t>Whitley, D. (2010). Basic Aerodynamics.</w:t>
      </w:r>
    </w:p>
    <w:p w14:paraId="21C943AC" w14:textId="77777777" w:rsidR="00EE4F30" w:rsidRDefault="00EE4F30" w:rsidP="00982C1B">
      <w:pPr>
        <w:rPr>
          <w:rFonts w:cstheme="minorHAnsi"/>
        </w:rPr>
      </w:pPr>
    </w:p>
    <w:p w14:paraId="4135DFF2" w14:textId="4ADD252C" w:rsidR="00EE4F30" w:rsidRDefault="00EE4F30" w:rsidP="00982C1B">
      <w:pPr>
        <w:rPr>
          <w:rFonts w:cstheme="minorHAnsi"/>
          <w:b/>
          <w:sz w:val="24"/>
          <w:u w:val="single"/>
        </w:rPr>
      </w:pPr>
      <w:r>
        <w:rPr>
          <w:rFonts w:cstheme="minorHAnsi"/>
          <w:b/>
          <w:sz w:val="24"/>
          <w:u w:val="single"/>
        </w:rPr>
        <w:t>8.2 Bibliography</w:t>
      </w:r>
    </w:p>
    <w:p w14:paraId="305B193D" w14:textId="77777777" w:rsidR="00F07672" w:rsidRDefault="00F07672" w:rsidP="00F07672">
      <w:pPr>
        <w:pStyle w:val="Bibliography"/>
        <w:rPr>
          <w:noProof/>
        </w:rPr>
      </w:pPr>
      <w:r w:rsidRPr="00F07672">
        <w:rPr>
          <w:noProof/>
        </w:rPr>
        <w:t>Afs.enea.it. (2009). ANSYS FLUENT 12.0 Theory Guide - 4.12.2 Standard Wall Functions. [online] Available at: http://www.afs.enea.it/project/neptunius/docs/fluent/html/th/node99.htm [Accessed 5 Feb. 2018].</w:t>
      </w:r>
    </w:p>
    <w:p w14:paraId="70DFE943" w14:textId="31E40BE2" w:rsidR="00F07672" w:rsidRDefault="00F07672" w:rsidP="00F07672">
      <w:pPr>
        <w:pStyle w:val="Bibliography"/>
        <w:rPr>
          <w:noProof/>
          <w:u w:val="single"/>
        </w:rPr>
      </w:pPr>
      <w:r>
        <w:rPr>
          <w:noProof/>
        </w:rPr>
        <w:t xml:space="preserve">Anon., n.d. </w:t>
      </w:r>
      <w:r>
        <w:rPr>
          <w:i/>
          <w:iCs/>
          <w:noProof/>
        </w:rPr>
        <w:t xml:space="preserve">APPLIED FLUID MECHANICS. </w:t>
      </w:r>
      <w:r>
        <w:rPr>
          <w:noProof/>
        </w:rPr>
        <w:t xml:space="preserve">[Online] </w:t>
      </w:r>
      <w:r>
        <w:rPr>
          <w:noProof/>
        </w:rPr>
        <w:br/>
        <w:t xml:space="preserve">Available at: </w:t>
      </w:r>
      <w:hyperlink r:id="rId77" w:history="1">
        <w:r w:rsidRPr="00B2738F">
          <w:rPr>
            <w:rStyle w:val="Hyperlink"/>
            <w:noProof/>
          </w:rPr>
          <w:t>http://discoverarmfield.com/en/products/view/c2/subsonic-wind-tunnel</w:t>
        </w:r>
      </w:hyperlink>
    </w:p>
    <w:p w14:paraId="6DBFF5BC" w14:textId="590CE9F5" w:rsidR="00F07672" w:rsidRDefault="00F07672" w:rsidP="00F07672">
      <w:r w:rsidRPr="00F07672">
        <w:t>Automatic mesh generation of CFturbo Designs in ANSYS ICEM-CFD. (2018). .</w:t>
      </w:r>
    </w:p>
    <w:p w14:paraId="5F7847D3" w14:textId="1D4250C0" w:rsidR="00F07672" w:rsidRPr="00F07672" w:rsidRDefault="00F07672" w:rsidP="00F07672">
      <w:r w:rsidRPr="00F07672">
        <w:t>Darling, D. (2016). Reynolds number. [online] Daviddarling.info. Available at: http://www.daviddarling.info/encyclopedia/R/Reynolds_number.html [Accessed 10 Mar. 2018].</w:t>
      </w:r>
    </w:p>
    <w:p w14:paraId="2C31D8CC" w14:textId="2A6C0E72" w:rsidR="00F07672" w:rsidRPr="00F07672" w:rsidRDefault="00F07672" w:rsidP="00F07672">
      <w:r w:rsidRPr="00F07672">
        <w:t>Experimental Methods in Marine Hydrodynamics. (n.d.). .</w:t>
      </w:r>
    </w:p>
    <w:p w14:paraId="5904A8F2" w14:textId="77777777" w:rsidR="00F07672" w:rsidRDefault="00F07672" w:rsidP="00F07672">
      <w:pPr>
        <w:rPr>
          <w:rStyle w:val="Hyperlink"/>
          <w:noProof/>
        </w:rPr>
      </w:pPr>
      <w:r>
        <w:rPr>
          <w:noProof/>
        </w:rPr>
        <w:t xml:space="preserve">Hall, N., 2015. </w:t>
      </w:r>
      <w:r>
        <w:rPr>
          <w:i/>
          <w:iCs/>
          <w:noProof/>
        </w:rPr>
        <w:t xml:space="preserve">The Drag Coefficent. </w:t>
      </w:r>
      <w:r>
        <w:rPr>
          <w:noProof/>
        </w:rPr>
        <w:t xml:space="preserve">[Online] </w:t>
      </w:r>
      <w:r>
        <w:rPr>
          <w:noProof/>
        </w:rPr>
        <w:br/>
        <w:t xml:space="preserve">Available at: </w:t>
      </w:r>
      <w:hyperlink r:id="rId78" w:history="1">
        <w:r w:rsidRPr="00030E01">
          <w:rPr>
            <w:rStyle w:val="Hyperlink"/>
            <w:noProof/>
          </w:rPr>
          <w:t>https://www.grc.nasa.gov/WWW/K-12/airplane/dragco.htm</w:t>
        </w:r>
      </w:hyperlink>
    </w:p>
    <w:p w14:paraId="4FD3DBD1" w14:textId="75334FAA" w:rsidR="00F07672" w:rsidRPr="00F07672" w:rsidRDefault="00F07672" w:rsidP="00F07672">
      <w:pPr>
        <w:rPr>
          <w:noProof/>
        </w:rPr>
      </w:pPr>
      <w:r w:rsidRPr="00F07672">
        <w:rPr>
          <w:noProof/>
        </w:rPr>
        <w:t>Katz, J. (2006). Race car aerodynamics. Cambridge, MA: R. Bentley.</w:t>
      </w:r>
    </w:p>
    <w:p w14:paraId="481CD922" w14:textId="77777777" w:rsidR="00F07672" w:rsidRDefault="00F07672" w:rsidP="00F07672">
      <w:pPr>
        <w:rPr>
          <w:bCs/>
        </w:rPr>
      </w:pPr>
      <w:r>
        <w:rPr>
          <w:bCs/>
        </w:rPr>
        <w:t>Labmate-online.com. (2014</w:t>
      </w:r>
      <w:r w:rsidRPr="009668A4">
        <w:rPr>
          <w:bCs/>
        </w:rPr>
        <w:t>). What is the Reynolds Number Used For? Labmate Online. [online] Available at: https://www.labmate-online.com/news/news-and-views/5/breaking_news/what_is_the_reynolds_nu</w:t>
      </w:r>
      <w:r>
        <w:rPr>
          <w:bCs/>
        </w:rPr>
        <w:t>mber_used_for/32219 [Accessed 14 Oct</w:t>
      </w:r>
      <w:r w:rsidRPr="009668A4">
        <w:rPr>
          <w:bCs/>
        </w:rPr>
        <w:t>. 2017].</w:t>
      </w:r>
    </w:p>
    <w:p w14:paraId="0B97C3DC" w14:textId="77777777" w:rsidR="00F07672" w:rsidRDefault="00F07672" w:rsidP="00F07672">
      <w:pPr>
        <w:rPr>
          <w:bCs/>
        </w:rPr>
      </w:pPr>
      <w:r>
        <w:rPr>
          <w:bCs/>
        </w:rPr>
        <w:t>NASA,</w:t>
      </w:r>
      <w:r w:rsidRPr="009668A4">
        <w:rPr>
          <w:bCs/>
        </w:rPr>
        <w:t xml:space="preserve"> (2015). Bernoulli's Equation. [online] Available at: https://www.grc.nasa.gov/www/k-12</w:t>
      </w:r>
      <w:r>
        <w:rPr>
          <w:bCs/>
        </w:rPr>
        <w:t>/airplane/bern.html [Accessed 12 Oct</w:t>
      </w:r>
      <w:r w:rsidRPr="009668A4">
        <w:rPr>
          <w:bCs/>
        </w:rPr>
        <w:t>. 2017].</w:t>
      </w:r>
    </w:p>
    <w:p w14:paraId="231B305B" w14:textId="1C9E51FB" w:rsidR="00F07672" w:rsidRPr="00CD7F8C" w:rsidRDefault="00F07672" w:rsidP="00F07672">
      <w:r>
        <w:t>NASA, (2013</w:t>
      </w:r>
      <w:r w:rsidRPr="00CD7F8C">
        <w:t>). Reynolds Number. [online] Available at: https://www.grc.nasa.gov/www/k-12/airplan</w:t>
      </w:r>
      <w:r>
        <w:t>e/reynolds.html [Accessed 12 Oct</w:t>
      </w:r>
      <w:r w:rsidRPr="00CD7F8C">
        <w:t>. 2017].</w:t>
      </w:r>
    </w:p>
    <w:p w14:paraId="5FABEDFA" w14:textId="5EC3754F" w:rsidR="00F07672" w:rsidRDefault="00F07672" w:rsidP="00F07672">
      <w:r>
        <w:t>NASA, (2013</w:t>
      </w:r>
      <w:r w:rsidRPr="00CD7F8C">
        <w:t>). Viscosity. [online] Available at: https://www.grc.nasa.gov/www/k-12/airplane</w:t>
      </w:r>
      <w:r>
        <w:t>/viscosity.html [Accessed 12 Oct</w:t>
      </w:r>
      <w:r w:rsidRPr="00CD7F8C">
        <w:t>. 2017].</w:t>
      </w:r>
    </w:p>
    <w:p w14:paraId="22D244A0" w14:textId="77777777" w:rsidR="00F07672" w:rsidRDefault="00F07672" w:rsidP="00F07672">
      <w:pPr>
        <w:pStyle w:val="Bibliography"/>
        <w:rPr>
          <w:noProof/>
          <w:u w:val="single"/>
        </w:rPr>
      </w:pPr>
      <w:r>
        <w:rPr>
          <w:noProof/>
        </w:rPr>
        <w:t xml:space="preserve">NASA, n.d. </w:t>
      </w:r>
      <w:r>
        <w:rPr>
          <w:i/>
          <w:iCs/>
          <w:noProof/>
        </w:rPr>
        <w:t xml:space="preserve">Viscousity. </w:t>
      </w:r>
      <w:r>
        <w:rPr>
          <w:noProof/>
        </w:rPr>
        <w:t xml:space="preserve">[Online] </w:t>
      </w:r>
      <w:r>
        <w:rPr>
          <w:noProof/>
        </w:rPr>
        <w:br/>
        <w:t xml:space="preserve">Available at: </w:t>
      </w:r>
      <w:hyperlink r:id="rId79" w:history="1">
        <w:r w:rsidRPr="00030E01">
          <w:rPr>
            <w:rStyle w:val="Hyperlink"/>
            <w:noProof/>
          </w:rPr>
          <w:t>https://www.grc.nasa.gov/www/k-12/airplane/viscosity.html</w:t>
        </w:r>
      </w:hyperlink>
    </w:p>
    <w:p w14:paraId="3A21C428" w14:textId="77777777" w:rsidR="00F07672" w:rsidRPr="0080712A" w:rsidRDefault="00F07672" w:rsidP="00F07672">
      <w:pPr>
        <w:rPr>
          <w:bCs/>
        </w:rPr>
      </w:pPr>
      <w:r w:rsidRPr="009668A4">
        <w:rPr>
          <w:bCs/>
        </w:rPr>
        <w:t>Princeton.edu. (2013). Bernoulli's Equation. [online] Available at: https://www.princeton.edu/~asmits/Bicycle</w:t>
      </w:r>
      <w:r>
        <w:rPr>
          <w:bCs/>
        </w:rPr>
        <w:t>_web/Bernoulli.html [Accessed 13 Oct</w:t>
      </w:r>
      <w:r w:rsidRPr="009668A4">
        <w:rPr>
          <w:bCs/>
        </w:rPr>
        <w:t>. 2017].</w:t>
      </w:r>
    </w:p>
    <w:p w14:paraId="779F7980" w14:textId="0BD84CDB" w:rsidR="00F07672" w:rsidRDefault="00F07672" w:rsidP="00F07672">
      <w:pPr>
        <w:pStyle w:val="Bibliography"/>
        <w:rPr>
          <w:noProof/>
          <w:u w:val="single"/>
        </w:rPr>
      </w:pPr>
      <w:r>
        <w:rPr>
          <w:noProof/>
        </w:rPr>
        <w:t xml:space="preserve">Princeton University, n.d. </w:t>
      </w:r>
      <w:r>
        <w:rPr>
          <w:i/>
          <w:iCs/>
          <w:noProof/>
        </w:rPr>
        <w:t xml:space="preserve">Seperation and Wakes. </w:t>
      </w:r>
      <w:r>
        <w:rPr>
          <w:noProof/>
        </w:rPr>
        <w:t xml:space="preserve">[Online] </w:t>
      </w:r>
      <w:r>
        <w:rPr>
          <w:noProof/>
        </w:rPr>
        <w:br/>
        <w:t xml:space="preserve">Available at: </w:t>
      </w:r>
      <w:hyperlink r:id="rId80" w:history="1">
        <w:r w:rsidRPr="00B2738F">
          <w:rPr>
            <w:rStyle w:val="Hyperlink"/>
            <w:noProof/>
          </w:rPr>
          <w:t>https://www.princeton.edu/~asmits/Bicycle_web/separation.html</w:t>
        </w:r>
      </w:hyperlink>
    </w:p>
    <w:p w14:paraId="14A8A4F6" w14:textId="3832BA83" w:rsidR="00F07672" w:rsidRPr="00F07672" w:rsidRDefault="00F07672" w:rsidP="00F07672">
      <w:r w:rsidRPr="00F07672">
        <w:t>Pritamashutosh.wordpress.com. (2013). December | 2013 | pritamashutosh. [online] Available at: https://pritamashutosh.wordpress.com/2013/12/ [Accessed 6 Apr. 2018].</w:t>
      </w:r>
    </w:p>
    <w:p w14:paraId="3C6EFAFD" w14:textId="12332449" w:rsidR="00F07672" w:rsidRPr="00F07672" w:rsidRDefault="00F07672" w:rsidP="00F07672">
      <w:r>
        <w:t>R</w:t>
      </w:r>
      <w:r w:rsidRPr="00F07672">
        <w:t>eddit. (2016). Why does the turbulent wake cause the drag in pressure drag? • r/askscience. [online] Available at: https://www.reddit.com/r/askscience/comments/3micil/why_does_the_turbulent_wake_cause_the_drag_in/ [Accessed 10 Mar. 2018].</w:t>
      </w:r>
    </w:p>
    <w:p w14:paraId="1420913F" w14:textId="3CC7960A" w:rsidR="00F07672" w:rsidRDefault="00F07672" w:rsidP="00F07672">
      <w:r>
        <w:t>S</w:t>
      </w:r>
      <w:r w:rsidRPr="00F07672">
        <w:t>eparation, L. (2015). Laminar vs Turbulent flow separation. [online] Physics.stackexchange.com. Available at: https://physics.stackexchange.com/questions/197720/laminar-vs-turbulent-flow-separataion [Accessed 15 Apr. 2018].</w:t>
      </w:r>
    </w:p>
    <w:p w14:paraId="4C842039" w14:textId="22984EE9" w:rsidR="00F07672" w:rsidRDefault="00F07672" w:rsidP="00F07672">
      <w:r w:rsidRPr="00F07672">
        <w:t>Vehicle aerodynamics. (1991). Warrendale, PA: Society of Automotive Engineers.</w:t>
      </w:r>
    </w:p>
    <w:p w14:paraId="47D3CC53" w14:textId="77777777" w:rsidR="000954D9" w:rsidRDefault="000954D9" w:rsidP="00F07672"/>
    <w:p w14:paraId="23525A3B" w14:textId="518EE050" w:rsidR="000954D9" w:rsidRDefault="000954D9" w:rsidP="00F07672">
      <w:pPr>
        <w:rPr>
          <w:b/>
          <w:sz w:val="24"/>
          <w:u w:val="single"/>
        </w:rPr>
      </w:pPr>
      <w:r>
        <w:rPr>
          <w:b/>
          <w:sz w:val="24"/>
          <w:u w:val="single"/>
        </w:rPr>
        <w:t>9.0 Appendices 1 – Wind Tunnel Results</w:t>
      </w:r>
    </w:p>
    <w:p w14:paraId="7AF985CC" w14:textId="6B1146A9" w:rsidR="000954D9" w:rsidRPr="000954D9" w:rsidRDefault="000954D9" w:rsidP="00F07672">
      <w:r w:rsidRPr="000954D9">
        <w:t>Base</w:t>
      </w:r>
      <w:r>
        <w:t xml:space="preserve"> </w:t>
      </w:r>
      <w:r w:rsidR="005E368F">
        <w:tab/>
      </w:r>
      <w:r w:rsidR="005E368F">
        <w:tab/>
      </w:r>
      <w:r w:rsidR="005E368F">
        <w:tab/>
        <w:t xml:space="preserve"> </w:t>
      </w:r>
      <w:r w:rsidR="005E368F">
        <w:tab/>
        <w:t xml:space="preserve">   Notches</w:t>
      </w:r>
      <w:r w:rsidR="005E368F">
        <w:tab/>
      </w:r>
      <w:r w:rsidR="005E368F">
        <w:tab/>
        <w:t xml:space="preserve">                       Rack</w:t>
      </w:r>
    </w:p>
    <w:p w14:paraId="10D0BDA1" w14:textId="77777777" w:rsidR="005E368F" w:rsidRDefault="005E368F" w:rsidP="00F07672">
      <w:pPr>
        <w:rPr>
          <w:sz w:val="24"/>
        </w:rPr>
      </w:pPr>
      <w:r w:rsidRPr="005E368F">
        <w:drawing>
          <wp:inline distT="0" distB="0" distL="0" distR="0" wp14:anchorId="7D081479" wp14:editId="784F228B">
            <wp:extent cx="1837426" cy="101706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845960" cy="1021791"/>
                    </a:xfrm>
                    <a:prstGeom prst="rect">
                      <a:avLst/>
                    </a:prstGeom>
                    <a:noFill/>
                    <a:ln>
                      <a:noFill/>
                    </a:ln>
                  </pic:spPr>
                </pic:pic>
              </a:graphicData>
            </a:graphic>
          </wp:inline>
        </w:drawing>
      </w:r>
      <w:r>
        <w:rPr>
          <w:sz w:val="24"/>
        </w:rPr>
        <w:t xml:space="preserve">   </w:t>
      </w:r>
      <w:r w:rsidRPr="005E368F">
        <w:drawing>
          <wp:inline distT="0" distB="0" distL="0" distR="0" wp14:anchorId="587489DE" wp14:editId="2948D471">
            <wp:extent cx="1871932" cy="1036167"/>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81027" cy="1041201"/>
                    </a:xfrm>
                    <a:prstGeom prst="rect">
                      <a:avLst/>
                    </a:prstGeom>
                    <a:noFill/>
                    <a:ln>
                      <a:noFill/>
                    </a:ln>
                  </pic:spPr>
                </pic:pic>
              </a:graphicData>
            </a:graphic>
          </wp:inline>
        </w:drawing>
      </w:r>
      <w:r>
        <w:rPr>
          <w:sz w:val="24"/>
        </w:rPr>
        <w:t xml:space="preserve">   </w:t>
      </w:r>
      <w:r w:rsidRPr="005E368F">
        <w:drawing>
          <wp:inline distT="0" distB="0" distL="0" distR="0" wp14:anchorId="36E78AAA" wp14:editId="6BBF6A0E">
            <wp:extent cx="1846053" cy="1021842"/>
            <wp:effectExtent l="0" t="0" r="1905" b="698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867556" cy="1033744"/>
                    </a:xfrm>
                    <a:prstGeom prst="rect">
                      <a:avLst/>
                    </a:prstGeom>
                    <a:noFill/>
                    <a:ln>
                      <a:noFill/>
                    </a:ln>
                  </pic:spPr>
                </pic:pic>
              </a:graphicData>
            </a:graphic>
          </wp:inline>
        </w:drawing>
      </w:r>
    </w:p>
    <w:p w14:paraId="2C5BC4A0" w14:textId="796D5E48" w:rsidR="005E368F" w:rsidRDefault="005E368F" w:rsidP="00F07672">
      <w:pPr>
        <w:rPr>
          <w:sz w:val="24"/>
        </w:rPr>
      </w:pPr>
      <w:r>
        <w:rPr>
          <w:sz w:val="24"/>
        </w:rPr>
        <w:t>1</w:t>
      </w:r>
      <w:r>
        <w:rPr>
          <w:sz w:val="24"/>
        </w:rPr>
        <w:tab/>
      </w:r>
      <w:r>
        <w:rPr>
          <w:sz w:val="24"/>
        </w:rPr>
        <w:tab/>
      </w:r>
      <w:r>
        <w:rPr>
          <w:sz w:val="24"/>
        </w:rPr>
        <w:tab/>
      </w:r>
      <w:r>
        <w:rPr>
          <w:sz w:val="24"/>
        </w:rPr>
        <w:tab/>
        <w:t xml:space="preserve">   2</w:t>
      </w:r>
      <w:r>
        <w:rPr>
          <w:sz w:val="24"/>
        </w:rPr>
        <w:tab/>
      </w:r>
      <w:r>
        <w:rPr>
          <w:sz w:val="24"/>
        </w:rPr>
        <w:tab/>
      </w:r>
      <w:r>
        <w:rPr>
          <w:sz w:val="24"/>
        </w:rPr>
        <w:tab/>
      </w:r>
      <w:r>
        <w:rPr>
          <w:sz w:val="24"/>
        </w:rPr>
        <w:tab/>
        <w:t xml:space="preserve">        3</w:t>
      </w:r>
    </w:p>
    <w:p w14:paraId="295C4740" w14:textId="77D642EC" w:rsidR="000954D9" w:rsidRDefault="005E368F" w:rsidP="00F07672">
      <w:pPr>
        <w:rPr>
          <w:sz w:val="24"/>
        </w:rPr>
      </w:pPr>
      <w:r w:rsidRPr="005E368F">
        <w:drawing>
          <wp:inline distT="0" distB="0" distL="0" distR="0" wp14:anchorId="746E96DA" wp14:editId="76EE59CD">
            <wp:extent cx="1811020" cy="1006737"/>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840744" cy="1023260"/>
                    </a:xfrm>
                    <a:prstGeom prst="rect">
                      <a:avLst/>
                    </a:prstGeom>
                    <a:noFill/>
                    <a:ln>
                      <a:noFill/>
                    </a:ln>
                  </pic:spPr>
                </pic:pic>
              </a:graphicData>
            </a:graphic>
          </wp:inline>
        </w:drawing>
      </w:r>
      <w:r>
        <w:rPr>
          <w:sz w:val="24"/>
        </w:rPr>
        <w:tab/>
        <w:t xml:space="preserve">   </w:t>
      </w:r>
      <w:r w:rsidRPr="005E368F">
        <w:drawing>
          <wp:inline distT="0" distB="0" distL="0" distR="0" wp14:anchorId="3FEF18CE" wp14:editId="04CF2D4E">
            <wp:extent cx="1879634" cy="1036333"/>
            <wp:effectExtent l="0" t="0" r="635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919860" cy="1058511"/>
                    </a:xfrm>
                    <a:prstGeom prst="rect">
                      <a:avLst/>
                    </a:prstGeom>
                    <a:noFill/>
                    <a:ln>
                      <a:noFill/>
                    </a:ln>
                  </pic:spPr>
                </pic:pic>
              </a:graphicData>
            </a:graphic>
          </wp:inline>
        </w:drawing>
      </w:r>
      <w:r>
        <w:rPr>
          <w:sz w:val="24"/>
        </w:rPr>
        <w:t xml:space="preserve">   </w:t>
      </w:r>
      <w:r w:rsidRPr="005E368F">
        <w:drawing>
          <wp:inline distT="0" distB="0" distL="0" distR="0" wp14:anchorId="1DDC6C2B" wp14:editId="07204631">
            <wp:extent cx="1863306" cy="1044415"/>
            <wp:effectExtent l="0" t="0" r="3810" b="381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1876871" cy="1052018"/>
                    </a:xfrm>
                    <a:prstGeom prst="rect">
                      <a:avLst/>
                    </a:prstGeom>
                    <a:noFill/>
                    <a:ln>
                      <a:noFill/>
                    </a:ln>
                  </pic:spPr>
                </pic:pic>
              </a:graphicData>
            </a:graphic>
          </wp:inline>
        </w:drawing>
      </w:r>
    </w:p>
    <w:p w14:paraId="0DEA3D0C" w14:textId="320DBCFB" w:rsidR="00A25CEC" w:rsidRDefault="00A25CEC" w:rsidP="00F07672">
      <w:pPr>
        <w:rPr>
          <w:sz w:val="24"/>
        </w:rPr>
      </w:pPr>
      <w:r>
        <w:rPr>
          <w:sz w:val="24"/>
        </w:rPr>
        <w:t>4</w:t>
      </w:r>
      <w:r>
        <w:rPr>
          <w:sz w:val="24"/>
        </w:rPr>
        <w:tab/>
      </w:r>
      <w:r>
        <w:rPr>
          <w:sz w:val="24"/>
        </w:rPr>
        <w:tab/>
      </w:r>
      <w:r>
        <w:rPr>
          <w:sz w:val="24"/>
        </w:rPr>
        <w:tab/>
      </w:r>
      <w:r>
        <w:rPr>
          <w:sz w:val="24"/>
        </w:rPr>
        <w:tab/>
        <w:t xml:space="preserve">     5</w:t>
      </w:r>
      <w:r>
        <w:rPr>
          <w:sz w:val="24"/>
        </w:rPr>
        <w:tab/>
      </w:r>
      <w:r>
        <w:rPr>
          <w:sz w:val="24"/>
        </w:rPr>
        <w:tab/>
      </w:r>
      <w:r>
        <w:rPr>
          <w:sz w:val="24"/>
        </w:rPr>
        <w:tab/>
      </w:r>
      <w:r>
        <w:rPr>
          <w:sz w:val="24"/>
        </w:rPr>
        <w:tab/>
        <w:t xml:space="preserve">          6</w:t>
      </w:r>
    </w:p>
    <w:p w14:paraId="438ED37C" w14:textId="77777777" w:rsidR="00A25CEC" w:rsidRDefault="00A25CEC" w:rsidP="00F07672">
      <w:pPr>
        <w:rPr>
          <w:sz w:val="24"/>
        </w:rPr>
      </w:pPr>
      <w:r w:rsidRPr="00A25CEC">
        <w:drawing>
          <wp:inline distT="0" distB="0" distL="0" distR="0" wp14:anchorId="10F9270D" wp14:editId="37B4A232">
            <wp:extent cx="1876996" cy="1043413"/>
            <wp:effectExtent l="0" t="0" r="9525" b="444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892625" cy="1052101"/>
                    </a:xfrm>
                    <a:prstGeom prst="rect">
                      <a:avLst/>
                    </a:prstGeom>
                    <a:noFill/>
                    <a:ln>
                      <a:noFill/>
                    </a:ln>
                  </pic:spPr>
                </pic:pic>
              </a:graphicData>
            </a:graphic>
          </wp:inline>
        </w:drawing>
      </w:r>
      <w:r>
        <w:rPr>
          <w:sz w:val="24"/>
        </w:rPr>
        <w:t xml:space="preserve">   </w:t>
      </w:r>
      <w:r w:rsidRPr="00A25CEC">
        <w:drawing>
          <wp:inline distT="0" distB="0" distL="0" distR="0" wp14:anchorId="2401FF95" wp14:editId="7573C8C4">
            <wp:extent cx="1877008" cy="103488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886946" cy="1040364"/>
                    </a:xfrm>
                    <a:prstGeom prst="rect">
                      <a:avLst/>
                    </a:prstGeom>
                    <a:noFill/>
                    <a:ln>
                      <a:noFill/>
                    </a:ln>
                  </pic:spPr>
                </pic:pic>
              </a:graphicData>
            </a:graphic>
          </wp:inline>
        </w:drawing>
      </w:r>
      <w:r>
        <w:rPr>
          <w:sz w:val="24"/>
        </w:rPr>
        <w:t xml:space="preserve">   </w:t>
      </w:r>
      <w:r w:rsidRPr="00A25CEC">
        <w:drawing>
          <wp:inline distT="0" distB="0" distL="0" distR="0" wp14:anchorId="7B3BB7E0" wp14:editId="78572E0E">
            <wp:extent cx="1808743" cy="1013832"/>
            <wp:effectExtent l="0" t="0" r="127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825434" cy="1023187"/>
                    </a:xfrm>
                    <a:prstGeom prst="rect">
                      <a:avLst/>
                    </a:prstGeom>
                    <a:noFill/>
                    <a:ln>
                      <a:noFill/>
                    </a:ln>
                  </pic:spPr>
                </pic:pic>
              </a:graphicData>
            </a:graphic>
          </wp:inline>
        </w:drawing>
      </w:r>
    </w:p>
    <w:p w14:paraId="5417AEA4" w14:textId="77777777" w:rsidR="00A25CEC" w:rsidRDefault="00A25CEC" w:rsidP="00F07672">
      <w:pPr>
        <w:rPr>
          <w:sz w:val="24"/>
        </w:rPr>
      </w:pPr>
      <w:r>
        <w:rPr>
          <w:sz w:val="24"/>
        </w:rPr>
        <w:t>7</w:t>
      </w:r>
      <w:r>
        <w:rPr>
          <w:sz w:val="24"/>
        </w:rPr>
        <w:tab/>
      </w:r>
      <w:r>
        <w:rPr>
          <w:sz w:val="24"/>
        </w:rPr>
        <w:tab/>
      </w:r>
      <w:r>
        <w:rPr>
          <w:sz w:val="24"/>
        </w:rPr>
        <w:tab/>
      </w:r>
      <w:r>
        <w:rPr>
          <w:sz w:val="24"/>
        </w:rPr>
        <w:tab/>
        <w:t xml:space="preserve">    8</w:t>
      </w:r>
      <w:r>
        <w:rPr>
          <w:sz w:val="24"/>
        </w:rPr>
        <w:tab/>
      </w:r>
      <w:r>
        <w:rPr>
          <w:sz w:val="24"/>
        </w:rPr>
        <w:tab/>
      </w:r>
      <w:r>
        <w:rPr>
          <w:sz w:val="24"/>
        </w:rPr>
        <w:tab/>
      </w:r>
      <w:r>
        <w:rPr>
          <w:sz w:val="24"/>
        </w:rPr>
        <w:tab/>
        <w:t xml:space="preserve">          9</w:t>
      </w:r>
    </w:p>
    <w:p w14:paraId="39490B72" w14:textId="6017BE31" w:rsidR="00A25CEC" w:rsidRDefault="00A25CEC" w:rsidP="00F07672">
      <w:r w:rsidRPr="00A25CEC">
        <w:drawing>
          <wp:inline distT="0" distB="0" distL="0" distR="0" wp14:anchorId="578268A1" wp14:editId="4F60BF2E">
            <wp:extent cx="1906438" cy="1059779"/>
            <wp:effectExtent l="0" t="0" r="0"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919039" cy="1066784"/>
                    </a:xfrm>
                    <a:prstGeom prst="rect">
                      <a:avLst/>
                    </a:prstGeom>
                    <a:noFill/>
                    <a:ln>
                      <a:noFill/>
                    </a:ln>
                  </pic:spPr>
                </pic:pic>
              </a:graphicData>
            </a:graphic>
          </wp:inline>
        </w:drawing>
      </w:r>
      <w:r>
        <w:rPr>
          <w:sz w:val="24"/>
        </w:rPr>
        <w:t xml:space="preserve">   </w:t>
      </w:r>
      <w:r w:rsidRPr="00A25CEC">
        <w:drawing>
          <wp:inline distT="0" distB="0" distL="0" distR="0" wp14:anchorId="65D9BC3D" wp14:editId="3AB1E3C1">
            <wp:extent cx="1897811" cy="1046354"/>
            <wp:effectExtent l="0" t="0" r="7620" b="190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1924139" cy="1060870"/>
                    </a:xfrm>
                    <a:prstGeom prst="rect">
                      <a:avLst/>
                    </a:prstGeom>
                    <a:noFill/>
                    <a:ln>
                      <a:noFill/>
                    </a:ln>
                  </pic:spPr>
                </pic:pic>
              </a:graphicData>
            </a:graphic>
          </wp:inline>
        </w:drawing>
      </w:r>
      <w:r>
        <w:rPr>
          <w:sz w:val="24"/>
        </w:rPr>
        <w:t xml:space="preserve">   </w:t>
      </w:r>
      <w:r w:rsidRPr="00A25CEC">
        <w:drawing>
          <wp:inline distT="0" distB="0" distL="0" distR="0" wp14:anchorId="7ACFC35C" wp14:editId="1C6A72E9">
            <wp:extent cx="1867180" cy="1046587"/>
            <wp:effectExtent l="0" t="0" r="0" b="127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878770" cy="1053083"/>
                    </a:xfrm>
                    <a:prstGeom prst="rect">
                      <a:avLst/>
                    </a:prstGeom>
                    <a:noFill/>
                    <a:ln>
                      <a:noFill/>
                    </a:ln>
                  </pic:spPr>
                </pic:pic>
              </a:graphicData>
            </a:graphic>
          </wp:inline>
        </w:drawing>
      </w:r>
      <w:r>
        <w:rPr>
          <w:sz w:val="24"/>
        </w:rPr>
        <w:fldChar w:fldCharType="begin"/>
      </w:r>
      <w:r>
        <w:rPr>
          <w:sz w:val="24"/>
        </w:rPr>
        <w:instrText xml:space="preserve"> LINK Excel.Sheet.12 "https://d.docs.live.net/3cfe16f6b2fbe514/Year 3/Dis Shizz/Windtunnel results.xlsx" "Sheet1!R15C8:R20C10" \a \f 5 \h  \* MERGEFORMAT </w:instrText>
      </w:r>
      <w:r>
        <w:rPr>
          <w:sz w:val="24"/>
        </w:rPr>
        <w:fldChar w:fldCharType="separate"/>
      </w:r>
    </w:p>
    <w:p w14:paraId="2803066C" w14:textId="6C70BC87" w:rsidR="00A25CEC" w:rsidRDefault="00A25CEC" w:rsidP="00F07672">
      <w:pPr>
        <w:rPr>
          <w:b/>
          <w:sz w:val="24"/>
          <w:u w:val="single"/>
        </w:rPr>
      </w:pPr>
      <w:r>
        <w:rPr>
          <w:sz w:val="24"/>
        </w:rPr>
        <w:fldChar w:fldCharType="end"/>
      </w:r>
      <w:r w:rsidR="00091183" w:rsidRPr="00091183">
        <w:rPr>
          <w:b/>
          <w:sz w:val="24"/>
          <w:u w:val="single"/>
        </w:rPr>
        <w:t>9.1</w:t>
      </w:r>
      <w:r w:rsidR="00091183">
        <w:rPr>
          <w:b/>
          <w:sz w:val="24"/>
          <w:u w:val="single"/>
        </w:rPr>
        <w:t xml:space="preserve"> Appendices 2 – CFD Results</w:t>
      </w:r>
    </w:p>
    <w:p w14:paraId="4B573A9F" w14:textId="271FD2C3" w:rsidR="00091183" w:rsidRPr="00091183" w:rsidRDefault="00091183" w:rsidP="00F07672">
      <w:pPr>
        <w:rPr>
          <w:b/>
          <w:sz w:val="24"/>
          <w:u w:val="single"/>
        </w:rPr>
      </w:pPr>
      <w:r w:rsidRPr="00091183">
        <w:drawing>
          <wp:inline distT="0" distB="0" distL="0" distR="0" wp14:anchorId="0C82E3A9" wp14:editId="4CA0C277">
            <wp:extent cx="3278038" cy="1869342"/>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3292737" cy="1877724"/>
                    </a:xfrm>
                    <a:prstGeom prst="rect">
                      <a:avLst/>
                    </a:prstGeom>
                    <a:noFill/>
                    <a:ln>
                      <a:noFill/>
                    </a:ln>
                  </pic:spPr>
                </pic:pic>
              </a:graphicData>
            </a:graphic>
          </wp:inline>
        </w:drawing>
      </w:r>
      <w:r w:rsidR="00C6525A">
        <w:rPr>
          <w:b/>
          <w:sz w:val="24"/>
          <w:u w:val="single"/>
        </w:rPr>
        <w:t xml:space="preserve"> </w:t>
      </w:r>
      <w:r w:rsidR="00C6525A" w:rsidRPr="00C6525A">
        <w:drawing>
          <wp:inline distT="0" distB="0" distL="0" distR="0" wp14:anchorId="649524E2" wp14:editId="37D951B1">
            <wp:extent cx="2608771" cy="1868800"/>
            <wp:effectExtent l="0" t="0" r="127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2630615" cy="1884448"/>
                    </a:xfrm>
                    <a:prstGeom prst="rect">
                      <a:avLst/>
                    </a:prstGeom>
                    <a:noFill/>
                    <a:ln>
                      <a:noFill/>
                    </a:ln>
                  </pic:spPr>
                </pic:pic>
              </a:graphicData>
            </a:graphic>
          </wp:inline>
        </w:drawing>
      </w:r>
    </w:p>
    <w:p w14:paraId="7C62AEFC" w14:textId="77777777" w:rsidR="00F07672" w:rsidRPr="005E368F" w:rsidRDefault="00F07672" w:rsidP="00982C1B">
      <w:pPr>
        <w:rPr>
          <w:rFonts w:cstheme="minorHAnsi"/>
          <w:sz w:val="24"/>
        </w:rPr>
      </w:pPr>
    </w:p>
    <w:sectPr w:rsidR="00F07672" w:rsidRPr="005E368F" w:rsidSect="00C202F8">
      <w:footerReference w:type="default" r:id="rId95"/>
      <w:pgSz w:w="11906" w:h="16838"/>
      <w:pgMar w:top="1276" w:right="1276" w:bottom="1276" w:left="1276" w:header="709" w:footer="284"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96CBA0" w14:textId="77777777" w:rsidR="00E37F15" w:rsidRDefault="00E37F15" w:rsidP="002F229E">
      <w:pPr>
        <w:spacing w:after="0" w:line="240" w:lineRule="auto"/>
      </w:pPr>
      <w:r>
        <w:separator/>
      </w:r>
    </w:p>
  </w:endnote>
  <w:endnote w:type="continuationSeparator" w:id="0">
    <w:p w14:paraId="46BDD64C" w14:textId="77777777" w:rsidR="00E37F15" w:rsidRDefault="00E37F15" w:rsidP="002F2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43732893"/>
      <w:docPartObj>
        <w:docPartGallery w:val="Page Numbers (Bottom of Page)"/>
        <w:docPartUnique/>
      </w:docPartObj>
    </w:sdtPr>
    <w:sdtEndPr>
      <w:rPr>
        <w:noProof/>
      </w:rPr>
    </w:sdtEndPr>
    <w:sdtContent>
      <w:p w14:paraId="2BDA463B" w14:textId="78B7ED50" w:rsidR="00E37F15" w:rsidRDefault="00E37F15">
        <w:pPr>
          <w:pStyle w:val="Footer"/>
        </w:pPr>
        <w:r>
          <w:fldChar w:fldCharType="begin"/>
        </w:r>
        <w:r>
          <w:instrText xml:space="preserve"> PAGE   \* MERGEFORMAT </w:instrText>
        </w:r>
        <w:r>
          <w:fldChar w:fldCharType="separate"/>
        </w:r>
        <w:r w:rsidR="00F7098E">
          <w:rPr>
            <w:noProof/>
          </w:rPr>
          <w:t>15</w:t>
        </w:r>
        <w:r>
          <w:rPr>
            <w:noProof/>
          </w:rPr>
          <w:fldChar w:fldCharType="end"/>
        </w:r>
      </w:p>
    </w:sdtContent>
  </w:sdt>
  <w:p w14:paraId="2819A4D3" w14:textId="77777777" w:rsidR="00E37F15" w:rsidRDefault="00E37F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190966" w14:textId="77777777" w:rsidR="00E37F15" w:rsidRDefault="00E37F15" w:rsidP="002F229E">
      <w:pPr>
        <w:spacing w:after="0" w:line="240" w:lineRule="auto"/>
      </w:pPr>
      <w:r>
        <w:separator/>
      </w:r>
    </w:p>
  </w:footnote>
  <w:footnote w:type="continuationSeparator" w:id="0">
    <w:p w14:paraId="7152A4BC" w14:textId="77777777" w:rsidR="00E37F15" w:rsidRDefault="00E37F15" w:rsidP="002F229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3764B2"/>
    <w:multiLevelType w:val="multilevel"/>
    <w:tmpl w:val="A3F2FA9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0D397371"/>
    <w:multiLevelType w:val="hybridMultilevel"/>
    <w:tmpl w:val="27BA5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335892"/>
    <w:multiLevelType w:val="hybridMultilevel"/>
    <w:tmpl w:val="4F0028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7B74EDE"/>
    <w:multiLevelType w:val="hybridMultilevel"/>
    <w:tmpl w:val="D122B4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277CDC"/>
    <w:multiLevelType w:val="multilevel"/>
    <w:tmpl w:val="8C46C004"/>
    <w:lvl w:ilvl="0">
      <w:start w:val="1"/>
      <w:numFmt w:val="decimal"/>
      <w:lvlText w:val="%1.0"/>
      <w:lvlJc w:val="left"/>
      <w:pPr>
        <w:ind w:left="720" w:hanging="720"/>
      </w:pPr>
      <w:rPr>
        <w:rFonts w:hint="default"/>
        <w:b w:val="0"/>
        <w:color w:val="auto"/>
        <w:sz w:val="22"/>
      </w:rPr>
    </w:lvl>
    <w:lvl w:ilvl="1">
      <w:start w:val="1"/>
      <w:numFmt w:val="decimal"/>
      <w:lvlText w:val="%1.%2"/>
      <w:lvlJc w:val="left"/>
      <w:pPr>
        <w:ind w:left="1440" w:hanging="720"/>
      </w:pPr>
      <w:rPr>
        <w:rFonts w:hint="default"/>
        <w:b w:val="0"/>
        <w:color w:val="auto"/>
        <w:sz w:val="22"/>
      </w:rPr>
    </w:lvl>
    <w:lvl w:ilvl="2">
      <w:start w:val="1"/>
      <w:numFmt w:val="decimal"/>
      <w:lvlText w:val="%1.%2.%3"/>
      <w:lvlJc w:val="left"/>
      <w:pPr>
        <w:ind w:left="2520" w:hanging="1080"/>
      </w:pPr>
      <w:rPr>
        <w:rFonts w:hint="default"/>
        <w:b w:val="0"/>
        <w:color w:val="auto"/>
        <w:sz w:val="22"/>
      </w:rPr>
    </w:lvl>
    <w:lvl w:ilvl="3">
      <w:start w:val="1"/>
      <w:numFmt w:val="decimal"/>
      <w:lvlText w:val="%1.%2.%3.%4"/>
      <w:lvlJc w:val="left"/>
      <w:pPr>
        <w:ind w:left="3600" w:hanging="1440"/>
      </w:pPr>
      <w:rPr>
        <w:rFonts w:hint="default"/>
        <w:b w:val="0"/>
        <w:color w:val="auto"/>
        <w:sz w:val="22"/>
      </w:rPr>
    </w:lvl>
    <w:lvl w:ilvl="4">
      <w:start w:val="1"/>
      <w:numFmt w:val="decimal"/>
      <w:lvlText w:val="%1.%2.%3.%4.%5"/>
      <w:lvlJc w:val="left"/>
      <w:pPr>
        <w:ind w:left="4320" w:hanging="1440"/>
      </w:pPr>
      <w:rPr>
        <w:rFonts w:hint="default"/>
        <w:b w:val="0"/>
        <w:color w:val="auto"/>
        <w:sz w:val="22"/>
      </w:rPr>
    </w:lvl>
    <w:lvl w:ilvl="5">
      <w:start w:val="1"/>
      <w:numFmt w:val="decimal"/>
      <w:lvlText w:val="%1.%2.%3.%4.%5.%6"/>
      <w:lvlJc w:val="left"/>
      <w:pPr>
        <w:ind w:left="5400" w:hanging="1800"/>
      </w:pPr>
      <w:rPr>
        <w:rFonts w:hint="default"/>
        <w:b w:val="0"/>
        <w:color w:val="auto"/>
        <w:sz w:val="22"/>
      </w:rPr>
    </w:lvl>
    <w:lvl w:ilvl="6">
      <w:start w:val="1"/>
      <w:numFmt w:val="decimal"/>
      <w:lvlText w:val="%1.%2.%3.%4.%5.%6.%7"/>
      <w:lvlJc w:val="left"/>
      <w:pPr>
        <w:ind w:left="6480" w:hanging="2160"/>
      </w:pPr>
      <w:rPr>
        <w:rFonts w:hint="default"/>
        <w:b w:val="0"/>
        <w:color w:val="auto"/>
        <w:sz w:val="22"/>
      </w:rPr>
    </w:lvl>
    <w:lvl w:ilvl="7">
      <w:start w:val="1"/>
      <w:numFmt w:val="decimal"/>
      <w:lvlText w:val="%1.%2.%3.%4.%5.%6.%7.%8"/>
      <w:lvlJc w:val="left"/>
      <w:pPr>
        <w:ind w:left="7560" w:hanging="2520"/>
      </w:pPr>
      <w:rPr>
        <w:rFonts w:hint="default"/>
        <w:b w:val="0"/>
        <w:color w:val="auto"/>
        <w:sz w:val="22"/>
      </w:rPr>
    </w:lvl>
    <w:lvl w:ilvl="8">
      <w:start w:val="1"/>
      <w:numFmt w:val="decimal"/>
      <w:lvlText w:val="%1.%2.%3.%4.%5.%6.%7.%8.%9"/>
      <w:lvlJc w:val="left"/>
      <w:pPr>
        <w:ind w:left="8640" w:hanging="2880"/>
      </w:pPr>
      <w:rPr>
        <w:rFonts w:hint="default"/>
        <w:b w:val="0"/>
        <w:color w:val="auto"/>
        <w:sz w:val="22"/>
      </w:rPr>
    </w:lvl>
  </w:abstractNum>
  <w:abstractNum w:abstractNumId="5" w15:restartNumberingAfterBreak="0">
    <w:nsid w:val="512A08D4"/>
    <w:multiLevelType w:val="hybridMultilevel"/>
    <w:tmpl w:val="456827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0072EF"/>
    <w:multiLevelType w:val="multilevel"/>
    <w:tmpl w:val="20D00ED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7" w15:restartNumberingAfterBreak="0">
    <w:nsid w:val="6F9F0481"/>
    <w:multiLevelType w:val="multilevel"/>
    <w:tmpl w:val="02E2071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8" w15:restartNumberingAfterBreak="0">
    <w:nsid w:val="758A7CBA"/>
    <w:multiLevelType w:val="hybridMultilevel"/>
    <w:tmpl w:val="84123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4"/>
  </w:num>
  <w:num w:numId="4">
    <w:abstractNumId w:val="7"/>
  </w:num>
  <w:num w:numId="5">
    <w:abstractNumId w:val="3"/>
  </w:num>
  <w:num w:numId="6">
    <w:abstractNumId w:val="1"/>
  </w:num>
  <w:num w:numId="7">
    <w:abstractNumId w:val="2"/>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2AFB"/>
    <w:rsid w:val="000067D9"/>
    <w:rsid w:val="00007358"/>
    <w:rsid w:val="000113F8"/>
    <w:rsid w:val="00043481"/>
    <w:rsid w:val="00047C63"/>
    <w:rsid w:val="00055D04"/>
    <w:rsid w:val="00057022"/>
    <w:rsid w:val="0007125B"/>
    <w:rsid w:val="000733CC"/>
    <w:rsid w:val="00076234"/>
    <w:rsid w:val="00081098"/>
    <w:rsid w:val="00091183"/>
    <w:rsid w:val="00092C4B"/>
    <w:rsid w:val="000954D9"/>
    <w:rsid w:val="000A176D"/>
    <w:rsid w:val="000B5A15"/>
    <w:rsid w:val="000C00D2"/>
    <w:rsid w:val="000D07C5"/>
    <w:rsid w:val="000D0A83"/>
    <w:rsid w:val="000D7241"/>
    <w:rsid w:val="000E7932"/>
    <w:rsid w:val="000F2C48"/>
    <w:rsid w:val="00101CE7"/>
    <w:rsid w:val="00112353"/>
    <w:rsid w:val="00114C5F"/>
    <w:rsid w:val="00114E0E"/>
    <w:rsid w:val="00147013"/>
    <w:rsid w:val="0015103A"/>
    <w:rsid w:val="001613A7"/>
    <w:rsid w:val="00162415"/>
    <w:rsid w:val="0016434B"/>
    <w:rsid w:val="001731DA"/>
    <w:rsid w:val="0018180F"/>
    <w:rsid w:val="00186595"/>
    <w:rsid w:val="00187149"/>
    <w:rsid w:val="00195730"/>
    <w:rsid w:val="001975F5"/>
    <w:rsid w:val="001A3BF8"/>
    <w:rsid w:val="001A4067"/>
    <w:rsid w:val="001A43BE"/>
    <w:rsid w:val="001B1203"/>
    <w:rsid w:val="001B1EDD"/>
    <w:rsid w:val="001B363B"/>
    <w:rsid w:val="001C143A"/>
    <w:rsid w:val="001C361C"/>
    <w:rsid w:val="001C467C"/>
    <w:rsid w:val="001C734A"/>
    <w:rsid w:val="001D027C"/>
    <w:rsid w:val="001F0D13"/>
    <w:rsid w:val="00201A35"/>
    <w:rsid w:val="002054E0"/>
    <w:rsid w:val="002123E6"/>
    <w:rsid w:val="00212963"/>
    <w:rsid w:val="00232D98"/>
    <w:rsid w:val="00240675"/>
    <w:rsid w:val="00243FF6"/>
    <w:rsid w:val="00245F7D"/>
    <w:rsid w:val="002464BE"/>
    <w:rsid w:val="00253786"/>
    <w:rsid w:val="00253D0E"/>
    <w:rsid w:val="002801AB"/>
    <w:rsid w:val="00280349"/>
    <w:rsid w:val="002919C2"/>
    <w:rsid w:val="0029539A"/>
    <w:rsid w:val="002A6205"/>
    <w:rsid w:val="002B48C6"/>
    <w:rsid w:val="002C1CD3"/>
    <w:rsid w:val="002C33F3"/>
    <w:rsid w:val="002D4235"/>
    <w:rsid w:val="002D4E55"/>
    <w:rsid w:val="002D4F29"/>
    <w:rsid w:val="002E713C"/>
    <w:rsid w:val="002F229E"/>
    <w:rsid w:val="002F4717"/>
    <w:rsid w:val="003015DF"/>
    <w:rsid w:val="00301E99"/>
    <w:rsid w:val="00317024"/>
    <w:rsid w:val="003201B1"/>
    <w:rsid w:val="003416A7"/>
    <w:rsid w:val="003621D1"/>
    <w:rsid w:val="0036553F"/>
    <w:rsid w:val="00365B4B"/>
    <w:rsid w:val="00373F82"/>
    <w:rsid w:val="00383E18"/>
    <w:rsid w:val="00394043"/>
    <w:rsid w:val="0039734D"/>
    <w:rsid w:val="003A4618"/>
    <w:rsid w:val="003A690A"/>
    <w:rsid w:val="003B40A6"/>
    <w:rsid w:val="003B780D"/>
    <w:rsid w:val="003C63D9"/>
    <w:rsid w:val="003D4F24"/>
    <w:rsid w:val="003E0876"/>
    <w:rsid w:val="003E4280"/>
    <w:rsid w:val="003E79F6"/>
    <w:rsid w:val="003F3C7B"/>
    <w:rsid w:val="003F3F57"/>
    <w:rsid w:val="003F5CAF"/>
    <w:rsid w:val="00421E2B"/>
    <w:rsid w:val="004263FA"/>
    <w:rsid w:val="00433874"/>
    <w:rsid w:val="0044259E"/>
    <w:rsid w:val="00450F7B"/>
    <w:rsid w:val="00451D7E"/>
    <w:rsid w:val="00467088"/>
    <w:rsid w:val="004705AB"/>
    <w:rsid w:val="004714DA"/>
    <w:rsid w:val="00482D66"/>
    <w:rsid w:val="00486FF5"/>
    <w:rsid w:val="004A1A16"/>
    <w:rsid w:val="004B2876"/>
    <w:rsid w:val="004C6049"/>
    <w:rsid w:val="004C69D4"/>
    <w:rsid w:val="004D0F07"/>
    <w:rsid w:val="004E0310"/>
    <w:rsid w:val="004E1DB5"/>
    <w:rsid w:val="004E4161"/>
    <w:rsid w:val="00500137"/>
    <w:rsid w:val="0050209B"/>
    <w:rsid w:val="00506083"/>
    <w:rsid w:val="005076E5"/>
    <w:rsid w:val="00525FD0"/>
    <w:rsid w:val="005261DF"/>
    <w:rsid w:val="005269F1"/>
    <w:rsid w:val="00530519"/>
    <w:rsid w:val="00553043"/>
    <w:rsid w:val="00562A21"/>
    <w:rsid w:val="0057113B"/>
    <w:rsid w:val="00571CAA"/>
    <w:rsid w:val="0057665A"/>
    <w:rsid w:val="00586681"/>
    <w:rsid w:val="005900BC"/>
    <w:rsid w:val="005B4857"/>
    <w:rsid w:val="005C189D"/>
    <w:rsid w:val="005D2EC0"/>
    <w:rsid w:val="005E17D1"/>
    <w:rsid w:val="005E368F"/>
    <w:rsid w:val="005F1D49"/>
    <w:rsid w:val="00603D44"/>
    <w:rsid w:val="006040EA"/>
    <w:rsid w:val="00606A94"/>
    <w:rsid w:val="00624A1F"/>
    <w:rsid w:val="00626F63"/>
    <w:rsid w:val="00627744"/>
    <w:rsid w:val="00630FB1"/>
    <w:rsid w:val="00631AAF"/>
    <w:rsid w:val="0063292E"/>
    <w:rsid w:val="00635AD8"/>
    <w:rsid w:val="0064563F"/>
    <w:rsid w:val="00655060"/>
    <w:rsid w:val="00660F0B"/>
    <w:rsid w:val="006716A2"/>
    <w:rsid w:val="0067327F"/>
    <w:rsid w:val="006753E8"/>
    <w:rsid w:val="00685F1D"/>
    <w:rsid w:val="006869AB"/>
    <w:rsid w:val="00687779"/>
    <w:rsid w:val="006918C4"/>
    <w:rsid w:val="006941F1"/>
    <w:rsid w:val="006A216A"/>
    <w:rsid w:val="006A5314"/>
    <w:rsid w:val="006B2330"/>
    <w:rsid w:val="006B4114"/>
    <w:rsid w:val="006C7A7D"/>
    <w:rsid w:val="006D4E56"/>
    <w:rsid w:val="006D733B"/>
    <w:rsid w:val="006F20EF"/>
    <w:rsid w:val="0070126D"/>
    <w:rsid w:val="00710500"/>
    <w:rsid w:val="00712248"/>
    <w:rsid w:val="007146EE"/>
    <w:rsid w:val="00717420"/>
    <w:rsid w:val="007203A0"/>
    <w:rsid w:val="00727397"/>
    <w:rsid w:val="00743134"/>
    <w:rsid w:val="00745AD9"/>
    <w:rsid w:val="00761EB0"/>
    <w:rsid w:val="00765EB5"/>
    <w:rsid w:val="00771E0D"/>
    <w:rsid w:val="00796C1B"/>
    <w:rsid w:val="007B0656"/>
    <w:rsid w:val="007B06D1"/>
    <w:rsid w:val="007B6B53"/>
    <w:rsid w:val="007C3C68"/>
    <w:rsid w:val="007C7D26"/>
    <w:rsid w:val="007D6E17"/>
    <w:rsid w:val="007E211E"/>
    <w:rsid w:val="007E3770"/>
    <w:rsid w:val="007F25EF"/>
    <w:rsid w:val="00800D0C"/>
    <w:rsid w:val="00801258"/>
    <w:rsid w:val="008204DA"/>
    <w:rsid w:val="00822293"/>
    <w:rsid w:val="00823B56"/>
    <w:rsid w:val="008249DD"/>
    <w:rsid w:val="00827F9B"/>
    <w:rsid w:val="00830FDB"/>
    <w:rsid w:val="00834AC2"/>
    <w:rsid w:val="008351A2"/>
    <w:rsid w:val="00835B85"/>
    <w:rsid w:val="00841F54"/>
    <w:rsid w:val="008453EE"/>
    <w:rsid w:val="0084639D"/>
    <w:rsid w:val="00853E9A"/>
    <w:rsid w:val="008549F3"/>
    <w:rsid w:val="00856629"/>
    <w:rsid w:val="00865480"/>
    <w:rsid w:val="00872FD6"/>
    <w:rsid w:val="0087312D"/>
    <w:rsid w:val="00886A03"/>
    <w:rsid w:val="00896BA2"/>
    <w:rsid w:val="008C2AFB"/>
    <w:rsid w:val="008C5B89"/>
    <w:rsid w:val="008E1A4A"/>
    <w:rsid w:val="00916DE3"/>
    <w:rsid w:val="00920F3D"/>
    <w:rsid w:val="00924815"/>
    <w:rsid w:val="00935516"/>
    <w:rsid w:val="00943D0F"/>
    <w:rsid w:val="00943E04"/>
    <w:rsid w:val="009560DB"/>
    <w:rsid w:val="00956D02"/>
    <w:rsid w:val="0095745E"/>
    <w:rsid w:val="009631F7"/>
    <w:rsid w:val="009737A9"/>
    <w:rsid w:val="00981002"/>
    <w:rsid w:val="00982C1B"/>
    <w:rsid w:val="00984E21"/>
    <w:rsid w:val="00993B3C"/>
    <w:rsid w:val="00996590"/>
    <w:rsid w:val="009A508B"/>
    <w:rsid w:val="009A718A"/>
    <w:rsid w:val="009B3CD4"/>
    <w:rsid w:val="009B75CD"/>
    <w:rsid w:val="009C365C"/>
    <w:rsid w:val="009C47B4"/>
    <w:rsid w:val="009D50EE"/>
    <w:rsid w:val="009D717C"/>
    <w:rsid w:val="009E518F"/>
    <w:rsid w:val="009F436F"/>
    <w:rsid w:val="009F4715"/>
    <w:rsid w:val="009F7BC7"/>
    <w:rsid w:val="00A00C1C"/>
    <w:rsid w:val="00A00F35"/>
    <w:rsid w:val="00A2243D"/>
    <w:rsid w:val="00A23121"/>
    <w:rsid w:val="00A25CEC"/>
    <w:rsid w:val="00A274E9"/>
    <w:rsid w:val="00A27BB6"/>
    <w:rsid w:val="00A307E5"/>
    <w:rsid w:val="00A34641"/>
    <w:rsid w:val="00A359EF"/>
    <w:rsid w:val="00A363DC"/>
    <w:rsid w:val="00A469CB"/>
    <w:rsid w:val="00A517E4"/>
    <w:rsid w:val="00A5389B"/>
    <w:rsid w:val="00A55C6E"/>
    <w:rsid w:val="00A73103"/>
    <w:rsid w:val="00A74D50"/>
    <w:rsid w:val="00A824AC"/>
    <w:rsid w:val="00A859D5"/>
    <w:rsid w:val="00A87B89"/>
    <w:rsid w:val="00A90C7E"/>
    <w:rsid w:val="00AC1B24"/>
    <w:rsid w:val="00AC5932"/>
    <w:rsid w:val="00AD3066"/>
    <w:rsid w:val="00AD4B55"/>
    <w:rsid w:val="00AD58EA"/>
    <w:rsid w:val="00AE0E2C"/>
    <w:rsid w:val="00AE13F3"/>
    <w:rsid w:val="00AE5901"/>
    <w:rsid w:val="00AE7B78"/>
    <w:rsid w:val="00AF41F6"/>
    <w:rsid w:val="00AF4FF6"/>
    <w:rsid w:val="00B037E4"/>
    <w:rsid w:val="00B153FA"/>
    <w:rsid w:val="00B2025E"/>
    <w:rsid w:val="00B35F59"/>
    <w:rsid w:val="00B379F0"/>
    <w:rsid w:val="00B37BDD"/>
    <w:rsid w:val="00B42AE2"/>
    <w:rsid w:val="00B42C99"/>
    <w:rsid w:val="00B6585B"/>
    <w:rsid w:val="00BB6DAF"/>
    <w:rsid w:val="00BC37C5"/>
    <w:rsid w:val="00BD069D"/>
    <w:rsid w:val="00BD0B19"/>
    <w:rsid w:val="00BD42F8"/>
    <w:rsid w:val="00BF18F6"/>
    <w:rsid w:val="00C1331D"/>
    <w:rsid w:val="00C202F8"/>
    <w:rsid w:val="00C27D9E"/>
    <w:rsid w:val="00C35DC2"/>
    <w:rsid w:val="00C403BF"/>
    <w:rsid w:val="00C41773"/>
    <w:rsid w:val="00C41DEB"/>
    <w:rsid w:val="00C45229"/>
    <w:rsid w:val="00C520B9"/>
    <w:rsid w:val="00C56DE4"/>
    <w:rsid w:val="00C6525A"/>
    <w:rsid w:val="00C672DA"/>
    <w:rsid w:val="00C72733"/>
    <w:rsid w:val="00C76D04"/>
    <w:rsid w:val="00C76F96"/>
    <w:rsid w:val="00C95D00"/>
    <w:rsid w:val="00CA79AD"/>
    <w:rsid w:val="00CB5481"/>
    <w:rsid w:val="00CB5600"/>
    <w:rsid w:val="00CE5C71"/>
    <w:rsid w:val="00CF1690"/>
    <w:rsid w:val="00CF26DF"/>
    <w:rsid w:val="00CF5AF8"/>
    <w:rsid w:val="00CF63A4"/>
    <w:rsid w:val="00D0249F"/>
    <w:rsid w:val="00D0787A"/>
    <w:rsid w:val="00D2169B"/>
    <w:rsid w:val="00D242E6"/>
    <w:rsid w:val="00D278B5"/>
    <w:rsid w:val="00D3066B"/>
    <w:rsid w:val="00D33EBC"/>
    <w:rsid w:val="00D41DE1"/>
    <w:rsid w:val="00D41EBF"/>
    <w:rsid w:val="00D44EAD"/>
    <w:rsid w:val="00D47D3C"/>
    <w:rsid w:val="00D53305"/>
    <w:rsid w:val="00D600F7"/>
    <w:rsid w:val="00D6030A"/>
    <w:rsid w:val="00D62D8B"/>
    <w:rsid w:val="00D656E7"/>
    <w:rsid w:val="00D675E3"/>
    <w:rsid w:val="00D67894"/>
    <w:rsid w:val="00D8520D"/>
    <w:rsid w:val="00D94723"/>
    <w:rsid w:val="00D960C1"/>
    <w:rsid w:val="00D96F98"/>
    <w:rsid w:val="00DA6E97"/>
    <w:rsid w:val="00DB1817"/>
    <w:rsid w:val="00DC4CF7"/>
    <w:rsid w:val="00DC6F0F"/>
    <w:rsid w:val="00DD1B53"/>
    <w:rsid w:val="00DD40F1"/>
    <w:rsid w:val="00DE5416"/>
    <w:rsid w:val="00DE643C"/>
    <w:rsid w:val="00DF298C"/>
    <w:rsid w:val="00DF5511"/>
    <w:rsid w:val="00DF6A8E"/>
    <w:rsid w:val="00DF716A"/>
    <w:rsid w:val="00DF76FB"/>
    <w:rsid w:val="00E100B5"/>
    <w:rsid w:val="00E1351E"/>
    <w:rsid w:val="00E2041A"/>
    <w:rsid w:val="00E30C73"/>
    <w:rsid w:val="00E37F15"/>
    <w:rsid w:val="00E46A71"/>
    <w:rsid w:val="00E46F24"/>
    <w:rsid w:val="00E53D11"/>
    <w:rsid w:val="00E6038B"/>
    <w:rsid w:val="00E70A2F"/>
    <w:rsid w:val="00E73FBF"/>
    <w:rsid w:val="00E7501C"/>
    <w:rsid w:val="00E8458D"/>
    <w:rsid w:val="00E94B16"/>
    <w:rsid w:val="00E962F4"/>
    <w:rsid w:val="00EB2870"/>
    <w:rsid w:val="00EB48D0"/>
    <w:rsid w:val="00EC1B4C"/>
    <w:rsid w:val="00EC7BF5"/>
    <w:rsid w:val="00ED002A"/>
    <w:rsid w:val="00ED21A4"/>
    <w:rsid w:val="00ED50F9"/>
    <w:rsid w:val="00EE4CA6"/>
    <w:rsid w:val="00EE4F30"/>
    <w:rsid w:val="00F063B7"/>
    <w:rsid w:val="00F07672"/>
    <w:rsid w:val="00F25303"/>
    <w:rsid w:val="00F31AF4"/>
    <w:rsid w:val="00F4040F"/>
    <w:rsid w:val="00F417AD"/>
    <w:rsid w:val="00F45E1C"/>
    <w:rsid w:val="00F515C6"/>
    <w:rsid w:val="00F60031"/>
    <w:rsid w:val="00F64210"/>
    <w:rsid w:val="00F66A03"/>
    <w:rsid w:val="00F7098E"/>
    <w:rsid w:val="00F71376"/>
    <w:rsid w:val="00F74627"/>
    <w:rsid w:val="00F76F00"/>
    <w:rsid w:val="00FA1AC3"/>
    <w:rsid w:val="00FA7E38"/>
    <w:rsid w:val="00FB0B04"/>
    <w:rsid w:val="00FB510A"/>
    <w:rsid w:val="00FB5573"/>
    <w:rsid w:val="00FB6F87"/>
    <w:rsid w:val="00FB730A"/>
    <w:rsid w:val="00FC61B7"/>
    <w:rsid w:val="00FC7201"/>
    <w:rsid w:val="00FD3A31"/>
    <w:rsid w:val="00FE50D8"/>
    <w:rsid w:val="00FF079B"/>
    <w:rsid w:val="00FF7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BB31F34"/>
  <w15:chartTrackingRefBased/>
  <w15:docId w15:val="{21BE39BB-9643-441D-BD92-DC974A8B4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1A4A"/>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C2A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2AFB"/>
    <w:rPr>
      <w:rFonts w:eastAsiaTheme="minorEastAsia"/>
      <w:lang w:val="en-US"/>
    </w:rPr>
  </w:style>
  <w:style w:type="paragraph" w:styleId="ListParagraph">
    <w:name w:val="List Paragraph"/>
    <w:basedOn w:val="Normal"/>
    <w:uiPriority w:val="34"/>
    <w:qFormat/>
    <w:rsid w:val="008C2AFB"/>
    <w:pPr>
      <w:ind w:left="720"/>
      <w:contextualSpacing/>
    </w:pPr>
  </w:style>
  <w:style w:type="table" w:styleId="TableGrid">
    <w:name w:val="Table Grid"/>
    <w:basedOn w:val="TableNormal"/>
    <w:uiPriority w:val="39"/>
    <w:rsid w:val="000733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F22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29E"/>
  </w:style>
  <w:style w:type="paragraph" w:styleId="Footer">
    <w:name w:val="footer"/>
    <w:basedOn w:val="Normal"/>
    <w:link w:val="FooterChar"/>
    <w:uiPriority w:val="99"/>
    <w:unhideWhenUsed/>
    <w:rsid w:val="002F22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29E"/>
  </w:style>
  <w:style w:type="character" w:styleId="PlaceholderText">
    <w:name w:val="Placeholder Text"/>
    <w:basedOn w:val="DefaultParagraphFont"/>
    <w:uiPriority w:val="99"/>
    <w:semiHidden/>
    <w:rsid w:val="008C5B89"/>
    <w:rPr>
      <w:color w:val="808080"/>
    </w:rPr>
  </w:style>
  <w:style w:type="paragraph" w:styleId="NormalWeb">
    <w:name w:val="Normal (Web)"/>
    <w:basedOn w:val="Normal"/>
    <w:uiPriority w:val="99"/>
    <w:semiHidden/>
    <w:unhideWhenUsed/>
    <w:rsid w:val="00F253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25303"/>
  </w:style>
  <w:style w:type="paragraph" w:styleId="Bibliography">
    <w:name w:val="Bibliography"/>
    <w:basedOn w:val="Normal"/>
    <w:next w:val="Normal"/>
    <w:uiPriority w:val="37"/>
    <w:unhideWhenUsed/>
    <w:rsid w:val="004B2876"/>
    <w:pPr>
      <w:spacing w:line="259" w:lineRule="auto"/>
    </w:pPr>
  </w:style>
  <w:style w:type="character" w:styleId="Hyperlink">
    <w:name w:val="Hyperlink"/>
    <w:basedOn w:val="DefaultParagraphFont"/>
    <w:uiPriority w:val="99"/>
    <w:unhideWhenUsed/>
    <w:rsid w:val="00F0767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9919812">
      <w:bodyDiv w:val="1"/>
      <w:marLeft w:val="0"/>
      <w:marRight w:val="0"/>
      <w:marTop w:val="0"/>
      <w:marBottom w:val="0"/>
      <w:divBdr>
        <w:top w:val="none" w:sz="0" w:space="0" w:color="auto"/>
        <w:left w:val="none" w:sz="0" w:space="0" w:color="auto"/>
        <w:bottom w:val="none" w:sz="0" w:space="0" w:color="auto"/>
        <w:right w:val="none" w:sz="0" w:space="0" w:color="auto"/>
      </w:divBdr>
    </w:div>
    <w:div w:id="359551890">
      <w:bodyDiv w:val="1"/>
      <w:marLeft w:val="0"/>
      <w:marRight w:val="0"/>
      <w:marTop w:val="0"/>
      <w:marBottom w:val="0"/>
      <w:divBdr>
        <w:top w:val="none" w:sz="0" w:space="0" w:color="auto"/>
        <w:left w:val="none" w:sz="0" w:space="0" w:color="auto"/>
        <w:bottom w:val="none" w:sz="0" w:space="0" w:color="auto"/>
        <w:right w:val="none" w:sz="0" w:space="0" w:color="auto"/>
      </w:divBdr>
    </w:div>
    <w:div w:id="373434187">
      <w:bodyDiv w:val="1"/>
      <w:marLeft w:val="0"/>
      <w:marRight w:val="0"/>
      <w:marTop w:val="0"/>
      <w:marBottom w:val="0"/>
      <w:divBdr>
        <w:top w:val="none" w:sz="0" w:space="0" w:color="auto"/>
        <w:left w:val="none" w:sz="0" w:space="0" w:color="auto"/>
        <w:bottom w:val="none" w:sz="0" w:space="0" w:color="auto"/>
        <w:right w:val="none" w:sz="0" w:space="0" w:color="auto"/>
      </w:divBdr>
    </w:div>
    <w:div w:id="426999191">
      <w:bodyDiv w:val="1"/>
      <w:marLeft w:val="0"/>
      <w:marRight w:val="0"/>
      <w:marTop w:val="0"/>
      <w:marBottom w:val="0"/>
      <w:divBdr>
        <w:top w:val="none" w:sz="0" w:space="0" w:color="auto"/>
        <w:left w:val="none" w:sz="0" w:space="0" w:color="auto"/>
        <w:bottom w:val="none" w:sz="0" w:space="0" w:color="auto"/>
        <w:right w:val="none" w:sz="0" w:space="0" w:color="auto"/>
      </w:divBdr>
    </w:div>
    <w:div w:id="431435384">
      <w:bodyDiv w:val="1"/>
      <w:marLeft w:val="0"/>
      <w:marRight w:val="0"/>
      <w:marTop w:val="0"/>
      <w:marBottom w:val="0"/>
      <w:divBdr>
        <w:top w:val="none" w:sz="0" w:space="0" w:color="auto"/>
        <w:left w:val="none" w:sz="0" w:space="0" w:color="auto"/>
        <w:bottom w:val="none" w:sz="0" w:space="0" w:color="auto"/>
        <w:right w:val="none" w:sz="0" w:space="0" w:color="auto"/>
      </w:divBdr>
    </w:div>
    <w:div w:id="555511200">
      <w:bodyDiv w:val="1"/>
      <w:marLeft w:val="0"/>
      <w:marRight w:val="0"/>
      <w:marTop w:val="0"/>
      <w:marBottom w:val="0"/>
      <w:divBdr>
        <w:top w:val="none" w:sz="0" w:space="0" w:color="auto"/>
        <w:left w:val="none" w:sz="0" w:space="0" w:color="auto"/>
        <w:bottom w:val="none" w:sz="0" w:space="0" w:color="auto"/>
        <w:right w:val="none" w:sz="0" w:space="0" w:color="auto"/>
      </w:divBdr>
    </w:div>
    <w:div w:id="637104753">
      <w:bodyDiv w:val="1"/>
      <w:marLeft w:val="0"/>
      <w:marRight w:val="0"/>
      <w:marTop w:val="0"/>
      <w:marBottom w:val="0"/>
      <w:divBdr>
        <w:top w:val="none" w:sz="0" w:space="0" w:color="auto"/>
        <w:left w:val="none" w:sz="0" w:space="0" w:color="auto"/>
        <w:bottom w:val="none" w:sz="0" w:space="0" w:color="auto"/>
        <w:right w:val="none" w:sz="0" w:space="0" w:color="auto"/>
      </w:divBdr>
    </w:div>
    <w:div w:id="729033800">
      <w:bodyDiv w:val="1"/>
      <w:marLeft w:val="0"/>
      <w:marRight w:val="0"/>
      <w:marTop w:val="0"/>
      <w:marBottom w:val="0"/>
      <w:divBdr>
        <w:top w:val="none" w:sz="0" w:space="0" w:color="auto"/>
        <w:left w:val="none" w:sz="0" w:space="0" w:color="auto"/>
        <w:bottom w:val="none" w:sz="0" w:space="0" w:color="auto"/>
        <w:right w:val="none" w:sz="0" w:space="0" w:color="auto"/>
      </w:divBdr>
    </w:div>
    <w:div w:id="794450778">
      <w:bodyDiv w:val="1"/>
      <w:marLeft w:val="0"/>
      <w:marRight w:val="0"/>
      <w:marTop w:val="0"/>
      <w:marBottom w:val="0"/>
      <w:divBdr>
        <w:top w:val="none" w:sz="0" w:space="0" w:color="auto"/>
        <w:left w:val="none" w:sz="0" w:space="0" w:color="auto"/>
        <w:bottom w:val="none" w:sz="0" w:space="0" w:color="auto"/>
        <w:right w:val="none" w:sz="0" w:space="0" w:color="auto"/>
      </w:divBdr>
    </w:div>
    <w:div w:id="800416143">
      <w:bodyDiv w:val="1"/>
      <w:marLeft w:val="0"/>
      <w:marRight w:val="0"/>
      <w:marTop w:val="0"/>
      <w:marBottom w:val="0"/>
      <w:divBdr>
        <w:top w:val="none" w:sz="0" w:space="0" w:color="auto"/>
        <w:left w:val="none" w:sz="0" w:space="0" w:color="auto"/>
        <w:bottom w:val="none" w:sz="0" w:space="0" w:color="auto"/>
        <w:right w:val="none" w:sz="0" w:space="0" w:color="auto"/>
      </w:divBdr>
    </w:div>
    <w:div w:id="858204389">
      <w:bodyDiv w:val="1"/>
      <w:marLeft w:val="0"/>
      <w:marRight w:val="0"/>
      <w:marTop w:val="0"/>
      <w:marBottom w:val="0"/>
      <w:divBdr>
        <w:top w:val="none" w:sz="0" w:space="0" w:color="auto"/>
        <w:left w:val="none" w:sz="0" w:space="0" w:color="auto"/>
        <w:bottom w:val="none" w:sz="0" w:space="0" w:color="auto"/>
        <w:right w:val="none" w:sz="0" w:space="0" w:color="auto"/>
      </w:divBdr>
    </w:div>
    <w:div w:id="990449865">
      <w:bodyDiv w:val="1"/>
      <w:marLeft w:val="0"/>
      <w:marRight w:val="0"/>
      <w:marTop w:val="0"/>
      <w:marBottom w:val="0"/>
      <w:divBdr>
        <w:top w:val="none" w:sz="0" w:space="0" w:color="auto"/>
        <w:left w:val="none" w:sz="0" w:space="0" w:color="auto"/>
        <w:bottom w:val="none" w:sz="0" w:space="0" w:color="auto"/>
        <w:right w:val="none" w:sz="0" w:space="0" w:color="auto"/>
      </w:divBdr>
    </w:div>
    <w:div w:id="1153257583">
      <w:bodyDiv w:val="1"/>
      <w:marLeft w:val="0"/>
      <w:marRight w:val="0"/>
      <w:marTop w:val="0"/>
      <w:marBottom w:val="0"/>
      <w:divBdr>
        <w:top w:val="none" w:sz="0" w:space="0" w:color="auto"/>
        <w:left w:val="none" w:sz="0" w:space="0" w:color="auto"/>
        <w:bottom w:val="none" w:sz="0" w:space="0" w:color="auto"/>
        <w:right w:val="none" w:sz="0" w:space="0" w:color="auto"/>
      </w:divBdr>
    </w:div>
    <w:div w:id="1205757072">
      <w:bodyDiv w:val="1"/>
      <w:marLeft w:val="0"/>
      <w:marRight w:val="0"/>
      <w:marTop w:val="0"/>
      <w:marBottom w:val="0"/>
      <w:divBdr>
        <w:top w:val="none" w:sz="0" w:space="0" w:color="auto"/>
        <w:left w:val="none" w:sz="0" w:space="0" w:color="auto"/>
        <w:bottom w:val="none" w:sz="0" w:space="0" w:color="auto"/>
        <w:right w:val="none" w:sz="0" w:space="0" w:color="auto"/>
      </w:divBdr>
    </w:div>
    <w:div w:id="1430929051">
      <w:bodyDiv w:val="1"/>
      <w:marLeft w:val="0"/>
      <w:marRight w:val="0"/>
      <w:marTop w:val="0"/>
      <w:marBottom w:val="0"/>
      <w:divBdr>
        <w:top w:val="none" w:sz="0" w:space="0" w:color="auto"/>
        <w:left w:val="none" w:sz="0" w:space="0" w:color="auto"/>
        <w:bottom w:val="none" w:sz="0" w:space="0" w:color="auto"/>
        <w:right w:val="none" w:sz="0" w:space="0" w:color="auto"/>
      </w:divBdr>
    </w:div>
    <w:div w:id="1449928976">
      <w:bodyDiv w:val="1"/>
      <w:marLeft w:val="0"/>
      <w:marRight w:val="0"/>
      <w:marTop w:val="0"/>
      <w:marBottom w:val="0"/>
      <w:divBdr>
        <w:top w:val="none" w:sz="0" w:space="0" w:color="auto"/>
        <w:left w:val="none" w:sz="0" w:space="0" w:color="auto"/>
        <w:bottom w:val="none" w:sz="0" w:space="0" w:color="auto"/>
        <w:right w:val="none" w:sz="0" w:space="0" w:color="auto"/>
      </w:divBdr>
    </w:div>
    <w:div w:id="1546333122">
      <w:bodyDiv w:val="1"/>
      <w:marLeft w:val="0"/>
      <w:marRight w:val="0"/>
      <w:marTop w:val="0"/>
      <w:marBottom w:val="0"/>
      <w:divBdr>
        <w:top w:val="none" w:sz="0" w:space="0" w:color="auto"/>
        <w:left w:val="none" w:sz="0" w:space="0" w:color="auto"/>
        <w:bottom w:val="none" w:sz="0" w:space="0" w:color="auto"/>
        <w:right w:val="none" w:sz="0" w:space="0" w:color="auto"/>
      </w:divBdr>
    </w:div>
    <w:div w:id="1657415371">
      <w:bodyDiv w:val="1"/>
      <w:marLeft w:val="0"/>
      <w:marRight w:val="0"/>
      <w:marTop w:val="0"/>
      <w:marBottom w:val="0"/>
      <w:divBdr>
        <w:top w:val="none" w:sz="0" w:space="0" w:color="auto"/>
        <w:left w:val="none" w:sz="0" w:space="0" w:color="auto"/>
        <w:bottom w:val="none" w:sz="0" w:space="0" w:color="auto"/>
        <w:right w:val="none" w:sz="0" w:space="0" w:color="auto"/>
      </w:divBdr>
    </w:div>
    <w:div w:id="1700161566">
      <w:bodyDiv w:val="1"/>
      <w:marLeft w:val="0"/>
      <w:marRight w:val="0"/>
      <w:marTop w:val="0"/>
      <w:marBottom w:val="0"/>
      <w:divBdr>
        <w:top w:val="none" w:sz="0" w:space="0" w:color="auto"/>
        <w:left w:val="none" w:sz="0" w:space="0" w:color="auto"/>
        <w:bottom w:val="none" w:sz="0" w:space="0" w:color="auto"/>
        <w:right w:val="none" w:sz="0" w:space="0" w:color="auto"/>
      </w:divBdr>
    </w:div>
    <w:div w:id="1749188446">
      <w:bodyDiv w:val="1"/>
      <w:marLeft w:val="0"/>
      <w:marRight w:val="0"/>
      <w:marTop w:val="0"/>
      <w:marBottom w:val="0"/>
      <w:divBdr>
        <w:top w:val="none" w:sz="0" w:space="0" w:color="auto"/>
        <w:left w:val="none" w:sz="0" w:space="0" w:color="auto"/>
        <w:bottom w:val="none" w:sz="0" w:space="0" w:color="auto"/>
        <w:right w:val="none" w:sz="0" w:space="0" w:color="auto"/>
      </w:divBdr>
    </w:div>
    <w:div w:id="1759213453">
      <w:bodyDiv w:val="1"/>
      <w:marLeft w:val="0"/>
      <w:marRight w:val="0"/>
      <w:marTop w:val="0"/>
      <w:marBottom w:val="0"/>
      <w:divBdr>
        <w:top w:val="none" w:sz="0" w:space="0" w:color="auto"/>
        <w:left w:val="none" w:sz="0" w:space="0" w:color="auto"/>
        <w:bottom w:val="none" w:sz="0" w:space="0" w:color="auto"/>
        <w:right w:val="none" w:sz="0" w:space="0" w:color="auto"/>
      </w:divBdr>
    </w:div>
    <w:div w:id="1930189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49.png"/><Relationship Id="rId68" Type="http://schemas.openxmlformats.org/officeDocument/2006/relationships/image" Target="media/image54.png"/><Relationship Id="rId76" Type="http://schemas.openxmlformats.org/officeDocument/2006/relationships/chart" Target="charts/chart7.xml"/><Relationship Id="rId84" Type="http://schemas.openxmlformats.org/officeDocument/2006/relationships/image" Target="media/image64.emf"/><Relationship Id="rId89" Type="http://schemas.openxmlformats.org/officeDocument/2006/relationships/image" Target="media/image69.emf"/><Relationship Id="rId97" Type="http://schemas.openxmlformats.org/officeDocument/2006/relationships/glossaryDocument" Target="glossary/document.xml"/><Relationship Id="rId7" Type="http://schemas.openxmlformats.org/officeDocument/2006/relationships/footnotes" Target="footnotes.xml"/><Relationship Id="rId71" Type="http://schemas.openxmlformats.org/officeDocument/2006/relationships/image" Target="media/image57.png"/><Relationship Id="rId92" Type="http://schemas.openxmlformats.org/officeDocument/2006/relationships/image" Target="media/image72.emf"/><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chart" Target="charts/chart1.xml"/><Relationship Id="rId66" Type="http://schemas.openxmlformats.org/officeDocument/2006/relationships/image" Target="media/image52.png"/><Relationship Id="rId74" Type="http://schemas.openxmlformats.org/officeDocument/2006/relationships/image" Target="media/image60.png"/><Relationship Id="rId79" Type="http://schemas.openxmlformats.org/officeDocument/2006/relationships/hyperlink" Target="https://www.grc.nasa.gov/www/k-12/airplane/viscosity.html" TargetMode="External"/><Relationship Id="rId87" Type="http://schemas.openxmlformats.org/officeDocument/2006/relationships/image" Target="media/image67.emf"/><Relationship Id="rId5" Type="http://schemas.openxmlformats.org/officeDocument/2006/relationships/settings" Target="settings.xml"/><Relationship Id="rId61" Type="http://schemas.openxmlformats.org/officeDocument/2006/relationships/chart" Target="charts/chart4.xml"/><Relationship Id="rId82" Type="http://schemas.openxmlformats.org/officeDocument/2006/relationships/image" Target="media/image62.emf"/><Relationship Id="rId90" Type="http://schemas.openxmlformats.org/officeDocument/2006/relationships/image" Target="media/image70.emf"/><Relationship Id="rId95" Type="http://schemas.openxmlformats.org/officeDocument/2006/relationships/footer" Target="footer1.xml"/><Relationship Id="rId19" Type="http://schemas.openxmlformats.org/officeDocument/2006/relationships/image" Target="media/image10.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0.png"/><Relationship Id="rId69" Type="http://schemas.openxmlformats.org/officeDocument/2006/relationships/image" Target="media/image55.png"/><Relationship Id="rId77" Type="http://schemas.openxmlformats.org/officeDocument/2006/relationships/hyperlink" Target="http://discoverarmfield.com/en/products/view/c2/subsonic-wind-tunnel" TargetMode="External"/><Relationship Id="rId8" Type="http://schemas.openxmlformats.org/officeDocument/2006/relationships/endnotes" Target="endnotes.xml"/><Relationship Id="rId51" Type="http://schemas.openxmlformats.org/officeDocument/2006/relationships/image" Target="media/image42.png"/><Relationship Id="rId72" Type="http://schemas.openxmlformats.org/officeDocument/2006/relationships/image" Target="media/image58.png"/><Relationship Id="rId80" Type="http://schemas.openxmlformats.org/officeDocument/2006/relationships/hyperlink" Target="https://www.princeton.edu/~asmits/Bicycle_web/separation.html" TargetMode="External"/><Relationship Id="rId85" Type="http://schemas.openxmlformats.org/officeDocument/2006/relationships/image" Target="media/image65.emf"/><Relationship Id="rId93" Type="http://schemas.openxmlformats.org/officeDocument/2006/relationships/image" Target="media/image73.emf"/><Relationship Id="rId98" Type="http://schemas.openxmlformats.org/officeDocument/2006/relationships/theme" Target="theme/theme1.xm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chart" Target="charts/chart2.xml"/><Relationship Id="rId67" Type="http://schemas.openxmlformats.org/officeDocument/2006/relationships/image" Target="media/image53.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chart" Target="charts/chart5.xml"/><Relationship Id="rId70" Type="http://schemas.openxmlformats.org/officeDocument/2006/relationships/image" Target="media/image56.png"/><Relationship Id="rId75" Type="http://schemas.openxmlformats.org/officeDocument/2006/relationships/chart" Target="charts/chart6.xml"/><Relationship Id="rId83" Type="http://schemas.openxmlformats.org/officeDocument/2006/relationships/image" Target="media/image63.emf"/><Relationship Id="rId88" Type="http://schemas.openxmlformats.org/officeDocument/2006/relationships/image" Target="media/image68.emf"/><Relationship Id="rId91" Type="http://schemas.openxmlformats.org/officeDocument/2006/relationships/image" Target="media/image71.emf"/><Relationship Id="rId9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media.licdn.com/mpr/mpr/p/6/005/076/324/28e9d7a.jpg" TargetMode="External"/><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chart" Target="charts/chart3.xml"/><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hyperlink" Target="https://www.grc.nasa.gov/WWW/K-12/airplane/dragco.htm" TargetMode="External"/><Relationship Id="rId81" Type="http://schemas.openxmlformats.org/officeDocument/2006/relationships/image" Target="media/image61.emf"/><Relationship Id="rId86" Type="http://schemas.openxmlformats.org/officeDocument/2006/relationships/image" Target="media/image66.emf"/><Relationship Id="rId94" Type="http://schemas.openxmlformats.org/officeDocument/2006/relationships/image" Target="media/image74.emf"/><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9.png"/><Relationship Id="rId39" Type="http://schemas.openxmlformats.org/officeDocument/2006/relationships/image" Target="media/image30.png"/></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3cfe16f6b2fbe514/Year%203/Dis%20Shizz/Windtunnel%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3cfe16f6b2fbe514/Year%203/Dis%20Shizz/Windtunnel%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3cfe16f6b2fbe514/Year%203/Dis%20Shizz/Windtunnel%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3cfe16f6b2fbe514/Year%203/Dis%20Shizz/Windtunnel%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3cfe16f6b2fbe514/Year%203/Dis%20Shizz/Windtunnel%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3cfe16f6b2fbe514/Year%203/Dis%20Shizz/Windtunnel%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3cfe16f6b2fbe514/Year%203/Dis%20Shizz/Windtunnel%20results.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759492563429571"/>
          <c:y val="0.17171296296296296"/>
          <c:w val="0.86184951881014871"/>
          <c:h val="0.63165099154272386"/>
        </c:manualLayout>
      </c:layout>
      <c:lineChart>
        <c:grouping val="standard"/>
        <c:varyColors val="0"/>
        <c:ser>
          <c:idx val="0"/>
          <c:order val="0"/>
          <c:tx>
            <c:strRef>
              <c:f>'[Windtunnel results.xlsx]Sheet1'!$D$33</c:f>
              <c:strCache>
                <c:ptCount val="1"/>
                <c:pt idx="0">
                  <c:v>Drag</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'[Windtunnel results.xlsx]Sheet1'!$B$34:$B$45</c:f>
              <c:strCache>
                <c:ptCount val="12"/>
                <c:pt idx="0">
                  <c:v>Base</c:v>
                </c:pt>
                <c:pt idx="1">
                  <c:v>Notches</c:v>
                </c:pt>
                <c:pt idx="2">
                  <c:v>Bars</c:v>
                </c:pt>
                <c:pt idx="3">
                  <c:v>1</c:v>
                </c:pt>
                <c:pt idx="4">
                  <c:v>2</c:v>
                </c:pt>
                <c:pt idx="5">
                  <c:v>3</c:v>
                </c:pt>
                <c:pt idx="6">
                  <c:v>4</c:v>
                </c:pt>
                <c:pt idx="7">
                  <c:v>5</c:v>
                </c:pt>
                <c:pt idx="8">
                  <c:v>6</c:v>
                </c:pt>
                <c:pt idx="9">
                  <c:v>7</c:v>
                </c:pt>
                <c:pt idx="10">
                  <c:v>8</c:v>
                </c:pt>
                <c:pt idx="11">
                  <c:v>10</c:v>
                </c:pt>
              </c:strCache>
            </c:strRef>
          </c:cat>
          <c:val>
            <c:numRef>
              <c:f>'[Windtunnel results.xlsx]Sheet1'!$D$34:$D$45</c:f>
              <c:numCache>
                <c:formatCode>General</c:formatCode>
                <c:ptCount val="12"/>
                <c:pt idx="0">
                  <c:v>70</c:v>
                </c:pt>
                <c:pt idx="1">
                  <c:v>75</c:v>
                </c:pt>
                <c:pt idx="2">
                  <c:v>100</c:v>
                </c:pt>
                <c:pt idx="3">
                  <c:v>120</c:v>
                </c:pt>
                <c:pt idx="4">
                  <c:v>105</c:v>
                </c:pt>
                <c:pt idx="5">
                  <c:v>105</c:v>
                </c:pt>
                <c:pt idx="6">
                  <c:v>120</c:v>
                </c:pt>
                <c:pt idx="7">
                  <c:v>115</c:v>
                </c:pt>
                <c:pt idx="8">
                  <c:v>110</c:v>
                </c:pt>
                <c:pt idx="9">
                  <c:v>110</c:v>
                </c:pt>
                <c:pt idx="10">
                  <c:v>105</c:v>
                </c:pt>
                <c:pt idx="11">
                  <c:v>100</c:v>
                </c:pt>
              </c:numCache>
            </c:numRef>
          </c:val>
          <c:smooth val="0"/>
          <c:extLst xmlns:c16r2="http://schemas.microsoft.com/office/drawing/2015/06/chart">
            <c:ext xmlns:c16="http://schemas.microsoft.com/office/drawing/2014/chart" uri="{C3380CC4-5D6E-409C-BE32-E72D297353CC}">
              <c16:uniqueId val="{00000000-97E4-4339-9866-D7A1E58189A0}"/>
            </c:ext>
          </c:extLst>
        </c:ser>
        <c:dLbls>
          <c:showLegendKey val="0"/>
          <c:showVal val="0"/>
          <c:showCatName val="0"/>
          <c:showSerName val="0"/>
          <c:showPercent val="0"/>
          <c:showBubbleSize val="0"/>
        </c:dLbls>
        <c:marker val="1"/>
        <c:smooth val="0"/>
        <c:axId val="473897936"/>
        <c:axId val="473895192"/>
      </c:lineChart>
      <c:catAx>
        <c:axId val="4738979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 Up</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5192"/>
        <c:crosses val="autoZero"/>
        <c:auto val="1"/>
        <c:lblAlgn val="ctr"/>
        <c:lblOffset val="100"/>
        <c:noMultiLvlLbl val="0"/>
      </c:catAx>
      <c:valAx>
        <c:axId val="473895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Drag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7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7025590551181096E-2"/>
          <c:y val="0.18181333333333335"/>
          <c:w val="0.87241885389326335"/>
          <c:h val="0.74775979002624671"/>
        </c:manualLayout>
      </c:layout>
      <c:lineChart>
        <c:grouping val="standard"/>
        <c:varyColors val="0"/>
        <c:ser>
          <c:idx val="0"/>
          <c:order val="0"/>
          <c:tx>
            <c:strRef>
              <c:f>'[Windtunnel results.xlsx]Sheet1'!$C$33</c:f>
              <c:strCache>
                <c:ptCount val="1"/>
                <c:pt idx="0">
                  <c:v>Lift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'[Windtunnel results.xlsx]Sheet1'!$B$34:$B$45</c:f>
              <c:strCache>
                <c:ptCount val="12"/>
                <c:pt idx="0">
                  <c:v>Base</c:v>
                </c:pt>
                <c:pt idx="1">
                  <c:v>Notches</c:v>
                </c:pt>
                <c:pt idx="2">
                  <c:v>Bars</c:v>
                </c:pt>
                <c:pt idx="3">
                  <c:v>1</c:v>
                </c:pt>
                <c:pt idx="4">
                  <c:v>2</c:v>
                </c:pt>
                <c:pt idx="5">
                  <c:v>3</c:v>
                </c:pt>
                <c:pt idx="6">
                  <c:v>4</c:v>
                </c:pt>
                <c:pt idx="7">
                  <c:v>5</c:v>
                </c:pt>
                <c:pt idx="8">
                  <c:v>6</c:v>
                </c:pt>
                <c:pt idx="9">
                  <c:v>7</c:v>
                </c:pt>
                <c:pt idx="10">
                  <c:v>8</c:v>
                </c:pt>
                <c:pt idx="11">
                  <c:v>10</c:v>
                </c:pt>
              </c:strCache>
            </c:strRef>
          </c:cat>
          <c:val>
            <c:numRef>
              <c:f>'[Windtunnel results.xlsx]Sheet1'!$C$34:$C$45</c:f>
              <c:numCache>
                <c:formatCode>General</c:formatCode>
                <c:ptCount val="12"/>
                <c:pt idx="0">
                  <c:v>-5</c:v>
                </c:pt>
                <c:pt idx="1">
                  <c:v>-10</c:v>
                </c:pt>
                <c:pt idx="2">
                  <c:v>-25</c:v>
                </c:pt>
                <c:pt idx="3">
                  <c:v>-20</c:v>
                </c:pt>
                <c:pt idx="4">
                  <c:v>-25</c:v>
                </c:pt>
                <c:pt idx="5">
                  <c:v>-15</c:v>
                </c:pt>
                <c:pt idx="6">
                  <c:v>-15</c:v>
                </c:pt>
                <c:pt idx="7">
                  <c:v>-20</c:v>
                </c:pt>
                <c:pt idx="8">
                  <c:v>0</c:v>
                </c:pt>
                <c:pt idx="9">
                  <c:v>-15</c:v>
                </c:pt>
                <c:pt idx="10">
                  <c:v>-25</c:v>
                </c:pt>
                <c:pt idx="11">
                  <c:v>-15</c:v>
                </c:pt>
              </c:numCache>
            </c:numRef>
          </c:val>
          <c:smooth val="0"/>
          <c:extLst xmlns:c16r2="http://schemas.microsoft.com/office/drawing/2015/06/chart">
            <c:ext xmlns:c16="http://schemas.microsoft.com/office/drawing/2014/chart" uri="{C3380CC4-5D6E-409C-BE32-E72D297353CC}">
              <c16:uniqueId val="{00000000-97E4-4339-9866-D7A1E58189A0}"/>
            </c:ext>
          </c:extLst>
        </c:ser>
        <c:dLbls>
          <c:showLegendKey val="0"/>
          <c:showVal val="0"/>
          <c:showCatName val="0"/>
          <c:showSerName val="0"/>
          <c:showPercent val="0"/>
          <c:showBubbleSize val="0"/>
        </c:dLbls>
        <c:marker val="1"/>
        <c:smooth val="0"/>
        <c:axId val="473896760"/>
        <c:axId val="473895584"/>
      </c:lineChart>
      <c:catAx>
        <c:axId val="4738967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 Up</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5584"/>
        <c:crosses val="autoZero"/>
        <c:auto val="1"/>
        <c:lblAlgn val="ctr"/>
        <c:lblOffset val="100"/>
        <c:noMultiLvlLbl val="0"/>
      </c:catAx>
      <c:valAx>
        <c:axId val="4738955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Lift (N)</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6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Coefficients of Drag/Lift</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7136701662292232E-2"/>
          <c:y val="0.12541666666666668"/>
          <c:w val="0.88230774278215229"/>
          <c:h val="0.79956000291630214"/>
        </c:manualLayout>
      </c:layout>
      <c:lineChart>
        <c:grouping val="standard"/>
        <c:varyColors val="0"/>
        <c:ser>
          <c:idx val="0"/>
          <c:order val="0"/>
          <c:tx>
            <c:strRef>
              <c:f>'[Windtunnel results.xlsx]Sheet1'!$E$33</c:f>
              <c:strCache>
                <c:ptCount val="1"/>
                <c:pt idx="0">
                  <c:v>Cl</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'[Windtunnel results.xlsx]Sheet1'!$B$34:$B$45</c:f>
              <c:strCache>
                <c:ptCount val="12"/>
                <c:pt idx="0">
                  <c:v>Base</c:v>
                </c:pt>
                <c:pt idx="1">
                  <c:v>Notches</c:v>
                </c:pt>
                <c:pt idx="2">
                  <c:v>Bars</c:v>
                </c:pt>
                <c:pt idx="3">
                  <c:v>1</c:v>
                </c:pt>
                <c:pt idx="4">
                  <c:v>2</c:v>
                </c:pt>
                <c:pt idx="5">
                  <c:v>3</c:v>
                </c:pt>
                <c:pt idx="6">
                  <c:v>4</c:v>
                </c:pt>
                <c:pt idx="7">
                  <c:v>5</c:v>
                </c:pt>
                <c:pt idx="8">
                  <c:v>6</c:v>
                </c:pt>
                <c:pt idx="9">
                  <c:v>7</c:v>
                </c:pt>
                <c:pt idx="10">
                  <c:v>8</c:v>
                </c:pt>
                <c:pt idx="11">
                  <c:v>10</c:v>
                </c:pt>
              </c:strCache>
            </c:strRef>
          </c:cat>
          <c:val>
            <c:numRef>
              <c:f>'[Windtunnel results.xlsx]Sheet1'!$E$34:$E$45</c:f>
              <c:numCache>
                <c:formatCode>General</c:formatCode>
                <c:ptCount val="12"/>
                <c:pt idx="0">
                  <c:v>-0.2825624579147501</c:v>
                </c:pt>
                <c:pt idx="1">
                  <c:v>-0.51277746087952647</c:v>
                </c:pt>
                <c:pt idx="2">
                  <c:v>-1.1783577177229536</c:v>
                </c:pt>
                <c:pt idx="3">
                  <c:v>-0.94441892463827681</c:v>
                </c:pt>
                <c:pt idx="4">
                  <c:v>-1.1804168780903961</c:v>
                </c:pt>
                <c:pt idx="5">
                  <c:v>-0.70812138799174218</c:v>
                </c:pt>
                <c:pt idx="6">
                  <c:v>-0.70812138799174218</c:v>
                </c:pt>
                <c:pt idx="7">
                  <c:v>-0.94416185065565617</c:v>
                </c:pt>
                <c:pt idx="8">
                  <c:v>0</c:v>
                </c:pt>
                <c:pt idx="9">
                  <c:v>-0.71044200420147396</c:v>
                </c:pt>
                <c:pt idx="10">
                  <c:v>-1.1811668660062928</c:v>
                </c:pt>
                <c:pt idx="11">
                  <c:v>-0.7119917235708747</c:v>
                </c:pt>
              </c:numCache>
            </c:numRef>
          </c:val>
          <c:smooth val="0"/>
          <c:extLst xmlns:c16r2="http://schemas.microsoft.com/office/drawing/2015/06/chart">
            <c:ext xmlns:c16="http://schemas.microsoft.com/office/drawing/2014/chart" uri="{C3380CC4-5D6E-409C-BE32-E72D297353CC}">
              <c16:uniqueId val="{00000000-97E4-4339-9866-D7A1E58189A0}"/>
            </c:ext>
          </c:extLst>
        </c:ser>
        <c:ser>
          <c:idx val="1"/>
          <c:order val="1"/>
          <c:tx>
            <c:strRef>
              <c:f>'[Windtunnel results.xlsx]Sheet1'!$F$33</c:f>
              <c:strCache>
                <c:ptCount val="1"/>
                <c:pt idx="0">
                  <c:v>Cd</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val>
            <c:numRef>
              <c:f>'[Windtunnel results.xlsx]Sheet1'!$F$34:$F$45</c:f>
              <c:numCache>
                <c:formatCode>General</c:formatCode>
                <c:ptCount val="12"/>
                <c:pt idx="0">
                  <c:v>3.9558744108065014</c:v>
                </c:pt>
                <c:pt idx="1">
                  <c:v>3.8458309565964481</c:v>
                </c:pt>
                <c:pt idx="2">
                  <c:v>4.7134308708918145</c:v>
                </c:pt>
                <c:pt idx="3">
                  <c:v>5.6665135478296609</c:v>
                </c:pt>
                <c:pt idx="4">
                  <c:v>4.9577508879796639</c:v>
                </c:pt>
                <c:pt idx="5">
                  <c:v>4.9568497159421954</c:v>
                </c:pt>
                <c:pt idx="6">
                  <c:v>5.6649711039339374</c:v>
                </c:pt>
                <c:pt idx="7">
                  <c:v>5.4289306412700231</c:v>
                </c:pt>
                <c:pt idx="8">
                  <c:v>5.1938342635977426</c:v>
                </c:pt>
                <c:pt idx="9">
                  <c:v>5.2099080308108094</c:v>
                </c:pt>
                <c:pt idx="10">
                  <c:v>4.96090083722643</c:v>
                </c:pt>
                <c:pt idx="11">
                  <c:v>4.7466114904724979</c:v>
                </c:pt>
              </c:numCache>
            </c:numRef>
          </c:val>
          <c:smooth val="0"/>
        </c:ser>
        <c:dLbls>
          <c:showLegendKey val="0"/>
          <c:showVal val="0"/>
          <c:showCatName val="0"/>
          <c:showSerName val="0"/>
          <c:showPercent val="0"/>
          <c:showBubbleSize val="0"/>
        </c:dLbls>
        <c:marker val="1"/>
        <c:smooth val="0"/>
        <c:axId val="473893624"/>
        <c:axId val="473891272"/>
      </c:lineChart>
      <c:catAx>
        <c:axId val="4738936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 Up</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1272"/>
        <c:crosses val="autoZero"/>
        <c:auto val="1"/>
        <c:lblAlgn val="ctr"/>
        <c:lblOffset val="100"/>
        <c:noMultiLvlLbl val="0"/>
      </c:catAx>
      <c:valAx>
        <c:axId val="473891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Coefficients</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36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 of Wind Tunnel and CFD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Cd Wind Tunnel"</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'[Windtunnel results.xlsx]Sheet1'!$B$65:$B$76</c:f>
              <c:strCache>
                <c:ptCount val="12"/>
                <c:pt idx="0">
                  <c:v>Base</c:v>
                </c:pt>
                <c:pt idx="1">
                  <c:v>Rack</c:v>
                </c:pt>
                <c:pt idx="2">
                  <c:v>1</c:v>
                </c:pt>
                <c:pt idx="3">
                  <c:v>2</c:v>
                </c:pt>
                <c:pt idx="4">
                  <c:v>3</c:v>
                </c:pt>
                <c:pt idx="5">
                  <c:v>4</c:v>
                </c:pt>
                <c:pt idx="6">
                  <c:v>5</c:v>
                </c:pt>
                <c:pt idx="7">
                  <c:v>6</c:v>
                </c:pt>
                <c:pt idx="8">
                  <c:v>7</c:v>
                </c:pt>
                <c:pt idx="9">
                  <c:v>8</c:v>
                </c:pt>
                <c:pt idx="10">
                  <c:v>9</c:v>
                </c:pt>
                <c:pt idx="11">
                  <c:v>10</c:v>
                </c:pt>
              </c:strCache>
            </c:strRef>
          </c:cat>
          <c:val>
            <c:numRef>
              <c:f>'[Windtunnel results.xlsx]Sheet1'!$F$34,'[Windtunnel results.xlsx]Sheet1'!$F$36:$F$46</c:f>
              <c:numCache>
                <c:formatCode>General</c:formatCode>
                <c:ptCount val="12"/>
                <c:pt idx="0">
                  <c:v>3.9558744108065014</c:v>
                </c:pt>
                <c:pt idx="1">
                  <c:v>5.1277746087952645</c:v>
                </c:pt>
                <c:pt idx="2">
                  <c:v>5.6665135478296609</c:v>
                </c:pt>
                <c:pt idx="3">
                  <c:v>4.9577508879796639</c:v>
                </c:pt>
                <c:pt idx="4">
                  <c:v>4.9568497159421954</c:v>
                </c:pt>
                <c:pt idx="5">
                  <c:v>5.6649711039339374</c:v>
                </c:pt>
                <c:pt idx="6">
                  <c:v>5.4289306412700231</c:v>
                </c:pt>
                <c:pt idx="7">
                  <c:v>5.1938342635977426</c:v>
                </c:pt>
                <c:pt idx="8">
                  <c:v>5.2099080308108094</c:v>
                </c:pt>
                <c:pt idx="9">
                  <c:v>4.96090083722643</c:v>
                </c:pt>
                <c:pt idx="10">
                  <c:v>4.8537549999999996</c:v>
                </c:pt>
                <c:pt idx="11">
                  <c:v>4.7466114904724979</c:v>
                </c:pt>
              </c:numCache>
            </c:numRef>
          </c:val>
          <c:smooth val="0"/>
          <c:extLst xmlns:c16r2="http://schemas.microsoft.com/office/drawing/2015/06/chart">
            <c:ext xmlns:c16="http://schemas.microsoft.com/office/drawing/2014/chart" uri="{C3380CC4-5D6E-409C-BE32-E72D297353CC}">
              <c16:uniqueId val="{00000000-97E4-4339-9866-D7A1E58189A0}"/>
            </c:ext>
          </c:extLst>
        </c:ser>
        <c:ser>
          <c:idx val="1"/>
          <c:order val="1"/>
          <c:tx>
            <c:v>Cd CFD</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'[Windtunnel results.xlsx]Sheet1'!$B$65:$B$76</c:f>
              <c:strCache>
                <c:ptCount val="12"/>
                <c:pt idx="0">
                  <c:v>Base</c:v>
                </c:pt>
                <c:pt idx="1">
                  <c:v>Rack</c:v>
                </c:pt>
                <c:pt idx="2">
                  <c:v>1</c:v>
                </c:pt>
                <c:pt idx="3">
                  <c:v>2</c:v>
                </c:pt>
                <c:pt idx="4">
                  <c:v>3</c:v>
                </c:pt>
                <c:pt idx="5">
                  <c:v>4</c:v>
                </c:pt>
                <c:pt idx="6">
                  <c:v>5</c:v>
                </c:pt>
                <c:pt idx="7">
                  <c:v>6</c:v>
                </c:pt>
                <c:pt idx="8">
                  <c:v>7</c:v>
                </c:pt>
                <c:pt idx="9">
                  <c:v>8</c:v>
                </c:pt>
                <c:pt idx="10">
                  <c:v>9</c:v>
                </c:pt>
                <c:pt idx="11">
                  <c:v>10</c:v>
                </c:pt>
              </c:strCache>
            </c:strRef>
          </c:cat>
          <c:val>
            <c:numRef>
              <c:f>'[Windtunnel results.xlsx]Sheet1'!$C$50:$C$61</c:f>
              <c:numCache>
                <c:formatCode>General</c:formatCode>
                <c:ptCount val="12"/>
                <c:pt idx="0">
                  <c:v>0.27900000000000003</c:v>
                </c:pt>
                <c:pt idx="1">
                  <c:v>0.45500000000000002</c:v>
                </c:pt>
                <c:pt idx="2">
                  <c:v>0.71099999999999997</c:v>
                </c:pt>
                <c:pt idx="3">
                  <c:v>0.63</c:v>
                </c:pt>
                <c:pt idx="4">
                  <c:v>0.59299999999999997</c:v>
                </c:pt>
                <c:pt idx="5">
                  <c:v>0.71699999999999997</c:v>
                </c:pt>
                <c:pt idx="6">
                  <c:v>0.66500000000000004</c:v>
                </c:pt>
                <c:pt idx="7">
                  <c:v>0.57899999999999996</c:v>
                </c:pt>
                <c:pt idx="8">
                  <c:v>0.78</c:v>
                </c:pt>
                <c:pt idx="9">
                  <c:v>0.78</c:v>
                </c:pt>
                <c:pt idx="10">
                  <c:v>0.55800000000000005</c:v>
                </c:pt>
                <c:pt idx="11">
                  <c:v>0.51400000000000001</c:v>
                </c:pt>
              </c:numCache>
            </c:numRef>
          </c:val>
          <c:smooth val="0"/>
        </c:ser>
        <c:dLbls>
          <c:showLegendKey val="0"/>
          <c:showVal val="0"/>
          <c:showCatName val="0"/>
          <c:showSerName val="0"/>
          <c:showPercent val="0"/>
          <c:showBubbleSize val="0"/>
        </c:dLbls>
        <c:marker val="1"/>
        <c:smooth val="0"/>
        <c:axId val="473892448"/>
        <c:axId val="473892840"/>
      </c:lineChart>
      <c:catAx>
        <c:axId val="473892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 Up</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2840"/>
        <c:crosses val="autoZero"/>
        <c:auto val="1"/>
        <c:lblAlgn val="ctr"/>
        <c:lblOffset val="100"/>
        <c:noMultiLvlLbl val="0"/>
      </c:catAx>
      <c:valAx>
        <c:axId val="473892840"/>
        <c:scaling>
          <c:orientation val="minMax"/>
        </c:scaling>
        <c:delete val="0"/>
        <c:axPos val="l"/>
        <c:majorGridlines>
          <c:spPr>
            <a:ln w="9525" cap="flat" cmpd="sng" algn="ctr">
              <a:solidFill>
                <a:schemeClr val="tx1">
                  <a:lumMod val="15000"/>
                  <a:lumOff val="85000"/>
                </a:schemeClr>
              </a:solidFill>
              <a:round/>
            </a:ln>
            <a:effectLst/>
          </c:spPr>
        </c:majorGridlines>
        <c:title>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2448"/>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Cl of Wind Tunnel and CFD</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Cl Wind Tunnel"</c:v>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'[Windtunnel results.xlsx]Sheet1'!$B$65:$B$76</c:f>
              <c:strCache>
                <c:ptCount val="12"/>
                <c:pt idx="0">
                  <c:v>Base</c:v>
                </c:pt>
                <c:pt idx="1">
                  <c:v>Rack</c:v>
                </c:pt>
                <c:pt idx="2">
                  <c:v>1</c:v>
                </c:pt>
                <c:pt idx="3">
                  <c:v>2</c:v>
                </c:pt>
                <c:pt idx="4">
                  <c:v>3</c:v>
                </c:pt>
                <c:pt idx="5">
                  <c:v>4</c:v>
                </c:pt>
                <c:pt idx="6">
                  <c:v>5</c:v>
                </c:pt>
                <c:pt idx="7">
                  <c:v>6</c:v>
                </c:pt>
                <c:pt idx="8">
                  <c:v>7</c:v>
                </c:pt>
                <c:pt idx="9">
                  <c:v>8</c:v>
                </c:pt>
                <c:pt idx="10">
                  <c:v>9</c:v>
                </c:pt>
                <c:pt idx="11">
                  <c:v>10</c:v>
                </c:pt>
              </c:strCache>
            </c:strRef>
          </c:cat>
          <c:val>
            <c:numRef>
              <c:f>'[Windtunnel results.xlsx]Sheet1'!$E$34,'[Windtunnel results.xlsx]Sheet1'!$E$36:$E$46</c:f>
              <c:numCache>
                <c:formatCode>General</c:formatCode>
                <c:ptCount val="12"/>
                <c:pt idx="0">
                  <c:v>-0.2825624579147501</c:v>
                </c:pt>
                <c:pt idx="1">
                  <c:v>-1.1783577177229536</c:v>
                </c:pt>
                <c:pt idx="2">
                  <c:v>-0.94441892463827681</c:v>
                </c:pt>
                <c:pt idx="3">
                  <c:v>-1.1804168780903961</c:v>
                </c:pt>
                <c:pt idx="4">
                  <c:v>-0.70812138799174218</c:v>
                </c:pt>
                <c:pt idx="5">
                  <c:v>-0.70812138799174218</c:v>
                </c:pt>
                <c:pt idx="6">
                  <c:v>-0.94416185065565617</c:v>
                </c:pt>
                <c:pt idx="7">
                  <c:v>0</c:v>
                </c:pt>
                <c:pt idx="8">
                  <c:v>-0.71044200420147396</c:v>
                </c:pt>
                <c:pt idx="9">
                  <c:v>-1.1811668660062928</c:v>
                </c:pt>
                <c:pt idx="10">
                  <c:v>-0.94657999999999998</c:v>
                </c:pt>
                <c:pt idx="11">
                  <c:v>-0.7119917235708747</c:v>
                </c:pt>
              </c:numCache>
            </c:numRef>
          </c:val>
          <c:smooth val="0"/>
          <c:extLst xmlns:c16r2="http://schemas.microsoft.com/office/drawing/2015/06/chart">
            <c:ext xmlns:c16="http://schemas.microsoft.com/office/drawing/2014/chart" uri="{C3380CC4-5D6E-409C-BE32-E72D297353CC}">
              <c16:uniqueId val="{00000000-97E4-4339-9866-D7A1E58189A0}"/>
            </c:ext>
          </c:extLst>
        </c:ser>
        <c:ser>
          <c:idx val="1"/>
          <c:order val="1"/>
          <c:tx>
            <c:v>Cl CFD</c:v>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'[Windtunnel results.xlsx]Sheet1'!$B$65:$B$76</c:f>
              <c:strCache>
                <c:ptCount val="12"/>
                <c:pt idx="0">
                  <c:v>Base</c:v>
                </c:pt>
                <c:pt idx="1">
                  <c:v>Rack</c:v>
                </c:pt>
                <c:pt idx="2">
                  <c:v>1</c:v>
                </c:pt>
                <c:pt idx="3">
                  <c:v>2</c:v>
                </c:pt>
                <c:pt idx="4">
                  <c:v>3</c:v>
                </c:pt>
                <c:pt idx="5">
                  <c:v>4</c:v>
                </c:pt>
                <c:pt idx="6">
                  <c:v>5</c:v>
                </c:pt>
                <c:pt idx="7">
                  <c:v>6</c:v>
                </c:pt>
                <c:pt idx="8">
                  <c:v>7</c:v>
                </c:pt>
                <c:pt idx="9">
                  <c:v>8</c:v>
                </c:pt>
                <c:pt idx="10">
                  <c:v>9</c:v>
                </c:pt>
                <c:pt idx="11">
                  <c:v>10</c:v>
                </c:pt>
              </c:strCache>
            </c:strRef>
          </c:cat>
          <c:val>
            <c:numRef>
              <c:f>'[Windtunnel results.xlsx]Sheet1'!$D$50:$D$61</c:f>
              <c:numCache>
                <c:formatCode>General</c:formatCode>
                <c:ptCount val="12"/>
                <c:pt idx="0">
                  <c:v>-1.0999999999999999E-2</c:v>
                </c:pt>
                <c:pt idx="1">
                  <c:v>-0.253</c:v>
                </c:pt>
                <c:pt idx="2">
                  <c:v>-0.38600000000000001</c:v>
                </c:pt>
                <c:pt idx="3">
                  <c:v>-0.308</c:v>
                </c:pt>
                <c:pt idx="4">
                  <c:v>-0.25900000000000001</c:v>
                </c:pt>
                <c:pt idx="5">
                  <c:v>-0.3901</c:v>
                </c:pt>
                <c:pt idx="6">
                  <c:v>-0.22800000000000001</c:v>
                </c:pt>
                <c:pt idx="7">
                  <c:v>0.36</c:v>
                </c:pt>
                <c:pt idx="8">
                  <c:v>-0.46200000000000002</c:v>
                </c:pt>
                <c:pt idx="9">
                  <c:v>-0.30499999999999999</c:v>
                </c:pt>
                <c:pt idx="10">
                  <c:v>-0.20200000000000001</c:v>
                </c:pt>
                <c:pt idx="11">
                  <c:v>-0.158</c:v>
                </c:pt>
              </c:numCache>
            </c:numRef>
          </c:val>
          <c:smooth val="0"/>
        </c:ser>
        <c:dLbls>
          <c:showLegendKey val="0"/>
          <c:showVal val="0"/>
          <c:showCatName val="0"/>
          <c:showSerName val="0"/>
          <c:showPercent val="0"/>
          <c:showBubbleSize val="0"/>
        </c:dLbls>
        <c:marker val="1"/>
        <c:smooth val="0"/>
        <c:axId val="473891664"/>
        <c:axId val="473894408"/>
      </c:lineChart>
      <c:catAx>
        <c:axId val="4738916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 Up</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4408"/>
        <c:crosses val="autoZero"/>
        <c:auto val="1"/>
        <c:lblAlgn val="ctr"/>
        <c:lblOffset val="100"/>
        <c:noMultiLvlLbl val="0"/>
      </c:catAx>
      <c:valAx>
        <c:axId val="473894408"/>
        <c:scaling>
          <c:orientation val="minMax"/>
        </c:scaling>
        <c:delete val="0"/>
        <c:axPos val="l"/>
        <c:majorGridlines>
          <c:spPr>
            <a:ln w="9525" cap="flat" cmpd="sng" algn="ctr">
              <a:solidFill>
                <a:schemeClr val="tx1">
                  <a:lumMod val="15000"/>
                  <a:lumOff val="85000"/>
                </a:schemeClr>
              </a:solidFill>
              <a:round/>
            </a:ln>
            <a:effectLst/>
          </c:spPr>
        </c:majorGridlines>
        <c:title>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1664"/>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011924879253107"/>
          <c:y val="0.18449917898193763"/>
          <c:w val="0.83557329306439421"/>
          <c:h val="0.60267121782191024"/>
        </c:manualLayout>
      </c:layout>
      <c:scatterChart>
        <c:scatterStyle val="lineMarker"/>
        <c:varyColors val="0"/>
        <c:ser>
          <c:idx val="0"/>
          <c:order val="0"/>
          <c:tx>
            <c:v>Turbulence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'[Windtunnel results.xlsx]Sheet1'!$AC$62:$AE$62</c:f>
              <c:numCache>
                <c:formatCode>General</c:formatCode>
                <c:ptCount val="3"/>
                <c:pt idx="0">
                  <c:v>50</c:v>
                </c:pt>
                <c:pt idx="1">
                  <c:v>100</c:v>
                </c:pt>
                <c:pt idx="2">
                  <c:v>150</c:v>
                </c:pt>
              </c:numCache>
            </c:numRef>
          </c:xVal>
          <c:yVal>
            <c:numRef>
              <c:f>'[Windtunnel results.xlsx]Sheet1'!$AC$63:$AE$63</c:f>
              <c:numCache>
                <c:formatCode>General</c:formatCode>
                <c:ptCount val="3"/>
                <c:pt idx="0">
                  <c:v>70.66</c:v>
                </c:pt>
                <c:pt idx="1">
                  <c:v>64.489999999999995</c:v>
                </c:pt>
                <c:pt idx="2">
                  <c:v>64.376999999999995</c:v>
                </c:pt>
              </c:numCache>
            </c:numRef>
          </c:yVal>
          <c:smooth val="0"/>
        </c:ser>
        <c:dLbls>
          <c:showLegendKey val="0"/>
          <c:showVal val="0"/>
          <c:showCatName val="0"/>
          <c:showSerName val="0"/>
          <c:showPercent val="0"/>
          <c:showBubbleSize val="0"/>
        </c:dLbls>
        <c:axId val="473898720"/>
        <c:axId val="473893232"/>
      </c:scatterChart>
      <c:valAx>
        <c:axId val="4738987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Rack Height (mm)</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3232"/>
        <c:crosses val="autoZero"/>
        <c:crossBetween val="midCat"/>
      </c:valAx>
      <c:valAx>
        <c:axId val="473893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Turbulence (m2/s2)</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38987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Cd Comparison </a:t>
            </a:r>
          </a:p>
        </c:rich>
      </c:tx>
      <c:layout>
        <c:manualLayout>
          <c:xMode val="edge"/>
          <c:yMode val="edge"/>
          <c:x val="0.364584269662921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328909728980506"/>
          <c:y val="0.14203324584426946"/>
          <c:w val="0.84312556518670456"/>
          <c:h val="0.56799798961300052"/>
        </c:manualLayout>
      </c:layout>
      <c:scatterChart>
        <c:scatterStyle val="lineMarker"/>
        <c:varyColors val="0"/>
        <c:ser>
          <c:idx val="0"/>
          <c:order val="0"/>
          <c:tx>
            <c:v>100</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'[Windtunnel results.xlsx]Sheet1'!$AC$59:$AC$60</c:f>
              <c:numCache>
                <c:formatCode>General</c:formatCode>
                <c:ptCount val="2"/>
                <c:pt idx="0">
                  <c:v>1</c:v>
                </c:pt>
                <c:pt idx="1">
                  <c:v>10</c:v>
                </c:pt>
              </c:numCache>
            </c:numRef>
          </c:xVal>
          <c:yVal>
            <c:numRef>
              <c:f>'[Windtunnel results.xlsx]Sheet1'!$AD$59:$AD$60</c:f>
              <c:numCache>
                <c:formatCode>General</c:formatCode>
                <c:ptCount val="2"/>
                <c:pt idx="0">
                  <c:v>0.71099999999999997</c:v>
                </c:pt>
                <c:pt idx="1">
                  <c:v>0.51400000000000001</c:v>
                </c:pt>
              </c:numCache>
            </c:numRef>
          </c:yVal>
          <c:smooth val="0"/>
        </c:ser>
        <c:ser>
          <c:idx val="1"/>
          <c:order val="1"/>
          <c:tx>
            <c:v>50</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'[Windtunnel results.xlsx]Sheet1'!$AC$59:$AC$60</c:f>
              <c:numCache>
                <c:formatCode>General</c:formatCode>
                <c:ptCount val="2"/>
                <c:pt idx="0">
                  <c:v>1</c:v>
                </c:pt>
                <c:pt idx="1">
                  <c:v>10</c:v>
                </c:pt>
              </c:numCache>
            </c:numRef>
          </c:xVal>
          <c:yVal>
            <c:numRef>
              <c:f>'[Windtunnel results.xlsx]Sheet1'!$AE$59:$AE$60</c:f>
              <c:numCache>
                <c:formatCode>General</c:formatCode>
                <c:ptCount val="2"/>
                <c:pt idx="0">
                  <c:v>0.91100000000000003</c:v>
                </c:pt>
                <c:pt idx="1">
                  <c:v>0.75</c:v>
                </c:pt>
              </c:numCache>
            </c:numRef>
          </c:yVal>
          <c:smooth val="0"/>
        </c:ser>
        <c:dLbls>
          <c:showLegendKey val="0"/>
          <c:showVal val="0"/>
          <c:showCatName val="0"/>
          <c:showSerName val="0"/>
          <c:showPercent val="0"/>
          <c:showBubbleSize val="0"/>
        </c:dLbls>
        <c:axId val="337108608"/>
        <c:axId val="337109000"/>
      </c:scatterChart>
      <c:valAx>
        <c:axId val="337108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Set Up</a:t>
                </a:r>
              </a:p>
            </c:rich>
          </c:tx>
          <c:layout>
            <c:manualLayout>
              <c:xMode val="edge"/>
              <c:yMode val="edge"/>
              <c:x val="0.48563838508950419"/>
              <c:y val="0.7777992125984252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109000"/>
        <c:crosses val="autoZero"/>
        <c:crossBetween val="midCat"/>
      </c:valAx>
      <c:valAx>
        <c:axId val="337109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Cd</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7108608"/>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8245632AE4C64822B31882A1C97B29B7"/>
        <w:category>
          <w:name w:val="General"/>
          <w:gallery w:val="placeholder"/>
        </w:category>
        <w:types>
          <w:type w:val="bbPlcHdr"/>
        </w:types>
        <w:behaviors>
          <w:behavior w:val="content"/>
        </w:behaviors>
        <w:guid w:val="{16B00439-03BF-4035-8E32-672D7B0C69A9}"/>
      </w:docPartPr>
      <w:docPartBody>
        <w:p w:rsidR="00622471" w:rsidRDefault="00E15F8F" w:rsidP="00E15F8F">
          <w:pPr>
            <w:pStyle w:val="8245632AE4C64822B31882A1C97B29B7"/>
          </w:pPr>
          <w:r>
            <w:rPr>
              <w:rFonts w:asciiTheme="majorHAnsi" w:eastAsiaTheme="majorEastAsia" w:hAnsiTheme="majorHAnsi" w:cstheme="majorBidi"/>
              <w:caps/>
              <w:color w:val="5B9BD5" w:themeColor="accent1"/>
              <w:sz w:val="80"/>
              <w:szCs w:val="80"/>
            </w:rPr>
            <w:t>[Document title]</w:t>
          </w:r>
        </w:p>
      </w:docPartBody>
    </w:docPart>
    <w:docPart>
      <w:docPartPr>
        <w:name w:val="1CCA0E588ED04BA8993B3526A26E3199"/>
        <w:category>
          <w:name w:val="General"/>
          <w:gallery w:val="placeholder"/>
        </w:category>
        <w:types>
          <w:type w:val="bbPlcHdr"/>
        </w:types>
        <w:behaviors>
          <w:behavior w:val="content"/>
        </w:behaviors>
        <w:guid w:val="{FAD64CEF-3EE3-4107-9B7C-A22A68EC5427}"/>
      </w:docPartPr>
      <w:docPartBody>
        <w:p w:rsidR="00622471" w:rsidRDefault="00E15F8F" w:rsidP="00E15F8F">
          <w:pPr>
            <w:pStyle w:val="1CCA0E588ED04BA8993B3526A26E3199"/>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C41"/>
    <w:rsid w:val="00384C41"/>
    <w:rsid w:val="00505703"/>
    <w:rsid w:val="00622471"/>
    <w:rsid w:val="00E105FF"/>
    <w:rsid w:val="00E15F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3029186704E4FCEA4E38DB657C89B2A">
    <w:name w:val="03029186704E4FCEA4E38DB657C89B2A"/>
    <w:rsid w:val="00384C41"/>
  </w:style>
  <w:style w:type="paragraph" w:customStyle="1" w:styleId="F66A271DC852447B9F44F09700A54031">
    <w:name w:val="F66A271DC852447B9F44F09700A54031"/>
    <w:rsid w:val="00384C41"/>
  </w:style>
  <w:style w:type="paragraph" w:customStyle="1" w:styleId="8245632AE4C64822B31882A1C97B29B7">
    <w:name w:val="8245632AE4C64822B31882A1C97B29B7"/>
    <w:rsid w:val="00E15F8F"/>
  </w:style>
  <w:style w:type="paragraph" w:customStyle="1" w:styleId="1CCA0E588ED04BA8993B3526A26E3199">
    <w:name w:val="1CCA0E588ED04BA8993B3526A26E3199"/>
    <w:rsid w:val="00E15F8F"/>
  </w:style>
  <w:style w:type="character" w:styleId="PlaceholderText">
    <w:name w:val="Placeholder Text"/>
    <w:basedOn w:val="DefaultParagraphFont"/>
    <w:uiPriority w:val="99"/>
    <w:semiHidden/>
    <w:rsid w:val="0062247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University of Wales Trinity Saint David</PublishDate>
  <Abstract/>
  <CompanyAddress>UNIVERSITY OF WALES TRINITY SAINT DAVIDSCHOOL OF ENGINEERING BSc Motorsport Engineering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University of Wales Trinity Saint David</PublishDate>
  <Abstract/>
  <CompanyAddress>UNIVERSITY OF WALES TRINITY SAINT DAVIDSCHOOL OF ENGINEERING BSc Motorsport Engineering </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8AF5F4-A8C5-4FB2-A0BF-41EAACC41E59}">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C08F81B1-A72A-47BE-B7F0-46DA92718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9811</Words>
  <Characters>55925</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AN AERODYNAMIC INVESTIGATION INTO THE DRAG IMPLICATIONS OF VEHICLE ROOF STORAGE BOXES AND THEIR DESIGN</vt:lpstr>
    </vt:vector>
  </TitlesOfParts>
  <Company>School of engineering</Company>
  <LinksUpToDate>false</LinksUpToDate>
  <CharactersWithSpaces>65605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AERODYNAMIC INVESTIGATION INTO THE DRAG IMPLICATIONS OF VEHICLE ROOF STORAGE BOXES AND THEIR DESIGN</dc:title>
  <dc:subject>Cerys Frowen P146126</dc:subject>
  <dc:creator>Cerys Frowen (P146126)</dc:creator>
  <cp:keywords/>
  <dc:description/>
  <cp:lastModifiedBy>Cerys Frowen</cp:lastModifiedBy>
  <cp:revision>2</cp:revision>
  <dcterms:created xsi:type="dcterms:W3CDTF">2018-04-23T11:53:00Z</dcterms:created>
  <dcterms:modified xsi:type="dcterms:W3CDTF">2018-04-23T11:53:00Z</dcterms:modified>
</cp:coreProperties>
</file>