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0CC17" w14:textId="77777777" w:rsidR="00DD6FAB" w:rsidRPr="00DD6FAB" w:rsidRDefault="00DD6FAB" w:rsidP="00BB6606">
      <w:pPr>
        <w:jc w:val="center"/>
        <w:rPr>
          <w:rFonts w:cs="Times New Roman"/>
          <w:b/>
          <w:bCs/>
        </w:rPr>
      </w:pPr>
      <w:r w:rsidRPr="00DD6FAB">
        <w:rPr>
          <w:rFonts w:cs="Times New Roman"/>
          <w:b/>
          <w:bCs/>
        </w:rPr>
        <w:t>CONFERENCE PRESENTATION SPEAKER'S NOTE</w:t>
      </w:r>
    </w:p>
    <w:p w14:paraId="01265A87" w14:textId="00C79205" w:rsidR="005976C4" w:rsidRDefault="00DD6FAB" w:rsidP="00844213">
      <w:pPr>
        <w:jc w:val="center"/>
        <w:rPr>
          <w:rFonts w:cs="Times New Roman"/>
        </w:rPr>
      </w:pPr>
      <w:r w:rsidRPr="00DD6FAB">
        <w:rPr>
          <w:rFonts w:cs="Times New Roman"/>
          <w:b/>
          <w:bCs/>
        </w:rPr>
        <w:t>Module:</w:t>
      </w:r>
      <w:r w:rsidRPr="00DD6FAB">
        <w:rPr>
          <w:rFonts w:cs="Times New Roman"/>
        </w:rPr>
        <w:t xml:space="preserve"> Contemporary Themes in the Hotel and Hospitality Sector</w:t>
      </w:r>
      <w:r w:rsidRPr="00DD6FAB">
        <w:rPr>
          <w:rFonts w:cs="Times New Roman"/>
        </w:rPr>
        <w:br/>
      </w:r>
      <w:r w:rsidRPr="00DD6FAB">
        <w:rPr>
          <w:rFonts w:cs="Times New Roman"/>
          <w:b/>
          <w:bCs/>
        </w:rPr>
        <w:t>Module code:</w:t>
      </w:r>
      <w:r w:rsidRPr="00DD6FAB">
        <w:rPr>
          <w:rFonts w:cs="Times New Roman"/>
        </w:rPr>
        <w:t xml:space="preserve"> BMIH6001</w:t>
      </w:r>
    </w:p>
    <w:p w14:paraId="4CBCB81F" w14:textId="1C2375CA" w:rsidR="00844213" w:rsidRDefault="00844213" w:rsidP="00844213">
      <w:pPr>
        <w:jc w:val="center"/>
        <w:rPr>
          <w:rFonts w:cs="Times New Roman"/>
        </w:rPr>
      </w:pPr>
      <w:r>
        <w:rPr>
          <w:rFonts w:cs="Times New Roman"/>
          <w:b/>
          <w:bCs/>
        </w:rPr>
        <w:t xml:space="preserve">Student </w:t>
      </w:r>
      <w:r w:rsidR="001D4278">
        <w:rPr>
          <w:rFonts w:cs="Times New Roman"/>
          <w:b/>
          <w:bCs/>
        </w:rPr>
        <w:t>Name:</w:t>
      </w:r>
      <w:r w:rsidR="001D4278">
        <w:rPr>
          <w:rFonts w:cs="Times New Roman"/>
        </w:rPr>
        <w:t xml:space="preserve"> Persima Barreto </w:t>
      </w:r>
    </w:p>
    <w:p w14:paraId="6EE24FC6" w14:textId="6C896E12" w:rsidR="001D4278" w:rsidRPr="0029121F" w:rsidRDefault="0029121F" w:rsidP="00844213">
      <w:pPr>
        <w:jc w:val="center"/>
        <w:rPr>
          <w:rFonts w:cs="Times New Roman"/>
        </w:rPr>
      </w:pPr>
      <w:r>
        <w:rPr>
          <w:rFonts w:cs="Times New Roman"/>
          <w:b/>
          <w:bCs/>
        </w:rPr>
        <w:t xml:space="preserve">Student ID: </w:t>
      </w:r>
      <w:r w:rsidR="009A038E">
        <w:rPr>
          <w:rFonts w:cs="Times New Roman"/>
        </w:rPr>
        <w:t>22</w:t>
      </w:r>
      <w:r w:rsidR="001A26E4">
        <w:rPr>
          <w:rFonts w:cs="Times New Roman"/>
        </w:rPr>
        <w:t>43324</w:t>
      </w:r>
    </w:p>
    <w:p w14:paraId="095912F2" w14:textId="1023F2D6" w:rsidR="00DD6FAB" w:rsidRPr="00DD6FAB" w:rsidRDefault="00DD6FAB" w:rsidP="002B721E">
      <w:pPr>
        <w:jc w:val="center"/>
        <w:rPr>
          <w:rFonts w:cs="Times New Roman"/>
        </w:rPr>
      </w:pPr>
      <w:r w:rsidRPr="00DD6FAB">
        <w:rPr>
          <w:rFonts w:cs="Times New Roman"/>
          <w:b/>
          <w:bCs/>
        </w:rPr>
        <w:t>Title:</w:t>
      </w:r>
      <w:r w:rsidRPr="00DD6FAB">
        <w:rPr>
          <w:rFonts w:cs="Times New Roman"/>
        </w:rPr>
        <w:t xml:space="preserve"> Artificial Intelligence and Human Collaboration in the Hotel and Hospitality</w:t>
      </w:r>
      <w:r w:rsidR="00881E62" w:rsidRPr="00BB6606">
        <w:rPr>
          <w:rFonts w:cs="Times New Roman"/>
        </w:rPr>
        <w:t xml:space="preserve"> Industry</w:t>
      </w:r>
    </w:p>
    <w:p w14:paraId="39388BA8" w14:textId="2F426072" w:rsidR="00DD6FAB" w:rsidRPr="00DD6FAB" w:rsidRDefault="00DD6FAB" w:rsidP="00BB6606">
      <w:pPr>
        <w:rPr>
          <w:rFonts w:cs="Times New Roman"/>
        </w:rPr>
      </w:pPr>
    </w:p>
    <w:p w14:paraId="7575B961" w14:textId="77777777" w:rsidR="00BB6606" w:rsidRDefault="00BB6606" w:rsidP="00BB6606">
      <w:pPr>
        <w:rPr>
          <w:rFonts w:cs="Times New Roman"/>
          <w:b/>
          <w:bCs/>
        </w:rPr>
      </w:pPr>
    </w:p>
    <w:p w14:paraId="3327843E" w14:textId="77777777" w:rsidR="00BB6606" w:rsidRDefault="00BB6606" w:rsidP="00BB6606">
      <w:pPr>
        <w:rPr>
          <w:rFonts w:cs="Times New Roman"/>
          <w:b/>
          <w:bCs/>
        </w:rPr>
      </w:pPr>
    </w:p>
    <w:p w14:paraId="0AB3FF18" w14:textId="77777777" w:rsidR="00BB6606" w:rsidRDefault="00BB6606" w:rsidP="00BB6606">
      <w:pPr>
        <w:rPr>
          <w:rFonts w:cs="Times New Roman"/>
          <w:b/>
          <w:bCs/>
        </w:rPr>
      </w:pPr>
    </w:p>
    <w:p w14:paraId="684B3269" w14:textId="77777777" w:rsidR="00BB6606" w:rsidRDefault="00BB6606" w:rsidP="00BB6606">
      <w:pPr>
        <w:rPr>
          <w:rFonts w:cs="Times New Roman"/>
          <w:b/>
          <w:bCs/>
        </w:rPr>
      </w:pPr>
    </w:p>
    <w:p w14:paraId="69A3C153" w14:textId="77777777" w:rsidR="00BB6606" w:rsidRDefault="00BB6606" w:rsidP="00BB6606">
      <w:pPr>
        <w:rPr>
          <w:rFonts w:cs="Times New Roman"/>
          <w:b/>
          <w:bCs/>
        </w:rPr>
      </w:pPr>
    </w:p>
    <w:p w14:paraId="14876313" w14:textId="77777777" w:rsidR="00BB6606" w:rsidRDefault="00BB6606" w:rsidP="00BB6606">
      <w:pPr>
        <w:rPr>
          <w:rFonts w:cs="Times New Roman"/>
          <w:b/>
          <w:bCs/>
        </w:rPr>
      </w:pPr>
    </w:p>
    <w:p w14:paraId="320342D6" w14:textId="77777777" w:rsidR="00BB6606" w:rsidRDefault="00BB6606" w:rsidP="00BB6606">
      <w:pPr>
        <w:rPr>
          <w:rFonts w:cs="Times New Roman"/>
          <w:b/>
          <w:bCs/>
        </w:rPr>
      </w:pPr>
    </w:p>
    <w:p w14:paraId="0EF89E4E" w14:textId="77777777" w:rsidR="00BB6606" w:rsidRDefault="00BB6606" w:rsidP="00BB6606">
      <w:pPr>
        <w:rPr>
          <w:rFonts w:cs="Times New Roman"/>
          <w:b/>
          <w:bCs/>
        </w:rPr>
      </w:pPr>
    </w:p>
    <w:p w14:paraId="42D5F3C0" w14:textId="77777777" w:rsidR="00BB6606" w:rsidRDefault="00BB6606" w:rsidP="00BB6606">
      <w:pPr>
        <w:rPr>
          <w:rFonts w:cs="Times New Roman"/>
          <w:b/>
          <w:bCs/>
        </w:rPr>
      </w:pPr>
    </w:p>
    <w:p w14:paraId="6205831D" w14:textId="77777777" w:rsidR="00BB6606" w:rsidRDefault="00BB6606" w:rsidP="00BB6606">
      <w:pPr>
        <w:rPr>
          <w:rFonts w:cs="Times New Roman"/>
          <w:b/>
          <w:bCs/>
        </w:rPr>
      </w:pPr>
    </w:p>
    <w:p w14:paraId="439A707E" w14:textId="77777777" w:rsidR="00BB6606" w:rsidRDefault="00BB6606" w:rsidP="00BB6606">
      <w:pPr>
        <w:rPr>
          <w:rFonts w:cs="Times New Roman"/>
          <w:b/>
          <w:bCs/>
        </w:rPr>
      </w:pPr>
    </w:p>
    <w:p w14:paraId="571118AB" w14:textId="77777777" w:rsidR="00BB6606" w:rsidRDefault="00BB6606" w:rsidP="00BB6606">
      <w:pPr>
        <w:rPr>
          <w:rFonts w:cs="Times New Roman"/>
          <w:b/>
          <w:bCs/>
        </w:rPr>
      </w:pPr>
    </w:p>
    <w:p w14:paraId="12762E55" w14:textId="77777777" w:rsidR="00BB6606" w:rsidRDefault="00BB6606" w:rsidP="00BB6606">
      <w:pPr>
        <w:rPr>
          <w:rFonts w:cs="Times New Roman"/>
          <w:b/>
          <w:bCs/>
        </w:rPr>
      </w:pPr>
    </w:p>
    <w:p w14:paraId="4E2D9AE6" w14:textId="77777777" w:rsidR="00BB6606" w:rsidRDefault="00BB6606" w:rsidP="00BB6606">
      <w:pPr>
        <w:rPr>
          <w:rFonts w:cs="Times New Roman"/>
          <w:b/>
          <w:bCs/>
        </w:rPr>
      </w:pPr>
    </w:p>
    <w:p w14:paraId="734291D4" w14:textId="77777777" w:rsidR="00BB6606" w:rsidRDefault="00BB6606" w:rsidP="00BB6606">
      <w:pPr>
        <w:rPr>
          <w:rFonts w:cs="Times New Roman"/>
          <w:b/>
          <w:bCs/>
        </w:rPr>
      </w:pPr>
    </w:p>
    <w:p w14:paraId="6F38CA82" w14:textId="77777777" w:rsidR="00BB6606" w:rsidRDefault="00BB6606" w:rsidP="00BB6606">
      <w:pPr>
        <w:rPr>
          <w:rFonts w:cs="Times New Roman"/>
          <w:b/>
          <w:bCs/>
        </w:rPr>
      </w:pPr>
    </w:p>
    <w:p w14:paraId="3B77DE3A" w14:textId="77777777" w:rsidR="00BB6606" w:rsidRDefault="00BB6606" w:rsidP="00BB6606">
      <w:pPr>
        <w:rPr>
          <w:rFonts w:cs="Times New Roman"/>
          <w:b/>
          <w:bCs/>
        </w:rPr>
      </w:pPr>
    </w:p>
    <w:p w14:paraId="65CCCE3E" w14:textId="77777777" w:rsidR="002B721E" w:rsidRDefault="002B721E" w:rsidP="00BB6606">
      <w:pPr>
        <w:rPr>
          <w:rFonts w:cs="Times New Roman"/>
          <w:b/>
          <w:bCs/>
        </w:rPr>
      </w:pPr>
    </w:p>
    <w:p w14:paraId="13B441AB" w14:textId="77777777" w:rsidR="002B721E" w:rsidRDefault="002B721E" w:rsidP="00BB6606">
      <w:pPr>
        <w:rPr>
          <w:rFonts w:cs="Times New Roman"/>
          <w:b/>
          <w:bCs/>
        </w:rPr>
      </w:pPr>
    </w:p>
    <w:p w14:paraId="772EA48E" w14:textId="77777777" w:rsidR="00BB6606" w:rsidRDefault="00BB6606" w:rsidP="00BB6606">
      <w:pPr>
        <w:rPr>
          <w:rFonts w:cs="Times New Roman"/>
          <w:b/>
          <w:bCs/>
        </w:rPr>
      </w:pPr>
    </w:p>
    <w:p w14:paraId="49527948" w14:textId="00953569" w:rsidR="00DD6FAB" w:rsidRPr="00DD6FAB" w:rsidRDefault="00DD6FAB" w:rsidP="00BB6606">
      <w:pPr>
        <w:rPr>
          <w:rFonts w:cs="Times New Roman"/>
          <w:b/>
          <w:bCs/>
        </w:rPr>
      </w:pPr>
      <w:r w:rsidRPr="00DD6FAB">
        <w:rPr>
          <w:rFonts w:cs="Times New Roman"/>
          <w:b/>
          <w:bCs/>
        </w:rPr>
        <w:t>SLIDE 1: TITLE SLIDE</w:t>
      </w:r>
    </w:p>
    <w:p w14:paraId="409FD877" w14:textId="1CB40ECF" w:rsidR="00D4491D" w:rsidRDefault="00D4491D" w:rsidP="00BB6606">
      <w:pPr>
        <w:rPr>
          <w:rFonts w:cs="Times New Roman"/>
          <w:b/>
          <w:bCs/>
        </w:rPr>
      </w:pPr>
      <w:r w:rsidRPr="00D4491D">
        <w:rPr>
          <w:rFonts w:cs="Times New Roman"/>
          <w:b/>
          <w:bCs/>
          <w:noProof/>
        </w:rPr>
        <w:drawing>
          <wp:inline distT="0" distB="0" distL="0" distR="0" wp14:anchorId="42A8E395" wp14:editId="7CA2C34C">
            <wp:extent cx="5733415" cy="3219450"/>
            <wp:effectExtent l="0" t="0" r="635" b="0"/>
            <wp:docPr id="1815648751" name="Picture 1" descr="A close-up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648751" name="Picture 1" descr="A close-up of a building&#10;&#10;AI-generated content may be incorrect."/>
                    <pic:cNvPicPr/>
                  </pic:nvPicPr>
                  <pic:blipFill>
                    <a:blip r:embed="rId7"/>
                    <a:stretch>
                      <a:fillRect/>
                    </a:stretch>
                  </pic:blipFill>
                  <pic:spPr>
                    <a:xfrm>
                      <a:off x="0" y="0"/>
                      <a:ext cx="5733415" cy="3219450"/>
                    </a:xfrm>
                    <a:prstGeom prst="rect">
                      <a:avLst/>
                    </a:prstGeom>
                  </pic:spPr>
                </pic:pic>
              </a:graphicData>
            </a:graphic>
          </wp:inline>
        </w:drawing>
      </w:r>
    </w:p>
    <w:p w14:paraId="7C03A368" w14:textId="4F27B036" w:rsidR="00DD6FAB" w:rsidRPr="00DD6FAB" w:rsidRDefault="00DD6FAB" w:rsidP="00BB6606">
      <w:pPr>
        <w:rPr>
          <w:rFonts w:cs="Times New Roman"/>
        </w:rPr>
      </w:pPr>
      <w:r w:rsidRPr="00DD6FAB">
        <w:rPr>
          <w:rFonts w:cs="Times New Roman"/>
          <w:b/>
          <w:bCs/>
        </w:rPr>
        <w:t>Speaker's Note:</w:t>
      </w:r>
    </w:p>
    <w:p w14:paraId="7185F65C" w14:textId="100D921F" w:rsidR="00BB6606" w:rsidRDefault="00BB6606" w:rsidP="00BB6606">
      <w:pPr>
        <w:rPr>
          <w:rFonts w:cs="Times New Roman"/>
        </w:rPr>
      </w:pPr>
      <w:r w:rsidRPr="00BB6606">
        <w:rPr>
          <w:rFonts w:cs="Times New Roman"/>
        </w:rPr>
        <w:t>Hello/afternoon, esteemed colleagues, market players and other researchers. I present one of the most urgent modern issues that changes our industry: the integration of Artificial Intelligence and the collaborative relationship between it and human service excellence in the hotel and hospitality industry.</w:t>
      </w:r>
    </w:p>
    <w:p w14:paraId="2880D473" w14:textId="77777777" w:rsidR="002C6FA4" w:rsidRDefault="002C6FA4" w:rsidP="00BB6606">
      <w:pPr>
        <w:rPr>
          <w:rFonts w:cs="Times New Roman"/>
        </w:rPr>
      </w:pPr>
    </w:p>
    <w:p w14:paraId="1DEA7BC9" w14:textId="77777777" w:rsidR="002C6FA4" w:rsidRDefault="002C6FA4" w:rsidP="00BB6606">
      <w:pPr>
        <w:rPr>
          <w:rFonts w:cs="Times New Roman"/>
        </w:rPr>
      </w:pPr>
    </w:p>
    <w:p w14:paraId="3502C874" w14:textId="77777777" w:rsidR="002C6FA4" w:rsidRDefault="002C6FA4" w:rsidP="00BB6606">
      <w:pPr>
        <w:rPr>
          <w:rFonts w:cs="Times New Roman"/>
        </w:rPr>
      </w:pPr>
    </w:p>
    <w:p w14:paraId="5725C196" w14:textId="77777777" w:rsidR="002C6FA4" w:rsidRDefault="002C6FA4" w:rsidP="00BB6606">
      <w:pPr>
        <w:rPr>
          <w:rFonts w:cs="Times New Roman"/>
        </w:rPr>
      </w:pPr>
    </w:p>
    <w:p w14:paraId="03151E33" w14:textId="77777777" w:rsidR="002C6FA4" w:rsidRDefault="002C6FA4" w:rsidP="00BB6606">
      <w:pPr>
        <w:rPr>
          <w:rFonts w:cs="Times New Roman"/>
        </w:rPr>
      </w:pPr>
    </w:p>
    <w:p w14:paraId="58F3F84A" w14:textId="77777777" w:rsidR="002C6FA4" w:rsidRDefault="002C6FA4" w:rsidP="00BB6606">
      <w:pPr>
        <w:rPr>
          <w:rFonts w:cs="Times New Roman"/>
        </w:rPr>
      </w:pPr>
    </w:p>
    <w:p w14:paraId="006518C2" w14:textId="77777777" w:rsidR="002C6FA4" w:rsidRDefault="002C6FA4" w:rsidP="00BB6606">
      <w:pPr>
        <w:rPr>
          <w:rFonts w:cs="Times New Roman"/>
        </w:rPr>
      </w:pPr>
    </w:p>
    <w:p w14:paraId="085D382D" w14:textId="77777777" w:rsidR="002C6FA4" w:rsidRDefault="002C6FA4" w:rsidP="00BB6606">
      <w:pPr>
        <w:rPr>
          <w:rFonts w:cs="Times New Roman"/>
        </w:rPr>
      </w:pPr>
    </w:p>
    <w:p w14:paraId="0237968C" w14:textId="77777777" w:rsidR="002C6FA4" w:rsidRDefault="002C6FA4" w:rsidP="00BB6606">
      <w:pPr>
        <w:rPr>
          <w:rFonts w:cs="Times New Roman"/>
        </w:rPr>
      </w:pPr>
    </w:p>
    <w:p w14:paraId="29F994FC" w14:textId="77777777" w:rsidR="002C6FA4" w:rsidRPr="00BB6606" w:rsidRDefault="002C6FA4" w:rsidP="00BB6606">
      <w:pPr>
        <w:rPr>
          <w:rFonts w:cs="Times New Roman"/>
        </w:rPr>
      </w:pPr>
    </w:p>
    <w:p w14:paraId="60CE2A10" w14:textId="77777777" w:rsidR="00DD6FAB" w:rsidRPr="00DD6FAB" w:rsidRDefault="00DD6FAB" w:rsidP="00BB6606">
      <w:pPr>
        <w:rPr>
          <w:rFonts w:cs="Times New Roman"/>
          <w:b/>
          <w:bCs/>
        </w:rPr>
      </w:pPr>
      <w:r w:rsidRPr="00DD6FAB">
        <w:rPr>
          <w:rFonts w:cs="Times New Roman"/>
          <w:b/>
          <w:bCs/>
        </w:rPr>
        <w:t>SLIDE 2: INTRODUCTION - THE CONTEMPORARY THEME</w:t>
      </w:r>
    </w:p>
    <w:p w14:paraId="147C0F50" w14:textId="7D08A9AF" w:rsidR="00D4491D" w:rsidRDefault="00D4491D" w:rsidP="00BB6606">
      <w:pPr>
        <w:rPr>
          <w:rFonts w:cs="Times New Roman"/>
          <w:b/>
          <w:bCs/>
        </w:rPr>
      </w:pPr>
      <w:r w:rsidRPr="00D4491D">
        <w:rPr>
          <w:rFonts w:cs="Times New Roman"/>
          <w:b/>
          <w:bCs/>
          <w:noProof/>
        </w:rPr>
        <w:drawing>
          <wp:inline distT="0" distB="0" distL="0" distR="0" wp14:anchorId="5062897F" wp14:editId="0C28F4CB">
            <wp:extent cx="5733415" cy="3260725"/>
            <wp:effectExtent l="0" t="0" r="635" b="0"/>
            <wp:docPr id="38786958" name="Picture 1" descr="A person holding a tray with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86958" name="Picture 1" descr="A person holding a tray with a robot&#10;&#10;AI-generated content may be incorrect."/>
                    <pic:cNvPicPr/>
                  </pic:nvPicPr>
                  <pic:blipFill>
                    <a:blip r:embed="rId8"/>
                    <a:stretch>
                      <a:fillRect/>
                    </a:stretch>
                  </pic:blipFill>
                  <pic:spPr>
                    <a:xfrm>
                      <a:off x="0" y="0"/>
                      <a:ext cx="5733415" cy="3260725"/>
                    </a:xfrm>
                    <a:prstGeom prst="rect">
                      <a:avLst/>
                    </a:prstGeom>
                  </pic:spPr>
                </pic:pic>
              </a:graphicData>
            </a:graphic>
          </wp:inline>
        </w:drawing>
      </w:r>
    </w:p>
    <w:p w14:paraId="60308146" w14:textId="0B2B3AD1" w:rsidR="00DD6FAB" w:rsidRPr="00DD6FAB" w:rsidRDefault="00DD6FAB" w:rsidP="00BB6606">
      <w:pPr>
        <w:rPr>
          <w:rFonts w:cs="Times New Roman"/>
        </w:rPr>
      </w:pPr>
      <w:r w:rsidRPr="00DD6FAB">
        <w:rPr>
          <w:rFonts w:cs="Times New Roman"/>
          <w:b/>
          <w:bCs/>
        </w:rPr>
        <w:t>Speaker's Note:</w:t>
      </w:r>
      <w:r w:rsidRPr="00DD6FAB">
        <w:rPr>
          <w:rFonts w:cs="Times New Roman"/>
        </w:rPr>
        <w:t xml:space="preserve"> </w:t>
      </w:r>
    </w:p>
    <w:p w14:paraId="593E5768" w14:textId="61074628" w:rsidR="007052FA" w:rsidRPr="007052FA" w:rsidRDefault="007052FA" w:rsidP="007052FA">
      <w:pPr>
        <w:rPr>
          <w:rFonts w:cs="Times New Roman"/>
        </w:rPr>
      </w:pPr>
      <w:r w:rsidRPr="007052FA">
        <w:rPr>
          <w:rFonts w:cs="Times New Roman"/>
        </w:rPr>
        <w:t>AI has become a current signature that is redefining the worldwide hospitality industry</w:t>
      </w:r>
      <w:r>
        <w:rPr>
          <w:rFonts w:cs="Times New Roman"/>
        </w:rPr>
        <w:t>,</w:t>
      </w:r>
      <w:r w:rsidRPr="007052FA">
        <w:rPr>
          <w:rFonts w:cs="Times New Roman"/>
        </w:rPr>
        <w:t xml:space="preserve"> as pointed out by Ivanov and Webster (2019) and Roberts (2025). The current technological revolution is changing operations, service delivery, and workforce structure in an unprecedented manner. The most important issue is where to find the balance between operational efficiency and human touch that </w:t>
      </w:r>
      <w:r>
        <w:rPr>
          <w:rFonts w:cs="Times New Roman"/>
        </w:rPr>
        <w:t>constitutes</w:t>
      </w:r>
      <w:r w:rsidRPr="007052FA">
        <w:rPr>
          <w:rFonts w:cs="Times New Roman"/>
        </w:rPr>
        <w:t xml:space="preserve"> hospitality excellence.</w:t>
      </w:r>
    </w:p>
    <w:p w14:paraId="3D6AC2C1" w14:textId="0B799387" w:rsidR="00BB6606" w:rsidRDefault="007052FA" w:rsidP="007052FA">
      <w:pPr>
        <w:rPr>
          <w:rFonts w:cs="Times New Roman"/>
        </w:rPr>
      </w:pPr>
      <w:r w:rsidRPr="007052FA">
        <w:rPr>
          <w:rFonts w:cs="Times New Roman"/>
        </w:rPr>
        <w:t xml:space="preserve">Hospitality is an industry that is based on personal relationships and emotional intelligence. </w:t>
      </w:r>
      <w:proofErr w:type="spellStart"/>
      <w:r w:rsidRPr="007052FA">
        <w:rPr>
          <w:rFonts w:cs="Times New Roman"/>
        </w:rPr>
        <w:t>Wavei</w:t>
      </w:r>
      <w:proofErr w:type="spellEnd"/>
      <w:r w:rsidRPr="007052FA">
        <w:rPr>
          <w:rFonts w:cs="Times New Roman"/>
        </w:rPr>
        <w:t xml:space="preserve">, Lo and </w:t>
      </w:r>
      <w:proofErr w:type="spellStart"/>
      <w:r w:rsidRPr="007052FA">
        <w:rPr>
          <w:rFonts w:cs="Times New Roman"/>
        </w:rPr>
        <w:t>Gedecho</w:t>
      </w:r>
      <w:proofErr w:type="spellEnd"/>
      <w:r w:rsidRPr="007052FA">
        <w:rPr>
          <w:rFonts w:cs="Times New Roman"/>
        </w:rPr>
        <w:t xml:space="preserve"> (2025) also indicate that the human factor cannot be substituted in the provision of authentic guest experiences. However, scale requires efficiency and personalisation at scale due to operational pressure. As Cooper and Hall (2023) point out, the key to maintaining a competitive edge </w:t>
      </w:r>
      <w:r>
        <w:rPr>
          <w:rFonts w:cs="Times New Roman"/>
        </w:rPr>
        <w:t>is</w:t>
      </w:r>
      <w:r w:rsidRPr="007052FA">
        <w:rPr>
          <w:rFonts w:cs="Times New Roman"/>
        </w:rPr>
        <w:t xml:space="preserve"> to comprehend the way artificial and human intelligence can work together. According to Sharma, Singh and </w:t>
      </w:r>
      <w:proofErr w:type="spellStart"/>
      <w:r w:rsidRPr="007052FA">
        <w:rPr>
          <w:rFonts w:cs="Times New Roman"/>
        </w:rPr>
        <w:t>Tyagi</w:t>
      </w:r>
      <w:proofErr w:type="spellEnd"/>
      <w:r w:rsidRPr="007052FA">
        <w:rPr>
          <w:rFonts w:cs="Times New Roman"/>
        </w:rPr>
        <w:t xml:space="preserve"> (2024), the strategic implementation pathways play an important role in thriving in this changing technological environment.</w:t>
      </w:r>
    </w:p>
    <w:p w14:paraId="1F7C6D60" w14:textId="77777777" w:rsidR="002C6FA4" w:rsidRDefault="002C6FA4" w:rsidP="007052FA">
      <w:pPr>
        <w:rPr>
          <w:rFonts w:cs="Times New Roman"/>
        </w:rPr>
      </w:pPr>
    </w:p>
    <w:p w14:paraId="661FCAA9" w14:textId="77777777" w:rsidR="002C6FA4" w:rsidRDefault="002C6FA4" w:rsidP="007052FA">
      <w:pPr>
        <w:rPr>
          <w:rFonts w:cs="Times New Roman"/>
        </w:rPr>
      </w:pPr>
    </w:p>
    <w:p w14:paraId="02E17E22" w14:textId="77777777" w:rsidR="002C6FA4" w:rsidRDefault="002C6FA4" w:rsidP="007052FA">
      <w:pPr>
        <w:rPr>
          <w:rFonts w:cs="Times New Roman"/>
        </w:rPr>
      </w:pPr>
    </w:p>
    <w:p w14:paraId="25FD6915" w14:textId="77777777" w:rsidR="00DD6FAB" w:rsidRPr="00DD6FAB" w:rsidRDefault="00DD6FAB" w:rsidP="00BB6606">
      <w:pPr>
        <w:rPr>
          <w:rFonts w:cs="Times New Roman"/>
          <w:b/>
          <w:bCs/>
        </w:rPr>
      </w:pPr>
      <w:r w:rsidRPr="00DD6FAB">
        <w:rPr>
          <w:rFonts w:cs="Times New Roman"/>
          <w:b/>
          <w:bCs/>
        </w:rPr>
        <w:t>SLIDE 3: LITERATURE REVIEW - THEORETICAL FOUNDATIONS</w:t>
      </w:r>
    </w:p>
    <w:p w14:paraId="34FF387F" w14:textId="2369CB20" w:rsidR="00D4491D" w:rsidRDefault="00D4491D" w:rsidP="00BB6606">
      <w:pPr>
        <w:rPr>
          <w:rFonts w:cs="Times New Roman"/>
          <w:b/>
          <w:bCs/>
        </w:rPr>
      </w:pPr>
      <w:r w:rsidRPr="00D4491D">
        <w:rPr>
          <w:rFonts w:cs="Times New Roman"/>
          <w:b/>
          <w:bCs/>
          <w:noProof/>
        </w:rPr>
        <w:drawing>
          <wp:inline distT="0" distB="0" distL="0" distR="0" wp14:anchorId="2CA244FF" wp14:editId="11174726">
            <wp:extent cx="5733415" cy="3211830"/>
            <wp:effectExtent l="0" t="0" r="635" b="7620"/>
            <wp:docPr id="414426175" name="Picture 1" descr="A hand touching a white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426175" name="Picture 1" descr="A hand touching a white robot&#10;&#10;AI-generated content may be incorrect."/>
                    <pic:cNvPicPr/>
                  </pic:nvPicPr>
                  <pic:blipFill>
                    <a:blip r:embed="rId9"/>
                    <a:stretch>
                      <a:fillRect/>
                    </a:stretch>
                  </pic:blipFill>
                  <pic:spPr>
                    <a:xfrm>
                      <a:off x="0" y="0"/>
                      <a:ext cx="5733415" cy="3211830"/>
                    </a:xfrm>
                    <a:prstGeom prst="rect">
                      <a:avLst/>
                    </a:prstGeom>
                  </pic:spPr>
                </pic:pic>
              </a:graphicData>
            </a:graphic>
          </wp:inline>
        </w:drawing>
      </w:r>
    </w:p>
    <w:p w14:paraId="05B51915" w14:textId="418F6414" w:rsidR="00DD6FAB" w:rsidRPr="00DD6FAB" w:rsidRDefault="00DD6FAB" w:rsidP="00BB6606">
      <w:pPr>
        <w:rPr>
          <w:rFonts w:cs="Times New Roman"/>
        </w:rPr>
      </w:pPr>
      <w:r w:rsidRPr="00DD6FAB">
        <w:rPr>
          <w:rFonts w:cs="Times New Roman"/>
          <w:b/>
          <w:bCs/>
        </w:rPr>
        <w:t>Speaker's Note:</w:t>
      </w:r>
      <w:r w:rsidRPr="00DD6FAB">
        <w:rPr>
          <w:rFonts w:cs="Times New Roman"/>
        </w:rPr>
        <w:t xml:space="preserve"> </w:t>
      </w:r>
    </w:p>
    <w:p w14:paraId="7D43020B" w14:textId="0E673778" w:rsidR="00DE504E" w:rsidRPr="00DE504E" w:rsidRDefault="00DE504E" w:rsidP="00DE504E">
      <w:pPr>
        <w:rPr>
          <w:rFonts w:cs="Times New Roman"/>
        </w:rPr>
      </w:pPr>
      <w:r w:rsidRPr="00DE504E">
        <w:rPr>
          <w:rFonts w:cs="Times New Roman"/>
        </w:rPr>
        <w:t xml:space="preserve">In modern literature, it is possible to observe a paradigm change in the conceptualisation of AI implementation. Instead of considering technology as a substitute, the most prominent scholars should consider AI as an improvement, and this was expressed by </w:t>
      </w:r>
      <w:proofErr w:type="spellStart"/>
      <w:r w:rsidRPr="00DE504E">
        <w:rPr>
          <w:rFonts w:cs="Times New Roman"/>
        </w:rPr>
        <w:t>Chkoniya</w:t>
      </w:r>
      <w:proofErr w:type="spellEnd"/>
      <w:r w:rsidRPr="00DE504E">
        <w:rPr>
          <w:rFonts w:cs="Times New Roman"/>
        </w:rPr>
        <w:t xml:space="preserve"> (2021). This paradigm of cooperation is in line with models of value creation in which technology increases the contribution of humans, developed by Clegg, </w:t>
      </w:r>
      <w:proofErr w:type="spellStart"/>
      <w:r w:rsidRPr="00DE504E">
        <w:rPr>
          <w:rFonts w:cs="Times New Roman"/>
        </w:rPr>
        <w:t>Skyttermoen</w:t>
      </w:r>
      <w:proofErr w:type="spellEnd"/>
      <w:r w:rsidRPr="00DE504E">
        <w:rPr>
          <w:rFonts w:cs="Times New Roman"/>
        </w:rPr>
        <w:t xml:space="preserve"> and </w:t>
      </w:r>
      <w:proofErr w:type="spellStart"/>
      <w:r w:rsidRPr="00DE504E">
        <w:rPr>
          <w:rFonts w:cs="Times New Roman"/>
        </w:rPr>
        <w:t>Vaagaasar</w:t>
      </w:r>
      <w:proofErr w:type="spellEnd"/>
      <w:r w:rsidRPr="00DE504E">
        <w:rPr>
          <w:rFonts w:cs="Times New Roman"/>
        </w:rPr>
        <w:t xml:space="preserve"> (2020) and Melton, Yates and </w:t>
      </w:r>
      <w:proofErr w:type="spellStart"/>
      <w:r w:rsidRPr="00DE504E">
        <w:rPr>
          <w:rFonts w:cs="Times New Roman"/>
        </w:rPr>
        <w:t>Iles-Smith</w:t>
      </w:r>
      <w:proofErr w:type="spellEnd"/>
      <w:r w:rsidRPr="00DE504E">
        <w:rPr>
          <w:rFonts w:cs="Times New Roman"/>
        </w:rPr>
        <w:t xml:space="preserve"> (2011). Dixit (2020) relies on the theoretical framework based on organisational behaviour, information systems, and hospitality management. According to </w:t>
      </w:r>
      <w:proofErr w:type="spellStart"/>
      <w:r w:rsidRPr="00DE504E">
        <w:rPr>
          <w:rFonts w:cs="Times New Roman"/>
        </w:rPr>
        <w:t>Brotherton</w:t>
      </w:r>
      <w:proofErr w:type="spellEnd"/>
      <w:r w:rsidRPr="00DE504E">
        <w:rPr>
          <w:rFonts w:cs="Times New Roman"/>
        </w:rPr>
        <w:t xml:space="preserve"> (2015) and Robson (2016), contemporary research needs to concentrate on the practical implementation strategies.</w:t>
      </w:r>
    </w:p>
    <w:p w14:paraId="0EB26466" w14:textId="2533C32D" w:rsidR="00DE504E" w:rsidRPr="00DE504E" w:rsidRDefault="00DE504E" w:rsidP="00DE504E">
      <w:pPr>
        <w:rPr>
          <w:rFonts w:cs="Times New Roman"/>
        </w:rPr>
      </w:pPr>
      <w:r w:rsidRPr="00DE504E">
        <w:rPr>
          <w:rFonts w:cs="Times New Roman"/>
        </w:rPr>
        <w:t xml:space="preserve">Roberts (2025) shows that the current AI includes advanced personalisation engines, predictive analytics and sentiment analysis systems. Nevertheless, Ivanov and Webster (2019) have an important condition </w:t>
      </w:r>
      <w:r>
        <w:rPr>
          <w:rFonts w:cs="Times New Roman"/>
        </w:rPr>
        <w:t>for this: the level of technological complexity should be equal to</w:t>
      </w:r>
      <w:r w:rsidRPr="00DE504E">
        <w:rPr>
          <w:rFonts w:cs="Times New Roman"/>
        </w:rPr>
        <w:t xml:space="preserve"> the demands of the guests to interact with a person. Santos and Silva (2019) and Kumar (2021) demonstrate the strength of AI and present obstacles </w:t>
      </w:r>
      <w:r>
        <w:rPr>
          <w:rFonts w:cs="Times New Roman"/>
        </w:rPr>
        <w:t>to</w:t>
      </w:r>
      <w:r w:rsidRPr="00DE504E">
        <w:rPr>
          <w:rFonts w:cs="Times New Roman"/>
        </w:rPr>
        <w:t xml:space="preserve"> preserving the authenticity of services.</w:t>
      </w:r>
    </w:p>
    <w:p w14:paraId="2878076F" w14:textId="3CFA2174" w:rsidR="00DE504E" w:rsidRDefault="00DE504E" w:rsidP="00DE504E">
      <w:pPr>
        <w:rPr>
          <w:rFonts w:cs="Times New Roman"/>
        </w:rPr>
      </w:pPr>
      <w:r w:rsidRPr="00DE504E">
        <w:rPr>
          <w:rFonts w:cs="Times New Roman"/>
        </w:rPr>
        <w:t xml:space="preserve">According to the Department for Science, Innovation and Technology (2026), important implications </w:t>
      </w:r>
      <w:r>
        <w:rPr>
          <w:rFonts w:cs="Times New Roman"/>
        </w:rPr>
        <w:t>for</w:t>
      </w:r>
      <w:r w:rsidRPr="00DE504E">
        <w:rPr>
          <w:rFonts w:cs="Times New Roman"/>
        </w:rPr>
        <w:t xml:space="preserve"> the labour market can be revealed. </w:t>
      </w:r>
      <w:proofErr w:type="spellStart"/>
      <w:r w:rsidRPr="00DE504E">
        <w:rPr>
          <w:rFonts w:cs="Times New Roman"/>
        </w:rPr>
        <w:t>Wavei</w:t>
      </w:r>
      <w:proofErr w:type="spellEnd"/>
      <w:r w:rsidRPr="00DE504E">
        <w:rPr>
          <w:rFonts w:cs="Times New Roman"/>
        </w:rPr>
        <w:t xml:space="preserve">, Lo and </w:t>
      </w:r>
      <w:proofErr w:type="spellStart"/>
      <w:r w:rsidRPr="00DE504E">
        <w:rPr>
          <w:rFonts w:cs="Times New Roman"/>
        </w:rPr>
        <w:t>Gedecho</w:t>
      </w:r>
      <w:proofErr w:type="spellEnd"/>
      <w:r w:rsidRPr="00DE504E">
        <w:rPr>
          <w:rFonts w:cs="Times New Roman"/>
        </w:rPr>
        <w:t xml:space="preserve"> (2025) demonstrate that the main preconditions of the successful implementation of AI are the strong development of human capital within the regulatory frameworks found by </w:t>
      </w:r>
      <w:proofErr w:type="spellStart"/>
      <w:r w:rsidRPr="00DE504E">
        <w:rPr>
          <w:rFonts w:cs="Times New Roman"/>
        </w:rPr>
        <w:t>Ette</w:t>
      </w:r>
      <w:proofErr w:type="spellEnd"/>
      <w:r w:rsidRPr="00DE504E">
        <w:rPr>
          <w:rFonts w:cs="Times New Roman"/>
        </w:rPr>
        <w:t xml:space="preserve"> (2025). Tribe (2009) poses philosophical questions</w:t>
      </w:r>
      <w:r>
        <w:rPr>
          <w:rFonts w:cs="Times New Roman"/>
        </w:rPr>
        <w:t>. According</w:t>
      </w:r>
      <w:r w:rsidRPr="00DE504E">
        <w:rPr>
          <w:rFonts w:cs="Times New Roman"/>
        </w:rPr>
        <w:t xml:space="preserve"> to </w:t>
      </w:r>
      <w:proofErr w:type="spellStart"/>
      <w:r w:rsidRPr="00DE504E">
        <w:rPr>
          <w:rFonts w:cs="Times New Roman"/>
        </w:rPr>
        <w:t>Danzer</w:t>
      </w:r>
      <w:proofErr w:type="spellEnd"/>
      <w:r w:rsidRPr="00DE504E">
        <w:rPr>
          <w:rFonts w:cs="Times New Roman"/>
        </w:rPr>
        <w:t xml:space="preserve"> and </w:t>
      </w:r>
      <w:proofErr w:type="spellStart"/>
      <w:r w:rsidRPr="00DE504E">
        <w:rPr>
          <w:rFonts w:cs="Times New Roman"/>
        </w:rPr>
        <w:t>Zeidler</w:t>
      </w:r>
      <w:proofErr w:type="spellEnd"/>
      <w:r w:rsidRPr="00DE504E">
        <w:rPr>
          <w:rFonts w:cs="Times New Roman"/>
        </w:rPr>
        <w:t xml:space="preserve"> (2025), human decision-making is not the same as the work of algorithms, and hybrid models are required to work.</w:t>
      </w:r>
    </w:p>
    <w:p w14:paraId="1ABE8704" w14:textId="77777777" w:rsidR="00DD6FAB" w:rsidRPr="00DD6FAB" w:rsidRDefault="00DD6FAB" w:rsidP="00BB6606">
      <w:pPr>
        <w:rPr>
          <w:rFonts w:cs="Times New Roman"/>
          <w:b/>
          <w:bCs/>
        </w:rPr>
      </w:pPr>
      <w:r w:rsidRPr="00DD6FAB">
        <w:rPr>
          <w:rFonts w:cs="Times New Roman"/>
          <w:b/>
          <w:bCs/>
        </w:rPr>
        <w:t>SLIDE 4: LITERATURE REVIEW - GLOBAL CONTEXT</w:t>
      </w:r>
    </w:p>
    <w:p w14:paraId="3F732BF5" w14:textId="709B7CC5" w:rsidR="00D4491D" w:rsidRDefault="00D4491D" w:rsidP="00BB6606">
      <w:pPr>
        <w:rPr>
          <w:rFonts w:cs="Times New Roman"/>
          <w:b/>
          <w:bCs/>
        </w:rPr>
      </w:pPr>
      <w:r w:rsidRPr="00D4491D">
        <w:rPr>
          <w:rFonts w:cs="Times New Roman"/>
          <w:b/>
          <w:bCs/>
          <w:noProof/>
        </w:rPr>
        <w:drawing>
          <wp:inline distT="0" distB="0" distL="0" distR="0" wp14:anchorId="180E736D" wp14:editId="72997C25">
            <wp:extent cx="5733415" cy="3204210"/>
            <wp:effectExtent l="0" t="0" r="635" b="0"/>
            <wp:docPr id="1919926381" name="Picture 1" descr="A cart with towel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26381" name="Picture 1" descr="A cart with towels on it&#10;&#10;AI-generated content may be incorrect."/>
                    <pic:cNvPicPr/>
                  </pic:nvPicPr>
                  <pic:blipFill>
                    <a:blip r:embed="rId10"/>
                    <a:stretch>
                      <a:fillRect/>
                    </a:stretch>
                  </pic:blipFill>
                  <pic:spPr>
                    <a:xfrm>
                      <a:off x="0" y="0"/>
                      <a:ext cx="5733415" cy="3204210"/>
                    </a:xfrm>
                    <a:prstGeom prst="rect">
                      <a:avLst/>
                    </a:prstGeom>
                  </pic:spPr>
                </pic:pic>
              </a:graphicData>
            </a:graphic>
          </wp:inline>
        </w:drawing>
      </w:r>
    </w:p>
    <w:p w14:paraId="1A4E627F" w14:textId="45113035" w:rsidR="00DD6FAB" w:rsidRPr="00DD6FAB" w:rsidRDefault="00DD6FAB" w:rsidP="00BB6606">
      <w:pPr>
        <w:rPr>
          <w:rFonts w:cs="Times New Roman"/>
        </w:rPr>
      </w:pPr>
      <w:r w:rsidRPr="00DD6FAB">
        <w:rPr>
          <w:rFonts w:cs="Times New Roman"/>
          <w:b/>
          <w:bCs/>
        </w:rPr>
        <w:t>Speaker's Note:</w:t>
      </w:r>
      <w:r w:rsidRPr="00DD6FAB">
        <w:rPr>
          <w:rFonts w:cs="Times New Roman"/>
        </w:rPr>
        <w:t xml:space="preserve"> </w:t>
      </w:r>
    </w:p>
    <w:p w14:paraId="14C39201" w14:textId="0CA6FEA3" w:rsidR="00DE504E" w:rsidRPr="00DE504E" w:rsidRDefault="00DE504E" w:rsidP="00DE504E">
      <w:pPr>
        <w:rPr>
          <w:rFonts w:cs="Times New Roman"/>
        </w:rPr>
      </w:pPr>
      <w:r w:rsidRPr="00DE504E">
        <w:rPr>
          <w:rFonts w:cs="Times New Roman"/>
        </w:rPr>
        <w:t xml:space="preserve">According to the World Trade Organisation (2026), the application of AI in large volumes offers both an opportunity and a challenge in terms of </w:t>
      </w:r>
      <w:r>
        <w:rPr>
          <w:rFonts w:cs="Times New Roman"/>
        </w:rPr>
        <w:t>positioning in the competition and compliance with</w:t>
      </w:r>
      <w:r w:rsidRPr="00DE504E">
        <w:rPr>
          <w:rFonts w:cs="Times New Roman"/>
        </w:rPr>
        <w:t xml:space="preserve"> regulations. This transformation is being formed in contrast to climate change pressures reported by Dawson, Lemelin and Stewart (2012) and sustainability imperatives by Costa and Costa (2022). According to Cooper and Hall (2023), contemporary tourism should incorporate AI into the categories of environmental responsibility, social equity, and sustainability.</w:t>
      </w:r>
    </w:p>
    <w:p w14:paraId="7B8A5774" w14:textId="4046B696" w:rsidR="00DE504E" w:rsidRDefault="00DE504E" w:rsidP="00DE504E">
      <w:pPr>
        <w:rPr>
          <w:rFonts w:cs="Times New Roman"/>
        </w:rPr>
      </w:pPr>
      <w:r w:rsidRPr="00DE504E">
        <w:rPr>
          <w:rFonts w:cs="Times New Roman"/>
        </w:rPr>
        <w:t xml:space="preserve">Sharma, Singh and </w:t>
      </w:r>
      <w:proofErr w:type="spellStart"/>
      <w:r w:rsidRPr="00DE504E">
        <w:rPr>
          <w:rFonts w:cs="Times New Roman"/>
        </w:rPr>
        <w:t>Tyagi</w:t>
      </w:r>
      <w:proofErr w:type="spellEnd"/>
      <w:r w:rsidRPr="00DE504E">
        <w:rPr>
          <w:rFonts w:cs="Times New Roman"/>
        </w:rPr>
        <w:t xml:space="preserve"> (2024) </w:t>
      </w:r>
      <w:r>
        <w:rPr>
          <w:rFonts w:cs="Times New Roman"/>
        </w:rPr>
        <w:t>unveil a swiftly growing consumption of technology and, at the same time, expose</w:t>
      </w:r>
      <w:r w:rsidRPr="00DE504E">
        <w:rPr>
          <w:rFonts w:cs="Times New Roman"/>
        </w:rPr>
        <w:t xml:space="preserve"> a continued issue in the implementation. The views of </w:t>
      </w:r>
      <w:proofErr w:type="spellStart"/>
      <w:r w:rsidRPr="00DE504E">
        <w:rPr>
          <w:rFonts w:cs="Times New Roman"/>
        </w:rPr>
        <w:t>Prideaux</w:t>
      </w:r>
      <w:proofErr w:type="spellEnd"/>
      <w:r w:rsidRPr="00DE504E">
        <w:rPr>
          <w:rFonts w:cs="Times New Roman"/>
        </w:rPr>
        <w:t xml:space="preserve">, Laws and Faulkner (2007) are still applicable because organisations go through AI-related disruptions. Faulkner, </w:t>
      </w:r>
      <w:proofErr w:type="spellStart"/>
      <w:r w:rsidRPr="00DE504E">
        <w:rPr>
          <w:rFonts w:cs="Times New Roman"/>
        </w:rPr>
        <w:t>Moscardo</w:t>
      </w:r>
      <w:proofErr w:type="spellEnd"/>
      <w:r w:rsidRPr="00DE504E">
        <w:rPr>
          <w:rFonts w:cs="Times New Roman"/>
        </w:rPr>
        <w:t xml:space="preserve"> and Laws (2001) and </w:t>
      </w:r>
      <w:proofErr w:type="spellStart"/>
      <w:r w:rsidRPr="00DE504E">
        <w:rPr>
          <w:rFonts w:cs="Times New Roman"/>
        </w:rPr>
        <w:t>Krippendorf</w:t>
      </w:r>
      <w:proofErr w:type="spellEnd"/>
      <w:r w:rsidRPr="00DE504E">
        <w:rPr>
          <w:rFonts w:cs="Times New Roman"/>
        </w:rPr>
        <w:t xml:space="preserve"> (2011) provide the historical background. The literature review offers the conclusive result that AI applications need advanced planning strategies to strike </w:t>
      </w:r>
      <w:r>
        <w:rPr>
          <w:rFonts w:cs="Times New Roman"/>
        </w:rPr>
        <w:t>a</w:t>
      </w:r>
      <w:r w:rsidRPr="00DE504E">
        <w:rPr>
          <w:rFonts w:cs="Times New Roman"/>
        </w:rPr>
        <w:t xml:space="preserve"> balance between the efficiency of operations and the experience of authenticity, employee training, and regulatory considerations, as suggested by </w:t>
      </w:r>
      <w:proofErr w:type="spellStart"/>
      <w:r w:rsidRPr="00DE504E">
        <w:rPr>
          <w:rFonts w:cs="Times New Roman"/>
        </w:rPr>
        <w:t>Wavei</w:t>
      </w:r>
      <w:proofErr w:type="spellEnd"/>
      <w:r w:rsidRPr="00DE504E">
        <w:rPr>
          <w:rFonts w:cs="Times New Roman"/>
        </w:rPr>
        <w:t xml:space="preserve">, Lo and </w:t>
      </w:r>
      <w:proofErr w:type="spellStart"/>
      <w:r w:rsidRPr="00DE504E">
        <w:rPr>
          <w:rFonts w:cs="Times New Roman"/>
        </w:rPr>
        <w:t>Gedecho</w:t>
      </w:r>
      <w:proofErr w:type="spellEnd"/>
      <w:r w:rsidRPr="00DE504E">
        <w:rPr>
          <w:rFonts w:cs="Times New Roman"/>
        </w:rPr>
        <w:t xml:space="preserve"> (2025) and the British Columbia Law Institute (2024).</w:t>
      </w:r>
    </w:p>
    <w:p w14:paraId="528CFE26" w14:textId="36D4A0FD" w:rsidR="00DD6FAB" w:rsidRPr="00DD6FAB" w:rsidRDefault="00DD6FAB" w:rsidP="00BB6606">
      <w:pPr>
        <w:rPr>
          <w:rFonts w:cs="Times New Roman"/>
          <w:b/>
          <w:bCs/>
        </w:rPr>
      </w:pPr>
      <w:r w:rsidRPr="00DD6FAB">
        <w:rPr>
          <w:rFonts w:cs="Times New Roman"/>
          <w:b/>
          <w:bCs/>
        </w:rPr>
        <w:t>SLIDE 5: METHODOLOGY</w:t>
      </w:r>
    </w:p>
    <w:p w14:paraId="742B2919" w14:textId="735CE81B" w:rsidR="00D4491D" w:rsidRDefault="00D4491D" w:rsidP="00BB6606">
      <w:pPr>
        <w:rPr>
          <w:rFonts w:cs="Times New Roman"/>
          <w:b/>
          <w:bCs/>
        </w:rPr>
      </w:pPr>
      <w:r w:rsidRPr="00D4491D">
        <w:rPr>
          <w:rFonts w:cs="Times New Roman"/>
          <w:b/>
          <w:bCs/>
          <w:noProof/>
        </w:rPr>
        <w:drawing>
          <wp:inline distT="0" distB="0" distL="0" distR="0" wp14:anchorId="4E413823" wp14:editId="7B1DB5E2">
            <wp:extent cx="5733415" cy="3225165"/>
            <wp:effectExtent l="0" t="0" r="635" b="0"/>
            <wp:docPr id="1689069440"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69440" name="Picture 1" descr="A close-up of a diagram&#10;&#10;AI-generated content may be incorrect."/>
                    <pic:cNvPicPr/>
                  </pic:nvPicPr>
                  <pic:blipFill>
                    <a:blip r:embed="rId11"/>
                    <a:stretch>
                      <a:fillRect/>
                    </a:stretch>
                  </pic:blipFill>
                  <pic:spPr>
                    <a:xfrm>
                      <a:off x="0" y="0"/>
                      <a:ext cx="5733415" cy="3225165"/>
                    </a:xfrm>
                    <a:prstGeom prst="rect">
                      <a:avLst/>
                    </a:prstGeom>
                  </pic:spPr>
                </pic:pic>
              </a:graphicData>
            </a:graphic>
          </wp:inline>
        </w:drawing>
      </w:r>
    </w:p>
    <w:p w14:paraId="05FEDFC6" w14:textId="7EA3FCEE" w:rsidR="00DD6FAB" w:rsidRPr="00DD6FAB" w:rsidRDefault="00DD6FAB" w:rsidP="00BB6606">
      <w:pPr>
        <w:rPr>
          <w:rFonts w:cs="Times New Roman"/>
        </w:rPr>
      </w:pPr>
      <w:r w:rsidRPr="00DD6FAB">
        <w:rPr>
          <w:rFonts w:cs="Times New Roman"/>
          <w:b/>
          <w:bCs/>
        </w:rPr>
        <w:t>Speaker's Note:</w:t>
      </w:r>
      <w:r w:rsidRPr="00DD6FAB">
        <w:rPr>
          <w:rFonts w:cs="Times New Roman"/>
        </w:rPr>
        <w:t xml:space="preserve"> </w:t>
      </w:r>
    </w:p>
    <w:p w14:paraId="5186773C" w14:textId="77CC6A84" w:rsidR="00300E60" w:rsidRPr="00300E60" w:rsidRDefault="00300E60" w:rsidP="00300E60">
      <w:pPr>
        <w:rPr>
          <w:rFonts w:cs="Times New Roman"/>
        </w:rPr>
      </w:pPr>
      <w:r w:rsidRPr="00300E60">
        <w:rPr>
          <w:rFonts w:cs="Times New Roman"/>
        </w:rPr>
        <w:t xml:space="preserve">The paper applies the qualitative analysis framework involving </w:t>
      </w:r>
      <w:r>
        <w:rPr>
          <w:rFonts w:cs="Times New Roman"/>
        </w:rPr>
        <w:t>a systematic review of literature and PESTEL analysis to study the AI-human cooperation in the hospitality sector</w:t>
      </w:r>
      <w:r w:rsidRPr="00300E60">
        <w:rPr>
          <w:rFonts w:cs="Times New Roman"/>
        </w:rPr>
        <w:t xml:space="preserve">. The combination of peer-reviewed journals, industry reports, and 2019-2026 policy documents </w:t>
      </w:r>
      <w:r>
        <w:rPr>
          <w:rFonts w:cs="Times New Roman"/>
        </w:rPr>
        <w:t>was used as a method of data collection due to their</w:t>
      </w:r>
      <w:r w:rsidRPr="00300E60">
        <w:rPr>
          <w:rFonts w:cs="Times New Roman"/>
        </w:rPr>
        <w:t xml:space="preserve"> covering the current developments of AI implementation (</w:t>
      </w:r>
      <w:proofErr w:type="spellStart"/>
      <w:r w:rsidRPr="00300E60">
        <w:rPr>
          <w:rFonts w:cs="Times New Roman"/>
        </w:rPr>
        <w:t>Brotherton</w:t>
      </w:r>
      <w:proofErr w:type="spellEnd"/>
      <w:r w:rsidRPr="00300E60">
        <w:rPr>
          <w:rFonts w:cs="Times New Roman"/>
        </w:rPr>
        <w:t>, 2015; Robson, 2016).</w:t>
      </w:r>
    </w:p>
    <w:p w14:paraId="2A9F465D" w14:textId="18D1E88F" w:rsidR="00DD6FAB" w:rsidRDefault="00300E60" w:rsidP="00BB6606">
      <w:pPr>
        <w:rPr>
          <w:rFonts w:cs="Times New Roman"/>
        </w:rPr>
      </w:pPr>
      <w:r w:rsidRPr="00300E60">
        <w:rPr>
          <w:rFonts w:cs="Times New Roman"/>
        </w:rPr>
        <w:t xml:space="preserve">The analytical method </w:t>
      </w:r>
      <w:r>
        <w:rPr>
          <w:rFonts w:cs="Times New Roman"/>
        </w:rPr>
        <w:t xml:space="preserve">utilises the PESTEL framework to evaluate the impact of AI implementation with a </w:t>
      </w:r>
      <w:r w:rsidRPr="00300E60">
        <w:rPr>
          <w:rFonts w:cs="Times New Roman"/>
        </w:rPr>
        <w:t>systematic evaluation of the effects in Political, Economic, Social, Technological, Environmental, and Legal aspects. The criteria of credibility of source favo</w:t>
      </w:r>
      <w:r w:rsidR="005612B4">
        <w:rPr>
          <w:rFonts w:cs="Times New Roman"/>
        </w:rPr>
        <w:t>u</w:t>
      </w:r>
      <w:r w:rsidRPr="00300E60">
        <w:rPr>
          <w:rFonts w:cs="Times New Roman"/>
        </w:rPr>
        <w:t xml:space="preserve">red peer-reviewed academic sources, governmental reports on policies, and publications of reputable industry sources. Thematic synthesis facilitated the identification of shared patterns, whereas triangulation contributed to the improvement of analytical rigour caused by cross-validation, which is advised by </w:t>
      </w:r>
      <w:proofErr w:type="spellStart"/>
      <w:r w:rsidRPr="00300E60">
        <w:rPr>
          <w:rFonts w:cs="Times New Roman"/>
        </w:rPr>
        <w:t>Brotherton</w:t>
      </w:r>
      <w:proofErr w:type="spellEnd"/>
      <w:r w:rsidRPr="00300E60">
        <w:rPr>
          <w:rFonts w:cs="Times New Roman"/>
        </w:rPr>
        <w:t xml:space="preserve"> (2015).</w:t>
      </w:r>
    </w:p>
    <w:p w14:paraId="52B7D09F" w14:textId="77777777" w:rsidR="002C6FA4" w:rsidRDefault="002C6FA4" w:rsidP="00BB6606">
      <w:pPr>
        <w:rPr>
          <w:rFonts w:cs="Times New Roman"/>
        </w:rPr>
      </w:pPr>
    </w:p>
    <w:p w14:paraId="41ECD8C3" w14:textId="77777777" w:rsidR="002C6FA4" w:rsidRPr="00DD6FAB" w:rsidRDefault="002C6FA4" w:rsidP="00BB6606">
      <w:pPr>
        <w:rPr>
          <w:rFonts w:cs="Times New Roman"/>
        </w:rPr>
      </w:pPr>
    </w:p>
    <w:p w14:paraId="3B5B1A6F" w14:textId="77777777" w:rsidR="00DD6FAB" w:rsidRPr="00DD6FAB" w:rsidRDefault="00DD6FAB" w:rsidP="00BB6606">
      <w:pPr>
        <w:rPr>
          <w:rFonts w:cs="Times New Roman"/>
          <w:b/>
          <w:bCs/>
        </w:rPr>
      </w:pPr>
      <w:r w:rsidRPr="00DD6FAB">
        <w:rPr>
          <w:rFonts w:cs="Times New Roman"/>
          <w:b/>
          <w:bCs/>
        </w:rPr>
        <w:t>SLIDE 6: THEME IMPACT ANALYSIS - POLITICAL &amp; LEGAL</w:t>
      </w:r>
    </w:p>
    <w:p w14:paraId="15E46F9E" w14:textId="53DC7B3A" w:rsidR="00D4491D" w:rsidRDefault="00D4491D" w:rsidP="00BB6606">
      <w:pPr>
        <w:rPr>
          <w:rFonts w:cs="Times New Roman"/>
          <w:b/>
          <w:bCs/>
        </w:rPr>
      </w:pPr>
      <w:r w:rsidRPr="00D4491D">
        <w:rPr>
          <w:rFonts w:cs="Times New Roman"/>
          <w:b/>
          <w:bCs/>
          <w:noProof/>
        </w:rPr>
        <w:drawing>
          <wp:inline distT="0" distB="0" distL="0" distR="0" wp14:anchorId="4C703B68" wp14:editId="71BEBBEA">
            <wp:extent cx="5733415" cy="3199130"/>
            <wp:effectExtent l="0" t="0" r="635" b="1270"/>
            <wp:docPr id="870128407" name="Picture 1" descr="A hand holding a tr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28407" name="Picture 1" descr="A hand holding a tray&#10;&#10;AI-generated content may be incorrect."/>
                    <pic:cNvPicPr/>
                  </pic:nvPicPr>
                  <pic:blipFill>
                    <a:blip r:embed="rId12"/>
                    <a:stretch>
                      <a:fillRect/>
                    </a:stretch>
                  </pic:blipFill>
                  <pic:spPr>
                    <a:xfrm>
                      <a:off x="0" y="0"/>
                      <a:ext cx="5733415" cy="3199130"/>
                    </a:xfrm>
                    <a:prstGeom prst="rect">
                      <a:avLst/>
                    </a:prstGeom>
                  </pic:spPr>
                </pic:pic>
              </a:graphicData>
            </a:graphic>
          </wp:inline>
        </w:drawing>
      </w:r>
    </w:p>
    <w:p w14:paraId="3111FB2A" w14:textId="3DD7ABBE" w:rsidR="00DD6FAB" w:rsidRPr="00DD6FAB" w:rsidRDefault="00DD6FAB" w:rsidP="00BB6606">
      <w:pPr>
        <w:rPr>
          <w:rFonts w:cs="Times New Roman"/>
        </w:rPr>
      </w:pPr>
      <w:r w:rsidRPr="00DD6FAB">
        <w:rPr>
          <w:rFonts w:cs="Times New Roman"/>
          <w:b/>
          <w:bCs/>
        </w:rPr>
        <w:t>Speaker's Note:</w:t>
      </w:r>
      <w:r w:rsidRPr="00DD6FAB">
        <w:rPr>
          <w:rFonts w:cs="Times New Roman"/>
        </w:rPr>
        <w:t xml:space="preserve"> </w:t>
      </w:r>
    </w:p>
    <w:p w14:paraId="6F0161DA" w14:textId="37FDA5E4" w:rsidR="00300E60" w:rsidRDefault="00300E60" w:rsidP="00BB6606">
      <w:pPr>
        <w:rPr>
          <w:rFonts w:cs="Times New Roman"/>
        </w:rPr>
      </w:pPr>
      <w:r w:rsidRPr="00300E60">
        <w:rPr>
          <w:rFonts w:cs="Times New Roman"/>
        </w:rPr>
        <w:t xml:space="preserve">The industry strategies are influenced by </w:t>
      </w:r>
      <w:r>
        <w:rPr>
          <w:rFonts w:cs="Times New Roman"/>
        </w:rPr>
        <w:t xml:space="preserve">the </w:t>
      </w:r>
      <w:r w:rsidRPr="00300E60">
        <w:rPr>
          <w:rFonts w:cs="Times New Roman"/>
        </w:rPr>
        <w:t xml:space="preserve">political structures of AI use. The British Columbia Law Institute (2024) discloses </w:t>
      </w:r>
      <w:r>
        <w:rPr>
          <w:rFonts w:cs="Times New Roman"/>
        </w:rPr>
        <w:t>that regulatory uncertainty makes</w:t>
      </w:r>
      <w:r w:rsidRPr="00300E60">
        <w:rPr>
          <w:rFonts w:cs="Times New Roman"/>
        </w:rPr>
        <w:t xml:space="preserve"> it daunting to find a way in and out of the distribution of responsibility between human operators and automated systems. </w:t>
      </w:r>
      <w:proofErr w:type="spellStart"/>
      <w:r w:rsidRPr="00300E60">
        <w:rPr>
          <w:rFonts w:cs="Times New Roman"/>
        </w:rPr>
        <w:t>Ette</w:t>
      </w:r>
      <w:proofErr w:type="spellEnd"/>
      <w:r w:rsidRPr="00300E60">
        <w:rPr>
          <w:rFonts w:cs="Times New Roman"/>
        </w:rPr>
        <w:t xml:space="preserve"> (2025) shows that the hospitality operators face disproportional compliance pressure as AI adds to the complexity of compliance. The reactions of industries towards regulation prefer active participation in regulation, which generates </w:t>
      </w:r>
      <w:r>
        <w:rPr>
          <w:rFonts w:cs="Times New Roman"/>
        </w:rPr>
        <w:t xml:space="preserve">a </w:t>
      </w:r>
      <w:r w:rsidRPr="00300E60">
        <w:rPr>
          <w:rFonts w:cs="Times New Roman"/>
        </w:rPr>
        <w:t xml:space="preserve">competitive disadvantage. According to </w:t>
      </w:r>
      <w:r>
        <w:rPr>
          <w:rFonts w:cs="Times New Roman"/>
        </w:rPr>
        <w:t xml:space="preserve">the </w:t>
      </w:r>
      <w:r w:rsidRPr="00300E60">
        <w:rPr>
          <w:rFonts w:cs="Times New Roman"/>
        </w:rPr>
        <w:t>World Trade Organisation (2026), cross-border regulatory divergence needs to be coordinated at the international level.</w:t>
      </w:r>
    </w:p>
    <w:p w14:paraId="7D9791BE" w14:textId="77777777" w:rsidR="002C6FA4" w:rsidRDefault="002C6FA4" w:rsidP="00BB6606">
      <w:pPr>
        <w:rPr>
          <w:rFonts w:cs="Times New Roman"/>
        </w:rPr>
      </w:pPr>
    </w:p>
    <w:p w14:paraId="523B900A" w14:textId="77777777" w:rsidR="002C6FA4" w:rsidRDefault="002C6FA4" w:rsidP="00BB6606">
      <w:pPr>
        <w:rPr>
          <w:rFonts w:cs="Times New Roman"/>
        </w:rPr>
      </w:pPr>
    </w:p>
    <w:p w14:paraId="0DA495D8" w14:textId="77777777" w:rsidR="002C6FA4" w:rsidRDefault="002C6FA4" w:rsidP="00BB6606">
      <w:pPr>
        <w:rPr>
          <w:rFonts w:cs="Times New Roman"/>
        </w:rPr>
      </w:pPr>
    </w:p>
    <w:p w14:paraId="0ED75983" w14:textId="77777777" w:rsidR="002C6FA4" w:rsidRDefault="002C6FA4" w:rsidP="00BB6606">
      <w:pPr>
        <w:rPr>
          <w:rFonts w:cs="Times New Roman"/>
        </w:rPr>
      </w:pPr>
    </w:p>
    <w:p w14:paraId="4CDFE3BA" w14:textId="77777777" w:rsidR="002C6FA4" w:rsidRDefault="002C6FA4" w:rsidP="00BB6606">
      <w:pPr>
        <w:rPr>
          <w:rFonts w:cs="Times New Roman"/>
        </w:rPr>
      </w:pPr>
    </w:p>
    <w:p w14:paraId="08F46FDA" w14:textId="77777777" w:rsidR="002C6FA4" w:rsidRDefault="002C6FA4" w:rsidP="00BB6606">
      <w:pPr>
        <w:rPr>
          <w:rFonts w:cs="Times New Roman"/>
        </w:rPr>
      </w:pPr>
    </w:p>
    <w:p w14:paraId="07AD0B8E" w14:textId="77777777" w:rsidR="002C6FA4" w:rsidRDefault="002C6FA4" w:rsidP="00BB6606">
      <w:pPr>
        <w:rPr>
          <w:rFonts w:cs="Times New Roman"/>
        </w:rPr>
      </w:pPr>
    </w:p>
    <w:p w14:paraId="70B2C39B" w14:textId="77777777" w:rsidR="00DD6FAB" w:rsidRPr="00DD6FAB" w:rsidRDefault="00DD6FAB" w:rsidP="00BB6606">
      <w:pPr>
        <w:rPr>
          <w:rFonts w:cs="Times New Roman"/>
          <w:b/>
          <w:bCs/>
        </w:rPr>
      </w:pPr>
      <w:r w:rsidRPr="00DD6FAB">
        <w:rPr>
          <w:rFonts w:cs="Times New Roman"/>
          <w:b/>
          <w:bCs/>
        </w:rPr>
        <w:t>SLIDE 7: THEME IMPACT ANALYSIS - ECONOMIC &amp; OPERATIONAL</w:t>
      </w:r>
    </w:p>
    <w:p w14:paraId="63BD56FB" w14:textId="0CD473FA" w:rsidR="00D4491D" w:rsidRDefault="00D4491D" w:rsidP="00BB6606">
      <w:pPr>
        <w:rPr>
          <w:rFonts w:cs="Times New Roman"/>
          <w:b/>
          <w:bCs/>
        </w:rPr>
      </w:pPr>
      <w:r w:rsidRPr="00D4491D">
        <w:rPr>
          <w:rFonts w:cs="Times New Roman"/>
          <w:b/>
          <w:bCs/>
          <w:noProof/>
        </w:rPr>
        <w:drawing>
          <wp:inline distT="0" distB="0" distL="0" distR="0" wp14:anchorId="4D71E95A" wp14:editId="4A8CCEDB">
            <wp:extent cx="5733415" cy="3213100"/>
            <wp:effectExtent l="0" t="0" r="635" b="6350"/>
            <wp:docPr id="623579690" name="Picture 1" descr="A close-up of a person's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579690" name="Picture 1" descr="A close-up of a person's hands&#10;&#10;AI-generated content may be incorrect."/>
                    <pic:cNvPicPr/>
                  </pic:nvPicPr>
                  <pic:blipFill>
                    <a:blip r:embed="rId13"/>
                    <a:stretch>
                      <a:fillRect/>
                    </a:stretch>
                  </pic:blipFill>
                  <pic:spPr>
                    <a:xfrm>
                      <a:off x="0" y="0"/>
                      <a:ext cx="5733415" cy="3213100"/>
                    </a:xfrm>
                    <a:prstGeom prst="rect">
                      <a:avLst/>
                    </a:prstGeom>
                  </pic:spPr>
                </pic:pic>
              </a:graphicData>
            </a:graphic>
          </wp:inline>
        </w:drawing>
      </w:r>
    </w:p>
    <w:p w14:paraId="15070DD8" w14:textId="31820317" w:rsidR="00DD6FAB" w:rsidRPr="00DD6FAB" w:rsidRDefault="00DD6FAB" w:rsidP="00BB6606">
      <w:pPr>
        <w:rPr>
          <w:rFonts w:cs="Times New Roman"/>
        </w:rPr>
      </w:pPr>
      <w:r w:rsidRPr="00DD6FAB">
        <w:rPr>
          <w:rFonts w:cs="Times New Roman"/>
          <w:b/>
          <w:bCs/>
        </w:rPr>
        <w:t>Speaker's Note:</w:t>
      </w:r>
      <w:r w:rsidRPr="00DD6FAB">
        <w:rPr>
          <w:rFonts w:cs="Times New Roman"/>
        </w:rPr>
        <w:t xml:space="preserve"> </w:t>
      </w:r>
    </w:p>
    <w:p w14:paraId="12E96502" w14:textId="103763D5" w:rsidR="00DD6FAB" w:rsidRDefault="00300E60" w:rsidP="00BB6606">
      <w:pPr>
        <w:rPr>
          <w:rFonts w:cs="Times New Roman"/>
        </w:rPr>
      </w:pPr>
      <w:r w:rsidRPr="00300E60">
        <w:rPr>
          <w:rFonts w:cs="Times New Roman"/>
        </w:rPr>
        <w:t>Economic impacts that Mill (2012) highlights are accelerated because AI implementation needs heavy capital investment and operational transformation cost</w:t>
      </w:r>
      <w:r w:rsidR="005612B4">
        <w:rPr>
          <w:rFonts w:cs="Times New Roman"/>
        </w:rPr>
        <w:t>s</w:t>
      </w:r>
      <w:r w:rsidRPr="00300E60">
        <w:rPr>
          <w:rFonts w:cs="Times New Roman"/>
        </w:rPr>
        <w:t xml:space="preserve">. The Department for Science, Innovation and Technology (2026) indicate that there are efficiency benefits and workforce transition problems that are caused by labour market disruptions. The reactions of industries vary: big players invest millions of dollars into advanced AI-controlled systems to allow service differentiation, whereas low-cost carriers strive to automate their processes and build a competitive gap and reinforce market segmentation. Among the strengths, there </w:t>
      </w:r>
      <w:r>
        <w:rPr>
          <w:rFonts w:cs="Times New Roman"/>
        </w:rPr>
        <w:t>is</w:t>
      </w:r>
      <w:r w:rsidRPr="00300E60">
        <w:rPr>
          <w:rFonts w:cs="Times New Roman"/>
        </w:rPr>
        <w:t xml:space="preserve"> an increase in the efficiency and management of revenues. The disadvantages include </w:t>
      </w:r>
      <w:r>
        <w:rPr>
          <w:rFonts w:cs="Times New Roman"/>
        </w:rPr>
        <w:t xml:space="preserve">the </w:t>
      </w:r>
      <w:r w:rsidRPr="00300E60">
        <w:rPr>
          <w:rFonts w:cs="Times New Roman"/>
        </w:rPr>
        <w:t>excessive cost of implementation and threats of obsolescence caused by technology. According to Costa and Costa (2022), AI adoption should include the aspect of sustainability.</w:t>
      </w:r>
      <w:r>
        <w:rPr>
          <w:rFonts w:cs="Times New Roman"/>
        </w:rPr>
        <w:t xml:space="preserve"> </w:t>
      </w:r>
    </w:p>
    <w:p w14:paraId="7D081C1B" w14:textId="77777777" w:rsidR="002C6FA4" w:rsidRDefault="002C6FA4" w:rsidP="00BB6606">
      <w:pPr>
        <w:rPr>
          <w:rFonts w:cs="Times New Roman"/>
        </w:rPr>
      </w:pPr>
    </w:p>
    <w:p w14:paraId="00F180CB" w14:textId="77777777" w:rsidR="002C6FA4" w:rsidRDefault="002C6FA4" w:rsidP="00BB6606">
      <w:pPr>
        <w:rPr>
          <w:rFonts w:cs="Times New Roman"/>
        </w:rPr>
      </w:pPr>
    </w:p>
    <w:p w14:paraId="69A7FD2E" w14:textId="77777777" w:rsidR="002C6FA4" w:rsidRDefault="002C6FA4" w:rsidP="00BB6606">
      <w:pPr>
        <w:rPr>
          <w:rFonts w:cs="Times New Roman"/>
        </w:rPr>
      </w:pPr>
    </w:p>
    <w:p w14:paraId="1FD6FF60" w14:textId="77777777" w:rsidR="002C6FA4" w:rsidRDefault="002C6FA4" w:rsidP="00BB6606">
      <w:pPr>
        <w:rPr>
          <w:rFonts w:cs="Times New Roman"/>
        </w:rPr>
      </w:pPr>
    </w:p>
    <w:p w14:paraId="77F558F2" w14:textId="77777777" w:rsidR="002C6FA4" w:rsidRPr="00DD6FAB" w:rsidRDefault="002C6FA4" w:rsidP="00BB6606">
      <w:pPr>
        <w:rPr>
          <w:rFonts w:cs="Times New Roman"/>
        </w:rPr>
      </w:pPr>
    </w:p>
    <w:p w14:paraId="1ED4B6F9" w14:textId="77777777" w:rsidR="00DD6FAB" w:rsidRPr="00DD6FAB" w:rsidRDefault="00DD6FAB" w:rsidP="00BB6606">
      <w:pPr>
        <w:rPr>
          <w:rFonts w:cs="Times New Roman"/>
          <w:b/>
          <w:bCs/>
        </w:rPr>
      </w:pPr>
      <w:r w:rsidRPr="00DD6FAB">
        <w:rPr>
          <w:rFonts w:cs="Times New Roman"/>
          <w:b/>
          <w:bCs/>
        </w:rPr>
        <w:t>SLIDE 8: THEME IMPACT ANALYSIS - SOCIAL &amp; EXPERIENTIAL</w:t>
      </w:r>
    </w:p>
    <w:p w14:paraId="09883CB0" w14:textId="50431946" w:rsidR="00D4491D" w:rsidRDefault="00D4491D" w:rsidP="00BB6606">
      <w:pPr>
        <w:rPr>
          <w:rFonts w:cs="Times New Roman"/>
          <w:b/>
          <w:bCs/>
        </w:rPr>
      </w:pPr>
      <w:r w:rsidRPr="00D4491D">
        <w:rPr>
          <w:rFonts w:cs="Times New Roman"/>
          <w:b/>
          <w:bCs/>
          <w:noProof/>
        </w:rPr>
        <w:drawing>
          <wp:inline distT="0" distB="0" distL="0" distR="0" wp14:anchorId="392D751C" wp14:editId="2A6C2DC8">
            <wp:extent cx="5733415" cy="3219450"/>
            <wp:effectExtent l="0" t="0" r="635" b="0"/>
            <wp:docPr id="1823901421" name="Picture 1" descr="A close-up of a glass contai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01421" name="Picture 1" descr="A close-up of a glass container&#10;&#10;AI-generated content may be incorrect."/>
                    <pic:cNvPicPr/>
                  </pic:nvPicPr>
                  <pic:blipFill>
                    <a:blip r:embed="rId14"/>
                    <a:stretch>
                      <a:fillRect/>
                    </a:stretch>
                  </pic:blipFill>
                  <pic:spPr>
                    <a:xfrm>
                      <a:off x="0" y="0"/>
                      <a:ext cx="5733415" cy="3219450"/>
                    </a:xfrm>
                    <a:prstGeom prst="rect">
                      <a:avLst/>
                    </a:prstGeom>
                  </pic:spPr>
                </pic:pic>
              </a:graphicData>
            </a:graphic>
          </wp:inline>
        </w:drawing>
      </w:r>
    </w:p>
    <w:p w14:paraId="617C3F9A" w14:textId="45E8A82A" w:rsidR="00DD6FAB" w:rsidRPr="00DD6FAB" w:rsidRDefault="00DD6FAB" w:rsidP="00BB6606">
      <w:pPr>
        <w:rPr>
          <w:rFonts w:cs="Times New Roman"/>
        </w:rPr>
      </w:pPr>
      <w:r w:rsidRPr="00DD6FAB">
        <w:rPr>
          <w:rFonts w:cs="Times New Roman"/>
          <w:b/>
          <w:bCs/>
        </w:rPr>
        <w:t>Speaker's Note:</w:t>
      </w:r>
      <w:r w:rsidRPr="00DD6FAB">
        <w:rPr>
          <w:rFonts w:cs="Times New Roman"/>
        </w:rPr>
        <w:t xml:space="preserve"> </w:t>
      </w:r>
    </w:p>
    <w:p w14:paraId="7E25ADA3" w14:textId="39CB5263" w:rsidR="00DD6FAB" w:rsidRDefault="00FE2453" w:rsidP="00BB6606">
      <w:pPr>
        <w:rPr>
          <w:rFonts w:cs="Times New Roman"/>
        </w:rPr>
      </w:pPr>
      <w:r w:rsidRPr="00FE2453">
        <w:rPr>
          <w:rFonts w:cs="Times New Roman"/>
        </w:rPr>
        <w:t xml:space="preserve">Social aspects play a great role in influencing the experience of employees and guests. Roberts (2025) records how AI is making possible unmatched personalisation of relationships, where guest relationship management is now </w:t>
      </w:r>
      <w:r>
        <w:rPr>
          <w:rFonts w:cs="Times New Roman"/>
        </w:rPr>
        <w:t>a predictive paradigm</w:t>
      </w:r>
      <w:r w:rsidRPr="00FE2453">
        <w:rPr>
          <w:rFonts w:cs="Times New Roman"/>
        </w:rPr>
        <w:t xml:space="preserve">. Nevertheless, </w:t>
      </w:r>
      <w:proofErr w:type="spellStart"/>
      <w:r w:rsidRPr="00FE2453">
        <w:rPr>
          <w:rFonts w:cs="Times New Roman"/>
        </w:rPr>
        <w:t>Wavei</w:t>
      </w:r>
      <w:proofErr w:type="spellEnd"/>
      <w:r w:rsidRPr="00FE2453">
        <w:rPr>
          <w:rFonts w:cs="Times New Roman"/>
        </w:rPr>
        <w:t xml:space="preserve">, Lo and </w:t>
      </w:r>
      <w:proofErr w:type="spellStart"/>
      <w:r w:rsidRPr="00FE2453">
        <w:rPr>
          <w:rFonts w:cs="Times New Roman"/>
        </w:rPr>
        <w:t>Gedecho</w:t>
      </w:r>
      <w:proofErr w:type="spellEnd"/>
      <w:r w:rsidRPr="00FE2453">
        <w:rPr>
          <w:rFonts w:cs="Times New Roman"/>
        </w:rPr>
        <w:t xml:space="preserve"> (2025) prove that frontline employee knowledge management is extremely important to achieve genuine hospitality experiences that AI will not be able to reproduce. The industry reactions are focused on the hybrid strategy in which AI can be used to perform routine tasks</w:t>
      </w:r>
      <w:r>
        <w:rPr>
          <w:rFonts w:cs="Times New Roman"/>
        </w:rPr>
        <w:t>, and the human staff can concentrate</w:t>
      </w:r>
      <w:r w:rsidRPr="00FE2453">
        <w:rPr>
          <w:rFonts w:cs="Times New Roman"/>
        </w:rPr>
        <w:t xml:space="preserve"> on the emotionally sensitive interactions. Such advantages as better consistency and increased personalisation are possible. The drawbacks include </w:t>
      </w:r>
      <w:r>
        <w:rPr>
          <w:rFonts w:cs="Times New Roman"/>
        </w:rPr>
        <w:t>deskilling risks, the feeling of being a guest, and depersonalisation of the service, which</w:t>
      </w:r>
      <w:r w:rsidRPr="00FE2453">
        <w:rPr>
          <w:rFonts w:cs="Times New Roman"/>
        </w:rPr>
        <w:t xml:space="preserve"> ruin the main value </w:t>
      </w:r>
      <w:r>
        <w:rPr>
          <w:rFonts w:cs="Times New Roman"/>
        </w:rPr>
        <w:t>proposition</w:t>
      </w:r>
      <w:r w:rsidRPr="00FE2453">
        <w:rPr>
          <w:rFonts w:cs="Times New Roman"/>
        </w:rPr>
        <w:t xml:space="preserve"> of hospitality, as </w:t>
      </w:r>
      <w:proofErr w:type="spellStart"/>
      <w:r w:rsidRPr="00FE2453">
        <w:rPr>
          <w:rFonts w:cs="Times New Roman"/>
        </w:rPr>
        <w:t>Batabyal</w:t>
      </w:r>
      <w:proofErr w:type="spellEnd"/>
      <w:r w:rsidRPr="00FE2453">
        <w:rPr>
          <w:rFonts w:cs="Times New Roman"/>
        </w:rPr>
        <w:t xml:space="preserve"> and Das (2019) warn.</w:t>
      </w:r>
      <w:r>
        <w:rPr>
          <w:rFonts w:cs="Times New Roman"/>
        </w:rPr>
        <w:t xml:space="preserve"> </w:t>
      </w:r>
    </w:p>
    <w:p w14:paraId="443EECF1" w14:textId="77777777" w:rsidR="002C6FA4" w:rsidRDefault="002C6FA4" w:rsidP="00BB6606">
      <w:pPr>
        <w:rPr>
          <w:rFonts w:cs="Times New Roman"/>
        </w:rPr>
      </w:pPr>
    </w:p>
    <w:p w14:paraId="5C80C887" w14:textId="77777777" w:rsidR="002C6FA4" w:rsidRDefault="002C6FA4" w:rsidP="00BB6606">
      <w:pPr>
        <w:rPr>
          <w:rFonts w:cs="Times New Roman"/>
        </w:rPr>
      </w:pPr>
    </w:p>
    <w:p w14:paraId="4D238DEF" w14:textId="77777777" w:rsidR="002C6FA4" w:rsidRDefault="002C6FA4" w:rsidP="00BB6606">
      <w:pPr>
        <w:rPr>
          <w:rFonts w:cs="Times New Roman"/>
        </w:rPr>
      </w:pPr>
    </w:p>
    <w:p w14:paraId="3AEA01B6" w14:textId="77777777" w:rsidR="002C6FA4" w:rsidRDefault="002C6FA4" w:rsidP="00BB6606">
      <w:pPr>
        <w:rPr>
          <w:rFonts w:cs="Times New Roman"/>
        </w:rPr>
      </w:pPr>
    </w:p>
    <w:p w14:paraId="2FBFC139" w14:textId="77777777" w:rsidR="002C6FA4" w:rsidRPr="00DD6FAB" w:rsidRDefault="002C6FA4" w:rsidP="00BB6606">
      <w:pPr>
        <w:rPr>
          <w:rFonts w:cs="Times New Roman"/>
        </w:rPr>
      </w:pPr>
    </w:p>
    <w:p w14:paraId="068331D1" w14:textId="77777777" w:rsidR="00DD6FAB" w:rsidRPr="00DD6FAB" w:rsidRDefault="00DD6FAB" w:rsidP="00BB6606">
      <w:pPr>
        <w:rPr>
          <w:rFonts w:cs="Times New Roman"/>
          <w:b/>
          <w:bCs/>
        </w:rPr>
      </w:pPr>
      <w:r w:rsidRPr="00DD6FAB">
        <w:rPr>
          <w:rFonts w:cs="Times New Roman"/>
          <w:b/>
          <w:bCs/>
        </w:rPr>
        <w:t>SLIDE 9: THEME IMPACT ANALYSIS - TECHNOLOGICAL &amp; ENVIRONMENTAL</w:t>
      </w:r>
    </w:p>
    <w:p w14:paraId="125ECBB1" w14:textId="404AEC08" w:rsidR="00D4491D" w:rsidRDefault="00D4491D" w:rsidP="00BB6606">
      <w:pPr>
        <w:rPr>
          <w:rFonts w:cs="Times New Roman"/>
          <w:b/>
          <w:bCs/>
        </w:rPr>
      </w:pPr>
      <w:r w:rsidRPr="00D4491D">
        <w:rPr>
          <w:rFonts w:cs="Times New Roman"/>
          <w:b/>
          <w:bCs/>
          <w:noProof/>
        </w:rPr>
        <w:drawing>
          <wp:inline distT="0" distB="0" distL="0" distR="0" wp14:anchorId="154DB963" wp14:editId="11C39039">
            <wp:extent cx="5733415" cy="3221355"/>
            <wp:effectExtent l="0" t="0" r="635" b="0"/>
            <wp:docPr id="917320057" name="Picture 1" descr="A person holding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20057" name="Picture 1" descr="A person holding a robot&#10;&#10;AI-generated content may be incorrect."/>
                    <pic:cNvPicPr/>
                  </pic:nvPicPr>
                  <pic:blipFill>
                    <a:blip r:embed="rId15"/>
                    <a:stretch>
                      <a:fillRect/>
                    </a:stretch>
                  </pic:blipFill>
                  <pic:spPr>
                    <a:xfrm>
                      <a:off x="0" y="0"/>
                      <a:ext cx="5733415" cy="3221355"/>
                    </a:xfrm>
                    <a:prstGeom prst="rect">
                      <a:avLst/>
                    </a:prstGeom>
                  </pic:spPr>
                </pic:pic>
              </a:graphicData>
            </a:graphic>
          </wp:inline>
        </w:drawing>
      </w:r>
    </w:p>
    <w:p w14:paraId="721ACC1B" w14:textId="1325208F" w:rsidR="00DD6FAB" w:rsidRPr="00DD6FAB" w:rsidRDefault="00DD6FAB" w:rsidP="00BB6606">
      <w:pPr>
        <w:rPr>
          <w:rFonts w:cs="Times New Roman"/>
        </w:rPr>
      </w:pPr>
      <w:r w:rsidRPr="00DD6FAB">
        <w:rPr>
          <w:rFonts w:cs="Times New Roman"/>
          <w:b/>
          <w:bCs/>
        </w:rPr>
        <w:t>Speaker's Note:</w:t>
      </w:r>
    </w:p>
    <w:p w14:paraId="2EF43E52" w14:textId="071D75A8" w:rsidR="00DD6FAB" w:rsidRDefault="00FE2453" w:rsidP="00BB6606">
      <w:pPr>
        <w:rPr>
          <w:rFonts w:cs="Times New Roman"/>
        </w:rPr>
      </w:pPr>
      <w:r w:rsidRPr="00FE2453">
        <w:rPr>
          <w:rFonts w:cs="Times New Roman"/>
        </w:rPr>
        <w:t xml:space="preserve">Continuous adaptation pressures are brought about by technological advancement reported by </w:t>
      </w:r>
      <w:proofErr w:type="spellStart"/>
      <w:r w:rsidRPr="00FE2453">
        <w:rPr>
          <w:rFonts w:cs="Times New Roman"/>
        </w:rPr>
        <w:t>Chkoniya</w:t>
      </w:r>
      <w:proofErr w:type="spellEnd"/>
      <w:r w:rsidRPr="00FE2453">
        <w:rPr>
          <w:rFonts w:cs="Times New Roman"/>
        </w:rPr>
        <w:t xml:space="preserve"> (2021). </w:t>
      </w:r>
      <w:proofErr w:type="spellStart"/>
      <w:r w:rsidRPr="00FE2453">
        <w:rPr>
          <w:rFonts w:cs="Times New Roman"/>
        </w:rPr>
        <w:t>Socaci</w:t>
      </w:r>
      <w:proofErr w:type="spellEnd"/>
      <w:r w:rsidRPr="00FE2453">
        <w:rPr>
          <w:rFonts w:cs="Times New Roman"/>
        </w:rPr>
        <w:t xml:space="preserve"> (2020) discusses environmental considerations in the context of AI implementation as energy management systems, waste reduction algorithms and resource optimisation tools. The responses that the industry takes are AI-driven environmental management, which deals with lowering energy consumption, cutting food waste, which is among the issues brought up by </w:t>
      </w:r>
      <w:proofErr w:type="spellStart"/>
      <w:r w:rsidRPr="00FE2453">
        <w:rPr>
          <w:rFonts w:cs="Times New Roman"/>
        </w:rPr>
        <w:t>Danzer</w:t>
      </w:r>
      <w:proofErr w:type="spellEnd"/>
      <w:r w:rsidRPr="00FE2453">
        <w:rPr>
          <w:rFonts w:cs="Times New Roman"/>
        </w:rPr>
        <w:t xml:space="preserve"> and </w:t>
      </w:r>
      <w:proofErr w:type="spellStart"/>
      <w:r w:rsidRPr="00FE2453">
        <w:rPr>
          <w:rFonts w:cs="Times New Roman"/>
        </w:rPr>
        <w:t>Zeidler</w:t>
      </w:r>
      <w:proofErr w:type="spellEnd"/>
      <w:r w:rsidRPr="00FE2453">
        <w:rPr>
          <w:rFonts w:cs="Times New Roman"/>
        </w:rPr>
        <w:t xml:space="preserve"> (2025), and optimisation of the supply chain. Strengths include the </w:t>
      </w:r>
      <w:r>
        <w:rPr>
          <w:rFonts w:cs="Times New Roman"/>
        </w:rPr>
        <w:t>reduction</w:t>
      </w:r>
      <w:r w:rsidRPr="00FE2453">
        <w:rPr>
          <w:rFonts w:cs="Times New Roman"/>
        </w:rPr>
        <w:t xml:space="preserve"> of environmental impacts and cost savings in operation. Limitations are the energy consumption and </w:t>
      </w:r>
      <w:r>
        <w:rPr>
          <w:rFonts w:cs="Times New Roman"/>
        </w:rPr>
        <w:t xml:space="preserve">the </w:t>
      </w:r>
      <w:r w:rsidRPr="00FE2453">
        <w:rPr>
          <w:rFonts w:cs="Times New Roman"/>
        </w:rPr>
        <w:t xml:space="preserve">complexity of </w:t>
      </w:r>
      <w:r>
        <w:rPr>
          <w:rFonts w:cs="Times New Roman"/>
        </w:rPr>
        <w:t xml:space="preserve">the </w:t>
      </w:r>
      <w:r w:rsidRPr="00FE2453">
        <w:rPr>
          <w:rFonts w:cs="Times New Roman"/>
        </w:rPr>
        <w:t xml:space="preserve">implementation of AI systems. Sharma, Singh and </w:t>
      </w:r>
      <w:proofErr w:type="spellStart"/>
      <w:r w:rsidRPr="00FE2453">
        <w:rPr>
          <w:rFonts w:cs="Times New Roman"/>
        </w:rPr>
        <w:t>Tyagi</w:t>
      </w:r>
      <w:proofErr w:type="spellEnd"/>
      <w:r w:rsidRPr="00FE2453">
        <w:rPr>
          <w:rFonts w:cs="Times New Roman"/>
        </w:rPr>
        <w:t xml:space="preserve"> (2024) mention that the use of technology should be regenerative, not only in regard to the environmental sustainability objectives but also </w:t>
      </w:r>
      <w:r w:rsidR="005612B4">
        <w:rPr>
          <w:rFonts w:cs="Times New Roman"/>
        </w:rPr>
        <w:t xml:space="preserve">in terms of </w:t>
      </w:r>
      <w:r w:rsidRPr="00FE2453">
        <w:rPr>
          <w:rFonts w:cs="Times New Roman"/>
        </w:rPr>
        <w:t xml:space="preserve">authenticity in </w:t>
      </w:r>
      <w:r>
        <w:rPr>
          <w:rFonts w:cs="Times New Roman"/>
        </w:rPr>
        <w:t xml:space="preserve">the </w:t>
      </w:r>
      <w:r w:rsidRPr="00FE2453">
        <w:rPr>
          <w:rFonts w:cs="Times New Roman"/>
        </w:rPr>
        <w:t>experiences of guests.</w:t>
      </w:r>
      <w:r>
        <w:rPr>
          <w:rFonts w:cs="Times New Roman"/>
        </w:rPr>
        <w:t xml:space="preserve"> </w:t>
      </w:r>
    </w:p>
    <w:p w14:paraId="2963B0B8" w14:textId="77777777" w:rsidR="002C6FA4" w:rsidRDefault="002C6FA4" w:rsidP="00BB6606">
      <w:pPr>
        <w:rPr>
          <w:rFonts w:cs="Times New Roman"/>
        </w:rPr>
      </w:pPr>
    </w:p>
    <w:p w14:paraId="5E6A35E5" w14:textId="77777777" w:rsidR="002C6FA4" w:rsidRDefault="002C6FA4" w:rsidP="00BB6606">
      <w:pPr>
        <w:rPr>
          <w:rFonts w:cs="Times New Roman"/>
        </w:rPr>
      </w:pPr>
    </w:p>
    <w:p w14:paraId="13AC62D6" w14:textId="77777777" w:rsidR="002C6FA4" w:rsidRDefault="002C6FA4" w:rsidP="00BB6606">
      <w:pPr>
        <w:rPr>
          <w:rFonts w:cs="Times New Roman"/>
        </w:rPr>
      </w:pPr>
    </w:p>
    <w:p w14:paraId="75E7A664" w14:textId="77777777" w:rsidR="002C6FA4" w:rsidRDefault="002C6FA4" w:rsidP="00BB6606">
      <w:pPr>
        <w:rPr>
          <w:rFonts w:cs="Times New Roman"/>
        </w:rPr>
      </w:pPr>
    </w:p>
    <w:p w14:paraId="0B5FF4F9" w14:textId="77777777" w:rsidR="002C6FA4" w:rsidRPr="00DD6FAB" w:rsidRDefault="002C6FA4" w:rsidP="00BB6606">
      <w:pPr>
        <w:rPr>
          <w:rFonts w:cs="Times New Roman"/>
        </w:rPr>
      </w:pPr>
    </w:p>
    <w:p w14:paraId="6B07AE92" w14:textId="77777777" w:rsidR="00DD6FAB" w:rsidRPr="00DD6FAB" w:rsidRDefault="00DD6FAB" w:rsidP="00BB6606">
      <w:pPr>
        <w:rPr>
          <w:rFonts w:cs="Times New Roman"/>
          <w:b/>
          <w:bCs/>
        </w:rPr>
      </w:pPr>
      <w:r w:rsidRPr="00DD6FAB">
        <w:rPr>
          <w:rFonts w:cs="Times New Roman"/>
          <w:b/>
          <w:bCs/>
        </w:rPr>
        <w:t>SLIDE 10: CONCLUSION</w:t>
      </w:r>
    </w:p>
    <w:p w14:paraId="134D2650" w14:textId="1461EE68" w:rsidR="00D4491D" w:rsidRDefault="00D4491D" w:rsidP="00BB6606">
      <w:pPr>
        <w:rPr>
          <w:rFonts w:cs="Times New Roman"/>
          <w:b/>
          <w:bCs/>
        </w:rPr>
      </w:pPr>
      <w:r w:rsidRPr="00D4491D">
        <w:rPr>
          <w:rFonts w:cs="Times New Roman"/>
          <w:b/>
          <w:bCs/>
          <w:noProof/>
        </w:rPr>
        <w:drawing>
          <wp:inline distT="0" distB="0" distL="0" distR="0" wp14:anchorId="0C03BF69" wp14:editId="01D3BFF9">
            <wp:extent cx="5733415" cy="3219450"/>
            <wp:effectExtent l="0" t="0" r="635" b="0"/>
            <wp:docPr id="463285481" name="Picture 1" descr="A person drinking wine from a gl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85481" name="Picture 1" descr="A person drinking wine from a glass&#10;&#10;AI-generated content may be incorrect."/>
                    <pic:cNvPicPr/>
                  </pic:nvPicPr>
                  <pic:blipFill>
                    <a:blip r:embed="rId16"/>
                    <a:stretch>
                      <a:fillRect/>
                    </a:stretch>
                  </pic:blipFill>
                  <pic:spPr>
                    <a:xfrm>
                      <a:off x="0" y="0"/>
                      <a:ext cx="5733415" cy="3219450"/>
                    </a:xfrm>
                    <a:prstGeom prst="rect">
                      <a:avLst/>
                    </a:prstGeom>
                  </pic:spPr>
                </pic:pic>
              </a:graphicData>
            </a:graphic>
          </wp:inline>
        </w:drawing>
      </w:r>
    </w:p>
    <w:p w14:paraId="20C10EA0" w14:textId="188A78E8" w:rsidR="00DD6FAB" w:rsidRPr="00DD6FAB" w:rsidRDefault="00DD6FAB" w:rsidP="00BB6606">
      <w:pPr>
        <w:rPr>
          <w:rFonts w:cs="Times New Roman"/>
        </w:rPr>
      </w:pPr>
      <w:r w:rsidRPr="00DD6FAB">
        <w:rPr>
          <w:rFonts w:cs="Times New Roman"/>
          <w:b/>
          <w:bCs/>
        </w:rPr>
        <w:t>Speaker's Note:</w:t>
      </w:r>
      <w:r w:rsidRPr="00DD6FAB">
        <w:rPr>
          <w:rFonts w:cs="Times New Roman"/>
        </w:rPr>
        <w:t xml:space="preserve"> </w:t>
      </w:r>
    </w:p>
    <w:p w14:paraId="1F94C883" w14:textId="37013F0C" w:rsidR="00FE2453" w:rsidRDefault="00FE2453" w:rsidP="00BB6606">
      <w:pPr>
        <w:rPr>
          <w:rFonts w:cs="Times New Roman"/>
        </w:rPr>
      </w:pPr>
      <w:r w:rsidRPr="00FE2453">
        <w:rPr>
          <w:rFonts w:cs="Times New Roman"/>
        </w:rPr>
        <w:t>This study confirms that ideal AI-human cooperation should possess the equitable integration that supports and not substitutes human abilities. It will require extensive structures</w:t>
      </w:r>
      <w:r>
        <w:rPr>
          <w:rFonts w:cs="Times New Roman"/>
        </w:rPr>
        <w:t>,</w:t>
      </w:r>
      <w:r w:rsidRPr="00FE2453">
        <w:rPr>
          <w:rFonts w:cs="Times New Roman"/>
        </w:rPr>
        <w:t xml:space="preserve"> including regulatory adherence, staff advancement, visitor satisfaction and environmental sustainability. Authentic hospitality cannot be provided by technology only. AI should increase human functionality without sacrificing </w:t>
      </w:r>
      <w:r>
        <w:rPr>
          <w:rFonts w:cs="Times New Roman"/>
        </w:rPr>
        <w:t>interpersonal relations, which characterise</w:t>
      </w:r>
      <w:r w:rsidRPr="00FE2453">
        <w:rPr>
          <w:rFonts w:cs="Times New Roman"/>
        </w:rPr>
        <w:t xml:space="preserve"> sectoral excellence. It is not a matter of opposing technology and humanity</w:t>
      </w:r>
      <w:r>
        <w:rPr>
          <w:rFonts w:cs="Times New Roman"/>
        </w:rPr>
        <w:t>,</w:t>
      </w:r>
      <w:r w:rsidRPr="00FE2453">
        <w:rPr>
          <w:rFonts w:cs="Times New Roman"/>
        </w:rPr>
        <w:t xml:space="preserve"> but a coordinated balance of the complementary forces and saving the humane aspect of hospitality.</w:t>
      </w:r>
    </w:p>
    <w:p w14:paraId="37F54844" w14:textId="77777777" w:rsidR="002C6FA4" w:rsidRDefault="002C6FA4" w:rsidP="00BB6606">
      <w:pPr>
        <w:rPr>
          <w:rFonts w:cs="Times New Roman"/>
        </w:rPr>
      </w:pPr>
    </w:p>
    <w:p w14:paraId="1D07412B" w14:textId="77777777" w:rsidR="002C6FA4" w:rsidRDefault="002C6FA4" w:rsidP="00BB6606">
      <w:pPr>
        <w:rPr>
          <w:rFonts w:cs="Times New Roman"/>
        </w:rPr>
      </w:pPr>
    </w:p>
    <w:p w14:paraId="703A27D5" w14:textId="77777777" w:rsidR="002C6FA4" w:rsidRDefault="002C6FA4" w:rsidP="00BB6606">
      <w:pPr>
        <w:rPr>
          <w:rFonts w:cs="Times New Roman"/>
        </w:rPr>
      </w:pPr>
    </w:p>
    <w:p w14:paraId="4AB324E9" w14:textId="77777777" w:rsidR="002C6FA4" w:rsidRDefault="002C6FA4" w:rsidP="00BB6606">
      <w:pPr>
        <w:rPr>
          <w:rFonts w:cs="Times New Roman"/>
        </w:rPr>
      </w:pPr>
    </w:p>
    <w:p w14:paraId="56F813C8" w14:textId="77777777" w:rsidR="002C6FA4" w:rsidRDefault="002C6FA4" w:rsidP="00BB6606">
      <w:pPr>
        <w:rPr>
          <w:rFonts w:cs="Times New Roman"/>
        </w:rPr>
      </w:pPr>
    </w:p>
    <w:p w14:paraId="7177057F" w14:textId="77777777" w:rsidR="002C6FA4" w:rsidRDefault="002C6FA4" w:rsidP="00BB6606">
      <w:pPr>
        <w:rPr>
          <w:rFonts w:cs="Times New Roman"/>
        </w:rPr>
      </w:pPr>
    </w:p>
    <w:p w14:paraId="62C6A1C1" w14:textId="77777777" w:rsidR="002C6FA4" w:rsidRDefault="002C6FA4" w:rsidP="00BB6606">
      <w:pPr>
        <w:rPr>
          <w:rFonts w:cs="Times New Roman"/>
        </w:rPr>
      </w:pPr>
    </w:p>
    <w:p w14:paraId="7F9E0E9A" w14:textId="77777777" w:rsidR="002C6FA4" w:rsidRDefault="002C6FA4" w:rsidP="00BB6606">
      <w:pPr>
        <w:rPr>
          <w:rFonts w:cs="Times New Roman"/>
        </w:rPr>
      </w:pPr>
    </w:p>
    <w:p w14:paraId="6AD17AE1" w14:textId="77777777" w:rsidR="00DD6FAB" w:rsidRPr="00DD6FAB" w:rsidRDefault="00DD6FAB" w:rsidP="00BB6606">
      <w:pPr>
        <w:rPr>
          <w:rFonts w:cs="Times New Roman"/>
          <w:b/>
          <w:bCs/>
        </w:rPr>
      </w:pPr>
      <w:r w:rsidRPr="00DD6FAB">
        <w:rPr>
          <w:rFonts w:cs="Times New Roman"/>
          <w:b/>
          <w:bCs/>
        </w:rPr>
        <w:t>SLIDE 11: RECOMMENDATIONS - STRATEGIC IMPLEMENTATION</w:t>
      </w:r>
    </w:p>
    <w:p w14:paraId="2DEC26AC" w14:textId="04F52428" w:rsidR="00D4491D" w:rsidRDefault="00302234" w:rsidP="00BB6606">
      <w:pPr>
        <w:rPr>
          <w:rFonts w:cs="Times New Roman"/>
          <w:b/>
          <w:bCs/>
        </w:rPr>
      </w:pPr>
      <w:r>
        <w:rPr>
          <w:rFonts w:cs="Times New Roman"/>
          <w:b/>
          <w:bCs/>
          <w:noProof/>
        </w:rPr>
        <w:drawing>
          <wp:inline distT="0" distB="0" distL="0" distR="0" wp14:anchorId="2A50E21D" wp14:editId="10F70FE0">
            <wp:extent cx="5803079" cy="3264408"/>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03079" cy="3264408"/>
                    </a:xfrm>
                    <a:prstGeom prst="rect">
                      <a:avLst/>
                    </a:prstGeom>
                    <a:noFill/>
                  </pic:spPr>
                </pic:pic>
              </a:graphicData>
            </a:graphic>
          </wp:inline>
        </w:drawing>
      </w:r>
    </w:p>
    <w:p w14:paraId="0163F32B" w14:textId="33786CA1" w:rsidR="00DD6FAB" w:rsidRPr="00DD6FAB" w:rsidRDefault="00DD6FAB" w:rsidP="00BB6606">
      <w:pPr>
        <w:rPr>
          <w:rFonts w:cs="Times New Roman"/>
        </w:rPr>
      </w:pPr>
      <w:r w:rsidRPr="00DD6FAB">
        <w:rPr>
          <w:rFonts w:cs="Times New Roman"/>
          <w:b/>
          <w:bCs/>
        </w:rPr>
        <w:t>Speaker's Note:</w:t>
      </w:r>
      <w:r w:rsidRPr="00DD6FAB">
        <w:rPr>
          <w:rFonts w:cs="Times New Roman"/>
        </w:rPr>
        <w:t xml:space="preserve"> </w:t>
      </w:r>
    </w:p>
    <w:p w14:paraId="6E0BEAFA" w14:textId="77777777" w:rsidR="00F0003F" w:rsidRPr="00F0003F" w:rsidRDefault="00C45E70" w:rsidP="00F0003F">
      <w:pPr>
        <w:rPr>
          <w:rFonts w:cs="Times New Roman"/>
        </w:rPr>
      </w:pPr>
      <w:r w:rsidRPr="00C45E70">
        <w:rPr>
          <w:rFonts w:cs="Times New Roman"/>
        </w:rPr>
        <w:t xml:space="preserve">I provide strategic recommendations </w:t>
      </w:r>
      <w:r>
        <w:rPr>
          <w:rFonts w:cs="Times New Roman"/>
        </w:rPr>
        <w:t>based</w:t>
      </w:r>
      <w:r w:rsidRPr="00C45E70">
        <w:rPr>
          <w:rFonts w:cs="Times New Roman"/>
        </w:rPr>
        <w:t xml:space="preserve"> on detailed analysis. To begin with, organisations need to implement incremental implementation where augmentation is emphasised more than automation. </w:t>
      </w:r>
      <w:r w:rsidR="00F0003F" w:rsidRPr="00F0003F">
        <w:rPr>
          <w:rFonts w:cs="Times New Roman"/>
        </w:rPr>
        <w:t>AI​‍​‌‍​‍‌​‍​‌‍​‍‌ should not be a substitute for human efforts. Besides that, development should be carried out in a way that the workforce can use AI and still provide good services. The training should concentrate on AI literacy and hospitality skills, and hybrid skill sets should be created.</w:t>
      </w:r>
    </w:p>
    <w:p w14:paraId="5A426730" w14:textId="77777777" w:rsidR="00F0003F" w:rsidRPr="00F0003F" w:rsidRDefault="00F0003F" w:rsidP="00F0003F">
      <w:pPr>
        <w:rPr>
          <w:rFonts w:cs="Times New Roman"/>
        </w:rPr>
      </w:pPr>
      <w:r w:rsidRPr="00F0003F">
        <w:rPr>
          <w:rFonts w:cs="Times New Roman"/>
        </w:rPr>
        <w:t>Besides that, there should be a proactive regulation involvement. Organisations have to be engaged in the determination of frameworks of liability, data protection, and ethical AI standards. Industry associations should also collaborate with policymakers to establish some governance structures that would guarantee that innovation and consumer protection are balanced.</w:t>
      </w:r>
    </w:p>
    <w:p w14:paraId="07E27858" w14:textId="407D8BB5" w:rsidR="00C45E70" w:rsidRDefault="00F0003F" w:rsidP="00F0003F">
      <w:pPr>
        <w:rPr>
          <w:rFonts w:cs="Times New Roman"/>
        </w:rPr>
      </w:pPr>
      <w:r w:rsidRPr="00F0003F">
        <w:rPr>
          <w:rFonts w:cs="Times New Roman"/>
        </w:rPr>
        <w:t>Lastly, AI adoption should be a sustainability principle-based approach that, on the one hand, gives the technologies a chance to embody environmental goals and, on the other hand, makes them environmentally friendly. This is to comprise, among other things, a lifecycle assessment, the use of renewable energy, and algorithm optimisation for both resource conservation and revenue ​‍​‌‍​‍‌​‍​‌‍​‍‌maximisation.</w:t>
      </w:r>
    </w:p>
    <w:p w14:paraId="254A5FF0" w14:textId="77777777" w:rsidR="002C6FA4" w:rsidRDefault="002C6FA4" w:rsidP="00C45E70">
      <w:pPr>
        <w:rPr>
          <w:rFonts w:cs="Times New Roman"/>
        </w:rPr>
      </w:pPr>
    </w:p>
    <w:p w14:paraId="46161EBD" w14:textId="77777777" w:rsidR="002C6FA4" w:rsidRDefault="002C6FA4" w:rsidP="00C45E70">
      <w:pPr>
        <w:rPr>
          <w:rFonts w:cs="Times New Roman"/>
        </w:rPr>
      </w:pPr>
    </w:p>
    <w:p w14:paraId="54A1B8D7" w14:textId="77777777" w:rsidR="002C6FA4" w:rsidRDefault="002C6FA4" w:rsidP="00C45E70">
      <w:pPr>
        <w:rPr>
          <w:rFonts w:cs="Times New Roman"/>
        </w:rPr>
      </w:pPr>
    </w:p>
    <w:p w14:paraId="56D18DFF" w14:textId="77777777" w:rsidR="00DD6FAB" w:rsidRPr="00DD6FAB" w:rsidRDefault="00DD6FAB" w:rsidP="00BB6606">
      <w:pPr>
        <w:rPr>
          <w:rFonts w:cs="Times New Roman"/>
          <w:b/>
          <w:bCs/>
        </w:rPr>
      </w:pPr>
      <w:r w:rsidRPr="00DD6FAB">
        <w:rPr>
          <w:rFonts w:cs="Times New Roman"/>
          <w:b/>
          <w:bCs/>
        </w:rPr>
        <w:t>SLIDE 12: RECOMMENDATIONS - EVALUATION &amp; COLLABORATION</w:t>
      </w:r>
    </w:p>
    <w:p w14:paraId="10D0DDDE" w14:textId="363719FC" w:rsidR="00D4491D" w:rsidRDefault="005E2259" w:rsidP="00BB6606">
      <w:pPr>
        <w:rPr>
          <w:rFonts w:cs="Times New Roman"/>
          <w:b/>
          <w:bCs/>
        </w:rPr>
      </w:pPr>
      <w:r>
        <w:rPr>
          <w:rFonts w:cs="Times New Roman"/>
          <w:b/>
          <w:bCs/>
          <w:noProof/>
        </w:rPr>
        <w:drawing>
          <wp:inline distT="0" distB="0" distL="0" distR="0" wp14:anchorId="1EB79D06" wp14:editId="6DB1840E">
            <wp:extent cx="5803079" cy="3264408"/>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3079" cy="3264408"/>
                    </a:xfrm>
                    <a:prstGeom prst="rect">
                      <a:avLst/>
                    </a:prstGeom>
                    <a:noFill/>
                  </pic:spPr>
                </pic:pic>
              </a:graphicData>
            </a:graphic>
          </wp:inline>
        </w:drawing>
      </w:r>
    </w:p>
    <w:p w14:paraId="4041638D" w14:textId="772991F2" w:rsidR="00DD6FAB" w:rsidRPr="00DD6FAB" w:rsidRDefault="00DD6FAB" w:rsidP="00BB6606">
      <w:pPr>
        <w:rPr>
          <w:rFonts w:cs="Times New Roman"/>
        </w:rPr>
      </w:pPr>
      <w:r w:rsidRPr="00DD6FAB">
        <w:rPr>
          <w:rFonts w:cs="Times New Roman"/>
          <w:b/>
          <w:bCs/>
        </w:rPr>
        <w:t>Speaker's Note:</w:t>
      </w:r>
    </w:p>
    <w:p w14:paraId="4FB9E045" w14:textId="06A42B72" w:rsidR="00C45E70" w:rsidRPr="00C45E70" w:rsidRDefault="00593062" w:rsidP="00C45E70">
      <w:pPr>
        <w:rPr>
          <w:rFonts w:cs="Times New Roman"/>
        </w:rPr>
      </w:pPr>
      <w:r w:rsidRPr="00593062">
        <w:rPr>
          <w:rFonts w:cs="Times New Roman"/>
        </w:rPr>
        <w:t>Fourth,​‍​‌‍​‍‌​‍​‌‍​‍‌ organisations should develop proper evaluation systems that can measure the success of AI implementation in the areas of guest satisfaction, employee well-being, operational efficiency, and service quality. Evaluation systems should be capable of combining both quantitative and qualitative feedback, thus providing detailed insights into the impact of AI on the essential promise of human connection in the hospitality ​‍​‌‍​‍‌​‍​‌‍​‍‌industry.</w:t>
      </w:r>
    </w:p>
    <w:p w14:paraId="391625B6" w14:textId="3CECC565" w:rsidR="00DD6FAB" w:rsidRDefault="00C45E70" w:rsidP="00BB6606">
      <w:pPr>
        <w:rPr>
          <w:rFonts w:cs="Times New Roman"/>
        </w:rPr>
      </w:pPr>
      <w:r w:rsidRPr="00C45E70">
        <w:rPr>
          <w:rFonts w:cs="Times New Roman"/>
        </w:rPr>
        <w:t xml:space="preserve">Furthermore, the knowledge-sharing systems in collaboration should be created, which has been suggested as the best practice (Sharma, Singh and </w:t>
      </w:r>
      <w:proofErr w:type="spellStart"/>
      <w:r w:rsidRPr="00C45E70">
        <w:rPr>
          <w:rFonts w:cs="Times New Roman"/>
        </w:rPr>
        <w:t>Tyagi</w:t>
      </w:r>
      <w:proofErr w:type="spellEnd"/>
      <w:r w:rsidRPr="00C45E70">
        <w:rPr>
          <w:rFonts w:cs="Times New Roman"/>
        </w:rPr>
        <w:t xml:space="preserve">, 2024) and which will allow disseminating best practices and learning AI </w:t>
      </w:r>
      <w:r>
        <w:rPr>
          <w:rFonts w:cs="Times New Roman"/>
        </w:rPr>
        <w:t>applications</w:t>
      </w:r>
      <w:r w:rsidRPr="00C45E70">
        <w:rPr>
          <w:rFonts w:cs="Times New Roman"/>
        </w:rPr>
        <w:t xml:space="preserve">. Learning collectively can be expedited by forums taking place nationwide in the industry, as proposed by </w:t>
      </w:r>
      <w:r>
        <w:rPr>
          <w:rFonts w:cs="Times New Roman"/>
        </w:rPr>
        <w:t xml:space="preserve">the </w:t>
      </w:r>
      <w:r w:rsidRPr="00C45E70">
        <w:rPr>
          <w:rFonts w:cs="Times New Roman"/>
        </w:rPr>
        <w:t xml:space="preserve">World Trade Organisation (2026). Finally, strategic leadership commitment and responsive adaptive management in line with the changing technological capabilities </w:t>
      </w:r>
      <w:r>
        <w:rPr>
          <w:rFonts w:cs="Times New Roman"/>
        </w:rPr>
        <w:t>are</w:t>
      </w:r>
      <w:r w:rsidRPr="00C45E70">
        <w:rPr>
          <w:rFonts w:cs="Times New Roman"/>
        </w:rPr>
        <w:t xml:space="preserve"> the key to effective AI-human collaboration.</w:t>
      </w:r>
      <w:r>
        <w:rPr>
          <w:rFonts w:cs="Times New Roman"/>
        </w:rPr>
        <w:t xml:space="preserve"> </w:t>
      </w:r>
    </w:p>
    <w:p w14:paraId="4A381AF8" w14:textId="77777777" w:rsidR="002C6FA4" w:rsidRDefault="002C6FA4" w:rsidP="00BB6606">
      <w:pPr>
        <w:rPr>
          <w:rFonts w:cs="Times New Roman"/>
        </w:rPr>
      </w:pPr>
    </w:p>
    <w:p w14:paraId="7E79B599" w14:textId="77777777" w:rsidR="002C6FA4" w:rsidRDefault="002C6FA4" w:rsidP="00BB6606">
      <w:pPr>
        <w:rPr>
          <w:rFonts w:cs="Times New Roman"/>
        </w:rPr>
      </w:pPr>
    </w:p>
    <w:p w14:paraId="7FBE64F4" w14:textId="77777777" w:rsidR="002C6FA4" w:rsidRDefault="002C6FA4" w:rsidP="00BB6606">
      <w:pPr>
        <w:rPr>
          <w:rFonts w:cs="Times New Roman"/>
        </w:rPr>
      </w:pPr>
    </w:p>
    <w:p w14:paraId="4DF37A41" w14:textId="77777777" w:rsidR="002C6FA4" w:rsidRPr="00DD6FAB" w:rsidRDefault="002C6FA4" w:rsidP="00BB6606">
      <w:pPr>
        <w:rPr>
          <w:rFonts w:cs="Times New Roman"/>
        </w:rPr>
      </w:pPr>
    </w:p>
    <w:p w14:paraId="21B18665" w14:textId="77777777" w:rsidR="00DD6FAB" w:rsidRPr="00DD6FAB" w:rsidRDefault="00DD6FAB" w:rsidP="00BB6606">
      <w:pPr>
        <w:rPr>
          <w:rFonts w:cs="Times New Roman"/>
          <w:b/>
          <w:bCs/>
        </w:rPr>
      </w:pPr>
      <w:r w:rsidRPr="00DD6FAB">
        <w:rPr>
          <w:rFonts w:cs="Times New Roman"/>
          <w:b/>
          <w:bCs/>
        </w:rPr>
        <w:t>SLIDE 13: FINAL THOUGHTS &amp; QUESTIONS</w:t>
      </w:r>
    </w:p>
    <w:p w14:paraId="76E0351B" w14:textId="7C888976" w:rsidR="00D4491D" w:rsidRDefault="00D4491D" w:rsidP="00BB6606">
      <w:pPr>
        <w:rPr>
          <w:rFonts w:cs="Times New Roman"/>
          <w:b/>
          <w:bCs/>
        </w:rPr>
      </w:pPr>
      <w:r w:rsidRPr="00D4491D">
        <w:rPr>
          <w:rFonts w:cs="Times New Roman"/>
          <w:b/>
          <w:bCs/>
          <w:noProof/>
        </w:rPr>
        <w:drawing>
          <wp:inline distT="0" distB="0" distL="0" distR="0" wp14:anchorId="1D0E6E9A" wp14:editId="5DC6B88A">
            <wp:extent cx="5733415" cy="3222625"/>
            <wp:effectExtent l="0" t="0" r="635" b="0"/>
            <wp:docPr id="1097036549" name="Picture 1" descr="A hands holding light bulbs and question ma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036549" name="Picture 1" descr="A hands holding light bulbs and question marks&#10;&#10;AI-generated content may be incorrect."/>
                    <pic:cNvPicPr/>
                  </pic:nvPicPr>
                  <pic:blipFill>
                    <a:blip r:embed="rId19"/>
                    <a:stretch>
                      <a:fillRect/>
                    </a:stretch>
                  </pic:blipFill>
                  <pic:spPr>
                    <a:xfrm>
                      <a:off x="0" y="0"/>
                      <a:ext cx="5733415" cy="3222625"/>
                    </a:xfrm>
                    <a:prstGeom prst="rect">
                      <a:avLst/>
                    </a:prstGeom>
                  </pic:spPr>
                </pic:pic>
              </a:graphicData>
            </a:graphic>
          </wp:inline>
        </w:drawing>
      </w:r>
    </w:p>
    <w:p w14:paraId="327D8AE9" w14:textId="5F2770C1" w:rsidR="00DD6FAB" w:rsidRPr="00DD6FAB" w:rsidRDefault="00DD6FAB" w:rsidP="00BB6606">
      <w:pPr>
        <w:rPr>
          <w:rFonts w:cs="Times New Roman"/>
        </w:rPr>
      </w:pPr>
      <w:r w:rsidRPr="00DD6FAB">
        <w:rPr>
          <w:rFonts w:cs="Times New Roman"/>
          <w:b/>
          <w:bCs/>
        </w:rPr>
        <w:t>Speaker's Note:</w:t>
      </w:r>
    </w:p>
    <w:p w14:paraId="28CAF550" w14:textId="1CAFAA38" w:rsidR="00C45E70" w:rsidRDefault="00C45E70" w:rsidP="00BB6606">
      <w:pPr>
        <w:rPr>
          <w:rFonts w:cs="Times New Roman"/>
        </w:rPr>
      </w:pPr>
      <w:r w:rsidRPr="00C45E70">
        <w:rPr>
          <w:rFonts w:cs="Times New Roman"/>
        </w:rPr>
        <w:t xml:space="preserve">Going through this epochal time, it is important to remember that artificial intelligence is an instrument, though mighty, nonetheless, an instrument. Hospitality has always been human in nature. The problem that we face is the ability to use technology to increase our ability to be truly connected and have memorable experiences. AI is already here. The challenge is how </w:t>
      </w:r>
      <w:r>
        <w:rPr>
          <w:rFonts w:cs="Times New Roman"/>
        </w:rPr>
        <w:t>we are going to make sure that it benefits our utmost dreams and does not lower the much-needed</w:t>
      </w:r>
      <w:r w:rsidRPr="00C45E70">
        <w:rPr>
          <w:rFonts w:cs="Times New Roman"/>
        </w:rPr>
        <w:t xml:space="preserve"> humanity in us. </w:t>
      </w:r>
      <w:r w:rsidR="003E4CA1" w:rsidRPr="003E4CA1">
        <w:rPr>
          <w:rFonts w:cs="Times New Roman"/>
        </w:rPr>
        <w:t>Thank​‍​‌‍​‍‌​‍​‌‍​‍‌ you for your attention, and I would be happy to answer your ​‍​‌‍​‍‌​‍​‌‍​‍‌questions</w:t>
      </w:r>
      <w:r w:rsidRPr="00C45E70">
        <w:rPr>
          <w:rFonts w:cs="Times New Roman"/>
        </w:rPr>
        <w:t>.</w:t>
      </w:r>
    </w:p>
    <w:p w14:paraId="4A07E125" w14:textId="77777777" w:rsidR="002C6FA4" w:rsidRDefault="002C6FA4" w:rsidP="00BB6606">
      <w:pPr>
        <w:rPr>
          <w:rFonts w:cs="Times New Roman"/>
          <w:b/>
          <w:bCs/>
        </w:rPr>
      </w:pPr>
    </w:p>
    <w:p w14:paraId="7DF6BFF8" w14:textId="77777777" w:rsidR="002C6FA4" w:rsidRDefault="002C6FA4" w:rsidP="00BB6606">
      <w:pPr>
        <w:rPr>
          <w:rFonts w:cs="Times New Roman"/>
          <w:b/>
          <w:bCs/>
        </w:rPr>
      </w:pPr>
    </w:p>
    <w:p w14:paraId="0058196E" w14:textId="77777777" w:rsidR="002C6FA4" w:rsidRDefault="002C6FA4" w:rsidP="00BB6606">
      <w:pPr>
        <w:rPr>
          <w:rFonts w:cs="Times New Roman"/>
          <w:b/>
          <w:bCs/>
        </w:rPr>
      </w:pPr>
    </w:p>
    <w:p w14:paraId="3D5B7081" w14:textId="77777777" w:rsidR="002C6FA4" w:rsidRDefault="002C6FA4" w:rsidP="00BB6606">
      <w:pPr>
        <w:rPr>
          <w:rFonts w:cs="Times New Roman"/>
          <w:b/>
          <w:bCs/>
        </w:rPr>
      </w:pPr>
    </w:p>
    <w:p w14:paraId="798F436C" w14:textId="77777777" w:rsidR="002C6FA4" w:rsidRDefault="002C6FA4" w:rsidP="00BB6606">
      <w:pPr>
        <w:rPr>
          <w:rFonts w:cs="Times New Roman"/>
          <w:b/>
          <w:bCs/>
        </w:rPr>
      </w:pPr>
    </w:p>
    <w:p w14:paraId="7E08B865" w14:textId="77777777" w:rsidR="002C6FA4" w:rsidRDefault="002C6FA4" w:rsidP="00BB6606">
      <w:pPr>
        <w:rPr>
          <w:rFonts w:cs="Times New Roman"/>
          <w:b/>
          <w:bCs/>
        </w:rPr>
      </w:pPr>
    </w:p>
    <w:p w14:paraId="4D469EF9" w14:textId="77777777" w:rsidR="002C6FA4" w:rsidRDefault="002C6FA4" w:rsidP="00BB6606">
      <w:pPr>
        <w:rPr>
          <w:rFonts w:cs="Times New Roman"/>
          <w:b/>
          <w:bCs/>
        </w:rPr>
      </w:pPr>
    </w:p>
    <w:p w14:paraId="1D7ABE3E" w14:textId="77777777" w:rsidR="002C6FA4" w:rsidRDefault="002C6FA4" w:rsidP="00BB6606">
      <w:pPr>
        <w:rPr>
          <w:rFonts w:cs="Times New Roman"/>
          <w:b/>
          <w:bCs/>
        </w:rPr>
      </w:pPr>
    </w:p>
    <w:p w14:paraId="50663A03" w14:textId="294D81D6" w:rsidR="00DD6FAB" w:rsidRDefault="00DD6FAB" w:rsidP="00BB6606">
      <w:pPr>
        <w:rPr>
          <w:rFonts w:cs="Times New Roman"/>
          <w:b/>
          <w:bCs/>
        </w:rPr>
      </w:pPr>
      <w:r w:rsidRPr="00DD6FAB">
        <w:rPr>
          <w:rFonts w:cs="Times New Roman"/>
          <w:b/>
          <w:bCs/>
        </w:rPr>
        <w:t>SLIDE 14: REFERENCES</w:t>
      </w:r>
    </w:p>
    <w:p w14:paraId="11F4C65A" w14:textId="1F59722C" w:rsidR="00D4491D" w:rsidRPr="00DD6FAB" w:rsidRDefault="00202ACE" w:rsidP="00BB6606">
      <w:pPr>
        <w:rPr>
          <w:rFonts w:cs="Times New Roman"/>
          <w:b/>
          <w:bCs/>
        </w:rPr>
      </w:pPr>
      <w:r>
        <w:rPr>
          <w:noProof/>
        </w:rPr>
        <w:drawing>
          <wp:inline distT="0" distB="0" distL="0" distR="0" wp14:anchorId="457DCAF7" wp14:editId="631B0D19">
            <wp:extent cx="5733415" cy="3225165"/>
            <wp:effectExtent l="0" t="0" r="635"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3415" cy="3225165"/>
                    </a:xfrm>
                    <a:prstGeom prst="rect">
                      <a:avLst/>
                    </a:prstGeom>
                  </pic:spPr>
                </pic:pic>
              </a:graphicData>
            </a:graphic>
          </wp:inline>
        </w:drawing>
      </w:r>
    </w:p>
    <w:p w14:paraId="5578F8C2" w14:textId="77777777" w:rsidR="00095C58" w:rsidRPr="00361B47" w:rsidRDefault="00095C58" w:rsidP="00095C58">
      <w:pPr>
        <w:pStyle w:val="ListParagraph"/>
        <w:numPr>
          <w:ilvl w:val="0"/>
          <w:numId w:val="6"/>
        </w:numPr>
        <w:rPr>
          <w:rFonts w:cs="Times New Roman"/>
        </w:rPr>
      </w:pPr>
      <w:proofErr w:type="spellStart"/>
      <w:r w:rsidRPr="00361B47">
        <w:rPr>
          <w:rFonts w:cs="Times New Roman"/>
        </w:rPr>
        <w:t>Batabyal</w:t>
      </w:r>
      <w:proofErr w:type="spellEnd"/>
      <w:r w:rsidRPr="00361B47">
        <w:rPr>
          <w:rFonts w:cs="Times New Roman"/>
        </w:rPr>
        <w:t>, D. and Das, D.K. (</w:t>
      </w:r>
      <w:proofErr w:type="spellStart"/>
      <w:r w:rsidRPr="00361B47">
        <w:rPr>
          <w:rFonts w:cs="Times New Roman"/>
        </w:rPr>
        <w:t>eds</w:t>
      </w:r>
      <w:proofErr w:type="spellEnd"/>
      <w:r w:rsidRPr="00361B47">
        <w:rPr>
          <w:rFonts w:cs="Times New Roman"/>
        </w:rPr>
        <w:t xml:space="preserve">) (2019) </w:t>
      </w:r>
      <w:r w:rsidRPr="00361B47">
        <w:rPr>
          <w:rFonts w:cs="Times New Roman"/>
          <w:i/>
          <w:iCs/>
        </w:rPr>
        <w:t>Global trends, practices, and challenges in contemporary tourism and hospitality management.</w:t>
      </w:r>
      <w:r w:rsidRPr="00361B47">
        <w:rPr>
          <w:rFonts w:cs="Times New Roman"/>
        </w:rPr>
        <w:t xml:space="preserve"> Hershey, Pennsylvania: Business Science Reference, an imprint of IGI Global.</w:t>
      </w:r>
    </w:p>
    <w:p w14:paraId="1CEC1D6B" w14:textId="77777777" w:rsidR="00095C58" w:rsidRPr="00361B47" w:rsidRDefault="00095C58" w:rsidP="00095C58">
      <w:pPr>
        <w:pStyle w:val="ListParagraph"/>
        <w:numPr>
          <w:ilvl w:val="0"/>
          <w:numId w:val="6"/>
        </w:numPr>
        <w:rPr>
          <w:rFonts w:cs="Times New Roman"/>
        </w:rPr>
      </w:pPr>
      <w:r w:rsidRPr="00361B47">
        <w:rPr>
          <w:rFonts w:cs="Times New Roman"/>
        </w:rPr>
        <w:t xml:space="preserve">British Columbia Law Institute (2024) </w:t>
      </w:r>
      <w:r w:rsidRPr="00361B47">
        <w:rPr>
          <w:rFonts w:cs="Times New Roman"/>
          <w:i/>
          <w:iCs/>
        </w:rPr>
        <w:t>Report on Artificial Intelligence and civil liability.</w:t>
      </w:r>
      <w:r w:rsidRPr="00361B47">
        <w:rPr>
          <w:rFonts w:cs="Times New Roman"/>
        </w:rPr>
        <w:t xml:space="preserve"> Available at: </w:t>
      </w:r>
      <w:hyperlink r:id="rId22" w:history="1">
        <w:r w:rsidRPr="00361B47">
          <w:rPr>
            <w:rStyle w:val="Hyperlink"/>
            <w:rFonts w:cs="Times New Roman"/>
          </w:rPr>
          <w:t>https://www.bcli.org/wp-content/uploads/Report-AI-and-civil-liability-final.pdf</w:t>
        </w:r>
      </w:hyperlink>
      <w:r w:rsidRPr="00361B47">
        <w:rPr>
          <w:rFonts w:cs="Times New Roman"/>
        </w:rPr>
        <w:t xml:space="preserve"> (Accessed: 07 February 2026).</w:t>
      </w:r>
    </w:p>
    <w:p w14:paraId="29315DC6" w14:textId="77777777" w:rsidR="00095C58" w:rsidRPr="00361B47" w:rsidRDefault="00095C58" w:rsidP="00095C58">
      <w:pPr>
        <w:pStyle w:val="ListParagraph"/>
        <w:numPr>
          <w:ilvl w:val="0"/>
          <w:numId w:val="6"/>
        </w:numPr>
        <w:rPr>
          <w:rFonts w:cs="Times New Roman"/>
        </w:rPr>
      </w:pPr>
      <w:proofErr w:type="spellStart"/>
      <w:r w:rsidRPr="00361B47">
        <w:rPr>
          <w:rFonts w:cs="Times New Roman"/>
        </w:rPr>
        <w:t>Brotherton</w:t>
      </w:r>
      <w:proofErr w:type="spellEnd"/>
      <w:r w:rsidRPr="00361B47">
        <w:rPr>
          <w:rFonts w:cs="Times New Roman"/>
        </w:rPr>
        <w:t xml:space="preserve">, B. (2015) </w:t>
      </w:r>
      <w:r w:rsidRPr="00361B47">
        <w:rPr>
          <w:rFonts w:cs="Times New Roman"/>
          <w:i/>
          <w:iCs/>
        </w:rPr>
        <w:t>Researching hospitality &amp; tourism.</w:t>
      </w:r>
      <w:r w:rsidRPr="00361B47">
        <w:rPr>
          <w:rFonts w:cs="Times New Roman"/>
        </w:rPr>
        <w:t xml:space="preserve"> 2nd </w:t>
      </w:r>
      <w:proofErr w:type="spellStart"/>
      <w:r w:rsidRPr="00361B47">
        <w:rPr>
          <w:rFonts w:cs="Times New Roman"/>
        </w:rPr>
        <w:t>edn</w:t>
      </w:r>
      <w:proofErr w:type="spellEnd"/>
      <w:r w:rsidRPr="00361B47">
        <w:rPr>
          <w:rFonts w:cs="Times New Roman"/>
        </w:rPr>
        <w:t>. London: Sage.</w:t>
      </w:r>
    </w:p>
    <w:p w14:paraId="65E74ED7" w14:textId="77777777" w:rsidR="00095C58" w:rsidRPr="00361B47" w:rsidRDefault="00095C58" w:rsidP="00095C58">
      <w:pPr>
        <w:pStyle w:val="ListParagraph"/>
        <w:numPr>
          <w:ilvl w:val="0"/>
          <w:numId w:val="6"/>
        </w:numPr>
        <w:rPr>
          <w:rFonts w:cs="Times New Roman"/>
        </w:rPr>
      </w:pPr>
      <w:proofErr w:type="spellStart"/>
      <w:r w:rsidRPr="00361B47">
        <w:rPr>
          <w:rFonts w:cs="Times New Roman"/>
        </w:rPr>
        <w:t>Chkoniya</w:t>
      </w:r>
      <w:proofErr w:type="spellEnd"/>
      <w:r w:rsidRPr="00361B47">
        <w:rPr>
          <w:rFonts w:cs="Times New Roman"/>
        </w:rPr>
        <w:t xml:space="preserve">, V. (ed.) (2021) </w:t>
      </w:r>
      <w:r w:rsidRPr="00361B47">
        <w:rPr>
          <w:rFonts w:cs="Times New Roman"/>
          <w:i/>
          <w:iCs/>
        </w:rPr>
        <w:t>Handbook of research on applied data science and artificial intelligence in business and industry.</w:t>
      </w:r>
      <w:r w:rsidRPr="00361B47">
        <w:rPr>
          <w:rFonts w:cs="Times New Roman"/>
        </w:rPr>
        <w:t xml:space="preserve"> Hershey, Pennsylvania: IGI Global.</w:t>
      </w:r>
    </w:p>
    <w:p w14:paraId="75C88D1B" w14:textId="77777777" w:rsidR="00095C58" w:rsidRPr="00361B47" w:rsidRDefault="00095C58" w:rsidP="00095C58">
      <w:pPr>
        <w:pStyle w:val="ListParagraph"/>
        <w:numPr>
          <w:ilvl w:val="0"/>
          <w:numId w:val="6"/>
        </w:numPr>
        <w:rPr>
          <w:rFonts w:cs="Times New Roman"/>
        </w:rPr>
      </w:pPr>
      <w:r w:rsidRPr="00361B47">
        <w:rPr>
          <w:rFonts w:cs="Times New Roman"/>
        </w:rPr>
        <w:t xml:space="preserve">Clegg, S.R., </w:t>
      </w:r>
      <w:proofErr w:type="spellStart"/>
      <w:r w:rsidRPr="00361B47">
        <w:rPr>
          <w:rFonts w:cs="Times New Roman"/>
        </w:rPr>
        <w:t>Skyttermoen</w:t>
      </w:r>
      <w:proofErr w:type="spellEnd"/>
      <w:r w:rsidRPr="00361B47">
        <w:rPr>
          <w:rFonts w:cs="Times New Roman"/>
        </w:rPr>
        <w:t xml:space="preserve">, T. and </w:t>
      </w:r>
      <w:proofErr w:type="spellStart"/>
      <w:r w:rsidRPr="00361B47">
        <w:rPr>
          <w:rFonts w:cs="Times New Roman"/>
        </w:rPr>
        <w:t>Vaagaasar</w:t>
      </w:r>
      <w:proofErr w:type="spellEnd"/>
      <w:r w:rsidRPr="00361B47">
        <w:rPr>
          <w:rFonts w:cs="Times New Roman"/>
        </w:rPr>
        <w:t xml:space="preserve">, A.L. (2020) </w:t>
      </w:r>
      <w:r w:rsidRPr="00361B47">
        <w:rPr>
          <w:rFonts w:cs="Times New Roman"/>
          <w:i/>
          <w:iCs/>
        </w:rPr>
        <w:t>Project management: a value creation approach.</w:t>
      </w:r>
      <w:r w:rsidRPr="00361B47">
        <w:rPr>
          <w:rFonts w:cs="Times New Roman"/>
        </w:rPr>
        <w:t xml:space="preserve"> London: Sage.</w:t>
      </w:r>
    </w:p>
    <w:p w14:paraId="29DA4071" w14:textId="77777777" w:rsidR="00095C58" w:rsidRPr="00361B47" w:rsidRDefault="00095C58" w:rsidP="00095C58">
      <w:pPr>
        <w:pStyle w:val="ListParagraph"/>
        <w:numPr>
          <w:ilvl w:val="0"/>
          <w:numId w:val="6"/>
        </w:numPr>
        <w:rPr>
          <w:rFonts w:cs="Times New Roman"/>
        </w:rPr>
      </w:pPr>
      <w:r w:rsidRPr="00361B47">
        <w:rPr>
          <w:rFonts w:cs="Times New Roman"/>
        </w:rPr>
        <w:t xml:space="preserve">Cooper, C. and Hall, C.M. (2023) </w:t>
      </w:r>
      <w:r w:rsidRPr="00361B47">
        <w:rPr>
          <w:rFonts w:cs="Times New Roman"/>
          <w:i/>
          <w:iCs/>
        </w:rPr>
        <w:t>Contemporary tourism: an international approach.</w:t>
      </w:r>
      <w:r w:rsidRPr="00361B47">
        <w:rPr>
          <w:rFonts w:cs="Times New Roman"/>
        </w:rPr>
        <w:t xml:space="preserve"> 5th </w:t>
      </w:r>
      <w:proofErr w:type="spellStart"/>
      <w:r w:rsidRPr="00361B47">
        <w:rPr>
          <w:rFonts w:cs="Times New Roman"/>
        </w:rPr>
        <w:t>edn</w:t>
      </w:r>
      <w:proofErr w:type="spellEnd"/>
      <w:r w:rsidRPr="00361B47">
        <w:rPr>
          <w:rFonts w:cs="Times New Roman"/>
        </w:rPr>
        <w:t xml:space="preserve">. Oxford: </w:t>
      </w:r>
      <w:proofErr w:type="spellStart"/>
      <w:r w:rsidRPr="00361B47">
        <w:rPr>
          <w:rFonts w:cs="Times New Roman"/>
        </w:rPr>
        <w:t>Goodfellow</w:t>
      </w:r>
      <w:proofErr w:type="spellEnd"/>
      <w:r w:rsidRPr="00361B47">
        <w:rPr>
          <w:rFonts w:cs="Times New Roman"/>
        </w:rPr>
        <w:t xml:space="preserve"> Publishers Limited.</w:t>
      </w:r>
    </w:p>
    <w:p w14:paraId="34E6FDCD" w14:textId="77777777" w:rsidR="00095C58" w:rsidRPr="00361B47" w:rsidRDefault="00095C58" w:rsidP="00095C58">
      <w:pPr>
        <w:pStyle w:val="ListParagraph"/>
        <w:numPr>
          <w:ilvl w:val="0"/>
          <w:numId w:val="6"/>
        </w:numPr>
        <w:rPr>
          <w:rFonts w:cs="Times New Roman"/>
        </w:rPr>
      </w:pPr>
      <w:r w:rsidRPr="00361B47">
        <w:rPr>
          <w:rFonts w:cs="Times New Roman"/>
        </w:rPr>
        <w:t>Costa, V. and Costa, C. (</w:t>
      </w:r>
      <w:proofErr w:type="spellStart"/>
      <w:r w:rsidRPr="00361B47">
        <w:rPr>
          <w:rFonts w:cs="Times New Roman"/>
        </w:rPr>
        <w:t>eds</w:t>
      </w:r>
      <w:proofErr w:type="spellEnd"/>
      <w:r w:rsidRPr="00361B47">
        <w:rPr>
          <w:rFonts w:cs="Times New Roman"/>
        </w:rPr>
        <w:t xml:space="preserve">) (2022) </w:t>
      </w:r>
      <w:r w:rsidRPr="00361B47">
        <w:rPr>
          <w:rFonts w:cs="Times New Roman"/>
          <w:i/>
          <w:iCs/>
        </w:rPr>
        <w:t>Sustainability and competitiveness in the hospitality industry.</w:t>
      </w:r>
      <w:r w:rsidRPr="00361B47">
        <w:rPr>
          <w:rFonts w:cs="Times New Roman"/>
        </w:rPr>
        <w:t xml:space="preserve"> Hershey, Pennsylvania: Business Science Reference.</w:t>
      </w:r>
    </w:p>
    <w:p w14:paraId="1CA377A5" w14:textId="77777777" w:rsidR="00095C58" w:rsidRPr="00361B47" w:rsidRDefault="00095C58" w:rsidP="00095C58">
      <w:pPr>
        <w:pStyle w:val="ListParagraph"/>
        <w:numPr>
          <w:ilvl w:val="0"/>
          <w:numId w:val="6"/>
        </w:numPr>
        <w:rPr>
          <w:rFonts w:cs="Times New Roman"/>
        </w:rPr>
      </w:pPr>
      <w:proofErr w:type="spellStart"/>
      <w:r w:rsidRPr="00361B47">
        <w:rPr>
          <w:rFonts w:cs="Times New Roman"/>
        </w:rPr>
        <w:t>Danzer</w:t>
      </w:r>
      <w:proofErr w:type="spellEnd"/>
      <w:r w:rsidRPr="00361B47">
        <w:rPr>
          <w:rFonts w:cs="Times New Roman"/>
        </w:rPr>
        <w:t xml:space="preserve">, A. and </w:t>
      </w:r>
      <w:proofErr w:type="spellStart"/>
      <w:r w:rsidRPr="00361B47">
        <w:rPr>
          <w:rFonts w:cs="Times New Roman"/>
        </w:rPr>
        <w:t>Zeidler</w:t>
      </w:r>
      <w:proofErr w:type="spellEnd"/>
      <w:r w:rsidRPr="00361B47">
        <w:rPr>
          <w:rFonts w:cs="Times New Roman"/>
        </w:rPr>
        <w:t xml:space="preserve">, H. (2025) </w:t>
      </w:r>
      <w:r w:rsidRPr="00361B47">
        <w:rPr>
          <w:rFonts w:cs="Times New Roman"/>
          <w:i/>
          <w:iCs/>
        </w:rPr>
        <w:t xml:space="preserve">Food waste and dynamic inconsistency: a </w:t>
      </w:r>
      <w:proofErr w:type="spellStart"/>
      <w:r w:rsidRPr="00361B47">
        <w:rPr>
          <w:rFonts w:cs="Times New Roman"/>
          <w:i/>
          <w:iCs/>
        </w:rPr>
        <w:t>behavioral</w:t>
      </w:r>
      <w:proofErr w:type="spellEnd"/>
      <w:r w:rsidRPr="00361B47">
        <w:rPr>
          <w:rFonts w:cs="Times New Roman"/>
          <w:i/>
          <w:iCs/>
        </w:rPr>
        <w:t xml:space="preserve"> economics perspective.</w:t>
      </w:r>
      <w:r w:rsidRPr="00361B47">
        <w:rPr>
          <w:rFonts w:cs="Times New Roman"/>
        </w:rPr>
        <w:t xml:space="preserve"> IZA - Institute of Labor Economics.</w:t>
      </w:r>
    </w:p>
    <w:p w14:paraId="4631A412" w14:textId="77777777" w:rsidR="00095C58" w:rsidRPr="00361B47" w:rsidRDefault="00095C58" w:rsidP="00095C58">
      <w:pPr>
        <w:pStyle w:val="ListParagraph"/>
        <w:numPr>
          <w:ilvl w:val="0"/>
          <w:numId w:val="6"/>
        </w:numPr>
        <w:rPr>
          <w:rFonts w:cs="Times New Roman"/>
        </w:rPr>
      </w:pPr>
      <w:r w:rsidRPr="00361B47">
        <w:rPr>
          <w:rFonts w:cs="Times New Roman"/>
        </w:rPr>
        <w:t xml:space="preserve">Dawson, J., Lemelin, H. and Stewart, E. (2012) </w:t>
      </w:r>
      <w:r w:rsidRPr="00361B47">
        <w:rPr>
          <w:rFonts w:cs="Times New Roman"/>
          <w:i/>
          <w:iCs/>
        </w:rPr>
        <w:t>Last chance tourism: adapting tourism opportunities in a changing world.</w:t>
      </w:r>
      <w:r w:rsidRPr="00361B47">
        <w:rPr>
          <w:rFonts w:cs="Times New Roman"/>
        </w:rPr>
        <w:t xml:space="preserve"> London: </w:t>
      </w:r>
      <w:proofErr w:type="spellStart"/>
      <w:r w:rsidRPr="00361B47">
        <w:rPr>
          <w:rFonts w:cs="Times New Roman"/>
        </w:rPr>
        <w:t>Routledge</w:t>
      </w:r>
      <w:proofErr w:type="spellEnd"/>
      <w:r w:rsidRPr="00361B47">
        <w:rPr>
          <w:rFonts w:cs="Times New Roman"/>
        </w:rPr>
        <w:t>.</w:t>
      </w:r>
    </w:p>
    <w:p w14:paraId="79702A0A" w14:textId="77777777" w:rsidR="00095C58" w:rsidRPr="00361B47" w:rsidRDefault="00095C58" w:rsidP="00095C58">
      <w:pPr>
        <w:pStyle w:val="ListParagraph"/>
        <w:numPr>
          <w:ilvl w:val="0"/>
          <w:numId w:val="6"/>
        </w:numPr>
        <w:rPr>
          <w:rFonts w:cs="Times New Roman"/>
        </w:rPr>
      </w:pPr>
      <w:r w:rsidRPr="00361B47">
        <w:rPr>
          <w:rFonts w:cs="Times New Roman"/>
        </w:rPr>
        <w:t xml:space="preserve">Dixit, S.K. (2020) 'Managing hospitality </w:t>
      </w:r>
      <w:proofErr w:type="spellStart"/>
      <w:r w:rsidRPr="00361B47">
        <w:rPr>
          <w:rFonts w:cs="Times New Roman"/>
        </w:rPr>
        <w:t>organizations</w:t>
      </w:r>
      <w:proofErr w:type="spellEnd"/>
      <w:r w:rsidRPr="00361B47">
        <w:rPr>
          <w:rFonts w:cs="Times New Roman"/>
        </w:rPr>
        <w:t xml:space="preserve">: achieving excellence in the guest experience (second edition): by Robert C. Ford and Michael C. </w:t>
      </w:r>
      <w:proofErr w:type="spellStart"/>
      <w:r w:rsidRPr="00361B47">
        <w:rPr>
          <w:rFonts w:cs="Times New Roman"/>
        </w:rPr>
        <w:t>Sturman</w:t>
      </w:r>
      <w:proofErr w:type="spellEnd"/>
      <w:r w:rsidRPr="00361B47">
        <w:rPr>
          <w:rFonts w:cs="Times New Roman"/>
        </w:rPr>
        <w:t xml:space="preserve">', </w:t>
      </w:r>
      <w:r w:rsidRPr="00361B47">
        <w:rPr>
          <w:rFonts w:cs="Times New Roman"/>
          <w:i/>
          <w:iCs/>
        </w:rPr>
        <w:t>Sage Publications Inc.</w:t>
      </w:r>
      <w:r w:rsidRPr="00361B47">
        <w:rPr>
          <w:rFonts w:cs="Times New Roman"/>
        </w:rPr>
        <w:t xml:space="preserve"> 2019, 544.</w:t>
      </w:r>
    </w:p>
    <w:p w14:paraId="5F09CA3A" w14:textId="77777777" w:rsidR="00095C58" w:rsidRPr="00361B47" w:rsidRDefault="00095C58" w:rsidP="00095C58">
      <w:pPr>
        <w:pStyle w:val="ListParagraph"/>
        <w:numPr>
          <w:ilvl w:val="0"/>
          <w:numId w:val="6"/>
        </w:numPr>
        <w:rPr>
          <w:rFonts w:cs="Times New Roman"/>
        </w:rPr>
      </w:pPr>
      <w:proofErr w:type="spellStart"/>
      <w:r w:rsidRPr="00361B47">
        <w:rPr>
          <w:rFonts w:cs="Times New Roman"/>
        </w:rPr>
        <w:t>Ette</w:t>
      </w:r>
      <w:proofErr w:type="spellEnd"/>
      <w:r w:rsidRPr="00361B47">
        <w:rPr>
          <w:rFonts w:cs="Times New Roman"/>
        </w:rPr>
        <w:t xml:space="preserve">, S. (2025) </w:t>
      </w:r>
      <w:r w:rsidRPr="00361B47">
        <w:rPr>
          <w:rFonts w:cs="Times New Roman"/>
          <w:i/>
          <w:iCs/>
        </w:rPr>
        <w:t>Focus deregulation on most over-burdened sectors, UKHospitality.</w:t>
      </w:r>
      <w:r w:rsidRPr="00361B47">
        <w:rPr>
          <w:rFonts w:cs="Times New Roman"/>
        </w:rPr>
        <w:t xml:space="preserve"> Available at: </w:t>
      </w:r>
      <w:hyperlink r:id="rId23" w:history="1">
        <w:r w:rsidRPr="00361B47">
          <w:rPr>
            <w:rStyle w:val="Hyperlink"/>
            <w:rFonts w:cs="Times New Roman"/>
          </w:rPr>
          <w:t>https://www.ukhospitality.org.uk/focus-deregulation-on-most-over-burdened-sectors/?utm_source</w:t>
        </w:r>
      </w:hyperlink>
      <w:r w:rsidRPr="00361B47">
        <w:rPr>
          <w:rFonts w:cs="Times New Roman"/>
        </w:rPr>
        <w:t xml:space="preserve"> (Accessed: 04 February 2026).</w:t>
      </w:r>
    </w:p>
    <w:p w14:paraId="159FF202" w14:textId="77777777" w:rsidR="00095C58" w:rsidRPr="00361B47" w:rsidRDefault="00095C58" w:rsidP="00095C58">
      <w:pPr>
        <w:pStyle w:val="ListParagraph"/>
        <w:numPr>
          <w:ilvl w:val="0"/>
          <w:numId w:val="6"/>
        </w:numPr>
        <w:rPr>
          <w:rFonts w:cs="Times New Roman"/>
        </w:rPr>
      </w:pPr>
      <w:r w:rsidRPr="00361B47">
        <w:rPr>
          <w:rFonts w:cs="Times New Roman"/>
        </w:rPr>
        <w:t xml:space="preserve">Faulkner, B., </w:t>
      </w:r>
      <w:proofErr w:type="spellStart"/>
      <w:r w:rsidRPr="00361B47">
        <w:rPr>
          <w:rFonts w:cs="Times New Roman"/>
        </w:rPr>
        <w:t>Moscardo</w:t>
      </w:r>
      <w:proofErr w:type="spellEnd"/>
      <w:r w:rsidRPr="00361B47">
        <w:rPr>
          <w:rFonts w:cs="Times New Roman"/>
        </w:rPr>
        <w:t xml:space="preserve">, G. and Laws, E. (2001) </w:t>
      </w:r>
      <w:r w:rsidRPr="00361B47">
        <w:rPr>
          <w:rFonts w:cs="Times New Roman"/>
          <w:i/>
          <w:iCs/>
        </w:rPr>
        <w:t>Tourism in the twenty-first century: reflections on experience.</w:t>
      </w:r>
      <w:r w:rsidRPr="00361B47">
        <w:rPr>
          <w:rFonts w:cs="Times New Roman"/>
        </w:rPr>
        <w:t xml:space="preserve"> Continuum.</w:t>
      </w:r>
    </w:p>
    <w:p w14:paraId="3413EF86" w14:textId="77777777" w:rsidR="00095C58" w:rsidRPr="00095C58" w:rsidRDefault="00095C58" w:rsidP="00095C58">
      <w:pPr>
        <w:pStyle w:val="ListParagraph"/>
        <w:numPr>
          <w:ilvl w:val="0"/>
          <w:numId w:val="6"/>
        </w:numPr>
        <w:rPr>
          <w:rFonts w:cs="Times New Roman"/>
        </w:rPr>
      </w:pPr>
      <w:r w:rsidRPr="00095C58">
        <w:rPr>
          <w:rFonts w:cs="Times New Roman"/>
        </w:rPr>
        <w:t xml:space="preserve">Gomez, O. (2025) </w:t>
      </w:r>
      <w:r w:rsidRPr="00095C58">
        <w:rPr>
          <w:rFonts w:cs="Times New Roman"/>
          <w:i/>
          <w:iCs/>
        </w:rPr>
        <w:t>Sustainable AI: Saving the Planet While Scaling the Future</w:t>
      </w:r>
      <w:r w:rsidRPr="00095C58">
        <w:rPr>
          <w:rFonts w:cs="Times New Roman"/>
        </w:rPr>
        <w:t xml:space="preserve">. LinkedIn. Available at: </w:t>
      </w:r>
      <w:hyperlink r:id="rId24" w:history="1">
        <w:r w:rsidRPr="00095C58">
          <w:rPr>
            <w:rStyle w:val="Hyperlink"/>
            <w:rFonts w:cs="Times New Roman"/>
          </w:rPr>
          <w:t>https://www.linkedin.com/pulse/sustainable-ai-saving-planet-while-scaling-future-gomez--jcdpf</w:t>
        </w:r>
      </w:hyperlink>
      <w:r w:rsidRPr="00095C58">
        <w:rPr>
          <w:rFonts w:cs="Times New Roman"/>
        </w:rPr>
        <w:t xml:space="preserve"> (Accessed: 16 February 2026). </w:t>
      </w:r>
    </w:p>
    <w:p w14:paraId="7BD8B561" w14:textId="77777777" w:rsidR="00095C58" w:rsidRPr="00361B47" w:rsidRDefault="00095C58" w:rsidP="00095C58">
      <w:pPr>
        <w:pStyle w:val="ListParagraph"/>
        <w:numPr>
          <w:ilvl w:val="0"/>
          <w:numId w:val="6"/>
        </w:numPr>
        <w:rPr>
          <w:rFonts w:cs="Times New Roman"/>
        </w:rPr>
      </w:pPr>
      <w:r w:rsidRPr="00361B47">
        <w:rPr>
          <w:rFonts w:cs="Times New Roman"/>
        </w:rPr>
        <w:t>Ivanov, S. and Webster, C. (</w:t>
      </w:r>
      <w:proofErr w:type="spellStart"/>
      <w:r w:rsidRPr="00361B47">
        <w:rPr>
          <w:rFonts w:cs="Times New Roman"/>
        </w:rPr>
        <w:t>eds</w:t>
      </w:r>
      <w:proofErr w:type="spellEnd"/>
      <w:r w:rsidRPr="00361B47">
        <w:rPr>
          <w:rFonts w:cs="Times New Roman"/>
        </w:rPr>
        <w:t xml:space="preserve">) (2019) </w:t>
      </w:r>
      <w:r w:rsidRPr="00361B47">
        <w:rPr>
          <w:rFonts w:cs="Times New Roman"/>
          <w:i/>
          <w:iCs/>
        </w:rPr>
        <w:t>Robots, artificial intelligence, and service automation in travel, tourism and hospitality.</w:t>
      </w:r>
      <w:r w:rsidRPr="00361B47">
        <w:rPr>
          <w:rFonts w:cs="Times New Roman"/>
        </w:rPr>
        <w:t xml:space="preserve"> 1st </w:t>
      </w:r>
      <w:proofErr w:type="spellStart"/>
      <w:r w:rsidRPr="00361B47">
        <w:rPr>
          <w:rFonts w:cs="Times New Roman"/>
        </w:rPr>
        <w:t>edn</w:t>
      </w:r>
      <w:proofErr w:type="spellEnd"/>
      <w:r w:rsidRPr="00361B47">
        <w:rPr>
          <w:rFonts w:cs="Times New Roman"/>
        </w:rPr>
        <w:t>. Emerald Publishing.</w:t>
      </w:r>
    </w:p>
    <w:p w14:paraId="43B331F0" w14:textId="77777777" w:rsidR="00095C58" w:rsidRPr="00361B47" w:rsidRDefault="00095C58" w:rsidP="00095C58">
      <w:pPr>
        <w:pStyle w:val="ListParagraph"/>
        <w:numPr>
          <w:ilvl w:val="0"/>
          <w:numId w:val="6"/>
        </w:numPr>
        <w:rPr>
          <w:rFonts w:cs="Times New Roman"/>
        </w:rPr>
      </w:pPr>
      <w:proofErr w:type="spellStart"/>
      <w:r w:rsidRPr="00361B47">
        <w:rPr>
          <w:rFonts w:cs="Times New Roman"/>
        </w:rPr>
        <w:t>Krippendorf</w:t>
      </w:r>
      <w:proofErr w:type="spellEnd"/>
      <w:r w:rsidRPr="00361B47">
        <w:rPr>
          <w:rFonts w:cs="Times New Roman"/>
        </w:rPr>
        <w:t xml:space="preserve">, J. (2011) </w:t>
      </w:r>
      <w:r w:rsidRPr="00361B47">
        <w:rPr>
          <w:rFonts w:cs="Times New Roman"/>
          <w:i/>
          <w:iCs/>
        </w:rPr>
        <w:t>The holiday makers: understanding the impact of leisure &amp; travel.</w:t>
      </w:r>
      <w:r w:rsidRPr="00361B47">
        <w:rPr>
          <w:rFonts w:cs="Times New Roman"/>
        </w:rPr>
        <w:t xml:space="preserve"> Butterworth-Heinemann.</w:t>
      </w:r>
    </w:p>
    <w:p w14:paraId="4C8FAD03" w14:textId="77777777" w:rsidR="00095C58" w:rsidRPr="00361B47" w:rsidRDefault="00095C58" w:rsidP="00095C58">
      <w:pPr>
        <w:pStyle w:val="ListParagraph"/>
        <w:numPr>
          <w:ilvl w:val="0"/>
          <w:numId w:val="6"/>
        </w:numPr>
        <w:rPr>
          <w:rFonts w:cs="Times New Roman"/>
        </w:rPr>
      </w:pPr>
      <w:r w:rsidRPr="00361B47">
        <w:rPr>
          <w:rFonts w:cs="Times New Roman"/>
        </w:rPr>
        <w:t>Kumar, P. (2021). Digital marketing in hospitality and tourism. </w:t>
      </w:r>
      <w:r w:rsidRPr="00361B47">
        <w:rPr>
          <w:rFonts w:cs="Times New Roman"/>
          <w:i/>
          <w:iCs/>
        </w:rPr>
        <w:t>University of South Florida (USF) M3 Publishing</w:t>
      </w:r>
      <w:r w:rsidRPr="00361B47">
        <w:rPr>
          <w:rFonts w:cs="Times New Roman"/>
        </w:rPr>
        <w:t>, </w:t>
      </w:r>
      <w:r w:rsidRPr="00361B47">
        <w:rPr>
          <w:rFonts w:cs="Times New Roman"/>
          <w:i/>
          <w:iCs/>
        </w:rPr>
        <w:t>17</w:t>
      </w:r>
      <w:r w:rsidRPr="00361B47">
        <w:rPr>
          <w:rFonts w:cs="Times New Roman"/>
        </w:rPr>
        <w:t>(9781732127593), p.3.</w:t>
      </w:r>
    </w:p>
    <w:p w14:paraId="3EED2A5A" w14:textId="77777777" w:rsidR="00095C58" w:rsidRPr="00361B47" w:rsidRDefault="00095C58" w:rsidP="00095C58">
      <w:pPr>
        <w:pStyle w:val="ListParagraph"/>
        <w:numPr>
          <w:ilvl w:val="0"/>
          <w:numId w:val="6"/>
        </w:numPr>
        <w:rPr>
          <w:rFonts w:cs="Times New Roman"/>
        </w:rPr>
      </w:pPr>
      <w:r w:rsidRPr="00361B47">
        <w:rPr>
          <w:rFonts w:cs="Times New Roman"/>
        </w:rPr>
        <w:t xml:space="preserve">Melton, T., Yates, J. and </w:t>
      </w:r>
      <w:proofErr w:type="spellStart"/>
      <w:r w:rsidRPr="00361B47">
        <w:rPr>
          <w:rFonts w:cs="Times New Roman"/>
        </w:rPr>
        <w:t>Iles-Smith</w:t>
      </w:r>
      <w:proofErr w:type="spellEnd"/>
      <w:r w:rsidRPr="00361B47">
        <w:rPr>
          <w:rFonts w:cs="Times New Roman"/>
        </w:rPr>
        <w:t>, P. (2011). Project benefits management: Linking projects to the business. Butterworth-Heinemann.</w:t>
      </w:r>
    </w:p>
    <w:p w14:paraId="2B7E8581" w14:textId="77777777" w:rsidR="00095C58" w:rsidRDefault="00095C58" w:rsidP="00095C58">
      <w:pPr>
        <w:pStyle w:val="NormalWeb"/>
        <w:numPr>
          <w:ilvl w:val="0"/>
          <w:numId w:val="6"/>
        </w:numPr>
        <w:spacing w:line="360" w:lineRule="auto"/>
      </w:pPr>
      <w:proofErr w:type="spellStart"/>
      <w:r>
        <w:t>Mercier</w:t>
      </w:r>
      <w:proofErr w:type="spellEnd"/>
      <w:r>
        <w:t xml:space="preserve">, V. (2025) </w:t>
      </w:r>
      <w:r>
        <w:rPr>
          <w:i/>
          <w:iCs/>
        </w:rPr>
        <w:t>Ai in the hospitality industry: Benefits, Challenges &amp; What’s next</w:t>
      </w:r>
      <w:r>
        <w:t xml:space="preserve">, </w:t>
      </w:r>
      <w:r>
        <w:rPr>
          <w:i/>
          <w:iCs/>
        </w:rPr>
        <w:t>Hospitality News &amp; Business Insights by EHL</w:t>
      </w:r>
      <w:r>
        <w:t xml:space="preserve">. Available at: </w:t>
      </w:r>
      <w:hyperlink r:id="rId25" w:history="1">
        <w:r w:rsidRPr="002C0B8F">
          <w:rPr>
            <w:rStyle w:val="Hyperlink"/>
          </w:rPr>
          <w:t>https://hospitalityinsights.ehl.edu/ai-in-hospitality</w:t>
        </w:r>
      </w:hyperlink>
      <w:r>
        <w:t xml:space="preserve"> (Accessed: 15 February 2026). </w:t>
      </w:r>
    </w:p>
    <w:p w14:paraId="2FD4724B" w14:textId="77777777" w:rsidR="00095C58" w:rsidRPr="00095C58" w:rsidRDefault="00095C58" w:rsidP="00095C58">
      <w:pPr>
        <w:pStyle w:val="ListParagraph"/>
        <w:numPr>
          <w:ilvl w:val="0"/>
          <w:numId w:val="6"/>
        </w:numPr>
        <w:rPr>
          <w:rFonts w:cs="Times New Roman"/>
        </w:rPr>
      </w:pPr>
      <w:proofErr w:type="spellStart"/>
      <w:r w:rsidRPr="00095C58">
        <w:rPr>
          <w:rFonts w:cs="Times New Roman"/>
        </w:rPr>
        <w:t>Milićević</w:t>
      </w:r>
      <w:proofErr w:type="spellEnd"/>
      <w:r w:rsidRPr="00095C58">
        <w:rPr>
          <w:rFonts w:cs="Times New Roman"/>
        </w:rPr>
        <w:t xml:space="preserve">, N. (2025) </w:t>
      </w:r>
      <w:r w:rsidRPr="00095C58">
        <w:rPr>
          <w:rFonts w:cs="Times New Roman"/>
          <w:i/>
          <w:iCs/>
        </w:rPr>
        <w:t>Green AI and the battle between progress and sustainability</w:t>
      </w:r>
      <w:r w:rsidRPr="00095C58">
        <w:rPr>
          <w:rFonts w:cs="Times New Roman"/>
        </w:rPr>
        <w:t xml:space="preserve">. Digital Watch Observatory. Available at: </w:t>
      </w:r>
      <w:hyperlink r:id="rId26" w:history="1">
        <w:r w:rsidRPr="00095C58">
          <w:rPr>
            <w:rStyle w:val="Hyperlink"/>
            <w:rFonts w:cs="Times New Roman"/>
          </w:rPr>
          <w:t>https://dig.watch/updates/green-ai-and-the-battle-between-progress-and-sustainability</w:t>
        </w:r>
      </w:hyperlink>
      <w:r w:rsidRPr="00095C58">
        <w:rPr>
          <w:rFonts w:cs="Times New Roman"/>
        </w:rPr>
        <w:t xml:space="preserve"> (Accessed: 16 February 2026).</w:t>
      </w:r>
    </w:p>
    <w:p w14:paraId="04316537" w14:textId="77777777" w:rsidR="00095C58" w:rsidRPr="00361B47" w:rsidRDefault="00095C58" w:rsidP="00095C58">
      <w:pPr>
        <w:pStyle w:val="ListParagraph"/>
        <w:numPr>
          <w:ilvl w:val="0"/>
          <w:numId w:val="6"/>
        </w:numPr>
        <w:rPr>
          <w:rFonts w:cs="Times New Roman"/>
        </w:rPr>
      </w:pPr>
      <w:r w:rsidRPr="00361B47">
        <w:rPr>
          <w:rFonts w:cs="Times New Roman"/>
        </w:rPr>
        <w:t xml:space="preserve">Mill, R. (2012). </w:t>
      </w:r>
      <w:r w:rsidRPr="00361B47">
        <w:rPr>
          <w:rFonts w:cs="Times New Roman"/>
          <w:i/>
          <w:iCs/>
        </w:rPr>
        <w:t>Resorts management and operations.</w:t>
      </w:r>
      <w:r w:rsidRPr="00361B47">
        <w:rPr>
          <w:rFonts w:cs="Times New Roman"/>
        </w:rPr>
        <w:t xml:space="preserve"> 3rd </w:t>
      </w:r>
      <w:proofErr w:type="spellStart"/>
      <w:r w:rsidRPr="00361B47">
        <w:rPr>
          <w:rFonts w:cs="Times New Roman"/>
        </w:rPr>
        <w:t>edn</w:t>
      </w:r>
      <w:proofErr w:type="spellEnd"/>
      <w:r w:rsidRPr="00361B47">
        <w:rPr>
          <w:rFonts w:cs="Times New Roman"/>
        </w:rPr>
        <w:t>. London: Wiley.</w:t>
      </w:r>
    </w:p>
    <w:p w14:paraId="7604AAC5" w14:textId="77777777" w:rsidR="00095C58" w:rsidRDefault="00095C58" w:rsidP="00095C58">
      <w:pPr>
        <w:pStyle w:val="NormalWeb"/>
        <w:numPr>
          <w:ilvl w:val="0"/>
          <w:numId w:val="6"/>
        </w:numPr>
        <w:spacing w:line="360" w:lineRule="auto"/>
      </w:pPr>
      <w:proofErr w:type="spellStart"/>
      <w:r>
        <w:t>Ormston</w:t>
      </w:r>
      <w:proofErr w:type="spellEnd"/>
      <w:r>
        <w:t xml:space="preserve">, A. (2025) </w:t>
      </w:r>
      <w:r>
        <w:rPr>
          <w:i/>
          <w:iCs/>
        </w:rPr>
        <w:t>Pestle Analysis: A guide to understanding market influences</w:t>
      </w:r>
      <w:r>
        <w:t xml:space="preserve">, </w:t>
      </w:r>
      <w:r>
        <w:rPr>
          <w:i/>
          <w:iCs/>
        </w:rPr>
        <w:t>B2B International</w:t>
      </w:r>
      <w:r>
        <w:t xml:space="preserve">. Available at: </w:t>
      </w:r>
      <w:hyperlink r:id="rId27" w:history="1">
        <w:r w:rsidRPr="002B721E">
          <w:rPr>
            <w:rStyle w:val="Hyperlink"/>
          </w:rPr>
          <w:t>https://www.b2binternational.com/2025/04/03/pestle-analysis/</w:t>
        </w:r>
      </w:hyperlink>
      <w:r>
        <w:t xml:space="preserve"> (Accessed: 15 February 2026). </w:t>
      </w:r>
    </w:p>
    <w:p w14:paraId="2C1845D2" w14:textId="77777777" w:rsidR="00095C58" w:rsidRPr="00361B47" w:rsidRDefault="00095C58" w:rsidP="00095C58">
      <w:pPr>
        <w:pStyle w:val="ListParagraph"/>
        <w:numPr>
          <w:ilvl w:val="0"/>
          <w:numId w:val="6"/>
        </w:numPr>
        <w:rPr>
          <w:rFonts w:cs="Times New Roman"/>
        </w:rPr>
      </w:pPr>
      <w:proofErr w:type="spellStart"/>
      <w:r w:rsidRPr="00361B47">
        <w:rPr>
          <w:rFonts w:cs="Times New Roman"/>
        </w:rPr>
        <w:t>Prideaux</w:t>
      </w:r>
      <w:proofErr w:type="spellEnd"/>
      <w:r w:rsidRPr="00361B47">
        <w:rPr>
          <w:rFonts w:cs="Times New Roman"/>
        </w:rPr>
        <w:t xml:space="preserve">, B., Laws, E. and Faulkner, B. (2007) 'Events in Indonesia: exploring the limits to formal tourism trends forecasting methods in complex crisis situations', in </w:t>
      </w:r>
      <w:r w:rsidRPr="00361B47">
        <w:rPr>
          <w:rFonts w:cs="Times New Roman"/>
          <w:i/>
          <w:iCs/>
        </w:rPr>
        <w:t>Crisis management in tourism.</w:t>
      </w:r>
      <w:r w:rsidRPr="00361B47">
        <w:rPr>
          <w:rFonts w:cs="Times New Roman"/>
        </w:rPr>
        <w:t xml:space="preserve"> Wallingford, UK: CABI, pp. 353-374.</w:t>
      </w:r>
    </w:p>
    <w:p w14:paraId="3A3B65AD" w14:textId="77777777" w:rsidR="00095C58" w:rsidRPr="00361B47" w:rsidRDefault="00095C58" w:rsidP="00095C58">
      <w:pPr>
        <w:pStyle w:val="ListParagraph"/>
        <w:numPr>
          <w:ilvl w:val="0"/>
          <w:numId w:val="6"/>
        </w:numPr>
        <w:rPr>
          <w:rFonts w:cs="Times New Roman"/>
        </w:rPr>
      </w:pPr>
      <w:r w:rsidRPr="00361B47">
        <w:rPr>
          <w:rFonts w:cs="Times New Roman"/>
        </w:rPr>
        <w:t xml:space="preserve">Roberts, I. (2025) </w:t>
      </w:r>
      <w:r w:rsidRPr="00361B47">
        <w:rPr>
          <w:rFonts w:cs="Times New Roman"/>
          <w:i/>
          <w:iCs/>
        </w:rPr>
        <w:t>How ai is powering a new era of guest experience, UKHospitality.</w:t>
      </w:r>
      <w:r w:rsidRPr="00361B47">
        <w:rPr>
          <w:rFonts w:cs="Times New Roman"/>
        </w:rPr>
        <w:t xml:space="preserve"> Available at: </w:t>
      </w:r>
      <w:hyperlink r:id="rId28" w:history="1">
        <w:r w:rsidRPr="00361B47">
          <w:rPr>
            <w:rStyle w:val="Hyperlink"/>
            <w:rFonts w:cs="Times New Roman"/>
          </w:rPr>
          <w:t>https://www.ukhospitality.org.uk/how-ai-is-powering-a-new-era-of-guest-experience/?utm_source</w:t>
        </w:r>
      </w:hyperlink>
      <w:r w:rsidRPr="00361B47">
        <w:rPr>
          <w:rFonts w:cs="Times New Roman"/>
        </w:rPr>
        <w:t xml:space="preserve"> (Accessed: 07 February 2026).</w:t>
      </w:r>
    </w:p>
    <w:p w14:paraId="13B87644" w14:textId="77777777" w:rsidR="00095C58" w:rsidRPr="00361B47" w:rsidRDefault="00095C58" w:rsidP="00095C58">
      <w:pPr>
        <w:pStyle w:val="ListParagraph"/>
        <w:numPr>
          <w:ilvl w:val="0"/>
          <w:numId w:val="6"/>
        </w:numPr>
        <w:rPr>
          <w:rFonts w:cs="Times New Roman"/>
        </w:rPr>
      </w:pPr>
      <w:r w:rsidRPr="00361B47">
        <w:rPr>
          <w:rFonts w:cs="Times New Roman"/>
        </w:rPr>
        <w:t xml:space="preserve">Robson, C. (2016) </w:t>
      </w:r>
      <w:r w:rsidRPr="00361B47">
        <w:rPr>
          <w:rFonts w:cs="Times New Roman"/>
          <w:i/>
          <w:iCs/>
        </w:rPr>
        <w:t>Real world research.</w:t>
      </w:r>
      <w:r w:rsidRPr="00361B47">
        <w:rPr>
          <w:rFonts w:cs="Times New Roman"/>
        </w:rPr>
        <w:t xml:space="preserve"> Chichester: Wiley.</w:t>
      </w:r>
    </w:p>
    <w:p w14:paraId="269DCF12" w14:textId="77777777" w:rsidR="00095C58" w:rsidRPr="00361B47" w:rsidRDefault="00095C58" w:rsidP="00095C58">
      <w:pPr>
        <w:pStyle w:val="ListParagraph"/>
        <w:numPr>
          <w:ilvl w:val="0"/>
          <w:numId w:val="6"/>
        </w:numPr>
        <w:rPr>
          <w:rFonts w:cs="Times New Roman"/>
        </w:rPr>
      </w:pPr>
      <w:r w:rsidRPr="00361B47">
        <w:rPr>
          <w:rFonts w:cs="Times New Roman"/>
        </w:rPr>
        <w:t xml:space="preserve">Santos, J.D. and Silva, Ó.L. (2019) </w:t>
      </w:r>
      <w:r w:rsidRPr="00361B47">
        <w:rPr>
          <w:rFonts w:cs="Times New Roman"/>
          <w:i/>
          <w:iCs/>
        </w:rPr>
        <w:t>Digital marketing strategies for tourism, hospitality, and airline industries.</w:t>
      </w:r>
      <w:r w:rsidRPr="00361B47">
        <w:rPr>
          <w:rFonts w:cs="Times New Roman"/>
        </w:rPr>
        <w:t xml:space="preserve"> 1st </w:t>
      </w:r>
      <w:proofErr w:type="spellStart"/>
      <w:r w:rsidRPr="00361B47">
        <w:rPr>
          <w:rFonts w:cs="Times New Roman"/>
        </w:rPr>
        <w:t>edn</w:t>
      </w:r>
      <w:proofErr w:type="spellEnd"/>
      <w:r w:rsidRPr="00361B47">
        <w:rPr>
          <w:rFonts w:cs="Times New Roman"/>
        </w:rPr>
        <w:t>. Hershey: IGI Global.</w:t>
      </w:r>
    </w:p>
    <w:p w14:paraId="0F1D9A24" w14:textId="77777777" w:rsidR="00095C58" w:rsidRPr="00361B47" w:rsidRDefault="00095C58" w:rsidP="00095C58">
      <w:pPr>
        <w:pStyle w:val="ListParagraph"/>
        <w:numPr>
          <w:ilvl w:val="0"/>
          <w:numId w:val="6"/>
        </w:numPr>
        <w:rPr>
          <w:rFonts w:cs="Times New Roman"/>
        </w:rPr>
      </w:pPr>
      <w:r w:rsidRPr="00361B47">
        <w:rPr>
          <w:rFonts w:cs="Times New Roman"/>
        </w:rPr>
        <w:t xml:space="preserve">Sharma, M., Singh, A.K. and </w:t>
      </w:r>
      <w:proofErr w:type="spellStart"/>
      <w:r w:rsidRPr="00361B47">
        <w:rPr>
          <w:rFonts w:cs="Times New Roman"/>
        </w:rPr>
        <w:t>Tyagi</w:t>
      </w:r>
      <w:proofErr w:type="spellEnd"/>
      <w:r w:rsidRPr="00361B47">
        <w:rPr>
          <w:rFonts w:cs="Times New Roman"/>
        </w:rPr>
        <w:t xml:space="preserve">, P. (2024) </w:t>
      </w:r>
      <w:r w:rsidRPr="00361B47">
        <w:rPr>
          <w:rFonts w:cs="Times New Roman"/>
          <w:i/>
          <w:iCs/>
        </w:rPr>
        <w:t>Proceedings of the International Conference on Innovation and Regenerative Trends in Tourism and Hospitality Industry (IRTTHI 2024).</w:t>
      </w:r>
      <w:r w:rsidRPr="00361B47">
        <w:rPr>
          <w:rFonts w:cs="Times New Roman"/>
        </w:rPr>
        <w:t xml:space="preserve"> 1st </w:t>
      </w:r>
      <w:proofErr w:type="spellStart"/>
      <w:r w:rsidRPr="00361B47">
        <w:rPr>
          <w:rFonts w:cs="Times New Roman"/>
        </w:rPr>
        <w:t>edn</w:t>
      </w:r>
      <w:proofErr w:type="spellEnd"/>
      <w:r w:rsidRPr="00361B47">
        <w:rPr>
          <w:rFonts w:cs="Times New Roman"/>
        </w:rPr>
        <w:t xml:space="preserve">. Dordrecht: Atlantis Press </w:t>
      </w:r>
      <w:proofErr w:type="spellStart"/>
      <w:r w:rsidRPr="00361B47">
        <w:rPr>
          <w:rFonts w:cs="Times New Roman"/>
        </w:rPr>
        <w:t>Zeger</w:t>
      </w:r>
      <w:proofErr w:type="spellEnd"/>
      <w:r w:rsidRPr="00361B47">
        <w:rPr>
          <w:rFonts w:cs="Times New Roman"/>
        </w:rPr>
        <w:t xml:space="preserve"> </w:t>
      </w:r>
      <w:proofErr w:type="spellStart"/>
      <w:r w:rsidRPr="00361B47">
        <w:rPr>
          <w:rFonts w:cs="Times New Roman"/>
        </w:rPr>
        <w:t>Karssen</w:t>
      </w:r>
      <w:proofErr w:type="spellEnd"/>
      <w:r w:rsidRPr="00361B47">
        <w:rPr>
          <w:rFonts w:cs="Times New Roman"/>
        </w:rPr>
        <w:t>.</w:t>
      </w:r>
    </w:p>
    <w:p w14:paraId="7DAF1E2E" w14:textId="77777777" w:rsidR="00095C58" w:rsidRPr="00361B47" w:rsidRDefault="00095C58" w:rsidP="00095C58">
      <w:pPr>
        <w:pStyle w:val="ListParagraph"/>
        <w:numPr>
          <w:ilvl w:val="0"/>
          <w:numId w:val="6"/>
        </w:numPr>
        <w:rPr>
          <w:rFonts w:cs="Times New Roman"/>
        </w:rPr>
      </w:pPr>
      <w:proofErr w:type="spellStart"/>
      <w:r w:rsidRPr="00361B47">
        <w:rPr>
          <w:rFonts w:cs="Times New Roman"/>
        </w:rPr>
        <w:t>Socaci</w:t>
      </w:r>
      <w:proofErr w:type="spellEnd"/>
      <w:r w:rsidRPr="00361B47">
        <w:rPr>
          <w:rFonts w:cs="Times New Roman"/>
        </w:rPr>
        <w:t xml:space="preserve">, S.A. (ed.) (2020) </w:t>
      </w:r>
      <w:r w:rsidRPr="00361B47">
        <w:rPr>
          <w:rFonts w:cs="Times New Roman"/>
          <w:i/>
          <w:iCs/>
        </w:rPr>
        <w:t>Food preservation and waste exploitation.</w:t>
      </w:r>
      <w:r w:rsidRPr="00361B47">
        <w:rPr>
          <w:rFonts w:cs="Times New Roman"/>
        </w:rPr>
        <w:t xml:space="preserve"> London, England: </w:t>
      </w:r>
      <w:proofErr w:type="spellStart"/>
      <w:r w:rsidRPr="00361B47">
        <w:rPr>
          <w:rFonts w:cs="Times New Roman"/>
        </w:rPr>
        <w:t>IntechOpen</w:t>
      </w:r>
      <w:proofErr w:type="spellEnd"/>
      <w:r w:rsidRPr="00361B47">
        <w:rPr>
          <w:rFonts w:cs="Times New Roman"/>
        </w:rPr>
        <w:t>.</w:t>
      </w:r>
    </w:p>
    <w:p w14:paraId="4225D960" w14:textId="77777777" w:rsidR="00095C58" w:rsidRPr="00361B47" w:rsidRDefault="00095C58" w:rsidP="00095C58">
      <w:pPr>
        <w:pStyle w:val="ListParagraph"/>
        <w:numPr>
          <w:ilvl w:val="0"/>
          <w:numId w:val="6"/>
        </w:numPr>
        <w:rPr>
          <w:rFonts w:cs="Times New Roman"/>
        </w:rPr>
      </w:pPr>
      <w:r w:rsidRPr="00361B47">
        <w:rPr>
          <w:rFonts w:cs="Times New Roman"/>
        </w:rPr>
        <w:t xml:space="preserve">Tribe, J. (ed.) (2009) </w:t>
      </w:r>
      <w:r w:rsidRPr="00361B47">
        <w:rPr>
          <w:rFonts w:cs="Times New Roman"/>
          <w:i/>
          <w:iCs/>
        </w:rPr>
        <w:t>Philosophical issues in tourism.</w:t>
      </w:r>
      <w:r w:rsidRPr="00361B47">
        <w:rPr>
          <w:rFonts w:cs="Times New Roman"/>
        </w:rPr>
        <w:t xml:space="preserve"> Vol. 37. Bristol: Channel View Publications.</w:t>
      </w:r>
    </w:p>
    <w:p w14:paraId="41110BB8" w14:textId="77777777" w:rsidR="00095C58" w:rsidRPr="00361B47" w:rsidRDefault="00095C58" w:rsidP="00095C58">
      <w:pPr>
        <w:pStyle w:val="ListParagraph"/>
        <w:numPr>
          <w:ilvl w:val="0"/>
          <w:numId w:val="6"/>
        </w:numPr>
        <w:rPr>
          <w:rFonts w:cs="Times New Roman"/>
        </w:rPr>
      </w:pPr>
      <w:proofErr w:type="spellStart"/>
      <w:r w:rsidRPr="00361B47">
        <w:rPr>
          <w:rFonts w:cs="Times New Roman"/>
        </w:rPr>
        <w:t>Wavei</w:t>
      </w:r>
      <w:proofErr w:type="spellEnd"/>
      <w:r w:rsidRPr="00361B47">
        <w:rPr>
          <w:rFonts w:cs="Times New Roman"/>
        </w:rPr>
        <w:t xml:space="preserve">, E.B., Lo, A. and </w:t>
      </w:r>
      <w:proofErr w:type="spellStart"/>
      <w:r w:rsidRPr="00361B47">
        <w:rPr>
          <w:rFonts w:cs="Times New Roman"/>
        </w:rPr>
        <w:t>Gedecho</w:t>
      </w:r>
      <w:proofErr w:type="spellEnd"/>
      <w:r w:rsidRPr="00361B47">
        <w:rPr>
          <w:rFonts w:cs="Times New Roman"/>
        </w:rPr>
        <w:t xml:space="preserve">, E.K. (2025) 'Understanding frontline employees' knowledge management in key aspects of customer relationship management: insights from contemporary hotels', </w:t>
      </w:r>
      <w:r w:rsidRPr="00361B47">
        <w:rPr>
          <w:rFonts w:cs="Times New Roman"/>
          <w:i/>
          <w:iCs/>
        </w:rPr>
        <w:t>International Journal of Hospitality &amp; Tourism Administration</w:t>
      </w:r>
      <w:r w:rsidRPr="00361B47">
        <w:rPr>
          <w:rFonts w:cs="Times New Roman"/>
        </w:rPr>
        <w:t>, pp. 1-29.</w:t>
      </w:r>
    </w:p>
    <w:p w14:paraId="45FB7580" w14:textId="77777777" w:rsidR="00095C58" w:rsidRPr="00AB2E2A" w:rsidRDefault="00095C58" w:rsidP="00095C58">
      <w:pPr>
        <w:pStyle w:val="ListParagraph"/>
        <w:numPr>
          <w:ilvl w:val="0"/>
          <w:numId w:val="6"/>
        </w:numPr>
        <w:rPr>
          <w:rFonts w:cs="Times New Roman"/>
        </w:rPr>
      </w:pPr>
      <w:r w:rsidRPr="00361B47">
        <w:rPr>
          <w:rFonts w:cs="Times New Roman"/>
        </w:rPr>
        <w:t xml:space="preserve">World Trade Organisation (WTO) (2026) </w:t>
      </w:r>
      <w:r w:rsidRPr="00361B47">
        <w:rPr>
          <w:rFonts w:cs="Times New Roman"/>
          <w:i/>
          <w:iCs/>
        </w:rPr>
        <w:t>World trade report 2025 making trade and AI work together to the Benefit of all.</w:t>
      </w:r>
      <w:r w:rsidRPr="00361B47">
        <w:rPr>
          <w:rFonts w:cs="Times New Roman"/>
        </w:rPr>
        <w:t xml:space="preserve"> Available at: </w:t>
      </w:r>
      <w:hyperlink r:id="rId29" w:history="1">
        <w:r w:rsidRPr="00361B47">
          <w:rPr>
            <w:rStyle w:val="Hyperlink"/>
            <w:rFonts w:cs="Times New Roman"/>
          </w:rPr>
          <w:t>https://www.wto.org/english/res_e/booksp_e/wtr25_e.pdf</w:t>
        </w:r>
      </w:hyperlink>
      <w:r w:rsidRPr="00361B47">
        <w:rPr>
          <w:rFonts w:cs="Times New Roman"/>
        </w:rPr>
        <w:t xml:space="preserve"> (Accessed: 05 February 2026).</w:t>
      </w:r>
    </w:p>
    <w:p w14:paraId="458142CC" w14:textId="77777777" w:rsidR="00AB2E2A" w:rsidRPr="00BB6606" w:rsidRDefault="00AB2E2A" w:rsidP="00BB6606">
      <w:pPr>
        <w:rPr>
          <w:rFonts w:cs="Times New Roman"/>
        </w:rPr>
      </w:pPr>
    </w:p>
    <w:sectPr w:rsidR="00AB2E2A" w:rsidRPr="00BB6606" w:rsidSect="00F71C94">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01DDF" w14:textId="77777777" w:rsidR="00743A37" w:rsidRDefault="00743A37" w:rsidP="00FA6881">
      <w:pPr>
        <w:spacing w:after="0" w:line="240" w:lineRule="auto"/>
      </w:pPr>
      <w:r>
        <w:separator/>
      </w:r>
    </w:p>
  </w:endnote>
  <w:endnote w:type="continuationSeparator" w:id="0">
    <w:p w14:paraId="6EDAD9E0" w14:textId="77777777" w:rsidR="00743A37" w:rsidRDefault="00743A37" w:rsidP="00FA6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192D8" w14:textId="77777777" w:rsidR="00743A37" w:rsidRDefault="00743A37" w:rsidP="00FA6881">
      <w:pPr>
        <w:spacing w:after="0" w:line="240" w:lineRule="auto"/>
      </w:pPr>
      <w:r>
        <w:separator/>
      </w:r>
    </w:p>
  </w:footnote>
  <w:footnote w:type="continuationSeparator" w:id="0">
    <w:p w14:paraId="670121CC" w14:textId="77777777" w:rsidR="00743A37" w:rsidRDefault="00743A37" w:rsidP="00FA6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72FC1"/>
    <w:multiLevelType w:val="multilevel"/>
    <w:tmpl w:val="89BC5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3C10A6"/>
    <w:multiLevelType w:val="multilevel"/>
    <w:tmpl w:val="E940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B0F04"/>
    <w:multiLevelType w:val="hybridMultilevel"/>
    <w:tmpl w:val="AA365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011531"/>
    <w:multiLevelType w:val="hybridMultilevel"/>
    <w:tmpl w:val="7540AF4E"/>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C3E189A"/>
    <w:multiLevelType w:val="multilevel"/>
    <w:tmpl w:val="063C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9791447">
    <w:abstractNumId w:val="1"/>
  </w:num>
  <w:num w:numId="2" w16cid:durableId="1546479434">
    <w:abstractNumId w:val="0"/>
  </w:num>
  <w:num w:numId="3" w16cid:durableId="1269967405">
    <w:abstractNumId w:val="4"/>
  </w:num>
  <w:num w:numId="4" w16cid:durableId="12584474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0703098">
    <w:abstractNumId w:val="3"/>
  </w:num>
  <w:num w:numId="6" w16cid:durableId="443427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revisionView w:inkAnnotations="0"/>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U3NrA0MDExNDc2tjBW0lEKTi0uzszPAykwrgUANK0TbiwAAAA="/>
  </w:docVars>
  <w:rsids>
    <w:rsidRoot w:val="00DD6FAB"/>
    <w:rsid w:val="00095C58"/>
    <w:rsid w:val="001337B9"/>
    <w:rsid w:val="00191DCF"/>
    <w:rsid w:val="001A26E4"/>
    <w:rsid w:val="001D4278"/>
    <w:rsid w:val="00202ACE"/>
    <w:rsid w:val="00282FC6"/>
    <w:rsid w:val="0029121F"/>
    <w:rsid w:val="002B721E"/>
    <w:rsid w:val="002C0B8F"/>
    <w:rsid w:val="002C6FA4"/>
    <w:rsid w:val="00300E60"/>
    <w:rsid w:val="00302234"/>
    <w:rsid w:val="00360C98"/>
    <w:rsid w:val="00361B47"/>
    <w:rsid w:val="003B7F52"/>
    <w:rsid w:val="003E4CA1"/>
    <w:rsid w:val="00544912"/>
    <w:rsid w:val="005612B4"/>
    <w:rsid w:val="00577855"/>
    <w:rsid w:val="00593062"/>
    <w:rsid w:val="005976C4"/>
    <w:rsid w:val="005D7A1D"/>
    <w:rsid w:val="005E2259"/>
    <w:rsid w:val="005F39AD"/>
    <w:rsid w:val="006C1884"/>
    <w:rsid w:val="007052FA"/>
    <w:rsid w:val="00743A37"/>
    <w:rsid w:val="00844213"/>
    <w:rsid w:val="00877D5F"/>
    <w:rsid w:val="00881E62"/>
    <w:rsid w:val="009A038E"/>
    <w:rsid w:val="00AB2E2A"/>
    <w:rsid w:val="00BB6606"/>
    <w:rsid w:val="00BE1C0F"/>
    <w:rsid w:val="00BF40E5"/>
    <w:rsid w:val="00C35692"/>
    <w:rsid w:val="00C45E70"/>
    <w:rsid w:val="00C96D55"/>
    <w:rsid w:val="00CE5463"/>
    <w:rsid w:val="00D4491D"/>
    <w:rsid w:val="00DD216D"/>
    <w:rsid w:val="00DD6FAB"/>
    <w:rsid w:val="00DE504E"/>
    <w:rsid w:val="00E30BE9"/>
    <w:rsid w:val="00F0003F"/>
    <w:rsid w:val="00F71C94"/>
    <w:rsid w:val="00FA6881"/>
    <w:rsid w:val="00FD33F4"/>
    <w:rsid w:val="00FE2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C49B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E2A"/>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1337B9"/>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autoRedefine/>
    <w:uiPriority w:val="9"/>
    <w:unhideWhenUsed/>
    <w:qFormat/>
    <w:rsid w:val="001337B9"/>
    <w:pPr>
      <w:keepNext/>
      <w:keepLines/>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semiHidden/>
    <w:unhideWhenUsed/>
    <w:qFormat/>
    <w:rsid w:val="00DD6F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F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F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F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F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F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F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7B9"/>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rsid w:val="001337B9"/>
    <w:rPr>
      <w:rFonts w:ascii="Times New Roman" w:eastAsiaTheme="majorEastAsia" w:hAnsi="Times New Roman" w:cstheme="majorBidi"/>
      <w:color w:val="0F4761" w:themeColor="accent1" w:themeShade="BF"/>
      <w:sz w:val="28"/>
      <w:szCs w:val="32"/>
    </w:rPr>
  </w:style>
  <w:style w:type="character" w:customStyle="1" w:styleId="Heading3Char">
    <w:name w:val="Heading 3 Char"/>
    <w:basedOn w:val="DefaultParagraphFont"/>
    <w:link w:val="Heading3"/>
    <w:uiPriority w:val="9"/>
    <w:semiHidden/>
    <w:rsid w:val="00DD6F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F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F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F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F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F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FAB"/>
    <w:rPr>
      <w:rFonts w:eastAsiaTheme="majorEastAsia" w:cstheme="majorBidi"/>
      <w:color w:val="272727" w:themeColor="text1" w:themeTint="D8"/>
    </w:rPr>
  </w:style>
  <w:style w:type="paragraph" w:styleId="Title">
    <w:name w:val="Title"/>
    <w:basedOn w:val="Normal"/>
    <w:next w:val="Normal"/>
    <w:link w:val="TitleChar"/>
    <w:uiPriority w:val="10"/>
    <w:qFormat/>
    <w:rsid w:val="00DD6F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F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F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F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FAB"/>
    <w:pPr>
      <w:spacing w:before="160"/>
      <w:jc w:val="center"/>
    </w:pPr>
    <w:rPr>
      <w:i/>
      <w:iCs/>
      <w:color w:val="404040" w:themeColor="text1" w:themeTint="BF"/>
    </w:rPr>
  </w:style>
  <w:style w:type="character" w:customStyle="1" w:styleId="QuoteChar">
    <w:name w:val="Quote Char"/>
    <w:basedOn w:val="DefaultParagraphFont"/>
    <w:link w:val="Quote"/>
    <w:uiPriority w:val="29"/>
    <w:rsid w:val="00DD6FAB"/>
    <w:rPr>
      <w:i/>
      <w:iCs/>
      <w:color w:val="404040" w:themeColor="text1" w:themeTint="BF"/>
    </w:rPr>
  </w:style>
  <w:style w:type="paragraph" w:styleId="ListParagraph">
    <w:name w:val="List Paragraph"/>
    <w:basedOn w:val="Normal"/>
    <w:uiPriority w:val="34"/>
    <w:qFormat/>
    <w:rsid w:val="00DD6FAB"/>
    <w:pPr>
      <w:ind w:left="720"/>
      <w:contextualSpacing/>
    </w:pPr>
  </w:style>
  <w:style w:type="character" w:styleId="IntenseEmphasis">
    <w:name w:val="Intense Emphasis"/>
    <w:basedOn w:val="DefaultParagraphFont"/>
    <w:uiPriority w:val="21"/>
    <w:qFormat/>
    <w:rsid w:val="00DD6FAB"/>
    <w:rPr>
      <w:i/>
      <w:iCs/>
      <w:color w:val="0F4761" w:themeColor="accent1" w:themeShade="BF"/>
    </w:rPr>
  </w:style>
  <w:style w:type="paragraph" w:styleId="IntenseQuote">
    <w:name w:val="Intense Quote"/>
    <w:basedOn w:val="Normal"/>
    <w:next w:val="Normal"/>
    <w:link w:val="IntenseQuoteChar"/>
    <w:uiPriority w:val="30"/>
    <w:qFormat/>
    <w:rsid w:val="00DD6F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FAB"/>
    <w:rPr>
      <w:i/>
      <w:iCs/>
      <w:color w:val="0F4761" w:themeColor="accent1" w:themeShade="BF"/>
    </w:rPr>
  </w:style>
  <w:style w:type="character" w:styleId="IntenseReference">
    <w:name w:val="Intense Reference"/>
    <w:basedOn w:val="DefaultParagraphFont"/>
    <w:uiPriority w:val="32"/>
    <w:qFormat/>
    <w:rsid w:val="00DD6FAB"/>
    <w:rPr>
      <w:b/>
      <w:bCs/>
      <w:smallCaps/>
      <w:color w:val="0F4761" w:themeColor="accent1" w:themeShade="BF"/>
      <w:spacing w:val="5"/>
    </w:rPr>
  </w:style>
  <w:style w:type="character" w:styleId="Hyperlink">
    <w:name w:val="Hyperlink"/>
    <w:basedOn w:val="DefaultParagraphFont"/>
    <w:uiPriority w:val="99"/>
    <w:unhideWhenUsed/>
    <w:rsid w:val="00BB6606"/>
    <w:rPr>
      <w:color w:val="467886" w:themeColor="hyperlink"/>
      <w:u w:val="single"/>
    </w:rPr>
  </w:style>
  <w:style w:type="character" w:styleId="UnresolvedMention">
    <w:name w:val="Unresolved Mention"/>
    <w:basedOn w:val="DefaultParagraphFont"/>
    <w:uiPriority w:val="99"/>
    <w:semiHidden/>
    <w:unhideWhenUsed/>
    <w:rsid w:val="00BB6606"/>
    <w:rPr>
      <w:color w:val="605E5C"/>
      <w:shd w:val="clear" w:color="auto" w:fill="E1DFDD"/>
    </w:rPr>
  </w:style>
  <w:style w:type="paragraph" w:styleId="NormalWeb">
    <w:name w:val="Normal (Web)"/>
    <w:basedOn w:val="Normal"/>
    <w:uiPriority w:val="99"/>
    <w:semiHidden/>
    <w:unhideWhenUsed/>
    <w:rsid w:val="00877D5F"/>
    <w:pPr>
      <w:spacing w:before="100" w:beforeAutospacing="1" w:after="100" w:afterAutospacing="1" w:line="240" w:lineRule="auto"/>
    </w:pPr>
    <w:rPr>
      <w:rFonts w:eastAsia="Times New Roman" w:cs="Times New Roman"/>
      <w:kern w:val="0"/>
      <w:lang w:eastAsia="en-GB"/>
      <w14:ligatures w14:val="none"/>
    </w:rPr>
  </w:style>
  <w:style w:type="paragraph" w:styleId="Header">
    <w:name w:val="header"/>
    <w:basedOn w:val="Normal"/>
    <w:link w:val="HeaderChar"/>
    <w:uiPriority w:val="99"/>
    <w:unhideWhenUsed/>
    <w:rsid w:val="00FA6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881"/>
  </w:style>
  <w:style w:type="paragraph" w:styleId="Footer">
    <w:name w:val="footer"/>
    <w:basedOn w:val="Normal"/>
    <w:link w:val="FooterChar"/>
    <w:uiPriority w:val="99"/>
    <w:unhideWhenUsed/>
    <w:rsid w:val="00FA68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41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ig.watch/updates/green-ai-and-the-battle-between-progress-and-sustainability" TargetMode="External"/><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hospitalityinsights.ehl.edu/ai-in-hospitality%20"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wto.org/english/res_e/booksp_e/wtr25_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linkedin.com/pulse/sustainable-ai-saving-planet-while-scaling-future-gomez--jcdpf%20"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ukhospitality.org.uk/focus-deregulation-on-most-over-burdened-sectors/?utm_source" TargetMode="External"/><Relationship Id="rId28" Type="http://schemas.openxmlformats.org/officeDocument/2006/relationships/hyperlink" Target="https://www.ukhospitality.org.uk/how-ai-is-powering-a-new-era-of-guest-experience/?utm_source"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cli.org/wp-content/uploads/Report-AI-and-civil-liability-final.pdf" TargetMode="External"/><Relationship Id="rId27" Type="http://schemas.openxmlformats.org/officeDocument/2006/relationships/hyperlink" Target="https://www.b2binternational.com/2025/04/03/pestle-analysis/%2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2880</Words>
  <Characters>16416</Characters>
  <Application>Microsoft Office Word</Application>
  <DocSecurity>0</DocSecurity>
  <Lines>136</Lines>
  <Paragraphs>38</Paragraphs>
  <ScaleCrop>false</ScaleCrop>
  <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2026-02-25T17:35:00Z</dcterms:created>
  <dcterms:modified xsi:type="dcterms:W3CDTF">2026-02-25T17:48:00Z</dcterms:modified>
</cp:coreProperties>
</file>