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939D1" w14:textId="77777777" w:rsidR="00D0682A" w:rsidRDefault="00D0682A" w:rsidP="008968DE">
      <w:pPr>
        <w:spacing w:line="480" w:lineRule="auto"/>
        <w:jc w:val="center"/>
        <w:rPr>
          <w:rFonts w:ascii="Times New Roman" w:hAnsi="Times New Roman" w:cs="Times New Roman"/>
          <w:b/>
          <w:bCs/>
          <w:sz w:val="24"/>
          <w:szCs w:val="24"/>
          <w:u w:val="single"/>
        </w:rPr>
      </w:pPr>
    </w:p>
    <w:p w14:paraId="0730F075" w14:textId="557F5629" w:rsidR="00D10B39" w:rsidRPr="00DB4CFB" w:rsidRDefault="008D212F" w:rsidP="008968DE">
      <w:pPr>
        <w:spacing w:line="480" w:lineRule="auto"/>
        <w:jc w:val="center"/>
        <w:rPr>
          <w:rFonts w:ascii="Times New Roman" w:hAnsi="Times New Roman" w:cs="Times New Roman"/>
          <w:b/>
          <w:bCs/>
          <w:sz w:val="24"/>
          <w:szCs w:val="24"/>
        </w:rPr>
      </w:pPr>
      <w:r w:rsidRPr="00DB4CFB">
        <w:rPr>
          <w:rFonts w:ascii="Times New Roman" w:hAnsi="Times New Roman" w:cs="Times New Roman"/>
          <w:b/>
          <w:bCs/>
          <w:sz w:val="24"/>
          <w:szCs w:val="24"/>
        </w:rPr>
        <w:t>The Role of</w:t>
      </w:r>
      <w:r w:rsidR="00452AE0" w:rsidRPr="00DB4CFB">
        <w:rPr>
          <w:rFonts w:ascii="Times New Roman" w:hAnsi="Times New Roman" w:cs="Times New Roman"/>
          <w:b/>
          <w:bCs/>
          <w:sz w:val="24"/>
          <w:szCs w:val="24"/>
        </w:rPr>
        <w:t xml:space="preserve"> </w:t>
      </w:r>
      <w:r w:rsidRPr="00DB4CFB">
        <w:rPr>
          <w:rFonts w:ascii="Times New Roman" w:hAnsi="Times New Roman" w:cs="Times New Roman"/>
          <w:b/>
          <w:bCs/>
          <w:sz w:val="24"/>
          <w:szCs w:val="24"/>
        </w:rPr>
        <w:t xml:space="preserve">Nutrition in </w:t>
      </w:r>
      <w:r w:rsidR="009B28BE" w:rsidRPr="00DB4CFB">
        <w:rPr>
          <w:rFonts w:ascii="Times New Roman" w:hAnsi="Times New Roman" w:cs="Times New Roman"/>
          <w:b/>
          <w:bCs/>
          <w:sz w:val="24"/>
          <w:szCs w:val="24"/>
        </w:rPr>
        <w:t xml:space="preserve">the Prevention and Management of </w:t>
      </w:r>
      <w:r w:rsidRPr="00DB4CFB">
        <w:rPr>
          <w:rFonts w:ascii="Times New Roman" w:hAnsi="Times New Roman" w:cs="Times New Roman"/>
          <w:b/>
          <w:bCs/>
          <w:sz w:val="24"/>
          <w:szCs w:val="24"/>
        </w:rPr>
        <w:t>Parkinson’s Disease: A Narrative Review</w:t>
      </w:r>
    </w:p>
    <w:p w14:paraId="018E0C65" w14:textId="77777777" w:rsidR="008D212F" w:rsidRDefault="008D212F" w:rsidP="0055741F">
      <w:pPr>
        <w:jc w:val="center"/>
        <w:rPr>
          <w:rFonts w:ascii="Times New Roman" w:hAnsi="Times New Roman" w:cs="Times New Roman"/>
          <w:sz w:val="24"/>
          <w:szCs w:val="24"/>
        </w:rPr>
      </w:pPr>
    </w:p>
    <w:p w14:paraId="3567437A" w14:textId="77777777" w:rsidR="008968DE" w:rsidRDefault="008968DE" w:rsidP="0055741F">
      <w:pPr>
        <w:jc w:val="center"/>
        <w:rPr>
          <w:rFonts w:ascii="Times New Roman" w:hAnsi="Times New Roman" w:cs="Times New Roman"/>
          <w:sz w:val="24"/>
          <w:szCs w:val="24"/>
        </w:rPr>
      </w:pPr>
    </w:p>
    <w:p w14:paraId="2507C17D" w14:textId="77777777" w:rsidR="003E124A" w:rsidRPr="008968DE" w:rsidRDefault="003E124A" w:rsidP="0055741F">
      <w:pPr>
        <w:jc w:val="center"/>
        <w:rPr>
          <w:rFonts w:ascii="Times New Roman" w:hAnsi="Times New Roman" w:cs="Times New Roman"/>
          <w:sz w:val="24"/>
          <w:szCs w:val="24"/>
        </w:rPr>
      </w:pPr>
    </w:p>
    <w:p w14:paraId="22E81D07" w14:textId="67081EE0" w:rsidR="00220484" w:rsidRPr="008968DE" w:rsidRDefault="0007339E" w:rsidP="0055741F">
      <w:pPr>
        <w:jc w:val="center"/>
        <w:rPr>
          <w:rFonts w:ascii="Times New Roman" w:hAnsi="Times New Roman" w:cs="Times New Roman"/>
          <w:sz w:val="24"/>
          <w:szCs w:val="24"/>
        </w:rPr>
      </w:pPr>
      <w:r w:rsidRPr="008968DE">
        <w:rPr>
          <w:rFonts w:ascii="Times New Roman" w:hAnsi="Times New Roman" w:cs="Times New Roman"/>
          <w:sz w:val="24"/>
          <w:szCs w:val="24"/>
        </w:rPr>
        <w:t xml:space="preserve">by </w:t>
      </w:r>
    </w:p>
    <w:p w14:paraId="28EE47E4" w14:textId="77777777" w:rsidR="00220484" w:rsidRDefault="00220484" w:rsidP="0055741F">
      <w:pPr>
        <w:jc w:val="center"/>
        <w:rPr>
          <w:rFonts w:ascii="Times New Roman" w:hAnsi="Times New Roman" w:cs="Times New Roman"/>
          <w:sz w:val="24"/>
          <w:szCs w:val="24"/>
        </w:rPr>
      </w:pPr>
    </w:p>
    <w:p w14:paraId="3CB6AE7F" w14:textId="77777777" w:rsidR="008968DE" w:rsidRDefault="008968DE" w:rsidP="0055741F">
      <w:pPr>
        <w:jc w:val="center"/>
        <w:rPr>
          <w:rFonts w:ascii="Times New Roman" w:hAnsi="Times New Roman" w:cs="Times New Roman"/>
          <w:sz w:val="24"/>
          <w:szCs w:val="24"/>
        </w:rPr>
      </w:pPr>
    </w:p>
    <w:p w14:paraId="6FA6056A" w14:textId="77777777" w:rsidR="003E124A" w:rsidRPr="008968DE" w:rsidRDefault="003E124A" w:rsidP="0055741F">
      <w:pPr>
        <w:jc w:val="center"/>
        <w:rPr>
          <w:rFonts w:ascii="Times New Roman" w:hAnsi="Times New Roman" w:cs="Times New Roman"/>
          <w:sz w:val="24"/>
          <w:szCs w:val="24"/>
        </w:rPr>
      </w:pPr>
    </w:p>
    <w:p w14:paraId="6A7BAE2A" w14:textId="1B1CF56E" w:rsidR="00220484" w:rsidRDefault="0007339E" w:rsidP="00220484">
      <w:pPr>
        <w:jc w:val="center"/>
        <w:rPr>
          <w:rFonts w:ascii="Times New Roman" w:hAnsi="Times New Roman" w:cs="Times New Roman"/>
          <w:sz w:val="24"/>
          <w:szCs w:val="24"/>
        </w:rPr>
      </w:pPr>
      <w:r w:rsidRPr="008968DE">
        <w:rPr>
          <w:rFonts w:ascii="Times New Roman" w:hAnsi="Times New Roman" w:cs="Times New Roman"/>
          <w:sz w:val="24"/>
          <w:szCs w:val="24"/>
        </w:rPr>
        <w:t>Jade Carter</w:t>
      </w:r>
    </w:p>
    <w:p w14:paraId="1E08EA43" w14:textId="515386C2" w:rsidR="00220484" w:rsidRPr="008968DE" w:rsidRDefault="009374A2" w:rsidP="00220484">
      <w:pPr>
        <w:jc w:val="center"/>
        <w:rPr>
          <w:rFonts w:ascii="Times New Roman" w:hAnsi="Times New Roman" w:cs="Times New Roman"/>
          <w:sz w:val="24"/>
          <w:szCs w:val="24"/>
        </w:rPr>
      </w:pPr>
      <w:r>
        <w:rPr>
          <w:rFonts w:ascii="Times New Roman" w:hAnsi="Times New Roman" w:cs="Times New Roman"/>
          <w:sz w:val="24"/>
          <w:szCs w:val="24"/>
        </w:rPr>
        <w:t>(2113725)</w:t>
      </w:r>
    </w:p>
    <w:p w14:paraId="172C6DD4" w14:textId="77777777" w:rsidR="00220484" w:rsidRDefault="00220484" w:rsidP="00220484">
      <w:pPr>
        <w:jc w:val="center"/>
        <w:rPr>
          <w:rFonts w:ascii="Times New Roman" w:hAnsi="Times New Roman" w:cs="Times New Roman"/>
          <w:sz w:val="24"/>
          <w:szCs w:val="24"/>
        </w:rPr>
      </w:pPr>
    </w:p>
    <w:p w14:paraId="0B48980F" w14:textId="77777777" w:rsidR="008968DE" w:rsidRDefault="008968DE" w:rsidP="00220484">
      <w:pPr>
        <w:jc w:val="center"/>
        <w:rPr>
          <w:rFonts w:ascii="Times New Roman" w:hAnsi="Times New Roman" w:cs="Times New Roman"/>
          <w:sz w:val="24"/>
          <w:szCs w:val="24"/>
        </w:rPr>
      </w:pPr>
    </w:p>
    <w:p w14:paraId="0426333F" w14:textId="77777777" w:rsidR="008968DE" w:rsidRPr="008968DE" w:rsidRDefault="008968DE" w:rsidP="00220484">
      <w:pPr>
        <w:jc w:val="center"/>
        <w:rPr>
          <w:rFonts w:ascii="Times New Roman" w:hAnsi="Times New Roman" w:cs="Times New Roman"/>
          <w:sz w:val="24"/>
          <w:szCs w:val="24"/>
        </w:rPr>
      </w:pPr>
    </w:p>
    <w:p w14:paraId="6477CBB2" w14:textId="77777777" w:rsidR="00220484" w:rsidRPr="008968DE" w:rsidRDefault="00220484" w:rsidP="00220484">
      <w:pPr>
        <w:jc w:val="center"/>
        <w:rPr>
          <w:rFonts w:ascii="Times New Roman" w:hAnsi="Times New Roman" w:cs="Times New Roman"/>
          <w:sz w:val="24"/>
          <w:szCs w:val="24"/>
        </w:rPr>
      </w:pPr>
    </w:p>
    <w:p w14:paraId="3D7920B3" w14:textId="77777777" w:rsidR="00220484" w:rsidRPr="008968DE" w:rsidRDefault="00220484" w:rsidP="008968DE">
      <w:pPr>
        <w:spacing w:line="480" w:lineRule="auto"/>
        <w:jc w:val="center"/>
        <w:rPr>
          <w:rFonts w:ascii="Times New Roman" w:hAnsi="Times New Roman" w:cs="Times New Roman"/>
          <w:sz w:val="24"/>
          <w:szCs w:val="24"/>
        </w:rPr>
      </w:pPr>
    </w:p>
    <w:p w14:paraId="25D572C7" w14:textId="52EFE32A" w:rsidR="00220484" w:rsidRPr="00220484" w:rsidRDefault="00220484" w:rsidP="008968DE">
      <w:pPr>
        <w:spacing w:line="480" w:lineRule="auto"/>
        <w:jc w:val="center"/>
        <w:rPr>
          <w:rFonts w:ascii="Times New Roman" w:hAnsi="Times New Roman" w:cs="Times New Roman"/>
          <w:sz w:val="24"/>
          <w:szCs w:val="24"/>
        </w:rPr>
      </w:pPr>
      <w:r w:rsidRPr="008968DE">
        <w:rPr>
          <w:rFonts w:ascii="Times New Roman" w:hAnsi="Times New Roman" w:cs="Times New Roman"/>
          <w:sz w:val="24"/>
          <w:szCs w:val="24"/>
        </w:rPr>
        <w:t>A D</w:t>
      </w:r>
      <w:r w:rsidRPr="00220484">
        <w:rPr>
          <w:rFonts w:ascii="Times New Roman" w:hAnsi="Times New Roman" w:cs="Times New Roman"/>
          <w:sz w:val="24"/>
          <w:szCs w:val="24"/>
        </w:rPr>
        <w:t>issertation</w:t>
      </w:r>
    </w:p>
    <w:p w14:paraId="08A0F6E4" w14:textId="0A27CCF6" w:rsidR="00220484" w:rsidRPr="00220484" w:rsidRDefault="00220484" w:rsidP="008968DE">
      <w:pPr>
        <w:spacing w:line="480" w:lineRule="auto"/>
        <w:jc w:val="center"/>
        <w:rPr>
          <w:rFonts w:ascii="Times New Roman" w:hAnsi="Times New Roman" w:cs="Times New Roman"/>
          <w:sz w:val="24"/>
          <w:szCs w:val="24"/>
        </w:rPr>
      </w:pPr>
      <w:r w:rsidRPr="00220484">
        <w:rPr>
          <w:rFonts w:ascii="Times New Roman" w:hAnsi="Times New Roman" w:cs="Times New Roman"/>
          <w:sz w:val="24"/>
          <w:szCs w:val="24"/>
        </w:rPr>
        <w:t xml:space="preserve">Submitted to </w:t>
      </w:r>
      <w:r w:rsidRPr="008968DE">
        <w:rPr>
          <w:rFonts w:ascii="Times New Roman" w:hAnsi="Times New Roman" w:cs="Times New Roman"/>
          <w:sz w:val="24"/>
          <w:szCs w:val="24"/>
        </w:rPr>
        <w:t>the Institute of Health and Management</w:t>
      </w:r>
    </w:p>
    <w:p w14:paraId="222C3DF4" w14:textId="15C317D7" w:rsidR="00220484" w:rsidRPr="008968DE" w:rsidRDefault="00220484" w:rsidP="008968DE">
      <w:pPr>
        <w:spacing w:line="480" w:lineRule="auto"/>
        <w:jc w:val="center"/>
        <w:rPr>
          <w:rFonts w:ascii="Times New Roman" w:hAnsi="Times New Roman" w:cs="Times New Roman"/>
          <w:sz w:val="24"/>
          <w:szCs w:val="24"/>
        </w:rPr>
      </w:pPr>
      <w:r w:rsidRPr="008968DE">
        <w:rPr>
          <w:rFonts w:ascii="Times New Roman" w:hAnsi="Times New Roman" w:cs="Times New Roman"/>
          <w:sz w:val="24"/>
          <w:szCs w:val="24"/>
        </w:rPr>
        <w:t>University of Wales Trinity Saint David</w:t>
      </w:r>
    </w:p>
    <w:p w14:paraId="413CB85A" w14:textId="4E94AD65" w:rsidR="008968DE" w:rsidRPr="00220484" w:rsidRDefault="008968DE" w:rsidP="008968DE">
      <w:pPr>
        <w:spacing w:line="480" w:lineRule="auto"/>
        <w:jc w:val="center"/>
        <w:rPr>
          <w:rFonts w:ascii="Times New Roman" w:hAnsi="Times New Roman" w:cs="Times New Roman"/>
          <w:sz w:val="24"/>
          <w:szCs w:val="24"/>
        </w:rPr>
      </w:pPr>
      <w:r w:rsidRPr="008968DE">
        <w:rPr>
          <w:rFonts w:ascii="Times New Roman" w:hAnsi="Times New Roman" w:cs="Times New Roman"/>
          <w:sz w:val="24"/>
          <w:szCs w:val="24"/>
        </w:rPr>
        <w:t>In Partial Fulfilment of Requirements</w:t>
      </w:r>
    </w:p>
    <w:p w14:paraId="515495B6" w14:textId="5BB8AA9D" w:rsidR="00220484" w:rsidRDefault="00220484" w:rsidP="008968DE">
      <w:pPr>
        <w:spacing w:line="480" w:lineRule="auto"/>
        <w:jc w:val="center"/>
        <w:rPr>
          <w:rFonts w:ascii="Times New Roman" w:hAnsi="Times New Roman" w:cs="Times New Roman"/>
          <w:sz w:val="24"/>
          <w:szCs w:val="24"/>
        </w:rPr>
      </w:pPr>
      <w:r w:rsidRPr="00220484">
        <w:rPr>
          <w:rFonts w:ascii="Times New Roman" w:hAnsi="Times New Roman" w:cs="Times New Roman"/>
          <w:sz w:val="24"/>
          <w:szCs w:val="24"/>
        </w:rPr>
        <w:t xml:space="preserve">For </w:t>
      </w:r>
      <w:r w:rsidRPr="008968DE">
        <w:rPr>
          <w:rFonts w:ascii="Times New Roman" w:hAnsi="Times New Roman" w:cs="Times New Roman"/>
          <w:sz w:val="24"/>
          <w:szCs w:val="24"/>
        </w:rPr>
        <w:t>B</w:t>
      </w:r>
      <w:r w:rsidR="003E124A">
        <w:rPr>
          <w:rFonts w:ascii="Times New Roman" w:hAnsi="Times New Roman" w:cs="Times New Roman"/>
          <w:sz w:val="24"/>
          <w:szCs w:val="24"/>
        </w:rPr>
        <w:t xml:space="preserve">achelor of </w:t>
      </w:r>
      <w:r w:rsidRPr="008968DE">
        <w:rPr>
          <w:rFonts w:ascii="Times New Roman" w:hAnsi="Times New Roman" w:cs="Times New Roman"/>
          <w:sz w:val="24"/>
          <w:szCs w:val="24"/>
        </w:rPr>
        <w:t>Sc</w:t>
      </w:r>
      <w:r w:rsidR="003E124A">
        <w:rPr>
          <w:rFonts w:ascii="Times New Roman" w:hAnsi="Times New Roman" w:cs="Times New Roman"/>
          <w:sz w:val="24"/>
          <w:szCs w:val="24"/>
        </w:rPr>
        <w:t>ience in</w:t>
      </w:r>
      <w:r w:rsidRPr="008968DE">
        <w:rPr>
          <w:rFonts w:ascii="Times New Roman" w:hAnsi="Times New Roman" w:cs="Times New Roman"/>
          <w:sz w:val="24"/>
          <w:szCs w:val="24"/>
        </w:rPr>
        <w:t xml:space="preserve"> Health</w:t>
      </w:r>
      <w:r w:rsidR="00CB43F1">
        <w:rPr>
          <w:rFonts w:ascii="Times New Roman" w:hAnsi="Times New Roman" w:cs="Times New Roman"/>
          <w:sz w:val="24"/>
          <w:szCs w:val="24"/>
        </w:rPr>
        <w:t>,</w:t>
      </w:r>
      <w:r w:rsidRPr="008968DE">
        <w:rPr>
          <w:rFonts w:ascii="Times New Roman" w:hAnsi="Times New Roman" w:cs="Times New Roman"/>
          <w:sz w:val="24"/>
          <w:szCs w:val="24"/>
        </w:rPr>
        <w:t xml:space="preserve"> Nutrition and Lifestyle</w:t>
      </w:r>
    </w:p>
    <w:p w14:paraId="004FB933" w14:textId="6C97DB4A" w:rsidR="009374A2" w:rsidRPr="00220484" w:rsidRDefault="00D738D2" w:rsidP="008968DE">
      <w:pPr>
        <w:spacing w:line="480" w:lineRule="auto"/>
        <w:jc w:val="center"/>
        <w:rPr>
          <w:rFonts w:ascii="Times New Roman" w:hAnsi="Times New Roman" w:cs="Times New Roman"/>
          <w:sz w:val="24"/>
          <w:szCs w:val="24"/>
        </w:rPr>
      </w:pPr>
      <w:r>
        <w:rPr>
          <w:rFonts w:ascii="Times New Roman" w:hAnsi="Times New Roman" w:cs="Times New Roman"/>
          <w:sz w:val="24"/>
          <w:szCs w:val="24"/>
        </w:rPr>
        <w:t>7</w:t>
      </w:r>
      <w:r w:rsidR="00281CAE">
        <w:rPr>
          <w:rFonts w:ascii="Times New Roman" w:hAnsi="Times New Roman" w:cs="Times New Roman"/>
          <w:sz w:val="24"/>
          <w:szCs w:val="24"/>
        </w:rPr>
        <w:t>226</w:t>
      </w:r>
      <w:r w:rsidR="003859CE">
        <w:rPr>
          <w:rFonts w:ascii="Times New Roman" w:hAnsi="Times New Roman" w:cs="Times New Roman"/>
          <w:sz w:val="24"/>
          <w:szCs w:val="24"/>
        </w:rPr>
        <w:t xml:space="preserve"> Words</w:t>
      </w:r>
    </w:p>
    <w:p w14:paraId="26FE3FB4" w14:textId="7C644581" w:rsidR="00074BB5" w:rsidRDefault="00220484" w:rsidP="009374A2">
      <w:pPr>
        <w:spacing w:line="480" w:lineRule="auto"/>
        <w:jc w:val="center"/>
        <w:rPr>
          <w:rFonts w:ascii="Times New Roman" w:hAnsi="Times New Roman" w:cs="Times New Roman"/>
          <w:sz w:val="24"/>
          <w:szCs w:val="24"/>
        </w:rPr>
      </w:pPr>
      <w:r w:rsidRPr="008968DE">
        <w:rPr>
          <w:rFonts w:ascii="Times New Roman" w:hAnsi="Times New Roman" w:cs="Times New Roman"/>
          <w:sz w:val="24"/>
          <w:szCs w:val="24"/>
        </w:rPr>
        <w:t>April 2024</w:t>
      </w:r>
    </w:p>
    <w:p w14:paraId="505DB8CA" w14:textId="77777777" w:rsidR="00D0682A" w:rsidRDefault="00D0682A" w:rsidP="00BA5751">
      <w:pPr>
        <w:spacing w:after="0" w:line="240" w:lineRule="auto"/>
        <w:jc w:val="center"/>
        <w:rPr>
          <w:rFonts w:ascii="Times New Roman" w:hAnsi="Times New Roman" w:cs="Times New Roman"/>
          <w:b/>
          <w:bCs/>
          <w:sz w:val="24"/>
          <w:szCs w:val="24"/>
          <w:u w:val="single"/>
        </w:rPr>
      </w:pPr>
    </w:p>
    <w:p w14:paraId="3BFA0B2C" w14:textId="4172135D" w:rsidR="00BA5751" w:rsidRPr="00BA5751" w:rsidRDefault="00BA5751" w:rsidP="00BA5751">
      <w:pPr>
        <w:spacing w:after="0" w:line="240" w:lineRule="auto"/>
        <w:jc w:val="center"/>
        <w:rPr>
          <w:rFonts w:ascii="Times New Roman" w:eastAsia="Times New Roman" w:hAnsi="Times New Roman" w:cs="Times New Roman"/>
          <w:b/>
          <w:sz w:val="24"/>
          <w:szCs w:val="24"/>
          <w:lang w:eastAsia="en-GB"/>
        </w:rPr>
      </w:pPr>
      <w:r w:rsidRPr="00BA5751">
        <w:rPr>
          <w:rFonts w:ascii="Times New Roman" w:eastAsia="Times New Roman" w:hAnsi="Times New Roman" w:cs="Times New Roman"/>
          <w:b/>
          <w:sz w:val="24"/>
          <w:szCs w:val="24"/>
          <w:lang w:eastAsia="en-GB"/>
        </w:rPr>
        <w:lastRenderedPageBreak/>
        <w:t>Undergraduate Dissertation Certificate</w:t>
      </w:r>
    </w:p>
    <w:p w14:paraId="028B6E6E" w14:textId="77777777" w:rsidR="00BA5751" w:rsidRPr="00BA5751" w:rsidRDefault="00BA5751" w:rsidP="00BA5751">
      <w:pPr>
        <w:spacing w:after="0" w:line="240" w:lineRule="auto"/>
        <w:rPr>
          <w:rFonts w:ascii="Times New Roman" w:eastAsia="Times New Roman" w:hAnsi="Times New Roman" w:cs="Times New Roman"/>
          <w:b/>
          <w:sz w:val="28"/>
          <w:szCs w:val="28"/>
          <w:u w:val="single"/>
          <w:lang w:eastAsia="en-GB"/>
        </w:rPr>
      </w:pPr>
    </w:p>
    <w:p w14:paraId="3A182477" w14:textId="77777777" w:rsidR="00BA5751" w:rsidRPr="00BA5751" w:rsidRDefault="00BA5751" w:rsidP="00BA5751">
      <w:pPr>
        <w:spacing w:after="0" w:line="240" w:lineRule="auto"/>
        <w:jc w:val="center"/>
        <w:rPr>
          <w:rFonts w:ascii="Times New Roman" w:eastAsia="Times New Roman" w:hAnsi="Times New Roman" w:cs="Times New Roman"/>
          <w:b/>
          <w:sz w:val="28"/>
          <w:szCs w:val="28"/>
          <w:u w:val="single"/>
          <w:lang w:eastAsia="en-GB"/>
        </w:rPr>
      </w:pPr>
      <w:r w:rsidRPr="00BA5751">
        <w:rPr>
          <w:rFonts w:ascii="Open Sans" w:eastAsia="Times New Roman" w:hAnsi="Open Sans" w:cs="Times New Roman"/>
          <w:noProof/>
          <w:color w:val="777777"/>
          <w:sz w:val="21"/>
          <w:szCs w:val="21"/>
          <w:lang w:eastAsia="en-GB"/>
        </w:rPr>
        <w:drawing>
          <wp:inline distT="0" distB="0" distL="0" distR="0" wp14:anchorId="0844B735" wp14:editId="4F35153D">
            <wp:extent cx="2952750" cy="762000"/>
            <wp:effectExtent l="0" t="0" r="0" b="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4B3BAD0B" w14:textId="77777777" w:rsidR="00BA5751" w:rsidRPr="00BA5751" w:rsidRDefault="00BA5751" w:rsidP="00BA5751">
      <w:pPr>
        <w:spacing w:after="0" w:line="240" w:lineRule="auto"/>
        <w:jc w:val="center"/>
        <w:rPr>
          <w:rFonts w:ascii="Times New Roman" w:eastAsia="Times New Roman" w:hAnsi="Times New Roman" w:cs="Times New Roman"/>
          <w:sz w:val="24"/>
          <w:szCs w:val="24"/>
          <w:lang w:eastAsia="en-GB"/>
        </w:rPr>
      </w:pPr>
    </w:p>
    <w:p w14:paraId="4B6A583C" w14:textId="77777777" w:rsidR="00BA5751" w:rsidRPr="00BA5751" w:rsidRDefault="00BA5751" w:rsidP="00BA5751">
      <w:pPr>
        <w:spacing w:after="0" w:line="240" w:lineRule="auto"/>
        <w:jc w:val="center"/>
        <w:rPr>
          <w:rFonts w:ascii="Times New Roman" w:eastAsia="Times New Roman" w:hAnsi="Times New Roman" w:cs="Times New Roman"/>
          <w:sz w:val="24"/>
          <w:szCs w:val="24"/>
          <w:lang w:eastAsia="en-GB"/>
        </w:rPr>
      </w:pPr>
    </w:p>
    <w:p w14:paraId="0AA7A629"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p>
    <w:p w14:paraId="5C9E3475"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p>
    <w:p w14:paraId="3C4F43DF"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r w:rsidRPr="00BA5751">
        <w:rPr>
          <w:rFonts w:ascii="Times New Roman" w:eastAsia="Times New Roman" w:hAnsi="Times New Roman" w:cs="Times New Roman"/>
          <w:b/>
          <w:sz w:val="24"/>
          <w:szCs w:val="24"/>
          <w:lang w:eastAsia="en-GB"/>
        </w:rPr>
        <w:t>Name of the Programme of Study: BSc Health, Nutrition and Lifestyle</w:t>
      </w:r>
    </w:p>
    <w:p w14:paraId="47EB93E8"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p>
    <w:p w14:paraId="33961994"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r w:rsidRPr="00BA5751">
        <w:rPr>
          <w:rFonts w:ascii="Times New Roman" w:eastAsia="Times New Roman" w:hAnsi="Times New Roman" w:cs="Times New Roman"/>
          <w:b/>
          <w:sz w:val="24"/>
          <w:szCs w:val="24"/>
          <w:lang w:eastAsia="en-GB"/>
        </w:rPr>
        <w:t>Name of Student (Capital Letters): JADE CARTER</w:t>
      </w:r>
    </w:p>
    <w:p w14:paraId="206004A1"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p>
    <w:p w14:paraId="1E9E615E"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p>
    <w:p w14:paraId="3D0A1490"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p>
    <w:p w14:paraId="46C3A1BE"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r w:rsidRPr="00BA5751">
        <w:rPr>
          <w:rFonts w:ascii="Times New Roman" w:eastAsia="Times New Roman" w:hAnsi="Times New Roman" w:cs="Times New Roman"/>
          <w:b/>
          <w:sz w:val="24"/>
          <w:szCs w:val="24"/>
          <w:lang w:eastAsia="en-GB"/>
        </w:rPr>
        <w:t>DECLARATION</w:t>
      </w:r>
    </w:p>
    <w:p w14:paraId="5A20D029"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p>
    <w:p w14:paraId="37DEA271" w14:textId="1173D68C" w:rsidR="00BA5751" w:rsidRPr="00BA5751" w:rsidRDefault="00BA5751" w:rsidP="00BA5751">
      <w:pPr>
        <w:spacing w:after="0" w:line="240" w:lineRule="auto"/>
        <w:rPr>
          <w:rFonts w:ascii="Times New Roman" w:eastAsia="Times New Roman" w:hAnsi="Times New Roman" w:cs="Times New Roman"/>
          <w:b/>
          <w:sz w:val="24"/>
          <w:szCs w:val="24"/>
          <w:lang w:eastAsia="en-GB"/>
        </w:rPr>
      </w:pPr>
      <w:r w:rsidRPr="00BA5751">
        <w:rPr>
          <w:rFonts w:ascii="Times New Roman" w:eastAsia="Times New Roman" w:hAnsi="Times New Roman" w:cs="Times New Roman"/>
          <w:b/>
          <w:sz w:val="24"/>
          <w:szCs w:val="24"/>
          <w:lang w:eastAsia="en-GB"/>
        </w:rPr>
        <w:t>I certify that the whole of this work is the result of my individual effort, and that all sources have been acknowledged.</w:t>
      </w:r>
    </w:p>
    <w:p w14:paraId="730A91F4" w14:textId="01CCDAD3" w:rsidR="00BA5751" w:rsidRPr="00BA5751" w:rsidRDefault="00BA5751" w:rsidP="00BA5751">
      <w:pPr>
        <w:spacing w:after="0" w:line="240" w:lineRule="auto"/>
        <w:rPr>
          <w:rFonts w:ascii="Times New Roman" w:eastAsia="Times New Roman" w:hAnsi="Times New Roman" w:cs="Times New Roman"/>
          <w:b/>
          <w:sz w:val="24"/>
          <w:szCs w:val="24"/>
          <w:lang w:eastAsia="en-GB"/>
        </w:rPr>
      </w:pPr>
    </w:p>
    <w:p w14:paraId="778E33B9" w14:textId="2C8153CA" w:rsidR="00BA5751" w:rsidRPr="00BA5751" w:rsidRDefault="00D0682A" w:rsidP="00BA5751">
      <w:pPr>
        <w:spacing w:after="0" w:line="240" w:lineRule="auto"/>
        <w:rPr>
          <w:rFonts w:ascii="Times New Roman" w:eastAsia="Times New Roman" w:hAnsi="Times New Roman" w:cs="Times New Roman"/>
          <w:b/>
          <w:sz w:val="24"/>
          <w:szCs w:val="24"/>
          <w:lang w:eastAsia="en-GB"/>
        </w:rPr>
      </w:pPr>
      <w:r w:rsidRPr="00BA5751">
        <w:rPr>
          <w:rFonts w:ascii="Times New Roman" w:eastAsia="Times New Roman" w:hAnsi="Times New Roman" w:cs="Times New Roman"/>
          <w:b/>
          <w:sz w:val="24"/>
          <w:szCs w:val="24"/>
          <w:lang w:eastAsia="en-GB"/>
        </w:rPr>
        <w:drawing>
          <wp:anchor distT="0" distB="0" distL="114300" distR="114300" simplePos="0" relativeHeight="251659264" behindDoc="0" locked="0" layoutInCell="1" allowOverlap="1" wp14:anchorId="427CACB6" wp14:editId="2ECA5A92">
            <wp:simplePos x="0" y="0"/>
            <wp:positionH relativeFrom="column">
              <wp:posOffset>584909</wp:posOffset>
            </wp:positionH>
            <wp:positionV relativeFrom="page">
              <wp:posOffset>4810125</wp:posOffset>
            </wp:positionV>
            <wp:extent cx="698500" cy="360680"/>
            <wp:effectExtent l="0" t="0" r="6350" b="1270"/>
            <wp:wrapNone/>
            <wp:docPr id="1906782266" name="Picture 1" descr="A close-up of a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782266" name="Picture 1" descr="A close-up of a black text&#10;&#10;Description automatically generated"/>
                    <pic:cNvPicPr>
                      <a:picLocks noChangeAspect="1" noChangeArrowheads="1"/>
                    </pic:cNvPicPr>
                  </pic:nvPicPr>
                  <pic:blipFill rotWithShape="1">
                    <a:blip r:embed="rId10" cstate="print">
                      <a:biLevel thresh="25000"/>
                      <a:extLst>
                        <a:ext uri="{28A0092B-C50C-407E-A947-70E740481C1C}">
                          <a14:useLocalDpi xmlns:a14="http://schemas.microsoft.com/office/drawing/2010/main" val="0"/>
                        </a:ext>
                      </a:extLst>
                    </a:blip>
                    <a:srcRect l="14886" t="13677" r="13915"/>
                    <a:stretch/>
                  </pic:blipFill>
                  <pic:spPr bwMode="auto">
                    <a:xfrm>
                      <a:off x="0" y="0"/>
                      <a:ext cx="698500" cy="3606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634A9A" w14:textId="015ECA3E" w:rsidR="00BA5751" w:rsidRPr="00BA5751" w:rsidRDefault="00BA5751" w:rsidP="00BA5751">
      <w:pPr>
        <w:spacing w:after="0" w:line="240" w:lineRule="auto"/>
        <w:rPr>
          <w:rFonts w:ascii="Times New Roman" w:eastAsia="Times New Roman" w:hAnsi="Times New Roman" w:cs="Times New Roman"/>
          <w:b/>
          <w:sz w:val="24"/>
          <w:szCs w:val="24"/>
          <w:lang w:eastAsia="en-GB"/>
        </w:rPr>
      </w:pPr>
      <w:r w:rsidRPr="00BA5751">
        <w:rPr>
          <w:rFonts w:ascii="Times New Roman" w:eastAsia="Times New Roman" w:hAnsi="Times New Roman" w:cs="Times New Roman"/>
          <w:b/>
          <w:sz w:val="24"/>
          <w:szCs w:val="24"/>
          <w:lang w:eastAsia="en-GB"/>
        </w:rPr>
        <w:t xml:space="preserve">Signed:      </w:t>
      </w:r>
      <w:r w:rsidRPr="00BA5751">
        <w:rPr>
          <w:rFonts w:ascii="Times New Roman" w:eastAsia="Times New Roman" w:hAnsi="Times New Roman" w:cs="Times New Roman"/>
          <w:b/>
          <w:sz w:val="24"/>
          <w:szCs w:val="24"/>
          <w:lang w:eastAsia="en-GB"/>
        </w:rPr>
        <w:tab/>
      </w:r>
      <w:r w:rsidRPr="00BA5751">
        <w:rPr>
          <w:rFonts w:ascii="Times New Roman" w:eastAsia="Times New Roman" w:hAnsi="Times New Roman" w:cs="Times New Roman"/>
          <w:b/>
          <w:sz w:val="24"/>
          <w:szCs w:val="24"/>
          <w:lang w:eastAsia="en-GB"/>
        </w:rPr>
        <w:tab/>
        <w:t>(Student)</w:t>
      </w:r>
    </w:p>
    <w:p w14:paraId="6D31BC4D" w14:textId="21C2F3E9" w:rsidR="00BA5751" w:rsidRPr="00BA5751" w:rsidRDefault="00BA5751" w:rsidP="00BA5751">
      <w:pPr>
        <w:spacing w:after="0" w:line="240" w:lineRule="auto"/>
        <w:rPr>
          <w:rFonts w:ascii="Times New Roman" w:eastAsia="Times New Roman" w:hAnsi="Times New Roman" w:cs="Times New Roman"/>
          <w:b/>
          <w:sz w:val="24"/>
          <w:szCs w:val="24"/>
          <w:lang w:eastAsia="en-GB"/>
        </w:rPr>
      </w:pPr>
    </w:p>
    <w:p w14:paraId="2811C551"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r w:rsidRPr="00BA5751">
        <w:rPr>
          <w:rFonts w:ascii="Times New Roman" w:eastAsia="Times New Roman" w:hAnsi="Times New Roman" w:cs="Times New Roman"/>
          <w:b/>
          <w:sz w:val="24"/>
          <w:szCs w:val="24"/>
          <w:lang w:eastAsia="en-GB"/>
        </w:rPr>
        <w:t>Date: Friday, 19</w:t>
      </w:r>
      <w:r w:rsidRPr="00BA5751">
        <w:rPr>
          <w:rFonts w:ascii="Times New Roman" w:eastAsia="Times New Roman" w:hAnsi="Times New Roman" w:cs="Times New Roman"/>
          <w:b/>
          <w:sz w:val="24"/>
          <w:szCs w:val="24"/>
          <w:vertAlign w:val="superscript"/>
          <w:lang w:eastAsia="en-GB"/>
        </w:rPr>
        <w:t>th</w:t>
      </w:r>
      <w:r w:rsidRPr="00BA5751">
        <w:rPr>
          <w:rFonts w:ascii="Times New Roman" w:eastAsia="Times New Roman" w:hAnsi="Times New Roman" w:cs="Times New Roman"/>
          <w:b/>
          <w:sz w:val="24"/>
          <w:szCs w:val="24"/>
          <w:lang w:eastAsia="en-GB"/>
        </w:rPr>
        <w:t xml:space="preserve"> April 2024.</w:t>
      </w:r>
    </w:p>
    <w:p w14:paraId="4CCB8B44"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p>
    <w:p w14:paraId="37AA9D8D"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p>
    <w:p w14:paraId="276AE8A4"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p>
    <w:p w14:paraId="4B6B9AD1"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p>
    <w:p w14:paraId="7A1F2973"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r w:rsidRPr="00BA5751">
        <w:rPr>
          <w:rFonts w:ascii="Times New Roman" w:eastAsia="Times New Roman" w:hAnsi="Times New Roman" w:cs="Times New Roman"/>
          <w:b/>
          <w:sz w:val="24"/>
          <w:szCs w:val="24"/>
          <w:lang w:eastAsia="en-GB"/>
        </w:rPr>
        <w:t>DECLARATION</w:t>
      </w:r>
    </w:p>
    <w:p w14:paraId="188625B4"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p>
    <w:p w14:paraId="6D6126DB"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r w:rsidRPr="00BA5751">
        <w:rPr>
          <w:rFonts w:ascii="Times New Roman" w:eastAsia="Times New Roman" w:hAnsi="Times New Roman" w:cs="Times New Roman"/>
          <w:b/>
          <w:sz w:val="24"/>
          <w:szCs w:val="24"/>
          <w:lang w:eastAsia="en-GB"/>
        </w:rPr>
        <w:t>I am satisfied that this work is the result of the student’s effort.</w:t>
      </w:r>
    </w:p>
    <w:p w14:paraId="431C8FCD"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p>
    <w:p w14:paraId="39C58935"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p>
    <w:p w14:paraId="6A2D9902"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r w:rsidRPr="00BA5751">
        <w:rPr>
          <w:rFonts w:ascii="Times New Roman" w:eastAsia="Times New Roman" w:hAnsi="Times New Roman" w:cs="Times New Roman"/>
          <w:b/>
          <w:sz w:val="24"/>
          <w:szCs w:val="24"/>
          <w:lang w:eastAsia="en-GB"/>
        </w:rPr>
        <w:t>Signed .............................................................. (Lecturer)</w:t>
      </w:r>
    </w:p>
    <w:p w14:paraId="7253CB00"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p>
    <w:p w14:paraId="139FA0B6" w14:textId="77777777" w:rsidR="00BA5751" w:rsidRDefault="00BA5751" w:rsidP="00BA5751">
      <w:pPr>
        <w:spacing w:after="0" w:line="240" w:lineRule="auto"/>
        <w:rPr>
          <w:rFonts w:ascii="Times New Roman" w:eastAsia="Times New Roman" w:hAnsi="Times New Roman" w:cs="Times New Roman"/>
          <w:b/>
          <w:sz w:val="24"/>
          <w:szCs w:val="24"/>
          <w:lang w:eastAsia="en-GB"/>
        </w:rPr>
      </w:pPr>
      <w:r w:rsidRPr="00BA5751">
        <w:rPr>
          <w:rFonts w:ascii="Times New Roman" w:eastAsia="Times New Roman" w:hAnsi="Times New Roman" w:cs="Times New Roman"/>
          <w:b/>
          <w:sz w:val="24"/>
          <w:szCs w:val="24"/>
          <w:lang w:eastAsia="en-GB"/>
        </w:rPr>
        <w:t>Date     ..............................................................</w:t>
      </w:r>
    </w:p>
    <w:p w14:paraId="33EDBD36" w14:textId="77777777" w:rsidR="00BA5751" w:rsidRDefault="00BA5751" w:rsidP="00BA5751">
      <w:pPr>
        <w:spacing w:after="0" w:line="240" w:lineRule="auto"/>
        <w:rPr>
          <w:rFonts w:ascii="Times New Roman" w:eastAsia="Times New Roman" w:hAnsi="Times New Roman" w:cs="Times New Roman"/>
          <w:b/>
          <w:sz w:val="24"/>
          <w:szCs w:val="24"/>
          <w:lang w:eastAsia="en-GB"/>
        </w:rPr>
      </w:pPr>
    </w:p>
    <w:p w14:paraId="59453C99" w14:textId="77777777" w:rsidR="00BA5751" w:rsidRDefault="00BA5751" w:rsidP="00BA5751">
      <w:pPr>
        <w:spacing w:after="0" w:line="240" w:lineRule="auto"/>
        <w:rPr>
          <w:rFonts w:ascii="Times New Roman" w:eastAsia="Times New Roman" w:hAnsi="Times New Roman" w:cs="Times New Roman"/>
          <w:b/>
          <w:sz w:val="24"/>
          <w:szCs w:val="24"/>
          <w:lang w:eastAsia="en-GB"/>
        </w:rPr>
      </w:pPr>
    </w:p>
    <w:p w14:paraId="42EEDE22" w14:textId="77777777" w:rsidR="00BA5751" w:rsidRDefault="00BA5751" w:rsidP="00BA5751">
      <w:pPr>
        <w:spacing w:after="0" w:line="240" w:lineRule="auto"/>
        <w:rPr>
          <w:rFonts w:ascii="Times New Roman" w:eastAsia="Times New Roman" w:hAnsi="Times New Roman" w:cs="Times New Roman"/>
          <w:b/>
          <w:sz w:val="24"/>
          <w:szCs w:val="24"/>
          <w:lang w:eastAsia="en-GB"/>
        </w:rPr>
      </w:pPr>
    </w:p>
    <w:p w14:paraId="25A3AE34" w14:textId="77777777" w:rsidR="00BA5751" w:rsidRDefault="00BA5751" w:rsidP="00BA5751">
      <w:pPr>
        <w:spacing w:after="0" w:line="240" w:lineRule="auto"/>
        <w:rPr>
          <w:rFonts w:ascii="Times New Roman" w:eastAsia="Times New Roman" w:hAnsi="Times New Roman" w:cs="Times New Roman"/>
          <w:b/>
          <w:sz w:val="24"/>
          <w:szCs w:val="24"/>
          <w:lang w:eastAsia="en-GB"/>
        </w:rPr>
      </w:pPr>
    </w:p>
    <w:p w14:paraId="38E02AC5" w14:textId="77777777" w:rsidR="00BA5751" w:rsidRDefault="00BA5751" w:rsidP="00BA5751">
      <w:pPr>
        <w:spacing w:after="0" w:line="240" w:lineRule="auto"/>
        <w:rPr>
          <w:rFonts w:ascii="Times New Roman" w:eastAsia="Times New Roman" w:hAnsi="Times New Roman" w:cs="Times New Roman"/>
          <w:b/>
          <w:sz w:val="24"/>
          <w:szCs w:val="24"/>
          <w:lang w:eastAsia="en-GB"/>
        </w:rPr>
      </w:pPr>
    </w:p>
    <w:p w14:paraId="405BC76E" w14:textId="77777777" w:rsidR="00BA5751" w:rsidRDefault="00BA5751" w:rsidP="00BA5751">
      <w:pPr>
        <w:spacing w:after="0" w:line="240" w:lineRule="auto"/>
        <w:rPr>
          <w:rFonts w:ascii="Times New Roman" w:eastAsia="Times New Roman" w:hAnsi="Times New Roman" w:cs="Times New Roman"/>
          <w:b/>
          <w:sz w:val="24"/>
          <w:szCs w:val="24"/>
          <w:lang w:eastAsia="en-GB"/>
        </w:rPr>
      </w:pPr>
    </w:p>
    <w:p w14:paraId="642577A5" w14:textId="77777777" w:rsidR="00D0682A" w:rsidRDefault="00D0682A" w:rsidP="00BA5751">
      <w:pPr>
        <w:spacing w:after="0" w:line="240" w:lineRule="auto"/>
        <w:rPr>
          <w:rFonts w:ascii="Times New Roman" w:eastAsia="Times New Roman" w:hAnsi="Times New Roman" w:cs="Times New Roman"/>
          <w:b/>
          <w:sz w:val="24"/>
          <w:szCs w:val="24"/>
          <w:lang w:eastAsia="en-GB"/>
        </w:rPr>
      </w:pPr>
    </w:p>
    <w:p w14:paraId="0F4F6DF9" w14:textId="77777777" w:rsidR="00BA5751" w:rsidRDefault="00BA5751" w:rsidP="00BA5751">
      <w:pPr>
        <w:spacing w:after="0" w:line="240" w:lineRule="auto"/>
        <w:rPr>
          <w:rFonts w:ascii="Times New Roman" w:eastAsia="Times New Roman" w:hAnsi="Times New Roman" w:cs="Times New Roman"/>
          <w:b/>
          <w:sz w:val="24"/>
          <w:szCs w:val="24"/>
          <w:lang w:eastAsia="en-GB"/>
        </w:rPr>
      </w:pPr>
    </w:p>
    <w:p w14:paraId="632ABF70" w14:textId="77777777" w:rsidR="00BA5751" w:rsidRDefault="00BA5751" w:rsidP="00BA5751">
      <w:pPr>
        <w:spacing w:after="0" w:line="240" w:lineRule="auto"/>
        <w:rPr>
          <w:rFonts w:ascii="Times New Roman" w:eastAsia="Times New Roman" w:hAnsi="Times New Roman" w:cs="Times New Roman"/>
          <w:b/>
          <w:sz w:val="24"/>
          <w:szCs w:val="24"/>
          <w:lang w:eastAsia="en-GB"/>
        </w:rPr>
      </w:pPr>
    </w:p>
    <w:p w14:paraId="47DFD994"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p>
    <w:p w14:paraId="6DE51432" w14:textId="77777777" w:rsidR="00BA5751" w:rsidRPr="00BA5751" w:rsidRDefault="00BA5751" w:rsidP="00BA5751">
      <w:pPr>
        <w:spacing w:after="0" w:line="240" w:lineRule="auto"/>
        <w:rPr>
          <w:rFonts w:ascii="Times New Roman" w:eastAsia="Times New Roman" w:hAnsi="Times New Roman" w:cs="Times New Roman"/>
          <w:b/>
          <w:sz w:val="24"/>
          <w:szCs w:val="24"/>
          <w:lang w:eastAsia="en-GB"/>
        </w:rPr>
      </w:pPr>
    </w:p>
    <w:p w14:paraId="4898201C" w14:textId="77777777" w:rsidR="006E4BE7" w:rsidRDefault="006E4BE7" w:rsidP="00BA5751">
      <w:pPr>
        <w:rPr>
          <w:rFonts w:ascii="Times New Roman" w:hAnsi="Times New Roman" w:cs="Times New Roman"/>
          <w:b/>
          <w:bCs/>
          <w:sz w:val="24"/>
          <w:szCs w:val="24"/>
          <w:u w:val="single"/>
        </w:rPr>
      </w:pPr>
    </w:p>
    <w:p w14:paraId="5B6FEB1B" w14:textId="2C37F6C8" w:rsidR="00DA28BC" w:rsidRDefault="00DA28BC" w:rsidP="0055741F">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Acknowledgements</w:t>
      </w:r>
    </w:p>
    <w:p w14:paraId="63DBF2AC" w14:textId="77777777" w:rsidR="00DA28BC" w:rsidRDefault="00DA28BC" w:rsidP="00DA28BC">
      <w:pPr>
        <w:rPr>
          <w:rFonts w:ascii="Times New Roman" w:hAnsi="Times New Roman" w:cs="Times New Roman"/>
          <w:b/>
          <w:bCs/>
          <w:sz w:val="24"/>
          <w:szCs w:val="24"/>
          <w:u w:val="single"/>
        </w:rPr>
      </w:pPr>
    </w:p>
    <w:p w14:paraId="3E9912E5" w14:textId="6A92BB3C" w:rsidR="0057648C" w:rsidRDefault="00DA28BC" w:rsidP="0057648C">
      <w:pPr>
        <w:spacing w:line="360" w:lineRule="auto"/>
        <w:ind w:firstLine="720"/>
        <w:rPr>
          <w:rFonts w:ascii="Times New Roman" w:hAnsi="Times New Roman" w:cs="Times New Roman"/>
          <w:sz w:val="24"/>
          <w:szCs w:val="24"/>
        </w:rPr>
      </w:pPr>
      <w:r>
        <w:rPr>
          <w:rFonts w:ascii="Times New Roman" w:hAnsi="Times New Roman" w:cs="Times New Roman"/>
          <w:sz w:val="24"/>
          <w:szCs w:val="24"/>
        </w:rPr>
        <w:t>This paper would not have been possible without the guidance</w:t>
      </w:r>
      <w:r w:rsidR="003437BA">
        <w:rPr>
          <w:rFonts w:ascii="Times New Roman" w:hAnsi="Times New Roman" w:cs="Times New Roman"/>
          <w:sz w:val="24"/>
          <w:szCs w:val="24"/>
        </w:rPr>
        <w:t xml:space="preserve"> </w:t>
      </w:r>
      <w:r>
        <w:rPr>
          <w:rFonts w:ascii="Times New Roman" w:hAnsi="Times New Roman" w:cs="Times New Roman"/>
          <w:sz w:val="24"/>
          <w:szCs w:val="24"/>
        </w:rPr>
        <w:t xml:space="preserve">of </w:t>
      </w:r>
      <w:r w:rsidR="00D0682A">
        <w:rPr>
          <w:rFonts w:ascii="Times New Roman" w:hAnsi="Times New Roman" w:cs="Times New Roman"/>
          <w:sz w:val="24"/>
          <w:szCs w:val="24"/>
        </w:rPr>
        <w:t xml:space="preserve">various </w:t>
      </w:r>
      <w:r>
        <w:rPr>
          <w:rFonts w:ascii="Times New Roman" w:hAnsi="Times New Roman" w:cs="Times New Roman"/>
          <w:sz w:val="24"/>
          <w:szCs w:val="24"/>
        </w:rPr>
        <w:t xml:space="preserve">individuals who were instrumental in its preparation and completion. </w:t>
      </w:r>
      <w:r w:rsidR="0057648C">
        <w:rPr>
          <w:rFonts w:ascii="Times New Roman" w:hAnsi="Times New Roman" w:cs="Times New Roman"/>
          <w:sz w:val="24"/>
          <w:szCs w:val="24"/>
        </w:rPr>
        <w:t xml:space="preserve">I am sincerely grateful and count it a privilege to have been </w:t>
      </w:r>
      <w:r w:rsidR="003437BA">
        <w:rPr>
          <w:rFonts w:ascii="Times New Roman" w:hAnsi="Times New Roman" w:cs="Times New Roman"/>
          <w:sz w:val="24"/>
          <w:szCs w:val="24"/>
        </w:rPr>
        <w:t>supported</w:t>
      </w:r>
      <w:r w:rsidR="0057648C">
        <w:rPr>
          <w:rFonts w:ascii="Times New Roman" w:hAnsi="Times New Roman" w:cs="Times New Roman"/>
          <w:sz w:val="24"/>
          <w:szCs w:val="24"/>
        </w:rPr>
        <w:t xml:space="preserve"> by th</w:t>
      </w:r>
      <w:r w:rsidR="00886EF1">
        <w:rPr>
          <w:rFonts w:ascii="Times New Roman" w:hAnsi="Times New Roman" w:cs="Times New Roman"/>
          <w:sz w:val="24"/>
          <w:szCs w:val="24"/>
        </w:rPr>
        <w:t>e following:</w:t>
      </w:r>
    </w:p>
    <w:p w14:paraId="10A025C0" w14:textId="64129FFC" w:rsidR="00DA28BC" w:rsidRDefault="0057648C" w:rsidP="0057648C">
      <w:pPr>
        <w:spacing w:line="360" w:lineRule="auto"/>
        <w:ind w:firstLine="720"/>
        <w:rPr>
          <w:rFonts w:ascii="Times New Roman" w:hAnsi="Times New Roman" w:cs="Times New Roman"/>
          <w:sz w:val="24"/>
          <w:szCs w:val="24"/>
        </w:rPr>
      </w:pPr>
      <w:r>
        <w:rPr>
          <w:rFonts w:ascii="Times New Roman" w:hAnsi="Times New Roman" w:cs="Times New Roman"/>
          <w:sz w:val="24"/>
          <w:szCs w:val="24"/>
        </w:rPr>
        <w:t>F</w:t>
      </w:r>
      <w:r w:rsidR="003437BA">
        <w:rPr>
          <w:rFonts w:ascii="Times New Roman" w:hAnsi="Times New Roman" w:cs="Times New Roman"/>
          <w:sz w:val="24"/>
          <w:szCs w:val="24"/>
        </w:rPr>
        <w:t>oremost</w:t>
      </w:r>
      <w:r>
        <w:rPr>
          <w:rFonts w:ascii="Times New Roman" w:hAnsi="Times New Roman" w:cs="Times New Roman"/>
          <w:sz w:val="24"/>
          <w:szCs w:val="24"/>
        </w:rPr>
        <w:t xml:space="preserve">, </w:t>
      </w:r>
      <w:r w:rsidR="00DA28BC">
        <w:rPr>
          <w:rFonts w:ascii="Times New Roman" w:hAnsi="Times New Roman" w:cs="Times New Roman"/>
          <w:sz w:val="24"/>
          <w:szCs w:val="24"/>
        </w:rPr>
        <w:t>I am grateful to God</w:t>
      </w:r>
      <w:r w:rsidR="003437BA">
        <w:rPr>
          <w:rFonts w:ascii="Times New Roman" w:hAnsi="Times New Roman" w:cs="Times New Roman"/>
          <w:sz w:val="24"/>
          <w:szCs w:val="24"/>
        </w:rPr>
        <w:t xml:space="preserve"> for His enduring grace. Without Him affording me His comforting presence and unexplainable peace, I most certainly would not have been able to complete this research. </w:t>
      </w:r>
    </w:p>
    <w:p w14:paraId="73ABDDAD" w14:textId="16C8F4DD" w:rsidR="003437BA" w:rsidRDefault="003437BA" w:rsidP="0057648C">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 also </w:t>
      </w:r>
      <w:r w:rsidR="00886EF1">
        <w:rPr>
          <w:rFonts w:ascii="Times New Roman" w:hAnsi="Times New Roman" w:cs="Times New Roman"/>
          <w:sz w:val="24"/>
          <w:szCs w:val="24"/>
        </w:rPr>
        <w:t xml:space="preserve">express gratitude to </w:t>
      </w:r>
      <w:r>
        <w:rPr>
          <w:rFonts w:ascii="Times New Roman" w:hAnsi="Times New Roman" w:cs="Times New Roman"/>
          <w:sz w:val="24"/>
          <w:szCs w:val="24"/>
        </w:rPr>
        <w:t xml:space="preserve">my parents, </w:t>
      </w:r>
      <w:r w:rsidR="001416B7">
        <w:rPr>
          <w:rFonts w:ascii="Times New Roman" w:hAnsi="Times New Roman" w:cs="Times New Roman"/>
          <w:sz w:val="24"/>
          <w:szCs w:val="24"/>
        </w:rPr>
        <w:t>close relatives</w:t>
      </w:r>
      <w:r>
        <w:rPr>
          <w:rFonts w:ascii="Times New Roman" w:hAnsi="Times New Roman" w:cs="Times New Roman"/>
          <w:sz w:val="24"/>
          <w:szCs w:val="24"/>
        </w:rPr>
        <w:t xml:space="preserve"> and friends who have provided me with emotional support throughout this journey. </w:t>
      </w:r>
      <w:r w:rsidR="00886EF1">
        <w:rPr>
          <w:rFonts w:ascii="Times New Roman" w:hAnsi="Times New Roman" w:cs="Times New Roman"/>
          <w:sz w:val="24"/>
          <w:szCs w:val="24"/>
        </w:rPr>
        <w:t>Their constant words of encouragement and prayers have</w:t>
      </w:r>
      <w:r w:rsidR="001416B7">
        <w:rPr>
          <w:rFonts w:ascii="Times New Roman" w:hAnsi="Times New Roman" w:cs="Times New Roman"/>
          <w:sz w:val="24"/>
          <w:szCs w:val="24"/>
        </w:rPr>
        <w:t xml:space="preserve"> been a source of motivation and drive needed to accomplish this feat</w:t>
      </w:r>
      <w:r w:rsidR="001E69E9">
        <w:rPr>
          <w:rFonts w:ascii="Times New Roman" w:hAnsi="Times New Roman" w:cs="Times New Roman"/>
          <w:sz w:val="24"/>
          <w:szCs w:val="24"/>
        </w:rPr>
        <w:t>.</w:t>
      </w:r>
    </w:p>
    <w:p w14:paraId="62E6A83E" w14:textId="2EDD890A" w:rsidR="001416B7" w:rsidRDefault="00550871" w:rsidP="0057648C">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In addition, </w:t>
      </w:r>
      <w:r w:rsidR="001416B7">
        <w:rPr>
          <w:rFonts w:ascii="Times New Roman" w:hAnsi="Times New Roman" w:cs="Times New Roman"/>
          <w:sz w:val="24"/>
          <w:szCs w:val="24"/>
        </w:rPr>
        <w:t xml:space="preserve">I </w:t>
      </w:r>
      <w:r>
        <w:rPr>
          <w:rFonts w:ascii="Times New Roman" w:hAnsi="Times New Roman" w:cs="Times New Roman"/>
          <w:sz w:val="24"/>
          <w:szCs w:val="24"/>
        </w:rPr>
        <w:t xml:space="preserve">acknowledge and express my deepest appreciation to my supervisor, David Gardener, for his guidance and support throughout this research process. His critique </w:t>
      </w:r>
      <w:r w:rsidR="008E50FF">
        <w:rPr>
          <w:rFonts w:ascii="Times New Roman" w:hAnsi="Times New Roman" w:cs="Times New Roman"/>
          <w:sz w:val="24"/>
          <w:szCs w:val="24"/>
        </w:rPr>
        <w:t>and insightful comments</w:t>
      </w:r>
      <w:r>
        <w:rPr>
          <w:rFonts w:ascii="Times New Roman" w:hAnsi="Times New Roman" w:cs="Times New Roman"/>
          <w:sz w:val="24"/>
          <w:szCs w:val="24"/>
        </w:rPr>
        <w:t xml:space="preserve"> </w:t>
      </w:r>
      <w:r w:rsidR="008E50FF">
        <w:rPr>
          <w:rFonts w:ascii="Times New Roman" w:hAnsi="Times New Roman" w:cs="Times New Roman"/>
          <w:sz w:val="24"/>
          <w:szCs w:val="24"/>
        </w:rPr>
        <w:t xml:space="preserve">greatly </w:t>
      </w:r>
      <w:r>
        <w:rPr>
          <w:rFonts w:ascii="Times New Roman" w:hAnsi="Times New Roman" w:cs="Times New Roman"/>
          <w:sz w:val="24"/>
          <w:szCs w:val="24"/>
        </w:rPr>
        <w:t>contributed</w:t>
      </w:r>
      <w:r w:rsidR="008E50FF">
        <w:rPr>
          <w:rFonts w:ascii="Times New Roman" w:hAnsi="Times New Roman" w:cs="Times New Roman"/>
          <w:sz w:val="24"/>
          <w:szCs w:val="24"/>
        </w:rPr>
        <w:t xml:space="preserve"> </w:t>
      </w:r>
      <w:r>
        <w:rPr>
          <w:rFonts w:ascii="Times New Roman" w:hAnsi="Times New Roman" w:cs="Times New Roman"/>
          <w:sz w:val="24"/>
          <w:szCs w:val="24"/>
        </w:rPr>
        <w:t>to the completion of this paper</w:t>
      </w:r>
      <w:r w:rsidR="008E50FF">
        <w:rPr>
          <w:rFonts w:ascii="Times New Roman" w:hAnsi="Times New Roman" w:cs="Times New Roman"/>
          <w:sz w:val="24"/>
          <w:szCs w:val="24"/>
        </w:rPr>
        <w:t>, also his</w:t>
      </w:r>
      <w:r>
        <w:rPr>
          <w:rFonts w:ascii="Times New Roman" w:hAnsi="Times New Roman" w:cs="Times New Roman"/>
          <w:sz w:val="24"/>
          <w:szCs w:val="24"/>
        </w:rPr>
        <w:t xml:space="preserve"> patience and time </w:t>
      </w:r>
      <w:r w:rsidR="008E50FF">
        <w:rPr>
          <w:rFonts w:ascii="Times New Roman" w:hAnsi="Times New Roman" w:cs="Times New Roman"/>
          <w:sz w:val="24"/>
          <w:szCs w:val="24"/>
        </w:rPr>
        <w:t>whenever I had a query.</w:t>
      </w:r>
    </w:p>
    <w:p w14:paraId="1FEBED4A" w14:textId="6BBE6BB0" w:rsidR="008E50FF" w:rsidRDefault="008E50FF" w:rsidP="0057648C">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 also thank the lecturers and other staff of the University of Wales Trinity Saint David for providing the necessary resources and facilities to carry out this research. I am eternally grateful for </w:t>
      </w:r>
      <w:r w:rsidR="00DC0D57">
        <w:rPr>
          <w:rFonts w:ascii="Times New Roman" w:hAnsi="Times New Roman" w:cs="Times New Roman"/>
          <w:sz w:val="24"/>
          <w:szCs w:val="24"/>
        </w:rPr>
        <w:t>their time and efforts to ensure I completed this research.</w:t>
      </w:r>
    </w:p>
    <w:p w14:paraId="30A1655D" w14:textId="1A25D40D" w:rsidR="00DC0D57" w:rsidRDefault="00DC0D57" w:rsidP="0057648C">
      <w:pPr>
        <w:spacing w:line="360" w:lineRule="auto"/>
        <w:ind w:firstLine="720"/>
        <w:rPr>
          <w:rFonts w:ascii="Times New Roman" w:hAnsi="Times New Roman" w:cs="Times New Roman"/>
          <w:sz w:val="24"/>
          <w:szCs w:val="24"/>
        </w:rPr>
      </w:pPr>
      <w:r>
        <w:rPr>
          <w:rFonts w:ascii="Times New Roman" w:hAnsi="Times New Roman" w:cs="Times New Roman"/>
          <w:sz w:val="24"/>
          <w:szCs w:val="24"/>
        </w:rPr>
        <w:t>Thanks to all for your priceless contributions to this project.</w:t>
      </w:r>
    </w:p>
    <w:p w14:paraId="3EFCE449" w14:textId="77777777" w:rsidR="00D0682A" w:rsidRDefault="00D0682A" w:rsidP="0057648C">
      <w:pPr>
        <w:spacing w:line="360" w:lineRule="auto"/>
        <w:ind w:firstLine="720"/>
        <w:rPr>
          <w:rFonts w:ascii="Times New Roman" w:hAnsi="Times New Roman" w:cs="Times New Roman"/>
          <w:sz w:val="24"/>
          <w:szCs w:val="24"/>
        </w:rPr>
      </w:pPr>
    </w:p>
    <w:p w14:paraId="1D4191D8" w14:textId="77777777" w:rsidR="00DC0D57" w:rsidRDefault="00DC0D57" w:rsidP="0057648C">
      <w:pPr>
        <w:spacing w:line="360" w:lineRule="auto"/>
        <w:ind w:firstLine="720"/>
        <w:rPr>
          <w:rFonts w:ascii="Times New Roman" w:hAnsi="Times New Roman" w:cs="Times New Roman"/>
          <w:sz w:val="24"/>
          <w:szCs w:val="24"/>
        </w:rPr>
      </w:pPr>
    </w:p>
    <w:p w14:paraId="3E4A114C" w14:textId="77777777" w:rsidR="00DC0D57" w:rsidRDefault="00DC0D57" w:rsidP="0057648C">
      <w:pPr>
        <w:spacing w:line="360" w:lineRule="auto"/>
        <w:ind w:firstLine="720"/>
        <w:rPr>
          <w:rFonts w:ascii="Times New Roman" w:hAnsi="Times New Roman" w:cs="Times New Roman"/>
          <w:sz w:val="24"/>
          <w:szCs w:val="24"/>
        </w:rPr>
      </w:pPr>
    </w:p>
    <w:p w14:paraId="50E55880" w14:textId="77777777" w:rsidR="00DC0D57" w:rsidRDefault="00DC0D57" w:rsidP="0057648C">
      <w:pPr>
        <w:spacing w:line="360" w:lineRule="auto"/>
        <w:ind w:firstLine="720"/>
        <w:rPr>
          <w:rFonts w:ascii="Times New Roman" w:hAnsi="Times New Roman" w:cs="Times New Roman"/>
          <w:sz w:val="24"/>
          <w:szCs w:val="24"/>
        </w:rPr>
      </w:pPr>
    </w:p>
    <w:p w14:paraId="37E239A7" w14:textId="77777777" w:rsidR="00DC0D57" w:rsidRDefault="00DC0D57" w:rsidP="0057648C">
      <w:pPr>
        <w:spacing w:line="360" w:lineRule="auto"/>
        <w:ind w:firstLine="720"/>
        <w:rPr>
          <w:rFonts w:ascii="Times New Roman" w:hAnsi="Times New Roman" w:cs="Times New Roman"/>
          <w:sz w:val="24"/>
          <w:szCs w:val="24"/>
        </w:rPr>
      </w:pPr>
    </w:p>
    <w:p w14:paraId="032CAA06" w14:textId="77777777" w:rsidR="00DC0D57" w:rsidRPr="00DA28BC" w:rsidRDefault="00DC0D57" w:rsidP="0057648C">
      <w:pPr>
        <w:spacing w:line="360" w:lineRule="auto"/>
        <w:ind w:firstLine="720"/>
        <w:rPr>
          <w:rFonts w:ascii="Times New Roman" w:hAnsi="Times New Roman" w:cs="Times New Roman"/>
          <w:sz w:val="24"/>
          <w:szCs w:val="24"/>
        </w:rPr>
      </w:pPr>
    </w:p>
    <w:p w14:paraId="354EA754" w14:textId="77777777" w:rsidR="00DA28BC" w:rsidRDefault="00DA28BC" w:rsidP="0055741F">
      <w:pPr>
        <w:jc w:val="center"/>
        <w:rPr>
          <w:rFonts w:ascii="Times New Roman" w:hAnsi="Times New Roman" w:cs="Times New Roman"/>
          <w:b/>
          <w:bCs/>
          <w:sz w:val="24"/>
          <w:szCs w:val="24"/>
          <w:u w:val="single"/>
        </w:rPr>
      </w:pPr>
    </w:p>
    <w:p w14:paraId="0F50ABB8" w14:textId="77777777" w:rsidR="00DA28BC" w:rsidRDefault="00DA28BC" w:rsidP="0055741F">
      <w:pPr>
        <w:jc w:val="center"/>
        <w:rPr>
          <w:rFonts w:ascii="Times New Roman" w:hAnsi="Times New Roman" w:cs="Times New Roman"/>
          <w:b/>
          <w:bCs/>
          <w:sz w:val="24"/>
          <w:szCs w:val="24"/>
          <w:u w:val="single"/>
        </w:rPr>
      </w:pPr>
    </w:p>
    <w:p w14:paraId="1AC562B5" w14:textId="77777777" w:rsidR="00DA28BC" w:rsidRDefault="00DA28BC" w:rsidP="0055741F">
      <w:pPr>
        <w:jc w:val="center"/>
        <w:rPr>
          <w:rFonts w:ascii="Times New Roman" w:hAnsi="Times New Roman" w:cs="Times New Roman"/>
          <w:b/>
          <w:bCs/>
          <w:sz w:val="24"/>
          <w:szCs w:val="24"/>
          <w:u w:val="single"/>
        </w:rPr>
      </w:pPr>
    </w:p>
    <w:p w14:paraId="17BD07E4" w14:textId="24D8586F" w:rsidR="002A11FE" w:rsidRDefault="002A11FE" w:rsidP="0055741F">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Table of Contents</w:t>
      </w:r>
    </w:p>
    <w:p w14:paraId="2E09DE85" w14:textId="5349F251" w:rsidR="00D738D2" w:rsidRDefault="00D738D2" w:rsidP="002A11FE">
      <w:pPr>
        <w:rPr>
          <w:rFonts w:ascii="Times New Roman" w:hAnsi="Times New Roman" w:cs="Times New Roman"/>
          <w:sz w:val="24"/>
          <w:szCs w:val="24"/>
        </w:rPr>
      </w:pPr>
    </w:p>
    <w:p w14:paraId="339AF82B" w14:textId="5A3B0625" w:rsidR="00A206D6" w:rsidRDefault="00B54359" w:rsidP="00F13F33">
      <w:pPr>
        <w:spacing w:line="360" w:lineRule="auto"/>
        <w:rPr>
          <w:rFonts w:ascii="Times New Roman" w:hAnsi="Times New Roman" w:cs="Times New Roman"/>
          <w:sz w:val="24"/>
          <w:szCs w:val="24"/>
        </w:rPr>
      </w:pPr>
      <w:r>
        <w:rPr>
          <w:rFonts w:ascii="Times New Roman" w:hAnsi="Times New Roman" w:cs="Times New Roman"/>
          <w:sz w:val="24"/>
          <w:szCs w:val="24"/>
        </w:rPr>
        <w:t>Abstract</w:t>
      </w:r>
      <w:r w:rsidR="00A206D6">
        <w:rPr>
          <w:rFonts w:ascii="Times New Roman" w:hAnsi="Times New Roman" w:cs="Times New Roman"/>
          <w:sz w:val="24"/>
          <w:szCs w:val="24"/>
        </w:rPr>
        <w:t>……………………………………………………………………………………….</w:t>
      </w:r>
      <w:r w:rsidR="00BB1811">
        <w:rPr>
          <w:rFonts w:ascii="Times New Roman" w:hAnsi="Times New Roman" w:cs="Times New Roman"/>
          <w:sz w:val="24"/>
          <w:szCs w:val="24"/>
        </w:rPr>
        <w:t xml:space="preserve"> </w:t>
      </w:r>
      <w:r w:rsidR="00A206D6">
        <w:rPr>
          <w:rFonts w:ascii="Times New Roman" w:hAnsi="Times New Roman" w:cs="Times New Roman"/>
          <w:sz w:val="24"/>
          <w:szCs w:val="24"/>
        </w:rPr>
        <w:t>5</w:t>
      </w:r>
    </w:p>
    <w:p w14:paraId="51CEBFDC" w14:textId="61C612C5" w:rsidR="002A11FE" w:rsidRDefault="00A206D6" w:rsidP="00F13F33">
      <w:pPr>
        <w:spacing w:line="360" w:lineRule="auto"/>
        <w:rPr>
          <w:rFonts w:ascii="Times New Roman" w:hAnsi="Times New Roman" w:cs="Times New Roman"/>
          <w:sz w:val="24"/>
          <w:szCs w:val="24"/>
        </w:rPr>
      </w:pPr>
      <w:r>
        <w:rPr>
          <w:rFonts w:ascii="Times New Roman" w:hAnsi="Times New Roman" w:cs="Times New Roman"/>
          <w:sz w:val="24"/>
          <w:szCs w:val="24"/>
        </w:rPr>
        <w:t>I</w:t>
      </w:r>
      <w:r w:rsidR="002A11FE">
        <w:rPr>
          <w:rFonts w:ascii="Times New Roman" w:hAnsi="Times New Roman" w:cs="Times New Roman"/>
          <w:sz w:val="24"/>
          <w:szCs w:val="24"/>
        </w:rPr>
        <w:t>ntroduction</w:t>
      </w:r>
      <w:r>
        <w:rPr>
          <w:rFonts w:ascii="Times New Roman" w:hAnsi="Times New Roman" w:cs="Times New Roman"/>
          <w:sz w:val="24"/>
          <w:szCs w:val="24"/>
        </w:rPr>
        <w:t>…………………………………………………………………………………</w:t>
      </w:r>
      <w:r w:rsidR="00BB1811">
        <w:rPr>
          <w:rFonts w:ascii="Times New Roman" w:hAnsi="Times New Roman" w:cs="Times New Roman"/>
          <w:sz w:val="24"/>
          <w:szCs w:val="24"/>
        </w:rPr>
        <w:t xml:space="preserve">... </w:t>
      </w:r>
      <w:r w:rsidR="00D738D2">
        <w:rPr>
          <w:rFonts w:ascii="Times New Roman" w:hAnsi="Times New Roman" w:cs="Times New Roman"/>
          <w:sz w:val="24"/>
          <w:szCs w:val="24"/>
        </w:rPr>
        <w:t>6</w:t>
      </w:r>
    </w:p>
    <w:p w14:paraId="20A1FF88" w14:textId="70D0BC2B" w:rsidR="00B31207" w:rsidRDefault="00B31207" w:rsidP="00F13F33">
      <w:pPr>
        <w:spacing w:line="360" w:lineRule="auto"/>
        <w:rPr>
          <w:rFonts w:ascii="Times New Roman" w:hAnsi="Times New Roman" w:cs="Times New Roman"/>
          <w:sz w:val="24"/>
          <w:szCs w:val="24"/>
        </w:rPr>
      </w:pPr>
      <w:r>
        <w:rPr>
          <w:rFonts w:ascii="Times New Roman" w:hAnsi="Times New Roman" w:cs="Times New Roman"/>
          <w:sz w:val="24"/>
          <w:szCs w:val="24"/>
        </w:rPr>
        <w:t>Aims and Objectives</w:t>
      </w:r>
      <w:r w:rsidR="00A206D6">
        <w:rPr>
          <w:rFonts w:ascii="Times New Roman" w:hAnsi="Times New Roman" w:cs="Times New Roman"/>
          <w:sz w:val="24"/>
          <w:szCs w:val="24"/>
        </w:rPr>
        <w:t>………………………………………………………………………….</w:t>
      </w:r>
      <w:r w:rsidR="00BB1811">
        <w:rPr>
          <w:rFonts w:ascii="Times New Roman" w:hAnsi="Times New Roman" w:cs="Times New Roman"/>
          <w:sz w:val="24"/>
          <w:szCs w:val="24"/>
        </w:rPr>
        <w:t xml:space="preserve"> </w:t>
      </w:r>
      <w:r w:rsidR="00A206D6">
        <w:rPr>
          <w:rFonts w:ascii="Times New Roman" w:hAnsi="Times New Roman" w:cs="Times New Roman"/>
          <w:sz w:val="24"/>
          <w:szCs w:val="24"/>
        </w:rPr>
        <w:t>9</w:t>
      </w:r>
    </w:p>
    <w:p w14:paraId="16B7C7B9" w14:textId="4228CDA6" w:rsidR="002A11FE" w:rsidRDefault="005C02FB" w:rsidP="00F13F33">
      <w:pPr>
        <w:spacing w:line="360" w:lineRule="auto"/>
        <w:rPr>
          <w:rFonts w:ascii="Times New Roman" w:hAnsi="Times New Roman" w:cs="Times New Roman"/>
          <w:sz w:val="24"/>
          <w:szCs w:val="24"/>
        </w:rPr>
      </w:pPr>
      <w:r>
        <w:rPr>
          <w:rFonts w:ascii="Times New Roman" w:hAnsi="Times New Roman" w:cs="Times New Roman"/>
          <w:sz w:val="24"/>
          <w:szCs w:val="24"/>
        </w:rPr>
        <w:t>Literature Search</w:t>
      </w:r>
      <w:r w:rsidR="00A206D6">
        <w:rPr>
          <w:rFonts w:ascii="Times New Roman" w:hAnsi="Times New Roman" w:cs="Times New Roman"/>
          <w:sz w:val="24"/>
          <w:szCs w:val="24"/>
        </w:rPr>
        <w:t>…………………………………………………………………………….</w:t>
      </w:r>
      <w:r w:rsidR="00BB1811">
        <w:rPr>
          <w:rFonts w:ascii="Times New Roman" w:hAnsi="Times New Roman" w:cs="Times New Roman"/>
          <w:sz w:val="24"/>
          <w:szCs w:val="24"/>
        </w:rPr>
        <w:t xml:space="preserve"> </w:t>
      </w:r>
      <w:r w:rsidR="00A206D6">
        <w:rPr>
          <w:rFonts w:ascii="Times New Roman" w:hAnsi="Times New Roman" w:cs="Times New Roman"/>
          <w:sz w:val="24"/>
          <w:szCs w:val="24"/>
        </w:rPr>
        <w:t>10</w:t>
      </w:r>
    </w:p>
    <w:p w14:paraId="4753219D" w14:textId="79AF282A" w:rsidR="00B54359" w:rsidRDefault="00B54359" w:rsidP="00F13F33">
      <w:pPr>
        <w:spacing w:line="360" w:lineRule="auto"/>
        <w:rPr>
          <w:rFonts w:ascii="Times New Roman" w:hAnsi="Times New Roman" w:cs="Times New Roman"/>
          <w:sz w:val="24"/>
          <w:szCs w:val="24"/>
        </w:rPr>
      </w:pPr>
      <w:r>
        <w:rPr>
          <w:rFonts w:ascii="Times New Roman" w:hAnsi="Times New Roman" w:cs="Times New Roman"/>
          <w:sz w:val="24"/>
          <w:szCs w:val="24"/>
        </w:rPr>
        <w:t>Discussion</w:t>
      </w:r>
      <w:r w:rsidR="00BB1811">
        <w:rPr>
          <w:rFonts w:ascii="Times New Roman" w:hAnsi="Times New Roman" w:cs="Times New Roman"/>
          <w:sz w:val="24"/>
          <w:szCs w:val="24"/>
        </w:rPr>
        <w:t>…………………………………………………………………………………... 12</w:t>
      </w:r>
    </w:p>
    <w:p w14:paraId="24231054" w14:textId="77777777" w:rsidR="00F13F33" w:rsidRDefault="00F13F33" w:rsidP="00F13F33">
      <w:pPr>
        <w:spacing w:line="360" w:lineRule="auto"/>
        <w:rPr>
          <w:rFonts w:ascii="Times New Roman" w:hAnsi="Times New Roman" w:cs="Times New Roman"/>
          <w:sz w:val="24"/>
          <w:szCs w:val="24"/>
        </w:rPr>
      </w:pPr>
    </w:p>
    <w:p w14:paraId="59A0B80D" w14:textId="1452E2C2" w:rsidR="00BB1811" w:rsidRPr="00BB1811" w:rsidRDefault="00BB1811" w:rsidP="00F13F33">
      <w:pPr>
        <w:spacing w:line="360" w:lineRule="auto"/>
        <w:rPr>
          <w:rFonts w:ascii="Times New Roman" w:hAnsi="Times New Roman" w:cs="Times New Roman"/>
          <w:sz w:val="24"/>
          <w:szCs w:val="24"/>
        </w:rPr>
      </w:pPr>
      <w:r>
        <w:rPr>
          <w:rFonts w:ascii="Times New Roman" w:hAnsi="Times New Roman" w:cs="Times New Roman"/>
          <w:sz w:val="24"/>
          <w:szCs w:val="24"/>
        </w:rPr>
        <w:t xml:space="preserve">  1.</w:t>
      </w:r>
      <w:r w:rsidRPr="00BB1811">
        <w:rPr>
          <w:rFonts w:ascii="Times New Roman" w:hAnsi="Times New Roman" w:cs="Times New Roman"/>
          <w:sz w:val="24"/>
          <w:szCs w:val="24"/>
        </w:rPr>
        <w:t>Nutrition and the Onset of Parkinson’s Disease……………………………………</w:t>
      </w:r>
      <w:r>
        <w:rPr>
          <w:rFonts w:ascii="Times New Roman" w:hAnsi="Times New Roman" w:cs="Times New Roman"/>
          <w:sz w:val="24"/>
          <w:szCs w:val="24"/>
        </w:rPr>
        <w:t xml:space="preserve">……. </w:t>
      </w:r>
      <w:r w:rsidRPr="00BB1811">
        <w:rPr>
          <w:rFonts w:ascii="Times New Roman" w:hAnsi="Times New Roman" w:cs="Times New Roman"/>
          <w:sz w:val="24"/>
          <w:szCs w:val="24"/>
        </w:rPr>
        <w:t>12</w:t>
      </w:r>
    </w:p>
    <w:p w14:paraId="1C4EB509" w14:textId="346DA669" w:rsidR="00BB1811" w:rsidRPr="00BB1811" w:rsidRDefault="00BB1811" w:rsidP="00F13F33">
      <w:pPr>
        <w:spacing w:line="360" w:lineRule="auto"/>
        <w:rPr>
          <w:rFonts w:ascii="Times New Roman" w:hAnsi="Times New Roman" w:cs="Times New Roman"/>
          <w:sz w:val="24"/>
          <w:szCs w:val="24"/>
        </w:rPr>
      </w:pPr>
      <w:r>
        <w:rPr>
          <w:rFonts w:ascii="Times New Roman" w:hAnsi="Times New Roman" w:cs="Times New Roman"/>
          <w:sz w:val="24"/>
          <w:szCs w:val="24"/>
        </w:rPr>
        <w:t xml:space="preserve">  1.1Nutrients that may be Associated with an Increased Risk of Parkinson’s Disease…….. 12</w:t>
      </w:r>
    </w:p>
    <w:p w14:paraId="287AE1B0" w14:textId="20903386" w:rsidR="00BB1811" w:rsidRDefault="00BB1811" w:rsidP="00F13F33">
      <w:pPr>
        <w:spacing w:line="360" w:lineRule="auto"/>
        <w:rPr>
          <w:rFonts w:ascii="Times New Roman" w:hAnsi="Times New Roman" w:cs="Times New Roman"/>
          <w:sz w:val="24"/>
          <w:szCs w:val="24"/>
        </w:rPr>
      </w:pPr>
      <w:r>
        <w:rPr>
          <w:rFonts w:ascii="Times New Roman" w:hAnsi="Times New Roman" w:cs="Times New Roman"/>
          <w:sz w:val="24"/>
          <w:szCs w:val="24"/>
        </w:rPr>
        <w:t xml:space="preserve">  1.2Nutrients that may be Associated with a Decreased Risk of Parkinson’s Disease…….. 14</w:t>
      </w:r>
    </w:p>
    <w:p w14:paraId="296F8DDD" w14:textId="6976107E" w:rsidR="00BB1811" w:rsidRDefault="00BB1811" w:rsidP="00F13F33">
      <w:pPr>
        <w:spacing w:line="360" w:lineRule="auto"/>
        <w:rPr>
          <w:rFonts w:ascii="Times New Roman" w:hAnsi="Times New Roman" w:cs="Times New Roman"/>
          <w:sz w:val="24"/>
          <w:szCs w:val="24"/>
        </w:rPr>
      </w:pPr>
      <w:r>
        <w:rPr>
          <w:rFonts w:ascii="Times New Roman" w:hAnsi="Times New Roman" w:cs="Times New Roman"/>
          <w:sz w:val="24"/>
          <w:szCs w:val="24"/>
        </w:rPr>
        <w:t xml:space="preserve">  2.Nutrition and the Management of </w:t>
      </w:r>
      <w:r w:rsidR="00543EC7">
        <w:rPr>
          <w:rFonts w:ascii="Times New Roman" w:hAnsi="Times New Roman" w:cs="Times New Roman"/>
          <w:sz w:val="24"/>
          <w:szCs w:val="24"/>
        </w:rPr>
        <w:t>Parkinson’s Disease….</w:t>
      </w:r>
      <w:r>
        <w:rPr>
          <w:rFonts w:ascii="Times New Roman" w:hAnsi="Times New Roman" w:cs="Times New Roman"/>
          <w:sz w:val="24"/>
          <w:szCs w:val="24"/>
        </w:rPr>
        <w:t>……………………………… 17</w:t>
      </w:r>
    </w:p>
    <w:p w14:paraId="6385B2D5" w14:textId="620E8890" w:rsidR="00BB1811" w:rsidRDefault="00BB1811" w:rsidP="00F13F33">
      <w:pPr>
        <w:spacing w:line="360" w:lineRule="auto"/>
        <w:rPr>
          <w:rFonts w:ascii="Times New Roman" w:hAnsi="Times New Roman" w:cs="Times New Roman"/>
          <w:sz w:val="24"/>
          <w:szCs w:val="24"/>
        </w:rPr>
      </w:pPr>
      <w:r>
        <w:rPr>
          <w:rFonts w:ascii="Times New Roman" w:hAnsi="Times New Roman" w:cs="Times New Roman"/>
          <w:sz w:val="24"/>
          <w:szCs w:val="24"/>
        </w:rPr>
        <w:t xml:space="preserve">  2.1Nutrients Associated with </w:t>
      </w:r>
      <w:r w:rsidR="00543EC7">
        <w:rPr>
          <w:rFonts w:ascii="Times New Roman" w:hAnsi="Times New Roman" w:cs="Times New Roman"/>
          <w:sz w:val="24"/>
          <w:szCs w:val="24"/>
        </w:rPr>
        <w:t xml:space="preserve">the Exacerbation </w:t>
      </w:r>
      <w:r>
        <w:rPr>
          <w:rFonts w:ascii="Times New Roman" w:hAnsi="Times New Roman" w:cs="Times New Roman"/>
          <w:sz w:val="24"/>
          <w:szCs w:val="24"/>
        </w:rPr>
        <w:t>of Parkinson’s Disease Symptoms……… 17</w:t>
      </w:r>
    </w:p>
    <w:p w14:paraId="6AD8E4FA" w14:textId="7DCBB1FA" w:rsidR="00BB1811" w:rsidRDefault="00BB1811" w:rsidP="00F13F33">
      <w:pPr>
        <w:spacing w:line="360" w:lineRule="auto"/>
        <w:rPr>
          <w:rFonts w:ascii="Times New Roman" w:hAnsi="Times New Roman" w:cs="Times New Roman"/>
          <w:sz w:val="24"/>
          <w:szCs w:val="24"/>
        </w:rPr>
      </w:pPr>
      <w:r>
        <w:rPr>
          <w:rFonts w:ascii="Times New Roman" w:hAnsi="Times New Roman" w:cs="Times New Roman"/>
          <w:sz w:val="24"/>
          <w:szCs w:val="24"/>
        </w:rPr>
        <w:t xml:space="preserve">  2.2Nutrients Associated with an Imp</w:t>
      </w:r>
      <w:r w:rsidR="00543EC7">
        <w:rPr>
          <w:rFonts w:ascii="Times New Roman" w:hAnsi="Times New Roman" w:cs="Times New Roman"/>
          <w:sz w:val="24"/>
          <w:szCs w:val="24"/>
        </w:rPr>
        <w:t>rovement of Parkinson’s Disease Symptoms………. 18</w:t>
      </w:r>
    </w:p>
    <w:p w14:paraId="16ACA4F8" w14:textId="419728A6" w:rsidR="00BB1811" w:rsidRDefault="00543EC7" w:rsidP="00F13F33">
      <w:pPr>
        <w:spacing w:line="360" w:lineRule="auto"/>
        <w:rPr>
          <w:rFonts w:ascii="Times New Roman" w:hAnsi="Times New Roman" w:cs="Times New Roman"/>
          <w:sz w:val="24"/>
          <w:szCs w:val="24"/>
        </w:rPr>
      </w:pPr>
      <w:r>
        <w:rPr>
          <w:rFonts w:ascii="Times New Roman" w:hAnsi="Times New Roman" w:cs="Times New Roman"/>
          <w:sz w:val="24"/>
          <w:szCs w:val="24"/>
        </w:rPr>
        <w:t xml:space="preserve">  3.Nutrition in the Progression of Parkinson’s Disease…………………………………….. 20</w:t>
      </w:r>
    </w:p>
    <w:p w14:paraId="03CCBDC5" w14:textId="1353A7B2" w:rsidR="00543EC7" w:rsidRDefault="00543EC7" w:rsidP="00F13F33">
      <w:pPr>
        <w:spacing w:line="360" w:lineRule="auto"/>
        <w:rPr>
          <w:rFonts w:ascii="Times New Roman" w:hAnsi="Times New Roman" w:cs="Times New Roman"/>
          <w:sz w:val="24"/>
          <w:szCs w:val="24"/>
        </w:rPr>
      </w:pPr>
      <w:r>
        <w:rPr>
          <w:rFonts w:ascii="Times New Roman" w:hAnsi="Times New Roman" w:cs="Times New Roman"/>
          <w:sz w:val="24"/>
          <w:szCs w:val="24"/>
        </w:rPr>
        <w:t xml:space="preserve">  4.Common Nutritional Deficiencies and Their Impact on Parkinson’s Disease…………... 20</w:t>
      </w:r>
    </w:p>
    <w:p w14:paraId="63C2D610" w14:textId="490D2243" w:rsidR="00543EC7" w:rsidRDefault="00543EC7" w:rsidP="00F13F33">
      <w:pPr>
        <w:spacing w:line="360" w:lineRule="auto"/>
        <w:rPr>
          <w:rFonts w:ascii="Times New Roman" w:hAnsi="Times New Roman" w:cs="Times New Roman"/>
          <w:sz w:val="24"/>
          <w:szCs w:val="24"/>
        </w:rPr>
      </w:pPr>
      <w:r>
        <w:rPr>
          <w:rFonts w:ascii="Times New Roman" w:hAnsi="Times New Roman" w:cs="Times New Roman"/>
          <w:sz w:val="24"/>
          <w:szCs w:val="24"/>
        </w:rPr>
        <w:t xml:space="preserve">  4.1Importance of Addressing Nutritional Deficiencies in Parkinson’s Disease…………... 22</w:t>
      </w:r>
    </w:p>
    <w:p w14:paraId="0CB096ED" w14:textId="118AA47C" w:rsidR="00543EC7" w:rsidRDefault="00543EC7" w:rsidP="00F13F33">
      <w:pPr>
        <w:spacing w:line="360" w:lineRule="auto"/>
        <w:rPr>
          <w:rFonts w:ascii="Times New Roman" w:hAnsi="Times New Roman" w:cs="Times New Roman"/>
          <w:sz w:val="24"/>
          <w:szCs w:val="24"/>
        </w:rPr>
      </w:pPr>
      <w:r>
        <w:rPr>
          <w:rFonts w:ascii="Times New Roman" w:hAnsi="Times New Roman" w:cs="Times New Roman"/>
          <w:sz w:val="24"/>
          <w:szCs w:val="24"/>
        </w:rPr>
        <w:t xml:space="preserve">  5.Supplements that may aid in the Slowing of Parkinson’s Disease………………………. 23</w:t>
      </w:r>
    </w:p>
    <w:p w14:paraId="182DE611" w14:textId="074FB7A2" w:rsidR="00543EC7" w:rsidRDefault="00543EC7" w:rsidP="00F13F33">
      <w:pPr>
        <w:spacing w:line="360" w:lineRule="auto"/>
        <w:rPr>
          <w:rFonts w:ascii="Times New Roman" w:hAnsi="Times New Roman" w:cs="Times New Roman"/>
          <w:sz w:val="24"/>
          <w:szCs w:val="24"/>
        </w:rPr>
      </w:pPr>
      <w:r>
        <w:rPr>
          <w:rFonts w:ascii="Times New Roman" w:hAnsi="Times New Roman" w:cs="Times New Roman"/>
          <w:sz w:val="24"/>
          <w:szCs w:val="24"/>
        </w:rPr>
        <w:t xml:space="preserve">  6. Impact of Nutrition on the Gut-Brain Axis in Parkinson’s Disease……</w:t>
      </w:r>
      <w:r w:rsidR="00F13F33">
        <w:rPr>
          <w:rFonts w:ascii="Times New Roman" w:hAnsi="Times New Roman" w:cs="Times New Roman"/>
          <w:sz w:val="24"/>
          <w:szCs w:val="24"/>
        </w:rPr>
        <w:t>………………..</w:t>
      </w:r>
      <w:r>
        <w:rPr>
          <w:rFonts w:ascii="Times New Roman" w:hAnsi="Times New Roman" w:cs="Times New Roman"/>
          <w:sz w:val="24"/>
          <w:szCs w:val="24"/>
        </w:rPr>
        <w:t xml:space="preserve"> 23</w:t>
      </w:r>
    </w:p>
    <w:p w14:paraId="3061FD7B" w14:textId="77777777" w:rsidR="00543EC7" w:rsidRDefault="00543EC7" w:rsidP="002A11FE">
      <w:pPr>
        <w:rPr>
          <w:rFonts w:ascii="Times New Roman" w:hAnsi="Times New Roman" w:cs="Times New Roman"/>
          <w:sz w:val="24"/>
          <w:szCs w:val="24"/>
        </w:rPr>
      </w:pPr>
    </w:p>
    <w:p w14:paraId="04CFE90F" w14:textId="1818C442" w:rsidR="00B54359" w:rsidRDefault="00B54359" w:rsidP="00F13F33">
      <w:pPr>
        <w:spacing w:line="360" w:lineRule="auto"/>
        <w:rPr>
          <w:rFonts w:ascii="Times New Roman" w:hAnsi="Times New Roman" w:cs="Times New Roman"/>
          <w:sz w:val="24"/>
          <w:szCs w:val="24"/>
        </w:rPr>
      </w:pPr>
      <w:r>
        <w:rPr>
          <w:rFonts w:ascii="Times New Roman" w:hAnsi="Times New Roman" w:cs="Times New Roman"/>
          <w:sz w:val="24"/>
          <w:szCs w:val="24"/>
        </w:rPr>
        <w:t>Conclusion</w:t>
      </w:r>
      <w:r w:rsidR="00F13F33">
        <w:rPr>
          <w:rFonts w:ascii="Times New Roman" w:hAnsi="Times New Roman" w:cs="Times New Roman"/>
          <w:sz w:val="24"/>
          <w:szCs w:val="24"/>
        </w:rPr>
        <w:t>………………………………………………………………………………. …..25</w:t>
      </w:r>
    </w:p>
    <w:p w14:paraId="7B138D01" w14:textId="77777777" w:rsidR="00F13F33" w:rsidRDefault="00F13F33" w:rsidP="00F13F33">
      <w:pPr>
        <w:spacing w:line="360" w:lineRule="auto"/>
        <w:rPr>
          <w:rFonts w:ascii="Times New Roman" w:hAnsi="Times New Roman" w:cs="Times New Roman"/>
          <w:sz w:val="24"/>
          <w:szCs w:val="24"/>
        </w:rPr>
      </w:pPr>
    </w:p>
    <w:p w14:paraId="47F2AC0A" w14:textId="4F4024EA" w:rsidR="002A11FE" w:rsidRDefault="00F13F33" w:rsidP="00F13F33">
      <w:pPr>
        <w:spacing w:line="360" w:lineRule="auto"/>
        <w:rPr>
          <w:rFonts w:ascii="Times New Roman" w:hAnsi="Times New Roman" w:cs="Times New Roman"/>
          <w:sz w:val="24"/>
          <w:szCs w:val="24"/>
        </w:rPr>
      </w:pPr>
      <w:r>
        <w:rPr>
          <w:rFonts w:ascii="Times New Roman" w:hAnsi="Times New Roman" w:cs="Times New Roman"/>
          <w:sz w:val="24"/>
          <w:szCs w:val="24"/>
        </w:rPr>
        <w:t>References…………………………………………………………………………………... 27</w:t>
      </w:r>
    </w:p>
    <w:p w14:paraId="06C90D73" w14:textId="77777777" w:rsidR="00F13F33" w:rsidRDefault="00F13F33" w:rsidP="00F13F33">
      <w:pPr>
        <w:spacing w:line="360" w:lineRule="auto"/>
        <w:rPr>
          <w:rFonts w:ascii="Times New Roman" w:hAnsi="Times New Roman" w:cs="Times New Roman"/>
          <w:b/>
          <w:bCs/>
          <w:sz w:val="24"/>
          <w:szCs w:val="24"/>
          <w:u w:val="single"/>
        </w:rPr>
      </w:pPr>
    </w:p>
    <w:p w14:paraId="0A108024" w14:textId="77777777" w:rsidR="002A11FE" w:rsidRDefault="002A11FE" w:rsidP="0055741F">
      <w:pPr>
        <w:jc w:val="center"/>
        <w:rPr>
          <w:rFonts w:ascii="Times New Roman" w:hAnsi="Times New Roman" w:cs="Times New Roman"/>
          <w:b/>
          <w:bCs/>
          <w:sz w:val="24"/>
          <w:szCs w:val="24"/>
          <w:u w:val="single"/>
        </w:rPr>
      </w:pPr>
    </w:p>
    <w:p w14:paraId="44F60736" w14:textId="7EB278A7" w:rsidR="006E4BE7" w:rsidRDefault="006E4BE7" w:rsidP="0055741F">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Abstract</w:t>
      </w:r>
    </w:p>
    <w:p w14:paraId="2C0CDFB2" w14:textId="4C036B04" w:rsidR="006E4BE7" w:rsidRDefault="006E4BE7" w:rsidP="004657A7">
      <w:pPr>
        <w:rPr>
          <w:rFonts w:ascii="Times New Roman" w:hAnsi="Times New Roman" w:cs="Times New Roman"/>
          <w:sz w:val="24"/>
          <w:szCs w:val="24"/>
        </w:rPr>
      </w:pPr>
    </w:p>
    <w:p w14:paraId="4EF9F8D0" w14:textId="6F0A065D" w:rsidR="00CE766E" w:rsidRDefault="00EC439D" w:rsidP="002B442D">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Parkinson’s Disease </w:t>
      </w:r>
      <w:r>
        <w:rPr>
          <w:rFonts w:ascii="Times New Roman" w:hAnsi="Times New Roman" w:cs="Times New Roman"/>
          <w:sz w:val="24"/>
          <w:szCs w:val="24"/>
        </w:rPr>
        <w:t xml:space="preserve">(PD) </w:t>
      </w:r>
      <w:r>
        <w:rPr>
          <w:rFonts w:ascii="Times New Roman" w:hAnsi="Times New Roman" w:cs="Times New Roman"/>
          <w:sz w:val="24"/>
          <w:szCs w:val="24"/>
        </w:rPr>
        <w:t>is a progressive neurodegenerative disorder characterised by motor symptoms such a tremors, rigidity and bradykinesia; as well as non-motor symptoms including cognitive impairment and gastrointestinal dysfunction</w:t>
      </w:r>
      <w:r>
        <w:rPr>
          <w:rFonts w:ascii="Times New Roman" w:hAnsi="Times New Roman" w:cs="Times New Roman"/>
          <w:sz w:val="24"/>
          <w:szCs w:val="24"/>
        </w:rPr>
        <w:t xml:space="preserve">. </w:t>
      </w:r>
      <w:r w:rsidR="0067581D">
        <w:rPr>
          <w:rFonts w:ascii="Times New Roman" w:hAnsi="Times New Roman" w:cs="Times New Roman"/>
          <w:sz w:val="24"/>
          <w:szCs w:val="24"/>
        </w:rPr>
        <w:t>The prevalence and incidence of PD is rapidly on the increase</w:t>
      </w:r>
      <w:r w:rsidR="0067581D">
        <w:rPr>
          <w:rFonts w:ascii="Times New Roman" w:hAnsi="Times New Roman" w:cs="Times New Roman"/>
          <w:sz w:val="24"/>
          <w:szCs w:val="24"/>
        </w:rPr>
        <w:t xml:space="preserve"> and has doubled in the past decade</w:t>
      </w:r>
      <w:r w:rsidR="0067581D">
        <w:rPr>
          <w:rFonts w:ascii="Times New Roman" w:hAnsi="Times New Roman" w:cs="Times New Roman"/>
          <w:sz w:val="24"/>
          <w:szCs w:val="24"/>
        </w:rPr>
        <w:t>.</w:t>
      </w:r>
      <w:r w:rsidR="0067581D">
        <w:rPr>
          <w:rFonts w:ascii="Times New Roman" w:hAnsi="Times New Roman" w:cs="Times New Roman"/>
          <w:sz w:val="24"/>
          <w:szCs w:val="24"/>
        </w:rPr>
        <w:t xml:space="preserve"> </w:t>
      </w:r>
      <w:r w:rsidR="00B94778">
        <w:rPr>
          <w:rFonts w:ascii="Times New Roman" w:hAnsi="Times New Roman" w:cs="Times New Roman"/>
          <w:sz w:val="24"/>
          <w:szCs w:val="24"/>
        </w:rPr>
        <w:t xml:space="preserve">Thus, </w:t>
      </w:r>
      <w:r w:rsidR="000A19CD">
        <w:rPr>
          <w:rFonts w:ascii="Times New Roman" w:hAnsi="Times New Roman" w:cs="Times New Roman"/>
          <w:sz w:val="24"/>
          <w:szCs w:val="24"/>
        </w:rPr>
        <w:t xml:space="preserve">it is imperative to identify means of prevention, delay of onset and management of symptoms. </w:t>
      </w:r>
      <w:r>
        <w:rPr>
          <w:rFonts w:ascii="Times New Roman" w:hAnsi="Times New Roman" w:cs="Times New Roman"/>
          <w:sz w:val="24"/>
          <w:szCs w:val="24"/>
        </w:rPr>
        <w:t xml:space="preserve">While </w:t>
      </w:r>
      <w:r>
        <w:rPr>
          <w:rFonts w:ascii="Times New Roman" w:hAnsi="Times New Roman" w:cs="Times New Roman"/>
          <w:sz w:val="24"/>
          <w:szCs w:val="24"/>
        </w:rPr>
        <w:t>t</w:t>
      </w:r>
      <w:r>
        <w:rPr>
          <w:rFonts w:ascii="Times New Roman" w:hAnsi="Times New Roman" w:cs="Times New Roman"/>
          <w:sz w:val="24"/>
          <w:szCs w:val="24"/>
        </w:rPr>
        <w:t xml:space="preserve">here is currently no cure for PD, emerging research suggests that nutrition may play a crucial role in both its </w:t>
      </w:r>
      <w:r w:rsidR="000A19CD">
        <w:rPr>
          <w:rFonts w:ascii="Times New Roman" w:hAnsi="Times New Roman" w:cs="Times New Roman"/>
          <w:sz w:val="24"/>
          <w:szCs w:val="24"/>
        </w:rPr>
        <w:t>aetiology</w:t>
      </w:r>
      <w:r>
        <w:rPr>
          <w:rFonts w:ascii="Times New Roman" w:hAnsi="Times New Roman" w:cs="Times New Roman"/>
          <w:sz w:val="24"/>
          <w:szCs w:val="24"/>
        </w:rPr>
        <w:t xml:space="preserve"> and management.</w:t>
      </w:r>
      <w:r w:rsidR="00B94778" w:rsidRPr="00B94778">
        <w:rPr>
          <w:rFonts w:ascii="Times New Roman" w:hAnsi="Times New Roman" w:cs="Times New Roman"/>
          <w:sz w:val="24"/>
          <w:szCs w:val="24"/>
        </w:rPr>
        <w:t xml:space="preserve"> </w:t>
      </w:r>
      <w:r w:rsidR="000A19CD">
        <w:rPr>
          <w:rFonts w:ascii="Times New Roman" w:hAnsi="Times New Roman" w:cs="Times New Roman"/>
          <w:sz w:val="24"/>
          <w:szCs w:val="24"/>
        </w:rPr>
        <w:t>T</w:t>
      </w:r>
      <w:r w:rsidR="00977FF5">
        <w:rPr>
          <w:rFonts w:ascii="Times New Roman" w:hAnsi="Times New Roman" w:cs="Times New Roman"/>
          <w:sz w:val="24"/>
          <w:szCs w:val="24"/>
        </w:rPr>
        <w:t xml:space="preserve">hus, </w:t>
      </w:r>
      <w:r w:rsidR="00934326">
        <w:rPr>
          <w:rFonts w:ascii="Times New Roman" w:hAnsi="Times New Roman" w:cs="Times New Roman"/>
          <w:sz w:val="24"/>
          <w:szCs w:val="24"/>
        </w:rPr>
        <w:t>t</w:t>
      </w:r>
      <w:r w:rsidR="00934326">
        <w:rPr>
          <w:rFonts w:ascii="Times New Roman" w:hAnsi="Times New Roman" w:cs="Times New Roman"/>
          <w:sz w:val="24"/>
          <w:szCs w:val="24"/>
        </w:rPr>
        <w:t xml:space="preserve">his paper </w:t>
      </w:r>
      <w:r w:rsidR="00934326">
        <w:rPr>
          <w:rFonts w:ascii="Times New Roman" w:hAnsi="Times New Roman" w:cs="Times New Roman"/>
          <w:sz w:val="24"/>
          <w:szCs w:val="24"/>
        </w:rPr>
        <w:t>will r</w:t>
      </w:r>
      <w:r w:rsidR="00934326">
        <w:rPr>
          <w:rFonts w:ascii="Times New Roman" w:hAnsi="Times New Roman" w:cs="Times New Roman"/>
          <w:sz w:val="24"/>
          <w:szCs w:val="24"/>
        </w:rPr>
        <w:t>eview existing literature on the relationship between nutrition and PD, focusing on the potential mechanisms underlying this association, as well as evaluating the mitigation of the symptoms and progression of the disease.</w:t>
      </w:r>
      <w:r w:rsidR="00934326">
        <w:rPr>
          <w:rFonts w:ascii="Times New Roman" w:hAnsi="Times New Roman" w:cs="Times New Roman"/>
          <w:sz w:val="24"/>
          <w:szCs w:val="24"/>
        </w:rPr>
        <w:t xml:space="preserve"> </w:t>
      </w:r>
      <w:r w:rsidR="00CE766E">
        <w:rPr>
          <w:rFonts w:ascii="Times New Roman" w:hAnsi="Times New Roman" w:cs="Times New Roman"/>
          <w:sz w:val="24"/>
          <w:szCs w:val="24"/>
        </w:rPr>
        <w:t>A</w:t>
      </w:r>
      <w:r w:rsidR="00934326">
        <w:rPr>
          <w:rFonts w:ascii="Times New Roman" w:hAnsi="Times New Roman" w:cs="Times New Roman"/>
          <w:sz w:val="24"/>
          <w:szCs w:val="24"/>
        </w:rPr>
        <w:t xml:space="preserve"> qualitative</w:t>
      </w:r>
      <w:r w:rsidR="00CE766E">
        <w:rPr>
          <w:rFonts w:ascii="Times New Roman" w:hAnsi="Times New Roman" w:cs="Times New Roman"/>
          <w:sz w:val="24"/>
          <w:szCs w:val="24"/>
        </w:rPr>
        <w:t xml:space="preserve"> narrative review was </w:t>
      </w:r>
      <w:r w:rsidR="00934326">
        <w:rPr>
          <w:rFonts w:ascii="Times New Roman" w:hAnsi="Times New Roman" w:cs="Times New Roman"/>
          <w:sz w:val="24"/>
          <w:szCs w:val="24"/>
        </w:rPr>
        <w:t xml:space="preserve">carried out </w:t>
      </w:r>
      <w:r w:rsidR="00CE766E">
        <w:rPr>
          <w:rFonts w:ascii="Times New Roman" w:hAnsi="Times New Roman" w:cs="Times New Roman"/>
          <w:sz w:val="24"/>
          <w:szCs w:val="24"/>
        </w:rPr>
        <w:t>to achieve th</w:t>
      </w:r>
      <w:r w:rsidR="00977FF5">
        <w:rPr>
          <w:rFonts w:ascii="Times New Roman" w:hAnsi="Times New Roman" w:cs="Times New Roman"/>
          <w:sz w:val="24"/>
          <w:szCs w:val="24"/>
        </w:rPr>
        <w:t xml:space="preserve">is, using </w:t>
      </w:r>
      <w:r w:rsidR="00DF54F6">
        <w:rPr>
          <w:rFonts w:ascii="Times New Roman" w:hAnsi="Times New Roman" w:cs="Times New Roman"/>
          <w:sz w:val="24"/>
          <w:szCs w:val="24"/>
        </w:rPr>
        <w:t xml:space="preserve">a </w:t>
      </w:r>
      <w:r w:rsidR="00DF54F6" w:rsidRPr="009C4B36">
        <w:rPr>
          <w:rFonts w:ascii="Times New Roman" w:hAnsi="Times New Roman" w:cs="Times New Roman"/>
          <w:sz w:val="24"/>
          <w:szCs w:val="24"/>
        </w:rPr>
        <w:t>scale for the quality assessment of narrative review articles</w:t>
      </w:r>
      <w:r w:rsidR="00DF54F6">
        <w:rPr>
          <w:rFonts w:ascii="Times New Roman" w:hAnsi="Times New Roman" w:cs="Times New Roman"/>
          <w:sz w:val="24"/>
          <w:szCs w:val="24"/>
        </w:rPr>
        <w:t xml:space="preserve"> to ensure completion of all aspects of th</w:t>
      </w:r>
      <w:r w:rsidR="004A736A">
        <w:rPr>
          <w:rFonts w:ascii="Times New Roman" w:hAnsi="Times New Roman" w:cs="Times New Roman"/>
          <w:sz w:val="24"/>
          <w:szCs w:val="24"/>
        </w:rPr>
        <w:t>e</w:t>
      </w:r>
      <w:r w:rsidR="00DF54F6">
        <w:rPr>
          <w:rFonts w:ascii="Times New Roman" w:hAnsi="Times New Roman" w:cs="Times New Roman"/>
          <w:sz w:val="24"/>
          <w:szCs w:val="24"/>
        </w:rPr>
        <w:t xml:space="preserve"> review</w:t>
      </w:r>
      <w:r w:rsidR="004A736A">
        <w:rPr>
          <w:rFonts w:ascii="Times New Roman" w:hAnsi="Times New Roman" w:cs="Times New Roman"/>
          <w:sz w:val="24"/>
          <w:szCs w:val="24"/>
        </w:rPr>
        <w:t>. Various</w:t>
      </w:r>
      <w:r w:rsidR="00977FF5">
        <w:rPr>
          <w:rFonts w:ascii="Times New Roman" w:hAnsi="Times New Roman" w:cs="Times New Roman"/>
          <w:sz w:val="24"/>
          <w:szCs w:val="24"/>
        </w:rPr>
        <w:t xml:space="preserve"> nutrients emerged as </w:t>
      </w:r>
      <w:r w:rsidR="002B442D">
        <w:rPr>
          <w:rFonts w:ascii="Times New Roman" w:hAnsi="Times New Roman" w:cs="Times New Roman"/>
          <w:sz w:val="24"/>
          <w:szCs w:val="24"/>
        </w:rPr>
        <w:t xml:space="preserve">potentially having </w:t>
      </w:r>
      <w:r w:rsidR="00977FF5">
        <w:rPr>
          <w:rFonts w:ascii="Times New Roman" w:hAnsi="Times New Roman" w:cs="Times New Roman"/>
          <w:sz w:val="24"/>
          <w:szCs w:val="24"/>
        </w:rPr>
        <w:t xml:space="preserve">increased </w:t>
      </w:r>
      <w:r w:rsidR="004A736A">
        <w:rPr>
          <w:rFonts w:ascii="Times New Roman" w:hAnsi="Times New Roman" w:cs="Times New Roman"/>
          <w:sz w:val="24"/>
          <w:szCs w:val="24"/>
        </w:rPr>
        <w:t xml:space="preserve">and decreased </w:t>
      </w:r>
      <w:r w:rsidR="00977FF5">
        <w:rPr>
          <w:rFonts w:ascii="Times New Roman" w:hAnsi="Times New Roman" w:cs="Times New Roman"/>
          <w:sz w:val="24"/>
          <w:szCs w:val="24"/>
        </w:rPr>
        <w:t>ris</w:t>
      </w:r>
      <w:r w:rsidR="002B442D">
        <w:rPr>
          <w:rFonts w:ascii="Times New Roman" w:hAnsi="Times New Roman" w:cs="Times New Roman"/>
          <w:sz w:val="24"/>
          <w:szCs w:val="24"/>
        </w:rPr>
        <w:t>k</w:t>
      </w:r>
      <w:r w:rsidR="00977FF5">
        <w:rPr>
          <w:rFonts w:ascii="Times New Roman" w:hAnsi="Times New Roman" w:cs="Times New Roman"/>
          <w:sz w:val="24"/>
          <w:szCs w:val="24"/>
        </w:rPr>
        <w:t xml:space="preserve"> of PD</w:t>
      </w:r>
      <w:r w:rsidR="00DF54F6">
        <w:rPr>
          <w:rFonts w:ascii="Times New Roman" w:hAnsi="Times New Roman" w:cs="Times New Roman"/>
          <w:sz w:val="24"/>
          <w:szCs w:val="24"/>
        </w:rPr>
        <w:t>,</w:t>
      </w:r>
      <w:r w:rsidR="004A736A">
        <w:rPr>
          <w:rFonts w:ascii="Times New Roman" w:hAnsi="Times New Roman" w:cs="Times New Roman"/>
          <w:sz w:val="24"/>
          <w:szCs w:val="24"/>
        </w:rPr>
        <w:t xml:space="preserve"> as well as nutrients that may exacerbate and improve symptoms.</w:t>
      </w:r>
      <w:r w:rsidR="00DF54F6">
        <w:rPr>
          <w:rFonts w:ascii="Times New Roman" w:hAnsi="Times New Roman" w:cs="Times New Roman"/>
          <w:sz w:val="24"/>
          <w:szCs w:val="24"/>
        </w:rPr>
        <w:t xml:space="preserve"> </w:t>
      </w:r>
      <w:r w:rsidR="005A3111">
        <w:rPr>
          <w:rFonts w:ascii="Times New Roman" w:hAnsi="Times New Roman" w:cs="Times New Roman"/>
          <w:sz w:val="24"/>
          <w:szCs w:val="24"/>
        </w:rPr>
        <w:t>C</w:t>
      </w:r>
      <w:r w:rsidR="005A3111">
        <w:rPr>
          <w:rFonts w:ascii="Times New Roman" w:hAnsi="Times New Roman" w:cs="Times New Roman"/>
          <w:sz w:val="24"/>
          <w:szCs w:val="24"/>
        </w:rPr>
        <w:t>ommon nutritional deficiencies in PD were outlined</w:t>
      </w:r>
      <w:r w:rsidR="005A3111">
        <w:rPr>
          <w:rFonts w:ascii="Times New Roman" w:hAnsi="Times New Roman" w:cs="Times New Roman"/>
          <w:sz w:val="24"/>
          <w:szCs w:val="24"/>
        </w:rPr>
        <w:t xml:space="preserve"> and c</w:t>
      </w:r>
      <w:r w:rsidR="004A736A">
        <w:rPr>
          <w:rFonts w:ascii="Times New Roman" w:hAnsi="Times New Roman" w:cs="Times New Roman"/>
          <w:sz w:val="24"/>
          <w:szCs w:val="24"/>
        </w:rPr>
        <w:t>oenzyme Q10 and Omega</w:t>
      </w:r>
      <w:r w:rsidR="005A3111">
        <w:rPr>
          <w:rFonts w:ascii="Times New Roman" w:hAnsi="Times New Roman" w:cs="Times New Roman"/>
          <w:sz w:val="24"/>
          <w:szCs w:val="24"/>
        </w:rPr>
        <w:t xml:space="preserve">-3 </w:t>
      </w:r>
      <w:r w:rsidR="002B442D">
        <w:rPr>
          <w:rFonts w:ascii="Times New Roman" w:hAnsi="Times New Roman" w:cs="Times New Roman"/>
          <w:sz w:val="24"/>
          <w:szCs w:val="24"/>
        </w:rPr>
        <w:t>may</w:t>
      </w:r>
      <w:r w:rsidR="004A736A">
        <w:rPr>
          <w:rFonts w:ascii="Times New Roman" w:hAnsi="Times New Roman" w:cs="Times New Roman"/>
          <w:sz w:val="24"/>
          <w:szCs w:val="24"/>
        </w:rPr>
        <w:t xml:space="preserve"> be useful supplements in the slowing of PD progression</w:t>
      </w:r>
      <w:r w:rsidR="005A3111">
        <w:rPr>
          <w:rFonts w:ascii="Times New Roman" w:hAnsi="Times New Roman" w:cs="Times New Roman"/>
          <w:sz w:val="24"/>
          <w:szCs w:val="24"/>
        </w:rPr>
        <w:t xml:space="preserve">. </w:t>
      </w:r>
      <w:r w:rsidR="00934326">
        <w:rPr>
          <w:rFonts w:ascii="Times New Roman" w:hAnsi="Times New Roman" w:cs="Times New Roman"/>
          <w:sz w:val="24"/>
          <w:szCs w:val="24"/>
        </w:rPr>
        <w:t>In future, more human studies are needed to better determine the relationship between nutrients and PD to ultimately support individuals with a diagnosis of PD.</w:t>
      </w:r>
    </w:p>
    <w:p w14:paraId="00AC2443" w14:textId="77777777" w:rsidR="004A736A" w:rsidRDefault="004A736A" w:rsidP="004A736A">
      <w:pPr>
        <w:spacing w:line="360" w:lineRule="auto"/>
        <w:rPr>
          <w:rFonts w:ascii="Times New Roman" w:hAnsi="Times New Roman" w:cs="Times New Roman"/>
          <w:b/>
          <w:bCs/>
          <w:sz w:val="24"/>
          <w:szCs w:val="24"/>
          <w:u w:val="single"/>
        </w:rPr>
      </w:pPr>
    </w:p>
    <w:p w14:paraId="17A15C33" w14:textId="77777777" w:rsidR="00CE766E" w:rsidRDefault="00CE766E" w:rsidP="0055741F">
      <w:pPr>
        <w:jc w:val="center"/>
        <w:rPr>
          <w:rFonts w:ascii="Times New Roman" w:hAnsi="Times New Roman" w:cs="Times New Roman"/>
          <w:b/>
          <w:bCs/>
          <w:sz w:val="24"/>
          <w:szCs w:val="24"/>
          <w:u w:val="single"/>
        </w:rPr>
      </w:pPr>
    </w:p>
    <w:p w14:paraId="49466A39" w14:textId="77777777" w:rsidR="00CE766E" w:rsidRDefault="00CE766E" w:rsidP="0055741F">
      <w:pPr>
        <w:jc w:val="center"/>
        <w:rPr>
          <w:rFonts w:ascii="Times New Roman" w:hAnsi="Times New Roman" w:cs="Times New Roman"/>
          <w:b/>
          <w:bCs/>
          <w:sz w:val="24"/>
          <w:szCs w:val="24"/>
          <w:u w:val="single"/>
        </w:rPr>
      </w:pPr>
    </w:p>
    <w:p w14:paraId="3C133A75" w14:textId="77777777" w:rsidR="00CE766E" w:rsidRDefault="00CE766E" w:rsidP="0055741F">
      <w:pPr>
        <w:jc w:val="center"/>
        <w:rPr>
          <w:rFonts w:ascii="Times New Roman" w:hAnsi="Times New Roman" w:cs="Times New Roman"/>
          <w:b/>
          <w:bCs/>
          <w:sz w:val="24"/>
          <w:szCs w:val="24"/>
          <w:u w:val="single"/>
        </w:rPr>
      </w:pPr>
    </w:p>
    <w:p w14:paraId="1C99CEA0" w14:textId="77777777" w:rsidR="00CE766E" w:rsidRDefault="00CE766E" w:rsidP="0055741F">
      <w:pPr>
        <w:jc w:val="center"/>
        <w:rPr>
          <w:rFonts w:ascii="Times New Roman" w:hAnsi="Times New Roman" w:cs="Times New Roman"/>
          <w:b/>
          <w:bCs/>
          <w:sz w:val="24"/>
          <w:szCs w:val="24"/>
          <w:u w:val="single"/>
        </w:rPr>
      </w:pPr>
    </w:p>
    <w:p w14:paraId="13B51D04" w14:textId="77777777" w:rsidR="00CE766E" w:rsidRDefault="00CE766E" w:rsidP="0055741F">
      <w:pPr>
        <w:jc w:val="center"/>
        <w:rPr>
          <w:rFonts w:ascii="Times New Roman" w:hAnsi="Times New Roman" w:cs="Times New Roman"/>
          <w:b/>
          <w:bCs/>
          <w:sz w:val="24"/>
          <w:szCs w:val="24"/>
          <w:u w:val="single"/>
        </w:rPr>
      </w:pPr>
    </w:p>
    <w:p w14:paraId="0B5ECD31" w14:textId="77777777" w:rsidR="00CE766E" w:rsidRDefault="00CE766E" w:rsidP="0055741F">
      <w:pPr>
        <w:jc w:val="center"/>
        <w:rPr>
          <w:rFonts w:ascii="Times New Roman" w:hAnsi="Times New Roman" w:cs="Times New Roman"/>
          <w:b/>
          <w:bCs/>
          <w:sz w:val="24"/>
          <w:szCs w:val="24"/>
          <w:u w:val="single"/>
        </w:rPr>
      </w:pPr>
    </w:p>
    <w:p w14:paraId="4A8CCC27" w14:textId="77777777" w:rsidR="00CE766E" w:rsidRDefault="00CE766E" w:rsidP="0055741F">
      <w:pPr>
        <w:jc w:val="center"/>
        <w:rPr>
          <w:rFonts w:ascii="Times New Roman" w:hAnsi="Times New Roman" w:cs="Times New Roman"/>
          <w:b/>
          <w:bCs/>
          <w:sz w:val="24"/>
          <w:szCs w:val="24"/>
          <w:u w:val="single"/>
        </w:rPr>
      </w:pPr>
    </w:p>
    <w:p w14:paraId="778FCA80" w14:textId="77777777" w:rsidR="00CE766E" w:rsidRDefault="00CE766E" w:rsidP="0055741F">
      <w:pPr>
        <w:jc w:val="center"/>
        <w:rPr>
          <w:rFonts w:ascii="Times New Roman" w:hAnsi="Times New Roman" w:cs="Times New Roman"/>
          <w:b/>
          <w:bCs/>
          <w:sz w:val="24"/>
          <w:szCs w:val="24"/>
          <w:u w:val="single"/>
        </w:rPr>
      </w:pPr>
    </w:p>
    <w:p w14:paraId="2573FE9A" w14:textId="77777777" w:rsidR="0055741F" w:rsidRDefault="0055741F" w:rsidP="0055741F">
      <w:pPr>
        <w:rPr>
          <w:rFonts w:ascii="Times New Roman" w:hAnsi="Times New Roman" w:cs="Times New Roman"/>
          <w:sz w:val="24"/>
          <w:szCs w:val="24"/>
        </w:rPr>
      </w:pPr>
    </w:p>
    <w:p w14:paraId="7E83B58A" w14:textId="77777777" w:rsidR="00934326" w:rsidRDefault="00934326" w:rsidP="0055741F">
      <w:pPr>
        <w:rPr>
          <w:rFonts w:ascii="Times New Roman" w:hAnsi="Times New Roman" w:cs="Times New Roman"/>
          <w:sz w:val="24"/>
          <w:szCs w:val="24"/>
        </w:rPr>
      </w:pPr>
    </w:p>
    <w:p w14:paraId="11EC56BC" w14:textId="77777777" w:rsidR="00934326" w:rsidRDefault="00934326" w:rsidP="0055741F">
      <w:pPr>
        <w:rPr>
          <w:rFonts w:ascii="Times New Roman" w:hAnsi="Times New Roman" w:cs="Times New Roman"/>
          <w:sz w:val="24"/>
          <w:szCs w:val="24"/>
        </w:rPr>
      </w:pPr>
    </w:p>
    <w:p w14:paraId="20F7C4F8" w14:textId="3D7A3194" w:rsidR="0055741F" w:rsidRPr="0055741F" w:rsidRDefault="0055741F" w:rsidP="0055741F">
      <w:pPr>
        <w:jc w:val="center"/>
        <w:rPr>
          <w:rFonts w:ascii="Times New Roman" w:hAnsi="Times New Roman" w:cs="Times New Roman"/>
          <w:b/>
          <w:bCs/>
          <w:sz w:val="24"/>
          <w:szCs w:val="24"/>
          <w:u w:val="single"/>
        </w:rPr>
      </w:pPr>
      <w:r w:rsidRPr="0055741F">
        <w:rPr>
          <w:rFonts w:ascii="Times New Roman" w:hAnsi="Times New Roman" w:cs="Times New Roman"/>
          <w:b/>
          <w:bCs/>
          <w:sz w:val="24"/>
          <w:szCs w:val="24"/>
          <w:u w:val="single"/>
        </w:rPr>
        <w:lastRenderedPageBreak/>
        <w:t>Introduction</w:t>
      </w:r>
    </w:p>
    <w:p w14:paraId="51C0BADF" w14:textId="77777777" w:rsidR="00BE545A" w:rsidRDefault="00BE545A" w:rsidP="00735609">
      <w:pPr>
        <w:spacing w:line="360" w:lineRule="auto"/>
        <w:ind w:firstLine="720"/>
        <w:rPr>
          <w:rFonts w:ascii="Times New Roman" w:hAnsi="Times New Roman" w:cs="Times New Roman"/>
          <w:sz w:val="24"/>
          <w:szCs w:val="24"/>
        </w:rPr>
      </w:pPr>
    </w:p>
    <w:p w14:paraId="02216EAE" w14:textId="2FEF0828" w:rsidR="00572920" w:rsidRDefault="0055741F" w:rsidP="00735609">
      <w:pPr>
        <w:spacing w:line="360" w:lineRule="auto"/>
        <w:ind w:firstLine="720"/>
        <w:rPr>
          <w:rFonts w:ascii="Times New Roman" w:hAnsi="Times New Roman" w:cs="Times New Roman"/>
          <w:sz w:val="24"/>
          <w:szCs w:val="24"/>
        </w:rPr>
      </w:pPr>
      <w:r w:rsidRPr="0058455C">
        <w:rPr>
          <w:rFonts w:ascii="Times New Roman" w:hAnsi="Times New Roman" w:cs="Times New Roman"/>
          <w:sz w:val="24"/>
          <w:szCs w:val="24"/>
        </w:rPr>
        <w:t>A</w:t>
      </w:r>
      <w:r w:rsidR="00BE545A">
        <w:rPr>
          <w:rFonts w:ascii="Times New Roman" w:hAnsi="Times New Roman" w:cs="Times New Roman"/>
          <w:sz w:val="24"/>
          <w:szCs w:val="24"/>
        </w:rPr>
        <w:t>n</w:t>
      </w:r>
      <w:r w:rsidRPr="0058455C">
        <w:rPr>
          <w:rFonts w:ascii="Times New Roman" w:hAnsi="Times New Roman" w:cs="Times New Roman"/>
          <w:sz w:val="24"/>
          <w:szCs w:val="24"/>
        </w:rPr>
        <w:t xml:space="preserve"> analysis of population health reported neurodegenerative disorders as one of the top ten leading causes of death over a decade ago</w:t>
      </w:r>
      <w:r w:rsidR="003102E9" w:rsidRPr="0058455C">
        <w:rPr>
          <w:rFonts w:ascii="Times New Roman" w:hAnsi="Times New Roman" w:cs="Times New Roman"/>
          <w:sz w:val="24"/>
          <w:szCs w:val="24"/>
        </w:rPr>
        <w:t xml:space="preserve"> </w:t>
      </w:r>
      <w:r w:rsidRPr="0058455C">
        <w:rPr>
          <w:rFonts w:ascii="Times New Roman" w:hAnsi="Times New Roman" w:cs="Times New Roman"/>
          <w:sz w:val="24"/>
          <w:szCs w:val="24"/>
        </w:rPr>
        <w:t xml:space="preserve">(Lopez </w:t>
      </w:r>
      <w:r w:rsidRPr="0058455C">
        <w:rPr>
          <w:rFonts w:ascii="Times New Roman" w:hAnsi="Times New Roman" w:cs="Times New Roman"/>
          <w:i/>
          <w:iCs/>
          <w:sz w:val="24"/>
          <w:szCs w:val="24"/>
        </w:rPr>
        <w:t>et al</w:t>
      </w:r>
      <w:r w:rsidRPr="0058455C">
        <w:rPr>
          <w:rFonts w:ascii="Times New Roman" w:hAnsi="Times New Roman" w:cs="Times New Roman"/>
          <w:sz w:val="24"/>
          <w:szCs w:val="24"/>
        </w:rPr>
        <w:t xml:space="preserve">., 2006). Today, neurodegenerative disorders remain a leading cause of death and takes the seventh spot in the top ten (World Health Organisation [hereafter WHO], 2023). These disorders are predominantly characterised by neuron loss and cause considerable disability, the most common including Parkinson’s Disease (Lamptey </w:t>
      </w:r>
      <w:r w:rsidRPr="0058455C">
        <w:rPr>
          <w:rFonts w:ascii="Times New Roman" w:hAnsi="Times New Roman" w:cs="Times New Roman"/>
          <w:i/>
          <w:iCs/>
          <w:sz w:val="24"/>
          <w:szCs w:val="24"/>
        </w:rPr>
        <w:t>et al</w:t>
      </w:r>
      <w:r w:rsidRPr="0058455C">
        <w:rPr>
          <w:rFonts w:ascii="Times New Roman" w:hAnsi="Times New Roman" w:cs="Times New Roman"/>
          <w:sz w:val="24"/>
          <w:szCs w:val="24"/>
        </w:rPr>
        <w:t xml:space="preserve">., 2022). </w:t>
      </w:r>
      <w:r w:rsidR="00177EBF" w:rsidRPr="0058455C">
        <w:rPr>
          <w:rFonts w:ascii="Times New Roman" w:hAnsi="Times New Roman" w:cs="Times New Roman"/>
          <w:sz w:val="24"/>
          <w:szCs w:val="24"/>
        </w:rPr>
        <w:t>Parkinson’s disease</w:t>
      </w:r>
      <w:r w:rsidR="00EA6B25" w:rsidRPr="0058455C">
        <w:rPr>
          <w:rFonts w:ascii="Times New Roman" w:hAnsi="Times New Roman" w:cs="Times New Roman"/>
          <w:sz w:val="24"/>
          <w:szCs w:val="24"/>
        </w:rPr>
        <w:t xml:space="preserve"> (PD) is an idiopathic disease of the nervous system</w:t>
      </w:r>
      <w:r w:rsidR="00325D7A" w:rsidRPr="0058455C">
        <w:rPr>
          <w:rFonts w:ascii="Times New Roman" w:hAnsi="Times New Roman" w:cs="Times New Roman"/>
          <w:sz w:val="24"/>
          <w:szCs w:val="24"/>
        </w:rPr>
        <w:t xml:space="preserve"> </w:t>
      </w:r>
      <w:r w:rsidR="00E93078" w:rsidRPr="0058455C">
        <w:rPr>
          <w:rFonts w:ascii="Times New Roman" w:hAnsi="Times New Roman" w:cs="Times New Roman"/>
          <w:sz w:val="24"/>
          <w:szCs w:val="24"/>
        </w:rPr>
        <w:t>that</w:t>
      </w:r>
      <w:r w:rsidR="00110B66" w:rsidRPr="0058455C">
        <w:rPr>
          <w:rFonts w:ascii="Times New Roman" w:hAnsi="Times New Roman" w:cs="Times New Roman"/>
          <w:sz w:val="24"/>
          <w:szCs w:val="24"/>
        </w:rPr>
        <w:t xml:space="preserve"> </w:t>
      </w:r>
      <w:r w:rsidR="00084BF2">
        <w:rPr>
          <w:rFonts w:ascii="Times New Roman" w:hAnsi="Times New Roman" w:cs="Times New Roman"/>
          <w:sz w:val="24"/>
          <w:szCs w:val="24"/>
        </w:rPr>
        <w:t>causes a loss of</w:t>
      </w:r>
      <w:r w:rsidR="00110B66" w:rsidRPr="0058455C">
        <w:rPr>
          <w:rFonts w:ascii="Times New Roman" w:hAnsi="Times New Roman" w:cs="Times New Roman"/>
          <w:sz w:val="24"/>
          <w:szCs w:val="24"/>
        </w:rPr>
        <w:t xml:space="preserve"> the dopamine-producing neurons in a specific area of the brain called substantia nigra</w:t>
      </w:r>
      <w:r w:rsidR="00E93078" w:rsidRPr="0058455C">
        <w:rPr>
          <w:rFonts w:ascii="Times New Roman" w:hAnsi="Times New Roman" w:cs="Times New Roman"/>
          <w:sz w:val="24"/>
          <w:szCs w:val="24"/>
        </w:rPr>
        <w:t xml:space="preserve"> </w:t>
      </w:r>
      <w:r w:rsidR="005863F2">
        <w:rPr>
          <w:rFonts w:ascii="Times New Roman" w:hAnsi="Times New Roman" w:cs="Times New Roman"/>
          <w:sz w:val="24"/>
          <w:szCs w:val="24"/>
        </w:rPr>
        <w:t xml:space="preserve">pars compacta </w:t>
      </w:r>
      <w:r w:rsidR="00E93078" w:rsidRPr="0058455C">
        <w:rPr>
          <w:rFonts w:ascii="Times New Roman" w:hAnsi="Times New Roman" w:cs="Times New Roman"/>
          <w:sz w:val="24"/>
          <w:szCs w:val="24"/>
        </w:rPr>
        <w:t>(</w:t>
      </w:r>
      <w:r w:rsidR="001D29AA" w:rsidRPr="0058455C">
        <w:rPr>
          <w:rFonts w:ascii="Times New Roman" w:hAnsi="Times New Roman" w:cs="Times New Roman"/>
          <w:sz w:val="24"/>
          <w:szCs w:val="24"/>
        </w:rPr>
        <w:t>Parkinson’s Foundation,</w:t>
      </w:r>
      <w:r w:rsidR="00EC4AC6" w:rsidRPr="0058455C">
        <w:rPr>
          <w:rFonts w:ascii="Times New Roman" w:hAnsi="Times New Roman" w:cs="Times New Roman"/>
          <w:sz w:val="24"/>
          <w:szCs w:val="24"/>
        </w:rPr>
        <w:t xml:space="preserve"> </w:t>
      </w:r>
      <w:r w:rsidR="00A40B49" w:rsidRPr="0058455C">
        <w:rPr>
          <w:rFonts w:ascii="Times New Roman" w:hAnsi="Times New Roman" w:cs="Times New Roman"/>
          <w:sz w:val="24"/>
          <w:szCs w:val="24"/>
        </w:rPr>
        <w:t>202</w:t>
      </w:r>
      <w:r w:rsidR="00E97ADA" w:rsidRPr="0058455C">
        <w:rPr>
          <w:rFonts w:ascii="Times New Roman" w:hAnsi="Times New Roman" w:cs="Times New Roman"/>
          <w:sz w:val="24"/>
          <w:szCs w:val="24"/>
        </w:rPr>
        <w:t>3</w:t>
      </w:r>
      <w:r w:rsidR="00A40B49" w:rsidRPr="0058455C">
        <w:rPr>
          <w:rFonts w:ascii="Times New Roman" w:hAnsi="Times New Roman" w:cs="Times New Roman"/>
          <w:sz w:val="24"/>
          <w:szCs w:val="24"/>
        </w:rPr>
        <w:t>)</w:t>
      </w:r>
      <w:r w:rsidR="00A623D1" w:rsidRPr="0058455C">
        <w:rPr>
          <w:rFonts w:ascii="Times New Roman" w:hAnsi="Times New Roman" w:cs="Times New Roman"/>
          <w:sz w:val="24"/>
          <w:szCs w:val="24"/>
        </w:rPr>
        <w:t>.</w:t>
      </w:r>
      <w:r w:rsidR="005648BE" w:rsidRPr="0058455C">
        <w:rPr>
          <w:rFonts w:ascii="Times New Roman" w:hAnsi="Times New Roman" w:cs="Times New Roman"/>
          <w:sz w:val="24"/>
          <w:szCs w:val="24"/>
        </w:rPr>
        <w:t xml:space="preserve"> </w:t>
      </w:r>
      <w:r w:rsidR="001D68B0" w:rsidRPr="0058455C">
        <w:rPr>
          <w:rFonts w:ascii="Times New Roman" w:hAnsi="Times New Roman" w:cs="Times New Roman"/>
          <w:sz w:val="24"/>
          <w:szCs w:val="24"/>
        </w:rPr>
        <w:t xml:space="preserve">Dopamine plays a vital role in regulating the movement of the body and </w:t>
      </w:r>
      <w:r w:rsidR="00146821" w:rsidRPr="0058455C">
        <w:rPr>
          <w:rFonts w:ascii="Times New Roman" w:hAnsi="Times New Roman" w:cs="Times New Roman"/>
          <w:sz w:val="24"/>
          <w:szCs w:val="24"/>
        </w:rPr>
        <w:t xml:space="preserve">its </w:t>
      </w:r>
      <w:r w:rsidR="001D68B0" w:rsidRPr="0058455C">
        <w:rPr>
          <w:rFonts w:ascii="Times New Roman" w:hAnsi="Times New Roman" w:cs="Times New Roman"/>
          <w:sz w:val="24"/>
          <w:szCs w:val="24"/>
        </w:rPr>
        <w:t xml:space="preserve">reduction is responsible for many of the </w:t>
      </w:r>
      <w:r w:rsidR="00E27FA7" w:rsidRPr="0058455C">
        <w:rPr>
          <w:rFonts w:ascii="Times New Roman" w:hAnsi="Times New Roman" w:cs="Times New Roman"/>
          <w:sz w:val="24"/>
          <w:szCs w:val="24"/>
        </w:rPr>
        <w:t xml:space="preserve">physical and psychological </w:t>
      </w:r>
      <w:r w:rsidR="001D68B0" w:rsidRPr="0058455C">
        <w:rPr>
          <w:rFonts w:ascii="Times New Roman" w:hAnsi="Times New Roman" w:cs="Times New Roman"/>
          <w:sz w:val="24"/>
          <w:szCs w:val="24"/>
        </w:rPr>
        <w:t>symptoms of Parkinson's disease</w:t>
      </w:r>
      <w:r w:rsidR="00202FAC" w:rsidRPr="0058455C">
        <w:rPr>
          <w:rFonts w:ascii="Times New Roman" w:hAnsi="Times New Roman" w:cs="Times New Roman"/>
          <w:sz w:val="24"/>
          <w:szCs w:val="24"/>
        </w:rPr>
        <w:t xml:space="preserve"> (National Health Service [hereafter NHS], 202</w:t>
      </w:r>
      <w:r w:rsidR="00E97ADA" w:rsidRPr="0058455C">
        <w:rPr>
          <w:rFonts w:ascii="Times New Roman" w:hAnsi="Times New Roman" w:cs="Times New Roman"/>
          <w:sz w:val="24"/>
          <w:szCs w:val="24"/>
        </w:rPr>
        <w:t>3</w:t>
      </w:r>
      <w:r w:rsidR="00202FAC" w:rsidRPr="0058455C">
        <w:rPr>
          <w:rFonts w:ascii="Times New Roman" w:hAnsi="Times New Roman" w:cs="Times New Roman"/>
          <w:sz w:val="24"/>
          <w:szCs w:val="24"/>
        </w:rPr>
        <w:t xml:space="preserve">). </w:t>
      </w:r>
      <w:r w:rsidR="00084BF2">
        <w:rPr>
          <w:rFonts w:ascii="Times New Roman" w:hAnsi="Times New Roman" w:cs="Times New Roman"/>
          <w:sz w:val="24"/>
          <w:szCs w:val="24"/>
        </w:rPr>
        <w:t>This</w:t>
      </w:r>
      <w:r w:rsidR="00084BF2">
        <w:rPr>
          <w:rFonts w:ascii="Times New Roman" w:hAnsi="Times New Roman" w:cs="Times New Roman"/>
          <w:sz w:val="24"/>
          <w:szCs w:val="24"/>
        </w:rPr>
        <w:t xml:space="preserve"> loss</w:t>
      </w:r>
      <w:r w:rsidR="00084BF2">
        <w:rPr>
          <w:rFonts w:ascii="Times New Roman" w:hAnsi="Times New Roman" w:cs="Times New Roman"/>
          <w:sz w:val="24"/>
          <w:szCs w:val="24"/>
        </w:rPr>
        <w:t xml:space="preserve"> is </w:t>
      </w:r>
      <w:r w:rsidR="00084BF2" w:rsidRPr="00084BF2">
        <w:rPr>
          <w:rFonts w:ascii="Times New Roman" w:hAnsi="Times New Roman" w:cs="Times New Roman"/>
          <w:sz w:val="24"/>
          <w:szCs w:val="24"/>
        </w:rPr>
        <w:t xml:space="preserve">thought to be due to </w:t>
      </w:r>
      <w:r w:rsidR="00084BF2">
        <w:rPr>
          <w:rFonts w:ascii="Times New Roman" w:hAnsi="Times New Roman" w:cs="Times New Roman"/>
          <w:sz w:val="24"/>
          <w:szCs w:val="24"/>
        </w:rPr>
        <w:t>a build-up</w:t>
      </w:r>
      <w:r w:rsidR="00084BF2" w:rsidRPr="00084BF2">
        <w:rPr>
          <w:rFonts w:ascii="Times New Roman" w:hAnsi="Times New Roman" w:cs="Times New Roman"/>
          <w:sz w:val="24"/>
          <w:szCs w:val="24"/>
        </w:rPr>
        <w:t xml:space="preserve"> within neurons of a</w:t>
      </w:r>
      <w:r w:rsidR="00084BF2">
        <w:rPr>
          <w:rFonts w:ascii="Times New Roman" w:hAnsi="Times New Roman" w:cs="Times New Roman"/>
          <w:sz w:val="24"/>
          <w:szCs w:val="24"/>
        </w:rPr>
        <w:t>ccumulated</w:t>
      </w:r>
      <w:r w:rsidR="00084BF2" w:rsidRPr="00084BF2">
        <w:rPr>
          <w:rFonts w:ascii="Times New Roman" w:hAnsi="Times New Roman" w:cs="Times New Roman"/>
          <w:sz w:val="24"/>
          <w:szCs w:val="24"/>
        </w:rPr>
        <w:t xml:space="preserve"> forms of the protein α-synuclein, known as Lewy bodies</w:t>
      </w:r>
      <w:r w:rsidR="00084BF2">
        <w:rPr>
          <w:rFonts w:ascii="Times New Roman" w:hAnsi="Times New Roman" w:cs="Times New Roman"/>
          <w:sz w:val="24"/>
          <w:szCs w:val="24"/>
        </w:rPr>
        <w:t xml:space="preserve"> (Breasail </w:t>
      </w:r>
      <w:r w:rsidR="00084BF2" w:rsidRPr="00084BF2">
        <w:rPr>
          <w:rFonts w:ascii="Times New Roman" w:hAnsi="Times New Roman" w:cs="Times New Roman"/>
          <w:i/>
          <w:iCs/>
          <w:sz w:val="24"/>
          <w:szCs w:val="24"/>
        </w:rPr>
        <w:t>et al</w:t>
      </w:r>
      <w:r w:rsidR="00084BF2">
        <w:rPr>
          <w:rFonts w:ascii="Times New Roman" w:hAnsi="Times New Roman" w:cs="Times New Roman"/>
          <w:sz w:val="24"/>
          <w:szCs w:val="24"/>
        </w:rPr>
        <w:t>., 2022)</w:t>
      </w:r>
      <w:r w:rsidR="00084BF2" w:rsidRPr="00084BF2">
        <w:rPr>
          <w:rFonts w:ascii="Times New Roman" w:hAnsi="Times New Roman" w:cs="Times New Roman"/>
          <w:sz w:val="24"/>
          <w:szCs w:val="24"/>
        </w:rPr>
        <w:t>. </w:t>
      </w:r>
      <w:r w:rsidR="00E97ADA" w:rsidRPr="0058455C">
        <w:rPr>
          <w:rFonts w:ascii="Times New Roman" w:hAnsi="Times New Roman" w:cs="Times New Roman"/>
          <w:sz w:val="24"/>
          <w:szCs w:val="24"/>
        </w:rPr>
        <w:t>According to Mayo Clinic (2023), s</w:t>
      </w:r>
      <w:r w:rsidR="00D31994" w:rsidRPr="0058455C">
        <w:rPr>
          <w:rFonts w:ascii="Times New Roman" w:hAnsi="Times New Roman" w:cs="Times New Roman"/>
          <w:sz w:val="24"/>
          <w:szCs w:val="24"/>
        </w:rPr>
        <w:t>ymptoms start slowly</w:t>
      </w:r>
      <w:r w:rsidR="00E97ADA" w:rsidRPr="0058455C">
        <w:rPr>
          <w:rFonts w:ascii="Times New Roman" w:hAnsi="Times New Roman" w:cs="Times New Roman"/>
          <w:sz w:val="24"/>
          <w:szCs w:val="24"/>
        </w:rPr>
        <w:t xml:space="preserve"> and </w:t>
      </w:r>
      <w:r w:rsidR="00D31994" w:rsidRPr="0058455C">
        <w:rPr>
          <w:rFonts w:ascii="Times New Roman" w:hAnsi="Times New Roman" w:cs="Times New Roman"/>
          <w:sz w:val="24"/>
          <w:szCs w:val="24"/>
        </w:rPr>
        <w:t xml:space="preserve">worsen as </w:t>
      </w:r>
      <w:r w:rsidR="00E97ADA" w:rsidRPr="0058455C">
        <w:rPr>
          <w:rFonts w:ascii="Times New Roman" w:hAnsi="Times New Roman" w:cs="Times New Roman"/>
          <w:sz w:val="24"/>
          <w:szCs w:val="24"/>
        </w:rPr>
        <w:t xml:space="preserve">the </w:t>
      </w:r>
      <w:r w:rsidR="00D31994" w:rsidRPr="0058455C">
        <w:rPr>
          <w:rFonts w:ascii="Times New Roman" w:hAnsi="Times New Roman" w:cs="Times New Roman"/>
          <w:sz w:val="24"/>
          <w:szCs w:val="24"/>
        </w:rPr>
        <w:t>condition progresses over time.</w:t>
      </w:r>
      <w:r w:rsidR="006863B7" w:rsidRPr="0058455C">
        <w:rPr>
          <w:rFonts w:ascii="Times New Roman" w:hAnsi="Times New Roman" w:cs="Times New Roman"/>
          <w:sz w:val="24"/>
          <w:szCs w:val="24"/>
        </w:rPr>
        <w:t xml:space="preserve"> These symptoms include tremor</w:t>
      </w:r>
      <w:r w:rsidR="00735609">
        <w:rPr>
          <w:rFonts w:ascii="Times New Roman" w:hAnsi="Times New Roman" w:cs="Times New Roman"/>
          <w:sz w:val="24"/>
          <w:szCs w:val="24"/>
        </w:rPr>
        <w:t xml:space="preserve"> or</w:t>
      </w:r>
      <w:r w:rsidR="0058455C" w:rsidRPr="0058455C">
        <w:rPr>
          <w:rFonts w:ascii="Times New Roman" w:hAnsi="Times New Roman" w:cs="Times New Roman"/>
          <w:sz w:val="24"/>
          <w:szCs w:val="24"/>
        </w:rPr>
        <w:t xml:space="preserve"> r</w:t>
      </w:r>
      <w:r w:rsidR="006863B7" w:rsidRPr="0058455C">
        <w:rPr>
          <w:rFonts w:ascii="Times New Roman" w:hAnsi="Times New Roman" w:cs="Times New Roman"/>
          <w:sz w:val="24"/>
          <w:szCs w:val="24"/>
        </w:rPr>
        <w:t>hythmic shaking</w:t>
      </w:r>
      <w:r w:rsidR="00735609">
        <w:rPr>
          <w:rFonts w:ascii="Times New Roman" w:hAnsi="Times New Roman" w:cs="Times New Roman"/>
          <w:sz w:val="24"/>
          <w:szCs w:val="24"/>
        </w:rPr>
        <w:t>;</w:t>
      </w:r>
      <w:r w:rsidR="0058455C" w:rsidRPr="0058455C">
        <w:rPr>
          <w:rFonts w:ascii="Times New Roman" w:hAnsi="Times New Roman" w:cs="Times New Roman"/>
          <w:sz w:val="24"/>
          <w:szCs w:val="24"/>
        </w:rPr>
        <w:t xml:space="preserve"> s</w:t>
      </w:r>
      <w:r w:rsidR="006863B7" w:rsidRPr="006863B7">
        <w:rPr>
          <w:rFonts w:ascii="Times New Roman" w:hAnsi="Times New Roman" w:cs="Times New Roman"/>
          <w:sz w:val="24"/>
          <w:szCs w:val="24"/>
        </w:rPr>
        <w:t>lowed movement</w:t>
      </w:r>
      <w:r w:rsidR="0058455C" w:rsidRPr="0058455C">
        <w:rPr>
          <w:rFonts w:ascii="Times New Roman" w:hAnsi="Times New Roman" w:cs="Times New Roman"/>
          <w:sz w:val="24"/>
          <w:szCs w:val="24"/>
        </w:rPr>
        <w:t xml:space="preserve"> </w:t>
      </w:r>
      <w:r w:rsidR="006863B7" w:rsidRPr="006863B7">
        <w:rPr>
          <w:rFonts w:ascii="Times New Roman" w:hAnsi="Times New Roman" w:cs="Times New Roman"/>
          <w:sz w:val="24"/>
          <w:szCs w:val="24"/>
        </w:rPr>
        <w:t>known as bradykinesia</w:t>
      </w:r>
      <w:r w:rsidR="0058455C" w:rsidRPr="0058455C">
        <w:rPr>
          <w:rFonts w:ascii="Times New Roman" w:hAnsi="Times New Roman" w:cs="Times New Roman"/>
          <w:sz w:val="24"/>
          <w:szCs w:val="24"/>
        </w:rPr>
        <w:t xml:space="preserve">, which may cause simple tasks to be </w:t>
      </w:r>
      <w:r w:rsidR="006863B7" w:rsidRPr="006863B7">
        <w:rPr>
          <w:rFonts w:ascii="Times New Roman" w:hAnsi="Times New Roman" w:cs="Times New Roman"/>
          <w:sz w:val="24"/>
          <w:szCs w:val="24"/>
        </w:rPr>
        <w:t>difficult and time-consuming</w:t>
      </w:r>
      <w:r w:rsidR="0058455C">
        <w:rPr>
          <w:rFonts w:ascii="Times New Roman" w:hAnsi="Times New Roman" w:cs="Times New Roman"/>
          <w:sz w:val="24"/>
          <w:szCs w:val="24"/>
        </w:rPr>
        <w:t>; r</w:t>
      </w:r>
      <w:r w:rsidR="006863B7" w:rsidRPr="006863B7">
        <w:rPr>
          <w:rFonts w:ascii="Times New Roman" w:hAnsi="Times New Roman" w:cs="Times New Roman"/>
          <w:sz w:val="24"/>
          <w:szCs w:val="24"/>
        </w:rPr>
        <w:t>igid muscles</w:t>
      </w:r>
      <w:r w:rsidR="0058455C">
        <w:rPr>
          <w:rFonts w:ascii="Times New Roman" w:hAnsi="Times New Roman" w:cs="Times New Roman"/>
          <w:sz w:val="24"/>
          <w:szCs w:val="24"/>
        </w:rPr>
        <w:t xml:space="preserve"> that</w:t>
      </w:r>
      <w:r w:rsidR="00735609">
        <w:rPr>
          <w:rFonts w:ascii="Times New Roman" w:hAnsi="Times New Roman" w:cs="Times New Roman"/>
          <w:sz w:val="24"/>
          <w:szCs w:val="24"/>
        </w:rPr>
        <w:t xml:space="preserve"> c</w:t>
      </w:r>
      <w:r w:rsidR="006863B7" w:rsidRPr="006863B7">
        <w:rPr>
          <w:rFonts w:ascii="Times New Roman" w:hAnsi="Times New Roman" w:cs="Times New Roman"/>
          <w:sz w:val="24"/>
          <w:szCs w:val="24"/>
        </w:rPr>
        <w:t>an be painful and limit range of motion</w:t>
      </w:r>
      <w:r w:rsidR="00CE6B4F">
        <w:rPr>
          <w:rFonts w:ascii="Times New Roman" w:hAnsi="Times New Roman" w:cs="Times New Roman"/>
          <w:sz w:val="24"/>
          <w:szCs w:val="24"/>
        </w:rPr>
        <w:t>; i</w:t>
      </w:r>
      <w:r w:rsidR="006863B7" w:rsidRPr="00CE6B4F">
        <w:rPr>
          <w:rFonts w:ascii="Times New Roman" w:hAnsi="Times New Roman" w:cs="Times New Roman"/>
          <w:sz w:val="24"/>
          <w:szCs w:val="24"/>
        </w:rPr>
        <w:t>mpaired posture and balance</w:t>
      </w:r>
      <w:r w:rsidR="00CE6B4F">
        <w:rPr>
          <w:rFonts w:ascii="Times New Roman" w:hAnsi="Times New Roman" w:cs="Times New Roman"/>
          <w:sz w:val="24"/>
          <w:szCs w:val="24"/>
        </w:rPr>
        <w:t>, which causes susceptibility to falls; l</w:t>
      </w:r>
      <w:r w:rsidR="006863B7" w:rsidRPr="00CE6B4F">
        <w:rPr>
          <w:rFonts w:ascii="Times New Roman" w:hAnsi="Times New Roman" w:cs="Times New Roman"/>
          <w:sz w:val="24"/>
          <w:szCs w:val="24"/>
        </w:rPr>
        <w:t>oss of automatic movemen</w:t>
      </w:r>
      <w:r w:rsidR="00CE6B4F">
        <w:rPr>
          <w:rFonts w:ascii="Times New Roman" w:hAnsi="Times New Roman" w:cs="Times New Roman"/>
          <w:sz w:val="24"/>
          <w:szCs w:val="24"/>
        </w:rPr>
        <w:t>ts, which yields</w:t>
      </w:r>
      <w:r w:rsidR="006863B7" w:rsidRPr="006863B7">
        <w:rPr>
          <w:rFonts w:ascii="Times New Roman" w:hAnsi="Times New Roman" w:cs="Times New Roman"/>
          <w:sz w:val="24"/>
          <w:szCs w:val="24"/>
        </w:rPr>
        <w:t xml:space="preserve"> decreased ability to perform unconscious movements</w:t>
      </w:r>
      <w:r w:rsidR="00CE5541">
        <w:rPr>
          <w:rFonts w:ascii="Times New Roman" w:hAnsi="Times New Roman" w:cs="Times New Roman"/>
          <w:sz w:val="24"/>
          <w:szCs w:val="24"/>
        </w:rPr>
        <w:t xml:space="preserve"> like</w:t>
      </w:r>
      <w:r w:rsidR="006863B7" w:rsidRPr="006863B7">
        <w:rPr>
          <w:rFonts w:ascii="Times New Roman" w:hAnsi="Times New Roman" w:cs="Times New Roman"/>
          <w:sz w:val="24"/>
          <w:szCs w:val="24"/>
        </w:rPr>
        <w:t xml:space="preserve"> swinging </w:t>
      </w:r>
      <w:r w:rsidR="00CE5541">
        <w:rPr>
          <w:rFonts w:ascii="Times New Roman" w:hAnsi="Times New Roman" w:cs="Times New Roman"/>
          <w:sz w:val="24"/>
          <w:szCs w:val="24"/>
        </w:rPr>
        <w:t>of</w:t>
      </w:r>
      <w:r w:rsidR="006863B7" w:rsidRPr="006863B7">
        <w:rPr>
          <w:rFonts w:ascii="Times New Roman" w:hAnsi="Times New Roman" w:cs="Times New Roman"/>
          <w:sz w:val="24"/>
          <w:szCs w:val="24"/>
        </w:rPr>
        <w:t xml:space="preserve"> arms wh</w:t>
      </w:r>
      <w:r w:rsidR="00CE5541">
        <w:rPr>
          <w:rFonts w:ascii="Times New Roman" w:hAnsi="Times New Roman" w:cs="Times New Roman"/>
          <w:sz w:val="24"/>
          <w:szCs w:val="24"/>
        </w:rPr>
        <w:t>ile</w:t>
      </w:r>
      <w:r w:rsidR="006863B7" w:rsidRPr="006863B7">
        <w:rPr>
          <w:rFonts w:ascii="Times New Roman" w:hAnsi="Times New Roman" w:cs="Times New Roman"/>
          <w:sz w:val="24"/>
          <w:szCs w:val="24"/>
        </w:rPr>
        <w:t xml:space="preserve"> walk</w:t>
      </w:r>
      <w:r w:rsidR="00CE5541">
        <w:rPr>
          <w:rFonts w:ascii="Times New Roman" w:hAnsi="Times New Roman" w:cs="Times New Roman"/>
          <w:sz w:val="24"/>
          <w:szCs w:val="24"/>
        </w:rPr>
        <w:t>ing; and changes in speech, which includes developing a slur or</w:t>
      </w:r>
      <w:r w:rsidR="006C7969">
        <w:rPr>
          <w:rFonts w:ascii="Times New Roman" w:hAnsi="Times New Roman" w:cs="Times New Roman"/>
          <w:sz w:val="24"/>
          <w:szCs w:val="24"/>
        </w:rPr>
        <w:t xml:space="preserve"> speaking</w:t>
      </w:r>
      <w:r w:rsidR="00CE5541">
        <w:rPr>
          <w:rFonts w:ascii="Times New Roman" w:hAnsi="Times New Roman" w:cs="Times New Roman"/>
          <w:sz w:val="24"/>
          <w:szCs w:val="24"/>
        </w:rPr>
        <w:t xml:space="preserve"> monotone (Mayo Clinic, 2023)</w:t>
      </w:r>
      <w:r w:rsidR="006863B7" w:rsidRPr="006863B7">
        <w:rPr>
          <w:rFonts w:ascii="Times New Roman" w:hAnsi="Times New Roman" w:cs="Times New Roman"/>
          <w:sz w:val="24"/>
          <w:szCs w:val="24"/>
        </w:rPr>
        <w:t>.</w:t>
      </w:r>
      <w:r w:rsidR="000B394A">
        <w:rPr>
          <w:rFonts w:ascii="Times New Roman" w:hAnsi="Times New Roman" w:cs="Times New Roman"/>
          <w:sz w:val="24"/>
          <w:szCs w:val="24"/>
        </w:rPr>
        <w:t xml:space="preserve"> </w:t>
      </w:r>
      <w:r w:rsidR="00735609">
        <w:rPr>
          <w:rFonts w:ascii="Times New Roman" w:hAnsi="Times New Roman" w:cs="Times New Roman"/>
          <w:sz w:val="24"/>
          <w:szCs w:val="24"/>
        </w:rPr>
        <w:t>Interestingly</w:t>
      </w:r>
      <w:r w:rsidR="000B394A">
        <w:rPr>
          <w:rFonts w:ascii="Times New Roman" w:hAnsi="Times New Roman" w:cs="Times New Roman"/>
          <w:sz w:val="24"/>
          <w:szCs w:val="24"/>
        </w:rPr>
        <w:t>, a</w:t>
      </w:r>
      <w:r w:rsidR="00C60B3C">
        <w:rPr>
          <w:rFonts w:ascii="Times New Roman" w:hAnsi="Times New Roman" w:cs="Times New Roman"/>
          <w:sz w:val="24"/>
          <w:szCs w:val="24"/>
        </w:rPr>
        <w:t>ccording to</w:t>
      </w:r>
      <w:r w:rsidR="003A2365">
        <w:rPr>
          <w:rFonts w:ascii="Times New Roman" w:hAnsi="Times New Roman" w:cs="Times New Roman"/>
          <w:sz w:val="24"/>
          <w:szCs w:val="24"/>
        </w:rPr>
        <w:t xml:space="preserve"> </w:t>
      </w:r>
      <w:r w:rsidR="007E6F5C">
        <w:rPr>
          <w:rFonts w:ascii="Times New Roman" w:hAnsi="Times New Roman" w:cs="Times New Roman"/>
          <w:sz w:val="24"/>
          <w:szCs w:val="24"/>
        </w:rPr>
        <w:t>NH</w:t>
      </w:r>
      <w:r w:rsidR="003A2365">
        <w:rPr>
          <w:rFonts w:ascii="Times New Roman" w:hAnsi="Times New Roman" w:cs="Times New Roman"/>
          <w:sz w:val="24"/>
          <w:szCs w:val="24"/>
        </w:rPr>
        <w:t xml:space="preserve">S </w:t>
      </w:r>
      <w:r w:rsidR="007E6F5C">
        <w:rPr>
          <w:rFonts w:ascii="Times New Roman" w:hAnsi="Times New Roman" w:cs="Times New Roman"/>
          <w:sz w:val="24"/>
          <w:szCs w:val="24"/>
        </w:rPr>
        <w:t>(202</w:t>
      </w:r>
      <w:r w:rsidR="00E97ADA">
        <w:rPr>
          <w:rFonts w:ascii="Times New Roman" w:hAnsi="Times New Roman" w:cs="Times New Roman"/>
          <w:sz w:val="24"/>
          <w:szCs w:val="24"/>
        </w:rPr>
        <w:t>3</w:t>
      </w:r>
      <w:r w:rsidR="007E6F5C">
        <w:rPr>
          <w:rFonts w:ascii="Times New Roman" w:hAnsi="Times New Roman" w:cs="Times New Roman"/>
          <w:sz w:val="24"/>
          <w:szCs w:val="24"/>
        </w:rPr>
        <w:t>),</w:t>
      </w:r>
      <w:r w:rsidR="00735609">
        <w:rPr>
          <w:rFonts w:ascii="Times New Roman" w:hAnsi="Times New Roman" w:cs="Times New Roman"/>
          <w:sz w:val="24"/>
          <w:szCs w:val="24"/>
        </w:rPr>
        <w:t xml:space="preserve"> </w:t>
      </w:r>
      <w:r w:rsidR="00735609">
        <w:rPr>
          <w:rFonts w:ascii="Times New Roman" w:hAnsi="Times New Roman" w:cs="Times New Roman"/>
          <w:sz w:val="24"/>
          <w:szCs w:val="24"/>
        </w:rPr>
        <w:t>males are slightly more likely to develop PD than females</w:t>
      </w:r>
      <w:r w:rsidR="00735609">
        <w:rPr>
          <w:rFonts w:ascii="Times New Roman" w:hAnsi="Times New Roman" w:cs="Times New Roman"/>
          <w:sz w:val="24"/>
          <w:szCs w:val="24"/>
        </w:rPr>
        <w:t xml:space="preserve">, and </w:t>
      </w:r>
      <w:r w:rsidR="00C60B3C">
        <w:rPr>
          <w:rFonts w:ascii="Times New Roman" w:hAnsi="Times New Roman" w:cs="Times New Roman"/>
          <w:sz w:val="24"/>
          <w:szCs w:val="24"/>
        </w:rPr>
        <w:t xml:space="preserve">PD </w:t>
      </w:r>
      <w:r>
        <w:rPr>
          <w:rFonts w:ascii="Times New Roman" w:hAnsi="Times New Roman" w:cs="Times New Roman"/>
          <w:sz w:val="24"/>
          <w:szCs w:val="24"/>
        </w:rPr>
        <w:t>usually develops at a late stage in life</w:t>
      </w:r>
      <w:r w:rsidR="00E41BC5">
        <w:rPr>
          <w:rFonts w:ascii="Times New Roman" w:hAnsi="Times New Roman" w:cs="Times New Roman"/>
          <w:sz w:val="24"/>
          <w:szCs w:val="24"/>
        </w:rPr>
        <w:t xml:space="preserve">, </w:t>
      </w:r>
      <w:r w:rsidR="00CB0988">
        <w:rPr>
          <w:rFonts w:ascii="Times New Roman" w:hAnsi="Times New Roman" w:cs="Times New Roman"/>
          <w:sz w:val="24"/>
          <w:szCs w:val="24"/>
        </w:rPr>
        <w:t xml:space="preserve">around </w:t>
      </w:r>
      <w:r w:rsidR="008D7D68">
        <w:rPr>
          <w:rFonts w:ascii="Times New Roman" w:hAnsi="Times New Roman" w:cs="Times New Roman"/>
          <w:sz w:val="24"/>
          <w:szCs w:val="24"/>
        </w:rPr>
        <w:t xml:space="preserve">50 years, </w:t>
      </w:r>
      <w:r w:rsidR="00572920">
        <w:rPr>
          <w:rFonts w:ascii="Times New Roman" w:hAnsi="Times New Roman" w:cs="Times New Roman"/>
          <w:sz w:val="24"/>
          <w:szCs w:val="24"/>
        </w:rPr>
        <w:t xml:space="preserve">though some develop the disease at 40 years and younger. </w:t>
      </w:r>
      <w:r w:rsidR="00735609">
        <w:rPr>
          <w:rFonts w:ascii="Times New Roman" w:hAnsi="Times New Roman" w:cs="Times New Roman"/>
          <w:sz w:val="24"/>
          <w:szCs w:val="24"/>
        </w:rPr>
        <w:t>Hence</w:t>
      </w:r>
      <w:r w:rsidR="00735609">
        <w:rPr>
          <w:rFonts w:ascii="Times New Roman" w:hAnsi="Times New Roman" w:cs="Times New Roman"/>
          <w:sz w:val="24"/>
          <w:szCs w:val="24"/>
        </w:rPr>
        <w:t xml:space="preserve">, as demographic ageing increases, the importance of PD as a public health issue is also expected to increase (Sääksjärvi </w:t>
      </w:r>
      <w:r w:rsidR="00735609" w:rsidRPr="00110254">
        <w:rPr>
          <w:rFonts w:ascii="Times New Roman" w:hAnsi="Times New Roman" w:cs="Times New Roman"/>
          <w:i/>
          <w:iCs/>
          <w:sz w:val="24"/>
          <w:szCs w:val="24"/>
        </w:rPr>
        <w:t>et al</w:t>
      </w:r>
      <w:r w:rsidR="00735609">
        <w:rPr>
          <w:rFonts w:ascii="Times New Roman" w:hAnsi="Times New Roman" w:cs="Times New Roman"/>
          <w:sz w:val="24"/>
          <w:szCs w:val="24"/>
        </w:rPr>
        <w:t>., 2012).</w:t>
      </w:r>
      <w:r w:rsidR="00735609">
        <w:rPr>
          <w:rFonts w:ascii="Times New Roman" w:hAnsi="Times New Roman" w:cs="Times New Roman"/>
          <w:sz w:val="24"/>
          <w:szCs w:val="24"/>
        </w:rPr>
        <w:t xml:space="preserve"> </w:t>
      </w:r>
    </w:p>
    <w:p w14:paraId="781E568B" w14:textId="41F8F732" w:rsidR="0055741F" w:rsidRDefault="0055741F" w:rsidP="00E35F01">
      <w:pPr>
        <w:spacing w:line="360" w:lineRule="auto"/>
        <w:ind w:firstLine="720"/>
        <w:rPr>
          <w:rFonts w:ascii="Times New Roman" w:hAnsi="Times New Roman" w:cs="Times New Roman"/>
          <w:sz w:val="24"/>
          <w:szCs w:val="24"/>
        </w:rPr>
      </w:pPr>
      <w:r>
        <w:rPr>
          <w:rFonts w:ascii="Times New Roman" w:hAnsi="Times New Roman" w:cs="Times New Roman"/>
          <w:sz w:val="24"/>
          <w:szCs w:val="24"/>
        </w:rPr>
        <w:t>Notably, t</w:t>
      </w:r>
      <w:r w:rsidRPr="00A66DA8">
        <w:rPr>
          <w:rFonts w:ascii="Times New Roman" w:hAnsi="Times New Roman" w:cs="Times New Roman"/>
          <w:sz w:val="24"/>
          <w:szCs w:val="24"/>
        </w:rPr>
        <w:t>he prevalence of PD has doubled in the past</w:t>
      </w:r>
      <w:r>
        <w:rPr>
          <w:rFonts w:ascii="Times New Roman" w:hAnsi="Times New Roman" w:cs="Times New Roman"/>
          <w:sz w:val="24"/>
          <w:szCs w:val="24"/>
        </w:rPr>
        <w:t xml:space="preserve"> decade, demonstrated by g</w:t>
      </w:r>
      <w:r w:rsidRPr="00A66DA8">
        <w:rPr>
          <w:rFonts w:ascii="Times New Roman" w:hAnsi="Times New Roman" w:cs="Times New Roman"/>
          <w:sz w:val="24"/>
          <w:szCs w:val="24"/>
        </w:rPr>
        <w:t>lobal e</w:t>
      </w:r>
      <w:r>
        <w:rPr>
          <w:rFonts w:ascii="Times New Roman" w:hAnsi="Times New Roman" w:cs="Times New Roman"/>
          <w:sz w:val="24"/>
          <w:szCs w:val="24"/>
        </w:rPr>
        <w:t>s</w:t>
      </w:r>
      <w:r w:rsidRPr="00A66DA8">
        <w:rPr>
          <w:rFonts w:ascii="Times New Roman" w:hAnsi="Times New Roman" w:cs="Times New Roman"/>
          <w:sz w:val="24"/>
          <w:szCs w:val="24"/>
        </w:rPr>
        <w:t xml:space="preserve">timates in 2019 </w:t>
      </w:r>
      <w:r>
        <w:rPr>
          <w:rFonts w:ascii="Times New Roman" w:hAnsi="Times New Roman" w:cs="Times New Roman"/>
          <w:sz w:val="24"/>
          <w:szCs w:val="24"/>
        </w:rPr>
        <w:t xml:space="preserve">of </w:t>
      </w:r>
      <w:r w:rsidRPr="00A66DA8">
        <w:rPr>
          <w:rFonts w:ascii="Times New Roman" w:hAnsi="Times New Roman" w:cs="Times New Roman"/>
          <w:sz w:val="24"/>
          <w:szCs w:val="24"/>
        </w:rPr>
        <w:t>over 8.5 million individuals with P</w:t>
      </w:r>
      <w:r>
        <w:rPr>
          <w:rFonts w:ascii="Times New Roman" w:hAnsi="Times New Roman" w:cs="Times New Roman"/>
          <w:sz w:val="24"/>
          <w:szCs w:val="24"/>
        </w:rPr>
        <w:t>arkinson’s Disease (W</w:t>
      </w:r>
      <w:r w:rsidR="00572920">
        <w:rPr>
          <w:rFonts w:ascii="Times New Roman" w:hAnsi="Times New Roman" w:cs="Times New Roman"/>
          <w:sz w:val="24"/>
          <w:szCs w:val="24"/>
        </w:rPr>
        <w:t>HO</w:t>
      </w:r>
      <w:r>
        <w:rPr>
          <w:rFonts w:ascii="Times New Roman" w:hAnsi="Times New Roman" w:cs="Times New Roman"/>
          <w:sz w:val="24"/>
          <w:szCs w:val="24"/>
        </w:rPr>
        <w:t>, 2023).</w:t>
      </w:r>
      <w:r w:rsidR="00572920">
        <w:rPr>
          <w:rFonts w:ascii="Times New Roman" w:hAnsi="Times New Roman" w:cs="Times New Roman"/>
          <w:sz w:val="24"/>
          <w:szCs w:val="24"/>
        </w:rPr>
        <w:t xml:space="preserve"> WHO (2023) also reported that c</w:t>
      </w:r>
      <w:r w:rsidR="00572920" w:rsidRPr="00572920">
        <w:rPr>
          <w:rFonts w:ascii="Times New Roman" w:hAnsi="Times New Roman" w:cs="Times New Roman"/>
          <w:sz w:val="24"/>
          <w:szCs w:val="24"/>
        </w:rPr>
        <w:t xml:space="preserve">urrent estimates suggest that, in 2019, PD </w:t>
      </w:r>
      <w:r w:rsidR="00572920">
        <w:rPr>
          <w:rFonts w:ascii="Times New Roman" w:hAnsi="Times New Roman" w:cs="Times New Roman"/>
          <w:sz w:val="24"/>
          <w:szCs w:val="24"/>
        </w:rPr>
        <w:t>c</w:t>
      </w:r>
      <w:r w:rsidR="00572920" w:rsidRPr="00572920">
        <w:rPr>
          <w:rFonts w:ascii="Times New Roman" w:hAnsi="Times New Roman" w:cs="Times New Roman"/>
          <w:sz w:val="24"/>
          <w:szCs w:val="24"/>
        </w:rPr>
        <w:t>aused 329 000 deaths, an increase of over 100% since 2000.</w:t>
      </w:r>
      <w:r w:rsidR="00572920">
        <w:rPr>
          <w:rFonts w:ascii="Times New Roman" w:hAnsi="Times New Roman" w:cs="Times New Roman"/>
          <w:sz w:val="24"/>
          <w:szCs w:val="24"/>
        </w:rPr>
        <w:t xml:space="preserve"> Moreover, </w:t>
      </w:r>
      <w:r w:rsidR="00B61645">
        <w:rPr>
          <w:rFonts w:ascii="Times New Roman" w:hAnsi="Times New Roman" w:cs="Times New Roman"/>
          <w:sz w:val="24"/>
          <w:szCs w:val="24"/>
        </w:rPr>
        <w:t xml:space="preserve">Chaudhuri </w:t>
      </w:r>
      <w:r w:rsidR="00B61645" w:rsidRPr="002B2E70">
        <w:rPr>
          <w:rFonts w:ascii="Times New Roman" w:hAnsi="Times New Roman" w:cs="Times New Roman"/>
          <w:i/>
          <w:iCs/>
          <w:sz w:val="24"/>
          <w:szCs w:val="24"/>
        </w:rPr>
        <w:t>et al</w:t>
      </w:r>
      <w:r w:rsidR="00B61645">
        <w:rPr>
          <w:rFonts w:ascii="Times New Roman" w:hAnsi="Times New Roman" w:cs="Times New Roman"/>
          <w:sz w:val="24"/>
          <w:szCs w:val="24"/>
        </w:rPr>
        <w:t xml:space="preserve">. (2024) conducted a study </w:t>
      </w:r>
      <w:r w:rsidR="00B61645" w:rsidRPr="00B61645">
        <w:rPr>
          <w:rFonts w:ascii="Times New Roman" w:hAnsi="Times New Roman" w:cs="Times New Roman"/>
          <w:sz w:val="24"/>
          <w:szCs w:val="24"/>
        </w:rPr>
        <w:t>to quantify the incremental economic burden of P</w:t>
      </w:r>
      <w:r w:rsidR="00B61645">
        <w:rPr>
          <w:rFonts w:ascii="Times New Roman" w:hAnsi="Times New Roman" w:cs="Times New Roman"/>
          <w:sz w:val="24"/>
          <w:szCs w:val="24"/>
        </w:rPr>
        <w:t>D</w:t>
      </w:r>
      <w:r w:rsidR="00B61645" w:rsidRPr="00B61645">
        <w:rPr>
          <w:rFonts w:ascii="Times New Roman" w:hAnsi="Times New Roman" w:cs="Times New Roman"/>
          <w:sz w:val="24"/>
          <w:szCs w:val="24"/>
        </w:rPr>
        <w:t xml:space="preserve"> by disease severity in a real-world setting across </w:t>
      </w:r>
      <w:r w:rsidR="00B61645">
        <w:rPr>
          <w:rFonts w:ascii="Times New Roman" w:hAnsi="Times New Roman" w:cs="Times New Roman"/>
          <w:sz w:val="24"/>
          <w:szCs w:val="24"/>
        </w:rPr>
        <w:t>various</w:t>
      </w:r>
      <w:r w:rsidR="00B61645" w:rsidRPr="00B61645">
        <w:rPr>
          <w:rFonts w:ascii="Times New Roman" w:hAnsi="Times New Roman" w:cs="Times New Roman"/>
          <w:sz w:val="24"/>
          <w:szCs w:val="24"/>
        </w:rPr>
        <w:t xml:space="preserve"> geographic regions.</w:t>
      </w:r>
      <w:r w:rsidR="00B61645">
        <w:rPr>
          <w:rFonts w:ascii="Times New Roman" w:hAnsi="Times New Roman" w:cs="Times New Roman"/>
          <w:sz w:val="24"/>
          <w:szCs w:val="24"/>
        </w:rPr>
        <w:t xml:space="preserve"> The study concluded that p</w:t>
      </w:r>
      <w:r w:rsidR="00B61645" w:rsidRPr="00B61645">
        <w:rPr>
          <w:rFonts w:ascii="Times New Roman" w:hAnsi="Times New Roman" w:cs="Times New Roman"/>
          <w:sz w:val="24"/>
          <w:szCs w:val="24"/>
        </w:rPr>
        <w:t>eople with P</w:t>
      </w:r>
      <w:r w:rsidR="00B61645">
        <w:rPr>
          <w:rFonts w:ascii="Times New Roman" w:hAnsi="Times New Roman" w:cs="Times New Roman"/>
          <w:sz w:val="24"/>
          <w:szCs w:val="24"/>
        </w:rPr>
        <w:t>D</w:t>
      </w:r>
      <w:r w:rsidR="007D2CA2">
        <w:rPr>
          <w:rFonts w:ascii="Times New Roman" w:hAnsi="Times New Roman" w:cs="Times New Roman"/>
          <w:sz w:val="24"/>
          <w:szCs w:val="24"/>
        </w:rPr>
        <w:t xml:space="preserve"> experience</w:t>
      </w:r>
      <w:r w:rsidR="00B61645" w:rsidRPr="00B61645">
        <w:rPr>
          <w:rFonts w:ascii="Times New Roman" w:hAnsi="Times New Roman" w:cs="Times New Roman"/>
          <w:sz w:val="24"/>
          <w:szCs w:val="24"/>
        </w:rPr>
        <w:t xml:space="preserve"> a high</w:t>
      </w:r>
      <w:r w:rsidR="007D2CA2">
        <w:rPr>
          <w:rFonts w:ascii="Times New Roman" w:hAnsi="Times New Roman" w:cs="Times New Roman"/>
          <w:sz w:val="24"/>
          <w:szCs w:val="24"/>
        </w:rPr>
        <w:t xml:space="preserve"> </w:t>
      </w:r>
      <w:r w:rsidR="00B61645" w:rsidRPr="00B61645">
        <w:rPr>
          <w:rFonts w:ascii="Times New Roman" w:hAnsi="Times New Roman" w:cs="Times New Roman"/>
          <w:sz w:val="24"/>
          <w:szCs w:val="24"/>
        </w:rPr>
        <w:t>economic burden as the disease progresses</w:t>
      </w:r>
      <w:r w:rsidR="007D2CA2">
        <w:rPr>
          <w:rFonts w:ascii="Times New Roman" w:hAnsi="Times New Roman" w:cs="Times New Roman"/>
          <w:sz w:val="24"/>
          <w:szCs w:val="24"/>
        </w:rPr>
        <w:t xml:space="preserve"> and reported that the </w:t>
      </w:r>
      <w:r w:rsidR="007D2CA2" w:rsidRPr="007D2CA2">
        <w:rPr>
          <w:rFonts w:ascii="Times New Roman" w:hAnsi="Times New Roman" w:cs="Times New Roman"/>
          <w:sz w:val="24"/>
          <w:szCs w:val="24"/>
        </w:rPr>
        <w:t xml:space="preserve">mean </w:t>
      </w:r>
      <w:r w:rsidR="007D2CA2" w:rsidRPr="007D2CA2">
        <w:rPr>
          <w:rFonts w:ascii="Times New Roman" w:hAnsi="Times New Roman" w:cs="Times New Roman"/>
          <w:sz w:val="24"/>
          <w:szCs w:val="24"/>
        </w:rPr>
        <w:lastRenderedPageBreak/>
        <w:t>annual PD-related healthcare resource costs</w:t>
      </w:r>
      <w:r w:rsidR="007D2CA2">
        <w:rPr>
          <w:rFonts w:ascii="Times New Roman" w:hAnsi="Times New Roman" w:cs="Times New Roman"/>
          <w:sz w:val="24"/>
          <w:szCs w:val="24"/>
        </w:rPr>
        <w:t xml:space="preserve"> also</w:t>
      </w:r>
      <w:r w:rsidR="007D2CA2" w:rsidRPr="007D2CA2">
        <w:rPr>
          <w:rFonts w:ascii="Times New Roman" w:hAnsi="Times New Roman" w:cs="Times New Roman"/>
          <w:sz w:val="24"/>
          <w:szCs w:val="24"/>
        </w:rPr>
        <w:t xml:space="preserve"> increased significantly with progressing disease</w:t>
      </w:r>
      <w:r w:rsidR="007D2CA2">
        <w:rPr>
          <w:rFonts w:ascii="Times New Roman" w:hAnsi="Times New Roman" w:cs="Times New Roman"/>
          <w:sz w:val="24"/>
          <w:szCs w:val="24"/>
        </w:rPr>
        <w:t xml:space="preserve"> </w:t>
      </w:r>
      <w:r w:rsidR="007D2CA2">
        <w:rPr>
          <w:rFonts w:ascii="Times New Roman" w:hAnsi="Times New Roman" w:cs="Times New Roman"/>
          <w:sz w:val="24"/>
          <w:szCs w:val="24"/>
        </w:rPr>
        <w:t xml:space="preserve">(Chaudhuri </w:t>
      </w:r>
      <w:r w:rsidR="007D2CA2" w:rsidRPr="002B2E70">
        <w:rPr>
          <w:rFonts w:ascii="Times New Roman" w:hAnsi="Times New Roman" w:cs="Times New Roman"/>
          <w:i/>
          <w:iCs/>
          <w:sz w:val="24"/>
          <w:szCs w:val="24"/>
        </w:rPr>
        <w:t>et al</w:t>
      </w:r>
      <w:r w:rsidR="007D2CA2">
        <w:rPr>
          <w:rFonts w:ascii="Times New Roman" w:hAnsi="Times New Roman" w:cs="Times New Roman"/>
          <w:sz w:val="24"/>
          <w:szCs w:val="24"/>
        </w:rPr>
        <w:t>., 2024)</w:t>
      </w:r>
      <w:r w:rsidR="007D2CA2">
        <w:rPr>
          <w:rFonts w:ascii="Times New Roman" w:hAnsi="Times New Roman" w:cs="Times New Roman"/>
          <w:sz w:val="24"/>
          <w:szCs w:val="24"/>
        </w:rPr>
        <w:t xml:space="preserve">. </w:t>
      </w:r>
      <w:r w:rsidR="002D4D03">
        <w:rPr>
          <w:rFonts w:ascii="Times New Roman" w:hAnsi="Times New Roman" w:cs="Times New Roman"/>
          <w:sz w:val="24"/>
          <w:szCs w:val="24"/>
        </w:rPr>
        <w:t>Also, m</w:t>
      </w:r>
      <w:r w:rsidR="007D2CA2" w:rsidRPr="007D2CA2">
        <w:rPr>
          <w:rFonts w:ascii="Times New Roman" w:hAnsi="Times New Roman" w:cs="Times New Roman"/>
          <w:sz w:val="24"/>
          <w:szCs w:val="24"/>
        </w:rPr>
        <w:t xml:space="preserve">ean annual costs rose approximately </w:t>
      </w:r>
      <w:r w:rsidR="007D2CA2">
        <w:rPr>
          <w:rFonts w:ascii="Times New Roman" w:hAnsi="Times New Roman" w:cs="Times New Roman"/>
          <w:sz w:val="24"/>
          <w:szCs w:val="24"/>
        </w:rPr>
        <w:t>doubl</w:t>
      </w:r>
      <w:r w:rsidR="002D4D03">
        <w:rPr>
          <w:rFonts w:ascii="Times New Roman" w:hAnsi="Times New Roman" w:cs="Times New Roman"/>
          <w:sz w:val="24"/>
          <w:szCs w:val="24"/>
        </w:rPr>
        <w:t>y</w:t>
      </w:r>
      <w:r w:rsidR="007D2CA2">
        <w:rPr>
          <w:rFonts w:ascii="Times New Roman" w:hAnsi="Times New Roman" w:cs="Times New Roman"/>
          <w:sz w:val="24"/>
          <w:szCs w:val="24"/>
        </w:rPr>
        <w:t xml:space="preserve"> </w:t>
      </w:r>
      <w:r w:rsidR="007D2CA2" w:rsidRPr="007D2CA2">
        <w:rPr>
          <w:rFonts w:ascii="Times New Roman" w:hAnsi="Times New Roman" w:cs="Times New Roman"/>
          <w:sz w:val="24"/>
          <w:szCs w:val="24"/>
        </w:rPr>
        <w:t>to t</w:t>
      </w:r>
      <w:r w:rsidR="002D4D03">
        <w:rPr>
          <w:rFonts w:ascii="Times New Roman" w:hAnsi="Times New Roman" w:cs="Times New Roman"/>
          <w:sz w:val="24"/>
          <w:szCs w:val="24"/>
        </w:rPr>
        <w:t xml:space="preserve">riply </w:t>
      </w:r>
      <w:r w:rsidR="007D2CA2" w:rsidRPr="007D2CA2">
        <w:rPr>
          <w:rFonts w:ascii="Times New Roman" w:hAnsi="Times New Roman" w:cs="Times New Roman"/>
          <w:sz w:val="24"/>
          <w:szCs w:val="24"/>
        </w:rPr>
        <w:t>in individuals with advanced disease </w:t>
      </w:r>
      <w:r w:rsidR="002D4D03">
        <w:rPr>
          <w:rFonts w:ascii="Times New Roman" w:hAnsi="Times New Roman" w:cs="Times New Roman"/>
          <w:sz w:val="24"/>
          <w:szCs w:val="24"/>
        </w:rPr>
        <w:t xml:space="preserve">which </w:t>
      </w:r>
      <w:r w:rsidR="00B61645">
        <w:rPr>
          <w:rFonts w:ascii="Times New Roman" w:hAnsi="Times New Roman" w:cs="Times New Roman"/>
          <w:sz w:val="24"/>
          <w:szCs w:val="24"/>
        </w:rPr>
        <w:t>suggest</w:t>
      </w:r>
      <w:r w:rsidR="002D4D03">
        <w:rPr>
          <w:rFonts w:ascii="Times New Roman" w:hAnsi="Times New Roman" w:cs="Times New Roman"/>
          <w:sz w:val="24"/>
          <w:szCs w:val="24"/>
        </w:rPr>
        <w:t>s</w:t>
      </w:r>
      <w:r w:rsidR="00B61645">
        <w:rPr>
          <w:rFonts w:ascii="Times New Roman" w:hAnsi="Times New Roman" w:cs="Times New Roman"/>
          <w:sz w:val="24"/>
          <w:szCs w:val="24"/>
        </w:rPr>
        <w:t xml:space="preserve"> the need for f</w:t>
      </w:r>
      <w:r w:rsidR="00B61645" w:rsidRPr="00B61645">
        <w:rPr>
          <w:rFonts w:ascii="Times New Roman" w:hAnsi="Times New Roman" w:cs="Times New Roman"/>
          <w:sz w:val="24"/>
          <w:szCs w:val="24"/>
        </w:rPr>
        <w:t xml:space="preserve">uture interventions that can control symptoms or slow disease progression </w:t>
      </w:r>
      <w:r w:rsidR="002B2E70">
        <w:rPr>
          <w:rFonts w:ascii="Times New Roman" w:hAnsi="Times New Roman" w:cs="Times New Roman"/>
          <w:sz w:val="24"/>
          <w:szCs w:val="24"/>
        </w:rPr>
        <w:t xml:space="preserve">to </w:t>
      </w:r>
      <w:r w:rsidR="00B61645" w:rsidRPr="00B61645">
        <w:rPr>
          <w:rFonts w:ascii="Times New Roman" w:hAnsi="Times New Roman" w:cs="Times New Roman"/>
          <w:sz w:val="24"/>
          <w:szCs w:val="24"/>
        </w:rPr>
        <w:t xml:space="preserve">reduce the burden on </w:t>
      </w:r>
      <w:r w:rsidR="00BA7A9F">
        <w:rPr>
          <w:rFonts w:ascii="Times New Roman" w:hAnsi="Times New Roman" w:cs="Times New Roman"/>
          <w:sz w:val="24"/>
          <w:szCs w:val="24"/>
        </w:rPr>
        <w:t>individuals</w:t>
      </w:r>
      <w:r w:rsidR="00B61645" w:rsidRPr="00B61645">
        <w:rPr>
          <w:rFonts w:ascii="Times New Roman" w:hAnsi="Times New Roman" w:cs="Times New Roman"/>
          <w:sz w:val="24"/>
          <w:szCs w:val="24"/>
        </w:rPr>
        <w:t xml:space="preserve"> with P</w:t>
      </w:r>
      <w:r w:rsidR="00B61645">
        <w:rPr>
          <w:rFonts w:ascii="Times New Roman" w:hAnsi="Times New Roman" w:cs="Times New Roman"/>
          <w:sz w:val="24"/>
          <w:szCs w:val="24"/>
        </w:rPr>
        <w:t>D</w:t>
      </w:r>
      <w:r w:rsidR="002B2E70">
        <w:rPr>
          <w:rFonts w:ascii="Times New Roman" w:hAnsi="Times New Roman" w:cs="Times New Roman"/>
          <w:sz w:val="24"/>
          <w:szCs w:val="24"/>
        </w:rPr>
        <w:t>,</w:t>
      </w:r>
      <w:r w:rsidR="00B61645" w:rsidRPr="00B61645">
        <w:rPr>
          <w:rFonts w:ascii="Times New Roman" w:hAnsi="Times New Roman" w:cs="Times New Roman"/>
          <w:sz w:val="24"/>
          <w:szCs w:val="24"/>
        </w:rPr>
        <w:t xml:space="preserve"> whilst also substantially impacting societal costs</w:t>
      </w:r>
      <w:r w:rsidR="002B2E70">
        <w:rPr>
          <w:rFonts w:ascii="Times New Roman" w:hAnsi="Times New Roman" w:cs="Times New Roman"/>
          <w:sz w:val="24"/>
          <w:szCs w:val="24"/>
        </w:rPr>
        <w:t xml:space="preserve"> (Chaudhuri </w:t>
      </w:r>
      <w:r w:rsidR="002B2E70" w:rsidRPr="002B2E70">
        <w:rPr>
          <w:rFonts w:ascii="Times New Roman" w:hAnsi="Times New Roman" w:cs="Times New Roman"/>
          <w:i/>
          <w:iCs/>
          <w:sz w:val="24"/>
          <w:szCs w:val="24"/>
        </w:rPr>
        <w:t>et al</w:t>
      </w:r>
      <w:r w:rsidR="002B2E70">
        <w:rPr>
          <w:rFonts w:ascii="Times New Roman" w:hAnsi="Times New Roman" w:cs="Times New Roman"/>
          <w:sz w:val="24"/>
          <w:szCs w:val="24"/>
        </w:rPr>
        <w:t xml:space="preserve">., 2024). </w:t>
      </w:r>
      <w:r w:rsidR="002D4D03">
        <w:rPr>
          <w:rFonts w:ascii="Times New Roman" w:hAnsi="Times New Roman" w:cs="Times New Roman"/>
          <w:sz w:val="24"/>
          <w:szCs w:val="24"/>
        </w:rPr>
        <w:t>Consequently, b</w:t>
      </w:r>
      <w:r w:rsidR="00081473">
        <w:rPr>
          <w:rFonts w:ascii="Times New Roman" w:hAnsi="Times New Roman" w:cs="Times New Roman"/>
          <w:sz w:val="24"/>
          <w:szCs w:val="24"/>
        </w:rPr>
        <w:t xml:space="preserve">oth the prevalence </w:t>
      </w:r>
      <w:r w:rsidR="00E35F01">
        <w:rPr>
          <w:rFonts w:ascii="Times New Roman" w:hAnsi="Times New Roman" w:cs="Times New Roman"/>
          <w:sz w:val="24"/>
          <w:szCs w:val="24"/>
        </w:rPr>
        <w:t>of PD a</w:t>
      </w:r>
      <w:r w:rsidR="00081473">
        <w:rPr>
          <w:rFonts w:ascii="Times New Roman" w:hAnsi="Times New Roman" w:cs="Times New Roman"/>
          <w:sz w:val="24"/>
          <w:szCs w:val="24"/>
        </w:rPr>
        <w:t xml:space="preserve">nd socioeconomic </w:t>
      </w:r>
      <w:r w:rsidR="00E35F01">
        <w:rPr>
          <w:rFonts w:ascii="Times New Roman" w:hAnsi="Times New Roman" w:cs="Times New Roman"/>
          <w:sz w:val="24"/>
          <w:szCs w:val="24"/>
        </w:rPr>
        <w:t>aspects of the disease</w:t>
      </w:r>
      <w:r>
        <w:rPr>
          <w:rFonts w:ascii="Times New Roman" w:hAnsi="Times New Roman" w:cs="Times New Roman"/>
          <w:sz w:val="24"/>
          <w:szCs w:val="24"/>
        </w:rPr>
        <w:t xml:space="preserve"> call for greater attention</w:t>
      </w:r>
      <w:r w:rsidR="00E35F01">
        <w:rPr>
          <w:rFonts w:ascii="Times New Roman" w:hAnsi="Times New Roman" w:cs="Times New Roman"/>
          <w:sz w:val="24"/>
          <w:szCs w:val="24"/>
        </w:rPr>
        <w:t xml:space="preserve"> </w:t>
      </w:r>
      <w:r>
        <w:rPr>
          <w:rFonts w:ascii="Times New Roman" w:hAnsi="Times New Roman" w:cs="Times New Roman"/>
          <w:sz w:val="24"/>
          <w:szCs w:val="24"/>
        </w:rPr>
        <w:t>and identification of prevention and management of symptoms.</w:t>
      </w:r>
    </w:p>
    <w:p w14:paraId="109279C5" w14:textId="7E482862" w:rsidR="00602D33" w:rsidRDefault="0055741F" w:rsidP="000A47A2">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Furthermore, although the exact cause of Parkinson’s Disease is not fully understood, aspects of the disease related to nutrition are considered to be contributing factors (Lister, 2020). </w:t>
      </w:r>
      <w:r w:rsidR="003759AF">
        <w:rPr>
          <w:rFonts w:ascii="Times New Roman" w:hAnsi="Times New Roman" w:cs="Times New Roman"/>
          <w:sz w:val="24"/>
          <w:szCs w:val="24"/>
        </w:rPr>
        <w:t xml:space="preserve">In fact, </w:t>
      </w:r>
      <w:r>
        <w:rPr>
          <w:rFonts w:ascii="Times New Roman" w:hAnsi="Times New Roman" w:cs="Times New Roman"/>
          <w:sz w:val="24"/>
          <w:szCs w:val="24"/>
        </w:rPr>
        <w:t xml:space="preserve">Seidl </w:t>
      </w:r>
      <w:r w:rsidRPr="00110254">
        <w:rPr>
          <w:rFonts w:ascii="Times New Roman" w:hAnsi="Times New Roman" w:cs="Times New Roman"/>
          <w:i/>
          <w:iCs/>
          <w:sz w:val="24"/>
          <w:szCs w:val="24"/>
        </w:rPr>
        <w:t>et al</w:t>
      </w:r>
      <w:r>
        <w:rPr>
          <w:rFonts w:ascii="Times New Roman" w:hAnsi="Times New Roman" w:cs="Times New Roman"/>
          <w:sz w:val="24"/>
          <w:szCs w:val="24"/>
        </w:rPr>
        <w:t>. (2014) state</w:t>
      </w:r>
      <w:r w:rsidR="002D4D03">
        <w:rPr>
          <w:rFonts w:ascii="Times New Roman" w:hAnsi="Times New Roman" w:cs="Times New Roman"/>
          <w:sz w:val="24"/>
          <w:szCs w:val="24"/>
        </w:rPr>
        <w:t>d</w:t>
      </w:r>
      <w:r>
        <w:rPr>
          <w:rFonts w:ascii="Times New Roman" w:hAnsi="Times New Roman" w:cs="Times New Roman"/>
          <w:sz w:val="24"/>
          <w:szCs w:val="24"/>
        </w:rPr>
        <w:t xml:space="preserve"> that an increasing body of evidence suggests that nutrition may play a vital role in PD.  One such piece of evidence is a study done by Ongun (2018) which reported that Parkinson’s Disease motor and non-motor functions, duration and severity are related to the nutritional status.  The study was conducted on 96 patients who were fifty-five years and older with PD and were presented with personalised diet recommendations over a six-week period. It was reported that patients with abnormal nutritional status possessed a considerably longer disease history</w:t>
      </w:r>
      <w:r w:rsidR="001038F1">
        <w:rPr>
          <w:rFonts w:ascii="Times New Roman" w:hAnsi="Times New Roman" w:cs="Times New Roman"/>
          <w:sz w:val="24"/>
          <w:szCs w:val="24"/>
        </w:rPr>
        <w:t>, reduced mobility and poorer quality of life</w:t>
      </w:r>
      <w:r>
        <w:rPr>
          <w:rFonts w:ascii="Times New Roman" w:hAnsi="Times New Roman" w:cs="Times New Roman"/>
          <w:sz w:val="24"/>
          <w:szCs w:val="24"/>
        </w:rPr>
        <w:t xml:space="preserve"> than those with normal nutritional status (Ongun, 2018). However, Ongun (2018) stated that further research is much needed to better determine the role of nutrition in the progression of PD. Similarly, another study </w:t>
      </w:r>
      <w:r w:rsidR="00050C88">
        <w:rPr>
          <w:rFonts w:ascii="Times New Roman" w:hAnsi="Times New Roman" w:cs="Times New Roman"/>
          <w:sz w:val="24"/>
          <w:szCs w:val="24"/>
        </w:rPr>
        <w:t>conducted</w:t>
      </w:r>
      <w:r>
        <w:rPr>
          <w:rFonts w:ascii="Times New Roman" w:hAnsi="Times New Roman" w:cs="Times New Roman"/>
          <w:sz w:val="24"/>
          <w:szCs w:val="24"/>
        </w:rPr>
        <w:t xml:space="preserve"> by Mischley, Lau and Bennett (2017)</w:t>
      </w:r>
      <w:r w:rsidR="00050C88">
        <w:rPr>
          <w:rFonts w:ascii="Times New Roman" w:hAnsi="Times New Roman" w:cs="Times New Roman"/>
          <w:sz w:val="24"/>
          <w:szCs w:val="24"/>
        </w:rPr>
        <w:t xml:space="preserve"> assessed 1053 participants with PD of an average age of 63 years.</w:t>
      </w:r>
      <w:r>
        <w:rPr>
          <w:rFonts w:ascii="Times New Roman" w:hAnsi="Times New Roman" w:cs="Times New Roman"/>
          <w:sz w:val="24"/>
          <w:szCs w:val="24"/>
        </w:rPr>
        <w:t xml:space="preserve"> </w:t>
      </w:r>
      <w:r w:rsidR="00834037">
        <w:rPr>
          <w:rFonts w:ascii="Times New Roman" w:hAnsi="Times New Roman" w:cs="Times New Roman"/>
          <w:sz w:val="24"/>
          <w:szCs w:val="24"/>
        </w:rPr>
        <w:t>T</w:t>
      </w:r>
      <w:r w:rsidR="00050C88">
        <w:rPr>
          <w:rFonts w:ascii="Times New Roman" w:hAnsi="Times New Roman" w:cs="Times New Roman"/>
          <w:sz w:val="24"/>
          <w:szCs w:val="24"/>
        </w:rPr>
        <w:t xml:space="preserve">he study </w:t>
      </w:r>
      <w:r>
        <w:rPr>
          <w:rFonts w:ascii="Times New Roman" w:hAnsi="Times New Roman" w:cs="Times New Roman"/>
          <w:sz w:val="24"/>
          <w:szCs w:val="24"/>
        </w:rPr>
        <w:t>found foods associated with the reduced rate of Parkinson’s Disease</w:t>
      </w:r>
      <w:r w:rsidR="00050C88">
        <w:rPr>
          <w:rFonts w:ascii="Times New Roman" w:hAnsi="Times New Roman" w:cs="Times New Roman"/>
          <w:sz w:val="24"/>
          <w:szCs w:val="24"/>
        </w:rPr>
        <w:t xml:space="preserve"> like vegetables, fruits, nuts and seeds;</w:t>
      </w:r>
      <w:r>
        <w:rPr>
          <w:rFonts w:ascii="Times New Roman" w:hAnsi="Times New Roman" w:cs="Times New Roman"/>
          <w:sz w:val="24"/>
          <w:szCs w:val="24"/>
        </w:rPr>
        <w:t xml:space="preserve"> as well as foods associated with its rapid progression</w:t>
      </w:r>
      <w:r w:rsidR="00050C88">
        <w:rPr>
          <w:rFonts w:ascii="Times New Roman" w:hAnsi="Times New Roman" w:cs="Times New Roman"/>
          <w:sz w:val="24"/>
          <w:szCs w:val="24"/>
        </w:rPr>
        <w:t xml:space="preserve"> like canned foods, fried foods and cheese</w:t>
      </w:r>
      <w:r>
        <w:rPr>
          <w:rFonts w:ascii="Times New Roman" w:hAnsi="Times New Roman" w:cs="Times New Roman"/>
          <w:sz w:val="24"/>
          <w:szCs w:val="24"/>
        </w:rPr>
        <w:t>.</w:t>
      </w:r>
      <w:r w:rsidR="00050C88">
        <w:rPr>
          <w:rFonts w:ascii="Times New Roman" w:hAnsi="Times New Roman" w:cs="Times New Roman"/>
          <w:sz w:val="24"/>
          <w:szCs w:val="24"/>
        </w:rPr>
        <w:t xml:space="preserve"> </w:t>
      </w:r>
      <w:r w:rsidR="00452AE0">
        <w:rPr>
          <w:rFonts w:ascii="Times New Roman" w:hAnsi="Times New Roman" w:cs="Times New Roman"/>
          <w:sz w:val="24"/>
          <w:szCs w:val="24"/>
        </w:rPr>
        <w:t>Thus</w:t>
      </w:r>
      <w:r w:rsidR="00834037">
        <w:rPr>
          <w:rFonts w:ascii="Times New Roman" w:hAnsi="Times New Roman" w:cs="Times New Roman"/>
          <w:sz w:val="24"/>
          <w:szCs w:val="24"/>
        </w:rPr>
        <w:t>, i</w:t>
      </w:r>
      <w:r>
        <w:rPr>
          <w:rFonts w:ascii="Times New Roman" w:hAnsi="Times New Roman" w:cs="Times New Roman"/>
          <w:sz w:val="24"/>
          <w:szCs w:val="24"/>
        </w:rPr>
        <w:t>t was reported that</w:t>
      </w:r>
      <w:r w:rsidR="00050C88" w:rsidRPr="00050C88">
        <w:rPr>
          <w:rFonts w:ascii="Times New Roman" w:hAnsi="Times New Roman" w:cs="Times New Roman"/>
          <w:sz w:val="24"/>
          <w:szCs w:val="24"/>
        </w:rPr>
        <w:t> targeted nutrition is associated with the rate of PD progression</w:t>
      </w:r>
      <w:r w:rsidR="00050C88">
        <w:rPr>
          <w:rFonts w:ascii="Times New Roman" w:hAnsi="Times New Roman" w:cs="Times New Roman"/>
          <w:sz w:val="24"/>
          <w:szCs w:val="24"/>
        </w:rPr>
        <w:t xml:space="preserve"> </w:t>
      </w:r>
      <w:r>
        <w:rPr>
          <w:rFonts w:ascii="Times New Roman" w:hAnsi="Times New Roman" w:cs="Times New Roman"/>
          <w:sz w:val="24"/>
          <w:szCs w:val="24"/>
        </w:rPr>
        <w:t xml:space="preserve">(Mischley, Lau and Bennett, 2017). </w:t>
      </w:r>
      <w:r w:rsidR="00865B44">
        <w:rPr>
          <w:rFonts w:ascii="Times New Roman" w:hAnsi="Times New Roman" w:cs="Times New Roman"/>
          <w:sz w:val="24"/>
          <w:szCs w:val="24"/>
        </w:rPr>
        <w:t>In addition</w:t>
      </w:r>
      <w:r w:rsidR="002D4D03">
        <w:rPr>
          <w:rFonts w:ascii="Times New Roman" w:hAnsi="Times New Roman" w:cs="Times New Roman"/>
          <w:sz w:val="24"/>
          <w:szCs w:val="24"/>
        </w:rPr>
        <w:t>,</w:t>
      </w:r>
      <w:r w:rsidR="00C234E1">
        <w:rPr>
          <w:rFonts w:ascii="Times New Roman" w:hAnsi="Times New Roman" w:cs="Times New Roman"/>
          <w:sz w:val="24"/>
          <w:szCs w:val="24"/>
        </w:rPr>
        <w:t xml:space="preserve"> other </w:t>
      </w:r>
      <w:r w:rsidR="00942E93">
        <w:rPr>
          <w:rFonts w:ascii="Times New Roman" w:hAnsi="Times New Roman" w:cs="Times New Roman"/>
          <w:sz w:val="24"/>
          <w:szCs w:val="24"/>
        </w:rPr>
        <w:t>studie</w:t>
      </w:r>
      <w:r w:rsidR="00C234E1">
        <w:rPr>
          <w:rFonts w:ascii="Times New Roman" w:hAnsi="Times New Roman" w:cs="Times New Roman"/>
          <w:sz w:val="24"/>
          <w:szCs w:val="24"/>
        </w:rPr>
        <w:t>s suggest</w:t>
      </w:r>
      <w:r w:rsidR="00942E93">
        <w:rPr>
          <w:rFonts w:ascii="Times New Roman" w:hAnsi="Times New Roman" w:cs="Times New Roman"/>
          <w:sz w:val="24"/>
          <w:szCs w:val="24"/>
        </w:rPr>
        <w:t xml:space="preserve"> promising components in certain food groups that may bring about neuroprotection in PD</w:t>
      </w:r>
      <w:r w:rsidR="00C234E1">
        <w:rPr>
          <w:rFonts w:ascii="Times New Roman" w:hAnsi="Times New Roman" w:cs="Times New Roman"/>
          <w:sz w:val="24"/>
          <w:szCs w:val="24"/>
        </w:rPr>
        <w:t xml:space="preserve"> (</w:t>
      </w:r>
      <w:r w:rsidR="00C234E1" w:rsidRPr="00666DA3">
        <w:rPr>
          <w:rFonts w:ascii="Times New Roman" w:hAnsi="Times New Roman" w:cs="Times New Roman"/>
          <w:sz w:val="24"/>
          <w:szCs w:val="24"/>
        </w:rPr>
        <w:t>Iranshahy, Javadi and Sahebkar</w:t>
      </w:r>
      <w:r w:rsidR="00C234E1">
        <w:rPr>
          <w:rFonts w:ascii="Times New Roman" w:hAnsi="Times New Roman" w:cs="Times New Roman"/>
          <w:sz w:val="24"/>
          <w:szCs w:val="24"/>
        </w:rPr>
        <w:t xml:space="preserve">, </w:t>
      </w:r>
      <w:r w:rsidR="00C234E1" w:rsidRPr="00666DA3">
        <w:rPr>
          <w:rFonts w:ascii="Times New Roman" w:hAnsi="Times New Roman" w:cs="Times New Roman"/>
          <w:sz w:val="24"/>
          <w:szCs w:val="24"/>
        </w:rPr>
        <w:t>2022</w:t>
      </w:r>
      <w:r w:rsidR="00C234E1">
        <w:rPr>
          <w:rFonts w:ascii="Times New Roman" w:hAnsi="Times New Roman" w:cs="Times New Roman"/>
          <w:sz w:val="24"/>
          <w:szCs w:val="24"/>
        </w:rPr>
        <w:t>)</w:t>
      </w:r>
      <w:r w:rsidR="00942E93">
        <w:rPr>
          <w:rFonts w:ascii="Times New Roman" w:hAnsi="Times New Roman" w:cs="Times New Roman"/>
          <w:sz w:val="24"/>
          <w:szCs w:val="24"/>
        </w:rPr>
        <w:t>.</w:t>
      </w:r>
      <w:r w:rsidR="00084BF2">
        <w:rPr>
          <w:rFonts w:ascii="Times New Roman" w:hAnsi="Times New Roman" w:cs="Times New Roman"/>
          <w:sz w:val="24"/>
          <w:szCs w:val="24"/>
        </w:rPr>
        <w:t xml:space="preserve"> </w:t>
      </w:r>
      <w:r w:rsidR="00C234E1">
        <w:rPr>
          <w:rFonts w:ascii="Times New Roman" w:hAnsi="Times New Roman" w:cs="Times New Roman"/>
          <w:sz w:val="24"/>
          <w:szCs w:val="24"/>
        </w:rPr>
        <w:t>However, the incorporation or omission of other food groups may exacerbate neurodegeneration</w:t>
      </w:r>
      <w:r w:rsidR="00E61B81">
        <w:rPr>
          <w:rFonts w:ascii="Times New Roman" w:hAnsi="Times New Roman" w:cs="Times New Roman"/>
          <w:sz w:val="24"/>
          <w:szCs w:val="24"/>
        </w:rPr>
        <w:t xml:space="preserve"> (</w:t>
      </w:r>
      <w:r w:rsidR="00E61B81" w:rsidRPr="00E61B81">
        <w:rPr>
          <w:rFonts w:ascii="Times New Roman" w:hAnsi="Times New Roman" w:cs="Times New Roman"/>
          <w:sz w:val="24"/>
          <w:szCs w:val="24"/>
        </w:rPr>
        <w:t>Miranda-Díaz, García-Sánchez</w:t>
      </w:r>
      <w:r w:rsidR="00E61B81">
        <w:rPr>
          <w:rFonts w:ascii="Times New Roman" w:hAnsi="Times New Roman" w:cs="Times New Roman"/>
          <w:sz w:val="24"/>
          <w:szCs w:val="24"/>
        </w:rPr>
        <w:t xml:space="preserve"> </w:t>
      </w:r>
      <w:r w:rsidR="00E61B81" w:rsidRPr="00E61B81">
        <w:rPr>
          <w:rFonts w:ascii="Times New Roman" w:hAnsi="Times New Roman" w:cs="Times New Roman"/>
          <w:sz w:val="24"/>
          <w:szCs w:val="24"/>
        </w:rPr>
        <w:t>and Cardona-Muñoz, 2020</w:t>
      </w:r>
      <w:r w:rsidR="00E61B81">
        <w:rPr>
          <w:rFonts w:ascii="Times New Roman" w:hAnsi="Times New Roman" w:cs="Times New Roman"/>
          <w:sz w:val="24"/>
          <w:szCs w:val="24"/>
        </w:rPr>
        <w:t>)</w:t>
      </w:r>
      <w:r w:rsidR="00E61B81">
        <w:rPr>
          <w:rFonts w:ascii="Times New Roman" w:hAnsi="Times New Roman" w:cs="Times New Roman"/>
          <w:sz w:val="24"/>
          <w:szCs w:val="24"/>
        </w:rPr>
        <w:t>.</w:t>
      </w:r>
      <w:r w:rsidR="009F3EDE">
        <w:rPr>
          <w:rFonts w:ascii="Times New Roman" w:hAnsi="Times New Roman" w:cs="Times New Roman"/>
          <w:sz w:val="24"/>
          <w:szCs w:val="24"/>
        </w:rPr>
        <w:t xml:space="preserve"> Interestingly, i</w:t>
      </w:r>
      <w:r w:rsidR="00834037">
        <w:rPr>
          <w:rFonts w:ascii="Times New Roman" w:hAnsi="Times New Roman" w:cs="Times New Roman"/>
          <w:sz w:val="24"/>
          <w:szCs w:val="24"/>
        </w:rPr>
        <w:t xml:space="preserve">n contrast, Sääksjärvi </w:t>
      </w:r>
      <w:r w:rsidR="00834037" w:rsidRPr="00D738D2">
        <w:rPr>
          <w:rFonts w:ascii="Times New Roman" w:hAnsi="Times New Roman" w:cs="Times New Roman"/>
          <w:i/>
          <w:iCs/>
          <w:sz w:val="24"/>
          <w:szCs w:val="24"/>
        </w:rPr>
        <w:t>et al</w:t>
      </w:r>
      <w:r w:rsidR="00834037">
        <w:rPr>
          <w:rFonts w:ascii="Times New Roman" w:hAnsi="Times New Roman" w:cs="Times New Roman"/>
          <w:sz w:val="24"/>
          <w:szCs w:val="24"/>
        </w:rPr>
        <w:t xml:space="preserve">. (2012) </w:t>
      </w:r>
      <w:r w:rsidR="009F3EDE">
        <w:rPr>
          <w:rFonts w:ascii="Times New Roman" w:hAnsi="Times New Roman" w:cs="Times New Roman"/>
          <w:sz w:val="24"/>
          <w:szCs w:val="24"/>
        </w:rPr>
        <w:t>conducted a cohort study on the role of food groups and the risk of PD. It was reported</w:t>
      </w:r>
      <w:r w:rsidR="00834037">
        <w:rPr>
          <w:rFonts w:ascii="Times New Roman" w:hAnsi="Times New Roman" w:cs="Times New Roman"/>
          <w:sz w:val="24"/>
          <w:szCs w:val="24"/>
        </w:rPr>
        <w:t xml:space="preserve"> that most of the single food groups and quality of </w:t>
      </w:r>
      <w:r w:rsidR="009F3EDE">
        <w:rPr>
          <w:rFonts w:ascii="Times New Roman" w:hAnsi="Times New Roman" w:cs="Times New Roman"/>
          <w:sz w:val="24"/>
          <w:szCs w:val="24"/>
        </w:rPr>
        <w:t>nutrition</w:t>
      </w:r>
      <w:r w:rsidR="00834037">
        <w:rPr>
          <w:rFonts w:ascii="Times New Roman" w:hAnsi="Times New Roman" w:cs="Times New Roman"/>
          <w:sz w:val="24"/>
          <w:szCs w:val="24"/>
        </w:rPr>
        <w:t xml:space="preserve"> did not predict Parkinson’s Disease occurrence and </w:t>
      </w:r>
      <w:r w:rsidR="009F3EDE">
        <w:rPr>
          <w:rFonts w:ascii="Times New Roman" w:hAnsi="Times New Roman" w:cs="Times New Roman"/>
          <w:sz w:val="24"/>
          <w:szCs w:val="24"/>
        </w:rPr>
        <w:t xml:space="preserve">therefore the study </w:t>
      </w:r>
      <w:r w:rsidR="00834037">
        <w:rPr>
          <w:rFonts w:ascii="Times New Roman" w:hAnsi="Times New Roman" w:cs="Times New Roman"/>
          <w:sz w:val="24"/>
          <w:szCs w:val="24"/>
        </w:rPr>
        <w:t>concluded that the role of nutrition is rather insignificant</w:t>
      </w:r>
      <w:r w:rsidR="00D738D2">
        <w:rPr>
          <w:rFonts w:ascii="Times New Roman" w:hAnsi="Times New Roman" w:cs="Times New Roman"/>
          <w:sz w:val="24"/>
          <w:szCs w:val="24"/>
        </w:rPr>
        <w:t xml:space="preserve"> (</w:t>
      </w:r>
      <w:r w:rsidR="00D738D2">
        <w:rPr>
          <w:rFonts w:ascii="Times New Roman" w:hAnsi="Times New Roman" w:cs="Times New Roman"/>
          <w:sz w:val="24"/>
          <w:szCs w:val="24"/>
        </w:rPr>
        <w:t xml:space="preserve">Sääksjärvi </w:t>
      </w:r>
      <w:r w:rsidR="00D738D2" w:rsidRPr="00D738D2">
        <w:rPr>
          <w:rFonts w:ascii="Times New Roman" w:hAnsi="Times New Roman" w:cs="Times New Roman"/>
          <w:i/>
          <w:iCs/>
          <w:sz w:val="24"/>
          <w:szCs w:val="24"/>
        </w:rPr>
        <w:t>et al</w:t>
      </w:r>
      <w:r w:rsidR="00D738D2">
        <w:rPr>
          <w:rFonts w:ascii="Times New Roman" w:hAnsi="Times New Roman" w:cs="Times New Roman"/>
          <w:sz w:val="24"/>
          <w:szCs w:val="24"/>
        </w:rPr>
        <w:t>.</w:t>
      </w:r>
      <w:r w:rsidR="00D738D2">
        <w:rPr>
          <w:rFonts w:ascii="Times New Roman" w:hAnsi="Times New Roman" w:cs="Times New Roman"/>
          <w:sz w:val="24"/>
          <w:szCs w:val="24"/>
        </w:rPr>
        <w:t xml:space="preserve">, </w:t>
      </w:r>
      <w:r w:rsidR="00D738D2">
        <w:rPr>
          <w:rFonts w:ascii="Times New Roman" w:hAnsi="Times New Roman" w:cs="Times New Roman"/>
          <w:sz w:val="24"/>
          <w:szCs w:val="24"/>
        </w:rPr>
        <w:t>2012</w:t>
      </w:r>
      <w:r w:rsidR="00D738D2">
        <w:rPr>
          <w:rFonts w:ascii="Times New Roman" w:hAnsi="Times New Roman" w:cs="Times New Roman"/>
          <w:sz w:val="24"/>
          <w:szCs w:val="24"/>
        </w:rPr>
        <w:t>)</w:t>
      </w:r>
      <w:r w:rsidR="00834037">
        <w:rPr>
          <w:rFonts w:ascii="Times New Roman" w:hAnsi="Times New Roman" w:cs="Times New Roman"/>
          <w:sz w:val="24"/>
          <w:szCs w:val="24"/>
        </w:rPr>
        <w:t>.</w:t>
      </w:r>
      <w:r w:rsidR="00C94799">
        <w:rPr>
          <w:rFonts w:ascii="Times New Roman" w:hAnsi="Times New Roman" w:cs="Times New Roman"/>
          <w:sz w:val="24"/>
          <w:szCs w:val="24"/>
        </w:rPr>
        <w:t xml:space="preserve"> Though this study may be considered dated, recent studies also suggest similar findings. </w:t>
      </w:r>
      <w:r w:rsidR="00F068BD">
        <w:rPr>
          <w:rFonts w:ascii="Times New Roman" w:hAnsi="Times New Roman" w:cs="Times New Roman"/>
          <w:sz w:val="24"/>
          <w:szCs w:val="24"/>
        </w:rPr>
        <w:t>In fact, a</w:t>
      </w:r>
      <w:r w:rsidR="00C94799">
        <w:rPr>
          <w:rFonts w:ascii="Times New Roman" w:hAnsi="Times New Roman" w:cs="Times New Roman"/>
          <w:sz w:val="24"/>
          <w:szCs w:val="24"/>
        </w:rPr>
        <w:t xml:space="preserve"> study done by Ying </w:t>
      </w:r>
      <w:r w:rsidR="00C94799">
        <w:rPr>
          <w:rFonts w:ascii="Times New Roman" w:hAnsi="Times New Roman" w:cs="Times New Roman"/>
          <w:i/>
          <w:iCs/>
          <w:sz w:val="24"/>
          <w:szCs w:val="24"/>
        </w:rPr>
        <w:t>et al.</w:t>
      </w:r>
      <w:r w:rsidR="00C94799">
        <w:rPr>
          <w:rFonts w:ascii="Times New Roman" w:hAnsi="Times New Roman" w:cs="Times New Roman"/>
          <w:sz w:val="24"/>
          <w:szCs w:val="24"/>
        </w:rPr>
        <w:t xml:space="preserve"> (2020)</w:t>
      </w:r>
      <w:r w:rsidR="00F068BD">
        <w:rPr>
          <w:rFonts w:ascii="Times New Roman" w:hAnsi="Times New Roman" w:cs="Times New Roman"/>
          <w:sz w:val="24"/>
          <w:szCs w:val="24"/>
        </w:rPr>
        <w:t xml:space="preserve"> examined the associations for intake </w:t>
      </w:r>
      <w:r w:rsidR="00F068BD">
        <w:rPr>
          <w:rFonts w:ascii="Times New Roman" w:hAnsi="Times New Roman" w:cs="Times New Roman"/>
          <w:sz w:val="24"/>
          <w:szCs w:val="24"/>
        </w:rPr>
        <w:lastRenderedPageBreak/>
        <w:t>levels of certain nutrients in over 544 PD cases and reported that certain nutrients were not associated with the risk of developing PD. C</w:t>
      </w:r>
      <w:r w:rsidR="001E69E9">
        <w:rPr>
          <w:rFonts w:ascii="Times New Roman" w:hAnsi="Times New Roman" w:cs="Times New Roman"/>
          <w:sz w:val="24"/>
          <w:szCs w:val="24"/>
        </w:rPr>
        <w:t>onsequently</w:t>
      </w:r>
      <w:r w:rsidR="00F068BD">
        <w:rPr>
          <w:rFonts w:ascii="Times New Roman" w:hAnsi="Times New Roman" w:cs="Times New Roman"/>
          <w:sz w:val="24"/>
          <w:szCs w:val="24"/>
        </w:rPr>
        <w:t>,</w:t>
      </w:r>
      <w:r w:rsidR="00602D33">
        <w:rPr>
          <w:rFonts w:ascii="Times New Roman" w:hAnsi="Times New Roman" w:cs="Times New Roman"/>
          <w:sz w:val="24"/>
          <w:szCs w:val="24"/>
        </w:rPr>
        <w:t xml:space="preserve"> varied views on the topic </w:t>
      </w:r>
      <w:r w:rsidR="00D738D2">
        <w:rPr>
          <w:rFonts w:ascii="Times New Roman" w:hAnsi="Times New Roman" w:cs="Times New Roman"/>
          <w:sz w:val="24"/>
          <w:szCs w:val="24"/>
        </w:rPr>
        <w:t xml:space="preserve">exist, which </w:t>
      </w:r>
      <w:r w:rsidR="000A47A2">
        <w:rPr>
          <w:rFonts w:ascii="Times New Roman" w:hAnsi="Times New Roman" w:cs="Times New Roman"/>
          <w:sz w:val="24"/>
          <w:szCs w:val="24"/>
        </w:rPr>
        <w:t xml:space="preserve">suggests </w:t>
      </w:r>
      <w:r w:rsidR="003C4DE1">
        <w:rPr>
          <w:rFonts w:ascii="Times New Roman" w:hAnsi="Times New Roman" w:cs="Times New Roman"/>
          <w:sz w:val="24"/>
          <w:szCs w:val="24"/>
        </w:rPr>
        <w:t xml:space="preserve">the need </w:t>
      </w:r>
      <w:r w:rsidR="00F068BD">
        <w:rPr>
          <w:rFonts w:ascii="Times New Roman" w:hAnsi="Times New Roman" w:cs="Times New Roman"/>
          <w:sz w:val="24"/>
          <w:szCs w:val="24"/>
        </w:rPr>
        <w:t xml:space="preserve">for </w:t>
      </w:r>
      <w:r w:rsidR="000A47A2">
        <w:rPr>
          <w:rFonts w:ascii="Times New Roman" w:hAnsi="Times New Roman" w:cs="Times New Roman"/>
          <w:sz w:val="24"/>
          <w:szCs w:val="24"/>
        </w:rPr>
        <w:t xml:space="preserve">evaluation </w:t>
      </w:r>
      <w:r w:rsidR="00F068BD">
        <w:rPr>
          <w:rFonts w:ascii="Times New Roman" w:hAnsi="Times New Roman" w:cs="Times New Roman"/>
          <w:sz w:val="24"/>
          <w:szCs w:val="24"/>
        </w:rPr>
        <w:t>necessary for</w:t>
      </w:r>
      <w:r w:rsidR="000A47A2">
        <w:rPr>
          <w:rFonts w:ascii="Times New Roman" w:hAnsi="Times New Roman" w:cs="Times New Roman"/>
          <w:sz w:val="24"/>
          <w:szCs w:val="24"/>
        </w:rPr>
        <w:t xml:space="preserve"> future research.</w:t>
      </w:r>
    </w:p>
    <w:p w14:paraId="14801DF0" w14:textId="0C271C43" w:rsidR="00BF454F" w:rsidRDefault="0055741F" w:rsidP="002B2E70">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Clearly, these studies </w:t>
      </w:r>
      <w:r w:rsidR="001038F1">
        <w:rPr>
          <w:rFonts w:ascii="Times New Roman" w:hAnsi="Times New Roman" w:cs="Times New Roman"/>
          <w:sz w:val="24"/>
          <w:szCs w:val="24"/>
        </w:rPr>
        <w:t>demonstrate</w:t>
      </w:r>
      <w:r>
        <w:rPr>
          <w:rFonts w:ascii="Times New Roman" w:hAnsi="Times New Roman" w:cs="Times New Roman"/>
          <w:sz w:val="24"/>
          <w:szCs w:val="24"/>
        </w:rPr>
        <w:t xml:space="preserve"> a great need for more information on the role that nutrit</w:t>
      </w:r>
      <w:r w:rsidR="00F068BD">
        <w:rPr>
          <w:rFonts w:ascii="Times New Roman" w:hAnsi="Times New Roman" w:cs="Times New Roman"/>
          <w:sz w:val="24"/>
          <w:szCs w:val="24"/>
        </w:rPr>
        <w:t>io</w:t>
      </w:r>
      <w:r>
        <w:rPr>
          <w:rFonts w:ascii="Times New Roman" w:hAnsi="Times New Roman" w:cs="Times New Roman"/>
          <w:sz w:val="24"/>
          <w:szCs w:val="24"/>
        </w:rPr>
        <w:t xml:space="preserve">n plays in PD. </w:t>
      </w:r>
      <w:r w:rsidR="000A47A2">
        <w:rPr>
          <w:rFonts w:ascii="Times New Roman" w:hAnsi="Times New Roman" w:cs="Times New Roman"/>
          <w:sz w:val="24"/>
          <w:szCs w:val="24"/>
        </w:rPr>
        <w:t>A</w:t>
      </w:r>
      <w:r>
        <w:rPr>
          <w:rFonts w:ascii="Times New Roman" w:hAnsi="Times New Roman" w:cs="Times New Roman"/>
          <w:sz w:val="24"/>
          <w:szCs w:val="24"/>
        </w:rPr>
        <w:t xml:space="preserve"> review by Gaba (2015) echoed the importance of identifying means of prevention and management of symptoms in persons with PD. The knowledge of strategies </w:t>
      </w:r>
      <w:r w:rsidR="00D738D2">
        <w:rPr>
          <w:rFonts w:ascii="Times New Roman" w:hAnsi="Times New Roman" w:cs="Times New Roman"/>
          <w:sz w:val="24"/>
          <w:szCs w:val="24"/>
        </w:rPr>
        <w:t xml:space="preserve">and different approaches </w:t>
      </w:r>
      <w:r>
        <w:rPr>
          <w:rFonts w:ascii="Times New Roman" w:hAnsi="Times New Roman" w:cs="Times New Roman"/>
          <w:sz w:val="24"/>
          <w:szCs w:val="24"/>
        </w:rPr>
        <w:t xml:space="preserve">to encourage optimal quality of life for Parkinson’s Disease patients is of paramount importance for caregivers, health providers and patients themselves and their families (Beitz, 2014). Thus, this review will examine previous literature on Parkinson’s Disease in an effort to identify significant nutrition factors which may be related to the prevention and </w:t>
      </w:r>
      <w:r w:rsidR="00B60A87">
        <w:rPr>
          <w:rFonts w:ascii="Times New Roman" w:hAnsi="Times New Roman" w:cs="Times New Roman"/>
          <w:sz w:val="24"/>
          <w:szCs w:val="24"/>
        </w:rPr>
        <w:t>management</w:t>
      </w:r>
      <w:r>
        <w:rPr>
          <w:rFonts w:ascii="Times New Roman" w:hAnsi="Times New Roman" w:cs="Times New Roman"/>
          <w:sz w:val="24"/>
          <w:szCs w:val="24"/>
        </w:rPr>
        <w:t xml:space="preserve"> of the disease.</w:t>
      </w:r>
    </w:p>
    <w:p w14:paraId="3F726EE8" w14:textId="77777777" w:rsidR="00DC3E5C" w:rsidRDefault="00DC3E5C" w:rsidP="002B2E70">
      <w:pPr>
        <w:spacing w:line="360" w:lineRule="auto"/>
        <w:ind w:firstLine="720"/>
        <w:rPr>
          <w:rFonts w:ascii="Times New Roman" w:hAnsi="Times New Roman" w:cs="Times New Roman"/>
          <w:sz w:val="24"/>
          <w:szCs w:val="24"/>
        </w:rPr>
      </w:pPr>
    </w:p>
    <w:p w14:paraId="6ACC1BD6" w14:textId="77777777" w:rsidR="00DC3E5C" w:rsidRDefault="00DC3E5C" w:rsidP="002B2E70">
      <w:pPr>
        <w:spacing w:line="360" w:lineRule="auto"/>
        <w:ind w:firstLine="720"/>
        <w:rPr>
          <w:rFonts w:ascii="Times New Roman" w:hAnsi="Times New Roman" w:cs="Times New Roman"/>
          <w:sz w:val="24"/>
          <w:szCs w:val="24"/>
        </w:rPr>
      </w:pPr>
    </w:p>
    <w:p w14:paraId="58C826EF" w14:textId="77777777" w:rsidR="00DC3E5C" w:rsidRDefault="00DC3E5C" w:rsidP="002B2E70">
      <w:pPr>
        <w:spacing w:line="360" w:lineRule="auto"/>
        <w:ind w:firstLine="720"/>
        <w:rPr>
          <w:rFonts w:ascii="Times New Roman" w:hAnsi="Times New Roman" w:cs="Times New Roman"/>
          <w:sz w:val="24"/>
          <w:szCs w:val="24"/>
        </w:rPr>
      </w:pPr>
    </w:p>
    <w:p w14:paraId="0BEFD925" w14:textId="77777777" w:rsidR="00DC3E5C" w:rsidRDefault="00DC3E5C" w:rsidP="002B2E70">
      <w:pPr>
        <w:spacing w:line="360" w:lineRule="auto"/>
        <w:ind w:firstLine="720"/>
        <w:rPr>
          <w:rFonts w:ascii="Times New Roman" w:hAnsi="Times New Roman" w:cs="Times New Roman"/>
          <w:sz w:val="24"/>
          <w:szCs w:val="24"/>
        </w:rPr>
      </w:pPr>
    </w:p>
    <w:p w14:paraId="7EBED939" w14:textId="77777777" w:rsidR="00DC3E5C" w:rsidRDefault="00DC3E5C" w:rsidP="002B2E70">
      <w:pPr>
        <w:spacing w:line="360" w:lineRule="auto"/>
        <w:ind w:firstLine="720"/>
        <w:rPr>
          <w:rFonts w:ascii="Times New Roman" w:hAnsi="Times New Roman" w:cs="Times New Roman"/>
          <w:sz w:val="24"/>
          <w:szCs w:val="24"/>
        </w:rPr>
      </w:pPr>
    </w:p>
    <w:p w14:paraId="7355F8F1" w14:textId="77777777" w:rsidR="00DC3E5C" w:rsidRDefault="00DC3E5C" w:rsidP="002B2E70">
      <w:pPr>
        <w:spacing w:line="360" w:lineRule="auto"/>
        <w:ind w:firstLine="720"/>
        <w:rPr>
          <w:rFonts w:ascii="Times New Roman" w:hAnsi="Times New Roman" w:cs="Times New Roman"/>
          <w:sz w:val="24"/>
          <w:szCs w:val="24"/>
        </w:rPr>
      </w:pPr>
    </w:p>
    <w:p w14:paraId="521E1EEF" w14:textId="77777777" w:rsidR="00DC3E5C" w:rsidRDefault="00DC3E5C" w:rsidP="002B2E70">
      <w:pPr>
        <w:spacing w:line="360" w:lineRule="auto"/>
        <w:ind w:firstLine="720"/>
        <w:rPr>
          <w:rFonts w:ascii="Times New Roman" w:hAnsi="Times New Roman" w:cs="Times New Roman"/>
          <w:sz w:val="24"/>
          <w:szCs w:val="24"/>
        </w:rPr>
      </w:pPr>
    </w:p>
    <w:p w14:paraId="4BC4C7F9" w14:textId="77777777" w:rsidR="00DC3E5C" w:rsidRDefault="00DC3E5C" w:rsidP="002B2E70">
      <w:pPr>
        <w:spacing w:line="360" w:lineRule="auto"/>
        <w:ind w:firstLine="720"/>
        <w:rPr>
          <w:rFonts w:ascii="Times New Roman" w:hAnsi="Times New Roman" w:cs="Times New Roman"/>
          <w:sz w:val="24"/>
          <w:szCs w:val="24"/>
        </w:rPr>
      </w:pPr>
    </w:p>
    <w:p w14:paraId="2E517B41" w14:textId="77777777" w:rsidR="00DC3E5C" w:rsidRDefault="00DC3E5C" w:rsidP="002B2E70">
      <w:pPr>
        <w:spacing w:line="360" w:lineRule="auto"/>
        <w:ind w:firstLine="720"/>
        <w:rPr>
          <w:rFonts w:ascii="Times New Roman" w:hAnsi="Times New Roman" w:cs="Times New Roman"/>
          <w:sz w:val="24"/>
          <w:szCs w:val="24"/>
        </w:rPr>
      </w:pPr>
    </w:p>
    <w:p w14:paraId="14DC6077" w14:textId="77777777" w:rsidR="00DC3E5C" w:rsidRDefault="00DC3E5C" w:rsidP="002B2E70">
      <w:pPr>
        <w:spacing w:line="360" w:lineRule="auto"/>
        <w:ind w:firstLine="720"/>
        <w:rPr>
          <w:rFonts w:ascii="Times New Roman" w:hAnsi="Times New Roman" w:cs="Times New Roman"/>
          <w:sz w:val="24"/>
          <w:szCs w:val="24"/>
        </w:rPr>
      </w:pPr>
    </w:p>
    <w:p w14:paraId="33E8FBD0" w14:textId="77777777" w:rsidR="00DC3E5C" w:rsidRDefault="00DC3E5C" w:rsidP="002B2E70">
      <w:pPr>
        <w:spacing w:line="360" w:lineRule="auto"/>
        <w:ind w:firstLine="720"/>
        <w:rPr>
          <w:rFonts w:ascii="Times New Roman" w:hAnsi="Times New Roman" w:cs="Times New Roman"/>
          <w:sz w:val="24"/>
          <w:szCs w:val="24"/>
        </w:rPr>
      </w:pPr>
    </w:p>
    <w:p w14:paraId="07906D93" w14:textId="77777777" w:rsidR="00DC3E5C" w:rsidRDefault="00DC3E5C" w:rsidP="002B2E70">
      <w:pPr>
        <w:spacing w:line="360" w:lineRule="auto"/>
        <w:ind w:firstLine="720"/>
        <w:rPr>
          <w:rFonts w:ascii="Times New Roman" w:hAnsi="Times New Roman" w:cs="Times New Roman"/>
          <w:sz w:val="24"/>
          <w:szCs w:val="24"/>
        </w:rPr>
      </w:pPr>
    </w:p>
    <w:p w14:paraId="000AAA26" w14:textId="77777777" w:rsidR="00DC3E5C" w:rsidRDefault="00DC3E5C" w:rsidP="002B2E70">
      <w:pPr>
        <w:spacing w:line="360" w:lineRule="auto"/>
        <w:ind w:firstLine="720"/>
        <w:rPr>
          <w:rFonts w:ascii="Times New Roman" w:hAnsi="Times New Roman" w:cs="Times New Roman"/>
          <w:sz w:val="24"/>
          <w:szCs w:val="24"/>
        </w:rPr>
      </w:pPr>
    </w:p>
    <w:p w14:paraId="6BBF4EA5" w14:textId="77777777" w:rsidR="00DC3E5C" w:rsidRDefault="00DC3E5C" w:rsidP="002B2E70">
      <w:pPr>
        <w:spacing w:line="360" w:lineRule="auto"/>
        <w:ind w:firstLine="720"/>
        <w:rPr>
          <w:rFonts w:ascii="Times New Roman" w:hAnsi="Times New Roman" w:cs="Times New Roman"/>
          <w:sz w:val="24"/>
          <w:szCs w:val="24"/>
        </w:rPr>
      </w:pPr>
    </w:p>
    <w:p w14:paraId="66412EA4" w14:textId="1FBB75A9" w:rsidR="00DC3E5C" w:rsidRDefault="00DC3E5C" w:rsidP="002B2E70">
      <w:pPr>
        <w:spacing w:line="360" w:lineRule="auto"/>
        <w:ind w:firstLine="720"/>
        <w:rPr>
          <w:rFonts w:ascii="Times New Roman" w:hAnsi="Times New Roman" w:cs="Times New Roman"/>
          <w:sz w:val="24"/>
          <w:szCs w:val="24"/>
        </w:rPr>
      </w:pPr>
    </w:p>
    <w:p w14:paraId="42EF100C" w14:textId="77777777" w:rsidR="00DC3E5C" w:rsidRDefault="00DC3E5C" w:rsidP="002B2E70">
      <w:pPr>
        <w:spacing w:line="360" w:lineRule="auto"/>
        <w:ind w:firstLine="720"/>
        <w:rPr>
          <w:rFonts w:ascii="Times New Roman" w:hAnsi="Times New Roman" w:cs="Times New Roman"/>
          <w:sz w:val="24"/>
          <w:szCs w:val="24"/>
        </w:rPr>
      </w:pPr>
    </w:p>
    <w:p w14:paraId="12094773" w14:textId="4C6C8BAF" w:rsidR="00BF454F" w:rsidRPr="00946926" w:rsidRDefault="00BF454F" w:rsidP="00B31207">
      <w:pPr>
        <w:spacing w:line="360" w:lineRule="auto"/>
        <w:jc w:val="center"/>
        <w:rPr>
          <w:rFonts w:ascii="Times New Roman" w:hAnsi="Times New Roman" w:cs="Times New Roman"/>
          <w:b/>
          <w:bCs/>
          <w:sz w:val="24"/>
          <w:szCs w:val="24"/>
          <w:u w:val="single"/>
        </w:rPr>
      </w:pPr>
      <w:r w:rsidRPr="00946926">
        <w:rPr>
          <w:rFonts w:ascii="Times New Roman" w:hAnsi="Times New Roman" w:cs="Times New Roman"/>
          <w:b/>
          <w:bCs/>
          <w:sz w:val="24"/>
          <w:szCs w:val="24"/>
          <w:u w:val="single"/>
        </w:rPr>
        <w:lastRenderedPageBreak/>
        <w:t>Aim</w:t>
      </w:r>
      <w:r w:rsidR="00B31207">
        <w:rPr>
          <w:rFonts w:ascii="Times New Roman" w:hAnsi="Times New Roman" w:cs="Times New Roman"/>
          <w:b/>
          <w:bCs/>
          <w:sz w:val="24"/>
          <w:szCs w:val="24"/>
          <w:u w:val="single"/>
        </w:rPr>
        <w:t xml:space="preserve"> and Objectives</w:t>
      </w:r>
    </w:p>
    <w:p w14:paraId="0906B04B" w14:textId="7CFE690E" w:rsidR="00BF454F" w:rsidRDefault="00BF454F" w:rsidP="00B31207">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w:t>
      </w:r>
      <w:r w:rsidR="00202893">
        <w:rPr>
          <w:rFonts w:ascii="Times New Roman" w:hAnsi="Times New Roman" w:cs="Times New Roman"/>
          <w:sz w:val="24"/>
          <w:szCs w:val="24"/>
        </w:rPr>
        <w:t xml:space="preserve"> </w:t>
      </w:r>
      <w:r>
        <w:rPr>
          <w:rFonts w:ascii="Times New Roman" w:hAnsi="Times New Roman" w:cs="Times New Roman"/>
          <w:sz w:val="24"/>
          <w:szCs w:val="24"/>
        </w:rPr>
        <w:t xml:space="preserve">purpose of this </w:t>
      </w:r>
      <w:r w:rsidR="00202893">
        <w:rPr>
          <w:rFonts w:ascii="Times New Roman" w:hAnsi="Times New Roman" w:cs="Times New Roman"/>
          <w:sz w:val="24"/>
          <w:szCs w:val="24"/>
        </w:rPr>
        <w:t>narrative review</w:t>
      </w:r>
      <w:r>
        <w:rPr>
          <w:rFonts w:ascii="Times New Roman" w:hAnsi="Times New Roman" w:cs="Times New Roman"/>
          <w:sz w:val="24"/>
          <w:szCs w:val="24"/>
        </w:rPr>
        <w:t xml:space="preserve"> is to </w:t>
      </w:r>
      <w:r w:rsidR="00202893">
        <w:rPr>
          <w:rFonts w:ascii="Times New Roman" w:hAnsi="Times New Roman" w:cs="Times New Roman"/>
          <w:sz w:val="24"/>
          <w:szCs w:val="24"/>
        </w:rPr>
        <w:t>provide an</w:t>
      </w:r>
      <w:r>
        <w:rPr>
          <w:rFonts w:ascii="Times New Roman" w:hAnsi="Times New Roman" w:cs="Times New Roman"/>
          <w:sz w:val="24"/>
          <w:szCs w:val="24"/>
        </w:rPr>
        <w:t xml:space="preserve"> understand</w:t>
      </w:r>
      <w:r w:rsidR="00202893">
        <w:rPr>
          <w:rFonts w:ascii="Times New Roman" w:hAnsi="Times New Roman" w:cs="Times New Roman"/>
          <w:sz w:val="24"/>
          <w:szCs w:val="24"/>
        </w:rPr>
        <w:t>ing of</w:t>
      </w:r>
      <w:r>
        <w:rPr>
          <w:rFonts w:ascii="Times New Roman" w:hAnsi="Times New Roman" w:cs="Times New Roman"/>
          <w:sz w:val="24"/>
          <w:szCs w:val="24"/>
        </w:rPr>
        <w:t xml:space="preserve"> the emerging role of nutrition in Parkinson’s Disease. The key objectives to achieve this aim include:</w:t>
      </w:r>
    </w:p>
    <w:p w14:paraId="36ACF005" w14:textId="77777777" w:rsidR="00BF454F" w:rsidRDefault="00BF454F" w:rsidP="00B31207">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To identify what nutrients are related to the prevention and slowi</w:t>
      </w:r>
      <w:r w:rsidRPr="004046EF">
        <w:rPr>
          <w:rFonts w:ascii="Times New Roman" w:hAnsi="Times New Roman" w:cs="Times New Roman"/>
          <w:sz w:val="24"/>
          <w:szCs w:val="24"/>
        </w:rPr>
        <w:t>ng of P</w:t>
      </w:r>
      <w:r>
        <w:rPr>
          <w:rFonts w:ascii="Times New Roman" w:hAnsi="Times New Roman" w:cs="Times New Roman"/>
          <w:sz w:val="24"/>
          <w:szCs w:val="24"/>
        </w:rPr>
        <w:t>arkinson’s Disease and summarise their mode of action in PD.</w:t>
      </w:r>
    </w:p>
    <w:p w14:paraId="60A5D27C" w14:textId="0EF966F3" w:rsidR="00BF454F" w:rsidRDefault="00BF454F" w:rsidP="00B31207">
      <w:pPr>
        <w:pStyle w:val="ListParagraph"/>
        <w:numPr>
          <w:ilvl w:val="0"/>
          <w:numId w:val="1"/>
        </w:numPr>
        <w:spacing w:line="360" w:lineRule="auto"/>
        <w:rPr>
          <w:rFonts w:ascii="Times New Roman" w:hAnsi="Times New Roman" w:cs="Times New Roman"/>
          <w:sz w:val="24"/>
          <w:szCs w:val="24"/>
        </w:rPr>
      </w:pPr>
      <w:r w:rsidRPr="00752F07">
        <w:rPr>
          <w:rFonts w:ascii="Times New Roman" w:hAnsi="Times New Roman" w:cs="Times New Roman"/>
          <w:sz w:val="24"/>
          <w:szCs w:val="24"/>
        </w:rPr>
        <w:t>T</w:t>
      </w:r>
      <w:r>
        <w:rPr>
          <w:rFonts w:ascii="Times New Roman" w:hAnsi="Times New Roman" w:cs="Times New Roman"/>
          <w:sz w:val="24"/>
          <w:szCs w:val="24"/>
        </w:rPr>
        <w:t>o identify what nutrients are associated with</w:t>
      </w:r>
      <w:r w:rsidRPr="00752F07">
        <w:rPr>
          <w:rFonts w:ascii="Times New Roman" w:hAnsi="Times New Roman" w:cs="Times New Roman"/>
          <w:sz w:val="24"/>
          <w:szCs w:val="24"/>
        </w:rPr>
        <w:t xml:space="preserve"> the </w:t>
      </w:r>
      <w:r w:rsidR="00B60A87">
        <w:rPr>
          <w:rFonts w:ascii="Times New Roman" w:hAnsi="Times New Roman" w:cs="Times New Roman"/>
          <w:sz w:val="24"/>
          <w:szCs w:val="24"/>
        </w:rPr>
        <w:t>managemen</w:t>
      </w:r>
      <w:r w:rsidRPr="00752F07">
        <w:rPr>
          <w:rFonts w:ascii="Times New Roman" w:hAnsi="Times New Roman" w:cs="Times New Roman"/>
          <w:sz w:val="24"/>
          <w:szCs w:val="24"/>
        </w:rPr>
        <w:t>t of P</w:t>
      </w:r>
      <w:r>
        <w:rPr>
          <w:rFonts w:ascii="Times New Roman" w:hAnsi="Times New Roman" w:cs="Times New Roman"/>
          <w:sz w:val="24"/>
          <w:szCs w:val="24"/>
        </w:rPr>
        <w:t>arkinson’s Disease and summarise their mode of action in PD.</w:t>
      </w:r>
    </w:p>
    <w:p w14:paraId="1DBEFBE7" w14:textId="77777777" w:rsidR="00BF454F" w:rsidRDefault="00BF454F" w:rsidP="00B31207">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To describe the role of supplements in the slowing of Parkinson’s Disease symptoms.</w:t>
      </w:r>
    </w:p>
    <w:p w14:paraId="137DE8EC" w14:textId="77777777" w:rsidR="003D6738" w:rsidRDefault="003D6738" w:rsidP="003D6738">
      <w:pPr>
        <w:rPr>
          <w:rFonts w:ascii="Times New Roman" w:hAnsi="Times New Roman" w:cs="Times New Roman"/>
          <w:sz w:val="24"/>
          <w:szCs w:val="24"/>
        </w:rPr>
      </w:pPr>
    </w:p>
    <w:p w14:paraId="0707C6E5" w14:textId="77777777" w:rsidR="003D6738" w:rsidRDefault="003D6738" w:rsidP="003D6738">
      <w:pPr>
        <w:rPr>
          <w:rFonts w:ascii="Times New Roman" w:hAnsi="Times New Roman" w:cs="Times New Roman"/>
          <w:sz w:val="24"/>
          <w:szCs w:val="24"/>
        </w:rPr>
      </w:pPr>
    </w:p>
    <w:p w14:paraId="72B0D511" w14:textId="77777777" w:rsidR="003D6738" w:rsidRDefault="003D6738" w:rsidP="003D6738">
      <w:pPr>
        <w:rPr>
          <w:rFonts w:ascii="Times New Roman" w:hAnsi="Times New Roman" w:cs="Times New Roman"/>
          <w:sz w:val="24"/>
          <w:szCs w:val="24"/>
        </w:rPr>
      </w:pPr>
    </w:p>
    <w:p w14:paraId="6C118B6A" w14:textId="77777777" w:rsidR="0055741F" w:rsidRDefault="0055741F">
      <w:pPr>
        <w:rPr>
          <w:rFonts w:ascii="Times New Roman" w:hAnsi="Times New Roman" w:cs="Times New Roman"/>
          <w:sz w:val="24"/>
          <w:szCs w:val="24"/>
        </w:rPr>
      </w:pPr>
    </w:p>
    <w:p w14:paraId="78B1FEC1" w14:textId="77777777" w:rsidR="008B50D4" w:rsidRDefault="008B50D4">
      <w:pPr>
        <w:rPr>
          <w:rFonts w:ascii="Times New Roman" w:hAnsi="Times New Roman" w:cs="Times New Roman"/>
          <w:sz w:val="24"/>
          <w:szCs w:val="24"/>
        </w:rPr>
      </w:pPr>
    </w:p>
    <w:p w14:paraId="5CA5AD02" w14:textId="77777777" w:rsidR="008B50D4" w:rsidRDefault="008B50D4">
      <w:pPr>
        <w:rPr>
          <w:rFonts w:ascii="Times New Roman" w:hAnsi="Times New Roman" w:cs="Times New Roman"/>
          <w:sz w:val="24"/>
          <w:szCs w:val="24"/>
        </w:rPr>
      </w:pPr>
    </w:p>
    <w:p w14:paraId="05104734" w14:textId="77777777" w:rsidR="008B50D4" w:rsidRDefault="008B50D4">
      <w:pPr>
        <w:rPr>
          <w:rFonts w:ascii="Times New Roman" w:hAnsi="Times New Roman" w:cs="Times New Roman"/>
          <w:sz w:val="24"/>
          <w:szCs w:val="24"/>
        </w:rPr>
      </w:pPr>
    </w:p>
    <w:p w14:paraId="74B83E34" w14:textId="77777777" w:rsidR="008B50D4" w:rsidRDefault="008B50D4">
      <w:pPr>
        <w:rPr>
          <w:rFonts w:ascii="Times New Roman" w:hAnsi="Times New Roman" w:cs="Times New Roman"/>
          <w:sz w:val="24"/>
          <w:szCs w:val="24"/>
        </w:rPr>
      </w:pPr>
    </w:p>
    <w:p w14:paraId="7351817F" w14:textId="77777777" w:rsidR="008B50D4" w:rsidRDefault="008B50D4">
      <w:pPr>
        <w:rPr>
          <w:rFonts w:ascii="Times New Roman" w:hAnsi="Times New Roman" w:cs="Times New Roman"/>
          <w:sz w:val="24"/>
          <w:szCs w:val="24"/>
        </w:rPr>
      </w:pPr>
    </w:p>
    <w:p w14:paraId="2AFD4563" w14:textId="77777777" w:rsidR="008B50D4" w:rsidRDefault="008B50D4">
      <w:pPr>
        <w:rPr>
          <w:rFonts w:ascii="Times New Roman" w:hAnsi="Times New Roman" w:cs="Times New Roman"/>
          <w:sz w:val="24"/>
          <w:szCs w:val="24"/>
        </w:rPr>
      </w:pPr>
    </w:p>
    <w:p w14:paraId="487C0AF2" w14:textId="77777777" w:rsidR="008B50D4" w:rsidRDefault="008B50D4">
      <w:pPr>
        <w:rPr>
          <w:rFonts w:ascii="Times New Roman" w:hAnsi="Times New Roman" w:cs="Times New Roman"/>
          <w:sz w:val="24"/>
          <w:szCs w:val="24"/>
        </w:rPr>
      </w:pPr>
    </w:p>
    <w:p w14:paraId="3B346858" w14:textId="77777777" w:rsidR="008B50D4" w:rsidRDefault="008B50D4">
      <w:pPr>
        <w:rPr>
          <w:rFonts w:ascii="Times New Roman" w:hAnsi="Times New Roman" w:cs="Times New Roman"/>
          <w:sz w:val="24"/>
          <w:szCs w:val="24"/>
        </w:rPr>
      </w:pPr>
    </w:p>
    <w:p w14:paraId="1415F8B2" w14:textId="77777777" w:rsidR="008B50D4" w:rsidRDefault="008B50D4">
      <w:pPr>
        <w:rPr>
          <w:rFonts w:ascii="Times New Roman" w:hAnsi="Times New Roman" w:cs="Times New Roman"/>
          <w:sz w:val="24"/>
          <w:szCs w:val="24"/>
        </w:rPr>
      </w:pPr>
    </w:p>
    <w:p w14:paraId="1F965409" w14:textId="77777777" w:rsidR="00DC3E5C" w:rsidRDefault="00DC3E5C">
      <w:pPr>
        <w:rPr>
          <w:rFonts w:ascii="Times New Roman" w:hAnsi="Times New Roman" w:cs="Times New Roman"/>
          <w:sz w:val="24"/>
          <w:szCs w:val="24"/>
        </w:rPr>
      </w:pPr>
    </w:p>
    <w:p w14:paraId="7E56502B" w14:textId="77777777" w:rsidR="00DC3E5C" w:rsidRDefault="00DC3E5C">
      <w:pPr>
        <w:rPr>
          <w:rFonts w:ascii="Times New Roman" w:hAnsi="Times New Roman" w:cs="Times New Roman"/>
          <w:sz w:val="24"/>
          <w:szCs w:val="24"/>
        </w:rPr>
      </w:pPr>
    </w:p>
    <w:p w14:paraId="710AB40C" w14:textId="77777777" w:rsidR="00DC3E5C" w:rsidRDefault="00DC3E5C">
      <w:pPr>
        <w:rPr>
          <w:rFonts w:ascii="Times New Roman" w:hAnsi="Times New Roman" w:cs="Times New Roman"/>
          <w:sz w:val="24"/>
          <w:szCs w:val="24"/>
        </w:rPr>
      </w:pPr>
    </w:p>
    <w:p w14:paraId="16BF6E82" w14:textId="77777777" w:rsidR="00DC3E5C" w:rsidRDefault="00DC3E5C">
      <w:pPr>
        <w:rPr>
          <w:rFonts w:ascii="Times New Roman" w:hAnsi="Times New Roman" w:cs="Times New Roman"/>
          <w:sz w:val="24"/>
          <w:szCs w:val="24"/>
        </w:rPr>
      </w:pPr>
    </w:p>
    <w:p w14:paraId="7F43FE27" w14:textId="77777777" w:rsidR="00DC3E5C" w:rsidRDefault="00DC3E5C">
      <w:pPr>
        <w:rPr>
          <w:rFonts w:ascii="Times New Roman" w:hAnsi="Times New Roman" w:cs="Times New Roman"/>
          <w:sz w:val="24"/>
          <w:szCs w:val="24"/>
        </w:rPr>
      </w:pPr>
    </w:p>
    <w:p w14:paraId="5F47C489" w14:textId="77777777" w:rsidR="00DC3E5C" w:rsidRDefault="00DC3E5C">
      <w:pPr>
        <w:rPr>
          <w:rFonts w:ascii="Times New Roman" w:hAnsi="Times New Roman" w:cs="Times New Roman"/>
          <w:sz w:val="24"/>
          <w:szCs w:val="24"/>
        </w:rPr>
      </w:pPr>
    </w:p>
    <w:p w14:paraId="71ABD3DC" w14:textId="77777777" w:rsidR="00DC3E5C" w:rsidRDefault="00DC3E5C">
      <w:pPr>
        <w:rPr>
          <w:rFonts w:ascii="Times New Roman" w:hAnsi="Times New Roman" w:cs="Times New Roman"/>
          <w:sz w:val="24"/>
          <w:szCs w:val="24"/>
        </w:rPr>
      </w:pPr>
    </w:p>
    <w:p w14:paraId="51EBC6E9" w14:textId="77777777" w:rsidR="00DC3E5C" w:rsidRDefault="00DC3E5C">
      <w:pPr>
        <w:rPr>
          <w:rFonts w:ascii="Times New Roman" w:hAnsi="Times New Roman" w:cs="Times New Roman"/>
          <w:sz w:val="24"/>
          <w:szCs w:val="24"/>
        </w:rPr>
      </w:pPr>
    </w:p>
    <w:p w14:paraId="30E964B1" w14:textId="77777777" w:rsidR="00DC3E5C" w:rsidRDefault="00DC3E5C">
      <w:pPr>
        <w:rPr>
          <w:rFonts w:ascii="Times New Roman" w:hAnsi="Times New Roman" w:cs="Times New Roman"/>
          <w:sz w:val="24"/>
          <w:szCs w:val="24"/>
        </w:rPr>
      </w:pPr>
    </w:p>
    <w:p w14:paraId="50782BC2" w14:textId="314853D3" w:rsidR="002A11FE" w:rsidRDefault="002A11FE" w:rsidP="002661AF">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Literature Search</w:t>
      </w:r>
    </w:p>
    <w:p w14:paraId="765AF2B4" w14:textId="77777777" w:rsidR="005C02FB" w:rsidRDefault="005C02FB" w:rsidP="002A11FE">
      <w:pPr>
        <w:jc w:val="center"/>
        <w:rPr>
          <w:rFonts w:ascii="Times New Roman" w:hAnsi="Times New Roman" w:cs="Times New Roman"/>
          <w:b/>
          <w:bCs/>
          <w:sz w:val="24"/>
          <w:szCs w:val="24"/>
          <w:u w:val="single"/>
        </w:rPr>
      </w:pPr>
    </w:p>
    <w:p w14:paraId="2D338C11" w14:textId="7468B010" w:rsidR="002A11FE" w:rsidRDefault="002A11FE" w:rsidP="008D212F">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For this project, a narrative literature review was executed. Narrative reviews </w:t>
      </w:r>
      <w:r w:rsidRPr="00EE18C2">
        <w:rPr>
          <w:rFonts w:ascii="Times New Roman" w:hAnsi="Times New Roman" w:cs="Times New Roman"/>
          <w:sz w:val="24"/>
          <w:szCs w:val="24"/>
        </w:rPr>
        <w:t xml:space="preserve">are comprehensive </w:t>
      </w:r>
      <w:r>
        <w:rPr>
          <w:rFonts w:ascii="Times New Roman" w:hAnsi="Times New Roman" w:cs="Times New Roman"/>
          <w:sz w:val="24"/>
          <w:szCs w:val="24"/>
        </w:rPr>
        <w:t xml:space="preserve">arrangements </w:t>
      </w:r>
      <w:r w:rsidRPr="00EE18C2">
        <w:rPr>
          <w:rFonts w:ascii="Times New Roman" w:hAnsi="Times New Roman" w:cs="Times New Roman"/>
          <w:sz w:val="24"/>
          <w:szCs w:val="24"/>
        </w:rPr>
        <w:t>of previously published information</w:t>
      </w:r>
      <w:r>
        <w:rPr>
          <w:rFonts w:ascii="Times New Roman" w:hAnsi="Times New Roman" w:cs="Times New Roman"/>
          <w:sz w:val="24"/>
          <w:szCs w:val="24"/>
        </w:rPr>
        <w:t xml:space="preserve"> which </w:t>
      </w:r>
      <w:r w:rsidRPr="00EE18C2">
        <w:rPr>
          <w:rFonts w:ascii="Times New Roman" w:hAnsi="Times New Roman" w:cs="Times New Roman"/>
          <w:sz w:val="24"/>
          <w:szCs w:val="24"/>
        </w:rPr>
        <w:t>report</w:t>
      </w:r>
      <w:r>
        <w:rPr>
          <w:rFonts w:ascii="Times New Roman" w:hAnsi="Times New Roman" w:cs="Times New Roman"/>
          <w:sz w:val="24"/>
          <w:szCs w:val="24"/>
        </w:rPr>
        <w:t xml:space="preserve"> </w:t>
      </w:r>
      <w:r w:rsidRPr="00EE18C2">
        <w:rPr>
          <w:rFonts w:ascii="Times New Roman" w:hAnsi="Times New Roman" w:cs="Times New Roman"/>
          <w:sz w:val="24"/>
          <w:szCs w:val="24"/>
        </w:rPr>
        <w:t>author</w:t>
      </w:r>
      <w:r>
        <w:rPr>
          <w:rFonts w:ascii="Times New Roman" w:hAnsi="Times New Roman" w:cs="Times New Roman"/>
          <w:sz w:val="24"/>
          <w:szCs w:val="24"/>
        </w:rPr>
        <w:t xml:space="preserve">s’ </w:t>
      </w:r>
      <w:r w:rsidRPr="00EE18C2">
        <w:rPr>
          <w:rFonts w:ascii="Times New Roman" w:hAnsi="Times New Roman" w:cs="Times New Roman"/>
          <w:sz w:val="24"/>
          <w:szCs w:val="24"/>
        </w:rPr>
        <w:t>findings in a condensed format</w:t>
      </w:r>
      <w:r>
        <w:rPr>
          <w:rFonts w:ascii="Times New Roman" w:hAnsi="Times New Roman" w:cs="Times New Roman"/>
          <w:sz w:val="24"/>
          <w:szCs w:val="24"/>
        </w:rPr>
        <w:t xml:space="preserve"> (Greene, Johnson and Adams, 2006). In fact, Bolderston (2008) stated that the need for a narrative review may arise from lack of agreement on a topic</w:t>
      </w:r>
      <w:r w:rsidR="00B23D5C">
        <w:rPr>
          <w:rFonts w:ascii="Times New Roman" w:hAnsi="Times New Roman" w:cs="Times New Roman"/>
          <w:sz w:val="24"/>
          <w:szCs w:val="24"/>
        </w:rPr>
        <w:t xml:space="preserve">. </w:t>
      </w:r>
      <w:r>
        <w:rPr>
          <w:rFonts w:ascii="Times New Roman" w:hAnsi="Times New Roman" w:cs="Times New Roman"/>
          <w:sz w:val="24"/>
          <w:szCs w:val="24"/>
        </w:rPr>
        <w:t xml:space="preserve">As </w:t>
      </w:r>
      <w:r w:rsidR="00B23D5C">
        <w:rPr>
          <w:rFonts w:ascii="Times New Roman" w:hAnsi="Times New Roman" w:cs="Times New Roman"/>
          <w:sz w:val="24"/>
          <w:szCs w:val="24"/>
        </w:rPr>
        <w:t>conveyed</w:t>
      </w:r>
      <w:r>
        <w:rPr>
          <w:rFonts w:ascii="Times New Roman" w:hAnsi="Times New Roman" w:cs="Times New Roman"/>
          <w:sz w:val="24"/>
          <w:szCs w:val="24"/>
        </w:rPr>
        <w:t xml:space="preserve"> earlier, </w:t>
      </w:r>
      <w:r w:rsidR="00B23D5C">
        <w:rPr>
          <w:rFonts w:ascii="Times New Roman" w:hAnsi="Times New Roman" w:cs="Times New Roman"/>
          <w:sz w:val="24"/>
          <w:szCs w:val="24"/>
        </w:rPr>
        <w:t>varied conclusions on</w:t>
      </w:r>
      <w:r>
        <w:rPr>
          <w:rFonts w:ascii="Times New Roman" w:hAnsi="Times New Roman" w:cs="Times New Roman"/>
          <w:sz w:val="24"/>
          <w:szCs w:val="24"/>
        </w:rPr>
        <w:t xml:space="preserve"> the proposed topic of the role of nutrition in Parkinson’s Diseas</w:t>
      </w:r>
      <w:r w:rsidR="00B23D5C">
        <w:rPr>
          <w:rFonts w:ascii="Times New Roman" w:hAnsi="Times New Roman" w:cs="Times New Roman"/>
          <w:sz w:val="24"/>
          <w:szCs w:val="24"/>
        </w:rPr>
        <w:t>e</w:t>
      </w:r>
      <w:r>
        <w:rPr>
          <w:rFonts w:ascii="Times New Roman" w:hAnsi="Times New Roman" w:cs="Times New Roman"/>
          <w:sz w:val="24"/>
          <w:szCs w:val="24"/>
        </w:rPr>
        <w:t xml:space="preserve"> </w:t>
      </w:r>
      <w:r w:rsidR="00B23D5C">
        <w:rPr>
          <w:rFonts w:ascii="Times New Roman" w:hAnsi="Times New Roman" w:cs="Times New Roman"/>
          <w:sz w:val="24"/>
          <w:szCs w:val="24"/>
        </w:rPr>
        <w:t>exist; that is the significance of nutrition or lack thereof</w:t>
      </w:r>
      <w:r>
        <w:rPr>
          <w:rFonts w:ascii="Times New Roman" w:hAnsi="Times New Roman" w:cs="Times New Roman"/>
          <w:sz w:val="24"/>
          <w:szCs w:val="24"/>
        </w:rPr>
        <w:t>. Therefore, this is one reason why the narrative review was the chosen literature review to be executed</w:t>
      </w:r>
      <w:r w:rsidR="00265BBF">
        <w:rPr>
          <w:rFonts w:ascii="Times New Roman" w:hAnsi="Times New Roman" w:cs="Times New Roman"/>
          <w:sz w:val="24"/>
          <w:szCs w:val="24"/>
        </w:rPr>
        <w:t>; to evaluate both sides to the topic impartially.</w:t>
      </w:r>
      <w:r>
        <w:rPr>
          <w:rFonts w:ascii="Times New Roman" w:hAnsi="Times New Roman" w:cs="Times New Roman"/>
          <w:sz w:val="24"/>
          <w:szCs w:val="24"/>
        </w:rPr>
        <w:t xml:space="preserve"> Also, Derish and Annesley (2011) stated that narrative reviews assess and put into perspective what has already been published.  In other words, they do not present new data.  This is another reason why the narrative style was chosen for this project, since</w:t>
      </w:r>
      <w:r w:rsidR="00265BBF">
        <w:rPr>
          <w:rFonts w:ascii="Times New Roman" w:hAnsi="Times New Roman" w:cs="Times New Roman"/>
          <w:sz w:val="24"/>
          <w:szCs w:val="24"/>
        </w:rPr>
        <w:t xml:space="preserve"> </w:t>
      </w:r>
      <w:r w:rsidR="00AF2E5A">
        <w:rPr>
          <w:rFonts w:ascii="Times New Roman" w:hAnsi="Times New Roman" w:cs="Times New Roman"/>
          <w:sz w:val="24"/>
          <w:szCs w:val="24"/>
        </w:rPr>
        <w:t xml:space="preserve">previous literature was </w:t>
      </w:r>
      <w:r w:rsidR="00ED2DBE">
        <w:rPr>
          <w:rFonts w:ascii="Times New Roman" w:hAnsi="Times New Roman" w:cs="Times New Roman"/>
          <w:sz w:val="24"/>
          <w:szCs w:val="24"/>
        </w:rPr>
        <w:t>summarised,</w:t>
      </w:r>
      <w:r w:rsidR="00AF2E5A">
        <w:rPr>
          <w:rFonts w:ascii="Times New Roman" w:hAnsi="Times New Roman" w:cs="Times New Roman"/>
          <w:sz w:val="24"/>
          <w:szCs w:val="24"/>
        </w:rPr>
        <w:t xml:space="preserve"> and relevant aspects identified. In fact, it would have been</w:t>
      </w:r>
      <w:r w:rsidR="00265BBF">
        <w:rPr>
          <w:rFonts w:ascii="Times New Roman" w:hAnsi="Times New Roman" w:cs="Times New Roman"/>
          <w:sz w:val="24"/>
          <w:szCs w:val="24"/>
        </w:rPr>
        <w:t xml:space="preserve"> challenging to conduct a new study due to ethical approval and procedures that were deemed unfeasible</w:t>
      </w:r>
      <w:r w:rsidR="00AF2E5A">
        <w:rPr>
          <w:rFonts w:ascii="Times New Roman" w:hAnsi="Times New Roman" w:cs="Times New Roman"/>
          <w:sz w:val="24"/>
          <w:szCs w:val="24"/>
        </w:rPr>
        <w:t>, hence the choice of the narrative approach.</w:t>
      </w:r>
      <w:r>
        <w:rPr>
          <w:rFonts w:ascii="Times New Roman" w:hAnsi="Times New Roman" w:cs="Times New Roman"/>
          <w:sz w:val="24"/>
          <w:szCs w:val="24"/>
        </w:rPr>
        <w:t xml:space="preserve"> In contrast to systematic reviews which have a strict guideline, narrative reviews can address multiple questions; and the selection criteria for inclusion of articles are not defined clearly (Ferrari, 2015). This is yet another reason why the narrative style was chosen, since there were multiple questions to be addressed and articles reviewed were not confined to just a particular set. Notably, narrative reviews are subjective, and this is said to be their main limitation since original scientific principles and clinical concepts could be neglected (Ferrari, 2015). This can result in biases and yield personal reviews instead of objective analysis (Yuan, 2009).  However, some topics, such as the one at hand, require the wider scoping of a narrative review </w:t>
      </w:r>
      <w:r w:rsidR="00ED2DBE">
        <w:rPr>
          <w:rFonts w:ascii="Times New Roman" w:hAnsi="Times New Roman" w:cs="Times New Roman"/>
          <w:sz w:val="24"/>
          <w:szCs w:val="24"/>
        </w:rPr>
        <w:t xml:space="preserve">to form theories and set the stage for future research </w:t>
      </w:r>
      <w:r>
        <w:rPr>
          <w:rFonts w:ascii="Times New Roman" w:hAnsi="Times New Roman" w:cs="Times New Roman"/>
          <w:sz w:val="24"/>
          <w:szCs w:val="24"/>
        </w:rPr>
        <w:t>(Ferrari, 2015) and thus, was carried out in this project. In addition, a</w:t>
      </w:r>
      <w:r w:rsidRPr="009C4B36">
        <w:rPr>
          <w:rFonts w:ascii="Times New Roman" w:hAnsi="Times New Roman" w:cs="Times New Roman"/>
          <w:sz w:val="24"/>
          <w:szCs w:val="24"/>
        </w:rPr>
        <w:t xml:space="preserve"> </w:t>
      </w:r>
      <w:bookmarkStart w:id="0" w:name="_Hlk164469198"/>
      <w:r w:rsidRPr="009C4B36">
        <w:rPr>
          <w:rFonts w:ascii="Times New Roman" w:hAnsi="Times New Roman" w:cs="Times New Roman"/>
          <w:sz w:val="24"/>
          <w:szCs w:val="24"/>
        </w:rPr>
        <w:t>scale for the quality assessment of narrative review articles</w:t>
      </w:r>
      <w:r>
        <w:rPr>
          <w:rFonts w:ascii="Times New Roman" w:hAnsi="Times New Roman" w:cs="Times New Roman"/>
          <w:sz w:val="24"/>
          <w:szCs w:val="24"/>
        </w:rPr>
        <w:t xml:space="preserve"> (SANRA) which was developed to evaluate narrative reviews (</w:t>
      </w:r>
      <w:r w:rsidRPr="009C4B36">
        <w:rPr>
          <w:rFonts w:ascii="Times New Roman" w:hAnsi="Times New Roman" w:cs="Times New Roman"/>
          <w:sz w:val="24"/>
          <w:szCs w:val="24"/>
        </w:rPr>
        <w:t xml:space="preserve">Baethge, Goldbeck-Wood, </w:t>
      </w:r>
      <w:r>
        <w:rPr>
          <w:rFonts w:ascii="Times New Roman" w:hAnsi="Times New Roman" w:cs="Times New Roman"/>
          <w:sz w:val="24"/>
          <w:szCs w:val="24"/>
        </w:rPr>
        <w:t>and</w:t>
      </w:r>
      <w:r w:rsidRPr="009C4B36">
        <w:rPr>
          <w:rFonts w:ascii="Times New Roman" w:hAnsi="Times New Roman" w:cs="Times New Roman"/>
          <w:sz w:val="24"/>
          <w:szCs w:val="24"/>
        </w:rPr>
        <w:t xml:space="preserve"> Mertens,</w:t>
      </w:r>
      <w:r>
        <w:rPr>
          <w:rFonts w:ascii="Times New Roman" w:hAnsi="Times New Roman" w:cs="Times New Roman"/>
          <w:sz w:val="24"/>
          <w:szCs w:val="24"/>
        </w:rPr>
        <w:t xml:space="preserve"> 2019) was used as a check list while executing this narrative review</w:t>
      </w:r>
      <w:r w:rsidR="00ED2DBE">
        <w:rPr>
          <w:rFonts w:ascii="Times New Roman" w:hAnsi="Times New Roman" w:cs="Times New Roman"/>
          <w:sz w:val="24"/>
          <w:szCs w:val="24"/>
        </w:rPr>
        <w:t xml:space="preserve"> to ensure completion of all aspects of the review.</w:t>
      </w:r>
      <w:bookmarkEnd w:id="0"/>
    </w:p>
    <w:p w14:paraId="77A7A43A" w14:textId="10A08DE1" w:rsidR="00AA6FEF" w:rsidRDefault="002A11FE" w:rsidP="008D212F">
      <w:pPr>
        <w:spacing w:line="360" w:lineRule="auto"/>
        <w:rPr>
          <w:rFonts w:ascii="Times New Roman" w:hAnsi="Times New Roman" w:cs="Times New Roman"/>
          <w:sz w:val="24"/>
          <w:szCs w:val="24"/>
        </w:rPr>
      </w:pPr>
      <w:r>
        <w:rPr>
          <w:rFonts w:ascii="Times New Roman" w:hAnsi="Times New Roman" w:cs="Times New Roman"/>
          <w:sz w:val="24"/>
          <w:szCs w:val="24"/>
        </w:rPr>
        <w:tab/>
        <w:t>In terms of databases, Google Scholar and PubMed (</w:t>
      </w:r>
      <w:r w:rsidRPr="004B6C90">
        <w:rPr>
          <w:rFonts w:ascii="Times New Roman" w:hAnsi="Times New Roman" w:cs="Times New Roman"/>
          <w:sz w:val="24"/>
          <w:szCs w:val="24"/>
        </w:rPr>
        <w:t>National Library of Medicine and National Institutes of Health</w:t>
      </w:r>
      <w:r>
        <w:rPr>
          <w:rFonts w:ascii="Times New Roman" w:hAnsi="Times New Roman" w:cs="Times New Roman"/>
          <w:sz w:val="24"/>
          <w:szCs w:val="24"/>
        </w:rPr>
        <w:t xml:space="preserve">) were used to search for relevant literature utilising key words such as Parkinson’s </w:t>
      </w:r>
      <w:r w:rsidR="00582899">
        <w:rPr>
          <w:rFonts w:ascii="Times New Roman" w:hAnsi="Times New Roman" w:cs="Times New Roman"/>
          <w:sz w:val="24"/>
          <w:szCs w:val="24"/>
        </w:rPr>
        <w:t>d</w:t>
      </w:r>
      <w:r>
        <w:rPr>
          <w:rFonts w:ascii="Times New Roman" w:hAnsi="Times New Roman" w:cs="Times New Roman"/>
          <w:sz w:val="24"/>
          <w:szCs w:val="24"/>
        </w:rPr>
        <w:t xml:space="preserve">isease, nutrition, </w:t>
      </w:r>
      <w:r w:rsidR="00ED2DBE">
        <w:rPr>
          <w:rFonts w:ascii="Times New Roman" w:hAnsi="Times New Roman" w:cs="Times New Roman"/>
          <w:sz w:val="24"/>
          <w:szCs w:val="24"/>
        </w:rPr>
        <w:t>food groups,</w:t>
      </w:r>
      <w:r w:rsidR="00582899">
        <w:rPr>
          <w:rFonts w:ascii="Times New Roman" w:hAnsi="Times New Roman" w:cs="Times New Roman"/>
          <w:sz w:val="24"/>
          <w:szCs w:val="24"/>
        </w:rPr>
        <w:t xml:space="preserve"> onset,</w:t>
      </w:r>
      <w:r w:rsidR="00ED2DBE">
        <w:rPr>
          <w:rFonts w:ascii="Times New Roman" w:hAnsi="Times New Roman" w:cs="Times New Roman"/>
          <w:sz w:val="24"/>
          <w:szCs w:val="24"/>
        </w:rPr>
        <w:t xml:space="preserve"> </w:t>
      </w:r>
      <w:r>
        <w:rPr>
          <w:rFonts w:ascii="Times New Roman" w:hAnsi="Times New Roman" w:cs="Times New Roman"/>
          <w:sz w:val="24"/>
          <w:szCs w:val="24"/>
        </w:rPr>
        <w:t>prevention</w:t>
      </w:r>
      <w:r w:rsidR="00ED2DBE">
        <w:rPr>
          <w:rFonts w:ascii="Times New Roman" w:hAnsi="Times New Roman" w:cs="Times New Roman"/>
          <w:sz w:val="24"/>
          <w:szCs w:val="24"/>
        </w:rPr>
        <w:t xml:space="preserve">, </w:t>
      </w:r>
      <w:r>
        <w:rPr>
          <w:rFonts w:ascii="Times New Roman" w:hAnsi="Times New Roman" w:cs="Times New Roman"/>
          <w:sz w:val="24"/>
          <w:szCs w:val="24"/>
        </w:rPr>
        <w:t>progression</w:t>
      </w:r>
      <w:r w:rsidR="00ED2DBE">
        <w:rPr>
          <w:rFonts w:ascii="Times New Roman" w:hAnsi="Times New Roman" w:cs="Times New Roman"/>
          <w:sz w:val="24"/>
          <w:szCs w:val="24"/>
        </w:rPr>
        <w:t>, management, neuroprotective and neurodegenerative</w:t>
      </w:r>
      <w:r>
        <w:rPr>
          <w:rFonts w:ascii="Times New Roman" w:hAnsi="Times New Roman" w:cs="Times New Roman"/>
          <w:sz w:val="24"/>
          <w:szCs w:val="24"/>
        </w:rPr>
        <w:t xml:space="preserve">. </w:t>
      </w:r>
      <w:r w:rsidR="00582899">
        <w:rPr>
          <w:rFonts w:ascii="Times New Roman" w:hAnsi="Times New Roman" w:cs="Times New Roman"/>
          <w:sz w:val="24"/>
          <w:szCs w:val="24"/>
        </w:rPr>
        <w:t>Also, a combination of Parkinson’s disease and the different nutritional factors were search</w:t>
      </w:r>
      <w:r w:rsidR="00977FF5">
        <w:rPr>
          <w:rFonts w:ascii="Times New Roman" w:hAnsi="Times New Roman" w:cs="Times New Roman"/>
          <w:sz w:val="24"/>
          <w:szCs w:val="24"/>
        </w:rPr>
        <w:t>ed</w:t>
      </w:r>
      <w:r w:rsidR="00582899">
        <w:rPr>
          <w:rFonts w:ascii="Times New Roman" w:hAnsi="Times New Roman" w:cs="Times New Roman"/>
          <w:sz w:val="24"/>
          <w:szCs w:val="24"/>
        </w:rPr>
        <w:t xml:space="preserve"> separately. These were in detail: </w:t>
      </w:r>
      <w:r w:rsidR="00582899">
        <w:rPr>
          <w:rFonts w:ascii="Times New Roman" w:hAnsi="Times New Roman" w:cs="Times New Roman"/>
          <w:sz w:val="24"/>
          <w:szCs w:val="24"/>
        </w:rPr>
        <w:lastRenderedPageBreak/>
        <w:t>“P</w:t>
      </w:r>
      <w:r w:rsidR="007D2AB3">
        <w:rPr>
          <w:rFonts w:ascii="Times New Roman" w:hAnsi="Times New Roman" w:cs="Times New Roman"/>
          <w:sz w:val="24"/>
          <w:szCs w:val="24"/>
        </w:rPr>
        <w:t xml:space="preserve">arkinson’s </w:t>
      </w:r>
      <w:r w:rsidR="00582899">
        <w:rPr>
          <w:rFonts w:ascii="Times New Roman" w:hAnsi="Times New Roman" w:cs="Times New Roman"/>
          <w:sz w:val="24"/>
          <w:szCs w:val="24"/>
        </w:rPr>
        <w:t>D</w:t>
      </w:r>
      <w:r w:rsidR="007D2AB3">
        <w:rPr>
          <w:rFonts w:ascii="Times New Roman" w:hAnsi="Times New Roman" w:cs="Times New Roman"/>
          <w:sz w:val="24"/>
          <w:szCs w:val="24"/>
        </w:rPr>
        <w:t>isease</w:t>
      </w:r>
      <w:r w:rsidR="00582899">
        <w:rPr>
          <w:rFonts w:ascii="Times New Roman" w:hAnsi="Times New Roman" w:cs="Times New Roman"/>
          <w:sz w:val="24"/>
          <w:szCs w:val="24"/>
        </w:rPr>
        <w:t xml:space="preserve"> and nutrients”, “P</w:t>
      </w:r>
      <w:r w:rsidR="007D2AB3">
        <w:rPr>
          <w:rFonts w:ascii="Times New Roman" w:hAnsi="Times New Roman" w:cs="Times New Roman"/>
          <w:sz w:val="24"/>
          <w:szCs w:val="24"/>
        </w:rPr>
        <w:t xml:space="preserve">arkinson’s </w:t>
      </w:r>
      <w:r w:rsidR="00582899">
        <w:rPr>
          <w:rFonts w:ascii="Times New Roman" w:hAnsi="Times New Roman" w:cs="Times New Roman"/>
          <w:sz w:val="24"/>
          <w:szCs w:val="24"/>
        </w:rPr>
        <w:t>D</w:t>
      </w:r>
      <w:r w:rsidR="007D2AB3">
        <w:rPr>
          <w:rFonts w:ascii="Times New Roman" w:hAnsi="Times New Roman" w:cs="Times New Roman"/>
          <w:sz w:val="24"/>
          <w:szCs w:val="24"/>
        </w:rPr>
        <w:t>isease</w:t>
      </w:r>
      <w:r w:rsidR="00582899">
        <w:rPr>
          <w:rFonts w:ascii="Times New Roman" w:hAnsi="Times New Roman" w:cs="Times New Roman"/>
          <w:sz w:val="24"/>
          <w:szCs w:val="24"/>
        </w:rPr>
        <w:t xml:space="preserve"> and Vitamins”, “P</w:t>
      </w:r>
      <w:r w:rsidR="007D2AB3">
        <w:rPr>
          <w:rFonts w:ascii="Times New Roman" w:hAnsi="Times New Roman" w:cs="Times New Roman"/>
          <w:sz w:val="24"/>
          <w:szCs w:val="24"/>
        </w:rPr>
        <w:t xml:space="preserve">arkinson’s </w:t>
      </w:r>
      <w:r w:rsidR="00582899">
        <w:rPr>
          <w:rFonts w:ascii="Times New Roman" w:hAnsi="Times New Roman" w:cs="Times New Roman"/>
          <w:sz w:val="24"/>
          <w:szCs w:val="24"/>
        </w:rPr>
        <w:t>D</w:t>
      </w:r>
      <w:r w:rsidR="007D2AB3">
        <w:rPr>
          <w:rFonts w:ascii="Times New Roman" w:hAnsi="Times New Roman" w:cs="Times New Roman"/>
          <w:sz w:val="24"/>
          <w:szCs w:val="24"/>
        </w:rPr>
        <w:t>isease</w:t>
      </w:r>
      <w:r w:rsidR="00582899">
        <w:rPr>
          <w:rFonts w:ascii="Times New Roman" w:hAnsi="Times New Roman" w:cs="Times New Roman"/>
          <w:sz w:val="24"/>
          <w:szCs w:val="24"/>
        </w:rPr>
        <w:t xml:space="preserve"> and Supplements”, based on nutritional components internationally discussed to have an effect on PD. </w:t>
      </w:r>
    </w:p>
    <w:p w14:paraId="315F0C85" w14:textId="18E02EF9" w:rsidR="002A11FE" w:rsidRDefault="00AA6FEF" w:rsidP="00AA6FEF">
      <w:pPr>
        <w:spacing w:line="360" w:lineRule="auto"/>
        <w:ind w:firstLine="720"/>
        <w:rPr>
          <w:rFonts w:ascii="Times New Roman" w:hAnsi="Times New Roman" w:cs="Times New Roman"/>
          <w:sz w:val="24"/>
          <w:szCs w:val="24"/>
        </w:rPr>
      </w:pPr>
      <w:r>
        <w:rPr>
          <w:rFonts w:ascii="Times New Roman" w:hAnsi="Times New Roman" w:cs="Times New Roman"/>
          <w:sz w:val="24"/>
          <w:szCs w:val="24"/>
        </w:rPr>
        <w:t>In addition, t</w:t>
      </w:r>
      <w:r w:rsidR="002A11FE">
        <w:rPr>
          <w:rFonts w:ascii="Times New Roman" w:hAnsi="Times New Roman" w:cs="Times New Roman"/>
          <w:sz w:val="24"/>
          <w:szCs w:val="24"/>
        </w:rPr>
        <w:t xml:space="preserve">he inclusion criteria were case and cohort studies, randomised controlled trials, original articles and </w:t>
      </w:r>
      <w:r w:rsidR="00D87A88">
        <w:rPr>
          <w:rFonts w:ascii="Times New Roman" w:hAnsi="Times New Roman" w:cs="Times New Roman"/>
          <w:sz w:val="24"/>
          <w:szCs w:val="24"/>
        </w:rPr>
        <w:t xml:space="preserve">review </w:t>
      </w:r>
      <w:r w:rsidR="002A11FE">
        <w:rPr>
          <w:rFonts w:ascii="Times New Roman" w:hAnsi="Times New Roman" w:cs="Times New Roman"/>
          <w:sz w:val="24"/>
          <w:szCs w:val="24"/>
        </w:rPr>
        <w:t xml:space="preserve">articles. On the other hand, the exclusion criteria included studies published more than </w:t>
      </w:r>
      <w:r w:rsidR="007C3529">
        <w:rPr>
          <w:rFonts w:ascii="Times New Roman" w:hAnsi="Times New Roman" w:cs="Times New Roman"/>
          <w:sz w:val="24"/>
          <w:szCs w:val="24"/>
        </w:rPr>
        <w:t>1</w:t>
      </w:r>
      <w:r w:rsidR="00284AB8">
        <w:rPr>
          <w:rFonts w:ascii="Times New Roman" w:hAnsi="Times New Roman" w:cs="Times New Roman"/>
          <w:sz w:val="24"/>
          <w:szCs w:val="24"/>
        </w:rPr>
        <w:t>2</w:t>
      </w:r>
      <w:r w:rsidR="002A11FE">
        <w:rPr>
          <w:rFonts w:ascii="Times New Roman" w:hAnsi="Times New Roman" w:cs="Times New Roman"/>
          <w:sz w:val="24"/>
          <w:szCs w:val="24"/>
        </w:rPr>
        <w:t xml:space="preserve"> years ago</w:t>
      </w:r>
      <w:r w:rsidR="001C5552">
        <w:rPr>
          <w:rFonts w:ascii="Times New Roman" w:hAnsi="Times New Roman" w:cs="Times New Roman"/>
          <w:sz w:val="24"/>
          <w:szCs w:val="24"/>
        </w:rPr>
        <w:t>,</w:t>
      </w:r>
      <w:r w:rsidR="002A11FE">
        <w:rPr>
          <w:rFonts w:ascii="Times New Roman" w:hAnsi="Times New Roman" w:cs="Times New Roman"/>
          <w:sz w:val="24"/>
          <w:szCs w:val="24"/>
        </w:rPr>
        <w:t xml:space="preserve"> to </w:t>
      </w:r>
      <w:r w:rsidR="001C5552">
        <w:rPr>
          <w:rFonts w:ascii="Times New Roman" w:hAnsi="Times New Roman" w:cs="Times New Roman"/>
          <w:sz w:val="24"/>
          <w:szCs w:val="24"/>
        </w:rPr>
        <w:t xml:space="preserve">ensure current </w:t>
      </w:r>
      <w:r w:rsidR="00EF0F11">
        <w:rPr>
          <w:rFonts w:ascii="Times New Roman" w:hAnsi="Times New Roman" w:cs="Times New Roman"/>
          <w:sz w:val="24"/>
          <w:szCs w:val="24"/>
        </w:rPr>
        <w:t xml:space="preserve">and </w:t>
      </w:r>
      <w:r w:rsidR="00284AB8">
        <w:rPr>
          <w:rFonts w:ascii="Times New Roman" w:hAnsi="Times New Roman" w:cs="Times New Roman"/>
          <w:sz w:val="24"/>
          <w:szCs w:val="24"/>
        </w:rPr>
        <w:t>relevant</w:t>
      </w:r>
      <w:r w:rsidR="00EF0F11">
        <w:rPr>
          <w:rFonts w:ascii="Times New Roman" w:hAnsi="Times New Roman" w:cs="Times New Roman"/>
          <w:sz w:val="24"/>
          <w:szCs w:val="24"/>
        </w:rPr>
        <w:t xml:space="preserve"> information</w:t>
      </w:r>
      <w:r w:rsidR="00BC276A">
        <w:rPr>
          <w:rFonts w:ascii="Times New Roman" w:hAnsi="Times New Roman" w:cs="Times New Roman"/>
          <w:sz w:val="24"/>
          <w:szCs w:val="24"/>
        </w:rPr>
        <w:t xml:space="preserve"> as well as to compare recent and dated research</w:t>
      </w:r>
      <w:r w:rsidR="00ED2DBE">
        <w:rPr>
          <w:rFonts w:ascii="Times New Roman" w:hAnsi="Times New Roman" w:cs="Times New Roman"/>
          <w:sz w:val="24"/>
          <w:szCs w:val="24"/>
        </w:rPr>
        <w:t>.</w:t>
      </w:r>
      <w:r>
        <w:rPr>
          <w:rFonts w:ascii="Times New Roman" w:hAnsi="Times New Roman" w:cs="Times New Roman"/>
          <w:sz w:val="24"/>
          <w:szCs w:val="24"/>
        </w:rPr>
        <w:t xml:space="preserve"> E</w:t>
      </w:r>
      <w:r w:rsidR="002A11FE">
        <w:rPr>
          <w:rFonts w:ascii="Times New Roman" w:hAnsi="Times New Roman" w:cs="Times New Roman"/>
          <w:sz w:val="24"/>
          <w:szCs w:val="24"/>
        </w:rPr>
        <w:t xml:space="preserve">ach article meeting the inclusion criteria for this narrative review was carefully evaluated according to key results, interpretation of the results, the suitability of the methods used to test the aims and objectives, limitations and the impact of the conclusions and contributions. The studies with substantial contributions were grouped into either </w:t>
      </w:r>
      <w:r w:rsidR="002A11FE" w:rsidRPr="008F6D22">
        <w:rPr>
          <w:rFonts w:ascii="Times New Roman" w:hAnsi="Times New Roman" w:cs="Times New Roman"/>
          <w:sz w:val="24"/>
          <w:szCs w:val="24"/>
        </w:rPr>
        <w:t>positive, negative, mixed, or inconclusive results </w:t>
      </w:r>
      <w:r w:rsidR="002A11FE">
        <w:rPr>
          <w:rFonts w:ascii="Times New Roman" w:hAnsi="Times New Roman" w:cs="Times New Roman"/>
          <w:sz w:val="24"/>
          <w:szCs w:val="24"/>
        </w:rPr>
        <w:t>to be contrasted and compared throughout the review. Also, t</w:t>
      </w:r>
      <w:r w:rsidR="002A11FE" w:rsidRPr="00485591">
        <w:rPr>
          <w:rFonts w:ascii="Times New Roman" w:hAnsi="Times New Roman" w:cs="Times New Roman"/>
          <w:sz w:val="24"/>
          <w:szCs w:val="24"/>
        </w:rPr>
        <w:t>he actual results of each study that answer</w:t>
      </w:r>
      <w:r w:rsidR="002A11FE">
        <w:rPr>
          <w:rFonts w:ascii="Times New Roman" w:hAnsi="Times New Roman" w:cs="Times New Roman"/>
          <w:sz w:val="24"/>
          <w:szCs w:val="24"/>
        </w:rPr>
        <w:t>s the</w:t>
      </w:r>
      <w:r w:rsidR="002A11FE" w:rsidRPr="00485591">
        <w:rPr>
          <w:rFonts w:ascii="Times New Roman" w:hAnsi="Times New Roman" w:cs="Times New Roman"/>
          <w:sz w:val="24"/>
          <w:szCs w:val="24"/>
        </w:rPr>
        <w:t xml:space="preserve"> research question</w:t>
      </w:r>
      <w:r w:rsidR="002A11FE">
        <w:rPr>
          <w:rFonts w:ascii="Times New Roman" w:hAnsi="Times New Roman" w:cs="Times New Roman"/>
          <w:sz w:val="24"/>
          <w:szCs w:val="24"/>
        </w:rPr>
        <w:t xml:space="preserve"> were clearly identified</w:t>
      </w:r>
      <w:r w:rsidR="002A11FE" w:rsidRPr="00485591">
        <w:rPr>
          <w:rFonts w:ascii="Times New Roman" w:hAnsi="Times New Roman" w:cs="Times New Roman"/>
          <w:sz w:val="24"/>
          <w:szCs w:val="24"/>
        </w:rPr>
        <w:t xml:space="preserve">. </w:t>
      </w:r>
      <w:r w:rsidR="002A11FE">
        <w:rPr>
          <w:rFonts w:ascii="Times New Roman" w:hAnsi="Times New Roman" w:cs="Times New Roman"/>
          <w:sz w:val="24"/>
          <w:szCs w:val="24"/>
        </w:rPr>
        <w:t>Furthermore, each aspect of these contributions were carefully assessed to recommend necessary future research.</w:t>
      </w:r>
    </w:p>
    <w:p w14:paraId="5603A501" w14:textId="77777777" w:rsidR="00E45083" w:rsidRDefault="00E45083" w:rsidP="008D212F">
      <w:pPr>
        <w:spacing w:line="360" w:lineRule="auto"/>
        <w:rPr>
          <w:rFonts w:ascii="Times New Roman" w:hAnsi="Times New Roman" w:cs="Times New Roman"/>
          <w:sz w:val="24"/>
          <w:szCs w:val="24"/>
        </w:rPr>
      </w:pPr>
    </w:p>
    <w:p w14:paraId="30FCAF41" w14:textId="77777777" w:rsidR="00E45083" w:rsidRDefault="00E45083" w:rsidP="008D212F">
      <w:pPr>
        <w:spacing w:line="360" w:lineRule="auto"/>
        <w:rPr>
          <w:rFonts w:ascii="Times New Roman" w:hAnsi="Times New Roman" w:cs="Times New Roman"/>
          <w:sz w:val="24"/>
          <w:szCs w:val="24"/>
        </w:rPr>
      </w:pPr>
    </w:p>
    <w:p w14:paraId="5FB1C8B1" w14:textId="77777777" w:rsidR="00E45083" w:rsidRDefault="00E45083" w:rsidP="008D212F">
      <w:pPr>
        <w:spacing w:line="360" w:lineRule="auto"/>
        <w:rPr>
          <w:rFonts w:ascii="Times New Roman" w:hAnsi="Times New Roman" w:cs="Times New Roman"/>
          <w:sz w:val="24"/>
          <w:szCs w:val="24"/>
        </w:rPr>
      </w:pPr>
    </w:p>
    <w:p w14:paraId="6FBAF242" w14:textId="77777777" w:rsidR="00E45083" w:rsidRDefault="00E45083" w:rsidP="008D212F">
      <w:pPr>
        <w:spacing w:line="360" w:lineRule="auto"/>
        <w:rPr>
          <w:rFonts w:ascii="Times New Roman" w:hAnsi="Times New Roman" w:cs="Times New Roman"/>
          <w:sz w:val="24"/>
          <w:szCs w:val="24"/>
        </w:rPr>
      </w:pPr>
    </w:p>
    <w:p w14:paraId="24E24A22" w14:textId="77777777" w:rsidR="00E45083" w:rsidRDefault="00E45083" w:rsidP="008D212F">
      <w:pPr>
        <w:spacing w:line="360" w:lineRule="auto"/>
        <w:rPr>
          <w:rFonts w:ascii="Times New Roman" w:hAnsi="Times New Roman" w:cs="Times New Roman"/>
          <w:sz w:val="24"/>
          <w:szCs w:val="24"/>
        </w:rPr>
      </w:pPr>
    </w:p>
    <w:p w14:paraId="52721FE9" w14:textId="77777777" w:rsidR="00E45083" w:rsidRDefault="00E45083" w:rsidP="008D212F">
      <w:pPr>
        <w:spacing w:line="360" w:lineRule="auto"/>
        <w:rPr>
          <w:rFonts w:ascii="Times New Roman" w:hAnsi="Times New Roman" w:cs="Times New Roman"/>
          <w:sz w:val="24"/>
          <w:szCs w:val="24"/>
        </w:rPr>
      </w:pPr>
    </w:p>
    <w:p w14:paraId="2F62797B" w14:textId="77777777" w:rsidR="00E45083" w:rsidRDefault="00E45083" w:rsidP="008D212F">
      <w:pPr>
        <w:spacing w:line="360" w:lineRule="auto"/>
        <w:rPr>
          <w:rFonts w:ascii="Times New Roman" w:hAnsi="Times New Roman" w:cs="Times New Roman"/>
          <w:sz w:val="24"/>
          <w:szCs w:val="24"/>
        </w:rPr>
      </w:pPr>
    </w:p>
    <w:p w14:paraId="45983499" w14:textId="77777777" w:rsidR="00E45083" w:rsidRDefault="00E45083" w:rsidP="008D212F">
      <w:pPr>
        <w:spacing w:line="360" w:lineRule="auto"/>
        <w:rPr>
          <w:rFonts w:ascii="Times New Roman" w:hAnsi="Times New Roman" w:cs="Times New Roman"/>
          <w:sz w:val="24"/>
          <w:szCs w:val="24"/>
        </w:rPr>
      </w:pPr>
    </w:p>
    <w:p w14:paraId="1523A491" w14:textId="77777777" w:rsidR="00E45083" w:rsidRDefault="00E45083" w:rsidP="008D212F">
      <w:pPr>
        <w:spacing w:line="360" w:lineRule="auto"/>
        <w:rPr>
          <w:rFonts w:ascii="Times New Roman" w:hAnsi="Times New Roman" w:cs="Times New Roman"/>
          <w:sz w:val="24"/>
          <w:szCs w:val="24"/>
        </w:rPr>
      </w:pPr>
    </w:p>
    <w:p w14:paraId="57296D26" w14:textId="77777777" w:rsidR="00E45083" w:rsidRDefault="00E45083" w:rsidP="008D212F">
      <w:pPr>
        <w:spacing w:line="360" w:lineRule="auto"/>
        <w:rPr>
          <w:rFonts w:ascii="Times New Roman" w:hAnsi="Times New Roman" w:cs="Times New Roman"/>
          <w:sz w:val="24"/>
          <w:szCs w:val="24"/>
        </w:rPr>
      </w:pPr>
    </w:p>
    <w:p w14:paraId="0DAB2FC4" w14:textId="77777777" w:rsidR="00E45083" w:rsidRDefault="00E45083" w:rsidP="008D212F">
      <w:pPr>
        <w:spacing w:line="360" w:lineRule="auto"/>
        <w:rPr>
          <w:rFonts w:ascii="Times New Roman" w:hAnsi="Times New Roman" w:cs="Times New Roman"/>
          <w:sz w:val="24"/>
          <w:szCs w:val="24"/>
        </w:rPr>
      </w:pPr>
    </w:p>
    <w:p w14:paraId="679AC5D8" w14:textId="77777777" w:rsidR="00E45083" w:rsidRDefault="00E45083" w:rsidP="008D212F">
      <w:pPr>
        <w:spacing w:line="360" w:lineRule="auto"/>
        <w:rPr>
          <w:rFonts w:ascii="Times New Roman" w:hAnsi="Times New Roman" w:cs="Times New Roman"/>
          <w:sz w:val="24"/>
          <w:szCs w:val="24"/>
        </w:rPr>
      </w:pPr>
    </w:p>
    <w:p w14:paraId="10DC3EF6" w14:textId="77777777" w:rsidR="00E45083" w:rsidRDefault="00E45083" w:rsidP="008D212F">
      <w:pPr>
        <w:spacing w:line="360" w:lineRule="auto"/>
        <w:rPr>
          <w:rFonts w:ascii="Times New Roman" w:hAnsi="Times New Roman" w:cs="Times New Roman"/>
          <w:sz w:val="24"/>
          <w:szCs w:val="24"/>
        </w:rPr>
      </w:pPr>
    </w:p>
    <w:p w14:paraId="0A98CD42" w14:textId="77777777" w:rsidR="00846558" w:rsidRDefault="00846558" w:rsidP="008D212F">
      <w:pPr>
        <w:spacing w:line="360" w:lineRule="auto"/>
        <w:rPr>
          <w:rFonts w:ascii="Times New Roman" w:hAnsi="Times New Roman" w:cs="Times New Roman"/>
          <w:sz w:val="24"/>
          <w:szCs w:val="24"/>
        </w:rPr>
      </w:pPr>
    </w:p>
    <w:p w14:paraId="66851CB2" w14:textId="7CD44DF0" w:rsidR="005C02FB" w:rsidRDefault="005C02FB" w:rsidP="005C02FB">
      <w:pPr>
        <w:spacing w:line="36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Discussion </w:t>
      </w:r>
    </w:p>
    <w:p w14:paraId="11414187" w14:textId="77777777" w:rsidR="00F953D7" w:rsidRDefault="00F953D7" w:rsidP="00BA44DF">
      <w:pPr>
        <w:spacing w:line="360" w:lineRule="auto"/>
        <w:rPr>
          <w:rFonts w:ascii="Times New Roman" w:hAnsi="Times New Roman" w:cs="Times New Roman"/>
          <w:b/>
          <w:bCs/>
          <w:sz w:val="24"/>
          <w:szCs w:val="24"/>
          <w:u w:val="single"/>
        </w:rPr>
      </w:pPr>
    </w:p>
    <w:p w14:paraId="076444BE" w14:textId="4A2F3DC3" w:rsidR="00BA44DF" w:rsidRPr="0094239E" w:rsidRDefault="0094239E" w:rsidP="0094239E">
      <w:pPr>
        <w:spacing w:line="360" w:lineRule="auto"/>
        <w:rPr>
          <w:rFonts w:ascii="Times New Roman" w:hAnsi="Times New Roman" w:cs="Times New Roman"/>
          <w:b/>
          <w:bCs/>
          <w:sz w:val="24"/>
          <w:szCs w:val="24"/>
        </w:rPr>
      </w:pPr>
      <w:r w:rsidRPr="007923E2">
        <w:rPr>
          <w:rFonts w:ascii="Times New Roman" w:hAnsi="Times New Roman" w:cs="Times New Roman"/>
          <w:b/>
          <w:bCs/>
          <w:sz w:val="24"/>
          <w:szCs w:val="24"/>
          <w:u w:val="single"/>
        </w:rPr>
        <w:t>1</w:t>
      </w:r>
      <w:r w:rsidRPr="00AC0F70">
        <w:rPr>
          <w:rFonts w:ascii="Times New Roman" w:hAnsi="Times New Roman" w:cs="Times New Roman"/>
          <w:b/>
          <w:bCs/>
          <w:sz w:val="24"/>
          <w:szCs w:val="24"/>
        </w:rPr>
        <w:t>.</w:t>
      </w:r>
      <w:r w:rsidR="00DF2C99" w:rsidRPr="0094239E">
        <w:rPr>
          <w:rFonts w:ascii="Times New Roman" w:hAnsi="Times New Roman" w:cs="Times New Roman"/>
          <w:b/>
          <w:bCs/>
          <w:sz w:val="24"/>
          <w:szCs w:val="24"/>
        </w:rPr>
        <w:t>Nutrition and the Onset of Parkinson’s Disease</w:t>
      </w:r>
    </w:p>
    <w:p w14:paraId="07CFC084" w14:textId="4BF7278B" w:rsidR="004F46A9" w:rsidRDefault="004F46A9" w:rsidP="00BA44DF">
      <w:pPr>
        <w:spacing w:line="360" w:lineRule="auto"/>
        <w:rPr>
          <w:rFonts w:ascii="Times New Roman" w:hAnsi="Times New Roman" w:cs="Times New Roman"/>
          <w:sz w:val="24"/>
          <w:szCs w:val="24"/>
        </w:rPr>
      </w:pPr>
      <w:r>
        <w:rPr>
          <w:rFonts w:ascii="Times New Roman" w:hAnsi="Times New Roman" w:cs="Times New Roman"/>
          <w:sz w:val="24"/>
          <w:szCs w:val="24"/>
        </w:rPr>
        <w:tab/>
      </w:r>
      <w:r w:rsidRPr="004F46A9">
        <w:rPr>
          <w:rFonts w:ascii="Times New Roman" w:hAnsi="Times New Roman" w:cs="Times New Roman"/>
          <w:sz w:val="24"/>
          <w:szCs w:val="24"/>
        </w:rPr>
        <w:t>The onset of PD pre</w:t>
      </w:r>
      <w:r>
        <w:rPr>
          <w:rFonts w:ascii="Times New Roman" w:hAnsi="Times New Roman" w:cs="Times New Roman"/>
          <w:sz w:val="24"/>
          <w:szCs w:val="24"/>
        </w:rPr>
        <w:t xml:space="preserve">dates </w:t>
      </w:r>
      <w:r w:rsidRPr="004F46A9">
        <w:rPr>
          <w:rFonts w:ascii="Times New Roman" w:hAnsi="Times New Roman" w:cs="Times New Roman"/>
          <w:sz w:val="24"/>
          <w:szCs w:val="24"/>
        </w:rPr>
        <w:t>the</w:t>
      </w:r>
      <w:r w:rsidR="004C6B46">
        <w:rPr>
          <w:rFonts w:ascii="Times New Roman" w:hAnsi="Times New Roman" w:cs="Times New Roman"/>
          <w:sz w:val="24"/>
          <w:szCs w:val="24"/>
        </w:rPr>
        <w:t xml:space="preserve"> aforementioned</w:t>
      </w:r>
      <w:r w:rsidRPr="004F46A9">
        <w:rPr>
          <w:rFonts w:ascii="Times New Roman" w:hAnsi="Times New Roman" w:cs="Times New Roman"/>
          <w:sz w:val="24"/>
          <w:szCs w:val="24"/>
        </w:rPr>
        <w:t xml:space="preserve"> signs </w:t>
      </w:r>
      <w:r>
        <w:rPr>
          <w:rFonts w:ascii="Times New Roman" w:hAnsi="Times New Roman" w:cs="Times New Roman"/>
          <w:sz w:val="24"/>
          <w:szCs w:val="24"/>
        </w:rPr>
        <w:t xml:space="preserve">and symptoms by many </w:t>
      </w:r>
      <w:r w:rsidR="004C6B46">
        <w:rPr>
          <w:rFonts w:ascii="Times New Roman" w:hAnsi="Times New Roman" w:cs="Times New Roman"/>
          <w:sz w:val="24"/>
          <w:szCs w:val="24"/>
        </w:rPr>
        <w:t>year</w:t>
      </w:r>
      <w:r w:rsidR="009F52B6">
        <w:rPr>
          <w:rFonts w:ascii="Times New Roman" w:hAnsi="Times New Roman" w:cs="Times New Roman"/>
          <w:sz w:val="24"/>
          <w:szCs w:val="24"/>
        </w:rPr>
        <w:t>s</w:t>
      </w:r>
      <w:r w:rsidR="00544B1E">
        <w:rPr>
          <w:rFonts w:ascii="Times New Roman" w:hAnsi="Times New Roman" w:cs="Times New Roman"/>
          <w:sz w:val="24"/>
          <w:szCs w:val="24"/>
        </w:rPr>
        <w:t xml:space="preserve">, which </w:t>
      </w:r>
      <w:r w:rsidR="00544B1E" w:rsidRPr="00544B1E">
        <w:rPr>
          <w:rFonts w:ascii="Times New Roman" w:hAnsi="Times New Roman" w:cs="Times New Roman"/>
          <w:sz w:val="24"/>
          <w:szCs w:val="24"/>
        </w:rPr>
        <w:t xml:space="preserve">become </w:t>
      </w:r>
      <w:r w:rsidR="00544B1E">
        <w:rPr>
          <w:rFonts w:ascii="Times New Roman" w:hAnsi="Times New Roman" w:cs="Times New Roman"/>
          <w:sz w:val="24"/>
          <w:szCs w:val="24"/>
        </w:rPr>
        <w:t xml:space="preserve">apparent </w:t>
      </w:r>
      <w:r w:rsidR="00544B1E" w:rsidRPr="00544B1E">
        <w:rPr>
          <w:rFonts w:ascii="Times New Roman" w:hAnsi="Times New Roman" w:cs="Times New Roman"/>
          <w:sz w:val="24"/>
          <w:szCs w:val="24"/>
        </w:rPr>
        <w:t>following damage to approximately 50% of dopaminergic neurons and a reduction of dopamine levels by around 80%</w:t>
      </w:r>
      <w:r w:rsidR="00544B1E">
        <w:rPr>
          <w:rFonts w:ascii="Times New Roman" w:hAnsi="Times New Roman" w:cs="Times New Roman"/>
          <w:sz w:val="24"/>
          <w:szCs w:val="24"/>
        </w:rPr>
        <w:t xml:space="preserve"> (</w:t>
      </w:r>
      <w:r w:rsidR="009F52B6">
        <w:rPr>
          <w:rFonts w:ascii="Times New Roman" w:hAnsi="Times New Roman" w:cs="Times New Roman"/>
          <w:sz w:val="24"/>
          <w:szCs w:val="24"/>
        </w:rPr>
        <w:t>Fearnly and Lees, 1991).</w:t>
      </w:r>
      <w:r w:rsidR="00A464DB">
        <w:rPr>
          <w:rFonts w:ascii="Times New Roman" w:hAnsi="Times New Roman" w:cs="Times New Roman"/>
          <w:sz w:val="24"/>
          <w:szCs w:val="24"/>
        </w:rPr>
        <w:t xml:space="preserve"> </w:t>
      </w:r>
      <w:r w:rsidR="009F52B6">
        <w:rPr>
          <w:rFonts w:ascii="Times New Roman" w:hAnsi="Times New Roman" w:cs="Times New Roman"/>
          <w:sz w:val="24"/>
          <w:szCs w:val="24"/>
        </w:rPr>
        <w:t xml:space="preserve">As a result of the lengthy preclinical period, it is possible that lifestyle factors, such as nutrition, may </w:t>
      </w:r>
      <w:r w:rsidR="00687721">
        <w:rPr>
          <w:rFonts w:ascii="Times New Roman" w:hAnsi="Times New Roman" w:cs="Times New Roman"/>
          <w:sz w:val="24"/>
          <w:szCs w:val="24"/>
        </w:rPr>
        <w:t>determin</w:t>
      </w:r>
      <w:r w:rsidR="009F52B6">
        <w:rPr>
          <w:rFonts w:ascii="Times New Roman" w:hAnsi="Times New Roman" w:cs="Times New Roman"/>
          <w:sz w:val="24"/>
          <w:szCs w:val="24"/>
        </w:rPr>
        <w:t xml:space="preserve">e the </w:t>
      </w:r>
      <w:r w:rsidR="00687721">
        <w:rPr>
          <w:rFonts w:ascii="Times New Roman" w:hAnsi="Times New Roman" w:cs="Times New Roman"/>
          <w:sz w:val="24"/>
          <w:szCs w:val="24"/>
        </w:rPr>
        <w:t xml:space="preserve">risk or </w:t>
      </w:r>
      <w:r w:rsidR="009F52B6">
        <w:rPr>
          <w:rFonts w:ascii="Times New Roman" w:hAnsi="Times New Roman" w:cs="Times New Roman"/>
          <w:sz w:val="24"/>
          <w:szCs w:val="24"/>
        </w:rPr>
        <w:t xml:space="preserve">development of PD </w:t>
      </w:r>
      <w:r w:rsidR="001D654A">
        <w:rPr>
          <w:rFonts w:ascii="Times New Roman" w:hAnsi="Times New Roman" w:cs="Times New Roman"/>
          <w:sz w:val="24"/>
          <w:szCs w:val="24"/>
        </w:rPr>
        <w:t xml:space="preserve">(Lange </w:t>
      </w:r>
      <w:r w:rsidR="001D654A">
        <w:rPr>
          <w:rFonts w:ascii="Times New Roman" w:hAnsi="Times New Roman" w:cs="Times New Roman"/>
          <w:i/>
          <w:iCs/>
          <w:sz w:val="24"/>
          <w:szCs w:val="24"/>
        </w:rPr>
        <w:t>et al</w:t>
      </w:r>
      <w:r w:rsidR="001D654A">
        <w:rPr>
          <w:rFonts w:ascii="Times New Roman" w:hAnsi="Times New Roman" w:cs="Times New Roman"/>
          <w:sz w:val="24"/>
          <w:szCs w:val="24"/>
        </w:rPr>
        <w:t>., 2019)</w:t>
      </w:r>
      <w:r w:rsidR="001D654A">
        <w:rPr>
          <w:rFonts w:ascii="Times New Roman" w:hAnsi="Times New Roman" w:cs="Times New Roman"/>
          <w:sz w:val="24"/>
          <w:szCs w:val="24"/>
        </w:rPr>
        <w:t>. R</w:t>
      </w:r>
      <w:r w:rsidR="001D654A" w:rsidRPr="001D654A">
        <w:rPr>
          <w:rFonts w:ascii="Times New Roman" w:hAnsi="Times New Roman" w:cs="Times New Roman"/>
          <w:sz w:val="24"/>
          <w:szCs w:val="24"/>
        </w:rPr>
        <w:t>isk factor</w:t>
      </w:r>
      <w:r w:rsidR="001D654A">
        <w:rPr>
          <w:rFonts w:ascii="Times New Roman" w:hAnsi="Times New Roman" w:cs="Times New Roman"/>
          <w:sz w:val="24"/>
          <w:szCs w:val="24"/>
        </w:rPr>
        <w:t>s</w:t>
      </w:r>
      <w:r w:rsidR="001D654A" w:rsidRPr="001D654A">
        <w:rPr>
          <w:rFonts w:ascii="Times New Roman" w:hAnsi="Times New Roman" w:cs="Times New Roman"/>
          <w:sz w:val="24"/>
          <w:szCs w:val="24"/>
        </w:rPr>
        <w:t> </w:t>
      </w:r>
      <w:r w:rsidR="001D654A">
        <w:rPr>
          <w:rFonts w:ascii="Times New Roman" w:hAnsi="Times New Roman" w:cs="Times New Roman"/>
          <w:sz w:val="24"/>
          <w:szCs w:val="24"/>
        </w:rPr>
        <w:t>are various</w:t>
      </w:r>
      <w:r w:rsidR="001D654A" w:rsidRPr="001D654A">
        <w:rPr>
          <w:rFonts w:ascii="Times New Roman" w:hAnsi="Times New Roman" w:cs="Times New Roman"/>
          <w:sz w:val="24"/>
          <w:szCs w:val="24"/>
        </w:rPr>
        <w:t xml:space="preserve"> variable</w:t>
      </w:r>
      <w:r w:rsidR="0060785E">
        <w:rPr>
          <w:rFonts w:ascii="Times New Roman" w:hAnsi="Times New Roman" w:cs="Times New Roman"/>
          <w:sz w:val="24"/>
          <w:szCs w:val="24"/>
        </w:rPr>
        <w:t>s</w:t>
      </w:r>
      <w:r w:rsidR="001D654A" w:rsidRPr="001D654A">
        <w:rPr>
          <w:rFonts w:ascii="Times New Roman" w:hAnsi="Times New Roman" w:cs="Times New Roman"/>
          <w:sz w:val="24"/>
          <w:szCs w:val="24"/>
        </w:rPr>
        <w:t xml:space="preserve"> that increase</w:t>
      </w:r>
      <w:r w:rsidR="00C22553">
        <w:rPr>
          <w:rFonts w:ascii="Times New Roman" w:hAnsi="Times New Roman" w:cs="Times New Roman"/>
          <w:sz w:val="24"/>
          <w:szCs w:val="24"/>
        </w:rPr>
        <w:t xml:space="preserve"> or decrease</w:t>
      </w:r>
      <w:r w:rsidR="001D654A" w:rsidRPr="001D654A">
        <w:rPr>
          <w:rFonts w:ascii="Times New Roman" w:hAnsi="Times New Roman" w:cs="Times New Roman"/>
          <w:sz w:val="24"/>
          <w:szCs w:val="24"/>
        </w:rPr>
        <w:t xml:space="preserve"> an individual's </w:t>
      </w:r>
      <w:r w:rsidR="0060785E">
        <w:rPr>
          <w:rFonts w:ascii="Times New Roman" w:hAnsi="Times New Roman" w:cs="Times New Roman"/>
          <w:sz w:val="24"/>
          <w:szCs w:val="24"/>
        </w:rPr>
        <w:t>probability</w:t>
      </w:r>
      <w:r w:rsidR="001D654A" w:rsidRPr="001D654A">
        <w:rPr>
          <w:rFonts w:ascii="Times New Roman" w:hAnsi="Times New Roman" w:cs="Times New Roman"/>
          <w:sz w:val="24"/>
          <w:szCs w:val="24"/>
        </w:rPr>
        <w:t xml:space="preserve"> of acquiring a particular disease or disorder</w:t>
      </w:r>
      <w:r w:rsidR="0060785E">
        <w:rPr>
          <w:rFonts w:ascii="Times New Roman" w:hAnsi="Times New Roman" w:cs="Times New Roman"/>
          <w:sz w:val="24"/>
          <w:szCs w:val="24"/>
        </w:rPr>
        <w:t xml:space="preserve"> (</w:t>
      </w:r>
      <w:r w:rsidR="00BC3FE1">
        <w:rPr>
          <w:rFonts w:ascii="Times New Roman" w:hAnsi="Times New Roman" w:cs="Times New Roman"/>
          <w:sz w:val="24"/>
          <w:szCs w:val="24"/>
        </w:rPr>
        <w:t xml:space="preserve">Springer Link, 2024). </w:t>
      </w:r>
      <w:r w:rsidR="007738E9" w:rsidRPr="007738E9">
        <w:rPr>
          <w:rFonts w:ascii="Times New Roman" w:hAnsi="Times New Roman" w:cs="Times New Roman"/>
          <w:sz w:val="24"/>
          <w:szCs w:val="24"/>
        </w:rPr>
        <w:t>While many nutrients are associated with a reduced risk</w:t>
      </w:r>
      <w:r w:rsidR="007738E9">
        <w:rPr>
          <w:rFonts w:ascii="Times New Roman" w:hAnsi="Times New Roman" w:cs="Times New Roman"/>
          <w:sz w:val="24"/>
          <w:szCs w:val="24"/>
        </w:rPr>
        <w:t xml:space="preserve"> of </w:t>
      </w:r>
      <w:r w:rsidR="007738E9" w:rsidRPr="007738E9">
        <w:rPr>
          <w:rFonts w:ascii="Times New Roman" w:hAnsi="Times New Roman" w:cs="Times New Roman"/>
          <w:sz w:val="24"/>
          <w:szCs w:val="24"/>
        </w:rPr>
        <w:t xml:space="preserve">PD, some studies have suggested that certain </w:t>
      </w:r>
      <w:r w:rsidR="007738E9">
        <w:rPr>
          <w:rFonts w:ascii="Times New Roman" w:hAnsi="Times New Roman" w:cs="Times New Roman"/>
          <w:sz w:val="24"/>
          <w:szCs w:val="24"/>
        </w:rPr>
        <w:t>nutrition</w:t>
      </w:r>
      <w:r w:rsidR="007738E9" w:rsidRPr="007738E9">
        <w:rPr>
          <w:rFonts w:ascii="Times New Roman" w:hAnsi="Times New Roman" w:cs="Times New Roman"/>
          <w:sz w:val="24"/>
          <w:szCs w:val="24"/>
        </w:rPr>
        <w:t xml:space="preserve"> factors may be associated with an increased risk of developing PD</w:t>
      </w:r>
      <w:r w:rsidR="004C6B46">
        <w:rPr>
          <w:rFonts w:ascii="Times New Roman" w:hAnsi="Times New Roman" w:cs="Times New Roman"/>
          <w:sz w:val="24"/>
          <w:szCs w:val="24"/>
        </w:rPr>
        <w:t xml:space="preserve"> (Lange </w:t>
      </w:r>
      <w:r w:rsidR="004C6B46">
        <w:rPr>
          <w:rFonts w:ascii="Times New Roman" w:hAnsi="Times New Roman" w:cs="Times New Roman"/>
          <w:i/>
          <w:iCs/>
          <w:sz w:val="24"/>
          <w:szCs w:val="24"/>
        </w:rPr>
        <w:t>et al</w:t>
      </w:r>
      <w:r w:rsidR="007738E9" w:rsidRPr="007738E9">
        <w:rPr>
          <w:rFonts w:ascii="Times New Roman" w:hAnsi="Times New Roman" w:cs="Times New Roman"/>
          <w:sz w:val="24"/>
          <w:szCs w:val="24"/>
        </w:rPr>
        <w:t>.</w:t>
      </w:r>
      <w:r w:rsidR="004C6B46">
        <w:rPr>
          <w:rFonts w:ascii="Times New Roman" w:hAnsi="Times New Roman" w:cs="Times New Roman"/>
          <w:sz w:val="24"/>
          <w:szCs w:val="24"/>
        </w:rPr>
        <w:t>, 2019)</w:t>
      </w:r>
      <w:r w:rsidR="00687721">
        <w:rPr>
          <w:rFonts w:ascii="Times New Roman" w:hAnsi="Times New Roman" w:cs="Times New Roman"/>
          <w:sz w:val="24"/>
          <w:szCs w:val="24"/>
        </w:rPr>
        <w:t>. Thus, both increased and decreased risks will be reviewed.</w:t>
      </w:r>
    </w:p>
    <w:p w14:paraId="784267D9" w14:textId="77777777" w:rsidR="00534AFE" w:rsidRDefault="00534AFE" w:rsidP="00BA44DF">
      <w:pPr>
        <w:spacing w:line="360" w:lineRule="auto"/>
        <w:rPr>
          <w:rFonts w:ascii="Times New Roman" w:hAnsi="Times New Roman" w:cs="Times New Roman"/>
          <w:sz w:val="24"/>
          <w:szCs w:val="24"/>
        </w:rPr>
      </w:pPr>
    </w:p>
    <w:p w14:paraId="2D21FCFC" w14:textId="67D5E046" w:rsidR="00C22553" w:rsidRPr="00C22553" w:rsidRDefault="0094239E" w:rsidP="00BA44DF">
      <w:pPr>
        <w:spacing w:line="360" w:lineRule="auto"/>
        <w:rPr>
          <w:rFonts w:ascii="Times New Roman" w:hAnsi="Times New Roman" w:cs="Times New Roman"/>
          <w:b/>
          <w:bCs/>
          <w:sz w:val="24"/>
          <w:szCs w:val="24"/>
        </w:rPr>
      </w:pPr>
      <w:r w:rsidRPr="007923E2">
        <w:rPr>
          <w:rFonts w:ascii="Times New Roman" w:hAnsi="Times New Roman" w:cs="Times New Roman"/>
          <w:b/>
          <w:bCs/>
          <w:sz w:val="24"/>
          <w:szCs w:val="24"/>
          <w:u w:val="single"/>
        </w:rPr>
        <w:t>1.1</w:t>
      </w:r>
      <w:r w:rsidR="007923E2">
        <w:rPr>
          <w:rFonts w:ascii="Times New Roman" w:hAnsi="Times New Roman" w:cs="Times New Roman"/>
          <w:b/>
          <w:bCs/>
          <w:sz w:val="24"/>
          <w:szCs w:val="24"/>
        </w:rPr>
        <w:t xml:space="preserve"> </w:t>
      </w:r>
      <w:r w:rsidR="00C22553" w:rsidRPr="00C22553">
        <w:rPr>
          <w:rFonts w:ascii="Times New Roman" w:hAnsi="Times New Roman" w:cs="Times New Roman"/>
          <w:b/>
          <w:bCs/>
          <w:sz w:val="24"/>
          <w:szCs w:val="24"/>
        </w:rPr>
        <w:t xml:space="preserve">Nutrients that may be Associated with an </w:t>
      </w:r>
      <w:r w:rsidR="00534AFE">
        <w:rPr>
          <w:rFonts w:ascii="Times New Roman" w:hAnsi="Times New Roman" w:cs="Times New Roman"/>
          <w:b/>
          <w:bCs/>
          <w:sz w:val="24"/>
          <w:szCs w:val="24"/>
        </w:rPr>
        <w:t>I</w:t>
      </w:r>
      <w:r w:rsidR="00C22553" w:rsidRPr="00C22553">
        <w:rPr>
          <w:rFonts w:ascii="Times New Roman" w:hAnsi="Times New Roman" w:cs="Times New Roman"/>
          <w:b/>
          <w:bCs/>
          <w:sz w:val="24"/>
          <w:szCs w:val="24"/>
        </w:rPr>
        <w:t xml:space="preserve">ncreased </w:t>
      </w:r>
      <w:r w:rsidR="00534AFE">
        <w:rPr>
          <w:rFonts w:ascii="Times New Roman" w:hAnsi="Times New Roman" w:cs="Times New Roman"/>
          <w:b/>
          <w:bCs/>
          <w:sz w:val="24"/>
          <w:szCs w:val="24"/>
        </w:rPr>
        <w:t>R</w:t>
      </w:r>
      <w:r w:rsidR="00C22553" w:rsidRPr="00C22553">
        <w:rPr>
          <w:rFonts w:ascii="Times New Roman" w:hAnsi="Times New Roman" w:cs="Times New Roman"/>
          <w:b/>
          <w:bCs/>
          <w:sz w:val="24"/>
          <w:szCs w:val="24"/>
        </w:rPr>
        <w:t>isk of Parkinson’s Disease</w:t>
      </w:r>
    </w:p>
    <w:p w14:paraId="534F2030" w14:textId="44BBD094" w:rsidR="00C22553" w:rsidRDefault="00C22553" w:rsidP="00BA44DF">
      <w:pPr>
        <w:spacing w:line="360" w:lineRule="auto"/>
        <w:rPr>
          <w:rFonts w:ascii="Times New Roman" w:hAnsi="Times New Roman" w:cs="Times New Roman"/>
          <w:sz w:val="24"/>
          <w:szCs w:val="24"/>
        </w:rPr>
      </w:pPr>
      <w:r>
        <w:rPr>
          <w:rFonts w:ascii="Times New Roman" w:hAnsi="Times New Roman" w:cs="Times New Roman"/>
          <w:sz w:val="24"/>
          <w:szCs w:val="24"/>
        </w:rPr>
        <w:tab/>
        <w:t>Dairy consumption has been reported to increase one’s risk of PD (</w:t>
      </w:r>
      <w:r w:rsidR="00CF089E">
        <w:rPr>
          <w:rFonts w:ascii="Times New Roman" w:hAnsi="Times New Roman" w:cs="Times New Roman"/>
          <w:sz w:val="24"/>
          <w:szCs w:val="24"/>
        </w:rPr>
        <w:t xml:space="preserve">Hughes </w:t>
      </w:r>
      <w:r w:rsidR="00CF089E">
        <w:rPr>
          <w:rFonts w:ascii="Times New Roman" w:hAnsi="Times New Roman" w:cs="Times New Roman"/>
          <w:i/>
          <w:iCs/>
          <w:sz w:val="24"/>
          <w:szCs w:val="24"/>
        </w:rPr>
        <w:t>et al</w:t>
      </w:r>
      <w:r w:rsidR="00CF089E">
        <w:rPr>
          <w:rFonts w:ascii="Times New Roman" w:hAnsi="Times New Roman" w:cs="Times New Roman"/>
          <w:sz w:val="24"/>
          <w:szCs w:val="24"/>
        </w:rPr>
        <w:t>., 2017). In this study, low-fat dairy foods like skim and low-fat milk showed an association with the risk</w:t>
      </w:r>
      <w:r w:rsidR="00AF0756">
        <w:rPr>
          <w:rFonts w:ascii="Times New Roman" w:hAnsi="Times New Roman" w:cs="Times New Roman"/>
          <w:sz w:val="24"/>
          <w:szCs w:val="24"/>
        </w:rPr>
        <w:t xml:space="preserve"> of developing PD</w:t>
      </w:r>
      <w:r w:rsidR="00CF089E">
        <w:rPr>
          <w:rFonts w:ascii="Times New Roman" w:hAnsi="Times New Roman" w:cs="Times New Roman"/>
          <w:sz w:val="24"/>
          <w:szCs w:val="24"/>
        </w:rPr>
        <w:t xml:space="preserve"> in both men and women. Similarly, a strong positive association with the consumption of milk was reported by Kyrozis </w:t>
      </w:r>
      <w:r w:rsidR="00CF089E">
        <w:rPr>
          <w:rFonts w:ascii="Times New Roman" w:hAnsi="Times New Roman" w:cs="Times New Roman"/>
          <w:i/>
          <w:iCs/>
          <w:sz w:val="24"/>
          <w:szCs w:val="24"/>
        </w:rPr>
        <w:t>et al</w:t>
      </w:r>
      <w:r w:rsidR="00CF089E">
        <w:rPr>
          <w:rFonts w:ascii="Times New Roman" w:hAnsi="Times New Roman" w:cs="Times New Roman"/>
          <w:sz w:val="24"/>
          <w:szCs w:val="24"/>
        </w:rPr>
        <w:t>. (2013).</w:t>
      </w:r>
      <w:r w:rsidR="00AF0756">
        <w:rPr>
          <w:rFonts w:ascii="Times New Roman" w:hAnsi="Times New Roman" w:cs="Times New Roman"/>
          <w:sz w:val="24"/>
          <w:szCs w:val="24"/>
        </w:rPr>
        <w:t xml:space="preserve"> </w:t>
      </w:r>
      <w:r w:rsidR="00534AFE">
        <w:rPr>
          <w:rFonts w:ascii="Times New Roman" w:hAnsi="Times New Roman" w:cs="Times New Roman"/>
          <w:sz w:val="24"/>
          <w:szCs w:val="24"/>
        </w:rPr>
        <w:t>Interestingly, a</w:t>
      </w:r>
      <w:r w:rsidR="00AF0756">
        <w:rPr>
          <w:rFonts w:ascii="Times New Roman" w:hAnsi="Times New Roman" w:cs="Times New Roman"/>
          <w:sz w:val="24"/>
          <w:szCs w:val="24"/>
        </w:rPr>
        <w:t xml:space="preserve"> large body of research actually reports this.</w:t>
      </w:r>
      <w:r w:rsidR="00CF089E">
        <w:rPr>
          <w:rFonts w:ascii="Times New Roman" w:hAnsi="Times New Roman" w:cs="Times New Roman"/>
          <w:sz w:val="24"/>
          <w:szCs w:val="24"/>
        </w:rPr>
        <w:t xml:space="preserve"> However, </w:t>
      </w:r>
      <w:r w:rsidR="00D6582D">
        <w:rPr>
          <w:rFonts w:ascii="Times New Roman" w:hAnsi="Times New Roman" w:cs="Times New Roman"/>
          <w:sz w:val="24"/>
          <w:szCs w:val="24"/>
        </w:rPr>
        <w:t>one study report</w:t>
      </w:r>
      <w:r w:rsidR="00534AFE">
        <w:rPr>
          <w:rFonts w:ascii="Times New Roman" w:hAnsi="Times New Roman" w:cs="Times New Roman"/>
          <w:sz w:val="24"/>
          <w:szCs w:val="24"/>
        </w:rPr>
        <w:t>s</w:t>
      </w:r>
      <w:r w:rsidR="00D6582D">
        <w:rPr>
          <w:rFonts w:ascii="Times New Roman" w:hAnsi="Times New Roman" w:cs="Times New Roman"/>
          <w:sz w:val="24"/>
          <w:szCs w:val="24"/>
        </w:rPr>
        <w:t xml:space="preserve"> that milk is not connected to an increased rate of PD (</w:t>
      </w:r>
      <w:r w:rsidR="00D6582D">
        <w:rPr>
          <w:rFonts w:ascii="Times New Roman" w:hAnsi="Times New Roman" w:cs="Times New Roman"/>
          <w:sz w:val="24"/>
          <w:szCs w:val="24"/>
        </w:rPr>
        <w:t>Mischley, Lau and Bennett, 2017).</w:t>
      </w:r>
      <w:r w:rsidR="00D6582D">
        <w:rPr>
          <w:rFonts w:ascii="Times New Roman" w:hAnsi="Times New Roman" w:cs="Times New Roman"/>
          <w:sz w:val="24"/>
          <w:szCs w:val="24"/>
        </w:rPr>
        <w:t xml:space="preserve"> In this study, t</w:t>
      </w:r>
      <w:r w:rsidR="00D6582D" w:rsidRPr="00D6582D">
        <w:rPr>
          <w:rFonts w:ascii="Times New Roman" w:hAnsi="Times New Roman" w:cs="Times New Roman"/>
          <w:sz w:val="24"/>
          <w:szCs w:val="24"/>
        </w:rPr>
        <w:t xml:space="preserve">he patient-reported outcomes in </w:t>
      </w:r>
      <w:r w:rsidR="00D6582D">
        <w:rPr>
          <w:rFonts w:ascii="Times New Roman" w:hAnsi="Times New Roman" w:cs="Times New Roman"/>
          <w:sz w:val="24"/>
          <w:szCs w:val="24"/>
        </w:rPr>
        <w:t>PD</w:t>
      </w:r>
      <w:r w:rsidR="00D6582D" w:rsidRPr="00D6582D">
        <w:rPr>
          <w:rFonts w:ascii="Times New Roman" w:hAnsi="Times New Roman" w:cs="Times New Roman"/>
          <w:sz w:val="24"/>
          <w:szCs w:val="24"/>
        </w:rPr>
        <w:t xml:space="preserve"> were used as the primary outcome measure, and a food frequency questionnaire was used to assess dietary intake. </w:t>
      </w:r>
      <w:r w:rsidR="00AF0756">
        <w:rPr>
          <w:rFonts w:ascii="Times New Roman" w:hAnsi="Times New Roman" w:cs="Times New Roman"/>
          <w:sz w:val="24"/>
          <w:szCs w:val="24"/>
        </w:rPr>
        <w:t>Perhaps the aspect of how the study was done made it difficult to assess</w:t>
      </w:r>
      <w:r w:rsidR="00534AFE">
        <w:rPr>
          <w:rFonts w:ascii="Times New Roman" w:hAnsi="Times New Roman" w:cs="Times New Roman"/>
          <w:sz w:val="24"/>
          <w:szCs w:val="24"/>
        </w:rPr>
        <w:t xml:space="preserve"> intake</w:t>
      </w:r>
      <w:r w:rsidR="00AF0756">
        <w:rPr>
          <w:rFonts w:ascii="Times New Roman" w:hAnsi="Times New Roman" w:cs="Times New Roman"/>
          <w:sz w:val="24"/>
          <w:szCs w:val="24"/>
        </w:rPr>
        <w:t>, and participants may not have reported the accurate measure of milk consumption. Despite this, there may be various mechanisms responsible for the association between dairy products and an increased risk of PD (</w:t>
      </w:r>
      <w:r w:rsidR="00ED3DE6">
        <w:rPr>
          <w:rFonts w:ascii="Times New Roman" w:hAnsi="Times New Roman" w:cs="Times New Roman"/>
          <w:sz w:val="24"/>
          <w:szCs w:val="24"/>
        </w:rPr>
        <w:t xml:space="preserve">Vieru </w:t>
      </w:r>
      <w:r w:rsidR="00ED3DE6">
        <w:rPr>
          <w:rFonts w:ascii="Times New Roman" w:hAnsi="Times New Roman" w:cs="Times New Roman"/>
          <w:i/>
          <w:iCs/>
          <w:sz w:val="24"/>
          <w:szCs w:val="24"/>
        </w:rPr>
        <w:t>et al</w:t>
      </w:r>
      <w:r w:rsidR="00ED3DE6">
        <w:rPr>
          <w:rFonts w:ascii="Times New Roman" w:hAnsi="Times New Roman" w:cs="Times New Roman"/>
          <w:sz w:val="24"/>
          <w:szCs w:val="24"/>
        </w:rPr>
        <w:t>., 2016).</w:t>
      </w:r>
      <w:r w:rsidR="00904A77">
        <w:rPr>
          <w:rFonts w:ascii="Times New Roman" w:hAnsi="Times New Roman" w:cs="Times New Roman"/>
          <w:sz w:val="24"/>
          <w:szCs w:val="24"/>
        </w:rPr>
        <w:t xml:space="preserve"> Firstly, d</w:t>
      </w:r>
      <w:r w:rsidR="00ED3DE6">
        <w:rPr>
          <w:rFonts w:ascii="Times New Roman" w:hAnsi="Times New Roman" w:cs="Times New Roman"/>
          <w:sz w:val="24"/>
          <w:szCs w:val="24"/>
        </w:rPr>
        <w:t>iary consumption lowers uric acid</w:t>
      </w:r>
      <w:r w:rsidR="00904A77">
        <w:rPr>
          <w:rFonts w:ascii="Times New Roman" w:hAnsi="Times New Roman" w:cs="Times New Roman"/>
          <w:sz w:val="24"/>
          <w:szCs w:val="24"/>
        </w:rPr>
        <w:t>, which</w:t>
      </w:r>
      <w:r w:rsidR="00F14CD5">
        <w:rPr>
          <w:rFonts w:ascii="Times New Roman" w:hAnsi="Times New Roman" w:cs="Times New Roman"/>
          <w:sz w:val="24"/>
          <w:szCs w:val="24"/>
        </w:rPr>
        <w:t xml:space="preserve"> has protective effects against toxins like</w:t>
      </w:r>
      <w:r w:rsidR="00904A77">
        <w:rPr>
          <w:rFonts w:ascii="Times New Roman" w:hAnsi="Times New Roman" w:cs="Times New Roman"/>
          <w:sz w:val="24"/>
          <w:szCs w:val="24"/>
        </w:rPr>
        <w:t xml:space="preserve"> peroxynitrite in the central nervous system which</w:t>
      </w:r>
      <w:r w:rsidR="00904A77" w:rsidRPr="00904A77">
        <w:rPr>
          <w:rFonts w:ascii="Times New Roman" w:hAnsi="Times New Roman" w:cs="Times New Roman"/>
          <w:sz w:val="24"/>
          <w:szCs w:val="24"/>
        </w:rPr>
        <w:t> contribute to oxidative stress and neurodegeneration in</w:t>
      </w:r>
      <w:r w:rsidR="00534AFE">
        <w:rPr>
          <w:rFonts w:ascii="Times New Roman" w:hAnsi="Times New Roman" w:cs="Times New Roman"/>
          <w:sz w:val="24"/>
          <w:szCs w:val="24"/>
        </w:rPr>
        <w:t xml:space="preserve"> </w:t>
      </w:r>
      <w:r w:rsidR="00904A77" w:rsidRPr="00904A77">
        <w:rPr>
          <w:rFonts w:ascii="Times New Roman" w:hAnsi="Times New Roman" w:cs="Times New Roman"/>
          <w:sz w:val="24"/>
          <w:szCs w:val="24"/>
        </w:rPr>
        <w:t>PD</w:t>
      </w:r>
      <w:r w:rsidR="00F14CD5">
        <w:rPr>
          <w:rFonts w:ascii="Times New Roman" w:hAnsi="Times New Roman" w:cs="Times New Roman"/>
          <w:sz w:val="24"/>
          <w:szCs w:val="24"/>
        </w:rPr>
        <w:t xml:space="preserve"> </w:t>
      </w:r>
      <w:r w:rsidR="00B4038B">
        <w:rPr>
          <w:rFonts w:ascii="Times New Roman" w:hAnsi="Times New Roman" w:cs="Times New Roman"/>
          <w:sz w:val="24"/>
          <w:szCs w:val="24"/>
        </w:rPr>
        <w:t xml:space="preserve">(Kouti </w:t>
      </w:r>
      <w:r w:rsidR="00B4038B">
        <w:rPr>
          <w:rFonts w:ascii="Times New Roman" w:hAnsi="Times New Roman" w:cs="Times New Roman"/>
          <w:i/>
          <w:iCs/>
          <w:sz w:val="24"/>
          <w:szCs w:val="24"/>
        </w:rPr>
        <w:t>et al</w:t>
      </w:r>
      <w:r w:rsidR="00B4038B">
        <w:rPr>
          <w:rFonts w:ascii="Times New Roman" w:hAnsi="Times New Roman" w:cs="Times New Roman"/>
          <w:sz w:val="24"/>
          <w:szCs w:val="24"/>
        </w:rPr>
        <w:t>., 2013)</w:t>
      </w:r>
      <w:r w:rsidR="00B4038B">
        <w:rPr>
          <w:rFonts w:ascii="Times New Roman" w:hAnsi="Times New Roman" w:cs="Times New Roman"/>
          <w:sz w:val="24"/>
          <w:szCs w:val="24"/>
        </w:rPr>
        <w:t xml:space="preserve">. Second, the possible presence of </w:t>
      </w:r>
      <w:r w:rsidR="00E30027">
        <w:rPr>
          <w:rFonts w:ascii="Times New Roman" w:hAnsi="Times New Roman" w:cs="Times New Roman"/>
          <w:sz w:val="24"/>
          <w:szCs w:val="24"/>
        </w:rPr>
        <w:t>pesticides in dairy products may increase the risk of PD</w:t>
      </w:r>
      <w:r w:rsidR="00695FD9">
        <w:rPr>
          <w:rFonts w:ascii="Times New Roman" w:hAnsi="Times New Roman" w:cs="Times New Roman"/>
          <w:sz w:val="24"/>
          <w:szCs w:val="24"/>
        </w:rPr>
        <w:t xml:space="preserve">, since these pesticides may find their way to the mid-brain </w:t>
      </w:r>
      <w:r w:rsidR="00E30027">
        <w:rPr>
          <w:rFonts w:ascii="Times New Roman" w:hAnsi="Times New Roman" w:cs="Times New Roman"/>
          <w:sz w:val="24"/>
          <w:szCs w:val="24"/>
        </w:rPr>
        <w:t xml:space="preserve">(Samson, 2016). </w:t>
      </w:r>
      <w:r w:rsidR="00B4038B">
        <w:rPr>
          <w:rFonts w:ascii="Times New Roman" w:hAnsi="Times New Roman" w:cs="Times New Roman"/>
          <w:sz w:val="24"/>
          <w:szCs w:val="24"/>
        </w:rPr>
        <w:t>Interestingly, t</w:t>
      </w:r>
      <w:r w:rsidR="00B4038B" w:rsidRPr="00B4038B">
        <w:rPr>
          <w:rFonts w:ascii="Times New Roman" w:hAnsi="Times New Roman" w:cs="Times New Roman"/>
          <w:sz w:val="24"/>
          <w:szCs w:val="24"/>
        </w:rPr>
        <w:t>he linear dose–response relationship</w:t>
      </w:r>
      <w:r w:rsidR="00B4038B">
        <w:rPr>
          <w:rFonts w:ascii="Times New Roman" w:hAnsi="Times New Roman" w:cs="Times New Roman"/>
          <w:sz w:val="24"/>
          <w:szCs w:val="24"/>
        </w:rPr>
        <w:t xml:space="preserve"> in a study by </w:t>
      </w:r>
      <w:r w:rsidR="00B4038B">
        <w:rPr>
          <w:rFonts w:ascii="Times New Roman" w:hAnsi="Times New Roman" w:cs="Times New Roman"/>
          <w:sz w:val="24"/>
          <w:szCs w:val="24"/>
        </w:rPr>
        <w:lastRenderedPageBreak/>
        <w:t xml:space="preserve">Jiang </w:t>
      </w:r>
      <w:r w:rsidR="00B4038B">
        <w:rPr>
          <w:rFonts w:ascii="Times New Roman" w:hAnsi="Times New Roman" w:cs="Times New Roman"/>
          <w:i/>
          <w:iCs/>
          <w:sz w:val="24"/>
          <w:szCs w:val="24"/>
        </w:rPr>
        <w:t>et al</w:t>
      </w:r>
      <w:r w:rsidR="00B4038B">
        <w:rPr>
          <w:rFonts w:ascii="Times New Roman" w:hAnsi="Times New Roman" w:cs="Times New Roman"/>
          <w:sz w:val="24"/>
          <w:szCs w:val="24"/>
        </w:rPr>
        <w:t>. (2014)</w:t>
      </w:r>
      <w:r w:rsidR="00B4038B">
        <w:rPr>
          <w:rFonts w:ascii="Times New Roman" w:hAnsi="Times New Roman" w:cs="Times New Roman"/>
          <w:i/>
          <w:iCs/>
          <w:sz w:val="24"/>
          <w:szCs w:val="24"/>
        </w:rPr>
        <w:t xml:space="preserve"> </w:t>
      </w:r>
      <w:r w:rsidR="00B4038B" w:rsidRPr="00B4038B">
        <w:rPr>
          <w:rFonts w:ascii="Times New Roman" w:hAnsi="Times New Roman" w:cs="Times New Roman"/>
          <w:sz w:val="24"/>
          <w:szCs w:val="24"/>
        </w:rPr>
        <w:t>showed an increase in PD risk by 17% for every 200 g/day increment in milk consumption</w:t>
      </w:r>
      <w:r w:rsidR="00B4038B">
        <w:rPr>
          <w:rFonts w:ascii="Times New Roman" w:hAnsi="Times New Roman" w:cs="Times New Roman"/>
          <w:sz w:val="24"/>
          <w:szCs w:val="24"/>
        </w:rPr>
        <w:t xml:space="preserve">. </w:t>
      </w:r>
      <w:r w:rsidR="00534AFE">
        <w:rPr>
          <w:rFonts w:ascii="Times New Roman" w:hAnsi="Times New Roman" w:cs="Times New Roman"/>
          <w:sz w:val="24"/>
          <w:szCs w:val="24"/>
        </w:rPr>
        <w:t>Also, o</w:t>
      </w:r>
      <w:r w:rsidR="00904A77">
        <w:rPr>
          <w:rFonts w:ascii="Times New Roman" w:hAnsi="Times New Roman" w:cs="Times New Roman"/>
          <w:sz w:val="24"/>
          <w:szCs w:val="24"/>
        </w:rPr>
        <w:t xml:space="preserve">ne study reported that neuron density </w:t>
      </w:r>
      <w:r w:rsidR="00534AFE">
        <w:rPr>
          <w:rFonts w:ascii="Times New Roman" w:hAnsi="Times New Roman" w:cs="Times New Roman"/>
          <w:sz w:val="24"/>
          <w:szCs w:val="24"/>
        </w:rPr>
        <w:t>was found to be lowest</w:t>
      </w:r>
      <w:r w:rsidR="00695FD9">
        <w:rPr>
          <w:rFonts w:ascii="Times New Roman" w:hAnsi="Times New Roman" w:cs="Times New Roman"/>
          <w:sz w:val="24"/>
          <w:szCs w:val="24"/>
        </w:rPr>
        <w:t xml:space="preserve"> in</w:t>
      </w:r>
      <w:r w:rsidR="00534AFE">
        <w:rPr>
          <w:rFonts w:ascii="Times New Roman" w:hAnsi="Times New Roman" w:cs="Times New Roman"/>
          <w:sz w:val="24"/>
          <w:szCs w:val="24"/>
        </w:rPr>
        <w:t xml:space="preserve"> individuals who consumed large quantities of milk (Abbott </w:t>
      </w:r>
      <w:r w:rsidR="00534AFE">
        <w:rPr>
          <w:rFonts w:ascii="Times New Roman" w:hAnsi="Times New Roman" w:cs="Times New Roman"/>
          <w:i/>
          <w:iCs/>
          <w:sz w:val="24"/>
          <w:szCs w:val="24"/>
        </w:rPr>
        <w:t>et al</w:t>
      </w:r>
      <w:r w:rsidR="00534AFE">
        <w:rPr>
          <w:rFonts w:ascii="Times New Roman" w:hAnsi="Times New Roman" w:cs="Times New Roman"/>
          <w:sz w:val="24"/>
          <w:szCs w:val="24"/>
        </w:rPr>
        <w:t>., 2016).</w:t>
      </w:r>
    </w:p>
    <w:p w14:paraId="7C3E0C56" w14:textId="56FEF775" w:rsidR="00695FD9" w:rsidRDefault="00695FD9" w:rsidP="00BA44DF">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In addition, </w:t>
      </w:r>
      <w:r w:rsidR="00EF1911">
        <w:rPr>
          <w:rFonts w:ascii="Times New Roman" w:hAnsi="Times New Roman" w:cs="Times New Roman"/>
          <w:sz w:val="24"/>
          <w:szCs w:val="24"/>
        </w:rPr>
        <w:t>e</w:t>
      </w:r>
      <w:r w:rsidR="00EF1911" w:rsidRPr="00EF1911">
        <w:rPr>
          <w:rFonts w:ascii="Times New Roman" w:hAnsi="Times New Roman" w:cs="Times New Roman"/>
          <w:sz w:val="24"/>
          <w:szCs w:val="24"/>
        </w:rPr>
        <w:t>xcessive iron intake or accumulation</w:t>
      </w:r>
      <w:r w:rsidR="002E5EAB">
        <w:rPr>
          <w:rFonts w:ascii="Times New Roman" w:hAnsi="Times New Roman" w:cs="Times New Roman"/>
          <w:sz w:val="24"/>
          <w:szCs w:val="24"/>
        </w:rPr>
        <w:t xml:space="preserve"> of iron</w:t>
      </w:r>
      <w:r w:rsidR="00EF1911" w:rsidRPr="00EF1911">
        <w:rPr>
          <w:rFonts w:ascii="Times New Roman" w:hAnsi="Times New Roman" w:cs="Times New Roman"/>
          <w:sz w:val="24"/>
          <w:szCs w:val="24"/>
        </w:rPr>
        <w:t xml:space="preserve"> in the brain has been </w:t>
      </w:r>
      <w:r w:rsidR="00EF1911">
        <w:rPr>
          <w:rFonts w:ascii="Times New Roman" w:hAnsi="Times New Roman" w:cs="Times New Roman"/>
          <w:sz w:val="24"/>
          <w:szCs w:val="24"/>
        </w:rPr>
        <w:t xml:space="preserve">reported </w:t>
      </w:r>
      <w:r w:rsidR="00EF1911" w:rsidRPr="00EF1911">
        <w:rPr>
          <w:rFonts w:ascii="Times New Roman" w:hAnsi="Times New Roman" w:cs="Times New Roman"/>
          <w:sz w:val="24"/>
          <w:szCs w:val="24"/>
        </w:rPr>
        <w:t>to contribute to neurodegeneration</w:t>
      </w:r>
      <w:r w:rsidR="00A60784">
        <w:rPr>
          <w:rFonts w:ascii="Times New Roman" w:hAnsi="Times New Roman" w:cs="Times New Roman"/>
          <w:sz w:val="24"/>
          <w:szCs w:val="24"/>
        </w:rPr>
        <w:t xml:space="preserve"> and oxidative stress</w:t>
      </w:r>
      <w:r w:rsidR="00EF1911" w:rsidRPr="00EF1911">
        <w:rPr>
          <w:rFonts w:ascii="Times New Roman" w:hAnsi="Times New Roman" w:cs="Times New Roman"/>
          <w:sz w:val="24"/>
          <w:szCs w:val="24"/>
        </w:rPr>
        <w:t>, potentially increasing the risk of P</w:t>
      </w:r>
      <w:r w:rsidR="00EF1911">
        <w:rPr>
          <w:rFonts w:ascii="Times New Roman" w:hAnsi="Times New Roman" w:cs="Times New Roman"/>
          <w:sz w:val="24"/>
          <w:szCs w:val="24"/>
        </w:rPr>
        <w:t>D</w:t>
      </w:r>
      <w:r w:rsidR="00A60784">
        <w:rPr>
          <w:rFonts w:ascii="Times New Roman" w:hAnsi="Times New Roman" w:cs="Times New Roman"/>
          <w:sz w:val="24"/>
          <w:szCs w:val="24"/>
        </w:rPr>
        <w:t xml:space="preserve"> (</w:t>
      </w:r>
      <w:r w:rsidR="00A60784" w:rsidRPr="00A60784">
        <w:rPr>
          <w:rFonts w:ascii="Times New Roman" w:hAnsi="Times New Roman" w:cs="Times New Roman"/>
          <w:sz w:val="24"/>
          <w:szCs w:val="24"/>
        </w:rPr>
        <w:t>Mochizuki,</w:t>
      </w:r>
      <w:r w:rsidR="00A60784">
        <w:rPr>
          <w:rFonts w:ascii="Times New Roman" w:hAnsi="Times New Roman" w:cs="Times New Roman"/>
          <w:sz w:val="24"/>
          <w:szCs w:val="24"/>
        </w:rPr>
        <w:t xml:space="preserve"> </w:t>
      </w:r>
      <w:r w:rsidR="00A60784" w:rsidRPr="00A60784">
        <w:rPr>
          <w:rFonts w:ascii="Times New Roman" w:hAnsi="Times New Roman" w:cs="Times New Roman"/>
          <w:sz w:val="24"/>
          <w:szCs w:val="24"/>
        </w:rPr>
        <w:t>Choong</w:t>
      </w:r>
      <w:r w:rsidR="00A60784">
        <w:rPr>
          <w:rFonts w:ascii="Times New Roman" w:hAnsi="Times New Roman" w:cs="Times New Roman"/>
          <w:sz w:val="24"/>
          <w:szCs w:val="24"/>
        </w:rPr>
        <w:t xml:space="preserve"> </w:t>
      </w:r>
      <w:r w:rsidR="00A60784" w:rsidRPr="00A60784">
        <w:rPr>
          <w:rFonts w:ascii="Times New Roman" w:hAnsi="Times New Roman" w:cs="Times New Roman"/>
          <w:sz w:val="24"/>
          <w:szCs w:val="24"/>
        </w:rPr>
        <w:t>and Baba</w:t>
      </w:r>
      <w:r w:rsidR="00A60784">
        <w:rPr>
          <w:rFonts w:ascii="Times New Roman" w:hAnsi="Times New Roman" w:cs="Times New Roman"/>
          <w:sz w:val="24"/>
          <w:szCs w:val="24"/>
        </w:rPr>
        <w:t>, 2020).</w:t>
      </w:r>
      <w:r w:rsidR="00C9517E">
        <w:rPr>
          <w:rFonts w:ascii="Times New Roman" w:hAnsi="Times New Roman" w:cs="Times New Roman"/>
          <w:sz w:val="24"/>
          <w:szCs w:val="24"/>
        </w:rPr>
        <w:t xml:space="preserve"> Their review reported that t</w:t>
      </w:r>
      <w:r w:rsidR="00A60784" w:rsidRPr="00A60784">
        <w:rPr>
          <w:rFonts w:ascii="Times New Roman" w:hAnsi="Times New Roman" w:cs="Times New Roman"/>
          <w:sz w:val="24"/>
          <w:szCs w:val="24"/>
        </w:rPr>
        <w:t xml:space="preserve">he </w:t>
      </w:r>
      <w:r w:rsidR="00A60784">
        <w:rPr>
          <w:rFonts w:ascii="Times New Roman" w:hAnsi="Times New Roman" w:cs="Times New Roman"/>
          <w:sz w:val="24"/>
          <w:szCs w:val="24"/>
        </w:rPr>
        <w:t xml:space="preserve">mid-brain </w:t>
      </w:r>
      <w:r w:rsidR="00A60784" w:rsidRPr="00A60784">
        <w:rPr>
          <w:rFonts w:ascii="Times New Roman" w:hAnsi="Times New Roman" w:cs="Times New Roman"/>
          <w:sz w:val="24"/>
          <w:szCs w:val="24"/>
        </w:rPr>
        <w:t xml:space="preserve">of </w:t>
      </w:r>
      <w:r w:rsidR="00A60784">
        <w:rPr>
          <w:rFonts w:ascii="Times New Roman" w:hAnsi="Times New Roman" w:cs="Times New Roman"/>
          <w:sz w:val="24"/>
          <w:szCs w:val="24"/>
        </w:rPr>
        <w:t xml:space="preserve">individuals with </w:t>
      </w:r>
      <w:r w:rsidR="00A60784" w:rsidRPr="00A60784">
        <w:rPr>
          <w:rFonts w:ascii="Times New Roman" w:hAnsi="Times New Roman" w:cs="Times New Roman"/>
          <w:sz w:val="24"/>
          <w:szCs w:val="24"/>
        </w:rPr>
        <w:t>PD, where the loss of dopaminergic neurons occurs, show</w:t>
      </w:r>
      <w:r w:rsidR="00274258">
        <w:rPr>
          <w:rFonts w:ascii="Times New Roman" w:hAnsi="Times New Roman" w:cs="Times New Roman"/>
          <w:sz w:val="24"/>
          <w:szCs w:val="24"/>
        </w:rPr>
        <w:t>s</w:t>
      </w:r>
      <w:r w:rsidR="00A60784" w:rsidRPr="00A60784">
        <w:rPr>
          <w:rFonts w:ascii="Times New Roman" w:hAnsi="Times New Roman" w:cs="Times New Roman"/>
          <w:sz w:val="24"/>
          <w:szCs w:val="24"/>
        </w:rPr>
        <w:t xml:space="preserve"> a fairly selective and significant elevation in iron contents</w:t>
      </w:r>
      <w:r w:rsidR="00C9517E">
        <w:rPr>
          <w:rFonts w:ascii="Times New Roman" w:hAnsi="Times New Roman" w:cs="Times New Roman"/>
          <w:sz w:val="24"/>
          <w:szCs w:val="24"/>
        </w:rPr>
        <w:t xml:space="preserve"> </w:t>
      </w:r>
      <w:r w:rsidR="00C9517E">
        <w:rPr>
          <w:rFonts w:ascii="Times New Roman" w:hAnsi="Times New Roman" w:cs="Times New Roman"/>
          <w:sz w:val="24"/>
          <w:szCs w:val="24"/>
        </w:rPr>
        <w:t>(</w:t>
      </w:r>
      <w:r w:rsidR="00C9517E" w:rsidRPr="00A60784">
        <w:rPr>
          <w:rFonts w:ascii="Times New Roman" w:hAnsi="Times New Roman" w:cs="Times New Roman"/>
          <w:sz w:val="24"/>
          <w:szCs w:val="24"/>
        </w:rPr>
        <w:t>Mochizuki,</w:t>
      </w:r>
      <w:r w:rsidR="00C9517E">
        <w:rPr>
          <w:rFonts w:ascii="Times New Roman" w:hAnsi="Times New Roman" w:cs="Times New Roman"/>
          <w:sz w:val="24"/>
          <w:szCs w:val="24"/>
        </w:rPr>
        <w:t xml:space="preserve"> </w:t>
      </w:r>
      <w:r w:rsidR="00C9517E" w:rsidRPr="00A60784">
        <w:rPr>
          <w:rFonts w:ascii="Times New Roman" w:hAnsi="Times New Roman" w:cs="Times New Roman"/>
          <w:sz w:val="24"/>
          <w:szCs w:val="24"/>
        </w:rPr>
        <w:t>Choong</w:t>
      </w:r>
      <w:r w:rsidR="00C9517E">
        <w:rPr>
          <w:rFonts w:ascii="Times New Roman" w:hAnsi="Times New Roman" w:cs="Times New Roman"/>
          <w:sz w:val="24"/>
          <w:szCs w:val="24"/>
        </w:rPr>
        <w:t xml:space="preserve"> </w:t>
      </w:r>
      <w:r w:rsidR="00C9517E" w:rsidRPr="00A60784">
        <w:rPr>
          <w:rFonts w:ascii="Times New Roman" w:hAnsi="Times New Roman" w:cs="Times New Roman"/>
          <w:sz w:val="24"/>
          <w:szCs w:val="24"/>
        </w:rPr>
        <w:t>and Baba</w:t>
      </w:r>
      <w:r w:rsidR="00C9517E">
        <w:rPr>
          <w:rFonts w:ascii="Times New Roman" w:hAnsi="Times New Roman" w:cs="Times New Roman"/>
          <w:sz w:val="24"/>
          <w:szCs w:val="24"/>
        </w:rPr>
        <w:t>, 2020</w:t>
      </w:r>
      <w:r w:rsidR="00C9517E">
        <w:rPr>
          <w:rFonts w:ascii="Times New Roman" w:hAnsi="Times New Roman" w:cs="Times New Roman"/>
          <w:sz w:val="24"/>
          <w:szCs w:val="24"/>
        </w:rPr>
        <w:t>)</w:t>
      </w:r>
      <w:r w:rsidR="00A60784" w:rsidRPr="00A60784">
        <w:rPr>
          <w:rFonts w:ascii="Times New Roman" w:hAnsi="Times New Roman" w:cs="Times New Roman"/>
          <w:sz w:val="24"/>
          <w:szCs w:val="24"/>
        </w:rPr>
        <w:t>.</w:t>
      </w:r>
      <w:r w:rsidR="00C9517E">
        <w:rPr>
          <w:rFonts w:ascii="Times New Roman" w:hAnsi="Times New Roman" w:cs="Times New Roman"/>
          <w:sz w:val="24"/>
          <w:szCs w:val="24"/>
        </w:rPr>
        <w:t xml:space="preserve"> </w:t>
      </w:r>
      <w:r w:rsidR="002E5EAB">
        <w:rPr>
          <w:rFonts w:ascii="Times New Roman" w:hAnsi="Times New Roman" w:cs="Times New Roman"/>
          <w:sz w:val="24"/>
          <w:szCs w:val="24"/>
        </w:rPr>
        <w:t>Similarly,</w:t>
      </w:r>
      <w:r w:rsidR="002E5EAB" w:rsidRPr="002E5EAB">
        <w:rPr>
          <w:rFonts w:ascii="Times New Roman" w:hAnsi="Times New Roman" w:cs="Times New Roman"/>
          <w:sz w:val="24"/>
          <w:szCs w:val="24"/>
        </w:rPr>
        <w:t xml:space="preserve"> there is some evidence that iron </w:t>
      </w:r>
      <w:r w:rsidR="002E5EAB">
        <w:rPr>
          <w:rFonts w:ascii="Times New Roman" w:hAnsi="Times New Roman" w:cs="Times New Roman"/>
          <w:sz w:val="24"/>
          <w:szCs w:val="24"/>
        </w:rPr>
        <w:t>load</w:t>
      </w:r>
      <w:r w:rsidR="002E5EAB" w:rsidRPr="002E5EAB">
        <w:rPr>
          <w:rFonts w:ascii="Times New Roman" w:hAnsi="Times New Roman" w:cs="Times New Roman"/>
          <w:sz w:val="24"/>
          <w:szCs w:val="24"/>
        </w:rPr>
        <w:t xml:space="preserve"> in the </w:t>
      </w:r>
      <w:r w:rsidR="002E5EAB">
        <w:rPr>
          <w:rFonts w:ascii="Times New Roman" w:hAnsi="Times New Roman" w:cs="Times New Roman"/>
          <w:sz w:val="24"/>
          <w:szCs w:val="24"/>
        </w:rPr>
        <w:t xml:space="preserve">mid-brain </w:t>
      </w:r>
      <w:r w:rsidR="002E5EAB" w:rsidRPr="002E5EAB">
        <w:rPr>
          <w:rFonts w:ascii="Times New Roman" w:hAnsi="Times New Roman" w:cs="Times New Roman"/>
          <w:sz w:val="24"/>
          <w:szCs w:val="24"/>
        </w:rPr>
        <w:t xml:space="preserve">of PD patients </w:t>
      </w:r>
      <w:r w:rsidR="002E5EAB">
        <w:rPr>
          <w:rFonts w:ascii="Times New Roman" w:hAnsi="Times New Roman" w:cs="Times New Roman"/>
          <w:sz w:val="24"/>
          <w:szCs w:val="24"/>
        </w:rPr>
        <w:t>may be linked</w:t>
      </w:r>
      <w:r w:rsidR="002E5EAB" w:rsidRPr="002E5EAB">
        <w:rPr>
          <w:rFonts w:ascii="Times New Roman" w:hAnsi="Times New Roman" w:cs="Times New Roman"/>
          <w:sz w:val="24"/>
          <w:szCs w:val="24"/>
        </w:rPr>
        <w:t xml:space="preserve"> with motor disability</w:t>
      </w:r>
      <w:r w:rsidR="002E5EAB">
        <w:rPr>
          <w:rFonts w:ascii="Times New Roman" w:hAnsi="Times New Roman" w:cs="Times New Roman"/>
          <w:sz w:val="24"/>
          <w:szCs w:val="24"/>
        </w:rPr>
        <w:t xml:space="preserve"> (Naduthota </w:t>
      </w:r>
      <w:r w:rsidR="002E5EAB">
        <w:rPr>
          <w:rFonts w:ascii="Times New Roman" w:hAnsi="Times New Roman" w:cs="Times New Roman"/>
          <w:i/>
          <w:iCs/>
          <w:sz w:val="24"/>
          <w:szCs w:val="24"/>
        </w:rPr>
        <w:t xml:space="preserve">et </w:t>
      </w:r>
      <w:r w:rsidR="002E5EAB" w:rsidRPr="002E5EAB">
        <w:rPr>
          <w:rFonts w:ascii="Times New Roman" w:hAnsi="Times New Roman" w:cs="Times New Roman"/>
          <w:i/>
          <w:iCs/>
          <w:sz w:val="24"/>
          <w:szCs w:val="24"/>
        </w:rPr>
        <w:t>al</w:t>
      </w:r>
      <w:r w:rsidR="002E5EAB">
        <w:rPr>
          <w:rFonts w:ascii="Times New Roman" w:hAnsi="Times New Roman" w:cs="Times New Roman"/>
          <w:sz w:val="24"/>
          <w:szCs w:val="24"/>
        </w:rPr>
        <w:t>., 2017)</w:t>
      </w:r>
      <w:r w:rsidR="00274258">
        <w:rPr>
          <w:rFonts w:ascii="Times New Roman" w:hAnsi="Times New Roman" w:cs="Times New Roman"/>
          <w:sz w:val="24"/>
          <w:szCs w:val="24"/>
        </w:rPr>
        <w:t>, and t</w:t>
      </w:r>
      <w:r w:rsidR="002E5EAB">
        <w:rPr>
          <w:rFonts w:ascii="Times New Roman" w:hAnsi="Times New Roman" w:cs="Times New Roman"/>
          <w:sz w:val="24"/>
          <w:szCs w:val="24"/>
        </w:rPr>
        <w:t>here was a</w:t>
      </w:r>
      <w:r w:rsidR="00274258">
        <w:rPr>
          <w:rFonts w:ascii="Times New Roman" w:hAnsi="Times New Roman" w:cs="Times New Roman"/>
          <w:sz w:val="24"/>
          <w:szCs w:val="24"/>
        </w:rPr>
        <w:t xml:space="preserve"> report of</w:t>
      </w:r>
      <w:r w:rsidR="002E5EAB" w:rsidRPr="002E5EAB">
        <w:rPr>
          <w:rFonts w:ascii="Times New Roman" w:hAnsi="Times New Roman" w:cs="Times New Roman"/>
          <w:sz w:val="24"/>
          <w:szCs w:val="24"/>
        </w:rPr>
        <w:t xml:space="preserve"> </w:t>
      </w:r>
      <w:r w:rsidR="00274258">
        <w:rPr>
          <w:rFonts w:ascii="Times New Roman" w:hAnsi="Times New Roman" w:cs="Times New Roman"/>
          <w:sz w:val="24"/>
          <w:szCs w:val="24"/>
        </w:rPr>
        <w:t>a connection between</w:t>
      </w:r>
      <w:r w:rsidR="002E5EAB" w:rsidRPr="002E5EAB">
        <w:rPr>
          <w:rFonts w:ascii="Times New Roman" w:hAnsi="Times New Roman" w:cs="Times New Roman"/>
          <w:sz w:val="24"/>
          <w:szCs w:val="24"/>
        </w:rPr>
        <w:t xml:space="preserve"> rigidity and freezing of gait </w:t>
      </w:r>
      <w:r w:rsidR="00274258">
        <w:rPr>
          <w:rFonts w:ascii="Times New Roman" w:hAnsi="Times New Roman" w:cs="Times New Roman"/>
          <w:sz w:val="24"/>
          <w:szCs w:val="24"/>
        </w:rPr>
        <w:t>and</w:t>
      </w:r>
      <w:r w:rsidR="002E5EAB" w:rsidRPr="002E5EAB">
        <w:rPr>
          <w:rFonts w:ascii="Times New Roman" w:hAnsi="Times New Roman" w:cs="Times New Roman"/>
          <w:sz w:val="24"/>
          <w:szCs w:val="24"/>
        </w:rPr>
        <w:t xml:space="preserve"> iron accumulation in the</w:t>
      </w:r>
      <w:r w:rsidR="002E5EAB">
        <w:rPr>
          <w:rFonts w:ascii="Times New Roman" w:hAnsi="Times New Roman" w:cs="Times New Roman"/>
          <w:sz w:val="24"/>
          <w:szCs w:val="24"/>
        </w:rPr>
        <w:t xml:space="preserve"> mid-brain</w:t>
      </w:r>
      <w:r w:rsidR="002E5EAB" w:rsidRPr="002E5EAB">
        <w:rPr>
          <w:rFonts w:ascii="Times New Roman" w:hAnsi="Times New Roman" w:cs="Times New Roman"/>
          <w:sz w:val="24"/>
          <w:szCs w:val="24"/>
        </w:rPr>
        <w:t xml:space="preserve"> of PD patients</w:t>
      </w:r>
      <w:r w:rsidR="00274258">
        <w:rPr>
          <w:rFonts w:ascii="Times New Roman" w:hAnsi="Times New Roman" w:cs="Times New Roman"/>
          <w:sz w:val="24"/>
          <w:szCs w:val="24"/>
        </w:rPr>
        <w:t xml:space="preserve"> (Martin-Bastida </w:t>
      </w:r>
      <w:r w:rsidR="00274258">
        <w:rPr>
          <w:rFonts w:ascii="Times New Roman" w:hAnsi="Times New Roman" w:cs="Times New Roman"/>
          <w:i/>
          <w:iCs/>
          <w:sz w:val="24"/>
          <w:szCs w:val="24"/>
        </w:rPr>
        <w:t>et al</w:t>
      </w:r>
      <w:r w:rsidR="00274258">
        <w:rPr>
          <w:rFonts w:ascii="Times New Roman" w:hAnsi="Times New Roman" w:cs="Times New Roman"/>
          <w:sz w:val="24"/>
          <w:szCs w:val="24"/>
        </w:rPr>
        <w:t>., 2017).</w:t>
      </w:r>
      <w:r w:rsidR="002E5EAB" w:rsidRPr="002E5EAB">
        <w:rPr>
          <w:rFonts w:ascii="Times New Roman" w:hAnsi="Times New Roman" w:cs="Times New Roman"/>
          <w:sz w:val="24"/>
          <w:szCs w:val="24"/>
        </w:rPr>
        <w:t xml:space="preserve"> Since the increased iron accumulation in PD appears to be</w:t>
      </w:r>
      <w:r w:rsidR="00274258">
        <w:rPr>
          <w:rFonts w:ascii="Times New Roman" w:hAnsi="Times New Roman" w:cs="Times New Roman"/>
          <w:sz w:val="24"/>
          <w:szCs w:val="24"/>
        </w:rPr>
        <w:t xml:space="preserve"> categorised</w:t>
      </w:r>
      <w:r w:rsidR="002E5EAB" w:rsidRPr="002E5EAB">
        <w:rPr>
          <w:rFonts w:ascii="Times New Roman" w:hAnsi="Times New Roman" w:cs="Times New Roman"/>
          <w:sz w:val="24"/>
          <w:szCs w:val="24"/>
        </w:rPr>
        <w:t xml:space="preserve"> according to</w:t>
      </w:r>
      <w:r w:rsidR="00274258">
        <w:rPr>
          <w:rFonts w:ascii="Times New Roman" w:hAnsi="Times New Roman" w:cs="Times New Roman"/>
          <w:sz w:val="24"/>
          <w:szCs w:val="24"/>
        </w:rPr>
        <w:t xml:space="preserve"> </w:t>
      </w:r>
      <w:r w:rsidR="002E5EAB" w:rsidRPr="002E5EAB">
        <w:rPr>
          <w:rFonts w:ascii="Times New Roman" w:hAnsi="Times New Roman" w:cs="Times New Roman"/>
          <w:sz w:val="24"/>
          <w:szCs w:val="24"/>
        </w:rPr>
        <w:t xml:space="preserve">motor severity, iron assessment may be useful for monitoring </w:t>
      </w:r>
      <w:r w:rsidR="002E5EAB">
        <w:rPr>
          <w:rFonts w:ascii="Times New Roman" w:hAnsi="Times New Roman" w:cs="Times New Roman"/>
          <w:sz w:val="24"/>
          <w:szCs w:val="24"/>
        </w:rPr>
        <w:t xml:space="preserve">risk of </w:t>
      </w:r>
      <w:r w:rsidR="002E5EAB" w:rsidRPr="002E5EAB">
        <w:rPr>
          <w:rFonts w:ascii="Times New Roman" w:hAnsi="Times New Roman" w:cs="Times New Roman"/>
          <w:sz w:val="24"/>
          <w:szCs w:val="24"/>
        </w:rPr>
        <w:t>PD</w:t>
      </w:r>
      <w:r w:rsidR="00274258">
        <w:rPr>
          <w:rFonts w:ascii="Times New Roman" w:hAnsi="Times New Roman" w:cs="Times New Roman"/>
          <w:sz w:val="24"/>
          <w:szCs w:val="24"/>
        </w:rPr>
        <w:t xml:space="preserve"> in future</w:t>
      </w:r>
      <w:r w:rsidR="002E5EAB">
        <w:rPr>
          <w:rFonts w:ascii="Times New Roman" w:hAnsi="Times New Roman" w:cs="Times New Roman"/>
          <w:sz w:val="24"/>
          <w:szCs w:val="24"/>
        </w:rPr>
        <w:t>.</w:t>
      </w:r>
      <w:r w:rsidR="00A60784" w:rsidRPr="00A60784">
        <w:rPr>
          <w:rFonts w:ascii="Times New Roman" w:hAnsi="Times New Roman" w:cs="Times New Roman"/>
          <w:sz w:val="24"/>
          <w:szCs w:val="24"/>
        </w:rPr>
        <w:t> </w:t>
      </w:r>
      <w:r w:rsidR="00274258">
        <w:rPr>
          <w:rFonts w:ascii="Times New Roman" w:hAnsi="Times New Roman" w:cs="Times New Roman"/>
          <w:sz w:val="24"/>
          <w:szCs w:val="24"/>
        </w:rPr>
        <w:t>Also</w:t>
      </w:r>
      <w:r w:rsidR="002E5EAB">
        <w:rPr>
          <w:rFonts w:ascii="Times New Roman" w:hAnsi="Times New Roman" w:cs="Times New Roman"/>
          <w:sz w:val="24"/>
          <w:szCs w:val="24"/>
        </w:rPr>
        <w:t xml:space="preserve">, more experimental research is needed to identify </w:t>
      </w:r>
      <w:r w:rsidR="00274258">
        <w:rPr>
          <w:rFonts w:ascii="Times New Roman" w:hAnsi="Times New Roman" w:cs="Times New Roman"/>
          <w:sz w:val="24"/>
          <w:szCs w:val="24"/>
        </w:rPr>
        <w:t>the exact reason for the link between iron and the increased risk of PD.</w:t>
      </w:r>
    </w:p>
    <w:p w14:paraId="27EB8C25" w14:textId="10F9F617" w:rsidR="00BC63FB" w:rsidRDefault="00BC63FB" w:rsidP="00BA44DF">
      <w:pPr>
        <w:spacing w:line="360" w:lineRule="auto"/>
        <w:rPr>
          <w:rFonts w:ascii="Times New Roman" w:hAnsi="Times New Roman" w:cs="Times New Roman"/>
          <w:sz w:val="24"/>
          <w:szCs w:val="24"/>
        </w:rPr>
      </w:pPr>
      <w:r>
        <w:rPr>
          <w:rFonts w:ascii="Times New Roman" w:hAnsi="Times New Roman" w:cs="Times New Roman"/>
          <w:sz w:val="24"/>
          <w:szCs w:val="24"/>
        </w:rPr>
        <w:tab/>
        <w:t>Moreover, bisphenol A (BPA) is used globally to coat inner food cans. BPA is an endocrine conductor associated with an energy balance conductor, and contaminates canned foods (</w:t>
      </w:r>
      <w:r w:rsidRPr="00BC63FB">
        <w:rPr>
          <w:rFonts w:ascii="Times New Roman" w:hAnsi="Times New Roman" w:cs="Times New Roman"/>
          <w:sz w:val="24"/>
          <w:szCs w:val="24"/>
        </w:rPr>
        <w:t>Le Corre,</w:t>
      </w:r>
      <w:r>
        <w:rPr>
          <w:rFonts w:ascii="Times New Roman" w:hAnsi="Times New Roman" w:cs="Times New Roman"/>
          <w:sz w:val="24"/>
          <w:szCs w:val="24"/>
        </w:rPr>
        <w:t xml:space="preserve"> </w:t>
      </w:r>
      <w:r w:rsidRPr="00BC63FB">
        <w:rPr>
          <w:rFonts w:ascii="Times New Roman" w:hAnsi="Times New Roman" w:cs="Times New Roman"/>
          <w:sz w:val="24"/>
          <w:szCs w:val="24"/>
        </w:rPr>
        <w:t>Besnard</w:t>
      </w:r>
      <w:r>
        <w:rPr>
          <w:rFonts w:ascii="Times New Roman" w:hAnsi="Times New Roman" w:cs="Times New Roman"/>
          <w:sz w:val="24"/>
          <w:szCs w:val="24"/>
        </w:rPr>
        <w:t xml:space="preserve"> </w:t>
      </w:r>
      <w:r w:rsidRPr="00BC63FB">
        <w:rPr>
          <w:rFonts w:ascii="Times New Roman" w:hAnsi="Times New Roman" w:cs="Times New Roman"/>
          <w:sz w:val="24"/>
          <w:szCs w:val="24"/>
        </w:rPr>
        <w:t>and Chagnon</w:t>
      </w:r>
      <w:r>
        <w:rPr>
          <w:rFonts w:ascii="Times New Roman" w:hAnsi="Times New Roman" w:cs="Times New Roman"/>
          <w:sz w:val="24"/>
          <w:szCs w:val="24"/>
        </w:rPr>
        <w:t xml:space="preserve">, 2015). </w:t>
      </w:r>
      <w:r w:rsidR="00AD2642">
        <w:rPr>
          <w:rFonts w:ascii="Times New Roman" w:hAnsi="Times New Roman" w:cs="Times New Roman"/>
          <w:sz w:val="24"/>
          <w:szCs w:val="24"/>
        </w:rPr>
        <w:t xml:space="preserve">It is also a high-volume chemical and is considered one of the greatest potentials for human health risk. According to Musachio </w:t>
      </w:r>
      <w:r w:rsidR="00AD2642" w:rsidRPr="00AD2642">
        <w:rPr>
          <w:rFonts w:ascii="Times New Roman" w:hAnsi="Times New Roman" w:cs="Times New Roman"/>
          <w:i/>
          <w:iCs/>
          <w:sz w:val="24"/>
          <w:szCs w:val="24"/>
        </w:rPr>
        <w:t>et al</w:t>
      </w:r>
      <w:r w:rsidR="00AD2642">
        <w:rPr>
          <w:rFonts w:ascii="Times New Roman" w:hAnsi="Times New Roman" w:cs="Times New Roman"/>
          <w:sz w:val="24"/>
          <w:szCs w:val="24"/>
        </w:rPr>
        <w:t xml:space="preserve">. (2020), BPA may cause neurotoxicity, decrease motor capacity and induce PD. Similarly, </w:t>
      </w:r>
      <w:r w:rsidR="00C76125">
        <w:rPr>
          <w:rFonts w:ascii="Times New Roman" w:hAnsi="Times New Roman" w:cs="Times New Roman"/>
          <w:sz w:val="24"/>
          <w:szCs w:val="24"/>
        </w:rPr>
        <w:t xml:space="preserve">Landolfi et al. (2017) reported that individuals with PD have a reduced ability to inactivate BPA, as the chemical has adverse effects on the dopaminergic system. </w:t>
      </w:r>
      <w:r w:rsidR="00AD2642">
        <w:rPr>
          <w:rFonts w:ascii="Times New Roman" w:hAnsi="Times New Roman" w:cs="Times New Roman"/>
          <w:sz w:val="24"/>
          <w:szCs w:val="24"/>
        </w:rPr>
        <w:t>Thus</w:t>
      </w:r>
      <w:r>
        <w:rPr>
          <w:rFonts w:ascii="Times New Roman" w:hAnsi="Times New Roman" w:cs="Times New Roman"/>
          <w:sz w:val="24"/>
          <w:szCs w:val="24"/>
        </w:rPr>
        <w:t xml:space="preserve">, consumption of canned foods </w:t>
      </w:r>
      <w:r w:rsidR="00C76125">
        <w:rPr>
          <w:rFonts w:ascii="Times New Roman" w:hAnsi="Times New Roman" w:cs="Times New Roman"/>
          <w:sz w:val="24"/>
          <w:szCs w:val="24"/>
        </w:rPr>
        <w:t xml:space="preserve">like tinned vegetables, canned tuna and canned tomatoes </w:t>
      </w:r>
      <w:r>
        <w:rPr>
          <w:rFonts w:ascii="Times New Roman" w:hAnsi="Times New Roman" w:cs="Times New Roman"/>
          <w:sz w:val="24"/>
          <w:szCs w:val="24"/>
        </w:rPr>
        <w:t xml:space="preserve">may be </w:t>
      </w:r>
      <w:r w:rsidR="00AD2642">
        <w:rPr>
          <w:rFonts w:ascii="Times New Roman" w:hAnsi="Times New Roman" w:cs="Times New Roman"/>
          <w:sz w:val="24"/>
          <w:szCs w:val="24"/>
        </w:rPr>
        <w:t>related to an increased risk of PD</w:t>
      </w:r>
      <w:r w:rsidR="00C76125">
        <w:rPr>
          <w:rFonts w:ascii="Times New Roman" w:hAnsi="Times New Roman" w:cs="Times New Roman"/>
          <w:sz w:val="24"/>
          <w:szCs w:val="24"/>
        </w:rPr>
        <w:t xml:space="preserve"> as a result of the contamination of BPA.</w:t>
      </w:r>
    </w:p>
    <w:p w14:paraId="4A1DF644" w14:textId="790B3464" w:rsidR="00C651BA" w:rsidRDefault="00C651BA" w:rsidP="00BA44DF">
      <w:pPr>
        <w:spacing w:line="360" w:lineRule="auto"/>
        <w:rPr>
          <w:rFonts w:ascii="Times New Roman" w:hAnsi="Times New Roman" w:cs="Times New Roman"/>
          <w:sz w:val="24"/>
          <w:szCs w:val="24"/>
        </w:rPr>
      </w:pPr>
      <w:r>
        <w:rPr>
          <w:rFonts w:ascii="Times New Roman" w:hAnsi="Times New Roman" w:cs="Times New Roman"/>
          <w:sz w:val="24"/>
          <w:szCs w:val="24"/>
        </w:rPr>
        <w:tab/>
        <w:t>Furthermore, consumption of large amounts of saturated fats may be associated with and increased risk of PD (</w:t>
      </w:r>
      <w:r w:rsidRPr="00C651BA">
        <w:rPr>
          <w:rFonts w:ascii="Times New Roman" w:hAnsi="Times New Roman" w:cs="Times New Roman"/>
          <w:sz w:val="24"/>
          <w:szCs w:val="24"/>
        </w:rPr>
        <w:t>Hantikainen</w:t>
      </w:r>
      <w:r w:rsidRPr="00C651BA">
        <w:rPr>
          <w:rFonts w:ascii="Times New Roman" w:hAnsi="Times New Roman" w:cs="Times New Roman"/>
          <w:sz w:val="24"/>
          <w:szCs w:val="24"/>
        </w:rPr>
        <w:t xml:space="preserve"> </w:t>
      </w:r>
      <w:r w:rsidRPr="00C651BA">
        <w:rPr>
          <w:rFonts w:ascii="Times New Roman" w:hAnsi="Times New Roman" w:cs="Times New Roman"/>
          <w:i/>
          <w:iCs/>
          <w:sz w:val="24"/>
          <w:szCs w:val="24"/>
        </w:rPr>
        <w:t>et al</w:t>
      </w:r>
      <w:r>
        <w:rPr>
          <w:rFonts w:ascii="Times New Roman" w:hAnsi="Times New Roman" w:cs="Times New Roman"/>
          <w:sz w:val="24"/>
          <w:szCs w:val="24"/>
        </w:rPr>
        <w:t xml:space="preserve">., 2022). In this study, </w:t>
      </w:r>
      <w:r w:rsidRPr="00C651BA">
        <w:rPr>
          <w:rFonts w:ascii="Times New Roman" w:hAnsi="Times New Roman" w:cs="Times New Roman"/>
          <w:sz w:val="24"/>
          <w:szCs w:val="24"/>
        </w:rPr>
        <w:t xml:space="preserve">41,597 participants were </w:t>
      </w:r>
      <w:r>
        <w:rPr>
          <w:rFonts w:ascii="Times New Roman" w:hAnsi="Times New Roman" w:cs="Times New Roman"/>
          <w:sz w:val="24"/>
          <w:szCs w:val="24"/>
        </w:rPr>
        <w:t>analysed</w:t>
      </w:r>
      <w:r w:rsidRPr="00C651BA">
        <w:rPr>
          <w:rFonts w:ascii="Times New Roman" w:hAnsi="Times New Roman" w:cs="Times New Roman"/>
          <w:sz w:val="24"/>
          <w:szCs w:val="24"/>
        </w:rPr>
        <w:t xml:space="preserve"> for </w:t>
      </w:r>
      <w:r>
        <w:rPr>
          <w:rFonts w:ascii="Times New Roman" w:hAnsi="Times New Roman" w:cs="Times New Roman"/>
          <w:sz w:val="24"/>
          <w:szCs w:val="24"/>
        </w:rPr>
        <w:t>over</w:t>
      </w:r>
      <w:r w:rsidRPr="00C651BA">
        <w:rPr>
          <w:rFonts w:ascii="Times New Roman" w:hAnsi="Times New Roman" w:cs="Times New Roman"/>
          <w:sz w:val="24"/>
          <w:szCs w:val="24"/>
        </w:rPr>
        <w:t xml:space="preserve"> 17.6 years</w:t>
      </w:r>
      <w:r>
        <w:rPr>
          <w:rFonts w:ascii="Times New Roman" w:hAnsi="Times New Roman" w:cs="Times New Roman"/>
          <w:sz w:val="24"/>
          <w:szCs w:val="24"/>
        </w:rPr>
        <w:t>; and a</w:t>
      </w:r>
      <w:r w:rsidRPr="00C651BA">
        <w:rPr>
          <w:rFonts w:ascii="Times New Roman" w:hAnsi="Times New Roman" w:cs="Times New Roman"/>
          <w:sz w:val="24"/>
          <w:szCs w:val="24"/>
        </w:rPr>
        <w:t>mong them, 465 developed Parkinson disease. After adjusting for potential confounders, the highest quartile of saturated fat intake was associated with a 41% increased risk of Parkinson disease</w:t>
      </w:r>
      <w:r>
        <w:rPr>
          <w:rFonts w:ascii="Times New Roman" w:hAnsi="Times New Roman" w:cs="Times New Roman"/>
          <w:sz w:val="24"/>
          <w:szCs w:val="24"/>
        </w:rPr>
        <w:t>. Similarly, saturated fatty acids contribute to oxidative stress and dysfunction of the blood brain barrier, which may affect the central nervous system</w:t>
      </w:r>
      <w:r w:rsidR="007D2AB3">
        <w:rPr>
          <w:rFonts w:ascii="Times New Roman" w:hAnsi="Times New Roman" w:cs="Times New Roman"/>
          <w:sz w:val="24"/>
          <w:szCs w:val="24"/>
        </w:rPr>
        <w:t xml:space="preserve"> and a</w:t>
      </w:r>
      <w:r>
        <w:rPr>
          <w:rFonts w:ascii="Times New Roman" w:hAnsi="Times New Roman" w:cs="Times New Roman"/>
          <w:sz w:val="24"/>
          <w:szCs w:val="24"/>
        </w:rPr>
        <w:t xml:space="preserve"> high intake of saturated fats may also contribute to neurodegeneration and </w:t>
      </w:r>
      <w:r w:rsidR="007D2AB3">
        <w:rPr>
          <w:rFonts w:ascii="Times New Roman" w:hAnsi="Times New Roman" w:cs="Times New Roman"/>
          <w:sz w:val="24"/>
          <w:szCs w:val="24"/>
        </w:rPr>
        <w:t>neuroinflammation,</w:t>
      </w:r>
      <w:r>
        <w:rPr>
          <w:rFonts w:ascii="Times New Roman" w:hAnsi="Times New Roman" w:cs="Times New Roman"/>
          <w:sz w:val="24"/>
          <w:szCs w:val="24"/>
        </w:rPr>
        <w:t xml:space="preserve"> leading to the development of PD</w:t>
      </w:r>
      <w:r w:rsidR="007D2AB3">
        <w:rPr>
          <w:rFonts w:ascii="Times New Roman" w:hAnsi="Times New Roman" w:cs="Times New Roman"/>
          <w:sz w:val="24"/>
          <w:szCs w:val="24"/>
        </w:rPr>
        <w:t xml:space="preserve"> (</w:t>
      </w:r>
      <w:r w:rsidR="007D2AB3">
        <w:rPr>
          <w:rFonts w:ascii="Times New Roman" w:hAnsi="Times New Roman" w:cs="Times New Roman"/>
          <w:sz w:val="24"/>
          <w:szCs w:val="24"/>
        </w:rPr>
        <w:t>D</w:t>
      </w:r>
      <w:r w:rsidR="007D2AB3" w:rsidRPr="00C651BA">
        <w:rPr>
          <w:rFonts w:ascii="Times New Roman" w:hAnsi="Times New Roman" w:cs="Times New Roman"/>
          <w:sz w:val="24"/>
          <w:szCs w:val="24"/>
        </w:rPr>
        <w:t>e Queiroz Cavalcanti,</w:t>
      </w:r>
      <w:r w:rsidR="007D2AB3">
        <w:rPr>
          <w:rFonts w:ascii="Times New Roman" w:hAnsi="Times New Roman" w:cs="Times New Roman"/>
          <w:sz w:val="24"/>
          <w:szCs w:val="24"/>
        </w:rPr>
        <w:t xml:space="preserve"> </w:t>
      </w:r>
      <w:r w:rsidR="007D2AB3">
        <w:rPr>
          <w:rFonts w:ascii="Times New Roman" w:hAnsi="Times New Roman" w:cs="Times New Roman"/>
          <w:sz w:val="24"/>
          <w:szCs w:val="24"/>
        </w:rPr>
        <w:t>D</w:t>
      </w:r>
      <w:r w:rsidR="007D2AB3" w:rsidRPr="00C651BA">
        <w:rPr>
          <w:rFonts w:ascii="Times New Roman" w:hAnsi="Times New Roman" w:cs="Times New Roman"/>
          <w:sz w:val="24"/>
          <w:szCs w:val="24"/>
        </w:rPr>
        <w:t xml:space="preserve">e </w:t>
      </w:r>
      <w:r w:rsidR="007D2AB3" w:rsidRPr="00C651BA">
        <w:rPr>
          <w:rFonts w:ascii="Times New Roman" w:hAnsi="Times New Roman" w:cs="Times New Roman"/>
          <w:sz w:val="24"/>
          <w:szCs w:val="24"/>
        </w:rPr>
        <w:lastRenderedPageBreak/>
        <w:t>Almeida</w:t>
      </w:r>
      <w:r w:rsidR="007D2AB3">
        <w:rPr>
          <w:rFonts w:ascii="Times New Roman" w:hAnsi="Times New Roman" w:cs="Times New Roman"/>
          <w:sz w:val="24"/>
          <w:szCs w:val="24"/>
        </w:rPr>
        <w:t xml:space="preserve"> </w:t>
      </w:r>
      <w:r w:rsidR="007D2AB3" w:rsidRPr="00C651BA">
        <w:rPr>
          <w:rFonts w:ascii="Times New Roman" w:hAnsi="Times New Roman" w:cs="Times New Roman"/>
          <w:sz w:val="24"/>
          <w:szCs w:val="24"/>
        </w:rPr>
        <w:t>and Gasparotto</w:t>
      </w:r>
      <w:r w:rsidR="007D2AB3">
        <w:rPr>
          <w:rFonts w:ascii="Times New Roman" w:hAnsi="Times New Roman" w:cs="Times New Roman"/>
          <w:sz w:val="24"/>
          <w:szCs w:val="24"/>
        </w:rPr>
        <w:t>, 2023). Interestingly, the studies searched all reported a link between saturated fats and an increased risk of PD</w:t>
      </w:r>
      <w:r w:rsidR="00E52AC6">
        <w:rPr>
          <w:rFonts w:ascii="Times New Roman" w:hAnsi="Times New Roman" w:cs="Times New Roman"/>
          <w:sz w:val="24"/>
          <w:szCs w:val="24"/>
        </w:rPr>
        <w:t>, which perhaps speaks volumes about the threat of saturated fats to individuals at risk of developing PD.</w:t>
      </w:r>
    </w:p>
    <w:p w14:paraId="3D8AFE02" w14:textId="03032881" w:rsidR="00C76125" w:rsidRDefault="00C76125" w:rsidP="00BA44DF">
      <w:pPr>
        <w:spacing w:line="360" w:lineRule="auto"/>
        <w:rPr>
          <w:rFonts w:ascii="Times New Roman" w:hAnsi="Times New Roman" w:cs="Times New Roman"/>
          <w:sz w:val="24"/>
          <w:szCs w:val="24"/>
        </w:rPr>
      </w:pPr>
      <w:r>
        <w:rPr>
          <w:rFonts w:ascii="Times New Roman" w:hAnsi="Times New Roman" w:cs="Times New Roman"/>
          <w:sz w:val="24"/>
          <w:szCs w:val="24"/>
        </w:rPr>
        <w:tab/>
        <w:t>In summary, some evidence exist that certain nutrients and components of foods may increase the risk of PD. These include dairy products, high iron intake</w:t>
      </w:r>
      <w:r w:rsidR="007D2AB3">
        <w:rPr>
          <w:rFonts w:ascii="Times New Roman" w:hAnsi="Times New Roman" w:cs="Times New Roman"/>
          <w:sz w:val="24"/>
          <w:szCs w:val="24"/>
        </w:rPr>
        <w:t xml:space="preserve">, </w:t>
      </w:r>
      <w:r>
        <w:rPr>
          <w:rFonts w:ascii="Times New Roman" w:hAnsi="Times New Roman" w:cs="Times New Roman"/>
          <w:sz w:val="24"/>
          <w:szCs w:val="24"/>
        </w:rPr>
        <w:t>BPA from canned foods</w:t>
      </w:r>
      <w:r w:rsidR="007D2AB3">
        <w:rPr>
          <w:rFonts w:ascii="Times New Roman" w:hAnsi="Times New Roman" w:cs="Times New Roman"/>
          <w:sz w:val="24"/>
          <w:szCs w:val="24"/>
        </w:rPr>
        <w:t xml:space="preserve"> and high intake of saturated fats.</w:t>
      </w:r>
      <w:r w:rsidR="0094239E">
        <w:rPr>
          <w:rFonts w:ascii="Times New Roman" w:hAnsi="Times New Roman" w:cs="Times New Roman"/>
          <w:sz w:val="24"/>
          <w:szCs w:val="24"/>
        </w:rPr>
        <w:t xml:space="preserve"> In future, more studies are needed to determine full effects of nutrients on PD</w:t>
      </w:r>
      <w:r w:rsidR="00605AAE">
        <w:rPr>
          <w:rFonts w:ascii="Times New Roman" w:hAnsi="Times New Roman" w:cs="Times New Roman"/>
          <w:sz w:val="24"/>
          <w:szCs w:val="24"/>
        </w:rPr>
        <w:t xml:space="preserve">, but it is encouraged not to consume aforementioned in excess to </w:t>
      </w:r>
      <w:r w:rsidR="00150193">
        <w:rPr>
          <w:rFonts w:ascii="Times New Roman" w:hAnsi="Times New Roman" w:cs="Times New Roman"/>
          <w:sz w:val="24"/>
          <w:szCs w:val="24"/>
        </w:rPr>
        <w:t>potentially protect against PD.</w:t>
      </w:r>
    </w:p>
    <w:p w14:paraId="00362AD0" w14:textId="77777777" w:rsidR="00C76125" w:rsidRDefault="00C76125" w:rsidP="00BA44DF">
      <w:pPr>
        <w:spacing w:line="360" w:lineRule="auto"/>
        <w:rPr>
          <w:rFonts w:ascii="Times New Roman" w:hAnsi="Times New Roman" w:cs="Times New Roman"/>
          <w:sz w:val="24"/>
          <w:szCs w:val="24"/>
        </w:rPr>
      </w:pPr>
    </w:p>
    <w:p w14:paraId="54C2EE2A" w14:textId="6B95AB34" w:rsidR="00C76125" w:rsidRDefault="0094239E" w:rsidP="00C76125">
      <w:pPr>
        <w:spacing w:line="360" w:lineRule="auto"/>
        <w:rPr>
          <w:rFonts w:ascii="Times New Roman" w:hAnsi="Times New Roman" w:cs="Times New Roman"/>
          <w:b/>
          <w:bCs/>
          <w:sz w:val="24"/>
          <w:szCs w:val="24"/>
        </w:rPr>
      </w:pPr>
      <w:r w:rsidRPr="007923E2">
        <w:rPr>
          <w:rFonts w:ascii="Times New Roman" w:hAnsi="Times New Roman" w:cs="Times New Roman"/>
          <w:b/>
          <w:bCs/>
          <w:sz w:val="24"/>
          <w:szCs w:val="24"/>
          <w:u w:val="single"/>
        </w:rPr>
        <w:t>1.2</w:t>
      </w:r>
      <w:r w:rsidR="007923E2">
        <w:rPr>
          <w:rFonts w:ascii="Times New Roman" w:hAnsi="Times New Roman" w:cs="Times New Roman"/>
          <w:b/>
          <w:bCs/>
          <w:sz w:val="24"/>
          <w:szCs w:val="24"/>
        </w:rPr>
        <w:t xml:space="preserve"> </w:t>
      </w:r>
      <w:r w:rsidR="00C76125" w:rsidRPr="00C22553">
        <w:rPr>
          <w:rFonts w:ascii="Times New Roman" w:hAnsi="Times New Roman" w:cs="Times New Roman"/>
          <w:b/>
          <w:bCs/>
          <w:sz w:val="24"/>
          <w:szCs w:val="24"/>
        </w:rPr>
        <w:t xml:space="preserve">Nutrients that may be Associated with </w:t>
      </w:r>
      <w:r w:rsidR="00C76125">
        <w:rPr>
          <w:rFonts w:ascii="Times New Roman" w:hAnsi="Times New Roman" w:cs="Times New Roman"/>
          <w:b/>
          <w:bCs/>
          <w:sz w:val="24"/>
          <w:szCs w:val="24"/>
        </w:rPr>
        <w:t>A Decreased</w:t>
      </w:r>
      <w:r w:rsidR="00C76125" w:rsidRPr="00C22553">
        <w:rPr>
          <w:rFonts w:ascii="Times New Roman" w:hAnsi="Times New Roman" w:cs="Times New Roman"/>
          <w:b/>
          <w:bCs/>
          <w:sz w:val="24"/>
          <w:szCs w:val="24"/>
        </w:rPr>
        <w:t xml:space="preserve"> </w:t>
      </w:r>
      <w:r w:rsidR="00C76125">
        <w:rPr>
          <w:rFonts w:ascii="Times New Roman" w:hAnsi="Times New Roman" w:cs="Times New Roman"/>
          <w:b/>
          <w:bCs/>
          <w:sz w:val="24"/>
          <w:szCs w:val="24"/>
        </w:rPr>
        <w:t>R</w:t>
      </w:r>
      <w:r w:rsidR="00C76125" w:rsidRPr="00C22553">
        <w:rPr>
          <w:rFonts w:ascii="Times New Roman" w:hAnsi="Times New Roman" w:cs="Times New Roman"/>
          <w:b/>
          <w:bCs/>
          <w:sz w:val="24"/>
          <w:szCs w:val="24"/>
        </w:rPr>
        <w:t>isk of Parkinson’s Disease</w:t>
      </w:r>
    </w:p>
    <w:p w14:paraId="5003B771" w14:textId="16B50D2C" w:rsidR="007D2AB3" w:rsidRDefault="007D2AB3" w:rsidP="004A5558">
      <w:pPr>
        <w:spacing w:before="240" w:line="360" w:lineRule="auto"/>
        <w:rPr>
          <w:rFonts w:ascii="Times New Roman" w:hAnsi="Times New Roman" w:cs="Times New Roman"/>
          <w:sz w:val="24"/>
          <w:szCs w:val="24"/>
        </w:rPr>
      </w:pPr>
      <w:r>
        <w:rPr>
          <w:rFonts w:ascii="Times New Roman" w:hAnsi="Times New Roman" w:cs="Times New Roman"/>
          <w:b/>
          <w:bCs/>
          <w:sz w:val="24"/>
          <w:szCs w:val="24"/>
        </w:rPr>
        <w:tab/>
      </w:r>
      <w:r w:rsidR="005939E3">
        <w:rPr>
          <w:rFonts w:ascii="Times New Roman" w:hAnsi="Times New Roman" w:cs="Times New Roman"/>
          <w:sz w:val="24"/>
          <w:szCs w:val="24"/>
        </w:rPr>
        <w:t xml:space="preserve">Phytochemicals have been reported to </w:t>
      </w:r>
      <w:r w:rsidR="00585B74">
        <w:rPr>
          <w:rFonts w:ascii="Times New Roman" w:hAnsi="Times New Roman" w:cs="Times New Roman"/>
          <w:sz w:val="24"/>
          <w:szCs w:val="24"/>
        </w:rPr>
        <w:t>have</w:t>
      </w:r>
      <w:r w:rsidR="005939E3">
        <w:rPr>
          <w:rFonts w:ascii="Times New Roman" w:hAnsi="Times New Roman" w:cs="Times New Roman"/>
          <w:sz w:val="24"/>
          <w:szCs w:val="24"/>
        </w:rPr>
        <w:t xml:space="preserve"> neuroprotective effects and </w:t>
      </w:r>
      <w:r w:rsidR="00585B74">
        <w:rPr>
          <w:rFonts w:ascii="Times New Roman" w:hAnsi="Times New Roman" w:cs="Times New Roman"/>
          <w:sz w:val="24"/>
          <w:szCs w:val="24"/>
        </w:rPr>
        <w:t xml:space="preserve">contribute to </w:t>
      </w:r>
      <w:r w:rsidR="005939E3">
        <w:rPr>
          <w:rFonts w:ascii="Times New Roman" w:hAnsi="Times New Roman" w:cs="Times New Roman"/>
          <w:sz w:val="24"/>
          <w:szCs w:val="24"/>
        </w:rPr>
        <w:t>a decreased risk of PD (</w:t>
      </w:r>
      <w:r w:rsidR="005939E3" w:rsidRPr="005939E3">
        <w:rPr>
          <w:rFonts w:ascii="Times New Roman" w:hAnsi="Times New Roman" w:cs="Times New Roman"/>
          <w:sz w:val="24"/>
          <w:szCs w:val="24"/>
        </w:rPr>
        <w:t>Balakrishnan</w:t>
      </w:r>
      <w:r w:rsidR="005939E3">
        <w:rPr>
          <w:rFonts w:ascii="Times New Roman" w:hAnsi="Times New Roman" w:cs="Times New Roman"/>
          <w:sz w:val="24"/>
          <w:szCs w:val="24"/>
        </w:rPr>
        <w:t xml:space="preserve"> </w:t>
      </w:r>
      <w:r w:rsidR="005939E3" w:rsidRPr="005939E3">
        <w:rPr>
          <w:rFonts w:ascii="Times New Roman" w:hAnsi="Times New Roman" w:cs="Times New Roman"/>
          <w:i/>
          <w:iCs/>
          <w:sz w:val="24"/>
          <w:szCs w:val="24"/>
        </w:rPr>
        <w:t>et al</w:t>
      </w:r>
      <w:r w:rsidR="005939E3">
        <w:rPr>
          <w:rFonts w:ascii="Times New Roman" w:hAnsi="Times New Roman" w:cs="Times New Roman"/>
          <w:sz w:val="24"/>
          <w:szCs w:val="24"/>
        </w:rPr>
        <w:t xml:space="preserve">., 2021). </w:t>
      </w:r>
      <w:r w:rsidR="00585B74" w:rsidRPr="00585B74">
        <w:rPr>
          <w:rFonts w:ascii="Times New Roman" w:hAnsi="Times New Roman" w:cs="Times New Roman"/>
          <w:sz w:val="24"/>
          <w:szCs w:val="24"/>
        </w:rPr>
        <w:t xml:space="preserve">Phytochemicals are plant-based bioactive compounds produced by plants </w:t>
      </w:r>
      <w:r w:rsidR="00585B74">
        <w:rPr>
          <w:rFonts w:ascii="Times New Roman" w:hAnsi="Times New Roman" w:cs="Times New Roman"/>
          <w:sz w:val="24"/>
          <w:szCs w:val="24"/>
        </w:rPr>
        <w:t>and</w:t>
      </w:r>
      <w:r w:rsidR="00585B74" w:rsidRPr="00585B74">
        <w:rPr>
          <w:rFonts w:ascii="Times New Roman" w:hAnsi="Times New Roman" w:cs="Times New Roman"/>
          <w:sz w:val="24"/>
          <w:szCs w:val="24"/>
        </w:rPr>
        <w:t xml:space="preserve"> can be </w:t>
      </w:r>
      <w:r w:rsidR="002F4166">
        <w:rPr>
          <w:rFonts w:ascii="Times New Roman" w:hAnsi="Times New Roman" w:cs="Times New Roman"/>
          <w:sz w:val="24"/>
          <w:szCs w:val="24"/>
        </w:rPr>
        <w:t>obtained</w:t>
      </w:r>
      <w:r w:rsidR="00585B74" w:rsidRPr="00585B74">
        <w:rPr>
          <w:rFonts w:ascii="Times New Roman" w:hAnsi="Times New Roman" w:cs="Times New Roman"/>
          <w:sz w:val="24"/>
          <w:szCs w:val="24"/>
        </w:rPr>
        <w:t xml:space="preserve"> from</w:t>
      </w:r>
      <w:r w:rsidR="002F4166">
        <w:rPr>
          <w:rFonts w:ascii="Times New Roman" w:hAnsi="Times New Roman" w:cs="Times New Roman"/>
          <w:sz w:val="24"/>
          <w:szCs w:val="24"/>
        </w:rPr>
        <w:t xml:space="preserve"> </w:t>
      </w:r>
      <w:r w:rsidR="00585B74" w:rsidRPr="00585B74">
        <w:rPr>
          <w:rFonts w:ascii="Times New Roman" w:hAnsi="Times New Roman" w:cs="Times New Roman"/>
          <w:sz w:val="24"/>
          <w:szCs w:val="24"/>
        </w:rPr>
        <w:t>whole grains, fruits, vegetables, nuts, and herbs</w:t>
      </w:r>
      <w:r w:rsidR="00585B74">
        <w:rPr>
          <w:rFonts w:ascii="Times New Roman" w:hAnsi="Times New Roman" w:cs="Times New Roman"/>
          <w:sz w:val="24"/>
          <w:szCs w:val="24"/>
        </w:rPr>
        <w:t xml:space="preserve"> (Kumar </w:t>
      </w:r>
      <w:r w:rsidR="00585B74" w:rsidRPr="00585B74">
        <w:rPr>
          <w:rFonts w:ascii="Times New Roman" w:hAnsi="Times New Roman" w:cs="Times New Roman"/>
          <w:i/>
          <w:iCs/>
          <w:sz w:val="24"/>
          <w:szCs w:val="24"/>
        </w:rPr>
        <w:t>et al</w:t>
      </w:r>
      <w:r w:rsidR="00585B74">
        <w:rPr>
          <w:rFonts w:ascii="Times New Roman" w:hAnsi="Times New Roman" w:cs="Times New Roman"/>
          <w:sz w:val="24"/>
          <w:szCs w:val="24"/>
        </w:rPr>
        <w:t>., 2023).</w:t>
      </w:r>
      <w:r w:rsidR="002F4166">
        <w:rPr>
          <w:rFonts w:ascii="Times New Roman" w:hAnsi="Times New Roman" w:cs="Times New Roman"/>
          <w:sz w:val="24"/>
          <w:szCs w:val="24"/>
        </w:rPr>
        <w:t xml:space="preserve"> Also, there are over a thousand different phytochemicals to date </w:t>
      </w:r>
      <w:r w:rsidR="002F4166">
        <w:rPr>
          <w:rFonts w:ascii="Times New Roman" w:hAnsi="Times New Roman" w:cs="Times New Roman"/>
          <w:sz w:val="24"/>
          <w:szCs w:val="24"/>
        </w:rPr>
        <w:t xml:space="preserve">(Kumar </w:t>
      </w:r>
      <w:r w:rsidR="002F4166" w:rsidRPr="00585B74">
        <w:rPr>
          <w:rFonts w:ascii="Times New Roman" w:hAnsi="Times New Roman" w:cs="Times New Roman"/>
          <w:i/>
          <w:iCs/>
          <w:sz w:val="24"/>
          <w:szCs w:val="24"/>
        </w:rPr>
        <w:t>et al</w:t>
      </w:r>
      <w:r w:rsidR="002F4166">
        <w:rPr>
          <w:rFonts w:ascii="Times New Roman" w:hAnsi="Times New Roman" w:cs="Times New Roman"/>
          <w:sz w:val="24"/>
          <w:szCs w:val="24"/>
        </w:rPr>
        <w:t>., 2023</w:t>
      </w:r>
      <w:r w:rsidR="002F4166">
        <w:rPr>
          <w:rFonts w:ascii="Times New Roman" w:hAnsi="Times New Roman" w:cs="Times New Roman"/>
          <w:sz w:val="24"/>
          <w:szCs w:val="24"/>
        </w:rPr>
        <w:t>), some of which may be significant in decreasing the risk of PD. Firstly, p</w:t>
      </w:r>
      <w:r w:rsidR="002F4166" w:rsidRPr="002F4166">
        <w:rPr>
          <w:rFonts w:ascii="Times New Roman" w:hAnsi="Times New Roman" w:cs="Times New Roman"/>
          <w:sz w:val="24"/>
          <w:szCs w:val="24"/>
        </w:rPr>
        <w:t xml:space="preserve">olyphenols are a </w:t>
      </w:r>
      <w:r w:rsidR="002F4166">
        <w:rPr>
          <w:rFonts w:ascii="Times New Roman" w:hAnsi="Times New Roman" w:cs="Times New Roman"/>
          <w:sz w:val="24"/>
          <w:szCs w:val="24"/>
        </w:rPr>
        <w:t>type of phytochemicals which</w:t>
      </w:r>
      <w:r w:rsidR="002D534D">
        <w:rPr>
          <w:rFonts w:ascii="Times New Roman" w:hAnsi="Times New Roman" w:cs="Times New Roman"/>
          <w:sz w:val="24"/>
          <w:szCs w:val="24"/>
        </w:rPr>
        <w:t xml:space="preserve"> contain flavonoids</w:t>
      </w:r>
      <w:r w:rsidR="007B02B5">
        <w:rPr>
          <w:rFonts w:ascii="Times New Roman" w:hAnsi="Times New Roman" w:cs="Times New Roman"/>
          <w:sz w:val="24"/>
          <w:szCs w:val="24"/>
        </w:rPr>
        <w:t xml:space="preserve"> and</w:t>
      </w:r>
      <w:r w:rsidR="002F4166" w:rsidRPr="002F4166">
        <w:rPr>
          <w:rFonts w:ascii="Times New Roman" w:hAnsi="Times New Roman" w:cs="Times New Roman"/>
          <w:sz w:val="24"/>
          <w:szCs w:val="24"/>
        </w:rPr>
        <w:t xml:space="preserve"> are abundantly found in </w:t>
      </w:r>
      <w:r w:rsidR="00406745">
        <w:rPr>
          <w:rFonts w:ascii="Times New Roman" w:hAnsi="Times New Roman" w:cs="Times New Roman"/>
          <w:sz w:val="24"/>
          <w:szCs w:val="24"/>
        </w:rPr>
        <w:t>foods like</w:t>
      </w:r>
      <w:r w:rsidR="002F4166" w:rsidRPr="002F4166">
        <w:rPr>
          <w:rFonts w:ascii="Times New Roman" w:hAnsi="Times New Roman" w:cs="Times New Roman"/>
          <w:sz w:val="24"/>
          <w:szCs w:val="24"/>
        </w:rPr>
        <w:t xml:space="preserve"> spinach, broccoli</w:t>
      </w:r>
      <w:r w:rsidR="002F4166">
        <w:rPr>
          <w:rFonts w:ascii="Times New Roman" w:hAnsi="Times New Roman" w:cs="Times New Roman"/>
          <w:sz w:val="24"/>
          <w:szCs w:val="24"/>
        </w:rPr>
        <w:t>,</w:t>
      </w:r>
      <w:r w:rsidR="002D534D">
        <w:rPr>
          <w:rFonts w:ascii="Times New Roman" w:hAnsi="Times New Roman" w:cs="Times New Roman"/>
          <w:sz w:val="24"/>
          <w:szCs w:val="24"/>
        </w:rPr>
        <w:t xml:space="preserve"> </w:t>
      </w:r>
      <w:r w:rsidR="002F4166" w:rsidRPr="002F4166">
        <w:rPr>
          <w:rFonts w:ascii="Times New Roman" w:hAnsi="Times New Roman" w:cs="Times New Roman"/>
          <w:sz w:val="24"/>
          <w:szCs w:val="24"/>
        </w:rPr>
        <w:t>onion</w:t>
      </w:r>
      <w:r w:rsidR="00406745">
        <w:rPr>
          <w:rFonts w:ascii="Times New Roman" w:hAnsi="Times New Roman" w:cs="Times New Roman"/>
          <w:sz w:val="24"/>
          <w:szCs w:val="24"/>
        </w:rPr>
        <w:t xml:space="preserve"> </w:t>
      </w:r>
      <w:r w:rsidR="002F4166" w:rsidRPr="002F4166">
        <w:rPr>
          <w:rFonts w:ascii="Times New Roman" w:hAnsi="Times New Roman" w:cs="Times New Roman"/>
          <w:sz w:val="24"/>
          <w:szCs w:val="24"/>
        </w:rPr>
        <w:t>and cherry</w:t>
      </w:r>
      <w:r w:rsidR="007B02B5">
        <w:rPr>
          <w:rFonts w:ascii="Times New Roman" w:hAnsi="Times New Roman" w:cs="Times New Roman"/>
          <w:sz w:val="24"/>
          <w:szCs w:val="24"/>
        </w:rPr>
        <w:t xml:space="preserve"> (</w:t>
      </w:r>
      <w:r w:rsidR="00406745">
        <w:rPr>
          <w:rFonts w:ascii="Times New Roman" w:hAnsi="Times New Roman" w:cs="Times New Roman"/>
          <w:sz w:val="24"/>
          <w:szCs w:val="24"/>
        </w:rPr>
        <w:t xml:space="preserve">Ganesan and Xu, 2017). </w:t>
      </w:r>
      <w:r w:rsidR="00554BB3">
        <w:rPr>
          <w:rFonts w:ascii="Times New Roman" w:hAnsi="Times New Roman" w:cs="Times New Roman"/>
          <w:sz w:val="24"/>
          <w:szCs w:val="24"/>
        </w:rPr>
        <w:t>P</w:t>
      </w:r>
      <w:r w:rsidR="00554BB3" w:rsidRPr="00554BB3">
        <w:rPr>
          <w:rFonts w:ascii="Times New Roman" w:hAnsi="Times New Roman" w:cs="Times New Roman"/>
          <w:sz w:val="24"/>
          <w:szCs w:val="24"/>
        </w:rPr>
        <w:t xml:space="preserve">olyphenols are divided into four major classes: </w:t>
      </w:r>
      <w:r w:rsidR="00554BB3">
        <w:rPr>
          <w:rFonts w:ascii="Times New Roman" w:hAnsi="Times New Roman" w:cs="Times New Roman"/>
          <w:sz w:val="24"/>
          <w:szCs w:val="24"/>
        </w:rPr>
        <w:t>p</w:t>
      </w:r>
      <w:r w:rsidR="00554BB3" w:rsidRPr="00554BB3">
        <w:rPr>
          <w:rFonts w:ascii="Times New Roman" w:hAnsi="Times New Roman" w:cs="Times New Roman"/>
          <w:sz w:val="24"/>
          <w:szCs w:val="24"/>
        </w:rPr>
        <w:t xml:space="preserve">henolic acids, </w:t>
      </w:r>
      <w:r w:rsidR="00554BB3">
        <w:rPr>
          <w:rFonts w:ascii="Times New Roman" w:hAnsi="Times New Roman" w:cs="Times New Roman"/>
          <w:sz w:val="24"/>
          <w:szCs w:val="24"/>
        </w:rPr>
        <w:t>f</w:t>
      </w:r>
      <w:r w:rsidR="00554BB3" w:rsidRPr="00554BB3">
        <w:rPr>
          <w:rFonts w:ascii="Times New Roman" w:hAnsi="Times New Roman" w:cs="Times New Roman"/>
          <w:sz w:val="24"/>
          <w:szCs w:val="24"/>
        </w:rPr>
        <w:t xml:space="preserve">lavonoids, </w:t>
      </w:r>
      <w:r w:rsidR="00554BB3">
        <w:rPr>
          <w:rFonts w:ascii="Times New Roman" w:hAnsi="Times New Roman" w:cs="Times New Roman"/>
          <w:sz w:val="24"/>
          <w:szCs w:val="24"/>
        </w:rPr>
        <w:t>s</w:t>
      </w:r>
      <w:r w:rsidR="00554BB3" w:rsidRPr="00554BB3">
        <w:rPr>
          <w:rFonts w:ascii="Times New Roman" w:hAnsi="Times New Roman" w:cs="Times New Roman"/>
          <w:sz w:val="24"/>
          <w:szCs w:val="24"/>
        </w:rPr>
        <w:t xml:space="preserve">tilbenes, and </w:t>
      </w:r>
      <w:r w:rsidR="00554BB3">
        <w:rPr>
          <w:rFonts w:ascii="Times New Roman" w:hAnsi="Times New Roman" w:cs="Times New Roman"/>
          <w:sz w:val="24"/>
          <w:szCs w:val="24"/>
        </w:rPr>
        <w:t>l</w:t>
      </w:r>
      <w:r w:rsidR="00554BB3" w:rsidRPr="00554BB3">
        <w:rPr>
          <w:rFonts w:ascii="Times New Roman" w:hAnsi="Times New Roman" w:cs="Times New Roman"/>
          <w:sz w:val="24"/>
          <w:szCs w:val="24"/>
        </w:rPr>
        <w:t>ignans </w:t>
      </w:r>
      <w:r w:rsidR="00554BB3">
        <w:rPr>
          <w:rFonts w:ascii="Times New Roman" w:hAnsi="Times New Roman" w:cs="Times New Roman"/>
          <w:sz w:val="24"/>
          <w:szCs w:val="24"/>
        </w:rPr>
        <w:t>(Scalbert and Williamson, 2000).</w:t>
      </w:r>
      <w:r w:rsidR="007F6E9B">
        <w:rPr>
          <w:rFonts w:ascii="Times New Roman" w:hAnsi="Times New Roman" w:cs="Times New Roman"/>
          <w:sz w:val="24"/>
          <w:szCs w:val="24"/>
        </w:rPr>
        <w:t xml:space="preserve"> The main one studied in regard to PD is flavonoids</w:t>
      </w:r>
      <w:r w:rsidR="001B76BC">
        <w:rPr>
          <w:rFonts w:ascii="Times New Roman" w:hAnsi="Times New Roman" w:cs="Times New Roman"/>
          <w:sz w:val="24"/>
          <w:szCs w:val="24"/>
        </w:rPr>
        <w:t xml:space="preserve"> and can be found in berries and berry leaves</w:t>
      </w:r>
      <w:r w:rsidR="007F6E9B">
        <w:rPr>
          <w:rFonts w:ascii="Times New Roman" w:hAnsi="Times New Roman" w:cs="Times New Roman"/>
          <w:sz w:val="24"/>
          <w:szCs w:val="24"/>
        </w:rPr>
        <w:t xml:space="preserve"> (</w:t>
      </w:r>
      <w:r w:rsidR="007F6E9B" w:rsidRPr="007F6E9B">
        <w:rPr>
          <w:rFonts w:ascii="Times New Roman" w:hAnsi="Times New Roman" w:cs="Times New Roman"/>
          <w:sz w:val="24"/>
          <w:szCs w:val="24"/>
        </w:rPr>
        <w:t>Debnath-Canning</w:t>
      </w:r>
      <w:r w:rsidR="007F6E9B">
        <w:rPr>
          <w:rFonts w:ascii="Times New Roman" w:hAnsi="Times New Roman" w:cs="Times New Roman"/>
          <w:sz w:val="24"/>
          <w:szCs w:val="24"/>
        </w:rPr>
        <w:t xml:space="preserve"> </w:t>
      </w:r>
      <w:r w:rsidR="007F6E9B" w:rsidRPr="007F6E9B">
        <w:rPr>
          <w:rFonts w:ascii="Times New Roman" w:hAnsi="Times New Roman" w:cs="Times New Roman"/>
          <w:i/>
          <w:iCs/>
          <w:sz w:val="24"/>
          <w:szCs w:val="24"/>
        </w:rPr>
        <w:t>et al</w:t>
      </w:r>
      <w:r w:rsidR="007F6E9B">
        <w:rPr>
          <w:rFonts w:ascii="Times New Roman" w:hAnsi="Times New Roman" w:cs="Times New Roman"/>
          <w:sz w:val="24"/>
          <w:szCs w:val="24"/>
        </w:rPr>
        <w:t xml:space="preserve">., 2020). </w:t>
      </w:r>
      <w:r w:rsidR="007F6E9B" w:rsidRPr="007F6E9B">
        <w:rPr>
          <w:rFonts w:ascii="Times New Roman" w:hAnsi="Times New Roman" w:cs="Times New Roman"/>
          <w:sz w:val="24"/>
          <w:szCs w:val="24"/>
        </w:rPr>
        <w:t xml:space="preserve">Flavonoids have protective effects </w:t>
      </w:r>
      <w:r w:rsidR="007F6E9B">
        <w:rPr>
          <w:rFonts w:ascii="Times New Roman" w:hAnsi="Times New Roman" w:cs="Times New Roman"/>
          <w:sz w:val="24"/>
          <w:szCs w:val="24"/>
        </w:rPr>
        <w:t xml:space="preserve">that </w:t>
      </w:r>
      <w:r w:rsidR="007F6E9B" w:rsidRPr="007F6E9B">
        <w:rPr>
          <w:rFonts w:ascii="Times New Roman" w:hAnsi="Times New Roman" w:cs="Times New Roman"/>
          <w:sz w:val="24"/>
          <w:szCs w:val="24"/>
        </w:rPr>
        <w:t>prevent</w:t>
      </w:r>
      <w:r w:rsidR="007F6E9B">
        <w:rPr>
          <w:rFonts w:ascii="Times New Roman" w:hAnsi="Times New Roman" w:cs="Times New Roman"/>
          <w:sz w:val="24"/>
          <w:szCs w:val="24"/>
        </w:rPr>
        <w:t xml:space="preserve">s </w:t>
      </w:r>
      <w:r w:rsidR="007F6E9B" w:rsidRPr="007F6E9B">
        <w:rPr>
          <w:rFonts w:ascii="Times New Roman" w:hAnsi="Times New Roman" w:cs="Times New Roman"/>
          <w:sz w:val="24"/>
          <w:szCs w:val="24"/>
        </w:rPr>
        <w:t xml:space="preserve">dopamine reduction, </w:t>
      </w:r>
      <w:r w:rsidR="007F6E9B">
        <w:rPr>
          <w:rFonts w:ascii="Times New Roman" w:hAnsi="Times New Roman" w:cs="Times New Roman"/>
          <w:sz w:val="24"/>
          <w:szCs w:val="24"/>
        </w:rPr>
        <w:t>which is significant in the decreased risk of PD</w:t>
      </w:r>
      <w:r w:rsidR="001B76BC">
        <w:rPr>
          <w:rFonts w:ascii="Times New Roman" w:hAnsi="Times New Roman" w:cs="Times New Roman"/>
          <w:sz w:val="24"/>
          <w:szCs w:val="24"/>
        </w:rPr>
        <w:t xml:space="preserve"> since a loss of dopamine is the main characteristic of the disease </w:t>
      </w:r>
      <w:r w:rsidR="007F6E9B">
        <w:rPr>
          <w:rFonts w:ascii="Times New Roman" w:hAnsi="Times New Roman" w:cs="Times New Roman"/>
          <w:sz w:val="24"/>
          <w:szCs w:val="24"/>
        </w:rPr>
        <w:t>(</w:t>
      </w:r>
      <w:r w:rsidR="007F6E9B" w:rsidRPr="007F6E9B">
        <w:rPr>
          <w:rFonts w:ascii="Times New Roman" w:hAnsi="Times New Roman" w:cs="Times New Roman"/>
          <w:sz w:val="24"/>
          <w:szCs w:val="24"/>
        </w:rPr>
        <w:t>Karuppagounder</w:t>
      </w:r>
      <w:r w:rsidR="007F6E9B">
        <w:rPr>
          <w:rFonts w:ascii="Times New Roman" w:hAnsi="Times New Roman" w:cs="Times New Roman"/>
          <w:sz w:val="24"/>
          <w:szCs w:val="24"/>
        </w:rPr>
        <w:t xml:space="preserve"> </w:t>
      </w:r>
      <w:r w:rsidR="007F6E9B" w:rsidRPr="007F6E9B">
        <w:rPr>
          <w:rFonts w:ascii="Times New Roman" w:hAnsi="Times New Roman" w:cs="Times New Roman"/>
          <w:i/>
          <w:iCs/>
          <w:sz w:val="24"/>
          <w:szCs w:val="24"/>
        </w:rPr>
        <w:t>et al</w:t>
      </w:r>
      <w:r w:rsidR="007F6E9B">
        <w:rPr>
          <w:rFonts w:ascii="Times New Roman" w:hAnsi="Times New Roman" w:cs="Times New Roman"/>
          <w:sz w:val="24"/>
          <w:szCs w:val="24"/>
        </w:rPr>
        <w:t>., 2013).</w:t>
      </w:r>
      <w:r w:rsidR="001B76BC">
        <w:rPr>
          <w:rFonts w:ascii="Times New Roman" w:hAnsi="Times New Roman" w:cs="Times New Roman"/>
          <w:sz w:val="24"/>
          <w:szCs w:val="24"/>
        </w:rPr>
        <w:t xml:space="preserve"> Furthermore, c</w:t>
      </w:r>
      <w:r w:rsidR="001B76BC" w:rsidRPr="001B76BC">
        <w:rPr>
          <w:rFonts w:ascii="Times New Roman" w:hAnsi="Times New Roman" w:cs="Times New Roman"/>
          <w:sz w:val="24"/>
          <w:szCs w:val="24"/>
        </w:rPr>
        <w:t xml:space="preserve">arotenoids are </w:t>
      </w:r>
      <w:r w:rsidR="001B76BC">
        <w:rPr>
          <w:rFonts w:ascii="Times New Roman" w:hAnsi="Times New Roman" w:cs="Times New Roman"/>
          <w:sz w:val="24"/>
          <w:szCs w:val="24"/>
        </w:rPr>
        <w:t xml:space="preserve">another type of phytochemicals which are </w:t>
      </w:r>
      <w:r w:rsidR="001B76BC" w:rsidRPr="001B76BC">
        <w:rPr>
          <w:rFonts w:ascii="Times New Roman" w:hAnsi="Times New Roman" w:cs="Times New Roman"/>
          <w:sz w:val="24"/>
          <w:szCs w:val="24"/>
        </w:rPr>
        <w:t>known to possess antioxidant, anti-neuroinflammatory</w:t>
      </w:r>
      <w:r w:rsidR="001B76BC">
        <w:rPr>
          <w:rFonts w:ascii="Times New Roman" w:hAnsi="Times New Roman" w:cs="Times New Roman"/>
          <w:sz w:val="24"/>
          <w:szCs w:val="24"/>
        </w:rPr>
        <w:t xml:space="preserve"> </w:t>
      </w:r>
      <w:r w:rsidR="001B76BC" w:rsidRPr="001B76BC">
        <w:rPr>
          <w:rFonts w:ascii="Times New Roman" w:hAnsi="Times New Roman" w:cs="Times New Roman"/>
          <w:sz w:val="24"/>
          <w:szCs w:val="24"/>
        </w:rPr>
        <w:t xml:space="preserve">and neuroprotective </w:t>
      </w:r>
      <w:r w:rsidR="00990961">
        <w:rPr>
          <w:rFonts w:ascii="Times New Roman" w:hAnsi="Times New Roman" w:cs="Times New Roman"/>
          <w:sz w:val="24"/>
          <w:szCs w:val="24"/>
        </w:rPr>
        <w:t>properties</w:t>
      </w:r>
      <w:r w:rsidR="004552DA">
        <w:rPr>
          <w:rFonts w:ascii="Times New Roman" w:hAnsi="Times New Roman" w:cs="Times New Roman"/>
          <w:sz w:val="24"/>
          <w:szCs w:val="24"/>
        </w:rPr>
        <w:t xml:space="preserve"> and can be found in foods like pumpkins, carrots and tomatoes</w:t>
      </w:r>
      <w:r w:rsidR="001B76BC">
        <w:rPr>
          <w:rFonts w:ascii="Times New Roman" w:hAnsi="Times New Roman" w:cs="Times New Roman"/>
          <w:sz w:val="24"/>
          <w:szCs w:val="24"/>
        </w:rPr>
        <w:t xml:space="preserve"> (</w:t>
      </w:r>
      <w:r w:rsidR="001B76BC" w:rsidRPr="001B76BC">
        <w:rPr>
          <w:rFonts w:ascii="Times New Roman" w:hAnsi="Times New Roman" w:cs="Times New Roman"/>
          <w:sz w:val="24"/>
          <w:szCs w:val="24"/>
        </w:rPr>
        <w:t>Dewanjee</w:t>
      </w:r>
      <w:r w:rsidR="001B76BC">
        <w:rPr>
          <w:rFonts w:ascii="Times New Roman" w:hAnsi="Times New Roman" w:cs="Times New Roman"/>
          <w:sz w:val="24"/>
          <w:szCs w:val="24"/>
        </w:rPr>
        <w:t xml:space="preserve"> </w:t>
      </w:r>
      <w:r w:rsidR="001B76BC" w:rsidRPr="001B76BC">
        <w:rPr>
          <w:rFonts w:ascii="Times New Roman" w:hAnsi="Times New Roman" w:cs="Times New Roman"/>
          <w:i/>
          <w:iCs/>
          <w:sz w:val="24"/>
          <w:szCs w:val="24"/>
        </w:rPr>
        <w:t>et al</w:t>
      </w:r>
      <w:r w:rsidR="001B76BC">
        <w:rPr>
          <w:rFonts w:ascii="Times New Roman" w:hAnsi="Times New Roman" w:cs="Times New Roman"/>
          <w:sz w:val="24"/>
          <w:szCs w:val="24"/>
        </w:rPr>
        <w:t>., 2021).</w:t>
      </w:r>
      <w:r w:rsidR="00990961">
        <w:rPr>
          <w:rFonts w:ascii="Times New Roman" w:hAnsi="Times New Roman" w:cs="Times New Roman"/>
          <w:sz w:val="24"/>
          <w:szCs w:val="24"/>
        </w:rPr>
        <w:t xml:space="preserve"> Studies have found a decrease in PD risk in individuals who consume carotenoids-containing foods</w:t>
      </w:r>
      <w:r w:rsidR="008147AB">
        <w:rPr>
          <w:rFonts w:ascii="Times New Roman" w:hAnsi="Times New Roman" w:cs="Times New Roman"/>
          <w:sz w:val="24"/>
          <w:szCs w:val="24"/>
        </w:rPr>
        <w:t xml:space="preserve">, </w:t>
      </w:r>
      <w:r w:rsidR="004552DA">
        <w:rPr>
          <w:rFonts w:ascii="Times New Roman" w:hAnsi="Times New Roman" w:cs="Times New Roman"/>
          <w:sz w:val="24"/>
          <w:szCs w:val="24"/>
        </w:rPr>
        <w:t>since there is a d</w:t>
      </w:r>
      <w:r w:rsidR="008147AB">
        <w:rPr>
          <w:rFonts w:ascii="Times New Roman" w:hAnsi="Times New Roman" w:cs="Times New Roman"/>
          <w:sz w:val="24"/>
          <w:szCs w:val="24"/>
        </w:rPr>
        <w:t>ecrease</w:t>
      </w:r>
      <w:r w:rsidR="004552DA">
        <w:rPr>
          <w:rFonts w:ascii="Times New Roman" w:hAnsi="Times New Roman" w:cs="Times New Roman"/>
          <w:sz w:val="24"/>
          <w:szCs w:val="24"/>
        </w:rPr>
        <w:t xml:space="preserve"> in the</w:t>
      </w:r>
      <w:r w:rsidR="008147AB">
        <w:rPr>
          <w:rFonts w:ascii="Times New Roman" w:hAnsi="Times New Roman" w:cs="Times New Roman"/>
          <w:sz w:val="24"/>
          <w:szCs w:val="24"/>
        </w:rPr>
        <w:t xml:space="preserve"> apoptosis of mid-brain neurons (Behdokht </w:t>
      </w:r>
      <w:r w:rsidR="008147AB" w:rsidRPr="008147AB">
        <w:rPr>
          <w:rFonts w:ascii="Times New Roman" w:hAnsi="Times New Roman" w:cs="Times New Roman"/>
          <w:i/>
          <w:iCs/>
          <w:sz w:val="24"/>
          <w:szCs w:val="24"/>
        </w:rPr>
        <w:t>et al</w:t>
      </w:r>
      <w:r w:rsidR="008147AB">
        <w:rPr>
          <w:rFonts w:ascii="Times New Roman" w:hAnsi="Times New Roman" w:cs="Times New Roman"/>
          <w:sz w:val="24"/>
          <w:szCs w:val="24"/>
        </w:rPr>
        <w:t xml:space="preserve">., 2020) In contrast, Ying </w:t>
      </w:r>
      <w:r w:rsidR="008147AB" w:rsidRPr="008147AB">
        <w:rPr>
          <w:rFonts w:ascii="Times New Roman" w:hAnsi="Times New Roman" w:cs="Times New Roman"/>
          <w:i/>
          <w:iCs/>
          <w:sz w:val="24"/>
          <w:szCs w:val="24"/>
        </w:rPr>
        <w:t>et al</w:t>
      </w:r>
      <w:r w:rsidR="008147AB">
        <w:rPr>
          <w:rFonts w:ascii="Times New Roman" w:hAnsi="Times New Roman" w:cs="Times New Roman"/>
          <w:sz w:val="24"/>
          <w:szCs w:val="24"/>
        </w:rPr>
        <w:t>. (2020) reported that i</w:t>
      </w:r>
      <w:r w:rsidR="008147AB" w:rsidRPr="008147AB">
        <w:rPr>
          <w:rFonts w:ascii="Times New Roman" w:hAnsi="Times New Roman" w:cs="Times New Roman"/>
          <w:sz w:val="24"/>
          <w:szCs w:val="24"/>
        </w:rPr>
        <w:t xml:space="preserve">ntake of dietary antioxidants, such as carotenoids, was not associated with </w:t>
      </w:r>
      <w:r w:rsidR="008147AB">
        <w:rPr>
          <w:rFonts w:ascii="Times New Roman" w:hAnsi="Times New Roman" w:cs="Times New Roman"/>
          <w:sz w:val="24"/>
          <w:szCs w:val="24"/>
        </w:rPr>
        <w:t xml:space="preserve">a </w:t>
      </w:r>
      <w:r w:rsidR="008147AB" w:rsidRPr="008147AB">
        <w:rPr>
          <w:rFonts w:ascii="Times New Roman" w:hAnsi="Times New Roman" w:cs="Times New Roman"/>
          <w:sz w:val="24"/>
          <w:szCs w:val="24"/>
        </w:rPr>
        <w:t>risk of developing PD</w:t>
      </w:r>
      <w:r w:rsidR="008147AB">
        <w:rPr>
          <w:rFonts w:ascii="Times New Roman" w:hAnsi="Times New Roman" w:cs="Times New Roman"/>
          <w:sz w:val="24"/>
          <w:szCs w:val="24"/>
        </w:rPr>
        <w:t>. Upon the completion of</w:t>
      </w:r>
      <w:r w:rsidR="008147AB" w:rsidRPr="008147AB">
        <w:rPr>
          <w:rFonts w:ascii="Times New Roman" w:hAnsi="Times New Roman" w:cs="Times New Roman"/>
          <w:sz w:val="24"/>
          <w:szCs w:val="24"/>
        </w:rPr>
        <w:t xml:space="preserve"> an average 19.4 years of follow-up, 544 incident PD cases were </w:t>
      </w:r>
      <w:r w:rsidR="008147AB" w:rsidRPr="008147AB">
        <w:rPr>
          <w:rFonts w:ascii="Times New Roman" w:hAnsi="Times New Roman" w:cs="Times New Roman"/>
          <w:sz w:val="24"/>
          <w:szCs w:val="24"/>
        </w:rPr>
        <w:t>identified,</w:t>
      </w:r>
      <w:r w:rsidR="008147AB">
        <w:rPr>
          <w:rFonts w:ascii="Times New Roman" w:hAnsi="Times New Roman" w:cs="Times New Roman"/>
          <w:sz w:val="24"/>
          <w:szCs w:val="24"/>
        </w:rPr>
        <w:t xml:space="preserve"> and n</w:t>
      </w:r>
      <w:r w:rsidR="008147AB" w:rsidRPr="008147AB">
        <w:rPr>
          <w:rFonts w:ascii="Times New Roman" w:hAnsi="Times New Roman" w:cs="Times New Roman"/>
          <w:sz w:val="24"/>
          <w:szCs w:val="24"/>
        </w:rPr>
        <w:t xml:space="preserve">o association was found for dietary carotenoids, </w:t>
      </w:r>
      <w:r w:rsidR="008147AB">
        <w:rPr>
          <w:rFonts w:ascii="Times New Roman" w:hAnsi="Times New Roman" w:cs="Times New Roman"/>
          <w:sz w:val="24"/>
          <w:szCs w:val="24"/>
        </w:rPr>
        <w:t xml:space="preserve">singularly or grouped (Ying </w:t>
      </w:r>
      <w:r w:rsidR="008147AB" w:rsidRPr="008147AB">
        <w:rPr>
          <w:rFonts w:ascii="Times New Roman" w:hAnsi="Times New Roman" w:cs="Times New Roman"/>
          <w:i/>
          <w:iCs/>
          <w:sz w:val="24"/>
          <w:szCs w:val="24"/>
        </w:rPr>
        <w:t>et al</w:t>
      </w:r>
      <w:r w:rsidR="008147AB">
        <w:rPr>
          <w:rFonts w:ascii="Times New Roman" w:hAnsi="Times New Roman" w:cs="Times New Roman"/>
          <w:sz w:val="24"/>
          <w:szCs w:val="24"/>
        </w:rPr>
        <w:t>., 2020).</w:t>
      </w:r>
      <w:r w:rsidR="004552DA">
        <w:rPr>
          <w:rFonts w:ascii="Times New Roman" w:hAnsi="Times New Roman" w:cs="Times New Roman"/>
          <w:sz w:val="24"/>
          <w:szCs w:val="24"/>
        </w:rPr>
        <w:t xml:space="preserve"> Clearly, there needs to be more research in this area to better understand the effects of carotenoids in PD. In </w:t>
      </w:r>
      <w:r w:rsidR="004552DA">
        <w:rPr>
          <w:rFonts w:ascii="Times New Roman" w:hAnsi="Times New Roman" w:cs="Times New Roman"/>
          <w:sz w:val="24"/>
          <w:szCs w:val="24"/>
        </w:rPr>
        <w:lastRenderedPageBreak/>
        <w:t xml:space="preserve">addition, </w:t>
      </w:r>
      <w:r w:rsidR="004A5558">
        <w:rPr>
          <w:rFonts w:ascii="Times New Roman" w:hAnsi="Times New Roman" w:cs="Times New Roman"/>
          <w:sz w:val="24"/>
          <w:szCs w:val="24"/>
        </w:rPr>
        <w:t xml:space="preserve">some </w:t>
      </w:r>
      <w:r w:rsidR="004552DA">
        <w:rPr>
          <w:rFonts w:ascii="Times New Roman" w:hAnsi="Times New Roman" w:cs="Times New Roman"/>
          <w:sz w:val="24"/>
          <w:szCs w:val="24"/>
        </w:rPr>
        <w:t>research has indicated that saponins, another phytochemical</w:t>
      </w:r>
      <w:r w:rsidR="004A5558">
        <w:rPr>
          <w:rFonts w:ascii="Times New Roman" w:hAnsi="Times New Roman" w:cs="Times New Roman"/>
          <w:sz w:val="24"/>
          <w:szCs w:val="24"/>
        </w:rPr>
        <w:t xml:space="preserve"> found in beans, peanuts and sunflower seeds</w:t>
      </w:r>
      <w:r w:rsidR="004552DA">
        <w:rPr>
          <w:rFonts w:ascii="Times New Roman" w:hAnsi="Times New Roman" w:cs="Times New Roman"/>
          <w:sz w:val="24"/>
          <w:szCs w:val="24"/>
        </w:rPr>
        <w:t xml:space="preserve">, demonstrate </w:t>
      </w:r>
      <w:hyperlink r:id="rId11" w:tooltip="Learn more about neuroprotective from ScienceDirect's AI-generated Topic Pages" w:history="1">
        <w:r w:rsidR="004552DA" w:rsidRPr="004552DA">
          <w:rPr>
            <w:rStyle w:val="Hyperlink"/>
            <w:rFonts w:ascii="Times New Roman" w:hAnsi="Times New Roman" w:cs="Times New Roman"/>
            <w:color w:val="auto"/>
            <w:sz w:val="24"/>
            <w:szCs w:val="24"/>
            <w:u w:val="none"/>
          </w:rPr>
          <w:t>neuroprotective</w:t>
        </w:r>
      </w:hyperlink>
      <w:r w:rsidR="004552DA" w:rsidRPr="004552DA">
        <w:rPr>
          <w:rFonts w:ascii="Times New Roman" w:hAnsi="Times New Roman" w:cs="Times New Roman"/>
          <w:sz w:val="24"/>
          <w:szCs w:val="24"/>
        </w:rPr>
        <w:t> activities on </w:t>
      </w:r>
      <w:hyperlink r:id="rId12" w:tooltip="Learn more about of central nervous system disorders from ScienceDirect's AI-generated Topic Pages" w:history="1">
        <w:r w:rsidR="004552DA" w:rsidRPr="004552DA">
          <w:rPr>
            <w:rStyle w:val="Hyperlink"/>
            <w:rFonts w:ascii="Times New Roman" w:hAnsi="Times New Roman" w:cs="Times New Roman"/>
            <w:color w:val="auto"/>
            <w:sz w:val="24"/>
            <w:szCs w:val="24"/>
            <w:u w:val="none"/>
          </w:rPr>
          <w:t>central nervous system disorders</w:t>
        </w:r>
      </w:hyperlink>
      <w:r w:rsidR="004552DA" w:rsidRPr="004552DA">
        <w:rPr>
          <w:rFonts w:ascii="Times New Roman" w:hAnsi="Times New Roman" w:cs="Times New Roman"/>
          <w:sz w:val="24"/>
          <w:szCs w:val="24"/>
        </w:rPr>
        <w:t> i</w:t>
      </w:r>
      <w:r w:rsidR="004552DA">
        <w:rPr>
          <w:rFonts w:ascii="Times New Roman" w:hAnsi="Times New Roman" w:cs="Times New Roman"/>
          <w:sz w:val="24"/>
          <w:szCs w:val="24"/>
        </w:rPr>
        <w:t>ncluding PD (</w:t>
      </w:r>
      <w:r w:rsidR="004A5558">
        <w:rPr>
          <w:rFonts w:ascii="Times New Roman" w:hAnsi="Times New Roman" w:cs="Times New Roman"/>
          <w:sz w:val="24"/>
          <w:szCs w:val="24"/>
        </w:rPr>
        <w:t xml:space="preserve">Kabir </w:t>
      </w:r>
      <w:r w:rsidR="004A5558" w:rsidRPr="004A5558">
        <w:rPr>
          <w:rFonts w:ascii="Times New Roman" w:hAnsi="Times New Roman" w:cs="Times New Roman"/>
          <w:i/>
          <w:iCs/>
          <w:sz w:val="24"/>
          <w:szCs w:val="24"/>
        </w:rPr>
        <w:t>et al</w:t>
      </w:r>
      <w:r w:rsidR="004A5558">
        <w:rPr>
          <w:rFonts w:ascii="Times New Roman" w:hAnsi="Times New Roman" w:cs="Times New Roman"/>
          <w:sz w:val="24"/>
          <w:szCs w:val="24"/>
        </w:rPr>
        <w:t xml:space="preserve">., 2023). However, more research can be done to better determine </w:t>
      </w:r>
      <w:r w:rsidR="00C367E1">
        <w:rPr>
          <w:rFonts w:ascii="Times New Roman" w:hAnsi="Times New Roman" w:cs="Times New Roman"/>
          <w:sz w:val="24"/>
          <w:szCs w:val="24"/>
        </w:rPr>
        <w:t>saponins’ effect on the risk of PD. Lastly, r</w:t>
      </w:r>
      <w:r w:rsidR="00C367E1" w:rsidRPr="00C367E1">
        <w:rPr>
          <w:rFonts w:ascii="Times New Roman" w:hAnsi="Times New Roman" w:cs="Times New Roman"/>
          <w:sz w:val="24"/>
          <w:szCs w:val="24"/>
        </w:rPr>
        <w:t>iboflavin</w:t>
      </w:r>
      <w:r w:rsidR="00C367E1">
        <w:rPr>
          <w:rFonts w:ascii="Times New Roman" w:hAnsi="Times New Roman" w:cs="Times New Roman"/>
          <w:sz w:val="24"/>
          <w:szCs w:val="24"/>
        </w:rPr>
        <w:t xml:space="preserve">, known as </w:t>
      </w:r>
      <w:r w:rsidR="00C367E1" w:rsidRPr="00C367E1">
        <w:rPr>
          <w:rFonts w:ascii="Times New Roman" w:hAnsi="Times New Roman" w:cs="Times New Roman"/>
          <w:sz w:val="24"/>
          <w:szCs w:val="24"/>
        </w:rPr>
        <w:t>vitamin B2</w:t>
      </w:r>
      <w:r w:rsidR="007A1B4E">
        <w:rPr>
          <w:rFonts w:ascii="Times New Roman" w:hAnsi="Times New Roman" w:cs="Times New Roman"/>
          <w:sz w:val="24"/>
          <w:szCs w:val="24"/>
        </w:rPr>
        <w:t xml:space="preserve"> and found in lean meats and avocados</w:t>
      </w:r>
      <w:r w:rsidR="00C367E1">
        <w:rPr>
          <w:rFonts w:ascii="Times New Roman" w:hAnsi="Times New Roman" w:cs="Times New Roman"/>
          <w:sz w:val="24"/>
          <w:szCs w:val="24"/>
        </w:rPr>
        <w:t xml:space="preserve">, </w:t>
      </w:r>
      <w:r w:rsidR="00C367E1" w:rsidRPr="00C367E1">
        <w:rPr>
          <w:rFonts w:ascii="Times New Roman" w:hAnsi="Times New Roman" w:cs="Times New Roman"/>
          <w:sz w:val="24"/>
          <w:szCs w:val="24"/>
        </w:rPr>
        <w:t xml:space="preserve">is considered </w:t>
      </w:r>
      <w:r w:rsidR="00C367E1">
        <w:rPr>
          <w:rFonts w:ascii="Times New Roman" w:hAnsi="Times New Roman" w:cs="Times New Roman"/>
          <w:sz w:val="24"/>
          <w:szCs w:val="24"/>
        </w:rPr>
        <w:t>to be another phytochemical</w:t>
      </w:r>
      <w:r w:rsidR="00C367E1" w:rsidRPr="00C367E1">
        <w:rPr>
          <w:rFonts w:ascii="Times New Roman" w:hAnsi="Times New Roman" w:cs="Times New Roman"/>
          <w:sz w:val="24"/>
          <w:szCs w:val="24"/>
        </w:rPr>
        <w:t xml:space="preserve"> capable of preventing oxidative stress</w:t>
      </w:r>
      <w:r w:rsidR="00C367E1">
        <w:rPr>
          <w:rFonts w:ascii="Times New Roman" w:hAnsi="Times New Roman" w:cs="Times New Roman"/>
          <w:sz w:val="24"/>
          <w:szCs w:val="24"/>
        </w:rPr>
        <w:t xml:space="preserve"> (</w:t>
      </w:r>
      <w:r w:rsidR="00BF7FDE" w:rsidRPr="00C367E1">
        <w:rPr>
          <w:rFonts w:ascii="Times New Roman" w:hAnsi="Times New Roman" w:cs="Times New Roman"/>
          <w:sz w:val="24"/>
          <w:szCs w:val="24"/>
        </w:rPr>
        <w:t>Perez</w:t>
      </w:r>
      <w:r w:rsidR="00BF7FDE">
        <w:rPr>
          <w:rFonts w:ascii="Times New Roman" w:hAnsi="Times New Roman" w:cs="Times New Roman"/>
          <w:sz w:val="24"/>
          <w:szCs w:val="24"/>
        </w:rPr>
        <w:t>-</w:t>
      </w:r>
      <w:r w:rsidR="00BF7FDE" w:rsidRPr="00C367E1">
        <w:rPr>
          <w:rFonts w:ascii="Times New Roman" w:hAnsi="Times New Roman" w:cs="Times New Roman"/>
          <w:sz w:val="24"/>
          <w:szCs w:val="24"/>
        </w:rPr>
        <w:t>Visñuk</w:t>
      </w:r>
      <w:r w:rsidR="00BF7FDE">
        <w:rPr>
          <w:rFonts w:ascii="Times New Roman" w:hAnsi="Times New Roman" w:cs="Times New Roman"/>
          <w:sz w:val="24"/>
          <w:szCs w:val="24"/>
        </w:rPr>
        <w:t xml:space="preserve"> </w:t>
      </w:r>
      <w:r w:rsidR="00BF7FDE" w:rsidRPr="00BF7FDE">
        <w:rPr>
          <w:rFonts w:ascii="Times New Roman" w:hAnsi="Times New Roman" w:cs="Times New Roman"/>
          <w:i/>
          <w:iCs/>
          <w:sz w:val="24"/>
          <w:szCs w:val="24"/>
        </w:rPr>
        <w:t>et al</w:t>
      </w:r>
      <w:r w:rsidR="00BF7FDE">
        <w:rPr>
          <w:rFonts w:ascii="Times New Roman" w:hAnsi="Times New Roman" w:cs="Times New Roman"/>
          <w:sz w:val="24"/>
          <w:szCs w:val="24"/>
        </w:rPr>
        <w:t xml:space="preserve">., 2022). </w:t>
      </w:r>
      <w:r w:rsidR="005137F3">
        <w:rPr>
          <w:rFonts w:ascii="Times New Roman" w:hAnsi="Times New Roman" w:cs="Times New Roman"/>
          <w:sz w:val="24"/>
          <w:szCs w:val="24"/>
        </w:rPr>
        <w:t xml:space="preserve">Notably, </w:t>
      </w:r>
      <w:r w:rsidR="00BF7FDE">
        <w:rPr>
          <w:rFonts w:ascii="Times New Roman" w:hAnsi="Times New Roman" w:cs="Times New Roman"/>
          <w:sz w:val="24"/>
          <w:szCs w:val="24"/>
        </w:rPr>
        <w:t>current research studies with a connection between riboflavin and the risk of PD are few</w:t>
      </w:r>
      <w:r w:rsidR="005137F3">
        <w:rPr>
          <w:rFonts w:ascii="Times New Roman" w:hAnsi="Times New Roman" w:cs="Times New Roman"/>
          <w:sz w:val="24"/>
          <w:szCs w:val="24"/>
        </w:rPr>
        <w:t xml:space="preserve"> (</w:t>
      </w:r>
      <w:r w:rsidR="005137F3" w:rsidRPr="00C367E1">
        <w:rPr>
          <w:rFonts w:ascii="Times New Roman" w:hAnsi="Times New Roman" w:cs="Times New Roman"/>
          <w:sz w:val="24"/>
          <w:szCs w:val="24"/>
        </w:rPr>
        <w:t>Perez</w:t>
      </w:r>
      <w:r w:rsidR="005137F3">
        <w:rPr>
          <w:rFonts w:ascii="Times New Roman" w:hAnsi="Times New Roman" w:cs="Times New Roman"/>
          <w:sz w:val="24"/>
          <w:szCs w:val="24"/>
        </w:rPr>
        <w:t>-</w:t>
      </w:r>
      <w:r w:rsidR="005137F3" w:rsidRPr="00C367E1">
        <w:rPr>
          <w:rFonts w:ascii="Times New Roman" w:hAnsi="Times New Roman" w:cs="Times New Roman"/>
          <w:sz w:val="24"/>
          <w:szCs w:val="24"/>
        </w:rPr>
        <w:t>Visñuk</w:t>
      </w:r>
      <w:r w:rsidR="005137F3">
        <w:rPr>
          <w:rFonts w:ascii="Times New Roman" w:hAnsi="Times New Roman" w:cs="Times New Roman"/>
          <w:sz w:val="24"/>
          <w:szCs w:val="24"/>
        </w:rPr>
        <w:t xml:space="preserve"> </w:t>
      </w:r>
      <w:r w:rsidR="005137F3" w:rsidRPr="00BF7FDE">
        <w:rPr>
          <w:rFonts w:ascii="Times New Roman" w:hAnsi="Times New Roman" w:cs="Times New Roman"/>
          <w:i/>
          <w:iCs/>
          <w:sz w:val="24"/>
          <w:szCs w:val="24"/>
        </w:rPr>
        <w:t>et al</w:t>
      </w:r>
      <w:r w:rsidR="005137F3">
        <w:rPr>
          <w:rFonts w:ascii="Times New Roman" w:hAnsi="Times New Roman" w:cs="Times New Roman"/>
          <w:sz w:val="24"/>
          <w:szCs w:val="24"/>
        </w:rPr>
        <w:t>., 2022)</w:t>
      </w:r>
      <w:r w:rsidR="005137F3">
        <w:rPr>
          <w:rFonts w:ascii="Times New Roman" w:hAnsi="Times New Roman" w:cs="Times New Roman"/>
          <w:sz w:val="24"/>
          <w:szCs w:val="24"/>
        </w:rPr>
        <w:t xml:space="preserve">. However, for context on the significance of riboflavin in PD, a rather dated study </w:t>
      </w:r>
      <w:r w:rsidR="007C5C03">
        <w:rPr>
          <w:rFonts w:ascii="Times New Roman" w:hAnsi="Times New Roman" w:cs="Times New Roman"/>
          <w:sz w:val="24"/>
          <w:szCs w:val="24"/>
        </w:rPr>
        <w:t xml:space="preserve">that was conducted to determine the status of riboflavin in PD </w:t>
      </w:r>
      <w:r w:rsidR="005137F3">
        <w:rPr>
          <w:rFonts w:ascii="Times New Roman" w:hAnsi="Times New Roman" w:cs="Times New Roman"/>
          <w:sz w:val="24"/>
          <w:szCs w:val="24"/>
        </w:rPr>
        <w:t>reported that individuals with PD who were deficient in B2 improved their motor skills as a result of daily riboflavin supplementation (</w:t>
      </w:r>
      <w:r w:rsidR="005137F3" w:rsidRPr="005137F3">
        <w:rPr>
          <w:rFonts w:ascii="Times New Roman" w:hAnsi="Times New Roman" w:cs="Times New Roman"/>
          <w:sz w:val="24"/>
          <w:szCs w:val="24"/>
        </w:rPr>
        <w:t>Coimbra and Junqueira</w:t>
      </w:r>
      <w:r w:rsidR="005137F3">
        <w:rPr>
          <w:rFonts w:ascii="Times New Roman" w:hAnsi="Times New Roman" w:cs="Times New Roman"/>
          <w:sz w:val="24"/>
          <w:szCs w:val="24"/>
        </w:rPr>
        <w:t xml:space="preserve">, 2003). </w:t>
      </w:r>
      <w:r w:rsidR="007A1B4E">
        <w:rPr>
          <w:rFonts w:ascii="Times New Roman" w:hAnsi="Times New Roman" w:cs="Times New Roman"/>
          <w:sz w:val="24"/>
          <w:szCs w:val="24"/>
        </w:rPr>
        <w:t>Nevertheless, this study can be considered flawed, in that, there was an absence of a placebo control group, which may have led to inaccurate result. Thus, there is a need for more large-scale studies to determine the role of riboflavin in the decreased risk of PD.</w:t>
      </w:r>
    </w:p>
    <w:p w14:paraId="50BC7915" w14:textId="02CDD010" w:rsidR="00C76125" w:rsidRDefault="007A1B4E" w:rsidP="00D752D7">
      <w:pPr>
        <w:spacing w:before="240" w:line="360" w:lineRule="auto"/>
        <w:rPr>
          <w:rFonts w:ascii="Times New Roman" w:hAnsi="Times New Roman" w:cs="Times New Roman"/>
          <w:sz w:val="24"/>
          <w:szCs w:val="24"/>
        </w:rPr>
      </w:pPr>
      <w:r>
        <w:rPr>
          <w:rFonts w:ascii="Times New Roman" w:hAnsi="Times New Roman" w:cs="Times New Roman"/>
          <w:sz w:val="24"/>
          <w:szCs w:val="24"/>
        </w:rPr>
        <w:tab/>
      </w:r>
      <w:r w:rsidR="00D752D7">
        <w:rPr>
          <w:rFonts w:ascii="Times New Roman" w:hAnsi="Times New Roman" w:cs="Times New Roman"/>
          <w:sz w:val="24"/>
          <w:szCs w:val="24"/>
        </w:rPr>
        <w:t>M</w:t>
      </w:r>
      <w:r>
        <w:rPr>
          <w:rFonts w:ascii="Times New Roman" w:hAnsi="Times New Roman" w:cs="Times New Roman"/>
          <w:sz w:val="24"/>
          <w:szCs w:val="24"/>
        </w:rPr>
        <w:t>oreover</w:t>
      </w:r>
      <w:r w:rsidR="00D752D7">
        <w:rPr>
          <w:rFonts w:ascii="Times New Roman" w:hAnsi="Times New Roman" w:cs="Times New Roman"/>
          <w:sz w:val="24"/>
          <w:szCs w:val="24"/>
        </w:rPr>
        <w:t>, omega-3 may also be significant in decreas</w:t>
      </w:r>
      <w:r w:rsidR="00E74479">
        <w:rPr>
          <w:rFonts w:ascii="Times New Roman" w:hAnsi="Times New Roman" w:cs="Times New Roman"/>
          <w:sz w:val="24"/>
          <w:szCs w:val="24"/>
        </w:rPr>
        <w:t>ing the</w:t>
      </w:r>
      <w:r w:rsidR="00D752D7">
        <w:rPr>
          <w:rFonts w:ascii="Times New Roman" w:hAnsi="Times New Roman" w:cs="Times New Roman"/>
          <w:sz w:val="24"/>
          <w:szCs w:val="24"/>
        </w:rPr>
        <w:t xml:space="preserve"> risk of PD (Boina, 2022). </w:t>
      </w:r>
      <w:r w:rsidR="00E74479">
        <w:rPr>
          <w:rFonts w:ascii="Times New Roman" w:hAnsi="Times New Roman" w:cs="Times New Roman"/>
          <w:sz w:val="24"/>
          <w:szCs w:val="24"/>
        </w:rPr>
        <w:t xml:space="preserve">Omega-3 polyunsaturated fatty acids are vital components of the cell membrane </w:t>
      </w:r>
      <w:r w:rsidR="00A461AD">
        <w:rPr>
          <w:rFonts w:ascii="Times New Roman" w:hAnsi="Times New Roman" w:cs="Times New Roman"/>
          <w:sz w:val="24"/>
          <w:szCs w:val="24"/>
        </w:rPr>
        <w:t xml:space="preserve">which can be found in salmon and mackerel; </w:t>
      </w:r>
      <w:r w:rsidR="00E74479">
        <w:rPr>
          <w:rFonts w:ascii="Times New Roman" w:hAnsi="Times New Roman" w:cs="Times New Roman"/>
          <w:sz w:val="24"/>
          <w:szCs w:val="24"/>
        </w:rPr>
        <w:t xml:space="preserve">and may potentially prevent or delay PD by </w:t>
      </w:r>
      <w:r w:rsidR="00E74479" w:rsidRPr="00E74479">
        <w:rPr>
          <w:rFonts w:ascii="Times New Roman" w:hAnsi="Times New Roman" w:cs="Times New Roman"/>
          <w:sz w:val="24"/>
          <w:szCs w:val="24"/>
        </w:rPr>
        <w:t xml:space="preserve">promoting neurotrophic factor production, recovering the mitochondrial function and maintaining α-synuclein </w:t>
      </w:r>
      <w:r w:rsidR="00E74479">
        <w:rPr>
          <w:rFonts w:ascii="Times New Roman" w:hAnsi="Times New Roman" w:cs="Times New Roman"/>
          <w:sz w:val="24"/>
          <w:szCs w:val="24"/>
        </w:rPr>
        <w:t>homeostasis (</w:t>
      </w:r>
      <w:r w:rsidR="00A1281B">
        <w:rPr>
          <w:rFonts w:ascii="Times New Roman" w:hAnsi="Times New Roman" w:cs="Times New Roman"/>
          <w:sz w:val="24"/>
          <w:szCs w:val="24"/>
        </w:rPr>
        <w:t>Li and Song, 2024)</w:t>
      </w:r>
      <w:r w:rsidR="00E74479" w:rsidRPr="00E74479">
        <w:rPr>
          <w:rFonts w:ascii="Times New Roman" w:hAnsi="Times New Roman" w:cs="Times New Roman"/>
          <w:sz w:val="24"/>
          <w:szCs w:val="24"/>
        </w:rPr>
        <w:t>. </w:t>
      </w:r>
      <w:r w:rsidR="00E74479">
        <w:rPr>
          <w:rFonts w:ascii="Times New Roman" w:hAnsi="Times New Roman" w:cs="Times New Roman"/>
          <w:sz w:val="24"/>
          <w:szCs w:val="24"/>
        </w:rPr>
        <w:t xml:space="preserve"> </w:t>
      </w:r>
      <w:r w:rsidR="00D752D7" w:rsidRPr="00D752D7">
        <w:rPr>
          <w:rFonts w:ascii="Times New Roman" w:hAnsi="Times New Roman" w:cs="Times New Roman"/>
          <w:sz w:val="24"/>
          <w:szCs w:val="24"/>
        </w:rPr>
        <w:t>T</w:t>
      </w:r>
      <w:r w:rsidR="00A1281B">
        <w:rPr>
          <w:rFonts w:ascii="Times New Roman" w:hAnsi="Times New Roman" w:cs="Times New Roman"/>
          <w:sz w:val="24"/>
          <w:szCs w:val="24"/>
        </w:rPr>
        <w:t>he</w:t>
      </w:r>
      <w:r w:rsidR="00D752D7">
        <w:rPr>
          <w:rFonts w:ascii="Times New Roman" w:hAnsi="Times New Roman" w:cs="Times New Roman"/>
          <w:sz w:val="24"/>
          <w:szCs w:val="24"/>
        </w:rPr>
        <w:t xml:space="preserve"> quantitative study</w:t>
      </w:r>
      <w:r w:rsidR="00A1281B">
        <w:rPr>
          <w:rFonts w:ascii="Times New Roman" w:hAnsi="Times New Roman" w:cs="Times New Roman"/>
          <w:sz w:val="24"/>
          <w:szCs w:val="24"/>
        </w:rPr>
        <w:t xml:space="preserve"> by Boina (2022)</w:t>
      </w:r>
      <w:r w:rsidR="00D752D7">
        <w:rPr>
          <w:rFonts w:ascii="Times New Roman" w:hAnsi="Times New Roman" w:cs="Times New Roman"/>
          <w:sz w:val="24"/>
          <w:szCs w:val="24"/>
        </w:rPr>
        <w:t xml:space="preserve"> collected data from healthcare professionals on 100 participants and reported that omega-3 may help in protecting the brain from the development of neurological disorders like PD</w:t>
      </w:r>
      <w:r w:rsidR="00A1281B">
        <w:rPr>
          <w:rFonts w:ascii="Times New Roman" w:hAnsi="Times New Roman" w:cs="Times New Roman"/>
          <w:sz w:val="24"/>
          <w:szCs w:val="24"/>
        </w:rPr>
        <w:t>. Similarly, Pantzaris et al. (2021)</w:t>
      </w:r>
      <w:r w:rsidR="00EC5268">
        <w:rPr>
          <w:rFonts w:ascii="Times New Roman" w:hAnsi="Times New Roman" w:cs="Times New Roman"/>
          <w:sz w:val="24"/>
          <w:szCs w:val="24"/>
        </w:rPr>
        <w:t xml:space="preserve"> conducted a study which suggested that a well-designed intervention rich in omega-3 may delay PD. </w:t>
      </w:r>
      <w:r w:rsidR="00EC5268" w:rsidRPr="00EC5268">
        <w:rPr>
          <w:rFonts w:ascii="Times New Roman" w:hAnsi="Times New Roman" w:cs="Times New Roman"/>
          <w:sz w:val="24"/>
          <w:szCs w:val="24"/>
        </w:rPr>
        <w:t>Forty patients were randomized</w:t>
      </w:r>
      <w:r w:rsidR="00EC5268">
        <w:rPr>
          <w:rFonts w:ascii="Times New Roman" w:hAnsi="Times New Roman" w:cs="Times New Roman"/>
          <w:sz w:val="24"/>
          <w:szCs w:val="24"/>
        </w:rPr>
        <w:t xml:space="preserve"> </w:t>
      </w:r>
      <w:r w:rsidR="00EC5268" w:rsidRPr="00EC5268">
        <w:rPr>
          <w:rFonts w:ascii="Times New Roman" w:hAnsi="Times New Roman" w:cs="Times New Roman"/>
          <w:sz w:val="24"/>
          <w:szCs w:val="24"/>
        </w:rPr>
        <w:t xml:space="preserve">to receive either 20ml dose, once daily, of control </w:t>
      </w:r>
      <w:r w:rsidR="00EC5268">
        <w:rPr>
          <w:rFonts w:ascii="Times New Roman" w:hAnsi="Times New Roman" w:cs="Times New Roman"/>
          <w:sz w:val="24"/>
          <w:szCs w:val="24"/>
        </w:rPr>
        <w:t>substance</w:t>
      </w:r>
      <w:r w:rsidR="00EC5268" w:rsidRPr="00EC5268">
        <w:rPr>
          <w:rFonts w:ascii="Times New Roman" w:hAnsi="Times New Roman" w:cs="Times New Roman"/>
          <w:sz w:val="24"/>
          <w:szCs w:val="24"/>
        </w:rPr>
        <w:t xml:space="preserve"> or Neuroaspis PLP 10™, a formula containing a mixture of omega-3</w:t>
      </w:r>
      <w:r w:rsidR="00EC5268">
        <w:rPr>
          <w:rFonts w:ascii="Times New Roman" w:hAnsi="Times New Roman" w:cs="Times New Roman"/>
          <w:sz w:val="24"/>
          <w:szCs w:val="24"/>
        </w:rPr>
        <w:t>. Supplementation of this mixture for thirty months in individuals with PD, significant delayed aspects of the disease. Thus, it might be worth conducting more studies for prevention of PD with omega-3.</w:t>
      </w:r>
    </w:p>
    <w:p w14:paraId="1D89393F" w14:textId="4405D469" w:rsidR="00EC5268" w:rsidRDefault="00EC5268" w:rsidP="00EC5268">
      <w:pPr>
        <w:spacing w:before="240" w:line="360" w:lineRule="auto"/>
        <w:rPr>
          <w:rFonts w:ascii="Times New Roman" w:hAnsi="Times New Roman" w:cs="Times New Roman"/>
          <w:sz w:val="24"/>
          <w:szCs w:val="24"/>
        </w:rPr>
      </w:pPr>
      <w:r>
        <w:rPr>
          <w:rFonts w:ascii="Times New Roman" w:hAnsi="Times New Roman" w:cs="Times New Roman"/>
          <w:sz w:val="24"/>
          <w:szCs w:val="24"/>
        </w:rPr>
        <w:tab/>
        <w:t xml:space="preserve">Furthermore, </w:t>
      </w:r>
      <w:r w:rsidR="002D40CA">
        <w:rPr>
          <w:rFonts w:ascii="Times New Roman" w:hAnsi="Times New Roman" w:cs="Times New Roman"/>
          <w:sz w:val="24"/>
          <w:szCs w:val="24"/>
        </w:rPr>
        <w:t>n</w:t>
      </w:r>
      <w:r w:rsidRPr="00EC5268">
        <w:rPr>
          <w:rFonts w:ascii="Times New Roman" w:hAnsi="Times New Roman" w:cs="Times New Roman"/>
          <w:sz w:val="24"/>
          <w:szCs w:val="24"/>
        </w:rPr>
        <w:t xml:space="preserve">umerous epidemiological studies have investigated the association between caffeine intake and the </w:t>
      </w:r>
      <w:r w:rsidR="00E52AC6">
        <w:rPr>
          <w:rFonts w:ascii="Times New Roman" w:hAnsi="Times New Roman" w:cs="Times New Roman"/>
          <w:sz w:val="24"/>
          <w:szCs w:val="24"/>
        </w:rPr>
        <w:t xml:space="preserve">decreased incidence </w:t>
      </w:r>
      <w:r w:rsidRPr="00EC5268">
        <w:rPr>
          <w:rFonts w:ascii="Times New Roman" w:hAnsi="Times New Roman" w:cs="Times New Roman"/>
          <w:sz w:val="24"/>
          <w:szCs w:val="24"/>
        </w:rPr>
        <w:t>of developing P</w:t>
      </w:r>
      <w:r w:rsidR="002D40CA">
        <w:rPr>
          <w:rFonts w:ascii="Times New Roman" w:hAnsi="Times New Roman" w:cs="Times New Roman"/>
          <w:sz w:val="24"/>
          <w:szCs w:val="24"/>
        </w:rPr>
        <w:t>D</w:t>
      </w:r>
      <w:r w:rsidR="0068570C">
        <w:rPr>
          <w:rFonts w:ascii="Times New Roman" w:hAnsi="Times New Roman" w:cs="Times New Roman"/>
          <w:sz w:val="24"/>
          <w:szCs w:val="24"/>
        </w:rPr>
        <w:t xml:space="preserve"> (</w:t>
      </w:r>
      <w:r w:rsidR="0068570C" w:rsidRPr="0068570C">
        <w:rPr>
          <w:rFonts w:ascii="Times New Roman" w:hAnsi="Times New Roman" w:cs="Times New Roman"/>
          <w:sz w:val="24"/>
          <w:szCs w:val="24"/>
        </w:rPr>
        <w:t>Chen</w:t>
      </w:r>
      <w:r w:rsidR="0068570C">
        <w:rPr>
          <w:rFonts w:ascii="Times New Roman" w:hAnsi="Times New Roman" w:cs="Times New Roman"/>
          <w:sz w:val="24"/>
          <w:szCs w:val="24"/>
        </w:rPr>
        <w:t xml:space="preserve"> </w:t>
      </w:r>
      <w:r w:rsidR="0068570C" w:rsidRPr="0068570C">
        <w:rPr>
          <w:rFonts w:ascii="Times New Roman" w:hAnsi="Times New Roman" w:cs="Times New Roman"/>
          <w:sz w:val="24"/>
          <w:szCs w:val="24"/>
        </w:rPr>
        <w:t>and Schwarzschild</w:t>
      </w:r>
      <w:r w:rsidR="0068570C">
        <w:rPr>
          <w:rFonts w:ascii="Times New Roman" w:hAnsi="Times New Roman" w:cs="Times New Roman"/>
          <w:sz w:val="24"/>
          <w:szCs w:val="24"/>
        </w:rPr>
        <w:t>, 2020).</w:t>
      </w:r>
      <w:r w:rsidRPr="00EC5268">
        <w:rPr>
          <w:rFonts w:ascii="Times New Roman" w:hAnsi="Times New Roman" w:cs="Times New Roman"/>
          <w:sz w:val="24"/>
          <w:szCs w:val="24"/>
        </w:rPr>
        <w:t xml:space="preserve"> </w:t>
      </w:r>
      <w:r w:rsidR="004E64F9" w:rsidRPr="004E64F9">
        <w:rPr>
          <w:rFonts w:ascii="Times New Roman" w:hAnsi="Times New Roman" w:cs="Times New Roman"/>
          <w:sz w:val="24"/>
          <w:szCs w:val="24"/>
        </w:rPr>
        <w:t>Caffeine belongs to the methylxanthines family, a group of phytocompounds derived from xanthine</w:t>
      </w:r>
      <w:r w:rsidR="004E64F9">
        <w:rPr>
          <w:rFonts w:ascii="Times New Roman" w:hAnsi="Times New Roman" w:cs="Times New Roman"/>
          <w:sz w:val="24"/>
          <w:szCs w:val="24"/>
        </w:rPr>
        <w:t xml:space="preserve">, and </w:t>
      </w:r>
      <w:r w:rsidR="004E64F9" w:rsidRPr="004E64F9">
        <w:rPr>
          <w:rFonts w:ascii="Times New Roman" w:hAnsi="Times New Roman" w:cs="Times New Roman"/>
          <w:sz w:val="24"/>
          <w:szCs w:val="24"/>
        </w:rPr>
        <w:t>is mainly extracted from the seeds and leaves of coffee, tea and cocoa </w:t>
      </w:r>
      <w:r w:rsidR="004E64F9">
        <w:rPr>
          <w:rFonts w:ascii="Times New Roman" w:hAnsi="Times New Roman" w:cs="Times New Roman"/>
          <w:sz w:val="24"/>
          <w:szCs w:val="24"/>
        </w:rPr>
        <w:t>(Gurley, Steelman and Thomas, 2015).</w:t>
      </w:r>
      <w:r w:rsidR="006D6FCF">
        <w:rPr>
          <w:rFonts w:ascii="Times New Roman" w:hAnsi="Times New Roman" w:cs="Times New Roman"/>
          <w:sz w:val="24"/>
          <w:szCs w:val="24"/>
        </w:rPr>
        <w:t xml:space="preserve"> It </w:t>
      </w:r>
      <w:r w:rsidR="006D6FCF" w:rsidRPr="00EC5268">
        <w:rPr>
          <w:rFonts w:ascii="Times New Roman" w:hAnsi="Times New Roman" w:cs="Times New Roman"/>
          <w:sz w:val="24"/>
          <w:szCs w:val="24"/>
        </w:rPr>
        <w:t xml:space="preserve">is a central nervous system </w:t>
      </w:r>
      <w:r w:rsidR="006D6FCF" w:rsidRPr="00EC5268">
        <w:rPr>
          <w:rFonts w:ascii="Times New Roman" w:hAnsi="Times New Roman" w:cs="Times New Roman"/>
          <w:sz w:val="24"/>
          <w:szCs w:val="24"/>
        </w:rPr>
        <w:lastRenderedPageBreak/>
        <w:t>stimulant that blocks adenosine receptors, leading to increased dopamine release and enhanced neuronal activity</w:t>
      </w:r>
      <w:r w:rsidR="006D6FCF">
        <w:rPr>
          <w:rFonts w:ascii="Times New Roman" w:hAnsi="Times New Roman" w:cs="Times New Roman"/>
          <w:sz w:val="24"/>
          <w:szCs w:val="24"/>
        </w:rPr>
        <w:t xml:space="preserve"> necessary for a decreased incidence of PD (</w:t>
      </w:r>
      <w:r w:rsidR="006D6FCF" w:rsidRPr="006D6FCF">
        <w:rPr>
          <w:rFonts w:ascii="Times New Roman" w:hAnsi="Times New Roman" w:cs="Times New Roman"/>
          <w:sz w:val="24"/>
          <w:szCs w:val="24"/>
        </w:rPr>
        <w:t>Ascherio</w:t>
      </w:r>
      <w:r w:rsidR="006D6FCF">
        <w:rPr>
          <w:rFonts w:ascii="Times New Roman" w:hAnsi="Times New Roman" w:cs="Times New Roman"/>
          <w:sz w:val="24"/>
          <w:szCs w:val="24"/>
        </w:rPr>
        <w:t xml:space="preserve"> </w:t>
      </w:r>
      <w:r w:rsidR="006D6FCF" w:rsidRPr="006D6FCF">
        <w:rPr>
          <w:rFonts w:ascii="Times New Roman" w:hAnsi="Times New Roman" w:cs="Times New Roman"/>
          <w:sz w:val="24"/>
          <w:szCs w:val="24"/>
        </w:rPr>
        <w:t xml:space="preserve">and Schwarzschild, </w:t>
      </w:r>
      <w:r w:rsidR="006D6FCF">
        <w:rPr>
          <w:rFonts w:ascii="Times New Roman" w:hAnsi="Times New Roman" w:cs="Times New Roman"/>
          <w:sz w:val="24"/>
          <w:szCs w:val="24"/>
        </w:rPr>
        <w:t>2016).</w:t>
      </w:r>
      <w:r w:rsidR="006D6FCF" w:rsidRPr="00EC5268">
        <w:rPr>
          <w:rFonts w:ascii="Times New Roman" w:hAnsi="Times New Roman" w:cs="Times New Roman"/>
          <w:sz w:val="24"/>
          <w:szCs w:val="24"/>
        </w:rPr>
        <w:t xml:space="preserve"> Additionally, caffeine has antioxidant properties and can modulate various signal</w:t>
      </w:r>
      <w:r w:rsidR="006D6FCF">
        <w:rPr>
          <w:rFonts w:ascii="Times New Roman" w:hAnsi="Times New Roman" w:cs="Times New Roman"/>
          <w:sz w:val="24"/>
          <w:szCs w:val="24"/>
        </w:rPr>
        <w:t>l</w:t>
      </w:r>
      <w:r w:rsidR="006D6FCF" w:rsidRPr="00EC5268">
        <w:rPr>
          <w:rFonts w:ascii="Times New Roman" w:hAnsi="Times New Roman" w:cs="Times New Roman"/>
          <w:sz w:val="24"/>
          <w:szCs w:val="24"/>
        </w:rPr>
        <w:t xml:space="preserve">ing pathways involved in neuroinflammation and oxidative stress, both of which play crucial roles in the </w:t>
      </w:r>
      <w:r w:rsidR="006D6FCF">
        <w:rPr>
          <w:rFonts w:ascii="Times New Roman" w:hAnsi="Times New Roman" w:cs="Times New Roman"/>
          <w:sz w:val="24"/>
          <w:szCs w:val="24"/>
        </w:rPr>
        <w:t>aetiology</w:t>
      </w:r>
      <w:r w:rsidR="006D6FCF" w:rsidRPr="00EC5268">
        <w:rPr>
          <w:rFonts w:ascii="Times New Roman" w:hAnsi="Times New Roman" w:cs="Times New Roman"/>
          <w:sz w:val="24"/>
          <w:szCs w:val="24"/>
        </w:rPr>
        <w:t xml:space="preserve"> of PD</w:t>
      </w:r>
      <w:r w:rsidR="006D6FCF">
        <w:rPr>
          <w:rFonts w:ascii="Times New Roman" w:hAnsi="Times New Roman" w:cs="Times New Roman"/>
          <w:sz w:val="24"/>
          <w:szCs w:val="24"/>
        </w:rPr>
        <w:t xml:space="preserve"> (</w:t>
      </w:r>
      <w:r w:rsidR="0094239E">
        <w:rPr>
          <w:rFonts w:ascii="Times New Roman" w:hAnsi="Times New Roman" w:cs="Times New Roman"/>
          <w:sz w:val="24"/>
          <w:szCs w:val="24"/>
        </w:rPr>
        <w:t xml:space="preserve">Victorino, </w:t>
      </w:r>
      <w:r w:rsidR="0094239E" w:rsidRPr="0094239E">
        <w:rPr>
          <w:rFonts w:ascii="Times New Roman" w:hAnsi="Times New Roman" w:cs="Times New Roman"/>
          <w:sz w:val="24"/>
          <w:szCs w:val="24"/>
        </w:rPr>
        <w:t>Guimarães-Marques, and Nehlig</w:t>
      </w:r>
      <w:r w:rsidR="0094239E">
        <w:rPr>
          <w:rFonts w:ascii="Times New Roman" w:hAnsi="Times New Roman" w:cs="Times New Roman"/>
          <w:sz w:val="24"/>
          <w:szCs w:val="24"/>
        </w:rPr>
        <w:t xml:space="preserve">, 2021). </w:t>
      </w:r>
      <w:r w:rsidR="006D6FCF" w:rsidRPr="00EC5268">
        <w:rPr>
          <w:rFonts w:ascii="Times New Roman" w:hAnsi="Times New Roman" w:cs="Times New Roman"/>
          <w:sz w:val="24"/>
          <w:szCs w:val="24"/>
        </w:rPr>
        <w:t>Furthermore, caffeine may promote mitochondrial function and inhibit the aggregation of alpha-synuclein, a protein implicated in the formation of Lewy bodies, characteristic pathological features of PD</w:t>
      </w:r>
      <w:r w:rsidR="0094239E">
        <w:rPr>
          <w:rFonts w:ascii="Times New Roman" w:hAnsi="Times New Roman" w:cs="Times New Roman"/>
          <w:sz w:val="24"/>
          <w:szCs w:val="24"/>
        </w:rPr>
        <w:t xml:space="preserve"> (Cornelius </w:t>
      </w:r>
      <w:r w:rsidR="0094239E" w:rsidRPr="0094239E">
        <w:rPr>
          <w:rFonts w:ascii="Times New Roman" w:hAnsi="Times New Roman" w:cs="Times New Roman"/>
          <w:i/>
          <w:iCs/>
          <w:sz w:val="24"/>
          <w:szCs w:val="24"/>
        </w:rPr>
        <w:t>et al</w:t>
      </w:r>
      <w:r w:rsidR="0094239E">
        <w:rPr>
          <w:rFonts w:ascii="Times New Roman" w:hAnsi="Times New Roman" w:cs="Times New Roman"/>
          <w:sz w:val="24"/>
          <w:szCs w:val="24"/>
        </w:rPr>
        <w:t>., 2022).</w:t>
      </w:r>
      <w:r w:rsidR="004E64F9" w:rsidRPr="004E64F9">
        <w:rPr>
          <w:rFonts w:ascii="Times New Roman" w:hAnsi="Times New Roman" w:cs="Times New Roman"/>
          <w:sz w:val="24"/>
          <w:szCs w:val="24"/>
        </w:rPr>
        <w:t xml:space="preserve"> </w:t>
      </w:r>
      <w:r w:rsidR="00BC276A">
        <w:rPr>
          <w:rFonts w:ascii="Times New Roman" w:hAnsi="Times New Roman" w:cs="Times New Roman"/>
          <w:sz w:val="24"/>
          <w:szCs w:val="24"/>
        </w:rPr>
        <w:t>Interestingly, t</w:t>
      </w:r>
      <w:r w:rsidRPr="00EC5268">
        <w:rPr>
          <w:rFonts w:ascii="Times New Roman" w:hAnsi="Times New Roman" w:cs="Times New Roman"/>
          <w:sz w:val="24"/>
          <w:szCs w:val="24"/>
        </w:rPr>
        <w:t xml:space="preserve">he </w:t>
      </w:r>
      <w:r w:rsidR="0068570C">
        <w:rPr>
          <w:rFonts w:ascii="Times New Roman" w:hAnsi="Times New Roman" w:cs="Times New Roman"/>
          <w:sz w:val="24"/>
          <w:szCs w:val="24"/>
        </w:rPr>
        <w:t>neuro</w:t>
      </w:r>
      <w:r w:rsidRPr="00EC5268">
        <w:rPr>
          <w:rFonts w:ascii="Times New Roman" w:hAnsi="Times New Roman" w:cs="Times New Roman"/>
          <w:sz w:val="24"/>
          <w:szCs w:val="24"/>
        </w:rPr>
        <w:t>protective effect of caffeine appear to be dose-dependent, with greater consumption linked to a lower risk of disease onset</w:t>
      </w:r>
      <w:r w:rsidR="0068570C">
        <w:rPr>
          <w:rFonts w:ascii="Times New Roman" w:hAnsi="Times New Roman" w:cs="Times New Roman"/>
          <w:sz w:val="24"/>
          <w:szCs w:val="24"/>
        </w:rPr>
        <w:t xml:space="preserve"> </w:t>
      </w:r>
      <w:r w:rsidR="004E64F9">
        <w:rPr>
          <w:rFonts w:ascii="Times New Roman" w:hAnsi="Times New Roman" w:cs="Times New Roman"/>
          <w:sz w:val="24"/>
          <w:szCs w:val="24"/>
        </w:rPr>
        <w:t xml:space="preserve">as reported </w:t>
      </w:r>
      <w:r w:rsidR="0070006C">
        <w:rPr>
          <w:rFonts w:ascii="Times New Roman" w:hAnsi="Times New Roman" w:cs="Times New Roman"/>
          <w:sz w:val="24"/>
          <w:szCs w:val="24"/>
        </w:rPr>
        <w:t xml:space="preserve">in a study done by </w:t>
      </w:r>
      <w:r w:rsidR="0061395F">
        <w:rPr>
          <w:rFonts w:ascii="Times New Roman" w:hAnsi="Times New Roman" w:cs="Times New Roman"/>
          <w:sz w:val="24"/>
          <w:szCs w:val="24"/>
        </w:rPr>
        <w:t xml:space="preserve">Zhao </w:t>
      </w:r>
      <w:r w:rsidR="0061395F" w:rsidRPr="0061395F">
        <w:rPr>
          <w:rFonts w:ascii="Times New Roman" w:hAnsi="Times New Roman" w:cs="Times New Roman"/>
          <w:i/>
          <w:iCs/>
          <w:sz w:val="24"/>
          <w:szCs w:val="24"/>
        </w:rPr>
        <w:t>et al</w:t>
      </w:r>
      <w:r w:rsidR="0061395F">
        <w:rPr>
          <w:rFonts w:ascii="Times New Roman" w:hAnsi="Times New Roman" w:cs="Times New Roman"/>
          <w:sz w:val="24"/>
          <w:szCs w:val="24"/>
        </w:rPr>
        <w:t xml:space="preserve">. </w:t>
      </w:r>
      <w:r w:rsidR="0070006C">
        <w:rPr>
          <w:rFonts w:ascii="Times New Roman" w:hAnsi="Times New Roman" w:cs="Times New Roman"/>
          <w:sz w:val="24"/>
          <w:szCs w:val="24"/>
        </w:rPr>
        <w:t>(</w:t>
      </w:r>
      <w:r w:rsidR="0061395F">
        <w:rPr>
          <w:rFonts w:ascii="Times New Roman" w:hAnsi="Times New Roman" w:cs="Times New Roman"/>
          <w:sz w:val="24"/>
          <w:szCs w:val="24"/>
        </w:rPr>
        <w:t xml:space="preserve">2024). </w:t>
      </w:r>
      <w:r w:rsidR="0070006C">
        <w:rPr>
          <w:rFonts w:ascii="Times New Roman" w:hAnsi="Times New Roman" w:cs="Times New Roman"/>
          <w:sz w:val="24"/>
          <w:szCs w:val="24"/>
        </w:rPr>
        <w:t>I</w:t>
      </w:r>
      <w:r w:rsidR="0061395F">
        <w:rPr>
          <w:rFonts w:ascii="Times New Roman" w:hAnsi="Times New Roman" w:cs="Times New Roman"/>
          <w:sz w:val="24"/>
          <w:szCs w:val="24"/>
        </w:rPr>
        <w:t>n this study, a</w:t>
      </w:r>
      <w:r w:rsidR="0061395F" w:rsidRPr="0061395F">
        <w:rPr>
          <w:rFonts w:ascii="Times New Roman" w:hAnsi="Times New Roman" w:cs="Times New Roman"/>
          <w:sz w:val="24"/>
          <w:szCs w:val="24"/>
        </w:rPr>
        <w:t xml:space="preserve">ssociations between self-reported total coffee consumption and future PD risk were examined </w:t>
      </w:r>
      <w:r w:rsidR="0061395F">
        <w:rPr>
          <w:rFonts w:ascii="Times New Roman" w:hAnsi="Times New Roman" w:cs="Times New Roman"/>
          <w:sz w:val="24"/>
          <w:szCs w:val="24"/>
        </w:rPr>
        <w:t>in</w:t>
      </w:r>
      <w:r w:rsidR="0061395F" w:rsidRPr="0061395F">
        <w:rPr>
          <w:rFonts w:ascii="Times New Roman" w:hAnsi="Times New Roman" w:cs="Times New Roman"/>
          <w:sz w:val="24"/>
          <w:szCs w:val="24"/>
        </w:rPr>
        <w:t xml:space="preserve"> a prospective population-based cohort including 6 European countries. This study demonstrates that the neuroprotection of coffee </w:t>
      </w:r>
      <w:r w:rsidR="00DE65C5">
        <w:rPr>
          <w:rFonts w:ascii="Times New Roman" w:hAnsi="Times New Roman" w:cs="Times New Roman"/>
          <w:sz w:val="24"/>
          <w:szCs w:val="24"/>
        </w:rPr>
        <w:t xml:space="preserve">against </w:t>
      </w:r>
      <w:r w:rsidR="0061395F" w:rsidRPr="0061395F">
        <w:rPr>
          <w:rFonts w:ascii="Times New Roman" w:hAnsi="Times New Roman" w:cs="Times New Roman"/>
          <w:sz w:val="24"/>
          <w:szCs w:val="24"/>
        </w:rPr>
        <w:t xml:space="preserve">PD is attributed to caffeine and its metabolites by detailed quantification of plasma caffeine and its metabolites </w:t>
      </w:r>
      <w:r w:rsidR="0070006C">
        <w:rPr>
          <w:rFonts w:ascii="Times New Roman" w:hAnsi="Times New Roman" w:cs="Times New Roman"/>
          <w:sz w:val="24"/>
          <w:szCs w:val="24"/>
        </w:rPr>
        <w:t xml:space="preserve">many </w:t>
      </w:r>
      <w:r w:rsidR="0061395F" w:rsidRPr="0061395F">
        <w:rPr>
          <w:rFonts w:ascii="Times New Roman" w:hAnsi="Times New Roman" w:cs="Times New Roman"/>
          <w:sz w:val="24"/>
          <w:szCs w:val="24"/>
        </w:rPr>
        <w:t>years before diagnosis</w:t>
      </w:r>
      <w:r w:rsidR="0070006C">
        <w:rPr>
          <w:rFonts w:ascii="Times New Roman" w:hAnsi="Times New Roman" w:cs="Times New Roman"/>
          <w:sz w:val="24"/>
          <w:szCs w:val="24"/>
        </w:rPr>
        <w:t xml:space="preserve"> (Zhao </w:t>
      </w:r>
      <w:r w:rsidR="0070006C" w:rsidRPr="0070006C">
        <w:rPr>
          <w:rFonts w:ascii="Times New Roman" w:hAnsi="Times New Roman" w:cs="Times New Roman"/>
          <w:i/>
          <w:iCs/>
          <w:sz w:val="24"/>
          <w:szCs w:val="24"/>
        </w:rPr>
        <w:t>et al</w:t>
      </w:r>
      <w:r w:rsidR="0070006C">
        <w:rPr>
          <w:rFonts w:ascii="Times New Roman" w:hAnsi="Times New Roman" w:cs="Times New Roman"/>
          <w:sz w:val="24"/>
          <w:szCs w:val="24"/>
        </w:rPr>
        <w:t xml:space="preserve">., 2024). </w:t>
      </w:r>
      <w:r w:rsidR="00DE65C5">
        <w:rPr>
          <w:rFonts w:ascii="Times New Roman" w:hAnsi="Times New Roman" w:cs="Times New Roman"/>
          <w:sz w:val="24"/>
          <w:szCs w:val="24"/>
        </w:rPr>
        <w:t xml:space="preserve">Similarly, </w:t>
      </w:r>
      <w:r w:rsidR="004E64F9">
        <w:rPr>
          <w:rFonts w:ascii="Times New Roman" w:hAnsi="Times New Roman" w:cs="Times New Roman"/>
          <w:sz w:val="24"/>
          <w:szCs w:val="24"/>
        </w:rPr>
        <w:t xml:space="preserve">an analysis of studies demonstrated </w:t>
      </w:r>
      <w:r w:rsidR="00581E4D">
        <w:rPr>
          <w:rFonts w:ascii="Times New Roman" w:hAnsi="Times New Roman" w:cs="Times New Roman"/>
          <w:sz w:val="24"/>
          <w:szCs w:val="24"/>
        </w:rPr>
        <w:t>significant</w:t>
      </w:r>
      <w:r w:rsidR="004E64F9" w:rsidRPr="004E64F9">
        <w:rPr>
          <w:rFonts w:ascii="Times New Roman" w:hAnsi="Times New Roman" w:cs="Times New Roman"/>
          <w:sz w:val="24"/>
          <w:szCs w:val="24"/>
        </w:rPr>
        <w:t xml:space="preserve"> reduction in the risk of PD among caffeine consumers, and the higher the consumption of caffeine, the lower the risk of PD</w:t>
      </w:r>
      <w:r w:rsidR="004E64F9">
        <w:rPr>
          <w:rFonts w:ascii="Times New Roman" w:hAnsi="Times New Roman" w:cs="Times New Roman"/>
          <w:sz w:val="24"/>
          <w:szCs w:val="24"/>
        </w:rPr>
        <w:t xml:space="preserve"> (</w:t>
      </w:r>
      <w:r w:rsidR="00581E4D">
        <w:rPr>
          <w:rFonts w:ascii="Times New Roman" w:hAnsi="Times New Roman" w:cs="Times New Roman"/>
          <w:sz w:val="24"/>
          <w:szCs w:val="24"/>
        </w:rPr>
        <w:t>Hong, Chang and Bai, 2020).</w:t>
      </w:r>
      <w:r w:rsidR="004E64F9" w:rsidRPr="004E64F9">
        <w:rPr>
          <w:rFonts w:ascii="Times New Roman" w:hAnsi="Times New Roman" w:cs="Times New Roman"/>
          <w:sz w:val="24"/>
          <w:szCs w:val="24"/>
        </w:rPr>
        <w:t xml:space="preserve"> </w:t>
      </w:r>
      <w:r w:rsidR="00463F29">
        <w:rPr>
          <w:rFonts w:ascii="Times New Roman" w:hAnsi="Times New Roman" w:cs="Times New Roman"/>
          <w:sz w:val="24"/>
          <w:szCs w:val="24"/>
        </w:rPr>
        <w:t>On the other hand</w:t>
      </w:r>
      <w:r w:rsidR="0070006C">
        <w:rPr>
          <w:rFonts w:ascii="Times New Roman" w:hAnsi="Times New Roman" w:cs="Times New Roman"/>
          <w:sz w:val="24"/>
          <w:szCs w:val="24"/>
        </w:rPr>
        <w:t xml:space="preserve">, </w:t>
      </w:r>
      <w:r w:rsidR="00463F29" w:rsidRPr="00463F29">
        <w:rPr>
          <w:rFonts w:ascii="Times New Roman" w:hAnsi="Times New Roman" w:cs="Times New Roman"/>
          <w:sz w:val="24"/>
          <w:szCs w:val="24"/>
        </w:rPr>
        <w:t>Reyhanifard</w:t>
      </w:r>
      <w:r w:rsidR="00463F29">
        <w:rPr>
          <w:rFonts w:ascii="Times New Roman" w:hAnsi="Times New Roman" w:cs="Times New Roman"/>
          <w:sz w:val="24"/>
          <w:szCs w:val="24"/>
        </w:rPr>
        <w:t xml:space="preserve"> et al. (2021) suggest that there is not enough evidence to evaluate the effect that caffeine has on PD. Interestingly, there is a large body of research that supports the theory that caffeine may cause a decreased risk of PD</w:t>
      </w:r>
      <w:r w:rsidR="00581E4D">
        <w:rPr>
          <w:rFonts w:ascii="Times New Roman" w:hAnsi="Times New Roman" w:cs="Times New Roman"/>
          <w:sz w:val="24"/>
          <w:szCs w:val="24"/>
        </w:rPr>
        <w:t>, but most appear to be reviews, or questionnaires completed by individuals with PD, or studies done in mice. This may be the reason Reyhanifard et al. (2021) commented that there needs to be more studies with original evidence that caffeine is linked to a decreased risk of PD. Nonetheless, the</w:t>
      </w:r>
      <w:r w:rsidRPr="00EC5268">
        <w:rPr>
          <w:rFonts w:ascii="Times New Roman" w:hAnsi="Times New Roman" w:cs="Times New Roman"/>
          <w:sz w:val="24"/>
          <w:szCs w:val="24"/>
        </w:rPr>
        <w:t xml:space="preserve"> neuroprotective effects of caffeine in Parkinson's disease may be attributed to several mechanism</w:t>
      </w:r>
      <w:r w:rsidR="00581E4D">
        <w:rPr>
          <w:rFonts w:ascii="Times New Roman" w:hAnsi="Times New Roman" w:cs="Times New Roman"/>
          <w:sz w:val="24"/>
          <w:szCs w:val="24"/>
        </w:rPr>
        <w:t>s which may include</w:t>
      </w:r>
      <w:r w:rsidR="00581E4D" w:rsidRPr="00581E4D">
        <w:rPr>
          <w:rFonts w:ascii="Times New Roman" w:hAnsi="Times New Roman" w:cs="Times New Roman"/>
          <w:sz w:val="24"/>
          <w:szCs w:val="24"/>
        </w:rPr>
        <w:t xml:space="preserve"> antioxidant properties</w:t>
      </w:r>
      <w:r w:rsidR="00581E4D">
        <w:rPr>
          <w:rFonts w:ascii="Times New Roman" w:hAnsi="Times New Roman" w:cs="Times New Roman"/>
          <w:sz w:val="24"/>
          <w:szCs w:val="24"/>
        </w:rPr>
        <w:t xml:space="preserve"> (Teo and H</w:t>
      </w:r>
      <w:r w:rsidR="00476E9C">
        <w:rPr>
          <w:rFonts w:ascii="Times New Roman" w:hAnsi="Times New Roman" w:cs="Times New Roman"/>
          <w:sz w:val="24"/>
          <w:szCs w:val="24"/>
        </w:rPr>
        <w:t>o</w:t>
      </w:r>
      <w:r w:rsidR="00581E4D">
        <w:rPr>
          <w:rFonts w:ascii="Times New Roman" w:hAnsi="Times New Roman" w:cs="Times New Roman"/>
          <w:sz w:val="24"/>
          <w:szCs w:val="24"/>
        </w:rPr>
        <w:t>, 2013)</w:t>
      </w:r>
      <w:r w:rsidR="00581E4D" w:rsidRPr="00581E4D">
        <w:rPr>
          <w:rFonts w:ascii="Times New Roman" w:hAnsi="Times New Roman" w:cs="Times New Roman"/>
          <w:sz w:val="24"/>
          <w:szCs w:val="24"/>
        </w:rPr>
        <w:t xml:space="preserve">. </w:t>
      </w:r>
      <w:r w:rsidR="00476E9C">
        <w:rPr>
          <w:rFonts w:ascii="Times New Roman" w:hAnsi="Times New Roman" w:cs="Times New Roman"/>
          <w:sz w:val="24"/>
          <w:szCs w:val="24"/>
        </w:rPr>
        <w:t>Also,</w:t>
      </w:r>
      <w:r w:rsidR="00581E4D" w:rsidRPr="00581E4D">
        <w:rPr>
          <w:rFonts w:ascii="Times New Roman" w:hAnsi="Times New Roman" w:cs="Times New Roman"/>
          <w:sz w:val="24"/>
          <w:szCs w:val="24"/>
        </w:rPr>
        <w:t xml:space="preserve"> it has been </w:t>
      </w:r>
      <w:r w:rsidR="00476E9C">
        <w:rPr>
          <w:rFonts w:ascii="Times New Roman" w:hAnsi="Times New Roman" w:cs="Times New Roman"/>
          <w:sz w:val="24"/>
          <w:szCs w:val="24"/>
        </w:rPr>
        <w:t>reported</w:t>
      </w:r>
      <w:r w:rsidR="00581E4D" w:rsidRPr="00581E4D">
        <w:rPr>
          <w:rFonts w:ascii="Times New Roman" w:hAnsi="Times New Roman" w:cs="Times New Roman"/>
          <w:sz w:val="24"/>
          <w:szCs w:val="24"/>
        </w:rPr>
        <w:t xml:space="preserve"> that caffeine can inhibit lipid peroxidation by reducing the production of reactive oxygen species, such as hydroxyl radicals</w:t>
      </w:r>
      <w:r w:rsidR="00476E9C">
        <w:rPr>
          <w:rFonts w:ascii="Times New Roman" w:hAnsi="Times New Roman" w:cs="Times New Roman"/>
          <w:sz w:val="24"/>
          <w:szCs w:val="24"/>
        </w:rPr>
        <w:t xml:space="preserve"> which can damage structures in brain cells (Teo and Ho, 2013). </w:t>
      </w:r>
    </w:p>
    <w:p w14:paraId="22443329" w14:textId="52959945" w:rsidR="007923E2" w:rsidRDefault="0094239E" w:rsidP="00EC5268">
      <w:pPr>
        <w:spacing w:before="240" w:line="360" w:lineRule="auto"/>
        <w:rPr>
          <w:rFonts w:ascii="Times New Roman" w:hAnsi="Times New Roman" w:cs="Times New Roman"/>
          <w:b/>
          <w:bCs/>
          <w:sz w:val="24"/>
          <w:szCs w:val="24"/>
          <w:u w:val="single"/>
        </w:rPr>
      </w:pPr>
      <w:r>
        <w:rPr>
          <w:rFonts w:ascii="Times New Roman" w:hAnsi="Times New Roman" w:cs="Times New Roman"/>
          <w:sz w:val="24"/>
          <w:szCs w:val="24"/>
        </w:rPr>
        <w:tab/>
        <w:t>To summarise, some nutrients are said to be associated with a decreased incidence of PD. Phytochemicals, omega-3 and caffeine have been reported to possess protective qualities against PD. More information is needed on each to better treat individuals at risk for PD</w:t>
      </w:r>
      <w:r w:rsidR="0001349C">
        <w:rPr>
          <w:rFonts w:ascii="Times New Roman" w:hAnsi="Times New Roman" w:cs="Times New Roman"/>
          <w:sz w:val="24"/>
          <w:szCs w:val="24"/>
        </w:rPr>
        <w:t>, it is encouraged to consume these nutrients as a way of delaying or prevention of PD.</w:t>
      </w:r>
    </w:p>
    <w:p w14:paraId="0D66BBFE" w14:textId="77777777" w:rsidR="007923E2" w:rsidRDefault="007923E2" w:rsidP="00EC5268">
      <w:pPr>
        <w:spacing w:before="240" w:line="360" w:lineRule="auto"/>
        <w:rPr>
          <w:rFonts w:ascii="Times New Roman" w:hAnsi="Times New Roman" w:cs="Times New Roman"/>
          <w:b/>
          <w:bCs/>
          <w:sz w:val="24"/>
          <w:szCs w:val="24"/>
          <w:u w:val="single"/>
        </w:rPr>
      </w:pPr>
    </w:p>
    <w:p w14:paraId="4757BE7F" w14:textId="2D6B6DF9" w:rsidR="0094239E" w:rsidRPr="007923E2" w:rsidRDefault="0094239E" w:rsidP="00EC5268">
      <w:pPr>
        <w:spacing w:before="240" w:line="360" w:lineRule="auto"/>
        <w:rPr>
          <w:rFonts w:ascii="Times New Roman" w:hAnsi="Times New Roman" w:cs="Times New Roman"/>
          <w:b/>
          <w:bCs/>
          <w:sz w:val="24"/>
          <w:szCs w:val="24"/>
        </w:rPr>
      </w:pPr>
      <w:r w:rsidRPr="000C6861">
        <w:rPr>
          <w:rFonts w:ascii="Times New Roman" w:hAnsi="Times New Roman" w:cs="Times New Roman"/>
          <w:b/>
          <w:bCs/>
          <w:sz w:val="24"/>
          <w:szCs w:val="24"/>
          <w:u w:val="single"/>
        </w:rPr>
        <w:lastRenderedPageBreak/>
        <w:t>2</w:t>
      </w:r>
      <w:r w:rsidR="000C6861" w:rsidRPr="00AC0F70">
        <w:rPr>
          <w:rFonts w:ascii="Times New Roman" w:hAnsi="Times New Roman" w:cs="Times New Roman"/>
          <w:b/>
          <w:bCs/>
          <w:sz w:val="24"/>
          <w:szCs w:val="24"/>
        </w:rPr>
        <w:t>.</w:t>
      </w:r>
      <w:r w:rsidR="000C6861" w:rsidRPr="007923E2">
        <w:rPr>
          <w:rFonts w:ascii="Times New Roman" w:hAnsi="Times New Roman" w:cs="Times New Roman"/>
          <w:b/>
          <w:bCs/>
          <w:sz w:val="24"/>
          <w:szCs w:val="24"/>
        </w:rPr>
        <w:t>Nutrition in the Management of Parkinson’s Disease</w:t>
      </w:r>
    </w:p>
    <w:p w14:paraId="694860A7" w14:textId="660C4490" w:rsidR="00D82163" w:rsidRDefault="000C6861" w:rsidP="00D82163">
      <w:pPr>
        <w:spacing w:line="360" w:lineRule="auto"/>
        <w:rPr>
          <w:rFonts w:ascii="Times New Roman" w:hAnsi="Times New Roman" w:cs="Times New Roman"/>
          <w:sz w:val="24"/>
          <w:szCs w:val="24"/>
        </w:rPr>
      </w:pPr>
      <w:r>
        <w:rPr>
          <w:rFonts w:ascii="Times New Roman" w:hAnsi="Times New Roman" w:cs="Times New Roman"/>
          <w:sz w:val="24"/>
          <w:szCs w:val="24"/>
        </w:rPr>
        <w:tab/>
      </w:r>
      <w:r w:rsidR="003F2BA2" w:rsidRPr="003F2BA2">
        <w:rPr>
          <w:rFonts w:ascii="Times New Roman" w:hAnsi="Times New Roman" w:cs="Times New Roman"/>
          <w:sz w:val="24"/>
          <w:szCs w:val="24"/>
        </w:rPr>
        <w:t xml:space="preserve">Nutrition plays a </w:t>
      </w:r>
      <w:r w:rsidR="003F2BA2">
        <w:rPr>
          <w:rFonts w:ascii="Times New Roman" w:hAnsi="Times New Roman" w:cs="Times New Roman"/>
          <w:sz w:val="24"/>
          <w:szCs w:val="24"/>
        </w:rPr>
        <w:t>vital</w:t>
      </w:r>
      <w:r w:rsidR="003F2BA2" w:rsidRPr="003F2BA2">
        <w:rPr>
          <w:rFonts w:ascii="Times New Roman" w:hAnsi="Times New Roman" w:cs="Times New Roman"/>
          <w:sz w:val="24"/>
          <w:szCs w:val="24"/>
        </w:rPr>
        <w:t xml:space="preserve"> role in the management of PD, as it can influence symptom severity and overall quality of life</w:t>
      </w:r>
      <w:r w:rsidR="003F2BA2">
        <w:rPr>
          <w:rFonts w:ascii="Times New Roman" w:hAnsi="Times New Roman" w:cs="Times New Roman"/>
          <w:sz w:val="24"/>
          <w:szCs w:val="24"/>
        </w:rPr>
        <w:t xml:space="preserve"> (</w:t>
      </w:r>
      <w:r w:rsidR="004564E7">
        <w:rPr>
          <w:rFonts w:ascii="Times New Roman" w:hAnsi="Times New Roman" w:cs="Times New Roman"/>
          <w:sz w:val="24"/>
          <w:szCs w:val="24"/>
        </w:rPr>
        <w:t xml:space="preserve">Keun </w:t>
      </w:r>
      <w:r w:rsidR="004564E7" w:rsidRPr="004564E7">
        <w:rPr>
          <w:rFonts w:ascii="Times New Roman" w:hAnsi="Times New Roman" w:cs="Times New Roman"/>
          <w:i/>
          <w:iCs/>
          <w:sz w:val="24"/>
          <w:szCs w:val="24"/>
        </w:rPr>
        <w:t>et al</w:t>
      </w:r>
      <w:r w:rsidR="004564E7">
        <w:rPr>
          <w:rFonts w:ascii="Times New Roman" w:hAnsi="Times New Roman" w:cs="Times New Roman"/>
          <w:sz w:val="24"/>
          <w:szCs w:val="24"/>
        </w:rPr>
        <w:t xml:space="preserve">., 2021). </w:t>
      </w:r>
      <w:r w:rsidR="00B55FD1">
        <w:rPr>
          <w:rFonts w:ascii="Times New Roman" w:hAnsi="Times New Roman" w:cs="Times New Roman"/>
          <w:sz w:val="24"/>
          <w:szCs w:val="24"/>
        </w:rPr>
        <w:t>Studies have shown that nutritional status could improve the quality of life of individuals with PD (Yang et al. 2020).</w:t>
      </w:r>
      <w:r w:rsidR="00D22979">
        <w:rPr>
          <w:rFonts w:ascii="Times New Roman" w:hAnsi="Times New Roman" w:cs="Times New Roman"/>
          <w:sz w:val="24"/>
          <w:szCs w:val="24"/>
        </w:rPr>
        <w:t xml:space="preserve"> Also, </w:t>
      </w:r>
      <w:r w:rsidR="00D22979" w:rsidRPr="00D22979">
        <w:rPr>
          <w:rFonts w:ascii="Times New Roman" w:hAnsi="Times New Roman" w:cs="Times New Roman"/>
          <w:sz w:val="24"/>
          <w:szCs w:val="24"/>
        </w:rPr>
        <w:t xml:space="preserve">monitoring of </w:t>
      </w:r>
      <w:r w:rsidR="00D22979">
        <w:rPr>
          <w:rFonts w:ascii="Times New Roman" w:hAnsi="Times New Roman" w:cs="Times New Roman"/>
          <w:sz w:val="24"/>
          <w:szCs w:val="24"/>
        </w:rPr>
        <w:t>nutrient</w:t>
      </w:r>
      <w:r w:rsidR="00D22979" w:rsidRPr="00D22979">
        <w:rPr>
          <w:rFonts w:ascii="Times New Roman" w:hAnsi="Times New Roman" w:cs="Times New Roman"/>
          <w:sz w:val="24"/>
          <w:szCs w:val="24"/>
        </w:rPr>
        <w:t xml:space="preserve"> intake in </w:t>
      </w:r>
      <w:r w:rsidR="00D22979">
        <w:rPr>
          <w:rFonts w:ascii="Times New Roman" w:hAnsi="Times New Roman" w:cs="Times New Roman"/>
          <w:sz w:val="24"/>
          <w:szCs w:val="24"/>
        </w:rPr>
        <w:t>individuals with PD</w:t>
      </w:r>
      <w:r w:rsidR="00D22979" w:rsidRPr="00D22979">
        <w:rPr>
          <w:rFonts w:ascii="Times New Roman" w:hAnsi="Times New Roman" w:cs="Times New Roman"/>
          <w:sz w:val="24"/>
          <w:szCs w:val="24"/>
        </w:rPr>
        <w:t xml:space="preserve"> is </w:t>
      </w:r>
      <w:r w:rsidR="00D22979">
        <w:rPr>
          <w:rFonts w:ascii="Times New Roman" w:hAnsi="Times New Roman" w:cs="Times New Roman"/>
          <w:sz w:val="24"/>
          <w:szCs w:val="24"/>
        </w:rPr>
        <w:t xml:space="preserve">crucial in </w:t>
      </w:r>
      <w:r w:rsidR="00D22979" w:rsidRPr="00D22979">
        <w:rPr>
          <w:rFonts w:ascii="Times New Roman" w:hAnsi="Times New Roman" w:cs="Times New Roman"/>
          <w:sz w:val="24"/>
          <w:szCs w:val="24"/>
        </w:rPr>
        <w:t>detect</w:t>
      </w:r>
      <w:r w:rsidR="00D22979">
        <w:rPr>
          <w:rFonts w:ascii="Times New Roman" w:hAnsi="Times New Roman" w:cs="Times New Roman"/>
          <w:sz w:val="24"/>
          <w:szCs w:val="24"/>
        </w:rPr>
        <w:t>ing</w:t>
      </w:r>
      <w:r w:rsidR="00D22979" w:rsidRPr="00D22979">
        <w:rPr>
          <w:rFonts w:ascii="Times New Roman" w:hAnsi="Times New Roman" w:cs="Times New Roman"/>
          <w:sz w:val="24"/>
          <w:szCs w:val="24"/>
        </w:rPr>
        <w:t xml:space="preserve"> possible nutrient insufficiencies</w:t>
      </w:r>
      <w:r w:rsidR="00D22979">
        <w:rPr>
          <w:rFonts w:ascii="Times New Roman" w:hAnsi="Times New Roman" w:cs="Times New Roman"/>
          <w:sz w:val="24"/>
          <w:szCs w:val="24"/>
        </w:rPr>
        <w:t xml:space="preserve"> (Baert </w:t>
      </w:r>
      <w:r w:rsidR="00D22979" w:rsidRPr="00D22979">
        <w:rPr>
          <w:rFonts w:ascii="Times New Roman" w:hAnsi="Times New Roman" w:cs="Times New Roman"/>
          <w:i/>
          <w:iCs/>
          <w:sz w:val="24"/>
          <w:szCs w:val="24"/>
        </w:rPr>
        <w:t>et al</w:t>
      </w:r>
      <w:r w:rsidR="00D22979">
        <w:rPr>
          <w:rFonts w:ascii="Times New Roman" w:hAnsi="Times New Roman" w:cs="Times New Roman"/>
          <w:sz w:val="24"/>
          <w:szCs w:val="24"/>
        </w:rPr>
        <w:t xml:space="preserve">., 2020). </w:t>
      </w:r>
      <w:r w:rsidR="00B55FD1">
        <w:rPr>
          <w:rFonts w:ascii="Times New Roman" w:hAnsi="Times New Roman" w:cs="Times New Roman"/>
          <w:sz w:val="24"/>
          <w:szCs w:val="24"/>
        </w:rPr>
        <w:t xml:space="preserve">One study </w:t>
      </w:r>
      <w:r w:rsidR="007923E2">
        <w:rPr>
          <w:rFonts w:ascii="Times New Roman" w:hAnsi="Times New Roman" w:cs="Times New Roman"/>
          <w:sz w:val="24"/>
          <w:szCs w:val="24"/>
        </w:rPr>
        <w:t xml:space="preserve">reported that </w:t>
      </w:r>
      <w:r w:rsidR="00B55FD1" w:rsidRPr="00B55FD1">
        <w:rPr>
          <w:rFonts w:ascii="Times New Roman" w:hAnsi="Times New Roman" w:cs="Times New Roman"/>
          <w:sz w:val="24"/>
          <w:szCs w:val="24"/>
        </w:rPr>
        <w:t>PD motor and nonmotor functions, disease duration and severity are related to nutritional status</w:t>
      </w:r>
      <w:r w:rsidR="007923E2">
        <w:rPr>
          <w:rFonts w:ascii="Times New Roman" w:hAnsi="Times New Roman" w:cs="Times New Roman"/>
          <w:sz w:val="24"/>
          <w:szCs w:val="24"/>
        </w:rPr>
        <w:t>, and q</w:t>
      </w:r>
      <w:r w:rsidR="00B55FD1" w:rsidRPr="00B55FD1">
        <w:rPr>
          <w:rFonts w:ascii="Times New Roman" w:hAnsi="Times New Roman" w:cs="Times New Roman"/>
          <w:sz w:val="24"/>
          <w:szCs w:val="24"/>
        </w:rPr>
        <w:t xml:space="preserve">uality of life was </w:t>
      </w:r>
      <w:r w:rsidR="00F204D2">
        <w:rPr>
          <w:rFonts w:ascii="Times New Roman" w:hAnsi="Times New Roman" w:cs="Times New Roman"/>
          <w:sz w:val="24"/>
          <w:szCs w:val="24"/>
        </w:rPr>
        <w:t>apparent</w:t>
      </w:r>
      <w:r w:rsidR="00B55FD1" w:rsidRPr="00B55FD1">
        <w:rPr>
          <w:rFonts w:ascii="Times New Roman" w:hAnsi="Times New Roman" w:cs="Times New Roman"/>
          <w:sz w:val="24"/>
          <w:szCs w:val="24"/>
        </w:rPr>
        <w:t xml:space="preserve"> to be affected by changes in the nutritional status</w:t>
      </w:r>
      <w:r w:rsidR="007923E2">
        <w:rPr>
          <w:rFonts w:ascii="Times New Roman" w:hAnsi="Times New Roman" w:cs="Times New Roman"/>
          <w:sz w:val="24"/>
          <w:szCs w:val="24"/>
        </w:rPr>
        <w:t xml:space="preserve"> (Ongun, 2018). </w:t>
      </w:r>
      <w:r w:rsidR="00B55FD1" w:rsidRPr="00B55FD1">
        <w:rPr>
          <w:rFonts w:ascii="Times New Roman" w:hAnsi="Times New Roman" w:cs="Times New Roman"/>
          <w:sz w:val="24"/>
          <w:szCs w:val="24"/>
        </w:rPr>
        <w:t xml:space="preserve">These results </w:t>
      </w:r>
      <w:r w:rsidR="007923E2">
        <w:rPr>
          <w:rFonts w:ascii="Times New Roman" w:hAnsi="Times New Roman" w:cs="Times New Roman"/>
          <w:sz w:val="24"/>
          <w:szCs w:val="24"/>
        </w:rPr>
        <w:t>suggest t</w:t>
      </w:r>
      <w:r w:rsidR="00B55FD1" w:rsidRPr="00B55FD1">
        <w:rPr>
          <w:rFonts w:ascii="Times New Roman" w:hAnsi="Times New Roman" w:cs="Times New Roman"/>
          <w:sz w:val="24"/>
          <w:szCs w:val="24"/>
        </w:rPr>
        <w:t xml:space="preserve">hat nutritional status assessment </w:t>
      </w:r>
      <w:r w:rsidR="007923E2">
        <w:rPr>
          <w:rFonts w:ascii="Times New Roman" w:hAnsi="Times New Roman" w:cs="Times New Roman"/>
          <w:sz w:val="24"/>
          <w:szCs w:val="24"/>
        </w:rPr>
        <w:t>could</w:t>
      </w:r>
      <w:r w:rsidR="00B55FD1" w:rsidRPr="00B55FD1">
        <w:rPr>
          <w:rFonts w:ascii="Times New Roman" w:hAnsi="Times New Roman" w:cs="Times New Roman"/>
          <w:sz w:val="24"/>
          <w:szCs w:val="24"/>
        </w:rPr>
        <w:t xml:space="preserve"> be a standard approach in PD </w:t>
      </w:r>
      <w:r w:rsidR="007923E2">
        <w:rPr>
          <w:rFonts w:ascii="Times New Roman" w:hAnsi="Times New Roman" w:cs="Times New Roman"/>
          <w:sz w:val="24"/>
          <w:szCs w:val="24"/>
        </w:rPr>
        <w:t xml:space="preserve">management </w:t>
      </w:r>
      <w:r w:rsidR="00B55FD1" w:rsidRPr="00B55FD1">
        <w:rPr>
          <w:rFonts w:ascii="Times New Roman" w:hAnsi="Times New Roman" w:cs="Times New Roman"/>
          <w:sz w:val="24"/>
          <w:szCs w:val="24"/>
        </w:rPr>
        <w:t>and</w:t>
      </w:r>
      <w:r w:rsidR="007923E2">
        <w:rPr>
          <w:rFonts w:ascii="Times New Roman" w:hAnsi="Times New Roman" w:cs="Times New Roman"/>
          <w:sz w:val="24"/>
          <w:szCs w:val="24"/>
        </w:rPr>
        <w:t xml:space="preserve"> treatment</w:t>
      </w:r>
      <w:r w:rsidR="00B55FD1" w:rsidRPr="00B55FD1">
        <w:rPr>
          <w:rFonts w:ascii="Times New Roman" w:hAnsi="Times New Roman" w:cs="Times New Roman"/>
          <w:sz w:val="24"/>
          <w:szCs w:val="24"/>
        </w:rPr>
        <w:t>.</w:t>
      </w:r>
      <w:r w:rsidR="007923E2">
        <w:rPr>
          <w:rFonts w:ascii="Times New Roman" w:hAnsi="Times New Roman" w:cs="Times New Roman"/>
          <w:sz w:val="24"/>
          <w:szCs w:val="24"/>
        </w:rPr>
        <w:t xml:space="preserve"> In fact, studies show that various nutrients play a role in the worsening and improvement of PD symptoms and thus, will be reviewed.</w:t>
      </w:r>
    </w:p>
    <w:p w14:paraId="53EEDB3D" w14:textId="77777777" w:rsidR="00B14F50" w:rsidRDefault="00B14F50" w:rsidP="00D82163">
      <w:pPr>
        <w:spacing w:line="360" w:lineRule="auto"/>
        <w:rPr>
          <w:rFonts w:ascii="Times New Roman" w:hAnsi="Times New Roman" w:cs="Times New Roman"/>
          <w:sz w:val="24"/>
          <w:szCs w:val="24"/>
        </w:rPr>
      </w:pPr>
    </w:p>
    <w:p w14:paraId="018E002B" w14:textId="1B04799D" w:rsidR="007923E2" w:rsidRPr="007923E2" w:rsidRDefault="007923E2" w:rsidP="00D82163">
      <w:pPr>
        <w:spacing w:line="360" w:lineRule="auto"/>
        <w:rPr>
          <w:rFonts w:ascii="Times New Roman" w:hAnsi="Times New Roman" w:cs="Times New Roman"/>
          <w:b/>
          <w:bCs/>
          <w:sz w:val="24"/>
          <w:szCs w:val="24"/>
        </w:rPr>
      </w:pPr>
      <w:r w:rsidRPr="007923E2">
        <w:rPr>
          <w:rFonts w:ascii="Times New Roman" w:hAnsi="Times New Roman" w:cs="Times New Roman"/>
          <w:b/>
          <w:bCs/>
          <w:sz w:val="24"/>
          <w:szCs w:val="24"/>
          <w:u w:val="single"/>
        </w:rPr>
        <w:t>2.1</w:t>
      </w:r>
      <w:r>
        <w:rPr>
          <w:rFonts w:ascii="Times New Roman" w:hAnsi="Times New Roman" w:cs="Times New Roman"/>
          <w:b/>
          <w:bCs/>
          <w:sz w:val="24"/>
          <w:szCs w:val="24"/>
        </w:rPr>
        <w:t xml:space="preserve"> </w:t>
      </w:r>
      <w:r w:rsidRPr="007923E2">
        <w:rPr>
          <w:rFonts w:ascii="Times New Roman" w:hAnsi="Times New Roman" w:cs="Times New Roman"/>
          <w:b/>
          <w:bCs/>
          <w:sz w:val="24"/>
          <w:szCs w:val="24"/>
        </w:rPr>
        <w:t xml:space="preserve">Nutrients Associated with the </w:t>
      </w:r>
      <w:r w:rsidR="002447AE">
        <w:rPr>
          <w:rFonts w:ascii="Times New Roman" w:hAnsi="Times New Roman" w:cs="Times New Roman"/>
          <w:b/>
          <w:bCs/>
          <w:sz w:val="24"/>
          <w:szCs w:val="24"/>
        </w:rPr>
        <w:t>Exacerbation</w:t>
      </w:r>
      <w:r w:rsidRPr="007923E2">
        <w:rPr>
          <w:rFonts w:ascii="Times New Roman" w:hAnsi="Times New Roman" w:cs="Times New Roman"/>
          <w:b/>
          <w:bCs/>
          <w:sz w:val="24"/>
          <w:szCs w:val="24"/>
        </w:rPr>
        <w:t xml:space="preserve"> of Parkinson’s Disease Symptoms</w:t>
      </w:r>
    </w:p>
    <w:p w14:paraId="4E625207" w14:textId="19F757CA" w:rsidR="007923E2" w:rsidRDefault="007923E2" w:rsidP="00D82163">
      <w:pPr>
        <w:spacing w:line="360" w:lineRule="auto"/>
        <w:rPr>
          <w:rFonts w:ascii="Times New Roman" w:hAnsi="Times New Roman" w:cs="Times New Roman"/>
          <w:sz w:val="24"/>
          <w:szCs w:val="24"/>
        </w:rPr>
      </w:pPr>
      <w:r>
        <w:rPr>
          <w:rFonts w:ascii="Times New Roman" w:hAnsi="Times New Roman" w:cs="Times New Roman"/>
          <w:sz w:val="24"/>
          <w:szCs w:val="24"/>
        </w:rPr>
        <w:tab/>
      </w:r>
      <w:r w:rsidR="00565BCB">
        <w:rPr>
          <w:rFonts w:ascii="Times New Roman" w:hAnsi="Times New Roman" w:cs="Times New Roman"/>
          <w:sz w:val="24"/>
          <w:szCs w:val="24"/>
        </w:rPr>
        <w:t xml:space="preserve">Sodium butyrate, or salt, </w:t>
      </w:r>
      <w:r w:rsidR="00A53905">
        <w:rPr>
          <w:rFonts w:ascii="Times New Roman" w:hAnsi="Times New Roman" w:cs="Times New Roman"/>
          <w:sz w:val="24"/>
          <w:szCs w:val="24"/>
        </w:rPr>
        <w:t>is one of t</w:t>
      </w:r>
      <w:r w:rsidR="00A53905" w:rsidRPr="00A53905">
        <w:rPr>
          <w:rFonts w:ascii="Times New Roman" w:hAnsi="Times New Roman" w:cs="Times New Roman"/>
          <w:sz w:val="24"/>
          <w:szCs w:val="24"/>
        </w:rPr>
        <w:t>he</w:t>
      </w:r>
      <w:r w:rsidR="00A53905">
        <w:rPr>
          <w:rFonts w:ascii="Times New Roman" w:hAnsi="Times New Roman" w:cs="Times New Roman"/>
          <w:sz w:val="24"/>
          <w:szCs w:val="24"/>
        </w:rPr>
        <w:t xml:space="preserve"> six</w:t>
      </w:r>
      <w:r w:rsidR="00A53905" w:rsidRPr="00A53905">
        <w:rPr>
          <w:rFonts w:ascii="Times New Roman" w:hAnsi="Times New Roman" w:cs="Times New Roman"/>
          <w:sz w:val="24"/>
          <w:szCs w:val="24"/>
        </w:rPr>
        <w:t xml:space="preserve"> anaerobic bacterial fermented short-chain fatty acids (SCFAs) are six carbon-containing fatty acids in the gut (</w:t>
      </w:r>
      <w:hyperlink r:id="rId13" w:anchor="B16" w:history="1">
        <w:r w:rsidR="00A53905" w:rsidRPr="00A53905">
          <w:rPr>
            <w:rStyle w:val="Hyperlink"/>
            <w:rFonts w:ascii="Times New Roman" w:hAnsi="Times New Roman" w:cs="Times New Roman"/>
            <w:color w:val="auto"/>
            <w:sz w:val="24"/>
            <w:szCs w:val="24"/>
            <w:u w:val="none"/>
          </w:rPr>
          <w:t xml:space="preserve">Du </w:t>
        </w:r>
        <w:r w:rsidR="00A53905" w:rsidRPr="00A53905">
          <w:rPr>
            <w:rStyle w:val="Hyperlink"/>
            <w:rFonts w:ascii="Times New Roman" w:hAnsi="Times New Roman" w:cs="Times New Roman"/>
            <w:i/>
            <w:iCs/>
            <w:color w:val="auto"/>
            <w:sz w:val="24"/>
            <w:szCs w:val="24"/>
            <w:u w:val="none"/>
          </w:rPr>
          <w:t>et al</w:t>
        </w:r>
        <w:r w:rsidR="00A53905" w:rsidRPr="00A53905">
          <w:rPr>
            <w:rStyle w:val="Hyperlink"/>
            <w:rFonts w:ascii="Times New Roman" w:hAnsi="Times New Roman" w:cs="Times New Roman"/>
            <w:color w:val="auto"/>
            <w:sz w:val="24"/>
            <w:szCs w:val="24"/>
            <w:u w:val="none"/>
          </w:rPr>
          <w:t>., 2021</w:t>
        </w:r>
      </w:hyperlink>
      <w:r w:rsidR="00A53905" w:rsidRPr="00A53905">
        <w:rPr>
          <w:rFonts w:ascii="Times New Roman" w:hAnsi="Times New Roman" w:cs="Times New Roman"/>
          <w:sz w:val="24"/>
          <w:szCs w:val="24"/>
        </w:rPr>
        <w:t>)</w:t>
      </w:r>
      <w:r w:rsidR="00A53905">
        <w:rPr>
          <w:rFonts w:ascii="Times New Roman" w:hAnsi="Times New Roman" w:cs="Times New Roman"/>
          <w:sz w:val="24"/>
          <w:szCs w:val="24"/>
        </w:rPr>
        <w:t>.</w:t>
      </w:r>
      <w:r w:rsidR="002447AE">
        <w:rPr>
          <w:rFonts w:ascii="Times New Roman" w:hAnsi="Times New Roman" w:cs="Times New Roman"/>
          <w:sz w:val="24"/>
          <w:szCs w:val="24"/>
        </w:rPr>
        <w:t xml:space="preserve"> It is said to exacerbate symptoms of PD</w:t>
      </w:r>
      <w:r w:rsidR="00A53905" w:rsidRPr="00A53905">
        <w:rPr>
          <w:rFonts w:ascii="Times New Roman" w:hAnsi="Times New Roman" w:cs="Times New Roman"/>
          <w:sz w:val="24"/>
          <w:szCs w:val="24"/>
        </w:rPr>
        <w:t> </w:t>
      </w:r>
      <w:r w:rsidR="00565BCB">
        <w:rPr>
          <w:rFonts w:ascii="Times New Roman" w:hAnsi="Times New Roman" w:cs="Times New Roman"/>
          <w:sz w:val="24"/>
          <w:szCs w:val="24"/>
        </w:rPr>
        <w:t>t</w:t>
      </w:r>
      <w:r w:rsidR="00565BCB" w:rsidRPr="00565BCB">
        <w:rPr>
          <w:rFonts w:ascii="Times New Roman" w:hAnsi="Times New Roman" w:cs="Times New Roman"/>
          <w:sz w:val="24"/>
          <w:szCs w:val="24"/>
        </w:rPr>
        <w:t>his study sought to evaluate how butyrate affec</w:t>
      </w:r>
      <w:r w:rsidR="00565BCB">
        <w:rPr>
          <w:rFonts w:ascii="Times New Roman" w:hAnsi="Times New Roman" w:cs="Times New Roman"/>
          <w:sz w:val="24"/>
          <w:szCs w:val="24"/>
        </w:rPr>
        <w:t xml:space="preserve">ts </w:t>
      </w:r>
      <w:r w:rsidR="00565BCB" w:rsidRPr="00565BCB">
        <w:rPr>
          <w:rFonts w:ascii="Times New Roman" w:hAnsi="Times New Roman" w:cs="Times New Roman"/>
          <w:sz w:val="24"/>
          <w:szCs w:val="24"/>
        </w:rPr>
        <w:t>the pathology in a treated mouse model of PD. Sodium butyrate was administrated f</w:t>
      </w:r>
      <w:r w:rsidR="00565BCB">
        <w:rPr>
          <w:rFonts w:ascii="Times New Roman" w:hAnsi="Times New Roman" w:cs="Times New Roman"/>
          <w:sz w:val="24"/>
          <w:szCs w:val="24"/>
        </w:rPr>
        <w:t>or seven days and notably</w:t>
      </w:r>
      <w:r w:rsidR="00565BCB" w:rsidRPr="00565BCB">
        <w:rPr>
          <w:rFonts w:ascii="Times New Roman" w:hAnsi="Times New Roman" w:cs="Times New Roman"/>
          <w:sz w:val="24"/>
          <w:szCs w:val="24"/>
        </w:rPr>
        <w:t xml:space="preserve">, </w:t>
      </w:r>
      <w:r w:rsidR="00565BCB">
        <w:rPr>
          <w:rFonts w:ascii="Times New Roman" w:hAnsi="Times New Roman" w:cs="Times New Roman"/>
          <w:sz w:val="24"/>
          <w:szCs w:val="24"/>
        </w:rPr>
        <w:t xml:space="preserve">sodium </w:t>
      </w:r>
      <w:r w:rsidR="00565BCB" w:rsidRPr="00565BCB">
        <w:rPr>
          <w:rFonts w:ascii="Times New Roman" w:hAnsi="Times New Roman" w:cs="Times New Roman"/>
          <w:sz w:val="24"/>
          <w:szCs w:val="24"/>
        </w:rPr>
        <w:t>significantly aggravated motor dysfunction, decreased dopamine levels</w:t>
      </w:r>
      <w:r w:rsidR="00565BCB">
        <w:rPr>
          <w:rFonts w:ascii="Times New Roman" w:hAnsi="Times New Roman" w:cs="Times New Roman"/>
          <w:sz w:val="24"/>
          <w:szCs w:val="24"/>
        </w:rPr>
        <w:t xml:space="preserve"> and reduced </w:t>
      </w:r>
      <w:r w:rsidR="00565BCB" w:rsidRPr="00565BCB">
        <w:rPr>
          <w:rFonts w:ascii="Times New Roman" w:hAnsi="Times New Roman" w:cs="Times New Roman"/>
          <w:sz w:val="24"/>
          <w:szCs w:val="24"/>
        </w:rPr>
        <w:t>dopaminergic neurons</w:t>
      </w:r>
      <w:r w:rsidR="00565BCB">
        <w:rPr>
          <w:rFonts w:ascii="Times New Roman" w:hAnsi="Times New Roman" w:cs="Times New Roman"/>
          <w:sz w:val="24"/>
          <w:szCs w:val="24"/>
        </w:rPr>
        <w:t xml:space="preserve"> (Qiao </w:t>
      </w:r>
      <w:r w:rsidR="00565BCB" w:rsidRPr="00565BCB">
        <w:rPr>
          <w:rFonts w:ascii="Times New Roman" w:hAnsi="Times New Roman" w:cs="Times New Roman"/>
          <w:i/>
          <w:iCs/>
          <w:sz w:val="24"/>
          <w:szCs w:val="24"/>
        </w:rPr>
        <w:t>et al</w:t>
      </w:r>
      <w:r w:rsidR="00565BCB">
        <w:rPr>
          <w:rFonts w:ascii="Times New Roman" w:hAnsi="Times New Roman" w:cs="Times New Roman"/>
          <w:sz w:val="24"/>
          <w:szCs w:val="24"/>
        </w:rPr>
        <w:t>., 2020).</w:t>
      </w:r>
      <w:r w:rsidR="008243AF">
        <w:rPr>
          <w:rFonts w:ascii="Times New Roman" w:hAnsi="Times New Roman" w:cs="Times New Roman"/>
          <w:sz w:val="24"/>
          <w:szCs w:val="24"/>
        </w:rPr>
        <w:t xml:space="preserve"> Another study done in mice reported that sodium </w:t>
      </w:r>
      <w:r w:rsidR="008243AF" w:rsidRPr="008243AF">
        <w:rPr>
          <w:rFonts w:ascii="Times New Roman" w:hAnsi="Times New Roman" w:cs="Times New Roman"/>
          <w:sz w:val="24"/>
          <w:szCs w:val="24"/>
        </w:rPr>
        <w:t xml:space="preserve">induces cell </w:t>
      </w:r>
      <w:r w:rsidR="008243AF">
        <w:rPr>
          <w:rFonts w:ascii="Times New Roman" w:hAnsi="Times New Roman" w:cs="Times New Roman"/>
          <w:sz w:val="24"/>
          <w:szCs w:val="24"/>
        </w:rPr>
        <w:t>death</w:t>
      </w:r>
      <w:r w:rsidR="008243AF" w:rsidRPr="008243AF">
        <w:rPr>
          <w:rFonts w:ascii="Times New Roman" w:hAnsi="Times New Roman" w:cs="Times New Roman"/>
          <w:sz w:val="24"/>
          <w:szCs w:val="24"/>
        </w:rPr>
        <w:t xml:space="preserve"> and increases pro-inflammatory cytokines</w:t>
      </w:r>
      <w:r w:rsidR="008243AF">
        <w:rPr>
          <w:rFonts w:ascii="Times New Roman" w:hAnsi="Times New Roman" w:cs="Times New Roman"/>
          <w:sz w:val="24"/>
          <w:szCs w:val="24"/>
        </w:rPr>
        <w:t xml:space="preserve">, which worsens the disease (Qiao </w:t>
      </w:r>
      <w:r w:rsidR="008243AF" w:rsidRPr="008243AF">
        <w:rPr>
          <w:rFonts w:ascii="Times New Roman" w:hAnsi="Times New Roman" w:cs="Times New Roman"/>
          <w:i/>
          <w:iCs/>
          <w:sz w:val="24"/>
          <w:szCs w:val="24"/>
        </w:rPr>
        <w:t>et al</w:t>
      </w:r>
      <w:r w:rsidR="008243AF">
        <w:rPr>
          <w:rFonts w:ascii="Times New Roman" w:hAnsi="Times New Roman" w:cs="Times New Roman"/>
          <w:sz w:val="24"/>
          <w:szCs w:val="24"/>
        </w:rPr>
        <w:t xml:space="preserve">., 2020). </w:t>
      </w:r>
      <w:r w:rsidR="002447AE">
        <w:rPr>
          <w:rFonts w:ascii="Times New Roman" w:hAnsi="Times New Roman" w:cs="Times New Roman"/>
          <w:sz w:val="24"/>
          <w:szCs w:val="24"/>
        </w:rPr>
        <w:t xml:space="preserve">In contrast, a study conducted by Xu et al. (2022) </w:t>
      </w:r>
      <w:r w:rsidR="00C2531E">
        <w:rPr>
          <w:rFonts w:ascii="Times New Roman" w:hAnsi="Times New Roman" w:cs="Times New Roman"/>
          <w:sz w:val="24"/>
          <w:szCs w:val="24"/>
        </w:rPr>
        <w:t>suggested</w:t>
      </w:r>
      <w:r w:rsidR="002447AE" w:rsidRPr="002447AE">
        <w:rPr>
          <w:rFonts w:ascii="Times New Roman" w:hAnsi="Times New Roman" w:cs="Times New Roman"/>
          <w:sz w:val="24"/>
          <w:szCs w:val="24"/>
        </w:rPr>
        <w:t xml:space="preserve"> that</w:t>
      </w:r>
      <w:r w:rsidR="00C2531E">
        <w:rPr>
          <w:rFonts w:ascii="Times New Roman" w:hAnsi="Times New Roman" w:cs="Times New Roman"/>
          <w:sz w:val="24"/>
          <w:szCs w:val="24"/>
        </w:rPr>
        <w:t xml:space="preserve"> </w:t>
      </w:r>
      <w:r w:rsidR="002447AE" w:rsidRPr="002447AE">
        <w:rPr>
          <w:rFonts w:ascii="Times New Roman" w:hAnsi="Times New Roman" w:cs="Times New Roman"/>
          <w:sz w:val="24"/>
          <w:szCs w:val="24"/>
        </w:rPr>
        <w:t>motor symptoms</w:t>
      </w:r>
      <w:r w:rsidR="00C2531E">
        <w:rPr>
          <w:rFonts w:ascii="Times New Roman" w:hAnsi="Times New Roman" w:cs="Times New Roman"/>
          <w:sz w:val="24"/>
          <w:szCs w:val="24"/>
        </w:rPr>
        <w:t xml:space="preserve"> may be relieved </w:t>
      </w:r>
      <w:r w:rsidR="002447AE" w:rsidRPr="002447AE">
        <w:rPr>
          <w:rFonts w:ascii="Times New Roman" w:hAnsi="Times New Roman" w:cs="Times New Roman"/>
          <w:sz w:val="24"/>
          <w:szCs w:val="24"/>
        </w:rPr>
        <w:t xml:space="preserve">in PD mice by restoring the intestinal barrier with activated </w:t>
      </w:r>
      <w:r w:rsidR="00C2531E">
        <w:rPr>
          <w:rFonts w:ascii="Times New Roman" w:hAnsi="Times New Roman" w:cs="Times New Roman"/>
          <w:sz w:val="24"/>
          <w:szCs w:val="24"/>
        </w:rPr>
        <w:t>sodium</w:t>
      </w:r>
      <w:r w:rsidR="002447AE" w:rsidRPr="002447AE">
        <w:rPr>
          <w:rFonts w:ascii="Times New Roman" w:hAnsi="Times New Roman" w:cs="Times New Roman"/>
          <w:sz w:val="24"/>
          <w:szCs w:val="24"/>
        </w:rPr>
        <w:t xml:space="preserve">. </w:t>
      </w:r>
      <w:r w:rsidR="00C2531E">
        <w:rPr>
          <w:rFonts w:ascii="Times New Roman" w:hAnsi="Times New Roman" w:cs="Times New Roman"/>
          <w:sz w:val="24"/>
          <w:szCs w:val="24"/>
        </w:rPr>
        <w:t>This</w:t>
      </w:r>
      <w:r w:rsidR="002447AE" w:rsidRPr="002447AE">
        <w:rPr>
          <w:rFonts w:ascii="Times New Roman" w:hAnsi="Times New Roman" w:cs="Times New Roman"/>
          <w:sz w:val="24"/>
          <w:szCs w:val="24"/>
        </w:rPr>
        <w:t xml:space="preserve"> demonstrate</w:t>
      </w:r>
      <w:r w:rsidR="00C2531E">
        <w:rPr>
          <w:rFonts w:ascii="Times New Roman" w:hAnsi="Times New Roman" w:cs="Times New Roman"/>
          <w:sz w:val="24"/>
          <w:szCs w:val="24"/>
        </w:rPr>
        <w:t>s</w:t>
      </w:r>
      <w:r w:rsidR="002447AE" w:rsidRPr="002447AE">
        <w:rPr>
          <w:rFonts w:ascii="Times New Roman" w:hAnsi="Times New Roman" w:cs="Times New Roman"/>
          <w:sz w:val="24"/>
          <w:szCs w:val="24"/>
        </w:rPr>
        <w:t xml:space="preserve"> the potential for repairing the compromised intestinal barrier and activating </w:t>
      </w:r>
      <w:r w:rsidR="00C2531E">
        <w:rPr>
          <w:rFonts w:ascii="Times New Roman" w:hAnsi="Times New Roman" w:cs="Times New Roman"/>
          <w:sz w:val="24"/>
          <w:szCs w:val="24"/>
        </w:rPr>
        <w:t xml:space="preserve">sodium </w:t>
      </w:r>
      <w:r w:rsidR="002447AE" w:rsidRPr="002447AE">
        <w:rPr>
          <w:rFonts w:ascii="Times New Roman" w:hAnsi="Times New Roman" w:cs="Times New Roman"/>
          <w:sz w:val="24"/>
          <w:szCs w:val="24"/>
        </w:rPr>
        <w:t>as</w:t>
      </w:r>
      <w:r w:rsidR="00C2531E">
        <w:rPr>
          <w:rFonts w:ascii="Times New Roman" w:hAnsi="Times New Roman" w:cs="Times New Roman"/>
          <w:sz w:val="24"/>
          <w:szCs w:val="24"/>
        </w:rPr>
        <w:t xml:space="preserve"> a</w:t>
      </w:r>
      <w:r w:rsidR="002447AE" w:rsidRPr="002447AE">
        <w:rPr>
          <w:rFonts w:ascii="Times New Roman" w:hAnsi="Times New Roman" w:cs="Times New Roman"/>
          <w:sz w:val="24"/>
          <w:szCs w:val="24"/>
        </w:rPr>
        <w:t xml:space="preserve"> </w:t>
      </w:r>
      <w:r w:rsidR="00C2531E">
        <w:rPr>
          <w:rFonts w:ascii="Times New Roman" w:hAnsi="Times New Roman" w:cs="Times New Roman"/>
          <w:sz w:val="24"/>
          <w:szCs w:val="24"/>
        </w:rPr>
        <w:t>management tool</w:t>
      </w:r>
      <w:r w:rsidR="002447AE" w:rsidRPr="002447AE">
        <w:rPr>
          <w:rFonts w:ascii="Times New Roman" w:hAnsi="Times New Roman" w:cs="Times New Roman"/>
          <w:sz w:val="24"/>
          <w:szCs w:val="24"/>
        </w:rPr>
        <w:t xml:space="preserve"> for PD</w:t>
      </w:r>
      <w:r w:rsidR="00C2531E">
        <w:rPr>
          <w:rFonts w:ascii="Times New Roman" w:hAnsi="Times New Roman" w:cs="Times New Roman"/>
          <w:sz w:val="24"/>
          <w:szCs w:val="24"/>
        </w:rPr>
        <w:t xml:space="preserve"> (Xu </w:t>
      </w:r>
      <w:r w:rsidR="00C2531E" w:rsidRPr="00C2531E">
        <w:rPr>
          <w:rFonts w:ascii="Times New Roman" w:hAnsi="Times New Roman" w:cs="Times New Roman"/>
          <w:i/>
          <w:iCs/>
          <w:sz w:val="24"/>
          <w:szCs w:val="24"/>
        </w:rPr>
        <w:t>et al</w:t>
      </w:r>
      <w:r w:rsidR="00C2531E">
        <w:rPr>
          <w:rFonts w:ascii="Times New Roman" w:hAnsi="Times New Roman" w:cs="Times New Roman"/>
          <w:sz w:val="24"/>
          <w:szCs w:val="24"/>
        </w:rPr>
        <w:t>., 2022). Clearly, these varied results show a need for more studies to be carried out. Also, research studies</w:t>
      </w:r>
      <w:r w:rsidR="008243AF">
        <w:rPr>
          <w:rFonts w:ascii="Times New Roman" w:hAnsi="Times New Roman" w:cs="Times New Roman"/>
          <w:sz w:val="24"/>
          <w:szCs w:val="24"/>
        </w:rPr>
        <w:t xml:space="preserve"> on sodium in humans are scarce and perhaps should be done in future to better understand the link between sodium and PD. However, these studie</w:t>
      </w:r>
      <w:r w:rsidR="00A53905">
        <w:rPr>
          <w:rFonts w:ascii="Times New Roman" w:hAnsi="Times New Roman" w:cs="Times New Roman"/>
          <w:sz w:val="24"/>
          <w:szCs w:val="24"/>
        </w:rPr>
        <w:t xml:space="preserve">s </w:t>
      </w:r>
      <w:r w:rsidR="008243AF">
        <w:rPr>
          <w:rFonts w:ascii="Times New Roman" w:hAnsi="Times New Roman" w:cs="Times New Roman"/>
          <w:sz w:val="24"/>
          <w:szCs w:val="24"/>
        </w:rPr>
        <w:t>provide a theory that may be used for indivi</w:t>
      </w:r>
      <w:r w:rsidR="00A53905">
        <w:rPr>
          <w:rFonts w:ascii="Times New Roman" w:hAnsi="Times New Roman" w:cs="Times New Roman"/>
          <w:sz w:val="24"/>
          <w:szCs w:val="24"/>
        </w:rPr>
        <w:t>duals living with PD to better be able to manage symptoms and improve quality of life.</w:t>
      </w:r>
    </w:p>
    <w:p w14:paraId="74E55C70" w14:textId="198D9F7E" w:rsidR="00C2531E" w:rsidRDefault="00C2531E" w:rsidP="00D82163">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In addition, </w:t>
      </w:r>
      <w:r w:rsidR="00AA14BB">
        <w:rPr>
          <w:rFonts w:ascii="Times New Roman" w:hAnsi="Times New Roman" w:cs="Times New Roman"/>
          <w:sz w:val="24"/>
          <w:szCs w:val="24"/>
        </w:rPr>
        <w:t>the relationship between meat consumption and PD is an area of ongoing research</w:t>
      </w:r>
      <w:r w:rsidR="005600DE">
        <w:rPr>
          <w:rFonts w:ascii="Times New Roman" w:hAnsi="Times New Roman" w:cs="Times New Roman"/>
          <w:sz w:val="24"/>
          <w:szCs w:val="24"/>
        </w:rPr>
        <w:t xml:space="preserve"> (Weiyi </w:t>
      </w:r>
      <w:r w:rsidR="005600DE" w:rsidRPr="005600DE">
        <w:rPr>
          <w:rFonts w:ascii="Times New Roman" w:hAnsi="Times New Roman" w:cs="Times New Roman"/>
          <w:i/>
          <w:iCs/>
          <w:sz w:val="24"/>
          <w:szCs w:val="24"/>
        </w:rPr>
        <w:t>et al</w:t>
      </w:r>
      <w:r w:rsidR="005600DE">
        <w:rPr>
          <w:rFonts w:ascii="Times New Roman" w:hAnsi="Times New Roman" w:cs="Times New Roman"/>
          <w:sz w:val="24"/>
          <w:szCs w:val="24"/>
        </w:rPr>
        <w:t>., 2023).</w:t>
      </w:r>
      <w:r w:rsidR="00AA14BB">
        <w:rPr>
          <w:rFonts w:ascii="Times New Roman" w:hAnsi="Times New Roman" w:cs="Times New Roman"/>
          <w:sz w:val="24"/>
          <w:szCs w:val="24"/>
        </w:rPr>
        <w:t xml:space="preserve"> </w:t>
      </w:r>
      <w:r w:rsidR="00F95F6E" w:rsidRPr="00F95F6E">
        <w:rPr>
          <w:rFonts w:ascii="Times New Roman" w:hAnsi="Times New Roman" w:cs="Times New Roman"/>
          <w:sz w:val="24"/>
          <w:szCs w:val="24"/>
        </w:rPr>
        <w:t>Meat products are the primary source of protein</w:t>
      </w:r>
      <w:r w:rsidR="00F95F6E">
        <w:rPr>
          <w:rFonts w:ascii="Times New Roman" w:hAnsi="Times New Roman" w:cs="Times New Roman"/>
          <w:sz w:val="24"/>
          <w:szCs w:val="24"/>
        </w:rPr>
        <w:t xml:space="preserve"> and various minerals and vitamins (</w:t>
      </w:r>
      <w:r w:rsidR="00F95F6E" w:rsidRPr="00F95F6E">
        <w:rPr>
          <w:rFonts w:ascii="Times New Roman" w:hAnsi="Times New Roman" w:cs="Times New Roman"/>
          <w:sz w:val="24"/>
          <w:szCs w:val="24"/>
        </w:rPr>
        <w:t>Pereira</w:t>
      </w:r>
      <w:r w:rsidR="00F95F6E">
        <w:rPr>
          <w:rFonts w:ascii="Times New Roman" w:hAnsi="Times New Roman" w:cs="Times New Roman"/>
          <w:sz w:val="24"/>
          <w:szCs w:val="24"/>
        </w:rPr>
        <w:t xml:space="preserve"> </w:t>
      </w:r>
      <w:r w:rsidR="00F95F6E" w:rsidRPr="00F95F6E">
        <w:rPr>
          <w:rFonts w:ascii="Times New Roman" w:hAnsi="Times New Roman" w:cs="Times New Roman"/>
          <w:sz w:val="24"/>
          <w:szCs w:val="24"/>
        </w:rPr>
        <w:t>and Vicente</w:t>
      </w:r>
      <w:r w:rsidR="00F95F6E">
        <w:rPr>
          <w:rFonts w:ascii="Times New Roman" w:hAnsi="Times New Roman" w:cs="Times New Roman"/>
          <w:sz w:val="24"/>
          <w:szCs w:val="24"/>
        </w:rPr>
        <w:t>, 2013). H</w:t>
      </w:r>
      <w:r w:rsidR="00F95F6E" w:rsidRPr="00F95F6E">
        <w:rPr>
          <w:rFonts w:ascii="Times New Roman" w:hAnsi="Times New Roman" w:cs="Times New Roman"/>
          <w:sz w:val="24"/>
          <w:szCs w:val="24"/>
        </w:rPr>
        <w:t>owever, meat also contains products that can be harmful to human health</w:t>
      </w:r>
      <w:r w:rsidR="00F95F6E">
        <w:rPr>
          <w:rFonts w:ascii="Times New Roman" w:hAnsi="Times New Roman" w:cs="Times New Roman"/>
          <w:sz w:val="24"/>
          <w:szCs w:val="24"/>
        </w:rPr>
        <w:t xml:space="preserve"> in excess,</w:t>
      </w:r>
      <w:r w:rsidR="00F95F6E" w:rsidRPr="00F95F6E">
        <w:rPr>
          <w:rFonts w:ascii="Times New Roman" w:hAnsi="Times New Roman" w:cs="Times New Roman"/>
          <w:sz w:val="24"/>
          <w:szCs w:val="24"/>
        </w:rPr>
        <w:t xml:space="preserve"> such as sodium, cholesterol, and free fatty </w:t>
      </w:r>
      <w:r w:rsidR="00F95F6E" w:rsidRPr="00F95F6E">
        <w:rPr>
          <w:rFonts w:ascii="Times New Roman" w:hAnsi="Times New Roman" w:cs="Times New Roman"/>
          <w:sz w:val="24"/>
          <w:szCs w:val="24"/>
        </w:rPr>
        <w:lastRenderedPageBreak/>
        <w:t>acids </w:t>
      </w:r>
      <w:r w:rsidR="00F95F6E">
        <w:rPr>
          <w:rFonts w:ascii="Times New Roman" w:hAnsi="Times New Roman" w:cs="Times New Roman"/>
          <w:sz w:val="24"/>
          <w:szCs w:val="24"/>
        </w:rPr>
        <w:t xml:space="preserve">(Nowotny </w:t>
      </w:r>
      <w:r w:rsidR="00F95F6E" w:rsidRPr="005600DE">
        <w:rPr>
          <w:rFonts w:ascii="Times New Roman" w:hAnsi="Times New Roman" w:cs="Times New Roman"/>
          <w:i/>
          <w:iCs/>
          <w:sz w:val="24"/>
          <w:szCs w:val="24"/>
        </w:rPr>
        <w:t>et al</w:t>
      </w:r>
      <w:r w:rsidR="00F95F6E">
        <w:rPr>
          <w:rFonts w:ascii="Times New Roman" w:hAnsi="Times New Roman" w:cs="Times New Roman"/>
          <w:sz w:val="24"/>
          <w:szCs w:val="24"/>
        </w:rPr>
        <w:t xml:space="preserve">., 2018). </w:t>
      </w:r>
      <w:r w:rsidR="005600DE">
        <w:rPr>
          <w:rFonts w:ascii="Times New Roman" w:hAnsi="Times New Roman" w:cs="Times New Roman"/>
          <w:sz w:val="24"/>
          <w:szCs w:val="24"/>
        </w:rPr>
        <w:t>In fact</w:t>
      </w:r>
      <w:r w:rsidR="00AA14BB">
        <w:rPr>
          <w:rFonts w:ascii="Times New Roman" w:hAnsi="Times New Roman" w:cs="Times New Roman"/>
          <w:sz w:val="24"/>
          <w:szCs w:val="24"/>
        </w:rPr>
        <w:t xml:space="preserve">, according to </w:t>
      </w:r>
      <w:r w:rsidR="00AA14BB" w:rsidRPr="00E61B81">
        <w:rPr>
          <w:rFonts w:ascii="Times New Roman" w:hAnsi="Times New Roman" w:cs="Times New Roman"/>
          <w:sz w:val="24"/>
          <w:szCs w:val="24"/>
        </w:rPr>
        <w:t>Miranda-Díaz, García-Sánchez and Cardona-Muñoz</w:t>
      </w:r>
      <w:r w:rsidR="00AA14BB">
        <w:rPr>
          <w:rFonts w:ascii="Times New Roman" w:hAnsi="Times New Roman" w:cs="Times New Roman"/>
          <w:sz w:val="24"/>
          <w:szCs w:val="24"/>
        </w:rPr>
        <w:t xml:space="preserve"> (2020), </w:t>
      </w:r>
      <w:r w:rsidR="00AA14BB" w:rsidRPr="00AA14BB">
        <w:rPr>
          <w:rFonts w:ascii="Times New Roman" w:hAnsi="Times New Roman" w:cs="Times New Roman"/>
          <w:sz w:val="24"/>
          <w:szCs w:val="24"/>
        </w:rPr>
        <w:t xml:space="preserve">red meat consumption prior to PD </w:t>
      </w:r>
      <w:r w:rsidR="00AA14BB">
        <w:rPr>
          <w:rFonts w:ascii="Times New Roman" w:hAnsi="Times New Roman" w:cs="Times New Roman"/>
          <w:sz w:val="24"/>
          <w:szCs w:val="24"/>
        </w:rPr>
        <w:t>onset</w:t>
      </w:r>
      <w:r w:rsidR="00AA14BB" w:rsidRPr="00AA14BB">
        <w:rPr>
          <w:rFonts w:ascii="Times New Roman" w:hAnsi="Times New Roman" w:cs="Times New Roman"/>
          <w:sz w:val="24"/>
          <w:szCs w:val="24"/>
        </w:rPr>
        <w:t xml:space="preserve"> </w:t>
      </w:r>
      <w:r w:rsidR="00AA14BB">
        <w:rPr>
          <w:rFonts w:ascii="Times New Roman" w:hAnsi="Times New Roman" w:cs="Times New Roman"/>
          <w:sz w:val="24"/>
          <w:szCs w:val="24"/>
        </w:rPr>
        <w:t xml:space="preserve">may be </w:t>
      </w:r>
      <w:r w:rsidR="00AA14BB" w:rsidRPr="00AA14BB">
        <w:rPr>
          <w:rFonts w:ascii="Times New Roman" w:hAnsi="Times New Roman" w:cs="Times New Roman"/>
          <w:sz w:val="24"/>
          <w:szCs w:val="24"/>
        </w:rPr>
        <w:t>positively associated with a diagnosis of PD</w:t>
      </w:r>
      <w:r w:rsidR="002E504B">
        <w:rPr>
          <w:rFonts w:ascii="Times New Roman" w:hAnsi="Times New Roman" w:cs="Times New Roman"/>
          <w:sz w:val="24"/>
          <w:szCs w:val="24"/>
        </w:rPr>
        <w:t>, and a</w:t>
      </w:r>
      <w:r w:rsidR="00AA14BB" w:rsidRPr="00AA14BB">
        <w:rPr>
          <w:rFonts w:ascii="Times New Roman" w:hAnsi="Times New Roman" w:cs="Times New Roman"/>
          <w:sz w:val="24"/>
          <w:szCs w:val="24"/>
        </w:rPr>
        <w:t xml:space="preserve"> stronger positive association was noted with </w:t>
      </w:r>
      <w:r w:rsidR="002E504B">
        <w:rPr>
          <w:rFonts w:ascii="Times New Roman" w:hAnsi="Times New Roman" w:cs="Times New Roman"/>
          <w:sz w:val="24"/>
          <w:szCs w:val="24"/>
        </w:rPr>
        <w:t xml:space="preserve">individuals </w:t>
      </w:r>
      <w:r w:rsidR="00AA14BB" w:rsidRPr="00AA14BB">
        <w:rPr>
          <w:rFonts w:ascii="Times New Roman" w:hAnsi="Times New Roman" w:cs="Times New Roman"/>
          <w:sz w:val="24"/>
          <w:szCs w:val="24"/>
        </w:rPr>
        <w:t xml:space="preserve">who reported that they consume red meat </w:t>
      </w:r>
      <w:r w:rsidR="002E504B">
        <w:rPr>
          <w:rFonts w:ascii="Times New Roman" w:hAnsi="Times New Roman" w:cs="Times New Roman"/>
          <w:sz w:val="24"/>
          <w:szCs w:val="24"/>
        </w:rPr>
        <w:t>regularly</w:t>
      </w:r>
      <w:r w:rsidR="00AA14BB" w:rsidRPr="00AA14BB">
        <w:rPr>
          <w:rFonts w:ascii="Times New Roman" w:hAnsi="Times New Roman" w:cs="Times New Roman"/>
          <w:sz w:val="24"/>
          <w:szCs w:val="24"/>
        </w:rPr>
        <w:t xml:space="preserve"> than with those who reported that they consume red meat </w:t>
      </w:r>
      <w:r w:rsidR="002E504B">
        <w:rPr>
          <w:rFonts w:ascii="Times New Roman" w:hAnsi="Times New Roman" w:cs="Times New Roman"/>
          <w:sz w:val="24"/>
          <w:szCs w:val="24"/>
        </w:rPr>
        <w:t>rarely.</w:t>
      </w:r>
      <w:r w:rsidR="00AA14BB" w:rsidRPr="00AA14BB">
        <w:rPr>
          <w:rFonts w:ascii="Times New Roman" w:hAnsi="Times New Roman" w:cs="Times New Roman"/>
          <w:sz w:val="24"/>
          <w:szCs w:val="24"/>
        </w:rPr>
        <w:t xml:space="preserve"> </w:t>
      </w:r>
      <w:r w:rsidR="002E504B">
        <w:rPr>
          <w:rFonts w:ascii="Times New Roman" w:hAnsi="Times New Roman" w:cs="Times New Roman"/>
          <w:sz w:val="24"/>
          <w:szCs w:val="24"/>
        </w:rPr>
        <w:t>However, no association was found in individuals who never eat red meat and thus, t</w:t>
      </w:r>
      <w:r w:rsidR="00AA14BB" w:rsidRPr="00AA14BB">
        <w:rPr>
          <w:rFonts w:ascii="Times New Roman" w:hAnsi="Times New Roman" w:cs="Times New Roman"/>
          <w:sz w:val="24"/>
          <w:szCs w:val="24"/>
        </w:rPr>
        <w:t xml:space="preserve">his may indicate that the association between red meat consumption and PD </w:t>
      </w:r>
      <w:r w:rsidR="002E504B">
        <w:rPr>
          <w:rFonts w:ascii="Times New Roman" w:hAnsi="Times New Roman" w:cs="Times New Roman"/>
          <w:sz w:val="24"/>
          <w:szCs w:val="24"/>
        </w:rPr>
        <w:t>is</w:t>
      </w:r>
      <w:r w:rsidR="00AA14BB" w:rsidRPr="00AA14BB">
        <w:rPr>
          <w:rFonts w:ascii="Times New Roman" w:hAnsi="Times New Roman" w:cs="Times New Roman"/>
          <w:sz w:val="24"/>
          <w:szCs w:val="24"/>
        </w:rPr>
        <w:t xml:space="preserve"> dependent</w:t>
      </w:r>
      <w:r w:rsidR="002E504B">
        <w:rPr>
          <w:rFonts w:ascii="Times New Roman" w:hAnsi="Times New Roman" w:cs="Times New Roman"/>
          <w:sz w:val="24"/>
          <w:szCs w:val="24"/>
        </w:rPr>
        <w:t xml:space="preserve"> on quantity</w:t>
      </w:r>
      <w:r w:rsidR="00B14F50">
        <w:rPr>
          <w:rFonts w:ascii="Times New Roman" w:hAnsi="Times New Roman" w:cs="Times New Roman"/>
          <w:sz w:val="24"/>
          <w:szCs w:val="24"/>
        </w:rPr>
        <w:t xml:space="preserve"> </w:t>
      </w:r>
      <w:r w:rsidR="002E504B">
        <w:rPr>
          <w:rFonts w:ascii="Times New Roman" w:hAnsi="Times New Roman" w:cs="Times New Roman"/>
          <w:sz w:val="24"/>
          <w:szCs w:val="24"/>
        </w:rPr>
        <w:t>(</w:t>
      </w:r>
      <w:r w:rsidR="002E504B" w:rsidRPr="00E61B81">
        <w:rPr>
          <w:rFonts w:ascii="Times New Roman" w:hAnsi="Times New Roman" w:cs="Times New Roman"/>
          <w:sz w:val="24"/>
          <w:szCs w:val="24"/>
        </w:rPr>
        <w:t>Miranda-Díaz, García-Sánchez and Cardona-Muñoz</w:t>
      </w:r>
      <w:r w:rsidR="002E504B">
        <w:rPr>
          <w:rFonts w:ascii="Times New Roman" w:hAnsi="Times New Roman" w:cs="Times New Roman"/>
          <w:sz w:val="24"/>
          <w:szCs w:val="24"/>
        </w:rPr>
        <w:t xml:space="preserve">, </w:t>
      </w:r>
      <w:r w:rsidR="002E504B">
        <w:rPr>
          <w:rFonts w:ascii="Times New Roman" w:hAnsi="Times New Roman" w:cs="Times New Roman"/>
          <w:sz w:val="24"/>
          <w:szCs w:val="24"/>
        </w:rPr>
        <w:t>2020)</w:t>
      </w:r>
      <w:r w:rsidR="002E504B">
        <w:rPr>
          <w:rFonts w:ascii="Times New Roman" w:hAnsi="Times New Roman" w:cs="Times New Roman"/>
          <w:sz w:val="24"/>
          <w:szCs w:val="24"/>
        </w:rPr>
        <w:t xml:space="preserve">. Similarly, </w:t>
      </w:r>
      <w:r w:rsidR="008A52D4">
        <w:rPr>
          <w:rFonts w:ascii="Times New Roman" w:hAnsi="Times New Roman" w:cs="Times New Roman"/>
          <w:sz w:val="24"/>
          <w:szCs w:val="24"/>
        </w:rPr>
        <w:t xml:space="preserve">Siting </w:t>
      </w:r>
      <w:r w:rsidR="008A52D4" w:rsidRPr="008A52D4">
        <w:rPr>
          <w:rFonts w:ascii="Times New Roman" w:hAnsi="Times New Roman" w:cs="Times New Roman"/>
          <w:i/>
          <w:iCs/>
          <w:sz w:val="24"/>
          <w:szCs w:val="24"/>
        </w:rPr>
        <w:t>et al</w:t>
      </w:r>
      <w:r w:rsidR="008A52D4">
        <w:rPr>
          <w:rFonts w:ascii="Times New Roman" w:hAnsi="Times New Roman" w:cs="Times New Roman"/>
          <w:sz w:val="24"/>
          <w:szCs w:val="24"/>
        </w:rPr>
        <w:t xml:space="preserve">. (2023) </w:t>
      </w:r>
      <w:r w:rsidR="002E504B">
        <w:rPr>
          <w:rFonts w:ascii="Times New Roman" w:hAnsi="Times New Roman" w:cs="Times New Roman"/>
          <w:sz w:val="24"/>
          <w:szCs w:val="24"/>
        </w:rPr>
        <w:t xml:space="preserve">suggest that an </w:t>
      </w:r>
      <w:r w:rsidR="002E504B" w:rsidRPr="002E504B">
        <w:rPr>
          <w:rFonts w:ascii="Times New Roman" w:hAnsi="Times New Roman" w:cs="Times New Roman"/>
          <w:sz w:val="24"/>
          <w:szCs w:val="24"/>
        </w:rPr>
        <w:t>excess</w:t>
      </w:r>
      <w:r w:rsidR="008A52D4">
        <w:rPr>
          <w:rFonts w:ascii="Times New Roman" w:hAnsi="Times New Roman" w:cs="Times New Roman"/>
          <w:sz w:val="24"/>
          <w:szCs w:val="24"/>
        </w:rPr>
        <w:t xml:space="preserve">ive consumption </w:t>
      </w:r>
      <w:r w:rsidR="002E504B" w:rsidRPr="002E504B">
        <w:rPr>
          <w:rFonts w:ascii="Times New Roman" w:hAnsi="Times New Roman" w:cs="Times New Roman"/>
          <w:sz w:val="24"/>
          <w:szCs w:val="24"/>
        </w:rPr>
        <w:t>of red meat might increase the risk of PD</w:t>
      </w:r>
      <w:r w:rsidR="00B14F50">
        <w:rPr>
          <w:rFonts w:ascii="Times New Roman" w:hAnsi="Times New Roman" w:cs="Times New Roman"/>
          <w:sz w:val="24"/>
          <w:szCs w:val="24"/>
        </w:rPr>
        <w:t xml:space="preserve"> which may be explained by the high iron content that may act as a toxin when not digested well</w:t>
      </w:r>
      <w:r w:rsidR="008A52D4">
        <w:rPr>
          <w:rFonts w:ascii="Times New Roman" w:hAnsi="Times New Roman" w:cs="Times New Roman"/>
          <w:sz w:val="24"/>
          <w:szCs w:val="24"/>
        </w:rPr>
        <w:t xml:space="preserve">. However, </w:t>
      </w:r>
      <w:r w:rsidR="008A52D4" w:rsidRPr="008A52D4">
        <w:rPr>
          <w:rFonts w:ascii="Times New Roman" w:hAnsi="Times New Roman" w:cs="Times New Roman"/>
          <w:sz w:val="24"/>
          <w:szCs w:val="24"/>
        </w:rPr>
        <w:t xml:space="preserve">a hypothesis </w:t>
      </w:r>
      <w:r w:rsidR="008A52D4">
        <w:rPr>
          <w:rFonts w:ascii="Times New Roman" w:hAnsi="Times New Roman" w:cs="Times New Roman"/>
          <w:sz w:val="24"/>
          <w:szCs w:val="24"/>
        </w:rPr>
        <w:t xml:space="preserve">by Fan (2020) suggested </w:t>
      </w:r>
      <w:r w:rsidR="008A52D4" w:rsidRPr="008A52D4">
        <w:rPr>
          <w:rFonts w:ascii="Times New Roman" w:hAnsi="Times New Roman" w:cs="Times New Roman"/>
          <w:sz w:val="24"/>
          <w:szCs w:val="24"/>
        </w:rPr>
        <w:t>that a β-adrenoreceptor agonist</w:t>
      </w:r>
      <w:r w:rsidR="008A52D4">
        <w:rPr>
          <w:rFonts w:ascii="Times New Roman" w:hAnsi="Times New Roman" w:cs="Times New Roman"/>
          <w:sz w:val="24"/>
          <w:szCs w:val="24"/>
        </w:rPr>
        <w:t xml:space="preserve"> called ractopamine, </w:t>
      </w:r>
      <w:r w:rsidR="008A52D4" w:rsidRPr="008A52D4">
        <w:rPr>
          <w:rFonts w:ascii="Times New Roman" w:hAnsi="Times New Roman" w:cs="Times New Roman"/>
          <w:sz w:val="24"/>
          <w:szCs w:val="24"/>
        </w:rPr>
        <w:t xml:space="preserve">used for increasing leanness </w:t>
      </w:r>
      <w:r w:rsidR="008A52D4">
        <w:rPr>
          <w:rFonts w:ascii="Times New Roman" w:hAnsi="Times New Roman" w:cs="Times New Roman"/>
          <w:sz w:val="24"/>
          <w:szCs w:val="24"/>
        </w:rPr>
        <w:t>of red meat</w:t>
      </w:r>
      <w:r w:rsidR="008A52D4" w:rsidRPr="008A52D4">
        <w:rPr>
          <w:rFonts w:ascii="Times New Roman" w:hAnsi="Times New Roman" w:cs="Times New Roman"/>
          <w:sz w:val="24"/>
          <w:szCs w:val="24"/>
        </w:rPr>
        <w:t>, might provide protective effects for P</w:t>
      </w:r>
      <w:r w:rsidR="008A52D4">
        <w:rPr>
          <w:rFonts w:ascii="Times New Roman" w:hAnsi="Times New Roman" w:cs="Times New Roman"/>
          <w:sz w:val="24"/>
          <w:szCs w:val="24"/>
        </w:rPr>
        <w:t>D, since adrenoreceptors mediate the actions of the sympathetic nervous system</w:t>
      </w:r>
      <w:r w:rsidR="00F95F6E">
        <w:rPr>
          <w:rFonts w:ascii="Times New Roman" w:hAnsi="Times New Roman" w:cs="Times New Roman"/>
          <w:sz w:val="24"/>
          <w:szCs w:val="24"/>
        </w:rPr>
        <w:t xml:space="preserve"> which responds to stressful situations in the body.</w:t>
      </w:r>
      <w:r w:rsidR="008A52D4">
        <w:rPr>
          <w:rFonts w:ascii="Times New Roman" w:hAnsi="Times New Roman" w:cs="Times New Roman"/>
          <w:sz w:val="24"/>
          <w:szCs w:val="24"/>
        </w:rPr>
        <w:t xml:space="preserve"> </w:t>
      </w:r>
    </w:p>
    <w:p w14:paraId="3EAA8567" w14:textId="179DD8CE" w:rsidR="00150193" w:rsidRDefault="00150193" w:rsidP="00D82163">
      <w:pPr>
        <w:spacing w:line="360" w:lineRule="auto"/>
        <w:rPr>
          <w:rFonts w:ascii="Times New Roman" w:hAnsi="Times New Roman" w:cs="Times New Roman"/>
          <w:sz w:val="24"/>
          <w:szCs w:val="24"/>
        </w:rPr>
      </w:pPr>
      <w:r>
        <w:rPr>
          <w:rFonts w:ascii="Times New Roman" w:hAnsi="Times New Roman" w:cs="Times New Roman"/>
          <w:sz w:val="24"/>
          <w:szCs w:val="24"/>
        </w:rPr>
        <w:tab/>
        <w:t>In summary, some nutrients may exacerbate PD symptoms and individuals diagnosed with PD should be cautioned on sodium butyrate and red meat, as their components with worsen symptoms. If consumed, it should be done in moderation, not excessively.</w:t>
      </w:r>
    </w:p>
    <w:p w14:paraId="3BBA6B33" w14:textId="77777777" w:rsidR="00B14F50" w:rsidRDefault="00B14F50" w:rsidP="00D82163">
      <w:pPr>
        <w:spacing w:line="360" w:lineRule="auto"/>
        <w:rPr>
          <w:rFonts w:ascii="Times New Roman" w:hAnsi="Times New Roman" w:cs="Times New Roman"/>
          <w:sz w:val="24"/>
          <w:szCs w:val="24"/>
        </w:rPr>
      </w:pPr>
    </w:p>
    <w:p w14:paraId="361A10E3" w14:textId="3B47FCDC" w:rsidR="00B14F50" w:rsidRDefault="00B14F50" w:rsidP="00D82163">
      <w:pPr>
        <w:spacing w:line="360" w:lineRule="auto"/>
        <w:rPr>
          <w:rFonts w:ascii="Times New Roman" w:hAnsi="Times New Roman" w:cs="Times New Roman"/>
          <w:b/>
          <w:bCs/>
          <w:sz w:val="24"/>
          <w:szCs w:val="24"/>
        </w:rPr>
      </w:pPr>
      <w:r w:rsidRPr="007923E2">
        <w:rPr>
          <w:rFonts w:ascii="Times New Roman" w:hAnsi="Times New Roman" w:cs="Times New Roman"/>
          <w:b/>
          <w:bCs/>
          <w:sz w:val="24"/>
          <w:szCs w:val="24"/>
          <w:u w:val="single"/>
        </w:rPr>
        <w:t>2.</w:t>
      </w:r>
      <w:r>
        <w:rPr>
          <w:rFonts w:ascii="Times New Roman" w:hAnsi="Times New Roman" w:cs="Times New Roman"/>
          <w:b/>
          <w:bCs/>
          <w:sz w:val="24"/>
          <w:szCs w:val="24"/>
          <w:u w:val="single"/>
        </w:rPr>
        <w:t>2</w:t>
      </w:r>
      <w:r>
        <w:rPr>
          <w:rFonts w:ascii="Times New Roman" w:hAnsi="Times New Roman" w:cs="Times New Roman"/>
          <w:b/>
          <w:bCs/>
          <w:sz w:val="24"/>
          <w:szCs w:val="24"/>
        </w:rPr>
        <w:t xml:space="preserve"> </w:t>
      </w:r>
      <w:r w:rsidRPr="007923E2">
        <w:rPr>
          <w:rFonts w:ascii="Times New Roman" w:hAnsi="Times New Roman" w:cs="Times New Roman"/>
          <w:b/>
          <w:bCs/>
          <w:sz w:val="24"/>
          <w:szCs w:val="24"/>
        </w:rPr>
        <w:t xml:space="preserve">Nutrients Associated with </w:t>
      </w:r>
      <w:r w:rsidR="001B7D12">
        <w:rPr>
          <w:rFonts w:ascii="Times New Roman" w:hAnsi="Times New Roman" w:cs="Times New Roman"/>
          <w:b/>
          <w:bCs/>
          <w:sz w:val="24"/>
          <w:szCs w:val="24"/>
        </w:rPr>
        <w:t>an</w:t>
      </w:r>
      <w:r>
        <w:rPr>
          <w:rFonts w:ascii="Times New Roman" w:hAnsi="Times New Roman" w:cs="Times New Roman"/>
          <w:b/>
          <w:bCs/>
          <w:sz w:val="24"/>
          <w:szCs w:val="24"/>
        </w:rPr>
        <w:t xml:space="preserve"> Improvement</w:t>
      </w:r>
      <w:r w:rsidRPr="007923E2">
        <w:rPr>
          <w:rFonts w:ascii="Times New Roman" w:hAnsi="Times New Roman" w:cs="Times New Roman"/>
          <w:b/>
          <w:bCs/>
          <w:sz w:val="24"/>
          <w:szCs w:val="24"/>
        </w:rPr>
        <w:t xml:space="preserve"> of Parkinson’s Disease Symptoms</w:t>
      </w:r>
    </w:p>
    <w:p w14:paraId="5248B0B4" w14:textId="2D023CA9" w:rsidR="00D82163" w:rsidRDefault="00B14F50" w:rsidP="00B8639E">
      <w:pPr>
        <w:spacing w:line="360" w:lineRule="auto"/>
        <w:ind w:firstLine="720"/>
        <w:rPr>
          <w:rFonts w:ascii="Times New Roman" w:hAnsi="Times New Roman" w:cs="Times New Roman"/>
          <w:sz w:val="24"/>
          <w:szCs w:val="24"/>
        </w:rPr>
      </w:pPr>
      <w:r w:rsidRPr="00B14F50">
        <w:rPr>
          <w:rFonts w:ascii="Times New Roman" w:hAnsi="Times New Roman" w:cs="Times New Roman"/>
          <w:sz w:val="24"/>
          <w:szCs w:val="24"/>
        </w:rPr>
        <w:t>Vitamin D is</w:t>
      </w:r>
      <w:r w:rsidR="00B8639E">
        <w:rPr>
          <w:rFonts w:ascii="Times New Roman" w:hAnsi="Times New Roman" w:cs="Times New Roman"/>
          <w:sz w:val="24"/>
          <w:szCs w:val="24"/>
        </w:rPr>
        <w:t xml:space="preserve"> a </w:t>
      </w:r>
      <w:r w:rsidR="00B8639E">
        <w:rPr>
          <w:rFonts w:ascii="Times New Roman" w:hAnsi="Times New Roman" w:cs="Times New Roman"/>
          <w:sz w:val="24"/>
          <w:szCs w:val="24"/>
        </w:rPr>
        <w:t xml:space="preserve">nutrient </w:t>
      </w:r>
      <w:r w:rsidR="00B8639E">
        <w:rPr>
          <w:rFonts w:ascii="Times New Roman" w:hAnsi="Times New Roman" w:cs="Times New Roman"/>
          <w:sz w:val="24"/>
          <w:szCs w:val="24"/>
        </w:rPr>
        <w:t xml:space="preserve">which </w:t>
      </w:r>
      <w:r w:rsidR="00B8639E">
        <w:rPr>
          <w:rFonts w:ascii="Times New Roman" w:hAnsi="Times New Roman" w:cs="Times New Roman"/>
          <w:sz w:val="24"/>
          <w:szCs w:val="24"/>
        </w:rPr>
        <w:t>belongs</w:t>
      </w:r>
      <w:r w:rsidR="00B8639E" w:rsidRPr="00657720">
        <w:rPr>
          <w:rFonts w:ascii="Times New Roman" w:hAnsi="Times New Roman" w:cs="Times New Roman"/>
          <w:sz w:val="24"/>
          <w:szCs w:val="24"/>
        </w:rPr>
        <w:t xml:space="preserve"> to a group of fat soluble secosteroids, produced by skin exposure to ultraviolet light</w:t>
      </w:r>
      <w:r w:rsidR="00B8639E" w:rsidRPr="00657720">
        <w:rPr>
          <w:rFonts w:ascii="Times New Roman" w:hAnsi="Times New Roman" w:cs="Times New Roman"/>
          <w:sz w:val="24"/>
          <w:szCs w:val="24"/>
        </w:rPr>
        <w:t xml:space="preserve"> </w:t>
      </w:r>
      <w:r w:rsidR="00B8639E">
        <w:rPr>
          <w:rFonts w:ascii="Times New Roman" w:hAnsi="Times New Roman" w:cs="Times New Roman"/>
          <w:sz w:val="24"/>
          <w:szCs w:val="24"/>
        </w:rPr>
        <w:t xml:space="preserve">or </w:t>
      </w:r>
      <w:r w:rsidR="00B8639E" w:rsidRPr="00657720">
        <w:rPr>
          <w:rFonts w:ascii="Times New Roman" w:hAnsi="Times New Roman" w:cs="Times New Roman"/>
          <w:sz w:val="24"/>
          <w:szCs w:val="24"/>
        </w:rPr>
        <w:t xml:space="preserve">supplied </w:t>
      </w:r>
      <w:r w:rsidR="00B8639E">
        <w:rPr>
          <w:rFonts w:ascii="Times New Roman" w:hAnsi="Times New Roman" w:cs="Times New Roman"/>
          <w:sz w:val="24"/>
          <w:szCs w:val="24"/>
        </w:rPr>
        <w:t>by</w:t>
      </w:r>
      <w:r w:rsidR="00B8639E" w:rsidRPr="00657720">
        <w:rPr>
          <w:rFonts w:ascii="Times New Roman" w:hAnsi="Times New Roman" w:cs="Times New Roman"/>
          <w:sz w:val="24"/>
          <w:szCs w:val="24"/>
        </w:rPr>
        <w:t xml:space="preserve"> </w:t>
      </w:r>
      <w:r w:rsidR="00B8639E">
        <w:rPr>
          <w:rFonts w:ascii="Times New Roman" w:hAnsi="Times New Roman" w:cs="Times New Roman"/>
          <w:sz w:val="24"/>
          <w:szCs w:val="24"/>
        </w:rPr>
        <w:t>foods like tuna, cod liver oil and salmon</w:t>
      </w:r>
      <w:r w:rsidR="00B8639E" w:rsidRPr="00657720">
        <w:rPr>
          <w:rFonts w:ascii="Times New Roman" w:hAnsi="Times New Roman" w:cs="Times New Roman"/>
          <w:sz w:val="24"/>
          <w:szCs w:val="24"/>
        </w:rPr>
        <w:t xml:space="preserve"> </w:t>
      </w:r>
      <w:r w:rsidR="00B8639E">
        <w:rPr>
          <w:rFonts w:ascii="Times New Roman" w:hAnsi="Times New Roman" w:cs="Times New Roman"/>
          <w:sz w:val="24"/>
          <w:szCs w:val="24"/>
        </w:rPr>
        <w:t xml:space="preserve">(Pignolo </w:t>
      </w:r>
      <w:r w:rsidR="00B8639E" w:rsidRPr="00657720">
        <w:rPr>
          <w:rFonts w:ascii="Times New Roman" w:hAnsi="Times New Roman" w:cs="Times New Roman"/>
          <w:i/>
          <w:iCs/>
          <w:sz w:val="24"/>
          <w:szCs w:val="24"/>
        </w:rPr>
        <w:t>et al</w:t>
      </w:r>
      <w:r w:rsidR="00B8639E">
        <w:rPr>
          <w:rFonts w:ascii="Times New Roman" w:hAnsi="Times New Roman" w:cs="Times New Roman"/>
          <w:sz w:val="24"/>
          <w:szCs w:val="24"/>
        </w:rPr>
        <w:t>., 2022).</w:t>
      </w:r>
      <w:r w:rsidR="00B8639E">
        <w:rPr>
          <w:rFonts w:ascii="Times New Roman" w:hAnsi="Times New Roman" w:cs="Times New Roman"/>
          <w:sz w:val="24"/>
          <w:szCs w:val="24"/>
        </w:rPr>
        <w:t xml:space="preserve"> It is </w:t>
      </w:r>
      <w:r w:rsidRPr="00B14F50">
        <w:rPr>
          <w:rFonts w:ascii="Times New Roman" w:hAnsi="Times New Roman" w:cs="Times New Roman"/>
          <w:sz w:val="24"/>
          <w:szCs w:val="24"/>
        </w:rPr>
        <w:t>important for brain development</w:t>
      </w:r>
      <w:r w:rsidR="00B8639E">
        <w:rPr>
          <w:rFonts w:ascii="Times New Roman" w:hAnsi="Times New Roman" w:cs="Times New Roman"/>
          <w:sz w:val="24"/>
          <w:szCs w:val="24"/>
        </w:rPr>
        <w:t xml:space="preserve"> and associated with various neurological disorders like PD </w:t>
      </w:r>
      <w:r w:rsidR="00B8639E">
        <w:rPr>
          <w:rFonts w:ascii="Times New Roman" w:hAnsi="Times New Roman" w:cs="Times New Roman"/>
          <w:sz w:val="24"/>
          <w:szCs w:val="24"/>
        </w:rPr>
        <w:t xml:space="preserve">(Pignolo </w:t>
      </w:r>
      <w:r w:rsidR="00B8639E" w:rsidRPr="00657720">
        <w:rPr>
          <w:rFonts w:ascii="Times New Roman" w:hAnsi="Times New Roman" w:cs="Times New Roman"/>
          <w:i/>
          <w:iCs/>
          <w:sz w:val="24"/>
          <w:szCs w:val="24"/>
        </w:rPr>
        <w:t>et al</w:t>
      </w:r>
      <w:r w:rsidR="00B8639E">
        <w:rPr>
          <w:rFonts w:ascii="Times New Roman" w:hAnsi="Times New Roman" w:cs="Times New Roman"/>
          <w:sz w:val="24"/>
          <w:szCs w:val="24"/>
        </w:rPr>
        <w:t>., 2022)</w:t>
      </w:r>
      <w:r w:rsidR="00B8639E">
        <w:rPr>
          <w:rFonts w:ascii="Times New Roman" w:hAnsi="Times New Roman" w:cs="Times New Roman"/>
          <w:sz w:val="24"/>
          <w:szCs w:val="24"/>
        </w:rPr>
        <w:t>.</w:t>
      </w:r>
      <w:r w:rsidRPr="00B14F50">
        <w:rPr>
          <w:rFonts w:ascii="Times New Roman" w:hAnsi="Times New Roman" w:cs="Times New Roman"/>
          <w:sz w:val="24"/>
          <w:szCs w:val="24"/>
        </w:rPr>
        <w:t xml:space="preserve"> </w:t>
      </w:r>
      <w:r w:rsidR="001B7D12">
        <w:rPr>
          <w:rFonts w:ascii="Times New Roman" w:hAnsi="Times New Roman" w:cs="Times New Roman"/>
          <w:sz w:val="24"/>
          <w:szCs w:val="24"/>
        </w:rPr>
        <w:t>Notably</w:t>
      </w:r>
      <w:r w:rsidR="00B8639E" w:rsidRPr="00B8639E">
        <w:rPr>
          <w:rFonts w:ascii="Times New Roman" w:hAnsi="Times New Roman" w:cs="Times New Roman"/>
          <w:sz w:val="24"/>
          <w:szCs w:val="24"/>
        </w:rPr>
        <w:t xml:space="preserve">, </w:t>
      </w:r>
      <w:r w:rsidR="00B8639E">
        <w:rPr>
          <w:rFonts w:ascii="Times New Roman" w:hAnsi="Times New Roman" w:cs="Times New Roman"/>
          <w:sz w:val="24"/>
          <w:szCs w:val="24"/>
        </w:rPr>
        <w:t xml:space="preserve">various </w:t>
      </w:r>
      <w:r w:rsidR="00B8639E" w:rsidRPr="00B8639E">
        <w:rPr>
          <w:rFonts w:ascii="Times New Roman" w:hAnsi="Times New Roman" w:cs="Times New Roman"/>
          <w:sz w:val="24"/>
          <w:szCs w:val="24"/>
        </w:rPr>
        <w:t>studies highlighted a possible implication</w:t>
      </w:r>
      <w:r w:rsidR="00B8639E">
        <w:rPr>
          <w:rFonts w:ascii="Times New Roman" w:hAnsi="Times New Roman" w:cs="Times New Roman"/>
          <w:sz w:val="24"/>
          <w:szCs w:val="24"/>
        </w:rPr>
        <w:t xml:space="preserve"> of vitamin D</w:t>
      </w:r>
      <w:r w:rsidR="00B8639E" w:rsidRPr="00B8639E">
        <w:rPr>
          <w:rFonts w:ascii="Times New Roman" w:hAnsi="Times New Roman" w:cs="Times New Roman"/>
          <w:sz w:val="24"/>
          <w:szCs w:val="24"/>
        </w:rPr>
        <w:t xml:space="preserve"> in the central nervous system, with a positive attitude as neuroprotective agent in the management of PD</w:t>
      </w:r>
      <w:r w:rsidR="00B8639E">
        <w:rPr>
          <w:rFonts w:ascii="Times New Roman" w:hAnsi="Times New Roman" w:cs="Times New Roman"/>
          <w:sz w:val="24"/>
          <w:szCs w:val="24"/>
        </w:rPr>
        <w:t xml:space="preserve"> (Zhao </w:t>
      </w:r>
      <w:r w:rsidR="00B8639E" w:rsidRPr="00B8639E">
        <w:rPr>
          <w:rFonts w:ascii="Times New Roman" w:hAnsi="Times New Roman" w:cs="Times New Roman"/>
          <w:i/>
          <w:iCs/>
          <w:sz w:val="24"/>
          <w:szCs w:val="24"/>
        </w:rPr>
        <w:t>et al</w:t>
      </w:r>
      <w:r w:rsidR="00B8639E">
        <w:rPr>
          <w:rFonts w:ascii="Times New Roman" w:hAnsi="Times New Roman" w:cs="Times New Roman"/>
          <w:sz w:val="24"/>
          <w:szCs w:val="24"/>
        </w:rPr>
        <w:t>., 2019).</w:t>
      </w:r>
      <w:r w:rsidR="001B7D12">
        <w:rPr>
          <w:rFonts w:ascii="Times New Roman" w:hAnsi="Times New Roman" w:cs="Times New Roman"/>
          <w:sz w:val="24"/>
          <w:szCs w:val="24"/>
        </w:rPr>
        <w:t xml:space="preserve"> </w:t>
      </w:r>
      <w:r w:rsidR="001B7D12" w:rsidRPr="001B7D12">
        <w:rPr>
          <w:rFonts w:ascii="Times New Roman" w:hAnsi="Times New Roman" w:cs="Times New Roman"/>
          <w:sz w:val="24"/>
          <w:szCs w:val="24"/>
        </w:rPr>
        <w:t>Through its receptors,</w:t>
      </w:r>
      <w:r w:rsidR="001B7D12">
        <w:rPr>
          <w:rFonts w:ascii="Times New Roman" w:hAnsi="Times New Roman" w:cs="Times New Roman"/>
          <w:sz w:val="24"/>
          <w:szCs w:val="24"/>
        </w:rPr>
        <w:t xml:space="preserve"> </w:t>
      </w:r>
      <w:r w:rsidR="001B7D12" w:rsidRPr="001B7D12">
        <w:rPr>
          <w:rFonts w:ascii="Times New Roman" w:hAnsi="Times New Roman" w:cs="Times New Roman"/>
          <w:sz w:val="24"/>
          <w:szCs w:val="24"/>
        </w:rPr>
        <w:t xml:space="preserve">vitamin D </w:t>
      </w:r>
      <w:r w:rsidR="001B7D12">
        <w:rPr>
          <w:rFonts w:ascii="Times New Roman" w:hAnsi="Times New Roman" w:cs="Times New Roman"/>
          <w:sz w:val="24"/>
          <w:szCs w:val="24"/>
        </w:rPr>
        <w:t>is significant in the</w:t>
      </w:r>
      <w:r w:rsidR="001B7D12" w:rsidRPr="001B7D12">
        <w:rPr>
          <w:rFonts w:ascii="Times New Roman" w:hAnsi="Times New Roman" w:cs="Times New Roman"/>
          <w:sz w:val="24"/>
          <w:szCs w:val="24"/>
        </w:rPr>
        <w:t xml:space="preserve"> upregulat</w:t>
      </w:r>
      <w:r w:rsidR="001B7D12">
        <w:rPr>
          <w:rFonts w:ascii="Times New Roman" w:hAnsi="Times New Roman" w:cs="Times New Roman"/>
          <w:sz w:val="24"/>
          <w:szCs w:val="24"/>
        </w:rPr>
        <w:t>ion</w:t>
      </w:r>
      <w:r w:rsidR="001B7D12" w:rsidRPr="001B7D12">
        <w:rPr>
          <w:rFonts w:ascii="Times New Roman" w:hAnsi="Times New Roman" w:cs="Times New Roman"/>
          <w:sz w:val="24"/>
          <w:szCs w:val="24"/>
        </w:rPr>
        <w:t xml:space="preserve"> of genes both involved in antioxidant and neuroprotective regulation </w:t>
      </w:r>
      <w:r w:rsidR="001B7D12">
        <w:rPr>
          <w:rFonts w:ascii="Times New Roman" w:hAnsi="Times New Roman" w:cs="Times New Roman"/>
          <w:sz w:val="24"/>
          <w:szCs w:val="24"/>
        </w:rPr>
        <w:t xml:space="preserve">(Pertile </w:t>
      </w:r>
      <w:r w:rsidR="001B7D12" w:rsidRPr="001B7D12">
        <w:rPr>
          <w:rFonts w:ascii="Times New Roman" w:hAnsi="Times New Roman" w:cs="Times New Roman"/>
          <w:i/>
          <w:iCs/>
          <w:sz w:val="24"/>
          <w:szCs w:val="24"/>
        </w:rPr>
        <w:t>et al</w:t>
      </w:r>
      <w:r w:rsidR="001B7D12">
        <w:rPr>
          <w:rFonts w:ascii="Times New Roman" w:hAnsi="Times New Roman" w:cs="Times New Roman"/>
          <w:sz w:val="24"/>
          <w:szCs w:val="24"/>
        </w:rPr>
        <w:t>., 2018)</w:t>
      </w:r>
      <w:r w:rsidR="001B7D12" w:rsidRPr="001B7D12">
        <w:rPr>
          <w:rFonts w:ascii="Times New Roman" w:hAnsi="Times New Roman" w:cs="Times New Roman"/>
          <w:sz w:val="24"/>
          <w:szCs w:val="24"/>
        </w:rPr>
        <w:t xml:space="preserve">. </w:t>
      </w:r>
      <w:r w:rsidR="001B7D12">
        <w:rPr>
          <w:rFonts w:ascii="Times New Roman" w:hAnsi="Times New Roman" w:cs="Times New Roman"/>
          <w:sz w:val="24"/>
          <w:szCs w:val="24"/>
        </w:rPr>
        <w:t xml:space="preserve">It </w:t>
      </w:r>
      <w:r w:rsidR="001B7D12" w:rsidRPr="001B7D12">
        <w:rPr>
          <w:rFonts w:ascii="Times New Roman" w:hAnsi="Times New Roman" w:cs="Times New Roman"/>
          <w:sz w:val="24"/>
          <w:szCs w:val="24"/>
        </w:rPr>
        <w:t>also</w:t>
      </w:r>
      <w:r w:rsidR="001B7D12">
        <w:rPr>
          <w:rFonts w:ascii="Times New Roman" w:hAnsi="Times New Roman" w:cs="Times New Roman"/>
          <w:sz w:val="24"/>
          <w:szCs w:val="24"/>
        </w:rPr>
        <w:t xml:space="preserve"> </w:t>
      </w:r>
      <w:r w:rsidR="001B7D12" w:rsidRPr="001B7D12">
        <w:rPr>
          <w:rFonts w:ascii="Times New Roman" w:hAnsi="Times New Roman" w:cs="Times New Roman"/>
          <w:sz w:val="24"/>
          <w:szCs w:val="24"/>
        </w:rPr>
        <w:t>regulat</w:t>
      </w:r>
      <w:r w:rsidR="001B7D12">
        <w:rPr>
          <w:rFonts w:ascii="Times New Roman" w:hAnsi="Times New Roman" w:cs="Times New Roman"/>
          <w:sz w:val="24"/>
          <w:szCs w:val="24"/>
        </w:rPr>
        <w:t>es</w:t>
      </w:r>
      <w:r w:rsidR="001B7D12" w:rsidRPr="001B7D12">
        <w:rPr>
          <w:rFonts w:ascii="Times New Roman" w:hAnsi="Times New Roman" w:cs="Times New Roman"/>
          <w:sz w:val="24"/>
          <w:szCs w:val="24"/>
        </w:rPr>
        <w:t xml:space="preserve"> the differentiation and maturation of neurons</w:t>
      </w:r>
      <w:r w:rsidR="001B7D12">
        <w:rPr>
          <w:rFonts w:ascii="Times New Roman" w:hAnsi="Times New Roman" w:cs="Times New Roman"/>
          <w:sz w:val="24"/>
          <w:szCs w:val="24"/>
        </w:rPr>
        <w:t xml:space="preserve"> necessary for </w:t>
      </w:r>
      <w:r w:rsidR="0001349C">
        <w:rPr>
          <w:rFonts w:ascii="Times New Roman" w:hAnsi="Times New Roman" w:cs="Times New Roman"/>
          <w:sz w:val="24"/>
          <w:szCs w:val="24"/>
        </w:rPr>
        <w:t>dopaminergic neurons which are vital for motor function (</w:t>
      </w:r>
      <w:r w:rsidR="0001349C">
        <w:rPr>
          <w:rFonts w:ascii="Times New Roman" w:hAnsi="Times New Roman" w:cs="Times New Roman"/>
          <w:sz w:val="24"/>
          <w:szCs w:val="24"/>
        </w:rPr>
        <w:t>V</w:t>
      </w:r>
      <w:r w:rsidR="0001349C" w:rsidRPr="0001349C">
        <w:rPr>
          <w:rFonts w:ascii="Times New Roman" w:hAnsi="Times New Roman" w:cs="Times New Roman"/>
          <w:sz w:val="24"/>
          <w:szCs w:val="24"/>
        </w:rPr>
        <w:t>inh quôc Luong and Thi Hoàng Nguyên</w:t>
      </w:r>
      <w:r w:rsidR="0001349C">
        <w:rPr>
          <w:rFonts w:ascii="Times New Roman" w:hAnsi="Times New Roman" w:cs="Times New Roman"/>
          <w:sz w:val="24"/>
          <w:szCs w:val="24"/>
        </w:rPr>
        <w:t xml:space="preserve">, 2012). Similarly, it was reported that </w:t>
      </w:r>
      <w:r w:rsidR="0001349C" w:rsidRPr="0001349C">
        <w:rPr>
          <w:rFonts w:ascii="Times New Roman" w:hAnsi="Times New Roman" w:cs="Times New Roman"/>
          <w:sz w:val="24"/>
          <w:szCs w:val="24"/>
        </w:rPr>
        <w:t xml:space="preserve">inadequate levels of circulating vitamin D may lead to cell death within the </w:t>
      </w:r>
      <w:r w:rsidR="0001349C">
        <w:rPr>
          <w:rFonts w:ascii="Times New Roman" w:hAnsi="Times New Roman" w:cs="Times New Roman"/>
          <w:sz w:val="24"/>
          <w:szCs w:val="24"/>
        </w:rPr>
        <w:t>mid-brain (Fullard and Duda, 2020).</w:t>
      </w:r>
      <w:r w:rsidR="0001349C" w:rsidRPr="0001349C">
        <w:rPr>
          <w:rFonts w:ascii="Times New Roman" w:hAnsi="Times New Roman" w:cs="Times New Roman"/>
          <w:sz w:val="24"/>
          <w:szCs w:val="24"/>
        </w:rPr>
        <w:t> </w:t>
      </w:r>
      <w:r w:rsidR="005904F6">
        <w:rPr>
          <w:rFonts w:ascii="Times New Roman" w:hAnsi="Times New Roman" w:cs="Times New Roman"/>
          <w:sz w:val="24"/>
          <w:szCs w:val="24"/>
        </w:rPr>
        <w:t xml:space="preserve">On the other hand, a </w:t>
      </w:r>
      <w:r w:rsidR="005904F6" w:rsidRPr="005904F6">
        <w:rPr>
          <w:rFonts w:ascii="Times New Roman" w:hAnsi="Times New Roman" w:cs="Times New Roman"/>
          <w:sz w:val="24"/>
          <w:szCs w:val="24"/>
        </w:rPr>
        <w:t>study cohort of almost 13,000 men and women found no association between vitamin D level</w:t>
      </w:r>
      <w:r w:rsidR="005904F6">
        <w:rPr>
          <w:rFonts w:ascii="Times New Roman" w:hAnsi="Times New Roman" w:cs="Times New Roman"/>
          <w:sz w:val="24"/>
          <w:szCs w:val="24"/>
        </w:rPr>
        <w:t>s</w:t>
      </w:r>
      <w:r w:rsidR="005904F6" w:rsidRPr="005904F6">
        <w:rPr>
          <w:rFonts w:ascii="Times New Roman" w:hAnsi="Times New Roman" w:cs="Times New Roman"/>
          <w:sz w:val="24"/>
          <w:szCs w:val="24"/>
        </w:rPr>
        <w:t xml:space="preserve"> and PD </w:t>
      </w:r>
      <w:r w:rsidR="005904F6">
        <w:rPr>
          <w:rFonts w:ascii="Times New Roman" w:hAnsi="Times New Roman" w:cs="Times New Roman"/>
          <w:sz w:val="24"/>
          <w:szCs w:val="24"/>
        </w:rPr>
        <w:t xml:space="preserve">(Shrestha </w:t>
      </w:r>
      <w:r w:rsidR="005904F6" w:rsidRPr="005904F6">
        <w:rPr>
          <w:rFonts w:ascii="Times New Roman" w:hAnsi="Times New Roman" w:cs="Times New Roman"/>
          <w:i/>
          <w:iCs/>
          <w:sz w:val="24"/>
          <w:szCs w:val="24"/>
        </w:rPr>
        <w:t>et al</w:t>
      </w:r>
      <w:r w:rsidR="005904F6">
        <w:rPr>
          <w:rFonts w:ascii="Times New Roman" w:hAnsi="Times New Roman" w:cs="Times New Roman"/>
          <w:sz w:val="24"/>
          <w:szCs w:val="24"/>
        </w:rPr>
        <w:t>., 2016). This may have been due to</w:t>
      </w:r>
      <w:r w:rsidR="005904F6" w:rsidRPr="005904F6">
        <w:rPr>
          <w:rFonts w:ascii="Times New Roman" w:hAnsi="Times New Roman" w:cs="Times New Roman"/>
          <w:sz w:val="24"/>
          <w:szCs w:val="24"/>
        </w:rPr>
        <w:t xml:space="preserve"> concerns about reverse causation</w:t>
      </w:r>
      <w:r w:rsidR="005904F6">
        <w:rPr>
          <w:rFonts w:ascii="Times New Roman" w:hAnsi="Times New Roman" w:cs="Times New Roman"/>
          <w:sz w:val="24"/>
          <w:szCs w:val="24"/>
        </w:rPr>
        <w:t>, since</w:t>
      </w:r>
      <w:r w:rsidR="005904F6" w:rsidRPr="005904F6">
        <w:rPr>
          <w:rFonts w:ascii="Times New Roman" w:hAnsi="Times New Roman" w:cs="Times New Roman"/>
          <w:sz w:val="24"/>
          <w:szCs w:val="24"/>
        </w:rPr>
        <w:t xml:space="preserve"> sun exposure influences </w:t>
      </w:r>
      <w:r w:rsidR="005904F6">
        <w:rPr>
          <w:rFonts w:ascii="Times New Roman" w:hAnsi="Times New Roman" w:cs="Times New Roman"/>
          <w:sz w:val="24"/>
          <w:szCs w:val="24"/>
        </w:rPr>
        <w:t xml:space="preserve">vitamin </w:t>
      </w:r>
      <w:r w:rsidR="005904F6" w:rsidRPr="005904F6">
        <w:rPr>
          <w:rFonts w:ascii="Times New Roman" w:hAnsi="Times New Roman" w:cs="Times New Roman"/>
          <w:sz w:val="24"/>
          <w:szCs w:val="24"/>
        </w:rPr>
        <w:t>D levels and</w:t>
      </w:r>
      <w:r w:rsidR="005904F6">
        <w:rPr>
          <w:rFonts w:ascii="Times New Roman" w:hAnsi="Times New Roman" w:cs="Times New Roman"/>
          <w:sz w:val="24"/>
          <w:szCs w:val="24"/>
        </w:rPr>
        <w:t xml:space="preserve"> </w:t>
      </w:r>
      <w:r w:rsidR="005904F6">
        <w:rPr>
          <w:rFonts w:ascii="Times New Roman" w:hAnsi="Times New Roman" w:cs="Times New Roman"/>
          <w:sz w:val="24"/>
          <w:szCs w:val="24"/>
        </w:rPr>
        <w:lastRenderedPageBreak/>
        <w:t>individuals with</w:t>
      </w:r>
      <w:r w:rsidR="005904F6" w:rsidRPr="005904F6">
        <w:rPr>
          <w:rFonts w:ascii="Times New Roman" w:hAnsi="Times New Roman" w:cs="Times New Roman"/>
          <w:sz w:val="24"/>
          <w:szCs w:val="24"/>
        </w:rPr>
        <w:t xml:space="preserve"> PD may be less likely to spend time outdoors</w:t>
      </w:r>
      <w:r w:rsidR="005904F6">
        <w:rPr>
          <w:rFonts w:ascii="Times New Roman" w:hAnsi="Times New Roman" w:cs="Times New Roman"/>
          <w:sz w:val="24"/>
          <w:szCs w:val="24"/>
        </w:rPr>
        <w:t xml:space="preserve"> as a result of poor motor function (</w:t>
      </w:r>
      <w:r w:rsidR="005904F6">
        <w:rPr>
          <w:rFonts w:ascii="Times New Roman" w:hAnsi="Times New Roman" w:cs="Times New Roman"/>
          <w:sz w:val="24"/>
          <w:szCs w:val="24"/>
        </w:rPr>
        <w:t xml:space="preserve">Shrestha </w:t>
      </w:r>
      <w:r w:rsidR="005904F6" w:rsidRPr="005904F6">
        <w:rPr>
          <w:rFonts w:ascii="Times New Roman" w:hAnsi="Times New Roman" w:cs="Times New Roman"/>
          <w:i/>
          <w:iCs/>
          <w:sz w:val="24"/>
          <w:szCs w:val="24"/>
        </w:rPr>
        <w:t>et al</w:t>
      </w:r>
      <w:r w:rsidR="005904F6">
        <w:rPr>
          <w:rFonts w:ascii="Times New Roman" w:hAnsi="Times New Roman" w:cs="Times New Roman"/>
          <w:sz w:val="24"/>
          <w:szCs w:val="24"/>
        </w:rPr>
        <w:t>., 2016</w:t>
      </w:r>
      <w:r w:rsidR="005904F6">
        <w:rPr>
          <w:rFonts w:ascii="Times New Roman" w:hAnsi="Times New Roman" w:cs="Times New Roman"/>
          <w:sz w:val="24"/>
          <w:szCs w:val="24"/>
        </w:rPr>
        <w:t>).</w:t>
      </w:r>
      <w:r w:rsidR="008164E5">
        <w:rPr>
          <w:rFonts w:ascii="Times New Roman" w:hAnsi="Times New Roman" w:cs="Times New Roman"/>
          <w:sz w:val="24"/>
          <w:szCs w:val="24"/>
        </w:rPr>
        <w:t xml:space="preserve"> Notably, it remains unknown whether a reduction in vitamin D exacerbates PD symptoms and thus, more research needs to be done to address the differences of research.</w:t>
      </w:r>
    </w:p>
    <w:p w14:paraId="4D5D034A" w14:textId="67CDEADC" w:rsidR="00B14F50" w:rsidRDefault="008164E5" w:rsidP="00B14F50">
      <w:pPr>
        <w:spacing w:line="360" w:lineRule="auto"/>
        <w:ind w:firstLine="720"/>
        <w:rPr>
          <w:rFonts w:ascii="Times New Roman" w:hAnsi="Times New Roman" w:cs="Times New Roman"/>
          <w:sz w:val="24"/>
          <w:szCs w:val="24"/>
        </w:rPr>
      </w:pPr>
      <w:r>
        <w:rPr>
          <w:rFonts w:ascii="Times New Roman" w:hAnsi="Times New Roman" w:cs="Times New Roman"/>
          <w:sz w:val="24"/>
          <w:szCs w:val="24"/>
        </w:rPr>
        <w:t>In addition, d</w:t>
      </w:r>
      <w:r w:rsidRPr="008164E5">
        <w:rPr>
          <w:rFonts w:ascii="Times New Roman" w:hAnsi="Times New Roman" w:cs="Times New Roman"/>
          <w:sz w:val="24"/>
          <w:szCs w:val="24"/>
        </w:rPr>
        <w:t xml:space="preserve">isturbances of </w:t>
      </w:r>
      <w:r>
        <w:rPr>
          <w:rFonts w:ascii="Times New Roman" w:hAnsi="Times New Roman" w:cs="Times New Roman"/>
          <w:sz w:val="24"/>
          <w:szCs w:val="24"/>
        </w:rPr>
        <w:t>calcium</w:t>
      </w:r>
      <w:r w:rsidRPr="008164E5">
        <w:rPr>
          <w:rFonts w:ascii="Times New Roman" w:hAnsi="Times New Roman" w:cs="Times New Roman"/>
          <w:sz w:val="24"/>
          <w:szCs w:val="24"/>
        </w:rPr>
        <w:t xml:space="preserve"> homeostasis have been reported to be </w:t>
      </w:r>
      <w:r>
        <w:rPr>
          <w:rFonts w:ascii="Times New Roman" w:hAnsi="Times New Roman" w:cs="Times New Roman"/>
          <w:sz w:val="24"/>
          <w:szCs w:val="24"/>
        </w:rPr>
        <w:t>linked to</w:t>
      </w:r>
      <w:r w:rsidRPr="008164E5">
        <w:rPr>
          <w:rFonts w:ascii="Times New Roman" w:hAnsi="Times New Roman" w:cs="Times New Roman"/>
          <w:sz w:val="24"/>
          <w:szCs w:val="24"/>
        </w:rPr>
        <w:t xml:space="preserve"> the development of P</w:t>
      </w:r>
      <w:r>
        <w:rPr>
          <w:rFonts w:ascii="Times New Roman" w:hAnsi="Times New Roman" w:cs="Times New Roman"/>
          <w:sz w:val="24"/>
          <w:szCs w:val="24"/>
        </w:rPr>
        <w:t>D</w:t>
      </w:r>
      <w:r w:rsidRPr="008164E5">
        <w:rPr>
          <w:rFonts w:ascii="Times New Roman" w:hAnsi="Times New Roman" w:cs="Times New Roman"/>
          <w:sz w:val="24"/>
          <w:szCs w:val="24"/>
        </w:rPr>
        <w:t xml:space="preserve"> (</w:t>
      </w:r>
      <w:r>
        <w:rPr>
          <w:rFonts w:ascii="Times New Roman" w:hAnsi="Times New Roman" w:cs="Times New Roman"/>
          <w:sz w:val="24"/>
          <w:szCs w:val="24"/>
        </w:rPr>
        <w:t>Zhang et al., 2022).</w:t>
      </w:r>
      <w:r w:rsidR="001213C1">
        <w:rPr>
          <w:rFonts w:ascii="Times New Roman" w:hAnsi="Times New Roman" w:cs="Times New Roman"/>
          <w:sz w:val="24"/>
          <w:szCs w:val="24"/>
        </w:rPr>
        <w:t xml:space="preserve"> Calcium homeostasis is sustained</w:t>
      </w:r>
      <w:r w:rsidR="001213C1" w:rsidRPr="001213C1">
        <w:rPr>
          <w:rFonts w:ascii="Times New Roman" w:hAnsi="Times New Roman" w:cs="Times New Roman"/>
          <w:sz w:val="24"/>
          <w:szCs w:val="24"/>
        </w:rPr>
        <w:t> by actions of hormones that regulate calcium transport in the gut, kidneys, and bone.</w:t>
      </w:r>
    </w:p>
    <w:p w14:paraId="54574550" w14:textId="69BEC415" w:rsidR="008164E5" w:rsidRDefault="00605AAE" w:rsidP="00605AAE">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8164E5">
        <w:rPr>
          <w:rFonts w:ascii="Times New Roman" w:hAnsi="Times New Roman" w:cs="Times New Roman"/>
          <w:noProof/>
          <w:sz w:val="24"/>
          <w:szCs w:val="24"/>
        </w:rPr>
        <w:drawing>
          <wp:inline distT="0" distB="0" distL="0" distR="0" wp14:anchorId="60D1DEEA" wp14:editId="19DCB2D9">
            <wp:extent cx="4109955" cy="1996005"/>
            <wp:effectExtent l="0" t="0" r="5080" b="4445"/>
            <wp:docPr id="6872596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27237" cy="2004398"/>
                    </a:xfrm>
                    <a:prstGeom prst="rect">
                      <a:avLst/>
                    </a:prstGeom>
                    <a:noFill/>
                  </pic:spPr>
                </pic:pic>
              </a:graphicData>
            </a:graphic>
          </wp:inline>
        </w:drawing>
      </w:r>
    </w:p>
    <w:p w14:paraId="3BB5EBD0" w14:textId="1B3AD703" w:rsidR="008164E5" w:rsidRPr="008164E5" w:rsidRDefault="008164E5" w:rsidP="001213C1">
      <w:pPr>
        <w:spacing w:line="360" w:lineRule="auto"/>
        <w:jc w:val="center"/>
        <w:rPr>
          <w:rFonts w:ascii="Times New Roman" w:hAnsi="Times New Roman" w:cs="Times New Roman"/>
          <w:b/>
          <w:bCs/>
          <w:sz w:val="24"/>
          <w:szCs w:val="24"/>
        </w:rPr>
      </w:pPr>
      <w:r w:rsidRPr="008164E5">
        <w:rPr>
          <w:rFonts w:ascii="Times New Roman" w:hAnsi="Times New Roman" w:cs="Times New Roman"/>
          <w:b/>
          <w:bCs/>
          <w:sz w:val="24"/>
          <w:szCs w:val="24"/>
          <w:u w:val="single"/>
        </w:rPr>
        <w:t>Figure 1</w:t>
      </w:r>
      <w:r w:rsidRPr="008164E5">
        <w:rPr>
          <w:rFonts w:ascii="Times New Roman" w:hAnsi="Times New Roman" w:cs="Times New Roman"/>
          <w:b/>
          <w:bCs/>
          <w:sz w:val="24"/>
          <w:szCs w:val="24"/>
        </w:rPr>
        <w:t xml:space="preserve">: </w:t>
      </w:r>
      <w:r w:rsidRPr="00605AAE">
        <w:rPr>
          <w:rFonts w:ascii="Times New Roman" w:hAnsi="Times New Roman" w:cs="Times New Roman"/>
          <w:sz w:val="24"/>
          <w:szCs w:val="24"/>
        </w:rPr>
        <w:t>Calcium Homeostasis in Parkinson’s Disease</w:t>
      </w:r>
      <w:r w:rsidR="00605AAE">
        <w:rPr>
          <w:rFonts w:ascii="Times New Roman" w:hAnsi="Times New Roman" w:cs="Times New Roman"/>
          <w:sz w:val="24"/>
          <w:szCs w:val="24"/>
        </w:rPr>
        <w:t xml:space="preserve"> (Zhang </w:t>
      </w:r>
      <w:r w:rsidR="00605AAE" w:rsidRPr="00605AAE">
        <w:rPr>
          <w:rFonts w:ascii="Times New Roman" w:hAnsi="Times New Roman" w:cs="Times New Roman"/>
          <w:i/>
          <w:iCs/>
          <w:sz w:val="24"/>
          <w:szCs w:val="24"/>
        </w:rPr>
        <w:t>et al</w:t>
      </w:r>
      <w:r w:rsidR="00605AAE">
        <w:rPr>
          <w:rFonts w:ascii="Times New Roman" w:hAnsi="Times New Roman" w:cs="Times New Roman"/>
          <w:sz w:val="24"/>
          <w:szCs w:val="24"/>
        </w:rPr>
        <w:t>., 2022).</w:t>
      </w:r>
    </w:p>
    <w:p w14:paraId="60788B9A" w14:textId="3416998D" w:rsidR="007D50D2" w:rsidRDefault="001213C1" w:rsidP="00D82163">
      <w:pPr>
        <w:spacing w:line="360" w:lineRule="auto"/>
        <w:rPr>
          <w:rFonts w:ascii="Times New Roman" w:hAnsi="Times New Roman" w:cs="Times New Roman"/>
          <w:sz w:val="24"/>
          <w:szCs w:val="24"/>
        </w:rPr>
      </w:pPr>
      <w:r>
        <w:rPr>
          <w:rFonts w:ascii="Times New Roman" w:hAnsi="Times New Roman" w:cs="Times New Roman"/>
          <w:sz w:val="24"/>
          <w:szCs w:val="24"/>
        </w:rPr>
        <w:t xml:space="preserve">As seen in </w:t>
      </w:r>
      <w:r w:rsidRPr="00F44A72">
        <w:rPr>
          <w:rFonts w:ascii="Times New Roman" w:hAnsi="Times New Roman" w:cs="Times New Roman"/>
          <w:b/>
          <w:bCs/>
          <w:sz w:val="24"/>
          <w:szCs w:val="24"/>
        </w:rPr>
        <w:t>Figure 1</w:t>
      </w:r>
      <w:r>
        <w:rPr>
          <w:rFonts w:ascii="Times New Roman" w:hAnsi="Times New Roman" w:cs="Times New Roman"/>
          <w:sz w:val="24"/>
          <w:szCs w:val="24"/>
        </w:rPr>
        <w:t>, calcium travel</w:t>
      </w:r>
      <w:r w:rsidRPr="001213C1">
        <w:rPr>
          <w:rFonts w:ascii="Times New Roman" w:hAnsi="Times New Roman" w:cs="Times New Roman"/>
          <w:sz w:val="24"/>
          <w:szCs w:val="24"/>
        </w:rPr>
        <w:t>s between the extracellular space, cytoplasm, endoplasmic reticulum, mitochondria, lysosomes, and Golgi bodies, and maintains a st</w:t>
      </w:r>
      <w:r>
        <w:rPr>
          <w:rFonts w:ascii="Times New Roman" w:hAnsi="Times New Roman" w:cs="Times New Roman"/>
          <w:sz w:val="24"/>
          <w:szCs w:val="24"/>
        </w:rPr>
        <w:t>eady</w:t>
      </w:r>
      <w:r w:rsidRPr="001213C1">
        <w:rPr>
          <w:rFonts w:ascii="Times New Roman" w:hAnsi="Times New Roman" w:cs="Times New Roman"/>
          <w:sz w:val="24"/>
          <w:szCs w:val="24"/>
        </w:rPr>
        <w:t xml:space="preserve"> amplitude and frequency of </w:t>
      </w:r>
      <w:r>
        <w:rPr>
          <w:rFonts w:ascii="Times New Roman" w:hAnsi="Times New Roman" w:cs="Times New Roman"/>
          <w:sz w:val="24"/>
          <w:szCs w:val="24"/>
        </w:rPr>
        <w:t xml:space="preserve">calcium </w:t>
      </w:r>
      <w:r w:rsidRPr="001213C1">
        <w:rPr>
          <w:rFonts w:ascii="Times New Roman" w:hAnsi="Times New Roman" w:cs="Times New Roman"/>
          <w:sz w:val="24"/>
          <w:szCs w:val="24"/>
        </w:rPr>
        <w:t>changes.</w:t>
      </w:r>
      <w:r w:rsidR="00EC53D8">
        <w:rPr>
          <w:rFonts w:ascii="Times New Roman" w:hAnsi="Times New Roman" w:cs="Times New Roman"/>
          <w:sz w:val="24"/>
          <w:szCs w:val="24"/>
        </w:rPr>
        <w:t xml:space="preserve"> However, i</w:t>
      </w:r>
      <w:r w:rsidRPr="001213C1">
        <w:rPr>
          <w:rFonts w:ascii="Times New Roman" w:hAnsi="Times New Roman" w:cs="Times New Roman"/>
          <w:sz w:val="24"/>
          <w:szCs w:val="24"/>
        </w:rPr>
        <w:t xml:space="preserve">n the </w:t>
      </w:r>
      <w:r w:rsidR="00EC53D8">
        <w:rPr>
          <w:rFonts w:ascii="Times New Roman" w:hAnsi="Times New Roman" w:cs="Times New Roman"/>
          <w:sz w:val="24"/>
          <w:szCs w:val="24"/>
        </w:rPr>
        <w:t>PD</w:t>
      </w:r>
      <w:r w:rsidRPr="001213C1">
        <w:rPr>
          <w:rFonts w:ascii="Times New Roman" w:hAnsi="Times New Roman" w:cs="Times New Roman"/>
          <w:sz w:val="24"/>
          <w:szCs w:val="24"/>
        </w:rPr>
        <w:t xml:space="preserve"> state, </w:t>
      </w:r>
      <w:r w:rsidR="00EC53D8">
        <w:rPr>
          <w:rFonts w:ascii="Times New Roman" w:hAnsi="Times New Roman" w:cs="Times New Roman"/>
          <w:sz w:val="24"/>
          <w:szCs w:val="24"/>
        </w:rPr>
        <w:t>the</w:t>
      </w:r>
      <w:r w:rsidRPr="001213C1">
        <w:rPr>
          <w:rFonts w:ascii="Times New Roman" w:hAnsi="Times New Roman" w:cs="Times New Roman"/>
          <w:sz w:val="24"/>
          <w:szCs w:val="24"/>
        </w:rPr>
        <w:t xml:space="preserve"> α-synuclein alter</w:t>
      </w:r>
      <w:r w:rsidR="00730D76">
        <w:rPr>
          <w:rFonts w:ascii="Times New Roman" w:hAnsi="Times New Roman" w:cs="Times New Roman"/>
          <w:sz w:val="24"/>
          <w:szCs w:val="24"/>
        </w:rPr>
        <w:t>s</w:t>
      </w:r>
      <w:r w:rsidRPr="001213C1">
        <w:rPr>
          <w:rFonts w:ascii="Times New Roman" w:hAnsi="Times New Roman" w:cs="Times New Roman"/>
          <w:sz w:val="24"/>
          <w:szCs w:val="24"/>
        </w:rPr>
        <w:t xml:space="preserve"> the levels of </w:t>
      </w:r>
      <w:r w:rsidR="00730D76">
        <w:rPr>
          <w:rFonts w:ascii="Times New Roman" w:hAnsi="Times New Roman" w:cs="Times New Roman"/>
          <w:sz w:val="24"/>
          <w:szCs w:val="24"/>
        </w:rPr>
        <w:t xml:space="preserve">calcium </w:t>
      </w:r>
      <w:r w:rsidR="00AF1524">
        <w:rPr>
          <w:rFonts w:ascii="Times New Roman" w:hAnsi="Times New Roman" w:cs="Times New Roman"/>
          <w:sz w:val="24"/>
          <w:szCs w:val="24"/>
        </w:rPr>
        <w:t>pathways</w:t>
      </w:r>
      <w:r w:rsidRPr="001213C1">
        <w:rPr>
          <w:rFonts w:ascii="Times New Roman" w:hAnsi="Times New Roman" w:cs="Times New Roman"/>
          <w:sz w:val="24"/>
          <w:szCs w:val="24"/>
        </w:rPr>
        <w:t xml:space="preserve">, causing imbalanced </w:t>
      </w:r>
      <w:r w:rsidR="00730D76">
        <w:rPr>
          <w:rFonts w:ascii="Times New Roman" w:hAnsi="Times New Roman" w:cs="Times New Roman"/>
          <w:sz w:val="24"/>
          <w:szCs w:val="24"/>
        </w:rPr>
        <w:t xml:space="preserve">calcium </w:t>
      </w:r>
      <w:r w:rsidRPr="001213C1">
        <w:rPr>
          <w:rFonts w:ascii="Times New Roman" w:hAnsi="Times New Roman" w:cs="Times New Roman"/>
          <w:sz w:val="24"/>
          <w:szCs w:val="24"/>
        </w:rPr>
        <w:t>signal</w:t>
      </w:r>
      <w:r w:rsidR="00730D76">
        <w:rPr>
          <w:rFonts w:ascii="Times New Roman" w:hAnsi="Times New Roman" w:cs="Times New Roman"/>
          <w:sz w:val="24"/>
          <w:szCs w:val="24"/>
        </w:rPr>
        <w:t>l</w:t>
      </w:r>
      <w:r w:rsidRPr="001213C1">
        <w:rPr>
          <w:rFonts w:ascii="Times New Roman" w:hAnsi="Times New Roman" w:cs="Times New Roman"/>
          <w:sz w:val="24"/>
          <w:szCs w:val="24"/>
        </w:rPr>
        <w:t xml:space="preserve">ing between different cellular </w:t>
      </w:r>
      <w:r w:rsidR="00730D76">
        <w:rPr>
          <w:rFonts w:ascii="Times New Roman" w:hAnsi="Times New Roman" w:cs="Times New Roman"/>
          <w:sz w:val="24"/>
          <w:szCs w:val="24"/>
        </w:rPr>
        <w:t xml:space="preserve">which </w:t>
      </w:r>
      <w:r w:rsidRPr="001213C1">
        <w:rPr>
          <w:rFonts w:ascii="Times New Roman" w:hAnsi="Times New Roman" w:cs="Times New Roman"/>
          <w:sz w:val="24"/>
          <w:szCs w:val="24"/>
        </w:rPr>
        <w:t>contribute</w:t>
      </w:r>
      <w:r w:rsidR="00730D76">
        <w:rPr>
          <w:rFonts w:ascii="Times New Roman" w:hAnsi="Times New Roman" w:cs="Times New Roman"/>
          <w:sz w:val="24"/>
          <w:szCs w:val="24"/>
        </w:rPr>
        <w:t>s</w:t>
      </w:r>
      <w:r w:rsidRPr="001213C1">
        <w:rPr>
          <w:rFonts w:ascii="Times New Roman" w:hAnsi="Times New Roman" w:cs="Times New Roman"/>
          <w:sz w:val="24"/>
          <w:szCs w:val="24"/>
        </w:rPr>
        <w:t xml:space="preserve"> to</w:t>
      </w:r>
      <w:r w:rsidR="00730D76">
        <w:rPr>
          <w:rFonts w:ascii="Times New Roman" w:hAnsi="Times New Roman" w:cs="Times New Roman"/>
          <w:sz w:val="24"/>
          <w:szCs w:val="24"/>
        </w:rPr>
        <w:t xml:space="preserve"> </w:t>
      </w:r>
      <w:r w:rsidRPr="001213C1">
        <w:rPr>
          <w:rFonts w:ascii="Times New Roman" w:hAnsi="Times New Roman" w:cs="Times New Roman"/>
          <w:sz w:val="24"/>
          <w:szCs w:val="24"/>
        </w:rPr>
        <w:t>dopaminergic neuron death. </w:t>
      </w:r>
      <w:r w:rsidR="00730D76">
        <w:rPr>
          <w:rFonts w:ascii="Times New Roman" w:hAnsi="Times New Roman" w:cs="Times New Roman"/>
          <w:sz w:val="24"/>
          <w:szCs w:val="24"/>
        </w:rPr>
        <w:t xml:space="preserve">(Zhang </w:t>
      </w:r>
      <w:r w:rsidR="00730D76" w:rsidRPr="00730D76">
        <w:rPr>
          <w:rFonts w:ascii="Times New Roman" w:hAnsi="Times New Roman" w:cs="Times New Roman"/>
          <w:i/>
          <w:iCs/>
          <w:sz w:val="24"/>
          <w:szCs w:val="24"/>
        </w:rPr>
        <w:t>et al</w:t>
      </w:r>
      <w:r w:rsidR="00730D76">
        <w:rPr>
          <w:rFonts w:ascii="Times New Roman" w:hAnsi="Times New Roman" w:cs="Times New Roman"/>
          <w:sz w:val="24"/>
          <w:szCs w:val="24"/>
        </w:rPr>
        <w:t xml:space="preserve">., 2022). </w:t>
      </w:r>
      <w:r w:rsidR="00083A0E">
        <w:rPr>
          <w:rFonts w:ascii="Times New Roman" w:hAnsi="Times New Roman" w:cs="Times New Roman"/>
          <w:sz w:val="24"/>
          <w:szCs w:val="24"/>
        </w:rPr>
        <w:t xml:space="preserve">Thus, individuals with PD should be encouraged to consume </w:t>
      </w:r>
      <w:r w:rsidR="002C4897">
        <w:rPr>
          <w:rFonts w:ascii="Times New Roman" w:hAnsi="Times New Roman" w:cs="Times New Roman"/>
          <w:sz w:val="24"/>
          <w:szCs w:val="24"/>
        </w:rPr>
        <w:t>adequate amounts</w:t>
      </w:r>
      <w:r w:rsidR="00083A0E">
        <w:rPr>
          <w:rFonts w:ascii="Times New Roman" w:hAnsi="Times New Roman" w:cs="Times New Roman"/>
          <w:sz w:val="24"/>
          <w:szCs w:val="24"/>
        </w:rPr>
        <w:t xml:space="preserve"> of calcium to maintain homeostasis and potentially improve motor function.</w:t>
      </w:r>
      <w:r w:rsidR="002C4897">
        <w:rPr>
          <w:rFonts w:ascii="Times New Roman" w:hAnsi="Times New Roman" w:cs="Times New Roman"/>
          <w:sz w:val="24"/>
          <w:szCs w:val="24"/>
        </w:rPr>
        <w:t xml:space="preserve"> Also, i</w:t>
      </w:r>
      <w:r w:rsidR="00083A0E">
        <w:rPr>
          <w:rFonts w:ascii="Times New Roman" w:hAnsi="Times New Roman" w:cs="Times New Roman"/>
          <w:sz w:val="24"/>
          <w:szCs w:val="24"/>
        </w:rPr>
        <w:t xml:space="preserve">t is strongly recommended to visit healthcare professionals for advice on nutrient requirements, as it is not a “one-size-fits-all” situation.  </w:t>
      </w:r>
      <w:r w:rsidR="00730D76">
        <w:rPr>
          <w:rFonts w:ascii="Times New Roman" w:hAnsi="Times New Roman" w:cs="Times New Roman"/>
          <w:sz w:val="24"/>
          <w:szCs w:val="24"/>
        </w:rPr>
        <w:t>Furthermore, t</w:t>
      </w:r>
      <w:r w:rsidR="00730D76" w:rsidRPr="00730D76">
        <w:rPr>
          <w:rFonts w:ascii="Times New Roman" w:hAnsi="Times New Roman" w:cs="Times New Roman"/>
          <w:sz w:val="24"/>
          <w:szCs w:val="24"/>
        </w:rPr>
        <w:t xml:space="preserve">he level of ionized calcium was significantly lower among PD patients than in control subjects </w:t>
      </w:r>
      <w:r w:rsidR="00730D76">
        <w:rPr>
          <w:rFonts w:ascii="Times New Roman" w:hAnsi="Times New Roman" w:cs="Times New Roman"/>
          <w:sz w:val="24"/>
          <w:szCs w:val="24"/>
        </w:rPr>
        <w:t xml:space="preserve">in a study done by Emad </w:t>
      </w:r>
      <w:r w:rsidR="00730D76" w:rsidRPr="00730D76">
        <w:rPr>
          <w:rFonts w:ascii="Times New Roman" w:hAnsi="Times New Roman" w:cs="Times New Roman"/>
          <w:i/>
          <w:iCs/>
          <w:sz w:val="24"/>
          <w:szCs w:val="24"/>
        </w:rPr>
        <w:t>et al</w:t>
      </w:r>
      <w:r w:rsidR="00730D76">
        <w:rPr>
          <w:rFonts w:ascii="Times New Roman" w:hAnsi="Times New Roman" w:cs="Times New Roman"/>
          <w:sz w:val="24"/>
          <w:szCs w:val="24"/>
        </w:rPr>
        <w:t>. (2022). PD participants with</w:t>
      </w:r>
      <w:r w:rsidR="00730D76" w:rsidRPr="00730D76">
        <w:rPr>
          <w:rFonts w:ascii="Times New Roman" w:hAnsi="Times New Roman" w:cs="Times New Roman"/>
          <w:sz w:val="24"/>
          <w:szCs w:val="24"/>
        </w:rPr>
        <w:t xml:space="preserve"> </w:t>
      </w:r>
      <w:r w:rsidR="00730D76" w:rsidRPr="00730D76">
        <w:rPr>
          <w:rFonts w:ascii="Times New Roman" w:hAnsi="Times New Roman" w:cs="Times New Roman"/>
          <w:sz w:val="24"/>
          <w:szCs w:val="24"/>
        </w:rPr>
        <w:t>hypocalcaemi</w:t>
      </w:r>
      <w:r w:rsidR="00730D76">
        <w:rPr>
          <w:rFonts w:ascii="Times New Roman" w:hAnsi="Times New Roman" w:cs="Times New Roman"/>
          <w:sz w:val="24"/>
          <w:szCs w:val="24"/>
        </w:rPr>
        <w:t>a</w:t>
      </w:r>
      <w:r w:rsidR="00083A0E">
        <w:rPr>
          <w:rFonts w:ascii="Times New Roman" w:hAnsi="Times New Roman" w:cs="Times New Roman"/>
          <w:sz w:val="24"/>
          <w:szCs w:val="24"/>
        </w:rPr>
        <w:t xml:space="preserve"> demonstrated</w:t>
      </w:r>
      <w:r w:rsidR="00730D76" w:rsidRPr="00730D76">
        <w:rPr>
          <w:rFonts w:ascii="Times New Roman" w:hAnsi="Times New Roman" w:cs="Times New Roman"/>
          <w:sz w:val="24"/>
          <w:szCs w:val="24"/>
        </w:rPr>
        <w:t xml:space="preserve"> </w:t>
      </w:r>
      <w:r w:rsidR="00730D76">
        <w:rPr>
          <w:rFonts w:ascii="Times New Roman" w:hAnsi="Times New Roman" w:cs="Times New Roman"/>
          <w:sz w:val="24"/>
          <w:szCs w:val="24"/>
        </w:rPr>
        <w:t xml:space="preserve">considerable </w:t>
      </w:r>
      <w:r w:rsidR="00730D76" w:rsidRPr="00730D76">
        <w:rPr>
          <w:rFonts w:ascii="Times New Roman" w:hAnsi="Times New Roman" w:cs="Times New Roman"/>
          <w:sz w:val="24"/>
          <w:szCs w:val="24"/>
        </w:rPr>
        <w:t xml:space="preserve">deterioration of motor symptoms and </w:t>
      </w:r>
      <w:r w:rsidR="00730D76">
        <w:rPr>
          <w:rFonts w:ascii="Times New Roman" w:hAnsi="Times New Roman" w:cs="Times New Roman"/>
          <w:sz w:val="24"/>
          <w:szCs w:val="24"/>
        </w:rPr>
        <w:t>poorer quality of</w:t>
      </w:r>
      <w:r w:rsidR="00730D76" w:rsidRPr="00730D76">
        <w:rPr>
          <w:rFonts w:ascii="Times New Roman" w:hAnsi="Times New Roman" w:cs="Times New Roman"/>
          <w:sz w:val="24"/>
          <w:szCs w:val="24"/>
        </w:rPr>
        <w:t xml:space="preserve"> life when compared to PD</w:t>
      </w:r>
      <w:r w:rsidR="00730D76">
        <w:rPr>
          <w:rFonts w:ascii="Times New Roman" w:hAnsi="Times New Roman" w:cs="Times New Roman"/>
          <w:sz w:val="24"/>
          <w:szCs w:val="24"/>
        </w:rPr>
        <w:t xml:space="preserve"> participants</w:t>
      </w:r>
      <w:r w:rsidR="00730D76" w:rsidRPr="00730D76">
        <w:rPr>
          <w:rFonts w:ascii="Times New Roman" w:hAnsi="Times New Roman" w:cs="Times New Roman"/>
          <w:sz w:val="24"/>
          <w:szCs w:val="24"/>
        </w:rPr>
        <w:t xml:space="preserve"> with normal calcium levels</w:t>
      </w:r>
      <w:r w:rsidR="00730D76">
        <w:rPr>
          <w:rFonts w:ascii="Times New Roman" w:hAnsi="Times New Roman" w:cs="Times New Roman"/>
          <w:sz w:val="24"/>
          <w:szCs w:val="24"/>
        </w:rPr>
        <w:t xml:space="preserve"> (Emad </w:t>
      </w:r>
      <w:r w:rsidR="00730D76" w:rsidRPr="00730D76">
        <w:rPr>
          <w:rFonts w:ascii="Times New Roman" w:hAnsi="Times New Roman" w:cs="Times New Roman"/>
          <w:i/>
          <w:iCs/>
          <w:sz w:val="24"/>
          <w:szCs w:val="24"/>
        </w:rPr>
        <w:t>et al</w:t>
      </w:r>
      <w:r w:rsidR="00730D76">
        <w:rPr>
          <w:rFonts w:ascii="Times New Roman" w:hAnsi="Times New Roman" w:cs="Times New Roman"/>
          <w:sz w:val="24"/>
          <w:szCs w:val="24"/>
        </w:rPr>
        <w:t>., 2022)</w:t>
      </w:r>
      <w:r w:rsidR="00AF1524">
        <w:rPr>
          <w:rFonts w:ascii="Times New Roman" w:hAnsi="Times New Roman" w:cs="Times New Roman"/>
          <w:sz w:val="24"/>
          <w:szCs w:val="24"/>
        </w:rPr>
        <w:t xml:space="preserve">. Thus, it can be inferred that adequate calcium levels may </w:t>
      </w:r>
      <w:r w:rsidR="007D50D2">
        <w:rPr>
          <w:rFonts w:ascii="Times New Roman" w:hAnsi="Times New Roman" w:cs="Times New Roman"/>
          <w:sz w:val="24"/>
          <w:szCs w:val="24"/>
        </w:rPr>
        <w:t xml:space="preserve">manage and </w:t>
      </w:r>
      <w:r w:rsidR="00AF1524">
        <w:rPr>
          <w:rFonts w:ascii="Times New Roman" w:hAnsi="Times New Roman" w:cs="Times New Roman"/>
          <w:sz w:val="24"/>
          <w:szCs w:val="24"/>
        </w:rPr>
        <w:t>improve motor symptoms.</w:t>
      </w:r>
      <w:r w:rsidR="007D50D2">
        <w:rPr>
          <w:rFonts w:ascii="Times New Roman" w:hAnsi="Times New Roman" w:cs="Times New Roman"/>
          <w:sz w:val="24"/>
          <w:szCs w:val="24"/>
        </w:rPr>
        <w:t xml:space="preserve"> Notably, as mentioned previously, dairy products may increase the risk of PD</w:t>
      </w:r>
      <w:r w:rsidR="00FC502E">
        <w:rPr>
          <w:rFonts w:ascii="Times New Roman" w:hAnsi="Times New Roman" w:cs="Times New Roman"/>
          <w:sz w:val="24"/>
          <w:szCs w:val="24"/>
        </w:rPr>
        <w:t xml:space="preserve"> although they</w:t>
      </w:r>
      <w:r w:rsidR="007D50D2">
        <w:rPr>
          <w:rFonts w:ascii="Times New Roman" w:hAnsi="Times New Roman" w:cs="Times New Roman"/>
          <w:sz w:val="24"/>
          <w:szCs w:val="24"/>
        </w:rPr>
        <w:t xml:space="preserve"> contain high levels of calcium. Therefore, individuals with PD may opt for other food</w:t>
      </w:r>
      <w:r w:rsidR="00FC502E">
        <w:rPr>
          <w:rFonts w:ascii="Times New Roman" w:hAnsi="Times New Roman" w:cs="Times New Roman"/>
          <w:sz w:val="24"/>
          <w:szCs w:val="24"/>
        </w:rPr>
        <w:t>s</w:t>
      </w:r>
      <w:r w:rsidR="007D50D2">
        <w:rPr>
          <w:rFonts w:ascii="Times New Roman" w:hAnsi="Times New Roman" w:cs="Times New Roman"/>
          <w:sz w:val="24"/>
          <w:szCs w:val="24"/>
        </w:rPr>
        <w:t xml:space="preserve"> high in calcium like green leafy vegetables and soya drinks with added calcium (NHS, 2024).</w:t>
      </w:r>
    </w:p>
    <w:p w14:paraId="3523D85A" w14:textId="446B344F" w:rsidR="00FC502E" w:rsidRDefault="00FC502E" w:rsidP="00D8216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t>In summary, both vitamin D and calcium show potential in the management of PD symptoms. Thus, individuals with a PD diagnosis are encouraged to consume these nutrients in correct proportion which should be advised by healthcare professionals.</w:t>
      </w:r>
    </w:p>
    <w:p w14:paraId="78A94163" w14:textId="77777777" w:rsidR="00FC502E" w:rsidRDefault="00FC502E" w:rsidP="00D82163">
      <w:pPr>
        <w:spacing w:line="360" w:lineRule="auto"/>
        <w:rPr>
          <w:rFonts w:ascii="Times New Roman" w:hAnsi="Times New Roman" w:cs="Times New Roman"/>
          <w:sz w:val="24"/>
          <w:szCs w:val="24"/>
        </w:rPr>
      </w:pPr>
    </w:p>
    <w:p w14:paraId="495B8630" w14:textId="511E35E5" w:rsidR="00FC502E" w:rsidRPr="00FC502E" w:rsidRDefault="00FC502E" w:rsidP="00D82163">
      <w:pPr>
        <w:spacing w:line="360" w:lineRule="auto"/>
        <w:rPr>
          <w:rFonts w:ascii="Times New Roman" w:hAnsi="Times New Roman" w:cs="Times New Roman"/>
          <w:b/>
          <w:bCs/>
          <w:sz w:val="24"/>
          <w:szCs w:val="24"/>
        </w:rPr>
      </w:pPr>
      <w:r w:rsidRPr="00B65685">
        <w:rPr>
          <w:rFonts w:ascii="Times New Roman" w:hAnsi="Times New Roman" w:cs="Times New Roman"/>
          <w:b/>
          <w:bCs/>
          <w:sz w:val="24"/>
          <w:szCs w:val="24"/>
          <w:u w:val="single"/>
        </w:rPr>
        <w:t>3</w:t>
      </w:r>
      <w:r w:rsidRPr="00AC0F70">
        <w:rPr>
          <w:rFonts w:ascii="Times New Roman" w:hAnsi="Times New Roman" w:cs="Times New Roman"/>
          <w:b/>
          <w:bCs/>
          <w:sz w:val="24"/>
          <w:szCs w:val="24"/>
        </w:rPr>
        <w:t>.</w:t>
      </w:r>
      <w:r w:rsidR="00B65685">
        <w:rPr>
          <w:rFonts w:ascii="Times New Roman" w:hAnsi="Times New Roman" w:cs="Times New Roman"/>
          <w:b/>
          <w:bCs/>
          <w:sz w:val="24"/>
          <w:szCs w:val="24"/>
        </w:rPr>
        <w:t>N</w:t>
      </w:r>
      <w:r w:rsidRPr="00FC502E">
        <w:rPr>
          <w:rFonts w:ascii="Times New Roman" w:hAnsi="Times New Roman" w:cs="Times New Roman"/>
          <w:b/>
          <w:bCs/>
          <w:sz w:val="24"/>
          <w:szCs w:val="24"/>
        </w:rPr>
        <w:t>utrition in the Progression of Parkinson’s Disease</w:t>
      </w:r>
    </w:p>
    <w:p w14:paraId="7A28DA57" w14:textId="3C3D9C99" w:rsidR="00D82163" w:rsidRDefault="00B65685" w:rsidP="00334E6C">
      <w:pPr>
        <w:spacing w:before="240" w:line="360" w:lineRule="auto"/>
        <w:ind w:firstLine="720"/>
        <w:rPr>
          <w:rFonts w:ascii="Times New Roman" w:hAnsi="Times New Roman" w:cs="Times New Roman"/>
          <w:sz w:val="24"/>
          <w:szCs w:val="24"/>
        </w:rPr>
      </w:pPr>
      <w:r>
        <w:rPr>
          <w:rFonts w:ascii="Times New Roman" w:hAnsi="Times New Roman" w:cs="Times New Roman"/>
          <w:sz w:val="24"/>
          <w:szCs w:val="24"/>
        </w:rPr>
        <w:t>Research</w:t>
      </w:r>
      <w:r w:rsidRPr="00B65685">
        <w:rPr>
          <w:rFonts w:ascii="Times New Roman" w:hAnsi="Times New Roman" w:cs="Times New Roman"/>
          <w:sz w:val="24"/>
          <w:szCs w:val="24"/>
        </w:rPr>
        <w:t xml:space="preserve"> suggest</w:t>
      </w:r>
      <w:r>
        <w:rPr>
          <w:rFonts w:ascii="Times New Roman" w:hAnsi="Times New Roman" w:cs="Times New Roman"/>
          <w:sz w:val="24"/>
          <w:szCs w:val="24"/>
        </w:rPr>
        <w:t>s</w:t>
      </w:r>
      <w:r w:rsidRPr="00B65685">
        <w:rPr>
          <w:rFonts w:ascii="Times New Roman" w:hAnsi="Times New Roman" w:cs="Times New Roman"/>
          <w:sz w:val="24"/>
          <w:szCs w:val="24"/>
        </w:rPr>
        <w:t xml:space="preserve"> that the severity of PD is associated with nutritional status</w:t>
      </w:r>
      <w:r>
        <w:rPr>
          <w:rFonts w:ascii="Times New Roman" w:hAnsi="Times New Roman" w:cs="Times New Roman"/>
          <w:sz w:val="24"/>
          <w:szCs w:val="24"/>
        </w:rPr>
        <w:t xml:space="preserve"> </w:t>
      </w:r>
      <w:r w:rsidR="00304642">
        <w:rPr>
          <w:rFonts w:ascii="Times New Roman" w:hAnsi="Times New Roman" w:cs="Times New Roman"/>
          <w:sz w:val="24"/>
          <w:szCs w:val="24"/>
        </w:rPr>
        <w:t>and</w:t>
      </w:r>
      <w:r>
        <w:rPr>
          <w:rFonts w:ascii="Times New Roman" w:hAnsi="Times New Roman" w:cs="Times New Roman"/>
          <w:sz w:val="24"/>
          <w:szCs w:val="24"/>
        </w:rPr>
        <w:t xml:space="preserve"> b</w:t>
      </w:r>
      <w:r w:rsidRPr="00B65685">
        <w:rPr>
          <w:rFonts w:ascii="Times New Roman" w:hAnsi="Times New Roman" w:cs="Times New Roman"/>
          <w:sz w:val="24"/>
          <w:szCs w:val="24"/>
        </w:rPr>
        <w:t>ody weight,</w:t>
      </w:r>
      <w:r>
        <w:rPr>
          <w:rFonts w:ascii="Times New Roman" w:hAnsi="Times New Roman" w:cs="Times New Roman"/>
          <w:sz w:val="24"/>
          <w:szCs w:val="24"/>
        </w:rPr>
        <w:t xml:space="preserve"> levels of</w:t>
      </w:r>
      <w:r w:rsidRPr="00B65685">
        <w:rPr>
          <w:rFonts w:ascii="Times New Roman" w:hAnsi="Times New Roman" w:cs="Times New Roman"/>
          <w:sz w:val="24"/>
          <w:szCs w:val="24"/>
        </w:rPr>
        <w:t xml:space="preserve"> cholesterol</w:t>
      </w:r>
      <w:r>
        <w:rPr>
          <w:rFonts w:ascii="Times New Roman" w:hAnsi="Times New Roman" w:cs="Times New Roman"/>
          <w:sz w:val="24"/>
          <w:szCs w:val="24"/>
        </w:rPr>
        <w:t xml:space="preserve"> </w:t>
      </w:r>
      <w:r w:rsidRPr="00B65685">
        <w:rPr>
          <w:rFonts w:ascii="Times New Roman" w:hAnsi="Times New Roman" w:cs="Times New Roman"/>
          <w:sz w:val="24"/>
          <w:szCs w:val="24"/>
        </w:rPr>
        <w:t xml:space="preserve">and HDL </w:t>
      </w:r>
      <w:r>
        <w:rPr>
          <w:rFonts w:ascii="Times New Roman" w:hAnsi="Times New Roman" w:cs="Times New Roman"/>
          <w:sz w:val="24"/>
          <w:szCs w:val="24"/>
        </w:rPr>
        <w:t>may</w:t>
      </w:r>
      <w:r w:rsidRPr="00B65685">
        <w:rPr>
          <w:rFonts w:ascii="Times New Roman" w:hAnsi="Times New Roman" w:cs="Times New Roman"/>
          <w:sz w:val="24"/>
          <w:szCs w:val="24"/>
        </w:rPr>
        <w:t xml:space="preserve"> be important biological markers to monitor malnutrition and the progression of the disease</w:t>
      </w:r>
      <w:r w:rsidR="00304642">
        <w:rPr>
          <w:rFonts w:ascii="Times New Roman" w:hAnsi="Times New Roman" w:cs="Times New Roman"/>
          <w:sz w:val="24"/>
          <w:szCs w:val="24"/>
        </w:rPr>
        <w:t xml:space="preserve"> </w:t>
      </w:r>
      <w:r w:rsidR="00304642">
        <w:rPr>
          <w:rFonts w:ascii="Times New Roman" w:hAnsi="Times New Roman" w:cs="Times New Roman"/>
          <w:sz w:val="24"/>
          <w:szCs w:val="24"/>
        </w:rPr>
        <w:t xml:space="preserve">(Lin </w:t>
      </w:r>
      <w:r w:rsidR="00304642" w:rsidRPr="00B65685">
        <w:rPr>
          <w:rFonts w:ascii="Times New Roman" w:hAnsi="Times New Roman" w:cs="Times New Roman"/>
          <w:i/>
          <w:iCs/>
          <w:sz w:val="24"/>
          <w:szCs w:val="24"/>
        </w:rPr>
        <w:t>et al</w:t>
      </w:r>
      <w:r w:rsidR="00304642">
        <w:rPr>
          <w:rFonts w:ascii="Times New Roman" w:hAnsi="Times New Roman" w:cs="Times New Roman"/>
          <w:sz w:val="24"/>
          <w:szCs w:val="24"/>
        </w:rPr>
        <w:t xml:space="preserve">., 2020). </w:t>
      </w:r>
      <w:r w:rsidR="00304642">
        <w:rPr>
          <w:rFonts w:ascii="Times New Roman" w:hAnsi="Times New Roman" w:cs="Times New Roman"/>
          <w:sz w:val="24"/>
          <w:szCs w:val="24"/>
        </w:rPr>
        <w:t>T</w:t>
      </w:r>
      <w:r>
        <w:rPr>
          <w:rFonts w:ascii="Times New Roman" w:hAnsi="Times New Roman" w:cs="Times New Roman"/>
          <w:sz w:val="24"/>
          <w:szCs w:val="24"/>
        </w:rPr>
        <w:t xml:space="preserve">hus, </w:t>
      </w:r>
      <w:r w:rsidR="00304642">
        <w:rPr>
          <w:rFonts w:ascii="Times New Roman" w:hAnsi="Times New Roman" w:cs="Times New Roman"/>
          <w:sz w:val="24"/>
          <w:szCs w:val="24"/>
        </w:rPr>
        <w:t xml:space="preserve">it </w:t>
      </w:r>
      <w:r>
        <w:rPr>
          <w:rFonts w:ascii="Times New Roman" w:hAnsi="Times New Roman" w:cs="Times New Roman"/>
          <w:sz w:val="24"/>
          <w:szCs w:val="24"/>
        </w:rPr>
        <w:t xml:space="preserve">should be advised to individuals living with Parkinsons Disease </w:t>
      </w:r>
      <w:r w:rsidR="00304642">
        <w:rPr>
          <w:rFonts w:ascii="Times New Roman" w:hAnsi="Times New Roman" w:cs="Times New Roman"/>
          <w:sz w:val="24"/>
          <w:szCs w:val="24"/>
        </w:rPr>
        <w:t xml:space="preserve">to monitor the factors. </w:t>
      </w:r>
      <w:r>
        <w:rPr>
          <w:rFonts w:ascii="Times New Roman" w:hAnsi="Times New Roman" w:cs="Times New Roman"/>
          <w:sz w:val="24"/>
          <w:szCs w:val="24"/>
        </w:rPr>
        <w:t xml:space="preserve">Furthermore, </w:t>
      </w:r>
      <w:r w:rsidRPr="00B65685">
        <w:rPr>
          <w:rFonts w:ascii="Times New Roman" w:hAnsi="Times New Roman" w:cs="Times New Roman"/>
          <w:sz w:val="24"/>
          <w:szCs w:val="24"/>
        </w:rPr>
        <w:t xml:space="preserve">aerobic exercise shows </w:t>
      </w:r>
      <w:r>
        <w:rPr>
          <w:rFonts w:ascii="Times New Roman" w:hAnsi="Times New Roman" w:cs="Times New Roman"/>
          <w:sz w:val="24"/>
          <w:szCs w:val="24"/>
        </w:rPr>
        <w:t xml:space="preserve">significant </w:t>
      </w:r>
      <w:r w:rsidRPr="00B65685">
        <w:rPr>
          <w:rFonts w:ascii="Times New Roman" w:hAnsi="Times New Roman" w:cs="Times New Roman"/>
          <w:sz w:val="24"/>
          <w:szCs w:val="24"/>
        </w:rPr>
        <w:t xml:space="preserve">effects in improving motor </w:t>
      </w:r>
      <w:r>
        <w:rPr>
          <w:rFonts w:ascii="Times New Roman" w:hAnsi="Times New Roman" w:cs="Times New Roman"/>
          <w:sz w:val="24"/>
          <w:szCs w:val="24"/>
        </w:rPr>
        <w:t xml:space="preserve">symptoms and may </w:t>
      </w:r>
      <w:r w:rsidRPr="00B65685">
        <w:rPr>
          <w:rFonts w:ascii="Times New Roman" w:hAnsi="Times New Roman" w:cs="Times New Roman"/>
          <w:sz w:val="24"/>
          <w:szCs w:val="24"/>
        </w:rPr>
        <w:t xml:space="preserve">help </w:t>
      </w:r>
      <w:r>
        <w:rPr>
          <w:rFonts w:ascii="Times New Roman" w:hAnsi="Times New Roman" w:cs="Times New Roman"/>
          <w:sz w:val="24"/>
          <w:szCs w:val="24"/>
        </w:rPr>
        <w:t xml:space="preserve">to </w:t>
      </w:r>
      <w:r w:rsidRPr="00B65685">
        <w:rPr>
          <w:rFonts w:ascii="Times New Roman" w:hAnsi="Times New Roman" w:cs="Times New Roman"/>
          <w:sz w:val="24"/>
          <w:szCs w:val="24"/>
        </w:rPr>
        <w:t>improv</w:t>
      </w:r>
      <w:r>
        <w:rPr>
          <w:rFonts w:ascii="Times New Roman" w:hAnsi="Times New Roman" w:cs="Times New Roman"/>
          <w:sz w:val="24"/>
          <w:szCs w:val="24"/>
        </w:rPr>
        <w:t>e</w:t>
      </w:r>
      <w:r w:rsidRPr="00B65685">
        <w:rPr>
          <w:rFonts w:ascii="Times New Roman" w:hAnsi="Times New Roman" w:cs="Times New Roman"/>
          <w:sz w:val="24"/>
          <w:szCs w:val="24"/>
        </w:rPr>
        <w:t xml:space="preserve"> neuroprotective agents </w:t>
      </w:r>
      <w:r>
        <w:rPr>
          <w:rFonts w:ascii="Times New Roman" w:hAnsi="Times New Roman" w:cs="Times New Roman"/>
          <w:sz w:val="24"/>
          <w:szCs w:val="24"/>
        </w:rPr>
        <w:t xml:space="preserve">against </w:t>
      </w:r>
      <w:r w:rsidRPr="00B65685">
        <w:rPr>
          <w:rFonts w:ascii="Times New Roman" w:hAnsi="Times New Roman" w:cs="Times New Roman"/>
          <w:sz w:val="24"/>
          <w:szCs w:val="24"/>
        </w:rPr>
        <w:t>neurodegeneration</w:t>
      </w:r>
      <w:r>
        <w:rPr>
          <w:rFonts w:ascii="Times New Roman" w:hAnsi="Times New Roman" w:cs="Times New Roman"/>
          <w:sz w:val="24"/>
          <w:szCs w:val="24"/>
        </w:rPr>
        <w:t xml:space="preserve"> (</w:t>
      </w:r>
      <w:r w:rsidR="00304642">
        <w:rPr>
          <w:rFonts w:ascii="Times New Roman" w:hAnsi="Times New Roman" w:cs="Times New Roman"/>
          <w:sz w:val="24"/>
          <w:szCs w:val="24"/>
        </w:rPr>
        <w:t xml:space="preserve">Cammisuli </w:t>
      </w:r>
      <w:r w:rsidR="00304642" w:rsidRPr="00304642">
        <w:rPr>
          <w:rFonts w:ascii="Times New Roman" w:hAnsi="Times New Roman" w:cs="Times New Roman"/>
          <w:i/>
          <w:iCs/>
          <w:sz w:val="24"/>
          <w:szCs w:val="24"/>
        </w:rPr>
        <w:t>et al</w:t>
      </w:r>
      <w:r w:rsidR="00304642">
        <w:rPr>
          <w:rFonts w:ascii="Times New Roman" w:hAnsi="Times New Roman" w:cs="Times New Roman"/>
          <w:sz w:val="24"/>
          <w:szCs w:val="24"/>
        </w:rPr>
        <w:t>., 2020). In fact, in</w:t>
      </w:r>
      <w:r w:rsidR="000C4BF7">
        <w:rPr>
          <w:rFonts w:ascii="Times New Roman" w:hAnsi="Times New Roman" w:cs="Times New Roman"/>
          <w:sz w:val="24"/>
          <w:szCs w:val="24"/>
        </w:rPr>
        <w:t xml:space="preserve"> a </w:t>
      </w:r>
      <w:r w:rsidR="00304642" w:rsidRPr="00304642">
        <w:rPr>
          <w:rFonts w:ascii="Times New Roman" w:hAnsi="Times New Roman" w:cs="Times New Roman"/>
          <w:sz w:val="24"/>
          <w:szCs w:val="24"/>
        </w:rPr>
        <w:t>randomised controlled trial</w:t>
      </w:r>
      <w:r w:rsidR="00304642">
        <w:rPr>
          <w:rFonts w:ascii="Times New Roman" w:hAnsi="Times New Roman" w:cs="Times New Roman"/>
          <w:sz w:val="24"/>
          <w:szCs w:val="24"/>
        </w:rPr>
        <w:t>, sedentary patients with PD were recruited to perform aerobic exercise for 30 – 45 minutes, 3 days a week for 6 months (</w:t>
      </w:r>
      <w:r w:rsidR="000C4BF7">
        <w:rPr>
          <w:rFonts w:ascii="Times New Roman" w:hAnsi="Times New Roman" w:cs="Times New Roman"/>
          <w:sz w:val="24"/>
          <w:szCs w:val="24"/>
        </w:rPr>
        <w:t>V</w:t>
      </w:r>
      <w:r w:rsidR="000C4BF7" w:rsidRPr="000C4BF7">
        <w:rPr>
          <w:rFonts w:ascii="Times New Roman" w:hAnsi="Times New Roman" w:cs="Times New Roman"/>
          <w:sz w:val="24"/>
          <w:szCs w:val="24"/>
        </w:rPr>
        <w:t>an der Kolk</w:t>
      </w:r>
      <w:r w:rsidR="000C4BF7">
        <w:rPr>
          <w:rFonts w:ascii="Times New Roman" w:hAnsi="Times New Roman" w:cs="Times New Roman"/>
          <w:sz w:val="24"/>
          <w:szCs w:val="24"/>
        </w:rPr>
        <w:t xml:space="preserve"> </w:t>
      </w:r>
      <w:r w:rsidR="000C4BF7" w:rsidRPr="000C4BF7">
        <w:rPr>
          <w:rFonts w:ascii="Times New Roman" w:hAnsi="Times New Roman" w:cs="Times New Roman"/>
          <w:i/>
          <w:iCs/>
          <w:sz w:val="24"/>
          <w:szCs w:val="24"/>
        </w:rPr>
        <w:t>et al</w:t>
      </w:r>
      <w:r w:rsidR="000C4BF7">
        <w:rPr>
          <w:rFonts w:ascii="Times New Roman" w:hAnsi="Times New Roman" w:cs="Times New Roman"/>
          <w:sz w:val="24"/>
          <w:szCs w:val="24"/>
        </w:rPr>
        <w:t>., 2019). The results were in favour of aerobic exercise to slow the progression of PD in mild disease severity</w:t>
      </w:r>
      <w:r w:rsidR="009D644E">
        <w:rPr>
          <w:rFonts w:ascii="Times New Roman" w:hAnsi="Times New Roman" w:cs="Times New Roman"/>
          <w:sz w:val="24"/>
          <w:szCs w:val="24"/>
        </w:rPr>
        <w:t xml:space="preserve"> and perhaps reduce symptoms like constipation due to sedentary lifestyle that slows passage of food through the intestines. </w:t>
      </w:r>
      <w:r w:rsidR="000C4BF7">
        <w:rPr>
          <w:rFonts w:ascii="Times New Roman" w:hAnsi="Times New Roman" w:cs="Times New Roman"/>
          <w:sz w:val="24"/>
          <w:szCs w:val="24"/>
        </w:rPr>
        <w:t>Thus, individuals with a mild severity of PD may benefit greatly from aerobic exercise and reduce progression of the symptoms.</w:t>
      </w:r>
      <w:r w:rsidR="000E40E1">
        <w:rPr>
          <w:rFonts w:ascii="Times New Roman" w:hAnsi="Times New Roman" w:cs="Times New Roman"/>
          <w:sz w:val="24"/>
          <w:szCs w:val="24"/>
        </w:rPr>
        <w:t xml:space="preserve"> Moreover</w:t>
      </w:r>
      <w:r w:rsidR="000E40E1" w:rsidRPr="000E40E1">
        <w:rPr>
          <w:rFonts w:ascii="Times New Roman" w:hAnsi="Times New Roman" w:cs="Times New Roman"/>
          <w:sz w:val="24"/>
          <w:szCs w:val="24"/>
        </w:rPr>
        <w:t xml:space="preserve">, L-3,4-Dioxyphenylalanine (levodopa) has </w:t>
      </w:r>
      <w:r w:rsidR="000E40E1">
        <w:rPr>
          <w:rFonts w:ascii="Times New Roman" w:hAnsi="Times New Roman" w:cs="Times New Roman"/>
          <w:sz w:val="24"/>
          <w:szCs w:val="24"/>
        </w:rPr>
        <w:t xml:space="preserve">been </w:t>
      </w:r>
      <w:r w:rsidR="000E40E1" w:rsidRPr="000E40E1">
        <w:rPr>
          <w:rFonts w:ascii="Times New Roman" w:hAnsi="Times New Roman" w:cs="Times New Roman"/>
          <w:sz w:val="24"/>
          <w:szCs w:val="24"/>
        </w:rPr>
        <w:t>the gold standard for the treatment of</w:t>
      </w:r>
      <w:r w:rsidR="000E40E1">
        <w:rPr>
          <w:rFonts w:ascii="Times New Roman" w:hAnsi="Times New Roman" w:cs="Times New Roman"/>
          <w:sz w:val="24"/>
          <w:szCs w:val="24"/>
        </w:rPr>
        <w:t xml:space="preserve"> </w:t>
      </w:r>
      <w:r w:rsidR="000E40E1" w:rsidRPr="000E40E1">
        <w:rPr>
          <w:rFonts w:ascii="Times New Roman" w:hAnsi="Times New Roman" w:cs="Times New Roman"/>
          <w:sz w:val="24"/>
          <w:szCs w:val="24"/>
        </w:rPr>
        <w:t>PD</w:t>
      </w:r>
      <w:r w:rsidR="000E40E1">
        <w:rPr>
          <w:rFonts w:ascii="Times New Roman" w:hAnsi="Times New Roman" w:cs="Times New Roman"/>
          <w:sz w:val="24"/>
          <w:szCs w:val="24"/>
        </w:rPr>
        <w:t xml:space="preserve"> for many years, but</w:t>
      </w:r>
      <w:r w:rsidR="000E40E1" w:rsidRPr="000E40E1">
        <w:rPr>
          <w:rFonts w:ascii="Times New Roman" w:hAnsi="Times New Roman" w:cs="Times New Roman"/>
          <w:sz w:val="24"/>
          <w:szCs w:val="24"/>
        </w:rPr>
        <w:t xml:space="preserve"> long-term levodopa treatment is frequently associated with </w:t>
      </w:r>
      <w:r w:rsidR="000E40E1">
        <w:rPr>
          <w:rFonts w:ascii="Times New Roman" w:hAnsi="Times New Roman" w:cs="Times New Roman"/>
          <w:sz w:val="24"/>
          <w:szCs w:val="24"/>
        </w:rPr>
        <w:t xml:space="preserve">unstable </w:t>
      </w:r>
      <w:r w:rsidR="000E40E1" w:rsidRPr="000E40E1">
        <w:rPr>
          <w:rFonts w:ascii="Times New Roman" w:hAnsi="Times New Roman" w:cs="Times New Roman"/>
          <w:sz w:val="24"/>
          <w:szCs w:val="24"/>
        </w:rPr>
        <w:t>motor response</w:t>
      </w:r>
      <w:r w:rsidR="000E40E1">
        <w:rPr>
          <w:rFonts w:ascii="Times New Roman" w:hAnsi="Times New Roman" w:cs="Times New Roman"/>
          <w:sz w:val="24"/>
          <w:szCs w:val="24"/>
        </w:rPr>
        <w:t xml:space="preserve"> and leads to poor</w:t>
      </w:r>
      <w:r w:rsidR="000E40E1" w:rsidRPr="000E40E1">
        <w:rPr>
          <w:rFonts w:ascii="Times New Roman" w:hAnsi="Times New Roman" w:cs="Times New Roman"/>
          <w:sz w:val="24"/>
          <w:szCs w:val="24"/>
        </w:rPr>
        <w:t xml:space="preserve"> quality of life</w:t>
      </w:r>
      <w:r w:rsidR="000E40E1">
        <w:rPr>
          <w:rFonts w:ascii="Times New Roman" w:hAnsi="Times New Roman" w:cs="Times New Roman"/>
          <w:sz w:val="24"/>
          <w:szCs w:val="24"/>
        </w:rPr>
        <w:t xml:space="preserve"> (</w:t>
      </w:r>
      <w:r w:rsidR="000E40E1" w:rsidRPr="000E40E1">
        <w:rPr>
          <w:rFonts w:ascii="Times New Roman" w:hAnsi="Times New Roman" w:cs="Times New Roman"/>
          <w:sz w:val="24"/>
          <w:szCs w:val="24"/>
        </w:rPr>
        <w:t>Tambasco</w:t>
      </w:r>
      <w:r w:rsidR="000E40E1">
        <w:rPr>
          <w:rFonts w:ascii="Times New Roman" w:hAnsi="Times New Roman" w:cs="Times New Roman"/>
          <w:sz w:val="24"/>
          <w:szCs w:val="24"/>
        </w:rPr>
        <w:t>,</w:t>
      </w:r>
      <w:r w:rsidR="000E40E1" w:rsidRPr="000E40E1">
        <w:rPr>
          <w:rFonts w:ascii="Times New Roman" w:hAnsi="Times New Roman" w:cs="Times New Roman"/>
          <w:sz w:val="24"/>
          <w:szCs w:val="24"/>
        </w:rPr>
        <w:t xml:space="preserve"> Romoli</w:t>
      </w:r>
      <w:r w:rsidR="000E40E1">
        <w:rPr>
          <w:rFonts w:ascii="Times New Roman" w:hAnsi="Times New Roman" w:cs="Times New Roman"/>
          <w:sz w:val="24"/>
          <w:szCs w:val="24"/>
        </w:rPr>
        <w:t xml:space="preserve"> </w:t>
      </w:r>
      <w:r w:rsidR="000E40E1" w:rsidRPr="000E40E1">
        <w:rPr>
          <w:rFonts w:ascii="Times New Roman" w:hAnsi="Times New Roman" w:cs="Times New Roman"/>
          <w:sz w:val="24"/>
          <w:szCs w:val="24"/>
        </w:rPr>
        <w:t>and Calabresi</w:t>
      </w:r>
      <w:r w:rsidR="000E40E1">
        <w:rPr>
          <w:rFonts w:ascii="Times New Roman" w:hAnsi="Times New Roman" w:cs="Times New Roman"/>
          <w:sz w:val="24"/>
          <w:szCs w:val="24"/>
        </w:rPr>
        <w:t>, 2018)</w:t>
      </w:r>
      <w:r w:rsidR="000E40E1" w:rsidRPr="000E40E1">
        <w:rPr>
          <w:rFonts w:ascii="Times New Roman" w:hAnsi="Times New Roman" w:cs="Times New Roman"/>
          <w:sz w:val="24"/>
          <w:szCs w:val="24"/>
        </w:rPr>
        <w:t>. Th</w:t>
      </w:r>
      <w:r w:rsidR="000E40E1">
        <w:rPr>
          <w:rFonts w:ascii="Times New Roman" w:hAnsi="Times New Roman" w:cs="Times New Roman"/>
          <w:sz w:val="24"/>
          <w:szCs w:val="24"/>
        </w:rPr>
        <w:t>is may be as a result of the</w:t>
      </w:r>
      <w:r w:rsidR="000E40E1" w:rsidRPr="000E40E1">
        <w:rPr>
          <w:rFonts w:ascii="Times New Roman" w:hAnsi="Times New Roman" w:cs="Times New Roman"/>
          <w:sz w:val="24"/>
          <w:szCs w:val="24"/>
        </w:rPr>
        <w:t xml:space="preserve"> pharmacokinetic and pharmacodynamic</w:t>
      </w:r>
      <w:r w:rsidR="000E40E1" w:rsidRPr="000E40E1">
        <w:rPr>
          <w:rFonts w:ascii="Times New Roman" w:hAnsi="Times New Roman" w:cs="Times New Roman"/>
          <w:sz w:val="24"/>
          <w:szCs w:val="24"/>
        </w:rPr>
        <w:t xml:space="preserve"> </w:t>
      </w:r>
      <w:r w:rsidR="000E40E1" w:rsidRPr="000E40E1">
        <w:rPr>
          <w:rFonts w:ascii="Times New Roman" w:hAnsi="Times New Roman" w:cs="Times New Roman"/>
          <w:sz w:val="24"/>
          <w:szCs w:val="24"/>
        </w:rPr>
        <w:t xml:space="preserve">properties of </w:t>
      </w:r>
      <w:r w:rsidR="000E40E1">
        <w:rPr>
          <w:rFonts w:ascii="Times New Roman" w:hAnsi="Times New Roman" w:cs="Times New Roman"/>
          <w:sz w:val="24"/>
          <w:szCs w:val="24"/>
        </w:rPr>
        <w:t xml:space="preserve">levodopa </w:t>
      </w:r>
      <w:r w:rsidR="00334E6C">
        <w:rPr>
          <w:rFonts w:ascii="Times New Roman" w:hAnsi="Times New Roman" w:cs="Times New Roman"/>
          <w:sz w:val="24"/>
          <w:szCs w:val="24"/>
        </w:rPr>
        <w:t xml:space="preserve">which are associated with </w:t>
      </w:r>
      <w:r w:rsidR="000E40E1" w:rsidRPr="000E40E1">
        <w:rPr>
          <w:rFonts w:ascii="Times New Roman" w:hAnsi="Times New Roman" w:cs="Times New Roman"/>
          <w:sz w:val="24"/>
          <w:szCs w:val="24"/>
        </w:rPr>
        <w:t>discontinuous drug delivery, short half-life, poor bioavailability, and narrow therapeutic window</w:t>
      </w:r>
      <w:r w:rsidR="00334E6C">
        <w:rPr>
          <w:rFonts w:ascii="Times New Roman" w:hAnsi="Times New Roman" w:cs="Times New Roman"/>
          <w:sz w:val="24"/>
          <w:szCs w:val="24"/>
        </w:rPr>
        <w:t xml:space="preserve"> that may cause the instability. However, d</w:t>
      </w:r>
      <w:r w:rsidR="000E40E1" w:rsidRPr="000E40E1">
        <w:rPr>
          <w:rFonts w:ascii="Times New Roman" w:hAnsi="Times New Roman" w:cs="Times New Roman"/>
          <w:sz w:val="24"/>
          <w:szCs w:val="24"/>
        </w:rPr>
        <w:t xml:space="preserve">uring the last </w:t>
      </w:r>
      <w:r w:rsidR="00334E6C">
        <w:rPr>
          <w:rFonts w:ascii="Times New Roman" w:hAnsi="Times New Roman" w:cs="Times New Roman"/>
          <w:sz w:val="24"/>
          <w:szCs w:val="24"/>
        </w:rPr>
        <w:t>decades</w:t>
      </w:r>
      <w:r w:rsidR="000E40E1" w:rsidRPr="000E40E1">
        <w:rPr>
          <w:rFonts w:ascii="Times New Roman" w:hAnsi="Times New Roman" w:cs="Times New Roman"/>
          <w:sz w:val="24"/>
          <w:szCs w:val="24"/>
        </w:rPr>
        <w:t xml:space="preserve">, several attempts have been made to improve </w:t>
      </w:r>
      <w:r w:rsidR="00334E6C">
        <w:rPr>
          <w:rFonts w:ascii="Times New Roman" w:hAnsi="Times New Roman" w:cs="Times New Roman"/>
          <w:sz w:val="24"/>
          <w:szCs w:val="24"/>
        </w:rPr>
        <w:t xml:space="preserve">levodopa </w:t>
      </w:r>
      <w:r w:rsidR="000E40E1" w:rsidRPr="000E40E1">
        <w:rPr>
          <w:rFonts w:ascii="Times New Roman" w:hAnsi="Times New Roman" w:cs="Times New Roman"/>
          <w:sz w:val="24"/>
          <w:szCs w:val="24"/>
        </w:rPr>
        <w:t>treatment</w:t>
      </w:r>
      <w:r w:rsidR="00334E6C">
        <w:rPr>
          <w:rFonts w:ascii="Times New Roman" w:hAnsi="Times New Roman" w:cs="Times New Roman"/>
          <w:sz w:val="24"/>
          <w:szCs w:val="24"/>
        </w:rPr>
        <w:t xml:space="preserve"> for individuals with PD to reduce progression of the disease as much as possible (</w:t>
      </w:r>
      <w:r w:rsidR="00334E6C" w:rsidRPr="000E40E1">
        <w:rPr>
          <w:rFonts w:ascii="Times New Roman" w:hAnsi="Times New Roman" w:cs="Times New Roman"/>
          <w:sz w:val="24"/>
          <w:szCs w:val="24"/>
        </w:rPr>
        <w:t>Tambasco</w:t>
      </w:r>
      <w:r w:rsidR="00334E6C">
        <w:rPr>
          <w:rFonts w:ascii="Times New Roman" w:hAnsi="Times New Roman" w:cs="Times New Roman"/>
          <w:sz w:val="24"/>
          <w:szCs w:val="24"/>
        </w:rPr>
        <w:t>,</w:t>
      </w:r>
      <w:r w:rsidR="00334E6C" w:rsidRPr="000E40E1">
        <w:rPr>
          <w:rFonts w:ascii="Times New Roman" w:hAnsi="Times New Roman" w:cs="Times New Roman"/>
          <w:sz w:val="24"/>
          <w:szCs w:val="24"/>
        </w:rPr>
        <w:t xml:space="preserve"> Romoli</w:t>
      </w:r>
      <w:r w:rsidR="00334E6C">
        <w:rPr>
          <w:rFonts w:ascii="Times New Roman" w:hAnsi="Times New Roman" w:cs="Times New Roman"/>
          <w:sz w:val="24"/>
          <w:szCs w:val="24"/>
        </w:rPr>
        <w:t xml:space="preserve"> </w:t>
      </w:r>
      <w:r w:rsidR="00334E6C" w:rsidRPr="000E40E1">
        <w:rPr>
          <w:rFonts w:ascii="Times New Roman" w:hAnsi="Times New Roman" w:cs="Times New Roman"/>
          <w:sz w:val="24"/>
          <w:szCs w:val="24"/>
        </w:rPr>
        <w:t>and Calabresi</w:t>
      </w:r>
      <w:r w:rsidR="00334E6C">
        <w:rPr>
          <w:rFonts w:ascii="Times New Roman" w:hAnsi="Times New Roman" w:cs="Times New Roman"/>
          <w:sz w:val="24"/>
          <w:szCs w:val="24"/>
        </w:rPr>
        <w:t>, 2018</w:t>
      </w:r>
      <w:r w:rsidR="00334E6C">
        <w:rPr>
          <w:rFonts w:ascii="Times New Roman" w:hAnsi="Times New Roman" w:cs="Times New Roman"/>
          <w:sz w:val="24"/>
          <w:szCs w:val="24"/>
        </w:rPr>
        <w:t>).</w:t>
      </w:r>
    </w:p>
    <w:p w14:paraId="290E67BD" w14:textId="12A866A6" w:rsidR="000C6861" w:rsidRPr="00EC5268" w:rsidRDefault="000C6861" w:rsidP="00EC5268">
      <w:pPr>
        <w:spacing w:before="240" w:line="360" w:lineRule="auto"/>
        <w:rPr>
          <w:rFonts w:ascii="Times New Roman" w:hAnsi="Times New Roman" w:cs="Times New Roman"/>
          <w:sz w:val="24"/>
          <w:szCs w:val="24"/>
        </w:rPr>
      </w:pPr>
    </w:p>
    <w:p w14:paraId="7E218539" w14:textId="250D43F2" w:rsidR="00E60654" w:rsidRPr="00074B93" w:rsidRDefault="00AC0F70" w:rsidP="008D212F">
      <w:pPr>
        <w:spacing w:line="360" w:lineRule="auto"/>
        <w:rPr>
          <w:rFonts w:ascii="Times New Roman" w:hAnsi="Times New Roman" w:cs="Times New Roman"/>
          <w:sz w:val="24"/>
          <w:szCs w:val="24"/>
        </w:rPr>
      </w:pPr>
      <w:r w:rsidRPr="00AC0F70">
        <w:rPr>
          <w:rFonts w:ascii="Times New Roman" w:hAnsi="Times New Roman" w:cs="Times New Roman"/>
          <w:b/>
          <w:bCs/>
          <w:sz w:val="24"/>
          <w:szCs w:val="24"/>
          <w:u w:val="single"/>
        </w:rPr>
        <w:t>4</w:t>
      </w:r>
      <w:r>
        <w:rPr>
          <w:rFonts w:ascii="Times New Roman" w:hAnsi="Times New Roman" w:cs="Times New Roman"/>
          <w:b/>
          <w:bCs/>
          <w:sz w:val="24"/>
          <w:szCs w:val="24"/>
        </w:rPr>
        <w:t>.</w:t>
      </w:r>
      <w:r w:rsidR="000D6280">
        <w:rPr>
          <w:rFonts w:ascii="Times New Roman" w:hAnsi="Times New Roman" w:cs="Times New Roman"/>
          <w:b/>
          <w:bCs/>
          <w:sz w:val="24"/>
          <w:szCs w:val="24"/>
        </w:rPr>
        <w:t xml:space="preserve">Common </w:t>
      </w:r>
      <w:r w:rsidR="00BF61E3" w:rsidRPr="000D6280">
        <w:rPr>
          <w:rFonts w:ascii="Times New Roman" w:hAnsi="Times New Roman" w:cs="Times New Roman"/>
          <w:b/>
          <w:bCs/>
          <w:sz w:val="24"/>
          <w:szCs w:val="24"/>
        </w:rPr>
        <w:t>Nutritional Deficiencies</w:t>
      </w:r>
      <w:r w:rsidR="000D6280" w:rsidRPr="000D6280">
        <w:rPr>
          <w:rFonts w:ascii="Times New Roman" w:hAnsi="Times New Roman" w:cs="Times New Roman"/>
          <w:b/>
          <w:bCs/>
          <w:sz w:val="24"/>
          <w:szCs w:val="24"/>
        </w:rPr>
        <w:t xml:space="preserve"> and Their impact</w:t>
      </w:r>
      <w:r w:rsidR="00BF61E3" w:rsidRPr="000D6280">
        <w:rPr>
          <w:rFonts w:ascii="Times New Roman" w:hAnsi="Times New Roman" w:cs="Times New Roman"/>
          <w:b/>
          <w:bCs/>
          <w:sz w:val="24"/>
          <w:szCs w:val="24"/>
        </w:rPr>
        <w:t xml:space="preserve"> </w:t>
      </w:r>
      <w:r w:rsidR="00957F24">
        <w:rPr>
          <w:rFonts w:ascii="Times New Roman" w:hAnsi="Times New Roman" w:cs="Times New Roman"/>
          <w:b/>
          <w:bCs/>
          <w:sz w:val="24"/>
          <w:szCs w:val="24"/>
        </w:rPr>
        <w:t>o</w:t>
      </w:r>
      <w:r w:rsidR="00BF61E3" w:rsidRPr="000D6280">
        <w:rPr>
          <w:rFonts w:ascii="Times New Roman" w:hAnsi="Times New Roman" w:cs="Times New Roman"/>
          <w:b/>
          <w:bCs/>
          <w:sz w:val="24"/>
          <w:szCs w:val="24"/>
        </w:rPr>
        <w:t>n P</w:t>
      </w:r>
      <w:r w:rsidR="000D6280" w:rsidRPr="000D6280">
        <w:rPr>
          <w:rFonts w:ascii="Times New Roman" w:hAnsi="Times New Roman" w:cs="Times New Roman"/>
          <w:b/>
          <w:bCs/>
          <w:sz w:val="24"/>
          <w:szCs w:val="24"/>
        </w:rPr>
        <w:t>arkinson’s Disease</w:t>
      </w:r>
    </w:p>
    <w:p w14:paraId="0F6A5D86" w14:textId="58283506" w:rsidR="00BF61E3" w:rsidRDefault="004629E5" w:rsidP="004629E5">
      <w:pPr>
        <w:spacing w:line="360" w:lineRule="auto"/>
        <w:rPr>
          <w:rFonts w:ascii="Times New Roman" w:hAnsi="Times New Roman" w:cs="Times New Roman"/>
          <w:sz w:val="24"/>
          <w:szCs w:val="24"/>
        </w:rPr>
      </w:pPr>
      <w:r>
        <w:rPr>
          <w:rFonts w:ascii="Times New Roman" w:hAnsi="Times New Roman" w:cs="Times New Roman"/>
          <w:sz w:val="24"/>
          <w:szCs w:val="24"/>
        </w:rPr>
        <w:tab/>
        <w:t>PD can lead to various nutritional deficiencies due to factors such as reduced appetite, swallowing difficulties, medication side effects and impaired nutrient absorption</w:t>
      </w:r>
      <w:r w:rsidR="00B2477F">
        <w:rPr>
          <w:rFonts w:ascii="Times New Roman" w:hAnsi="Times New Roman" w:cs="Times New Roman"/>
          <w:sz w:val="24"/>
          <w:szCs w:val="24"/>
        </w:rPr>
        <w:t xml:space="preserve"> (Sheard </w:t>
      </w:r>
      <w:r w:rsidR="00B2477F" w:rsidRPr="00B2477F">
        <w:rPr>
          <w:rFonts w:ascii="Times New Roman" w:hAnsi="Times New Roman" w:cs="Times New Roman"/>
          <w:i/>
          <w:iCs/>
          <w:sz w:val="24"/>
          <w:szCs w:val="24"/>
        </w:rPr>
        <w:t>et al</w:t>
      </w:r>
      <w:r w:rsidR="00B2477F">
        <w:rPr>
          <w:rFonts w:ascii="Times New Roman" w:hAnsi="Times New Roman" w:cs="Times New Roman"/>
          <w:sz w:val="24"/>
          <w:szCs w:val="24"/>
        </w:rPr>
        <w:t>., 2013).</w:t>
      </w:r>
      <w:r w:rsidR="00074B93">
        <w:rPr>
          <w:rFonts w:ascii="Times New Roman" w:hAnsi="Times New Roman" w:cs="Times New Roman"/>
          <w:sz w:val="24"/>
          <w:szCs w:val="24"/>
        </w:rPr>
        <w:t xml:space="preserve"> </w:t>
      </w:r>
      <w:r w:rsidR="00074B93" w:rsidRPr="00074B93">
        <w:rPr>
          <w:rFonts w:ascii="Times New Roman" w:hAnsi="Times New Roman" w:cs="Times New Roman"/>
          <w:sz w:val="24"/>
          <w:szCs w:val="24"/>
        </w:rPr>
        <w:t xml:space="preserve">In </w:t>
      </w:r>
      <w:r w:rsidR="00074B93">
        <w:rPr>
          <w:rFonts w:ascii="Times New Roman" w:hAnsi="Times New Roman" w:cs="Times New Roman"/>
          <w:sz w:val="24"/>
          <w:szCs w:val="24"/>
        </w:rPr>
        <w:t>a</w:t>
      </w:r>
      <w:r w:rsidR="00074B93" w:rsidRPr="00074B93">
        <w:rPr>
          <w:rFonts w:ascii="Times New Roman" w:hAnsi="Times New Roman" w:cs="Times New Roman"/>
          <w:sz w:val="24"/>
          <w:szCs w:val="24"/>
        </w:rPr>
        <w:t xml:space="preserve"> cross-sectional study</w:t>
      </w:r>
      <w:r w:rsidR="003850A8">
        <w:rPr>
          <w:rFonts w:ascii="Times New Roman" w:hAnsi="Times New Roman" w:cs="Times New Roman"/>
          <w:sz w:val="24"/>
          <w:szCs w:val="24"/>
        </w:rPr>
        <w:t xml:space="preserve"> conducted by </w:t>
      </w:r>
      <w:r w:rsidR="003850A8" w:rsidRPr="003850A8">
        <w:rPr>
          <w:rFonts w:ascii="Times New Roman" w:hAnsi="Times New Roman" w:cs="Times New Roman"/>
          <w:sz w:val="24"/>
          <w:szCs w:val="24"/>
        </w:rPr>
        <w:t>Helliesen</w:t>
      </w:r>
      <w:r w:rsidR="003850A8">
        <w:rPr>
          <w:rFonts w:ascii="Times New Roman" w:hAnsi="Times New Roman" w:cs="Times New Roman"/>
          <w:sz w:val="24"/>
          <w:szCs w:val="24"/>
        </w:rPr>
        <w:t xml:space="preserve"> </w:t>
      </w:r>
      <w:r w:rsidR="003850A8" w:rsidRPr="003850A8">
        <w:rPr>
          <w:rFonts w:ascii="Times New Roman" w:hAnsi="Times New Roman" w:cs="Times New Roman"/>
          <w:i/>
          <w:iCs/>
          <w:sz w:val="24"/>
          <w:szCs w:val="24"/>
        </w:rPr>
        <w:t>et al</w:t>
      </w:r>
      <w:r w:rsidR="003850A8">
        <w:rPr>
          <w:rFonts w:ascii="Times New Roman" w:hAnsi="Times New Roman" w:cs="Times New Roman"/>
          <w:sz w:val="24"/>
          <w:szCs w:val="24"/>
        </w:rPr>
        <w:t>. (2023)</w:t>
      </w:r>
      <w:r w:rsidR="00074B93" w:rsidRPr="00074B93">
        <w:rPr>
          <w:rFonts w:ascii="Times New Roman" w:hAnsi="Times New Roman" w:cs="Times New Roman"/>
          <w:sz w:val="24"/>
          <w:szCs w:val="24"/>
        </w:rPr>
        <w:t>,</w:t>
      </w:r>
      <w:r w:rsidR="003850A8">
        <w:rPr>
          <w:rFonts w:ascii="Times New Roman" w:hAnsi="Times New Roman" w:cs="Times New Roman"/>
          <w:sz w:val="24"/>
          <w:szCs w:val="24"/>
        </w:rPr>
        <w:t xml:space="preserve"> 508</w:t>
      </w:r>
      <w:r w:rsidR="00074B93" w:rsidRPr="00074B93">
        <w:rPr>
          <w:rFonts w:ascii="Times New Roman" w:hAnsi="Times New Roman" w:cs="Times New Roman"/>
          <w:sz w:val="24"/>
          <w:szCs w:val="24"/>
        </w:rPr>
        <w:t xml:space="preserve"> </w:t>
      </w:r>
      <w:r w:rsidR="00074B93">
        <w:rPr>
          <w:rFonts w:ascii="Times New Roman" w:hAnsi="Times New Roman" w:cs="Times New Roman"/>
          <w:sz w:val="24"/>
          <w:szCs w:val="24"/>
        </w:rPr>
        <w:t xml:space="preserve">individuals </w:t>
      </w:r>
      <w:r w:rsidR="00074B93" w:rsidRPr="00074B93">
        <w:rPr>
          <w:rFonts w:ascii="Times New Roman" w:hAnsi="Times New Roman" w:cs="Times New Roman"/>
          <w:sz w:val="24"/>
          <w:szCs w:val="24"/>
        </w:rPr>
        <w:t xml:space="preserve">with </w:t>
      </w:r>
      <w:r w:rsidR="00074B93">
        <w:rPr>
          <w:rFonts w:ascii="Times New Roman" w:hAnsi="Times New Roman" w:cs="Times New Roman"/>
          <w:sz w:val="24"/>
          <w:szCs w:val="24"/>
        </w:rPr>
        <w:t xml:space="preserve">a </w:t>
      </w:r>
      <w:r w:rsidR="00074B93" w:rsidRPr="00074B93">
        <w:rPr>
          <w:rFonts w:ascii="Times New Roman" w:hAnsi="Times New Roman" w:cs="Times New Roman"/>
          <w:sz w:val="24"/>
          <w:szCs w:val="24"/>
        </w:rPr>
        <w:t>PD diagnosis</w:t>
      </w:r>
      <w:r w:rsidR="003850A8">
        <w:rPr>
          <w:rFonts w:ascii="Times New Roman" w:hAnsi="Times New Roman" w:cs="Times New Roman"/>
          <w:sz w:val="24"/>
          <w:szCs w:val="24"/>
        </w:rPr>
        <w:t xml:space="preserve"> </w:t>
      </w:r>
      <w:r w:rsidR="00074B93">
        <w:rPr>
          <w:rFonts w:ascii="Times New Roman" w:hAnsi="Times New Roman" w:cs="Times New Roman"/>
          <w:sz w:val="24"/>
          <w:szCs w:val="24"/>
        </w:rPr>
        <w:t>complete</w:t>
      </w:r>
      <w:r w:rsidR="003850A8">
        <w:rPr>
          <w:rFonts w:ascii="Times New Roman" w:hAnsi="Times New Roman" w:cs="Times New Roman"/>
          <w:sz w:val="24"/>
          <w:szCs w:val="24"/>
        </w:rPr>
        <w:t>d</w:t>
      </w:r>
      <w:r w:rsidR="00074B93" w:rsidRPr="00074B93">
        <w:rPr>
          <w:rFonts w:ascii="Times New Roman" w:hAnsi="Times New Roman" w:cs="Times New Roman"/>
          <w:sz w:val="24"/>
          <w:szCs w:val="24"/>
        </w:rPr>
        <w:t xml:space="preserve"> </w:t>
      </w:r>
      <w:r w:rsidR="00074B93">
        <w:rPr>
          <w:rFonts w:ascii="Times New Roman" w:hAnsi="Times New Roman" w:cs="Times New Roman"/>
          <w:sz w:val="24"/>
          <w:szCs w:val="24"/>
        </w:rPr>
        <w:t xml:space="preserve">an </w:t>
      </w:r>
      <w:r w:rsidR="00074B93" w:rsidRPr="00074B93">
        <w:rPr>
          <w:rFonts w:ascii="Times New Roman" w:hAnsi="Times New Roman" w:cs="Times New Roman"/>
          <w:sz w:val="24"/>
          <w:szCs w:val="24"/>
        </w:rPr>
        <w:t>online questionnaire</w:t>
      </w:r>
      <w:r w:rsidR="00074B93">
        <w:rPr>
          <w:rFonts w:ascii="Times New Roman" w:hAnsi="Times New Roman" w:cs="Times New Roman"/>
          <w:sz w:val="24"/>
          <w:szCs w:val="24"/>
        </w:rPr>
        <w:t xml:space="preserve"> with q</w:t>
      </w:r>
      <w:r w:rsidR="00074B93" w:rsidRPr="00074B93">
        <w:rPr>
          <w:rFonts w:ascii="Times New Roman" w:hAnsi="Times New Roman" w:cs="Times New Roman"/>
          <w:sz w:val="24"/>
          <w:szCs w:val="24"/>
        </w:rPr>
        <w:t xml:space="preserve">uestions from two validated </w:t>
      </w:r>
      <w:r w:rsidR="00074B93" w:rsidRPr="00074B93">
        <w:rPr>
          <w:rFonts w:ascii="Times New Roman" w:hAnsi="Times New Roman" w:cs="Times New Roman"/>
          <w:sz w:val="24"/>
          <w:szCs w:val="24"/>
        </w:rPr>
        <w:lastRenderedPageBreak/>
        <w:t>questionnaires, comprising the abridged Patient-Generated Subjective Global Assessment and the Radboud Oral Motor Inventory for Parkinson's disease.</w:t>
      </w:r>
      <w:r>
        <w:rPr>
          <w:rFonts w:ascii="Times New Roman" w:hAnsi="Times New Roman" w:cs="Times New Roman"/>
          <w:sz w:val="24"/>
          <w:szCs w:val="24"/>
        </w:rPr>
        <w:t xml:space="preserve"> </w:t>
      </w:r>
      <w:r w:rsidR="003850A8" w:rsidRPr="003850A8">
        <w:rPr>
          <w:rFonts w:ascii="Times New Roman" w:hAnsi="Times New Roman" w:cs="Times New Roman"/>
          <w:sz w:val="24"/>
          <w:szCs w:val="24"/>
        </w:rPr>
        <w:t> </w:t>
      </w:r>
      <w:r w:rsidR="003850A8">
        <w:rPr>
          <w:rFonts w:ascii="Times New Roman" w:hAnsi="Times New Roman" w:cs="Times New Roman"/>
          <w:sz w:val="24"/>
          <w:szCs w:val="24"/>
        </w:rPr>
        <w:t>Overall</w:t>
      </w:r>
      <w:r w:rsidR="003850A8" w:rsidRPr="003850A8">
        <w:rPr>
          <w:rFonts w:ascii="Times New Roman" w:hAnsi="Times New Roman" w:cs="Times New Roman"/>
          <w:sz w:val="24"/>
          <w:szCs w:val="24"/>
        </w:rPr>
        <w:t>, 59% were categorised as well-nourished, 34% at risk of malnutrition and 6.5% as malnourished</w:t>
      </w:r>
      <w:r w:rsidR="003850A8">
        <w:rPr>
          <w:rFonts w:ascii="Times New Roman" w:hAnsi="Times New Roman" w:cs="Times New Roman"/>
          <w:sz w:val="24"/>
          <w:szCs w:val="24"/>
        </w:rPr>
        <w:t xml:space="preserve"> (</w:t>
      </w:r>
      <w:r w:rsidR="003850A8" w:rsidRPr="003850A8">
        <w:rPr>
          <w:rFonts w:ascii="Times New Roman" w:hAnsi="Times New Roman" w:cs="Times New Roman"/>
          <w:sz w:val="24"/>
          <w:szCs w:val="24"/>
        </w:rPr>
        <w:t>Helliesen</w:t>
      </w:r>
      <w:r w:rsidR="003850A8">
        <w:rPr>
          <w:rFonts w:ascii="Times New Roman" w:hAnsi="Times New Roman" w:cs="Times New Roman"/>
          <w:sz w:val="24"/>
          <w:szCs w:val="24"/>
        </w:rPr>
        <w:t xml:space="preserve"> </w:t>
      </w:r>
      <w:r w:rsidR="003850A8" w:rsidRPr="003850A8">
        <w:rPr>
          <w:rFonts w:ascii="Times New Roman" w:hAnsi="Times New Roman" w:cs="Times New Roman"/>
          <w:i/>
          <w:iCs/>
          <w:sz w:val="24"/>
          <w:szCs w:val="24"/>
        </w:rPr>
        <w:t>et al</w:t>
      </w:r>
      <w:r w:rsidR="003850A8">
        <w:rPr>
          <w:rFonts w:ascii="Times New Roman" w:hAnsi="Times New Roman" w:cs="Times New Roman"/>
          <w:sz w:val="24"/>
          <w:szCs w:val="24"/>
        </w:rPr>
        <w:t xml:space="preserve">., 2023). </w:t>
      </w:r>
      <w:r w:rsidR="00B2477F">
        <w:rPr>
          <w:rFonts w:ascii="Times New Roman" w:hAnsi="Times New Roman" w:cs="Times New Roman"/>
          <w:sz w:val="24"/>
          <w:szCs w:val="24"/>
        </w:rPr>
        <w:t xml:space="preserve">Thus, </w:t>
      </w:r>
      <w:r>
        <w:rPr>
          <w:rFonts w:ascii="Times New Roman" w:hAnsi="Times New Roman" w:cs="Times New Roman"/>
          <w:sz w:val="24"/>
          <w:szCs w:val="24"/>
        </w:rPr>
        <w:t xml:space="preserve">common nutritional deficiencies seen in PD </w:t>
      </w:r>
      <w:r w:rsidR="00B2477F">
        <w:rPr>
          <w:rFonts w:ascii="Times New Roman" w:hAnsi="Times New Roman" w:cs="Times New Roman"/>
          <w:sz w:val="24"/>
          <w:szCs w:val="24"/>
        </w:rPr>
        <w:t>will be reviewed.</w:t>
      </w:r>
    </w:p>
    <w:p w14:paraId="6F639EC4" w14:textId="1082AC18" w:rsidR="00B2477F" w:rsidRDefault="00B2477F" w:rsidP="00B2477F">
      <w:pPr>
        <w:spacing w:line="360" w:lineRule="auto"/>
        <w:ind w:firstLine="720"/>
        <w:rPr>
          <w:rFonts w:ascii="Times New Roman" w:hAnsi="Times New Roman" w:cs="Times New Roman"/>
          <w:sz w:val="24"/>
          <w:szCs w:val="24"/>
        </w:rPr>
      </w:pPr>
      <w:r>
        <w:rPr>
          <w:rFonts w:ascii="Times New Roman" w:hAnsi="Times New Roman" w:cs="Times New Roman"/>
          <w:sz w:val="24"/>
          <w:szCs w:val="24"/>
        </w:rPr>
        <w:t>As stated previously, r</w:t>
      </w:r>
      <w:r w:rsidR="004629E5">
        <w:rPr>
          <w:rFonts w:ascii="Times New Roman" w:hAnsi="Times New Roman" w:cs="Times New Roman"/>
          <w:sz w:val="24"/>
          <w:szCs w:val="24"/>
        </w:rPr>
        <w:t xml:space="preserve">educed </w:t>
      </w:r>
      <w:r>
        <w:rPr>
          <w:rFonts w:ascii="Times New Roman" w:hAnsi="Times New Roman" w:cs="Times New Roman"/>
          <w:sz w:val="24"/>
          <w:szCs w:val="24"/>
        </w:rPr>
        <w:t xml:space="preserve">ultraviolet light </w:t>
      </w:r>
      <w:r w:rsidR="004629E5">
        <w:rPr>
          <w:rFonts w:ascii="Times New Roman" w:hAnsi="Times New Roman" w:cs="Times New Roman"/>
          <w:sz w:val="24"/>
          <w:szCs w:val="24"/>
        </w:rPr>
        <w:t xml:space="preserve">exposure and </w:t>
      </w:r>
      <w:r>
        <w:rPr>
          <w:rFonts w:ascii="Times New Roman" w:hAnsi="Times New Roman" w:cs="Times New Roman"/>
          <w:sz w:val="24"/>
          <w:szCs w:val="24"/>
        </w:rPr>
        <w:t>lack of vitamin in food consumption may</w:t>
      </w:r>
      <w:r w:rsidR="004629E5">
        <w:rPr>
          <w:rFonts w:ascii="Times New Roman" w:hAnsi="Times New Roman" w:cs="Times New Roman"/>
          <w:sz w:val="24"/>
          <w:szCs w:val="24"/>
        </w:rPr>
        <w:t xml:space="preserve"> contribute to vitamin D deficiency in PD patients</w:t>
      </w:r>
      <w:r>
        <w:rPr>
          <w:rFonts w:ascii="Times New Roman" w:hAnsi="Times New Roman" w:cs="Times New Roman"/>
          <w:sz w:val="24"/>
          <w:szCs w:val="24"/>
        </w:rPr>
        <w:t>, which is considered to be of high frequency (Pignolo et al., 2022)</w:t>
      </w:r>
      <w:r w:rsidR="004629E5">
        <w:rPr>
          <w:rFonts w:ascii="Times New Roman" w:hAnsi="Times New Roman" w:cs="Times New Roman"/>
          <w:sz w:val="24"/>
          <w:szCs w:val="24"/>
        </w:rPr>
        <w:t>. Vitamin D plays a crucial role in bone health and muscle function and its deficiency may exacerbate motor symptoms and increase the risk of falls</w:t>
      </w:r>
      <w:r>
        <w:rPr>
          <w:rFonts w:ascii="Times New Roman" w:hAnsi="Times New Roman" w:cs="Times New Roman"/>
          <w:sz w:val="24"/>
          <w:szCs w:val="24"/>
        </w:rPr>
        <w:t xml:space="preserve"> (</w:t>
      </w:r>
      <w:r>
        <w:rPr>
          <w:rFonts w:ascii="Times New Roman" w:hAnsi="Times New Roman" w:cs="Times New Roman"/>
          <w:sz w:val="24"/>
          <w:szCs w:val="24"/>
        </w:rPr>
        <w:t>Pignolo et al., 2022</w:t>
      </w:r>
      <w:r>
        <w:rPr>
          <w:rFonts w:ascii="Times New Roman" w:hAnsi="Times New Roman" w:cs="Times New Roman"/>
          <w:sz w:val="24"/>
          <w:szCs w:val="24"/>
        </w:rPr>
        <w:t>).</w:t>
      </w:r>
    </w:p>
    <w:p w14:paraId="22BAC3AC" w14:textId="4EF4E5CB" w:rsidR="00B2477F" w:rsidRDefault="00FF7345" w:rsidP="00B2477F">
      <w:pPr>
        <w:spacing w:line="360" w:lineRule="auto"/>
        <w:ind w:firstLine="720"/>
        <w:rPr>
          <w:rFonts w:ascii="Times New Roman" w:hAnsi="Times New Roman" w:cs="Times New Roman"/>
          <w:sz w:val="24"/>
          <w:szCs w:val="24"/>
        </w:rPr>
      </w:pPr>
      <w:r>
        <w:rPr>
          <w:rFonts w:ascii="Times New Roman" w:hAnsi="Times New Roman" w:cs="Times New Roman"/>
          <w:sz w:val="24"/>
          <w:szCs w:val="24"/>
        </w:rPr>
        <w:t>In addition, poor</w:t>
      </w:r>
      <w:r w:rsidR="000D575D">
        <w:rPr>
          <w:rFonts w:ascii="Times New Roman" w:hAnsi="Times New Roman" w:cs="Times New Roman"/>
          <w:sz w:val="24"/>
          <w:szCs w:val="24"/>
        </w:rPr>
        <w:t xml:space="preserve"> absorption of vitamin B12 can occur in</w:t>
      </w:r>
      <w:r>
        <w:rPr>
          <w:rFonts w:ascii="Times New Roman" w:hAnsi="Times New Roman" w:cs="Times New Roman"/>
          <w:sz w:val="24"/>
          <w:szCs w:val="24"/>
        </w:rPr>
        <w:t xml:space="preserve"> individuals with</w:t>
      </w:r>
      <w:r w:rsidR="000D575D">
        <w:rPr>
          <w:rFonts w:ascii="Times New Roman" w:hAnsi="Times New Roman" w:cs="Times New Roman"/>
          <w:sz w:val="24"/>
          <w:szCs w:val="24"/>
        </w:rPr>
        <w:t xml:space="preserve"> PD due to gastrointestinal dysfunction or the use of medications that </w:t>
      </w:r>
      <w:r w:rsidR="00272A4B">
        <w:rPr>
          <w:rFonts w:ascii="Times New Roman" w:hAnsi="Times New Roman" w:cs="Times New Roman"/>
          <w:sz w:val="24"/>
          <w:szCs w:val="24"/>
        </w:rPr>
        <w:t>affect its absorption</w:t>
      </w:r>
      <w:r w:rsidR="001F1DA7">
        <w:rPr>
          <w:rFonts w:ascii="Times New Roman" w:hAnsi="Times New Roman" w:cs="Times New Roman"/>
          <w:sz w:val="24"/>
          <w:szCs w:val="24"/>
        </w:rPr>
        <w:t xml:space="preserve"> (Dong and Wu, 2020)</w:t>
      </w:r>
      <w:r w:rsidR="00272A4B">
        <w:rPr>
          <w:rFonts w:ascii="Times New Roman" w:hAnsi="Times New Roman" w:cs="Times New Roman"/>
          <w:sz w:val="24"/>
          <w:szCs w:val="24"/>
        </w:rPr>
        <w:t>.</w:t>
      </w:r>
      <w:r w:rsidR="00341473">
        <w:rPr>
          <w:rFonts w:ascii="Times New Roman" w:hAnsi="Times New Roman" w:cs="Times New Roman"/>
          <w:sz w:val="24"/>
          <w:szCs w:val="24"/>
        </w:rPr>
        <w:t xml:space="preserve"> Also, s</w:t>
      </w:r>
      <w:r w:rsidR="00272A4B">
        <w:rPr>
          <w:rFonts w:ascii="Times New Roman" w:hAnsi="Times New Roman" w:cs="Times New Roman"/>
          <w:sz w:val="24"/>
          <w:szCs w:val="24"/>
        </w:rPr>
        <w:t>leep behavioural disorders are often associated with</w:t>
      </w:r>
      <w:r w:rsidR="000D575D">
        <w:rPr>
          <w:rFonts w:ascii="Times New Roman" w:hAnsi="Times New Roman" w:cs="Times New Roman"/>
          <w:sz w:val="24"/>
          <w:szCs w:val="24"/>
        </w:rPr>
        <w:t xml:space="preserve"> Vitamin B12 deficiency </w:t>
      </w:r>
      <w:r w:rsidR="00272A4B">
        <w:rPr>
          <w:rFonts w:ascii="Times New Roman" w:hAnsi="Times New Roman" w:cs="Times New Roman"/>
          <w:sz w:val="24"/>
          <w:szCs w:val="24"/>
        </w:rPr>
        <w:t xml:space="preserve">and </w:t>
      </w:r>
      <w:r w:rsidR="000D575D">
        <w:rPr>
          <w:rFonts w:ascii="Times New Roman" w:hAnsi="Times New Roman" w:cs="Times New Roman"/>
          <w:sz w:val="24"/>
          <w:szCs w:val="24"/>
        </w:rPr>
        <w:t>can lead to weakness and neuropathy</w:t>
      </w:r>
      <w:r w:rsidR="00272A4B">
        <w:rPr>
          <w:rFonts w:ascii="Times New Roman" w:hAnsi="Times New Roman" w:cs="Times New Roman"/>
          <w:sz w:val="24"/>
          <w:szCs w:val="24"/>
        </w:rPr>
        <w:t xml:space="preserve"> (</w:t>
      </w:r>
      <w:r w:rsidR="00272A4B" w:rsidRPr="00272A4B">
        <w:rPr>
          <w:rFonts w:ascii="Times New Roman" w:hAnsi="Times New Roman" w:cs="Times New Roman"/>
          <w:sz w:val="24"/>
          <w:szCs w:val="24"/>
        </w:rPr>
        <w:t>Zalyalova</w:t>
      </w:r>
      <w:r w:rsidR="00272A4B">
        <w:rPr>
          <w:rFonts w:ascii="Times New Roman" w:hAnsi="Times New Roman" w:cs="Times New Roman"/>
          <w:sz w:val="24"/>
          <w:szCs w:val="24"/>
        </w:rPr>
        <w:t xml:space="preserve"> </w:t>
      </w:r>
      <w:r w:rsidR="00272A4B" w:rsidRPr="00272A4B">
        <w:rPr>
          <w:rFonts w:ascii="Times New Roman" w:hAnsi="Times New Roman" w:cs="Times New Roman"/>
          <w:sz w:val="24"/>
          <w:szCs w:val="24"/>
        </w:rPr>
        <w:t>and Ekusheva</w:t>
      </w:r>
      <w:r w:rsidR="00272A4B">
        <w:rPr>
          <w:rFonts w:ascii="Times New Roman" w:hAnsi="Times New Roman" w:cs="Times New Roman"/>
          <w:sz w:val="24"/>
          <w:szCs w:val="24"/>
        </w:rPr>
        <w:t>, 2023).</w:t>
      </w:r>
    </w:p>
    <w:p w14:paraId="5270D6E4" w14:textId="273FE57B" w:rsidR="00B2477F" w:rsidRDefault="00D52263" w:rsidP="00EE3192">
      <w:pPr>
        <w:spacing w:before="24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341473">
        <w:rPr>
          <w:rFonts w:ascii="Times New Roman" w:hAnsi="Times New Roman" w:cs="Times New Roman"/>
          <w:sz w:val="24"/>
          <w:szCs w:val="24"/>
        </w:rPr>
        <w:t>Moreover, since individuals with PD are cautioned on dairy products, r</w:t>
      </w:r>
      <w:r w:rsidR="000D575D">
        <w:rPr>
          <w:rFonts w:ascii="Times New Roman" w:hAnsi="Times New Roman" w:cs="Times New Roman"/>
          <w:sz w:val="24"/>
          <w:szCs w:val="24"/>
        </w:rPr>
        <w:t>educed intake can result in calcium deficiency</w:t>
      </w:r>
      <w:r w:rsidR="00EE3192">
        <w:rPr>
          <w:rFonts w:ascii="Times New Roman" w:hAnsi="Times New Roman" w:cs="Times New Roman"/>
          <w:sz w:val="24"/>
          <w:szCs w:val="24"/>
        </w:rPr>
        <w:t xml:space="preserve"> (</w:t>
      </w:r>
      <w:r w:rsidR="00EE3192">
        <w:rPr>
          <w:rFonts w:ascii="Times New Roman" w:hAnsi="Times New Roman" w:cs="Times New Roman"/>
          <w:sz w:val="24"/>
          <w:szCs w:val="24"/>
        </w:rPr>
        <w:t xml:space="preserve">Vieru </w:t>
      </w:r>
      <w:r w:rsidR="00EE3192">
        <w:rPr>
          <w:rFonts w:ascii="Times New Roman" w:hAnsi="Times New Roman" w:cs="Times New Roman"/>
          <w:i/>
          <w:iCs/>
          <w:sz w:val="24"/>
          <w:szCs w:val="24"/>
        </w:rPr>
        <w:t>et al</w:t>
      </w:r>
      <w:r w:rsidR="00EE3192">
        <w:rPr>
          <w:rFonts w:ascii="Times New Roman" w:hAnsi="Times New Roman" w:cs="Times New Roman"/>
          <w:sz w:val="24"/>
          <w:szCs w:val="24"/>
        </w:rPr>
        <w:t>., 2016</w:t>
      </w:r>
      <w:r w:rsidR="00EE3192">
        <w:rPr>
          <w:rFonts w:ascii="Times New Roman" w:hAnsi="Times New Roman" w:cs="Times New Roman"/>
          <w:sz w:val="24"/>
          <w:szCs w:val="24"/>
        </w:rPr>
        <w:t>)</w:t>
      </w:r>
      <w:r w:rsidR="000D575D">
        <w:rPr>
          <w:rFonts w:ascii="Times New Roman" w:hAnsi="Times New Roman" w:cs="Times New Roman"/>
          <w:sz w:val="24"/>
          <w:szCs w:val="24"/>
        </w:rPr>
        <w:t>. Calcium is essential for bone health and its deficiency may increase the risk of osteoporosis</w:t>
      </w:r>
      <w:r w:rsidR="00EE3192">
        <w:rPr>
          <w:rFonts w:ascii="Times New Roman" w:hAnsi="Times New Roman" w:cs="Times New Roman"/>
          <w:sz w:val="24"/>
          <w:szCs w:val="24"/>
        </w:rPr>
        <w:t>, m</w:t>
      </w:r>
      <w:r>
        <w:rPr>
          <w:rFonts w:ascii="Times New Roman" w:hAnsi="Times New Roman" w:cs="Times New Roman"/>
          <w:sz w:val="24"/>
          <w:szCs w:val="24"/>
        </w:rPr>
        <w:t>uscle weakness</w:t>
      </w:r>
      <w:r w:rsidR="00EE3192">
        <w:rPr>
          <w:rFonts w:ascii="Times New Roman" w:hAnsi="Times New Roman" w:cs="Times New Roman"/>
          <w:sz w:val="24"/>
          <w:szCs w:val="24"/>
        </w:rPr>
        <w:t xml:space="preserve"> and poor</w:t>
      </w:r>
      <w:r>
        <w:rPr>
          <w:rFonts w:ascii="Times New Roman" w:hAnsi="Times New Roman" w:cs="Times New Roman"/>
          <w:sz w:val="24"/>
          <w:szCs w:val="24"/>
        </w:rPr>
        <w:t xml:space="preserve"> neurotransmitter function, potentially worsening motor and non-motor symptoms</w:t>
      </w:r>
      <w:r w:rsidR="00341473">
        <w:rPr>
          <w:rFonts w:ascii="Times New Roman" w:hAnsi="Times New Roman" w:cs="Times New Roman"/>
          <w:sz w:val="24"/>
          <w:szCs w:val="24"/>
        </w:rPr>
        <w:t xml:space="preserve"> (Marano et al., 2023)</w:t>
      </w:r>
    </w:p>
    <w:p w14:paraId="15B170C5" w14:textId="725D4A31" w:rsidR="00B2477F" w:rsidRDefault="00EE3192" w:rsidP="00B2477F">
      <w:pPr>
        <w:spacing w:line="360" w:lineRule="auto"/>
        <w:ind w:firstLine="720"/>
        <w:rPr>
          <w:rFonts w:ascii="Times New Roman" w:hAnsi="Times New Roman" w:cs="Times New Roman"/>
          <w:sz w:val="24"/>
          <w:szCs w:val="24"/>
        </w:rPr>
      </w:pPr>
      <w:r>
        <w:rPr>
          <w:rFonts w:ascii="Times New Roman" w:hAnsi="Times New Roman" w:cs="Times New Roman"/>
          <w:sz w:val="24"/>
          <w:szCs w:val="24"/>
        </w:rPr>
        <w:t>Furthermore, m</w:t>
      </w:r>
      <w:r w:rsidRPr="00EE3192">
        <w:rPr>
          <w:rFonts w:ascii="Times New Roman" w:hAnsi="Times New Roman" w:cs="Times New Roman"/>
          <w:sz w:val="24"/>
          <w:szCs w:val="24"/>
        </w:rPr>
        <w:t xml:space="preserve">agnesium is involved in the maintenance of the homeostasis of all the tissues, including the brain, where it </w:t>
      </w:r>
      <w:r>
        <w:rPr>
          <w:rFonts w:ascii="Times New Roman" w:hAnsi="Times New Roman" w:cs="Times New Roman"/>
          <w:sz w:val="24"/>
          <w:szCs w:val="24"/>
        </w:rPr>
        <w:t>coordinates</w:t>
      </w:r>
      <w:r w:rsidRPr="00EE3192">
        <w:rPr>
          <w:rFonts w:ascii="Times New Roman" w:hAnsi="Times New Roman" w:cs="Times New Roman"/>
          <w:sz w:val="24"/>
          <w:szCs w:val="24"/>
        </w:rPr>
        <w:t xml:space="preserve"> nerve signal transmission and preserves the integrity of the blood–brain barrier</w:t>
      </w:r>
      <w:r>
        <w:rPr>
          <w:rFonts w:ascii="Times New Roman" w:hAnsi="Times New Roman" w:cs="Times New Roman"/>
          <w:sz w:val="24"/>
          <w:szCs w:val="24"/>
        </w:rPr>
        <w:t xml:space="preserve"> (Maier </w:t>
      </w:r>
      <w:r w:rsidRPr="00EE3192">
        <w:rPr>
          <w:rFonts w:ascii="Times New Roman" w:hAnsi="Times New Roman" w:cs="Times New Roman"/>
          <w:i/>
          <w:iCs/>
          <w:sz w:val="24"/>
          <w:szCs w:val="24"/>
        </w:rPr>
        <w:t>et al</w:t>
      </w:r>
      <w:r>
        <w:rPr>
          <w:rFonts w:ascii="Times New Roman" w:hAnsi="Times New Roman" w:cs="Times New Roman"/>
          <w:sz w:val="24"/>
          <w:szCs w:val="24"/>
        </w:rPr>
        <w:t>., 2022).</w:t>
      </w:r>
      <w:r w:rsidRPr="00EE3192">
        <w:rPr>
          <w:rFonts w:ascii="Times New Roman" w:hAnsi="Times New Roman" w:cs="Times New Roman"/>
          <w:sz w:val="24"/>
          <w:szCs w:val="24"/>
        </w:rPr>
        <w:t xml:space="preserve"> </w:t>
      </w:r>
      <w:r w:rsidR="004027F9">
        <w:rPr>
          <w:rFonts w:ascii="Times New Roman" w:hAnsi="Times New Roman" w:cs="Times New Roman"/>
          <w:sz w:val="24"/>
          <w:szCs w:val="24"/>
        </w:rPr>
        <w:t>Thus, magnesium</w:t>
      </w:r>
      <w:r w:rsidRPr="00EE3192">
        <w:rPr>
          <w:rFonts w:ascii="Times New Roman" w:hAnsi="Times New Roman" w:cs="Times New Roman"/>
          <w:sz w:val="24"/>
          <w:szCs w:val="24"/>
        </w:rPr>
        <w:t xml:space="preserve"> deficiency contributes to neuroinflammation</w:t>
      </w:r>
      <w:r w:rsidR="004027F9">
        <w:rPr>
          <w:rFonts w:ascii="Times New Roman" w:hAnsi="Times New Roman" w:cs="Times New Roman"/>
          <w:sz w:val="24"/>
          <w:szCs w:val="24"/>
        </w:rPr>
        <w:t xml:space="preserve"> which is common in most neurodegenerative diseases like PD (Maier </w:t>
      </w:r>
      <w:r w:rsidR="004027F9" w:rsidRPr="004027F9">
        <w:rPr>
          <w:rFonts w:ascii="Times New Roman" w:hAnsi="Times New Roman" w:cs="Times New Roman"/>
          <w:i/>
          <w:iCs/>
          <w:sz w:val="24"/>
          <w:szCs w:val="24"/>
        </w:rPr>
        <w:t>et al</w:t>
      </w:r>
      <w:r w:rsidR="004027F9">
        <w:rPr>
          <w:rFonts w:ascii="Times New Roman" w:hAnsi="Times New Roman" w:cs="Times New Roman"/>
          <w:sz w:val="24"/>
          <w:szCs w:val="24"/>
        </w:rPr>
        <w:t>., 2021)</w:t>
      </w:r>
      <w:r>
        <w:rPr>
          <w:rFonts w:ascii="Times New Roman" w:hAnsi="Times New Roman" w:cs="Times New Roman"/>
          <w:sz w:val="24"/>
          <w:szCs w:val="24"/>
        </w:rPr>
        <w:t>.</w:t>
      </w:r>
      <w:r w:rsidRPr="00EE3192">
        <w:rPr>
          <w:rFonts w:ascii="Times New Roman" w:hAnsi="Times New Roman" w:cs="Times New Roman"/>
          <w:sz w:val="24"/>
          <w:szCs w:val="24"/>
        </w:rPr>
        <w:t> </w:t>
      </w:r>
      <w:r w:rsidR="00320E45">
        <w:rPr>
          <w:rFonts w:ascii="Times New Roman" w:hAnsi="Times New Roman" w:cs="Times New Roman"/>
          <w:sz w:val="24"/>
          <w:szCs w:val="24"/>
        </w:rPr>
        <w:t xml:space="preserve"> Magnesium</w:t>
      </w:r>
      <w:r w:rsidR="004027F9">
        <w:rPr>
          <w:rFonts w:ascii="Times New Roman" w:hAnsi="Times New Roman" w:cs="Times New Roman"/>
          <w:sz w:val="24"/>
          <w:szCs w:val="24"/>
        </w:rPr>
        <w:t xml:space="preserve"> also</w:t>
      </w:r>
      <w:r w:rsidR="00320E45">
        <w:rPr>
          <w:rFonts w:ascii="Times New Roman" w:hAnsi="Times New Roman" w:cs="Times New Roman"/>
          <w:sz w:val="24"/>
          <w:szCs w:val="24"/>
        </w:rPr>
        <w:t xml:space="preserve"> plays a role in </w:t>
      </w:r>
      <w:r w:rsidR="001B73A5">
        <w:rPr>
          <w:rFonts w:ascii="Times New Roman" w:hAnsi="Times New Roman" w:cs="Times New Roman"/>
          <w:sz w:val="24"/>
          <w:szCs w:val="24"/>
        </w:rPr>
        <w:t xml:space="preserve">muscle function and energy metabolism, and its deficiency may </w:t>
      </w:r>
      <w:r w:rsidR="004027F9">
        <w:rPr>
          <w:rFonts w:ascii="Times New Roman" w:hAnsi="Times New Roman" w:cs="Times New Roman"/>
          <w:sz w:val="24"/>
          <w:szCs w:val="24"/>
        </w:rPr>
        <w:t>worsen</w:t>
      </w:r>
      <w:r w:rsidR="001B73A5">
        <w:rPr>
          <w:rFonts w:ascii="Times New Roman" w:hAnsi="Times New Roman" w:cs="Times New Roman"/>
          <w:sz w:val="24"/>
          <w:szCs w:val="24"/>
        </w:rPr>
        <w:t xml:space="preserve"> tremors</w:t>
      </w:r>
      <w:r w:rsidR="004027F9">
        <w:rPr>
          <w:rFonts w:ascii="Times New Roman" w:hAnsi="Times New Roman" w:cs="Times New Roman"/>
          <w:sz w:val="24"/>
          <w:szCs w:val="24"/>
        </w:rPr>
        <w:t xml:space="preserve"> and potentially</w:t>
      </w:r>
      <w:r w:rsidR="00D52263">
        <w:rPr>
          <w:rFonts w:ascii="Times New Roman" w:hAnsi="Times New Roman" w:cs="Times New Roman"/>
          <w:sz w:val="24"/>
          <w:szCs w:val="24"/>
        </w:rPr>
        <w:t xml:space="preserve"> increas</w:t>
      </w:r>
      <w:r w:rsidR="004027F9">
        <w:rPr>
          <w:rFonts w:ascii="Times New Roman" w:hAnsi="Times New Roman" w:cs="Times New Roman"/>
          <w:sz w:val="24"/>
          <w:szCs w:val="24"/>
        </w:rPr>
        <w:t>e</w:t>
      </w:r>
      <w:r w:rsidR="00D52263">
        <w:rPr>
          <w:rFonts w:ascii="Times New Roman" w:hAnsi="Times New Roman" w:cs="Times New Roman"/>
          <w:sz w:val="24"/>
          <w:szCs w:val="24"/>
        </w:rPr>
        <w:t xml:space="preserve"> oxidative stress and neurodegeneration</w:t>
      </w:r>
      <w:r w:rsidR="004027F9">
        <w:rPr>
          <w:rFonts w:ascii="Times New Roman" w:hAnsi="Times New Roman" w:cs="Times New Roman"/>
          <w:sz w:val="24"/>
          <w:szCs w:val="24"/>
        </w:rPr>
        <w:t xml:space="preserve"> (</w:t>
      </w:r>
      <w:r w:rsidR="004027F9" w:rsidRPr="004027F9">
        <w:rPr>
          <w:rFonts w:ascii="Times New Roman" w:hAnsi="Times New Roman" w:cs="Times New Roman"/>
          <w:sz w:val="24"/>
          <w:szCs w:val="24"/>
        </w:rPr>
        <w:t>Woodburn, Bollinger</w:t>
      </w:r>
      <w:r w:rsidR="004027F9">
        <w:rPr>
          <w:rFonts w:ascii="Times New Roman" w:hAnsi="Times New Roman" w:cs="Times New Roman"/>
          <w:sz w:val="24"/>
          <w:szCs w:val="24"/>
        </w:rPr>
        <w:t xml:space="preserve"> </w:t>
      </w:r>
      <w:r w:rsidR="004027F9" w:rsidRPr="004027F9">
        <w:rPr>
          <w:rFonts w:ascii="Times New Roman" w:hAnsi="Times New Roman" w:cs="Times New Roman"/>
          <w:sz w:val="24"/>
          <w:szCs w:val="24"/>
        </w:rPr>
        <w:t>and Wohleb</w:t>
      </w:r>
      <w:r w:rsidR="004027F9">
        <w:rPr>
          <w:rFonts w:ascii="Times New Roman" w:hAnsi="Times New Roman" w:cs="Times New Roman"/>
          <w:sz w:val="24"/>
          <w:szCs w:val="24"/>
        </w:rPr>
        <w:t>, 2021)</w:t>
      </w:r>
    </w:p>
    <w:p w14:paraId="59C1A6EA" w14:textId="5CE94195" w:rsidR="001B73A5" w:rsidRDefault="004027F9" w:rsidP="00B2477F">
      <w:pPr>
        <w:spacing w:line="360" w:lineRule="auto"/>
        <w:ind w:firstLine="720"/>
        <w:rPr>
          <w:rFonts w:ascii="Times New Roman" w:hAnsi="Times New Roman" w:cs="Times New Roman"/>
          <w:sz w:val="24"/>
          <w:szCs w:val="24"/>
        </w:rPr>
      </w:pPr>
      <w:r>
        <w:rPr>
          <w:rFonts w:ascii="Times New Roman" w:hAnsi="Times New Roman" w:cs="Times New Roman"/>
          <w:sz w:val="24"/>
          <w:szCs w:val="24"/>
        </w:rPr>
        <w:t>In addition, w</w:t>
      </w:r>
      <w:r w:rsidR="001B73A5">
        <w:rPr>
          <w:rFonts w:ascii="Times New Roman" w:hAnsi="Times New Roman" w:cs="Times New Roman"/>
          <w:sz w:val="24"/>
          <w:szCs w:val="24"/>
        </w:rPr>
        <w:t xml:space="preserve">hile protein is </w:t>
      </w:r>
      <w:r w:rsidR="001F1DA7">
        <w:rPr>
          <w:rFonts w:ascii="Times New Roman" w:hAnsi="Times New Roman" w:cs="Times New Roman"/>
          <w:sz w:val="24"/>
          <w:szCs w:val="24"/>
        </w:rPr>
        <w:t>necessary</w:t>
      </w:r>
      <w:r w:rsidR="001B73A5">
        <w:rPr>
          <w:rFonts w:ascii="Times New Roman" w:hAnsi="Times New Roman" w:cs="Times New Roman"/>
          <w:sz w:val="24"/>
          <w:szCs w:val="24"/>
        </w:rPr>
        <w:t xml:space="preserve"> for muscle</w:t>
      </w:r>
      <w:r w:rsidR="001F1DA7">
        <w:rPr>
          <w:rFonts w:ascii="Times New Roman" w:hAnsi="Times New Roman" w:cs="Times New Roman"/>
          <w:sz w:val="24"/>
          <w:szCs w:val="24"/>
        </w:rPr>
        <w:t xml:space="preserve"> growth</w:t>
      </w:r>
      <w:r w:rsidR="001B73A5">
        <w:rPr>
          <w:rFonts w:ascii="Times New Roman" w:hAnsi="Times New Roman" w:cs="Times New Roman"/>
          <w:sz w:val="24"/>
          <w:szCs w:val="24"/>
        </w:rPr>
        <w:t xml:space="preserve"> and overall health, excessive protein intake can interfere with levodopa absorption and efficacy in</w:t>
      </w:r>
      <w:r w:rsidR="001F1DA7">
        <w:rPr>
          <w:rFonts w:ascii="Times New Roman" w:hAnsi="Times New Roman" w:cs="Times New Roman"/>
          <w:sz w:val="24"/>
          <w:szCs w:val="24"/>
        </w:rPr>
        <w:t xml:space="preserve"> individuals with PD (Keun </w:t>
      </w:r>
      <w:r w:rsidR="001F1DA7" w:rsidRPr="001F1DA7">
        <w:rPr>
          <w:rFonts w:ascii="Times New Roman" w:hAnsi="Times New Roman" w:cs="Times New Roman"/>
          <w:i/>
          <w:iCs/>
          <w:sz w:val="24"/>
          <w:szCs w:val="24"/>
        </w:rPr>
        <w:t>et al</w:t>
      </w:r>
      <w:r w:rsidR="001F1DA7">
        <w:rPr>
          <w:rFonts w:ascii="Times New Roman" w:hAnsi="Times New Roman" w:cs="Times New Roman"/>
          <w:sz w:val="24"/>
          <w:szCs w:val="24"/>
        </w:rPr>
        <w:t>., 2021). Thus, ma</w:t>
      </w:r>
      <w:r w:rsidR="001B73A5">
        <w:rPr>
          <w:rFonts w:ascii="Times New Roman" w:hAnsi="Times New Roman" w:cs="Times New Roman"/>
          <w:sz w:val="24"/>
          <w:szCs w:val="24"/>
        </w:rPr>
        <w:t xml:space="preserve">naging protein intake in relation to </w:t>
      </w:r>
      <w:r w:rsidR="001F1DA7">
        <w:rPr>
          <w:rFonts w:ascii="Times New Roman" w:hAnsi="Times New Roman" w:cs="Times New Roman"/>
          <w:sz w:val="24"/>
          <w:szCs w:val="24"/>
        </w:rPr>
        <w:t xml:space="preserve">consumption of levodopa can be considered </w:t>
      </w:r>
      <w:r w:rsidR="001B73A5">
        <w:rPr>
          <w:rFonts w:ascii="Times New Roman" w:hAnsi="Times New Roman" w:cs="Times New Roman"/>
          <w:sz w:val="24"/>
          <w:szCs w:val="24"/>
        </w:rPr>
        <w:t>crucial for optimising medication eff</w:t>
      </w:r>
      <w:r w:rsidR="001F1DA7">
        <w:rPr>
          <w:rFonts w:ascii="Times New Roman" w:hAnsi="Times New Roman" w:cs="Times New Roman"/>
          <w:sz w:val="24"/>
          <w:szCs w:val="24"/>
        </w:rPr>
        <w:t>iciency</w:t>
      </w:r>
      <w:r w:rsidR="001B73A5">
        <w:rPr>
          <w:rFonts w:ascii="Times New Roman" w:hAnsi="Times New Roman" w:cs="Times New Roman"/>
          <w:sz w:val="24"/>
          <w:szCs w:val="24"/>
        </w:rPr>
        <w:t>.</w:t>
      </w:r>
    </w:p>
    <w:p w14:paraId="08A6D6BD" w14:textId="09E8B721" w:rsidR="00835980" w:rsidRDefault="001F1DA7" w:rsidP="00C367E1">
      <w:pPr>
        <w:spacing w:line="360" w:lineRule="auto"/>
        <w:ind w:firstLine="720"/>
        <w:rPr>
          <w:rFonts w:ascii="Times New Roman" w:hAnsi="Times New Roman" w:cs="Times New Roman"/>
          <w:sz w:val="24"/>
          <w:szCs w:val="24"/>
        </w:rPr>
      </w:pPr>
      <w:r>
        <w:rPr>
          <w:rFonts w:ascii="Times New Roman" w:hAnsi="Times New Roman" w:cs="Times New Roman"/>
          <w:sz w:val="24"/>
          <w:szCs w:val="24"/>
        </w:rPr>
        <w:t>To sum up, m</w:t>
      </w:r>
      <w:r w:rsidR="001B73A5">
        <w:rPr>
          <w:rFonts w:ascii="Times New Roman" w:hAnsi="Times New Roman" w:cs="Times New Roman"/>
          <w:sz w:val="24"/>
          <w:szCs w:val="24"/>
        </w:rPr>
        <w:t>anaging the</w:t>
      </w:r>
      <w:r>
        <w:rPr>
          <w:rFonts w:ascii="Times New Roman" w:hAnsi="Times New Roman" w:cs="Times New Roman"/>
          <w:sz w:val="24"/>
          <w:szCs w:val="24"/>
        </w:rPr>
        <w:t xml:space="preserve"> aforementioned </w:t>
      </w:r>
      <w:r w:rsidR="001B73A5">
        <w:rPr>
          <w:rFonts w:ascii="Times New Roman" w:hAnsi="Times New Roman" w:cs="Times New Roman"/>
          <w:sz w:val="24"/>
          <w:szCs w:val="24"/>
        </w:rPr>
        <w:t>nutritional deficiencies in</w:t>
      </w:r>
      <w:r>
        <w:rPr>
          <w:rFonts w:ascii="Times New Roman" w:hAnsi="Times New Roman" w:cs="Times New Roman"/>
          <w:sz w:val="24"/>
          <w:szCs w:val="24"/>
        </w:rPr>
        <w:t xml:space="preserve"> individuals with</w:t>
      </w:r>
      <w:r w:rsidR="001B73A5">
        <w:rPr>
          <w:rFonts w:ascii="Times New Roman" w:hAnsi="Times New Roman" w:cs="Times New Roman"/>
          <w:sz w:val="24"/>
          <w:szCs w:val="24"/>
        </w:rPr>
        <w:t xml:space="preserve"> PD requires a comprehensive approach, including dietary adjustments, supplementation when </w:t>
      </w:r>
      <w:r w:rsidR="001B73A5">
        <w:rPr>
          <w:rFonts w:ascii="Times New Roman" w:hAnsi="Times New Roman" w:cs="Times New Roman"/>
          <w:sz w:val="24"/>
          <w:szCs w:val="24"/>
        </w:rPr>
        <w:lastRenderedPageBreak/>
        <w:t>necessary, and regular monitoring of nutrient levels. Collaborating with healthcare professionals, such as dietitians and neurologists, can help develop personalised nutrition plans to support the overall health and wellbeing of individuals living with Parkinson’s Disease.</w:t>
      </w:r>
    </w:p>
    <w:p w14:paraId="0211E379" w14:textId="77777777" w:rsidR="00892D5D" w:rsidRDefault="00892D5D" w:rsidP="00C367E1">
      <w:pPr>
        <w:spacing w:line="360" w:lineRule="auto"/>
        <w:ind w:firstLine="720"/>
        <w:rPr>
          <w:rFonts w:ascii="Times New Roman" w:hAnsi="Times New Roman" w:cs="Times New Roman"/>
          <w:sz w:val="24"/>
          <w:szCs w:val="24"/>
        </w:rPr>
      </w:pPr>
    </w:p>
    <w:p w14:paraId="7F69C325" w14:textId="61E223B0" w:rsidR="000E4F71" w:rsidRDefault="001F1DA7" w:rsidP="000E4F71">
      <w:pPr>
        <w:spacing w:line="360" w:lineRule="auto"/>
        <w:rPr>
          <w:rFonts w:ascii="Times New Roman" w:hAnsi="Times New Roman" w:cs="Times New Roman"/>
          <w:b/>
          <w:bCs/>
          <w:sz w:val="24"/>
          <w:szCs w:val="24"/>
        </w:rPr>
      </w:pPr>
      <w:r w:rsidRPr="001F1DA7">
        <w:rPr>
          <w:rFonts w:ascii="Times New Roman" w:hAnsi="Times New Roman" w:cs="Times New Roman"/>
          <w:b/>
          <w:bCs/>
          <w:sz w:val="24"/>
          <w:szCs w:val="24"/>
          <w:u w:val="single"/>
        </w:rPr>
        <w:t>4.1</w:t>
      </w:r>
      <w:r>
        <w:rPr>
          <w:rFonts w:ascii="Times New Roman" w:hAnsi="Times New Roman" w:cs="Times New Roman"/>
          <w:b/>
          <w:bCs/>
          <w:sz w:val="24"/>
          <w:szCs w:val="24"/>
        </w:rPr>
        <w:t xml:space="preserve"> </w:t>
      </w:r>
      <w:r w:rsidR="000E4F71" w:rsidRPr="000D6280">
        <w:rPr>
          <w:rFonts w:ascii="Times New Roman" w:hAnsi="Times New Roman" w:cs="Times New Roman"/>
          <w:b/>
          <w:bCs/>
          <w:sz w:val="24"/>
          <w:szCs w:val="24"/>
        </w:rPr>
        <w:t xml:space="preserve">Importance of </w:t>
      </w:r>
      <w:r w:rsidR="00892D5D">
        <w:rPr>
          <w:rFonts w:ascii="Times New Roman" w:hAnsi="Times New Roman" w:cs="Times New Roman"/>
          <w:b/>
          <w:bCs/>
          <w:sz w:val="24"/>
          <w:szCs w:val="24"/>
        </w:rPr>
        <w:t>A</w:t>
      </w:r>
      <w:r w:rsidR="000E4F71" w:rsidRPr="000D6280">
        <w:rPr>
          <w:rFonts w:ascii="Times New Roman" w:hAnsi="Times New Roman" w:cs="Times New Roman"/>
          <w:b/>
          <w:bCs/>
          <w:sz w:val="24"/>
          <w:szCs w:val="24"/>
        </w:rPr>
        <w:t xml:space="preserve">ddressing </w:t>
      </w:r>
      <w:r w:rsidR="000E4F71">
        <w:rPr>
          <w:rFonts w:ascii="Times New Roman" w:hAnsi="Times New Roman" w:cs="Times New Roman"/>
          <w:b/>
          <w:bCs/>
          <w:sz w:val="24"/>
          <w:szCs w:val="24"/>
        </w:rPr>
        <w:t>N</w:t>
      </w:r>
      <w:r w:rsidR="000E4F71" w:rsidRPr="000D6280">
        <w:rPr>
          <w:rFonts w:ascii="Times New Roman" w:hAnsi="Times New Roman" w:cs="Times New Roman"/>
          <w:b/>
          <w:bCs/>
          <w:sz w:val="24"/>
          <w:szCs w:val="24"/>
        </w:rPr>
        <w:t xml:space="preserve">utritional </w:t>
      </w:r>
      <w:r w:rsidR="000E4F71">
        <w:rPr>
          <w:rFonts w:ascii="Times New Roman" w:hAnsi="Times New Roman" w:cs="Times New Roman"/>
          <w:b/>
          <w:bCs/>
          <w:sz w:val="24"/>
          <w:szCs w:val="24"/>
        </w:rPr>
        <w:t>D</w:t>
      </w:r>
      <w:r w:rsidR="000E4F71" w:rsidRPr="000D6280">
        <w:rPr>
          <w:rFonts w:ascii="Times New Roman" w:hAnsi="Times New Roman" w:cs="Times New Roman"/>
          <w:b/>
          <w:bCs/>
          <w:sz w:val="24"/>
          <w:szCs w:val="24"/>
        </w:rPr>
        <w:t>eficiencies in P</w:t>
      </w:r>
      <w:r w:rsidR="00543EC7">
        <w:rPr>
          <w:rFonts w:ascii="Times New Roman" w:hAnsi="Times New Roman" w:cs="Times New Roman"/>
          <w:b/>
          <w:bCs/>
          <w:sz w:val="24"/>
          <w:szCs w:val="24"/>
        </w:rPr>
        <w:t xml:space="preserve">arkinson’s </w:t>
      </w:r>
      <w:r w:rsidR="000E4F71" w:rsidRPr="000D6280">
        <w:rPr>
          <w:rFonts w:ascii="Times New Roman" w:hAnsi="Times New Roman" w:cs="Times New Roman"/>
          <w:b/>
          <w:bCs/>
          <w:sz w:val="24"/>
          <w:szCs w:val="24"/>
        </w:rPr>
        <w:t>D</w:t>
      </w:r>
      <w:r w:rsidR="00543EC7">
        <w:rPr>
          <w:rFonts w:ascii="Times New Roman" w:hAnsi="Times New Roman" w:cs="Times New Roman"/>
          <w:b/>
          <w:bCs/>
          <w:sz w:val="24"/>
          <w:szCs w:val="24"/>
        </w:rPr>
        <w:t>isease</w:t>
      </w:r>
    </w:p>
    <w:p w14:paraId="4BDE98A0" w14:textId="68E86146" w:rsidR="000E4F71" w:rsidRDefault="000E4F71" w:rsidP="00B0669D">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Addressing nutritional deficiencies </w:t>
      </w:r>
      <w:r w:rsidR="00892D5D">
        <w:rPr>
          <w:rFonts w:ascii="Times New Roman" w:hAnsi="Times New Roman" w:cs="Times New Roman"/>
          <w:sz w:val="24"/>
          <w:szCs w:val="24"/>
        </w:rPr>
        <w:t xml:space="preserve">can be considered </w:t>
      </w:r>
      <w:r>
        <w:rPr>
          <w:rFonts w:ascii="Times New Roman" w:hAnsi="Times New Roman" w:cs="Times New Roman"/>
          <w:sz w:val="24"/>
          <w:szCs w:val="24"/>
        </w:rPr>
        <w:t>crucial in the management of Parkinson’s Disease</w:t>
      </w:r>
      <w:r w:rsidR="00892D5D">
        <w:rPr>
          <w:rFonts w:ascii="Times New Roman" w:hAnsi="Times New Roman" w:cs="Times New Roman"/>
          <w:sz w:val="24"/>
          <w:szCs w:val="24"/>
        </w:rPr>
        <w:t>.</w:t>
      </w:r>
      <w:r w:rsidR="00B0669D">
        <w:rPr>
          <w:rFonts w:ascii="Times New Roman" w:hAnsi="Times New Roman" w:cs="Times New Roman"/>
          <w:sz w:val="24"/>
          <w:szCs w:val="24"/>
        </w:rPr>
        <w:t xml:space="preserve"> </w:t>
      </w:r>
      <w:r w:rsidR="00892D5D">
        <w:rPr>
          <w:rFonts w:ascii="Times New Roman" w:hAnsi="Times New Roman" w:cs="Times New Roman"/>
          <w:sz w:val="24"/>
          <w:szCs w:val="24"/>
        </w:rPr>
        <w:t>First, o</w:t>
      </w:r>
      <w:r>
        <w:rPr>
          <w:rFonts w:ascii="Times New Roman" w:hAnsi="Times New Roman" w:cs="Times New Roman"/>
          <w:sz w:val="24"/>
          <w:szCs w:val="24"/>
        </w:rPr>
        <w:t>ptimising</w:t>
      </w:r>
      <w:r w:rsidR="00B0669D">
        <w:rPr>
          <w:rFonts w:ascii="Times New Roman" w:hAnsi="Times New Roman" w:cs="Times New Roman"/>
          <w:sz w:val="24"/>
          <w:szCs w:val="24"/>
        </w:rPr>
        <w:t xml:space="preserve"> the efficacy of</w:t>
      </w:r>
      <w:r>
        <w:rPr>
          <w:rFonts w:ascii="Times New Roman" w:hAnsi="Times New Roman" w:cs="Times New Roman"/>
          <w:sz w:val="24"/>
          <w:szCs w:val="24"/>
        </w:rPr>
        <w:t xml:space="preserve"> </w:t>
      </w:r>
      <w:r w:rsidR="00892D5D">
        <w:rPr>
          <w:rFonts w:ascii="Times New Roman" w:hAnsi="Times New Roman" w:cs="Times New Roman"/>
          <w:sz w:val="24"/>
          <w:szCs w:val="24"/>
        </w:rPr>
        <w:t>m</w:t>
      </w:r>
      <w:r>
        <w:rPr>
          <w:rFonts w:ascii="Times New Roman" w:hAnsi="Times New Roman" w:cs="Times New Roman"/>
          <w:sz w:val="24"/>
          <w:szCs w:val="24"/>
        </w:rPr>
        <w:t>edications</w:t>
      </w:r>
      <w:r w:rsidR="00892D5D">
        <w:rPr>
          <w:rFonts w:ascii="Times New Roman" w:hAnsi="Times New Roman" w:cs="Times New Roman"/>
          <w:sz w:val="24"/>
          <w:szCs w:val="24"/>
        </w:rPr>
        <w:t xml:space="preserve"> such as </w:t>
      </w:r>
      <w:r w:rsidR="00B0669D">
        <w:rPr>
          <w:rFonts w:ascii="Times New Roman" w:hAnsi="Times New Roman" w:cs="Times New Roman"/>
          <w:sz w:val="24"/>
          <w:szCs w:val="24"/>
        </w:rPr>
        <w:t>levodopa</w:t>
      </w:r>
      <w:r>
        <w:rPr>
          <w:rFonts w:ascii="Times New Roman" w:hAnsi="Times New Roman" w:cs="Times New Roman"/>
          <w:sz w:val="24"/>
          <w:szCs w:val="24"/>
        </w:rPr>
        <w:t xml:space="preserve"> used to manage PD symptoms,</w:t>
      </w:r>
      <w:r w:rsidR="00B0669D">
        <w:rPr>
          <w:rFonts w:ascii="Times New Roman" w:hAnsi="Times New Roman" w:cs="Times New Roman"/>
          <w:sz w:val="24"/>
          <w:szCs w:val="24"/>
        </w:rPr>
        <w:t xml:space="preserve"> </w:t>
      </w:r>
      <w:r>
        <w:rPr>
          <w:rFonts w:ascii="Times New Roman" w:hAnsi="Times New Roman" w:cs="Times New Roman"/>
          <w:sz w:val="24"/>
          <w:szCs w:val="24"/>
        </w:rPr>
        <w:t>can be affected by dietary factors</w:t>
      </w:r>
      <w:r w:rsidR="00B0669D">
        <w:rPr>
          <w:rFonts w:ascii="Times New Roman" w:hAnsi="Times New Roman" w:cs="Times New Roman"/>
          <w:sz w:val="24"/>
          <w:szCs w:val="24"/>
        </w:rPr>
        <w:t xml:space="preserve"> (</w:t>
      </w:r>
      <w:r w:rsidR="00B0669D">
        <w:rPr>
          <w:rFonts w:ascii="Times New Roman" w:hAnsi="Times New Roman" w:cs="Times New Roman"/>
          <w:sz w:val="24"/>
          <w:szCs w:val="24"/>
        </w:rPr>
        <w:t xml:space="preserve">Keun </w:t>
      </w:r>
      <w:r w:rsidR="00B0669D" w:rsidRPr="001F1DA7">
        <w:rPr>
          <w:rFonts w:ascii="Times New Roman" w:hAnsi="Times New Roman" w:cs="Times New Roman"/>
          <w:i/>
          <w:iCs/>
          <w:sz w:val="24"/>
          <w:szCs w:val="24"/>
        </w:rPr>
        <w:t>et al</w:t>
      </w:r>
      <w:r w:rsidR="00B0669D">
        <w:rPr>
          <w:rFonts w:ascii="Times New Roman" w:hAnsi="Times New Roman" w:cs="Times New Roman"/>
          <w:sz w:val="24"/>
          <w:szCs w:val="24"/>
        </w:rPr>
        <w:t>., 2021</w:t>
      </w:r>
      <w:r w:rsidR="00B0669D">
        <w:rPr>
          <w:rFonts w:ascii="Times New Roman" w:hAnsi="Times New Roman" w:cs="Times New Roman"/>
          <w:sz w:val="24"/>
          <w:szCs w:val="24"/>
        </w:rPr>
        <w:t>). Thus, a</w:t>
      </w:r>
      <w:r>
        <w:rPr>
          <w:rFonts w:ascii="Times New Roman" w:hAnsi="Times New Roman" w:cs="Times New Roman"/>
          <w:sz w:val="24"/>
          <w:szCs w:val="24"/>
        </w:rPr>
        <w:t xml:space="preserve">ddressing nutritional deficiencies can help ensure optimal absorption and effectiveness of medications, leading to better symptom </w:t>
      </w:r>
      <w:r w:rsidR="00B0669D">
        <w:rPr>
          <w:rFonts w:ascii="Times New Roman" w:hAnsi="Times New Roman" w:cs="Times New Roman"/>
          <w:sz w:val="24"/>
          <w:szCs w:val="24"/>
        </w:rPr>
        <w:t>management</w:t>
      </w:r>
      <w:r>
        <w:rPr>
          <w:rFonts w:ascii="Times New Roman" w:hAnsi="Times New Roman" w:cs="Times New Roman"/>
          <w:sz w:val="24"/>
          <w:szCs w:val="24"/>
        </w:rPr>
        <w:t xml:space="preserve"> and improved quality of life.</w:t>
      </w:r>
    </w:p>
    <w:p w14:paraId="35920380" w14:textId="66A37A1B" w:rsidR="000E4F71" w:rsidRDefault="00B0669D" w:rsidP="00B0669D">
      <w:pPr>
        <w:spacing w:line="360" w:lineRule="auto"/>
        <w:ind w:firstLine="720"/>
        <w:rPr>
          <w:rFonts w:ascii="Times New Roman" w:hAnsi="Times New Roman" w:cs="Times New Roman"/>
          <w:sz w:val="24"/>
          <w:szCs w:val="24"/>
        </w:rPr>
      </w:pPr>
      <w:r>
        <w:rPr>
          <w:rFonts w:ascii="Times New Roman" w:hAnsi="Times New Roman" w:cs="Times New Roman"/>
          <w:sz w:val="24"/>
          <w:szCs w:val="24"/>
        </w:rPr>
        <w:t>Second, attention to nutritional deficiencies in individuals with PD will s</w:t>
      </w:r>
      <w:r w:rsidR="000E4F71">
        <w:rPr>
          <w:rFonts w:ascii="Times New Roman" w:hAnsi="Times New Roman" w:cs="Times New Roman"/>
          <w:sz w:val="24"/>
          <w:szCs w:val="24"/>
        </w:rPr>
        <w:t>upport</w:t>
      </w:r>
      <w:r>
        <w:rPr>
          <w:rFonts w:ascii="Times New Roman" w:hAnsi="Times New Roman" w:cs="Times New Roman"/>
          <w:sz w:val="24"/>
          <w:szCs w:val="24"/>
        </w:rPr>
        <w:t xml:space="preserve"> o</w:t>
      </w:r>
      <w:r w:rsidR="000E4F71">
        <w:rPr>
          <w:rFonts w:ascii="Times New Roman" w:hAnsi="Times New Roman" w:cs="Times New Roman"/>
          <w:sz w:val="24"/>
          <w:szCs w:val="24"/>
        </w:rPr>
        <w:t xml:space="preserve">verall </w:t>
      </w:r>
      <w:r>
        <w:rPr>
          <w:rFonts w:ascii="Times New Roman" w:hAnsi="Times New Roman" w:cs="Times New Roman"/>
          <w:sz w:val="24"/>
          <w:szCs w:val="24"/>
        </w:rPr>
        <w:t>well-being. As mentioned previously, n</w:t>
      </w:r>
      <w:r w:rsidR="000E4F71">
        <w:rPr>
          <w:rFonts w:ascii="Times New Roman" w:hAnsi="Times New Roman" w:cs="Times New Roman"/>
          <w:sz w:val="24"/>
          <w:szCs w:val="24"/>
        </w:rPr>
        <w:t xml:space="preserve">utritional deficiencies can compromise overall health and exacerbate PD symptoms, leading to </w:t>
      </w:r>
      <w:r w:rsidR="006B1CAA">
        <w:rPr>
          <w:rFonts w:ascii="Times New Roman" w:hAnsi="Times New Roman" w:cs="Times New Roman"/>
          <w:sz w:val="24"/>
          <w:szCs w:val="24"/>
        </w:rPr>
        <w:t>loss of sleep</w:t>
      </w:r>
      <w:r w:rsidR="000E4F71">
        <w:rPr>
          <w:rFonts w:ascii="Times New Roman" w:hAnsi="Times New Roman" w:cs="Times New Roman"/>
          <w:sz w:val="24"/>
          <w:szCs w:val="24"/>
        </w:rPr>
        <w:t>, weakness and cognitive</w:t>
      </w:r>
      <w:r w:rsidR="006B1CAA">
        <w:rPr>
          <w:rFonts w:ascii="Times New Roman" w:hAnsi="Times New Roman" w:cs="Times New Roman"/>
          <w:sz w:val="24"/>
          <w:szCs w:val="24"/>
        </w:rPr>
        <w:t xml:space="preserve"> decline (</w:t>
      </w:r>
      <w:r w:rsidR="006B1CAA">
        <w:rPr>
          <w:rFonts w:ascii="Times New Roman" w:hAnsi="Times New Roman" w:cs="Times New Roman"/>
          <w:sz w:val="24"/>
          <w:szCs w:val="24"/>
        </w:rPr>
        <w:t xml:space="preserve">Sheard </w:t>
      </w:r>
      <w:r w:rsidR="006B1CAA" w:rsidRPr="00B2477F">
        <w:rPr>
          <w:rFonts w:ascii="Times New Roman" w:hAnsi="Times New Roman" w:cs="Times New Roman"/>
          <w:i/>
          <w:iCs/>
          <w:sz w:val="24"/>
          <w:szCs w:val="24"/>
        </w:rPr>
        <w:t>et al</w:t>
      </w:r>
      <w:r w:rsidR="006B1CAA">
        <w:rPr>
          <w:rFonts w:ascii="Times New Roman" w:hAnsi="Times New Roman" w:cs="Times New Roman"/>
          <w:sz w:val="24"/>
          <w:szCs w:val="24"/>
        </w:rPr>
        <w:t>., 2013)</w:t>
      </w:r>
      <w:r w:rsidR="000E4F71">
        <w:rPr>
          <w:rFonts w:ascii="Times New Roman" w:hAnsi="Times New Roman" w:cs="Times New Roman"/>
          <w:sz w:val="24"/>
          <w:szCs w:val="24"/>
        </w:rPr>
        <w:t>. By correcting deficiencies and</w:t>
      </w:r>
      <w:r w:rsidR="006B1CAA">
        <w:rPr>
          <w:rFonts w:ascii="Times New Roman" w:hAnsi="Times New Roman" w:cs="Times New Roman"/>
          <w:sz w:val="24"/>
          <w:szCs w:val="24"/>
        </w:rPr>
        <w:t xml:space="preserve"> ensuring adequate intake of nutrients</w:t>
      </w:r>
      <w:r w:rsidR="000E4F71">
        <w:rPr>
          <w:rFonts w:ascii="Times New Roman" w:hAnsi="Times New Roman" w:cs="Times New Roman"/>
          <w:sz w:val="24"/>
          <w:szCs w:val="24"/>
        </w:rPr>
        <w:t xml:space="preserve">, individuals with PD can enhance their energy levels, cognitive function and overall </w:t>
      </w:r>
      <w:r w:rsidR="006B1CAA">
        <w:rPr>
          <w:rFonts w:ascii="Times New Roman" w:hAnsi="Times New Roman" w:cs="Times New Roman"/>
          <w:sz w:val="24"/>
          <w:szCs w:val="24"/>
        </w:rPr>
        <w:t>health.</w:t>
      </w:r>
    </w:p>
    <w:p w14:paraId="3D9D0304" w14:textId="184C4CC5" w:rsidR="000E4F71" w:rsidRDefault="006B1CAA" w:rsidP="006B1CAA">
      <w:pPr>
        <w:spacing w:line="360" w:lineRule="auto"/>
        <w:ind w:firstLine="720"/>
        <w:rPr>
          <w:rFonts w:ascii="Times New Roman" w:hAnsi="Times New Roman" w:cs="Times New Roman"/>
          <w:sz w:val="24"/>
          <w:szCs w:val="24"/>
        </w:rPr>
      </w:pPr>
      <w:r>
        <w:rPr>
          <w:rFonts w:ascii="Times New Roman" w:hAnsi="Times New Roman" w:cs="Times New Roman"/>
          <w:sz w:val="24"/>
          <w:szCs w:val="24"/>
        </w:rPr>
        <w:t>Furthermore, it is crucial to m</w:t>
      </w:r>
      <w:r w:rsidR="000E4F71">
        <w:rPr>
          <w:rFonts w:ascii="Times New Roman" w:hAnsi="Times New Roman" w:cs="Times New Roman"/>
          <w:sz w:val="24"/>
          <w:szCs w:val="24"/>
        </w:rPr>
        <w:t>anag</w:t>
      </w:r>
      <w:r>
        <w:rPr>
          <w:rFonts w:ascii="Times New Roman" w:hAnsi="Times New Roman" w:cs="Times New Roman"/>
          <w:sz w:val="24"/>
          <w:szCs w:val="24"/>
        </w:rPr>
        <w:t>e</w:t>
      </w:r>
      <w:r w:rsidR="000E4F71">
        <w:rPr>
          <w:rFonts w:ascii="Times New Roman" w:hAnsi="Times New Roman" w:cs="Times New Roman"/>
          <w:sz w:val="24"/>
          <w:szCs w:val="24"/>
        </w:rPr>
        <w:t xml:space="preserve"> </w:t>
      </w:r>
      <w:r>
        <w:rPr>
          <w:rFonts w:ascii="Times New Roman" w:hAnsi="Times New Roman" w:cs="Times New Roman"/>
          <w:sz w:val="24"/>
          <w:szCs w:val="24"/>
        </w:rPr>
        <w:t>m</w:t>
      </w:r>
      <w:r w:rsidR="000E4F71">
        <w:rPr>
          <w:rFonts w:ascii="Times New Roman" w:hAnsi="Times New Roman" w:cs="Times New Roman"/>
          <w:sz w:val="24"/>
          <w:szCs w:val="24"/>
        </w:rPr>
        <w:t xml:space="preserve">otor </w:t>
      </w:r>
      <w:r>
        <w:rPr>
          <w:rFonts w:ascii="Times New Roman" w:hAnsi="Times New Roman" w:cs="Times New Roman"/>
          <w:sz w:val="24"/>
          <w:szCs w:val="24"/>
        </w:rPr>
        <w:t>s</w:t>
      </w:r>
      <w:r w:rsidR="000E4F71">
        <w:rPr>
          <w:rFonts w:ascii="Times New Roman" w:hAnsi="Times New Roman" w:cs="Times New Roman"/>
          <w:sz w:val="24"/>
          <w:szCs w:val="24"/>
        </w:rPr>
        <w:t>ymptoms</w:t>
      </w:r>
      <w:r>
        <w:rPr>
          <w:rFonts w:ascii="Times New Roman" w:hAnsi="Times New Roman" w:cs="Times New Roman"/>
          <w:sz w:val="24"/>
          <w:szCs w:val="24"/>
        </w:rPr>
        <w:t>, since c</w:t>
      </w:r>
      <w:r w:rsidR="000E4F71">
        <w:rPr>
          <w:rFonts w:ascii="Times New Roman" w:hAnsi="Times New Roman" w:cs="Times New Roman"/>
          <w:sz w:val="24"/>
          <w:szCs w:val="24"/>
        </w:rPr>
        <w:t>ertain nutrients play a crucial role in muscle function and mobility</w:t>
      </w:r>
      <w:r>
        <w:rPr>
          <w:rFonts w:ascii="Times New Roman" w:hAnsi="Times New Roman" w:cs="Times New Roman"/>
          <w:sz w:val="24"/>
          <w:szCs w:val="24"/>
        </w:rPr>
        <w:t>, as stated previously (</w:t>
      </w:r>
      <w:r w:rsidRPr="004027F9">
        <w:rPr>
          <w:rFonts w:ascii="Times New Roman" w:hAnsi="Times New Roman" w:cs="Times New Roman"/>
          <w:sz w:val="24"/>
          <w:szCs w:val="24"/>
        </w:rPr>
        <w:t>Woodburn, Bollinger</w:t>
      </w:r>
      <w:r>
        <w:rPr>
          <w:rFonts w:ascii="Times New Roman" w:hAnsi="Times New Roman" w:cs="Times New Roman"/>
          <w:sz w:val="24"/>
          <w:szCs w:val="24"/>
        </w:rPr>
        <w:t xml:space="preserve"> </w:t>
      </w:r>
      <w:r w:rsidRPr="004027F9">
        <w:rPr>
          <w:rFonts w:ascii="Times New Roman" w:hAnsi="Times New Roman" w:cs="Times New Roman"/>
          <w:sz w:val="24"/>
          <w:szCs w:val="24"/>
        </w:rPr>
        <w:t>and Wohleb</w:t>
      </w:r>
      <w:r>
        <w:rPr>
          <w:rFonts w:ascii="Times New Roman" w:hAnsi="Times New Roman" w:cs="Times New Roman"/>
          <w:sz w:val="24"/>
          <w:szCs w:val="24"/>
        </w:rPr>
        <w:t>, 2021)</w:t>
      </w:r>
      <w:r w:rsidR="000E4F71">
        <w:rPr>
          <w:rFonts w:ascii="Times New Roman" w:hAnsi="Times New Roman" w:cs="Times New Roman"/>
          <w:sz w:val="24"/>
          <w:szCs w:val="24"/>
        </w:rPr>
        <w:t xml:space="preserve">. </w:t>
      </w:r>
      <w:r>
        <w:rPr>
          <w:rFonts w:ascii="Times New Roman" w:hAnsi="Times New Roman" w:cs="Times New Roman"/>
          <w:sz w:val="24"/>
          <w:szCs w:val="24"/>
        </w:rPr>
        <w:t>Hence, by a</w:t>
      </w:r>
      <w:r w:rsidR="000E4F71">
        <w:rPr>
          <w:rFonts w:ascii="Times New Roman" w:hAnsi="Times New Roman" w:cs="Times New Roman"/>
          <w:sz w:val="24"/>
          <w:szCs w:val="24"/>
        </w:rPr>
        <w:t>ddressing deficiencies in nutrients</w:t>
      </w:r>
      <w:r>
        <w:rPr>
          <w:rFonts w:ascii="Times New Roman" w:hAnsi="Times New Roman" w:cs="Times New Roman"/>
          <w:sz w:val="24"/>
          <w:szCs w:val="24"/>
        </w:rPr>
        <w:t>,</w:t>
      </w:r>
      <w:r w:rsidR="000E4F71">
        <w:rPr>
          <w:rFonts w:ascii="Times New Roman" w:hAnsi="Times New Roman" w:cs="Times New Roman"/>
          <w:sz w:val="24"/>
          <w:szCs w:val="24"/>
        </w:rPr>
        <w:t xml:space="preserve"> </w:t>
      </w:r>
      <w:r>
        <w:rPr>
          <w:rFonts w:ascii="Times New Roman" w:hAnsi="Times New Roman" w:cs="Times New Roman"/>
          <w:sz w:val="24"/>
          <w:szCs w:val="24"/>
        </w:rPr>
        <w:t>individuals with PD may</w:t>
      </w:r>
      <w:r w:rsidR="000E4F71">
        <w:rPr>
          <w:rFonts w:ascii="Times New Roman" w:hAnsi="Times New Roman" w:cs="Times New Roman"/>
          <w:sz w:val="24"/>
          <w:szCs w:val="24"/>
        </w:rPr>
        <w:t xml:space="preserve"> reduce muscle weakness</w:t>
      </w:r>
      <w:r>
        <w:rPr>
          <w:rFonts w:ascii="Times New Roman" w:hAnsi="Times New Roman" w:cs="Times New Roman"/>
          <w:sz w:val="24"/>
          <w:szCs w:val="24"/>
        </w:rPr>
        <w:t xml:space="preserve"> </w:t>
      </w:r>
      <w:r w:rsidR="000E4F71">
        <w:rPr>
          <w:rFonts w:ascii="Times New Roman" w:hAnsi="Times New Roman" w:cs="Times New Roman"/>
          <w:sz w:val="24"/>
          <w:szCs w:val="24"/>
        </w:rPr>
        <w:t>and tremors, thus improving motor function and</w:t>
      </w:r>
      <w:r>
        <w:rPr>
          <w:rFonts w:ascii="Times New Roman" w:hAnsi="Times New Roman" w:cs="Times New Roman"/>
          <w:sz w:val="24"/>
          <w:szCs w:val="24"/>
        </w:rPr>
        <w:t xml:space="preserve"> overall</w:t>
      </w:r>
      <w:r w:rsidR="000E4F71">
        <w:rPr>
          <w:rFonts w:ascii="Times New Roman" w:hAnsi="Times New Roman" w:cs="Times New Roman"/>
          <w:sz w:val="24"/>
          <w:szCs w:val="24"/>
        </w:rPr>
        <w:t xml:space="preserve"> mobility</w:t>
      </w:r>
      <w:r>
        <w:rPr>
          <w:rFonts w:ascii="Times New Roman" w:hAnsi="Times New Roman" w:cs="Times New Roman"/>
          <w:sz w:val="24"/>
          <w:szCs w:val="24"/>
        </w:rPr>
        <w:t>.</w:t>
      </w:r>
    </w:p>
    <w:p w14:paraId="13FAC090" w14:textId="0FF5457B" w:rsidR="00ED30B7" w:rsidRDefault="006B1CAA" w:rsidP="00ED30B7">
      <w:pPr>
        <w:spacing w:before="240" w:line="360" w:lineRule="auto"/>
        <w:ind w:firstLine="720"/>
        <w:rPr>
          <w:rFonts w:ascii="Times New Roman" w:hAnsi="Times New Roman" w:cs="Times New Roman"/>
          <w:sz w:val="24"/>
          <w:szCs w:val="24"/>
        </w:rPr>
      </w:pPr>
      <w:r>
        <w:rPr>
          <w:rFonts w:ascii="Times New Roman" w:hAnsi="Times New Roman" w:cs="Times New Roman"/>
          <w:sz w:val="24"/>
          <w:szCs w:val="24"/>
        </w:rPr>
        <w:t>In addition, p</w:t>
      </w:r>
      <w:r w:rsidR="000E4F71">
        <w:rPr>
          <w:rFonts w:ascii="Times New Roman" w:hAnsi="Times New Roman" w:cs="Times New Roman"/>
          <w:sz w:val="24"/>
          <w:szCs w:val="24"/>
        </w:rPr>
        <w:t xml:space="preserve">reserving </w:t>
      </w:r>
      <w:r>
        <w:rPr>
          <w:rFonts w:ascii="Times New Roman" w:hAnsi="Times New Roman" w:cs="Times New Roman"/>
          <w:sz w:val="24"/>
          <w:szCs w:val="24"/>
        </w:rPr>
        <w:t>b</w:t>
      </w:r>
      <w:r w:rsidR="000E4F71">
        <w:rPr>
          <w:rFonts w:ascii="Times New Roman" w:hAnsi="Times New Roman" w:cs="Times New Roman"/>
          <w:sz w:val="24"/>
          <w:szCs w:val="24"/>
        </w:rPr>
        <w:t xml:space="preserve">one </w:t>
      </w:r>
      <w:r>
        <w:rPr>
          <w:rFonts w:ascii="Times New Roman" w:hAnsi="Times New Roman" w:cs="Times New Roman"/>
          <w:sz w:val="24"/>
          <w:szCs w:val="24"/>
        </w:rPr>
        <w:t>h</w:t>
      </w:r>
      <w:r w:rsidR="000E4F71">
        <w:rPr>
          <w:rFonts w:ascii="Times New Roman" w:hAnsi="Times New Roman" w:cs="Times New Roman"/>
          <w:sz w:val="24"/>
          <w:szCs w:val="24"/>
        </w:rPr>
        <w:t>ealth</w:t>
      </w:r>
      <w:r>
        <w:rPr>
          <w:rFonts w:ascii="Times New Roman" w:hAnsi="Times New Roman" w:cs="Times New Roman"/>
          <w:sz w:val="24"/>
          <w:szCs w:val="24"/>
        </w:rPr>
        <w:t xml:space="preserve"> is another reason to address nutritional deficiencies in PD. As one ages, muscle mass</w:t>
      </w:r>
      <w:r w:rsidR="00ED30B7">
        <w:rPr>
          <w:rFonts w:ascii="Times New Roman" w:hAnsi="Times New Roman" w:cs="Times New Roman"/>
          <w:sz w:val="24"/>
          <w:szCs w:val="24"/>
        </w:rPr>
        <w:t xml:space="preserve"> reduces (</w:t>
      </w:r>
      <w:r w:rsidR="00ED30B7" w:rsidRPr="00ED30B7">
        <w:rPr>
          <w:rFonts w:ascii="Times New Roman" w:hAnsi="Times New Roman" w:cs="Times New Roman"/>
          <w:sz w:val="24"/>
          <w:szCs w:val="24"/>
        </w:rPr>
        <w:t>Cruz-Jentoft</w:t>
      </w:r>
      <w:r w:rsidR="00ED30B7">
        <w:rPr>
          <w:rFonts w:ascii="Times New Roman" w:hAnsi="Times New Roman" w:cs="Times New Roman"/>
          <w:sz w:val="24"/>
          <w:szCs w:val="24"/>
        </w:rPr>
        <w:t xml:space="preserve"> et al., 2020). Thus, individuals with PD may experience this more than the average person, so adequate intake of nutrients is essential for maintaining bone density, reducing the risk of falls and fractures, and maintaining muscle mass (</w:t>
      </w:r>
      <w:r w:rsidR="00ED30B7">
        <w:rPr>
          <w:rFonts w:ascii="Times New Roman" w:hAnsi="Times New Roman" w:cs="Times New Roman"/>
          <w:sz w:val="24"/>
          <w:szCs w:val="24"/>
        </w:rPr>
        <w:t>Marano et al., 2023)</w:t>
      </w:r>
      <w:r w:rsidR="00ED30B7">
        <w:rPr>
          <w:rFonts w:ascii="Times New Roman" w:hAnsi="Times New Roman" w:cs="Times New Roman"/>
          <w:sz w:val="24"/>
          <w:szCs w:val="24"/>
        </w:rPr>
        <w:t>.</w:t>
      </w:r>
    </w:p>
    <w:p w14:paraId="1A18E466" w14:textId="4EA67233" w:rsidR="000E4F71" w:rsidRDefault="00ED30B7" w:rsidP="009D644E">
      <w:pPr>
        <w:spacing w:line="360" w:lineRule="auto"/>
        <w:ind w:firstLine="720"/>
        <w:rPr>
          <w:rFonts w:ascii="Times New Roman" w:hAnsi="Times New Roman" w:cs="Times New Roman"/>
          <w:sz w:val="24"/>
          <w:szCs w:val="24"/>
        </w:rPr>
      </w:pPr>
      <w:r>
        <w:rPr>
          <w:rFonts w:ascii="Times New Roman" w:hAnsi="Times New Roman" w:cs="Times New Roman"/>
          <w:sz w:val="24"/>
          <w:szCs w:val="24"/>
        </w:rPr>
        <w:t>Moreover, it is crucial to address nutritional deficiencies in PD to s</w:t>
      </w:r>
      <w:r w:rsidR="000E4F71">
        <w:rPr>
          <w:rFonts w:ascii="Times New Roman" w:hAnsi="Times New Roman" w:cs="Times New Roman"/>
          <w:sz w:val="24"/>
          <w:szCs w:val="24"/>
        </w:rPr>
        <w:t xml:space="preserve">upport </w:t>
      </w:r>
      <w:r>
        <w:rPr>
          <w:rFonts w:ascii="Times New Roman" w:hAnsi="Times New Roman" w:cs="Times New Roman"/>
          <w:sz w:val="24"/>
          <w:szCs w:val="24"/>
        </w:rPr>
        <w:t>n</w:t>
      </w:r>
      <w:r w:rsidR="000E4F71">
        <w:rPr>
          <w:rFonts w:ascii="Times New Roman" w:hAnsi="Times New Roman" w:cs="Times New Roman"/>
          <w:sz w:val="24"/>
          <w:szCs w:val="24"/>
        </w:rPr>
        <w:t xml:space="preserve">eurological </w:t>
      </w:r>
      <w:r>
        <w:rPr>
          <w:rFonts w:ascii="Times New Roman" w:hAnsi="Times New Roman" w:cs="Times New Roman"/>
          <w:sz w:val="24"/>
          <w:szCs w:val="24"/>
        </w:rPr>
        <w:t>h</w:t>
      </w:r>
      <w:r w:rsidR="000E4F71">
        <w:rPr>
          <w:rFonts w:ascii="Times New Roman" w:hAnsi="Times New Roman" w:cs="Times New Roman"/>
          <w:sz w:val="24"/>
          <w:szCs w:val="24"/>
        </w:rPr>
        <w:t>ealth</w:t>
      </w:r>
      <w:r>
        <w:rPr>
          <w:rFonts w:ascii="Times New Roman" w:hAnsi="Times New Roman" w:cs="Times New Roman"/>
          <w:sz w:val="24"/>
          <w:szCs w:val="24"/>
        </w:rPr>
        <w:t>.</w:t>
      </w:r>
      <w:r w:rsidR="000E4F71">
        <w:rPr>
          <w:rFonts w:ascii="Times New Roman" w:hAnsi="Times New Roman" w:cs="Times New Roman"/>
          <w:sz w:val="24"/>
          <w:szCs w:val="24"/>
        </w:rPr>
        <w:t xml:space="preserve"> Nutritional deficiencies can impact neurotransmitter synthesis and function, </w:t>
      </w:r>
      <w:r w:rsidR="009D644E">
        <w:rPr>
          <w:rFonts w:ascii="Times New Roman" w:hAnsi="Times New Roman" w:cs="Times New Roman"/>
          <w:sz w:val="24"/>
          <w:szCs w:val="24"/>
        </w:rPr>
        <w:t xml:space="preserve">which may worsen </w:t>
      </w:r>
      <w:r w:rsidR="000E4F71">
        <w:rPr>
          <w:rFonts w:ascii="Times New Roman" w:hAnsi="Times New Roman" w:cs="Times New Roman"/>
          <w:sz w:val="24"/>
          <w:szCs w:val="24"/>
        </w:rPr>
        <w:t>neurological symptoms and accelerat</w:t>
      </w:r>
      <w:r w:rsidR="009D644E">
        <w:rPr>
          <w:rFonts w:ascii="Times New Roman" w:hAnsi="Times New Roman" w:cs="Times New Roman"/>
          <w:sz w:val="24"/>
          <w:szCs w:val="24"/>
        </w:rPr>
        <w:t xml:space="preserve">e the progression of the </w:t>
      </w:r>
      <w:r w:rsidR="000E4F71">
        <w:rPr>
          <w:rFonts w:ascii="Times New Roman" w:hAnsi="Times New Roman" w:cs="Times New Roman"/>
          <w:sz w:val="24"/>
          <w:szCs w:val="24"/>
        </w:rPr>
        <w:t>disease</w:t>
      </w:r>
      <w:r w:rsidR="009D644E">
        <w:rPr>
          <w:rFonts w:ascii="Times New Roman" w:hAnsi="Times New Roman" w:cs="Times New Roman"/>
          <w:sz w:val="24"/>
          <w:szCs w:val="24"/>
        </w:rPr>
        <w:t xml:space="preserve"> </w:t>
      </w:r>
      <w:r>
        <w:rPr>
          <w:rFonts w:ascii="Times New Roman" w:hAnsi="Times New Roman" w:cs="Times New Roman"/>
          <w:sz w:val="24"/>
          <w:szCs w:val="24"/>
        </w:rPr>
        <w:t>(</w:t>
      </w:r>
      <w:r w:rsidR="009D644E">
        <w:rPr>
          <w:rFonts w:ascii="Times New Roman" w:hAnsi="Times New Roman" w:cs="Times New Roman"/>
          <w:sz w:val="24"/>
          <w:szCs w:val="24"/>
        </w:rPr>
        <w:t xml:space="preserve">Maier </w:t>
      </w:r>
      <w:r w:rsidR="009D644E" w:rsidRPr="00EE3192">
        <w:rPr>
          <w:rFonts w:ascii="Times New Roman" w:hAnsi="Times New Roman" w:cs="Times New Roman"/>
          <w:i/>
          <w:iCs/>
          <w:sz w:val="24"/>
          <w:szCs w:val="24"/>
        </w:rPr>
        <w:t>et al</w:t>
      </w:r>
      <w:r w:rsidR="009D644E">
        <w:rPr>
          <w:rFonts w:ascii="Times New Roman" w:hAnsi="Times New Roman" w:cs="Times New Roman"/>
          <w:sz w:val="24"/>
          <w:szCs w:val="24"/>
        </w:rPr>
        <w:t>., 2022</w:t>
      </w:r>
      <w:r w:rsidR="009D644E">
        <w:rPr>
          <w:rFonts w:ascii="Times New Roman" w:hAnsi="Times New Roman" w:cs="Times New Roman"/>
          <w:sz w:val="24"/>
          <w:szCs w:val="24"/>
        </w:rPr>
        <w:t>)</w:t>
      </w:r>
      <w:r w:rsidR="000E4F71">
        <w:rPr>
          <w:rFonts w:ascii="Times New Roman" w:hAnsi="Times New Roman" w:cs="Times New Roman"/>
          <w:sz w:val="24"/>
          <w:szCs w:val="24"/>
        </w:rPr>
        <w:t xml:space="preserve">. By addressing deficiencies in nutrients, individuals with PD can </w:t>
      </w:r>
      <w:r w:rsidR="009D644E">
        <w:rPr>
          <w:rFonts w:ascii="Times New Roman" w:hAnsi="Times New Roman" w:cs="Times New Roman"/>
          <w:sz w:val="24"/>
          <w:szCs w:val="24"/>
        </w:rPr>
        <w:t>look forward to</w:t>
      </w:r>
      <w:r w:rsidR="000E4F71">
        <w:rPr>
          <w:rFonts w:ascii="Times New Roman" w:hAnsi="Times New Roman" w:cs="Times New Roman"/>
          <w:sz w:val="24"/>
          <w:szCs w:val="24"/>
        </w:rPr>
        <w:t xml:space="preserve"> optimal brain health and potentially slow the progression of the disease.</w:t>
      </w:r>
    </w:p>
    <w:p w14:paraId="15BDE124" w14:textId="0046A3B2" w:rsidR="000E4F71" w:rsidRDefault="009D644E" w:rsidP="000E4F7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t>In summary, paying attention to nutritional deficiencies in individuals with PD is crucial for the slowing of progression of the disease. Healthcare professionals should give advice and ensure that nutrient intake is monitored to achieve optimum quality of life while having PD.</w:t>
      </w:r>
    </w:p>
    <w:p w14:paraId="3072E404" w14:textId="77777777" w:rsidR="000E4F71" w:rsidRDefault="000E4F71" w:rsidP="000E4F71">
      <w:pPr>
        <w:spacing w:line="360" w:lineRule="auto"/>
        <w:rPr>
          <w:rFonts w:ascii="Times New Roman" w:hAnsi="Times New Roman" w:cs="Times New Roman"/>
          <w:sz w:val="24"/>
          <w:szCs w:val="24"/>
        </w:rPr>
      </w:pPr>
    </w:p>
    <w:p w14:paraId="37286AD4" w14:textId="10B56AFD" w:rsidR="008D212F" w:rsidRPr="001F1DA7" w:rsidRDefault="001F1DA7" w:rsidP="008D212F">
      <w:pPr>
        <w:spacing w:line="360" w:lineRule="auto"/>
        <w:rPr>
          <w:rFonts w:ascii="Times New Roman" w:hAnsi="Times New Roman" w:cs="Times New Roman"/>
          <w:b/>
          <w:bCs/>
          <w:sz w:val="24"/>
          <w:szCs w:val="24"/>
        </w:rPr>
      </w:pPr>
      <w:r w:rsidRPr="001F1DA7">
        <w:rPr>
          <w:rFonts w:ascii="Times New Roman" w:hAnsi="Times New Roman" w:cs="Times New Roman"/>
          <w:b/>
          <w:bCs/>
          <w:sz w:val="24"/>
          <w:szCs w:val="24"/>
          <w:u w:val="single"/>
        </w:rPr>
        <w:t>5</w:t>
      </w:r>
      <w:r>
        <w:rPr>
          <w:rFonts w:ascii="Times New Roman" w:hAnsi="Times New Roman" w:cs="Times New Roman"/>
          <w:b/>
          <w:bCs/>
          <w:sz w:val="24"/>
          <w:szCs w:val="24"/>
        </w:rPr>
        <w:t>.</w:t>
      </w:r>
      <w:r w:rsidR="008D212F" w:rsidRPr="001F1DA7">
        <w:rPr>
          <w:rFonts w:ascii="Times New Roman" w:hAnsi="Times New Roman" w:cs="Times New Roman"/>
          <w:b/>
          <w:bCs/>
          <w:sz w:val="24"/>
          <w:szCs w:val="24"/>
        </w:rPr>
        <w:t xml:space="preserve">Supplements that </w:t>
      </w:r>
      <w:r w:rsidR="00BF61E3" w:rsidRPr="001F1DA7">
        <w:rPr>
          <w:rFonts w:ascii="Times New Roman" w:hAnsi="Times New Roman" w:cs="Times New Roman"/>
          <w:b/>
          <w:bCs/>
          <w:sz w:val="24"/>
          <w:szCs w:val="24"/>
        </w:rPr>
        <w:t>M</w:t>
      </w:r>
      <w:r w:rsidR="008D212F" w:rsidRPr="001F1DA7">
        <w:rPr>
          <w:rFonts w:ascii="Times New Roman" w:hAnsi="Times New Roman" w:cs="Times New Roman"/>
          <w:b/>
          <w:bCs/>
          <w:sz w:val="24"/>
          <w:szCs w:val="24"/>
        </w:rPr>
        <w:t xml:space="preserve">ay </w:t>
      </w:r>
      <w:r w:rsidR="00BF61E3" w:rsidRPr="001F1DA7">
        <w:rPr>
          <w:rFonts w:ascii="Times New Roman" w:hAnsi="Times New Roman" w:cs="Times New Roman"/>
          <w:b/>
          <w:bCs/>
          <w:sz w:val="24"/>
          <w:szCs w:val="24"/>
        </w:rPr>
        <w:t>A</w:t>
      </w:r>
      <w:r w:rsidR="008D212F" w:rsidRPr="001F1DA7">
        <w:rPr>
          <w:rFonts w:ascii="Times New Roman" w:hAnsi="Times New Roman" w:cs="Times New Roman"/>
          <w:b/>
          <w:bCs/>
          <w:sz w:val="24"/>
          <w:szCs w:val="24"/>
        </w:rPr>
        <w:t xml:space="preserve">id in </w:t>
      </w:r>
      <w:r w:rsidR="00BF61E3" w:rsidRPr="001F1DA7">
        <w:rPr>
          <w:rFonts w:ascii="Times New Roman" w:hAnsi="Times New Roman" w:cs="Times New Roman"/>
          <w:b/>
          <w:bCs/>
          <w:sz w:val="24"/>
          <w:szCs w:val="24"/>
        </w:rPr>
        <w:t>S</w:t>
      </w:r>
      <w:r w:rsidR="008D212F" w:rsidRPr="001F1DA7">
        <w:rPr>
          <w:rFonts w:ascii="Times New Roman" w:hAnsi="Times New Roman" w:cs="Times New Roman"/>
          <w:b/>
          <w:bCs/>
          <w:sz w:val="24"/>
          <w:szCs w:val="24"/>
        </w:rPr>
        <w:t>lowing of PD</w:t>
      </w:r>
    </w:p>
    <w:p w14:paraId="097C3A6C" w14:textId="206017F8" w:rsidR="008D212F" w:rsidRDefault="009D644E" w:rsidP="00906802">
      <w:pPr>
        <w:spacing w:before="240" w:line="360" w:lineRule="auto"/>
        <w:rPr>
          <w:rFonts w:ascii="Times New Roman" w:hAnsi="Times New Roman" w:cs="Times New Roman"/>
          <w:sz w:val="24"/>
          <w:szCs w:val="24"/>
        </w:rPr>
      </w:pPr>
      <w:r>
        <w:rPr>
          <w:rFonts w:ascii="Times New Roman" w:hAnsi="Times New Roman" w:cs="Times New Roman"/>
          <w:sz w:val="24"/>
          <w:szCs w:val="24"/>
        </w:rPr>
        <w:tab/>
        <w:t>Interestingly, coenzyme Q10 (C</w:t>
      </w:r>
      <w:r w:rsidR="004418B5">
        <w:rPr>
          <w:rFonts w:ascii="Times New Roman" w:hAnsi="Times New Roman" w:cs="Times New Roman"/>
          <w:sz w:val="24"/>
          <w:szCs w:val="24"/>
        </w:rPr>
        <w:t>o</w:t>
      </w:r>
      <w:r>
        <w:rPr>
          <w:rFonts w:ascii="Times New Roman" w:hAnsi="Times New Roman" w:cs="Times New Roman"/>
          <w:sz w:val="24"/>
          <w:szCs w:val="24"/>
        </w:rPr>
        <w:t>Q10) may be associa</w:t>
      </w:r>
      <w:r w:rsidR="00187670">
        <w:rPr>
          <w:rFonts w:ascii="Times New Roman" w:hAnsi="Times New Roman" w:cs="Times New Roman"/>
          <w:sz w:val="24"/>
          <w:szCs w:val="24"/>
        </w:rPr>
        <w:t>ted with significant reduced rates of PD progression (</w:t>
      </w:r>
      <w:r w:rsidR="00187670">
        <w:rPr>
          <w:rFonts w:ascii="Times New Roman" w:hAnsi="Times New Roman" w:cs="Times New Roman"/>
          <w:sz w:val="24"/>
          <w:szCs w:val="24"/>
        </w:rPr>
        <w:t>Mischley, Lau and Bennett, 2017</w:t>
      </w:r>
      <w:r w:rsidR="00187670">
        <w:rPr>
          <w:rFonts w:ascii="Times New Roman" w:hAnsi="Times New Roman" w:cs="Times New Roman"/>
          <w:sz w:val="24"/>
          <w:szCs w:val="24"/>
        </w:rPr>
        <w:t xml:space="preserve">). </w:t>
      </w:r>
      <w:r w:rsidR="004418B5">
        <w:rPr>
          <w:rFonts w:ascii="Times New Roman" w:hAnsi="Times New Roman" w:cs="Times New Roman"/>
          <w:sz w:val="24"/>
          <w:szCs w:val="24"/>
        </w:rPr>
        <w:t xml:space="preserve"> CoQ10 is an antioxidant that aids in the conversion of food to energy (Negida </w:t>
      </w:r>
      <w:r w:rsidR="004418B5" w:rsidRPr="004418B5">
        <w:rPr>
          <w:rFonts w:ascii="Times New Roman" w:hAnsi="Times New Roman" w:cs="Times New Roman"/>
          <w:i/>
          <w:iCs/>
          <w:sz w:val="24"/>
          <w:szCs w:val="24"/>
        </w:rPr>
        <w:t>et al</w:t>
      </w:r>
      <w:r w:rsidR="004418B5">
        <w:rPr>
          <w:rFonts w:ascii="Times New Roman" w:hAnsi="Times New Roman" w:cs="Times New Roman"/>
          <w:sz w:val="24"/>
          <w:szCs w:val="24"/>
        </w:rPr>
        <w:t xml:space="preserve">., 2016). As the mechanisms of PD are that of slowness and degeneration, perhaps a regular intake of CoQ10 can help with movements and energy. In fact, </w:t>
      </w:r>
      <w:r w:rsidR="00187670">
        <w:rPr>
          <w:rFonts w:ascii="Times New Roman" w:hAnsi="Times New Roman" w:cs="Times New Roman"/>
          <w:sz w:val="24"/>
          <w:szCs w:val="24"/>
        </w:rPr>
        <w:t xml:space="preserve">Seet </w:t>
      </w:r>
      <w:r w:rsidR="00187670" w:rsidRPr="00187670">
        <w:rPr>
          <w:rFonts w:ascii="Times New Roman" w:hAnsi="Times New Roman" w:cs="Times New Roman"/>
          <w:i/>
          <w:iCs/>
          <w:sz w:val="24"/>
          <w:szCs w:val="24"/>
        </w:rPr>
        <w:t>et al</w:t>
      </w:r>
      <w:r w:rsidR="00187670">
        <w:rPr>
          <w:rFonts w:ascii="Times New Roman" w:hAnsi="Times New Roman" w:cs="Times New Roman"/>
          <w:sz w:val="24"/>
          <w:szCs w:val="24"/>
        </w:rPr>
        <w:t>. (2014) reported that C</w:t>
      </w:r>
      <w:r w:rsidR="004418B5">
        <w:rPr>
          <w:rFonts w:ascii="Times New Roman" w:hAnsi="Times New Roman" w:cs="Times New Roman"/>
          <w:sz w:val="24"/>
          <w:szCs w:val="24"/>
        </w:rPr>
        <w:t>o</w:t>
      </w:r>
      <w:r w:rsidR="00187670">
        <w:rPr>
          <w:rFonts w:ascii="Times New Roman" w:hAnsi="Times New Roman" w:cs="Times New Roman"/>
          <w:sz w:val="24"/>
          <w:szCs w:val="24"/>
        </w:rPr>
        <w:t>Q10 has been very successful in early human studies</w:t>
      </w:r>
      <w:r w:rsidR="004418B5">
        <w:rPr>
          <w:rFonts w:ascii="Times New Roman" w:hAnsi="Times New Roman" w:cs="Times New Roman"/>
          <w:sz w:val="24"/>
          <w:szCs w:val="24"/>
        </w:rPr>
        <w:t xml:space="preserve">. However, a more recent meta-analysis done to evaluate the effects of CoQ10 on individuals with PD reported that </w:t>
      </w:r>
      <w:r w:rsidR="004418B5" w:rsidRPr="004418B5">
        <w:rPr>
          <w:rFonts w:ascii="Times New Roman" w:hAnsi="Times New Roman" w:cs="Times New Roman"/>
          <w:sz w:val="24"/>
          <w:szCs w:val="24"/>
        </w:rPr>
        <w:t>CoQ10 supplementation does not slow functional decline nor provide any symptomatic benefit for patients with</w:t>
      </w:r>
      <w:r w:rsidR="004418B5">
        <w:rPr>
          <w:rFonts w:ascii="Times New Roman" w:hAnsi="Times New Roman" w:cs="Times New Roman"/>
          <w:sz w:val="24"/>
          <w:szCs w:val="24"/>
        </w:rPr>
        <w:t xml:space="preserve"> PD (Negida </w:t>
      </w:r>
      <w:r w:rsidR="004418B5" w:rsidRPr="004418B5">
        <w:rPr>
          <w:rFonts w:ascii="Times New Roman" w:hAnsi="Times New Roman" w:cs="Times New Roman"/>
          <w:i/>
          <w:iCs/>
          <w:sz w:val="24"/>
          <w:szCs w:val="24"/>
        </w:rPr>
        <w:t>et al</w:t>
      </w:r>
      <w:r w:rsidR="004418B5">
        <w:rPr>
          <w:rFonts w:ascii="Times New Roman" w:hAnsi="Times New Roman" w:cs="Times New Roman"/>
          <w:sz w:val="24"/>
          <w:szCs w:val="24"/>
        </w:rPr>
        <w:t xml:space="preserve">., 2016). In light of these findings, more research is needed to determine </w:t>
      </w:r>
      <w:r w:rsidR="00906802">
        <w:rPr>
          <w:rFonts w:ascii="Times New Roman" w:hAnsi="Times New Roman" w:cs="Times New Roman"/>
          <w:sz w:val="24"/>
          <w:szCs w:val="24"/>
        </w:rPr>
        <w:t>the status of CoQ10 in the slowing of PD.</w:t>
      </w:r>
    </w:p>
    <w:p w14:paraId="691EE356" w14:textId="72B94293" w:rsidR="00906802" w:rsidRDefault="00906802" w:rsidP="00906802">
      <w:pPr>
        <w:spacing w:before="240" w:line="360" w:lineRule="auto"/>
        <w:rPr>
          <w:rFonts w:ascii="Times New Roman" w:hAnsi="Times New Roman" w:cs="Times New Roman"/>
          <w:sz w:val="24"/>
          <w:szCs w:val="24"/>
        </w:rPr>
      </w:pPr>
      <w:r>
        <w:rPr>
          <w:rFonts w:ascii="Times New Roman" w:hAnsi="Times New Roman" w:cs="Times New Roman"/>
          <w:sz w:val="24"/>
          <w:szCs w:val="24"/>
        </w:rPr>
        <w:tab/>
        <w:t>In addition, f</w:t>
      </w:r>
      <w:r w:rsidRPr="00906802">
        <w:rPr>
          <w:rFonts w:ascii="Times New Roman" w:hAnsi="Times New Roman" w:cs="Times New Roman"/>
          <w:sz w:val="24"/>
          <w:szCs w:val="24"/>
        </w:rPr>
        <w:t xml:space="preserve">ish oil is a rich source of the omega-3 fatty acids </w:t>
      </w:r>
      <w:r>
        <w:rPr>
          <w:rFonts w:ascii="Times New Roman" w:hAnsi="Times New Roman" w:cs="Times New Roman"/>
          <w:sz w:val="24"/>
          <w:szCs w:val="24"/>
        </w:rPr>
        <w:t>and t</w:t>
      </w:r>
      <w:r w:rsidRPr="00906802">
        <w:rPr>
          <w:rFonts w:ascii="Times New Roman" w:hAnsi="Times New Roman" w:cs="Times New Roman"/>
          <w:sz w:val="24"/>
          <w:szCs w:val="24"/>
        </w:rPr>
        <w:t xml:space="preserve">here has been a </w:t>
      </w:r>
      <w:r>
        <w:rPr>
          <w:rFonts w:ascii="Times New Roman" w:hAnsi="Times New Roman" w:cs="Times New Roman"/>
          <w:sz w:val="24"/>
          <w:szCs w:val="24"/>
        </w:rPr>
        <w:t>large body</w:t>
      </w:r>
      <w:r w:rsidRPr="00906802">
        <w:rPr>
          <w:rFonts w:ascii="Times New Roman" w:hAnsi="Times New Roman" w:cs="Times New Roman"/>
          <w:sz w:val="24"/>
          <w:szCs w:val="24"/>
        </w:rPr>
        <w:t xml:space="preserve"> of research conducted on the role o</w:t>
      </w:r>
      <w:r>
        <w:rPr>
          <w:rFonts w:ascii="Times New Roman" w:hAnsi="Times New Roman" w:cs="Times New Roman"/>
          <w:sz w:val="24"/>
          <w:szCs w:val="24"/>
        </w:rPr>
        <w:t>f omega-3</w:t>
      </w:r>
      <w:r w:rsidRPr="00906802">
        <w:rPr>
          <w:rFonts w:ascii="Times New Roman" w:hAnsi="Times New Roman" w:cs="Times New Roman"/>
          <w:sz w:val="24"/>
          <w:szCs w:val="24"/>
        </w:rPr>
        <w:t xml:space="preserve"> in neuronal health.</w:t>
      </w:r>
      <w:r>
        <w:rPr>
          <w:rFonts w:ascii="Times New Roman" w:hAnsi="Times New Roman" w:cs="Times New Roman"/>
          <w:sz w:val="24"/>
          <w:szCs w:val="24"/>
        </w:rPr>
        <w:t xml:space="preserve"> (Mischley, Lau and Bennett, 2017).</w:t>
      </w:r>
      <w:r w:rsidRPr="00906802">
        <w:rPr>
          <w:rFonts w:ascii="Times New Roman" w:hAnsi="Times New Roman" w:cs="Times New Roman"/>
          <w:sz w:val="24"/>
          <w:szCs w:val="24"/>
        </w:rPr>
        <w:t xml:space="preserve"> The neuroprotective effects have been attributed to </w:t>
      </w:r>
      <w:r>
        <w:rPr>
          <w:rFonts w:ascii="Times New Roman" w:hAnsi="Times New Roman" w:cs="Times New Roman"/>
          <w:sz w:val="24"/>
          <w:szCs w:val="24"/>
        </w:rPr>
        <w:t>its acting as an antioxidant and reducing inflammation</w:t>
      </w:r>
      <w:r w:rsidRPr="00906802">
        <w:rPr>
          <w:rFonts w:ascii="Times New Roman" w:hAnsi="Times New Roman" w:cs="Times New Roman"/>
          <w:sz w:val="24"/>
          <w:szCs w:val="24"/>
        </w:rPr>
        <w:t xml:space="preserve"> by reducing metabolites. </w:t>
      </w:r>
      <w:r>
        <w:rPr>
          <w:rFonts w:ascii="Times New Roman" w:hAnsi="Times New Roman" w:cs="Times New Roman"/>
          <w:sz w:val="24"/>
          <w:szCs w:val="24"/>
        </w:rPr>
        <w:t>Also,</w:t>
      </w:r>
      <w:r w:rsidRPr="00906802">
        <w:rPr>
          <w:rFonts w:ascii="Times New Roman" w:hAnsi="Times New Roman" w:cs="Times New Roman"/>
          <w:sz w:val="24"/>
          <w:szCs w:val="24"/>
        </w:rPr>
        <w:t xml:space="preserve"> it exerts enhances the synthesis of the</w:t>
      </w:r>
      <w:r>
        <w:rPr>
          <w:rFonts w:ascii="Times New Roman" w:hAnsi="Times New Roman" w:cs="Times New Roman"/>
          <w:sz w:val="24"/>
          <w:szCs w:val="24"/>
        </w:rPr>
        <w:t xml:space="preserve"> </w:t>
      </w:r>
      <w:r w:rsidRPr="00906802">
        <w:rPr>
          <w:rFonts w:ascii="Times New Roman" w:hAnsi="Times New Roman" w:cs="Times New Roman"/>
          <w:sz w:val="24"/>
          <w:szCs w:val="24"/>
        </w:rPr>
        <w:t>brain-derived neurotrophic factor and promotes neurogenesis via enhanced neurite outgrowth</w:t>
      </w:r>
      <w:r>
        <w:rPr>
          <w:rFonts w:ascii="Times New Roman" w:hAnsi="Times New Roman" w:cs="Times New Roman"/>
          <w:sz w:val="24"/>
          <w:szCs w:val="24"/>
        </w:rPr>
        <w:t xml:space="preserve"> which may be useful in individuals with PD (</w:t>
      </w:r>
      <w:r>
        <w:rPr>
          <w:rFonts w:ascii="Times New Roman" w:hAnsi="Times New Roman" w:cs="Times New Roman"/>
          <w:sz w:val="24"/>
          <w:szCs w:val="24"/>
        </w:rPr>
        <w:t>Mischley, Lau and Bennett, 2017)</w:t>
      </w:r>
      <w:r>
        <w:rPr>
          <w:rFonts w:ascii="Times New Roman" w:hAnsi="Times New Roman" w:cs="Times New Roman"/>
          <w:sz w:val="24"/>
          <w:szCs w:val="24"/>
        </w:rPr>
        <w:t xml:space="preserve">. </w:t>
      </w:r>
    </w:p>
    <w:p w14:paraId="4116690E" w14:textId="522A6800" w:rsidR="00906802" w:rsidRDefault="00906802" w:rsidP="00906802">
      <w:pPr>
        <w:spacing w:before="240" w:line="360" w:lineRule="auto"/>
        <w:rPr>
          <w:rFonts w:ascii="Times New Roman" w:hAnsi="Times New Roman" w:cs="Times New Roman"/>
          <w:sz w:val="24"/>
          <w:szCs w:val="24"/>
        </w:rPr>
      </w:pPr>
      <w:r>
        <w:rPr>
          <w:rFonts w:ascii="Times New Roman" w:hAnsi="Times New Roman" w:cs="Times New Roman"/>
          <w:sz w:val="24"/>
          <w:szCs w:val="24"/>
        </w:rPr>
        <w:tab/>
        <w:t>To sum up, various supplements that may aid in the slowing of PD exist, but the most common are CoQ10 and omega-3. Individuals with PD should seek advice from healthcare providers before taking supplements, to allow them a better quality of life.</w:t>
      </w:r>
    </w:p>
    <w:p w14:paraId="43240FA1" w14:textId="77777777" w:rsidR="00906802" w:rsidRDefault="00906802" w:rsidP="00906802">
      <w:pPr>
        <w:spacing w:before="240" w:line="360" w:lineRule="auto"/>
        <w:rPr>
          <w:rFonts w:ascii="Times New Roman" w:hAnsi="Times New Roman" w:cs="Times New Roman"/>
          <w:sz w:val="24"/>
          <w:szCs w:val="24"/>
        </w:rPr>
      </w:pPr>
    </w:p>
    <w:p w14:paraId="5B31A833" w14:textId="247BDF42" w:rsidR="00BF61E3" w:rsidRPr="00F57033" w:rsidRDefault="001F1DA7" w:rsidP="00BF61E3">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6.</w:t>
      </w:r>
      <w:r w:rsidR="00F57033" w:rsidRPr="001F1DA7">
        <w:rPr>
          <w:rFonts w:ascii="Times New Roman" w:hAnsi="Times New Roman" w:cs="Times New Roman"/>
          <w:b/>
          <w:bCs/>
          <w:sz w:val="24"/>
          <w:szCs w:val="24"/>
        </w:rPr>
        <w:t xml:space="preserve">Impact of Nutrition on the </w:t>
      </w:r>
      <w:r w:rsidR="00BF61E3" w:rsidRPr="001F1DA7">
        <w:rPr>
          <w:rFonts w:ascii="Times New Roman" w:hAnsi="Times New Roman" w:cs="Times New Roman"/>
          <w:b/>
          <w:bCs/>
          <w:sz w:val="24"/>
          <w:szCs w:val="24"/>
        </w:rPr>
        <w:t>Gut</w:t>
      </w:r>
      <w:r w:rsidR="00F57033" w:rsidRPr="001F1DA7">
        <w:rPr>
          <w:rFonts w:ascii="Times New Roman" w:hAnsi="Times New Roman" w:cs="Times New Roman"/>
          <w:b/>
          <w:bCs/>
          <w:sz w:val="24"/>
          <w:szCs w:val="24"/>
        </w:rPr>
        <w:t>-Brain Axis in Parkinson’s Disease</w:t>
      </w:r>
    </w:p>
    <w:p w14:paraId="78519650" w14:textId="40504630" w:rsidR="00E60654" w:rsidRDefault="00F57033" w:rsidP="00272A4B">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As stated previously, PD is an idiopathic disease (NHS, 2023), or simply put, the onset of the disease is unknown. However, one hypothesis offers an explanation to this </w:t>
      </w:r>
      <w:r>
        <w:rPr>
          <w:rFonts w:ascii="Times New Roman" w:hAnsi="Times New Roman" w:cs="Times New Roman"/>
          <w:sz w:val="24"/>
          <w:szCs w:val="24"/>
        </w:rPr>
        <w:lastRenderedPageBreak/>
        <w:t>uncertainty (</w:t>
      </w:r>
      <w:r w:rsidRPr="00DE3870">
        <w:rPr>
          <w:rFonts w:ascii="Times New Roman" w:hAnsi="Times New Roman" w:cs="Times New Roman"/>
          <w:sz w:val="24"/>
          <w:szCs w:val="24"/>
        </w:rPr>
        <w:t>Hawkes, Del Tredici,</w:t>
      </w:r>
      <w:r>
        <w:rPr>
          <w:rFonts w:ascii="Times New Roman" w:hAnsi="Times New Roman" w:cs="Times New Roman"/>
          <w:sz w:val="24"/>
          <w:szCs w:val="24"/>
        </w:rPr>
        <w:t xml:space="preserve"> </w:t>
      </w:r>
      <w:r w:rsidRPr="00DE3870">
        <w:rPr>
          <w:rFonts w:ascii="Times New Roman" w:hAnsi="Times New Roman" w:cs="Times New Roman"/>
          <w:sz w:val="24"/>
          <w:szCs w:val="24"/>
        </w:rPr>
        <w:t>and Braak</w:t>
      </w:r>
      <w:r>
        <w:rPr>
          <w:rFonts w:ascii="Times New Roman" w:hAnsi="Times New Roman" w:cs="Times New Roman"/>
          <w:sz w:val="24"/>
          <w:szCs w:val="24"/>
        </w:rPr>
        <w:t xml:space="preserve">, </w:t>
      </w:r>
      <w:r w:rsidRPr="00DE3870">
        <w:rPr>
          <w:rFonts w:ascii="Times New Roman" w:hAnsi="Times New Roman" w:cs="Times New Roman"/>
          <w:sz w:val="24"/>
          <w:szCs w:val="24"/>
        </w:rPr>
        <w:t>2007</w:t>
      </w:r>
      <w:r>
        <w:rPr>
          <w:rFonts w:ascii="Times New Roman" w:hAnsi="Times New Roman" w:cs="Times New Roman"/>
          <w:sz w:val="24"/>
          <w:szCs w:val="24"/>
        </w:rPr>
        <w:t xml:space="preserve">). </w:t>
      </w:r>
      <w:r w:rsidRPr="00DE3870">
        <w:rPr>
          <w:rFonts w:ascii="Times New Roman" w:hAnsi="Times New Roman" w:cs="Times New Roman"/>
          <w:sz w:val="24"/>
          <w:szCs w:val="24"/>
        </w:rPr>
        <w:t> </w:t>
      </w:r>
      <w:r>
        <w:rPr>
          <w:rFonts w:ascii="Times New Roman" w:hAnsi="Times New Roman" w:cs="Times New Roman"/>
          <w:sz w:val="24"/>
          <w:szCs w:val="24"/>
        </w:rPr>
        <w:t xml:space="preserve">This </w:t>
      </w:r>
      <w:r w:rsidRPr="00DE3870">
        <w:rPr>
          <w:rFonts w:ascii="Times New Roman" w:hAnsi="Times New Roman" w:cs="Times New Roman"/>
          <w:sz w:val="24"/>
          <w:szCs w:val="24"/>
        </w:rPr>
        <w:t>theory propose</w:t>
      </w:r>
      <w:r>
        <w:rPr>
          <w:rFonts w:ascii="Times New Roman" w:hAnsi="Times New Roman" w:cs="Times New Roman"/>
          <w:sz w:val="24"/>
          <w:szCs w:val="24"/>
        </w:rPr>
        <w:t xml:space="preserve">d </w:t>
      </w:r>
      <w:r w:rsidRPr="00DE3870">
        <w:rPr>
          <w:rFonts w:ascii="Times New Roman" w:hAnsi="Times New Roman" w:cs="Times New Roman"/>
          <w:sz w:val="24"/>
          <w:szCs w:val="24"/>
        </w:rPr>
        <w:t xml:space="preserve">that a neurotropic pathogen, </w:t>
      </w:r>
      <w:r>
        <w:rPr>
          <w:rFonts w:ascii="Times New Roman" w:hAnsi="Times New Roman" w:cs="Times New Roman"/>
          <w:sz w:val="24"/>
          <w:szCs w:val="24"/>
        </w:rPr>
        <w:t>which is likely viral</w:t>
      </w:r>
      <w:r w:rsidRPr="00DE3870">
        <w:rPr>
          <w:rFonts w:ascii="Times New Roman" w:hAnsi="Times New Roman" w:cs="Times New Roman"/>
          <w:sz w:val="24"/>
          <w:szCs w:val="24"/>
        </w:rPr>
        <w:t>, enters the brain via two routes</w:t>
      </w:r>
      <w:r>
        <w:rPr>
          <w:rFonts w:ascii="Times New Roman" w:hAnsi="Times New Roman" w:cs="Times New Roman"/>
          <w:sz w:val="24"/>
          <w:szCs w:val="24"/>
        </w:rPr>
        <w:t xml:space="preserve"> -</w:t>
      </w:r>
      <w:r w:rsidRPr="00DE3870">
        <w:rPr>
          <w:rFonts w:ascii="Times New Roman" w:hAnsi="Times New Roman" w:cs="Times New Roman"/>
          <w:sz w:val="24"/>
          <w:szCs w:val="24"/>
        </w:rPr>
        <w:t xml:space="preserve"> nasal, with progression into the temporal lobe; and gastric, secondary to swallowing of nasal secretions. These secretions might contain a pathogen that could enter axons of the Meissner's plexus</w:t>
      </w:r>
      <w:r>
        <w:rPr>
          <w:rFonts w:ascii="Times New Roman" w:hAnsi="Times New Roman" w:cs="Times New Roman"/>
          <w:sz w:val="24"/>
          <w:szCs w:val="24"/>
        </w:rPr>
        <w:t xml:space="preserve"> in the intestinal wall</w:t>
      </w:r>
      <w:r w:rsidRPr="00DE3870">
        <w:rPr>
          <w:rFonts w:ascii="Times New Roman" w:hAnsi="Times New Roman" w:cs="Times New Roman"/>
          <w:sz w:val="24"/>
          <w:szCs w:val="24"/>
        </w:rPr>
        <w:t xml:space="preserve"> and</w:t>
      </w:r>
      <w:r>
        <w:rPr>
          <w:rFonts w:ascii="Times New Roman" w:hAnsi="Times New Roman" w:cs="Times New Roman"/>
          <w:sz w:val="24"/>
          <w:szCs w:val="24"/>
        </w:rPr>
        <w:t xml:space="preserve"> </w:t>
      </w:r>
      <w:r w:rsidRPr="00DE3870">
        <w:rPr>
          <w:rFonts w:ascii="Times New Roman" w:hAnsi="Times New Roman" w:cs="Times New Roman"/>
          <w:sz w:val="24"/>
          <w:szCs w:val="24"/>
        </w:rPr>
        <w:t xml:space="preserve">reach the motor neurons of the vagus nerve. </w:t>
      </w:r>
      <w:r>
        <w:rPr>
          <w:rFonts w:ascii="Times New Roman" w:hAnsi="Times New Roman" w:cs="Times New Roman"/>
          <w:sz w:val="24"/>
          <w:szCs w:val="24"/>
        </w:rPr>
        <w:t xml:space="preserve">Consequently, this </w:t>
      </w:r>
      <w:r w:rsidRPr="00DE3870">
        <w:rPr>
          <w:rFonts w:ascii="Times New Roman" w:hAnsi="Times New Roman" w:cs="Times New Roman"/>
          <w:sz w:val="24"/>
          <w:szCs w:val="24"/>
        </w:rPr>
        <w:t>would allow</w:t>
      </w:r>
      <w:r>
        <w:rPr>
          <w:rFonts w:ascii="Times New Roman" w:hAnsi="Times New Roman" w:cs="Times New Roman"/>
          <w:sz w:val="24"/>
          <w:szCs w:val="24"/>
        </w:rPr>
        <w:t xml:space="preserve"> </w:t>
      </w:r>
      <w:r w:rsidRPr="00DE3870">
        <w:rPr>
          <w:rFonts w:ascii="Times New Roman" w:hAnsi="Times New Roman" w:cs="Times New Roman"/>
          <w:sz w:val="24"/>
          <w:szCs w:val="24"/>
        </w:rPr>
        <w:t>transport into the</w:t>
      </w:r>
      <w:r>
        <w:rPr>
          <w:rFonts w:ascii="Times New Roman" w:hAnsi="Times New Roman" w:cs="Times New Roman"/>
          <w:sz w:val="24"/>
          <w:szCs w:val="24"/>
        </w:rPr>
        <w:t xml:space="preserve"> </w:t>
      </w:r>
      <w:r w:rsidRPr="00DE3870">
        <w:rPr>
          <w:rFonts w:ascii="Times New Roman" w:hAnsi="Times New Roman" w:cs="Times New Roman"/>
          <w:sz w:val="24"/>
          <w:szCs w:val="24"/>
        </w:rPr>
        <w:t xml:space="preserve">midbrain until the substantia nigra is reached and typical aspects of </w:t>
      </w:r>
      <w:r>
        <w:rPr>
          <w:rFonts w:ascii="Times New Roman" w:hAnsi="Times New Roman" w:cs="Times New Roman"/>
          <w:sz w:val="24"/>
          <w:szCs w:val="24"/>
        </w:rPr>
        <w:t>PD are initiated (</w:t>
      </w:r>
      <w:r w:rsidRPr="00DE3870">
        <w:rPr>
          <w:rFonts w:ascii="Times New Roman" w:hAnsi="Times New Roman" w:cs="Times New Roman"/>
          <w:sz w:val="24"/>
          <w:szCs w:val="24"/>
        </w:rPr>
        <w:t>Hawkes, Del Tredici,</w:t>
      </w:r>
      <w:r>
        <w:rPr>
          <w:rFonts w:ascii="Times New Roman" w:hAnsi="Times New Roman" w:cs="Times New Roman"/>
          <w:sz w:val="24"/>
          <w:szCs w:val="24"/>
        </w:rPr>
        <w:t xml:space="preserve"> </w:t>
      </w:r>
      <w:r w:rsidRPr="00DE3870">
        <w:rPr>
          <w:rFonts w:ascii="Times New Roman" w:hAnsi="Times New Roman" w:cs="Times New Roman"/>
          <w:sz w:val="24"/>
          <w:szCs w:val="24"/>
        </w:rPr>
        <w:t>and Braak</w:t>
      </w:r>
      <w:r>
        <w:rPr>
          <w:rFonts w:ascii="Times New Roman" w:hAnsi="Times New Roman" w:cs="Times New Roman"/>
          <w:sz w:val="24"/>
          <w:szCs w:val="24"/>
        </w:rPr>
        <w:t xml:space="preserve">, </w:t>
      </w:r>
      <w:r w:rsidRPr="00DE3870">
        <w:rPr>
          <w:rFonts w:ascii="Times New Roman" w:hAnsi="Times New Roman" w:cs="Times New Roman"/>
          <w:sz w:val="24"/>
          <w:szCs w:val="24"/>
        </w:rPr>
        <w:t>2007</w:t>
      </w:r>
      <w:r>
        <w:rPr>
          <w:rFonts w:ascii="Times New Roman" w:hAnsi="Times New Roman" w:cs="Times New Roman"/>
          <w:sz w:val="24"/>
          <w:szCs w:val="24"/>
        </w:rPr>
        <w:t xml:space="preserve">). Similarly, Yemula </w:t>
      </w:r>
      <w:r w:rsidRPr="002C0686">
        <w:rPr>
          <w:rFonts w:ascii="Times New Roman" w:hAnsi="Times New Roman" w:cs="Times New Roman"/>
          <w:i/>
          <w:iCs/>
          <w:sz w:val="24"/>
          <w:szCs w:val="24"/>
        </w:rPr>
        <w:t>et al</w:t>
      </w:r>
      <w:r>
        <w:rPr>
          <w:rFonts w:ascii="Times New Roman" w:hAnsi="Times New Roman" w:cs="Times New Roman"/>
          <w:sz w:val="24"/>
          <w:szCs w:val="24"/>
        </w:rPr>
        <w:t xml:space="preserve">. (2021) suggest that there may be a link between intestinal microbiota and neurological diseases and </w:t>
      </w:r>
      <w:r w:rsidRPr="002C0686">
        <w:rPr>
          <w:rFonts w:ascii="Times New Roman" w:hAnsi="Times New Roman" w:cs="Times New Roman"/>
          <w:sz w:val="24"/>
          <w:szCs w:val="24"/>
        </w:rPr>
        <w:t xml:space="preserve">highly </w:t>
      </w:r>
      <w:r>
        <w:rPr>
          <w:rFonts w:ascii="Times New Roman" w:hAnsi="Times New Roman" w:cs="Times New Roman"/>
          <w:sz w:val="24"/>
          <w:szCs w:val="24"/>
        </w:rPr>
        <w:t>indicate</w:t>
      </w:r>
      <w:r w:rsidRPr="002C0686">
        <w:rPr>
          <w:rFonts w:ascii="Times New Roman" w:hAnsi="Times New Roman" w:cs="Times New Roman"/>
          <w:sz w:val="24"/>
          <w:szCs w:val="24"/>
        </w:rPr>
        <w:t xml:space="preserve"> that the initial </w:t>
      </w:r>
      <w:r>
        <w:rPr>
          <w:rFonts w:ascii="Times New Roman" w:hAnsi="Times New Roman" w:cs="Times New Roman"/>
          <w:sz w:val="24"/>
          <w:szCs w:val="24"/>
        </w:rPr>
        <w:t>pathogenesis</w:t>
      </w:r>
      <w:r w:rsidRPr="002C0686">
        <w:rPr>
          <w:rFonts w:ascii="Times New Roman" w:hAnsi="Times New Roman" w:cs="Times New Roman"/>
          <w:sz w:val="24"/>
          <w:szCs w:val="24"/>
        </w:rPr>
        <w:t xml:space="preserve"> in the gut may proceed </w:t>
      </w:r>
      <w:r>
        <w:rPr>
          <w:rFonts w:ascii="Times New Roman" w:hAnsi="Times New Roman" w:cs="Times New Roman"/>
          <w:sz w:val="24"/>
          <w:szCs w:val="24"/>
        </w:rPr>
        <w:t xml:space="preserve">to </w:t>
      </w:r>
      <w:r w:rsidRPr="002C0686">
        <w:rPr>
          <w:rFonts w:ascii="Times New Roman" w:hAnsi="Times New Roman" w:cs="Times New Roman"/>
          <w:sz w:val="24"/>
          <w:szCs w:val="24"/>
        </w:rPr>
        <w:t>the development of PD</w:t>
      </w:r>
      <w:r>
        <w:rPr>
          <w:rFonts w:ascii="Times New Roman" w:hAnsi="Times New Roman" w:cs="Times New Roman"/>
          <w:sz w:val="24"/>
          <w:szCs w:val="24"/>
        </w:rPr>
        <w:t>. In fact, n</w:t>
      </w:r>
      <w:r w:rsidRPr="00D44541">
        <w:rPr>
          <w:rFonts w:ascii="Times New Roman" w:hAnsi="Times New Roman" w:cs="Times New Roman"/>
          <w:sz w:val="24"/>
          <w:szCs w:val="24"/>
        </w:rPr>
        <w:t>eurological function is influenced by neuropeptides</w:t>
      </w:r>
      <w:r>
        <w:rPr>
          <w:rFonts w:ascii="Times New Roman" w:hAnsi="Times New Roman" w:cs="Times New Roman"/>
          <w:sz w:val="24"/>
          <w:szCs w:val="24"/>
        </w:rPr>
        <w:t xml:space="preserve"> and </w:t>
      </w:r>
      <w:r w:rsidRPr="00D44541">
        <w:rPr>
          <w:rFonts w:ascii="Times New Roman" w:hAnsi="Times New Roman" w:cs="Times New Roman"/>
          <w:sz w:val="24"/>
          <w:szCs w:val="24"/>
        </w:rPr>
        <w:t xml:space="preserve">neuronal hormones produced within the gut, </w:t>
      </w:r>
      <w:r>
        <w:rPr>
          <w:rFonts w:ascii="Times New Roman" w:hAnsi="Times New Roman" w:cs="Times New Roman"/>
          <w:sz w:val="24"/>
          <w:szCs w:val="24"/>
        </w:rPr>
        <w:t>and</w:t>
      </w:r>
      <w:r w:rsidRPr="00D44541">
        <w:rPr>
          <w:rFonts w:ascii="Times New Roman" w:hAnsi="Times New Roman" w:cs="Times New Roman"/>
          <w:sz w:val="24"/>
          <w:szCs w:val="24"/>
        </w:rPr>
        <w:t xml:space="preserve"> the gut itself is heavily influenced by the central nervous system</w:t>
      </w:r>
      <w:r>
        <w:rPr>
          <w:rFonts w:ascii="Times New Roman" w:hAnsi="Times New Roman" w:cs="Times New Roman"/>
          <w:sz w:val="24"/>
          <w:szCs w:val="24"/>
        </w:rPr>
        <w:t xml:space="preserve"> (Sampson </w:t>
      </w:r>
      <w:r>
        <w:rPr>
          <w:rFonts w:ascii="Times New Roman" w:hAnsi="Times New Roman" w:cs="Times New Roman"/>
          <w:i/>
          <w:iCs/>
          <w:sz w:val="24"/>
          <w:szCs w:val="24"/>
        </w:rPr>
        <w:t>et al</w:t>
      </w:r>
      <w:r>
        <w:rPr>
          <w:rFonts w:ascii="Times New Roman" w:hAnsi="Times New Roman" w:cs="Times New Roman"/>
          <w:sz w:val="24"/>
          <w:szCs w:val="24"/>
        </w:rPr>
        <w:t xml:space="preserve">., 2016). This is known as the ‘microbiota-gut-brain-axis’ (Nicholson </w:t>
      </w:r>
      <w:r>
        <w:rPr>
          <w:rFonts w:ascii="Times New Roman" w:hAnsi="Times New Roman" w:cs="Times New Roman"/>
          <w:i/>
          <w:iCs/>
          <w:sz w:val="24"/>
          <w:szCs w:val="24"/>
        </w:rPr>
        <w:t xml:space="preserve">et </w:t>
      </w:r>
      <w:r w:rsidRPr="00992DD8">
        <w:rPr>
          <w:rFonts w:ascii="Times New Roman" w:hAnsi="Times New Roman" w:cs="Times New Roman"/>
          <w:sz w:val="24"/>
          <w:szCs w:val="24"/>
        </w:rPr>
        <w:t>al</w:t>
      </w:r>
      <w:r>
        <w:rPr>
          <w:rFonts w:ascii="Times New Roman" w:hAnsi="Times New Roman" w:cs="Times New Roman"/>
          <w:sz w:val="24"/>
          <w:szCs w:val="24"/>
        </w:rPr>
        <w:t xml:space="preserve">., 2012). </w:t>
      </w:r>
      <w:r w:rsidRPr="00992DD8">
        <w:rPr>
          <w:rFonts w:ascii="Times New Roman" w:hAnsi="Times New Roman" w:cs="Times New Roman"/>
          <w:sz w:val="24"/>
          <w:szCs w:val="24"/>
        </w:rPr>
        <w:t>Fundamentally</w:t>
      </w:r>
      <w:r>
        <w:rPr>
          <w:rFonts w:ascii="Times New Roman" w:hAnsi="Times New Roman" w:cs="Times New Roman"/>
          <w:sz w:val="24"/>
          <w:szCs w:val="24"/>
        </w:rPr>
        <w:t xml:space="preserve">, the gastrointestinal (GI) tract has the highest composition of microorganisms in the human body, and each individual has a unique flora structure (Gilbert </w:t>
      </w:r>
      <w:r>
        <w:rPr>
          <w:rFonts w:ascii="Times New Roman" w:hAnsi="Times New Roman" w:cs="Times New Roman"/>
          <w:i/>
          <w:iCs/>
          <w:sz w:val="24"/>
          <w:szCs w:val="24"/>
        </w:rPr>
        <w:t>et al</w:t>
      </w:r>
      <w:r>
        <w:rPr>
          <w:rFonts w:ascii="Times New Roman" w:hAnsi="Times New Roman" w:cs="Times New Roman"/>
          <w:sz w:val="24"/>
          <w:szCs w:val="24"/>
        </w:rPr>
        <w:t xml:space="preserve">., 2018).  The imbalance of this flora can lead to abnormality in the gut which may lead to the aetiology of PD (Sun </w:t>
      </w:r>
      <w:r>
        <w:rPr>
          <w:rFonts w:ascii="Times New Roman" w:hAnsi="Times New Roman" w:cs="Times New Roman"/>
          <w:i/>
          <w:iCs/>
          <w:sz w:val="24"/>
          <w:szCs w:val="24"/>
        </w:rPr>
        <w:t>et al</w:t>
      </w:r>
      <w:r>
        <w:rPr>
          <w:rFonts w:ascii="Times New Roman" w:hAnsi="Times New Roman" w:cs="Times New Roman"/>
          <w:sz w:val="24"/>
          <w:szCs w:val="24"/>
        </w:rPr>
        <w:t xml:space="preserve">., 2022). One study by Ren </w:t>
      </w:r>
      <w:r>
        <w:rPr>
          <w:rFonts w:ascii="Times New Roman" w:hAnsi="Times New Roman" w:cs="Times New Roman"/>
          <w:i/>
          <w:iCs/>
          <w:sz w:val="24"/>
          <w:szCs w:val="24"/>
        </w:rPr>
        <w:t>et al</w:t>
      </w:r>
      <w:r>
        <w:rPr>
          <w:rFonts w:ascii="Times New Roman" w:hAnsi="Times New Roman" w:cs="Times New Roman"/>
          <w:sz w:val="24"/>
          <w:szCs w:val="24"/>
        </w:rPr>
        <w:t>., (2020) analysed t</w:t>
      </w:r>
      <w:r w:rsidRPr="00FE0957">
        <w:rPr>
          <w:rFonts w:ascii="Times New Roman" w:hAnsi="Times New Roman" w:cs="Times New Roman"/>
          <w:sz w:val="24"/>
          <w:szCs w:val="24"/>
        </w:rPr>
        <w:t xml:space="preserve">he faecal bacteria composition and short-chain fatty acids of </w:t>
      </w:r>
      <w:r>
        <w:rPr>
          <w:rFonts w:ascii="Times New Roman" w:hAnsi="Times New Roman" w:cs="Times New Roman"/>
          <w:sz w:val="24"/>
          <w:szCs w:val="24"/>
        </w:rPr>
        <w:t>27</w:t>
      </w:r>
      <w:r w:rsidRPr="00FE0957">
        <w:rPr>
          <w:rFonts w:ascii="Times New Roman" w:hAnsi="Times New Roman" w:cs="Times New Roman"/>
          <w:sz w:val="24"/>
          <w:szCs w:val="24"/>
        </w:rPr>
        <w:t xml:space="preserve"> patients with PD, using ribosomal RNA sequencing and gas chromatography–mass spectrometry</w:t>
      </w:r>
      <w:r>
        <w:rPr>
          <w:rFonts w:ascii="Times New Roman" w:hAnsi="Times New Roman" w:cs="Times New Roman"/>
          <w:sz w:val="24"/>
          <w:szCs w:val="24"/>
        </w:rPr>
        <w:t>. The study concluded that</w:t>
      </w:r>
      <w:r w:rsidRPr="00B31207">
        <w:rPr>
          <w:rFonts w:ascii="Times New Roman" w:hAnsi="Times New Roman" w:cs="Times New Roman"/>
          <w:sz w:val="24"/>
          <w:szCs w:val="24"/>
        </w:rPr>
        <w:t xml:space="preserve"> th</w:t>
      </w:r>
      <w:r>
        <w:rPr>
          <w:rFonts w:ascii="Times New Roman" w:hAnsi="Times New Roman" w:cs="Times New Roman"/>
          <w:sz w:val="24"/>
          <w:szCs w:val="24"/>
        </w:rPr>
        <w:t>e</w:t>
      </w:r>
      <w:r w:rsidRPr="00B31207">
        <w:rPr>
          <w:rFonts w:ascii="Times New Roman" w:hAnsi="Times New Roman" w:cs="Times New Roman"/>
          <w:sz w:val="24"/>
          <w:szCs w:val="24"/>
        </w:rPr>
        <w:t xml:space="preserve"> gut microbiota of patients with PD was significantly altered, </w:t>
      </w:r>
      <w:r>
        <w:rPr>
          <w:rFonts w:ascii="Times New Roman" w:hAnsi="Times New Roman" w:cs="Times New Roman"/>
          <w:sz w:val="24"/>
          <w:szCs w:val="24"/>
        </w:rPr>
        <w:t xml:space="preserve">as there was loss of good bacteria that the body needs to function efficiently. This alteration may be as a result of the consumption of certain foods (Jackson </w:t>
      </w:r>
      <w:r>
        <w:rPr>
          <w:rFonts w:ascii="Times New Roman" w:hAnsi="Times New Roman" w:cs="Times New Roman"/>
          <w:i/>
          <w:iCs/>
          <w:sz w:val="24"/>
          <w:szCs w:val="24"/>
        </w:rPr>
        <w:t>et al</w:t>
      </w:r>
      <w:r>
        <w:rPr>
          <w:rFonts w:ascii="Times New Roman" w:hAnsi="Times New Roman" w:cs="Times New Roman"/>
          <w:sz w:val="24"/>
          <w:szCs w:val="24"/>
        </w:rPr>
        <w:t>., 2019). Thus, it may be inferred that various nutrients can affect the gut microbiota and lead to the onset of PD.</w:t>
      </w:r>
    </w:p>
    <w:p w14:paraId="53658F9E" w14:textId="77777777" w:rsidR="002661AF" w:rsidRDefault="002661AF" w:rsidP="00272A4B">
      <w:pPr>
        <w:spacing w:line="360" w:lineRule="auto"/>
        <w:ind w:firstLine="720"/>
        <w:rPr>
          <w:rFonts w:ascii="Times New Roman" w:hAnsi="Times New Roman" w:cs="Times New Roman"/>
          <w:sz w:val="24"/>
          <w:szCs w:val="24"/>
        </w:rPr>
      </w:pPr>
    </w:p>
    <w:p w14:paraId="0AC65B8D" w14:textId="77777777" w:rsidR="002661AF" w:rsidRDefault="002661AF" w:rsidP="00272A4B">
      <w:pPr>
        <w:spacing w:line="360" w:lineRule="auto"/>
        <w:ind w:firstLine="720"/>
        <w:rPr>
          <w:rFonts w:ascii="Times New Roman" w:hAnsi="Times New Roman" w:cs="Times New Roman"/>
          <w:sz w:val="24"/>
          <w:szCs w:val="24"/>
        </w:rPr>
      </w:pPr>
    </w:p>
    <w:p w14:paraId="4699E9ED" w14:textId="77777777" w:rsidR="002661AF" w:rsidRDefault="002661AF" w:rsidP="00272A4B">
      <w:pPr>
        <w:spacing w:line="360" w:lineRule="auto"/>
        <w:ind w:firstLine="720"/>
        <w:rPr>
          <w:rFonts w:ascii="Times New Roman" w:hAnsi="Times New Roman" w:cs="Times New Roman"/>
          <w:sz w:val="24"/>
          <w:szCs w:val="24"/>
        </w:rPr>
      </w:pPr>
    </w:p>
    <w:p w14:paraId="0F4E0FCC" w14:textId="77777777" w:rsidR="002661AF" w:rsidRDefault="002661AF" w:rsidP="00272A4B">
      <w:pPr>
        <w:spacing w:line="360" w:lineRule="auto"/>
        <w:ind w:firstLine="720"/>
        <w:rPr>
          <w:rFonts w:ascii="Times New Roman" w:hAnsi="Times New Roman" w:cs="Times New Roman"/>
          <w:sz w:val="24"/>
          <w:szCs w:val="24"/>
        </w:rPr>
      </w:pPr>
    </w:p>
    <w:p w14:paraId="3AE97603" w14:textId="77777777" w:rsidR="002661AF" w:rsidRDefault="002661AF" w:rsidP="00272A4B">
      <w:pPr>
        <w:spacing w:line="360" w:lineRule="auto"/>
        <w:ind w:firstLine="720"/>
        <w:rPr>
          <w:rFonts w:ascii="Times New Roman" w:hAnsi="Times New Roman" w:cs="Times New Roman"/>
          <w:sz w:val="24"/>
          <w:szCs w:val="24"/>
        </w:rPr>
      </w:pPr>
    </w:p>
    <w:p w14:paraId="0EA4CA8D" w14:textId="77777777" w:rsidR="002661AF" w:rsidRDefault="002661AF" w:rsidP="00272A4B">
      <w:pPr>
        <w:spacing w:line="360" w:lineRule="auto"/>
        <w:ind w:firstLine="720"/>
        <w:rPr>
          <w:rFonts w:ascii="Times New Roman" w:hAnsi="Times New Roman" w:cs="Times New Roman"/>
          <w:sz w:val="24"/>
          <w:szCs w:val="24"/>
        </w:rPr>
      </w:pPr>
    </w:p>
    <w:p w14:paraId="5C28EEC8" w14:textId="77777777" w:rsidR="002661AF" w:rsidRPr="00272A4B" w:rsidRDefault="002661AF" w:rsidP="00272A4B">
      <w:pPr>
        <w:spacing w:line="360" w:lineRule="auto"/>
        <w:ind w:firstLine="720"/>
        <w:rPr>
          <w:rFonts w:ascii="Times New Roman" w:hAnsi="Times New Roman" w:cs="Times New Roman"/>
          <w:sz w:val="24"/>
          <w:szCs w:val="24"/>
        </w:rPr>
      </w:pPr>
    </w:p>
    <w:p w14:paraId="5D346D8E" w14:textId="77777777" w:rsidR="00CC75D3" w:rsidRDefault="00CC75D3" w:rsidP="008D212F">
      <w:pPr>
        <w:spacing w:line="360" w:lineRule="auto"/>
        <w:rPr>
          <w:rFonts w:ascii="Times New Roman" w:hAnsi="Times New Roman" w:cs="Times New Roman"/>
          <w:color w:val="FF0000"/>
          <w:sz w:val="24"/>
          <w:szCs w:val="24"/>
        </w:rPr>
      </w:pPr>
    </w:p>
    <w:p w14:paraId="3CD23BDB" w14:textId="7C145333" w:rsidR="00CC75D3" w:rsidRPr="00C367E1" w:rsidRDefault="009721F0" w:rsidP="00C367E1">
      <w:pPr>
        <w:spacing w:line="360" w:lineRule="auto"/>
        <w:jc w:val="center"/>
        <w:rPr>
          <w:rFonts w:ascii="Times New Roman" w:hAnsi="Times New Roman" w:cs="Times New Roman"/>
          <w:b/>
          <w:bCs/>
          <w:sz w:val="24"/>
          <w:szCs w:val="24"/>
          <w:u w:val="single"/>
        </w:rPr>
      </w:pPr>
      <w:r w:rsidRPr="00C367E1">
        <w:rPr>
          <w:rFonts w:ascii="Times New Roman" w:hAnsi="Times New Roman" w:cs="Times New Roman"/>
          <w:b/>
          <w:bCs/>
          <w:sz w:val="24"/>
          <w:szCs w:val="24"/>
          <w:u w:val="single"/>
        </w:rPr>
        <w:lastRenderedPageBreak/>
        <w:t>Conclusion</w:t>
      </w:r>
    </w:p>
    <w:p w14:paraId="08549512" w14:textId="15717DC4" w:rsidR="00F57033" w:rsidRDefault="002661AF" w:rsidP="00EE6A1C">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To conclude, various research demonstrate a strong association between nutrition and PD. Nutrients with a potential increased incidence </w:t>
      </w:r>
      <w:r w:rsidR="00F44A72">
        <w:rPr>
          <w:rFonts w:ascii="Times New Roman" w:hAnsi="Times New Roman" w:cs="Times New Roman"/>
          <w:sz w:val="24"/>
          <w:szCs w:val="24"/>
        </w:rPr>
        <w:t xml:space="preserve">and neurodegeneration </w:t>
      </w:r>
      <w:r>
        <w:rPr>
          <w:rFonts w:ascii="Times New Roman" w:hAnsi="Times New Roman" w:cs="Times New Roman"/>
          <w:sz w:val="24"/>
          <w:szCs w:val="24"/>
        </w:rPr>
        <w:t xml:space="preserve">of PD include dairy products, excess iron, bisphenol A and saturated fats. On the other hand, nutrients that may have a decreased risk of PD include phytochemicals, omega-3 and caffeine. In addition, sodium and red meat were highlighted as main nutrients that may worsen symptoms of PD, while vitamin D and adequate calcium may </w:t>
      </w:r>
      <w:r w:rsidR="00F44A72">
        <w:rPr>
          <w:rFonts w:ascii="Times New Roman" w:hAnsi="Times New Roman" w:cs="Times New Roman"/>
          <w:sz w:val="24"/>
          <w:szCs w:val="24"/>
        </w:rPr>
        <w:t xml:space="preserve">possess neuroprotective properties and </w:t>
      </w:r>
      <w:r>
        <w:rPr>
          <w:rFonts w:ascii="Times New Roman" w:hAnsi="Times New Roman" w:cs="Times New Roman"/>
          <w:sz w:val="24"/>
          <w:szCs w:val="24"/>
        </w:rPr>
        <w:t>improve symptoms</w:t>
      </w:r>
      <w:r w:rsidR="00F44A72">
        <w:rPr>
          <w:rFonts w:ascii="Times New Roman" w:hAnsi="Times New Roman" w:cs="Times New Roman"/>
          <w:sz w:val="24"/>
          <w:szCs w:val="24"/>
        </w:rPr>
        <w:t xml:space="preserve"> as seen in </w:t>
      </w:r>
      <w:r w:rsidR="00F44A72" w:rsidRPr="00F44A72">
        <w:rPr>
          <w:rFonts w:ascii="Times New Roman" w:hAnsi="Times New Roman" w:cs="Times New Roman"/>
          <w:b/>
          <w:bCs/>
          <w:sz w:val="24"/>
          <w:szCs w:val="24"/>
        </w:rPr>
        <w:t>Figure 2</w:t>
      </w:r>
      <w:r>
        <w:rPr>
          <w:rFonts w:ascii="Times New Roman" w:hAnsi="Times New Roman" w:cs="Times New Roman"/>
          <w:sz w:val="24"/>
          <w:szCs w:val="24"/>
        </w:rPr>
        <w:t xml:space="preserve">. Various nutritional deficiencies in PD exist and should be addressed and monitored by health professionals to </w:t>
      </w:r>
      <w:r w:rsidR="00EE6A1C">
        <w:rPr>
          <w:rFonts w:ascii="Times New Roman" w:hAnsi="Times New Roman" w:cs="Times New Roman"/>
          <w:sz w:val="24"/>
          <w:szCs w:val="24"/>
        </w:rPr>
        <w:t>guide individuals with PD on nutrient intake and food consumption. Furthermore, g</w:t>
      </w:r>
      <w:r w:rsidR="009721F0">
        <w:rPr>
          <w:rFonts w:ascii="Times New Roman" w:hAnsi="Times New Roman" w:cs="Times New Roman"/>
          <w:sz w:val="24"/>
          <w:szCs w:val="24"/>
        </w:rPr>
        <w:t xml:space="preserve">ut microbiota </w:t>
      </w:r>
      <w:r w:rsidR="00EE6A1C">
        <w:rPr>
          <w:rFonts w:ascii="Times New Roman" w:hAnsi="Times New Roman" w:cs="Times New Roman"/>
          <w:sz w:val="24"/>
          <w:szCs w:val="24"/>
        </w:rPr>
        <w:t>may play a huge role in determining onset of</w:t>
      </w:r>
      <w:r w:rsidR="009721F0">
        <w:rPr>
          <w:rFonts w:ascii="Times New Roman" w:hAnsi="Times New Roman" w:cs="Times New Roman"/>
          <w:sz w:val="24"/>
          <w:szCs w:val="24"/>
        </w:rPr>
        <w:t xml:space="preserve"> PD</w:t>
      </w:r>
      <w:r w:rsidR="00EE6A1C">
        <w:rPr>
          <w:rFonts w:ascii="Times New Roman" w:hAnsi="Times New Roman" w:cs="Times New Roman"/>
          <w:sz w:val="24"/>
          <w:szCs w:val="24"/>
        </w:rPr>
        <w:t xml:space="preserve"> and may</w:t>
      </w:r>
      <w:r w:rsidR="009721F0" w:rsidRPr="002C0686">
        <w:rPr>
          <w:rFonts w:ascii="Times New Roman" w:hAnsi="Times New Roman" w:cs="Times New Roman"/>
          <w:sz w:val="24"/>
          <w:szCs w:val="24"/>
        </w:rPr>
        <w:t xml:space="preserve"> lead to earlier diagnosis with new and improved therapeutics</w:t>
      </w:r>
      <w:r w:rsidR="009721F0">
        <w:rPr>
          <w:rFonts w:ascii="Times New Roman" w:hAnsi="Times New Roman" w:cs="Times New Roman"/>
          <w:sz w:val="24"/>
          <w:szCs w:val="24"/>
        </w:rPr>
        <w:t xml:space="preserve"> (Yemula </w:t>
      </w:r>
      <w:r w:rsidR="009721F0">
        <w:rPr>
          <w:rFonts w:ascii="Times New Roman" w:hAnsi="Times New Roman" w:cs="Times New Roman"/>
          <w:i/>
          <w:iCs/>
          <w:sz w:val="24"/>
          <w:szCs w:val="24"/>
        </w:rPr>
        <w:t>et al</w:t>
      </w:r>
      <w:r w:rsidR="009721F0">
        <w:rPr>
          <w:rFonts w:ascii="Times New Roman" w:hAnsi="Times New Roman" w:cs="Times New Roman"/>
          <w:sz w:val="24"/>
          <w:szCs w:val="24"/>
        </w:rPr>
        <w:t>., 2021)</w:t>
      </w:r>
      <w:r w:rsidR="00F77D84">
        <w:rPr>
          <w:rFonts w:ascii="Times New Roman" w:hAnsi="Times New Roman" w:cs="Times New Roman"/>
          <w:sz w:val="24"/>
          <w:szCs w:val="24"/>
        </w:rPr>
        <w:t>.</w:t>
      </w:r>
      <w:r w:rsidR="00EE6A1C">
        <w:rPr>
          <w:rFonts w:ascii="Times New Roman" w:hAnsi="Times New Roman" w:cs="Times New Roman"/>
          <w:sz w:val="24"/>
          <w:szCs w:val="24"/>
        </w:rPr>
        <w:t xml:space="preserve"> </w:t>
      </w:r>
    </w:p>
    <w:p w14:paraId="58D40160" w14:textId="76946760" w:rsidR="00F44A72" w:rsidRDefault="00957F24" w:rsidP="00EE6A1C">
      <w:pPr>
        <w:spacing w:line="360" w:lineRule="auto"/>
        <w:ind w:firstLine="720"/>
        <w:rPr>
          <w:rFonts w:ascii="Times New Roman" w:hAnsi="Times New Roman" w:cs="Times New Roman"/>
          <w:sz w:val="24"/>
          <w:szCs w:val="24"/>
        </w:rPr>
      </w:pPr>
      <w:r>
        <w:rPr>
          <w:noProof/>
        </w:rPr>
        <mc:AlternateContent>
          <mc:Choice Requires="wps">
            <w:drawing>
              <wp:anchor distT="0" distB="0" distL="114300" distR="114300" simplePos="0" relativeHeight="251671552" behindDoc="0" locked="0" layoutInCell="1" allowOverlap="1" wp14:anchorId="364EB9EC" wp14:editId="2BD7E11A">
                <wp:simplePos x="0" y="0"/>
                <wp:positionH relativeFrom="column">
                  <wp:posOffset>4182341</wp:posOffset>
                </wp:positionH>
                <wp:positionV relativeFrom="paragraph">
                  <wp:posOffset>2612044</wp:posOffset>
                </wp:positionV>
                <wp:extent cx="1387186" cy="327314"/>
                <wp:effectExtent l="0" t="0" r="0" b="0"/>
                <wp:wrapNone/>
                <wp:docPr id="2032431733" name="Text Box 1"/>
                <wp:cNvGraphicFramePr/>
                <a:graphic xmlns:a="http://schemas.openxmlformats.org/drawingml/2006/main">
                  <a:graphicData uri="http://schemas.microsoft.com/office/word/2010/wordprocessingShape">
                    <wps:wsp>
                      <wps:cNvSpPr txBox="1"/>
                      <wps:spPr>
                        <a:xfrm>
                          <a:off x="0" y="0"/>
                          <a:ext cx="1387186" cy="327314"/>
                        </a:xfrm>
                        <a:prstGeom prst="rect">
                          <a:avLst/>
                        </a:prstGeom>
                        <a:noFill/>
                        <a:ln>
                          <a:noFill/>
                        </a:ln>
                      </wps:spPr>
                      <wps:txbx>
                        <w:txbxContent>
                          <w:p w14:paraId="73E23451" w14:textId="70E0AAB4" w:rsidR="00957F24" w:rsidRPr="00957F24" w:rsidRDefault="00957F24" w:rsidP="00957F24">
                            <w:pPr>
                              <w:spacing w:line="360" w:lineRule="auto"/>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Neuro</w:t>
                            </w:r>
                            <w:r>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protection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4EB9EC" id="_x0000_t202" coordsize="21600,21600" o:spt="202" path="m,l,21600r21600,l21600,xe">
                <v:stroke joinstyle="miter"/>
                <v:path gradientshapeok="t" o:connecttype="rect"/>
              </v:shapetype>
              <v:shape id="Text Box 1" o:spid="_x0000_s1026" type="#_x0000_t202" style="position:absolute;left:0;text-align:left;margin-left:329.3pt;margin-top:205.65pt;width:109.25pt;height:25.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" filled="f" stroked="f">
                <v:fill o:detectmouseclick="t"/>
                <v:textbox>
                  <w:txbxContent>
                    <w:p w14:paraId="73E23451" w14:textId="70E0AAB4" w:rsidR="00957F24" w:rsidRPr="00957F24" w:rsidRDefault="00957F24" w:rsidP="00957F24">
                      <w:pPr>
                        <w:spacing w:line="360" w:lineRule="auto"/>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Neuro</w:t>
                      </w:r>
                      <w:r>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protection</w:t>
                      </w: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0FB8B731" wp14:editId="7F3CAFC8">
                <wp:simplePos x="0" y="0"/>
                <wp:positionH relativeFrom="column">
                  <wp:posOffset>-88842</wp:posOffset>
                </wp:positionH>
                <wp:positionV relativeFrom="paragraph">
                  <wp:posOffset>2673466</wp:posOffset>
                </wp:positionV>
                <wp:extent cx="1387186" cy="327314"/>
                <wp:effectExtent l="0" t="0" r="0" b="0"/>
                <wp:wrapNone/>
                <wp:docPr id="1699787743" name="Text Box 1"/>
                <wp:cNvGraphicFramePr/>
                <a:graphic xmlns:a="http://schemas.openxmlformats.org/drawingml/2006/main">
                  <a:graphicData uri="http://schemas.microsoft.com/office/word/2010/wordprocessingShape">
                    <wps:wsp>
                      <wps:cNvSpPr txBox="1"/>
                      <wps:spPr>
                        <a:xfrm>
                          <a:off x="0" y="0"/>
                          <a:ext cx="1387186" cy="327314"/>
                        </a:xfrm>
                        <a:prstGeom prst="rect">
                          <a:avLst/>
                        </a:prstGeom>
                        <a:noFill/>
                        <a:ln>
                          <a:noFill/>
                        </a:ln>
                      </wps:spPr>
                      <wps:txbx>
                        <w:txbxContent>
                          <w:p w14:paraId="3CEB3EB0" w14:textId="4FF01091" w:rsidR="00957F24" w:rsidRPr="00957F24" w:rsidRDefault="00957F24" w:rsidP="00957F24">
                            <w:pPr>
                              <w:spacing w:line="360" w:lineRule="auto"/>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Neurodegeneration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B8B731" id="_x0000_s1027" type="#_x0000_t202" style="position:absolute;left:0;text-align:left;margin-left:-7pt;margin-top:210.5pt;width:109.25pt;height:25.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" filled="f" stroked="f">
                <v:fill o:detectmouseclick="t"/>
                <v:textbox>
                  <w:txbxContent>
                    <w:p w14:paraId="3CEB3EB0" w14:textId="4FF01091" w:rsidR="00957F24" w:rsidRPr="00957F24" w:rsidRDefault="00957F24" w:rsidP="00957F24">
                      <w:pPr>
                        <w:spacing w:line="360" w:lineRule="auto"/>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Neurodegeneration</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7534A114" wp14:editId="4F343673">
                <wp:simplePos x="0" y="0"/>
                <wp:positionH relativeFrom="margin">
                  <wp:posOffset>3042631</wp:posOffset>
                </wp:positionH>
                <wp:positionV relativeFrom="paragraph">
                  <wp:posOffset>589915</wp:posOffset>
                </wp:positionV>
                <wp:extent cx="3630295" cy="2301240"/>
                <wp:effectExtent l="0" t="0" r="0" b="0"/>
                <wp:wrapNone/>
                <wp:docPr id="885991019" name="Text Box 1"/>
                <wp:cNvGraphicFramePr/>
                <a:graphic xmlns:a="http://schemas.openxmlformats.org/drawingml/2006/main">
                  <a:graphicData uri="http://schemas.microsoft.com/office/word/2010/wordprocessingShape">
                    <wps:wsp>
                      <wps:cNvSpPr txBox="1"/>
                      <wps:spPr>
                        <a:xfrm>
                          <a:off x="0" y="0"/>
                          <a:ext cx="3630295" cy="2301240"/>
                        </a:xfrm>
                        <a:prstGeom prst="rect">
                          <a:avLst/>
                        </a:prstGeom>
                        <a:noFill/>
                        <a:ln>
                          <a:noFill/>
                        </a:ln>
                      </wps:spPr>
                      <wps:txbx>
                        <w:txbxContent>
                          <w:p w14:paraId="105E619E" w14:textId="77777777" w:rsidR="00F44A72" w:rsidRPr="00957F24" w:rsidRDefault="00F44A72"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Phytochemicals</w:t>
                            </w:r>
                          </w:p>
                          <w:p w14:paraId="0FD3B6C1" w14:textId="77777777" w:rsidR="00F44A72" w:rsidRPr="00957F24" w:rsidRDefault="00F44A72"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Omega-3</w:t>
                            </w:r>
                          </w:p>
                          <w:p w14:paraId="4816C11C" w14:textId="77777777" w:rsidR="00F44A72" w:rsidRPr="00957F24" w:rsidRDefault="00F44A72"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Caffeine</w:t>
                            </w:r>
                          </w:p>
                          <w:p w14:paraId="2BFB3573" w14:textId="77777777" w:rsidR="00F44A72" w:rsidRPr="00957F24" w:rsidRDefault="00F44A72"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Coenzyme Q10</w:t>
                            </w:r>
                          </w:p>
                          <w:p w14:paraId="01299DB4" w14:textId="080D52F1" w:rsidR="00F44A72" w:rsidRPr="00957F24" w:rsidRDefault="00957F24"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Vitamin D</w:t>
                            </w:r>
                          </w:p>
                          <w:p w14:paraId="13503061" w14:textId="254A9506" w:rsidR="00957F24" w:rsidRPr="00957F24" w:rsidRDefault="00957F24"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Calcium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534A114" id="_x0000_s1028" type="#_x0000_t202" style="position:absolute;left:0;text-align:left;margin-left:239.6pt;margin-top:46.45pt;width:285.85pt;height:181.2pt;z-index:251667456;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" filled="f" stroked="f">
                <v:fill o:detectmouseclick="t"/>
                <v:textbox style="mso-fit-shape-to-text:t">
                  <w:txbxContent>
                    <w:p w14:paraId="105E619E" w14:textId="77777777" w:rsidR="00F44A72" w:rsidRPr="00957F24" w:rsidRDefault="00F44A72"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Phytochemicals</w:t>
                      </w:r>
                    </w:p>
                    <w:p w14:paraId="0FD3B6C1" w14:textId="77777777" w:rsidR="00F44A72" w:rsidRPr="00957F24" w:rsidRDefault="00F44A72"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Omega-3</w:t>
                      </w:r>
                    </w:p>
                    <w:p w14:paraId="4816C11C" w14:textId="77777777" w:rsidR="00F44A72" w:rsidRPr="00957F24" w:rsidRDefault="00F44A72"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Caffeine</w:t>
                      </w:r>
                    </w:p>
                    <w:p w14:paraId="2BFB3573" w14:textId="77777777" w:rsidR="00F44A72" w:rsidRPr="00957F24" w:rsidRDefault="00F44A72"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Coenzyme Q10</w:t>
                      </w:r>
                    </w:p>
                    <w:p w14:paraId="01299DB4" w14:textId="080D52F1" w:rsidR="00F44A72" w:rsidRPr="00957F24" w:rsidRDefault="00957F24"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Vitamin D</w:t>
                      </w:r>
                    </w:p>
                    <w:p w14:paraId="13503061" w14:textId="254A9506" w:rsidR="00957F24" w:rsidRPr="00957F24" w:rsidRDefault="00957F24"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Calcium</w:t>
                      </w:r>
                    </w:p>
                  </w:txbxContent>
                </v:textbox>
                <w10:wrap anchorx="margin"/>
              </v:shape>
            </w:pict>
          </mc:Fallback>
        </mc:AlternateContent>
      </w:r>
      <w:r>
        <w:rPr>
          <w:noProof/>
        </w:rPr>
        <mc:AlternateContent>
          <mc:Choice Requires="wps">
            <w:drawing>
              <wp:anchor distT="0" distB="0" distL="114300" distR="114300" simplePos="0" relativeHeight="251665408" behindDoc="0" locked="0" layoutInCell="1" allowOverlap="1" wp14:anchorId="652C831A" wp14:editId="7089EC3A">
                <wp:simplePos x="0" y="0"/>
                <wp:positionH relativeFrom="column">
                  <wp:posOffset>1204480</wp:posOffset>
                </wp:positionH>
                <wp:positionV relativeFrom="paragraph">
                  <wp:posOffset>611043</wp:posOffset>
                </wp:positionV>
                <wp:extent cx="3630295" cy="2301240"/>
                <wp:effectExtent l="0" t="0" r="0" b="0"/>
                <wp:wrapNone/>
                <wp:docPr id="2013519926" name="Text Box 1"/>
                <wp:cNvGraphicFramePr/>
                <a:graphic xmlns:a="http://schemas.openxmlformats.org/drawingml/2006/main">
                  <a:graphicData uri="http://schemas.microsoft.com/office/word/2010/wordprocessingShape">
                    <wps:wsp>
                      <wps:cNvSpPr txBox="1"/>
                      <wps:spPr>
                        <a:xfrm>
                          <a:off x="0" y="0"/>
                          <a:ext cx="3630295" cy="2301240"/>
                        </a:xfrm>
                        <a:prstGeom prst="rect">
                          <a:avLst/>
                        </a:prstGeom>
                        <a:noFill/>
                        <a:ln>
                          <a:noFill/>
                        </a:ln>
                      </wps:spPr>
                      <wps:txbx>
                        <w:txbxContent>
                          <w:p w14:paraId="3B906816" w14:textId="77777777" w:rsidR="00F44A72" w:rsidRPr="00957F24" w:rsidRDefault="00F44A72"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Dairy Products</w:t>
                            </w:r>
                          </w:p>
                          <w:p w14:paraId="2DF5FAB8" w14:textId="77777777" w:rsidR="00F44A72" w:rsidRPr="00957F24" w:rsidRDefault="00F44A72"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Iron</w:t>
                            </w:r>
                          </w:p>
                          <w:p w14:paraId="50A03FCE" w14:textId="77777777" w:rsidR="00F44A72" w:rsidRPr="00957F24" w:rsidRDefault="00F44A72"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Bisphenol A</w:t>
                            </w:r>
                          </w:p>
                          <w:p w14:paraId="2EBCAF4F" w14:textId="77777777" w:rsidR="00F44A72" w:rsidRPr="00957F24" w:rsidRDefault="00F44A72"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Saturated Fats</w:t>
                            </w:r>
                          </w:p>
                          <w:p w14:paraId="7A44485E" w14:textId="3C986E88" w:rsidR="00F44A72" w:rsidRPr="00957F24" w:rsidRDefault="00F44A72"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Sodium</w:t>
                            </w:r>
                          </w:p>
                          <w:p w14:paraId="135C14BC" w14:textId="6B11D56B" w:rsidR="00F44A72" w:rsidRPr="00957F24" w:rsidRDefault="00F44A72"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 meat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52C831A" id="_x0000_s1029" type="#_x0000_t202" style="position:absolute;left:0;text-align:left;margin-left:94.85pt;margin-top:48.1pt;width:285.85pt;height:181.2pt;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" filled="f" stroked="f">
                <v:fill o:detectmouseclick="t"/>
                <v:textbox style="mso-fit-shape-to-text:t">
                  <w:txbxContent>
                    <w:p w14:paraId="3B906816" w14:textId="77777777" w:rsidR="00F44A72" w:rsidRPr="00957F24" w:rsidRDefault="00F44A72"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Dairy Products</w:t>
                      </w:r>
                    </w:p>
                    <w:p w14:paraId="2DF5FAB8" w14:textId="77777777" w:rsidR="00F44A72" w:rsidRPr="00957F24" w:rsidRDefault="00F44A72"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Iron</w:t>
                      </w:r>
                    </w:p>
                    <w:p w14:paraId="50A03FCE" w14:textId="77777777" w:rsidR="00F44A72" w:rsidRPr="00957F24" w:rsidRDefault="00F44A72"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Bisphenol A</w:t>
                      </w:r>
                    </w:p>
                    <w:p w14:paraId="2EBCAF4F" w14:textId="77777777" w:rsidR="00F44A72" w:rsidRPr="00957F24" w:rsidRDefault="00F44A72"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Saturated Fats</w:t>
                      </w:r>
                    </w:p>
                    <w:p w14:paraId="7A44485E" w14:textId="3C986E88" w:rsidR="00F44A72" w:rsidRPr="00957F24" w:rsidRDefault="00F44A72"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Sodium</w:t>
                      </w:r>
                    </w:p>
                    <w:p w14:paraId="135C14BC" w14:textId="6B11D56B" w:rsidR="00F44A72" w:rsidRPr="00957F24" w:rsidRDefault="00F44A72" w:rsidP="00F44A72">
                      <w:pPr>
                        <w:spacing w:line="240" w:lineRule="auto"/>
                        <w:jc w:val="center"/>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7F24">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 meat</w:t>
                      </w:r>
                    </w:p>
                  </w:txbxContent>
                </v:textbox>
              </v:shape>
            </w:pict>
          </mc:Fallback>
        </mc:AlternateContent>
      </w:r>
      <w:r w:rsidR="00F44A72" w:rsidRPr="00552FFD">
        <w:rPr>
          <w:rFonts w:ascii="Times New Roman" w:hAnsi="Times New Roman" w:cs="Times New Roman"/>
          <w:sz w:val="24"/>
          <w:szCs w:val="24"/>
        </w:rPr>
        <w:drawing>
          <wp:inline distT="0" distB="0" distL="0" distR="0" wp14:anchorId="2A9AE684" wp14:editId="25490194">
            <wp:extent cx="4540250" cy="3029050"/>
            <wp:effectExtent l="0" t="0" r="0" b="0"/>
            <wp:docPr id="1101192537" name="Picture 2" descr="Blue To Red Arrow Free Stock Photo - Public Domai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ue To Red Arrow Free Stock Photo - Public Domain Pictures"/>
                    <pic:cNvPicPr>
                      <a:picLocks noChangeAspect="1" noChangeArrowheads="1"/>
                    </pic:cNvPicPr>
                  </pic:nvPicPr>
                  <pic:blipFill rotWithShape="1">
                    <a:blip r:embed="rId15">
                      <a:extLst>
                        <a:ext uri="{28A0092B-C50C-407E-A947-70E740481C1C}">
                          <a14:useLocalDpi xmlns:a14="http://schemas.microsoft.com/office/drawing/2010/main" val="0"/>
                        </a:ext>
                      </a:extLst>
                    </a:blip>
                    <a:srcRect t="24434" b="25245"/>
                    <a:stretch/>
                  </pic:blipFill>
                  <pic:spPr bwMode="auto">
                    <a:xfrm rot="10800000">
                      <a:off x="0" y="0"/>
                      <a:ext cx="4641119" cy="3096345"/>
                    </a:xfrm>
                    <a:prstGeom prst="rect">
                      <a:avLst/>
                    </a:prstGeom>
                    <a:noFill/>
                    <a:ln>
                      <a:noFill/>
                    </a:ln>
                    <a:extLst>
                      <a:ext uri="{53640926-AAD7-44D8-BBD7-CCE9431645EC}">
                        <a14:shadowObscured xmlns:a14="http://schemas.microsoft.com/office/drawing/2010/main"/>
                      </a:ext>
                    </a:extLst>
                  </pic:spPr>
                </pic:pic>
              </a:graphicData>
            </a:graphic>
          </wp:inline>
        </w:drawing>
      </w:r>
    </w:p>
    <w:p w14:paraId="4DBFB48E" w14:textId="19CC4E44" w:rsidR="00F44A72" w:rsidRDefault="00957F24" w:rsidP="00EE6A1C">
      <w:pPr>
        <w:spacing w:line="360" w:lineRule="auto"/>
        <w:ind w:firstLine="720"/>
        <w:rPr>
          <w:rFonts w:ascii="Times New Roman" w:hAnsi="Times New Roman" w:cs="Times New Roman"/>
          <w:sz w:val="24"/>
          <w:szCs w:val="24"/>
        </w:rPr>
      </w:pPr>
      <w:r w:rsidRPr="00957F24">
        <w:rPr>
          <w:rFonts w:ascii="Times New Roman" w:hAnsi="Times New Roman" w:cs="Times New Roman"/>
          <w:b/>
          <w:bCs/>
          <w:sz w:val="24"/>
          <w:szCs w:val="24"/>
          <w:u w:val="single"/>
        </w:rPr>
        <w:t>Figure 2</w:t>
      </w:r>
      <w:r>
        <w:rPr>
          <w:rFonts w:ascii="Times New Roman" w:hAnsi="Times New Roman" w:cs="Times New Roman"/>
          <w:sz w:val="24"/>
          <w:szCs w:val="24"/>
        </w:rPr>
        <w:t>:  Illustration of Neurodegenerative and Neuroprotective Nutrients Found</w:t>
      </w:r>
    </w:p>
    <w:p w14:paraId="69133E46" w14:textId="77777777" w:rsidR="00F44A72" w:rsidRDefault="00F44A72" w:rsidP="00EE6A1C">
      <w:pPr>
        <w:spacing w:line="360" w:lineRule="auto"/>
        <w:ind w:firstLine="720"/>
        <w:rPr>
          <w:rFonts w:ascii="Times New Roman" w:hAnsi="Times New Roman" w:cs="Times New Roman"/>
          <w:sz w:val="24"/>
          <w:szCs w:val="24"/>
        </w:rPr>
      </w:pPr>
    </w:p>
    <w:p w14:paraId="6E674C56" w14:textId="62853A7D" w:rsidR="00EE6A1C" w:rsidRDefault="00957F24" w:rsidP="00EE6A1C">
      <w:pPr>
        <w:spacing w:line="360" w:lineRule="auto"/>
        <w:ind w:firstLine="720"/>
        <w:rPr>
          <w:rFonts w:ascii="Times New Roman" w:hAnsi="Times New Roman" w:cs="Times New Roman"/>
          <w:sz w:val="24"/>
          <w:szCs w:val="24"/>
        </w:rPr>
      </w:pPr>
      <w:r>
        <w:rPr>
          <w:rFonts w:ascii="Times New Roman" w:hAnsi="Times New Roman" w:cs="Times New Roman"/>
          <w:sz w:val="24"/>
          <w:szCs w:val="24"/>
        </w:rPr>
        <w:t>Furthermore, o</w:t>
      </w:r>
      <w:r w:rsidR="00BD4E44">
        <w:rPr>
          <w:rFonts w:ascii="Times New Roman" w:hAnsi="Times New Roman" w:cs="Times New Roman"/>
          <w:sz w:val="24"/>
          <w:szCs w:val="24"/>
        </w:rPr>
        <w:t>ne l</w:t>
      </w:r>
      <w:r w:rsidR="00EE6A1C">
        <w:rPr>
          <w:rFonts w:ascii="Times New Roman" w:hAnsi="Times New Roman" w:cs="Times New Roman"/>
          <w:sz w:val="24"/>
          <w:szCs w:val="24"/>
        </w:rPr>
        <w:t xml:space="preserve">imitation of this review </w:t>
      </w:r>
      <w:r w:rsidR="00BD4E44">
        <w:rPr>
          <w:rFonts w:ascii="Times New Roman" w:hAnsi="Times New Roman" w:cs="Times New Roman"/>
          <w:sz w:val="24"/>
          <w:szCs w:val="24"/>
        </w:rPr>
        <w:t>may have been</w:t>
      </w:r>
      <w:r w:rsidR="00EE6A1C">
        <w:rPr>
          <w:rFonts w:ascii="Times New Roman" w:hAnsi="Times New Roman" w:cs="Times New Roman"/>
          <w:sz w:val="24"/>
          <w:szCs w:val="24"/>
        </w:rPr>
        <w:t xml:space="preserve"> a large body of studies conducted on mice. Perhaps more studies could be carried out in humans to better determine nutritional factors of PD. Also, another limitation may</w:t>
      </w:r>
      <w:r w:rsidR="00BD4E44">
        <w:rPr>
          <w:rFonts w:ascii="Times New Roman" w:hAnsi="Times New Roman" w:cs="Times New Roman"/>
          <w:sz w:val="24"/>
          <w:szCs w:val="24"/>
        </w:rPr>
        <w:t xml:space="preserve"> have</w:t>
      </w:r>
      <w:r w:rsidR="00EE6A1C">
        <w:rPr>
          <w:rFonts w:ascii="Times New Roman" w:hAnsi="Times New Roman" w:cs="Times New Roman"/>
          <w:sz w:val="24"/>
          <w:szCs w:val="24"/>
        </w:rPr>
        <w:t xml:space="preserve"> be</w:t>
      </w:r>
      <w:r w:rsidR="00BD4E44">
        <w:rPr>
          <w:rFonts w:ascii="Times New Roman" w:hAnsi="Times New Roman" w:cs="Times New Roman"/>
          <w:sz w:val="24"/>
          <w:szCs w:val="24"/>
        </w:rPr>
        <w:t>en</w:t>
      </w:r>
      <w:r w:rsidR="00EE6A1C">
        <w:rPr>
          <w:rFonts w:ascii="Times New Roman" w:hAnsi="Times New Roman" w:cs="Times New Roman"/>
          <w:sz w:val="24"/>
          <w:szCs w:val="24"/>
        </w:rPr>
        <w:t xml:space="preserve"> </w:t>
      </w:r>
      <w:r w:rsidR="00EE6A1C">
        <w:rPr>
          <w:rFonts w:ascii="Times New Roman" w:hAnsi="Times New Roman" w:cs="Times New Roman"/>
          <w:sz w:val="24"/>
          <w:szCs w:val="24"/>
        </w:rPr>
        <w:t>biase</w:t>
      </w:r>
      <w:r w:rsidR="00EE6A1C">
        <w:rPr>
          <w:rFonts w:ascii="Times New Roman" w:hAnsi="Times New Roman" w:cs="Times New Roman"/>
          <w:sz w:val="24"/>
          <w:szCs w:val="24"/>
        </w:rPr>
        <w:t xml:space="preserve">s </w:t>
      </w:r>
      <w:r w:rsidR="00BD4E44">
        <w:rPr>
          <w:rFonts w:ascii="Times New Roman" w:hAnsi="Times New Roman" w:cs="Times New Roman"/>
          <w:sz w:val="24"/>
          <w:szCs w:val="24"/>
        </w:rPr>
        <w:t xml:space="preserve">of the studies reviewed, </w:t>
      </w:r>
      <w:r w:rsidR="00EE6A1C">
        <w:rPr>
          <w:rFonts w:ascii="Times New Roman" w:hAnsi="Times New Roman" w:cs="Times New Roman"/>
          <w:sz w:val="24"/>
          <w:szCs w:val="24"/>
        </w:rPr>
        <w:t xml:space="preserve">which may have </w:t>
      </w:r>
      <w:r w:rsidR="00EE6A1C">
        <w:rPr>
          <w:rFonts w:ascii="Times New Roman" w:hAnsi="Times New Roman" w:cs="Times New Roman"/>
          <w:sz w:val="24"/>
          <w:szCs w:val="24"/>
        </w:rPr>
        <w:t>yield</w:t>
      </w:r>
      <w:r w:rsidR="00EE6A1C">
        <w:rPr>
          <w:rFonts w:ascii="Times New Roman" w:hAnsi="Times New Roman" w:cs="Times New Roman"/>
          <w:sz w:val="24"/>
          <w:szCs w:val="24"/>
        </w:rPr>
        <w:t>ed</w:t>
      </w:r>
      <w:r w:rsidR="00EE6A1C">
        <w:rPr>
          <w:rFonts w:ascii="Times New Roman" w:hAnsi="Times New Roman" w:cs="Times New Roman"/>
          <w:sz w:val="24"/>
          <w:szCs w:val="24"/>
        </w:rPr>
        <w:t xml:space="preserve"> personal reviews instead of objective analysis</w:t>
      </w:r>
      <w:r w:rsidR="00EE6A1C">
        <w:rPr>
          <w:rFonts w:ascii="Times New Roman" w:hAnsi="Times New Roman" w:cs="Times New Roman"/>
          <w:sz w:val="24"/>
          <w:szCs w:val="24"/>
        </w:rPr>
        <w:t xml:space="preserve"> of the topic. In addition, perhaps some of the studies reviewed reported inaccurate results as a result of lack of knowledge and bias. Thus, this would affect this review’s accuracy also.</w:t>
      </w:r>
    </w:p>
    <w:p w14:paraId="7E930A45" w14:textId="600D473F" w:rsidR="00BD4E44" w:rsidRDefault="00957F24" w:rsidP="00EE6A1C">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In addition, s</w:t>
      </w:r>
      <w:r w:rsidR="00BD4E44">
        <w:rPr>
          <w:rFonts w:ascii="Times New Roman" w:hAnsi="Times New Roman" w:cs="Times New Roman"/>
          <w:sz w:val="24"/>
          <w:szCs w:val="24"/>
        </w:rPr>
        <w:t>trengths of this review may include a fair range of studies reviewed, which perhaps</w:t>
      </w:r>
      <w:r w:rsidR="00C722AF">
        <w:rPr>
          <w:rFonts w:ascii="Times New Roman" w:hAnsi="Times New Roman" w:cs="Times New Roman"/>
          <w:sz w:val="24"/>
          <w:szCs w:val="24"/>
        </w:rPr>
        <w:t xml:space="preserve"> laid out a balanced evaluation on the topic. Also, objectivity of the studies reviewed may be another strength of this review, in that, a fair examination of existing literature was conducted, without bias.</w:t>
      </w:r>
    </w:p>
    <w:p w14:paraId="07B7A960" w14:textId="2D846C7A" w:rsidR="00C722AF" w:rsidRDefault="00C722AF" w:rsidP="00EE6A1C">
      <w:pPr>
        <w:spacing w:line="360" w:lineRule="auto"/>
        <w:ind w:firstLine="720"/>
        <w:rPr>
          <w:rFonts w:ascii="Times New Roman" w:hAnsi="Times New Roman" w:cs="Times New Roman"/>
          <w:sz w:val="24"/>
          <w:szCs w:val="24"/>
        </w:rPr>
      </w:pPr>
      <w:r>
        <w:rPr>
          <w:rFonts w:ascii="Times New Roman" w:hAnsi="Times New Roman" w:cs="Times New Roman"/>
          <w:sz w:val="24"/>
          <w:szCs w:val="24"/>
        </w:rPr>
        <w:t>Future studies are greatly needed to determine exactly the relationship between nutrition and the onset, prevention and management of Parkinson’s Disease.</w:t>
      </w:r>
    </w:p>
    <w:p w14:paraId="52A42D14" w14:textId="0976018B" w:rsidR="00552FFD" w:rsidRDefault="00552FFD" w:rsidP="00F44A72">
      <w:pPr>
        <w:spacing w:line="360" w:lineRule="auto"/>
        <w:jc w:val="center"/>
        <w:rPr>
          <w:rFonts w:ascii="Times New Roman" w:hAnsi="Times New Roman" w:cs="Times New Roman"/>
          <w:sz w:val="24"/>
          <w:szCs w:val="24"/>
        </w:rPr>
      </w:pPr>
    </w:p>
    <w:p w14:paraId="3A4147FA" w14:textId="77777777" w:rsidR="00F44A72" w:rsidRDefault="00F44A72" w:rsidP="00F44A72">
      <w:pPr>
        <w:spacing w:line="360" w:lineRule="auto"/>
        <w:jc w:val="center"/>
        <w:rPr>
          <w:rFonts w:ascii="Times New Roman" w:hAnsi="Times New Roman" w:cs="Times New Roman"/>
          <w:sz w:val="24"/>
          <w:szCs w:val="24"/>
        </w:rPr>
      </w:pPr>
    </w:p>
    <w:p w14:paraId="554AF307" w14:textId="77777777" w:rsidR="00F44A72" w:rsidRDefault="00F44A72" w:rsidP="00F44A72">
      <w:pPr>
        <w:spacing w:line="360" w:lineRule="auto"/>
        <w:jc w:val="center"/>
        <w:rPr>
          <w:rFonts w:ascii="Times New Roman" w:hAnsi="Times New Roman" w:cs="Times New Roman"/>
          <w:sz w:val="24"/>
          <w:szCs w:val="24"/>
        </w:rPr>
      </w:pPr>
    </w:p>
    <w:p w14:paraId="1AD0ABAA" w14:textId="77777777" w:rsidR="00F44A72" w:rsidRDefault="00F44A72" w:rsidP="00F44A72">
      <w:pPr>
        <w:spacing w:line="360" w:lineRule="auto"/>
        <w:jc w:val="center"/>
        <w:rPr>
          <w:rFonts w:ascii="Times New Roman" w:hAnsi="Times New Roman" w:cs="Times New Roman"/>
          <w:sz w:val="24"/>
          <w:szCs w:val="24"/>
        </w:rPr>
      </w:pPr>
    </w:p>
    <w:p w14:paraId="52DA156D" w14:textId="77777777" w:rsidR="00F44A72" w:rsidRDefault="00F44A72" w:rsidP="00F44A72">
      <w:pPr>
        <w:spacing w:line="360" w:lineRule="auto"/>
        <w:jc w:val="center"/>
        <w:rPr>
          <w:rFonts w:ascii="Times New Roman" w:hAnsi="Times New Roman" w:cs="Times New Roman"/>
          <w:sz w:val="24"/>
          <w:szCs w:val="24"/>
        </w:rPr>
      </w:pPr>
    </w:p>
    <w:p w14:paraId="04EB792A" w14:textId="77777777" w:rsidR="00F44A72" w:rsidRDefault="00F44A72" w:rsidP="00F44A72">
      <w:pPr>
        <w:spacing w:line="360" w:lineRule="auto"/>
        <w:jc w:val="center"/>
        <w:rPr>
          <w:rFonts w:ascii="Times New Roman" w:hAnsi="Times New Roman" w:cs="Times New Roman"/>
          <w:sz w:val="24"/>
          <w:szCs w:val="24"/>
        </w:rPr>
      </w:pPr>
    </w:p>
    <w:p w14:paraId="3D4278C2" w14:textId="77777777" w:rsidR="00F44A72" w:rsidRDefault="00F44A72" w:rsidP="00F44A72">
      <w:pPr>
        <w:spacing w:line="360" w:lineRule="auto"/>
        <w:jc w:val="center"/>
        <w:rPr>
          <w:rFonts w:ascii="Times New Roman" w:hAnsi="Times New Roman" w:cs="Times New Roman"/>
          <w:sz w:val="24"/>
          <w:szCs w:val="24"/>
        </w:rPr>
      </w:pPr>
    </w:p>
    <w:p w14:paraId="62D3EF3F" w14:textId="77777777" w:rsidR="00F44A72" w:rsidRDefault="00F44A72" w:rsidP="00F44A72">
      <w:pPr>
        <w:spacing w:line="360" w:lineRule="auto"/>
        <w:jc w:val="center"/>
        <w:rPr>
          <w:rFonts w:ascii="Times New Roman" w:hAnsi="Times New Roman" w:cs="Times New Roman"/>
          <w:sz w:val="24"/>
          <w:szCs w:val="24"/>
        </w:rPr>
      </w:pPr>
    </w:p>
    <w:p w14:paraId="25FCAD5E" w14:textId="77777777" w:rsidR="00F44A72" w:rsidRDefault="00F44A72" w:rsidP="00F44A72">
      <w:pPr>
        <w:spacing w:line="360" w:lineRule="auto"/>
        <w:jc w:val="center"/>
        <w:rPr>
          <w:rFonts w:ascii="Times New Roman" w:hAnsi="Times New Roman" w:cs="Times New Roman"/>
          <w:sz w:val="24"/>
          <w:szCs w:val="24"/>
        </w:rPr>
      </w:pPr>
    </w:p>
    <w:p w14:paraId="63EEB676" w14:textId="77777777" w:rsidR="00F44A72" w:rsidRDefault="00F44A72" w:rsidP="00F44A72">
      <w:pPr>
        <w:spacing w:line="360" w:lineRule="auto"/>
        <w:jc w:val="center"/>
        <w:rPr>
          <w:rFonts w:ascii="Times New Roman" w:hAnsi="Times New Roman" w:cs="Times New Roman"/>
          <w:sz w:val="24"/>
          <w:szCs w:val="24"/>
        </w:rPr>
      </w:pPr>
    </w:p>
    <w:p w14:paraId="7E1712EF" w14:textId="77777777" w:rsidR="00F44A72" w:rsidRDefault="00F44A72" w:rsidP="00F44A72">
      <w:pPr>
        <w:spacing w:line="360" w:lineRule="auto"/>
        <w:jc w:val="center"/>
        <w:rPr>
          <w:rFonts w:ascii="Times New Roman" w:hAnsi="Times New Roman" w:cs="Times New Roman"/>
          <w:sz w:val="24"/>
          <w:szCs w:val="24"/>
        </w:rPr>
      </w:pPr>
    </w:p>
    <w:p w14:paraId="316AAAF7" w14:textId="77777777" w:rsidR="00F44A72" w:rsidRDefault="00F44A72" w:rsidP="00F44A72">
      <w:pPr>
        <w:spacing w:line="360" w:lineRule="auto"/>
        <w:jc w:val="center"/>
        <w:rPr>
          <w:rFonts w:ascii="Times New Roman" w:hAnsi="Times New Roman" w:cs="Times New Roman"/>
          <w:sz w:val="24"/>
          <w:szCs w:val="24"/>
        </w:rPr>
      </w:pPr>
    </w:p>
    <w:p w14:paraId="35AB8CFC" w14:textId="78A99CF3" w:rsidR="00C367E1" w:rsidRDefault="00C367E1" w:rsidP="009A0CE3">
      <w:pPr>
        <w:spacing w:line="360" w:lineRule="auto"/>
        <w:rPr>
          <w:rFonts w:ascii="Times New Roman" w:hAnsi="Times New Roman" w:cs="Times New Roman"/>
          <w:sz w:val="24"/>
          <w:szCs w:val="24"/>
        </w:rPr>
      </w:pPr>
    </w:p>
    <w:p w14:paraId="3C444EDF" w14:textId="77777777" w:rsidR="00C367E1" w:rsidRDefault="00C367E1" w:rsidP="009A0CE3">
      <w:pPr>
        <w:spacing w:line="360" w:lineRule="auto"/>
        <w:rPr>
          <w:rFonts w:ascii="Times New Roman" w:hAnsi="Times New Roman" w:cs="Times New Roman"/>
          <w:sz w:val="24"/>
          <w:szCs w:val="24"/>
        </w:rPr>
      </w:pPr>
    </w:p>
    <w:p w14:paraId="4B11C5F1" w14:textId="77777777" w:rsidR="00C367E1" w:rsidRDefault="00C367E1" w:rsidP="009A0CE3">
      <w:pPr>
        <w:spacing w:line="360" w:lineRule="auto"/>
        <w:rPr>
          <w:rFonts w:ascii="Times New Roman" w:hAnsi="Times New Roman" w:cs="Times New Roman"/>
          <w:sz w:val="24"/>
          <w:szCs w:val="24"/>
        </w:rPr>
      </w:pPr>
    </w:p>
    <w:p w14:paraId="6F0387C1" w14:textId="77777777" w:rsidR="002A11FE" w:rsidRDefault="002A11FE">
      <w:pPr>
        <w:rPr>
          <w:rFonts w:ascii="Times New Roman" w:hAnsi="Times New Roman" w:cs="Times New Roman"/>
          <w:sz w:val="24"/>
          <w:szCs w:val="24"/>
        </w:rPr>
      </w:pPr>
    </w:p>
    <w:p w14:paraId="76BB5CB3" w14:textId="77777777" w:rsidR="00957F24" w:rsidRDefault="00957F24">
      <w:pPr>
        <w:rPr>
          <w:rFonts w:ascii="Times New Roman" w:hAnsi="Times New Roman" w:cs="Times New Roman"/>
          <w:sz w:val="24"/>
          <w:szCs w:val="24"/>
        </w:rPr>
      </w:pPr>
    </w:p>
    <w:p w14:paraId="0F1DAC42" w14:textId="77777777" w:rsidR="00957F24" w:rsidRDefault="00957F24">
      <w:pPr>
        <w:rPr>
          <w:rFonts w:ascii="Times New Roman" w:hAnsi="Times New Roman" w:cs="Times New Roman"/>
          <w:sz w:val="24"/>
          <w:szCs w:val="24"/>
        </w:rPr>
      </w:pPr>
    </w:p>
    <w:p w14:paraId="65EE475B" w14:textId="77777777" w:rsidR="00957F24" w:rsidRDefault="00957F24">
      <w:pPr>
        <w:rPr>
          <w:rFonts w:ascii="Times New Roman" w:hAnsi="Times New Roman" w:cs="Times New Roman"/>
          <w:sz w:val="24"/>
          <w:szCs w:val="24"/>
        </w:rPr>
      </w:pPr>
    </w:p>
    <w:p w14:paraId="500FE795" w14:textId="77777777" w:rsidR="00957F24" w:rsidRDefault="00957F24">
      <w:pPr>
        <w:rPr>
          <w:rFonts w:ascii="Times New Roman" w:hAnsi="Times New Roman" w:cs="Times New Roman"/>
          <w:sz w:val="24"/>
          <w:szCs w:val="24"/>
        </w:rPr>
      </w:pPr>
    </w:p>
    <w:p w14:paraId="16FA5D23" w14:textId="4F5DBB96" w:rsidR="00A529AA" w:rsidRPr="002A11FE" w:rsidRDefault="00A529AA" w:rsidP="002A11FE">
      <w:pPr>
        <w:jc w:val="center"/>
        <w:rPr>
          <w:rFonts w:ascii="Times New Roman" w:hAnsi="Times New Roman" w:cs="Times New Roman"/>
          <w:b/>
          <w:bCs/>
          <w:sz w:val="24"/>
          <w:szCs w:val="24"/>
          <w:u w:val="single"/>
        </w:rPr>
      </w:pPr>
      <w:r w:rsidRPr="002A11FE">
        <w:rPr>
          <w:rFonts w:ascii="Times New Roman" w:hAnsi="Times New Roman" w:cs="Times New Roman"/>
          <w:b/>
          <w:bCs/>
          <w:sz w:val="24"/>
          <w:szCs w:val="24"/>
          <w:u w:val="single"/>
        </w:rPr>
        <w:lastRenderedPageBreak/>
        <w:t>Reference List</w:t>
      </w:r>
    </w:p>
    <w:p w14:paraId="405D35DE" w14:textId="77777777" w:rsidR="00FF5FFA" w:rsidRDefault="00FF5FFA" w:rsidP="00784038">
      <w:pPr>
        <w:rPr>
          <w:rFonts w:ascii="Times New Roman" w:hAnsi="Times New Roman" w:cs="Times New Roman"/>
          <w:sz w:val="24"/>
          <w:szCs w:val="24"/>
        </w:rPr>
      </w:pPr>
    </w:p>
    <w:p w14:paraId="70A9ECD4" w14:textId="478441A9" w:rsidR="00534AFE" w:rsidRDefault="00534AFE" w:rsidP="00784038">
      <w:pPr>
        <w:rPr>
          <w:rFonts w:ascii="Times New Roman" w:hAnsi="Times New Roman" w:cs="Times New Roman"/>
          <w:sz w:val="24"/>
          <w:szCs w:val="24"/>
        </w:rPr>
      </w:pPr>
      <w:r w:rsidRPr="00534AFE">
        <w:rPr>
          <w:rFonts w:ascii="Times New Roman" w:hAnsi="Times New Roman" w:cs="Times New Roman"/>
          <w:sz w:val="24"/>
          <w:szCs w:val="24"/>
        </w:rPr>
        <w:t>Abbott, R.D., Ross, G.W., Petrovitch, H., Masaki, K.H., Launer, L.J., Nelson, J.S., White, L.R. and Tanner, C.M.</w:t>
      </w:r>
      <w:r>
        <w:rPr>
          <w:rFonts w:ascii="Times New Roman" w:hAnsi="Times New Roman" w:cs="Times New Roman"/>
          <w:sz w:val="24"/>
          <w:szCs w:val="24"/>
        </w:rPr>
        <w:t xml:space="preserve"> (</w:t>
      </w:r>
      <w:r w:rsidRPr="00534AFE">
        <w:rPr>
          <w:rFonts w:ascii="Times New Roman" w:hAnsi="Times New Roman" w:cs="Times New Roman"/>
          <w:sz w:val="24"/>
          <w:szCs w:val="24"/>
        </w:rPr>
        <w:t>2016</w:t>
      </w:r>
      <w:r>
        <w:rPr>
          <w:rFonts w:ascii="Times New Roman" w:hAnsi="Times New Roman" w:cs="Times New Roman"/>
          <w:sz w:val="24"/>
          <w:szCs w:val="24"/>
        </w:rPr>
        <w:t>)</w:t>
      </w:r>
      <w:r w:rsidRPr="00534AFE">
        <w:rPr>
          <w:rFonts w:ascii="Times New Roman" w:hAnsi="Times New Roman" w:cs="Times New Roman"/>
          <w:sz w:val="24"/>
          <w:szCs w:val="24"/>
        </w:rPr>
        <w:t xml:space="preserve"> </w:t>
      </w:r>
      <w:r>
        <w:rPr>
          <w:rFonts w:ascii="Times New Roman" w:hAnsi="Times New Roman" w:cs="Times New Roman"/>
          <w:sz w:val="24"/>
          <w:szCs w:val="24"/>
        </w:rPr>
        <w:t>‘</w:t>
      </w:r>
      <w:r w:rsidRPr="00534AFE">
        <w:rPr>
          <w:rFonts w:ascii="Times New Roman" w:hAnsi="Times New Roman" w:cs="Times New Roman"/>
          <w:sz w:val="24"/>
          <w:szCs w:val="24"/>
        </w:rPr>
        <w:t>Midlife milk consumption and substantia nigra neuron density at death</w:t>
      </w:r>
      <w:r>
        <w:rPr>
          <w:rFonts w:ascii="Times New Roman" w:hAnsi="Times New Roman" w:cs="Times New Roman"/>
          <w:sz w:val="24"/>
          <w:szCs w:val="24"/>
        </w:rPr>
        <w:t>’,</w:t>
      </w:r>
      <w:r w:rsidRPr="00534AFE">
        <w:rPr>
          <w:rFonts w:ascii="Times New Roman" w:hAnsi="Times New Roman" w:cs="Times New Roman"/>
          <w:sz w:val="24"/>
          <w:szCs w:val="24"/>
        </w:rPr>
        <w:t> </w:t>
      </w:r>
      <w:r w:rsidRPr="00534AFE">
        <w:rPr>
          <w:rFonts w:ascii="Times New Roman" w:hAnsi="Times New Roman" w:cs="Times New Roman"/>
          <w:i/>
          <w:iCs/>
          <w:sz w:val="24"/>
          <w:szCs w:val="24"/>
        </w:rPr>
        <w:t>Neurology</w:t>
      </w:r>
      <w:r w:rsidRPr="00534AFE">
        <w:rPr>
          <w:rFonts w:ascii="Times New Roman" w:hAnsi="Times New Roman" w:cs="Times New Roman"/>
          <w:sz w:val="24"/>
          <w:szCs w:val="24"/>
        </w:rPr>
        <w:t>, </w:t>
      </w:r>
      <w:r w:rsidRPr="00534AFE">
        <w:rPr>
          <w:rFonts w:ascii="Times New Roman" w:hAnsi="Times New Roman" w:cs="Times New Roman"/>
          <w:i/>
          <w:iCs/>
          <w:sz w:val="24"/>
          <w:szCs w:val="24"/>
        </w:rPr>
        <w:t>86</w:t>
      </w:r>
      <w:r w:rsidRPr="00534AFE">
        <w:rPr>
          <w:rFonts w:ascii="Times New Roman" w:hAnsi="Times New Roman" w:cs="Times New Roman"/>
          <w:sz w:val="24"/>
          <w:szCs w:val="24"/>
        </w:rPr>
        <w:t>(6), pp.</w:t>
      </w:r>
      <w:r>
        <w:rPr>
          <w:rFonts w:ascii="Times New Roman" w:hAnsi="Times New Roman" w:cs="Times New Roman"/>
          <w:sz w:val="24"/>
          <w:szCs w:val="24"/>
        </w:rPr>
        <w:t xml:space="preserve"> </w:t>
      </w:r>
      <w:r w:rsidRPr="00534AFE">
        <w:rPr>
          <w:rFonts w:ascii="Times New Roman" w:hAnsi="Times New Roman" w:cs="Times New Roman"/>
          <w:sz w:val="24"/>
          <w:szCs w:val="24"/>
        </w:rPr>
        <w:t>512-519.</w:t>
      </w:r>
    </w:p>
    <w:p w14:paraId="4F29192A" w14:textId="77777777" w:rsidR="006D6FCF" w:rsidRDefault="006D6FCF" w:rsidP="00784038">
      <w:pPr>
        <w:rPr>
          <w:rFonts w:ascii="Times New Roman" w:hAnsi="Times New Roman" w:cs="Times New Roman"/>
          <w:sz w:val="24"/>
          <w:szCs w:val="24"/>
        </w:rPr>
      </w:pPr>
    </w:p>
    <w:p w14:paraId="6F9E32D8" w14:textId="26AEB445" w:rsidR="006D6FCF" w:rsidRDefault="006D6FCF" w:rsidP="00784038">
      <w:pPr>
        <w:rPr>
          <w:rFonts w:ascii="Times New Roman" w:hAnsi="Times New Roman" w:cs="Times New Roman"/>
          <w:sz w:val="24"/>
          <w:szCs w:val="24"/>
        </w:rPr>
      </w:pPr>
      <w:r w:rsidRPr="006D6FCF">
        <w:rPr>
          <w:rFonts w:ascii="Times New Roman" w:hAnsi="Times New Roman" w:cs="Times New Roman"/>
          <w:sz w:val="24"/>
          <w:szCs w:val="24"/>
        </w:rPr>
        <w:t>Ascherio, A. and Schwarzschild, M.A.</w:t>
      </w:r>
      <w:r>
        <w:rPr>
          <w:rFonts w:ascii="Times New Roman" w:hAnsi="Times New Roman" w:cs="Times New Roman"/>
          <w:sz w:val="24"/>
          <w:szCs w:val="24"/>
        </w:rPr>
        <w:t xml:space="preserve"> (</w:t>
      </w:r>
      <w:r w:rsidRPr="006D6FCF">
        <w:rPr>
          <w:rFonts w:ascii="Times New Roman" w:hAnsi="Times New Roman" w:cs="Times New Roman"/>
          <w:sz w:val="24"/>
          <w:szCs w:val="24"/>
        </w:rPr>
        <w:t>2016</w:t>
      </w:r>
      <w:r>
        <w:rPr>
          <w:rFonts w:ascii="Times New Roman" w:hAnsi="Times New Roman" w:cs="Times New Roman"/>
          <w:sz w:val="24"/>
          <w:szCs w:val="24"/>
        </w:rPr>
        <w:t>)</w:t>
      </w:r>
      <w:r w:rsidRPr="006D6FCF">
        <w:rPr>
          <w:rFonts w:ascii="Times New Roman" w:hAnsi="Times New Roman" w:cs="Times New Roman"/>
          <w:sz w:val="24"/>
          <w:szCs w:val="24"/>
        </w:rPr>
        <w:t xml:space="preserve"> </w:t>
      </w:r>
      <w:r>
        <w:rPr>
          <w:rFonts w:ascii="Times New Roman" w:hAnsi="Times New Roman" w:cs="Times New Roman"/>
          <w:sz w:val="24"/>
          <w:szCs w:val="24"/>
        </w:rPr>
        <w:t>‘</w:t>
      </w:r>
      <w:r w:rsidRPr="006D6FCF">
        <w:rPr>
          <w:rFonts w:ascii="Times New Roman" w:hAnsi="Times New Roman" w:cs="Times New Roman"/>
          <w:sz w:val="24"/>
          <w:szCs w:val="24"/>
        </w:rPr>
        <w:t>The epidemiology of Parkinson's disease: risk factors and prevention</w:t>
      </w:r>
      <w:r>
        <w:rPr>
          <w:rFonts w:ascii="Times New Roman" w:hAnsi="Times New Roman" w:cs="Times New Roman"/>
          <w:sz w:val="24"/>
          <w:szCs w:val="24"/>
        </w:rPr>
        <w:t xml:space="preserve">’, </w:t>
      </w:r>
      <w:r w:rsidRPr="006D6FCF">
        <w:rPr>
          <w:rFonts w:ascii="Times New Roman" w:hAnsi="Times New Roman" w:cs="Times New Roman"/>
          <w:i/>
          <w:iCs/>
          <w:sz w:val="24"/>
          <w:szCs w:val="24"/>
        </w:rPr>
        <w:t>The Lancet Neurology</w:t>
      </w:r>
      <w:r w:rsidRPr="006D6FCF">
        <w:rPr>
          <w:rFonts w:ascii="Times New Roman" w:hAnsi="Times New Roman" w:cs="Times New Roman"/>
          <w:sz w:val="24"/>
          <w:szCs w:val="24"/>
        </w:rPr>
        <w:t>, </w:t>
      </w:r>
      <w:r w:rsidRPr="006D6FCF">
        <w:rPr>
          <w:rFonts w:ascii="Times New Roman" w:hAnsi="Times New Roman" w:cs="Times New Roman"/>
          <w:i/>
          <w:iCs/>
          <w:sz w:val="24"/>
          <w:szCs w:val="24"/>
        </w:rPr>
        <w:t>15</w:t>
      </w:r>
      <w:r w:rsidRPr="006D6FCF">
        <w:rPr>
          <w:rFonts w:ascii="Times New Roman" w:hAnsi="Times New Roman" w:cs="Times New Roman"/>
          <w:sz w:val="24"/>
          <w:szCs w:val="24"/>
        </w:rPr>
        <w:t>(12), pp.</w:t>
      </w:r>
      <w:r>
        <w:rPr>
          <w:rFonts w:ascii="Times New Roman" w:hAnsi="Times New Roman" w:cs="Times New Roman"/>
          <w:sz w:val="24"/>
          <w:szCs w:val="24"/>
        </w:rPr>
        <w:t xml:space="preserve"> </w:t>
      </w:r>
      <w:r w:rsidRPr="006D6FCF">
        <w:rPr>
          <w:rFonts w:ascii="Times New Roman" w:hAnsi="Times New Roman" w:cs="Times New Roman"/>
          <w:sz w:val="24"/>
          <w:szCs w:val="24"/>
        </w:rPr>
        <w:t>1257-1272.</w:t>
      </w:r>
    </w:p>
    <w:p w14:paraId="432910FC" w14:textId="77777777" w:rsidR="00D22979" w:rsidRDefault="00D22979" w:rsidP="00784038">
      <w:pPr>
        <w:rPr>
          <w:rFonts w:ascii="Times New Roman" w:hAnsi="Times New Roman" w:cs="Times New Roman"/>
          <w:sz w:val="24"/>
          <w:szCs w:val="24"/>
        </w:rPr>
      </w:pPr>
    </w:p>
    <w:p w14:paraId="7E38C558" w14:textId="0BBACA61" w:rsidR="00D22979" w:rsidRDefault="00D22979" w:rsidP="00784038">
      <w:pPr>
        <w:rPr>
          <w:rFonts w:ascii="Times New Roman" w:hAnsi="Times New Roman" w:cs="Times New Roman"/>
          <w:sz w:val="24"/>
          <w:szCs w:val="24"/>
        </w:rPr>
      </w:pPr>
      <w:r w:rsidRPr="00D22979">
        <w:rPr>
          <w:rFonts w:ascii="Times New Roman" w:hAnsi="Times New Roman" w:cs="Times New Roman"/>
          <w:sz w:val="24"/>
          <w:szCs w:val="24"/>
        </w:rPr>
        <w:t>Baert, F., Matthys, C., Mellaerts, R., Lemaître, D., Vlaemynck, G. and Foulon, V.</w:t>
      </w:r>
      <w:r>
        <w:rPr>
          <w:rFonts w:ascii="Times New Roman" w:hAnsi="Times New Roman" w:cs="Times New Roman"/>
          <w:sz w:val="24"/>
          <w:szCs w:val="24"/>
        </w:rPr>
        <w:t xml:space="preserve"> (</w:t>
      </w:r>
      <w:r w:rsidRPr="00D22979">
        <w:rPr>
          <w:rFonts w:ascii="Times New Roman" w:hAnsi="Times New Roman" w:cs="Times New Roman"/>
          <w:sz w:val="24"/>
          <w:szCs w:val="24"/>
        </w:rPr>
        <w:t>2020</w:t>
      </w:r>
      <w:r>
        <w:rPr>
          <w:rFonts w:ascii="Times New Roman" w:hAnsi="Times New Roman" w:cs="Times New Roman"/>
          <w:sz w:val="24"/>
          <w:szCs w:val="24"/>
        </w:rPr>
        <w:t>)</w:t>
      </w:r>
      <w:r w:rsidRPr="00D22979">
        <w:rPr>
          <w:rFonts w:ascii="Times New Roman" w:hAnsi="Times New Roman" w:cs="Times New Roman"/>
          <w:sz w:val="24"/>
          <w:szCs w:val="24"/>
        </w:rPr>
        <w:t xml:space="preserve"> </w:t>
      </w:r>
      <w:r>
        <w:rPr>
          <w:rFonts w:ascii="Times New Roman" w:hAnsi="Times New Roman" w:cs="Times New Roman"/>
          <w:sz w:val="24"/>
          <w:szCs w:val="24"/>
        </w:rPr>
        <w:t>‘</w:t>
      </w:r>
      <w:r w:rsidRPr="00D22979">
        <w:rPr>
          <w:rFonts w:ascii="Times New Roman" w:hAnsi="Times New Roman" w:cs="Times New Roman"/>
          <w:sz w:val="24"/>
          <w:szCs w:val="24"/>
        </w:rPr>
        <w:t>Dietary intake of Parkinson's disease patients</w:t>
      </w:r>
      <w:r>
        <w:rPr>
          <w:rFonts w:ascii="Times New Roman" w:hAnsi="Times New Roman" w:cs="Times New Roman"/>
          <w:sz w:val="24"/>
          <w:szCs w:val="24"/>
        </w:rPr>
        <w:t>’,</w:t>
      </w:r>
      <w:r w:rsidRPr="00D22979">
        <w:rPr>
          <w:rFonts w:ascii="Times New Roman" w:hAnsi="Times New Roman" w:cs="Times New Roman"/>
          <w:sz w:val="24"/>
          <w:szCs w:val="24"/>
        </w:rPr>
        <w:t> </w:t>
      </w:r>
      <w:r w:rsidRPr="00D22979">
        <w:rPr>
          <w:rFonts w:ascii="Times New Roman" w:hAnsi="Times New Roman" w:cs="Times New Roman"/>
          <w:i/>
          <w:iCs/>
          <w:sz w:val="24"/>
          <w:szCs w:val="24"/>
        </w:rPr>
        <w:t>Frontiers in Nutrition</w:t>
      </w:r>
      <w:r w:rsidRPr="00D22979">
        <w:rPr>
          <w:rFonts w:ascii="Times New Roman" w:hAnsi="Times New Roman" w:cs="Times New Roman"/>
          <w:sz w:val="24"/>
          <w:szCs w:val="24"/>
        </w:rPr>
        <w:t>, </w:t>
      </w:r>
      <w:r w:rsidRPr="00D22979">
        <w:rPr>
          <w:rFonts w:ascii="Times New Roman" w:hAnsi="Times New Roman" w:cs="Times New Roman"/>
          <w:i/>
          <w:iCs/>
          <w:sz w:val="24"/>
          <w:szCs w:val="24"/>
        </w:rPr>
        <w:t>7</w:t>
      </w:r>
      <w:r w:rsidRPr="00D22979">
        <w:rPr>
          <w:rFonts w:ascii="Times New Roman" w:hAnsi="Times New Roman" w:cs="Times New Roman"/>
          <w:sz w:val="24"/>
          <w:szCs w:val="24"/>
        </w:rPr>
        <w:t>, p.</w:t>
      </w:r>
      <w:r>
        <w:rPr>
          <w:rFonts w:ascii="Times New Roman" w:hAnsi="Times New Roman" w:cs="Times New Roman"/>
          <w:sz w:val="24"/>
          <w:szCs w:val="24"/>
        </w:rPr>
        <w:t xml:space="preserve"> </w:t>
      </w:r>
      <w:r w:rsidRPr="00D22979">
        <w:rPr>
          <w:rFonts w:ascii="Times New Roman" w:hAnsi="Times New Roman" w:cs="Times New Roman"/>
          <w:sz w:val="24"/>
          <w:szCs w:val="24"/>
        </w:rPr>
        <w:t>105.</w:t>
      </w:r>
    </w:p>
    <w:p w14:paraId="1BC45886" w14:textId="77777777" w:rsidR="00534AFE" w:rsidRDefault="00534AFE" w:rsidP="00784038">
      <w:pPr>
        <w:rPr>
          <w:rFonts w:ascii="Times New Roman" w:hAnsi="Times New Roman" w:cs="Times New Roman"/>
          <w:sz w:val="24"/>
          <w:szCs w:val="24"/>
        </w:rPr>
      </w:pPr>
    </w:p>
    <w:p w14:paraId="64322AEA" w14:textId="41EF7E12" w:rsidR="00784038" w:rsidRDefault="00784038" w:rsidP="00784038">
      <w:pPr>
        <w:rPr>
          <w:rStyle w:val="Hyperlink"/>
          <w:rFonts w:ascii="Times New Roman" w:hAnsi="Times New Roman" w:cs="Times New Roman"/>
          <w:sz w:val="24"/>
          <w:szCs w:val="24"/>
        </w:rPr>
      </w:pPr>
      <w:r w:rsidRPr="009C4B36">
        <w:rPr>
          <w:rFonts w:ascii="Times New Roman" w:hAnsi="Times New Roman" w:cs="Times New Roman"/>
          <w:sz w:val="24"/>
          <w:szCs w:val="24"/>
        </w:rPr>
        <w:t xml:space="preserve">Baethge, C., Goldbeck-Wood, S. </w:t>
      </w:r>
      <w:r>
        <w:rPr>
          <w:rFonts w:ascii="Times New Roman" w:hAnsi="Times New Roman" w:cs="Times New Roman"/>
          <w:sz w:val="24"/>
          <w:szCs w:val="24"/>
        </w:rPr>
        <w:t>and</w:t>
      </w:r>
      <w:r w:rsidRPr="009C4B36">
        <w:rPr>
          <w:rFonts w:ascii="Times New Roman" w:hAnsi="Times New Roman" w:cs="Times New Roman"/>
          <w:sz w:val="24"/>
          <w:szCs w:val="24"/>
        </w:rPr>
        <w:t xml:space="preserve"> Mertens, S. </w:t>
      </w:r>
      <w:r>
        <w:rPr>
          <w:rFonts w:ascii="Times New Roman" w:hAnsi="Times New Roman" w:cs="Times New Roman"/>
          <w:sz w:val="24"/>
          <w:szCs w:val="24"/>
        </w:rPr>
        <w:t>(2019) ‘</w:t>
      </w:r>
      <w:r w:rsidRPr="009C4B36">
        <w:rPr>
          <w:rFonts w:ascii="Times New Roman" w:hAnsi="Times New Roman" w:cs="Times New Roman"/>
          <w:sz w:val="24"/>
          <w:szCs w:val="24"/>
        </w:rPr>
        <w:t>SANRA—a scale for the quality assessment of narrative review articles</w:t>
      </w:r>
      <w:r>
        <w:rPr>
          <w:rFonts w:ascii="Times New Roman" w:hAnsi="Times New Roman" w:cs="Times New Roman"/>
          <w:sz w:val="24"/>
          <w:szCs w:val="24"/>
        </w:rPr>
        <w:t>’,</w:t>
      </w:r>
      <w:r w:rsidRPr="009C4B36">
        <w:rPr>
          <w:rFonts w:ascii="Times New Roman" w:hAnsi="Times New Roman" w:cs="Times New Roman"/>
          <w:sz w:val="24"/>
          <w:szCs w:val="24"/>
        </w:rPr>
        <w:t> </w:t>
      </w:r>
      <w:r w:rsidRPr="009C4B36">
        <w:rPr>
          <w:rFonts w:ascii="Times New Roman" w:hAnsi="Times New Roman" w:cs="Times New Roman"/>
          <w:i/>
          <w:iCs/>
          <w:sz w:val="24"/>
          <w:szCs w:val="24"/>
        </w:rPr>
        <w:t>Res</w:t>
      </w:r>
      <w:r>
        <w:rPr>
          <w:rFonts w:ascii="Times New Roman" w:hAnsi="Times New Roman" w:cs="Times New Roman"/>
          <w:i/>
          <w:iCs/>
          <w:sz w:val="24"/>
          <w:szCs w:val="24"/>
        </w:rPr>
        <w:t>earch</w:t>
      </w:r>
      <w:r w:rsidRPr="009C4B36">
        <w:rPr>
          <w:rFonts w:ascii="Times New Roman" w:hAnsi="Times New Roman" w:cs="Times New Roman"/>
          <w:i/>
          <w:iCs/>
          <w:sz w:val="24"/>
          <w:szCs w:val="24"/>
        </w:rPr>
        <w:t xml:space="preserve"> Integr</w:t>
      </w:r>
      <w:r>
        <w:rPr>
          <w:rFonts w:ascii="Times New Roman" w:hAnsi="Times New Roman" w:cs="Times New Roman"/>
          <w:i/>
          <w:iCs/>
          <w:sz w:val="24"/>
          <w:szCs w:val="24"/>
        </w:rPr>
        <w:t>ity</w:t>
      </w:r>
      <w:r w:rsidRPr="009C4B36">
        <w:rPr>
          <w:rFonts w:ascii="Times New Roman" w:hAnsi="Times New Roman" w:cs="Times New Roman"/>
          <w:i/>
          <w:iCs/>
          <w:sz w:val="24"/>
          <w:szCs w:val="24"/>
        </w:rPr>
        <w:t xml:space="preserve"> Peer Rev</w:t>
      </w:r>
      <w:r>
        <w:rPr>
          <w:rFonts w:ascii="Times New Roman" w:hAnsi="Times New Roman" w:cs="Times New Roman"/>
          <w:i/>
          <w:iCs/>
          <w:sz w:val="24"/>
          <w:szCs w:val="24"/>
        </w:rPr>
        <w:t>iew</w:t>
      </w:r>
      <w:r>
        <w:rPr>
          <w:rFonts w:ascii="Times New Roman" w:hAnsi="Times New Roman" w:cs="Times New Roman"/>
          <w:sz w:val="24"/>
          <w:szCs w:val="24"/>
        </w:rPr>
        <w:t>, 4(5)</w:t>
      </w:r>
      <w:r w:rsidRPr="009C4B36">
        <w:rPr>
          <w:rFonts w:ascii="Times New Roman" w:hAnsi="Times New Roman" w:cs="Times New Roman"/>
          <w:sz w:val="24"/>
          <w:szCs w:val="24"/>
        </w:rPr>
        <w:t>.</w:t>
      </w:r>
      <w:r>
        <w:rPr>
          <w:rFonts w:ascii="Times New Roman" w:hAnsi="Times New Roman" w:cs="Times New Roman"/>
          <w:sz w:val="24"/>
          <w:szCs w:val="24"/>
        </w:rPr>
        <w:t xml:space="preserve"> DOI:</w:t>
      </w:r>
      <w:r w:rsidRPr="009C4B36">
        <w:rPr>
          <w:rFonts w:ascii="Times New Roman" w:hAnsi="Times New Roman" w:cs="Times New Roman"/>
          <w:sz w:val="24"/>
          <w:szCs w:val="24"/>
        </w:rPr>
        <w:t xml:space="preserve"> </w:t>
      </w:r>
      <w:hyperlink r:id="rId16" w:history="1">
        <w:r w:rsidRPr="004E1127">
          <w:rPr>
            <w:rStyle w:val="Hyperlink"/>
            <w:rFonts w:ascii="Times New Roman" w:hAnsi="Times New Roman" w:cs="Times New Roman"/>
            <w:sz w:val="24"/>
            <w:szCs w:val="24"/>
          </w:rPr>
          <w:t>https://doi.org/10.1186/s41073-019-0064-8</w:t>
        </w:r>
      </w:hyperlink>
    </w:p>
    <w:p w14:paraId="0A7A110A" w14:textId="77777777" w:rsidR="005939E3" w:rsidRDefault="005939E3" w:rsidP="00784038">
      <w:pPr>
        <w:rPr>
          <w:rFonts w:ascii="Times New Roman" w:hAnsi="Times New Roman" w:cs="Times New Roman"/>
          <w:sz w:val="24"/>
          <w:szCs w:val="24"/>
        </w:rPr>
      </w:pPr>
    </w:p>
    <w:p w14:paraId="73A54AAA" w14:textId="18E52E73" w:rsidR="00784038" w:rsidRDefault="005939E3" w:rsidP="00784038">
      <w:pPr>
        <w:rPr>
          <w:rFonts w:ascii="Times New Roman" w:hAnsi="Times New Roman" w:cs="Times New Roman"/>
          <w:sz w:val="24"/>
          <w:szCs w:val="24"/>
        </w:rPr>
      </w:pPr>
      <w:bookmarkStart w:id="1" w:name="_Hlk164402590"/>
      <w:r w:rsidRPr="005939E3">
        <w:rPr>
          <w:rFonts w:ascii="Times New Roman" w:hAnsi="Times New Roman" w:cs="Times New Roman"/>
          <w:sz w:val="24"/>
          <w:szCs w:val="24"/>
        </w:rPr>
        <w:t>Balakrishnan</w:t>
      </w:r>
      <w:bookmarkEnd w:id="1"/>
      <w:r w:rsidRPr="005939E3">
        <w:rPr>
          <w:rFonts w:ascii="Times New Roman" w:hAnsi="Times New Roman" w:cs="Times New Roman"/>
          <w:sz w:val="24"/>
          <w:szCs w:val="24"/>
        </w:rPr>
        <w:t>, R., Azam, S., Cho, D.Y., Su-Kim, I. and Choi, D.K.</w:t>
      </w:r>
      <w:r>
        <w:rPr>
          <w:rFonts w:ascii="Times New Roman" w:hAnsi="Times New Roman" w:cs="Times New Roman"/>
          <w:sz w:val="24"/>
          <w:szCs w:val="24"/>
        </w:rPr>
        <w:t xml:space="preserve"> (</w:t>
      </w:r>
      <w:r w:rsidRPr="005939E3">
        <w:rPr>
          <w:rFonts w:ascii="Times New Roman" w:hAnsi="Times New Roman" w:cs="Times New Roman"/>
          <w:sz w:val="24"/>
          <w:szCs w:val="24"/>
        </w:rPr>
        <w:t>2021</w:t>
      </w:r>
      <w:r>
        <w:rPr>
          <w:rFonts w:ascii="Times New Roman" w:hAnsi="Times New Roman" w:cs="Times New Roman"/>
          <w:sz w:val="24"/>
          <w:szCs w:val="24"/>
        </w:rPr>
        <w:t>)</w:t>
      </w:r>
      <w:r w:rsidRPr="005939E3">
        <w:rPr>
          <w:rFonts w:ascii="Times New Roman" w:hAnsi="Times New Roman" w:cs="Times New Roman"/>
          <w:sz w:val="24"/>
          <w:szCs w:val="24"/>
        </w:rPr>
        <w:t xml:space="preserve"> </w:t>
      </w:r>
      <w:r>
        <w:rPr>
          <w:rFonts w:ascii="Times New Roman" w:hAnsi="Times New Roman" w:cs="Times New Roman"/>
          <w:sz w:val="24"/>
          <w:szCs w:val="24"/>
        </w:rPr>
        <w:t>‘</w:t>
      </w:r>
      <w:r w:rsidRPr="005939E3">
        <w:rPr>
          <w:rFonts w:ascii="Times New Roman" w:hAnsi="Times New Roman" w:cs="Times New Roman"/>
          <w:sz w:val="24"/>
          <w:szCs w:val="24"/>
        </w:rPr>
        <w:t>Natural phytochemicals as novel therapeutic strategies to prevent and treat Parkinson’s disease: current knowledge and future perspectives</w:t>
      </w:r>
      <w:r>
        <w:rPr>
          <w:rFonts w:ascii="Times New Roman" w:hAnsi="Times New Roman" w:cs="Times New Roman"/>
          <w:sz w:val="24"/>
          <w:szCs w:val="24"/>
        </w:rPr>
        <w:t>’,</w:t>
      </w:r>
      <w:r w:rsidRPr="005939E3">
        <w:rPr>
          <w:rFonts w:ascii="Times New Roman" w:hAnsi="Times New Roman" w:cs="Times New Roman"/>
          <w:sz w:val="24"/>
          <w:szCs w:val="24"/>
        </w:rPr>
        <w:t> </w:t>
      </w:r>
      <w:r w:rsidRPr="005939E3">
        <w:rPr>
          <w:rFonts w:ascii="Times New Roman" w:hAnsi="Times New Roman" w:cs="Times New Roman"/>
          <w:i/>
          <w:iCs/>
          <w:sz w:val="24"/>
          <w:szCs w:val="24"/>
        </w:rPr>
        <w:t>Oxidative Medicine and Cellular Longevity</w:t>
      </w:r>
      <w:r w:rsidRPr="005939E3">
        <w:rPr>
          <w:rFonts w:ascii="Times New Roman" w:hAnsi="Times New Roman" w:cs="Times New Roman"/>
          <w:sz w:val="24"/>
          <w:szCs w:val="24"/>
        </w:rPr>
        <w:t>, </w:t>
      </w:r>
      <w:r w:rsidRPr="005939E3">
        <w:rPr>
          <w:rFonts w:ascii="Times New Roman" w:hAnsi="Times New Roman" w:cs="Times New Roman"/>
          <w:i/>
          <w:iCs/>
          <w:sz w:val="24"/>
          <w:szCs w:val="24"/>
        </w:rPr>
        <w:t>2021</w:t>
      </w:r>
      <w:r w:rsidRPr="005939E3">
        <w:rPr>
          <w:rFonts w:ascii="Times New Roman" w:hAnsi="Times New Roman" w:cs="Times New Roman"/>
          <w:sz w:val="24"/>
          <w:szCs w:val="24"/>
        </w:rPr>
        <w:t>, pp.</w:t>
      </w:r>
      <w:r>
        <w:rPr>
          <w:rFonts w:ascii="Times New Roman" w:hAnsi="Times New Roman" w:cs="Times New Roman"/>
          <w:sz w:val="24"/>
          <w:szCs w:val="24"/>
        </w:rPr>
        <w:t xml:space="preserve"> </w:t>
      </w:r>
      <w:r w:rsidRPr="005939E3">
        <w:rPr>
          <w:rFonts w:ascii="Times New Roman" w:hAnsi="Times New Roman" w:cs="Times New Roman"/>
          <w:sz w:val="24"/>
          <w:szCs w:val="24"/>
        </w:rPr>
        <w:t>1-32.</w:t>
      </w:r>
    </w:p>
    <w:p w14:paraId="127200DF" w14:textId="77777777" w:rsidR="005939E3" w:rsidRPr="009C4B36" w:rsidRDefault="005939E3" w:rsidP="00784038">
      <w:pPr>
        <w:rPr>
          <w:rFonts w:ascii="Times New Roman" w:hAnsi="Times New Roman" w:cs="Times New Roman"/>
          <w:sz w:val="24"/>
          <w:szCs w:val="24"/>
        </w:rPr>
      </w:pPr>
    </w:p>
    <w:p w14:paraId="272E5F09" w14:textId="77777777" w:rsidR="00784038" w:rsidRDefault="00784038" w:rsidP="00784038">
      <w:pPr>
        <w:rPr>
          <w:rFonts w:ascii="Times New Roman" w:hAnsi="Times New Roman" w:cs="Times New Roman"/>
          <w:sz w:val="24"/>
          <w:szCs w:val="24"/>
        </w:rPr>
      </w:pPr>
      <w:r>
        <w:rPr>
          <w:rFonts w:ascii="Times New Roman" w:hAnsi="Times New Roman" w:cs="Times New Roman"/>
          <w:sz w:val="24"/>
          <w:szCs w:val="24"/>
        </w:rPr>
        <w:t xml:space="preserve">Beitz, J.M. (2014) ‘Parkinson’s Disease: A Review’, </w:t>
      </w:r>
      <w:r>
        <w:rPr>
          <w:rFonts w:ascii="Times New Roman" w:hAnsi="Times New Roman" w:cs="Times New Roman"/>
          <w:i/>
          <w:iCs/>
          <w:sz w:val="24"/>
          <w:szCs w:val="24"/>
        </w:rPr>
        <w:t xml:space="preserve">Frontiers in Bioscience, </w:t>
      </w:r>
      <w:r>
        <w:rPr>
          <w:rFonts w:ascii="Times New Roman" w:hAnsi="Times New Roman" w:cs="Times New Roman"/>
          <w:sz w:val="24"/>
          <w:szCs w:val="24"/>
        </w:rPr>
        <w:t>6, pp. 65-74.</w:t>
      </w:r>
    </w:p>
    <w:p w14:paraId="3B2ADAC8" w14:textId="77777777" w:rsidR="00D752D7" w:rsidRDefault="00D752D7" w:rsidP="00784038">
      <w:pPr>
        <w:rPr>
          <w:rFonts w:ascii="Times New Roman" w:hAnsi="Times New Roman" w:cs="Times New Roman"/>
          <w:sz w:val="24"/>
          <w:szCs w:val="24"/>
        </w:rPr>
      </w:pPr>
    </w:p>
    <w:p w14:paraId="0EAE5923" w14:textId="0C79C858" w:rsidR="00D752D7" w:rsidRDefault="00D752D7" w:rsidP="00784038">
      <w:pPr>
        <w:rPr>
          <w:rFonts w:ascii="Times New Roman" w:hAnsi="Times New Roman" w:cs="Times New Roman"/>
          <w:sz w:val="24"/>
          <w:szCs w:val="24"/>
        </w:rPr>
      </w:pPr>
      <w:r w:rsidRPr="00D752D7">
        <w:rPr>
          <w:rFonts w:ascii="Times New Roman" w:hAnsi="Times New Roman" w:cs="Times New Roman"/>
          <w:sz w:val="24"/>
          <w:szCs w:val="24"/>
        </w:rPr>
        <w:t>Boina, R.</w:t>
      </w:r>
      <w:r>
        <w:rPr>
          <w:rFonts w:ascii="Times New Roman" w:hAnsi="Times New Roman" w:cs="Times New Roman"/>
          <w:sz w:val="24"/>
          <w:szCs w:val="24"/>
        </w:rPr>
        <w:t xml:space="preserve"> (</w:t>
      </w:r>
      <w:r w:rsidRPr="00D752D7">
        <w:rPr>
          <w:rFonts w:ascii="Times New Roman" w:hAnsi="Times New Roman" w:cs="Times New Roman"/>
          <w:sz w:val="24"/>
          <w:szCs w:val="24"/>
        </w:rPr>
        <w:t>2022</w:t>
      </w:r>
      <w:r>
        <w:rPr>
          <w:rFonts w:ascii="Times New Roman" w:hAnsi="Times New Roman" w:cs="Times New Roman"/>
          <w:sz w:val="24"/>
          <w:szCs w:val="24"/>
        </w:rPr>
        <w:t>)</w:t>
      </w:r>
      <w:r w:rsidRPr="00D752D7">
        <w:rPr>
          <w:rFonts w:ascii="Times New Roman" w:hAnsi="Times New Roman" w:cs="Times New Roman"/>
          <w:sz w:val="24"/>
          <w:szCs w:val="24"/>
        </w:rPr>
        <w:t xml:space="preserve"> </w:t>
      </w:r>
      <w:r>
        <w:rPr>
          <w:rFonts w:ascii="Times New Roman" w:hAnsi="Times New Roman" w:cs="Times New Roman"/>
          <w:sz w:val="24"/>
          <w:szCs w:val="24"/>
        </w:rPr>
        <w:t>‘</w:t>
      </w:r>
      <w:r w:rsidRPr="00D752D7">
        <w:rPr>
          <w:rFonts w:ascii="Times New Roman" w:hAnsi="Times New Roman" w:cs="Times New Roman"/>
          <w:sz w:val="24"/>
          <w:szCs w:val="24"/>
        </w:rPr>
        <w:t>Assessing the Increasing Rate of Parkinson’s Disease in the US and its Prevention Techniques</w:t>
      </w:r>
      <w:r>
        <w:rPr>
          <w:rFonts w:ascii="Times New Roman" w:hAnsi="Times New Roman" w:cs="Times New Roman"/>
          <w:sz w:val="24"/>
          <w:szCs w:val="24"/>
        </w:rPr>
        <w:t>’,</w:t>
      </w:r>
      <w:r w:rsidRPr="00D752D7">
        <w:rPr>
          <w:rFonts w:ascii="Times New Roman" w:hAnsi="Times New Roman" w:cs="Times New Roman"/>
          <w:sz w:val="24"/>
          <w:szCs w:val="24"/>
        </w:rPr>
        <w:t> </w:t>
      </w:r>
      <w:r w:rsidRPr="00D752D7">
        <w:rPr>
          <w:rFonts w:ascii="Times New Roman" w:hAnsi="Times New Roman" w:cs="Times New Roman"/>
          <w:i/>
          <w:iCs/>
          <w:sz w:val="24"/>
          <w:szCs w:val="24"/>
        </w:rPr>
        <w:t>International Journal of Biotechnology</w:t>
      </w:r>
      <w:r w:rsidRPr="00D752D7">
        <w:rPr>
          <w:rFonts w:ascii="Times New Roman" w:hAnsi="Times New Roman" w:cs="Times New Roman"/>
          <w:sz w:val="24"/>
          <w:szCs w:val="24"/>
        </w:rPr>
        <w:t>, </w:t>
      </w:r>
      <w:r w:rsidRPr="00D752D7">
        <w:rPr>
          <w:rFonts w:ascii="Times New Roman" w:hAnsi="Times New Roman" w:cs="Times New Roman"/>
          <w:i/>
          <w:iCs/>
          <w:sz w:val="24"/>
          <w:szCs w:val="24"/>
        </w:rPr>
        <w:t>3</w:t>
      </w:r>
      <w:r w:rsidRPr="00D752D7">
        <w:rPr>
          <w:rFonts w:ascii="Times New Roman" w:hAnsi="Times New Roman" w:cs="Times New Roman"/>
          <w:sz w:val="24"/>
          <w:szCs w:val="24"/>
        </w:rPr>
        <w:t>(1), pp.</w:t>
      </w:r>
      <w:r>
        <w:rPr>
          <w:rFonts w:ascii="Times New Roman" w:hAnsi="Times New Roman" w:cs="Times New Roman"/>
          <w:sz w:val="24"/>
          <w:szCs w:val="24"/>
        </w:rPr>
        <w:t xml:space="preserve"> </w:t>
      </w:r>
      <w:r w:rsidRPr="00D752D7">
        <w:rPr>
          <w:rFonts w:ascii="Times New Roman" w:hAnsi="Times New Roman" w:cs="Times New Roman"/>
          <w:sz w:val="24"/>
          <w:szCs w:val="24"/>
        </w:rPr>
        <w:t>1-18.</w:t>
      </w:r>
    </w:p>
    <w:p w14:paraId="390098BD" w14:textId="77777777" w:rsidR="00784038" w:rsidRDefault="00784038" w:rsidP="00784038">
      <w:pPr>
        <w:rPr>
          <w:rFonts w:ascii="Times New Roman" w:hAnsi="Times New Roman" w:cs="Times New Roman"/>
          <w:sz w:val="24"/>
          <w:szCs w:val="24"/>
        </w:rPr>
      </w:pPr>
    </w:p>
    <w:p w14:paraId="66F0548A" w14:textId="77777777" w:rsidR="00784038" w:rsidRDefault="00784038" w:rsidP="00784038">
      <w:pPr>
        <w:rPr>
          <w:rFonts w:ascii="Times New Roman" w:hAnsi="Times New Roman" w:cs="Times New Roman"/>
          <w:sz w:val="24"/>
          <w:szCs w:val="24"/>
        </w:rPr>
      </w:pPr>
      <w:r>
        <w:rPr>
          <w:rFonts w:ascii="Times New Roman" w:hAnsi="Times New Roman" w:cs="Times New Roman"/>
          <w:sz w:val="24"/>
          <w:szCs w:val="24"/>
        </w:rPr>
        <w:t xml:space="preserve">Bolderston, A. (2008) ‘Writing an Effective Literature Review’, </w:t>
      </w:r>
      <w:r>
        <w:rPr>
          <w:rFonts w:ascii="Times New Roman" w:hAnsi="Times New Roman" w:cs="Times New Roman"/>
          <w:i/>
          <w:iCs/>
          <w:sz w:val="24"/>
          <w:szCs w:val="24"/>
        </w:rPr>
        <w:t xml:space="preserve">Journal of Medical Imaging and Radiation Sciences, </w:t>
      </w:r>
      <w:r>
        <w:rPr>
          <w:rFonts w:ascii="Times New Roman" w:hAnsi="Times New Roman" w:cs="Times New Roman"/>
          <w:sz w:val="24"/>
          <w:szCs w:val="24"/>
        </w:rPr>
        <w:t>39(2), pp. 86-92.</w:t>
      </w:r>
    </w:p>
    <w:p w14:paraId="272F21FE" w14:textId="77777777" w:rsidR="00084BF2" w:rsidRDefault="00084BF2" w:rsidP="00784038">
      <w:pPr>
        <w:rPr>
          <w:rFonts w:ascii="Times New Roman" w:hAnsi="Times New Roman" w:cs="Times New Roman"/>
          <w:sz w:val="24"/>
          <w:szCs w:val="24"/>
        </w:rPr>
      </w:pPr>
    </w:p>
    <w:p w14:paraId="36B61738" w14:textId="38CE5719" w:rsidR="00084BF2" w:rsidRDefault="00084BF2" w:rsidP="00784038">
      <w:pPr>
        <w:rPr>
          <w:rFonts w:ascii="Times New Roman" w:hAnsi="Times New Roman" w:cs="Times New Roman"/>
          <w:sz w:val="24"/>
          <w:szCs w:val="24"/>
        </w:rPr>
      </w:pPr>
      <w:r w:rsidRPr="00084BF2">
        <w:rPr>
          <w:rFonts w:ascii="Times New Roman" w:hAnsi="Times New Roman" w:cs="Times New Roman"/>
          <w:sz w:val="24"/>
          <w:szCs w:val="24"/>
        </w:rPr>
        <w:t>Breasail, M.Ó., Smith, M.D., Tenison, E., Henderson, E.J. and Lithander, F.E.</w:t>
      </w:r>
      <w:r>
        <w:rPr>
          <w:rFonts w:ascii="Times New Roman" w:hAnsi="Times New Roman" w:cs="Times New Roman"/>
          <w:sz w:val="24"/>
          <w:szCs w:val="24"/>
        </w:rPr>
        <w:t xml:space="preserve"> (</w:t>
      </w:r>
      <w:r w:rsidRPr="00084BF2">
        <w:rPr>
          <w:rFonts w:ascii="Times New Roman" w:hAnsi="Times New Roman" w:cs="Times New Roman"/>
          <w:sz w:val="24"/>
          <w:szCs w:val="24"/>
        </w:rPr>
        <w:t>2022</w:t>
      </w:r>
      <w:r>
        <w:rPr>
          <w:rFonts w:ascii="Times New Roman" w:hAnsi="Times New Roman" w:cs="Times New Roman"/>
          <w:sz w:val="24"/>
          <w:szCs w:val="24"/>
        </w:rPr>
        <w:t>)</w:t>
      </w:r>
      <w:r w:rsidRPr="00084BF2">
        <w:rPr>
          <w:rFonts w:ascii="Times New Roman" w:hAnsi="Times New Roman" w:cs="Times New Roman"/>
          <w:sz w:val="24"/>
          <w:szCs w:val="24"/>
        </w:rPr>
        <w:t xml:space="preserve"> </w:t>
      </w:r>
      <w:r>
        <w:rPr>
          <w:rFonts w:ascii="Times New Roman" w:hAnsi="Times New Roman" w:cs="Times New Roman"/>
          <w:sz w:val="24"/>
          <w:szCs w:val="24"/>
        </w:rPr>
        <w:t>‘</w:t>
      </w:r>
      <w:r w:rsidRPr="00084BF2">
        <w:rPr>
          <w:rFonts w:ascii="Times New Roman" w:hAnsi="Times New Roman" w:cs="Times New Roman"/>
          <w:sz w:val="24"/>
          <w:szCs w:val="24"/>
        </w:rPr>
        <w:t>Parkinson's disease: the nutrition perspective</w:t>
      </w:r>
      <w:r>
        <w:rPr>
          <w:rFonts w:ascii="Times New Roman" w:hAnsi="Times New Roman" w:cs="Times New Roman"/>
          <w:sz w:val="24"/>
          <w:szCs w:val="24"/>
        </w:rPr>
        <w:t xml:space="preserve">’, </w:t>
      </w:r>
      <w:r w:rsidRPr="00084BF2">
        <w:rPr>
          <w:rFonts w:ascii="Times New Roman" w:hAnsi="Times New Roman" w:cs="Times New Roman"/>
          <w:i/>
          <w:iCs/>
          <w:sz w:val="24"/>
          <w:szCs w:val="24"/>
        </w:rPr>
        <w:t>Proceedings of the Nutrition Society</w:t>
      </w:r>
      <w:r w:rsidRPr="00084BF2">
        <w:rPr>
          <w:rFonts w:ascii="Times New Roman" w:hAnsi="Times New Roman" w:cs="Times New Roman"/>
          <w:sz w:val="24"/>
          <w:szCs w:val="24"/>
        </w:rPr>
        <w:t>, </w:t>
      </w:r>
      <w:r w:rsidRPr="00084BF2">
        <w:rPr>
          <w:rFonts w:ascii="Times New Roman" w:hAnsi="Times New Roman" w:cs="Times New Roman"/>
          <w:i/>
          <w:iCs/>
          <w:sz w:val="24"/>
          <w:szCs w:val="24"/>
        </w:rPr>
        <w:t>81</w:t>
      </w:r>
      <w:r w:rsidRPr="00084BF2">
        <w:rPr>
          <w:rFonts w:ascii="Times New Roman" w:hAnsi="Times New Roman" w:cs="Times New Roman"/>
          <w:sz w:val="24"/>
          <w:szCs w:val="24"/>
        </w:rPr>
        <w:t>(1), pp.12-26.</w:t>
      </w:r>
      <w:r>
        <w:rPr>
          <w:rFonts w:ascii="Times New Roman" w:hAnsi="Times New Roman" w:cs="Times New Roman"/>
          <w:sz w:val="24"/>
          <w:szCs w:val="24"/>
        </w:rPr>
        <w:t xml:space="preserve"> DOI</w:t>
      </w:r>
      <w:r w:rsidRPr="00084BF2">
        <w:rPr>
          <w:rFonts w:ascii="Times New Roman" w:hAnsi="Times New Roman" w:cs="Times New Roman"/>
          <w:sz w:val="24"/>
          <w:szCs w:val="24"/>
        </w:rPr>
        <w:t>:10.1017/S002966512100364</w:t>
      </w:r>
      <w:r>
        <w:rPr>
          <w:rFonts w:ascii="Times New Roman" w:hAnsi="Times New Roman" w:cs="Times New Roman"/>
          <w:sz w:val="24"/>
          <w:szCs w:val="24"/>
        </w:rPr>
        <w:t>5</w:t>
      </w:r>
    </w:p>
    <w:p w14:paraId="67CCCCD9" w14:textId="77777777" w:rsidR="00304642" w:rsidRDefault="00304642" w:rsidP="00784038">
      <w:pPr>
        <w:rPr>
          <w:rFonts w:ascii="Times New Roman" w:hAnsi="Times New Roman" w:cs="Times New Roman"/>
          <w:sz w:val="24"/>
          <w:szCs w:val="24"/>
        </w:rPr>
      </w:pPr>
    </w:p>
    <w:p w14:paraId="1FD52970" w14:textId="7ECF49CF" w:rsidR="00304642" w:rsidRDefault="00304642" w:rsidP="00784038">
      <w:pPr>
        <w:rPr>
          <w:rFonts w:ascii="Times New Roman" w:hAnsi="Times New Roman" w:cs="Times New Roman"/>
          <w:sz w:val="24"/>
          <w:szCs w:val="24"/>
        </w:rPr>
      </w:pPr>
      <w:r w:rsidRPr="00304642">
        <w:rPr>
          <w:rFonts w:ascii="Times New Roman" w:hAnsi="Times New Roman" w:cs="Times New Roman"/>
          <w:sz w:val="24"/>
          <w:szCs w:val="24"/>
        </w:rPr>
        <w:t>Cammisuli, D.M., Bonuccelli, U., Daniele, S., Martini, C., Fusi, J. and Franzoni, F.</w:t>
      </w:r>
      <w:r>
        <w:rPr>
          <w:rFonts w:ascii="Times New Roman" w:hAnsi="Times New Roman" w:cs="Times New Roman"/>
          <w:sz w:val="24"/>
          <w:szCs w:val="24"/>
        </w:rPr>
        <w:t xml:space="preserve"> (</w:t>
      </w:r>
      <w:r w:rsidRPr="00304642">
        <w:rPr>
          <w:rFonts w:ascii="Times New Roman" w:hAnsi="Times New Roman" w:cs="Times New Roman"/>
          <w:sz w:val="24"/>
          <w:szCs w:val="24"/>
        </w:rPr>
        <w:t>2020</w:t>
      </w:r>
      <w:r>
        <w:rPr>
          <w:rFonts w:ascii="Times New Roman" w:hAnsi="Times New Roman" w:cs="Times New Roman"/>
          <w:sz w:val="24"/>
          <w:szCs w:val="24"/>
        </w:rPr>
        <w:t>)</w:t>
      </w:r>
      <w:r w:rsidRPr="00304642">
        <w:rPr>
          <w:rFonts w:ascii="Times New Roman" w:hAnsi="Times New Roman" w:cs="Times New Roman"/>
          <w:sz w:val="24"/>
          <w:szCs w:val="24"/>
        </w:rPr>
        <w:t xml:space="preserve"> </w:t>
      </w:r>
      <w:r>
        <w:rPr>
          <w:rFonts w:ascii="Times New Roman" w:hAnsi="Times New Roman" w:cs="Times New Roman"/>
          <w:sz w:val="24"/>
          <w:szCs w:val="24"/>
        </w:rPr>
        <w:t>‘</w:t>
      </w:r>
      <w:r w:rsidRPr="00304642">
        <w:rPr>
          <w:rFonts w:ascii="Times New Roman" w:hAnsi="Times New Roman" w:cs="Times New Roman"/>
          <w:sz w:val="24"/>
          <w:szCs w:val="24"/>
        </w:rPr>
        <w:t>Aerobic exercise and healthy nutrition as neuroprotective agents for brain health in patients with Parkinson’s disease: A critical review of the literature</w:t>
      </w:r>
      <w:r>
        <w:rPr>
          <w:rFonts w:ascii="Times New Roman" w:hAnsi="Times New Roman" w:cs="Times New Roman"/>
          <w:sz w:val="24"/>
          <w:szCs w:val="24"/>
        </w:rPr>
        <w:t xml:space="preserve">’, </w:t>
      </w:r>
      <w:r w:rsidRPr="00304642">
        <w:rPr>
          <w:rFonts w:ascii="Times New Roman" w:hAnsi="Times New Roman" w:cs="Times New Roman"/>
          <w:i/>
          <w:iCs/>
          <w:sz w:val="24"/>
          <w:szCs w:val="24"/>
        </w:rPr>
        <w:t>Antioxidants</w:t>
      </w:r>
      <w:r w:rsidRPr="00304642">
        <w:rPr>
          <w:rFonts w:ascii="Times New Roman" w:hAnsi="Times New Roman" w:cs="Times New Roman"/>
          <w:sz w:val="24"/>
          <w:szCs w:val="24"/>
        </w:rPr>
        <w:t>, </w:t>
      </w:r>
      <w:r w:rsidRPr="00304642">
        <w:rPr>
          <w:rFonts w:ascii="Times New Roman" w:hAnsi="Times New Roman" w:cs="Times New Roman"/>
          <w:i/>
          <w:iCs/>
          <w:sz w:val="24"/>
          <w:szCs w:val="24"/>
        </w:rPr>
        <w:t>9</w:t>
      </w:r>
      <w:r w:rsidRPr="00304642">
        <w:rPr>
          <w:rFonts w:ascii="Times New Roman" w:hAnsi="Times New Roman" w:cs="Times New Roman"/>
          <w:sz w:val="24"/>
          <w:szCs w:val="24"/>
        </w:rPr>
        <w:t>(5), p.</w:t>
      </w:r>
      <w:r>
        <w:rPr>
          <w:rFonts w:ascii="Times New Roman" w:hAnsi="Times New Roman" w:cs="Times New Roman"/>
          <w:sz w:val="24"/>
          <w:szCs w:val="24"/>
        </w:rPr>
        <w:t xml:space="preserve"> </w:t>
      </w:r>
      <w:r w:rsidRPr="00304642">
        <w:rPr>
          <w:rFonts w:ascii="Times New Roman" w:hAnsi="Times New Roman" w:cs="Times New Roman"/>
          <w:sz w:val="24"/>
          <w:szCs w:val="24"/>
        </w:rPr>
        <w:t>380.</w:t>
      </w:r>
    </w:p>
    <w:p w14:paraId="31CE53EE" w14:textId="77777777" w:rsidR="0068570C" w:rsidRDefault="0068570C" w:rsidP="00784038">
      <w:pPr>
        <w:rPr>
          <w:rFonts w:ascii="Times New Roman" w:hAnsi="Times New Roman" w:cs="Times New Roman"/>
          <w:sz w:val="24"/>
          <w:szCs w:val="24"/>
        </w:rPr>
      </w:pPr>
    </w:p>
    <w:p w14:paraId="0A7C9BD0" w14:textId="14845423" w:rsidR="0068570C" w:rsidRDefault="0068570C" w:rsidP="00784038">
      <w:pPr>
        <w:rPr>
          <w:rFonts w:ascii="Times New Roman" w:hAnsi="Times New Roman" w:cs="Times New Roman"/>
          <w:sz w:val="24"/>
          <w:szCs w:val="24"/>
        </w:rPr>
      </w:pPr>
      <w:r w:rsidRPr="0068570C">
        <w:rPr>
          <w:rFonts w:ascii="Times New Roman" w:hAnsi="Times New Roman" w:cs="Times New Roman"/>
          <w:sz w:val="24"/>
          <w:szCs w:val="24"/>
        </w:rPr>
        <w:t xml:space="preserve">Chen, J.F. and Schwarzschild, M.A. </w:t>
      </w:r>
      <w:r>
        <w:rPr>
          <w:rFonts w:ascii="Times New Roman" w:hAnsi="Times New Roman" w:cs="Times New Roman"/>
          <w:sz w:val="24"/>
          <w:szCs w:val="24"/>
        </w:rPr>
        <w:t>(</w:t>
      </w:r>
      <w:r w:rsidRPr="0068570C">
        <w:rPr>
          <w:rFonts w:ascii="Times New Roman" w:hAnsi="Times New Roman" w:cs="Times New Roman"/>
          <w:sz w:val="24"/>
          <w:szCs w:val="24"/>
        </w:rPr>
        <w:t>2020</w:t>
      </w:r>
      <w:r>
        <w:rPr>
          <w:rFonts w:ascii="Times New Roman" w:hAnsi="Times New Roman" w:cs="Times New Roman"/>
          <w:sz w:val="24"/>
          <w:szCs w:val="24"/>
        </w:rPr>
        <w:t>)</w:t>
      </w:r>
      <w:r w:rsidRPr="0068570C">
        <w:rPr>
          <w:rFonts w:ascii="Times New Roman" w:hAnsi="Times New Roman" w:cs="Times New Roman"/>
          <w:sz w:val="24"/>
          <w:szCs w:val="24"/>
        </w:rPr>
        <w:t xml:space="preserve"> </w:t>
      </w:r>
      <w:r>
        <w:rPr>
          <w:rFonts w:ascii="Times New Roman" w:hAnsi="Times New Roman" w:cs="Times New Roman"/>
          <w:sz w:val="24"/>
          <w:szCs w:val="24"/>
        </w:rPr>
        <w:t>‘</w:t>
      </w:r>
      <w:r w:rsidRPr="0068570C">
        <w:rPr>
          <w:rFonts w:ascii="Times New Roman" w:hAnsi="Times New Roman" w:cs="Times New Roman"/>
          <w:sz w:val="24"/>
          <w:szCs w:val="24"/>
        </w:rPr>
        <w:t>Do caffeine and more selective adenosine A2A receptor antagonists protect against dopaminergic neurodegeneration in Parkinson's disease?</w:t>
      </w:r>
      <w:r>
        <w:rPr>
          <w:rFonts w:ascii="Times New Roman" w:hAnsi="Times New Roman" w:cs="Times New Roman"/>
          <w:sz w:val="24"/>
          <w:szCs w:val="24"/>
        </w:rPr>
        <w:t>’,</w:t>
      </w:r>
      <w:r w:rsidRPr="0068570C">
        <w:rPr>
          <w:rFonts w:ascii="Times New Roman" w:hAnsi="Times New Roman" w:cs="Times New Roman"/>
          <w:sz w:val="24"/>
          <w:szCs w:val="24"/>
        </w:rPr>
        <w:t> </w:t>
      </w:r>
      <w:r w:rsidRPr="0068570C">
        <w:rPr>
          <w:rFonts w:ascii="Times New Roman" w:hAnsi="Times New Roman" w:cs="Times New Roman"/>
          <w:i/>
          <w:iCs/>
          <w:sz w:val="24"/>
          <w:szCs w:val="24"/>
        </w:rPr>
        <w:t>Parkinsonism &amp; related disorders</w:t>
      </w:r>
      <w:r w:rsidRPr="0068570C">
        <w:rPr>
          <w:rFonts w:ascii="Times New Roman" w:hAnsi="Times New Roman" w:cs="Times New Roman"/>
          <w:sz w:val="24"/>
          <w:szCs w:val="24"/>
        </w:rPr>
        <w:t>, </w:t>
      </w:r>
      <w:r w:rsidRPr="0068570C">
        <w:rPr>
          <w:rFonts w:ascii="Times New Roman" w:hAnsi="Times New Roman" w:cs="Times New Roman"/>
          <w:i/>
          <w:iCs/>
          <w:sz w:val="24"/>
          <w:szCs w:val="24"/>
        </w:rPr>
        <w:t>80</w:t>
      </w:r>
      <w:r w:rsidRPr="0068570C">
        <w:rPr>
          <w:rFonts w:ascii="Times New Roman" w:hAnsi="Times New Roman" w:cs="Times New Roman"/>
          <w:sz w:val="24"/>
          <w:szCs w:val="24"/>
        </w:rPr>
        <w:t>, pp.</w:t>
      </w:r>
      <w:r>
        <w:rPr>
          <w:rFonts w:ascii="Times New Roman" w:hAnsi="Times New Roman" w:cs="Times New Roman"/>
          <w:sz w:val="24"/>
          <w:szCs w:val="24"/>
        </w:rPr>
        <w:t xml:space="preserve"> </w:t>
      </w:r>
      <w:r w:rsidRPr="0068570C">
        <w:rPr>
          <w:rFonts w:ascii="Times New Roman" w:hAnsi="Times New Roman" w:cs="Times New Roman"/>
          <w:sz w:val="24"/>
          <w:szCs w:val="24"/>
        </w:rPr>
        <w:t>S45-S53.</w:t>
      </w:r>
    </w:p>
    <w:p w14:paraId="46768755" w14:textId="77777777" w:rsidR="005137F3" w:rsidRDefault="005137F3" w:rsidP="00784038">
      <w:pPr>
        <w:rPr>
          <w:rFonts w:ascii="Times New Roman" w:hAnsi="Times New Roman" w:cs="Times New Roman"/>
          <w:sz w:val="24"/>
          <w:szCs w:val="24"/>
        </w:rPr>
      </w:pPr>
    </w:p>
    <w:p w14:paraId="4E25197F" w14:textId="104F2C2A" w:rsidR="005137F3" w:rsidRDefault="005137F3" w:rsidP="00784038">
      <w:pPr>
        <w:rPr>
          <w:rFonts w:ascii="Times New Roman" w:hAnsi="Times New Roman" w:cs="Times New Roman"/>
          <w:sz w:val="24"/>
          <w:szCs w:val="24"/>
        </w:rPr>
      </w:pPr>
      <w:r w:rsidRPr="005137F3">
        <w:rPr>
          <w:rFonts w:ascii="Times New Roman" w:hAnsi="Times New Roman" w:cs="Times New Roman"/>
          <w:sz w:val="24"/>
          <w:szCs w:val="24"/>
        </w:rPr>
        <w:t xml:space="preserve">Coimbra, C.G. and Junqueira, V.B.C. </w:t>
      </w:r>
      <w:r>
        <w:rPr>
          <w:rFonts w:ascii="Times New Roman" w:hAnsi="Times New Roman" w:cs="Times New Roman"/>
          <w:sz w:val="24"/>
          <w:szCs w:val="24"/>
        </w:rPr>
        <w:t>(</w:t>
      </w:r>
      <w:r w:rsidRPr="005137F3">
        <w:rPr>
          <w:rFonts w:ascii="Times New Roman" w:hAnsi="Times New Roman" w:cs="Times New Roman"/>
          <w:sz w:val="24"/>
          <w:szCs w:val="24"/>
        </w:rPr>
        <w:t>2003</w:t>
      </w:r>
      <w:r>
        <w:rPr>
          <w:rFonts w:ascii="Times New Roman" w:hAnsi="Times New Roman" w:cs="Times New Roman"/>
          <w:sz w:val="24"/>
          <w:szCs w:val="24"/>
        </w:rPr>
        <w:t>)</w:t>
      </w:r>
      <w:r w:rsidRPr="005137F3">
        <w:rPr>
          <w:rFonts w:ascii="Times New Roman" w:hAnsi="Times New Roman" w:cs="Times New Roman"/>
          <w:sz w:val="24"/>
          <w:szCs w:val="24"/>
        </w:rPr>
        <w:t xml:space="preserve"> </w:t>
      </w:r>
      <w:r>
        <w:rPr>
          <w:rFonts w:ascii="Times New Roman" w:hAnsi="Times New Roman" w:cs="Times New Roman"/>
          <w:sz w:val="24"/>
          <w:szCs w:val="24"/>
        </w:rPr>
        <w:t>‘</w:t>
      </w:r>
      <w:r w:rsidRPr="005137F3">
        <w:rPr>
          <w:rFonts w:ascii="Times New Roman" w:hAnsi="Times New Roman" w:cs="Times New Roman"/>
          <w:sz w:val="24"/>
          <w:szCs w:val="24"/>
        </w:rPr>
        <w:t>High doses of riboflavin and the elimination of dietary red meat promote the recovery of some motor functions in Parkinson's disease patients</w:t>
      </w:r>
      <w:r>
        <w:rPr>
          <w:rFonts w:ascii="Times New Roman" w:hAnsi="Times New Roman" w:cs="Times New Roman"/>
          <w:sz w:val="24"/>
          <w:szCs w:val="24"/>
        </w:rPr>
        <w:t>’,</w:t>
      </w:r>
      <w:r w:rsidRPr="005137F3">
        <w:rPr>
          <w:rFonts w:ascii="Times New Roman" w:hAnsi="Times New Roman" w:cs="Times New Roman"/>
          <w:sz w:val="24"/>
          <w:szCs w:val="24"/>
        </w:rPr>
        <w:t> </w:t>
      </w:r>
      <w:r w:rsidRPr="005137F3">
        <w:rPr>
          <w:rFonts w:ascii="Times New Roman" w:hAnsi="Times New Roman" w:cs="Times New Roman"/>
          <w:i/>
          <w:iCs/>
          <w:sz w:val="24"/>
          <w:szCs w:val="24"/>
        </w:rPr>
        <w:t>Brazilian Journal of Medical and Biological Research</w:t>
      </w:r>
      <w:r w:rsidRPr="005137F3">
        <w:rPr>
          <w:rFonts w:ascii="Times New Roman" w:hAnsi="Times New Roman" w:cs="Times New Roman"/>
          <w:sz w:val="24"/>
          <w:szCs w:val="24"/>
        </w:rPr>
        <w:t>, </w:t>
      </w:r>
      <w:r w:rsidRPr="005137F3">
        <w:rPr>
          <w:rFonts w:ascii="Times New Roman" w:hAnsi="Times New Roman" w:cs="Times New Roman"/>
          <w:i/>
          <w:iCs/>
          <w:sz w:val="24"/>
          <w:szCs w:val="24"/>
        </w:rPr>
        <w:t>36</w:t>
      </w:r>
      <w:r w:rsidRPr="005137F3">
        <w:rPr>
          <w:rFonts w:ascii="Times New Roman" w:hAnsi="Times New Roman" w:cs="Times New Roman"/>
          <w:sz w:val="24"/>
          <w:szCs w:val="24"/>
        </w:rPr>
        <w:t>, pp.</w:t>
      </w:r>
      <w:r>
        <w:rPr>
          <w:rFonts w:ascii="Times New Roman" w:hAnsi="Times New Roman" w:cs="Times New Roman"/>
          <w:sz w:val="24"/>
          <w:szCs w:val="24"/>
        </w:rPr>
        <w:t xml:space="preserve"> </w:t>
      </w:r>
      <w:r w:rsidRPr="005137F3">
        <w:rPr>
          <w:rFonts w:ascii="Times New Roman" w:hAnsi="Times New Roman" w:cs="Times New Roman"/>
          <w:sz w:val="24"/>
          <w:szCs w:val="24"/>
        </w:rPr>
        <w:t>1409-1417.</w:t>
      </w:r>
    </w:p>
    <w:p w14:paraId="14824D74" w14:textId="77777777" w:rsidR="0094239E" w:rsidRDefault="0094239E" w:rsidP="00784038">
      <w:pPr>
        <w:rPr>
          <w:rFonts w:ascii="Times New Roman" w:hAnsi="Times New Roman" w:cs="Times New Roman"/>
          <w:sz w:val="24"/>
          <w:szCs w:val="24"/>
        </w:rPr>
      </w:pPr>
    </w:p>
    <w:p w14:paraId="30374874" w14:textId="5ED43D2D" w:rsidR="0094239E" w:rsidRDefault="0094239E" w:rsidP="00784038">
      <w:pPr>
        <w:rPr>
          <w:rFonts w:ascii="Times New Roman" w:hAnsi="Times New Roman" w:cs="Times New Roman"/>
          <w:sz w:val="24"/>
          <w:szCs w:val="24"/>
        </w:rPr>
      </w:pPr>
      <w:r w:rsidRPr="0094239E">
        <w:rPr>
          <w:rFonts w:ascii="Times New Roman" w:hAnsi="Times New Roman" w:cs="Times New Roman"/>
          <w:sz w:val="24"/>
          <w:szCs w:val="24"/>
        </w:rPr>
        <w:t>Cornelis, M.C., Bennett, D.A., Weintraub, S., Schneider, J.A. and Morris, M.C.</w:t>
      </w:r>
      <w:r>
        <w:rPr>
          <w:rFonts w:ascii="Times New Roman" w:hAnsi="Times New Roman" w:cs="Times New Roman"/>
          <w:sz w:val="24"/>
          <w:szCs w:val="24"/>
        </w:rPr>
        <w:t xml:space="preserve"> (</w:t>
      </w:r>
      <w:r w:rsidRPr="0094239E">
        <w:rPr>
          <w:rFonts w:ascii="Times New Roman" w:hAnsi="Times New Roman" w:cs="Times New Roman"/>
          <w:sz w:val="24"/>
          <w:szCs w:val="24"/>
        </w:rPr>
        <w:t>2022</w:t>
      </w:r>
      <w:r>
        <w:rPr>
          <w:rFonts w:ascii="Times New Roman" w:hAnsi="Times New Roman" w:cs="Times New Roman"/>
          <w:sz w:val="24"/>
          <w:szCs w:val="24"/>
        </w:rPr>
        <w:t>)</w:t>
      </w:r>
      <w:r w:rsidRPr="0094239E">
        <w:rPr>
          <w:rFonts w:ascii="Times New Roman" w:hAnsi="Times New Roman" w:cs="Times New Roman"/>
          <w:sz w:val="24"/>
          <w:szCs w:val="24"/>
        </w:rPr>
        <w:t xml:space="preserve"> </w:t>
      </w:r>
      <w:r>
        <w:rPr>
          <w:rFonts w:ascii="Times New Roman" w:hAnsi="Times New Roman" w:cs="Times New Roman"/>
          <w:sz w:val="24"/>
          <w:szCs w:val="24"/>
        </w:rPr>
        <w:t>‘</w:t>
      </w:r>
      <w:r w:rsidRPr="0094239E">
        <w:rPr>
          <w:rFonts w:ascii="Times New Roman" w:hAnsi="Times New Roman" w:cs="Times New Roman"/>
          <w:sz w:val="24"/>
          <w:szCs w:val="24"/>
        </w:rPr>
        <w:t xml:space="preserve">Caffeine consumption and dementia: are </w:t>
      </w:r>
      <w:r w:rsidRPr="0094239E">
        <w:rPr>
          <w:rFonts w:ascii="Times New Roman" w:hAnsi="Times New Roman" w:cs="Times New Roman"/>
          <w:sz w:val="24"/>
          <w:szCs w:val="24"/>
        </w:rPr>
        <w:t>Lewy</w:t>
      </w:r>
      <w:r w:rsidRPr="0094239E">
        <w:rPr>
          <w:rFonts w:ascii="Times New Roman" w:hAnsi="Times New Roman" w:cs="Times New Roman"/>
          <w:sz w:val="24"/>
          <w:szCs w:val="24"/>
        </w:rPr>
        <w:t xml:space="preserve"> bodies the link?</w:t>
      </w:r>
      <w:r>
        <w:rPr>
          <w:rFonts w:ascii="Times New Roman" w:hAnsi="Times New Roman" w:cs="Times New Roman"/>
          <w:sz w:val="24"/>
          <w:szCs w:val="24"/>
        </w:rPr>
        <w:t>’,</w:t>
      </w:r>
      <w:r w:rsidRPr="0094239E">
        <w:rPr>
          <w:rFonts w:ascii="Times New Roman" w:hAnsi="Times New Roman" w:cs="Times New Roman"/>
          <w:sz w:val="24"/>
          <w:szCs w:val="24"/>
        </w:rPr>
        <w:t> </w:t>
      </w:r>
      <w:r w:rsidRPr="0094239E">
        <w:rPr>
          <w:rFonts w:ascii="Times New Roman" w:hAnsi="Times New Roman" w:cs="Times New Roman"/>
          <w:i/>
          <w:iCs/>
          <w:sz w:val="24"/>
          <w:szCs w:val="24"/>
        </w:rPr>
        <w:t>Annals of neurology</w:t>
      </w:r>
      <w:r w:rsidRPr="0094239E">
        <w:rPr>
          <w:rFonts w:ascii="Times New Roman" w:hAnsi="Times New Roman" w:cs="Times New Roman"/>
          <w:sz w:val="24"/>
          <w:szCs w:val="24"/>
        </w:rPr>
        <w:t>, </w:t>
      </w:r>
      <w:r w:rsidRPr="0094239E">
        <w:rPr>
          <w:rFonts w:ascii="Times New Roman" w:hAnsi="Times New Roman" w:cs="Times New Roman"/>
          <w:i/>
          <w:iCs/>
          <w:sz w:val="24"/>
          <w:szCs w:val="24"/>
        </w:rPr>
        <w:t>91</w:t>
      </w:r>
      <w:r w:rsidRPr="0094239E">
        <w:rPr>
          <w:rFonts w:ascii="Times New Roman" w:hAnsi="Times New Roman" w:cs="Times New Roman"/>
          <w:sz w:val="24"/>
          <w:szCs w:val="24"/>
        </w:rPr>
        <w:t>(6), pp.</w:t>
      </w:r>
      <w:r>
        <w:rPr>
          <w:rFonts w:ascii="Times New Roman" w:hAnsi="Times New Roman" w:cs="Times New Roman"/>
          <w:sz w:val="24"/>
          <w:szCs w:val="24"/>
        </w:rPr>
        <w:t xml:space="preserve"> </w:t>
      </w:r>
      <w:r w:rsidRPr="0094239E">
        <w:rPr>
          <w:rFonts w:ascii="Times New Roman" w:hAnsi="Times New Roman" w:cs="Times New Roman"/>
          <w:sz w:val="24"/>
          <w:szCs w:val="24"/>
        </w:rPr>
        <w:t>834-846.</w:t>
      </w:r>
    </w:p>
    <w:p w14:paraId="22C5F968" w14:textId="77777777" w:rsidR="00ED30B7" w:rsidRDefault="00ED30B7" w:rsidP="00784038">
      <w:pPr>
        <w:rPr>
          <w:rFonts w:ascii="Times New Roman" w:hAnsi="Times New Roman" w:cs="Times New Roman"/>
          <w:sz w:val="24"/>
          <w:szCs w:val="24"/>
        </w:rPr>
      </w:pPr>
    </w:p>
    <w:p w14:paraId="653F12B9" w14:textId="34971873" w:rsidR="00ED30B7" w:rsidRDefault="00ED30B7" w:rsidP="00784038">
      <w:pPr>
        <w:rPr>
          <w:rFonts w:ascii="Times New Roman" w:hAnsi="Times New Roman" w:cs="Times New Roman"/>
          <w:sz w:val="24"/>
          <w:szCs w:val="24"/>
        </w:rPr>
      </w:pPr>
      <w:r w:rsidRPr="00ED30B7">
        <w:rPr>
          <w:rFonts w:ascii="Times New Roman" w:hAnsi="Times New Roman" w:cs="Times New Roman"/>
          <w:sz w:val="24"/>
          <w:szCs w:val="24"/>
        </w:rPr>
        <w:t>Cruz-Jentoft, A.J., Hughes, B.D., Scott, D., Sanders, K.M. and Rizzoli, R.</w:t>
      </w:r>
      <w:r>
        <w:rPr>
          <w:rFonts w:ascii="Times New Roman" w:hAnsi="Times New Roman" w:cs="Times New Roman"/>
          <w:sz w:val="24"/>
          <w:szCs w:val="24"/>
        </w:rPr>
        <w:t xml:space="preserve"> (</w:t>
      </w:r>
      <w:r w:rsidRPr="00ED30B7">
        <w:rPr>
          <w:rFonts w:ascii="Times New Roman" w:hAnsi="Times New Roman" w:cs="Times New Roman"/>
          <w:sz w:val="24"/>
          <w:szCs w:val="24"/>
        </w:rPr>
        <w:t>2020</w:t>
      </w:r>
      <w:r>
        <w:rPr>
          <w:rFonts w:ascii="Times New Roman" w:hAnsi="Times New Roman" w:cs="Times New Roman"/>
          <w:sz w:val="24"/>
          <w:szCs w:val="24"/>
        </w:rPr>
        <w:t>)</w:t>
      </w:r>
      <w:r w:rsidRPr="00ED30B7">
        <w:rPr>
          <w:rFonts w:ascii="Times New Roman" w:hAnsi="Times New Roman" w:cs="Times New Roman"/>
          <w:sz w:val="24"/>
          <w:szCs w:val="24"/>
        </w:rPr>
        <w:t xml:space="preserve"> </w:t>
      </w:r>
      <w:r>
        <w:rPr>
          <w:rFonts w:ascii="Times New Roman" w:hAnsi="Times New Roman" w:cs="Times New Roman"/>
          <w:sz w:val="24"/>
          <w:szCs w:val="24"/>
        </w:rPr>
        <w:t>‘</w:t>
      </w:r>
      <w:r w:rsidRPr="00ED30B7">
        <w:rPr>
          <w:rFonts w:ascii="Times New Roman" w:hAnsi="Times New Roman" w:cs="Times New Roman"/>
          <w:sz w:val="24"/>
          <w:szCs w:val="24"/>
        </w:rPr>
        <w:t>Nutritional strategies for maintaining muscle mass and strength from middle age to later life: A narrative review</w:t>
      </w:r>
      <w:r>
        <w:rPr>
          <w:rFonts w:ascii="Times New Roman" w:hAnsi="Times New Roman" w:cs="Times New Roman"/>
          <w:sz w:val="24"/>
          <w:szCs w:val="24"/>
        </w:rPr>
        <w:t>’,</w:t>
      </w:r>
      <w:r w:rsidRPr="00ED30B7">
        <w:rPr>
          <w:rFonts w:ascii="Times New Roman" w:hAnsi="Times New Roman" w:cs="Times New Roman"/>
          <w:sz w:val="24"/>
          <w:szCs w:val="24"/>
        </w:rPr>
        <w:t> </w:t>
      </w:r>
      <w:r w:rsidRPr="00ED30B7">
        <w:rPr>
          <w:rFonts w:ascii="Times New Roman" w:hAnsi="Times New Roman" w:cs="Times New Roman"/>
          <w:i/>
          <w:iCs/>
          <w:sz w:val="24"/>
          <w:szCs w:val="24"/>
        </w:rPr>
        <w:t>Maturitas</w:t>
      </w:r>
      <w:r w:rsidRPr="00ED30B7">
        <w:rPr>
          <w:rFonts w:ascii="Times New Roman" w:hAnsi="Times New Roman" w:cs="Times New Roman"/>
          <w:sz w:val="24"/>
          <w:szCs w:val="24"/>
        </w:rPr>
        <w:t>, </w:t>
      </w:r>
      <w:r w:rsidRPr="00ED30B7">
        <w:rPr>
          <w:rFonts w:ascii="Times New Roman" w:hAnsi="Times New Roman" w:cs="Times New Roman"/>
          <w:i/>
          <w:iCs/>
          <w:sz w:val="24"/>
          <w:szCs w:val="24"/>
        </w:rPr>
        <w:t>132</w:t>
      </w:r>
      <w:r w:rsidRPr="00ED30B7">
        <w:rPr>
          <w:rFonts w:ascii="Times New Roman" w:hAnsi="Times New Roman" w:cs="Times New Roman"/>
          <w:sz w:val="24"/>
          <w:szCs w:val="24"/>
        </w:rPr>
        <w:t>, pp.</w:t>
      </w:r>
      <w:r>
        <w:rPr>
          <w:rFonts w:ascii="Times New Roman" w:hAnsi="Times New Roman" w:cs="Times New Roman"/>
          <w:sz w:val="24"/>
          <w:szCs w:val="24"/>
        </w:rPr>
        <w:t xml:space="preserve"> </w:t>
      </w:r>
      <w:r w:rsidRPr="00ED30B7">
        <w:rPr>
          <w:rFonts w:ascii="Times New Roman" w:hAnsi="Times New Roman" w:cs="Times New Roman"/>
          <w:sz w:val="24"/>
          <w:szCs w:val="24"/>
        </w:rPr>
        <w:t>57-64.</w:t>
      </w:r>
    </w:p>
    <w:p w14:paraId="44FBAA20" w14:textId="77777777" w:rsidR="007F6E9B" w:rsidRDefault="007F6E9B" w:rsidP="00784038">
      <w:pPr>
        <w:rPr>
          <w:rFonts w:ascii="Times New Roman" w:hAnsi="Times New Roman" w:cs="Times New Roman"/>
          <w:sz w:val="24"/>
          <w:szCs w:val="24"/>
        </w:rPr>
      </w:pPr>
    </w:p>
    <w:p w14:paraId="59F23F7B" w14:textId="28FBB574" w:rsidR="007F6E9B" w:rsidRDefault="007F6E9B" w:rsidP="00784038">
      <w:pPr>
        <w:rPr>
          <w:rFonts w:ascii="Times New Roman" w:hAnsi="Times New Roman" w:cs="Times New Roman"/>
          <w:sz w:val="24"/>
          <w:szCs w:val="24"/>
        </w:rPr>
      </w:pPr>
      <w:r w:rsidRPr="007F6E9B">
        <w:rPr>
          <w:rFonts w:ascii="Times New Roman" w:hAnsi="Times New Roman" w:cs="Times New Roman"/>
          <w:sz w:val="24"/>
          <w:szCs w:val="24"/>
        </w:rPr>
        <w:t>Debnath-Canning, M., Unruh, S., Vyas, P., Daneshtalab, N., Igamberdiev, A.U. and Weber, J.T.</w:t>
      </w:r>
      <w:r>
        <w:rPr>
          <w:rFonts w:ascii="Times New Roman" w:hAnsi="Times New Roman" w:cs="Times New Roman"/>
          <w:sz w:val="24"/>
          <w:szCs w:val="24"/>
        </w:rPr>
        <w:t xml:space="preserve"> (</w:t>
      </w:r>
      <w:r w:rsidRPr="007F6E9B">
        <w:rPr>
          <w:rFonts w:ascii="Times New Roman" w:hAnsi="Times New Roman" w:cs="Times New Roman"/>
          <w:sz w:val="24"/>
          <w:szCs w:val="24"/>
        </w:rPr>
        <w:t>2020</w:t>
      </w:r>
      <w:r>
        <w:rPr>
          <w:rFonts w:ascii="Times New Roman" w:hAnsi="Times New Roman" w:cs="Times New Roman"/>
          <w:sz w:val="24"/>
          <w:szCs w:val="24"/>
        </w:rPr>
        <w:t>)</w:t>
      </w:r>
      <w:r w:rsidRPr="007F6E9B">
        <w:rPr>
          <w:rFonts w:ascii="Times New Roman" w:hAnsi="Times New Roman" w:cs="Times New Roman"/>
          <w:sz w:val="24"/>
          <w:szCs w:val="24"/>
        </w:rPr>
        <w:t xml:space="preserve"> </w:t>
      </w:r>
      <w:r>
        <w:rPr>
          <w:rFonts w:ascii="Times New Roman" w:hAnsi="Times New Roman" w:cs="Times New Roman"/>
          <w:sz w:val="24"/>
          <w:szCs w:val="24"/>
        </w:rPr>
        <w:t>‘</w:t>
      </w:r>
      <w:r w:rsidRPr="007F6E9B">
        <w:rPr>
          <w:rFonts w:ascii="Times New Roman" w:hAnsi="Times New Roman" w:cs="Times New Roman"/>
          <w:sz w:val="24"/>
          <w:szCs w:val="24"/>
        </w:rPr>
        <w:t>Fruits and leaves from wild blueberry plants contain diverse polyphenols and decrease neuroinflammatory responses in microglia</w:t>
      </w:r>
      <w:r>
        <w:rPr>
          <w:rFonts w:ascii="Times New Roman" w:hAnsi="Times New Roman" w:cs="Times New Roman"/>
          <w:sz w:val="24"/>
          <w:szCs w:val="24"/>
        </w:rPr>
        <w:t>’</w:t>
      </w:r>
      <w:r w:rsidRPr="007F6E9B">
        <w:rPr>
          <w:rFonts w:ascii="Times New Roman" w:hAnsi="Times New Roman" w:cs="Times New Roman"/>
          <w:sz w:val="24"/>
          <w:szCs w:val="24"/>
        </w:rPr>
        <w:t> </w:t>
      </w:r>
      <w:r w:rsidRPr="007F6E9B">
        <w:rPr>
          <w:rFonts w:ascii="Times New Roman" w:hAnsi="Times New Roman" w:cs="Times New Roman"/>
          <w:i/>
          <w:iCs/>
          <w:sz w:val="24"/>
          <w:szCs w:val="24"/>
        </w:rPr>
        <w:t>Journal of Functional Foods</w:t>
      </w:r>
      <w:r w:rsidRPr="007F6E9B">
        <w:rPr>
          <w:rFonts w:ascii="Times New Roman" w:hAnsi="Times New Roman" w:cs="Times New Roman"/>
          <w:sz w:val="24"/>
          <w:szCs w:val="24"/>
        </w:rPr>
        <w:t>, </w:t>
      </w:r>
      <w:r w:rsidRPr="007F6E9B">
        <w:rPr>
          <w:rFonts w:ascii="Times New Roman" w:hAnsi="Times New Roman" w:cs="Times New Roman"/>
          <w:i/>
          <w:iCs/>
          <w:sz w:val="24"/>
          <w:szCs w:val="24"/>
        </w:rPr>
        <w:t>68</w:t>
      </w:r>
      <w:r w:rsidRPr="007F6E9B">
        <w:rPr>
          <w:rFonts w:ascii="Times New Roman" w:hAnsi="Times New Roman" w:cs="Times New Roman"/>
          <w:sz w:val="24"/>
          <w:szCs w:val="24"/>
        </w:rPr>
        <w:t>, p.</w:t>
      </w:r>
      <w:r>
        <w:rPr>
          <w:rFonts w:ascii="Times New Roman" w:hAnsi="Times New Roman" w:cs="Times New Roman"/>
          <w:sz w:val="24"/>
          <w:szCs w:val="24"/>
        </w:rPr>
        <w:t xml:space="preserve"> </w:t>
      </w:r>
      <w:r w:rsidRPr="007F6E9B">
        <w:rPr>
          <w:rFonts w:ascii="Times New Roman" w:hAnsi="Times New Roman" w:cs="Times New Roman"/>
          <w:sz w:val="24"/>
          <w:szCs w:val="24"/>
        </w:rPr>
        <w:t>103906.</w:t>
      </w:r>
    </w:p>
    <w:p w14:paraId="3E330B5C" w14:textId="77777777" w:rsidR="00C651BA" w:rsidRDefault="00C651BA" w:rsidP="00784038">
      <w:pPr>
        <w:rPr>
          <w:rFonts w:ascii="Times New Roman" w:hAnsi="Times New Roman" w:cs="Times New Roman"/>
          <w:sz w:val="24"/>
          <w:szCs w:val="24"/>
        </w:rPr>
      </w:pPr>
    </w:p>
    <w:p w14:paraId="1EA7DE5D" w14:textId="6ED6FBB8" w:rsidR="00C651BA" w:rsidRDefault="00C651BA" w:rsidP="00784038">
      <w:pPr>
        <w:rPr>
          <w:rFonts w:ascii="Times New Roman" w:hAnsi="Times New Roman" w:cs="Times New Roman"/>
          <w:sz w:val="24"/>
          <w:szCs w:val="24"/>
        </w:rPr>
      </w:pPr>
      <w:r>
        <w:rPr>
          <w:rFonts w:ascii="Times New Roman" w:hAnsi="Times New Roman" w:cs="Times New Roman"/>
          <w:sz w:val="24"/>
          <w:szCs w:val="24"/>
        </w:rPr>
        <w:t>D</w:t>
      </w:r>
      <w:r w:rsidRPr="00C651BA">
        <w:rPr>
          <w:rFonts w:ascii="Times New Roman" w:hAnsi="Times New Roman" w:cs="Times New Roman"/>
          <w:sz w:val="24"/>
          <w:szCs w:val="24"/>
        </w:rPr>
        <w:t xml:space="preserve">e Queiroz Cavalcanti, S.A., </w:t>
      </w:r>
      <w:r w:rsidR="007D2AB3">
        <w:rPr>
          <w:rFonts w:ascii="Times New Roman" w:hAnsi="Times New Roman" w:cs="Times New Roman"/>
          <w:sz w:val="24"/>
          <w:szCs w:val="24"/>
        </w:rPr>
        <w:t>D</w:t>
      </w:r>
      <w:r w:rsidRPr="00C651BA">
        <w:rPr>
          <w:rFonts w:ascii="Times New Roman" w:hAnsi="Times New Roman" w:cs="Times New Roman"/>
          <w:sz w:val="24"/>
          <w:szCs w:val="24"/>
        </w:rPr>
        <w:t xml:space="preserve">e Almeida, L.A. and Gasparotto, J., </w:t>
      </w:r>
      <w:r w:rsidR="007D2AB3">
        <w:rPr>
          <w:rFonts w:ascii="Times New Roman" w:hAnsi="Times New Roman" w:cs="Times New Roman"/>
          <w:sz w:val="24"/>
          <w:szCs w:val="24"/>
        </w:rPr>
        <w:t>(</w:t>
      </w:r>
      <w:r w:rsidRPr="00C651BA">
        <w:rPr>
          <w:rFonts w:ascii="Times New Roman" w:hAnsi="Times New Roman" w:cs="Times New Roman"/>
          <w:sz w:val="24"/>
          <w:szCs w:val="24"/>
        </w:rPr>
        <w:t>202</w:t>
      </w:r>
      <w:r w:rsidR="007D2AB3">
        <w:rPr>
          <w:rFonts w:ascii="Times New Roman" w:hAnsi="Times New Roman" w:cs="Times New Roman"/>
          <w:sz w:val="24"/>
          <w:szCs w:val="24"/>
        </w:rPr>
        <w:t>3)</w:t>
      </w:r>
      <w:r w:rsidRPr="00C651BA">
        <w:rPr>
          <w:rFonts w:ascii="Times New Roman" w:hAnsi="Times New Roman" w:cs="Times New Roman"/>
          <w:sz w:val="24"/>
          <w:szCs w:val="24"/>
        </w:rPr>
        <w:t xml:space="preserve"> </w:t>
      </w:r>
      <w:r w:rsidR="007D2AB3">
        <w:rPr>
          <w:rFonts w:ascii="Times New Roman" w:hAnsi="Times New Roman" w:cs="Times New Roman"/>
          <w:sz w:val="24"/>
          <w:szCs w:val="24"/>
        </w:rPr>
        <w:t>‘</w:t>
      </w:r>
      <w:r w:rsidRPr="00C651BA">
        <w:rPr>
          <w:rFonts w:ascii="Times New Roman" w:hAnsi="Times New Roman" w:cs="Times New Roman"/>
          <w:sz w:val="24"/>
          <w:szCs w:val="24"/>
        </w:rPr>
        <w:t>Effects of a high saturated fatty acid diet on the intestinal microbiota modification and associated impacts on Parkinson's disease development</w:t>
      </w:r>
      <w:r w:rsidR="007D2AB3">
        <w:rPr>
          <w:rFonts w:ascii="Times New Roman" w:hAnsi="Times New Roman" w:cs="Times New Roman"/>
          <w:sz w:val="24"/>
          <w:szCs w:val="24"/>
        </w:rPr>
        <w:t>’,</w:t>
      </w:r>
      <w:r w:rsidRPr="00C651BA">
        <w:rPr>
          <w:rFonts w:ascii="Times New Roman" w:hAnsi="Times New Roman" w:cs="Times New Roman"/>
          <w:sz w:val="24"/>
          <w:szCs w:val="24"/>
        </w:rPr>
        <w:t> </w:t>
      </w:r>
      <w:r w:rsidRPr="00C651BA">
        <w:rPr>
          <w:rFonts w:ascii="Times New Roman" w:hAnsi="Times New Roman" w:cs="Times New Roman"/>
          <w:i/>
          <w:iCs/>
          <w:sz w:val="24"/>
          <w:szCs w:val="24"/>
        </w:rPr>
        <w:t>Journal of Neuroimmunology</w:t>
      </w:r>
      <w:r w:rsidRPr="00C651BA">
        <w:rPr>
          <w:rFonts w:ascii="Times New Roman" w:hAnsi="Times New Roman" w:cs="Times New Roman"/>
          <w:sz w:val="24"/>
          <w:szCs w:val="24"/>
        </w:rPr>
        <w:t>, p.</w:t>
      </w:r>
      <w:r w:rsidR="007D2AB3">
        <w:rPr>
          <w:rFonts w:ascii="Times New Roman" w:hAnsi="Times New Roman" w:cs="Times New Roman"/>
          <w:sz w:val="24"/>
          <w:szCs w:val="24"/>
        </w:rPr>
        <w:t xml:space="preserve"> </w:t>
      </w:r>
      <w:r w:rsidRPr="00C651BA">
        <w:rPr>
          <w:rFonts w:ascii="Times New Roman" w:hAnsi="Times New Roman" w:cs="Times New Roman"/>
          <w:sz w:val="24"/>
          <w:szCs w:val="24"/>
        </w:rPr>
        <w:t>578171.</w:t>
      </w:r>
    </w:p>
    <w:p w14:paraId="2CE80FB8" w14:textId="77777777" w:rsidR="00784038" w:rsidRDefault="00784038" w:rsidP="00784038">
      <w:pPr>
        <w:rPr>
          <w:rFonts w:ascii="Times New Roman" w:hAnsi="Times New Roman" w:cs="Times New Roman"/>
          <w:sz w:val="24"/>
          <w:szCs w:val="24"/>
        </w:rPr>
      </w:pPr>
    </w:p>
    <w:p w14:paraId="5DAFDAA9" w14:textId="77777777" w:rsidR="00784038" w:rsidRDefault="00784038" w:rsidP="00784038">
      <w:pPr>
        <w:rPr>
          <w:rFonts w:ascii="Times New Roman" w:hAnsi="Times New Roman" w:cs="Times New Roman"/>
          <w:sz w:val="24"/>
          <w:szCs w:val="24"/>
        </w:rPr>
      </w:pPr>
      <w:r>
        <w:rPr>
          <w:rFonts w:ascii="Times New Roman" w:hAnsi="Times New Roman" w:cs="Times New Roman"/>
          <w:sz w:val="24"/>
          <w:szCs w:val="24"/>
        </w:rPr>
        <w:t xml:space="preserve">Derish, P.A. and Annesley, T.M. (2011) ‘How to Write a Rave Review’, </w:t>
      </w:r>
      <w:r>
        <w:rPr>
          <w:rFonts w:ascii="Times New Roman" w:hAnsi="Times New Roman" w:cs="Times New Roman"/>
          <w:i/>
          <w:iCs/>
          <w:sz w:val="24"/>
          <w:szCs w:val="24"/>
        </w:rPr>
        <w:t xml:space="preserve">Clinical Chemistry, </w:t>
      </w:r>
      <w:r>
        <w:rPr>
          <w:rFonts w:ascii="Times New Roman" w:hAnsi="Times New Roman" w:cs="Times New Roman"/>
          <w:sz w:val="24"/>
          <w:szCs w:val="24"/>
        </w:rPr>
        <w:t>57(3), pp. 388-391.</w:t>
      </w:r>
    </w:p>
    <w:p w14:paraId="57F87795" w14:textId="77777777" w:rsidR="001B76BC" w:rsidRDefault="001B76BC" w:rsidP="00784038">
      <w:pPr>
        <w:rPr>
          <w:rFonts w:ascii="Times New Roman" w:hAnsi="Times New Roman" w:cs="Times New Roman"/>
          <w:sz w:val="24"/>
          <w:szCs w:val="24"/>
        </w:rPr>
      </w:pPr>
    </w:p>
    <w:p w14:paraId="7B2D3D0A" w14:textId="5EDEC3E3" w:rsidR="001B76BC" w:rsidRDefault="001B76BC" w:rsidP="00784038">
      <w:pPr>
        <w:rPr>
          <w:rFonts w:ascii="Times New Roman" w:hAnsi="Times New Roman" w:cs="Times New Roman"/>
          <w:sz w:val="24"/>
          <w:szCs w:val="24"/>
        </w:rPr>
      </w:pPr>
      <w:r w:rsidRPr="001B76BC">
        <w:rPr>
          <w:rFonts w:ascii="Times New Roman" w:hAnsi="Times New Roman" w:cs="Times New Roman"/>
          <w:sz w:val="24"/>
          <w:szCs w:val="24"/>
        </w:rPr>
        <w:t xml:space="preserve">Dewanjee, S., Zia-Ul-Haq, M., Riaz, M., Sarkhel, S., Chakraborty, P. and Ahmed, S. </w:t>
      </w:r>
      <w:r>
        <w:rPr>
          <w:rFonts w:ascii="Times New Roman" w:hAnsi="Times New Roman" w:cs="Times New Roman"/>
          <w:sz w:val="24"/>
          <w:szCs w:val="24"/>
        </w:rPr>
        <w:t>(</w:t>
      </w:r>
      <w:r w:rsidRPr="001B76BC">
        <w:rPr>
          <w:rFonts w:ascii="Times New Roman" w:hAnsi="Times New Roman" w:cs="Times New Roman"/>
          <w:sz w:val="24"/>
          <w:szCs w:val="24"/>
        </w:rPr>
        <w:t>2021</w:t>
      </w:r>
      <w:r>
        <w:rPr>
          <w:rFonts w:ascii="Times New Roman" w:hAnsi="Times New Roman" w:cs="Times New Roman"/>
          <w:sz w:val="24"/>
          <w:szCs w:val="24"/>
        </w:rPr>
        <w:t>)</w:t>
      </w:r>
      <w:r w:rsidRPr="001B76BC">
        <w:rPr>
          <w:rFonts w:ascii="Times New Roman" w:hAnsi="Times New Roman" w:cs="Times New Roman"/>
          <w:sz w:val="24"/>
          <w:szCs w:val="24"/>
        </w:rPr>
        <w:t xml:space="preserve"> </w:t>
      </w:r>
      <w:r>
        <w:rPr>
          <w:rFonts w:ascii="Times New Roman" w:hAnsi="Times New Roman" w:cs="Times New Roman"/>
          <w:sz w:val="24"/>
          <w:szCs w:val="24"/>
        </w:rPr>
        <w:t>‘</w:t>
      </w:r>
      <w:r w:rsidRPr="001B76BC">
        <w:rPr>
          <w:rFonts w:ascii="Times New Roman" w:hAnsi="Times New Roman" w:cs="Times New Roman"/>
          <w:sz w:val="24"/>
          <w:szCs w:val="24"/>
        </w:rPr>
        <w:t>Carotenoids as antiparkinson agents</w:t>
      </w:r>
      <w:r>
        <w:rPr>
          <w:rFonts w:ascii="Times New Roman" w:hAnsi="Times New Roman" w:cs="Times New Roman"/>
          <w:sz w:val="24"/>
          <w:szCs w:val="24"/>
        </w:rPr>
        <w:t>’,</w:t>
      </w:r>
      <w:r w:rsidRPr="001B76BC">
        <w:rPr>
          <w:rFonts w:ascii="Times New Roman" w:hAnsi="Times New Roman" w:cs="Times New Roman"/>
          <w:sz w:val="24"/>
          <w:szCs w:val="24"/>
        </w:rPr>
        <w:t> </w:t>
      </w:r>
      <w:r w:rsidRPr="001B76BC">
        <w:rPr>
          <w:rFonts w:ascii="Times New Roman" w:hAnsi="Times New Roman" w:cs="Times New Roman"/>
          <w:i/>
          <w:iCs/>
          <w:sz w:val="24"/>
          <w:szCs w:val="24"/>
        </w:rPr>
        <w:t>Carotenoids: Structure and Function in the Human Body</w:t>
      </w:r>
      <w:r w:rsidRPr="001B76BC">
        <w:rPr>
          <w:rFonts w:ascii="Times New Roman" w:hAnsi="Times New Roman" w:cs="Times New Roman"/>
          <w:sz w:val="24"/>
          <w:szCs w:val="24"/>
        </w:rPr>
        <w:t>, pp.</w:t>
      </w:r>
      <w:r>
        <w:rPr>
          <w:rFonts w:ascii="Times New Roman" w:hAnsi="Times New Roman" w:cs="Times New Roman"/>
          <w:sz w:val="24"/>
          <w:szCs w:val="24"/>
        </w:rPr>
        <w:t xml:space="preserve"> </w:t>
      </w:r>
      <w:r w:rsidRPr="001B76BC">
        <w:rPr>
          <w:rFonts w:ascii="Times New Roman" w:hAnsi="Times New Roman" w:cs="Times New Roman"/>
          <w:sz w:val="24"/>
          <w:szCs w:val="24"/>
        </w:rPr>
        <w:t>533-554.</w:t>
      </w:r>
    </w:p>
    <w:p w14:paraId="300BD911" w14:textId="77777777" w:rsidR="001F1DA7" w:rsidRDefault="001F1DA7" w:rsidP="00784038">
      <w:pPr>
        <w:rPr>
          <w:rFonts w:ascii="Times New Roman" w:hAnsi="Times New Roman" w:cs="Times New Roman"/>
          <w:sz w:val="24"/>
          <w:szCs w:val="24"/>
        </w:rPr>
      </w:pPr>
    </w:p>
    <w:p w14:paraId="15635BA0" w14:textId="2E2A1656" w:rsidR="001F1DA7" w:rsidRDefault="001F1DA7" w:rsidP="00784038">
      <w:pPr>
        <w:rPr>
          <w:rFonts w:ascii="Times New Roman" w:hAnsi="Times New Roman" w:cs="Times New Roman"/>
          <w:sz w:val="24"/>
          <w:szCs w:val="24"/>
        </w:rPr>
      </w:pPr>
      <w:r w:rsidRPr="001F1DA7">
        <w:rPr>
          <w:rFonts w:ascii="Times New Roman" w:hAnsi="Times New Roman" w:cs="Times New Roman"/>
          <w:sz w:val="24"/>
          <w:szCs w:val="24"/>
        </w:rPr>
        <w:t>Dong, B. and Wu, R.</w:t>
      </w:r>
      <w:r>
        <w:rPr>
          <w:rFonts w:ascii="Times New Roman" w:hAnsi="Times New Roman" w:cs="Times New Roman"/>
          <w:sz w:val="24"/>
          <w:szCs w:val="24"/>
        </w:rPr>
        <w:t xml:space="preserve"> (</w:t>
      </w:r>
      <w:r w:rsidRPr="001F1DA7">
        <w:rPr>
          <w:rFonts w:ascii="Times New Roman" w:hAnsi="Times New Roman" w:cs="Times New Roman"/>
          <w:sz w:val="24"/>
          <w:szCs w:val="24"/>
        </w:rPr>
        <w:t>2020</w:t>
      </w:r>
      <w:r>
        <w:rPr>
          <w:rFonts w:ascii="Times New Roman" w:hAnsi="Times New Roman" w:cs="Times New Roman"/>
          <w:sz w:val="24"/>
          <w:szCs w:val="24"/>
        </w:rPr>
        <w:t>)</w:t>
      </w:r>
      <w:r w:rsidRPr="001F1DA7">
        <w:rPr>
          <w:rFonts w:ascii="Times New Roman" w:hAnsi="Times New Roman" w:cs="Times New Roman"/>
          <w:sz w:val="24"/>
          <w:szCs w:val="24"/>
        </w:rPr>
        <w:t xml:space="preserve"> </w:t>
      </w:r>
      <w:r>
        <w:rPr>
          <w:rFonts w:ascii="Times New Roman" w:hAnsi="Times New Roman" w:cs="Times New Roman"/>
          <w:sz w:val="24"/>
          <w:szCs w:val="24"/>
        </w:rPr>
        <w:t>‘</w:t>
      </w:r>
      <w:r w:rsidRPr="001F1DA7">
        <w:rPr>
          <w:rFonts w:ascii="Times New Roman" w:hAnsi="Times New Roman" w:cs="Times New Roman"/>
          <w:sz w:val="24"/>
          <w:szCs w:val="24"/>
        </w:rPr>
        <w:t>Plasma homocysteine, folate and vitamin B12 levels in Parkinson’s disease in China: A meta-analysis</w:t>
      </w:r>
      <w:r>
        <w:rPr>
          <w:rFonts w:ascii="Times New Roman" w:hAnsi="Times New Roman" w:cs="Times New Roman"/>
          <w:sz w:val="24"/>
          <w:szCs w:val="24"/>
        </w:rPr>
        <w:t>’,</w:t>
      </w:r>
      <w:r w:rsidRPr="001F1DA7">
        <w:rPr>
          <w:rFonts w:ascii="Times New Roman" w:hAnsi="Times New Roman" w:cs="Times New Roman"/>
          <w:sz w:val="24"/>
          <w:szCs w:val="24"/>
        </w:rPr>
        <w:t> </w:t>
      </w:r>
      <w:r w:rsidRPr="001F1DA7">
        <w:rPr>
          <w:rFonts w:ascii="Times New Roman" w:hAnsi="Times New Roman" w:cs="Times New Roman"/>
          <w:i/>
          <w:iCs/>
          <w:sz w:val="24"/>
          <w:szCs w:val="24"/>
        </w:rPr>
        <w:t>Clinical Neurology and Neurosurgery</w:t>
      </w:r>
      <w:r w:rsidRPr="001F1DA7">
        <w:rPr>
          <w:rFonts w:ascii="Times New Roman" w:hAnsi="Times New Roman" w:cs="Times New Roman"/>
          <w:sz w:val="24"/>
          <w:szCs w:val="24"/>
        </w:rPr>
        <w:t>, </w:t>
      </w:r>
      <w:r w:rsidRPr="001F1DA7">
        <w:rPr>
          <w:rFonts w:ascii="Times New Roman" w:hAnsi="Times New Roman" w:cs="Times New Roman"/>
          <w:i/>
          <w:iCs/>
          <w:sz w:val="24"/>
          <w:szCs w:val="24"/>
        </w:rPr>
        <w:t>188</w:t>
      </w:r>
      <w:r w:rsidRPr="001F1DA7">
        <w:rPr>
          <w:rFonts w:ascii="Times New Roman" w:hAnsi="Times New Roman" w:cs="Times New Roman"/>
          <w:sz w:val="24"/>
          <w:szCs w:val="24"/>
        </w:rPr>
        <w:t>, p.</w:t>
      </w:r>
      <w:r>
        <w:rPr>
          <w:rFonts w:ascii="Times New Roman" w:hAnsi="Times New Roman" w:cs="Times New Roman"/>
          <w:sz w:val="24"/>
          <w:szCs w:val="24"/>
        </w:rPr>
        <w:t xml:space="preserve"> </w:t>
      </w:r>
      <w:r w:rsidRPr="001F1DA7">
        <w:rPr>
          <w:rFonts w:ascii="Times New Roman" w:hAnsi="Times New Roman" w:cs="Times New Roman"/>
          <w:sz w:val="24"/>
          <w:szCs w:val="24"/>
        </w:rPr>
        <w:t>105587.</w:t>
      </w:r>
    </w:p>
    <w:p w14:paraId="6BE4CF7D" w14:textId="77777777" w:rsidR="00730D76" w:rsidRDefault="00730D76" w:rsidP="00784038">
      <w:pPr>
        <w:rPr>
          <w:rFonts w:ascii="Times New Roman" w:hAnsi="Times New Roman" w:cs="Times New Roman"/>
          <w:sz w:val="24"/>
          <w:szCs w:val="24"/>
        </w:rPr>
      </w:pPr>
    </w:p>
    <w:p w14:paraId="3B468411" w14:textId="5E13814F" w:rsidR="00730D76" w:rsidRDefault="00730D76" w:rsidP="00784038">
      <w:pPr>
        <w:rPr>
          <w:rFonts w:ascii="Times New Roman" w:hAnsi="Times New Roman" w:cs="Times New Roman"/>
          <w:sz w:val="24"/>
          <w:szCs w:val="24"/>
        </w:rPr>
      </w:pPr>
      <w:r w:rsidRPr="00730D76">
        <w:rPr>
          <w:rFonts w:ascii="Times New Roman" w:hAnsi="Times New Roman" w:cs="Times New Roman"/>
          <w:sz w:val="24"/>
          <w:szCs w:val="24"/>
        </w:rPr>
        <w:lastRenderedPageBreak/>
        <w:t>Emad, E.M., Elmotaym, A.S., Ghonemy, M.M.A. and Badawy, A.E.</w:t>
      </w:r>
      <w:r>
        <w:rPr>
          <w:rFonts w:ascii="Times New Roman" w:hAnsi="Times New Roman" w:cs="Times New Roman"/>
          <w:sz w:val="24"/>
          <w:szCs w:val="24"/>
        </w:rPr>
        <w:t xml:space="preserve"> (</w:t>
      </w:r>
      <w:r w:rsidRPr="00730D76">
        <w:rPr>
          <w:rFonts w:ascii="Times New Roman" w:hAnsi="Times New Roman" w:cs="Times New Roman"/>
          <w:sz w:val="24"/>
          <w:szCs w:val="24"/>
        </w:rPr>
        <w:t>2022</w:t>
      </w:r>
      <w:r>
        <w:rPr>
          <w:rFonts w:ascii="Times New Roman" w:hAnsi="Times New Roman" w:cs="Times New Roman"/>
          <w:sz w:val="24"/>
          <w:szCs w:val="24"/>
        </w:rPr>
        <w:t>)</w:t>
      </w:r>
      <w:r w:rsidRPr="00730D76">
        <w:rPr>
          <w:rFonts w:ascii="Times New Roman" w:hAnsi="Times New Roman" w:cs="Times New Roman"/>
          <w:sz w:val="24"/>
          <w:szCs w:val="24"/>
        </w:rPr>
        <w:t xml:space="preserve"> </w:t>
      </w:r>
      <w:r>
        <w:rPr>
          <w:rFonts w:ascii="Times New Roman" w:hAnsi="Times New Roman" w:cs="Times New Roman"/>
          <w:sz w:val="24"/>
          <w:szCs w:val="24"/>
        </w:rPr>
        <w:t>‘</w:t>
      </w:r>
      <w:r w:rsidRPr="00730D76">
        <w:rPr>
          <w:rFonts w:ascii="Times New Roman" w:hAnsi="Times New Roman" w:cs="Times New Roman"/>
          <w:sz w:val="24"/>
          <w:szCs w:val="24"/>
        </w:rPr>
        <w:t>The effect of hypocalcemia on motor symptoms of Parkinson’s disease</w:t>
      </w:r>
      <w:r>
        <w:rPr>
          <w:rFonts w:ascii="Times New Roman" w:hAnsi="Times New Roman" w:cs="Times New Roman"/>
          <w:sz w:val="24"/>
          <w:szCs w:val="24"/>
        </w:rPr>
        <w:t>’,</w:t>
      </w:r>
      <w:r w:rsidRPr="00730D76">
        <w:rPr>
          <w:rFonts w:ascii="Times New Roman" w:hAnsi="Times New Roman" w:cs="Times New Roman"/>
          <w:sz w:val="24"/>
          <w:szCs w:val="24"/>
        </w:rPr>
        <w:t> </w:t>
      </w:r>
      <w:r w:rsidRPr="00730D76">
        <w:rPr>
          <w:rFonts w:ascii="Times New Roman" w:hAnsi="Times New Roman" w:cs="Times New Roman"/>
          <w:i/>
          <w:iCs/>
          <w:sz w:val="24"/>
          <w:szCs w:val="24"/>
        </w:rPr>
        <w:t>The Egyptian Journal of Neurology, Psychiatry and Neurosurgery</w:t>
      </w:r>
      <w:r w:rsidRPr="00730D76">
        <w:rPr>
          <w:rFonts w:ascii="Times New Roman" w:hAnsi="Times New Roman" w:cs="Times New Roman"/>
          <w:sz w:val="24"/>
          <w:szCs w:val="24"/>
        </w:rPr>
        <w:t>, </w:t>
      </w:r>
      <w:r w:rsidRPr="00730D76">
        <w:rPr>
          <w:rFonts w:ascii="Times New Roman" w:hAnsi="Times New Roman" w:cs="Times New Roman"/>
          <w:i/>
          <w:iCs/>
          <w:sz w:val="24"/>
          <w:szCs w:val="24"/>
        </w:rPr>
        <w:t>58</w:t>
      </w:r>
      <w:r w:rsidRPr="00730D76">
        <w:rPr>
          <w:rFonts w:ascii="Times New Roman" w:hAnsi="Times New Roman" w:cs="Times New Roman"/>
          <w:sz w:val="24"/>
          <w:szCs w:val="24"/>
        </w:rPr>
        <w:t>(1), p.</w:t>
      </w:r>
      <w:r>
        <w:rPr>
          <w:rFonts w:ascii="Times New Roman" w:hAnsi="Times New Roman" w:cs="Times New Roman"/>
          <w:sz w:val="24"/>
          <w:szCs w:val="24"/>
        </w:rPr>
        <w:t xml:space="preserve"> </w:t>
      </w:r>
      <w:r w:rsidRPr="00730D76">
        <w:rPr>
          <w:rFonts w:ascii="Times New Roman" w:hAnsi="Times New Roman" w:cs="Times New Roman"/>
          <w:sz w:val="24"/>
          <w:szCs w:val="24"/>
        </w:rPr>
        <w:t>76.</w:t>
      </w:r>
    </w:p>
    <w:p w14:paraId="0AEA29A4" w14:textId="77777777" w:rsidR="008A52D4" w:rsidRDefault="008A52D4" w:rsidP="00784038">
      <w:pPr>
        <w:rPr>
          <w:rFonts w:ascii="Times New Roman" w:hAnsi="Times New Roman" w:cs="Times New Roman"/>
          <w:sz w:val="24"/>
          <w:szCs w:val="24"/>
        </w:rPr>
      </w:pPr>
    </w:p>
    <w:p w14:paraId="07855ACF" w14:textId="4B49C613" w:rsidR="008A52D4" w:rsidRDefault="008A52D4" w:rsidP="00784038">
      <w:pPr>
        <w:rPr>
          <w:rFonts w:ascii="Times New Roman" w:hAnsi="Times New Roman" w:cs="Times New Roman"/>
          <w:sz w:val="24"/>
          <w:szCs w:val="24"/>
        </w:rPr>
      </w:pPr>
      <w:r w:rsidRPr="008A52D4">
        <w:rPr>
          <w:rFonts w:ascii="Times New Roman" w:hAnsi="Times New Roman" w:cs="Times New Roman"/>
          <w:sz w:val="24"/>
          <w:szCs w:val="24"/>
        </w:rPr>
        <w:t xml:space="preserve">Fan, F.S. </w:t>
      </w:r>
      <w:r>
        <w:rPr>
          <w:rFonts w:ascii="Times New Roman" w:hAnsi="Times New Roman" w:cs="Times New Roman"/>
          <w:sz w:val="24"/>
          <w:szCs w:val="24"/>
        </w:rPr>
        <w:t>(</w:t>
      </w:r>
      <w:r w:rsidRPr="008A52D4">
        <w:rPr>
          <w:rFonts w:ascii="Times New Roman" w:hAnsi="Times New Roman" w:cs="Times New Roman"/>
          <w:sz w:val="24"/>
          <w:szCs w:val="24"/>
        </w:rPr>
        <w:t>2020</w:t>
      </w:r>
      <w:r>
        <w:rPr>
          <w:rFonts w:ascii="Times New Roman" w:hAnsi="Times New Roman" w:cs="Times New Roman"/>
          <w:sz w:val="24"/>
          <w:szCs w:val="24"/>
        </w:rPr>
        <w:t>)</w:t>
      </w:r>
      <w:r w:rsidRPr="008A52D4">
        <w:rPr>
          <w:rFonts w:ascii="Times New Roman" w:hAnsi="Times New Roman" w:cs="Times New Roman"/>
          <w:sz w:val="24"/>
          <w:szCs w:val="24"/>
        </w:rPr>
        <w:t xml:space="preserve"> </w:t>
      </w:r>
      <w:r>
        <w:rPr>
          <w:rFonts w:ascii="Times New Roman" w:hAnsi="Times New Roman" w:cs="Times New Roman"/>
          <w:sz w:val="24"/>
          <w:szCs w:val="24"/>
        </w:rPr>
        <w:t>‘</w:t>
      </w:r>
      <w:r w:rsidRPr="008A52D4">
        <w:rPr>
          <w:rFonts w:ascii="Times New Roman" w:hAnsi="Times New Roman" w:cs="Times New Roman"/>
          <w:sz w:val="24"/>
          <w:szCs w:val="24"/>
        </w:rPr>
        <w:t>Ractopamine residue in meat might protect people from Parkinson disease</w:t>
      </w:r>
      <w:r>
        <w:rPr>
          <w:rFonts w:ascii="Times New Roman" w:hAnsi="Times New Roman" w:cs="Times New Roman"/>
          <w:sz w:val="24"/>
          <w:szCs w:val="24"/>
        </w:rPr>
        <w:t>’,</w:t>
      </w:r>
      <w:r w:rsidRPr="008A52D4">
        <w:rPr>
          <w:rFonts w:ascii="Times New Roman" w:hAnsi="Times New Roman" w:cs="Times New Roman"/>
          <w:sz w:val="24"/>
          <w:szCs w:val="24"/>
        </w:rPr>
        <w:t> </w:t>
      </w:r>
      <w:r w:rsidRPr="008A52D4">
        <w:rPr>
          <w:rFonts w:ascii="Times New Roman" w:hAnsi="Times New Roman" w:cs="Times New Roman"/>
          <w:i/>
          <w:iCs/>
          <w:sz w:val="24"/>
          <w:szCs w:val="24"/>
        </w:rPr>
        <w:t>Medical Hypotheses</w:t>
      </w:r>
      <w:r w:rsidRPr="008A52D4">
        <w:rPr>
          <w:rFonts w:ascii="Times New Roman" w:hAnsi="Times New Roman" w:cs="Times New Roman"/>
          <w:sz w:val="24"/>
          <w:szCs w:val="24"/>
        </w:rPr>
        <w:t>, </w:t>
      </w:r>
      <w:r w:rsidRPr="008A52D4">
        <w:rPr>
          <w:rFonts w:ascii="Times New Roman" w:hAnsi="Times New Roman" w:cs="Times New Roman"/>
          <w:i/>
          <w:iCs/>
          <w:sz w:val="24"/>
          <w:szCs w:val="24"/>
        </w:rPr>
        <w:t>145</w:t>
      </w:r>
      <w:r w:rsidRPr="008A52D4">
        <w:rPr>
          <w:rFonts w:ascii="Times New Roman" w:hAnsi="Times New Roman" w:cs="Times New Roman"/>
          <w:sz w:val="24"/>
          <w:szCs w:val="24"/>
        </w:rPr>
        <w:t>, p.</w:t>
      </w:r>
      <w:r>
        <w:rPr>
          <w:rFonts w:ascii="Times New Roman" w:hAnsi="Times New Roman" w:cs="Times New Roman"/>
          <w:sz w:val="24"/>
          <w:szCs w:val="24"/>
        </w:rPr>
        <w:t xml:space="preserve"> </w:t>
      </w:r>
      <w:r w:rsidRPr="008A52D4">
        <w:rPr>
          <w:rFonts w:ascii="Times New Roman" w:hAnsi="Times New Roman" w:cs="Times New Roman"/>
          <w:sz w:val="24"/>
          <w:szCs w:val="24"/>
        </w:rPr>
        <w:t>110397.</w:t>
      </w:r>
    </w:p>
    <w:p w14:paraId="5F6EB49E" w14:textId="77777777" w:rsidR="009F52B6" w:rsidRDefault="009F52B6" w:rsidP="00784038">
      <w:pPr>
        <w:rPr>
          <w:rFonts w:ascii="Times New Roman" w:hAnsi="Times New Roman" w:cs="Times New Roman"/>
          <w:sz w:val="24"/>
          <w:szCs w:val="24"/>
        </w:rPr>
      </w:pPr>
    </w:p>
    <w:p w14:paraId="594B2849" w14:textId="42D097B1" w:rsidR="009F52B6" w:rsidRPr="00C6063C" w:rsidRDefault="009F52B6" w:rsidP="00784038">
      <w:pPr>
        <w:rPr>
          <w:rFonts w:ascii="Times New Roman" w:hAnsi="Times New Roman" w:cs="Times New Roman"/>
          <w:sz w:val="24"/>
          <w:szCs w:val="24"/>
        </w:rPr>
      </w:pPr>
      <w:r w:rsidRPr="009F52B6">
        <w:rPr>
          <w:rFonts w:ascii="Times New Roman" w:hAnsi="Times New Roman" w:cs="Times New Roman"/>
          <w:sz w:val="24"/>
          <w:szCs w:val="24"/>
        </w:rPr>
        <w:t xml:space="preserve">Fearnley, J.M. and Lees, A.J. </w:t>
      </w:r>
      <w:r>
        <w:rPr>
          <w:rFonts w:ascii="Times New Roman" w:hAnsi="Times New Roman" w:cs="Times New Roman"/>
          <w:sz w:val="24"/>
          <w:szCs w:val="24"/>
        </w:rPr>
        <w:t>(</w:t>
      </w:r>
      <w:r w:rsidRPr="009F52B6">
        <w:rPr>
          <w:rFonts w:ascii="Times New Roman" w:hAnsi="Times New Roman" w:cs="Times New Roman"/>
          <w:sz w:val="24"/>
          <w:szCs w:val="24"/>
        </w:rPr>
        <w:t>1991</w:t>
      </w:r>
      <w:r>
        <w:rPr>
          <w:rFonts w:ascii="Times New Roman" w:hAnsi="Times New Roman" w:cs="Times New Roman"/>
          <w:sz w:val="24"/>
          <w:szCs w:val="24"/>
        </w:rPr>
        <w:t>)</w:t>
      </w:r>
      <w:r w:rsidRPr="009F52B6">
        <w:rPr>
          <w:rFonts w:ascii="Times New Roman" w:hAnsi="Times New Roman" w:cs="Times New Roman"/>
          <w:sz w:val="24"/>
          <w:szCs w:val="24"/>
        </w:rPr>
        <w:t xml:space="preserve"> </w:t>
      </w:r>
      <w:r>
        <w:rPr>
          <w:rFonts w:ascii="Times New Roman" w:hAnsi="Times New Roman" w:cs="Times New Roman"/>
          <w:sz w:val="24"/>
          <w:szCs w:val="24"/>
        </w:rPr>
        <w:t>‘</w:t>
      </w:r>
      <w:r w:rsidRPr="009F52B6">
        <w:rPr>
          <w:rFonts w:ascii="Times New Roman" w:hAnsi="Times New Roman" w:cs="Times New Roman"/>
          <w:sz w:val="24"/>
          <w:szCs w:val="24"/>
        </w:rPr>
        <w:t>Ageing and Parkinson's disease: substantia nigra regional selectivity</w:t>
      </w:r>
      <w:r>
        <w:rPr>
          <w:rFonts w:ascii="Times New Roman" w:hAnsi="Times New Roman" w:cs="Times New Roman"/>
          <w:sz w:val="24"/>
          <w:szCs w:val="24"/>
        </w:rPr>
        <w:t xml:space="preserve">’, </w:t>
      </w:r>
      <w:r w:rsidRPr="009F52B6">
        <w:rPr>
          <w:rFonts w:ascii="Times New Roman" w:hAnsi="Times New Roman" w:cs="Times New Roman"/>
          <w:i/>
          <w:iCs/>
          <w:sz w:val="24"/>
          <w:szCs w:val="24"/>
        </w:rPr>
        <w:t>Brain</w:t>
      </w:r>
      <w:r w:rsidRPr="009F52B6">
        <w:rPr>
          <w:rFonts w:ascii="Times New Roman" w:hAnsi="Times New Roman" w:cs="Times New Roman"/>
          <w:sz w:val="24"/>
          <w:szCs w:val="24"/>
        </w:rPr>
        <w:t>, </w:t>
      </w:r>
      <w:r w:rsidRPr="009F52B6">
        <w:rPr>
          <w:rFonts w:ascii="Times New Roman" w:hAnsi="Times New Roman" w:cs="Times New Roman"/>
          <w:i/>
          <w:iCs/>
          <w:sz w:val="24"/>
          <w:szCs w:val="24"/>
        </w:rPr>
        <w:t>114</w:t>
      </w:r>
      <w:r w:rsidRPr="009F52B6">
        <w:rPr>
          <w:rFonts w:ascii="Times New Roman" w:hAnsi="Times New Roman" w:cs="Times New Roman"/>
          <w:sz w:val="24"/>
          <w:szCs w:val="24"/>
        </w:rPr>
        <w:t>(5), pp.</w:t>
      </w:r>
      <w:r>
        <w:rPr>
          <w:rFonts w:ascii="Times New Roman" w:hAnsi="Times New Roman" w:cs="Times New Roman"/>
          <w:sz w:val="24"/>
          <w:szCs w:val="24"/>
        </w:rPr>
        <w:t xml:space="preserve"> </w:t>
      </w:r>
      <w:r w:rsidRPr="009F52B6">
        <w:rPr>
          <w:rFonts w:ascii="Times New Roman" w:hAnsi="Times New Roman" w:cs="Times New Roman"/>
          <w:sz w:val="24"/>
          <w:szCs w:val="24"/>
        </w:rPr>
        <w:t>2283-2301.</w:t>
      </w:r>
    </w:p>
    <w:p w14:paraId="3E6476E9" w14:textId="77777777" w:rsidR="00784038" w:rsidRDefault="00784038" w:rsidP="00784038">
      <w:pPr>
        <w:rPr>
          <w:rFonts w:ascii="Times New Roman" w:hAnsi="Times New Roman" w:cs="Times New Roman"/>
          <w:sz w:val="24"/>
          <w:szCs w:val="24"/>
        </w:rPr>
      </w:pPr>
    </w:p>
    <w:p w14:paraId="2F32A99A" w14:textId="011FB20C" w:rsidR="00784038" w:rsidRDefault="00784038" w:rsidP="00784038">
      <w:pPr>
        <w:rPr>
          <w:rFonts w:ascii="Times New Roman" w:hAnsi="Times New Roman" w:cs="Times New Roman"/>
          <w:sz w:val="24"/>
          <w:szCs w:val="24"/>
        </w:rPr>
      </w:pPr>
      <w:r>
        <w:rPr>
          <w:rFonts w:ascii="Times New Roman" w:hAnsi="Times New Roman" w:cs="Times New Roman"/>
          <w:sz w:val="24"/>
          <w:szCs w:val="24"/>
        </w:rPr>
        <w:t xml:space="preserve">Ferrari, R. (2015) ‘Writing Narrative Style Literature Reviews’, </w:t>
      </w:r>
      <w:r>
        <w:rPr>
          <w:rFonts w:ascii="Times New Roman" w:hAnsi="Times New Roman" w:cs="Times New Roman"/>
          <w:i/>
          <w:iCs/>
          <w:sz w:val="24"/>
          <w:szCs w:val="24"/>
        </w:rPr>
        <w:t xml:space="preserve">The European Medical Writers Association, </w:t>
      </w:r>
      <w:r>
        <w:rPr>
          <w:rFonts w:ascii="Times New Roman" w:hAnsi="Times New Roman" w:cs="Times New Roman"/>
          <w:sz w:val="24"/>
          <w:szCs w:val="24"/>
        </w:rPr>
        <w:t>24(4), pp. 230-235. DOI: 10.1179/2047480615Z.000000000329</w:t>
      </w:r>
      <w:r w:rsidR="00084BF2">
        <w:rPr>
          <w:rFonts w:ascii="Times New Roman" w:hAnsi="Times New Roman" w:cs="Times New Roman"/>
          <w:sz w:val="24"/>
          <w:szCs w:val="24"/>
        </w:rPr>
        <w:t xml:space="preserve"> </w:t>
      </w:r>
    </w:p>
    <w:p w14:paraId="29CA4A93" w14:textId="77777777" w:rsidR="0001349C" w:rsidRDefault="0001349C" w:rsidP="00784038">
      <w:pPr>
        <w:rPr>
          <w:rFonts w:ascii="Times New Roman" w:hAnsi="Times New Roman" w:cs="Times New Roman"/>
          <w:sz w:val="24"/>
          <w:szCs w:val="24"/>
        </w:rPr>
      </w:pPr>
    </w:p>
    <w:p w14:paraId="01CEFC83" w14:textId="577A36CF" w:rsidR="0001349C" w:rsidRDefault="0001349C" w:rsidP="00784038">
      <w:pPr>
        <w:rPr>
          <w:rFonts w:ascii="Times New Roman" w:hAnsi="Times New Roman" w:cs="Times New Roman"/>
          <w:sz w:val="24"/>
          <w:szCs w:val="24"/>
        </w:rPr>
      </w:pPr>
      <w:r w:rsidRPr="0001349C">
        <w:rPr>
          <w:rFonts w:ascii="Times New Roman" w:hAnsi="Times New Roman" w:cs="Times New Roman"/>
          <w:sz w:val="24"/>
          <w:szCs w:val="24"/>
        </w:rPr>
        <w:t xml:space="preserve">Fullard, M.E. and Duda, J.E. </w:t>
      </w:r>
      <w:r>
        <w:rPr>
          <w:rFonts w:ascii="Times New Roman" w:hAnsi="Times New Roman" w:cs="Times New Roman"/>
          <w:sz w:val="24"/>
          <w:szCs w:val="24"/>
        </w:rPr>
        <w:t>(</w:t>
      </w:r>
      <w:r w:rsidRPr="0001349C">
        <w:rPr>
          <w:rFonts w:ascii="Times New Roman" w:hAnsi="Times New Roman" w:cs="Times New Roman"/>
          <w:sz w:val="24"/>
          <w:szCs w:val="24"/>
        </w:rPr>
        <w:t>2020</w:t>
      </w:r>
      <w:r>
        <w:rPr>
          <w:rFonts w:ascii="Times New Roman" w:hAnsi="Times New Roman" w:cs="Times New Roman"/>
          <w:sz w:val="24"/>
          <w:szCs w:val="24"/>
        </w:rPr>
        <w:t>)</w:t>
      </w:r>
      <w:r w:rsidRPr="0001349C">
        <w:rPr>
          <w:rFonts w:ascii="Times New Roman" w:hAnsi="Times New Roman" w:cs="Times New Roman"/>
          <w:sz w:val="24"/>
          <w:szCs w:val="24"/>
        </w:rPr>
        <w:t xml:space="preserve"> </w:t>
      </w:r>
      <w:r>
        <w:rPr>
          <w:rFonts w:ascii="Times New Roman" w:hAnsi="Times New Roman" w:cs="Times New Roman"/>
          <w:sz w:val="24"/>
          <w:szCs w:val="24"/>
        </w:rPr>
        <w:t>‘</w:t>
      </w:r>
      <w:r w:rsidRPr="0001349C">
        <w:rPr>
          <w:rFonts w:ascii="Times New Roman" w:hAnsi="Times New Roman" w:cs="Times New Roman"/>
          <w:sz w:val="24"/>
          <w:szCs w:val="24"/>
        </w:rPr>
        <w:t>A review of the relationship between vitamin D and Parkinson disease symptoms</w:t>
      </w:r>
      <w:r>
        <w:rPr>
          <w:rFonts w:ascii="Times New Roman" w:hAnsi="Times New Roman" w:cs="Times New Roman"/>
          <w:sz w:val="24"/>
          <w:szCs w:val="24"/>
        </w:rPr>
        <w:t>’,</w:t>
      </w:r>
      <w:r w:rsidRPr="0001349C">
        <w:rPr>
          <w:rFonts w:ascii="Times New Roman" w:hAnsi="Times New Roman" w:cs="Times New Roman"/>
          <w:sz w:val="24"/>
          <w:szCs w:val="24"/>
        </w:rPr>
        <w:t> </w:t>
      </w:r>
      <w:r w:rsidRPr="0001349C">
        <w:rPr>
          <w:rFonts w:ascii="Times New Roman" w:hAnsi="Times New Roman" w:cs="Times New Roman"/>
          <w:i/>
          <w:iCs/>
          <w:sz w:val="24"/>
          <w:szCs w:val="24"/>
        </w:rPr>
        <w:t>Frontiers in neurology</w:t>
      </w:r>
      <w:r w:rsidRPr="0001349C">
        <w:rPr>
          <w:rFonts w:ascii="Times New Roman" w:hAnsi="Times New Roman" w:cs="Times New Roman"/>
          <w:sz w:val="24"/>
          <w:szCs w:val="24"/>
        </w:rPr>
        <w:t>, </w:t>
      </w:r>
      <w:r w:rsidRPr="0001349C">
        <w:rPr>
          <w:rFonts w:ascii="Times New Roman" w:hAnsi="Times New Roman" w:cs="Times New Roman"/>
          <w:i/>
          <w:iCs/>
          <w:sz w:val="24"/>
          <w:szCs w:val="24"/>
        </w:rPr>
        <w:t>11</w:t>
      </w:r>
      <w:r w:rsidRPr="0001349C">
        <w:rPr>
          <w:rFonts w:ascii="Times New Roman" w:hAnsi="Times New Roman" w:cs="Times New Roman"/>
          <w:sz w:val="24"/>
          <w:szCs w:val="24"/>
        </w:rPr>
        <w:t>, p.</w:t>
      </w:r>
      <w:r>
        <w:rPr>
          <w:rFonts w:ascii="Times New Roman" w:hAnsi="Times New Roman" w:cs="Times New Roman"/>
          <w:sz w:val="24"/>
          <w:szCs w:val="24"/>
        </w:rPr>
        <w:t xml:space="preserve"> </w:t>
      </w:r>
      <w:r w:rsidRPr="0001349C">
        <w:rPr>
          <w:rFonts w:ascii="Times New Roman" w:hAnsi="Times New Roman" w:cs="Times New Roman"/>
          <w:sz w:val="24"/>
          <w:szCs w:val="24"/>
        </w:rPr>
        <w:t>529840.</w:t>
      </w:r>
    </w:p>
    <w:p w14:paraId="5A903C6F" w14:textId="77777777" w:rsidR="00CC4E2E" w:rsidRDefault="00CC4E2E" w:rsidP="00784038">
      <w:pPr>
        <w:rPr>
          <w:rFonts w:ascii="Times New Roman" w:hAnsi="Times New Roman" w:cs="Times New Roman"/>
          <w:sz w:val="24"/>
          <w:szCs w:val="24"/>
        </w:rPr>
      </w:pPr>
    </w:p>
    <w:p w14:paraId="31B659AE" w14:textId="03F7C0AF" w:rsidR="00CC4E2E" w:rsidRDefault="00D92F69" w:rsidP="00784038">
      <w:pPr>
        <w:rPr>
          <w:rFonts w:ascii="Times New Roman" w:hAnsi="Times New Roman" w:cs="Times New Roman"/>
          <w:sz w:val="24"/>
          <w:szCs w:val="24"/>
        </w:rPr>
      </w:pPr>
      <w:r w:rsidRPr="00D92F69">
        <w:rPr>
          <w:rFonts w:ascii="Times New Roman" w:hAnsi="Times New Roman" w:cs="Times New Roman"/>
          <w:sz w:val="24"/>
          <w:szCs w:val="24"/>
        </w:rPr>
        <w:t>Gaba, A.</w:t>
      </w:r>
      <w:r>
        <w:rPr>
          <w:rFonts w:ascii="Times New Roman" w:hAnsi="Times New Roman" w:cs="Times New Roman"/>
          <w:sz w:val="24"/>
          <w:szCs w:val="24"/>
        </w:rPr>
        <w:t xml:space="preserve"> (</w:t>
      </w:r>
      <w:r w:rsidRPr="00D92F69">
        <w:rPr>
          <w:rFonts w:ascii="Times New Roman" w:hAnsi="Times New Roman" w:cs="Times New Roman"/>
          <w:sz w:val="24"/>
          <w:szCs w:val="24"/>
        </w:rPr>
        <w:t>2015</w:t>
      </w:r>
      <w:r>
        <w:rPr>
          <w:rFonts w:ascii="Times New Roman" w:hAnsi="Times New Roman" w:cs="Times New Roman"/>
          <w:sz w:val="24"/>
          <w:szCs w:val="24"/>
        </w:rPr>
        <w:t>)</w:t>
      </w:r>
      <w:r w:rsidRPr="00D92F69">
        <w:rPr>
          <w:rFonts w:ascii="Times New Roman" w:hAnsi="Times New Roman" w:cs="Times New Roman"/>
          <w:sz w:val="24"/>
          <w:szCs w:val="24"/>
        </w:rPr>
        <w:t xml:space="preserve"> </w:t>
      </w:r>
      <w:r>
        <w:rPr>
          <w:rFonts w:ascii="Times New Roman" w:hAnsi="Times New Roman" w:cs="Times New Roman"/>
          <w:sz w:val="24"/>
          <w:szCs w:val="24"/>
        </w:rPr>
        <w:t>‘</w:t>
      </w:r>
      <w:r w:rsidRPr="00D92F69">
        <w:rPr>
          <w:rFonts w:ascii="Times New Roman" w:hAnsi="Times New Roman" w:cs="Times New Roman"/>
          <w:sz w:val="24"/>
          <w:szCs w:val="24"/>
        </w:rPr>
        <w:t>Recent studies on nutrition and Parkinson’s disease prevention: a systematic review</w:t>
      </w:r>
      <w:r>
        <w:rPr>
          <w:rFonts w:ascii="Times New Roman" w:hAnsi="Times New Roman" w:cs="Times New Roman"/>
          <w:sz w:val="24"/>
          <w:szCs w:val="24"/>
        </w:rPr>
        <w:t>’,</w:t>
      </w:r>
      <w:r w:rsidR="007A3C99">
        <w:rPr>
          <w:rFonts w:ascii="Times New Roman" w:hAnsi="Times New Roman" w:cs="Times New Roman"/>
          <w:sz w:val="24"/>
          <w:szCs w:val="24"/>
        </w:rPr>
        <w:t xml:space="preserve"> </w:t>
      </w:r>
      <w:r w:rsidR="007A3C99">
        <w:rPr>
          <w:rFonts w:ascii="Times New Roman" w:hAnsi="Times New Roman" w:cs="Times New Roman"/>
          <w:i/>
          <w:iCs/>
          <w:sz w:val="24"/>
          <w:szCs w:val="24"/>
        </w:rPr>
        <w:t>Open Journal of Preventative Medicine</w:t>
      </w:r>
      <w:r w:rsidR="00BD4E35">
        <w:rPr>
          <w:rFonts w:ascii="Times New Roman" w:hAnsi="Times New Roman" w:cs="Times New Roman"/>
          <w:sz w:val="24"/>
          <w:szCs w:val="24"/>
        </w:rPr>
        <w:t xml:space="preserve">, 5, pp. 197-205. DOI: </w:t>
      </w:r>
      <w:hyperlink r:id="rId17" w:history="1">
        <w:r w:rsidR="00B26307" w:rsidRPr="00DB421F">
          <w:rPr>
            <w:rStyle w:val="Hyperlink"/>
            <w:rFonts w:ascii="Times New Roman" w:hAnsi="Times New Roman" w:cs="Times New Roman"/>
            <w:sz w:val="24"/>
            <w:szCs w:val="24"/>
          </w:rPr>
          <w:t>http://dx.doi.org/10.4236/ojpm.2015.55023</w:t>
        </w:r>
      </w:hyperlink>
      <w:r w:rsidR="00B26307">
        <w:rPr>
          <w:rFonts w:ascii="Times New Roman" w:hAnsi="Times New Roman" w:cs="Times New Roman"/>
          <w:sz w:val="24"/>
          <w:szCs w:val="24"/>
        </w:rPr>
        <w:t xml:space="preserve"> </w:t>
      </w:r>
    </w:p>
    <w:p w14:paraId="0AD47A13" w14:textId="77777777" w:rsidR="00462275" w:rsidRDefault="00462275" w:rsidP="00784038">
      <w:pPr>
        <w:rPr>
          <w:rFonts w:ascii="Times New Roman" w:hAnsi="Times New Roman" w:cs="Times New Roman"/>
          <w:sz w:val="24"/>
          <w:szCs w:val="24"/>
        </w:rPr>
      </w:pPr>
    </w:p>
    <w:p w14:paraId="3FF7D660" w14:textId="396A8CFB" w:rsidR="007B02B5" w:rsidRDefault="007B02B5" w:rsidP="00784038">
      <w:pPr>
        <w:rPr>
          <w:rFonts w:ascii="Times New Roman" w:hAnsi="Times New Roman" w:cs="Times New Roman"/>
          <w:sz w:val="24"/>
          <w:szCs w:val="24"/>
        </w:rPr>
      </w:pPr>
      <w:r>
        <w:rPr>
          <w:rFonts w:ascii="Times New Roman" w:hAnsi="Times New Roman" w:cs="Times New Roman"/>
          <w:sz w:val="24"/>
          <w:szCs w:val="24"/>
        </w:rPr>
        <w:t xml:space="preserve">Ganesan, K. and Xu, B. (2017) ‘A Critical Review on Polyphenols and Health Benefits of black Soya Beans’, </w:t>
      </w:r>
      <w:r w:rsidR="00406745">
        <w:rPr>
          <w:rFonts w:ascii="Times New Roman" w:hAnsi="Times New Roman" w:cs="Times New Roman"/>
          <w:i/>
          <w:iCs/>
          <w:sz w:val="24"/>
          <w:szCs w:val="24"/>
        </w:rPr>
        <w:t xml:space="preserve">Nutrients, </w:t>
      </w:r>
      <w:r w:rsidR="00406745">
        <w:rPr>
          <w:rFonts w:ascii="Times New Roman" w:hAnsi="Times New Roman" w:cs="Times New Roman"/>
          <w:sz w:val="24"/>
          <w:szCs w:val="24"/>
        </w:rPr>
        <w:t xml:space="preserve">9(5), p. 455. DOI: </w:t>
      </w:r>
      <w:hyperlink r:id="rId18" w:tgtFrame="_blank" w:history="1">
        <w:r w:rsidR="00406745" w:rsidRPr="00406745">
          <w:rPr>
            <w:rStyle w:val="Hyperlink"/>
            <w:rFonts w:ascii="Times New Roman" w:hAnsi="Times New Roman" w:cs="Times New Roman"/>
            <w:sz w:val="24"/>
            <w:szCs w:val="24"/>
          </w:rPr>
          <w:t>10.3390/nu9050455</w:t>
        </w:r>
      </w:hyperlink>
      <w:r>
        <w:rPr>
          <w:rFonts w:ascii="Times New Roman" w:hAnsi="Times New Roman" w:cs="Times New Roman"/>
          <w:sz w:val="24"/>
          <w:szCs w:val="24"/>
        </w:rPr>
        <w:t xml:space="preserve"> </w:t>
      </w:r>
    </w:p>
    <w:p w14:paraId="29A6F1A9" w14:textId="77777777" w:rsidR="00406745" w:rsidRDefault="00406745" w:rsidP="00784038">
      <w:pPr>
        <w:rPr>
          <w:rFonts w:ascii="Times New Roman" w:hAnsi="Times New Roman" w:cs="Times New Roman"/>
          <w:sz w:val="24"/>
          <w:szCs w:val="24"/>
        </w:rPr>
      </w:pPr>
    </w:p>
    <w:p w14:paraId="26408074" w14:textId="60ABF58C" w:rsidR="00462275" w:rsidRPr="00BD4E35" w:rsidRDefault="00462275" w:rsidP="00784038">
      <w:pPr>
        <w:rPr>
          <w:rFonts w:ascii="Times New Roman" w:hAnsi="Times New Roman" w:cs="Times New Roman"/>
          <w:sz w:val="24"/>
          <w:szCs w:val="24"/>
        </w:rPr>
      </w:pPr>
      <w:r w:rsidRPr="00462275">
        <w:rPr>
          <w:rFonts w:ascii="Times New Roman" w:hAnsi="Times New Roman" w:cs="Times New Roman"/>
          <w:sz w:val="24"/>
          <w:szCs w:val="24"/>
        </w:rPr>
        <w:t>Gilbert, J.A., Blaser, M.J., Caporaso, J.G., Jansson, J.K., Lynch, S.V. and Knight, R.</w:t>
      </w:r>
      <w:r w:rsidR="00F77D84">
        <w:rPr>
          <w:rFonts w:ascii="Times New Roman" w:hAnsi="Times New Roman" w:cs="Times New Roman"/>
          <w:sz w:val="24"/>
          <w:szCs w:val="24"/>
        </w:rPr>
        <w:t xml:space="preserve"> (</w:t>
      </w:r>
      <w:r w:rsidRPr="00462275">
        <w:rPr>
          <w:rFonts w:ascii="Times New Roman" w:hAnsi="Times New Roman" w:cs="Times New Roman"/>
          <w:sz w:val="24"/>
          <w:szCs w:val="24"/>
        </w:rPr>
        <w:t>2018</w:t>
      </w:r>
      <w:r w:rsidR="00F77D84">
        <w:rPr>
          <w:rFonts w:ascii="Times New Roman" w:hAnsi="Times New Roman" w:cs="Times New Roman"/>
          <w:sz w:val="24"/>
          <w:szCs w:val="24"/>
        </w:rPr>
        <w:t>)</w:t>
      </w:r>
      <w:r w:rsidRPr="00462275">
        <w:rPr>
          <w:rFonts w:ascii="Times New Roman" w:hAnsi="Times New Roman" w:cs="Times New Roman"/>
          <w:sz w:val="24"/>
          <w:szCs w:val="24"/>
        </w:rPr>
        <w:t xml:space="preserve"> </w:t>
      </w:r>
      <w:r w:rsidR="00F77D84">
        <w:rPr>
          <w:rFonts w:ascii="Times New Roman" w:hAnsi="Times New Roman" w:cs="Times New Roman"/>
          <w:sz w:val="24"/>
          <w:szCs w:val="24"/>
        </w:rPr>
        <w:t>‘</w:t>
      </w:r>
      <w:r w:rsidRPr="00462275">
        <w:rPr>
          <w:rFonts w:ascii="Times New Roman" w:hAnsi="Times New Roman" w:cs="Times New Roman"/>
          <w:sz w:val="24"/>
          <w:szCs w:val="24"/>
        </w:rPr>
        <w:t>Current understanding of the human microbiome</w:t>
      </w:r>
      <w:r w:rsidR="00F77D84">
        <w:rPr>
          <w:rFonts w:ascii="Times New Roman" w:hAnsi="Times New Roman" w:cs="Times New Roman"/>
          <w:sz w:val="24"/>
          <w:szCs w:val="24"/>
        </w:rPr>
        <w:t>’,</w:t>
      </w:r>
      <w:r w:rsidRPr="00462275">
        <w:rPr>
          <w:rFonts w:ascii="Times New Roman" w:hAnsi="Times New Roman" w:cs="Times New Roman"/>
          <w:sz w:val="24"/>
          <w:szCs w:val="24"/>
        </w:rPr>
        <w:t> </w:t>
      </w:r>
      <w:r w:rsidRPr="00462275">
        <w:rPr>
          <w:rFonts w:ascii="Times New Roman" w:hAnsi="Times New Roman" w:cs="Times New Roman"/>
          <w:i/>
          <w:iCs/>
          <w:sz w:val="24"/>
          <w:szCs w:val="24"/>
        </w:rPr>
        <w:t>Nature medicine</w:t>
      </w:r>
      <w:r w:rsidRPr="00462275">
        <w:rPr>
          <w:rFonts w:ascii="Times New Roman" w:hAnsi="Times New Roman" w:cs="Times New Roman"/>
          <w:sz w:val="24"/>
          <w:szCs w:val="24"/>
        </w:rPr>
        <w:t>, </w:t>
      </w:r>
      <w:r w:rsidRPr="00462275">
        <w:rPr>
          <w:rFonts w:ascii="Times New Roman" w:hAnsi="Times New Roman" w:cs="Times New Roman"/>
          <w:i/>
          <w:iCs/>
          <w:sz w:val="24"/>
          <w:szCs w:val="24"/>
        </w:rPr>
        <w:t>24</w:t>
      </w:r>
      <w:r w:rsidRPr="00462275">
        <w:rPr>
          <w:rFonts w:ascii="Times New Roman" w:hAnsi="Times New Roman" w:cs="Times New Roman"/>
          <w:sz w:val="24"/>
          <w:szCs w:val="24"/>
        </w:rPr>
        <w:t>(4), pp.</w:t>
      </w:r>
      <w:r w:rsidR="00F77D84">
        <w:rPr>
          <w:rFonts w:ascii="Times New Roman" w:hAnsi="Times New Roman" w:cs="Times New Roman"/>
          <w:sz w:val="24"/>
          <w:szCs w:val="24"/>
        </w:rPr>
        <w:t xml:space="preserve"> </w:t>
      </w:r>
      <w:r w:rsidRPr="00462275">
        <w:rPr>
          <w:rFonts w:ascii="Times New Roman" w:hAnsi="Times New Roman" w:cs="Times New Roman"/>
          <w:sz w:val="24"/>
          <w:szCs w:val="24"/>
        </w:rPr>
        <w:t>392-400.</w:t>
      </w:r>
    </w:p>
    <w:p w14:paraId="45A1546F" w14:textId="77777777" w:rsidR="00784038" w:rsidRDefault="00784038" w:rsidP="00784038">
      <w:pPr>
        <w:rPr>
          <w:rFonts w:ascii="Times New Roman" w:hAnsi="Times New Roman" w:cs="Times New Roman"/>
          <w:sz w:val="24"/>
          <w:szCs w:val="24"/>
        </w:rPr>
      </w:pPr>
    </w:p>
    <w:p w14:paraId="5930F7D8" w14:textId="77777777" w:rsidR="00784038" w:rsidRDefault="00784038" w:rsidP="00784038">
      <w:pPr>
        <w:rPr>
          <w:rFonts w:ascii="Times New Roman" w:hAnsi="Times New Roman" w:cs="Times New Roman"/>
          <w:sz w:val="24"/>
          <w:szCs w:val="24"/>
        </w:rPr>
      </w:pPr>
      <w:r>
        <w:rPr>
          <w:rFonts w:ascii="Times New Roman" w:hAnsi="Times New Roman" w:cs="Times New Roman"/>
          <w:sz w:val="24"/>
          <w:szCs w:val="24"/>
        </w:rPr>
        <w:t>Greene, B.M., Johnson, C.D. and Adams, A. (2006) ‘</w:t>
      </w:r>
      <w:r w:rsidRPr="0043675D">
        <w:rPr>
          <w:rFonts w:ascii="Times New Roman" w:hAnsi="Times New Roman" w:cs="Times New Roman"/>
          <w:sz w:val="24"/>
          <w:szCs w:val="24"/>
        </w:rPr>
        <w:t xml:space="preserve">Writing </w:t>
      </w:r>
      <w:r>
        <w:rPr>
          <w:rFonts w:ascii="Times New Roman" w:hAnsi="Times New Roman" w:cs="Times New Roman"/>
          <w:sz w:val="24"/>
          <w:szCs w:val="24"/>
        </w:rPr>
        <w:t>N</w:t>
      </w:r>
      <w:r w:rsidRPr="0043675D">
        <w:rPr>
          <w:rFonts w:ascii="Times New Roman" w:hAnsi="Times New Roman" w:cs="Times New Roman"/>
          <w:sz w:val="24"/>
          <w:szCs w:val="24"/>
        </w:rPr>
        <w:t xml:space="preserve">arrative </w:t>
      </w:r>
      <w:r>
        <w:rPr>
          <w:rFonts w:ascii="Times New Roman" w:hAnsi="Times New Roman" w:cs="Times New Roman"/>
          <w:sz w:val="24"/>
          <w:szCs w:val="24"/>
        </w:rPr>
        <w:t>L</w:t>
      </w:r>
      <w:r w:rsidRPr="0043675D">
        <w:rPr>
          <w:rFonts w:ascii="Times New Roman" w:hAnsi="Times New Roman" w:cs="Times New Roman"/>
          <w:sz w:val="24"/>
          <w:szCs w:val="24"/>
        </w:rPr>
        <w:t xml:space="preserve">iterature </w:t>
      </w:r>
      <w:r>
        <w:rPr>
          <w:rFonts w:ascii="Times New Roman" w:hAnsi="Times New Roman" w:cs="Times New Roman"/>
          <w:sz w:val="24"/>
          <w:szCs w:val="24"/>
        </w:rPr>
        <w:t>R</w:t>
      </w:r>
      <w:r w:rsidRPr="0043675D">
        <w:rPr>
          <w:rFonts w:ascii="Times New Roman" w:hAnsi="Times New Roman" w:cs="Times New Roman"/>
          <w:sz w:val="24"/>
          <w:szCs w:val="24"/>
        </w:rPr>
        <w:t xml:space="preserve">eviews for </w:t>
      </w:r>
      <w:r>
        <w:rPr>
          <w:rFonts w:ascii="Times New Roman" w:hAnsi="Times New Roman" w:cs="Times New Roman"/>
          <w:sz w:val="24"/>
          <w:szCs w:val="24"/>
        </w:rPr>
        <w:t>P</w:t>
      </w:r>
      <w:r w:rsidRPr="0043675D">
        <w:rPr>
          <w:rFonts w:ascii="Times New Roman" w:hAnsi="Times New Roman" w:cs="Times New Roman"/>
          <w:sz w:val="24"/>
          <w:szCs w:val="24"/>
        </w:rPr>
        <w:t xml:space="preserve">eer-reviewed </w:t>
      </w:r>
      <w:r>
        <w:rPr>
          <w:rFonts w:ascii="Times New Roman" w:hAnsi="Times New Roman" w:cs="Times New Roman"/>
          <w:sz w:val="24"/>
          <w:szCs w:val="24"/>
        </w:rPr>
        <w:t>J</w:t>
      </w:r>
      <w:r w:rsidRPr="0043675D">
        <w:rPr>
          <w:rFonts w:ascii="Times New Roman" w:hAnsi="Times New Roman" w:cs="Times New Roman"/>
          <w:sz w:val="24"/>
          <w:szCs w:val="24"/>
        </w:rPr>
        <w:t xml:space="preserve">ournals: </w:t>
      </w:r>
      <w:r>
        <w:rPr>
          <w:rFonts w:ascii="Times New Roman" w:hAnsi="Times New Roman" w:cs="Times New Roman"/>
          <w:sz w:val="24"/>
          <w:szCs w:val="24"/>
        </w:rPr>
        <w:t>S</w:t>
      </w:r>
      <w:r w:rsidRPr="0043675D">
        <w:rPr>
          <w:rFonts w:ascii="Times New Roman" w:hAnsi="Times New Roman" w:cs="Times New Roman"/>
          <w:sz w:val="24"/>
          <w:szCs w:val="24"/>
        </w:rPr>
        <w:t xml:space="preserve">ecrets of the </w:t>
      </w:r>
      <w:r>
        <w:rPr>
          <w:rFonts w:ascii="Times New Roman" w:hAnsi="Times New Roman" w:cs="Times New Roman"/>
          <w:sz w:val="24"/>
          <w:szCs w:val="24"/>
        </w:rPr>
        <w:t>T</w:t>
      </w:r>
      <w:r w:rsidRPr="0043675D">
        <w:rPr>
          <w:rFonts w:ascii="Times New Roman" w:hAnsi="Times New Roman" w:cs="Times New Roman"/>
          <w:sz w:val="24"/>
          <w:szCs w:val="24"/>
        </w:rPr>
        <w:t>rade</w:t>
      </w:r>
      <w:r>
        <w:rPr>
          <w:rFonts w:ascii="Times New Roman" w:hAnsi="Times New Roman" w:cs="Times New Roman"/>
          <w:sz w:val="24"/>
          <w:szCs w:val="24"/>
        </w:rPr>
        <w:t xml:space="preserve">’, </w:t>
      </w:r>
      <w:r>
        <w:rPr>
          <w:rFonts w:ascii="Times New Roman" w:hAnsi="Times New Roman" w:cs="Times New Roman"/>
          <w:i/>
          <w:iCs/>
          <w:sz w:val="24"/>
          <w:szCs w:val="24"/>
        </w:rPr>
        <w:t xml:space="preserve">Journal of Chiropractic Medicine, </w:t>
      </w:r>
      <w:r>
        <w:rPr>
          <w:rFonts w:ascii="Times New Roman" w:hAnsi="Times New Roman" w:cs="Times New Roman"/>
          <w:sz w:val="24"/>
          <w:szCs w:val="24"/>
        </w:rPr>
        <w:t>5(3), pp. 101-117.</w:t>
      </w:r>
    </w:p>
    <w:p w14:paraId="1520EDA6" w14:textId="77777777" w:rsidR="004E64F9" w:rsidRDefault="004E64F9" w:rsidP="00784038">
      <w:pPr>
        <w:rPr>
          <w:rFonts w:ascii="Times New Roman" w:hAnsi="Times New Roman" w:cs="Times New Roman"/>
          <w:sz w:val="24"/>
          <w:szCs w:val="24"/>
        </w:rPr>
      </w:pPr>
    </w:p>
    <w:p w14:paraId="45A9D87D" w14:textId="4461811C" w:rsidR="004E64F9" w:rsidRDefault="004E64F9" w:rsidP="00784038">
      <w:pPr>
        <w:rPr>
          <w:rFonts w:ascii="Times New Roman" w:hAnsi="Times New Roman" w:cs="Times New Roman"/>
          <w:sz w:val="24"/>
          <w:szCs w:val="24"/>
        </w:rPr>
      </w:pPr>
      <w:r w:rsidRPr="004E64F9">
        <w:rPr>
          <w:rFonts w:ascii="Times New Roman" w:hAnsi="Times New Roman" w:cs="Times New Roman"/>
          <w:sz w:val="24"/>
          <w:szCs w:val="24"/>
        </w:rPr>
        <w:t xml:space="preserve">Gurley, B.J., Steelman, S.C. and Thomas, S.L. </w:t>
      </w:r>
      <w:r>
        <w:rPr>
          <w:rFonts w:ascii="Times New Roman" w:hAnsi="Times New Roman" w:cs="Times New Roman"/>
          <w:sz w:val="24"/>
          <w:szCs w:val="24"/>
        </w:rPr>
        <w:t>(</w:t>
      </w:r>
      <w:r w:rsidRPr="004E64F9">
        <w:rPr>
          <w:rFonts w:ascii="Times New Roman" w:hAnsi="Times New Roman" w:cs="Times New Roman"/>
          <w:sz w:val="24"/>
          <w:szCs w:val="24"/>
        </w:rPr>
        <w:t>2015</w:t>
      </w:r>
      <w:r>
        <w:rPr>
          <w:rFonts w:ascii="Times New Roman" w:hAnsi="Times New Roman" w:cs="Times New Roman"/>
          <w:sz w:val="24"/>
          <w:szCs w:val="24"/>
        </w:rPr>
        <w:t>)</w:t>
      </w:r>
      <w:r w:rsidRPr="004E64F9">
        <w:rPr>
          <w:rFonts w:ascii="Times New Roman" w:hAnsi="Times New Roman" w:cs="Times New Roman"/>
          <w:sz w:val="24"/>
          <w:szCs w:val="24"/>
        </w:rPr>
        <w:t xml:space="preserve"> </w:t>
      </w:r>
      <w:r>
        <w:rPr>
          <w:rFonts w:ascii="Times New Roman" w:hAnsi="Times New Roman" w:cs="Times New Roman"/>
          <w:sz w:val="24"/>
          <w:szCs w:val="24"/>
        </w:rPr>
        <w:t>‘</w:t>
      </w:r>
      <w:r w:rsidRPr="004E64F9">
        <w:rPr>
          <w:rFonts w:ascii="Times New Roman" w:hAnsi="Times New Roman" w:cs="Times New Roman"/>
          <w:sz w:val="24"/>
          <w:szCs w:val="24"/>
        </w:rPr>
        <w:t>Multi-ingredient, caffeine-containing dietary supplements: history, safety, and efficacy</w:t>
      </w:r>
      <w:r>
        <w:rPr>
          <w:rFonts w:ascii="Times New Roman" w:hAnsi="Times New Roman" w:cs="Times New Roman"/>
          <w:sz w:val="24"/>
          <w:szCs w:val="24"/>
        </w:rPr>
        <w:t>’,</w:t>
      </w:r>
      <w:r w:rsidRPr="004E64F9">
        <w:rPr>
          <w:rFonts w:ascii="Times New Roman" w:hAnsi="Times New Roman" w:cs="Times New Roman"/>
          <w:sz w:val="24"/>
          <w:szCs w:val="24"/>
        </w:rPr>
        <w:t> </w:t>
      </w:r>
      <w:r w:rsidRPr="004E64F9">
        <w:rPr>
          <w:rFonts w:ascii="Times New Roman" w:hAnsi="Times New Roman" w:cs="Times New Roman"/>
          <w:i/>
          <w:iCs/>
          <w:sz w:val="24"/>
          <w:szCs w:val="24"/>
        </w:rPr>
        <w:t>Clinical therapeutics</w:t>
      </w:r>
      <w:r w:rsidRPr="004E64F9">
        <w:rPr>
          <w:rFonts w:ascii="Times New Roman" w:hAnsi="Times New Roman" w:cs="Times New Roman"/>
          <w:sz w:val="24"/>
          <w:szCs w:val="24"/>
        </w:rPr>
        <w:t>, </w:t>
      </w:r>
      <w:r w:rsidRPr="004E64F9">
        <w:rPr>
          <w:rFonts w:ascii="Times New Roman" w:hAnsi="Times New Roman" w:cs="Times New Roman"/>
          <w:i/>
          <w:iCs/>
          <w:sz w:val="24"/>
          <w:szCs w:val="24"/>
        </w:rPr>
        <w:t>37</w:t>
      </w:r>
      <w:r w:rsidRPr="004E64F9">
        <w:rPr>
          <w:rFonts w:ascii="Times New Roman" w:hAnsi="Times New Roman" w:cs="Times New Roman"/>
          <w:sz w:val="24"/>
          <w:szCs w:val="24"/>
        </w:rPr>
        <w:t>(2), pp.275-301.</w:t>
      </w:r>
    </w:p>
    <w:p w14:paraId="7C678742" w14:textId="77777777" w:rsidR="00C651BA" w:rsidRDefault="00C651BA" w:rsidP="00784038">
      <w:pPr>
        <w:rPr>
          <w:rFonts w:ascii="Times New Roman" w:hAnsi="Times New Roman" w:cs="Times New Roman"/>
          <w:sz w:val="24"/>
          <w:szCs w:val="24"/>
        </w:rPr>
      </w:pPr>
    </w:p>
    <w:p w14:paraId="2B36A038" w14:textId="0C123B74" w:rsidR="00C651BA" w:rsidRDefault="00C651BA" w:rsidP="00784038">
      <w:pPr>
        <w:rPr>
          <w:rFonts w:ascii="Times New Roman" w:hAnsi="Times New Roman" w:cs="Times New Roman"/>
          <w:sz w:val="24"/>
          <w:szCs w:val="24"/>
        </w:rPr>
      </w:pPr>
      <w:r w:rsidRPr="00C651BA">
        <w:rPr>
          <w:rFonts w:ascii="Times New Roman" w:hAnsi="Times New Roman" w:cs="Times New Roman"/>
          <w:sz w:val="24"/>
          <w:szCs w:val="24"/>
        </w:rPr>
        <w:t>Hantikainen, E., Roos, E., Bellocco, R., D’Antonio, A., Grotta, A., Adami, H.O., Ye, W., Trolle Lagerros, Y. and Bonn, S.</w:t>
      </w:r>
      <w:r>
        <w:rPr>
          <w:rFonts w:ascii="Times New Roman" w:hAnsi="Times New Roman" w:cs="Times New Roman"/>
          <w:sz w:val="24"/>
          <w:szCs w:val="24"/>
        </w:rPr>
        <w:t xml:space="preserve"> (</w:t>
      </w:r>
      <w:r w:rsidRPr="00C651BA">
        <w:rPr>
          <w:rFonts w:ascii="Times New Roman" w:hAnsi="Times New Roman" w:cs="Times New Roman"/>
          <w:sz w:val="24"/>
          <w:szCs w:val="24"/>
        </w:rPr>
        <w:t>2022</w:t>
      </w:r>
      <w:r>
        <w:rPr>
          <w:rFonts w:ascii="Times New Roman" w:hAnsi="Times New Roman" w:cs="Times New Roman"/>
          <w:sz w:val="24"/>
          <w:szCs w:val="24"/>
        </w:rPr>
        <w:t>)</w:t>
      </w:r>
      <w:r w:rsidRPr="00C651BA">
        <w:rPr>
          <w:rFonts w:ascii="Times New Roman" w:hAnsi="Times New Roman" w:cs="Times New Roman"/>
          <w:sz w:val="24"/>
          <w:szCs w:val="24"/>
        </w:rPr>
        <w:t xml:space="preserve"> </w:t>
      </w:r>
      <w:r>
        <w:rPr>
          <w:rFonts w:ascii="Times New Roman" w:hAnsi="Times New Roman" w:cs="Times New Roman"/>
          <w:sz w:val="24"/>
          <w:szCs w:val="24"/>
        </w:rPr>
        <w:t>‘</w:t>
      </w:r>
      <w:r w:rsidRPr="00C651BA">
        <w:rPr>
          <w:rFonts w:ascii="Times New Roman" w:hAnsi="Times New Roman" w:cs="Times New Roman"/>
          <w:sz w:val="24"/>
          <w:szCs w:val="24"/>
        </w:rPr>
        <w:t xml:space="preserve">Dietary fat intake and risk of Parkinson disease: </w:t>
      </w:r>
      <w:r w:rsidRPr="00C651BA">
        <w:rPr>
          <w:rFonts w:ascii="Times New Roman" w:hAnsi="Times New Roman" w:cs="Times New Roman"/>
          <w:sz w:val="24"/>
          <w:szCs w:val="24"/>
        </w:rPr>
        <w:lastRenderedPageBreak/>
        <w:t>results from the Swedish National March Cohort</w:t>
      </w:r>
      <w:r>
        <w:rPr>
          <w:rFonts w:ascii="Times New Roman" w:hAnsi="Times New Roman" w:cs="Times New Roman"/>
          <w:sz w:val="24"/>
          <w:szCs w:val="24"/>
        </w:rPr>
        <w:t>’,</w:t>
      </w:r>
      <w:r w:rsidRPr="00C651BA">
        <w:rPr>
          <w:rFonts w:ascii="Times New Roman" w:hAnsi="Times New Roman" w:cs="Times New Roman"/>
          <w:sz w:val="24"/>
          <w:szCs w:val="24"/>
        </w:rPr>
        <w:t> </w:t>
      </w:r>
      <w:r w:rsidRPr="00C651BA">
        <w:rPr>
          <w:rFonts w:ascii="Times New Roman" w:hAnsi="Times New Roman" w:cs="Times New Roman"/>
          <w:i/>
          <w:iCs/>
          <w:sz w:val="24"/>
          <w:szCs w:val="24"/>
        </w:rPr>
        <w:t>European Journal of Epidemiology</w:t>
      </w:r>
      <w:r w:rsidRPr="00C651BA">
        <w:rPr>
          <w:rFonts w:ascii="Times New Roman" w:hAnsi="Times New Roman" w:cs="Times New Roman"/>
          <w:sz w:val="24"/>
          <w:szCs w:val="24"/>
        </w:rPr>
        <w:t>, </w:t>
      </w:r>
      <w:r w:rsidRPr="00C651BA">
        <w:rPr>
          <w:rFonts w:ascii="Times New Roman" w:hAnsi="Times New Roman" w:cs="Times New Roman"/>
          <w:i/>
          <w:iCs/>
          <w:sz w:val="24"/>
          <w:szCs w:val="24"/>
        </w:rPr>
        <w:t>37</w:t>
      </w:r>
      <w:r w:rsidRPr="00C651BA">
        <w:rPr>
          <w:rFonts w:ascii="Times New Roman" w:hAnsi="Times New Roman" w:cs="Times New Roman"/>
          <w:sz w:val="24"/>
          <w:szCs w:val="24"/>
        </w:rPr>
        <w:t>(6), pp.</w:t>
      </w:r>
      <w:r>
        <w:rPr>
          <w:rFonts w:ascii="Times New Roman" w:hAnsi="Times New Roman" w:cs="Times New Roman"/>
          <w:sz w:val="24"/>
          <w:szCs w:val="24"/>
        </w:rPr>
        <w:t xml:space="preserve"> </w:t>
      </w:r>
      <w:r w:rsidRPr="00C651BA">
        <w:rPr>
          <w:rFonts w:ascii="Times New Roman" w:hAnsi="Times New Roman" w:cs="Times New Roman"/>
          <w:sz w:val="24"/>
          <w:szCs w:val="24"/>
        </w:rPr>
        <w:t>603-613.</w:t>
      </w:r>
    </w:p>
    <w:p w14:paraId="31770809" w14:textId="77777777" w:rsidR="00DE3870" w:rsidRDefault="00DE3870" w:rsidP="00784038">
      <w:pPr>
        <w:rPr>
          <w:rFonts w:ascii="Times New Roman" w:hAnsi="Times New Roman" w:cs="Times New Roman"/>
          <w:sz w:val="24"/>
          <w:szCs w:val="24"/>
        </w:rPr>
      </w:pPr>
    </w:p>
    <w:p w14:paraId="39AA5889" w14:textId="5D79E492" w:rsidR="00DE3870" w:rsidRDefault="00DE3870" w:rsidP="00784038">
      <w:pPr>
        <w:rPr>
          <w:rFonts w:ascii="Times New Roman" w:hAnsi="Times New Roman" w:cs="Times New Roman"/>
          <w:sz w:val="24"/>
          <w:szCs w:val="24"/>
        </w:rPr>
      </w:pPr>
      <w:r w:rsidRPr="00DE3870">
        <w:rPr>
          <w:rFonts w:ascii="Times New Roman" w:hAnsi="Times New Roman" w:cs="Times New Roman"/>
          <w:sz w:val="24"/>
          <w:szCs w:val="24"/>
        </w:rPr>
        <w:t>Hawkes, C.H., Del Tredici, K. and Braak, H.</w:t>
      </w:r>
      <w:r>
        <w:rPr>
          <w:rFonts w:ascii="Times New Roman" w:hAnsi="Times New Roman" w:cs="Times New Roman"/>
          <w:sz w:val="24"/>
          <w:szCs w:val="24"/>
        </w:rPr>
        <w:t xml:space="preserve"> (</w:t>
      </w:r>
      <w:r w:rsidRPr="00DE3870">
        <w:rPr>
          <w:rFonts w:ascii="Times New Roman" w:hAnsi="Times New Roman" w:cs="Times New Roman"/>
          <w:sz w:val="24"/>
          <w:szCs w:val="24"/>
        </w:rPr>
        <w:t>2007</w:t>
      </w:r>
      <w:r>
        <w:rPr>
          <w:rFonts w:ascii="Times New Roman" w:hAnsi="Times New Roman" w:cs="Times New Roman"/>
          <w:sz w:val="24"/>
          <w:szCs w:val="24"/>
        </w:rPr>
        <w:t>)</w:t>
      </w:r>
      <w:r w:rsidRPr="00DE3870">
        <w:rPr>
          <w:rFonts w:ascii="Times New Roman" w:hAnsi="Times New Roman" w:cs="Times New Roman"/>
          <w:sz w:val="24"/>
          <w:szCs w:val="24"/>
        </w:rPr>
        <w:t xml:space="preserve"> </w:t>
      </w:r>
      <w:r>
        <w:rPr>
          <w:rFonts w:ascii="Times New Roman" w:hAnsi="Times New Roman" w:cs="Times New Roman"/>
          <w:sz w:val="24"/>
          <w:szCs w:val="24"/>
        </w:rPr>
        <w:t>‘</w:t>
      </w:r>
      <w:r w:rsidRPr="00DE3870">
        <w:rPr>
          <w:rFonts w:ascii="Times New Roman" w:hAnsi="Times New Roman" w:cs="Times New Roman"/>
          <w:sz w:val="24"/>
          <w:szCs w:val="24"/>
        </w:rPr>
        <w:t>Parkinson's disease: a dual‐hit hypothesis</w:t>
      </w:r>
      <w:r>
        <w:rPr>
          <w:rFonts w:ascii="Times New Roman" w:hAnsi="Times New Roman" w:cs="Times New Roman"/>
          <w:sz w:val="24"/>
          <w:szCs w:val="24"/>
        </w:rPr>
        <w:t>’,</w:t>
      </w:r>
      <w:r w:rsidRPr="00DE3870">
        <w:rPr>
          <w:rFonts w:ascii="Times New Roman" w:hAnsi="Times New Roman" w:cs="Times New Roman"/>
          <w:sz w:val="24"/>
          <w:szCs w:val="24"/>
        </w:rPr>
        <w:t> </w:t>
      </w:r>
      <w:r w:rsidRPr="00DE3870">
        <w:rPr>
          <w:rFonts w:ascii="Times New Roman" w:hAnsi="Times New Roman" w:cs="Times New Roman"/>
          <w:i/>
          <w:iCs/>
          <w:sz w:val="24"/>
          <w:szCs w:val="24"/>
        </w:rPr>
        <w:t>Neuropathology and applied neurobiology</w:t>
      </w:r>
      <w:r w:rsidRPr="00DE3870">
        <w:rPr>
          <w:rFonts w:ascii="Times New Roman" w:hAnsi="Times New Roman" w:cs="Times New Roman"/>
          <w:sz w:val="24"/>
          <w:szCs w:val="24"/>
        </w:rPr>
        <w:t>, </w:t>
      </w:r>
      <w:r w:rsidRPr="00DE3870">
        <w:rPr>
          <w:rFonts w:ascii="Times New Roman" w:hAnsi="Times New Roman" w:cs="Times New Roman"/>
          <w:i/>
          <w:iCs/>
          <w:sz w:val="24"/>
          <w:szCs w:val="24"/>
        </w:rPr>
        <w:t>33</w:t>
      </w:r>
      <w:r w:rsidRPr="00DE3870">
        <w:rPr>
          <w:rFonts w:ascii="Times New Roman" w:hAnsi="Times New Roman" w:cs="Times New Roman"/>
          <w:sz w:val="24"/>
          <w:szCs w:val="24"/>
        </w:rPr>
        <w:t>(6), pp.</w:t>
      </w:r>
      <w:r w:rsidR="00BA44DF">
        <w:rPr>
          <w:rFonts w:ascii="Times New Roman" w:hAnsi="Times New Roman" w:cs="Times New Roman"/>
          <w:sz w:val="24"/>
          <w:szCs w:val="24"/>
        </w:rPr>
        <w:t xml:space="preserve"> </w:t>
      </w:r>
      <w:r w:rsidRPr="00DE3870">
        <w:rPr>
          <w:rFonts w:ascii="Times New Roman" w:hAnsi="Times New Roman" w:cs="Times New Roman"/>
          <w:sz w:val="24"/>
          <w:szCs w:val="24"/>
        </w:rPr>
        <w:t>599-614.</w:t>
      </w:r>
    </w:p>
    <w:p w14:paraId="30396A18" w14:textId="77777777" w:rsidR="003850A8" w:rsidRDefault="003850A8" w:rsidP="00784038">
      <w:pPr>
        <w:rPr>
          <w:rFonts w:ascii="Times New Roman" w:hAnsi="Times New Roman" w:cs="Times New Roman"/>
          <w:sz w:val="24"/>
          <w:szCs w:val="24"/>
        </w:rPr>
      </w:pPr>
    </w:p>
    <w:p w14:paraId="32DA579C" w14:textId="3588F46C" w:rsidR="003850A8" w:rsidRDefault="003850A8" w:rsidP="00784038">
      <w:pPr>
        <w:rPr>
          <w:rFonts w:ascii="Times New Roman" w:hAnsi="Times New Roman" w:cs="Times New Roman"/>
          <w:sz w:val="24"/>
          <w:szCs w:val="24"/>
        </w:rPr>
      </w:pPr>
      <w:r w:rsidRPr="003850A8">
        <w:rPr>
          <w:rFonts w:ascii="Times New Roman" w:hAnsi="Times New Roman" w:cs="Times New Roman"/>
          <w:sz w:val="24"/>
          <w:szCs w:val="24"/>
        </w:rPr>
        <w:t xml:space="preserve">Helliesen, J.S., Kristiansen, I., Brekke, H.K., Støkket, R.S. and Bye, A. </w:t>
      </w:r>
      <w:r>
        <w:rPr>
          <w:rFonts w:ascii="Times New Roman" w:hAnsi="Times New Roman" w:cs="Times New Roman"/>
          <w:sz w:val="24"/>
          <w:szCs w:val="24"/>
        </w:rPr>
        <w:t>(</w:t>
      </w:r>
      <w:r w:rsidRPr="003850A8">
        <w:rPr>
          <w:rFonts w:ascii="Times New Roman" w:hAnsi="Times New Roman" w:cs="Times New Roman"/>
          <w:sz w:val="24"/>
          <w:szCs w:val="24"/>
        </w:rPr>
        <w:t>2023</w:t>
      </w:r>
      <w:r>
        <w:rPr>
          <w:rFonts w:ascii="Times New Roman" w:hAnsi="Times New Roman" w:cs="Times New Roman"/>
          <w:sz w:val="24"/>
          <w:szCs w:val="24"/>
        </w:rPr>
        <w:t>)</w:t>
      </w:r>
      <w:r w:rsidRPr="003850A8">
        <w:rPr>
          <w:rFonts w:ascii="Times New Roman" w:hAnsi="Times New Roman" w:cs="Times New Roman"/>
          <w:sz w:val="24"/>
          <w:szCs w:val="24"/>
        </w:rPr>
        <w:t xml:space="preserve"> </w:t>
      </w:r>
      <w:r>
        <w:rPr>
          <w:rFonts w:ascii="Times New Roman" w:hAnsi="Times New Roman" w:cs="Times New Roman"/>
          <w:sz w:val="24"/>
          <w:szCs w:val="24"/>
        </w:rPr>
        <w:t>‘</w:t>
      </w:r>
      <w:r w:rsidRPr="003850A8">
        <w:rPr>
          <w:rFonts w:ascii="Times New Roman" w:hAnsi="Times New Roman" w:cs="Times New Roman"/>
          <w:sz w:val="24"/>
          <w:szCs w:val="24"/>
        </w:rPr>
        <w:t>Nutrition impact symptoms and the risk of malnutrition in people with Parkinson's disease: A cross‐sectional study</w:t>
      </w:r>
      <w:r>
        <w:rPr>
          <w:rFonts w:ascii="Times New Roman" w:hAnsi="Times New Roman" w:cs="Times New Roman"/>
          <w:sz w:val="24"/>
          <w:szCs w:val="24"/>
        </w:rPr>
        <w:t xml:space="preserve">’, </w:t>
      </w:r>
      <w:r w:rsidRPr="003850A8">
        <w:rPr>
          <w:rFonts w:ascii="Times New Roman" w:hAnsi="Times New Roman" w:cs="Times New Roman"/>
          <w:i/>
          <w:iCs/>
          <w:sz w:val="24"/>
          <w:szCs w:val="24"/>
        </w:rPr>
        <w:t>Journal of Human Nutrition and Dietetics</w:t>
      </w:r>
      <w:r w:rsidRPr="003850A8">
        <w:rPr>
          <w:rFonts w:ascii="Times New Roman" w:hAnsi="Times New Roman" w:cs="Times New Roman"/>
          <w:sz w:val="24"/>
          <w:szCs w:val="24"/>
        </w:rPr>
        <w:t>, </w:t>
      </w:r>
      <w:r w:rsidRPr="003850A8">
        <w:rPr>
          <w:rFonts w:ascii="Times New Roman" w:hAnsi="Times New Roman" w:cs="Times New Roman"/>
          <w:i/>
          <w:iCs/>
          <w:sz w:val="24"/>
          <w:szCs w:val="24"/>
        </w:rPr>
        <w:t>36</w:t>
      </w:r>
      <w:r w:rsidRPr="003850A8">
        <w:rPr>
          <w:rFonts w:ascii="Times New Roman" w:hAnsi="Times New Roman" w:cs="Times New Roman"/>
          <w:sz w:val="24"/>
          <w:szCs w:val="24"/>
        </w:rPr>
        <w:t>(1), pp</w:t>
      </w:r>
      <w:r>
        <w:rPr>
          <w:rFonts w:ascii="Times New Roman" w:hAnsi="Times New Roman" w:cs="Times New Roman"/>
          <w:sz w:val="24"/>
          <w:szCs w:val="24"/>
        </w:rPr>
        <w:t xml:space="preserve"> </w:t>
      </w:r>
      <w:r w:rsidRPr="003850A8">
        <w:rPr>
          <w:rFonts w:ascii="Times New Roman" w:hAnsi="Times New Roman" w:cs="Times New Roman"/>
          <w:sz w:val="24"/>
          <w:szCs w:val="24"/>
        </w:rPr>
        <w:t>.40-50.</w:t>
      </w:r>
    </w:p>
    <w:p w14:paraId="72B65F7A" w14:textId="77777777" w:rsidR="00581E4D" w:rsidRDefault="00581E4D" w:rsidP="00784038">
      <w:pPr>
        <w:rPr>
          <w:rFonts w:ascii="Times New Roman" w:hAnsi="Times New Roman" w:cs="Times New Roman"/>
          <w:sz w:val="24"/>
          <w:szCs w:val="24"/>
        </w:rPr>
      </w:pPr>
    </w:p>
    <w:p w14:paraId="2C54558A" w14:textId="24390DF5" w:rsidR="00581E4D" w:rsidRDefault="00581E4D" w:rsidP="00784038">
      <w:pPr>
        <w:rPr>
          <w:rFonts w:ascii="Times New Roman" w:hAnsi="Times New Roman" w:cs="Times New Roman"/>
          <w:sz w:val="24"/>
          <w:szCs w:val="24"/>
        </w:rPr>
      </w:pPr>
      <w:r w:rsidRPr="00581E4D">
        <w:rPr>
          <w:rFonts w:ascii="Times New Roman" w:hAnsi="Times New Roman" w:cs="Times New Roman"/>
          <w:sz w:val="24"/>
          <w:szCs w:val="24"/>
        </w:rPr>
        <w:t xml:space="preserve">Hong, C.T., Chan, L. and Bai, C.H. </w:t>
      </w:r>
      <w:r>
        <w:rPr>
          <w:rFonts w:ascii="Times New Roman" w:hAnsi="Times New Roman" w:cs="Times New Roman"/>
          <w:sz w:val="24"/>
          <w:szCs w:val="24"/>
        </w:rPr>
        <w:t>(</w:t>
      </w:r>
      <w:r w:rsidRPr="00581E4D">
        <w:rPr>
          <w:rFonts w:ascii="Times New Roman" w:hAnsi="Times New Roman" w:cs="Times New Roman"/>
          <w:sz w:val="24"/>
          <w:szCs w:val="24"/>
        </w:rPr>
        <w:t>2020</w:t>
      </w:r>
      <w:r>
        <w:rPr>
          <w:rFonts w:ascii="Times New Roman" w:hAnsi="Times New Roman" w:cs="Times New Roman"/>
          <w:sz w:val="24"/>
          <w:szCs w:val="24"/>
        </w:rPr>
        <w:t>)</w:t>
      </w:r>
      <w:r w:rsidRPr="00581E4D">
        <w:rPr>
          <w:rFonts w:ascii="Times New Roman" w:hAnsi="Times New Roman" w:cs="Times New Roman"/>
          <w:sz w:val="24"/>
          <w:szCs w:val="24"/>
        </w:rPr>
        <w:t xml:space="preserve"> </w:t>
      </w:r>
      <w:r>
        <w:rPr>
          <w:rFonts w:ascii="Times New Roman" w:hAnsi="Times New Roman" w:cs="Times New Roman"/>
          <w:sz w:val="24"/>
          <w:szCs w:val="24"/>
        </w:rPr>
        <w:t>‘</w:t>
      </w:r>
      <w:r w:rsidRPr="00581E4D">
        <w:rPr>
          <w:rFonts w:ascii="Times New Roman" w:hAnsi="Times New Roman" w:cs="Times New Roman"/>
          <w:sz w:val="24"/>
          <w:szCs w:val="24"/>
        </w:rPr>
        <w:t>The effect of caffeine on the risk and progression of Parkinson’s disease: A meta-analysis</w:t>
      </w:r>
      <w:r>
        <w:rPr>
          <w:rFonts w:ascii="Times New Roman" w:hAnsi="Times New Roman" w:cs="Times New Roman"/>
          <w:sz w:val="24"/>
          <w:szCs w:val="24"/>
        </w:rPr>
        <w:t>’,</w:t>
      </w:r>
      <w:r w:rsidRPr="00581E4D">
        <w:rPr>
          <w:rFonts w:ascii="Times New Roman" w:hAnsi="Times New Roman" w:cs="Times New Roman"/>
          <w:sz w:val="24"/>
          <w:szCs w:val="24"/>
        </w:rPr>
        <w:t> </w:t>
      </w:r>
      <w:r w:rsidRPr="00581E4D">
        <w:rPr>
          <w:rFonts w:ascii="Times New Roman" w:hAnsi="Times New Roman" w:cs="Times New Roman"/>
          <w:i/>
          <w:iCs/>
          <w:sz w:val="24"/>
          <w:szCs w:val="24"/>
        </w:rPr>
        <w:t>Nutrients</w:t>
      </w:r>
      <w:r w:rsidRPr="00581E4D">
        <w:rPr>
          <w:rFonts w:ascii="Times New Roman" w:hAnsi="Times New Roman" w:cs="Times New Roman"/>
          <w:sz w:val="24"/>
          <w:szCs w:val="24"/>
        </w:rPr>
        <w:t>, </w:t>
      </w:r>
      <w:r w:rsidRPr="00581E4D">
        <w:rPr>
          <w:rFonts w:ascii="Times New Roman" w:hAnsi="Times New Roman" w:cs="Times New Roman"/>
          <w:i/>
          <w:iCs/>
          <w:sz w:val="24"/>
          <w:szCs w:val="24"/>
        </w:rPr>
        <w:t>12</w:t>
      </w:r>
      <w:r w:rsidRPr="00581E4D">
        <w:rPr>
          <w:rFonts w:ascii="Times New Roman" w:hAnsi="Times New Roman" w:cs="Times New Roman"/>
          <w:sz w:val="24"/>
          <w:szCs w:val="24"/>
        </w:rPr>
        <w:t>(6), p.</w:t>
      </w:r>
      <w:r>
        <w:rPr>
          <w:rFonts w:ascii="Times New Roman" w:hAnsi="Times New Roman" w:cs="Times New Roman"/>
          <w:sz w:val="24"/>
          <w:szCs w:val="24"/>
        </w:rPr>
        <w:t xml:space="preserve"> </w:t>
      </w:r>
      <w:r w:rsidRPr="00581E4D">
        <w:rPr>
          <w:rFonts w:ascii="Times New Roman" w:hAnsi="Times New Roman" w:cs="Times New Roman"/>
          <w:sz w:val="24"/>
          <w:szCs w:val="24"/>
        </w:rPr>
        <w:t>1860.</w:t>
      </w:r>
    </w:p>
    <w:p w14:paraId="4C21F0FC" w14:textId="77777777" w:rsidR="00CF089E" w:rsidRDefault="00CF089E" w:rsidP="00784038">
      <w:pPr>
        <w:rPr>
          <w:rFonts w:ascii="Times New Roman" w:hAnsi="Times New Roman" w:cs="Times New Roman"/>
          <w:sz w:val="24"/>
          <w:szCs w:val="24"/>
        </w:rPr>
      </w:pPr>
    </w:p>
    <w:p w14:paraId="63140295" w14:textId="0384F0DE" w:rsidR="00CF089E" w:rsidRDefault="00CF089E" w:rsidP="00784038">
      <w:pPr>
        <w:rPr>
          <w:rFonts w:ascii="Times New Roman" w:hAnsi="Times New Roman" w:cs="Times New Roman"/>
          <w:sz w:val="24"/>
          <w:szCs w:val="24"/>
        </w:rPr>
      </w:pPr>
      <w:r w:rsidRPr="00CF089E">
        <w:rPr>
          <w:rFonts w:ascii="Times New Roman" w:hAnsi="Times New Roman" w:cs="Times New Roman"/>
          <w:sz w:val="24"/>
          <w:szCs w:val="24"/>
        </w:rPr>
        <w:t>Hughes, K.C., Gao, X., Kim, I.Y., Wang, M., Weisskopf, M.G., Schwarzschild, M.A. and Ascherio, A.</w:t>
      </w:r>
      <w:r>
        <w:rPr>
          <w:rFonts w:ascii="Times New Roman" w:hAnsi="Times New Roman" w:cs="Times New Roman"/>
          <w:sz w:val="24"/>
          <w:szCs w:val="24"/>
        </w:rPr>
        <w:t xml:space="preserve"> (</w:t>
      </w:r>
      <w:r w:rsidRPr="00CF089E">
        <w:rPr>
          <w:rFonts w:ascii="Times New Roman" w:hAnsi="Times New Roman" w:cs="Times New Roman"/>
          <w:sz w:val="24"/>
          <w:szCs w:val="24"/>
        </w:rPr>
        <w:t>2017</w:t>
      </w:r>
      <w:r>
        <w:rPr>
          <w:rFonts w:ascii="Times New Roman" w:hAnsi="Times New Roman" w:cs="Times New Roman"/>
          <w:sz w:val="24"/>
          <w:szCs w:val="24"/>
        </w:rPr>
        <w:t>)</w:t>
      </w:r>
      <w:r w:rsidRPr="00CF089E">
        <w:rPr>
          <w:rFonts w:ascii="Times New Roman" w:hAnsi="Times New Roman" w:cs="Times New Roman"/>
          <w:sz w:val="24"/>
          <w:szCs w:val="24"/>
        </w:rPr>
        <w:t xml:space="preserve"> </w:t>
      </w:r>
      <w:r>
        <w:rPr>
          <w:rFonts w:ascii="Times New Roman" w:hAnsi="Times New Roman" w:cs="Times New Roman"/>
          <w:sz w:val="24"/>
          <w:szCs w:val="24"/>
        </w:rPr>
        <w:t>‘</w:t>
      </w:r>
      <w:r w:rsidRPr="00CF089E">
        <w:rPr>
          <w:rFonts w:ascii="Times New Roman" w:hAnsi="Times New Roman" w:cs="Times New Roman"/>
          <w:sz w:val="24"/>
          <w:szCs w:val="24"/>
        </w:rPr>
        <w:t>Intake of dairy foods and risk of Parkinson disease</w:t>
      </w:r>
      <w:r>
        <w:rPr>
          <w:rFonts w:ascii="Times New Roman" w:hAnsi="Times New Roman" w:cs="Times New Roman"/>
          <w:sz w:val="24"/>
          <w:szCs w:val="24"/>
        </w:rPr>
        <w:t>’,</w:t>
      </w:r>
      <w:r w:rsidRPr="00CF089E">
        <w:rPr>
          <w:rFonts w:ascii="Times New Roman" w:hAnsi="Times New Roman" w:cs="Times New Roman"/>
          <w:sz w:val="24"/>
          <w:szCs w:val="24"/>
        </w:rPr>
        <w:t> </w:t>
      </w:r>
      <w:r w:rsidRPr="00CF089E">
        <w:rPr>
          <w:rFonts w:ascii="Times New Roman" w:hAnsi="Times New Roman" w:cs="Times New Roman"/>
          <w:i/>
          <w:iCs/>
          <w:sz w:val="24"/>
          <w:szCs w:val="24"/>
        </w:rPr>
        <w:t>Neurology</w:t>
      </w:r>
      <w:r w:rsidRPr="00CF089E">
        <w:rPr>
          <w:rFonts w:ascii="Times New Roman" w:hAnsi="Times New Roman" w:cs="Times New Roman"/>
          <w:sz w:val="24"/>
          <w:szCs w:val="24"/>
        </w:rPr>
        <w:t>, </w:t>
      </w:r>
      <w:r w:rsidRPr="00CF089E">
        <w:rPr>
          <w:rFonts w:ascii="Times New Roman" w:hAnsi="Times New Roman" w:cs="Times New Roman"/>
          <w:i/>
          <w:iCs/>
          <w:sz w:val="24"/>
          <w:szCs w:val="24"/>
        </w:rPr>
        <w:t>89</w:t>
      </w:r>
      <w:r w:rsidRPr="00CF089E">
        <w:rPr>
          <w:rFonts w:ascii="Times New Roman" w:hAnsi="Times New Roman" w:cs="Times New Roman"/>
          <w:sz w:val="24"/>
          <w:szCs w:val="24"/>
        </w:rPr>
        <w:t>(1), pp.</w:t>
      </w:r>
      <w:r>
        <w:rPr>
          <w:rFonts w:ascii="Times New Roman" w:hAnsi="Times New Roman" w:cs="Times New Roman"/>
          <w:sz w:val="24"/>
          <w:szCs w:val="24"/>
        </w:rPr>
        <w:t xml:space="preserve"> </w:t>
      </w:r>
      <w:r w:rsidRPr="00CF089E">
        <w:rPr>
          <w:rFonts w:ascii="Times New Roman" w:hAnsi="Times New Roman" w:cs="Times New Roman"/>
          <w:sz w:val="24"/>
          <w:szCs w:val="24"/>
        </w:rPr>
        <w:t>46-52.</w:t>
      </w:r>
    </w:p>
    <w:p w14:paraId="3DF13B90" w14:textId="77777777" w:rsidR="00666DA3" w:rsidRDefault="00666DA3" w:rsidP="00784038">
      <w:pPr>
        <w:rPr>
          <w:rFonts w:ascii="Times New Roman" w:hAnsi="Times New Roman" w:cs="Times New Roman"/>
          <w:sz w:val="24"/>
          <w:szCs w:val="24"/>
        </w:rPr>
      </w:pPr>
    </w:p>
    <w:p w14:paraId="52691824" w14:textId="6A60C935" w:rsidR="00666DA3" w:rsidRDefault="00666DA3" w:rsidP="00784038">
      <w:pPr>
        <w:rPr>
          <w:rFonts w:ascii="Times New Roman" w:hAnsi="Times New Roman" w:cs="Times New Roman"/>
          <w:sz w:val="24"/>
          <w:szCs w:val="24"/>
        </w:rPr>
      </w:pPr>
      <w:r w:rsidRPr="00666DA3">
        <w:rPr>
          <w:rFonts w:ascii="Times New Roman" w:hAnsi="Times New Roman" w:cs="Times New Roman"/>
          <w:sz w:val="24"/>
          <w:szCs w:val="24"/>
        </w:rPr>
        <w:t>Iranshahy, M., Javadi, B. and Sahebkar, A.</w:t>
      </w:r>
      <w:r>
        <w:rPr>
          <w:rFonts w:ascii="Times New Roman" w:hAnsi="Times New Roman" w:cs="Times New Roman"/>
          <w:sz w:val="24"/>
          <w:szCs w:val="24"/>
        </w:rPr>
        <w:t xml:space="preserve"> (</w:t>
      </w:r>
      <w:r w:rsidRPr="00666DA3">
        <w:rPr>
          <w:rFonts w:ascii="Times New Roman" w:hAnsi="Times New Roman" w:cs="Times New Roman"/>
          <w:sz w:val="24"/>
          <w:szCs w:val="24"/>
        </w:rPr>
        <w:t>2022</w:t>
      </w:r>
      <w:r>
        <w:rPr>
          <w:rFonts w:ascii="Times New Roman" w:hAnsi="Times New Roman" w:cs="Times New Roman"/>
          <w:sz w:val="24"/>
          <w:szCs w:val="24"/>
        </w:rPr>
        <w:t>)</w:t>
      </w:r>
      <w:r w:rsidRPr="00666DA3">
        <w:rPr>
          <w:rFonts w:ascii="Times New Roman" w:hAnsi="Times New Roman" w:cs="Times New Roman"/>
          <w:sz w:val="24"/>
          <w:szCs w:val="24"/>
        </w:rPr>
        <w:t xml:space="preserve"> </w:t>
      </w:r>
      <w:r>
        <w:rPr>
          <w:rFonts w:ascii="Times New Roman" w:hAnsi="Times New Roman" w:cs="Times New Roman"/>
          <w:sz w:val="24"/>
          <w:szCs w:val="24"/>
        </w:rPr>
        <w:t>‘</w:t>
      </w:r>
      <w:r w:rsidRPr="00666DA3">
        <w:rPr>
          <w:rFonts w:ascii="Times New Roman" w:hAnsi="Times New Roman" w:cs="Times New Roman"/>
          <w:sz w:val="24"/>
          <w:szCs w:val="24"/>
        </w:rPr>
        <w:t>Protective effects of functional foods against Parkinson's disease: A narrative review on pharmacology, phytochemistry, and molecular mechanisms</w:t>
      </w:r>
      <w:r w:rsidR="00C234E1">
        <w:rPr>
          <w:rFonts w:ascii="Times New Roman" w:hAnsi="Times New Roman" w:cs="Times New Roman"/>
          <w:sz w:val="24"/>
          <w:szCs w:val="24"/>
        </w:rPr>
        <w:t>’,</w:t>
      </w:r>
      <w:r w:rsidRPr="00666DA3">
        <w:rPr>
          <w:rFonts w:ascii="Times New Roman" w:hAnsi="Times New Roman" w:cs="Times New Roman"/>
          <w:sz w:val="24"/>
          <w:szCs w:val="24"/>
        </w:rPr>
        <w:t> </w:t>
      </w:r>
      <w:r w:rsidRPr="00666DA3">
        <w:rPr>
          <w:rFonts w:ascii="Times New Roman" w:hAnsi="Times New Roman" w:cs="Times New Roman"/>
          <w:i/>
          <w:iCs/>
          <w:sz w:val="24"/>
          <w:szCs w:val="24"/>
        </w:rPr>
        <w:t>Phytotherapy research</w:t>
      </w:r>
      <w:r w:rsidRPr="00666DA3">
        <w:rPr>
          <w:rFonts w:ascii="Times New Roman" w:hAnsi="Times New Roman" w:cs="Times New Roman"/>
          <w:sz w:val="24"/>
          <w:szCs w:val="24"/>
        </w:rPr>
        <w:t>, </w:t>
      </w:r>
      <w:r w:rsidRPr="00666DA3">
        <w:rPr>
          <w:rFonts w:ascii="Times New Roman" w:hAnsi="Times New Roman" w:cs="Times New Roman"/>
          <w:i/>
          <w:iCs/>
          <w:sz w:val="24"/>
          <w:szCs w:val="24"/>
        </w:rPr>
        <w:t>36</w:t>
      </w:r>
      <w:r w:rsidRPr="00666DA3">
        <w:rPr>
          <w:rFonts w:ascii="Times New Roman" w:hAnsi="Times New Roman" w:cs="Times New Roman"/>
          <w:sz w:val="24"/>
          <w:szCs w:val="24"/>
        </w:rPr>
        <w:t>(5), pp.</w:t>
      </w:r>
      <w:r w:rsidR="00C234E1">
        <w:rPr>
          <w:rFonts w:ascii="Times New Roman" w:hAnsi="Times New Roman" w:cs="Times New Roman"/>
          <w:sz w:val="24"/>
          <w:szCs w:val="24"/>
        </w:rPr>
        <w:t xml:space="preserve"> </w:t>
      </w:r>
      <w:r w:rsidRPr="00666DA3">
        <w:rPr>
          <w:rFonts w:ascii="Times New Roman" w:hAnsi="Times New Roman" w:cs="Times New Roman"/>
          <w:sz w:val="24"/>
          <w:szCs w:val="24"/>
        </w:rPr>
        <w:t>1952-1989.</w:t>
      </w:r>
    </w:p>
    <w:p w14:paraId="43DEBFED" w14:textId="77777777" w:rsidR="00207E09" w:rsidRDefault="00207E09" w:rsidP="00784038">
      <w:pPr>
        <w:rPr>
          <w:rFonts w:ascii="Times New Roman" w:hAnsi="Times New Roman" w:cs="Times New Roman"/>
          <w:sz w:val="24"/>
          <w:szCs w:val="24"/>
        </w:rPr>
      </w:pPr>
    </w:p>
    <w:p w14:paraId="7F9118D5" w14:textId="5FC003A4" w:rsidR="00B4038B" w:rsidRDefault="00207E09" w:rsidP="00784038">
      <w:pPr>
        <w:rPr>
          <w:rFonts w:ascii="Times New Roman" w:hAnsi="Times New Roman" w:cs="Times New Roman"/>
          <w:sz w:val="24"/>
          <w:szCs w:val="24"/>
        </w:rPr>
      </w:pPr>
      <w:r w:rsidRPr="00207E09">
        <w:rPr>
          <w:rFonts w:ascii="Times New Roman" w:hAnsi="Times New Roman" w:cs="Times New Roman"/>
          <w:sz w:val="24"/>
          <w:szCs w:val="24"/>
        </w:rPr>
        <w:t xml:space="preserve">Jackson, A., Forsyth, C.B., Shaikh, M., Voigt, R.M., Engen, P.A., Ramirez, V. and Keshavarzian, A. </w:t>
      </w:r>
      <w:r>
        <w:rPr>
          <w:rFonts w:ascii="Times New Roman" w:hAnsi="Times New Roman" w:cs="Times New Roman"/>
          <w:sz w:val="24"/>
          <w:szCs w:val="24"/>
        </w:rPr>
        <w:t>(</w:t>
      </w:r>
      <w:r w:rsidRPr="00207E09">
        <w:rPr>
          <w:rFonts w:ascii="Times New Roman" w:hAnsi="Times New Roman" w:cs="Times New Roman"/>
          <w:sz w:val="24"/>
          <w:szCs w:val="24"/>
        </w:rPr>
        <w:t>2019</w:t>
      </w:r>
      <w:r>
        <w:rPr>
          <w:rFonts w:ascii="Times New Roman" w:hAnsi="Times New Roman" w:cs="Times New Roman"/>
          <w:sz w:val="24"/>
          <w:szCs w:val="24"/>
        </w:rPr>
        <w:t>)</w:t>
      </w:r>
      <w:r w:rsidRPr="00207E09">
        <w:rPr>
          <w:rFonts w:ascii="Times New Roman" w:hAnsi="Times New Roman" w:cs="Times New Roman"/>
          <w:sz w:val="24"/>
          <w:szCs w:val="24"/>
        </w:rPr>
        <w:t xml:space="preserve"> </w:t>
      </w:r>
      <w:r>
        <w:rPr>
          <w:rFonts w:ascii="Times New Roman" w:hAnsi="Times New Roman" w:cs="Times New Roman"/>
          <w:sz w:val="24"/>
          <w:szCs w:val="24"/>
        </w:rPr>
        <w:t>‘</w:t>
      </w:r>
      <w:r w:rsidRPr="00207E09">
        <w:rPr>
          <w:rFonts w:ascii="Times New Roman" w:hAnsi="Times New Roman" w:cs="Times New Roman"/>
          <w:sz w:val="24"/>
          <w:szCs w:val="24"/>
        </w:rPr>
        <w:t>Diet in Parkinson's disease: critical role for the microbiome</w:t>
      </w:r>
      <w:r>
        <w:rPr>
          <w:rFonts w:ascii="Times New Roman" w:hAnsi="Times New Roman" w:cs="Times New Roman"/>
          <w:sz w:val="24"/>
          <w:szCs w:val="24"/>
        </w:rPr>
        <w:t>’,</w:t>
      </w:r>
      <w:r w:rsidRPr="00207E09">
        <w:rPr>
          <w:rFonts w:ascii="Times New Roman" w:hAnsi="Times New Roman" w:cs="Times New Roman"/>
          <w:sz w:val="24"/>
          <w:szCs w:val="24"/>
        </w:rPr>
        <w:t> </w:t>
      </w:r>
      <w:r w:rsidRPr="00207E09">
        <w:rPr>
          <w:rFonts w:ascii="Times New Roman" w:hAnsi="Times New Roman" w:cs="Times New Roman"/>
          <w:i/>
          <w:iCs/>
          <w:sz w:val="24"/>
          <w:szCs w:val="24"/>
        </w:rPr>
        <w:t>Frontiers in Neurology</w:t>
      </w:r>
      <w:r w:rsidRPr="00207E09">
        <w:rPr>
          <w:rFonts w:ascii="Times New Roman" w:hAnsi="Times New Roman" w:cs="Times New Roman"/>
          <w:sz w:val="24"/>
          <w:szCs w:val="24"/>
        </w:rPr>
        <w:t>, </w:t>
      </w:r>
      <w:r w:rsidRPr="00207E09">
        <w:rPr>
          <w:rFonts w:ascii="Times New Roman" w:hAnsi="Times New Roman" w:cs="Times New Roman"/>
          <w:i/>
          <w:iCs/>
          <w:sz w:val="24"/>
          <w:szCs w:val="24"/>
        </w:rPr>
        <w:t>10</w:t>
      </w:r>
      <w:r w:rsidRPr="00207E09">
        <w:rPr>
          <w:rFonts w:ascii="Times New Roman" w:hAnsi="Times New Roman" w:cs="Times New Roman"/>
          <w:sz w:val="24"/>
          <w:szCs w:val="24"/>
        </w:rPr>
        <w:t>, p.</w:t>
      </w:r>
      <w:r>
        <w:rPr>
          <w:rFonts w:ascii="Times New Roman" w:hAnsi="Times New Roman" w:cs="Times New Roman"/>
          <w:sz w:val="24"/>
          <w:szCs w:val="24"/>
        </w:rPr>
        <w:t xml:space="preserve"> </w:t>
      </w:r>
      <w:r w:rsidRPr="00207E09">
        <w:rPr>
          <w:rFonts w:ascii="Times New Roman" w:hAnsi="Times New Roman" w:cs="Times New Roman"/>
          <w:sz w:val="24"/>
          <w:szCs w:val="24"/>
        </w:rPr>
        <w:t>1245.</w:t>
      </w:r>
    </w:p>
    <w:p w14:paraId="072BF581" w14:textId="77777777" w:rsidR="007F6E9B" w:rsidRDefault="007F6E9B" w:rsidP="00784038">
      <w:pPr>
        <w:rPr>
          <w:rFonts w:ascii="Times New Roman" w:hAnsi="Times New Roman" w:cs="Times New Roman"/>
          <w:sz w:val="24"/>
          <w:szCs w:val="24"/>
        </w:rPr>
      </w:pPr>
    </w:p>
    <w:p w14:paraId="5290589B" w14:textId="2A653195" w:rsidR="00B4038B" w:rsidRDefault="00B4038B" w:rsidP="00784038">
      <w:pPr>
        <w:rPr>
          <w:rFonts w:ascii="Times New Roman" w:hAnsi="Times New Roman" w:cs="Times New Roman"/>
          <w:sz w:val="24"/>
          <w:szCs w:val="24"/>
        </w:rPr>
      </w:pPr>
      <w:r w:rsidRPr="00B4038B">
        <w:rPr>
          <w:rFonts w:ascii="Times New Roman" w:hAnsi="Times New Roman" w:cs="Times New Roman"/>
          <w:sz w:val="24"/>
          <w:szCs w:val="24"/>
        </w:rPr>
        <w:t>Jiang, W., Ju, C., Jiang, H. and Zhang, D.</w:t>
      </w:r>
      <w:r>
        <w:rPr>
          <w:rFonts w:ascii="Times New Roman" w:hAnsi="Times New Roman" w:cs="Times New Roman"/>
          <w:sz w:val="24"/>
          <w:szCs w:val="24"/>
        </w:rPr>
        <w:t xml:space="preserve"> (</w:t>
      </w:r>
      <w:r w:rsidRPr="00B4038B">
        <w:rPr>
          <w:rFonts w:ascii="Times New Roman" w:hAnsi="Times New Roman" w:cs="Times New Roman"/>
          <w:sz w:val="24"/>
          <w:szCs w:val="24"/>
        </w:rPr>
        <w:t>2014</w:t>
      </w:r>
      <w:r>
        <w:rPr>
          <w:rFonts w:ascii="Times New Roman" w:hAnsi="Times New Roman" w:cs="Times New Roman"/>
          <w:sz w:val="24"/>
          <w:szCs w:val="24"/>
        </w:rPr>
        <w:t>)</w:t>
      </w:r>
      <w:r w:rsidRPr="00B4038B">
        <w:rPr>
          <w:rFonts w:ascii="Times New Roman" w:hAnsi="Times New Roman" w:cs="Times New Roman"/>
          <w:sz w:val="24"/>
          <w:szCs w:val="24"/>
        </w:rPr>
        <w:t xml:space="preserve"> </w:t>
      </w:r>
      <w:r>
        <w:rPr>
          <w:rFonts w:ascii="Times New Roman" w:hAnsi="Times New Roman" w:cs="Times New Roman"/>
          <w:sz w:val="24"/>
          <w:szCs w:val="24"/>
        </w:rPr>
        <w:t>‘</w:t>
      </w:r>
      <w:r w:rsidRPr="00B4038B">
        <w:rPr>
          <w:rFonts w:ascii="Times New Roman" w:hAnsi="Times New Roman" w:cs="Times New Roman"/>
          <w:sz w:val="24"/>
          <w:szCs w:val="24"/>
        </w:rPr>
        <w:t>Dairy foods intake and risk of Parkinson’s disease: a dose–response meta-analysis of prospective cohort studies</w:t>
      </w:r>
      <w:r>
        <w:rPr>
          <w:rFonts w:ascii="Times New Roman" w:hAnsi="Times New Roman" w:cs="Times New Roman"/>
          <w:sz w:val="24"/>
          <w:szCs w:val="24"/>
        </w:rPr>
        <w:t>’</w:t>
      </w:r>
      <w:r w:rsidRPr="00B4038B">
        <w:rPr>
          <w:rFonts w:ascii="Times New Roman" w:hAnsi="Times New Roman" w:cs="Times New Roman"/>
          <w:sz w:val="24"/>
          <w:szCs w:val="24"/>
        </w:rPr>
        <w:t> </w:t>
      </w:r>
      <w:r w:rsidRPr="00B4038B">
        <w:rPr>
          <w:rFonts w:ascii="Times New Roman" w:hAnsi="Times New Roman" w:cs="Times New Roman"/>
          <w:i/>
          <w:iCs/>
          <w:sz w:val="24"/>
          <w:szCs w:val="24"/>
        </w:rPr>
        <w:t>European journal of epidemiology</w:t>
      </w:r>
      <w:r w:rsidRPr="00B4038B">
        <w:rPr>
          <w:rFonts w:ascii="Times New Roman" w:hAnsi="Times New Roman" w:cs="Times New Roman"/>
          <w:sz w:val="24"/>
          <w:szCs w:val="24"/>
        </w:rPr>
        <w:t>, </w:t>
      </w:r>
      <w:r w:rsidRPr="00B4038B">
        <w:rPr>
          <w:rFonts w:ascii="Times New Roman" w:hAnsi="Times New Roman" w:cs="Times New Roman"/>
          <w:i/>
          <w:iCs/>
          <w:sz w:val="24"/>
          <w:szCs w:val="24"/>
        </w:rPr>
        <w:t>29</w:t>
      </w:r>
      <w:r w:rsidRPr="00B4038B">
        <w:rPr>
          <w:rFonts w:ascii="Times New Roman" w:hAnsi="Times New Roman" w:cs="Times New Roman"/>
          <w:sz w:val="24"/>
          <w:szCs w:val="24"/>
        </w:rPr>
        <w:t>, pp</w:t>
      </w:r>
      <w:r>
        <w:rPr>
          <w:rFonts w:ascii="Times New Roman" w:hAnsi="Times New Roman" w:cs="Times New Roman"/>
          <w:sz w:val="24"/>
          <w:szCs w:val="24"/>
        </w:rPr>
        <w:t xml:space="preserve"> </w:t>
      </w:r>
      <w:r w:rsidRPr="00B4038B">
        <w:rPr>
          <w:rFonts w:ascii="Times New Roman" w:hAnsi="Times New Roman" w:cs="Times New Roman"/>
          <w:sz w:val="24"/>
          <w:szCs w:val="24"/>
        </w:rPr>
        <w:t>.613-619.</w:t>
      </w:r>
    </w:p>
    <w:p w14:paraId="65CD27C3" w14:textId="77777777" w:rsidR="004552DA" w:rsidRDefault="004552DA" w:rsidP="00784038">
      <w:pPr>
        <w:rPr>
          <w:rFonts w:ascii="Times New Roman" w:hAnsi="Times New Roman" w:cs="Times New Roman"/>
          <w:sz w:val="24"/>
          <w:szCs w:val="24"/>
        </w:rPr>
      </w:pPr>
    </w:p>
    <w:p w14:paraId="3572C874" w14:textId="2415E6D7" w:rsidR="004552DA" w:rsidRDefault="004552DA" w:rsidP="00784038">
      <w:pPr>
        <w:rPr>
          <w:rFonts w:ascii="Times New Roman" w:hAnsi="Times New Roman" w:cs="Times New Roman"/>
          <w:sz w:val="24"/>
          <w:szCs w:val="24"/>
        </w:rPr>
      </w:pPr>
      <w:r w:rsidRPr="004552DA">
        <w:rPr>
          <w:rFonts w:ascii="Times New Roman" w:hAnsi="Times New Roman" w:cs="Times New Roman"/>
          <w:sz w:val="24"/>
          <w:szCs w:val="24"/>
        </w:rPr>
        <w:t xml:space="preserve">Kabir, M.T., Shah, M.A., Alothaim, A.A.S., Al-Ghamdi, M.S. and Rahman, M.H. </w:t>
      </w:r>
      <w:r>
        <w:rPr>
          <w:rFonts w:ascii="Times New Roman" w:hAnsi="Times New Roman" w:cs="Times New Roman"/>
          <w:sz w:val="24"/>
          <w:szCs w:val="24"/>
        </w:rPr>
        <w:t>(</w:t>
      </w:r>
      <w:r w:rsidRPr="004552DA">
        <w:rPr>
          <w:rFonts w:ascii="Times New Roman" w:hAnsi="Times New Roman" w:cs="Times New Roman"/>
          <w:sz w:val="24"/>
          <w:szCs w:val="24"/>
        </w:rPr>
        <w:t>2023</w:t>
      </w:r>
      <w:r>
        <w:rPr>
          <w:rFonts w:ascii="Times New Roman" w:hAnsi="Times New Roman" w:cs="Times New Roman"/>
          <w:sz w:val="24"/>
          <w:szCs w:val="24"/>
        </w:rPr>
        <w:t>)</w:t>
      </w:r>
      <w:r w:rsidRPr="004552DA">
        <w:rPr>
          <w:rFonts w:ascii="Times New Roman" w:hAnsi="Times New Roman" w:cs="Times New Roman"/>
          <w:sz w:val="24"/>
          <w:szCs w:val="24"/>
        </w:rPr>
        <w:t xml:space="preserve"> </w:t>
      </w:r>
      <w:r>
        <w:rPr>
          <w:rFonts w:ascii="Times New Roman" w:hAnsi="Times New Roman" w:cs="Times New Roman"/>
          <w:sz w:val="24"/>
          <w:szCs w:val="24"/>
        </w:rPr>
        <w:t>‘</w:t>
      </w:r>
      <w:r w:rsidRPr="004552DA">
        <w:rPr>
          <w:rFonts w:ascii="Times New Roman" w:hAnsi="Times New Roman" w:cs="Times New Roman"/>
          <w:sz w:val="24"/>
          <w:szCs w:val="24"/>
        </w:rPr>
        <w:t>Neuroprotective effects of saponins on neurodegenerative diseases</w:t>
      </w:r>
      <w:r>
        <w:rPr>
          <w:rFonts w:ascii="Times New Roman" w:hAnsi="Times New Roman" w:cs="Times New Roman"/>
          <w:sz w:val="24"/>
          <w:szCs w:val="24"/>
        </w:rPr>
        <w:t>’,</w:t>
      </w:r>
      <w:r w:rsidRPr="004552DA">
        <w:rPr>
          <w:rFonts w:ascii="Times New Roman" w:hAnsi="Times New Roman" w:cs="Times New Roman"/>
          <w:sz w:val="24"/>
          <w:szCs w:val="24"/>
        </w:rPr>
        <w:t> </w:t>
      </w:r>
      <w:r w:rsidRPr="004552DA">
        <w:rPr>
          <w:rFonts w:ascii="Times New Roman" w:hAnsi="Times New Roman" w:cs="Times New Roman"/>
          <w:i/>
          <w:iCs/>
          <w:sz w:val="24"/>
          <w:szCs w:val="24"/>
        </w:rPr>
        <w:t>Phytonutrients and Neurological Disorders</w:t>
      </w:r>
      <w:r w:rsidR="004A5558">
        <w:rPr>
          <w:rFonts w:ascii="Times New Roman" w:hAnsi="Times New Roman" w:cs="Times New Roman"/>
          <w:sz w:val="24"/>
          <w:szCs w:val="24"/>
        </w:rPr>
        <w:t xml:space="preserve">, </w:t>
      </w:r>
      <w:r w:rsidRPr="004552DA">
        <w:rPr>
          <w:rFonts w:ascii="Times New Roman" w:hAnsi="Times New Roman" w:cs="Times New Roman"/>
          <w:sz w:val="24"/>
          <w:szCs w:val="24"/>
        </w:rPr>
        <w:t xml:space="preserve">pp. 259-282. </w:t>
      </w:r>
    </w:p>
    <w:p w14:paraId="14997F94" w14:textId="77777777" w:rsidR="007F6E9B" w:rsidRDefault="007F6E9B" w:rsidP="00784038">
      <w:pPr>
        <w:rPr>
          <w:rFonts w:ascii="Times New Roman" w:hAnsi="Times New Roman" w:cs="Times New Roman"/>
          <w:sz w:val="24"/>
          <w:szCs w:val="24"/>
        </w:rPr>
      </w:pPr>
    </w:p>
    <w:p w14:paraId="27DA1649" w14:textId="1D2EE072" w:rsidR="007F6E9B" w:rsidRDefault="007F6E9B" w:rsidP="00784038">
      <w:pPr>
        <w:rPr>
          <w:rFonts w:ascii="Times New Roman" w:hAnsi="Times New Roman" w:cs="Times New Roman"/>
          <w:sz w:val="24"/>
          <w:szCs w:val="24"/>
        </w:rPr>
      </w:pPr>
      <w:r w:rsidRPr="007F6E9B">
        <w:rPr>
          <w:rFonts w:ascii="Times New Roman" w:hAnsi="Times New Roman" w:cs="Times New Roman"/>
          <w:sz w:val="24"/>
          <w:szCs w:val="24"/>
        </w:rPr>
        <w:t>Karuppagounder, S.S., Madathil, S.K., Pandey, M., Haobam, R., Rajamma, U. and Mohanakumar, K.P.</w:t>
      </w:r>
      <w:r>
        <w:rPr>
          <w:rFonts w:ascii="Times New Roman" w:hAnsi="Times New Roman" w:cs="Times New Roman"/>
          <w:sz w:val="24"/>
          <w:szCs w:val="24"/>
        </w:rPr>
        <w:t xml:space="preserve"> (</w:t>
      </w:r>
      <w:r w:rsidRPr="007F6E9B">
        <w:rPr>
          <w:rFonts w:ascii="Times New Roman" w:hAnsi="Times New Roman" w:cs="Times New Roman"/>
          <w:sz w:val="24"/>
          <w:szCs w:val="24"/>
        </w:rPr>
        <w:t>2013</w:t>
      </w:r>
      <w:r>
        <w:rPr>
          <w:rFonts w:ascii="Times New Roman" w:hAnsi="Times New Roman" w:cs="Times New Roman"/>
          <w:sz w:val="24"/>
          <w:szCs w:val="24"/>
        </w:rPr>
        <w:t>)</w:t>
      </w:r>
      <w:r w:rsidRPr="007F6E9B">
        <w:rPr>
          <w:rFonts w:ascii="Times New Roman" w:hAnsi="Times New Roman" w:cs="Times New Roman"/>
          <w:sz w:val="24"/>
          <w:szCs w:val="24"/>
        </w:rPr>
        <w:t xml:space="preserve"> </w:t>
      </w:r>
      <w:r>
        <w:rPr>
          <w:rFonts w:ascii="Times New Roman" w:hAnsi="Times New Roman" w:cs="Times New Roman"/>
          <w:sz w:val="24"/>
          <w:szCs w:val="24"/>
        </w:rPr>
        <w:t>‘</w:t>
      </w:r>
      <w:r w:rsidRPr="007F6E9B">
        <w:rPr>
          <w:rFonts w:ascii="Times New Roman" w:hAnsi="Times New Roman" w:cs="Times New Roman"/>
          <w:sz w:val="24"/>
          <w:szCs w:val="24"/>
        </w:rPr>
        <w:t>Quercetin up-regulates mitochondrial complex-I activity to protect against programmed cell death in rotenone model of Parkinson’s disease in rats</w:t>
      </w:r>
      <w:r>
        <w:rPr>
          <w:rFonts w:ascii="Times New Roman" w:hAnsi="Times New Roman" w:cs="Times New Roman"/>
          <w:sz w:val="24"/>
          <w:szCs w:val="24"/>
        </w:rPr>
        <w:t>’,</w:t>
      </w:r>
      <w:r w:rsidRPr="007F6E9B">
        <w:rPr>
          <w:rFonts w:ascii="Times New Roman" w:hAnsi="Times New Roman" w:cs="Times New Roman"/>
          <w:sz w:val="24"/>
          <w:szCs w:val="24"/>
        </w:rPr>
        <w:t> </w:t>
      </w:r>
      <w:r w:rsidRPr="007F6E9B">
        <w:rPr>
          <w:rFonts w:ascii="Times New Roman" w:hAnsi="Times New Roman" w:cs="Times New Roman"/>
          <w:i/>
          <w:iCs/>
          <w:sz w:val="24"/>
          <w:szCs w:val="24"/>
        </w:rPr>
        <w:t>Neuroscience</w:t>
      </w:r>
      <w:r w:rsidRPr="007F6E9B">
        <w:rPr>
          <w:rFonts w:ascii="Times New Roman" w:hAnsi="Times New Roman" w:cs="Times New Roman"/>
          <w:sz w:val="24"/>
          <w:szCs w:val="24"/>
        </w:rPr>
        <w:t>, </w:t>
      </w:r>
      <w:r w:rsidRPr="007F6E9B">
        <w:rPr>
          <w:rFonts w:ascii="Times New Roman" w:hAnsi="Times New Roman" w:cs="Times New Roman"/>
          <w:i/>
          <w:iCs/>
          <w:sz w:val="24"/>
          <w:szCs w:val="24"/>
        </w:rPr>
        <w:t>236</w:t>
      </w:r>
      <w:r w:rsidRPr="007F6E9B">
        <w:rPr>
          <w:rFonts w:ascii="Times New Roman" w:hAnsi="Times New Roman" w:cs="Times New Roman"/>
          <w:sz w:val="24"/>
          <w:szCs w:val="24"/>
        </w:rPr>
        <w:t>, pp.</w:t>
      </w:r>
      <w:r>
        <w:rPr>
          <w:rFonts w:ascii="Times New Roman" w:hAnsi="Times New Roman" w:cs="Times New Roman"/>
          <w:sz w:val="24"/>
          <w:szCs w:val="24"/>
        </w:rPr>
        <w:t xml:space="preserve"> </w:t>
      </w:r>
      <w:r w:rsidRPr="007F6E9B">
        <w:rPr>
          <w:rFonts w:ascii="Times New Roman" w:hAnsi="Times New Roman" w:cs="Times New Roman"/>
          <w:sz w:val="24"/>
          <w:szCs w:val="24"/>
        </w:rPr>
        <w:t>136-148.</w:t>
      </w:r>
    </w:p>
    <w:p w14:paraId="53AABD8C" w14:textId="77777777" w:rsidR="004564E7" w:rsidRDefault="004564E7" w:rsidP="00784038">
      <w:pPr>
        <w:rPr>
          <w:rFonts w:ascii="Times New Roman" w:hAnsi="Times New Roman" w:cs="Times New Roman"/>
          <w:sz w:val="24"/>
          <w:szCs w:val="24"/>
        </w:rPr>
      </w:pPr>
    </w:p>
    <w:p w14:paraId="3D365110" w14:textId="08CB761F" w:rsidR="004564E7" w:rsidRDefault="004564E7" w:rsidP="00784038">
      <w:pPr>
        <w:rPr>
          <w:rFonts w:ascii="Times New Roman" w:hAnsi="Times New Roman" w:cs="Times New Roman"/>
          <w:sz w:val="24"/>
          <w:szCs w:val="24"/>
        </w:rPr>
      </w:pPr>
      <w:r w:rsidRPr="004564E7">
        <w:rPr>
          <w:rFonts w:ascii="Times New Roman" w:hAnsi="Times New Roman" w:cs="Times New Roman"/>
          <w:sz w:val="24"/>
          <w:szCs w:val="24"/>
        </w:rPr>
        <w:t>Keun, J.T.B., Arnoldussen, I.A., Vriend, C. and van de Rest, O.</w:t>
      </w:r>
      <w:r>
        <w:rPr>
          <w:rFonts w:ascii="Times New Roman" w:hAnsi="Times New Roman" w:cs="Times New Roman"/>
          <w:sz w:val="24"/>
          <w:szCs w:val="24"/>
        </w:rPr>
        <w:t xml:space="preserve"> (</w:t>
      </w:r>
      <w:r w:rsidRPr="004564E7">
        <w:rPr>
          <w:rFonts w:ascii="Times New Roman" w:hAnsi="Times New Roman" w:cs="Times New Roman"/>
          <w:sz w:val="24"/>
          <w:szCs w:val="24"/>
        </w:rPr>
        <w:t>202</w:t>
      </w:r>
      <w:r>
        <w:rPr>
          <w:rFonts w:ascii="Times New Roman" w:hAnsi="Times New Roman" w:cs="Times New Roman"/>
          <w:sz w:val="24"/>
          <w:szCs w:val="24"/>
        </w:rPr>
        <w:t>1)</w:t>
      </w:r>
      <w:r w:rsidRPr="004564E7">
        <w:rPr>
          <w:rFonts w:ascii="Times New Roman" w:hAnsi="Times New Roman" w:cs="Times New Roman"/>
          <w:sz w:val="24"/>
          <w:szCs w:val="24"/>
        </w:rPr>
        <w:t xml:space="preserve"> </w:t>
      </w:r>
      <w:r>
        <w:rPr>
          <w:rFonts w:ascii="Times New Roman" w:hAnsi="Times New Roman" w:cs="Times New Roman"/>
          <w:sz w:val="24"/>
          <w:szCs w:val="24"/>
        </w:rPr>
        <w:t>‘</w:t>
      </w:r>
      <w:r w:rsidRPr="004564E7">
        <w:rPr>
          <w:rFonts w:ascii="Times New Roman" w:hAnsi="Times New Roman" w:cs="Times New Roman"/>
          <w:sz w:val="24"/>
          <w:szCs w:val="24"/>
        </w:rPr>
        <w:t>Dietary approaches to improve efficacy and control side effects of levodopa therapy in Parkinson's disease: a systematic review</w:t>
      </w:r>
      <w:r>
        <w:rPr>
          <w:rFonts w:ascii="Times New Roman" w:hAnsi="Times New Roman" w:cs="Times New Roman"/>
          <w:sz w:val="24"/>
          <w:szCs w:val="24"/>
        </w:rPr>
        <w:t>’,</w:t>
      </w:r>
      <w:r w:rsidRPr="004564E7">
        <w:rPr>
          <w:rFonts w:ascii="Times New Roman" w:hAnsi="Times New Roman" w:cs="Times New Roman"/>
          <w:sz w:val="24"/>
          <w:szCs w:val="24"/>
        </w:rPr>
        <w:t> </w:t>
      </w:r>
      <w:r w:rsidRPr="004564E7">
        <w:rPr>
          <w:rFonts w:ascii="Times New Roman" w:hAnsi="Times New Roman" w:cs="Times New Roman"/>
          <w:i/>
          <w:iCs/>
          <w:sz w:val="24"/>
          <w:szCs w:val="24"/>
        </w:rPr>
        <w:t>Advances in Nutrition</w:t>
      </w:r>
      <w:r w:rsidRPr="004564E7">
        <w:rPr>
          <w:rFonts w:ascii="Times New Roman" w:hAnsi="Times New Roman" w:cs="Times New Roman"/>
          <w:sz w:val="24"/>
          <w:szCs w:val="24"/>
        </w:rPr>
        <w:t>, </w:t>
      </w:r>
      <w:r w:rsidRPr="004564E7">
        <w:rPr>
          <w:rFonts w:ascii="Times New Roman" w:hAnsi="Times New Roman" w:cs="Times New Roman"/>
          <w:i/>
          <w:iCs/>
          <w:sz w:val="24"/>
          <w:szCs w:val="24"/>
        </w:rPr>
        <w:t>12</w:t>
      </w:r>
      <w:r w:rsidRPr="004564E7">
        <w:rPr>
          <w:rFonts w:ascii="Times New Roman" w:hAnsi="Times New Roman" w:cs="Times New Roman"/>
          <w:sz w:val="24"/>
          <w:szCs w:val="24"/>
        </w:rPr>
        <w:t>(6), pp.2265-2287.</w:t>
      </w:r>
    </w:p>
    <w:p w14:paraId="33D1494B" w14:textId="77777777" w:rsidR="00904A77" w:rsidRDefault="00904A77" w:rsidP="00784038">
      <w:pPr>
        <w:rPr>
          <w:rFonts w:ascii="Times New Roman" w:hAnsi="Times New Roman" w:cs="Times New Roman"/>
          <w:sz w:val="24"/>
          <w:szCs w:val="24"/>
        </w:rPr>
      </w:pPr>
    </w:p>
    <w:p w14:paraId="2D63C155" w14:textId="5000E943" w:rsidR="00904A77" w:rsidRDefault="00904A77" w:rsidP="00784038">
      <w:pPr>
        <w:rPr>
          <w:rFonts w:ascii="Times New Roman" w:hAnsi="Times New Roman" w:cs="Times New Roman"/>
          <w:sz w:val="24"/>
          <w:szCs w:val="24"/>
        </w:rPr>
      </w:pPr>
      <w:r w:rsidRPr="00904A77">
        <w:rPr>
          <w:rFonts w:ascii="Times New Roman" w:hAnsi="Times New Roman" w:cs="Times New Roman"/>
          <w:sz w:val="24"/>
          <w:szCs w:val="24"/>
        </w:rPr>
        <w:t>Kouti, L., Noroozian, M., Akhondzadeh, S., Abdollahi, M., Javadi, M.R., Faramarzi, M.A., Mousavi, S. and Ghaeli, P.</w:t>
      </w:r>
      <w:r>
        <w:rPr>
          <w:rFonts w:ascii="Times New Roman" w:hAnsi="Times New Roman" w:cs="Times New Roman"/>
          <w:sz w:val="24"/>
          <w:szCs w:val="24"/>
        </w:rPr>
        <w:t xml:space="preserve"> (</w:t>
      </w:r>
      <w:r w:rsidRPr="00904A77">
        <w:rPr>
          <w:rFonts w:ascii="Times New Roman" w:hAnsi="Times New Roman" w:cs="Times New Roman"/>
          <w:sz w:val="24"/>
          <w:szCs w:val="24"/>
        </w:rPr>
        <w:t>2013</w:t>
      </w:r>
      <w:r>
        <w:rPr>
          <w:rFonts w:ascii="Times New Roman" w:hAnsi="Times New Roman" w:cs="Times New Roman"/>
          <w:sz w:val="24"/>
          <w:szCs w:val="24"/>
        </w:rPr>
        <w:t>)</w:t>
      </w:r>
      <w:r w:rsidRPr="00904A77">
        <w:rPr>
          <w:rFonts w:ascii="Times New Roman" w:hAnsi="Times New Roman" w:cs="Times New Roman"/>
          <w:sz w:val="24"/>
          <w:szCs w:val="24"/>
        </w:rPr>
        <w:t xml:space="preserve"> </w:t>
      </w:r>
      <w:r>
        <w:rPr>
          <w:rFonts w:ascii="Times New Roman" w:hAnsi="Times New Roman" w:cs="Times New Roman"/>
          <w:sz w:val="24"/>
          <w:szCs w:val="24"/>
        </w:rPr>
        <w:t>‘</w:t>
      </w:r>
      <w:r w:rsidRPr="00904A77">
        <w:rPr>
          <w:rFonts w:ascii="Times New Roman" w:hAnsi="Times New Roman" w:cs="Times New Roman"/>
          <w:sz w:val="24"/>
          <w:szCs w:val="24"/>
        </w:rPr>
        <w:t>Nitric oxide and peroxynitrite serum levels in Parkinson's disease: correlation of oxidative stress and the severity of the disease</w:t>
      </w:r>
      <w:r>
        <w:rPr>
          <w:rFonts w:ascii="Times New Roman" w:hAnsi="Times New Roman" w:cs="Times New Roman"/>
          <w:sz w:val="24"/>
          <w:szCs w:val="24"/>
        </w:rPr>
        <w:t>’</w:t>
      </w:r>
      <w:r w:rsidRPr="00904A77">
        <w:rPr>
          <w:rFonts w:ascii="Times New Roman" w:hAnsi="Times New Roman" w:cs="Times New Roman"/>
          <w:sz w:val="24"/>
          <w:szCs w:val="24"/>
        </w:rPr>
        <w:t> </w:t>
      </w:r>
      <w:r w:rsidRPr="00904A77">
        <w:rPr>
          <w:rFonts w:ascii="Times New Roman" w:hAnsi="Times New Roman" w:cs="Times New Roman"/>
          <w:i/>
          <w:iCs/>
          <w:sz w:val="24"/>
          <w:szCs w:val="24"/>
        </w:rPr>
        <w:t>European Review for Medical &amp; Pharmacological Sciences</w:t>
      </w:r>
      <w:r w:rsidRPr="00904A77">
        <w:rPr>
          <w:rFonts w:ascii="Times New Roman" w:hAnsi="Times New Roman" w:cs="Times New Roman"/>
          <w:sz w:val="24"/>
          <w:szCs w:val="24"/>
        </w:rPr>
        <w:t>, </w:t>
      </w:r>
      <w:r w:rsidRPr="00904A77">
        <w:rPr>
          <w:rFonts w:ascii="Times New Roman" w:hAnsi="Times New Roman" w:cs="Times New Roman"/>
          <w:i/>
          <w:iCs/>
          <w:sz w:val="24"/>
          <w:szCs w:val="24"/>
        </w:rPr>
        <w:t>17</w:t>
      </w:r>
      <w:r w:rsidRPr="00904A77">
        <w:rPr>
          <w:rFonts w:ascii="Times New Roman" w:hAnsi="Times New Roman" w:cs="Times New Roman"/>
          <w:sz w:val="24"/>
          <w:szCs w:val="24"/>
        </w:rPr>
        <w:t>(7).</w:t>
      </w:r>
    </w:p>
    <w:p w14:paraId="26FD25F1" w14:textId="77777777" w:rsidR="00585B74" w:rsidRDefault="00585B74" w:rsidP="00784038">
      <w:pPr>
        <w:rPr>
          <w:rFonts w:ascii="Times New Roman" w:hAnsi="Times New Roman" w:cs="Times New Roman"/>
          <w:sz w:val="24"/>
          <w:szCs w:val="24"/>
        </w:rPr>
      </w:pPr>
    </w:p>
    <w:p w14:paraId="5B3E2609" w14:textId="137CB1E1" w:rsidR="00585B74" w:rsidRDefault="00585B74" w:rsidP="00784038">
      <w:pPr>
        <w:rPr>
          <w:rFonts w:ascii="Times New Roman" w:hAnsi="Times New Roman" w:cs="Times New Roman"/>
          <w:sz w:val="24"/>
          <w:szCs w:val="24"/>
        </w:rPr>
      </w:pPr>
      <w:r w:rsidRPr="00585B74">
        <w:rPr>
          <w:rFonts w:ascii="Times New Roman" w:hAnsi="Times New Roman" w:cs="Times New Roman"/>
          <w:sz w:val="24"/>
          <w:szCs w:val="24"/>
        </w:rPr>
        <w:t>Kumar, A., P, N., Kumar, M., Jose, A., Tomer, V., Oz, E., Proestos, C., Zeng, M., Elobeid, T., K, S. and Oz, F.</w:t>
      </w:r>
      <w:r>
        <w:rPr>
          <w:rFonts w:ascii="Times New Roman" w:hAnsi="Times New Roman" w:cs="Times New Roman"/>
          <w:sz w:val="24"/>
          <w:szCs w:val="24"/>
        </w:rPr>
        <w:t xml:space="preserve"> (</w:t>
      </w:r>
      <w:r w:rsidRPr="00585B74">
        <w:rPr>
          <w:rFonts w:ascii="Times New Roman" w:hAnsi="Times New Roman" w:cs="Times New Roman"/>
          <w:sz w:val="24"/>
          <w:szCs w:val="24"/>
        </w:rPr>
        <w:t>2023</w:t>
      </w:r>
      <w:r>
        <w:rPr>
          <w:rFonts w:ascii="Times New Roman" w:hAnsi="Times New Roman" w:cs="Times New Roman"/>
          <w:sz w:val="24"/>
          <w:szCs w:val="24"/>
        </w:rPr>
        <w:t>)</w:t>
      </w:r>
      <w:r w:rsidRPr="00585B74">
        <w:rPr>
          <w:rFonts w:ascii="Times New Roman" w:hAnsi="Times New Roman" w:cs="Times New Roman"/>
          <w:sz w:val="24"/>
          <w:szCs w:val="24"/>
        </w:rPr>
        <w:t xml:space="preserve"> </w:t>
      </w:r>
      <w:r>
        <w:rPr>
          <w:rFonts w:ascii="Times New Roman" w:hAnsi="Times New Roman" w:cs="Times New Roman"/>
          <w:sz w:val="24"/>
          <w:szCs w:val="24"/>
        </w:rPr>
        <w:t>‘</w:t>
      </w:r>
      <w:r w:rsidRPr="00585B74">
        <w:rPr>
          <w:rFonts w:ascii="Times New Roman" w:hAnsi="Times New Roman" w:cs="Times New Roman"/>
          <w:sz w:val="24"/>
          <w:szCs w:val="24"/>
        </w:rPr>
        <w:t>Major phytochemicals: recent advances in health benefits and extraction method</w:t>
      </w:r>
      <w:r>
        <w:rPr>
          <w:rFonts w:ascii="Times New Roman" w:hAnsi="Times New Roman" w:cs="Times New Roman"/>
          <w:sz w:val="24"/>
          <w:szCs w:val="24"/>
        </w:rPr>
        <w:t>’,</w:t>
      </w:r>
      <w:r w:rsidRPr="00585B74">
        <w:rPr>
          <w:rFonts w:ascii="Times New Roman" w:hAnsi="Times New Roman" w:cs="Times New Roman"/>
          <w:sz w:val="24"/>
          <w:szCs w:val="24"/>
        </w:rPr>
        <w:t> </w:t>
      </w:r>
      <w:r w:rsidRPr="00585B74">
        <w:rPr>
          <w:rFonts w:ascii="Times New Roman" w:hAnsi="Times New Roman" w:cs="Times New Roman"/>
          <w:i/>
          <w:iCs/>
          <w:sz w:val="24"/>
          <w:szCs w:val="24"/>
        </w:rPr>
        <w:t>Molecules</w:t>
      </w:r>
      <w:r w:rsidRPr="00585B74">
        <w:rPr>
          <w:rFonts w:ascii="Times New Roman" w:hAnsi="Times New Roman" w:cs="Times New Roman"/>
          <w:sz w:val="24"/>
          <w:szCs w:val="24"/>
        </w:rPr>
        <w:t>, </w:t>
      </w:r>
      <w:r w:rsidRPr="00585B74">
        <w:rPr>
          <w:rFonts w:ascii="Times New Roman" w:hAnsi="Times New Roman" w:cs="Times New Roman"/>
          <w:i/>
          <w:iCs/>
          <w:sz w:val="24"/>
          <w:szCs w:val="24"/>
        </w:rPr>
        <w:t>28</w:t>
      </w:r>
      <w:r w:rsidRPr="00585B74">
        <w:rPr>
          <w:rFonts w:ascii="Times New Roman" w:hAnsi="Times New Roman" w:cs="Times New Roman"/>
          <w:sz w:val="24"/>
          <w:szCs w:val="24"/>
        </w:rPr>
        <w:t>(2), p.</w:t>
      </w:r>
      <w:r>
        <w:rPr>
          <w:rFonts w:ascii="Times New Roman" w:hAnsi="Times New Roman" w:cs="Times New Roman"/>
          <w:sz w:val="24"/>
          <w:szCs w:val="24"/>
        </w:rPr>
        <w:t xml:space="preserve"> </w:t>
      </w:r>
      <w:r w:rsidRPr="00585B74">
        <w:rPr>
          <w:rFonts w:ascii="Times New Roman" w:hAnsi="Times New Roman" w:cs="Times New Roman"/>
          <w:sz w:val="24"/>
          <w:szCs w:val="24"/>
        </w:rPr>
        <w:t>887.</w:t>
      </w:r>
    </w:p>
    <w:p w14:paraId="72D28B4B" w14:textId="77777777" w:rsidR="00CF089E" w:rsidRDefault="00CF089E" w:rsidP="00784038">
      <w:pPr>
        <w:rPr>
          <w:rFonts w:ascii="Times New Roman" w:hAnsi="Times New Roman" w:cs="Times New Roman"/>
          <w:sz w:val="24"/>
          <w:szCs w:val="24"/>
        </w:rPr>
      </w:pPr>
    </w:p>
    <w:p w14:paraId="5955949C" w14:textId="02360D91" w:rsidR="00CF089E" w:rsidRPr="0043675D" w:rsidRDefault="00CF089E" w:rsidP="00784038">
      <w:pPr>
        <w:rPr>
          <w:rFonts w:ascii="Times New Roman" w:hAnsi="Times New Roman" w:cs="Times New Roman"/>
          <w:sz w:val="24"/>
          <w:szCs w:val="24"/>
        </w:rPr>
      </w:pPr>
      <w:r w:rsidRPr="00CF089E">
        <w:rPr>
          <w:rFonts w:ascii="Times New Roman" w:hAnsi="Times New Roman" w:cs="Times New Roman"/>
          <w:sz w:val="24"/>
          <w:szCs w:val="24"/>
        </w:rPr>
        <w:t>Kyrozis, A., Ghika, A., Stathopoulos, P., Vassilopoulos, D., Trichopoulos, D. and Trichopoulou, A.</w:t>
      </w:r>
      <w:r>
        <w:rPr>
          <w:rFonts w:ascii="Times New Roman" w:hAnsi="Times New Roman" w:cs="Times New Roman"/>
          <w:sz w:val="24"/>
          <w:szCs w:val="24"/>
        </w:rPr>
        <w:t xml:space="preserve"> (</w:t>
      </w:r>
      <w:r w:rsidRPr="00CF089E">
        <w:rPr>
          <w:rFonts w:ascii="Times New Roman" w:hAnsi="Times New Roman" w:cs="Times New Roman"/>
          <w:sz w:val="24"/>
          <w:szCs w:val="24"/>
        </w:rPr>
        <w:t>2013</w:t>
      </w:r>
      <w:r>
        <w:rPr>
          <w:rFonts w:ascii="Times New Roman" w:hAnsi="Times New Roman" w:cs="Times New Roman"/>
          <w:sz w:val="24"/>
          <w:szCs w:val="24"/>
        </w:rPr>
        <w:t>)</w:t>
      </w:r>
      <w:r w:rsidRPr="00CF089E">
        <w:rPr>
          <w:rFonts w:ascii="Times New Roman" w:hAnsi="Times New Roman" w:cs="Times New Roman"/>
          <w:sz w:val="24"/>
          <w:szCs w:val="24"/>
        </w:rPr>
        <w:t xml:space="preserve"> </w:t>
      </w:r>
      <w:r>
        <w:rPr>
          <w:rFonts w:ascii="Times New Roman" w:hAnsi="Times New Roman" w:cs="Times New Roman"/>
          <w:sz w:val="24"/>
          <w:szCs w:val="24"/>
        </w:rPr>
        <w:t>‘</w:t>
      </w:r>
      <w:r w:rsidRPr="00CF089E">
        <w:rPr>
          <w:rFonts w:ascii="Times New Roman" w:hAnsi="Times New Roman" w:cs="Times New Roman"/>
          <w:sz w:val="24"/>
          <w:szCs w:val="24"/>
        </w:rPr>
        <w:t>Dietary and lifestyle variables in relation to incidence of Parkinson’s disease in Greece</w:t>
      </w:r>
      <w:r>
        <w:rPr>
          <w:rFonts w:ascii="Times New Roman" w:hAnsi="Times New Roman" w:cs="Times New Roman"/>
          <w:sz w:val="24"/>
          <w:szCs w:val="24"/>
        </w:rPr>
        <w:t>’,</w:t>
      </w:r>
      <w:r w:rsidRPr="00CF089E">
        <w:rPr>
          <w:rFonts w:ascii="Times New Roman" w:hAnsi="Times New Roman" w:cs="Times New Roman"/>
          <w:sz w:val="24"/>
          <w:szCs w:val="24"/>
        </w:rPr>
        <w:t> </w:t>
      </w:r>
      <w:r w:rsidRPr="00CF089E">
        <w:rPr>
          <w:rFonts w:ascii="Times New Roman" w:hAnsi="Times New Roman" w:cs="Times New Roman"/>
          <w:i/>
          <w:iCs/>
          <w:sz w:val="24"/>
          <w:szCs w:val="24"/>
        </w:rPr>
        <w:t>European journal of epidemiology</w:t>
      </w:r>
      <w:r w:rsidRPr="00CF089E">
        <w:rPr>
          <w:rFonts w:ascii="Times New Roman" w:hAnsi="Times New Roman" w:cs="Times New Roman"/>
          <w:sz w:val="24"/>
          <w:szCs w:val="24"/>
        </w:rPr>
        <w:t>, </w:t>
      </w:r>
      <w:r w:rsidRPr="00CF089E">
        <w:rPr>
          <w:rFonts w:ascii="Times New Roman" w:hAnsi="Times New Roman" w:cs="Times New Roman"/>
          <w:i/>
          <w:iCs/>
          <w:sz w:val="24"/>
          <w:szCs w:val="24"/>
        </w:rPr>
        <w:t>28</w:t>
      </w:r>
      <w:r w:rsidRPr="00CF089E">
        <w:rPr>
          <w:rFonts w:ascii="Times New Roman" w:hAnsi="Times New Roman" w:cs="Times New Roman"/>
          <w:sz w:val="24"/>
          <w:szCs w:val="24"/>
        </w:rPr>
        <w:t>, pp.</w:t>
      </w:r>
      <w:r>
        <w:rPr>
          <w:rFonts w:ascii="Times New Roman" w:hAnsi="Times New Roman" w:cs="Times New Roman"/>
          <w:sz w:val="24"/>
          <w:szCs w:val="24"/>
        </w:rPr>
        <w:t xml:space="preserve"> </w:t>
      </w:r>
      <w:r w:rsidRPr="00CF089E">
        <w:rPr>
          <w:rFonts w:ascii="Times New Roman" w:hAnsi="Times New Roman" w:cs="Times New Roman"/>
          <w:sz w:val="24"/>
          <w:szCs w:val="24"/>
        </w:rPr>
        <w:t>67-77.</w:t>
      </w:r>
    </w:p>
    <w:p w14:paraId="46A10B49" w14:textId="77777777" w:rsidR="00784038" w:rsidRPr="006455F6" w:rsidRDefault="00784038" w:rsidP="00784038">
      <w:pPr>
        <w:rPr>
          <w:rFonts w:ascii="Times New Roman" w:hAnsi="Times New Roman" w:cs="Times New Roman"/>
          <w:sz w:val="24"/>
          <w:szCs w:val="24"/>
        </w:rPr>
      </w:pPr>
    </w:p>
    <w:p w14:paraId="12AEBA09" w14:textId="608566DA" w:rsidR="00C76125" w:rsidRDefault="00784038" w:rsidP="00784038">
      <w:pPr>
        <w:rPr>
          <w:rStyle w:val="Hyperlink"/>
          <w:rFonts w:ascii="Times New Roman" w:hAnsi="Times New Roman" w:cs="Times New Roman"/>
          <w:sz w:val="24"/>
          <w:szCs w:val="24"/>
        </w:rPr>
      </w:pPr>
      <w:r>
        <w:rPr>
          <w:rFonts w:ascii="Times New Roman" w:hAnsi="Times New Roman" w:cs="Times New Roman"/>
          <w:sz w:val="24"/>
          <w:szCs w:val="24"/>
        </w:rPr>
        <w:t xml:space="preserve">Lamptey, R.N., </w:t>
      </w:r>
      <w:r w:rsidRPr="008F3B16">
        <w:rPr>
          <w:rFonts w:ascii="Times New Roman" w:hAnsi="Times New Roman" w:cs="Times New Roman"/>
          <w:sz w:val="24"/>
          <w:szCs w:val="24"/>
        </w:rPr>
        <w:t>Chaulagain</w:t>
      </w:r>
      <w:r>
        <w:rPr>
          <w:rFonts w:ascii="Times New Roman" w:hAnsi="Times New Roman" w:cs="Times New Roman"/>
          <w:sz w:val="24"/>
          <w:szCs w:val="24"/>
        </w:rPr>
        <w:t>, B., Trivedi, R., Gothwal, A., Layek, B. and Singh, J. (2022) ‘</w:t>
      </w:r>
      <w:r w:rsidRPr="008F3B16">
        <w:rPr>
          <w:rFonts w:ascii="Times New Roman" w:hAnsi="Times New Roman" w:cs="Times New Roman"/>
          <w:sz w:val="24"/>
          <w:szCs w:val="24"/>
        </w:rPr>
        <w:t>A Review of the Common Neurodegenerative Disorders: Current Therapeutic Approaches and the Potential Role of Nanotherapeutics</w:t>
      </w:r>
      <w:r>
        <w:rPr>
          <w:rFonts w:ascii="Times New Roman" w:hAnsi="Times New Roman" w:cs="Times New Roman"/>
          <w:sz w:val="24"/>
          <w:szCs w:val="24"/>
        </w:rPr>
        <w:t xml:space="preserve">’, </w:t>
      </w:r>
      <w:r>
        <w:rPr>
          <w:rFonts w:ascii="Times New Roman" w:hAnsi="Times New Roman" w:cs="Times New Roman"/>
          <w:i/>
          <w:iCs/>
          <w:sz w:val="24"/>
          <w:szCs w:val="24"/>
        </w:rPr>
        <w:t xml:space="preserve">International Journal of Molecular Sciences, </w:t>
      </w:r>
      <w:r>
        <w:rPr>
          <w:rFonts w:ascii="Times New Roman" w:hAnsi="Times New Roman" w:cs="Times New Roman"/>
          <w:sz w:val="24"/>
          <w:szCs w:val="24"/>
        </w:rPr>
        <w:t>23(3), pp. 1853. DOI:</w:t>
      </w:r>
      <w:r w:rsidR="00084BF2">
        <w:rPr>
          <w:rFonts w:ascii="Times New Roman" w:hAnsi="Times New Roman" w:cs="Times New Roman"/>
          <w:sz w:val="24"/>
          <w:szCs w:val="24"/>
        </w:rPr>
        <w:t xml:space="preserve"> </w:t>
      </w:r>
      <w:hyperlink r:id="rId19" w:tgtFrame="_blank" w:history="1">
        <w:r w:rsidRPr="00594117">
          <w:rPr>
            <w:rStyle w:val="Hyperlink"/>
            <w:rFonts w:ascii="Times New Roman" w:hAnsi="Times New Roman" w:cs="Times New Roman"/>
            <w:sz w:val="24"/>
            <w:szCs w:val="24"/>
          </w:rPr>
          <w:t>10.3390/ijms23031851</w:t>
        </w:r>
      </w:hyperlink>
    </w:p>
    <w:p w14:paraId="21959D13" w14:textId="77777777" w:rsidR="004F46A9" w:rsidRDefault="004F46A9" w:rsidP="00784038">
      <w:pPr>
        <w:rPr>
          <w:rStyle w:val="Hyperlink"/>
          <w:rFonts w:ascii="Times New Roman" w:hAnsi="Times New Roman" w:cs="Times New Roman"/>
          <w:sz w:val="24"/>
          <w:szCs w:val="24"/>
        </w:rPr>
      </w:pPr>
    </w:p>
    <w:p w14:paraId="0D888DDB" w14:textId="7833B106" w:rsidR="00C76125" w:rsidRDefault="00C76125" w:rsidP="00784038">
      <w:pPr>
        <w:rPr>
          <w:rFonts w:ascii="Times New Roman" w:hAnsi="Times New Roman" w:cs="Times New Roman"/>
          <w:sz w:val="24"/>
          <w:szCs w:val="24"/>
        </w:rPr>
      </w:pPr>
      <w:r w:rsidRPr="00C76125">
        <w:rPr>
          <w:rFonts w:ascii="Times New Roman" w:hAnsi="Times New Roman" w:cs="Times New Roman"/>
          <w:sz w:val="24"/>
          <w:szCs w:val="24"/>
        </w:rPr>
        <w:t>Landolfi, A., Troisi, J., Savanelli, M.C., Vitale, C., Barone, P. and Amboni, M.</w:t>
      </w:r>
      <w:r>
        <w:rPr>
          <w:rFonts w:ascii="Times New Roman" w:hAnsi="Times New Roman" w:cs="Times New Roman"/>
          <w:sz w:val="24"/>
          <w:szCs w:val="24"/>
        </w:rPr>
        <w:t xml:space="preserve"> (</w:t>
      </w:r>
      <w:r w:rsidRPr="00C76125">
        <w:rPr>
          <w:rFonts w:ascii="Times New Roman" w:hAnsi="Times New Roman" w:cs="Times New Roman"/>
          <w:sz w:val="24"/>
          <w:szCs w:val="24"/>
        </w:rPr>
        <w:t>2017</w:t>
      </w:r>
      <w:r>
        <w:rPr>
          <w:rFonts w:ascii="Times New Roman" w:hAnsi="Times New Roman" w:cs="Times New Roman"/>
          <w:sz w:val="24"/>
          <w:szCs w:val="24"/>
        </w:rPr>
        <w:t>)</w:t>
      </w:r>
      <w:r w:rsidRPr="00C76125">
        <w:rPr>
          <w:rFonts w:ascii="Times New Roman" w:hAnsi="Times New Roman" w:cs="Times New Roman"/>
          <w:sz w:val="24"/>
          <w:szCs w:val="24"/>
        </w:rPr>
        <w:t xml:space="preserve"> </w:t>
      </w:r>
      <w:r>
        <w:rPr>
          <w:rFonts w:ascii="Times New Roman" w:hAnsi="Times New Roman" w:cs="Times New Roman"/>
          <w:sz w:val="24"/>
          <w:szCs w:val="24"/>
        </w:rPr>
        <w:t>‘</w:t>
      </w:r>
      <w:r w:rsidRPr="00C76125">
        <w:rPr>
          <w:rFonts w:ascii="Times New Roman" w:hAnsi="Times New Roman" w:cs="Times New Roman"/>
          <w:sz w:val="24"/>
          <w:szCs w:val="24"/>
        </w:rPr>
        <w:t>Bisphenol A glucuronidation in patients with Parkinson’s disease</w:t>
      </w:r>
      <w:r>
        <w:rPr>
          <w:rFonts w:ascii="Times New Roman" w:hAnsi="Times New Roman" w:cs="Times New Roman"/>
          <w:sz w:val="24"/>
          <w:szCs w:val="24"/>
        </w:rPr>
        <w:t>’,</w:t>
      </w:r>
      <w:r w:rsidRPr="00C76125">
        <w:rPr>
          <w:rFonts w:ascii="Times New Roman" w:hAnsi="Times New Roman" w:cs="Times New Roman"/>
          <w:sz w:val="24"/>
          <w:szCs w:val="24"/>
        </w:rPr>
        <w:t> </w:t>
      </w:r>
      <w:r w:rsidRPr="00C76125">
        <w:rPr>
          <w:rFonts w:ascii="Times New Roman" w:hAnsi="Times New Roman" w:cs="Times New Roman"/>
          <w:i/>
          <w:iCs/>
          <w:sz w:val="24"/>
          <w:szCs w:val="24"/>
        </w:rPr>
        <w:t>Neurotoxicology</w:t>
      </w:r>
      <w:r w:rsidRPr="00C76125">
        <w:rPr>
          <w:rFonts w:ascii="Times New Roman" w:hAnsi="Times New Roman" w:cs="Times New Roman"/>
          <w:sz w:val="24"/>
          <w:szCs w:val="24"/>
        </w:rPr>
        <w:t>, </w:t>
      </w:r>
      <w:r w:rsidRPr="00C76125">
        <w:rPr>
          <w:rFonts w:ascii="Times New Roman" w:hAnsi="Times New Roman" w:cs="Times New Roman"/>
          <w:i/>
          <w:iCs/>
          <w:sz w:val="24"/>
          <w:szCs w:val="24"/>
        </w:rPr>
        <w:t>63</w:t>
      </w:r>
      <w:r w:rsidRPr="00C76125">
        <w:rPr>
          <w:rFonts w:ascii="Times New Roman" w:hAnsi="Times New Roman" w:cs="Times New Roman"/>
          <w:sz w:val="24"/>
          <w:szCs w:val="24"/>
        </w:rPr>
        <w:t>, pp.</w:t>
      </w:r>
      <w:r>
        <w:rPr>
          <w:rFonts w:ascii="Times New Roman" w:hAnsi="Times New Roman" w:cs="Times New Roman"/>
          <w:sz w:val="24"/>
          <w:szCs w:val="24"/>
        </w:rPr>
        <w:t xml:space="preserve"> </w:t>
      </w:r>
      <w:r w:rsidRPr="00C76125">
        <w:rPr>
          <w:rFonts w:ascii="Times New Roman" w:hAnsi="Times New Roman" w:cs="Times New Roman"/>
          <w:sz w:val="24"/>
          <w:szCs w:val="24"/>
        </w:rPr>
        <w:t>90-96.</w:t>
      </w:r>
      <w:r w:rsidRPr="00C76125">
        <w:rPr>
          <w:rFonts w:ascii="Times New Roman" w:hAnsi="Times New Roman" w:cs="Times New Roman"/>
          <w:sz w:val="24"/>
          <w:szCs w:val="24"/>
        </w:rPr>
        <w:t xml:space="preserve"> </w:t>
      </w:r>
    </w:p>
    <w:p w14:paraId="3E64A1C8" w14:textId="77777777" w:rsidR="00C76125" w:rsidRDefault="00C76125" w:rsidP="00784038">
      <w:pPr>
        <w:rPr>
          <w:rFonts w:ascii="Times New Roman" w:hAnsi="Times New Roman" w:cs="Times New Roman"/>
          <w:sz w:val="24"/>
          <w:szCs w:val="24"/>
        </w:rPr>
      </w:pPr>
    </w:p>
    <w:p w14:paraId="34C51D98" w14:textId="489CB1FA" w:rsidR="004F46A9" w:rsidRDefault="004F46A9" w:rsidP="00784038">
      <w:pPr>
        <w:rPr>
          <w:rFonts w:ascii="Times New Roman" w:hAnsi="Times New Roman" w:cs="Times New Roman"/>
          <w:sz w:val="24"/>
          <w:szCs w:val="24"/>
        </w:rPr>
      </w:pPr>
      <w:r w:rsidRPr="004F46A9">
        <w:rPr>
          <w:rFonts w:ascii="Times New Roman" w:hAnsi="Times New Roman" w:cs="Times New Roman"/>
          <w:sz w:val="24"/>
          <w:szCs w:val="24"/>
        </w:rPr>
        <w:t>Lange, K.W., Nakamura, Y., Chen, N., Guo, J., Kanaya, S., Lange, K.M. and Li, S.</w:t>
      </w:r>
      <w:r>
        <w:rPr>
          <w:rFonts w:ascii="Times New Roman" w:hAnsi="Times New Roman" w:cs="Times New Roman"/>
          <w:sz w:val="24"/>
          <w:szCs w:val="24"/>
        </w:rPr>
        <w:t xml:space="preserve"> (</w:t>
      </w:r>
      <w:r w:rsidRPr="004F46A9">
        <w:rPr>
          <w:rFonts w:ascii="Times New Roman" w:hAnsi="Times New Roman" w:cs="Times New Roman"/>
          <w:sz w:val="24"/>
          <w:szCs w:val="24"/>
        </w:rPr>
        <w:t>2019</w:t>
      </w:r>
      <w:r>
        <w:rPr>
          <w:rFonts w:ascii="Times New Roman" w:hAnsi="Times New Roman" w:cs="Times New Roman"/>
          <w:sz w:val="24"/>
          <w:szCs w:val="24"/>
        </w:rPr>
        <w:t>)</w:t>
      </w:r>
      <w:r w:rsidRPr="004F46A9">
        <w:rPr>
          <w:rFonts w:ascii="Times New Roman" w:hAnsi="Times New Roman" w:cs="Times New Roman"/>
          <w:sz w:val="24"/>
          <w:szCs w:val="24"/>
        </w:rPr>
        <w:t xml:space="preserve"> </w:t>
      </w:r>
      <w:r>
        <w:rPr>
          <w:rFonts w:ascii="Times New Roman" w:hAnsi="Times New Roman" w:cs="Times New Roman"/>
          <w:sz w:val="24"/>
          <w:szCs w:val="24"/>
        </w:rPr>
        <w:t>‘</w:t>
      </w:r>
      <w:r w:rsidRPr="004F46A9">
        <w:rPr>
          <w:rFonts w:ascii="Times New Roman" w:hAnsi="Times New Roman" w:cs="Times New Roman"/>
          <w:sz w:val="24"/>
          <w:szCs w:val="24"/>
        </w:rPr>
        <w:t>Diet and medical foods in Parkinson’s disease</w:t>
      </w:r>
      <w:r>
        <w:rPr>
          <w:rFonts w:ascii="Times New Roman" w:hAnsi="Times New Roman" w:cs="Times New Roman"/>
          <w:sz w:val="24"/>
          <w:szCs w:val="24"/>
        </w:rPr>
        <w:t>’,</w:t>
      </w:r>
      <w:r w:rsidRPr="004F46A9">
        <w:rPr>
          <w:rFonts w:ascii="Times New Roman" w:hAnsi="Times New Roman" w:cs="Times New Roman"/>
          <w:sz w:val="24"/>
          <w:szCs w:val="24"/>
        </w:rPr>
        <w:t> </w:t>
      </w:r>
      <w:r w:rsidRPr="004F46A9">
        <w:rPr>
          <w:rFonts w:ascii="Times New Roman" w:hAnsi="Times New Roman" w:cs="Times New Roman"/>
          <w:i/>
          <w:iCs/>
          <w:sz w:val="24"/>
          <w:szCs w:val="24"/>
        </w:rPr>
        <w:t>Food science and human wellness</w:t>
      </w:r>
      <w:r w:rsidRPr="004F46A9">
        <w:rPr>
          <w:rFonts w:ascii="Times New Roman" w:hAnsi="Times New Roman" w:cs="Times New Roman"/>
          <w:sz w:val="24"/>
          <w:szCs w:val="24"/>
        </w:rPr>
        <w:t>, </w:t>
      </w:r>
      <w:r w:rsidRPr="004F46A9">
        <w:rPr>
          <w:rFonts w:ascii="Times New Roman" w:hAnsi="Times New Roman" w:cs="Times New Roman"/>
          <w:i/>
          <w:iCs/>
          <w:sz w:val="24"/>
          <w:szCs w:val="24"/>
        </w:rPr>
        <w:t>8</w:t>
      </w:r>
      <w:r w:rsidRPr="004F46A9">
        <w:rPr>
          <w:rFonts w:ascii="Times New Roman" w:hAnsi="Times New Roman" w:cs="Times New Roman"/>
          <w:sz w:val="24"/>
          <w:szCs w:val="24"/>
        </w:rPr>
        <w:t>(2), pp.</w:t>
      </w:r>
      <w:r>
        <w:rPr>
          <w:rFonts w:ascii="Times New Roman" w:hAnsi="Times New Roman" w:cs="Times New Roman"/>
          <w:sz w:val="24"/>
          <w:szCs w:val="24"/>
        </w:rPr>
        <w:t xml:space="preserve"> </w:t>
      </w:r>
      <w:r w:rsidRPr="004F46A9">
        <w:rPr>
          <w:rFonts w:ascii="Times New Roman" w:hAnsi="Times New Roman" w:cs="Times New Roman"/>
          <w:sz w:val="24"/>
          <w:szCs w:val="24"/>
        </w:rPr>
        <w:t>83-95.</w:t>
      </w:r>
    </w:p>
    <w:p w14:paraId="12A2CF6D" w14:textId="77777777" w:rsidR="00E74479" w:rsidRDefault="00E74479" w:rsidP="00784038">
      <w:pPr>
        <w:rPr>
          <w:rFonts w:ascii="Times New Roman" w:hAnsi="Times New Roman" w:cs="Times New Roman"/>
          <w:sz w:val="24"/>
          <w:szCs w:val="24"/>
        </w:rPr>
      </w:pPr>
    </w:p>
    <w:p w14:paraId="0D81C992" w14:textId="5911D4ED" w:rsidR="00E74479" w:rsidRDefault="00E74479" w:rsidP="00784038">
      <w:pPr>
        <w:rPr>
          <w:rFonts w:ascii="Times New Roman" w:hAnsi="Times New Roman" w:cs="Times New Roman"/>
          <w:sz w:val="24"/>
          <w:szCs w:val="24"/>
        </w:rPr>
      </w:pPr>
      <w:r w:rsidRPr="00E74479">
        <w:rPr>
          <w:rFonts w:ascii="Times New Roman" w:hAnsi="Times New Roman" w:cs="Times New Roman"/>
          <w:sz w:val="24"/>
          <w:szCs w:val="24"/>
        </w:rPr>
        <w:t xml:space="preserve">Li, P. and Song, C. </w:t>
      </w:r>
      <w:r>
        <w:rPr>
          <w:rFonts w:ascii="Times New Roman" w:hAnsi="Times New Roman" w:cs="Times New Roman"/>
          <w:sz w:val="24"/>
          <w:szCs w:val="24"/>
        </w:rPr>
        <w:t>(</w:t>
      </w:r>
      <w:r w:rsidRPr="00E74479">
        <w:rPr>
          <w:rFonts w:ascii="Times New Roman" w:hAnsi="Times New Roman" w:cs="Times New Roman"/>
          <w:sz w:val="24"/>
          <w:szCs w:val="24"/>
        </w:rPr>
        <w:t>2024</w:t>
      </w:r>
      <w:r>
        <w:rPr>
          <w:rFonts w:ascii="Times New Roman" w:hAnsi="Times New Roman" w:cs="Times New Roman"/>
          <w:sz w:val="24"/>
          <w:szCs w:val="24"/>
        </w:rPr>
        <w:t>)</w:t>
      </w:r>
      <w:r w:rsidRPr="00E74479">
        <w:rPr>
          <w:rFonts w:ascii="Times New Roman" w:hAnsi="Times New Roman" w:cs="Times New Roman"/>
          <w:sz w:val="24"/>
          <w:szCs w:val="24"/>
        </w:rPr>
        <w:t xml:space="preserve"> </w:t>
      </w:r>
      <w:r>
        <w:rPr>
          <w:rFonts w:ascii="Times New Roman" w:hAnsi="Times New Roman" w:cs="Times New Roman"/>
          <w:sz w:val="24"/>
          <w:szCs w:val="24"/>
        </w:rPr>
        <w:t>‘</w:t>
      </w:r>
      <w:r w:rsidRPr="00E74479">
        <w:rPr>
          <w:rFonts w:ascii="Times New Roman" w:hAnsi="Times New Roman" w:cs="Times New Roman"/>
          <w:sz w:val="24"/>
          <w:szCs w:val="24"/>
        </w:rPr>
        <w:t>Functional foods and Parkinson's disease: A focus on omega-3 fatty acids</w:t>
      </w:r>
      <w:r>
        <w:rPr>
          <w:rFonts w:ascii="Times New Roman" w:hAnsi="Times New Roman" w:cs="Times New Roman"/>
          <w:sz w:val="24"/>
          <w:szCs w:val="24"/>
        </w:rPr>
        <w:t>’,</w:t>
      </w:r>
      <w:r w:rsidRPr="00E74479">
        <w:rPr>
          <w:rFonts w:ascii="Times New Roman" w:hAnsi="Times New Roman" w:cs="Times New Roman"/>
          <w:sz w:val="24"/>
          <w:szCs w:val="24"/>
        </w:rPr>
        <w:t xml:space="preserve"> In </w:t>
      </w:r>
      <w:r w:rsidRPr="00E74479">
        <w:rPr>
          <w:rFonts w:ascii="Times New Roman" w:hAnsi="Times New Roman" w:cs="Times New Roman"/>
          <w:i/>
          <w:iCs/>
          <w:sz w:val="24"/>
          <w:szCs w:val="24"/>
        </w:rPr>
        <w:t>Functional Foods and Chronic Disease</w:t>
      </w:r>
      <w:r>
        <w:rPr>
          <w:rFonts w:ascii="Times New Roman" w:hAnsi="Times New Roman" w:cs="Times New Roman"/>
          <w:sz w:val="24"/>
          <w:szCs w:val="24"/>
        </w:rPr>
        <w:t xml:space="preserve">, </w:t>
      </w:r>
      <w:r w:rsidRPr="00E74479">
        <w:rPr>
          <w:rFonts w:ascii="Times New Roman" w:hAnsi="Times New Roman" w:cs="Times New Roman"/>
          <w:sz w:val="24"/>
          <w:szCs w:val="24"/>
        </w:rPr>
        <w:t>pp. 175-186</w:t>
      </w:r>
      <w:r>
        <w:rPr>
          <w:rFonts w:ascii="Times New Roman" w:hAnsi="Times New Roman" w:cs="Times New Roman"/>
          <w:sz w:val="24"/>
          <w:szCs w:val="24"/>
        </w:rPr>
        <w:t>.</w:t>
      </w:r>
    </w:p>
    <w:p w14:paraId="0C0821A4" w14:textId="77777777" w:rsidR="00B65685" w:rsidRDefault="00B65685" w:rsidP="00784038">
      <w:pPr>
        <w:rPr>
          <w:rFonts w:ascii="Times New Roman" w:hAnsi="Times New Roman" w:cs="Times New Roman"/>
          <w:sz w:val="24"/>
          <w:szCs w:val="24"/>
        </w:rPr>
      </w:pPr>
    </w:p>
    <w:p w14:paraId="1401E651" w14:textId="7544E00C" w:rsidR="00B65685" w:rsidRDefault="00B65685" w:rsidP="00784038">
      <w:pPr>
        <w:rPr>
          <w:rFonts w:ascii="Times New Roman" w:hAnsi="Times New Roman" w:cs="Times New Roman"/>
          <w:sz w:val="24"/>
          <w:szCs w:val="24"/>
        </w:rPr>
      </w:pPr>
      <w:r w:rsidRPr="00B65685">
        <w:rPr>
          <w:rFonts w:ascii="Times New Roman" w:hAnsi="Times New Roman" w:cs="Times New Roman"/>
          <w:sz w:val="24"/>
          <w:szCs w:val="24"/>
        </w:rPr>
        <w:t>Lin, T.K., Chang, Y.Y., Chen, N.C., Liou, C.W., Lan, M.Y., Chen, Y.F. and Tsai, C.L.</w:t>
      </w:r>
      <w:r>
        <w:rPr>
          <w:rFonts w:ascii="Times New Roman" w:hAnsi="Times New Roman" w:cs="Times New Roman"/>
          <w:sz w:val="24"/>
          <w:szCs w:val="24"/>
        </w:rPr>
        <w:t xml:space="preserve"> (</w:t>
      </w:r>
      <w:r w:rsidRPr="00B65685">
        <w:rPr>
          <w:rFonts w:ascii="Times New Roman" w:hAnsi="Times New Roman" w:cs="Times New Roman"/>
          <w:sz w:val="24"/>
          <w:szCs w:val="24"/>
        </w:rPr>
        <w:t>2020</w:t>
      </w:r>
      <w:r>
        <w:rPr>
          <w:rFonts w:ascii="Times New Roman" w:hAnsi="Times New Roman" w:cs="Times New Roman"/>
          <w:sz w:val="24"/>
          <w:szCs w:val="24"/>
        </w:rPr>
        <w:t>)</w:t>
      </w:r>
      <w:r w:rsidRPr="00B65685">
        <w:rPr>
          <w:rFonts w:ascii="Times New Roman" w:hAnsi="Times New Roman" w:cs="Times New Roman"/>
          <w:sz w:val="24"/>
          <w:szCs w:val="24"/>
        </w:rPr>
        <w:t xml:space="preserve"> </w:t>
      </w:r>
      <w:r>
        <w:rPr>
          <w:rFonts w:ascii="Times New Roman" w:hAnsi="Times New Roman" w:cs="Times New Roman"/>
          <w:sz w:val="24"/>
          <w:szCs w:val="24"/>
        </w:rPr>
        <w:t>‘</w:t>
      </w:r>
      <w:r w:rsidRPr="00B65685">
        <w:rPr>
          <w:rFonts w:ascii="Times New Roman" w:hAnsi="Times New Roman" w:cs="Times New Roman"/>
          <w:sz w:val="24"/>
          <w:szCs w:val="24"/>
        </w:rPr>
        <w:t xml:space="preserve">Nutritional status associated with molecular biomarkers, physiological indices, and </w:t>
      </w:r>
      <w:r w:rsidRPr="00B65685">
        <w:rPr>
          <w:rFonts w:ascii="Times New Roman" w:hAnsi="Times New Roman" w:cs="Times New Roman"/>
          <w:sz w:val="24"/>
          <w:szCs w:val="24"/>
        </w:rPr>
        <w:lastRenderedPageBreak/>
        <w:t>clinical severity in Parkinson’s disease patients</w:t>
      </w:r>
      <w:r>
        <w:rPr>
          <w:rFonts w:ascii="Times New Roman" w:hAnsi="Times New Roman" w:cs="Times New Roman"/>
          <w:sz w:val="24"/>
          <w:szCs w:val="24"/>
        </w:rPr>
        <w:t xml:space="preserve">’ </w:t>
      </w:r>
      <w:r w:rsidRPr="00B65685">
        <w:rPr>
          <w:rFonts w:ascii="Times New Roman" w:hAnsi="Times New Roman" w:cs="Times New Roman"/>
          <w:i/>
          <w:iCs/>
          <w:sz w:val="24"/>
          <w:szCs w:val="24"/>
        </w:rPr>
        <w:t xml:space="preserve">International </w:t>
      </w:r>
      <w:r>
        <w:rPr>
          <w:rFonts w:ascii="Times New Roman" w:hAnsi="Times New Roman" w:cs="Times New Roman"/>
          <w:i/>
          <w:iCs/>
          <w:sz w:val="24"/>
          <w:szCs w:val="24"/>
        </w:rPr>
        <w:t>J</w:t>
      </w:r>
      <w:r w:rsidRPr="00B65685">
        <w:rPr>
          <w:rFonts w:ascii="Times New Roman" w:hAnsi="Times New Roman" w:cs="Times New Roman"/>
          <w:i/>
          <w:iCs/>
          <w:sz w:val="24"/>
          <w:szCs w:val="24"/>
        </w:rPr>
        <w:t xml:space="preserve">ournal of </w:t>
      </w:r>
      <w:r>
        <w:rPr>
          <w:rFonts w:ascii="Times New Roman" w:hAnsi="Times New Roman" w:cs="Times New Roman"/>
          <w:i/>
          <w:iCs/>
          <w:sz w:val="24"/>
          <w:szCs w:val="24"/>
        </w:rPr>
        <w:t>E</w:t>
      </w:r>
      <w:r w:rsidRPr="00B65685">
        <w:rPr>
          <w:rFonts w:ascii="Times New Roman" w:hAnsi="Times New Roman" w:cs="Times New Roman"/>
          <w:i/>
          <w:iCs/>
          <w:sz w:val="24"/>
          <w:szCs w:val="24"/>
        </w:rPr>
        <w:t xml:space="preserve">nvironmental </w:t>
      </w:r>
      <w:r>
        <w:rPr>
          <w:rFonts w:ascii="Times New Roman" w:hAnsi="Times New Roman" w:cs="Times New Roman"/>
          <w:i/>
          <w:iCs/>
          <w:sz w:val="24"/>
          <w:szCs w:val="24"/>
        </w:rPr>
        <w:t>R</w:t>
      </w:r>
      <w:r w:rsidRPr="00B65685">
        <w:rPr>
          <w:rFonts w:ascii="Times New Roman" w:hAnsi="Times New Roman" w:cs="Times New Roman"/>
          <w:i/>
          <w:iCs/>
          <w:sz w:val="24"/>
          <w:szCs w:val="24"/>
        </w:rPr>
        <w:t xml:space="preserve">esearch and </w:t>
      </w:r>
      <w:r>
        <w:rPr>
          <w:rFonts w:ascii="Times New Roman" w:hAnsi="Times New Roman" w:cs="Times New Roman"/>
          <w:i/>
          <w:iCs/>
          <w:sz w:val="24"/>
          <w:szCs w:val="24"/>
        </w:rPr>
        <w:t>P</w:t>
      </w:r>
      <w:r w:rsidRPr="00B65685">
        <w:rPr>
          <w:rFonts w:ascii="Times New Roman" w:hAnsi="Times New Roman" w:cs="Times New Roman"/>
          <w:i/>
          <w:iCs/>
          <w:sz w:val="24"/>
          <w:szCs w:val="24"/>
        </w:rPr>
        <w:t xml:space="preserve">ublic </w:t>
      </w:r>
      <w:r>
        <w:rPr>
          <w:rFonts w:ascii="Times New Roman" w:hAnsi="Times New Roman" w:cs="Times New Roman"/>
          <w:i/>
          <w:iCs/>
          <w:sz w:val="24"/>
          <w:szCs w:val="24"/>
        </w:rPr>
        <w:t>H</w:t>
      </w:r>
      <w:r w:rsidRPr="00B65685">
        <w:rPr>
          <w:rFonts w:ascii="Times New Roman" w:hAnsi="Times New Roman" w:cs="Times New Roman"/>
          <w:i/>
          <w:iCs/>
          <w:sz w:val="24"/>
          <w:szCs w:val="24"/>
        </w:rPr>
        <w:t>ealth</w:t>
      </w:r>
      <w:r w:rsidRPr="00B65685">
        <w:rPr>
          <w:rFonts w:ascii="Times New Roman" w:hAnsi="Times New Roman" w:cs="Times New Roman"/>
          <w:sz w:val="24"/>
          <w:szCs w:val="24"/>
        </w:rPr>
        <w:t>, </w:t>
      </w:r>
      <w:r w:rsidRPr="00B65685">
        <w:rPr>
          <w:rFonts w:ascii="Times New Roman" w:hAnsi="Times New Roman" w:cs="Times New Roman"/>
          <w:i/>
          <w:iCs/>
          <w:sz w:val="24"/>
          <w:szCs w:val="24"/>
        </w:rPr>
        <w:t>17</w:t>
      </w:r>
      <w:r w:rsidRPr="00B65685">
        <w:rPr>
          <w:rFonts w:ascii="Times New Roman" w:hAnsi="Times New Roman" w:cs="Times New Roman"/>
          <w:sz w:val="24"/>
          <w:szCs w:val="24"/>
        </w:rPr>
        <w:t>(16), p.</w:t>
      </w:r>
      <w:r>
        <w:rPr>
          <w:rFonts w:ascii="Times New Roman" w:hAnsi="Times New Roman" w:cs="Times New Roman"/>
          <w:sz w:val="24"/>
          <w:szCs w:val="24"/>
        </w:rPr>
        <w:t xml:space="preserve"> </w:t>
      </w:r>
      <w:r w:rsidRPr="00B65685">
        <w:rPr>
          <w:rFonts w:ascii="Times New Roman" w:hAnsi="Times New Roman" w:cs="Times New Roman"/>
          <w:sz w:val="24"/>
          <w:szCs w:val="24"/>
        </w:rPr>
        <w:t>5727.</w:t>
      </w:r>
    </w:p>
    <w:p w14:paraId="08CA45EB" w14:textId="77777777" w:rsidR="00784038" w:rsidRDefault="00784038" w:rsidP="00784038">
      <w:pPr>
        <w:rPr>
          <w:rFonts w:ascii="Times New Roman" w:hAnsi="Times New Roman" w:cs="Times New Roman"/>
          <w:sz w:val="24"/>
          <w:szCs w:val="24"/>
        </w:rPr>
      </w:pPr>
    </w:p>
    <w:p w14:paraId="52E8F507" w14:textId="77777777" w:rsidR="00784038" w:rsidRDefault="00784038" w:rsidP="00784038">
      <w:pPr>
        <w:rPr>
          <w:rFonts w:ascii="Times New Roman" w:hAnsi="Times New Roman" w:cs="Times New Roman"/>
          <w:sz w:val="24"/>
          <w:szCs w:val="24"/>
        </w:rPr>
      </w:pPr>
      <w:r>
        <w:rPr>
          <w:rFonts w:ascii="Times New Roman" w:hAnsi="Times New Roman" w:cs="Times New Roman"/>
          <w:sz w:val="24"/>
          <w:szCs w:val="24"/>
        </w:rPr>
        <w:t xml:space="preserve">Lister, T. (2020) ‘Nutrition and Lifestyle Interventions for Managing Parkinson’s Disease: A Narrative Review’, </w:t>
      </w:r>
      <w:r>
        <w:rPr>
          <w:rFonts w:ascii="Times New Roman" w:hAnsi="Times New Roman" w:cs="Times New Roman"/>
          <w:i/>
          <w:iCs/>
          <w:sz w:val="24"/>
          <w:szCs w:val="24"/>
        </w:rPr>
        <w:t xml:space="preserve">Journal of Movement Disorders, </w:t>
      </w:r>
      <w:r>
        <w:rPr>
          <w:rFonts w:ascii="Times New Roman" w:hAnsi="Times New Roman" w:cs="Times New Roman"/>
          <w:sz w:val="24"/>
          <w:szCs w:val="24"/>
        </w:rPr>
        <w:t>13(2), pp. 97-104.</w:t>
      </w:r>
    </w:p>
    <w:p w14:paraId="76DD9492" w14:textId="77777777" w:rsidR="00BC63FB" w:rsidRDefault="00BC63FB" w:rsidP="00784038">
      <w:pPr>
        <w:rPr>
          <w:rFonts w:ascii="Times New Roman" w:hAnsi="Times New Roman" w:cs="Times New Roman"/>
          <w:sz w:val="24"/>
          <w:szCs w:val="24"/>
        </w:rPr>
      </w:pPr>
    </w:p>
    <w:p w14:paraId="77BEABCA" w14:textId="323F5C5C" w:rsidR="00BC63FB" w:rsidRPr="005818B2" w:rsidRDefault="00BC63FB" w:rsidP="00784038">
      <w:pPr>
        <w:rPr>
          <w:rFonts w:ascii="Times New Roman" w:hAnsi="Times New Roman" w:cs="Times New Roman"/>
          <w:sz w:val="24"/>
          <w:szCs w:val="24"/>
        </w:rPr>
      </w:pPr>
      <w:r w:rsidRPr="00BC63FB">
        <w:rPr>
          <w:rFonts w:ascii="Times New Roman" w:hAnsi="Times New Roman" w:cs="Times New Roman"/>
          <w:sz w:val="24"/>
          <w:szCs w:val="24"/>
        </w:rPr>
        <w:t>Le Corre, L., Besnard, P. and Chagnon, M.C.</w:t>
      </w:r>
      <w:r>
        <w:rPr>
          <w:rFonts w:ascii="Times New Roman" w:hAnsi="Times New Roman" w:cs="Times New Roman"/>
          <w:sz w:val="24"/>
          <w:szCs w:val="24"/>
        </w:rPr>
        <w:t xml:space="preserve"> (</w:t>
      </w:r>
      <w:r w:rsidRPr="00BC63FB">
        <w:rPr>
          <w:rFonts w:ascii="Times New Roman" w:hAnsi="Times New Roman" w:cs="Times New Roman"/>
          <w:sz w:val="24"/>
          <w:szCs w:val="24"/>
        </w:rPr>
        <w:t>2015</w:t>
      </w:r>
      <w:r>
        <w:rPr>
          <w:rFonts w:ascii="Times New Roman" w:hAnsi="Times New Roman" w:cs="Times New Roman"/>
          <w:sz w:val="24"/>
          <w:szCs w:val="24"/>
        </w:rPr>
        <w:t>)</w:t>
      </w:r>
      <w:r w:rsidRPr="00BC63FB">
        <w:rPr>
          <w:rFonts w:ascii="Times New Roman" w:hAnsi="Times New Roman" w:cs="Times New Roman"/>
          <w:sz w:val="24"/>
          <w:szCs w:val="24"/>
        </w:rPr>
        <w:t xml:space="preserve"> </w:t>
      </w:r>
      <w:r>
        <w:rPr>
          <w:rFonts w:ascii="Times New Roman" w:hAnsi="Times New Roman" w:cs="Times New Roman"/>
          <w:sz w:val="24"/>
          <w:szCs w:val="24"/>
        </w:rPr>
        <w:t>‘</w:t>
      </w:r>
      <w:r w:rsidRPr="00BC63FB">
        <w:rPr>
          <w:rFonts w:ascii="Times New Roman" w:hAnsi="Times New Roman" w:cs="Times New Roman"/>
          <w:sz w:val="24"/>
          <w:szCs w:val="24"/>
        </w:rPr>
        <w:t>BPA, an energy balance disruptor</w:t>
      </w:r>
      <w:r>
        <w:rPr>
          <w:rFonts w:ascii="Times New Roman" w:hAnsi="Times New Roman" w:cs="Times New Roman"/>
          <w:sz w:val="24"/>
          <w:szCs w:val="24"/>
        </w:rPr>
        <w:t>’,</w:t>
      </w:r>
      <w:r w:rsidRPr="00BC63FB">
        <w:rPr>
          <w:rFonts w:ascii="Times New Roman" w:hAnsi="Times New Roman" w:cs="Times New Roman"/>
          <w:sz w:val="24"/>
          <w:szCs w:val="24"/>
        </w:rPr>
        <w:t> </w:t>
      </w:r>
      <w:r w:rsidRPr="00BC63FB">
        <w:rPr>
          <w:rFonts w:ascii="Times New Roman" w:hAnsi="Times New Roman" w:cs="Times New Roman"/>
          <w:i/>
          <w:iCs/>
          <w:sz w:val="24"/>
          <w:szCs w:val="24"/>
        </w:rPr>
        <w:t>Critical reviews in food science and nutrition</w:t>
      </w:r>
      <w:r w:rsidRPr="00BC63FB">
        <w:rPr>
          <w:rFonts w:ascii="Times New Roman" w:hAnsi="Times New Roman" w:cs="Times New Roman"/>
          <w:sz w:val="24"/>
          <w:szCs w:val="24"/>
        </w:rPr>
        <w:t>, </w:t>
      </w:r>
      <w:r w:rsidRPr="00BC63FB">
        <w:rPr>
          <w:rFonts w:ascii="Times New Roman" w:hAnsi="Times New Roman" w:cs="Times New Roman"/>
          <w:i/>
          <w:iCs/>
          <w:sz w:val="24"/>
          <w:szCs w:val="24"/>
        </w:rPr>
        <w:t>55</w:t>
      </w:r>
      <w:r w:rsidRPr="00BC63FB">
        <w:rPr>
          <w:rFonts w:ascii="Times New Roman" w:hAnsi="Times New Roman" w:cs="Times New Roman"/>
          <w:sz w:val="24"/>
          <w:szCs w:val="24"/>
        </w:rPr>
        <w:t>(6), pp.</w:t>
      </w:r>
      <w:r>
        <w:rPr>
          <w:rFonts w:ascii="Times New Roman" w:hAnsi="Times New Roman" w:cs="Times New Roman"/>
          <w:sz w:val="24"/>
          <w:szCs w:val="24"/>
        </w:rPr>
        <w:t xml:space="preserve"> </w:t>
      </w:r>
      <w:r w:rsidRPr="00BC63FB">
        <w:rPr>
          <w:rFonts w:ascii="Times New Roman" w:hAnsi="Times New Roman" w:cs="Times New Roman"/>
          <w:sz w:val="24"/>
          <w:szCs w:val="24"/>
        </w:rPr>
        <w:t>769-777.</w:t>
      </w:r>
    </w:p>
    <w:p w14:paraId="4E0CF146" w14:textId="77777777" w:rsidR="00784038" w:rsidRDefault="00784038" w:rsidP="00784038">
      <w:pPr>
        <w:rPr>
          <w:rFonts w:ascii="Times New Roman" w:hAnsi="Times New Roman" w:cs="Times New Roman"/>
          <w:sz w:val="24"/>
          <w:szCs w:val="24"/>
        </w:rPr>
      </w:pPr>
    </w:p>
    <w:p w14:paraId="6190DB33" w14:textId="77777777" w:rsidR="00784038" w:rsidRDefault="00784038" w:rsidP="00784038">
      <w:pPr>
        <w:rPr>
          <w:rStyle w:val="Hyperlink"/>
          <w:rFonts w:ascii="Times New Roman" w:hAnsi="Times New Roman" w:cs="Times New Roman"/>
          <w:sz w:val="24"/>
          <w:szCs w:val="24"/>
        </w:rPr>
      </w:pPr>
      <w:r>
        <w:rPr>
          <w:rFonts w:ascii="Times New Roman" w:hAnsi="Times New Roman" w:cs="Times New Roman"/>
          <w:sz w:val="24"/>
          <w:szCs w:val="24"/>
        </w:rPr>
        <w:t>Lopez, A.D., Mathers, C.D., Ezzati, M., Jamison, D.T. and Murray, C.J. (2006) ‘</w:t>
      </w:r>
      <w:r w:rsidRPr="00E31554">
        <w:rPr>
          <w:rFonts w:ascii="Times New Roman" w:hAnsi="Times New Roman" w:cs="Times New Roman"/>
          <w:sz w:val="24"/>
          <w:szCs w:val="24"/>
        </w:rPr>
        <w:t xml:space="preserve">Global and </w:t>
      </w:r>
      <w:r>
        <w:rPr>
          <w:rFonts w:ascii="Times New Roman" w:hAnsi="Times New Roman" w:cs="Times New Roman"/>
          <w:sz w:val="24"/>
          <w:szCs w:val="24"/>
        </w:rPr>
        <w:t>R</w:t>
      </w:r>
      <w:r w:rsidRPr="00E31554">
        <w:rPr>
          <w:rFonts w:ascii="Times New Roman" w:hAnsi="Times New Roman" w:cs="Times New Roman"/>
          <w:sz w:val="24"/>
          <w:szCs w:val="24"/>
        </w:rPr>
        <w:t xml:space="preserve">egional </w:t>
      </w:r>
      <w:r>
        <w:rPr>
          <w:rFonts w:ascii="Times New Roman" w:hAnsi="Times New Roman" w:cs="Times New Roman"/>
          <w:sz w:val="24"/>
          <w:szCs w:val="24"/>
        </w:rPr>
        <w:t>B</w:t>
      </w:r>
      <w:r w:rsidRPr="00E31554">
        <w:rPr>
          <w:rFonts w:ascii="Times New Roman" w:hAnsi="Times New Roman" w:cs="Times New Roman"/>
          <w:sz w:val="24"/>
          <w:szCs w:val="24"/>
        </w:rPr>
        <w:t xml:space="preserve">urden of </w:t>
      </w:r>
      <w:r>
        <w:rPr>
          <w:rFonts w:ascii="Times New Roman" w:hAnsi="Times New Roman" w:cs="Times New Roman"/>
          <w:sz w:val="24"/>
          <w:szCs w:val="24"/>
        </w:rPr>
        <w:t>D</w:t>
      </w:r>
      <w:r w:rsidRPr="00E31554">
        <w:rPr>
          <w:rFonts w:ascii="Times New Roman" w:hAnsi="Times New Roman" w:cs="Times New Roman"/>
          <w:sz w:val="24"/>
          <w:szCs w:val="24"/>
        </w:rPr>
        <w:t xml:space="preserve">isease and </w:t>
      </w:r>
      <w:r>
        <w:rPr>
          <w:rFonts w:ascii="Times New Roman" w:hAnsi="Times New Roman" w:cs="Times New Roman"/>
          <w:sz w:val="24"/>
          <w:szCs w:val="24"/>
        </w:rPr>
        <w:t>R</w:t>
      </w:r>
      <w:r w:rsidRPr="00E31554">
        <w:rPr>
          <w:rFonts w:ascii="Times New Roman" w:hAnsi="Times New Roman" w:cs="Times New Roman"/>
          <w:sz w:val="24"/>
          <w:szCs w:val="24"/>
        </w:rPr>
        <w:t xml:space="preserve">isk </w:t>
      </w:r>
      <w:r>
        <w:rPr>
          <w:rFonts w:ascii="Times New Roman" w:hAnsi="Times New Roman" w:cs="Times New Roman"/>
          <w:sz w:val="24"/>
          <w:szCs w:val="24"/>
        </w:rPr>
        <w:t>F</w:t>
      </w:r>
      <w:r w:rsidRPr="00E31554">
        <w:rPr>
          <w:rFonts w:ascii="Times New Roman" w:hAnsi="Times New Roman" w:cs="Times New Roman"/>
          <w:sz w:val="24"/>
          <w:szCs w:val="24"/>
        </w:rPr>
        <w:t xml:space="preserve">actors, 2001: </w:t>
      </w:r>
      <w:r>
        <w:rPr>
          <w:rFonts w:ascii="Times New Roman" w:hAnsi="Times New Roman" w:cs="Times New Roman"/>
          <w:sz w:val="24"/>
          <w:szCs w:val="24"/>
        </w:rPr>
        <w:t>S</w:t>
      </w:r>
      <w:r w:rsidRPr="00E31554">
        <w:rPr>
          <w:rFonts w:ascii="Times New Roman" w:hAnsi="Times New Roman" w:cs="Times New Roman"/>
          <w:sz w:val="24"/>
          <w:szCs w:val="24"/>
        </w:rPr>
        <w:t xml:space="preserve">ystematic </w:t>
      </w:r>
      <w:r>
        <w:rPr>
          <w:rFonts w:ascii="Times New Roman" w:hAnsi="Times New Roman" w:cs="Times New Roman"/>
          <w:sz w:val="24"/>
          <w:szCs w:val="24"/>
        </w:rPr>
        <w:t>A</w:t>
      </w:r>
      <w:r w:rsidRPr="00E31554">
        <w:rPr>
          <w:rFonts w:ascii="Times New Roman" w:hAnsi="Times New Roman" w:cs="Times New Roman"/>
          <w:sz w:val="24"/>
          <w:szCs w:val="24"/>
        </w:rPr>
        <w:t xml:space="preserve">nalysis of </w:t>
      </w:r>
      <w:r>
        <w:rPr>
          <w:rFonts w:ascii="Times New Roman" w:hAnsi="Times New Roman" w:cs="Times New Roman"/>
          <w:sz w:val="24"/>
          <w:szCs w:val="24"/>
        </w:rPr>
        <w:t>P</w:t>
      </w:r>
      <w:r w:rsidRPr="00E31554">
        <w:rPr>
          <w:rFonts w:ascii="Times New Roman" w:hAnsi="Times New Roman" w:cs="Times New Roman"/>
          <w:sz w:val="24"/>
          <w:szCs w:val="24"/>
        </w:rPr>
        <w:t xml:space="preserve">opulation </w:t>
      </w:r>
      <w:r>
        <w:rPr>
          <w:rFonts w:ascii="Times New Roman" w:hAnsi="Times New Roman" w:cs="Times New Roman"/>
          <w:sz w:val="24"/>
          <w:szCs w:val="24"/>
        </w:rPr>
        <w:t>H</w:t>
      </w:r>
      <w:r w:rsidRPr="00E31554">
        <w:rPr>
          <w:rFonts w:ascii="Times New Roman" w:hAnsi="Times New Roman" w:cs="Times New Roman"/>
          <w:sz w:val="24"/>
          <w:szCs w:val="24"/>
        </w:rPr>
        <w:t xml:space="preserve">ealth </w:t>
      </w:r>
      <w:r>
        <w:rPr>
          <w:rFonts w:ascii="Times New Roman" w:hAnsi="Times New Roman" w:cs="Times New Roman"/>
          <w:sz w:val="24"/>
          <w:szCs w:val="24"/>
        </w:rPr>
        <w:t>D</w:t>
      </w:r>
      <w:r w:rsidRPr="00E31554">
        <w:rPr>
          <w:rFonts w:ascii="Times New Roman" w:hAnsi="Times New Roman" w:cs="Times New Roman"/>
          <w:sz w:val="24"/>
          <w:szCs w:val="24"/>
        </w:rPr>
        <w:t>ata</w:t>
      </w:r>
      <w:r>
        <w:rPr>
          <w:rFonts w:ascii="Times New Roman" w:hAnsi="Times New Roman" w:cs="Times New Roman"/>
          <w:sz w:val="24"/>
          <w:szCs w:val="24"/>
        </w:rPr>
        <w:t xml:space="preserve">’, </w:t>
      </w:r>
      <w:r>
        <w:rPr>
          <w:rFonts w:ascii="Times New Roman" w:hAnsi="Times New Roman" w:cs="Times New Roman"/>
          <w:i/>
          <w:iCs/>
          <w:sz w:val="24"/>
          <w:szCs w:val="24"/>
        </w:rPr>
        <w:t xml:space="preserve">The Lancet, </w:t>
      </w:r>
      <w:r>
        <w:rPr>
          <w:rFonts w:ascii="Times New Roman" w:hAnsi="Times New Roman" w:cs="Times New Roman"/>
          <w:sz w:val="24"/>
          <w:szCs w:val="24"/>
        </w:rPr>
        <w:t xml:space="preserve">367(9524), pp. 1747-1757. </w:t>
      </w:r>
      <w:r w:rsidRPr="00E31554">
        <w:rPr>
          <w:rFonts w:ascii="Times New Roman" w:hAnsi="Times New Roman" w:cs="Times New Roman"/>
          <w:sz w:val="24"/>
          <w:szCs w:val="24"/>
        </w:rPr>
        <w:t>DOI</w:t>
      </w:r>
      <w:r w:rsidRPr="00594117">
        <w:rPr>
          <w:rFonts w:ascii="Times New Roman" w:hAnsi="Times New Roman" w:cs="Times New Roman"/>
          <w:sz w:val="24"/>
          <w:szCs w:val="24"/>
        </w:rPr>
        <w:t xml:space="preserve">: </w:t>
      </w:r>
      <w:hyperlink r:id="rId20" w:history="1">
        <w:r w:rsidRPr="00594117">
          <w:rPr>
            <w:rStyle w:val="Hyperlink"/>
            <w:rFonts w:ascii="Times New Roman" w:hAnsi="Times New Roman" w:cs="Times New Roman"/>
            <w:sz w:val="24"/>
            <w:szCs w:val="24"/>
          </w:rPr>
          <w:t>https://doi.org/10.1016/S0140-6736(06)68770-9</w:t>
        </w:r>
      </w:hyperlink>
    </w:p>
    <w:p w14:paraId="4691E9B4" w14:textId="77777777" w:rsidR="00E97ADA" w:rsidRDefault="00E97ADA" w:rsidP="00784038">
      <w:pPr>
        <w:rPr>
          <w:rStyle w:val="Hyperlink"/>
          <w:rFonts w:ascii="Times New Roman" w:hAnsi="Times New Roman" w:cs="Times New Roman"/>
          <w:sz w:val="24"/>
          <w:szCs w:val="24"/>
        </w:rPr>
      </w:pPr>
    </w:p>
    <w:p w14:paraId="29B6526F" w14:textId="6323B596" w:rsidR="004027F9" w:rsidRDefault="004027F9" w:rsidP="00784038">
      <w:pPr>
        <w:rPr>
          <w:rFonts w:ascii="Times New Roman" w:hAnsi="Times New Roman" w:cs="Times New Roman"/>
          <w:sz w:val="24"/>
          <w:szCs w:val="24"/>
        </w:rPr>
      </w:pPr>
      <w:r w:rsidRPr="004027F9">
        <w:rPr>
          <w:rFonts w:ascii="Times New Roman" w:hAnsi="Times New Roman" w:cs="Times New Roman"/>
          <w:sz w:val="24"/>
          <w:szCs w:val="24"/>
        </w:rPr>
        <w:t>Maier, J.A., Castiglioni, S., Locatelli, L., Zocchi, M. and Mazur, A.</w:t>
      </w:r>
      <w:r>
        <w:rPr>
          <w:rFonts w:ascii="Times New Roman" w:hAnsi="Times New Roman" w:cs="Times New Roman"/>
          <w:sz w:val="24"/>
          <w:szCs w:val="24"/>
        </w:rPr>
        <w:t xml:space="preserve"> (</w:t>
      </w:r>
      <w:r w:rsidRPr="004027F9">
        <w:rPr>
          <w:rFonts w:ascii="Times New Roman" w:hAnsi="Times New Roman" w:cs="Times New Roman"/>
          <w:sz w:val="24"/>
          <w:szCs w:val="24"/>
        </w:rPr>
        <w:t>2021</w:t>
      </w:r>
      <w:r>
        <w:rPr>
          <w:rFonts w:ascii="Times New Roman" w:hAnsi="Times New Roman" w:cs="Times New Roman"/>
          <w:sz w:val="24"/>
          <w:szCs w:val="24"/>
        </w:rPr>
        <w:t>)</w:t>
      </w:r>
      <w:r w:rsidRPr="004027F9">
        <w:rPr>
          <w:rFonts w:ascii="Times New Roman" w:hAnsi="Times New Roman" w:cs="Times New Roman"/>
          <w:sz w:val="24"/>
          <w:szCs w:val="24"/>
        </w:rPr>
        <w:t xml:space="preserve"> </w:t>
      </w:r>
      <w:r>
        <w:rPr>
          <w:rFonts w:ascii="Times New Roman" w:hAnsi="Times New Roman" w:cs="Times New Roman"/>
          <w:sz w:val="24"/>
          <w:szCs w:val="24"/>
        </w:rPr>
        <w:t>‘</w:t>
      </w:r>
      <w:r w:rsidRPr="004027F9">
        <w:rPr>
          <w:rFonts w:ascii="Times New Roman" w:hAnsi="Times New Roman" w:cs="Times New Roman"/>
          <w:sz w:val="24"/>
          <w:szCs w:val="24"/>
        </w:rPr>
        <w:t>Magnesium and inflammation: Advances and perspectives</w:t>
      </w:r>
      <w:r>
        <w:rPr>
          <w:rFonts w:ascii="Times New Roman" w:hAnsi="Times New Roman" w:cs="Times New Roman"/>
          <w:sz w:val="24"/>
          <w:szCs w:val="24"/>
        </w:rPr>
        <w:t>’,</w:t>
      </w:r>
      <w:r w:rsidRPr="004027F9">
        <w:rPr>
          <w:rFonts w:ascii="Times New Roman" w:hAnsi="Times New Roman" w:cs="Times New Roman"/>
          <w:sz w:val="24"/>
          <w:szCs w:val="24"/>
        </w:rPr>
        <w:t> </w:t>
      </w:r>
      <w:r w:rsidRPr="004027F9">
        <w:rPr>
          <w:rFonts w:ascii="Times New Roman" w:hAnsi="Times New Roman" w:cs="Times New Roman"/>
          <w:i/>
          <w:iCs/>
          <w:sz w:val="24"/>
          <w:szCs w:val="24"/>
        </w:rPr>
        <w:t>Seminars in cell &amp; developmental biology</w:t>
      </w:r>
      <w:r>
        <w:rPr>
          <w:rFonts w:ascii="Times New Roman" w:hAnsi="Times New Roman" w:cs="Times New Roman"/>
          <w:sz w:val="24"/>
          <w:szCs w:val="24"/>
        </w:rPr>
        <w:t>,</w:t>
      </w:r>
      <w:r w:rsidRPr="004027F9">
        <w:rPr>
          <w:rFonts w:ascii="Times New Roman" w:hAnsi="Times New Roman" w:cs="Times New Roman"/>
          <w:sz w:val="24"/>
          <w:szCs w:val="24"/>
        </w:rPr>
        <w:t xml:space="preserve"> 115, pp. 37-44</w:t>
      </w:r>
      <w:r>
        <w:rPr>
          <w:rFonts w:ascii="Times New Roman" w:hAnsi="Times New Roman" w:cs="Times New Roman"/>
          <w:sz w:val="24"/>
          <w:szCs w:val="24"/>
        </w:rPr>
        <w:t>.</w:t>
      </w:r>
    </w:p>
    <w:p w14:paraId="07D6F1C8" w14:textId="77777777" w:rsidR="004027F9" w:rsidRDefault="004027F9" w:rsidP="00784038">
      <w:pPr>
        <w:rPr>
          <w:rFonts w:ascii="Times New Roman" w:hAnsi="Times New Roman" w:cs="Times New Roman"/>
          <w:sz w:val="24"/>
          <w:szCs w:val="24"/>
        </w:rPr>
      </w:pPr>
    </w:p>
    <w:p w14:paraId="0820C8DA" w14:textId="4F0C661D" w:rsidR="00EE3192" w:rsidRDefault="00EE3192" w:rsidP="00784038">
      <w:pPr>
        <w:rPr>
          <w:rFonts w:ascii="Times New Roman" w:hAnsi="Times New Roman" w:cs="Times New Roman"/>
          <w:sz w:val="24"/>
          <w:szCs w:val="24"/>
        </w:rPr>
      </w:pPr>
      <w:r w:rsidRPr="00EE3192">
        <w:rPr>
          <w:rFonts w:ascii="Times New Roman" w:hAnsi="Times New Roman" w:cs="Times New Roman"/>
          <w:sz w:val="24"/>
          <w:szCs w:val="24"/>
        </w:rPr>
        <w:t>Maier, J.A., Locatelli, L., Fedele, G., Cazzaniga, A. and Mazur, A.</w:t>
      </w:r>
      <w:r>
        <w:rPr>
          <w:rFonts w:ascii="Times New Roman" w:hAnsi="Times New Roman" w:cs="Times New Roman"/>
          <w:sz w:val="24"/>
          <w:szCs w:val="24"/>
        </w:rPr>
        <w:t xml:space="preserve"> (</w:t>
      </w:r>
      <w:r w:rsidRPr="00EE3192">
        <w:rPr>
          <w:rFonts w:ascii="Times New Roman" w:hAnsi="Times New Roman" w:cs="Times New Roman"/>
          <w:sz w:val="24"/>
          <w:szCs w:val="24"/>
        </w:rPr>
        <w:t>2022</w:t>
      </w:r>
      <w:r>
        <w:rPr>
          <w:rFonts w:ascii="Times New Roman" w:hAnsi="Times New Roman" w:cs="Times New Roman"/>
          <w:sz w:val="24"/>
          <w:szCs w:val="24"/>
        </w:rPr>
        <w:t>)</w:t>
      </w:r>
      <w:r w:rsidRPr="00EE3192">
        <w:rPr>
          <w:rFonts w:ascii="Times New Roman" w:hAnsi="Times New Roman" w:cs="Times New Roman"/>
          <w:sz w:val="24"/>
          <w:szCs w:val="24"/>
        </w:rPr>
        <w:t xml:space="preserve"> </w:t>
      </w:r>
      <w:r>
        <w:rPr>
          <w:rFonts w:ascii="Times New Roman" w:hAnsi="Times New Roman" w:cs="Times New Roman"/>
          <w:sz w:val="24"/>
          <w:szCs w:val="24"/>
        </w:rPr>
        <w:t>‘</w:t>
      </w:r>
      <w:r w:rsidRPr="00EE3192">
        <w:rPr>
          <w:rFonts w:ascii="Times New Roman" w:hAnsi="Times New Roman" w:cs="Times New Roman"/>
          <w:sz w:val="24"/>
          <w:szCs w:val="24"/>
        </w:rPr>
        <w:t>Magnesium and the brain: A focus on neuroinflammation and neurodegeneration</w:t>
      </w:r>
      <w:r>
        <w:rPr>
          <w:rFonts w:ascii="Times New Roman" w:hAnsi="Times New Roman" w:cs="Times New Roman"/>
          <w:sz w:val="24"/>
          <w:szCs w:val="24"/>
        </w:rPr>
        <w:t xml:space="preserve">’, </w:t>
      </w:r>
      <w:r w:rsidRPr="00EE3192">
        <w:rPr>
          <w:rFonts w:ascii="Times New Roman" w:hAnsi="Times New Roman" w:cs="Times New Roman"/>
          <w:i/>
          <w:iCs/>
          <w:sz w:val="24"/>
          <w:szCs w:val="24"/>
        </w:rPr>
        <w:t>International journal of molecular sciences</w:t>
      </w:r>
      <w:r w:rsidRPr="00EE3192">
        <w:rPr>
          <w:rFonts w:ascii="Times New Roman" w:hAnsi="Times New Roman" w:cs="Times New Roman"/>
          <w:sz w:val="24"/>
          <w:szCs w:val="24"/>
        </w:rPr>
        <w:t>, </w:t>
      </w:r>
      <w:r w:rsidRPr="00EE3192">
        <w:rPr>
          <w:rFonts w:ascii="Times New Roman" w:hAnsi="Times New Roman" w:cs="Times New Roman"/>
          <w:i/>
          <w:iCs/>
          <w:sz w:val="24"/>
          <w:szCs w:val="24"/>
        </w:rPr>
        <w:t>24</w:t>
      </w:r>
      <w:r w:rsidRPr="00EE3192">
        <w:rPr>
          <w:rFonts w:ascii="Times New Roman" w:hAnsi="Times New Roman" w:cs="Times New Roman"/>
          <w:sz w:val="24"/>
          <w:szCs w:val="24"/>
        </w:rPr>
        <w:t>(1), p.</w:t>
      </w:r>
      <w:r>
        <w:rPr>
          <w:rFonts w:ascii="Times New Roman" w:hAnsi="Times New Roman" w:cs="Times New Roman"/>
          <w:sz w:val="24"/>
          <w:szCs w:val="24"/>
        </w:rPr>
        <w:t xml:space="preserve"> </w:t>
      </w:r>
      <w:r w:rsidRPr="00EE3192">
        <w:rPr>
          <w:rFonts w:ascii="Times New Roman" w:hAnsi="Times New Roman" w:cs="Times New Roman"/>
          <w:sz w:val="24"/>
          <w:szCs w:val="24"/>
        </w:rPr>
        <w:t>223.</w:t>
      </w:r>
    </w:p>
    <w:p w14:paraId="2DA50E94" w14:textId="77777777" w:rsidR="00EE3192" w:rsidRDefault="00EE3192" w:rsidP="00784038">
      <w:pPr>
        <w:rPr>
          <w:rFonts w:ascii="Times New Roman" w:hAnsi="Times New Roman" w:cs="Times New Roman"/>
          <w:sz w:val="24"/>
          <w:szCs w:val="24"/>
        </w:rPr>
      </w:pPr>
    </w:p>
    <w:p w14:paraId="03C25322" w14:textId="6AD4FDFD" w:rsidR="00341473" w:rsidRDefault="00341473" w:rsidP="00784038">
      <w:pPr>
        <w:rPr>
          <w:rFonts w:ascii="Times New Roman" w:hAnsi="Times New Roman" w:cs="Times New Roman"/>
          <w:sz w:val="24"/>
          <w:szCs w:val="24"/>
        </w:rPr>
      </w:pPr>
      <w:r w:rsidRPr="00341473">
        <w:rPr>
          <w:rFonts w:ascii="Times New Roman" w:hAnsi="Times New Roman" w:cs="Times New Roman"/>
          <w:sz w:val="24"/>
          <w:szCs w:val="24"/>
        </w:rPr>
        <w:t>Marano, M., Pozzilli, V., Magliozzi, A., Tabacco, G., Naciu, A.M., Palermo, A. and Di Lazzaro, V.</w:t>
      </w:r>
      <w:r>
        <w:rPr>
          <w:rFonts w:ascii="Times New Roman" w:hAnsi="Times New Roman" w:cs="Times New Roman"/>
          <w:sz w:val="24"/>
          <w:szCs w:val="24"/>
        </w:rPr>
        <w:t xml:space="preserve"> (</w:t>
      </w:r>
      <w:r w:rsidRPr="00341473">
        <w:rPr>
          <w:rFonts w:ascii="Times New Roman" w:hAnsi="Times New Roman" w:cs="Times New Roman"/>
          <w:sz w:val="24"/>
          <w:szCs w:val="24"/>
        </w:rPr>
        <w:t>2023</w:t>
      </w:r>
      <w:r>
        <w:rPr>
          <w:rFonts w:ascii="Times New Roman" w:hAnsi="Times New Roman" w:cs="Times New Roman"/>
          <w:sz w:val="24"/>
          <w:szCs w:val="24"/>
        </w:rPr>
        <w:t>)</w:t>
      </w:r>
      <w:r w:rsidRPr="00341473">
        <w:rPr>
          <w:rFonts w:ascii="Times New Roman" w:hAnsi="Times New Roman" w:cs="Times New Roman"/>
          <w:sz w:val="24"/>
          <w:szCs w:val="24"/>
        </w:rPr>
        <w:t xml:space="preserve"> </w:t>
      </w:r>
      <w:r>
        <w:rPr>
          <w:rFonts w:ascii="Times New Roman" w:hAnsi="Times New Roman" w:cs="Times New Roman"/>
          <w:sz w:val="24"/>
          <w:szCs w:val="24"/>
        </w:rPr>
        <w:t>‘</w:t>
      </w:r>
      <w:r w:rsidRPr="00341473">
        <w:rPr>
          <w:rFonts w:ascii="Times New Roman" w:hAnsi="Times New Roman" w:cs="Times New Roman"/>
          <w:sz w:val="24"/>
          <w:szCs w:val="24"/>
        </w:rPr>
        <w:t>Leg restlessness and hyperparathyroidism in Parkinson's disease, a further clue to RLS pathogenesis?</w:t>
      </w:r>
      <w:r>
        <w:rPr>
          <w:rFonts w:ascii="Times New Roman" w:hAnsi="Times New Roman" w:cs="Times New Roman"/>
          <w:sz w:val="24"/>
          <w:szCs w:val="24"/>
        </w:rPr>
        <w:t>’,</w:t>
      </w:r>
      <w:r w:rsidRPr="00341473">
        <w:rPr>
          <w:rFonts w:ascii="Times New Roman" w:hAnsi="Times New Roman" w:cs="Times New Roman"/>
          <w:sz w:val="24"/>
          <w:szCs w:val="24"/>
        </w:rPr>
        <w:t> </w:t>
      </w:r>
      <w:r w:rsidRPr="00341473">
        <w:rPr>
          <w:rFonts w:ascii="Times New Roman" w:hAnsi="Times New Roman" w:cs="Times New Roman"/>
          <w:i/>
          <w:iCs/>
          <w:sz w:val="24"/>
          <w:szCs w:val="24"/>
        </w:rPr>
        <w:t>Frontiers in neurology</w:t>
      </w:r>
      <w:r w:rsidRPr="00341473">
        <w:rPr>
          <w:rFonts w:ascii="Times New Roman" w:hAnsi="Times New Roman" w:cs="Times New Roman"/>
          <w:sz w:val="24"/>
          <w:szCs w:val="24"/>
        </w:rPr>
        <w:t>, </w:t>
      </w:r>
      <w:r w:rsidRPr="00341473">
        <w:rPr>
          <w:rFonts w:ascii="Times New Roman" w:hAnsi="Times New Roman" w:cs="Times New Roman"/>
          <w:i/>
          <w:iCs/>
          <w:sz w:val="24"/>
          <w:szCs w:val="24"/>
        </w:rPr>
        <w:t>14</w:t>
      </w:r>
      <w:r w:rsidRPr="00341473">
        <w:rPr>
          <w:rFonts w:ascii="Times New Roman" w:hAnsi="Times New Roman" w:cs="Times New Roman"/>
          <w:sz w:val="24"/>
          <w:szCs w:val="24"/>
        </w:rPr>
        <w:t>, p.</w:t>
      </w:r>
      <w:r>
        <w:rPr>
          <w:rFonts w:ascii="Times New Roman" w:hAnsi="Times New Roman" w:cs="Times New Roman"/>
          <w:sz w:val="24"/>
          <w:szCs w:val="24"/>
        </w:rPr>
        <w:t xml:space="preserve"> </w:t>
      </w:r>
      <w:r w:rsidRPr="00341473">
        <w:rPr>
          <w:rFonts w:ascii="Times New Roman" w:hAnsi="Times New Roman" w:cs="Times New Roman"/>
          <w:sz w:val="24"/>
          <w:szCs w:val="24"/>
        </w:rPr>
        <w:t>1113913.</w:t>
      </w:r>
    </w:p>
    <w:p w14:paraId="2D681447" w14:textId="77777777" w:rsidR="00341473" w:rsidRDefault="00341473" w:rsidP="00784038">
      <w:pPr>
        <w:rPr>
          <w:rFonts w:ascii="Times New Roman" w:hAnsi="Times New Roman" w:cs="Times New Roman"/>
          <w:sz w:val="24"/>
          <w:szCs w:val="24"/>
        </w:rPr>
      </w:pPr>
    </w:p>
    <w:p w14:paraId="3AB43DD3" w14:textId="2E1C0396" w:rsidR="00274258" w:rsidRDefault="00274258" w:rsidP="00784038">
      <w:pPr>
        <w:rPr>
          <w:rFonts w:ascii="Times New Roman" w:hAnsi="Times New Roman" w:cs="Times New Roman"/>
          <w:sz w:val="24"/>
          <w:szCs w:val="24"/>
        </w:rPr>
      </w:pPr>
      <w:r w:rsidRPr="00274258">
        <w:rPr>
          <w:rFonts w:ascii="Times New Roman" w:hAnsi="Times New Roman" w:cs="Times New Roman"/>
          <w:sz w:val="24"/>
          <w:szCs w:val="24"/>
        </w:rPr>
        <w:t xml:space="preserve">Martin‐Bastida, A., Lao‐Kaim, N.P., Loane, C., Politis, M., Roussakis, A.A., Valle‐Guzman, N., Kefalopoulou, Z., Paul‐Visse, G., Widner, H., Xing, Y. and Schwarz, S.T. </w:t>
      </w:r>
      <w:r>
        <w:rPr>
          <w:rFonts w:ascii="Times New Roman" w:hAnsi="Times New Roman" w:cs="Times New Roman"/>
          <w:sz w:val="24"/>
          <w:szCs w:val="24"/>
        </w:rPr>
        <w:t>(</w:t>
      </w:r>
      <w:r w:rsidRPr="00274258">
        <w:rPr>
          <w:rFonts w:ascii="Times New Roman" w:hAnsi="Times New Roman" w:cs="Times New Roman"/>
          <w:sz w:val="24"/>
          <w:szCs w:val="24"/>
        </w:rPr>
        <w:t>2017</w:t>
      </w:r>
      <w:r>
        <w:rPr>
          <w:rFonts w:ascii="Times New Roman" w:hAnsi="Times New Roman" w:cs="Times New Roman"/>
          <w:sz w:val="24"/>
          <w:szCs w:val="24"/>
        </w:rPr>
        <w:t>)</w:t>
      </w:r>
      <w:r w:rsidRPr="00274258">
        <w:rPr>
          <w:rFonts w:ascii="Times New Roman" w:hAnsi="Times New Roman" w:cs="Times New Roman"/>
          <w:sz w:val="24"/>
          <w:szCs w:val="24"/>
        </w:rPr>
        <w:t xml:space="preserve"> </w:t>
      </w:r>
      <w:r>
        <w:rPr>
          <w:rFonts w:ascii="Times New Roman" w:hAnsi="Times New Roman" w:cs="Times New Roman"/>
          <w:sz w:val="24"/>
          <w:szCs w:val="24"/>
        </w:rPr>
        <w:t>‘</w:t>
      </w:r>
      <w:r w:rsidRPr="00274258">
        <w:rPr>
          <w:rFonts w:ascii="Times New Roman" w:hAnsi="Times New Roman" w:cs="Times New Roman"/>
          <w:sz w:val="24"/>
          <w:szCs w:val="24"/>
        </w:rPr>
        <w:t>Motor associations of iron accumulation in deep grey matter nuclei in Parkinson's disease: A cross‐sectional study of iron‐related magnetic resonance imaging susceptibility</w:t>
      </w:r>
      <w:r>
        <w:rPr>
          <w:rFonts w:ascii="Times New Roman" w:hAnsi="Times New Roman" w:cs="Times New Roman"/>
          <w:sz w:val="24"/>
          <w:szCs w:val="24"/>
        </w:rPr>
        <w:t>’,</w:t>
      </w:r>
      <w:r w:rsidRPr="00274258">
        <w:rPr>
          <w:rFonts w:ascii="Times New Roman" w:hAnsi="Times New Roman" w:cs="Times New Roman"/>
          <w:sz w:val="24"/>
          <w:szCs w:val="24"/>
        </w:rPr>
        <w:t> </w:t>
      </w:r>
      <w:r w:rsidRPr="00274258">
        <w:rPr>
          <w:rFonts w:ascii="Times New Roman" w:hAnsi="Times New Roman" w:cs="Times New Roman"/>
          <w:i/>
          <w:iCs/>
          <w:sz w:val="24"/>
          <w:szCs w:val="24"/>
        </w:rPr>
        <w:t>European journal of neurology</w:t>
      </w:r>
      <w:r w:rsidRPr="00274258">
        <w:rPr>
          <w:rFonts w:ascii="Times New Roman" w:hAnsi="Times New Roman" w:cs="Times New Roman"/>
          <w:sz w:val="24"/>
          <w:szCs w:val="24"/>
        </w:rPr>
        <w:t>, </w:t>
      </w:r>
      <w:r w:rsidRPr="00274258">
        <w:rPr>
          <w:rFonts w:ascii="Times New Roman" w:hAnsi="Times New Roman" w:cs="Times New Roman"/>
          <w:i/>
          <w:iCs/>
          <w:sz w:val="24"/>
          <w:szCs w:val="24"/>
        </w:rPr>
        <w:t>24</w:t>
      </w:r>
      <w:r w:rsidRPr="00274258">
        <w:rPr>
          <w:rFonts w:ascii="Times New Roman" w:hAnsi="Times New Roman" w:cs="Times New Roman"/>
          <w:sz w:val="24"/>
          <w:szCs w:val="24"/>
        </w:rPr>
        <w:t>(2), pp.</w:t>
      </w:r>
      <w:r>
        <w:rPr>
          <w:rFonts w:ascii="Times New Roman" w:hAnsi="Times New Roman" w:cs="Times New Roman"/>
          <w:sz w:val="24"/>
          <w:szCs w:val="24"/>
        </w:rPr>
        <w:t xml:space="preserve"> </w:t>
      </w:r>
      <w:r w:rsidRPr="00274258">
        <w:rPr>
          <w:rFonts w:ascii="Times New Roman" w:hAnsi="Times New Roman" w:cs="Times New Roman"/>
          <w:sz w:val="24"/>
          <w:szCs w:val="24"/>
        </w:rPr>
        <w:t>357-365.</w:t>
      </w:r>
    </w:p>
    <w:p w14:paraId="5F18A997" w14:textId="77777777" w:rsidR="00274258" w:rsidRDefault="00274258" w:rsidP="00784038">
      <w:pPr>
        <w:rPr>
          <w:rFonts w:ascii="Times New Roman" w:hAnsi="Times New Roman" w:cs="Times New Roman"/>
          <w:sz w:val="24"/>
          <w:szCs w:val="24"/>
        </w:rPr>
      </w:pPr>
    </w:p>
    <w:p w14:paraId="587A57DE" w14:textId="54577870" w:rsidR="00E97ADA" w:rsidRDefault="00E97ADA" w:rsidP="00784038">
      <w:pPr>
        <w:rPr>
          <w:rFonts w:ascii="Times New Roman" w:hAnsi="Times New Roman" w:cs="Times New Roman"/>
          <w:sz w:val="24"/>
          <w:szCs w:val="24"/>
        </w:rPr>
      </w:pPr>
      <w:r>
        <w:rPr>
          <w:rFonts w:ascii="Times New Roman" w:hAnsi="Times New Roman" w:cs="Times New Roman"/>
          <w:sz w:val="24"/>
          <w:szCs w:val="24"/>
        </w:rPr>
        <w:t xml:space="preserve">Mayo Clinic (2023) </w:t>
      </w:r>
      <w:r>
        <w:rPr>
          <w:rFonts w:ascii="Times New Roman" w:hAnsi="Times New Roman" w:cs="Times New Roman"/>
          <w:i/>
          <w:iCs/>
          <w:sz w:val="24"/>
          <w:szCs w:val="24"/>
        </w:rPr>
        <w:t xml:space="preserve">Parkinson’s Disease – Symptoms and Causes. </w:t>
      </w:r>
      <w:r>
        <w:rPr>
          <w:rFonts w:ascii="Times New Roman" w:hAnsi="Times New Roman" w:cs="Times New Roman"/>
          <w:sz w:val="24"/>
          <w:szCs w:val="24"/>
        </w:rPr>
        <w:t xml:space="preserve">Available at: </w:t>
      </w:r>
      <w:hyperlink r:id="rId21" w:history="1">
        <w:r w:rsidRPr="00DB421F">
          <w:rPr>
            <w:rStyle w:val="Hyperlink"/>
            <w:rFonts w:ascii="Times New Roman" w:hAnsi="Times New Roman" w:cs="Times New Roman"/>
            <w:sz w:val="24"/>
            <w:szCs w:val="24"/>
          </w:rPr>
          <w:t>https://www.mayoclinic.org/diseases-conditions/parkinsons-disease/symptoms-causes/syc-20376055</w:t>
        </w:r>
      </w:hyperlink>
      <w:r>
        <w:rPr>
          <w:rFonts w:ascii="Times New Roman" w:hAnsi="Times New Roman" w:cs="Times New Roman"/>
          <w:sz w:val="24"/>
          <w:szCs w:val="24"/>
        </w:rPr>
        <w:t xml:space="preserve"> (Accessed: 4 October 2023).</w:t>
      </w:r>
    </w:p>
    <w:p w14:paraId="5DAA8E81" w14:textId="77777777" w:rsidR="00E61B81" w:rsidRDefault="00E61B81" w:rsidP="00784038">
      <w:pPr>
        <w:rPr>
          <w:rFonts w:ascii="Times New Roman" w:hAnsi="Times New Roman" w:cs="Times New Roman"/>
          <w:sz w:val="24"/>
          <w:szCs w:val="24"/>
        </w:rPr>
      </w:pPr>
    </w:p>
    <w:p w14:paraId="2654A914" w14:textId="46F06182" w:rsidR="00E61B81" w:rsidRPr="00E97ADA" w:rsidRDefault="00E61B81" w:rsidP="00784038">
      <w:pPr>
        <w:rPr>
          <w:rFonts w:ascii="Times New Roman" w:hAnsi="Times New Roman" w:cs="Times New Roman"/>
          <w:sz w:val="24"/>
          <w:szCs w:val="24"/>
        </w:rPr>
      </w:pPr>
      <w:r w:rsidRPr="00E61B81">
        <w:rPr>
          <w:rFonts w:ascii="Times New Roman" w:hAnsi="Times New Roman" w:cs="Times New Roman"/>
          <w:sz w:val="24"/>
          <w:szCs w:val="24"/>
        </w:rPr>
        <w:lastRenderedPageBreak/>
        <w:t>Miranda-Díaz, A.G., García-Sánchez, A. and Cardona-Muñoz, E.G.</w:t>
      </w:r>
      <w:r>
        <w:rPr>
          <w:rFonts w:ascii="Times New Roman" w:hAnsi="Times New Roman" w:cs="Times New Roman"/>
          <w:sz w:val="24"/>
          <w:szCs w:val="24"/>
        </w:rPr>
        <w:t xml:space="preserve"> (</w:t>
      </w:r>
      <w:r w:rsidRPr="00E61B81">
        <w:rPr>
          <w:rFonts w:ascii="Times New Roman" w:hAnsi="Times New Roman" w:cs="Times New Roman"/>
          <w:sz w:val="24"/>
          <w:szCs w:val="24"/>
        </w:rPr>
        <w:t>2020</w:t>
      </w:r>
      <w:r>
        <w:rPr>
          <w:rFonts w:ascii="Times New Roman" w:hAnsi="Times New Roman" w:cs="Times New Roman"/>
          <w:sz w:val="24"/>
          <w:szCs w:val="24"/>
        </w:rPr>
        <w:t>)</w:t>
      </w:r>
      <w:r w:rsidRPr="00E61B81">
        <w:rPr>
          <w:rFonts w:ascii="Times New Roman" w:hAnsi="Times New Roman" w:cs="Times New Roman"/>
          <w:sz w:val="24"/>
          <w:szCs w:val="24"/>
        </w:rPr>
        <w:t xml:space="preserve"> </w:t>
      </w:r>
      <w:r>
        <w:rPr>
          <w:rFonts w:ascii="Times New Roman" w:hAnsi="Times New Roman" w:cs="Times New Roman"/>
          <w:sz w:val="24"/>
          <w:szCs w:val="24"/>
        </w:rPr>
        <w:t>‘</w:t>
      </w:r>
      <w:r w:rsidRPr="00E61B81">
        <w:rPr>
          <w:rFonts w:ascii="Times New Roman" w:hAnsi="Times New Roman" w:cs="Times New Roman"/>
          <w:sz w:val="24"/>
          <w:szCs w:val="24"/>
        </w:rPr>
        <w:t>Foods with potential prooxidant and antioxidant effects involved in Parkinson’s disease. </w:t>
      </w:r>
      <w:r w:rsidRPr="00E61B81">
        <w:rPr>
          <w:rFonts w:ascii="Times New Roman" w:hAnsi="Times New Roman" w:cs="Times New Roman"/>
          <w:i/>
          <w:iCs/>
          <w:sz w:val="24"/>
          <w:szCs w:val="24"/>
        </w:rPr>
        <w:t>Oxidative Medicine and Cellular Longevity</w:t>
      </w:r>
      <w:r w:rsidRPr="00E61B81">
        <w:rPr>
          <w:rFonts w:ascii="Times New Roman" w:hAnsi="Times New Roman" w:cs="Times New Roman"/>
          <w:sz w:val="24"/>
          <w:szCs w:val="24"/>
        </w:rPr>
        <w:t>, </w:t>
      </w:r>
      <w:r>
        <w:rPr>
          <w:rFonts w:ascii="Times New Roman" w:hAnsi="Times New Roman" w:cs="Times New Roman"/>
          <w:sz w:val="24"/>
          <w:szCs w:val="24"/>
        </w:rPr>
        <w:t>pp. 1-17</w:t>
      </w:r>
      <w:r w:rsidR="00AA14BB">
        <w:rPr>
          <w:rFonts w:ascii="Times New Roman" w:hAnsi="Times New Roman" w:cs="Times New Roman"/>
          <w:sz w:val="24"/>
          <w:szCs w:val="24"/>
        </w:rPr>
        <w:t xml:space="preserve">. </w:t>
      </w:r>
      <w:r>
        <w:rPr>
          <w:rFonts w:ascii="Times New Roman" w:hAnsi="Times New Roman" w:cs="Times New Roman"/>
          <w:sz w:val="24"/>
          <w:szCs w:val="24"/>
        </w:rPr>
        <w:t>DOI:</w:t>
      </w:r>
      <w:r w:rsidRPr="00E61B81">
        <w:rPr>
          <w:rFonts w:ascii="Times New Roman" w:hAnsi="Times New Roman" w:cs="Times New Roman"/>
          <w:sz w:val="24"/>
          <w:szCs w:val="24"/>
        </w:rPr>
        <w:t> </w:t>
      </w:r>
      <w:hyperlink r:id="rId22" w:tgtFrame="_blank" w:history="1">
        <w:r w:rsidRPr="00E61B81">
          <w:rPr>
            <w:rStyle w:val="Hyperlink"/>
            <w:rFonts w:ascii="Times New Roman" w:hAnsi="Times New Roman" w:cs="Times New Roman"/>
            <w:sz w:val="24"/>
            <w:szCs w:val="24"/>
          </w:rPr>
          <w:t>https://doi.org/10.1155/2020/6281454</w:t>
        </w:r>
      </w:hyperlink>
      <w:r>
        <w:rPr>
          <w:rFonts w:ascii="Times New Roman" w:hAnsi="Times New Roman" w:cs="Times New Roman"/>
          <w:sz w:val="24"/>
          <w:szCs w:val="24"/>
        </w:rPr>
        <w:t xml:space="preserve"> </w:t>
      </w:r>
    </w:p>
    <w:p w14:paraId="0D362C64" w14:textId="77777777" w:rsidR="00784038" w:rsidRDefault="00784038" w:rsidP="00784038">
      <w:pPr>
        <w:rPr>
          <w:rFonts w:ascii="Times New Roman" w:hAnsi="Times New Roman" w:cs="Times New Roman"/>
          <w:sz w:val="24"/>
          <w:szCs w:val="24"/>
        </w:rPr>
      </w:pPr>
    </w:p>
    <w:p w14:paraId="7251AB47" w14:textId="77777777" w:rsidR="00784038" w:rsidRDefault="00784038" w:rsidP="00784038">
      <w:pPr>
        <w:rPr>
          <w:rFonts w:ascii="Times New Roman" w:hAnsi="Times New Roman" w:cs="Times New Roman"/>
          <w:sz w:val="24"/>
          <w:szCs w:val="24"/>
        </w:rPr>
      </w:pPr>
      <w:r>
        <w:rPr>
          <w:rFonts w:ascii="Times New Roman" w:hAnsi="Times New Roman" w:cs="Times New Roman"/>
          <w:sz w:val="24"/>
          <w:szCs w:val="24"/>
        </w:rPr>
        <w:t xml:space="preserve">Mischley, L.K., Lau, R.C. and Bennett, R.D. (2017) ‘Role of Diet and Nutritional Supplements in Parkinson’s Disease Progression’, </w:t>
      </w:r>
      <w:r>
        <w:rPr>
          <w:rFonts w:ascii="Times New Roman" w:hAnsi="Times New Roman" w:cs="Times New Roman"/>
          <w:i/>
          <w:iCs/>
          <w:sz w:val="24"/>
          <w:szCs w:val="24"/>
        </w:rPr>
        <w:t xml:space="preserve">Oxidative Medicine and Cellular Longevity, </w:t>
      </w:r>
      <w:r>
        <w:rPr>
          <w:rFonts w:ascii="Times New Roman" w:hAnsi="Times New Roman" w:cs="Times New Roman"/>
          <w:sz w:val="24"/>
          <w:szCs w:val="24"/>
        </w:rPr>
        <w:t xml:space="preserve">6405278. DOI: </w:t>
      </w:r>
      <w:r w:rsidRPr="009461AA">
        <w:rPr>
          <w:rFonts w:ascii="Times New Roman" w:hAnsi="Times New Roman" w:cs="Times New Roman"/>
          <w:sz w:val="24"/>
          <w:szCs w:val="24"/>
        </w:rPr>
        <w:t>10.1155/2017/6405278</w:t>
      </w:r>
      <w:r>
        <w:rPr>
          <w:rFonts w:ascii="Times New Roman" w:hAnsi="Times New Roman" w:cs="Times New Roman"/>
          <w:sz w:val="24"/>
          <w:szCs w:val="24"/>
        </w:rPr>
        <w:t xml:space="preserve"> </w:t>
      </w:r>
    </w:p>
    <w:p w14:paraId="63B836EE" w14:textId="77777777" w:rsidR="00A60784" w:rsidRDefault="00A60784" w:rsidP="00784038">
      <w:pPr>
        <w:rPr>
          <w:rFonts w:ascii="Times New Roman" w:hAnsi="Times New Roman" w:cs="Times New Roman"/>
          <w:sz w:val="24"/>
          <w:szCs w:val="24"/>
        </w:rPr>
      </w:pPr>
    </w:p>
    <w:p w14:paraId="47A5150E" w14:textId="3A1A6967" w:rsidR="00A60784" w:rsidRDefault="00A60784" w:rsidP="00784038">
      <w:pPr>
        <w:rPr>
          <w:rFonts w:ascii="Times New Roman" w:hAnsi="Times New Roman" w:cs="Times New Roman"/>
          <w:sz w:val="24"/>
          <w:szCs w:val="24"/>
        </w:rPr>
      </w:pPr>
      <w:r w:rsidRPr="00A60784">
        <w:rPr>
          <w:rFonts w:ascii="Times New Roman" w:hAnsi="Times New Roman" w:cs="Times New Roman"/>
          <w:sz w:val="24"/>
          <w:szCs w:val="24"/>
        </w:rPr>
        <w:t>Mochizuki, H., Choong, C.J. and Baba, K.</w:t>
      </w:r>
      <w:r>
        <w:rPr>
          <w:rFonts w:ascii="Times New Roman" w:hAnsi="Times New Roman" w:cs="Times New Roman"/>
          <w:sz w:val="24"/>
          <w:szCs w:val="24"/>
        </w:rPr>
        <w:t xml:space="preserve"> (</w:t>
      </w:r>
      <w:r w:rsidRPr="00A60784">
        <w:rPr>
          <w:rFonts w:ascii="Times New Roman" w:hAnsi="Times New Roman" w:cs="Times New Roman"/>
          <w:sz w:val="24"/>
          <w:szCs w:val="24"/>
        </w:rPr>
        <w:t>2020</w:t>
      </w:r>
      <w:r>
        <w:rPr>
          <w:rFonts w:ascii="Times New Roman" w:hAnsi="Times New Roman" w:cs="Times New Roman"/>
          <w:sz w:val="24"/>
          <w:szCs w:val="24"/>
        </w:rPr>
        <w:t>)</w:t>
      </w:r>
      <w:r w:rsidRPr="00A60784">
        <w:rPr>
          <w:rFonts w:ascii="Times New Roman" w:hAnsi="Times New Roman" w:cs="Times New Roman"/>
          <w:sz w:val="24"/>
          <w:szCs w:val="24"/>
        </w:rPr>
        <w:t xml:space="preserve"> </w:t>
      </w:r>
      <w:r>
        <w:rPr>
          <w:rFonts w:ascii="Times New Roman" w:hAnsi="Times New Roman" w:cs="Times New Roman"/>
          <w:sz w:val="24"/>
          <w:szCs w:val="24"/>
        </w:rPr>
        <w:t>‘</w:t>
      </w:r>
      <w:r w:rsidRPr="00A60784">
        <w:rPr>
          <w:rFonts w:ascii="Times New Roman" w:hAnsi="Times New Roman" w:cs="Times New Roman"/>
          <w:sz w:val="24"/>
          <w:szCs w:val="24"/>
        </w:rPr>
        <w:t xml:space="preserve">Parkinson’s </w:t>
      </w:r>
      <w:r>
        <w:rPr>
          <w:rFonts w:ascii="Times New Roman" w:hAnsi="Times New Roman" w:cs="Times New Roman"/>
          <w:sz w:val="24"/>
          <w:szCs w:val="24"/>
        </w:rPr>
        <w:t>D</w:t>
      </w:r>
      <w:r w:rsidRPr="00A60784">
        <w:rPr>
          <w:rFonts w:ascii="Times New Roman" w:hAnsi="Times New Roman" w:cs="Times New Roman"/>
          <w:sz w:val="24"/>
          <w:szCs w:val="24"/>
        </w:rPr>
        <w:t xml:space="preserve">isease and </w:t>
      </w:r>
      <w:r>
        <w:rPr>
          <w:rFonts w:ascii="Times New Roman" w:hAnsi="Times New Roman" w:cs="Times New Roman"/>
          <w:sz w:val="24"/>
          <w:szCs w:val="24"/>
        </w:rPr>
        <w:t>I</w:t>
      </w:r>
      <w:r w:rsidRPr="00A60784">
        <w:rPr>
          <w:rFonts w:ascii="Times New Roman" w:hAnsi="Times New Roman" w:cs="Times New Roman"/>
          <w:sz w:val="24"/>
          <w:szCs w:val="24"/>
        </w:rPr>
        <w:t>ron</w:t>
      </w:r>
      <w:r>
        <w:rPr>
          <w:rFonts w:ascii="Times New Roman" w:hAnsi="Times New Roman" w:cs="Times New Roman"/>
          <w:sz w:val="24"/>
          <w:szCs w:val="24"/>
        </w:rPr>
        <w:t>’</w:t>
      </w:r>
      <w:r w:rsidRPr="00A60784">
        <w:rPr>
          <w:rFonts w:ascii="Times New Roman" w:hAnsi="Times New Roman" w:cs="Times New Roman"/>
          <w:sz w:val="24"/>
          <w:szCs w:val="24"/>
        </w:rPr>
        <w:t> </w:t>
      </w:r>
      <w:r w:rsidRPr="00A60784">
        <w:rPr>
          <w:rFonts w:ascii="Times New Roman" w:hAnsi="Times New Roman" w:cs="Times New Roman"/>
          <w:i/>
          <w:iCs/>
          <w:sz w:val="24"/>
          <w:szCs w:val="24"/>
        </w:rPr>
        <w:t>Journal of Neural Transmission</w:t>
      </w:r>
      <w:r w:rsidRPr="00A60784">
        <w:rPr>
          <w:rFonts w:ascii="Times New Roman" w:hAnsi="Times New Roman" w:cs="Times New Roman"/>
          <w:sz w:val="24"/>
          <w:szCs w:val="24"/>
        </w:rPr>
        <w:t>, </w:t>
      </w:r>
      <w:r w:rsidRPr="00A60784">
        <w:rPr>
          <w:rFonts w:ascii="Times New Roman" w:hAnsi="Times New Roman" w:cs="Times New Roman"/>
          <w:i/>
          <w:iCs/>
          <w:sz w:val="24"/>
          <w:szCs w:val="24"/>
        </w:rPr>
        <w:t>127</w:t>
      </w:r>
      <w:r w:rsidRPr="00A60784">
        <w:rPr>
          <w:rFonts w:ascii="Times New Roman" w:hAnsi="Times New Roman" w:cs="Times New Roman"/>
          <w:sz w:val="24"/>
          <w:szCs w:val="24"/>
        </w:rPr>
        <w:t>, pp.181-187.</w:t>
      </w:r>
    </w:p>
    <w:p w14:paraId="5AD5F2DC" w14:textId="77777777" w:rsidR="00AD2642" w:rsidRDefault="00AD2642" w:rsidP="00784038">
      <w:pPr>
        <w:rPr>
          <w:rFonts w:ascii="Times New Roman" w:hAnsi="Times New Roman" w:cs="Times New Roman"/>
          <w:sz w:val="24"/>
          <w:szCs w:val="24"/>
        </w:rPr>
      </w:pPr>
    </w:p>
    <w:p w14:paraId="1B2F3CE0" w14:textId="6550F2AA" w:rsidR="00AD2642" w:rsidRDefault="00AD2642" w:rsidP="00784038">
      <w:pPr>
        <w:rPr>
          <w:rFonts w:ascii="Times New Roman" w:hAnsi="Times New Roman" w:cs="Times New Roman"/>
          <w:sz w:val="24"/>
          <w:szCs w:val="24"/>
        </w:rPr>
      </w:pPr>
      <w:r w:rsidRPr="00AD2642">
        <w:rPr>
          <w:rFonts w:ascii="Times New Roman" w:hAnsi="Times New Roman" w:cs="Times New Roman"/>
          <w:sz w:val="24"/>
          <w:szCs w:val="24"/>
        </w:rPr>
        <w:t>Musachio, E.A.S., Araujo, S.M., Bortolotto, V.C., de Freitas Couto, S., Dahleh, M.M.M., Poetini, M.R., Jardim, E.F., Meichtry, L.B., Ramborger, B.P., Roehrs, R. and Guerra, G.P.</w:t>
      </w:r>
      <w:r>
        <w:rPr>
          <w:rFonts w:ascii="Times New Roman" w:hAnsi="Times New Roman" w:cs="Times New Roman"/>
          <w:sz w:val="24"/>
          <w:szCs w:val="24"/>
        </w:rPr>
        <w:t xml:space="preserve"> (</w:t>
      </w:r>
      <w:r w:rsidRPr="00AD2642">
        <w:rPr>
          <w:rFonts w:ascii="Times New Roman" w:hAnsi="Times New Roman" w:cs="Times New Roman"/>
          <w:sz w:val="24"/>
          <w:szCs w:val="24"/>
        </w:rPr>
        <w:t>2020</w:t>
      </w:r>
      <w:r>
        <w:rPr>
          <w:rFonts w:ascii="Times New Roman" w:hAnsi="Times New Roman" w:cs="Times New Roman"/>
          <w:sz w:val="24"/>
          <w:szCs w:val="24"/>
        </w:rPr>
        <w:t>)</w:t>
      </w:r>
      <w:r w:rsidRPr="00AD2642">
        <w:rPr>
          <w:rFonts w:ascii="Times New Roman" w:hAnsi="Times New Roman" w:cs="Times New Roman"/>
          <w:sz w:val="24"/>
          <w:szCs w:val="24"/>
        </w:rPr>
        <w:t xml:space="preserve"> </w:t>
      </w:r>
      <w:r>
        <w:rPr>
          <w:rFonts w:ascii="Times New Roman" w:hAnsi="Times New Roman" w:cs="Times New Roman"/>
          <w:sz w:val="24"/>
          <w:szCs w:val="24"/>
        </w:rPr>
        <w:t>‘</w:t>
      </w:r>
      <w:r w:rsidRPr="00AD2642">
        <w:rPr>
          <w:rFonts w:ascii="Times New Roman" w:hAnsi="Times New Roman" w:cs="Times New Roman"/>
          <w:sz w:val="24"/>
          <w:szCs w:val="24"/>
        </w:rPr>
        <w:t>Bisphenol A exposure is involved in the development of Parkinson like disease in Drosophila melanogaster</w:t>
      </w:r>
      <w:r>
        <w:rPr>
          <w:rFonts w:ascii="Times New Roman" w:hAnsi="Times New Roman" w:cs="Times New Roman"/>
          <w:sz w:val="24"/>
          <w:szCs w:val="24"/>
        </w:rPr>
        <w:t>’,</w:t>
      </w:r>
      <w:r w:rsidRPr="00AD2642">
        <w:rPr>
          <w:rFonts w:ascii="Times New Roman" w:hAnsi="Times New Roman" w:cs="Times New Roman"/>
          <w:sz w:val="24"/>
          <w:szCs w:val="24"/>
        </w:rPr>
        <w:t> </w:t>
      </w:r>
      <w:r w:rsidRPr="00AD2642">
        <w:rPr>
          <w:rFonts w:ascii="Times New Roman" w:hAnsi="Times New Roman" w:cs="Times New Roman"/>
          <w:i/>
          <w:iCs/>
          <w:sz w:val="24"/>
          <w:szCs w:val="24"/>
        </w:rPr>
        <w:t>Food and chemical toxicology</w:t>
      </w:r>
      <w:r w:rsidRPr="00AD2642">
        <w:rPr>
          <w:rFonts w:ascii="Times New Roman" w:hAnsi="Times New Roman" w:cs="Times New Roman"/>
          <w:sz w:val="24"/>
          <w:szCs w:val="24"/>
        </w:rPr>
        <w:t>, </w:t>
      </w:r>
      <w:r w:rsidRPr="00AD2642">
        <w:rPr>
          <w:rFonts w:ascii="Times New Roman" w:hAnsi="Times New Roman" w:cs="Times New Roman"/>
          <w:i/>
          <w:iCs/>
          <w:sz w:val="24"/>
          <w:szCs w:val="24"/>
        </w:rPr>
        <w:t>137</w:t>
      </w:r>
      <w:r w:rsidRPr="00AD2642">
        <w:rPr>
          <w:rFonts w:ascii="Times New Roman" w:hAnsi="Times New Roman" w:cs="Times New Roman"/>
          <w:sz w:val="24"/>
          <w:szCs w:val="24"/>
        </w:rPr>
        <w:t>, p.</w:t>
      </w:r>
      <w:r>
        <w:rPr>
          <w:rFonts w:ascii="Times New Roman" w:hAnsi="Times New Roman" w:cs="Times New Roman"/>
          <w:sz w:val="24"/>
          <w:szCs w:val="24"/>
        </w:rPr>
        <w:t xml:space="preserve"> </w:t>
      </w:r>
      <w:r w:rsidRPr="00AD2642">
        <w:rPr>
          <w:rFonts w:ascii="Times New Roman" w:hAnsi="Times New Roman" w:cs="Times New Roman"/>
          <w:sz w:val="24"/>
          <w:szCs w:val="24"/>
        </w:rPr>
        <w:t>111128.</w:t>
      </w:r>
    </w:p>
    <w:p w14:paraId="4CADE8B4" w14:textId="77777777" w:rsidR="002E5EAB" w:rsidRDefault="002E5EAB" w:rsidP="00784038">
      <w:pPr>
        <w:rPr>
          <w:rFonts w:ascii="Times New Roman" w:hAnsi="Times New Roman" w:cs="Times New Roman"/>
          <w:sz w:val="24"/>
          <w:szCs w:val="24"/>
        </w:rPr>
      </w:pPr>
    </w:p>
    <w:p w14:paraId="12031FFF" w14:textId="65ED1395" w:rsidR="002E5EAB" w:rsidRDefault="002E5EAB" w:rsidP="00784038">
      <w:pPr>
        <w:rPr>
          <w:rFonts w:ascii="Times New Roman" w:hAnsi="Times New Roman" w:cs="Times New Roman"/>
          <w:sz w:val="24"/>
          <w:szCs w:val="24"/>
        </w:rPr>
      </w:pPr>
      <w:r w:rsidRPr="002E5EAB">
        <w:rPr>
          <w:rFonts w:ascii="Times New Roman" w:hAnsi="Times New Roman" w:cs="Times New Roman"/>
          <w:sz w:val="24"/>
          <w:szCs w:val="24"/>
        </w:rPr>
        <w:t>Naduthota, R.M., Honnedevasthana, A.A., Lenka, A., Saini, J., Geethanath, S., Bharath, R.D., Christopher, R., Yadav, R., Gupta, A.K. and Pal, P.K.</w:t>
      </w:r>
      <w:r>
        <w:rPr>
          <w:rFonts w:ascii="Times New Roman" w:hAnsi="Times New Roman" w:cs="Times New Roman"/>
          <w:sz w:val="24"/>
          <w:szCs w:val="24"/>
        </w:rPr>
        <w:t xml:space="preserve"> (</w:t>
      </w:r>
      <w:r w:rsidRPr="002E5EAB">
        <w:rPr>
          <w:rFonts w:ascii="Times New Roman" w:hAnsi="Times New Roman" w:cs="Times New Roman"/>
          <w:sz w:val="24"/>
          <w:szCs w:val="24"/>
        </w:rPr>
        <w:t>2017</w:t>
      </w:r>
      <w:r>
        <w:rPr>
          <w:rFonts w:ascii="Times New Roman" w:hAnsi="Times New Roman" w:cs="Times New Roman"/>
          <w:sz w:val="24"/>
          <w:szCs w:val="24"/>
        </w:rPr>
        <w:t>)</w:t>
      </w:r>
      <w:r w:rsidRPr="002E5EAB">
        <w:rPr>
          <w:rFonts w:ascii="Times New Roman" w:hAnsi="Times New Roman" w:cs="Times New Roman"/>
          <w:sz w:val="24"/>
          <w:szCs w:val="24"/>
        </w:rPr>
        <w:t xml:space="preserve"> </w:t>
      </w:r>
      <w:r>
        <w:rPr>
          <w:rFonts w:ascii="Times New Roman" w:hAnsi="Times New Roman" w:cs="Times New Roman"/>
          <w:sz w:val="24"/>
          <w:szCs w:val="24"/>
        </w:rPr>
        <w:t>‘</w:t>
      </w:r>
      <w:r w:rsidRPr="002E5EAB">
        <w:rPr>
          <w:rFonts w:ascii="Times New Roman" w:hAnsi="Times New Roman" w:cs="Times New Roman"/>
          <w:sz w:val="24"/>
          <w:szCs w:val="24"/>
        </w:rPr>
        <w:t>Association of freezing of gait with nigral iron accumulation in patients with Parkinson's disease</w:t>
      </w:r>
      <w:r>
        <w:rPr>
          <w:rFonts w:ascii="Times New Roman" w:hAnsi="Times New Roman" w:cs="Times New Roman"/>
          <w:sz w:val="24"/>
          <w:szCs w:val="24"/>
        </w:rPr>
        <w:t>’,</w:t>
      </w:r>
      <w:r w:rsidRPr="002E5EAB">
        <w:rPr>
          <w:rFonts w:ascii="Times New Roman" w:hAnsi="Times New Roman" w:cs="Times New Roman"/>
          <w:sz w:val="24"/>
          <w:szCs w:val="24"/>
        </w:rPr>
        <w:t> </w:t>
      </w:r>
      <w:r w:rsidRPr="002E5EAB">
        <w:rPr>
          <w:rFonts w:ascii="Times New Roman" w:hAnsi="Times New Roman" w:cs="Times New Roman"/>
          <w:i/>
          <w:iCs/>
          <w:sz w:val="24"/>
          <w:szCs w:val="24"/>
        </w:rPr>
        <w:t>Journal of the Neurological Sciences</w:t>
      </w:r>
      <w:r w:rsidRPr="002E5EAB">
        <w:rPr>
          <w:rFonts w:ascii="Times New Roman" w:hAnsi="Times New Roman" w:cs="Times New Roman"/>
          <w:sz w:val="24"/>
          <w:szCs w:val="24"/>
        </w:rPr>
        <w:t>, </w:t>
      </w:r>
      <w:r w:rsidRPr="002E5EAB">
        <w:rPr>
          <w:rFonts w:ascii="Times New Roman" w:hAnsi="Times New Roman" w:cs="Times New Roman"/>
          <w:i/>
          <w:iCs/>
          <w:sz w:val="24"/>
          <w:szCs w:val="24"/>
        </w:rPr>
        <w:t>382</w:t>
      </w:r>
      <w:r w:rsidRPr="002E5EAB">
        <w:rPr>
          <w:rFonts w:ascii="Times New Roman" w:hAnsi="Times New Roman" w:cs="Times New Roman"/>
          <w:sz w:val="24"/>
          <w:szCs w:val="24"/>
        </w:rPr>
        <w:t>, pp.</w:t>
      </w:r>
      <w:r>
        <w:rPr>
          <w:rFonts w:ascii="Times New Roman" w:hAnsi="Times New Roman" w:cs="Times New Roman"/>
          <w:sz w:val="24"/>
          <w:szCs w:val="24"/>
        </w:rPr>
        <w:t xml:space="preserve"> </w:t>
      </w:r>
      <w:r w:rsidRPr="002E5EAB">
        <w:rPr>
          <w:rFonts w:ascii="Times New Roman" w:hAnsi="Times New Roman" w:cs="Times New Roman"/>
          <w:sz w:val="24"/>
          <w:szCs w:val="24"/>
        </w:rPr>
        <w:t>61-65.</w:t>
      </w:r>
    </w:p>
    <w:p w14:paraId="3541F265" w14:textId="77777777" w:rsidR="00E266FD" w:rsidRDefault="00E266FD" w:rsidP="00784038">
      <w:pPr>
        <w:rPr>
          <w:rFonts w:ascii="Times New Roman" w:hAnsi="Times New Roman" w:cs="Times New Roman"/>
          <w:sz w:val="24"/>
          <w:szCs w:val="24"/>
        </w:rPr>
      </w:pPr>
    </w:p>
    <w:p w14:paraId="28F9CE88" w14:textId="2E484996" w:rsidR="00E266FD" w:rsidRDefault="00E266FD" w:rsidP="00784038">
      <w:pPr>
        <w:rPr>
          <w:rFonts w:ascii="Times New Roman" w:hAnsi="Times New Roman" w:cs="Times New Roman"/>
          <w:sz w:val="24"/>
          <w:szCs w:val="24"/>
        </w:rPr>
      </w:pPr>
      <w:r>
        <w:rPr>
          <w:rFonts w:ascii="Times New Roman" w:hAnsi="Times New Roman" w:cs="Times New Roman"/>
          <w:sz w:val="24"/>
          <w:szCs w:val="24"/>
        </w:rPr>
        <w:t>National Health Service</w:t>
      </w:r>
      <w:r w:rsidR="000D42CE">
        <w:rPr>
          <w:rFonts w:ascii="Times New Roman" w:hAnsi="Times New Roman" w:cs="Times New Roman"/>
          <w:sz w:val="24"/>
          <w:szCs w:val="24"/>
        </w:rPr>
        <w:t xml:space="preserve"> [NHS] (202</w:t>
      </w:r>
      <w:r w:rsidR="00BE6424">
        <w:rPr>
          <w:rFonts w:ascii="Times New Roman" w:hAnsi="Times New Roman" w:cs="Times New Roman"/>
          <w:sz w:val="24"/>
          <w:szCs w:val="24"/>
        </w:rPr>
        <w:t>3</w:t>
      </w:r>
      <w:r w:rsidR="000D42CE">
        <w:rPr>
          <w:rFonts w:ascii="Times New Roman" w:hAnsi="Times New Roman" w:cs="Times New Roman"/>
          <w:sz w:val="24"/>
          <w:szCs w:val="24"/>
        </w:rPr>
        <w:t xml:space="preserve">) </w:t>
      </w:r>
      <w:r w:rsidR="000D42CE" w:rsidRPr="00352B32">
        <w:rPr>
          <w:rFonts w:ascii="Times New Roman" w:hAnsi="Times New Roman" w:cs="Times New Roman"/>
          <w:i/>
          <w:iCs/>
          <w:sz w:val="24"/>
          <w:szCs w:val="24"/>
        </w:rPr>
        <w:t>Overview: Parki</w:t>
      </w:r>
      <w:r w:rsidR="00352B32" w:rsidRPr="00352B32">
        <w:rPr>
          <w:rFonts w:ascii="Times New Roman" w:hAnsi="Times New Roman" w:cs="Times New Roman"/>
          <w:i/>
          <w:iCs/>
          <w:sz w:val="24"/>
          <w:szCs w:val="24"/>
        </w:rPr>
        <w:t>nson’s Disease</w:t>
      </w:r>
      <w:r w:rsidR="00352B32">
        <w:rPr>
          <w:rFonts w:ascii="Times New Roman" w:hAnsi="Times New Roman" w:cs="Times New Roman"/>
          <w:i/>
          <w:iCs/>
          <w:sz w:val="24"/>
          <w:szCs w:val="24"/>
        </w:rPr>
        <w:t xml:space="preserve">. </w:t>
      </w:r>
      <w:r w:rsidR="00352B32">
        <w:rPr>
          <w:rFonts w:ascii="Times New Roman" w:hAnsi="Times New Roman" w:cs="Times New Roman"/>
          <w:sz w:val="24"/>
          <w:szCs w:val="24"/>
        </w:rPr>
        <w:t xml:space="preserve">Available at: </w:t>
      </w:r>
      <w:hyperlink r:id="rId23" w:history="1">
        <w:r w:rsidR="00BE6424" w:rsidRPr="00DB421F">
          <w:rPr>
            <w:rStyle w:val="Hyperlink"/>
            <w:rFonts w:ascii="Times New Roman" w:hAnsi="Times New Roman" w:cs="Times New Roman"/>
            <w:sz w:val="24"/>
            <w:szCs w:val="24"/>
          </w:rPr>
          <w:t>https://www.nhs.uk/conditions/parkinsons-disease/</w:t>
        </w:r>
      </w:hyperlink>
      <w:r w:rsidR="00BE6424">
        <w:rPr>
          <w:rFonts w:ascii="Times New Roman" w:hAnsi="Times New Roman" w:cs="Times New Roman"/>
          <w:sz w:val="24"/>
          <w:szCs w:val="24"/>
        </w:rPr>
        <w:t xml:space="preserve"> (Accessed: 3 October</w:t>
      </w:r>
      <w:r w:rsidR="00992DD8">
        <w:rPr>
          <w:rFonts w:ascii="Times New Roman" w:hAnsi="Times New Roman" w:cs="Times New Roman"/>
          <w:sz w:val="24"/>
          <w:szCs w:val="24"/>
        </w:rPr>
        <w:t xml:space="preserve"> </w:t>
      </w:r>
      <w:r w:rsidR="00BE6424">
        <w:rPr>
          <w:rFonts w:ascii="Times New Roman" w:hAnsi="Times New Roman" w:cs="Times New Roman"/>
          <w:sz w:val="24"/>
          <w:szCs w:val="24"/>
        </w:rPr>
        <w:t>2023).</w:t>
      </w:r>
    </w:p>
    <w:p w14:paraId="1C3DFD82" w14:textId="77777777" w:rsidR="007D50D2" w:rsidRDefault="007D50D2" w:rsidP="00784038">
      <w:pPr>
        <w:rPr>
          <w:rFonts w:ascii="Times New Roman" w:hAnsi="Times New Roman" w:cs="Times New Roman"/>
          <w:sz w:val="24"/>
          <w:szCs w:val="24"/>
        </w:rPr>
      </w:pPr>
    </w:p>
    <w:p w14:paraId="74207805" w14:textId="2C0A2743" w:rsidR="007D50D2" w:rsidRDefault="007D50D2" w:rsidP="00784038">
      <w:pPr>
        <w:rPr>
          <w:rFonts w:ascii="Times New Roman" w:hAnsi="Times New Roman" w:cs="Times New Roman"/>
          <w:sz w:val="24"/>
          <w:szCs w:val="24"/>
        </w:rPr>
      </w:pPr>
      <w:r w:rsidRPr="007D50D2">
        <w:rPr>
          <w:rFonts w:ascii="Times New Roman" w:hAnsi="Times New Roman" w:cs="Times New Roman"/>
          <w:sz w:val="24"/>
          <w:szCs w:val="24"/>
        </w:rPr>
        <w:t>National Health Service [NHS] (2023</w:t>
      </w:r>
      <w:r>
        <w:rPr>
          <w:rFonts w:ascii="Times New Roman" w:hAnsi="Times New Roman" w:cs="Times New Roman"/>
          <w:sz w:val="24"/>
          <w:szCs w:val="24"/>
        </w:rPr>
        <w:t xml:space="preserve">) </w:t>
      </w:r>
      <w:r>
        <w:rPr>
          <w:rFonts w:ascii="Times New Roman" w:hAnsi="Times New Roman" w:cs="Times New Roman"/>
          <w:i/>
          <w:iCs/>
          <w:sz w:val="24"/>
          <w:szCs w:val="24"/>
        </w:rPr>
        <w:t xml:space="preserve">Calcium. </w:t>
      </w:r>
      <w:r>
        <w:rPr>
          <w:rFonts w:ascii="Times New Roman" w:hAnsi="Times New Roman" w:cs="Times New Roman"/>
          <w:sz w:val="24"/>
          <w:szCs w:val="24"/>
        </w:rPr>
        <w:t xml:space="preserve">Available at: </w:t>
      </w:r>
      <w:hyperlink r:id="rId24" w:history="1">
        <w:r w:rsidR="00FC502E" w:rsidRPr="006F50EE">
          <w:rPr>
            <w:rStyle w:val="Hyperlink"/>
            <w:rFonts w:ascii="Times New Roman" w:hAnsi="Times New Roman" w:cs="Times New Roman"/>
            <w:sz w:val="24"/>
            <w:szCs w:val="24"/>
          </w:rPr>
          <w:t>https://www.nhs.uk/conditions/vitamins-and-minerals/calcium/</w:t>
        </w:r>
      </w:hyperlink>
      <w:r w:rsidR="00FC502E">
        <w:rPr>
          <w:rFonts w:ascii="Times New Roman" w:hAnsi="Times New Roman" w:cs="Times New Roman"/>
          <w:sz w:val="24"/>
          <w:szCs w:val="24"/>
        </w:rPr>
        <w:t xml:space="preserve"> (Accessed: 6 Marcg 2024).</w:t>
      </w:r>
    </w:p>
    <w:p w14:paraId="54C299A4" w14:textId="77777777" w:rsidR="004418B5" w:rsidRDefault="004418B5" w:rsidP="00784038">
      <w:pPr>
        <w:rPr>
          <w:rFonts w:ascii="Times New Roman" w:hAnsi="Times New Roman" w:cs="Times New Roman"/>
          <w:sz w:val="24"/>
          <w:szCs w:val="24"/>
        </w:rPr>
      </w:pPr>
    </w:p>
    <w:p w14:paraId="66C1DC19" w14:textId="452C18BE" w:rsidR="004418B5" w:rsidRPr="007D50D2" w:rsidRDefault="004418B5" w:rsidP="00784038">
      <w:pPr>
        <w:rPr>
          <w:rFonts w:ascii="Times New Roman" w:hAnsi="Times New Roman" w:cs="Times New Roman"/>
          <w:sz w:val="24"/>
          <w:szCs w:val="24"/>
        </w:rPr>
      </w:pPr>
      <w:r w:rsidRPr="004418B5">
        <w:rPr>
          <w:rFonts w:ascii="Times New Roman" w:hAnsi="Times New Roman" w:cs="Times New Roman"/>
          <w:sz w:val="24"/>
          <w:szCs w:val="24"/>
        </w:rPr>
        <w:t>Negida, A., Menshawy, A., El Ashal, G., Elfouly, Y., Hani, Y., Hegazy, Y., Fouda, S. and Rashad, Y.</w:t>
      </w:r>
      <w:r>
        <w:rPr>
          <w:rFonts w:ascii="Times New Roman" w:hAnsi="Times New Roman" w:cs="Times New Roman"/>
          <w:sz w:val="24"/>
          <w:szCs w:val="24"/>
        </w:rPr>
        <w:t xml:space="preserve"> (</w:t>
      </w:r>
      <w:r w:rsidRPr="004418B5">
        <w:rPr>
          <w:rFonts w:ascii="Times New Roman" w:hAnsi="Times New Roman" w:cs="Times New Roman"/>
          <w:sz w:val="24"/>
          <w:szCs w:val="24"/>
        </w:rPr>
        <w:t>2016</w:t>
      </w:r>
      <w:r>
        <w:rPr>
          <w:rFonts w:ascii="Times New Roman" w:hAnsi="Times New Roman" w:cs="Times New Roman"/>
          <w:sz w:val="24"/>
          <w:szCs w:val="24"/>
        </w:rPr>
        <w:t>)</w:t>
      </w:r>
      <w:r w:rsidRPr="004418B5">
        <w:rPr>
          <w:rFonts w:ascii="Times New Roman" w:hAnsi="Times New Roman" w:cs="Times New Roman"/>
          <w:sz w:val="24"/>
          <w:szCs w:val="24"/>
        </w:rPr>
        <w:t xml:space="preserve"> </w:t>
      </w:r>
      <w:r>
        <w:rPr>
          <w:rFonts w:ascii="Times New Roman" w:hAnsi="Times New Roman" w:cs="Times New Roman"/>
          <w:sz w:val="24"/>
          <w:szCs w:val="24"/>
        </w:rPr>
        <w:t>‘</w:t>
      </w:r>
      <w:r w:rsidRPr="004418B5">
        <w:rPr>
          <w:rFonts w:ascii="Times New Roman" w:hAnsi="Times New Roman" w:cs="Times New Roman"/>
          <w:sz w:val="24"/>
          <w:szCs w:val="24"/>
        </w:rPr>
        <w:t>Coenzyme Q10 for patients with Parkinson's disease: a systematic review and meta-analysis</w:t>
      </w:r>
      <w:r>
        <w:rPr>
          <w:rFonts w:ascii="Times New Roman" w:hAnsi="Times New Roman" w:cs="Times New Roman"/>
          <w:sz w:val="24"/>
          <w:szCs w:val="24"/>
        </w:rPr>
        <w:t>’,</w:t>
      </w:r>
      <w:r w:rsidRPr="004418B5">
        <w:rPr>
          <w:rFonts w:ascii="Times New Roman" w:hAnsi="Times New Roman" w:cs="Times New Roman"/>
          <w:sz w:val="24"/>
          <w:szCs w:val="24"/>
        </w:rPr>
        <w:t> </w:t>
      </w:r>
      <w:r w:rsidRPr="004418B5">
        <w:rPr>
          <w:rFonts w:ascii="Times New Roman" w:hAnsi="Times New Roman" w:cs="Times New Roman"/>
          <w:i/>
          <w:iCs/>
          <w:sz w:val="24"/>
          <w:szCs w:val="24"/>
        </w:rPr>
        <w:t>CNS &amp; Neurological Disorders-Drug Targets (Formerly Current Drug Targets-CNS &amp; Neurological Disorders)</w:t>
      </w:r>
      <w:r w:rsidRPr="004418B5">
        <w:rPr>
          <w:rFonts w:ascii="Times New Roman" w:hAnsi="Times New Roman" w:cs="Times New Roman"/>
          <w:sz w:val="24"/>
          <w:szCs w:val="24"/>
        </w:rPr>
        <w:t>, </w:t>
      </w:r>
      <w:r w:rsidRPr="004418B5">
        <w:rPr>
          <w:rFonts w:ascii="Times New Roman" w:hAnsi="Times New Roman" w:cs="Times New Roman"/>
          <w:i/>
          <w:iCs/>
          <w:sz w:val="24"/>
          <w:szCs w:val="24"/>
        </w:rPr>
        <w:t>15</w:t>
      </w:r>
      <w:r w:rsidRPr="004418B5">
        <w:rPr>
          <w:rFonts w:ascii="Times New Roman" w:hAnsi="Times New Roman" w:cs="Times New Roman"/>
          <w:sz w:val="24"/>
          <w:szCs w:val="24"/>
        </w:rPr>
        <w:t>(1), pp.</w:t>
      </w:r>
      <w:r>
        <w:rPr>
          <w:rFonts w:ascii="Times New Roman" w:hAnsi="Times New Roman" w:cs="Times New Roman"/>
          <w:sz w:val="24"/>
          <w:szCs w:val="24"/>
        </w:rPr>
        <w:t xml:space="preserve"> </w:t>
      </w:r>
      <w:r w:rsidRPr="004418B5">
        <w:rPr>
          <w:rFonts w:ascii="Times New Roman" w:hAnsi="Times New Roman" w:cs="Times New Roman"/>
          <w:sz w:val="24"/>
          <w:szCs w:val="24"/>
        </w:rPr>
        <w:t>45-53.</w:t>
      </w:r>
    </w:p>
    <w:p w14:paraId="5E362445" w14:textId="77777777" w:rsidR="00992DD8" w:rsidRDefault="00992DD8" w:rsidP="00784038">
      <w:pPr>
        <w:rPr>
          <w:rFonts w:ascii="Times New Roman" w:hAnsi="Times New Roman" w:cs="Times New Roman"/>
          <w:sz w:val="24"/>
          <w:szCs w:val="24"/>
        </w:rPr>
      </w:pPr>
    </w:p>
    <w:p w14:paraId="31C69EF6" w14:textId="368E605B" w:rsidR="00992DD8" w:rsidRDefault="00992DD8" w:rsidP="00784038">
      <w:pPr>
        <w:rPr>
          <w:rFonts w:ascii="Times New Roman" w:hAnsi="Times New Roman" w:cs="Times New Roman"/>
          <w:sz w:val="24"/>
          <w:szCs w:val="24"/>
        </w:rPr>
      </w:pPr>
      <w:r w:rsidRPr="00992DD8">
        <w:rPr>
          <w:rFonts w:ascii="Times New Roman" w:hAnsi="Times New Roman" w:cs="Times New Roman"/>
          <w:sz w:val="24"/>
          <w:szCs w:val="24"/>
        </w:rPr>
        <w:t>Nicholson, J.K., Holmes, E., Kinross, J., Burcelin, R., Gibson, G., Jia, W. and Pettersson, S.</w:t>
      </w:r>
      <w:r>
        <w:rPr>
          <w:rFonts w:ascii="Times New Roman" w:hAnsi="Times New Roman" w:cs="Times New Roman"/>
          <w:sz w:val="24"/>
          <w:szCs w:val="24"/>
        </w:rPr>
        <w:t xml:space="preserve"> (</w:t>
      </w:r>
      <w:r w:rsidRPr="00992DD8">
        <w:rPr>
          <w:rFonts w:ascii="Times New Roman" w:hAnsi="Times New Roman" w:cs="Times New Roman"/>
          <w:sz w:val="24"/>
          <w:szCs w:val="24"/>
        </w:rPr>
        <w:t>2012</w:t>
      </w:r>
      <w:r>
        <w:rPr>
          <w:rFonts w:ascii="Times New Roman" w:hAnsi="Times New Roman" w:cs="Times New Roman"/>
          <w:sz w:val="24"/>
          <w:szCs w:val="24"/>
        </w:rPr>
        <w:t>)</w:t>
      </w:r>
      <w:r w:rsidRPr="00992DD8">
        <w:rPr>
          <w:rFonts w:ascii="Times New Roman" w:hAnsi="Times New Roman" w:cs="Times New Roman"/>
          <w:sz w:val="24"/>
          <w:szCs w:val="24"/>
        </w:rPr>
        <w:t xml:space="preserve"> </w:t>
      </w:r>
      <w:r>
        <w:rPr>
          <w:rFonts w:ascii="Times New Roman" w:hAnsi="Times New Roman" w:cs="Times New Roman"/>
          <w:sz w:val="24"/>
          <w:szCs w:val="24"/>
        </w:rPr>
        <w:t>‘</w:t>
      </w:r>
      <w:r w:rsidRPr="00992DD8">
        <w:rPr>
          <w:rFonts w:ascii="Times New Roman" w:hAnsi="Times New Roman" w:cs="Times New Roman"/>
          <w:sz w:val="24"/>
          <w:szCs w:val="24"/>
        </w:rPr>
        <w:t>Host-gut microbiota metabolic interactions</w:t>
      </w:r>
      <w:r>
        <w:rPr>
          <w:rFonts w:ascii="Times New Roman" w:hAnsi="Times New Roman" w:cs="Times New Roman"/>
          <w:sz w:val="24"/>
          <w:szCs w:val="24"/>
        </w:rPr>
        <w:t>’,</w:t>
      </w:r>
      <w:r w:rsidRPr="00992DD8">
        <w:rPr>
          <w:rFonts w:ascii="Times New Roman" w:hAnsi="Times New Roman" w:cs="Times New Roman"/>
          <w:sz w:val="24"/>
          <w:szCs w:val="24"/>
        </w:rPr>
        <w:t> </w:t>
      </w:r>
      <w:r w:rsidRPr="00992DD8">
        <w:rPr>
          <w:rFonts w:ascii="Times New Roman" w:hAnsi="Times New Roman" w:cs="Times New Roman"/>
          <w:i/>
          <w:iCs/>
          <w:sz w:val="24"/>
          <w:szCs w:val="24"/>
        </w:rPr>
        <w:t>Science</w:t>
      </w:r>
      <w:r w:rsidRPr="00992DD8">
        <w:rPr>
          <w:rFonts w:ascii="Times New Roman" w:hAnsi="Times New Roman" w:cs="Times New Roman"/>
          <w:sz w:val="24"/>
          <w:szCs w:val="24"/>
        </w:rPr>
        <w:t>, </w:t>
      </w:r>
      <w:r w:rsidRPr="00992DD8">
        <w:rPr>
          <w:rFonts w:ascii="Times New Roman" w:hAnsi="Times New Roman" w:cs="Times New Roman"/>
          <w:i/>
          <w:iCs/>
          <w:sz w:val="24"/>
          <w:szCs w:val="24"/>
        </w:rPr>
        <w:t>336</w:t>
      </w:r>
      <w:r w:rsidRPr="00992DD8">
        <w:rPr>
          <w:rFonts w:ascii="Times New Roman" w:hAnsi="Times New Roman" w:cs="Times New Roman"/>
          <w:sz w:val="24"/>
          <w:szCs w:val="24"/>
        </w:rPr>
        <w:t>(6086), pp.</w:t>
      </w:r>
      <w:r>
        <w:rPr>
          <w:rFonts w:ascii="Times New Roman" w:hAnsi="Times New Roman" w:cs="Times New Roman"/>
          <w:sz w:val="24"/>
          <w:szCs w:val="24"/>
        </w:rPr>
        <w:t xml:space="preserve"> </w:t>
      </w:r>
      <w:r w:rsidRPr="00992DD8">
        <w:rPr>
          <w:rFonts w:ascii="Times New Roman" w:hAnsi="Times New Roman" w:cs="Times New Roman"/>
          <w:sz w:val="24"/>
          <w:szCs w:val="24"/>
        </w:rPr>
        <w:t>1262-1267.</w:t>
      </w:r>
    </w:p>
    <w:p w14:paraId="4E913346" w14:textId="77777777" w:rsidR="005600DE" w:rsidRDefault="005600DE" w:rsidP="00784038">
      <w:pPr>
        <w:rPr>
          <w:rFonts w:ascii="Times New Roman" w:hAnsi="Times New Roman" w:cs="Times New Roman"/>
          <w:sz w:val="24"/>
          <w:szCs w:val="24"/>
        </w:rPr>
      </w:pPr>
    </w:p>
    <w:p w14:paraId="59FB650A" w14:textId="6369F2A6" w:rsidR="005600DE" w:rsidRPr="00352B32" w:rsidRDefault="005600DE" w:rsidP="00784038">
      <w:pPr>
        <w:rPr>
          <w:rFonts w:ascii="Times New Roman" w:hAnsi="Times New Roman" w:cs="Times New Roman"/>
          <w:sz w:val="24"/>
          <w:szCs w:val="24"/>
        </w:rPr>
      </w:pPr>
      <w:r w:rsidRPr="005600DE">
        <w:rPr>
          <w:rFonts w:ascii="Times New Roman" w:hAnsi="Times New Roman" w:cs="Times New Roman"/>
          <w:sz w:val="24"/>
          <w:szCs w:val="24"/>
        </w:rPr>
        <w:t xml:space="preserve">Nowotny, K., Schröter, D., Schreiner, M. and Grune, T. </w:t>
      </w:r>
      <w:r>
        <w:rPr>
          <w:rFonts w:ascii="Times New Roman" w:hAnsi="Times New Roman" w:cs="Times New Roman"/>
          <w:sz w:val="24"/>
          <w:szCs w:val="24"/>
        </w:rPr>
        <w:t>(</w:t>
      </w:r>
      <w:r w:rsidRPr="005600DE">
        <w:rPr>
          <w:rFonts w:ascii="Times New Roman" w:hAnsi="Times New Roman" w:cs="Times New Roman"/>
          <w:sz w:val="24"/>
          <w:szCs w:val="24"/>
        </w:rPr>
        <w:t>2018</w:t>
      </w:r>
      <w:r>
        <w:rPr>
          <w:rFonts w:ascii="Times New Roman" w:hAnsi="Times New Roman" w:cs="Times New Roman"/>
          <w:sz w:val="24"/>
          <w:szCs w:val="24"/>
        </w:rPr>
        <w:t>)</w:t>
      </w:r>
      <w:r w:rsidRPr="005600DE">
        <w:rPr>
          <w:rFonts w:ascii="Times New Roman" w:hAnsi="Times New Roman" w:cs="Times New Roman"/>
          <w:sz w:val="24"/>
          <w:szCs w:val="24"/>
        </w:rPr>
        <w:t xml:space="preserve"> </w:t>
      </w:r>
      <w:r>
        <w:rPr>
          <w:rFonts w:ascii="Times New Roman" w:hAnsi="Times New Roman" w:cs="Times New Roman"/>
          <w:sz w:val="24"/>
          <w:szCs w:val="24"/>
        </w:rPr>
        <w:t>‘</w:t>
      </w:r>
      <w:r w:rsidRPr="005600DE">
        <w:rPr>
          <w:rFonts w:ascii="Times New Roman" w:hAnsi="Times New Roman" w:cs="Times New Roman"/>
          <w:sz w:val="24"/>
          <w:szCs w:val="24"/>
        </w:rPr>
        <w:t>Dietary advanced glycation end products and their relevance for human health</w:t>
      </w:r>
      <w:r>
        <w:rPr>
          <w:rFonts w:ascii="Times New Roman" w:hAnsi="Times New Roman" w:cs="Times New Roman"/>
          <w:sz w:val="24"/>
          <w:szCs w:val="24"/>
        </w:rPr>
        <w:t>’,</w:t>
      </w:r>
      <w:r w:rsidRPr="005600DE">
        <w:rPr>
          <w:rFonts w:ascii="Times New Roman" w:hAnsi="Times New Roman" w:cs="Times New Roman"/>
          <w:sz w:val="24"/>
          <w:szCs w:val="24"/>
        </w:rPr>
        <w:t> </w:t>
      </w:r>
      <w:r w:rsidRPr="005600DE">
        <w:rPr>
          <w:rFonts w:ascii="Times New Roman" w:hAnsi="Times New Roman" w:cs="Times New Roman"/>
          <w:i/>
          <w:iCs/>
          <w:sz w:val="24"/>
          <w:szCs w:val="24"/>
        </w:rPr>
        <w:t>Ageing research reviews</w:t>
      </w:r>
      <w:r w:rsidRPr="005600DE">
        <w:rPr>
          <w:rFonts w:ascii="Times New Roman" w:hAnsi="Times New Roman" w:cs="Times New Roman"/>
          <w:sz w:val="24"/>
          <w:szCs w:val="24"/>
        </w:rPr>
        <w:t>, </w:t>
      </w:r>
      <w:r w:rsidRPr="005600DE">
        <w:rPr>
          <w:rFonts w:ascii="Times New Roman" w:hAnsi="Times New Roman" w:cs="Times New Roman"/>
          <w:i/>
          <w:iCs/>
          <w:sz w:val="24"/>
          <w:szCs w:val="24"/>
        </w:rPr>
        <w:t>47</w:t>
      </w:r>
      <w:r w:rsidRPr="005600DE">
        <w:rPr>
          <w:rFonts w:ascii="Times New Roman" w:hAnsi="Times New Roman" w:cs="Times New Roman"/>
          <w:sz w:val="24"/>
          <w:szCs w:val="24"/>
        </w:rPr>
        <w:t>, pp.</w:t>
      </w:r>
      <w:r>
        <w:rPr>
          <w:rFonts w:ascii="Times New Roman" w:hAnsi="Times New Roman" w:cs="Times New Roman"/>
          <w:sz w:val="24"/>
          <w:szCs w:val="24"/>
        </w:rPr>
        <w:t xml:space="preserve"> </w:t>
      </w:r>
      <w:r w:rsidRPr="005600DE">
        <w:rPr>
          <w:rFonts w:ascii="Times New Roman" w:hAnsi="Times New Roman" w:cs="Times New Roman"/>
          <w:sz w:val="24"/>
          <w:szCs w:val="24"/>
        </w:rPr>
        <w:t>55-66.</w:t>
      </w:r>
    </w:p>
    <w:p w14:paraId="4224B06A" w14:textId="77777777" w:rsidR="00784038" w:rsidRDefault="00784038" w:rsidP="00784038">
      <w:pPr>
        <w:rPr>
          <w:rFonts w:ascii="Times New Roman" w:hAnsi="Times New Roman" w:cs="Times New Roman"/>
          <w:sz w:val="24"/>
          <w:szCs w:val="24"/>
        </w:rPr>
      </w:pPr>
    </w:p>
    <w:p w14:paraId="1490A276" w14:textId="77777777" w:rsidR="00784038" w:rsidRDefault="00784038" w:rsidP="00784038">
      <w:pPr>
        <w:rPr>
          <w:rFonts w:ascii="Times New Roman" w:hAnsi="Times New Roman" w:cs="Times New Roman"/>
          <w:sz w:val="24"/>
          <w:szCs w:val="24"/>
        </w:rPr>
      </w:pPr>
      <w:r>
        <w:rPr>
          <w:rFonts w:ascii="Times New Roman" w:hAnsi="Times New Roman" w:cs="Times New Roman"/>
          <w:sz w:val="24"/>
          <w:szCs w:val="24"/>
        </w:rPr>
        <w:t xml:space="preserve">Ongun, N. (2018) ‘Does Nutritional Status Affect Parkinson’s Disease Features and Quality of Life?’, </w:t>
      </w:r>
      <w:r>
        <w:rPr>
          <w:rFonts w:ascii="Times New Roman" w:hAnsi="Times New Roman" w:cs="Times New Roman"/>
          <w:i/>
          <w:iCs/>
          <w:sz w:val="24"/>
          <w:szCs w:val="24"/>
        </w:rPr>
        <w:t xml:space="preserve">Plos One, </w:t>
      </w:r>
      <w:r>
        <w:rPr>
          <w:rFonts w:ascii="Times New Roman" w:hAnsi="Times New Roman" w:cs="Times New Roman"/>
          <w:sz w:val="24"/>
          <w:szCs w:val="24"/>
        </w:rPr>
        <w:t xml:space="preserve">13(10), pp. 1-14. DOI: </w:t>
      </w:r>
      <w:hyperlink r:id="rId25" w:history="1">
        <w:r w:rsidRPr="00594117">
          <w:rPr>
            <w:rStyle w:val="Hyperlink"/>
            <w:rFonts w:ascii="Times New Roman" w:hAnsi="Times New Roman" w:cs="Times New Roman"/>
            <w:sz w:val="24"/>
            <w:szCs w:val="24"/>
          </w:rPr>
          <w:t>https://doi.org/10.1371/journal.pone.0205100</w:t>
        </w:r>
      </w:hyperlink>
      <w:r>
        <w:rPr>
          <w:rFonts w:ascii="Times New Roman" w:hAnsi="Times New Roman" w:cs="Times New Roman"/>
          <w:sz w:val="24"/>
          <w:szCs w:val="24"/>
        </w:rPr>
        <w:t xml:space="preserve"> </w:t>
      </w:r>
    </w:p>
    <w:p w14:paraId="131FCFA3" w14:textId="77777777" w:rsidR="007923E2" w:rsidRDefault="007923E2" w:rsidP="00784038">
      <w:pPr>
        <w:rPr>
          <w:rFonts w:ascii="Arial" w:hAnsi="Arial" w:cs="Arial"/>
          <w:color w:val="222222"/>
          <w:sz w:val="20"/>
          <w:szCs w:val="20"/>
          <w:shd w:val="clear" w:color="auto" w:fill="FFFFFF"/>
        </w:rPr>
      </w:pPr>
    </w:p>
    <w:p w14:paraId="2551B7AE" w14:textId="0178D213" w:rsidR="00A1281B" w:rsidRDefault="00A1281B" w:rsidP="00784038">
      <w:pPr>
        <w:rPr>
          <w:rFonts w:ascii="Times New Roman" w:hAnsi="Times New Roman" w:cs="Times New Roman"/>
          <w:sz w:val="24"/>
          <w:szCs w:val="24"/>
        </w:rPr>
      </w:pPr>
      <w:r w:rsidRPr="00A1281B">
        <w:rPr>
          <w:rFonts w:ascii="Times New Roman" w:hAnsi="Times New Roman" w:cs="Times New Roman"/>
          <w:sz w:val="24"/>
          <w:szCs w:val="24"/>
        </w:rPr>
        <w:t>Pantzaris, M., Loukaides, G., Paraskevis, D., Kostaki, E.G. and Patrikios, I.</w:t>
      </w:r>
      <w:r w:rsidR="007E2189">
        <w:rPr>
          <w:rFonts w:ascii="Times New Roman" w:hAnsi="Times New Roman" w:cs="Times New Roman"/>
          <w:sz w:val="24"/>
          <w:szCs w:val="24"/>
        </w:rPr>
        <w:t xml:space="preserve"> (</w:t>
      </w:r>
      <w:r w:rsidRPr="00A1281B">
        <w:rPr>
          <w:rFonts w:ascii="Times New Roman" w:hAnsi="Times New Roman" w:cs="Times New Roman"/>
          <w:sz w:val="24"/>
          <w:szCs w:val="24"/>
        </w:rPr>
        <w:t>202</w:t>
      </w:r>
      <w:r w:rsidR="007E2189">
        <w:rPr>
          <w:rFonts w:ascii="Times New Roman" w:hAnsi="Times New Roman" w:cs="Times New Roman"/>
          <w:sz w:val="24"/>
          <w:szCs w:val="24"/>
        </w:rPr>
        <w:t>1) ‘</w:t>
      </w:r>
      <w:r w:rsidRPr="00A1281B">
        <w:rPr>
          <w:rFonts w:ascii="Times New Roman" w:hAnsi="Times New Roman" w:cs="Times New Roman"/>
          <w:sz w:val="24"/>
          <w:szCs w:val="24"/>
        </w:rPr>
        <w:t>Neuroaspis PLP10™, a nutritional formula rich in omega-3 and omega-6 fatty acids with antioxidant vitamins including gamma-tocopherol in early Parkinson’s disease: A randomized, double-blind, placebo-controlled trial</w:t>
      </w:r>
      <w:r w:rsidR="007E2189">
        <w:rPr>
          <w:rFonts w:ascii="Times New Roman" w:hAnsi="Times New Roman" w:cs="Times New Roman"/>
          <w:sz w:val="24"/>
          <w:szCs w:val="24"/>
        </w:rPr>
        <w:t>’,</w:t>
      </w:r>
      <w:r w:rsidRPr="00A1281B">
        <w:rPr>
          <w:rFonts w:ascii="Times New Roman" w:hAnsi="Times New Roman" w:cs="Times New Roman"/>
          <w:sz w:val="24"/>
          <w:szCs w:val="24"/>
        </w:rPr>
        <w:t> </w:t>
      </w:r>
      <w:r w:rsidRPr="00A1281B">
        <w:rPr>
          <w:rFonts w:ascii="Times New Roman" w:hAnsi="Times New Roman" w:cs="Times New Roman"/>
          <w:i/>
          <w:iCs/>
          <w:sz w:val="24"/>
          <w:szCs w:val="24"/>
        </w:rPr>
        <w:t>Clinical Neurology and Neurosurgery</w:t>
      </w:r>
      <w:r w:rsidRPr="00A1281B">
        <w:rPr>
          <w:rFonts w:ascii="Times New Roman" w:hAnsi="Times New Roman" w:cs="Times New Roman"/>
          <w:sz w:val="24"/>
          <w:szCs w:val="24"/>
        </w:rPr>
        <w:t>, </w:t>
      </w:r>
      <w:r w:rsidRPr="00A1281B">
        <w:rPr>
          <w:rFonts w:ascii="Times New Roman" w:hAnsi="Times New Roman" w:cs="Times New Roman"/>
          <w:i/>
          <w:iCs/>
          <w:sz w:val="24"/>
          <w:szCs w:val="24"/>
        </w:rPr>
        <w:t>210</w:t>
      </w:r>
      <w:r w:rsidRPr="00A1281B">
        <w:rPr>
          <w:rFonts w:ascii="Times New Roman" w:hAnsi="Times New Roman" w:cs="Times New Roman"/>
          <w:sz w:val="24"/>
          <w:szCs w:val="24"/>
        </w:rPr>
        <w:t>, p.</w:t>
      </w:r>
      <w:r w:rsidR="007E2189">
        <w:rPr>
          <w:rFonts w:ascii="Times New Roman" w:hAnsi="Times New Roman" w:cs="Times New Roman"/>
          <w:sz w:val="24"/>
          <w:szCs w:val="24"/>
        </w:rPr>
        <w:t xml:space="preserve"> </w:t>
      </w:r>
      <w:r w:rsidRPr="00A1281B">
        <w:rPr>
          <w:rFonts w:ascii="Times New Roman" w:hAnsi="Times New Roman" w:cs="Times New Roman"/>
          <w:sz w:val="24"/>
          <w:szCs w:val="24"/>
        </w:rPr>
        <w:t>106954.</w:t>
      </w:r>
    </w:p>
    <w:p w14:paraId="50C402E5" w14:textId="77777777" w:rsidR="007E2189" w:rsidRDefault="007E2189" w:rsidP="00784038">
      <w:pPr>
        <w:rPr>
          <w:rFonts w:ascii="Times New Roman" w:hAnsi="Times New Roman" w:cs="Times New Roman"/>
          <w:sz w:val="24"/>
          <w:szCs w:val="24"/>
        </w:rPr>
      </w:pPr>
    </w:p>
    <w:p w14:paraId="0BB53514" w14:textId="6B2C80AF" w:rsidR="00784038" w:rsidRDefault="00EC4AC6" w:rsidP="00784038">
      <w:pPr>
        <w:rPr>
          <w:rFonts w:ascii="Times New Roman" w:hAnsi="Times New Roman" w:cs="Times New Roman"/>
          <w:sz w:val="24"/>
          <w:szCs w:val="24"/>
        </w:rPr>
      </w:pPr>
      <w:r>
        <w:rPr>
          <w:rFonts w:ascii="Times New Roman" w:hAnsi="Times New Roman" w:cs="Times New Roman"/>
          <w:sz w:val="24"/>
          <w:szCs w:val="24"/>
        </w:rPr>
        <w:t>Parkinson’s Foundation (202</w:t>
      </w:r>
      <w:r w:rsidR="00BE6424">
        <w:rPr>
          <w:rFonts w:ascii="Times New Roman" w:hAnsi="Times New Roman" w:cs="Times New Roman"/>
          <w:sz w:val="24"/>
          <w:szCs w:val="24"/>
        </w:rPr>
        <w:t>3</w:t>
      </w:r>
      <w:r>
        <w:rPr>
          <w:rFonts w:ascii="Times New Roman" w:hAnsi="Times New Roman" w:cs="Times New Roman"/>
          <w:sz w:val="24"/>
          <w:szCs w:val="24"/>
        </w:rPr>
        <w:t>)</w:t>
      </w:r>
      <w:r w:rsidR="00F920B8">
        <w:rPr>
          <w:rFonts w:ascii="Times New Roman" w:hAnsi="Times New Roman" w:cs="Times New Roman"/>
          <w:sz w:val="24"/>
          <w:szCs w:val="24"/>
        </w:rPr>
        <w:t xml:space="preserve"> </w:t>
      </w:r>
      <w:r w:rsidR="00F920B8">
        <w:rPr>
          <w:rFonts w:ascii="Times New Roman" w:hAnsi="Times New Roman" w:cs="Times New Roman"/>
          <w:i/>
          <w:iCs/>
          <w:sz w:val="24"/>
          <w:szCs w:val="24"/>
        </w:rPr>
        <w:t>What is Parkinson’s</w:t>
      </w:r>
      <w:r w:rsidR="0066137D">
        <w:rPr>
          <w:rFonts w:ascii="Times New Roman" w:hAnsi="Times New Roman" w:cs="Times New Roman"/>
          <w:i/>
          <w:iCs/>
          <w:sz w:val="24"/>
          <w:szCs w:val="24"/>
        </w:rPr>
        <w:t xml:space="preserve">. </w:t>
      </w:r>
      <w:r w:rsidR="0066137D">
        <w:rPr>
          <w:rFonts w:ascii="Times New Roman" w:hAnsi="Times New Roman" w:cs="Times New Roman"/>
          <w:sz w:val="24"/>
          <w:szCs w:val="24"/>
        </w:rPr>
        <w:t xml:space="preserve">Available at: </w:t>
      </w:r>
      <w:hyperlink r:id="rId26" w:history="1">
        <w:r w:rsidR="00115901" w:rsidRPr="00DB421F">
          <w:rPr>
            <w:rStyle w:val="Hyperlink"/>
            <w:rFonts w:ascii="Times New Roman" w:hAnsi="Times New Roman" w:cs="Times New Roman"/>
            <w:sz w:val="24"/>
            <w:szCs w:val="24"/>
          </w:rPr>
          <w:t>https://www.parkinson.org/understanding-parkinsons/what-is-parkinsons</w:t>
        </w:r>
      </w:hyperlink>
      <w:r w:rsidR="00115901">
        <w:rPr>
          <w:rFonts w:ascii="Times New Roman" w:hAnsi="Times New Roman" w:cs="Times New Roman"/>
          <w:sz w:val="24"/>
          <w:szCs w:val="24"/>
        </w:rPr>
        <w:t xml:space="preserve"> (Accessed: 3 October 2023)</w:t>
      </w:r>
      <w:r w:rsidR="003E7B53">
        <w:rPr>
          <w:rFonts w:ascii="Times New Roman" w:hAnsi="Times New Roman" w:cs="Times New Roman"/>
          <w:sz w:val="24"/>
          <w:szCs w:val="24"/>
        </w:rPr>
        <w:t>.</w:t>
      </w:r>
    </w:p>
    <w:p w14:paraId="5AFB2887" w14:textId="77777777" w:rsidR="00F95F6E" w:rsidRDefault="00F95F6E" w:rsidP="00784038">
      <w:pPr>
        <w:rPr>
          <w:rFonts w:ascii="Times New Roman" w:hAnsi="Times New Roman" w:cs="Times New Roman"/>
          <w:sz w:val="24"/>
          <w:szCs w:val="24"/>
        </w:rPr>
      </w:pPr>
    </w:p>
    <w:p w14:paraId="162CB603" w14:textId="572508EB" w:rsidR="00F95F6E" w:rsidRDefault="00F95F6E" w:rsidP="00784038">
      <w:pPr>
        <w:rPr>
          <w:rFonts w:ascii="Times New Roman" w:hAnsi="Times New Roman" w:cs="Times New Roman"/>
          <w:sz w:val="24"/>
          <w:szCs w:val="24"/>
        </w:rPr>
      </w:pPr>
      <w:r w:rsidRPr="00F95F6E">
        <w:rPr>
          <w:rFonts w:ascii="Times New Roman" w:hAnsi="Times New Roman" w:cs="Times New Roman"/>
          <w:sz w:val="24"/>
          <w:szCs w:val="24"/>
        </w:rPr>
        <w:t xml:space="preserve">Pereira, P.M.D.C.C. and Vicente, A.F.D.R.B. </w:t>
      </w:r>
      <w:r>
        <w:rPr>
          <w:rFonts w:ascii="Times New Roman" w:hAnsi="Times New Roman" w:cs="Times New Roman"/>
          <w:sz w:val="24"/>
          <w:szCs w:val="24"/>
        </w:rPr>
        <w:t>(</w:t>
      </w:r>
      <w:r w:rsidRPr="00F95F6E">
        <w:rPr>
          <w:rFonts w:ascii="Times New Roman" w:hAnsi="Times New Roman" w:cs="Times New Roman"/>
          <w:sz w:val="24"/>
          <w:szCs w:val="24"/>
        </w:rPr>
        <w:t>2013</w:t>
      </w:r>
      <w:r>
        <w:rPr>
          <w:rFonts w:ascii="Times New Roman" w:hAnsi="Times New Roman" w:cs="Times New Roman"/>
          <w:sz w:val="24"/>
          <w:szCs w:val="24"/>
        </w:rPr>
        <w:t>)</w:t>
      </w:r>
      <w:r w:rsidRPr="00F95F6E">
        <w:rPr>
          <w:rFonts w:ascii="Times New Roman" w:hAnsi="Times New Roman" w:cs="Times New Roman"/>
          <w:sz w:val="24"/>
          <w:szCs w:val="24"/>
        </w:rPr>
        <w:t xml:space="preserve"> </w:t>
      </w:r>
      <w:r>
        <w:rPr>
          <w:rFonts w:ascii="Times New Roman" w:hAnsi="Times New Roman" w:cs="Times New Roman"/>
          <w:sz w:val="24"/>
          <w:szCs w:val="24"/>
        </w:rPr>
        <w:t>‘</w:t>
      </w:r>
      <w:r w:rsidRPr="00F95F6E">
        <w:rPr>
          <w:rFonts w:ascii="Times New Roman" w:hAnsi="Times New Roman" w:cs="Times New Roman"/>
          <w:sz w:val="24"/>
          <w:szCs w:val="24"/>
        </w:rPr>
        <w:t>Meat nutritional composition and nutritive role in the human diet</w:t>
      </w:r>
      <w:r>
        <w:rPr>
          <w:rFonts w:ascii="Times New Roman" w:hAnsi="Times New Roman" w:cs="Times New Roman"/>
          <w:sz w:val="24"/>
          <w:szCs w:val="24"/>
        </w:rPr>
        <w:t>’,</w:t>
      </w:r>
      <w:r w:rsidRPr="00F95F6E">
        <w:rPr>
          <w:rFonts w:ascii="Times New Roman" w:hAnsi="Times New Roman" w:cs="Times New Roman"/>
          <w:sz w:val="24"/>
          <w:szCs w:val="24"/>
        </w:rPr>
        <w:t> </w:t>
      </w:r>
      <w:r w:rsidRPr="00F95F6E">
        <w:rPr>
          <w:rFonts w:ascii="Times New Roman" w:hAnsi="Times New Roman" w:cs="Times New Roman"/>
          <w:i/>
          <w:iCs/>
          <w:sz w:val="24"/>
          <w:szCs w:val="24"/>
        </w:rPr>
        <w:t>Meat science</w:t>
      </w:r>
      <w:r w:rsidRPr="00F95F6E">
        <w:rPr>
          <w:rFonts w:ascii="Times New Roman" w:hAnsi="Times New Roman" w:cs="Times New Roman"/>
          <w:sz w:val="24"/>
          <w:szCs w:val="24"/>
        </w:rPr>
        <w:t>, </w:t>
      </w:r>
      <w:r w:rsidRPr="00F95F6E">
        <w:rPr>
          <w:rFonts w:ascii="Times New Roman" w:hAnsi="Times New Roman" w:cs="Times New Roman"/>
          <w:i/>
          <w:iCs/>
          <w:sz w:val="24"/>
          <w:szCs w:val="24"/>
        </w:rPr>
        <w:t>93</w:t>
      </w:r>
      <w:r w:rsidRPr="00F95F6E">
        <w:rPr>
          <w:rFonts w:ascii="Times New Roman" w:hAnsi="Times New Roman" w:cs="Times New Roman"/>
          <w:sz w:val="24"/>
          <w:szCs w:val="24"/>
        </w:rPr>
        <w:t>(3), pp.</w:t>
      </w:r>
      <w:r>
        <w:rPr>
          <w:rFonts w:ascii="Times New Roman" w:hAnsi="Times New Roman" w:cs="Times New Roman"/>
          <w:sz w:val="24"/>
          <w:szCs w:val="24"/>
        </w:rPr>
        <w:t xml:space="preserve"> </w:t>
      </w:r>
      <w:r w:rsidRPr="00F95F6E">
        <w:rPr>
          <w:rFonts w:ascii="Times New Roman" w:hAnsi="Times New Roman" w:cs="Times New Roman"/>
          <w:sz w:val="24"/>
          <w:szCs w:val="24"/>
        </w:rPr>
        <w:t>586-592.</w:t>
      </w:r>
    </w:p>
    <w:p w14:paraId="4B40A630" w14:textId="77777777" w:rsidR="00C367E1" w:rsidRDefault="00C367E1" w:rsidP="00784038">
      <w:pPr>
        <w:rPr>
          <w:rFonts w:ascii="Times New Roman" w:hAnsi="Times New Roman" w:cs="Times New Roman"/>
          <w:sz w:val="24"/>
          <w:szCs w:val="24"/>
        </w:rPr>
      </w:pPr>
    </w:p>
    <w:p w14:paraId="1803AB6E" w14:textId="66CF0BB0" w:rsidR="00C367E1" w:rsidRDefault="00C367E1" w:rsidP="00784038">
      <w:pPr>
        <w:rPr>
          <w:rFonts w:ascii="Times New Roman" w:hAnsi="Times New Roman" w:cs="Times New Roman"/>
          <w:sz w:val="24"/>
          <w:szCs w:val="24"/>
        </w:rPr>
      </w:pPr>
      <w:r w:rsidRPr="00C367E1">
        <w:rPr>
          <w:rFonts w:ascii="Times New Roman" w:hAnsi="Times New Roman" w:cs="Times New Roman"/>
          <w:sz w:val="24"/>
          <w:szCs w:val="24"/>
        </w:rPr>
        <w:t>Perez</w:t>
      </w:r>
      <w:r>
        <w:rPr>
          <w:rFonts w:ascii="Times New Roman" w:hAnsi="Times New Roman" w:cs="Times New Roman"/>
          <w:sz w:val="24"/>
          <w:szCs w:val="24"/>
        </w:rPr>
        <w:t>-</w:t>
      </w:r>
      <w:r w:rsidRPr="00C367E1">
        <w:rPr>
          <w:rFonts w:ascii="Times New Roman" w:hAnsi="Times New Roman" w:cs="Times New Roman"/>
          <w:sz w:val="24"/>
          <w:szCs w:val="24"/>
        </w:rPr>
        <w:t xml:space="preserve">Visñuk, D., Teran, M.D.M., Savoy de Giori, G., LeBlanc, J.G. and de Moreno de LeBlanc, A. </w:t>
      </w:r>
      <w:r>
        <w:rPr>
          <w:rFonts w:ascii="Times New Roman" w:hAnsi="Times New Roman" w:cs="Times New Roman"/>
          <w:sz w:val="24"/>
          <w:szCs w:val="24"/>
        </w:rPr>
        <w:t>(</w:t>
      </w:r>
      <w:r w:rsidRPr="00C367E1">
        <w:rPr>
          <w:rFonts w:ascii="Times New Roman" w:hAnsi="Times New Roman" w:cs="Times New Roman"/>
          <w:sz w:val="24"/>
          <w:szCs w:val="24"/>
        </w:rPr>
        <w:t>2022</w:t>
      </w:r>
      <w:r>
        <w:rPr>
          <w:rFonts w:ascii="Times New Roman" w:hAnsi="Times New Roman" w:cs="Times New Roman"/>
          <w:sz w:val="24"/>
          <w:szCs w:val="24"/>
        </w:rPr>
        <w:t>)</w:t>
      </w:r>
      <w:r w:rsidRPr="00C367E1">
        <w:rPr>
          <w:rFonts w:ascii="Times New Roman" w:hAnsi="Times New Roman" w:cs="Times New Roman"/>
          <w:sz w:val="24"/>
          <w:szCs w:val="24"/>
        </w:rPr>
        <w:t xml:space="preserve"> </w:t>
      </w:r>
      <w:r>
        <w:rPr>
          <w:rFonts w:ascii="Times New Roman" w:hAnsi="Times New Roman" w:cs="Times New Roman"/>
          <w:sz w:val="24"/>
          <w:szCs w:val="24"/>
        </w:rPr>
        <w:t>‘</w:t>
      </w:r>
      <w:r w:rsidRPr="00C367E1">
        <w:rPr>
          <w:rFonts w:ascii="Times New Roman" w:hAnsi="Times New Roman" w:cs="Times New Roman"/>
          <w:sz w:val="24"/>
          <w:szCs w:val="24"/>
        </w:rPr>
        <w:t>Neuroprotective effect of riboflavin producing lactic acid bacteria in Parkinsonian models</w:t>
      </w:r>
      <w:r>
        <w:rPr>
          <w:rFonts w:ascii="Times New Roman" w:hAnsi="Times New Roman" w:cs="Times New Roman"/>
          <w:sz w:val="24"/>
          <w:szCs w:val="24"/>
        </w:rPr>
        <w:t>’,</w:t>
      </w:r>
      <w:r w:rsidRPr="00C367E1">
        <w:rPr>
          <w:rFonts w:ascii="Times New Roman" w:hAnsi="Times New Roman" w:cs="Times New Roman"/>
          <w:sz w:val="24"/>
          <w:szCs w:val="24"/>
        </w:rPr>
        <w:t> </w:t>
      </w:r>
      <w:r w:rsidRPr="00C367E1">
        <w:rPr>
          <w:rFonts w:ascii="Times New Roman" w:hAnsi="Times New Roman" w:cs="Times New Roman"/>
          <w:i/>
          <w:iCs/>
          <w:sz w:val="24"/>
          <w:szCs w:val="24"/>
        </w:rPr>
        <w:t>Neurochemical Research</w:t>
      </w:r>
      <w:r w:rsidRPr="00C367E1">
        <w:rPr>
          <w:rFonts w:ascii="Times New Roman" w:hAnsi="Times New Roman" w:cs="Times New Roman"/>
          <w:sz w:val="24"/>
          <w:szCs w:val="24"/>
        </w:rPr>
        <w:t>, </w:t>
      </w:r>
      <w:r w:rsidRPr="00C367E1">
        <w:rPr>
          <w:rFonts w:ascii="Times New Roman" w:hAnsi="Times New Roman" w:cs="Times New Roman"/>
          <w:i/>
          <w:iCs/>
          <w:sz w:val="24"/>
          <w:szCs w:val="24"/>
        </w:rPr>
        <w:t>47</w:t>
      </w:r>
      <w:r w:rsidRPr="00C367E1">
        <w:rPr>
          <w:rFonts w:ascii="Times New Roman" w:hAnsi="Times New Roman" w:cs="Times New Roman"/>
          <w:sz w:val="24"/>
          <w:szCs w:val="24"/>
        </w:rPr>
        <w:t>(5), pp.</w:t>
      </w:r>
      <w:r>
        <w:rPr>
          <w:rFonts w:ascii="Times New Roman" w:hAnsi="Times New Roman" w:cs="Times New Roman"/>
          <w:sz w:val="24"/>
          <w:szCs w:val="24"/>
        </w:rPr>
        <w:t xml:space="preserve"> </w:t>
      </w:r>
      <w:r w:rsidRPr="00C367E1">
        <w:rPr>
          <w:rFonts w:ascii="Times New Roman" w:hAnsi="Times New Roman" w:cs="Times New Roman"/>
          <w:sz w:val="24"/>
          <w:szCs w:val="24"/>
        </w:rPr>
        <w:t>1269-1279.</w:t>
      </w:r>
    </w:p>
    <w:p w14:paraId="48DDF177" w14:textId="77777777" w:rsidR="001B7D12" w:rsidRDefault="001B7D12" w:rsidP="00784038">
      <w:pPr>
        <w:rPr>
          <w:rFonts w:ascii="Times New Roman" w:hAnsi="Times New Roman" w:cs="Times New Roman"/>
          <w:sz w:val="24"/>
          <w:szCs w:val="24"/>
        </w:rPr>
      </w:pPr>
    </w:p>
    <w:p w14:paraId="643306A4" w14:textId="442EDAD8" w:rsidR="001B7D12" w:rsidRDefault="001B7D12" w:rsidP="00784038">
      <w:pPr>
        <w:rPr>
          <w:rFonts w:ascii="Times New Roman" w:hAnsi="Times New Roman" w:cs="Times New Roman"/>
          <w:sz w:val="24"/>
          <w:szCs w:val="24"/>
        </w:rPr>
      </w:pPr>
      <w:r w:rsidRPr="001B7D12">
        <w:rPr>
          <w:rFonts w:ascii="Times New Roman" w:hAnsi="Times New Roman" w:cs="Times New Roman"/>
          <w:sz w:val="24"/>
          <w:szCs w:val="24"/>
        </w:rPr>
        <w:t>Pertile, R.A., Cui, X., Hammond, L. and Eyles, D.W.</w:t>
      </w:r>
      <w:r>
        <w:rPr>
          <w:rFonts w:ascii="Times New Roman" w:hAnsi="Times New Roman" w:cs="Times New Roman"/>
          <w:sz w:val="24"/>
          <w:szCs w:val="24"/>
        </w:rPr>
        <w:t xml:space="preserve"> (</w:t>
      </w:r>
      <w:r w:rsidRPr="001B7D12">
        <w:rPr>
          <w:rFonts w:ascii="Times New Roman" w:hAnsi="Times New Roman" w:cs="Times New Roman"/>
          <w:sz w:val="24"/>
          <w:szCs w:val="24"/>
        </w:rPr>
        <w:t>201</w:t>
      </w:r>
      <w:r>
        <w:rPr>
          <w:rFonts w:ascii="Times New Roman" w:hAnsi="Times New Roman" w:cs="Times New Roman"/>
          <w:sz w:val="24"/>
          <w:szCs w:val="24"/>
        </w:rPr>
        <w:t>8)</w:t>
      </w:r>
      <w:r w:rsidRPr="001B7D12">
        <w:rPr>
          <w:rFonts w:ascii="Times New Roman" w:hAnsi="Times New Roman" w:cs="Times New Roman"/>
          <w:sz w:val="24"/>
          <w:szCs w:val="24"/>
        </w:rPr>
        <w:t xml:space="preserve"> </w:t>
      </w:r>
      <w:r>
        <w:rPr>
          <w:rFonts w:ascii="Times New Roman" w:hAnsi="Times New Roman" w:cs="Times New Roman"/>
          <w:sz w:val="24"/>
          <w:szCs w:val="24"/>
        </w:rPr>
        <w:t>‘</w:t>
      </w:r>
      <w:r w:rsidRPr="001B7D12">
        <w:rPr>
          <w:rFonts w:ascii="Times New Roman" w:hAnsi="Times New Roman" w:cs="Times New Roman"/>
          <w:sz w:val="24"/>
          <w:szCs w:val="24"/>
        </w:rPr>
        <w:t>Vitamin D regulation of GDNF/Ret signal</w:t>
      </w:r>
      <w:r>
        <w:rPr>
          <w:rFonts w:ascii="Times New Roman" w:hAnsi="Times New Roman" w:cs="Times New Roman"/>
          <w:sz w:val="24"/>
          <w:szCs w:val="24"/>
        </w:rPr>
        <w:t>l</w:t>
      </w:r>
      <w:r w:rsidRPr="001B7D12">
        <w:rPr>
          <w:rFonts w:ascii="Times New Roman" w:hAnsi="Times New Roman" w:cs="Times New Roman"/>
          <w:sz w:val="24"/>
          <w:szCs w:val="24"/>
        </w:rPr>
        <w:t>ing in dopaminergic neurons</w:t>
      </w:r>
      <w:r>
        <w:rPr>
          <w:rFonts w:ascii="Times New Roman" w:hAnsi="Times New Roman" w:cs="Times New Roman"/>
          <w:sz w:val="24"/>
          <w:szCs w:val="24"/>
        </w:rPr>
        <w:t>’,</w:t>
      </w:r>
      <w:r w:rsidRPr="001B7D12">
        <w:rPr>
          <w:rFonts w:ascii="Times New Roman" w:hAnsi="Times New Roman" w:cs="Times New Roman"/>
          <w:sz w:val="24"/>
          <w:szCs w:val="24"/>
        </w:rPr>
        <w:t> </w:t>
      </w:r>
      <w:r w:rsidRPr="001B7D12">
        <w:rPr>
          <w:rFonts w:ascii="Times New Roman" w:hAnsi="Times New Roman" w:cs="Times New Roman"/>
          <w:i/>
          <w:iCs/>
          <w:sz w:val="24"/>
          <w:szCs w:val="24"/>
        </w:rPr>
        <w:t>The FASEB Journal</w:t>
      </w:r>
      <w:r w:rsidRPr="001B7D12">
        <w:rPr>
          <w:rFonts w:ascii="Times New Roman" w:hAnsi="Times New Roman" w:cs="Times New Roman"/>
          <w:sz w:val="24"/>
          <w:szCs w:val="24"/>
        </w:rPr>
        <w:t>, </w:t>
      </w:r>
      <w:r w:rsidRPr="001B7D12">
        <w:rPr>
          <w:rFonts w:ascii="Times New Roman" w:hAnsi="Times New Roman" w:cs="Times New Roman"/>
          <w:i/>
          <w:iCs/>
          <w:sz w:val="24"/>
          <w:szCs w:val="24"/>
        </w:rPr>
        <w:t>32</w:t>
      </w:r>
      <w:r w:rsidRPr="001B7D12">
        <w:rPr>
          <w:rFonts w:ascii="Times New Roman" w:hAnsi="Times New Roman" w:cs="Times New Roman"/>
          <w:sz w:val="24"/>
          <w:szCs w:val="24"/>
        </w:rPr>
        <w:t>(2), pp.</w:t>
      </w:r>
      <w:r>
        <w:rPr>
          <w:rFonts w:ascii="Times New Roman" w:hAnsi="Times New Roman" w:cs="Times New Roman"/>
          <w:sz w:val="24"/>
          <w:szCs w:val="24"/>
        </w:rPr>
        <w:t xml:space="preserve"> </w:t>
      </w:r>
      <w:r w:rsidRPr="001B7D12">
        <w:rPr>
          <w:rFonts w:ascii="Times New Roman" w:hAnsi="Times New Roman" w:cs="Times New Roman"/>
          <w:sz w:val="24"/>
          <w:szCs w:val="24"/>
        </w:rPr>
        <w:t>819-828.</w:t>
      </w:r>
    </w:p>
    <w:p w14:paraId="59691A10" w14:textId="77777777" w:rsidR="00B14F50" w:rsidRDefault="00B14F50" w:rsidP="00784038">
      <w:pPr>
        <w:rPr>
          <w:rFonts w:ascii="Times New Roman" w:hAnsi="Times New Roman" w:cs="Times New Roman"/>
          <w:sz w:val="24"/>
          <w:szCs w:val="24"/>
        </w:rPr>
      </w:pPr>
    </w:p>
    <w:p w14:paraId="6470A8F6" w14:textId="06050E19" w:rsidR="00B14F50" w:rsidRDefault="00B14F50" w:rsidP="00784038">
      <w:pPr>
        <w:rPr>
          <w:rFonts w:ascii="Times New Roman" w:hAnsi="Times New Roman" w:cs="Times New Roman"/>
          <w:sz w:val="24"/>
          <w:szCs w:val="24"/>
        </w:rPr>
      </w:pPr>
      <w:r w:rsidRPr="00B14F50">
        <w:rPr>
          <w:rFonts w:ascii="Times New Roman" w:hAnsi="Times New Roman" w:cs="Times New Roman"/>
          <w:sz w:val="24"/>
          <w:szCs w:val="24"/>
        </w:rPr>
        <w:t>Pignolo, A., Mastrilli, S., Davì, C., Arnao, V., Aridon, P., dos Santos Mendes, F.A., Gagliardo, C. and D’Amelio, M.</w:t>
      </w:r>
      <w:r>
        <w:rPr>
          <w:rFonts w:ascii="Times New Roman" w:hAnsi="Times New Roman" w:cs="Times New Roman"/>
          <w:sz w:val="24"/>
          <w:szCs w:val="24"/>
        </w:rPr>
        <w:t xml:space="preserve"> (</w:t>
      </w:r>
      <w:r w:rsidRPr="00B14F50">
        <w:rPr>
          <w:rFonts w:ascii="Times New Roman" w:hAnsi="Times New Roman" w:cs="Times New Roman"/>
          <w:sz w:val="24"/>
          <w:szCs w:val="24"/>
        </w:rPr>
        <w:t>2022</w:t>
      </w:r>
      <w:r>
        <w:rPr>
          <w:rFonts w:ascii="Times New Roman" w:hAnsi="Times New Roman" w:cs="Times New Roman"/>
          <w:sz w:val="24"/>
          <w:szCs w:val="24"/>
        </w:rPr>
        <w:t>)</w:t>
      </w:r>
      <w:r w:rsidRPr="00B14F50">
        <w:rPr>
          <w:rFonts w:ascii="Times New Roman" w:hAnsi="Times New Roman" w:cs="Times New Roman"/>
          <w:sz w:val="24"/>
          <w:szCs w:val="24"/>
        </w:rPr>
        <w:t xml:space="preserve"> </w:t>
      </w:r>
      <w:r>
        <w:rPr>
          <w:rFonts w:ascii="Times New Roman" w:hAnsi="Times New Roman" w:cs="Times New Roman"/>
          <w:sz w:val="24"/>
          <w:szCs w:val="24"/>
        </w:rPr>
        <w:t>‘</w:t>
      </w:r>
      <w:r w:rsidRPr="00B14F50">
        <w:rPr>
          <w:rFonts w:ascii="Times New Roman" w:hAnsi="Times New Roman" w:cs="Times New Roman"/>
          <w:sz w:val="24"/>
          <w:szCs w:val="24"/>
        </w:rPr>
        <w:t xml:space="preserve">Vitamin D and Parkinson’s </w:t>
      </w:r>
      <w:r w:rsidR="008D253E">
        <w:rPr>
          <w:rFonts w:ascii="Times New Roman" w:hAnsi="Times New Roman" w:cs="Times New Roman"/>
          <w:sz w:val="24"/>
          <w:szCs w:val="24"/>
        </w:rPr>
        <w:t>D</w:t>
      </w:r>
      <w:r w:rsidRPr="00B14F50">
        <w:rPr>
          <w:rFonts w:ascii="Times New Roman" w:hAnsi="Times New Roman" w:cs="Times New Roman"/>
          <w:sz w:val="24"/>
          <w:szCs w:val="24"/>
        </w:rPr>
        <w:t>isease</w:t>
      </w:r>
      <w:r w:rsidR="008D253E">
        <w:rPr>
          <w:rFonts w:ascii="Times New Roman" w:hAnsi="Times New Roman" w:cs="Times New Roman"/>
          <w:sz w:val="24"/>
          <w:szCs w:val="24"/>
        </w:rPr>
        <w:t xml:space="preserve">’, </w:t>
      </w:r>
      <w:r w:rsidRPr="00B14F50">
        <w:rPr>
          <w:rFonts w:ascii="Times New Roman" w:hAnsi="Times New Roman" w:cs="Times New Roman"/>
          <w:i/>
          <w:iCs/>
          <w:sz w:val="24"/>
          <w:szCs w:val="24"/>
        </w:rPr>
        <w:t>Nutrients</w:t>
      </w:r>
      <w:r w:rsidRPr="00B14F50">
        <w:rPr>
          <w:rFonts w:ascii="Times New Roman" w:hAnsi="Times New Roman" w:cs="Times New Roman"/>
          <w:sz w:val="24"/>
          <w:szCs w:val="24"/>
        </w:rPr>
        <w:t>, </w:t>
      </w:r>
      <w:r w:rsidRPr="00B14F50">
        <w:rPr>
          <w:rFonts w:ascii="Times New Roman" w:hAnsi="Times New Roman" w:cs="Times New Roman"/>
          <w:i/>
          <w:iCs/>
          <w:sz w:val="24"/>
          <w:szCs w:val="24"/>
        </w:rPr>
        <w:t>14</w:t>
      </w:r>
      <w:r w:rsidRPr="00B14F50">
        <w:rPr>
          <w:rFonts w:ascii="Times New Roman" w:hAnsi="Times New Roman" w:cs="Times New Roman"/>
          <w:sz w:val="24"/>
          <w:szCs w:val="24"/>
        </w:rPr>
        <w:t>(6), p.</w:t>
      </w:r>
      <w:r w:rsidR="008D253E">
        <w:rPr>
          <w:rFonts w:ascii="Times New Roman" w:hAnsi="Times New Roman" w:cs="Times New Roman"/>
          <w:sz w:val="24"/>
          <w:szCs w:val="24"/>
        </w:rPr>
        <w:t xml:space="preserve"> </w:t>
      </w:r>
      <w:r w:rsidRPr="00B14F50">
        <w:rPr>
          <w:rFonts w:ascii="Times New Roman" w:hAnsi="Times New Roman" w:cs="Times New Roman"/>
          <w:sz w:val="24"/>
          <w:szCs w:val="24"/>
        </w:rPr>
        <w:t>1220.</w:t>
      </w:r>
    </w:p>
    <w:p w14:paraId="225CFC7C" w14:textId="77777777" w:rsidR="00565BCB" w:rsidRDefault="00565BCB" w:rsidP="00784038">
      <w:pPr>
        <w:rPr>
          <w:rFonts w:ascii="Times New Roman" w:hAnsi="Times New Roman" w:cs="Times New Roman"/>
          <w:sz w:val="24"/>
          <w:szCs w:val="24"/>
        </w:rPr>
      </w:pPr>
    </w:p>
    <w:p w14:paraId="43D67554" w14:textId="3E79B28F" w:rsidR="00565BCB" w:rsidRDefault="00565BCB" w:rsidP="00784038">
      <w:pPr>
        <w:rPr>
          <w:rFonts w:ascii="Times New Roman" w:hAnsi="Times New Roman" w:cs="Times New Roman"/>
          <w:sz w:val="24"/>
          <w:szCs w:val="24"/>
        </w:rPr>
      </w:pPr>
      <w:r w:rsidRPr="00565BCB">
        <w:rPr>
          <w:rFonts w:ascii="Times New Roman" w:hAnsi="Times New Roman" w:cs="Times New Roman"/>
          <w:sz w:val="24"/>
          <w:szCs w:val="24"/>
        </w:rPr>
        <w:t>Qiao, C.M., Sun, M.F., Jia, X.B., Li, Y., Zhang, B.P., Zhao, L.P., Shi, Y., Zhou, Z.L., Zhu, Y.L., Cui, C. and Shen, Y.Q.</w:t>
      </w:r>
      <w:r>
        <w:rPr>
          <w:rFonts w:ascii="Times New Roman" w:hAnsi="Times New Roman" w:cs="Times New Roman"/>
          <w:sz w:val="24"/>
          <w:szCs w:val="24"/>
        </w:rPr>
        <w:t xml:space="preserve"> (</w:t>
      </w:r>
      <w:r w:rsidRPr="00565BCB">
        <w:rPr>
          <w:rFonts w:ascii="Times New Roman" w:hAnsi="Times New Roman" w:cs="Times New Roman"/>
          <w:sz w:val="24"/>
          <w:szCs w:val="24"/>
        </w:rPr>
        <w:t>2020</w:t>
      </w:r>
      <w:r>
        <w:rPr>
          <w:rFonts w:ascii="Times New Roman" w:hAnsi="Times New Roman" w:cs="Times New Roman"/>
          <w:sz w:val="24"/>
          <w:szCs w:val="24"/>
        </w:rPr>
        <w:t>)</w:t>
      </w:r>
      <w:r w:rsidRPr="00565BCB">
        <w:rPr>
          <w:rFonts w:ascii="Times New Roman" w:hAnsi="Times New Roman" w:cs="Times New Roman"/>
          <w:sz w:val="24"/>
          <w:szCs w:val="24"/>
        </w:rPr>
        <w:t xml:space="preserve"> </w:t>
      </w:r>
      <w:r>
        <w:rPr>
          <w:rFonts w:ascii="Times New Roman" w:hAnsi="Times New Roman" w:cs="Times New Roman"/>
          <w:sz w:val="24"/>
          <w:szCs w:val="24"/>
        </w:rPr>
        <w:t>‘</w:t>
      </w:r>
      <w:r w:rsidRPr="00565BCB">
        <w:rPr>
          <w:rFonts w:ascii="Times New Roman" w:hAnsi="Times New Roman" w:cs="Times New Roman"/>
          <w:sz w:val="24"/>
          <w:szCs w:val="24"/>
        </w:rPr>
        <w:t>Sodium butyrate exacerbates Parkinson’s disease by aggravating neuroinflammation and colonic inflammation in MPTP-induced mice model</w:t>
      </w:r>
      <w:r>
        <w:rPr>
          <w:rFonts w:ascii="Times New Roman" w:hAnsi="Times New Roman" w:cs="Times New Roman"/>
          <w:sz w:val="24"/>
          <w:szCs w:val="24"/>
        </w:rPr>
        <w:t>’,</w:t>
      </w:r>
      <w:r w:rsidRPr="00565BCB">
        <w:rPr>
          <w:rFonts w:ascii="Times New Roman" w:hAnsi="Times New Roman" w:cs="Times New Roman"/>
          <w:sz w:val="24"/>
          <w:szCs w:val="24"/>
        </w:rPr>
        <w:t> </w:t>
      </w:r>
      <w:r w:rsidRPr="00565BCB">
        <w:rPr>
          <w:rFonts w:ascii="Times New Roman" w:hAnsi="Times New Roman" w:cs="Times New Roman"/>
          <w:i/>
          <w:iCs/>
          <w:sz w:val="24"/>
          <w:szCs w:val="24"/>
        </w:rPr>
        <w:t>Neurochemical Research</w:t>
      </w:r>
      <w:r w:rsidRPr="00565BCB">
        <w:rPr>
          <w:rFonts w:ascii="Times New Roman" w:hAnsi="Times New Roman" w:cs="Times New Roman"/>
          <w:sz w:val="24"/>
          <w:szCs w:val="24"/>
        </w:rPr>
        <w:t>, </w:t>
      </w:r>
      <w:r w:rsidRPr="00565BCB">
        <w:rPr>
          <w:rFonts w:ascii="Times New Roman" w:hAnsi="Times New Roman" w:cs="Times New Roman"/>
          <w:i/>
          <w:iCs/>
          <w:sz w:val="24"/>
          <w:szCs w:val="24"/>
        </w:rPr>
        <w:t>45</w:t>
      </w:r>
      <w:r w:rsidRPr="00565BCB">
        <w:rPr>
          <w:rFonts w:ascii="Times New Roman" w:hAnsi="Times New Roman" w:cs="Times New Roman"/>
          <w:sz w:val="24"/>
          <w:szCs w:val="24"/>
        </w:rPr>
        <w:t>, pp.</w:t>
      </w:r>
      <w:r>
        <w:rPr>
          <w:rFonts w:ascii="Times New Roman" w:hAnsi="Times New Roman" w:cs="Times New Roman"/>
          <w:sz w:val="24"/>
          <w:szCs w:val="24"/>
        </w:rPr>
        <w:t xml:space="preserve"> </w:t>
      </w:r>
      <w:r w:rsidRPr="00565BCB">
        <w:rPr>
          <w:rFonts w:ascii="Times New Roman" w:hAnsi="Times New Roman" w:cs="Times New Roman"/>
          <w:sz w:val="24"/>
          <w:szCs w:val="24"/>
        </w:rPr>
        <w:t>2128-2142.</w:t>
      </w:r>
    </w:p>
    <w:p w14:paraId="46D48D13" w14:textId="77777777" w:rsidR="008243AF" w:rsidRDefault="008243AF" w:rsidP="00784038">
      <w:pPr>
        <w:rPr>
          <w:rFonts w:ascii="Times New Roman" w:hAnsi="Times New Roman" w:cs="Times New Roman"/>
          <w:sz w:val="24"/>
          <w:szCs w:val="24"/>
        </w:rPr>
      </w:pPr>
    </w:p>
    <w:p w14:paraId="0247328D" w14:textId="6BE7917A" w:rsidR="008243AF" w:rsidRDefault="008243AF" w:rsidP="00784038">
      <w:pPr>
        <w:rPr>
          <w:rFonts w:ascii="Times New Roman" w:hAnsi="Times New Roman" w:cs="Times New Roman"/>
          <w:sz w:val="24"/>
          <w:szCs w:val="24"/>
        </w:rPr>
      </w:pPr>
      <w:r w:rsidRPr="008243AF">
        <w:rPr>
          <w:rFonts w:ascii="Times New Roman" w:hAnsi="Times New Roman" w:cs="Times New Roman"/>
          <w:sz w:val="24"/>
          <w:szCs w:val="24"/>
        </w:rPr>
        <w:t>Qiao, C.M., Sun, M.F., Jia, X.B., Shi, Y., Zhang, B.P., Zhou, Z.L., Zhao, L.P., Cui, C. and Shen, Y.Q.</w:t>
      </w:r>
      <w:r>
        <w:rPr>
          <w:rFonts w:ascii="Times New Roman" w:hAnsi="Times New Roman" w:cs="Times New Roman"/>
          <w:sz w:val="24"/>
          <w:szCs w:val="24"/>
        </w:rPr>
        <w:t xml:space="preserve"> (</w:t>
      </w:r>
      <w:r w:rsidRPr="008243AF">
        <w:rPr>
          <w:rFonts w:ascii="Times New Roman" w:hAnsi="Times New Roman" w:cs="Times New Roman"/>
          <w:sz w:val="24"/>
          <w:szCs w:val="24"/>
        </w:rPr>
        <w:t>2020</w:t>
      </w:r>
      <w:r>
        <w:rPr>
          <w:rFonts w:ascii="Times New Roman" w:hAnsi="Times New Roman" w:cs="Times New Roman"/>
          <w:sz w:val="24"/>
          <w:szCs w:val="24"/>
        </w:rPr>
        <w:t>)</w:t>
      </w:r>
      <w:r w:rsidRPr="008243AF">
        <w:rPr>
          <w:rFonts w:ascii="Times New Roman" w:hAnsi="Times New Roman" w:cs="Times New Roman"/>
          <w:sz w:val="24"/>
          <w:szCs w:val="24"/>
        </w:rPr>
        <w:t xml:space="preserve"> </w:t>
      </w:r>
      <w:r>
        <w:rPr>
          <w:rFonts w:ascii="Times New Roman" w:hAnsi="Times New Roman" w:cs="Times New Roman"/>
          <w:sz w:val="24"/>
          <w:szCs w:val="24"/>
        </w:rPr>
        <w:t>‘</w:t>
      </w:r>
      <w:r w:rsidRPr="008243AF">
        <w:rPr>
          <w:rFonts w:ascii="Times New Roman" w:hAnsi="Times New Roman" w:cs="Times New Roman"/>
          <w:sz w:val="24"/>
          <w:szCs w:val="24"/>
        </w:rPr>
        <w:t>Sodium butyrate causes α-synuclein degradation by an Atg5-dependent and PI3K/Akt/mTOR-related autophagy pathway</w:t>
      </w:r>
      <w:r>
        <w:rPr>
          <w:rFonts w:ascii="Times New Roman" w:hAnsi="Times New Roman" w:cs="Times New Roman"/>
          <w:sz w:val="24"/>
          <w:szCs w:val="24"/>
        </w:rPr>
        <w:t>’,</w:t>
      </w:r>
      <w:r w:rsidRPr="008243AF">
        <w:rPr>
          <w:rFonts w:ascii="Times New Roman" w:hAnsi="Times New Roman" w:cs="Times New Roman"/>
          <w:sz w:val="24"/>
          <w:szCs w:val="24"/>
        </w:rPr>
        <w:t> </w:t>
      </w:r>
      <w:r w:rsidRPr="008243AF">
        <w:rPr>
          <w:rFonts w:ascii="Times New Roman" w:hAnsi="Times New Roman" w:cs="Times New Roman"/>
          <w:i/>
          <w:iCs/>
          <w:sz w:val="24"/>
          <w:szCs w:val="24"/>
        </w:rPr>
        <w:t>Experimental Cell Research</w:t>
      </w:r>
      <w:r w:rsidRPr="008243AF">
        <w:rPr>
          <w:rFonts w:ascii="Times New Roman" w:hAnsi="Times New Roman" w:cs="Times New Roman"/>
          <w:sz w:val="24"/>
          <w:szCs w:val="24"/>
        </w:rPr>
        <w:t>, </w:t>
      </w:r>
      <w:r w:rsidRPr="008243AF">
        <w:rPr>
          <w:rFonts w:ascii="Times New Roman" w:hAnsi="Times New Roman" w:cs="Times New Roman"/>
          <w:i/>
          <w:iCs/>
          <w:sz w:val="24"/>
          <w:szCs w:val="24"/>
        </w:rPr>
        <w:t>387</w:t>
      </w:r>
      <w:r w:rsidRPr="008243AF">
        <w:rPr>
          <w:rFonts w:ascii="Times New Roman" w:hAnsi="Times New Roman" w:cs="Times New Roman"/>
          <w:sz w:val="24"/>
          <w:szCs w:val="24"/>
        </w:rPr>
        <w:t>(1), p.</w:t>
      </w:r>
      <w:r>
        <w:rPr>
          <w:rFonts w:ascii="Times New Roman" w:hAnsi="Times New Roman" w:cs="Times New Roman"/>
          <w:sz w:val="24"/>
          <w:szCs w:val="24"/>
        </w:rPr>
        <w:t xml:space="preserve"> </w:t>
      </w:r>
      <w:r w:rsidRPr="008243AF">
        <w:rPr>
          <w:rFonts w:ascii="Times New Roman" w:hAnsi="Times New Roman" w:cs="Times New Roman"/>
          <w:sz w:val="24"/>
          <w:szCs w:val="24"/>
        </w:rPr>
        <w:t>111772.</w:t>
      </w:r>
    </w:p>
    <w:p w14:paraId="4607889E" w14:textId="77777777" w:rsidR="00FE0957" w:rsidRDefault="00FE0957" w:rsidP="00784038">
      <w:pPr>
        <w:rPr>
          <w:rFonts w:ascii="Times New Roman" w:hAnsi="Times New Roman" w:cs="Times New Roman"/>
          <w:sz w:val="24"/>
          <w:szCs w:val="24"/>
        </w:rPr>
      </w:pPr>
    </w:p>
    <w:p w14:paraId="68F5AEF7" w14:textId="00B5F663" w:rsidR="00FE0957" w:rsidRDefault="00FE0957" w:rsidP="00784038">
      <w:pPr>
        <w:rPr>
          <w:rFonts w:ascii="Times New Roman" w:hAnsi="Times New Roman" w:cs="Times New Roman"/>
          <w:sz w:val="24"/>
          <w:szCs w:val="24"/>
        </w:rPr>
      </w:pPr>
      <w:r w:rsidRPr="00FE0957">
        <w:rPr>
          <w:rFonts w:ascii="Times New Roman" w:hAnsi="Times New Roman" w:cs="Times New Roman"/>
          <w:sz w:val="24"/>
          <w:szCs w:val="24"/>
        </w:rPr>
        <w:t>Ren, T., Gao, Y., Qiu, Y., Jiang, S., Zhang, Q., Zhang, J., Wang, L., Zhang, Y., Wang, L. and Nie, K.</w:t>
      </w:r>
      <w:r>
        <w:rPr>
          <w:rFonts w:ascii="Times New Roman" w:hAnsi="Times New Roman" w:cs="Times New Roman"/>
          <w:sz w:val="24"/>
          <w:szCs w:val="24"/>
        </w:rPr>
        <w:t xml:space="preserve"> (</w:t>
      </w:r>
      <w:r w:rsidRPr="00FE0957">
        <w:rPr>
          <w:rFonts w:ascii="Times New Roman" w:hAnsi="Times New Roman" w:cs="Times New Roman"/>
          <w:sz w:val="24"/>
          <w:szCs w:val="24"/>
        </w:rPr>
        <w:t>2020</w:t>
      </w:r>
      <w:r>
        <w:rPr>
          <w:rFonts w:ascii="Times New Roman" w:hAnsi="Times New Roman" w:cs="Times New Roman"/>
          <w:sz w:val="24"/>
          <w:szCs w:val="24"/>
        </w:rPr>
        <w:t>)</w:t>
      </w:r>
      <w:r w:rsidRPr="00FE0957">
        <w:rPr>
          <w:rFonts w:ascii="Times New Roman" w:hAnsi="Times New Roman" w:cs="Times New Roman"/>
          <w:sz w:val="24"/>
          <w:szCs w:val="24"/>
        </w:rPr>
        <w:t xml:space="preserve"> </w:t>
      </w:r>
      <w:r>
        <w:rPr>
          <w:rFonts w:ascii="Times New Roman" w:hAnsi="Times New Roman" w:cs="Times New Roman"/>
          <w:sz w:val="24"/>
          <w:szCs w:val="24"/>
        </w:rPr>
        <w:t>‘</w:t>
      </w:r>
      <w:r w:rsidRPr="00FE0957">
        <w:rPr>
          <w:rFonts w:ascii="Times New Roman" w:hAnsi="Times New Roman" w:cs="Times New Roman"/>
          <w:sz w:val="24"/>
          <w:szCs w:val="24"/>
        </w:rPr>
        <w:t>Gut microbiota altered in mild cognitive impairment compared with normal cognition in sporadic Parkinson's disease</w:t>
      </w:r>
      <w:r>
        <w:rPr>
          <w:rFonts w:ascii="Times New Roman" w:hAnsi="Times New Roman" w:cs="Times New Roman"/>
          <w:sz w:val="24"/>
          <w:szCs w:val="24"/>
        </w:rPr>
        <w:t>’,</w:t>
      </w:r>
      <w:r w:rsidRPr="00FE0957">
        <w:rPr>
          <w:rFonts w:ascii="Times New Roman" w:hAnsi="Times New Roman" w:cs="Times New Roman"/>
          <w:sz w:val="24"/>
          <w:szCs w:val="24"/>
        </w:rPr>
        <w:t> </w:t>
      </w:r>
      <w:r w:rsidRPr="00FE0957">
        <w:rPr>
          <w:rFonts w:ascii="Times New Roman" w:hAnsi="Times New Roman" w:cs="Times New Roman"/>
          <w:i/>
          <w:iCs/>
          <w:sz w:val="24"/>
          <w:szCs w:val="24"/>
        </w:rPr>
        <w:t>Frontiers in neurology</w:t>
      </w:r>
      <w:r w:rsidRPr="00FE0957">
        <w:rPr>
          <w:rFonts w:ascii="Times New Roman" w:hAnsi="Times New Roman" w:cs="Times New Roman"/>
          <w:sz w:val="24"/>
          <w:szCs w:val="24"/>
        </w:rPr>
        <w:t>, </w:t>
      </w:r>
      <w:r w:rsidRPr="00FE0957">
        <w:rPr>
          <w:rFonts w:ascii="Times New Roman" w:hAnsi="Times New Roman" w:cs="Times New Roman"/>
          <w:i/>
          <w:iCs/>
          <w:sz w:val="24"/>
          <w:szCs w:val="24"/>
        </w:rPr>
        <w:t>11</w:t>
      </w:r>
      <w:r w:rsidRPr="00FE0957">
        <w:rPr>
          <w:rFonts w:ascii="Times New Roman" w:hAnsi="Times New Roman" w:cs="Times New Roman"/>
          <w:sz w:val="24"/>
          <w:szCs w:val="24"/>
        </w:rPr>
        <w:t>, p.</w:t>
      </w:r>
      <w:r>
        <w:rPr>
          <w:rFonts w:ascii="Times New Roman" w:hAnsi="Times New Roman" w:cs="Times New Roman"/>
          <w:sz w:val="24"/>
          <w:szCs w:val="24"/>
        </w:rPr>
        <w:t xml:space="preserve"> </w:t>
      </w:r>
      <w:r w:rsidRPr="00FE0957">
        <w:rPr>
          <w:rFonts w:ascii="Times New Roman" w:hAnsi="Times New Roman" w:cs="Times New Roman"/>
          <w:sz w:val="24"/>
          <w:szCs w:val="24"/>
        </w:rPr>
        <w:t>137.</w:t>
      </w:r>
    </w:p>
    <w:p w14:paraId="14160F69" w14:textId="77777777" w:rsidR="00463F29" w:rsidRDefault="00463F29" w:rsidP="00784038">
      <w:pPr>
        <w:rPr>
          <w:rFonts w:ascii="Times New Roman" w:hAnsi="Times New Roman" w:cs="Times New Roman"/>
          <w:sz w:val="24"/>
          <w:szCs w:val="24"/>
        </w:rPr>
      </w:pPr>
    </w:p>
    <w:p w14:paraId="6AF34F78" w14:textId="56B97CF2" w:rsidR="00463F29" w:rsidRDefault="00463F29" w:rsidP="00784038">
      <w:pPr>
        <w:rPr>
          <w:rFonts w:ascii="Times New Roman" w:hAnsi="Times New Roman" w:cs="Times New Roman"/>
          <w:sz w:val="24"/>
          <w:szCs w:val="24"/>
        </w:rPr>
      </w:pPr>
      <w:r w:rsidRPr="00463F29">
        <w:rPr>
          <w:rFonts w:ascii="Times New Roman" w:hAnsi="Times New Roman" w:cs="Times New Roman"/>
          <w:sz w:val="24"/>
          <w:szCs w:val="24"/>
        </w:rPr>
        <w:t xml:space="preserve">Reyhanifard, A., Sanaie, S., Mirghafourvand, M., Rahnemayan, S., Fathalizadeh, A., Mahmoodpoor, A. and Faramarzi, E. </w:t>
      </w:r>
      <w:r>
        <w:rPr>
          <w:rFonts w:ascii="Times New Roman" w:hAnsi="Times New Roman" w:cs="Times New Roman"/>
          <w:sz w:val="24"/>
          <w:szCs w:val="24"/>
        </w:rPr>
        <w:t>(</w:t>
      </w:r>
      <w:r w:rsidRPr="00463F29">
        <w:rPr>
          <w:rFonts w:ascii="Times New Roman" w:hAnsi="Times New Roman" w:cs="Times New Roman"/>
          <w:sz w:val="24"/>
          <w:szCs w:val="24"/>
        </w:rPr>
        <w:t>2021</w:t>
      </w:r>
      <w:r>
        <w:rPr>
          <w:rFonts w:ascii="Times New Roman" w:hAnsi="Times New Roman" w:cs="Times New Roman"/>
          <w:sz w:val="24"/>
          <w:szCs w:val="24"/>
        </w:rPr>
        <w:t>)</w:t>
      </w:r>
      <w:r w:rsidRPr="00463F29">
        <w:rPr>
          <w:rFonts w:ascii="Times New Roman" w:hAnsi="Times New Roman" w:cs="Times New Roman"/>
          <w:sz w:val="24"/>
          <w:szCs w:val="24"/>
        </w:rPr>
        <w:t xml:space="preserve"> </w:t>
      </w:r>
      <w:r>
        <w:rPr>
          <w:rFonts w:ascii="Times New Roman" w:hAnsi="Times New Roman" w:cs="Times New Roman"/>
          <w:sz w:val="24"/>
          <w:szCs w:val="24"/>
        </w:rPr>
        <w:t>‘</w:t>
      </w:r>
      <w:r w:rsidRPr="00463F29">
        <w:rPr>
          <w:rFonts w:ascii="Times New Roman" w:hAnsi="Times New Roman" w:cs="Times New Roman"/>
          <w:sz w:val="24"/>
          <w:szCs w:val="24"/>
        </w:rPr>
        <w:t>Does Caffeine Consumption Affect the Symptoms of Parkinson’s Disease? A Systematic Review of Clinical Trials</w:t>
      </w:r>
      <w:r>
        <w:rPr>
          <w:rFonts w:ascii="Times New Roman" w:hAnsi="Times New Roman" w:cs="Times New Roman"/>
          <w:sz w:val="24"/>
          <w:szCs w:val="24"/>
        </w:rPr>
        <w:t>’,</w:t>
      </w:r>
      <w:r w:rsidRPr="00463F29">
        <w:rPr>
          <w:rFonts w:ascii="Times New Roman" w:hAnsi="Times New Roman" w:cs="Times New Roman"/>
          <w:sz w:val="24"/>
          <w:szCs w:val="24"/>
        </w:rPr>
        <w:t> </w:t>
      </w:r>
      <w:r w:rsidRPr="00463F29">
        <w:rPr>
          <w:rFonts w:ascii="Times New Roman" w:hAnsi="Times New Roman" w:cs="Times New Roman"/>
          <w:i/>
          <w:iCs/>
          <w:sz w:val="24"/>
          <w:szCs w:val="24"/>
        </w:rPr>
        <w:t>Archives of Neuroscience</w:t>
      </w:r>
      <w:r w:rsidRPr="00463F29">
        <w:rPr>
          <w:rFonts w:ascii="Times New Roman" w:hAnsi="Times New Roman" w:cs="Times New Roman"/>
          <w:sz w:val="24"/>
          <w:szCs w:val="24"/>
        </w:rPr>
        <w:t>, </w:t>
      </w:r>
      <w:r w:rsidRPr="00463F29">
        <w:rPr>
          <w:rFonts w:ascii="Times New Roman" w:hAnsi="Times New Roman" w:cs="Times New Roman"/>
          <w:i/>
          <w:iCs/>
          <w:sz w:val="24"/>
          <w:szCs w:val="24"/>
        </w:rPr>
        <w:t>8</w:t>
      </w:r>
      <w:r w:rsidRPr="00463F29">
        <w:rPr>
          <w:rFonts w:ascii="Times New Roman" w:hAnsi="Times New Roman" w:cs="Times New Roman"/>
          <w:sz w:val="24"/>
          <w:szCs w:val="24"/>
        </w:rPr>
        <w:t>(4).</w:t>
      </w:r>
    </w:p>
    <w:p w14:paraId="2B5307EB" w14:textId="77777777" w:rsidR="003E7B53" w:rsidRPr="0066137D" w:rsidRDefault="003E7B53" w:rsidP="00784038">
      <w:pPr>
        <w:rPr>
          <w:rFonts w:ascii="Times New Roman" w:hAnsi="Times New Roman" w:cs="Times New Roman"/>
          <w:sz w:val="24"/>
          <w:szCs w:val="24"/>
        </w:rPr>
      </w:pPr>
    </w:p>
    <w:p w14:paraId="41C1FA2F" w14:textId="783283EE" w:rsidR="00784038" w:rsidRDefault="00784038" w:rsidP="00784038">
      <w:pPr>
        <w:rPr>
          <w:rFonts w:ascii="Times New Roman" w:hAnsi="Times New Roman" w:cs="Times New Roman"/>
          <w:sz w:val="24"/>
          <w:szCs w:val="24"/>
        </w:rPr>
      </w:pPr>
      <w:r>
        <w:rPr>
          <w:rFonts w:ascii="Times New Roman" w:hAnsi="Times New Roman" w:cs="Times New Roman"/>
          <w:sz w:val="24"/>
          <w:szCs w:val="24"/>
        </w:rPr>
        <w:t xml:space="preserve">Sääksjärvi, K., Knekt, P., Lundqvist, A., Männistö, S., Heliövaara, M., Rissanen, H. and Järvinen, R. (2012) ‘A Cohort Study on Diet and the Risk of Parkinson’s Disease: The Role of Food Groups and Diet Quality’, </w:t>
      </w:r>
      <w:r>
        <w:rPr>
          <w:rFonts w:ascii="Times New Roman" w:hAnsi="Times New Roman" w:cs="Times New Roman"/>
          <w:i/>
          <w:iCs/>
          <w:sz w:val="24"/>
          <w:szCs w:val="24"/>
        </w:rPr>
        <w:t xml:space="preserve">British Journal of Nutrition, </w:t>
      </w:r>
      <w:r>
        <w:rPr>
          <w:rFonts w:ascii="Times New Roman" w:hAnsi="Times New Roman" w:cs="Times New Roman"/>
          <w:sz w:val="24"/>
          <w:szCs w:val="24"/>
        </w:rPr>
        <w:t>109, pp. 329-337.</w:t>
      </w:r>
    </w:p>
    <w:p w14:paraId="544A447A" w14:textId="77777777" w:rsidR="00BC1676" w:rsidRDefault="00BC1676" w:rsidP="00784038">
      <w:pPr>
        <w:rPr>
          <w:rFonts w:ascii="Times New Roman" w:hAnsi="Times New Roman" w:cs="Times New Roman"/>
          <w:sz w:val="24"/>
          <w:szCs w:val="24"/>
        </w:rPr>
      </w:pPr>
    </w:p>
    <w:p w14:paraId="552DBAD4" w14:textId="115DBD00" w:rsidR="00BC1676" w:rsidRDefault="00BC1676" w:rsidP="00784038">
      <w:pPr>
        <w:rPr>
          <w:rFonts w:ascii="Times New Roman" w:hAnsi="Times New Roman" w:cs="Times New Roman"/>
          <w:sz w:val="24"/>
          <w:szCs w:val="24"/>
        </w:rPr>
      </w:pPr>
      <w:r w:rsidRPr="00BC1676">
        <w:rPr>
          <w:rFonts w:ascii="Times New Roman" w:hAnsi="Times New Roman" w:cs="Times New Roman"/>
          <w:sz w:val="24"/>
          <w:szCs w:val="24"/>
        </w:rPr>
        <w:t>Sampson, T.R., Debelius, J.W., Thron, T., Janssen, S., Shastri, G.G., Ilhan, Z.E., Challis, C., Schretter, C.E., Rocha, S., Gradinaru, V. and Chesselet, M.F.</w:t>
      </w:r>
      <w:r>
        <w:rPr>
          <w:rFonts w:ascii="Times New Roman" w:hAnsi="Times New Roman" w:cs="Times New Roman"/>
          <w:sz w:val="24"/>
          <w:szCs w:val="24"/>
        </w:rPr>
        <w:t xml:space="preserve"> (</w:t>
      </w:r>
      <w:r w:rsidRPr="00BC1676">
        <w:rPr>
          <w:rFonts w:ascii="Times New Roman" w:hAnsi="Times New Roman" w:cs="Times New Roman"/>
          <w:sz w:val="24"/>
          <w:szCs w:val="24"/>
        </w:rPr>
        <w:t>2016</w:t>
      </w:r>
      <w:r>
        <w:rPr>
          <w:rFonts w:ascii="Times New Roman" w:hAnsi="Times New Roman" w:cs="Times New Roman"/>
          <w:sz w:val="24"/>
          <w:szCs w:val="24"/>
        </w:rPr>
        <w:t>)</w:t>
      </w:r>
      <w:r w:rsidRPr="00BC1676">
        <w:rPr>
          <w:rFonts w:ascii="Times New Roman" w:hAnsi="Times New Roman" w:cs="Times New Roman"/>
          <w:sz w:val="24"/>
          <w:szCs w:val="24"/>
        </w:rPr>
        <w:t xml:space="preserve"> </w:t>
      </w:r>
      <w:r>
        <w:rPr>
          <w:rFonts w:ascii="Times New Roman" w:hAnsi="Times New Roman" w:cs="Times New Roman"/>
          <w:sz w:val="24"/>
          <w:szCs w:val="24"/>
        </w:rPr>
        <w:t>‘</w:t>
      </w:r>
      <w:r w:rsidRPr="00BC1676">
        <w:rPr>
          <w:rFonts w:ascii="Times New Roman" w:hAnsi="Times New Roman" w:cs="Times New Roman"/>
          <w:sz w:val="24"/>
          <w:szCs w:val="24"/>
        </w:rPr>
        <w:t>Gut microbiota regulate motor deficits and neuroinflammation in a model of Parkinson’s disease</w:t>
      </w:r>
      <w:r>
        <w:rPr>
          <w:rFonts w:ascii="Times New Roman" w:hAnsi="Times New Roman" w:cs="Times New Roman"/>
          <w:sz w:val="24"/>
          <w:szCs w:val="24"/>
        </w:rPr>
        <w:t>’,</w:t>
      </w:r>
      <w:r w:rsidRPr="00BC1676">
        <w:rPr>
          <w:rFonts w:ascii="Times New Roman" w:hAnsi="Times New Roman" w:cs="Times New Roman"/>
          <w:sz w:val="24"/>
          <w:szCs w:val="24"/>
        </w:rPr>
        <w:t> </w:t>
      </w:r>
      <w:r w:rsidRPr="00BC1676">
        <w:rPr>
          <w:rFonts w:ascii="Times New Roman" w:hAnsi="Times New Roman" w:cs="Times New Roman"/>
          <w:i/>
          <w:iCs/>
          <w:sz w:val="24"/>
          <w:szCs w:val="24"/>
        </w:rPr>
        <w:t>Cell</w:t>
      </w:r>
      <w:r w:rsidRPr="00BC1676">
        <w:rPr>
          <w:rFonts w:ascii="Times New Roman" w:hAnsi="Times New Roman" w:cs="Times New Roman"/>
          <w:sz w:val="24"/>
          <w:szCs w:val="24"/>
        </w:rPr>
        <w:t>, </w:t>
      </w:r>
      <w:r w:rsidRPr="00BC1676">
        <w:rPr>
          <w:rFonts w:ascii="Times New Roman" w:hAnsi="Times New Roman" w:cs="Times New Roman"/>
          <w:i/>
          <w:iCs/>
          <w:sz w:val="24"/>
          <w:szCs w:val="24"/>
        </w:rPr>
        <w:t>167</w:t>
      </w:r>
      <w:r w:rsidRPr="00BC1676">
        <w:rPr>
          <w:rFonts w:ascii="Times New Roman" w:hAnsi="Times New Roman" w:cs="Times New Roman"/>
          <w:sz w:val="24"/>
          <w:szCs w:val="24"/>
        </w:rPr>
        <w:t>(6), pp.</w:t>
      </w:r>
      <w:r>
        <w:rPr>
          <w:rFonts w:ascii="Times New Roman" w:hAnsi="Times New Roman" w:cs="Times New Roman"/>
          <w:sz w:val="24"/>
          <w:szCs w:val="24"/>
        </w:rPr>
        <w:t xml:space="preserve"> </w:t>
      </w:r>
      <w:r w:rsidRPr="00BC1676">
        <w:rPr>
          <w:rFonts w:ascii="Times New Roman" w:hAnsi="Times New Roman" w:cs="Times New Roman"/>
          <w:sz w:val="24"/>
          <w:szCs w:val="24"/>
        </w:rPr>
        <w:t>1469-1480.</w:t>
      </w:r>
    </w:p>
    <w:p w14:paraId="59C24D22" w14:textId="77777777" w:rsidR="00E30027" w:rsidRDefault="00E30027" w:rsidP="00784038">
      <w:pPr>
        <w:rPr>
          <w:rFonts w:ascii="Times New Roman" w:hAnsi="Times New Roman" w:cs="Times New Roman"/>
          <w:sz w:val="24"/>
          <w:szCs w:val="24"/>
        </w:rPr>
      </w:pPr>
    </w:p>
    <w:p w14:paraId="7B5C77EA" w14:textId="4B23BCDB" w:rsidR="00E30027" w:rsidRDefault="00E30027" w:rsidP="00784038">
      <w:pPr>
        <w:rPr>
          <w:rFonts w:ascii="Times New Roman" w:hAnsi="Times New Roman" w:cs="Times New Roman"/>
          <w:sz w:val="24"/>
          <w:szCs w:val="24"/>
        </w:rPr>
      </w:pPr>
      <w:r w:rsidRPr="00E30027">
        <w:rPr>
          <w:rFonts w:ascii="Times New Roman" w:hAnsi="Times New Roman" w:cs="Times New Roman"/>
          <w:sz w:val="24"/>
          <w:szCs w:val="24"/>
        </w:rPr>
        <w:t>Samson, K.</w:t>
      </w:r>
      <w:r>
        <w:rPr>
          <w:rFonts w:ascii="Times New Roman" w:hAnsi="Times New Roman" w:cs="Times New Roman"/>
          <w:sz w:val="24"/>
          <w:szCs w:val="24"/>
        </w:rPr>
        <w:t xml:space="preserve"> (</w:t>
      </w:r>
      <w:r w:rsidRPr="00E30027">
        <w:rPr>
          <w:rFonts w:ascii="Times New Roman" w:hAnsi="Times New Roman" w:cs="Times New Roman"/>
          <w:sz w:val="24"/>
          <w:szCs w:val="24"/>
        </w:rPr>
        <w:t>2016</w:t>
      </w:r>
      <w:r>
        <w:rPr>
          <w:rFonts w:ascii="Times New Roman" w:hAnsi="Times New Roman" w:cs="Times New Roman"/>
          <w:sz w:val="24"/>
          <w:szCs w:val="24"/>
        </w:rPr>
        <w:t>)</w:t>
      </w:r>
      <w:r w:rsidRPr="00E30027">
        <w:rPr>
          <w:rFonts w:ascii="Times New Roman" w:hAnsi="Times New Roman" w:cs="Times New Roman"/>
          <w:sz w:val="24"/>
          <w:szCs w:val="24"/>
        </w:rPr>
        <w:t xml:space="preserve"> </w:t>
      </w:r>
      <w:r>
        <w:rPr>
          <w:rFonts w:ascii="Times New Roman" w:hAnsi="Times New Roman" w:cs="Times New Roman"/>
          <w:sz w:val="24"/>
          <w:szCs w:val="24"/>
        </w:rPr>
        <w:t>‘</w:t>
      </w:r>
      <w:r w:rsidRPr="00E30027">
        <w:rPr>
          <w:rFonts w:ascii="Times New Roman" w:hAnsi="Times New Roman" w:cs="Times New Roman"/>
          <w:sz w:val="24"/>
          <w:szCs w:val="24"/>
        </w:rPr>
        <w:t>Pesticide in milk may have caused PD-like damage</w:t>
      </w:r>
      <w:r>
        <w:rPr>
          <w:rFonts w:ascii="Times New Roman" w:hAnsi="Times New Roman" w:cs="Times New Roman"/>
          <w:sz w:val="24"/>
          <w:szCs w:val="24"/>
        </w:rPr>
        <w:t>’</w:t>
      </w:r>
      <w:r w:rsidRPr="00E30027">
        <w:rPr>
          <w:rFonts w:ascii="Times New Roman" w:hAnsi="Times New Roman" w:cs="Times New Roman"/>
          <w:sz w:val="24"/>
          <w:szCs w:val="24"/>
        </w:rPr>
        <w:t> </w:t>
      </w:r>
      <w:r w:rsidRPr="00E30027">
        <w:rPr>
          <w:rFonts w:ascii="Times New Roman" w:hAnsi="Times New Roman" w:cs="Times New Roman"/>
          <w:i/>
          <w:iCs/>
          <w:sz w:val="24"/>
          <w:szCs w:val="24"/>
        </w:rPr>
        <w:t>Neurology today</w:t>
      </w:r>
      <w:r w:rsidRPr="00E30027">
        <w:rPr>
          <w:rFonts w:ascii="Times New Roman" w:hAnsi="Times New Roman" w:cs="Times New Roman"/>
          <w:sz w:val="24"/>
          <w:szCs w:val="24"/>
        </w:rPr>
        <w:t>, </w:t>
      </w:r>
      <w:r w:rsidRPr="00E30027">
        <w:rPr>
          <w:rFonts w:ascii="Times New Roman" w:hAnsi="Times New Roman" w:cs="Times New Roman"/>
          <w:i/>
          <w:iCs/>
          <w:sz w:val="24"/>
          <w:szCs w:val="24"/>
        </w:rPr>
        <w:t>16</w:t>
      </w:r>
      <w:r w:rsidRPr="00E30027">
        <w:rPr>
          <w:rFonts w:ascii="Times New Roman" w:hAnsi="Times New Roman" w:cs="Times New Roman"/>
          <w:sz w:val="24"/>
          <w:szCs w:val="24"/>
        </w:rPr>
        <w:t>(2), pp.</w:t>
      </w:r>
      <w:r>
        <w:rPr>
          <w:rFonts w:ascii="Times New Roman" w:hAnsi="Times New Roman" w:cs="Times New Roman"/>
          <w:sz w:val="24"/>
          <w:szCs w:val="24"/>
        </w:rPr>
        <w:t xml:space="preserve"> </w:t>
      </w:r>
      <w:r w:rsidRPr="00E30027">
        <w:rPr>
          <w:rFonts w:ascii="Times New Roman" w:hAnsi="Times New Roman" w:cs="Times New Roman"/>
          <w:sz w:val="24"/>
          <w:szCs w:val="24"/>
        </w:rPr>
        <w:t>1-11.</w:t>
      </w:r>
    </w:p>
    <w:p w14:paraId="281896BD" w14:textId="77777777" w:rsidR="00554BB3" w:rsidRDefault="00554BB3" w:rsidP="00784038">
      <w:pPr>
        <w:rPr>
          <w:rFonts w:ascii="Times New Roman" w:hAnsi="Times New Roman" w:cs="Times New Roman"/>
          <w:sz w:val="24"/>
          <w:szCs w:val="24"/>
        </w:rPr>
      </w:pPr>
    </w:p>
    <w:p w14:paraId="219782F3" w14:textId="424F786A" w:rsidR="00554BB3" w:rsidRDefault="00554BB3" w:rsidP="00784038">
      <w:pPr>
        <w:rPr>
          <w:rFonts w:ascii="Times New Roman" w:hAnsi="Times New Roman" w:cs="Times New Roman"/>
          <w:sz w:val="24"/>
          <w:szCs w:val="24"/>
        </w:rPr>
      </w:pPr>
      <w:r w:rsidRPr="00554BB3">
        <w:rPr>
          <w:rFonts w:ascii="Times New Roman" w:hAnsi="Times New Roman" w:cs="Times New Roman"/>
          <w:sz w:val="24"/>
          <w:szCs w:val="24"/>
        </w:rPr>
        <w:t xml:space="preserve">Scalbert, A. and Williamson, G. </w:t>
      </w:r>
      <w:r>
        <w:rPr>
          <w:rFonts w:ascii="Times New Roman" w:hAnsi="Times New Roman" w:cs="Times New Roman"/>
          <w:sz w:val="24"/>
          <w:szCs w:val="24"/>
        </w:rPr>
        <w:t>(</w:t>
      </w:r>
      <w:r w:rsidRPr="00554BB3">
        <w:rPr>
          <w:rFonts w:ascii="Times New Roman" w:hAnsi="Times New Roman" w:cs="Times New Roman"/>
          <w:sz w:val="24"/>
          <w:szCs w:val="24"/>
        </w:rPr>
        <w:t>2000</w:t>
      </w:r>
      <w:r>
        <w:rPr>
          <w:rFonts w:ascii="Times New Roman" w:hAnsi="Times New Roman" w:cs="Times New Roman"/>
          <w:sz w:val="24"/>
          <w:szCs w:val="24"/>
        </w:rPr>
        <w:t>)</w:t>
      </w:r>
      <w:r w:rsidRPr="00554BB3">
        <w:rPr>
          <w:rFonts w:ascii="Times New Roman" w:hAnsi="Times New Roman" w:cs="Times New Roman"/>
          <w:sz w:val="24"/>
          <w:szCs w:val="24"/>
        </w:rPr>
        <w:t xml:space="preserve"> </w:t>
      </w:r>
      <w:r>
        <w:rPr>
          <w:rFonts w:ascii="Times New Roman" w:hAnsi="Times New Roman" w:cs="Times New Roman"/>
          <w:sz w:val="24"/>
          <w:szCs w:val="24"/>
        </w:rPr>
        <w:t>‘</w:t>
      </w:r>
      <w:r w:rsidRPr="00554BB3">
        <w:rPr>
          <w:rFonts w:ascii="Times New Roman" w:hAnsi="Times New Roman" w:cs="Times New Roman"/>
          <w:sz w:val="24"/>
          <w:szCs w:val="24"/>
        </w:rPr>
        <w:t>Dietary intake and bioavailability of polyphenols</w:t>
      </w:r>
      <w:r>
        <w:rPr>
          <w:rFonts w:ascii="Times New Roman" w:hAnsi="Times New Roman" w:cs="Times New Roman"/>
          <w:sz w:val="24"/>
          <w:szCs w:val="24"/>
        </w:rPr>
        <w:t>’,</w:t>
      </w:r>
      <w:r w:rsidRPr="00554BB3">
        <w:rPr>
          <w:rFonts w:ascii="Times New Roman" w:hAnsi="Times New Roman" w:cs="Times New Roman"/>
          <w:sz w:val="24"/>
          <w:szCs w:val="24"/>
        </w:rPr>
        <w:t> </w:t>
      </w:r>
      <w:r w:rsidRPr="00554BB3">
        <w:rPr>
          <w:rFonts w:ascii="Times New Roman" w:hAnsi="Times New Roman" w:cs="Times New Roman"/>
          <w:i/>
          <w:iCs/>
          <w:sz w:val="24"/>
          <w:szCs w:val="24"/>
        </w:rPr>
        <w:t>The Journal of nutrition</w:t>
      </w:r>
      <w:r w:rsidRPr="00554BB3">
        <w:rPr>
          <w:rFonts w:ascii="Times New Roman" w:hAnsi="Times New Roman" w:cs="Times New Roman"/>
          <w:sz w:val="24"/>
          <w:szCs w:val="24"/>
        </w:rPr>
        <w:t>, </w:t>
      </w:r>
      <w:r w:rsidRPr="00554BB3">
        <w:rPr>
          <w:rFonts w:ascii="Times New Roman" w:hAnsi="Times New Roman" w:cs="Times New Roman"/>
          <w:i/>
          <w:iCs/>
          <w:sz w:val="24"/>
          <w:szCs w:val="24"/>
        </w:rPr>
        <w:t>130</w:t>
      </w:r>
      <w:r w:rsidRPr="00554BB3">
        <w:rPr>
          <w:rFonts w:ascii="Times New Roman" w:hAnsi="Times New Roman" w:cs="Times New Roman"/>
          <w:sz w:val="24"/>
          <w:szCs w:val="24"/>
        </w:rPr>
        <w:t>(8), pp.</w:t>
      </w:r>
      <w:r>
        <w:rPr>
          <w:rFonts w:ascii="Times New Roman" w:hAnsi="Times New Roman" w:cs="Times New Roman"/>
          <w:sz w:val="24"/>
          <w:szCs w:val="24"/>
        </w:rPr>
        <w:t xml:space="preserve"> </w:t>
      </w:r>
      <w:r w:rsidRPr="00554BB3">
        <w:rPr>
          <w:rFonts w:ascii="Times New Roman" w:hAnsi="Times New Roman" w:cs="Times New Roman"/>
          <w:sz w:val="24"/>
          <w:szCs w:val="24"/>
        </w:rPr>
        <w:t>2073S-2085S.</w:t>
      </w:r>
    </w:p>
    <w:p w14:paraId="712FB886" w14:textId="77777777" w:rsidR="00187670" w:rsidRDefault="00187670" w:rsidP="00784038">
      <w:pPr>
        <w:rPr>
          <w:rFonts w:ascii="Times New Roman" w:hAnsi="Times New Roman" w:cs="Times New Roman"/>
          <w:sz w:val="24"/>
          <w:szCs w:val="24"/>
        </w:rPr>
      </w:pPr>
    </w:p>
    <w:p w14:paraId="3C9218DB" w14:textId="7C1DB098" w:rsidR="00187670" w:rsidRPr="00187670" w:rsidRDefault="00187670" w:rsidP="00784038">
      <w:pPr>
        <w:rPr>
          <w:rFonts w:ascii="Times New Roman" w:hAnsi="Times New Roman" w:cs="Times New Roman"/>
          <w:sz w:val="24"/>
          <w:szCs w:val="24"/>
        </w:rPr>
      </w:pPr>
      <w:r w:rsidRPr="00187670">
        <w:rPr>
          <w:rFonts w:ascii="Times New Roman" w:hAnsi="Times New Roman" w:cs="Times New Roman"/>
          <w:sz w:val="24"/>
          <w:szCs w:val="24"/>
        </w:rPr>
        <w:t>Seet, R.C.S., Lim, E.C., Tan, J.J., Quek, A.M., Chow, A.W., Chong, W.L., Ng, M.P., Ong, C.N. and Halliwell, B.</w:t>
      </w:r>
      <w:r>
        <w:rPr>
          <w:rFonts w:ascii="Times New Roman" w:hAnsi="Times New Roman" w:cs="Times New Roman"/>
          <w:sz w:val="24"/>
          <w:szCs w:val="24"/>
        </w:rPr>
        <w:t xml:space="preserve"> (</w:t>
      </w:r>
      <w:r w:rsidRPr="00187670">
        <w:rPr>
          <w:rFonts w:ascii="Times New Roman" w:hAnsi="Times New Roman" w:cs="Times New Roman"/>
          <w:sz w:val="24"/>
          <w:szCs w:val="24"/>
        </w:rPr>
        <w:t>2014</w:t>
      </w:r>
      <w:r>
        <w:rPr>
          <w:rFonts w:ascii="Times New Roman" w:hAnsi="Times New Roman" w:cs="Times New Roman"/>
          <w:sz w:val="24"/>
          <w:szCs w:val="24"/>
        </w:rPr>
        <w:t>)</w:t>
      </w:r>
      <w:r w:rsidRPr="00187670">
        <w:rPr>
          <w:rFonts w:ascii="Times New Roman" w:hAnsi="Times New Roman" w:cs="Times New Roman"/>
          <w:sz w:val="24"/>
          <w:szCs w:val="24"/>
        </w:rPr>
        <w:t xml:space="preserve"> </w:t>
      </w:r>
      <w:r>
        <w:rPr>
          <w:rFonts w:ascii="Times New Roman" w:hAnsi="Times New Roman" w:cs="Times New Roman"/>
          <w:sz w:val="24"/>
          <w:szCs w:val="24"/>
        </w:rPr>
        <w:t>‘</w:t>
      </w:r>
      <w:r w:rsidRPr="00187670">
        <w:rPr>
          <w:rFonts w:ascii="Times New Roman" w:hAnsi="Times New Roman" w:cs="Times New Roman"/>
          <w:sz w:val="24"/>
          <w:szCs w:val="24"/>
        </w:rPr>
        <w:t>Does high-dose coenzyme Q10 improve oxidative damage and clinical outcomes in Parkinson's disease?</w:t>
      </w:r>
      <w:r>
        <w:rPr>
          <w:rFonts w:ascii="Times New Roman" w:hAnsi="Times New Roman" w:cs="Times New Roman"/>
          <w:sz w:val="24"/>
          <w:szCs w:val="24"/>
        </w:rPr>
        <w:t xml:space="preserve">’, </w:t>
      </w:r>
      <w:r>
        <w:rPr>
          <w:rFonts w:ascii="Times New Roman" w:hAnsi="Times New Roman" w:cs="Times New Roman"/>
          <w:i/>
          <w:iCs/>
          <w:sz w:val="24"/>
          <w:szCs w:val="24"/>
        </w:rPr>
        <w:t xml:space="preserve">Antioxidants &amp; Redox Signalling, </w:t>
      </w:r>
      <w:r>
        <w:rPr>
          <w:rFonts w:ascii="Times New Roman" w:hAnsi="Times New Roman" w:cs="Times New Roman"/>
          <w:sz w:val="24"/>
          <w:szCs w:val="24"/>
        </w:rPr>
        <w:t>21(2), pp. 211-217.</w:t>
      </w:r>
    </w:p>
    <w:p w14:paraId="49A7C693" w14:textId="77777777" w:rsidR="00784038" w:rsidRDefault="00784038" w:rsidP="00784038">
      <w:pPr>
        <w:rPr>
          <w:rFonts w:ascii="Times New Roman" w:hAnsi="Times New Roman" w:cs="Times New Roman"/>
          <w:sz w:val="24"/>
          <w:szCs w:val="24"/>
        </w:rPr>
      </w:pPr>
    </w:p>
    <w:p w14:paraId="4479C5A7" w14:textId="77777777" w:rsidR="00784038" w:rsidRDefault="00784038" w:rsidP="00784038">
      <w:pPr>
        <w:rPr>
          <w:rFonts w:ascii="Times New Roman" w:hAnsi="Times New Roman" w:cs="Times New Roman"/>
          <w:sz w:val="24"/>
          <w:szCs w:val="24"/>
        </w:rPr>
      </w:pPr>
      <w:r>
        <w:rPr>
          <w:rFonts w:ascii="Times New Roman" w:hAnsi="Times New Roman" w:cs="Times New Roman"/>
          <w:sz w:val="24"/>
          <w:szCs w:val="24"/>
        </w:rPr>
        <w:t xml:space="preserve">Seidl, S.E., Santiago, J.A., Bilyk, H. and Potashkin, J.A. (2014) ‘The Emerging Role of Parkinson’s Disease’, </w:t>
      </w:r>
      <w:r>
        <w:rPr>
          <w:rFonts w:ascii="Times New Roman" w:hAnsi="Times New Roman" w:cs="Times New Roman"/>
          <w:i/>
          <w:iCs/>
          <w:sz w:val="24"/>
          <w:szCs w:val="24"/>
        </w:rPr>
        <w:t xml:space="preserve">Frontiers in Aging Neuroscience, </w:t>
      </w:r>
      <w:r>
        <w:rPr>
          <w:rFonts w:ascii="Times New Roman" w:hAnsi="Times New Roman" w:cs="Times New Roman"/>
          <w:sz w:val="24"/>
          <w:szCs w:val="24"/>
        </w:rPr>
        <w:t>6(36), pp. 1-14.</w:t>
      </w:r>
    </w:p>
    <w:p w14:paraId="05857064" w14:textId="77777777" w:rsidR="00B2477F" w:rsidRDefault="00B2477F" w:rsidP="00784038">
      <w:pPr>
        <w:rPr>
          <w:rFonts w:ascii="Times New Roman" w:hAnsi="Times New Roman" w:cs="Times New Roman"/>
          <w:sz w:val="24"/>
          <w:szCs w:val="24"/>
        </w:rPr>
      </w:pPr>
    </w:p>
    <w:p w14:paraId="7AABE7DD" w14:textId="2C7E6851" w:rsidR="00B2477F" w:rsidRDefault="00B2477F" w:rsidP="00784038">
      <w:pPr>
        <w:rPr>
          <w:rFonts w:ascii="Times New Roman" w:hAnsi="Times New Roman" w:cs="Times New Roman"/>
          <w:sz w:val="24"/>
          <w:szCs w:val="24"/>
        </w:rPr>
      </w:pPr>
      <w:r w:rsidRPr="00B2477F">
        <w:rPr>
          <w:rFonts w:ascii="Times New Roman" w:hAnsi="Times New Roman" w:cs="Times New Roman"/>
          <w:sz w:val="24"/>
          <w:szCs w:val="24"/>
        </w:rPr>
        <w:t>Sheard, J.M., Ash, S., Mellick, G.D., Silburn, P.A. and Kerr, G.K.</w:t>
      </w:r>
      <w:r>
        <w:rPr>
          <w:rFonts w:ascii="Times New Roman" w:hAnsi="Times New Roman" w:cs="Times New Roman"/>
          <w:sz w:val="24"/>
          <w:szCs w:val="24"/>
        </w:rPr>
        <w:t xml:space="preserve"> (</w:t>
      </w:r>
      <w:r w:rsidRPr="00B2477F">
        <w:rPr>
          <w:rFonts w:ascii="Times New Roman" w:hAnsi="Times New Roman" w:cs="Times New Roman"/>
          <w:sz w:val="24"/>
          <w:szCs w:val="24"/>
        </w:rPr>
        <w:t>2013</w:t>
      </w:r>
      <w:r>
        <w:rPr>
          <w:rFonts w:ascii="Times New Roman" w:hAnsi="Times New Roman" w:cs="Times New Roman"/>
          <w:sz w:val="24"/>
          <w:szCs w:val="24"/>
        </w:rPr>
        <w:t>)</w:t>
      </w:r>
      <w:r w:rsidRPr="00B2477F">
        <w:rPr>
          <w:rFonts w:ascii="Times New Roman" w:hAnsi="Times New Roman" w:cs="Times New Roman"/>
          <w:sz w:val="24"/>
          <w:szCs w:val="24"/>
        </w:rPr>
        <w:t xml:space="preserve"> </w:t>
      </w:r>
      <w:r>
        <w:rPr>
          <w:rFonts w:ascii="Times New Roman" w:hAnsi="Times New Roman" w:cs="Times New Roman"/>
          <w:sz w:val="24"/>
          <w:szCs w:val="24"/>
        </w:rPr>
        <w:t>‘</w:t>
      </w:r>
      <w:r w:rsidRPr="00B2477F">
        <w:rPr>
          <w:rFonts w:ascii="Times New Roman" w:hAnsi="Times New Roman" w:cs="Times New Roman"/>
          <w:sz w:val="24"/>
          <w:szCs w:val="24"/>
        </w:rPr>
        <w:t>Markers of disease severity are associated with malnutrition in Parkinson's disease</w:t>
      </w:r>
      <w:r>
        <w:rPr>
          <w:rFonts w:ascii="Times New Roman" w:hAnsi="Times New Roman" w:cs="Times New Roman"/>
          <w:sz w:val="24"/>
          <w:szCs w:val="24"/>
        </w:rPr>
        <w:t>’,</w:t>
      </w:r>
      <w:r w:rsidRPr="00B2477F">
        <w:rPr>
          <w:rFonts w:ascii="Times New Roman" w:hAnsi="Times New Roman" w:cs="Times New Roman"/>
          <w:sz w:val="24"/>
          <w:szCs w:val="24"/>
        </w:rPr>
        <w:t> </w:t>
      </w:r>
      <w:r w:rsidRPr="00B2477F">
        <w:rPr>
          <w:rFonts w:ascii="Times New Roman" w:hAnsi="Times New Roman" w:cs="Times New Roman"/>
          <w:i/>
          <w:iCs/>
          <w:sz w:val="24"/>
          <w:szCs w:val="24"/>
        </w:rPr>
        <w:t>PloS one</w:t>
      </w:r>
      <w:r w:rsidRPr="00B2477F">
        <w:rPr>
          <w:rFonts w:ascii="Times New Roman" w:hAnsi="Times New Roman" w:cs="Times New Roman"/>
          <w:sz w:val="24"/>
          <w:szCs w:val="24"/>
        </w:rPr>
        <w:t>, </w:t>
      </w:r>
      <w:r w:rsidRPr="00B2477F">
        <w:rPr>
          <w:rFonts w:ascii="Times New Roman" w:hAnsi="Times New Roman" w:cs="Times New Roman"/>
          <w:i/>
          <w:iCs/>
          <w:sz w:val="24"/>
          <w:szCs w:val="24"/>
        </w:rPr>
        <w:t>8</w:t>
      </w:r>
      <w:r w:rsidRPr="00B2477F">
        <w:rPr>
          <w:rFonts w:ascii="Times New Roman" w:hAnsi="Times New Roman" w:cs="Times New Roman"/>
          <w:sz w:val="24"/>
          <w:szCs w:val="24"/>
        </w:rPr>
        <w:t>(3), p.</w:t>
      </w:r>
      <w:r>
        <w:rPr>
          <w:rFonts w:ascii="Times New Roman" w:hAnsi="Times New Roman" w:cs="Times New Roman"/>
          <w:sz w:val="24"/>
          <w:szCs w:val="24"/>
        </w:rPr>
        <w:t xml:space="preserve"> </w:t>
      </w:r>
      <w:r w:rsidRPr="00B2477F">
        <w:rPr>
          <w:rFonts w:ascii="Times New Roman" w:hAnsi="Times New Roman" w:cs="Times New Roman"/>
          <w:sz w:val="24"/>
          <w:szCs w:val="24"/>
        </w:rPr>
        <w:t>e57986.</w:t>
      </w:r>
    </w:p>
    <w:p w14:paraId="1D70C61A" w14:textId="77777777" w:rsidR="005904F6" w:rsidRDefault="005904F6" w:rsidP="00784038">
      <w:pPr>
        <w:rPr>
          <w:rFonts w:ascii="Times New Roman" w:hAnsi="Times New Roman" w:cs="Times New Roman"/>
          <w:sz w:val="24"/>
          <w:szCs w:val="24"/>
        </w:rPr>
      </w:pPr>
    </w:p>
    <w:p w14:paraId="00613ED5" w14:textId="68BD7C1E" w:rsidR="005904F6" w:rsidRDefault="005904F6" w:rsidP="00784038">
      <w:pPr>
        <w:rPr>
          <w:rFonts w:ascii="Times New Roman" w:hAnsi="Times New Roman" w:cs="Times New Roman"/>
          <w:sz w:val="24"/>
          <w:szCs w:val="24"/>
        </w:rPr>
      </w:pPr>
      <w:r w:rsidRPr="005904F6">
        <w:rPr>
          <w:rFonts w:ascii="Times New Roman" w:hAnsi="Times New Roman" w:cs="Times New Roman"/>
          <w:sz w:val="24"/>
          <w:szCs w:val="24"/>
        </w:rPr>
        <w:lastRenderedPageBreak/>
        <w:t xml:space="preserve">Shrestha, S., Lutsey, P.L., Alonso, A., Huang, X., Mosley Jr, T.H. and Chen, H. </w:t>
      </w:r>
      <w:r>
        <w:rPr>
          <w:rFonts w:ascii="Times New Roman" w:hAnsi="Times New Roman" w:cs="Times New Roman"/>
          <w:sz w:val="24"/>
          <w:szCs w:val="24"/>
        </w:rPr>
        <w:t>(</w:t>
      </w:r>
      <w:r w:rsidRPr="005904F6">
        <w:rPr>
          <w:rFonts w:ascii="Times New Roman" w:hAnsi="Times New Roman" w:cs="Times New Roman"/>
          <w:sz w:val="24"/>
          <w:szCs w:val="24"/>
        </w:rPr>
        <w:t>2016</w:t>
      </w:r>
      <w:r>
        <w:rPr>
          <w:rFonts w:ascii="Times New Roman" w:hAnsi="Times New Roman" w:cs="Times New Roman"/>
          <w:sz w:val="24"/>
          <w:szCs w:val="24"/>
        </w:rPr>
        <w:t>) ‘</w:t>
      </w:r>
      <w:r w:rsidRPr="005904F6">
        <w:rPr>
          <w:rFonts w:ascii="Times New Roman" w:hAnsi="Times New Roman" w:cs="Times New Roman"/>
          <w:sz w:val="24"/>
          <w:szCs w:val="24"/>
        </w:rPr>
        <w:t>Serum 25‐hydroxyvitamin D concentrations in Mid‐adulthood and Parkinson's disease risk</w:t>
      </w:r>
      <w:r>
        <w:rPr>
          <w:rFonts w:ascii="Times New Roman" w:hAnsi="Times New Roman" w:cs="Times New Roman"/>
          <w:sz w:val="24"/>
          <w:szCs w:val="24"/>
        </w:rPr>
        <w:t>’,</w:t>
      </w:r>
      <w:r w:rsidRPr="005904F6">
        <w:rPr>
          <w:rFonts w:ascii="Times New Roman" w:hAnsi="Times New Roman" w:cs="Times New Roman"/>
          <w:sz w:val="24"/>
          <w:szCs w:val="24"/>
        </w:rPr>
        <w:t> </w:t>
      </w:r>
      <w:r w:rsidRPr="005904F6">
        <w:rPr>
          <w:rFonts w:ascii="Times New Roman" w:hAnsi="Times New Roman" w:cs="Times New Roman"/>
          <w:i/>
          <w:iCs/>
          <w:sz w:val="24"/>
          <w:szCs w:val="24"/>
        </w:rPr>
        <w:t>Movement Disorders</w:t>
      </w:r>
      <w:r w:rsidRPr="005904F6">
        <w:rPr>
          <w:rFonts w:ascii="Times New Roman" w:hAnsi="Times New Roman" w:cs="Times New Roman"/>
          <w:sz w:val="24"/>
          <w:szCs w:val="24"/>
        </w:rPr>
        <w:t>, </w:t>
      </w:r>
      <w:r w:rsidRPr="005904F6">
        <w:rPr>
          <w:rFonts w:ascii="Times New Roman" w:hAnsi="Times New Roman" w:cs="Times New Roman"/>
          <w:i/>
          <w:iCs/>
          <w:sz w:val="24"/>
          <w:szCs w:val="24"/>
        </w:rPr>
        <w:t>31</w:t>
      </w:r>
      <w:r w:rsidRPr="005904F6">
        <w:rPr>
          <w:rFonts w:ascii="Times New Roman" w:hAnsi="Times New Roman" w:cs="Times New Roman"/>
          <w:sz w:val="24"/>
          <w:szCs w:val="24"/>
        </w:rPr>
        <w:t>(7), pp.</w:t>
      </w:r>
      <w:r>
        <w:rPr>
          <w:rFonts w:ascii="Times New Roman" w:hAnsi="Times New Roman" w:cs="Times New Roman"/>
          <w:sz w:val="24"/>
          <w:szCs w:val="24"/>
        </w:rPr>
        <w:t xml:space="preserve"> </w:t>
      </w:r>
      <w:r w:rsidRPr="005904F6">
        <w:rPr>
          <w:rFonts w:ascii="Times New Roman" w:hAnsi="Times New Roman" w:cs="Times New Roman"/>
          <w:sz w:val="24"/>
          <w:szCs w:val="24"/>
        </w:rPr>
        <w:t>972-978.</w:t>
      </w:r>
    </w:p>
    <w:p w14:paraId="40ABBB3E" w14:textId="77777777" w:rsidR="002E504B" w:rsidRDefault="002E504B" w:rsidP="00784038">
      <w:pPr>
        <w:rPr>
          <w:rFonts w:ascii="Times New Roman" w:hAnsi="Times New Roman" w:cs="Times New Roman"/>
          <w:sz w:val="24"/>
          <w:szCs w:val="24"/>
        </w:rPr>
      </w:pPr>
    </w:p>
    <w:p w14:paraId="4DED24C7" w14:textId="153EDA54" w:rsidR="002E504B" w:rsidRDefault="002E504B" w:rsidP="00784038">
      <w:pPr>
        <w:rPr>
          <w:rFonts w:ascii="Times New Roman" w:hAnsi="Times New Roman" w:cs="Times New Roman"/>
          <w:sz w:val="24"/>
          <w:szCs w:val="24"/>
        </w:rPr>
      </w:pPr>
      <w:r w:rsidRPr="002E504B">
        <w:rPr>
          <w:rFonts w:ascii="Times New Roman" w:hAnsi="Times New Roman" w:cs="Times New Roman"/>
          <w:sz w:val="24"/>
          <w:szCs w:val="24"/>
        </w:rPr>
        <w:t>Siting, Z.H.A.N.G., Xiaofang, J.I.A., Jiguo, Z.H.A.N.G. and Zhihong, W.A.N.G.</w:t>
      </w:r>
      <w:r>
        <w:rPr>
          <w:rFonts w:ascii="Times New Roman" w:hAnsi="Times New Roman" w:cs="Times New Roman"/>
          <w:sz w:val="24"/>
          <w:szCs w:val="24"/>
        </w:rPr>
        <w:t xml:space="preserve"> (</w:t>
      </w:r>
      <w:r w:rsidRPr="002E504B">
        <w:rPr>
          <w:rFonts w:ascii="Times New Roman" w:hAnsi="Times New Roman" w:cs="Times New Roman"/>
          <w:sz w:val="24"/>
          <w:szCs w:val="24"/>
        </w:rPr>
        <w:t>2023</w:t>
      </w:r>
      <w:r>
        <w:rPr>
          <w:rFonts w:ascii="Times New Roman" w:hAnsi="Times New Roman" w:cs="Times New Roman"/>
          <w:sz w:val="24"/>
          <w:szCs w:val="24"/>
        </w:rPr>
        <w:t>)</w:t>
      </w:r>
      <w:r w:rsidRPr="002E504B">
        <w:rPr>
          <w:rFonts w:ascii="Times New Roman" w:hAnsi="Times New Roman" w:cs="Times New Roman"/>
          <w:sz w:val="24"/>
          <w:szCs w:val="24"/>
        </w:rPr>
        <w:t xml:space="preserve"> </w:t>
      </w:r>
      <w:r>
        <w:rPr>
          <w:rFonts w:ascii="Times New Roman" w:hAnsi="Times New Roman" w:cs="Times New Roman"/>
          <w:sz w:val="24"/>
          <w:szCs w:val="24"/>
        </w:rPr>
        <w:t>‘</w:t>
      </w:r>
      <w:r w:rsidRPr="002E504B">
        <w:rPr>
          <w:rFonts w:ascii="Times New Roman" w:hAnsi="Times New Roman" w:cs="Times New Roman"/>
          <w:sz w:val="24"/>
          <w:szCs w:val="24"/>
        </w:rPr>
        <w:t>Recent progress on associations of dietary nutrition and lifestyle with Parkinson's disease</w:t>
      </w:r>
      <w:r>
        <w:rPr>
          <w:rFonts w:ascii="Times New Roman" w:hAnsi="Times New Roman" w:cs="Times New Roman"/>
          <w:sz w:val="24"/>
          <w:szCs w:val="24"/>
        </w:rPr>
        <w:t>’,</w:t>
      </w:r>
      <w:r w:rsidRPr="002E504B">
        <w:rPr>
          <w:rFonts w:ascii="Times New Roman" w:hAnsi="Times New Roman" w:cs="Times New Roman"/>
          <w:sz w:val="24"/>
          <w:szCs w:val="24"/>
        </w:rPr>
        <w:t> </w:t>
      </w:r>
      <w:r w:rsidRPr="002E504B">
        <w:rPr>
          <w:rFonts w:ascii="Times New Roman" w:hAnsi="Times New Roman" w:cs="Times New Roman"/>
          <w:i/>
          <w:iCs/>
          <w:sz w:val="24"/>
          <w:szCs w:val="24"/>
        </w:rPr>
        <w:t>Journal of Environmental and Occupational Medicine</w:t>
      </w:r>
      <w:r w:rsidRPr="002E504B">
        <w:rPr>
          <w:rFonts w:ascii="Times New Roman" w:hAnsi="Times New Roman" w:cs="Times New Roman"/>
          <w:sz w:val="24"/>
          <w:szCs w:val="24"/>
        </w:rPr>
        <w:t>, </w:t>
      </w:r>
      <w:r w:rsidRPr="002E504B">
        <w:rPr>
          <w:rFonts w:ascii="Times New Roman" w:hAnsi="Times New Roman" w:cs="Times New Roman"/>
          <w:i/>
          <w:iCs/>
          <w:sz w:val="24"/>
          <w:szCs w:val="24"/>
        </w:rPr>
        <w:t>40</w:t>
      </w:r>
      <w:r w:rsidRPr="002E504B">
        <w:rPr>
          <w:rFonts w:ascii="Times New Roman" w:hAnsi="Times New Roman" w:cs="Times New Roman"/>
          <w:sz w:val="24"/>
          <w:szCs w:val="24"/>
        </w:rPr>
        <w:t>(2), pp.</w:t>
      </w:r>
      <w:r>
        <w:rPr>
          <w:rFonts w:ascii="Times New Roman" w:hAnsi="Times New Roman" w:cs="Times New Roman"/>
          <w:sz w:val="24"/>
          <w:szCs w:val="24"/>
        </w:rPr>
        <w:t xml:space="preserve"> </w:t>
      </w:r>
      <w:r w:rsidRPr="002E504B">
        <w:rPr>
          <w:rFonts w:ascii="Times New Roman" w:hAnsi="Times New Roman" w:cs="Times New Roman"/>
          <w:sz w:val="24"/>
          <w:szCs w:val="24"/>
        </w:rPr>
        <w:t>149-155.</w:t>
      </w:r>
    </w:p>
    <w:p w14:paraId="3092ECFC" w14:textId="77777777" w:rsidR="00BC3FE1" w:rsidRDefault="00BC3FE1" w:rsidP="00784038">
      <w:pPr>
        <w:rPr>
          <w:rFonts w:ascii="Times New Roman" w:hAnsi="Times New Roman" w:cs="Times New Roman"/>
          <w:sz w:val="24"/>
          <w:szCs w:val="24"/>
        </w:rPr>
      </w:pPr>
    </w:p>
    <w:p w14:paraId="302D3396" w14:textId="0909032C" w:rsidR="00BC3FE1" w:rsidRPr="00BC3FE1" w:rsidRDefault="00BC3FE1" w:rsidP="00784038">
      <w:pPr>
        <w:rPr>
          <w:rFonts w:ascii="Times New Roman" w:hAnsi="Times New Roman" w:cs="Times New Roman"/>
          <w:sz w:val="24"/>
          <w:szCs w:val="24"/>
        </w:rPr>
      </w:pPr>
      <w:r>
        <w:rPr>
          <w:rFonts w:ascii="Times New Roman" w:hAnsi="Times New Roman" w:cs="Times New Roman"/>
          <w:sz w:val="24"/>
          <w:szCs w:val="24"/>
        </w:rPr>
        <w:t xml:space="preserve">Springer Link (2024) </w:t>
      </w:r>
      <w:r>
        <w:rPr>
          <w:rFonts w:ascii="Times New Roman" w:hAnsi="Times New Roman" w:cs="Times New Roman"/>
          <w:i/>
          <w:iCs/>
          <w:sz w:val="24"/>
          <w:szCs w:val="24"/>
        </w:rPr>
        <w:t>Risk Factors</w:t>
      </w:r>
      <w:r>
        <w:rPr>
          <w:rFonts w:ascii="Times New Roman" w:hAnsi="Times New Roman" w:cs="Times New Roman"/>
          <w:sz w:val="24"/>
          <w:szCs w:val="24"/>
        </w:rPr>
        <w:t>. Available at:</w:t>
      </w:r>
      <w:r w:rsidRPr="00BC3FE1">
        <w:t xml:space="preserve"> </w:t>
      </w:r>
      <w:hyperlink r:id="rId27" w:history="1">
        <w:r w:rsidRPr="006F50EE">
          <w:rPr>
            <w:rStyle w:val="Hyperlink"/>
            <w:rFonts w:ascii="Times New Roman" w:hAnsi="Times New Roman" w:cs="Times New Roman"/>
            <w:sz w:val="24"/>
            <w:szCs w:val="24"/>
          </w:rPr>
          <w:t>https://link.springer.com/referenceworkentry/10.1007/978-1-4020-5614-7_3038#citeas</w:t>
        </w:r>
      </w:hyperlink>
      <w:r>
        <w:rPr>
          <w:rFonts w:ascii="Times New Roman" w:hAnsi="Times New Roman" w:cs="Times New Roman"/>
          <w:sz w:val="24"/>
          <w:szCs w:val="24"/>
        </w:rPr>
        <w:t xml:space="preserve"> (Accessed: 17 February 2024). </w:t>
      </w:r>
    </w:p>
    <w:p w14:paraId="346EFE7A" w14:textId="77777777" w:rsidR="003859CE" w:rsidRDefault="003859CE" w:rsidP="00784038">
      <w:pPr>
        <w:rPr>
          <w:rFonts w:ascii="Times New Roman" w:hAnsi="Times New Roman" w:cs="Times New Roman"/>
          <w:sz w:val="24"/>
          <w:szCs w:val="24"/>
        </w:rPr>
      </w:pPr>
    </w:p>
    <w:p w14:paraId="2ED28FD7" w14:textId="7F0B22BB" w:rsidR="003859CE" w:rsidRDefault="003859CE" w:rsidP="00784038">
      <w:pPr>
        <w:rPr>
          <w:rFonts w:ascii="Times New Roman" w:hAnsi="Times New Roman" w:cs="Times New Roman"/>
          <w:sz w:val="24"/>
          <w:szCs w:val="24"/>
        </w:rPr>
      </w:pPr>
      <w:r w:rsidRPr="003859CE">
        <w:rPr>
          <w:rFonts w:ascii="Times New Roman" w:hAnsi="Times New Roman" w:cs="Times New Roman"/>
          <w:sz w:val="24"/>
          <w:szCs w:val="24"/>
        </w:rPr>
        <w:t>Sun, X., Xue, L., Wang, Z. and Xie, A.</w:t>
      </w:r>
      <w:r>
        <w:rPr>
          <w:rFonts w:ascii="Times New Roman" w:hAnsi="Times New Roman" w:cs="Times New Roman"/>
          <w:sz w:val="24"/>
          <w:szCs w:val="24"/>
        </w:rPr>
        <w:t xml:space="preserve"> (</w:t>
      </w:r>
      <w:r w:rsidRPr="003859CE">
        <w:rPr>
          <w:rFonts w:ascii="Times New Roman" w:hAnsi="Times New Roman" w:cs="Times New Roman"/>
          <w:sz w:val="24"/>
          <w:szCs w:val="24"/>
        </w:rPr>
        <w:t>2022</w:t>
      </w:r>
      <w:r>
        <w:rPr>
          <w:rFonts w:ascii="Times New Roman" w:hAnsi="Times New Roman" w:cs="Times New Roman"/>
          <w:sz w:val="24"/>
          <w:szCs w:val="24"/>
        </w:rPr>
        <w:t>)</w:t>
      </w:r>
      <w:r w:rsidRPr="003859CE">
        <w:rPr>
          <w:rFonts w:ascii="Times New Roman" w:hAnsi="Times New Roman" w:cs="Times New Roman"/>
          <w:sz w:val="24"/>
          <w:szCs w:val="24"/>
        </w:rPr>
        <w:t xml:space="preserve"> </w:t>
      </w:r>
      <w:r>
        <w:rPr>
          <w:rFonts w:ascii="Times New Roman" w:hAnsi="Times New Roman" w:cs="Times New Roman"/>
          <w:sz w:val="24"/>
          <w:szCs w:val="24"/>
        </w:rPr>
        <w:t>‘</w:t>
      </w:r>
      <w:r w:rsidRPr="003859CE">
        <w:rPr>
          <w:rFonts w:ascii="Times New Roman" w:hAnsi="Times New Roman" w:cs="Times New Roman"/>
          <w:sz w:val="24"/>
          <w:szCs w:val="24"/>
        </w:rPr>
        <w:t>Update to the treatment of Parkinson’s disease based on the gut-brain axis mechanism</w:t>
      </w:r>
      <w:r>
        <w:rPr>
          <w:rFonts w:ascii="Times New Roman" w:hAnsi="Times New Roman" w:cs="Times New Roman"/>
          <w:sz w:val="24"/>
          <w:szCs w:val="24"/>
        </w:rPr>
        <w:t>’,</w:t>
      </w:r>
      <w:r w:rsidRPr="003859CE">
        <w:rPr>
          <w:rFonts w:ascii="Times New Roman" w:hAnsi="Times New Roman" w:cs="Times New Roman"/>
          <w:sz w:val="24"/>
          <w:szCs w:val="24"/>
        </w:rPr>
        <w:t> </w:t>
      </w:r>
      <w:r w:rsidRPr="003859CE">
        <w:rPr>
          <w:rFonts w:ascii="Times New Roman" w:hAnsi="Times New Roman" w:cs="Times New Roman"/>
          <w:i/>
          <w:iCs/>
          <w:sz w:val="24"/>
          <w:szCs w:val="24"/>
        </w:rPr>
        <w:t>Frontiers in neuroscience</w:t>
      </w:r>
      <w:r w:rsidRPr="003859CE">
        <w:rPr>
          <w:rFonts w:ascii="Times New Roman" w:hAnsi="Times New Roman" w:cs="Times New Roman"/>
          <w:sz w:val="24"/>
          <w:szCs w:val="24"/>
        </w:rPr>
        <w:t>, </w:t>
      </w:r>
      <w:r w:rsidRPr="003859CE">
        <w:rPr>
          <w:rFonts w:ascii="Times New Roman" w:hAnsi="Times New Roman" w:cs="Times New Roman"/>
          <w:i/>
          <w:iCs/>
          <w:sz w:val="24"/>
          <w:szCs w:val="24"/>
        </w:rPr>
        <w:t>16</w:t>
      </w:r>
      <w:r w:rsidRPr="003859CE">
        <w:rPr>
          <w:rFonts w:ascii="Times New Roman" w:hAnsi="Times New Roman" w:cs="Times New Roman"/>
          <w:sz w:val="24"/>
          <w:szCs w:val="24"/>
        </w:rPr>
        <w:t>, p.</w:t>
      </w:r>
      <w:r>
        <w:rPr>
          <w:rFonts w:ascii="Times New Roman" w:hAnsi="Times New Roman" w:cs="Times New Roman"/>
          <w:sz w:val="24"/>
          <w:szCs w:val="24"/>
        </w:rPr>
        <w:t xml:space="preserve"> </w:t>
      </w:r>
      <w:r w:rsidRPr="003859CE">
        <w:rPr>
          <w:rFonts w:ascii="Times New Roman" w:hAnsi="Times New Roman" w:cs="Times New Roman"/>
          <w:sz w:val="24"/>
          <w:szCs w:val="24"/>
        </w:rPr>
        <w:t>878239.</w:t>
      </w:r>
    </w:p>
    <w:p w14:paraId="3AD6A1B3" w14:textId="77777777" w:rsidR="000E40E1" w:rsidRDefault="000E40E1" w:rsidP="00784038">
      <w:pPr>
        <w:rPr>
          <w:rFonts w:ascii="Times New Roman" w:hAnsi="Times New Roman" w:cs="Times New Roman"/>
          <w:sz w:val="24"/>
          <w:szCs w:val="24"/>
        </w:rPr>
      </w:pPr>
    </w:p>
    <w:p w14:paraId="20CEEEDA" w14:textId="04248264" w:rsidR="000E40E1" w:rsidRDefault="000E40E1" w:rsidP="00784038">
      <w:pPr>
        <w:rPr>
          <w:rFonts w:ascii="Times New Roman" w:hAnsi="Times New Roman" w:cs="Times New Roman"/>
          <w:sz w:val="24"/>
          <w:szCs w:val="24"/>
        </w:rPr>
      </w:pPr>
      <w:r w:rsidRPr="000E40E1">
        <w:rPr>
          <w:rFonts w:ascii="Times New Roman" w:hAnsi="Times New Roman" w:cs="Times New Roman"/>
          <w:sz w:val="24"/>
          <w:szCs w:val="24"/>
        </w:rPr>
        <w:t>Tambasco, N., Romoli, M. and Calabresi, P.</w:t>
      </w:r>
      <w:r>
        <w:rPr>
          <w:rFonts w:ascii="Times New Roman" w:hAnsi="Times New Roman" w:cs="Times New Roman"/>
          <w:sz w:val="24"/>
          <w:szCs w:val="24"/>
        </w:rPr>
        <w:t xml:space="preserve"> (</w:t>
      </w:r>
      <w:r w:rsidRPr="000E40E1">
        <w:rPr>
          <w:rFonts w:ascii="Times New Roman" w:hAnsi="Times New Roman" w:cs="Times New Roman"/>
          <w:sz w:val="24"/>
          <w:szCs w:val="24"/>
        </w:rPr>
        <w:t>2018</w:t>
      </w:r>
      <w:r>
        <w:rPr>
          <w:rFonts w:ascii="Times New Roman" w:hAnsi="Times New Roman" w:cs="Times New Roman"/>
          <w:sz w:val="24"/>
          <w:szCs w:val="24"/>
        </w:rPr>
        <w:t>)</w:t>
      </w:r>
      <w:r w:rsidRPr="000E40E1">
        <w:rPr>
          <w:rFonts w:ascii="Times New Roman" w:hAnsi="Times New Roman" w:cs="Times New Roman"/>
          <w:sz w:val="24"/>
          <w:szCs w:val="24"/>
        </w:rPr>
        <w:t xml:space="preserve"> </w:t>
      </w:r>
      <w:r>
        <w:rPr>
          <w:rFonts w:ascii="Times New Roman" w:hAnsi="Times New Roman" w:cs="Times New Roman"/>
          <w:sz w:val="24"/>
          <w:szCs w:val="24"/>
        </w:rPr>
        <w:t>‘</w:t>
      </w:r>
      <w:r w:rsidRPr="000E40E1">
        <w:rPr>
          <w:rFonts w:ascii="Times New Roman" w:hAnsi="Times New Roman" w:cs="Times New Roman"/>
          <w:sz w:val="24"/>
          <w:szCs w:val="24"/>
        </w:rPr>
        <w:t>Levodopa in Parkinson's disease: current status and future developments</w:t>
      </w:r>
      <w:r>
        <w:rPr>
          <w:rFonts w:ascii="Times New Roman" w:hAnsi="Times New Roman" w:cs="Times New Roman"/>
          <w:sz w:val="24"/>
          <w:szCs w:val="24"/>
        </w:rPr>
        <w:t>,</w:t>
      </w:r>
      <w:r w:rsidRPr="000E40E1">
        <w:rPr>
          <w:rFonts w:ascii="Times New Roman" w:hAnsi="Times New Roman" w:cs="Times New Roman"/>
          <w:sz w:val="24"/>
          <w:szCs w:val="24"/>
        </w:rPr>
        <w:t> </w:t>
      </w:r>
      <w:r w:rsidRPr="000E40E1">
        <w:rPr>
          <w:rFonts w:ascii="Times New Roman" w:hAnsi="Times New Roman" w:cs="Times New Roman"/>
          <w:i/>
          <w:iCs/>
          <w:sz w:val="24"/>
          <w:szCs w:val="24"/>
        </w:rPr>
        <w:t>Current neuropharmacology</w:t>
      </w:r>
      <w:r w:rsidRPr="000E40E1">
        <w:rPr>
          <w:rFonts w:ascii="Times New Roman" w:hAnsi="Times New Roman" w:cs="Times New Roman"/>
          <w:sz w:val="24"/>
          <w:szCs w:val="24"/>
        </w:rPr>
        <w:t>, </w:t>
      </w:r>
      <w:r w:rsidRPr="000E40E1">
        <w:rPr>
          <w:rFonts w:ascii="Times New Roman" w:hAnsi="Times New Roman" w:cs="Times New Roman"/>
          <w:i/>
          <w:iCs/>
          <w:sz w:val="24"/>
          <w:szCs w:val="24"/>
        </w:rPr>
        <w:t>16</w:t>
      </w:r>
      <w:r w:rsidRPr="000E40E1">
        <w:rPr>
          <w:rFonts w:ascii="Times New Roman" w:hAnsi="Times New Roman" w:cs="Times New Roman"/>
          <w:sz w:val="24"/>
          <w:szCs w:val="24"/>
        </w:rPr>
        <w:t>(8), pp.</w:t>
      </w:r>
      <w:r>
        <w:rPr>
          <w:rFonts w:ascii="Times New Roman" w:hAnsi="Times New Roman" w:cs="Times New Roman"/>
          <w:sz w:val="24"/>
          <w:szCs w:val="24"/>
        </w:rPr>
        <w:t xml:space="preserve"> </w:t>
      </w:r>
      <w:r w:rsidRPr="000E40E1">
        <w:rPr>
          <w:rFonts w:ascii="Times New Roman" w:hAnsi="Times New Roman" w:cs="Times New Roman"/>
          <w:sz w:val="24"/>
          <w:szCs w:val="24"/>
        </w:rPr>
        <w:t>1239-1252.</w:t>
      </w:r>
    </w:p>
    <w:p w14:paraId="338C0B28" w14:textId="77777777" w:rsidR="00581E4D" w:rsidRDefault="00581E4D" w:rsidP="00784038">
      <w:pPr>
        <w:rPr>
          <w:rFonts w:ascii="Times New Roman" w:hAnsi="Times New Roman" w:cs="Times New Roman"/>
          <w:sz w:val="24"/>
          <w:szCs w:val="24"/>
        </w:rPr>
      </w:pPr>
    </w:p>
    <w:p w14:paraId="50421BBC" w14:textId="39464F22" w:rsidR="00581E4D" w:rsidRDefault="00581E4D" w:rsidP="00784038">
      <w:pPr>
        <w:rPr>
          <w:rFonts w:ascii="Times New Roman" w:hAnsi="Times New Roman" w:cs="Times New Roman"/>
          <w:sz w:val="24"/>
          <w:szCs w:val="24"/>
        </w:rPr>
      </w:pPr>
      <w:r w:rsidRPr="00581E4D">
        <w:rPr>
          <w:rFonts w:ascii="Times New Roman" w:hAnsi="Times New Roman" w:cs="Times New Roman"/>
          <w:sz w:val="24"/>
          <w:szCs w:val="24"/>
        </w:rPr>
        <w:t xml:space="preserve">Teo, K.C. and Ho, S.L. </w:t>
      </w:r>
      <w:r>
        <w:rPr>
          <w:rFonts w:ascii="Times New Roman" w:hAnsi="Times New Roman" w:cs="Times New Roman"/>
          <w:sz w:val="24"/>
          <w:szCs w:val="24"/>
        </w:rPr>
        <w:t>(</w:t>
      </w:r>
      <w:r w:rsidRPr="00581E4D">
        <w:rPr>
          <w:rFonts w:ascii="Times New Roman" w:hAnsi="Times New Roman" w:cs="Times New Roman"/>
          <w:sz w:val="24"/>
          <w:szCs w:val="24"/>
        </w:rPr>
        <w:t>2013</w:t>
      </w:r>
      <w:r>
        <w:rPr>
          <w:rFonts w:ascii="Times New Roman" w:hAnsi="Times New Roman" w:cs="Times New Roman"/>
          <w:sz w:val="24"/>
          <w:szCs w:val="24"/>
        </w:rPr>
        <w:t>)</w:t>
      </w:r>
      <w:r w:rsidRPr="00581E4D">
        <w:rPr>
          <w:rFonts w:ascii="Times New Roman" w:hAnsi="Times New Roman" w:cs="Times New Roman"/>
          <w:sz w:val="24"/>
          <w:szCs w:val="24"/>
        </w:rPr>
        <w:t xml:space="preserve"> </w:t>
      </w:r>
      <w:r>
        <w:rPr>
          <w:rFonts w:ascii="Times New Roman" w:hAnsi="Times New Roman" w:cs="Times New Roman"/>
          <w:sz w:val="24"/>
          <w:szCs w:val="24"/>
        </w:rPr>
        <w:t>‘</w:t>
      </w:r>
      <w:r w:rsidRPr="00581E4D">
        <w:rPr>
          <w:rFonts w:ascii="Times New Roman" w:hAnsi="Times New Roman" w:cs="Times New Roman"/>
          <w:sz w:val="24"/>
          <w:szCs w:val="24"/>
        </w:rPr>
        <w:t>Monoamine oxidase-B (MAO-B) inhibitors: implications for disease-modification in Parkinson’s disease</w:t>
      </w:r>
      <w:r>
        <w:rPr>
          <w:rFonts w:ascii="Times New Roman" w:hAnsi="Times New Roman" w:cs="Times New Roman"/>
          <w:sz w:val="24"/>
          <w:szCs w:val="24"/>
        </w:rPr>
        <w:t>’,</w:t>
      </w:r>
      <w:r w:rsidRPr="00581E4D">
        <w:rPr>
          <w:rFonts w:ascii="Times New Roman" w:hAnsi="Times New Roman" w:cs="Times New Roman"/>
          <w:sz w:val="24"/>
          <w:szCs w:val="24"/>
        </w:rPr>
        <w:t> </w:t>
      </w:r>
      <w:r w:rsidRPr="00581E4D">
        <w:rPr>
          <w:rFonts w:ascii="Times New Roman" w:hAnsi="Times New Roman" w:cs="Times New Roman"/>
          <w:i/>
          <w:iCs/>
          <w:sz w:val="24"/>
          <w:szCs w:val="24"/>
        </w:rPr>
        <w:t>Translational neurodegeneration</w:t>
      </w:r>
      <w:r w:rsidRPr="00581E4D">
        <w:rPr>
          <w:rFonts w:ascii="Times New Roman" w:hAnsi="Times New Roman" w:cs="Times New Roman"/>
          <w:sz w:val="24"/>
          <w:szCs w:val="24"/>
        </w:rPr>
        <w:t>, </w:t>
      </w:r>
      <w:r w:rsidRPr="00581E4D">
        <w:rPr>
          <w:rFonts w:ascii="Times New Roman" w:hAnsi="Times New Roman" w:cs="Times New Roman"/>
          <w:i/>
          <w:iCs/>
          <w:sz w:val="24"/>
          <w:szCs w:val="24"/>
        </w:rPr>
        <w:t>2</w:t>
      </w:r>
      <w:r w:rsidRPr="00581E4D">
        <w:rPr>
          <w:rFonts w:ascii="Times New Roman" w:hAnsi="Times New Roman" w:cs="Times New Roman"/>
          <w:sz w:val="24"/>
          <w:szCs w:val="24"/>
        </w:rPr>
        <w:t>, pp.</w:t>
      </w:r>
      <w:r>
        <w:rPr>
          <w:rFonts w:ascii="Times New Roman" w:hAnsi="Times New Roman" w:cs="Times New Roman"/>
          <w:sz w:val="24"/>
          <w:szCs w:val="24"/>
        </w:rPr>
        <w:t xml:space="preserve"> </w:t>
      </w:r>
      <w:r w:rsidRPr="00581E4D">
        <w:rPr>
          <w:rFonts w:ascii="Times New Roman" w:hAnsi="Times New Roman" w:cs="Times New Roman"/>
          <w:sz w:val="24"/>
          <w:szCs w:val="24"/>
        </w:rPr>
        <w:t>1-10.</w:t>
      </w:r>
    </w:p>
    <w:p w14:paraId="5459407D" w14:textId="77777777" w:rsidR="000C4BF7" w:rsidRDefault="000C4BF7" w:rsidP="00784038">
      <w:pPr>
        <w:rPr>
          <w:rFonts w:ascii="Times New Roman" w:hAnsi="Times New Roman" w:cs="Times New Roman"/>
          <w:sz w:val="24"/>
          <w:szCs w:val="24"/>
        </w:rPr>
      </w:pPr>
    </w:p>
    <w:p w14:paraId="05E0D454" w14:textId="67AC62EA" w:rsidR="000C4BF7" w:rsidRDefault="000C4BF7" w:rsidP="00784038">
      <w:pPr>
        <w:rPr>
          <w:rFonts w:ascii="Times New Roman" w:hAnsi="Times New Roman" w:cs="Times New Roman"/>
          <w:sz w:val="24"/>
          <w:szCs w:val="24"/>
        </w:rPr>
      </w:pPr>
      <w:r>
        <w:rPr>
          <w:rFonts w:ascii="Times New Roman" w:hAnsi="Times New Roman" w:cs="Times New Roman"/>
          <w:sz w:val="24"/>
          <w:szCs w:val="24"/>
        </w:rPr>
        <w:t>V</w:t>
      </w:r>
      <w:r w:rsidRPr="000C4BF7">
        <w:rPr>
          <w:rFonts w:ascii="Times New Roman" w:hAnsi="Times New Roman" w:cs="Times New Roman"/>
          <w:sz w:val="24"/>
          <w:szCs w:val="24"/>
        </w:rPr>
        <w:t>an der Kolk, N.M., de Vries, N.M., Kessels, R.P., Joosten, H., Zwinderman, A.H., Post, B. and Bloem, B.R.</w:t>
      </w:r>
      <w:r>
        <w:rPr>
          <w:rFonts w:ascii="Times New Roman" w:hAnsi="Times New Roman" w:cs="Times New Roman"/>
          <w:sz w:val="24"/>
          <w:szCs w:val="24"/>
        </w:rPr>
        <w:t xml:space="preserve"> (</w:t>
      </w:r>
      <w:r w:rsidRPr="000C4BF7">
        <w:rPr>
          <w:rFonts w:ascii="Times New Roman" w:hAnsi="Times New Roman" w:cs="Times New Roman"/>
          <w:sz w:val="24"/>
          <w:szCs w:val="24"/>
        </w:rPr>
        <w:t>2019</w:t>
      </w:r>
      <w:r>
        <w:rPr>
          <w:rFonts w:ascii="Times New Roman" w:hAnsi="Times New Roman" w:cs="Times New Roman"/>
          <w:sz w:val="24"/>
          <w:szCs w:val="24"/>
        </w:rPr>
        <w:t>)</w:t>
      </w:r>
      <w:r w:rsidRPr="000C4BF7">
        <w:rPr>
          <w:rFonts w:ascii="Times New Roman" w:hAnsi="Times New Roman" w:cs="Times New Roman"/>
          <w:sz w:val="24"/>
          <w:szCs w:val="24"/>
        </w:rPr>
        <w:t xml:space="preserve"> </w:t>
      </w:r>
      <w:r>
        <w:rPr>
          <w:rFonts w:ascii="Times New Roman" w:hAnsi="Times New Roman" w:cs="Times New Roman"/>
          <w:sz w:val="24"/>
          <w:szCs w:val="24"/>
        </w:rPr>
        <w:t>‘</w:t>
      </w:r>
      <w:r w:rsidRPr="000C4BF7">
        <w:rPr>
          <w:rFonts w:ascii="Times New Roman" w:hAnsi="Times New Roman" w:cs="Times New Roman"/>
          <w:sz w:val="24"/>
          <w:szCs w:val="24"/>
        </w:rPr>
        <w:t>Effectiveness of home-based and remotely supervised aerobic exercise in Parkinson's disease: a double-blind, randomised controlled trial</w:t>
      </w:r>
      <w:r>
        <w:rPr>
          <w:rFonts w:ascii="Times New Roman" w:hAnsi="Times New Roman" w:cs="Times New Roman"/>
          <w:sz w:val="24"/>
          <w:szCs w:val="24"/>
        </w:rPr>
        <w:t>’,</w:t>
      </w:r>
      <w:r w:rsidRPr="000C4BF7">
        <w:rPr>
          <w:rFonts w:ascii="Times New Roman" w:hAnsi="Times New Roman" w:cs="Times New Roman"/>
          <w:sz w:val="24"/>
          <w:szCs w:val="24"/>
        </w:rPr>
        <w:t> </w:t>
      </w:r>
      <w:r w:rsidRPr="000C4BF7">
        <w:rPr>
          <w:rFonts w:ascii="Times New Roman" w:hAnsi="Times New Roman" w:cs="Times New Roman"/>
          <w:i/>
          <w:iCs/>
          <w:sz w:val="24"/>
          <w:szCs w:val="24"/>
        </w:rPr>
        <w:t>The Lancet Neurology</w:t>
      </w:r>
      <w:r w:rsidRPr="000C4BF7">
        <w:rPr>
          <w:rFonts w:ascii="Times New Roman" w:hAnsi="Times New Roman" w:cs="Times New Roman"/>
          <w:sz w:val="24"/>
          <w:szCs w:val="24"/>
        </w:rPr>
        <w:t>, </w:t>
      </w:r>
      <w:r w:rsidRPr="000C4BF7">
        <w:rPr>
          <w:rFonts w:ascii="Times New Roman" w:hAnsi="Times New Roman" w:cs="Times New Roman"/>
          <w:i/>
          <w:iCs/>
          <w:sz w:val="24"/>
          <w:szCs w:val="24"/>
        </w:rPr>
        <w:t>18</w:t>
      </w:r>
      <w:r w:rsidRPr="000C4BF7">
        <w:rPr>
          <w:rFonts w:ascii="Times New Roman" w:hAnsi="Times New Roman" w:cs="Times New Roman"/>
          <w:sz w:val="24"/>
          <w:szCs w:val="24"/>
        </w:rPr>
        <w:t>(11), pp.</w:t>
      </w:r>
      <w:r>
        <w:rPr>
          <w:rFonts w:ascii="Times New Roman" w:hAnsi="Times New Roman" w:cs="Times New Roman"/>
          <w:sz w:val="24"/>
          <w:szCs w:val="24"/>
        </w:rPr>
        <w:t xml:space="preserve"> </w:t>
      </w:r>
      <w:r w:rsidRPr="000C4BF7">
        <w:rPr>
          <w:rFonts w:ascii="Times New Roman" w:hAnsi="Times New Roman" w:cs="Times New Roman"/>
          <w:sz w:val="24"/>
          <w:szCs w:val="24"/>
        </w:rPr>
        <w:t>998-1008.</w:t>
      </w:r>
    </w:p>
    <w:p w14:paraId="7CCD2C52" w14:textId="77777777" w:rsidR="0094239E" w:rsidRDefault="0094239E" w:rsidP="00784038">
      <w:pPr>
        <w:rPr>
          <w:rFonts w:ascii="Times New Roman" w:hAnsi="Times New Roman" w:cs="Times New Roman"/>
          <w:sz w:val="24"/>
          <w:szCs w:val="24"/>
        </w:rPr>
      </w:pPr>
    </w:p>
    <w:p w14:paraId="7BD51529" w14:textId="7F821B3F" w:rsidR="0094239E" w:rsidRDefault="0094239E" w:rsidP="00784038">
      <w:pPr>
        <w:rPr>
          <w:rFonts w:ascii="Times New Roman" w:hAnsi="Times New Roman" w:cs="Times New Roman"/>
          <w:sz w:val="24"/>
          <w:szCs w:val="24"/>
        </w:rPr>
      </w:pPr>
      <w:r w:rsidRPr="0094239E">
        <w:rPr>
          <w:rFonts w:ascii="Times New Roman" w:hAnsi="Times New Roman" w:cs="Times New Roman"/>
          <w:sz w:val="24"/>
          <w:szCs w:val="24"/>
        </w:rPr>
        <w:t>Victorino, D.B., Guimarães-Marques, M.J. and Nehlig, A.</w:t>
      </w:r>
      <w:r>
        <w:rPr>
          <w:rFonts w:ascii="Times New Roman" w:hAnsi="Times New Roman" w:cs="Times New Roman"/>
          <w:sz w:val="24"/>
          <w:szCs w:val="24"/>
        </w:rPr>
        <w:t xml:space="preserve"> (</w:t>
      </w:r>
      <w:r w:rsidRPr="0094239E">
        <w:rPr>
          <w:rFonts w:ascii="Times New Roman" w:hAnsi="Times New Roman" w:cs="Times New Roman"/>
          <w:sz w:val="24"/>
          <w:szCs w:val="24"/>
        </w:rPr>
        <w:t>2021</w:t>
      </w:r>
      <w:r>
        <w:rPr>
          <w:rFonts w:ascii="Times New Roman" w:hAnsi="Times New Roman" w:cs="Times New Roman"/>
          <w:sz w:val="24"/>
          <w:szCs w:val="24"/>
        </w:rPr>
        <w:t>)</w:t>
      </w:r>
      <w:r w:rsidRPr="0094239E">
        <w:rPr>
          <w:rFonts w:ascii="Times New Roman" w:hAnsi="Times New Roman" w:cs="Times New Roman"/>
          <w:sz w:val="24"/>
          <w:szCs w:val="24"/>
        </w:rPr>
        <w:t xml:space="preserve"> </w:t>
      </w:r>
      <w:r>
        <w:rPr>
          <w:rFonts w:ascii="Times New Roman" w:hAnsi="Times New Roman" w:cs="Times New Roman"/>
          <w:sz w:val="24"/>
          <w:szCs w:val="24"/>
        </w:rPr>
        <w:t>‘</w:t>
      </w:r>
      <w:r w:rsidRPr="0094239E">
        <w:rPr>
          <w:rFonts w:ascii="Times New Roman" w:hAnsi="Times New Roman" w:cs="Times New Roman"/>
          <w:sz w:val="24"/>
          <w:szCs w:val="24"/>
        </w:rPr>
        <w:t>Caffeine consumption and Parkinson’s disease: a mini-review of current evidence</w:t>
      </w:r>
      <w:r>
        <w:rPr>
          <w:rFonts w:ascii="Times New Roman" w:hAnsi="Times New Roman" w:cs="Times New Roman"/>
          <w:sz w:val="24"/>
          <w:szCs w:val="24"/>
        </w:rPr>
        <w:t>’,</w:t>
      </w:r>
      <w:r w:rsidRPr="0094239E">
        <w:rPr>
          <w:rFonts w:ascii="Times New Roman" w:hAnsi="Times New Roman" w:cs="Times New Roman"/>
          <w:sz w:val="24"/>
          <w:szCs w:val="24"/>
        </w:rPr>
        <w:t> </w:t>
      </w:r>
      <w:r w:rsidRPr="0094239E">
        <w:rPr>
          <w:rFonts w:ascii="Times New Roman" w:hAnsi="Times New Roman" w:cs="Times New Roman"/>
          <w:i/>
          <w:iCs/>
          <w:sz w:val="24"/>
          <w:szCs w:val="24"/>
        </w:rPr>
        <w:t>Revista Neurociências</w:t>
      </w:r>
      <w:r w:rsidRPr="0094239E">
        <w:rPr>
          <w:rFonts w:ascii="Times New Roman" w:hAnsi="Times New Roman" w:cs="Times New Roman"/>
          <w:sz w:val="24"/>
          <w:szCs w:val="24"/>
        </w:rPr>
        <w:t>, </w:t>
      </w:r>
      <w:r w:rsidRPr="0094239E">
        <w:rPr>
          <w:rFonts w:ascii="Times New Roman" w:hAnsi="Times New Roman" w:cs="Times New Roman"/>
          <w:i/>
          <w:iCs/>
          <w:sz w:val="24"/>
          <w:szCs w:val="24"/>
        </w:rPr>
        <w:t>29</w:t>
      </w:r>
      <w:r w:rsidRPr="0094239E">
        <w:rPr>
          <w:rFonts w:ascii="Times New Roman" w:hAnsi="Times New Roman" w:cs="Times New Roman"/>
          <w:sz w:val="24"/>
          <w:szCs w:val="24"/>
        </w:rPr>
        <w:t>.</w:t>
      </w:r>
    </w:p>
    <w:p w14:paraId="376B0F67" w14:textId="77777777" w:rsidR="00ED3DE6" w:rsidRDefault="00ED3DE6" w:rsidP="00784038">
      <w:pPr>
        <w:rPr>
          <w:rFonts w:ascii="Times New Roman" w:hAnsi="Times New Roman" w:cs="Times New Roman"/>
          <w:sz w:val="24"/>
          <w:szCs w:val="24"/>
        </w:rPr>
      </w:pPr>
    </w:p>
    <w:p w14:paraId="63AB94C9" w14:textId="05738D67" w:rsidR="00ED3DE6" w:rsidRDefault="00ED3DE6" w:rsidP="00784038">
      <w:pPr>
        <w:rPr>
          <w:rFonts w:ascii="Times New Roman" w:hAnsi="Times New Roman" w:cs="Times New Roman"/>
          <w:sz w:val="24"/>
          <w:szCs w:val="24"/>
        </w:rPr>
      </w:pPr>
      <w:r w:rsidRPr="00ED3DE6">
        <w:rPr>
          <w:rFonts w:ascii="Times New Roman" w:hAnsi="Times New Roman" w:cs="Times New Roman"/>
          <w:sz w:val="24"/>
          <w:szCs w:val="24"/>
        </w:rPr>
        <w:t>Vieru, E., Köksal, A., Mutluay, B., Dirican, A.C., Altunkaynak, Y. and Baybas, S.</w:t>
      </w:r>
      <w:r>
        <w:rPr>
          <w:rFonts w:ascii="Times New Roman" w:hAnsi="Times New Roman" w:cs="Times New Roman"/>
          <w:sz w:val="24"/>
          <w:szCs w:val="24"/>
        </w:rPr>
        <w:t xml:space="preserve"> (</w:t>
      </w:r>
      <w:r w:rsidRPr="00ED3DE6">
        <w:rPr>
          <w:rFonts w:ascii="Times New Roman" w:hAnsi="Times New Roman" w:cs="Times New Roman"/>
          <w:sz w:val="24"/>
          <w:szCs w:val="24"/>
        </w:rPr>
        <w:t>2016</w:t>
      </w:r>
      <w:r>
        <w:rPr>
          <w:rFonts w:ascii="Times New Roman" w:hAnsi="Times New Roman" w:cs="Times New Roman"/>
          <w:sz w:val="24"/>
          <w:szCs w:val="24"/>
        </w:rPr>
        <w:t>)</w:t>
      </w:r>
      <w:r w:rsidRPr="00ED3DE6">
        <w:rPr>
          <w:rFonts w:ascii="Times New Roman" w:hAnsi="Times New Roman" w:cs="Times New Roman"/>
          <w:sz w:val="24"/>
          <w:szCs w:val="24"/>
        </w:rPr>
        <w:t xml:space="preserve"> </w:t>
      </w:r>
      <w:r>
        <w:rPr>
          <w:rFonts w:ascii="Times New Roman" w:hAnsi="Times New Roman" w:cs="Times New Roman"/>
          <w:sz w:val="24"/>
          <w:szCs w:val="24"/>
        </w:rPr>
        <w:t>‘</w:t>
      </w:r>
      <w:r w:rsidRPr="00ED3DE6">
        <w:rPr>
          <w:rFonts w:ascii="Times New Roman" w:hAnsi="Times New Roman" w:cs="Times New Roman"/>
          <w:sz w:val="24"/>
          <w:szCs w:val="24"/>
        </w:rPr>
        <w:t>The relation of serum uric acid levels with L-Dopa treatment and progression in patients with Parkinson’s disease</w:t>
      </w:r>
      <w:r>
        <w:rPr>
          <w:rFonts w:ascii="Times New Roman" w:hAnsi="Times New Roman" w:cs="Times New Roman"/>
          <w:sz w:val="24"/>
          <w:szCs w:val="24"/>
        </w:rPr>
        <w:t>’,</w:t>
      </w:r>
      <w:r w:rsidRPr="00ED3DE6">
        <w:rPr>
          <w:rFonts w:ascii="Times New Roman" w:hAnsi="Times New Roman" w:cs="Times New Roman"/>
          <w:sz w:val="24"/>
          <w:szCs w:val="24"/>
        </w:rPr>
        <w:t> </w:t>
      </w:r>
      <w:r w:rsidRPr="00ED3DE6">
        <w:rPr>
          <w:rFonts w:ascii="Times New Roman" w:hAnsi="Times New Roman" w:cs="Times New Roman"/>
          <w:i/>
          <w:iCs/>
          <w:sz w:val="24"/>
          <w:szCs w:val="24"/>
        </w:rPr>
        <w:t>Neurological Sciences</w:t>
      </w:r>
      <w:r w:rsidRPr="00ED3DE6">
        <w:rPr>
          <w:rFonts w:ascii="Times New Roman" w:hAnsi="Times New Roman" w:cs="Times New Roman"/>
          <w:sz w:val="24"/>
          <w:szCs w:val="24"/>
        </w:rPr>
        <w:t>, </w:t>
      </w:r>
      <w:r w:rsidRPr="00ED3DE6">
        <w:rPr>
          <w:rFonts w:ascii="Times New Roman" w:hAnsi="Times New Roman" w:cs="Times New Roman"/>
          <w:i/>
          <w:iCs/>
          <w:sz w:val="24"/>
          <w:szCs w:val="24"/>
        </w:rPr>
        <w:t>37</w:t>
      </w:r>
      <w:r w:rsidRPr="00ED3DE6">
        <w:rPr>
          <w:rFonts w:ascii="Times New Roman" w:hAnsi="Times New Roman" w:cs="Times New Roman"/>
          <w:sz w:val="24"/>
          <w:szCs w:val="24"/>
        </w:rPr>
        <w:t>(5), pp.</w:t>
      </w:r>
      <w:r>
        <w:rPr>
          <w:rFonts w:ascii="Times New Roman" w:hAnsi="Times New Roman" w:cs="Times New Roman"/>
          <w:sz w:val="24"/>
          <w:szCs w:val="24"/>
        </w:rPr>
        <w:t xml:space="preserve"> </w:t>
      </w:r>
      <w:r w:rsidRPr="00ED3DE6">
        <w:rPr>
          <w:rFonts w:ascii="Times New Roman" w:hAnsi="Times New Roman" w:cs="Times New Roman"/>
          <w:sz w:val="24"/>
          <w:szCs w:val="24"/>
        </w:rPr>
        <w:t>743-747.</w:t>
      </w:r>
    </w:p>
    <w:p w14:paraId="2CCE1E9D" w14:textId="77777777" w:rsidR="0001349C" w:rsidRDefault="0001349C" w:rsidP="00784038">
      <w:pPr>
        <w:rPr>
          <w:rFonts w:ascii="Times New Roman" w:hAnsi="Times New Roman" w:cs="Times New Roman"/>
          <w:sz w:val="24"/>
          <w:szCs w:val="24"/>
        </w:rPr>
      </w:pPr>
    </w:p>
    <w:p w14:paraId="16C991C5" w14:textId="03DE514C" w:rsidR="0001349C" w:rsidRDefault="0001349C" w:rsidP="00784038">
      <w:pPr>
        <w:rPr>
          <w:rFonts w:ascii="Times New Roman" w:hAnsi="Times New Roman" w:cs="Times New Roman"/>
          <w:sz w:val="24"/>
          <w:szCs w:val="24"/>
        </w:rPr>
      </w:pPr>
      <w:r>
        <w:rPr>
          <w:rFonts w:ascii="Times New Roman" w:hAnsi="Times New Roman" w:cs="Times New Roman"/>
          <w:sz w:val="24"/>
          <w:szCs w:val="24"/>
        </w:rPr>
        <w:t>V</w:t>
      </w:r>
      <w:r w:rsidRPr="0001349C">
        <w:rPr>
          <w:rFonts w:ascii="Times New Roman" w:hAnsi="Times New Roman" w:cs="Times New Roman"/>
          <w:sz w:val="24"/>
          <w:szCs w:val="24"/>
        </w:rPr>
        <w:t>inh quôc Luong, K. and Thi Hoàng Nguyên, L.</w:t>
      </w:r>
      <w:r>
        <w:rPr>
          <w:rFonts w:ascii="Times New Roman" w:hAnsi="Times New Roman" w:cs="Times New Roman"/>
          <w:sz w:val="24"/>
          <w:szCs w:val="24"/>
        </w:rPr>
        <w:t xml:space="preserve"> (</w:t>
      </w:r>
      <w:r w:rsidRPr="0001349C">
        <w:rPr>
          <w:rFonts w:ascii="Times New Roman" w:hAnsi="Times New Roman" w:cs="Times New Roman"/>
          <w:sz w:val="24"/>
          <w:szCs w:val="24"/>
        </w:rPr>
        <w:t>2012</w:t>
      </w:r>
      <w:r>
        <w:rPr>
          <w:rFonts w:ascii="Times New Roman" w:hAnsi="Times New Roman" w:cs="Times New Roman"/>
          <w:sz w:val="24"/>
          <w:szCs w:val="24"/>
        </w:rPr>
        <w:t>)</w:t>
      </w:r>
      <w:r w:rsidRPr="0001349C">
        <w:rPr>
          <w:rFonts w:ascii="Times New Roman" w:hAnsi="Times New Roman" w:cs="Times New Roman"/>
          <w:sz w:val="24"/>
          <w:szCs w:val="24"/>
        </w:rPr>
        <w:t xml:space="preserve"> </w:t>
      </w:r>
      <w:r>
        <w:rPr>
          <w:rFonts w:ascii="Times New Roman" w:hAnsi="Times New Roman" w:cs="Times New Roman"/>
          <w:sz w:val="24"/>
          <w:szCs w:val="24"/>
        </w:rPr>
        <w:t>‘</w:t>
      </w:r>
      <w:r w:rsidRPr="0001349C">
        <w:rPr>
          <w:rFonts w:ascii="Times New Roman" w:hAnsi="Times New Roman" w:cs="Times New Roman"/>
          <w:sz w:val="24"/>
          <w:szCs w:val="24"/>
        </w:rPr>
        <w:t>Vitamin D and Parkinson's disease</w:t>
      </w:r>
      <w:r>
        <w:rPr>
          <w:rFonts w:ascii="Times New Roman" w:hAnsi="Times New Roman" w:cs="Times New Roman"/>
          <w:sz w:val="24"/>
          <w:szCs w:val="24"/>
        </w:rPr>
        <w:t>’,</w:t>
      </w:r>
      <w:r w:rsidRPr="0001349C">
        <w:rPr>
          <w:rFonts w:ascii="Times New Roman" w:hAnsi="Times New Roman" w:cs="Times New Roman"/>
          <w:sz w:val="24"/>
          <w:szCs w:val="24"/>
        </w:rPr>
        <w:t> </w:t>
      </w:r>
      <w:r w:rsidRPr="0001349C">
        <w:rPr>
          <w:rFonts w:ascii="Times New Roman" w:hAnsi="Times New Roman" w:cs="Times New Roman"/>
          <w:i/>
          <w:iCs/>
          <w:sz w:val="24"/>
          <w:szCs w:val="24"/>
        </w:rPr>
        <w:t>Journal of Neuroscience Research</w:t>
      </w:r>
      <w:r w:rsidRPr="0001349C">
        <w:rPr>
          <w:rFonts w:ascii="Times New Roman" w:hAnsi="Times New Roman" w:cs="Times New Roman"/>
          <w:sz w:val="24"/>
          <w:szCs w:val="24"/>
        </w:rPr>
        <w:t>, </w:t>
      </w:r>
      <w:r w:rsidRPr="0001349C">
        <w:rPr>
          <w:rFonts w:ascii="Times New Roman" w:hAnsi="Times New Roman" w:cs="Times New Roman"/>
          <w:i/>
          <w:iCs/>
          <w:sz w:val="24"/>
          <w:szCs w:val="24"/>
        </w:rPr>
        <w:t>90</w:t>
      </w:r>
      <w:r w:rsidRPr="0001349C">
        <w:rPr>
          <w:rFonts w:ascii="Times New Roman" w:hAnsi="Times New Roman" w:cs="Times New Roman"/>
          <w:sz w:val="24"/>
          <w:szCs w:val="24"/>
        </w:rPr>
        <w:t>(12), pp.2227-2236.</w:t>
      </w:r>
    </w:p>
    <w:p w14:paraId="025AE523" w14:textId="77777777" w:rsidR="00F204D2" w:rsidRDefault="00F204D2" w:rsidP="00784038">
      <w:pPr>
        <w:rPr>
          <w:rFonts w:ascii="Times New Roman" w:hAnsi="Times New Roman" w:cs="Times New Roman"/>
          <w:sz w:val="24"/>
          <w:szCs w:val="24"/>
        </w:rPr>
      </w:pPr>
    </w:p>
    <w:p w14:paraId="6C0D684A" w14:textId="29FBD33B" w:rsidR="00F204D2" w:rsidRDefault="00F204D2" w:rsidP="00784038">
      <w:pPr>
        <w:rPr>
          <w:rFonts w:ascii="Times New Roman" w:hAnsi="Times New Roman" w:cs="Times New Roman"/>
          <w:sz w:val="24"/>
          <w:szCs w:val="24"/>
        </w:rPr>
      </w:pPr>
      <w:r w:rsidRPr="00F204D2">
        <w:rPr>
          <w:rFonts w:ascii="Times New Roman" w:hAnsi="Times New Roman" w:cs="Times New Roman"/>
          <w:sz w:val="24"/>
          <w:szCs w:val="24"/>
        </w:rPr>
        <w:lastRenderedPageBreak/>
        <w:t>Wang</w:t>
      </w:r>
      <w:r>
        <w:rPr>
          <w:rFonts w:ascii="Times New Roman" w:hAnsi="Times New Roman" w:cs="Times New Roman"/>
          <w:sz w:val="24"/>
          <w:szCs w:val="24"/>
        </w:rPr>
        <w:t>,</w:t>
      </w:r>
      <w:r w:rsidRPr="00F204D2">
        <w:rPr>
          <w:rFonts w:ascii="Times New Roman" w:hAnsi="Times New Roman" w:cs="Times New Roman"/>
          <w:sz w:val="24"/>
          <w:szCs w:val="24"/>
        </w:rPr>
        <w:t xml:space="preserve"> L</w:t>
      </w:r>
      <w:r>
        <w:rPr>
          <w:rFonts w:ascii="Times New Roman" w:hAnsi="Times New Roman" w:cs="Times New Roman"/>
          <w:sz w:val="24"/>
          <w:szCs w:val="24"/>
        </w:rPr>
        <w:t>.</w:t>
      </w:r>
      <w:r w:rsidRPr="00F204D2">
        <w:rPr>
          <w:rFonts w:ascii="Times New Roman" w:hAnsi="Times New Roman" w:cs="Times New Roman"/>
          <w:sz w:val="24"/>
          <w:szCs w:val="24"/>
        </w:rPr>
        <w:t>, Xiong</w:t>
      </w:r>
      <w:r>
        <w:rPr>
          <w:rFonts w:ascii="Times New Roman" w:hAnsi="Times New Roman" w:cs="Times New Roman"/>
          <w:sz w:val="24"/>
          <w:szCs w:val="24"/>
        </w:rPr>
        <w:t>,</w:t>
      </w:r>
      <w:r w:rsidRPr="00F204D2">
        <w:rPr>
          <w:rFonts w:ascii="Times New Roman" w:hAnsi="Times New Roman" w:cs="Times New Roman"/>
          <w:sz w:val="24"/>
          <w:szCs w:val="24"/>
        </w:rPr>
        <w:t xml:space="preserve"> N</w:t>
      </w:r>
      <w:r>
        <w:rPr>
          <w:rFonts w:ascii="Times New Roman" w:hAnsi="Times New Roman" w:cs="Times New Roman"/>
          <w:sz w:val="24"/>
          <w:szCs w:val="24"/>
        </w:rPr>
        <w:t>.</w:t>
      </w:r>
      <w:r w:rsidRPr="00F204D2">
        <w:rPr>
          <w:rFonts w:ascii="Times New Roman" w:hAnsi="Times New Roman" w:cs="Times New Roman"/>
          <w:sz w:val="24"/>
          <w:szCs w:val="24"/>
        </w:rPr>
        <w:t>, Huang</w:t>
      </w:r>
      <w:r>
        <w:rPr>
          <w:rFonts w:ascii="Times New Roman" w:hAnsi="Times New Roman" w:cs="Times New Roman"/>
          <w:sz w:val="24"/>
          <w:szCs w:val="24"/>
        </w:rPr>
        <w:t>,</w:t>
      </w:r>
      <w:r w:rsidRPr="00F204D2">
        <w:rPr>
          <w:rFonts w:ascii="Times New Roman" w:hAnsi="Times New Roman" w:cs="Times New Roman"/>
          <w:sz w:val="24"/>
          <w:szCs w:val="24"/>
        </w:rPr>
        <w:t xml:space="preserve"> J</w:t>
      </w:r>
      <w:r>
        <w:rPr>
          <w:rFonts w:ascii="Times New Roman" w:hAnsi="Times New Roman" w:cs="Times New Roman"/>
          <w:sz w:val="24"/>
          <w:szCs w:val="24"/>
        </w:rPr>
        <w:t>.</w:t>
      </w:r>
      <w:r w:rsidRPr="00F204D2">
        <w:rPr>
          <w:rFonts w:ascii="Times New Roman" w:hAnsi="Times New Roman" w:cs="Times New Roman"/>
          <w:sz w:val="24"/>
          <w:szCs w:val="24"/>
        </w:rPr>
        <w:t>, Guo</w:t>
      </w:r>
      <w:r w:rsidR="00E5216F">
        <w:rPr>
          <w:rFonts w:ascii="Times New Roman" w:hAnsi="Times New Roman" w:cs="Times New Roman"/>
          <w:sz w:val="24"/>
          <w:szCs w:val="24"/>
        </w:rPr>
        <w:t>,</w:t>
      </w:r>
      <w:r w:rsidRPr="00F204D2">
        <w:rPr>
          <w:rFonts w:ascii="Times New Roman" w:hAnsi="Times New Roman" w:cs="Times New Roman"/>
          <w:sz w:val="24"/>
          <w:szCs w:val="24"/>
        </w:rPr>
        <w:t xml:space="preserve"> S</w:t>
      </w:r>
      <w:r w:rsidR="00E5216F">
        <w:rPr>
          <w:rFonts w:ascii="Times New Roman" w:hAnsi="Times New Roman" w:cs="Times New Roman"/>
          <w:sz w:val="24"/>
          <w:szCs w:val="24"/>
        </w:rPr>
        <w:t>.</w:t>
      </w:r>
      <w:r w:rsidRPr="00F204D2">
        <w:rPr>
          <w:rFonts w:ascii="Times New Roman" w:hAnsi="Times New Roman" w:cs="Times New Roman"/>
          <w:sz w:val="24"/>
          <w:szCs w:val="24"/>
        </w:rPr>
        <w:t>, Liu</w:t>
      </w:r>
      <w:r w:rsidR="00E5216F">
        <w:rPr>
          <w:rFonts w:ascii="Times New Roman" w:hAnsi="Times New Roman" w:cs="Times New Roman"/>
          <w:sz w:val="24"/>
          <w:szCs w:val="24"/>
        </w:rPr>
        <w:t>,</w:t>
      </w:r>
      <w:r w:rsidRPr="00F204D2">
        <w:rPr>
          <w:rFonts w:ascii="Times New Roman" w:hAnsi="Times New Roman" w:cs="Times New Roman"/>
          <w:sz w:val="24"/>
          <w:szCs w:val="24"/>
        </w:rPr>
        <w:t xml:space="preserve"> L</w:t>
      </w:r>
      <w:r w:rsidR="00E5216F">
        <w:rPr>
          <w:rFonts w:ascii="Times New Roman" w:hAnsi="Times New Roman" w:cs="Times New Roman"/>
          <w:sz w:val="24"/>
          <w:szCs w:val="24"/>
        </w:rPr>
        <w:t>.</w:t>
      </w:r>
      <w:r w:rsidRPr="00F204D2">
        <w:rPr>
          <w:rFonts w:ascii="Times New Roman" w:hAnsi="Times New Roman" w:cs="Times New Roman"/>
          <w:sz w:val="24"/>
          <w:szCs w:val="24"/>
        </w:rPr>
        <w:t>, Han</w:t>
      </w:r>
      <w:r w:rsidR="00E5216F">
        <w:rPr>
          <w:rFonts w:ascii="Times New Roman" w:hAnsi="Times New Roman" w:cs="Times New Roman"/>
          <w:sz w:val="24"/>
          <w:szCs w:val="24"/>
        </w:rPr>
        <w:t>,</w:t>
      </w:r>
      <w:r w:rsidRPr="00F204D2">
        <w:rPr>
          <w:rFonts w:ascii="Times New Roman" w:hAnsi="Times New Roman" w:cs="Times New Roman"/>
          <w:sz w:val="24"/>
          <w:szCs w:val="24"/>
        </w:rPr>
        <w:t xml:space="preserve"> C</w:t>
      </w:r>
      <w:r w:rsidR="00E5216F">
        <w:rPr>
          <w:rFonts w:ascii="Times New Roman" w:hAnsi="Times New Roman" w:cs="Times New Roman"/>
          <w:sz w:val="24"/>
          <w:szCs w:val="24"/>
        </w:rPr>
        <w:t>.</w:t>
      </w:r>
      <w:r w:rsidRPr="00F204D2">
        <w:rPr>
          <w:rFonts w:ascii="Times New Roman" w:hAnsi="Times New Roman" w:cs="Times New Roman"/>
          <w:sz w:val="24"/>
          <w:szCs w:val="24"/>
        </w:rPr>
        <w:t>, Zhang</w:t>
      </w:r>
      <w:r w:rsidR="00E5216F">
        <w:rPr>
          <w:rFonts w:ascii="Times New Roman" w:hAnsi="Times New Roman" w:cs="Times New Roman"/>
          <w:sz w:val="24"/>
          <w:szCs w:val="24"/>
        </w:rPr>
        <w:t>,</w:t>
      </w:r>
      <w:r w:rsidRPr="00F204D2">
        <w:rPr>
          <w:rFonts w:ascii="Times New Roman" w:hAnsi="Times New Roman" w:cs="Times New Roman"/>
          <w:sz w:val="24"/>
          <w:szCs w:val="24"/>
        </w:rPr>
        <w:t xml:space="preserve"> G</w:t>
      </w:r>
      <w:r w:rsidR="00E5216F">
        <w:rPr>
          <w:rFonts w:ascii="Times New Roman" w:hAnsi="Times New Roman" w:cs="Times New Roman"/>
          <w:sz w:val="24"/>
          <w:szCs w:val="24"/>
        </w:rPr>
        <w:t>.</w:t>
      </w:r>
      <w:r w:rsidRPr="00F204D2">
        <w:rPr>
          <w:rFonts w:ascii="Times New Roman" w:hAnsi="Times New Roman" w:cs="Times New Roman"/>
          <w:sz w:val="24"/>
          <w:szCs w:val="24"/>
        </w:rPr>
        <w:t>, Jiang</w:t>
      </w:r>
      <w:r w:rsidR="00E5216F">
        <w:rPr>
          <w:rFonts w:ascii="Times New Roman" w:hAnsi="Times New Roman" w:cs="Times New Roman"/>
          <w:sz w:val="24"/>
          <w:szCs w:val="24"/>
        </w:rPr>
        <w:t>,</w:t>
      </w:r>
      <w:r w:rsidRPr="00F204D2">
        <w:rPr>
          <w:rFonts w:ascii="Times New Roman" w:hAnsi="Times New Roman" w:cs="Times New Roman"/>
          <w:sz w:val="24"/>
          <w:szCs w:val="24"/>
        </w:rPr>
        <w:t xml:space="preserve"> H</w:t>
      </w:r>
      <w:r w:rsidR="00E5216F">
        <w:rPr>
          <w:rFonts w:ascii="Times New Roman" w:hAnsi="Times New Roman" w:cs="Times New Roman"/>
          <w:sz w:val="24"/>
          <w:szCs w:val="24"/>
        </w:rPr>
        <w:t>.</w:t>
      </w:r>
      <w:r w:rsidRPr="00F204D2">
        <w:rPr>
          <w:rFonts w:ascii="Times New Roman" w:hAnsi="Times New Roman" w:cs="Times New Roman"/>
          <w:sz w:val="24"/>
          <w:szCs w:val="24"/>
        </w:rPr>
        <w:t>, Ma</w:t>
      </w:r>
      <w:r w:rsidR="00E5216F">
        <w:rPr>
          <w:rFonts w:ascii="Times New Roman" w:hAnsi="Times New Roman" w:cs="Times New Roman"/>
          <w:sz w:val="24"/>
          <w:szCs w:val="24"/>
        </w:rPr>
        <w:t>,</w:t>
      </w:r>
      <w:r w:rsidRPr="00F204D2">
        <w:rPr>
          <w:rFonts w:ascii="Times New Roman" w:hAnsi="Times New Roman" w:cs="Times New Roman"/>
          <w:sz w:val="24"/>
          <w:szCs w:val="24"/>
        </w:rPr>
        <w:t xml:space="preserve"> K</w:t>
      </w:r>
      <w:r w:rsidR="00E5216F">
        <w:rPr>
          <w:rFonts w:ascii="Times New Roman" w:hAnsi="Times New Roman" w:cs="Times New Roman"/>
          <w:sz w:val="24"/>
          <w:szCs w:val="24"/>
        </w:rPr>
        <w:t>.</w:t>
      </w:r>
      <w:r w:rsidRPr="00F204D2">
        <w:rPr>
          <w:rFonts w:ascii="Times New Roman" w:hAnsi="Times New Roman" w:cs="Times New Roman"/>
          <w:sz w:val="24"/>
          <w:szCs w:val="24"/>
        </w:rPr>
        <w:t>, Xia</w:t>
      </w:r>
      <w:r w:rsidR="00E5216F">
        <w:rPr>
          <w:rFonts w:ascii="Times New Roman" w:hAnsi="Times New Roman" w:cs="Times New Roman"/>
          <w:sz w:val="24"/>
          <w:szCs w:val="24"/>
        </w:rPr>
        <w:t>,</w:t>
      </w:r>
      <w:r w:rsidRPr="00F204D2">
        <w:rPr>
          <w:rFonts w:ascii="Times New Roman" w:hAnsi="Times New Roman" w:cs="Times New Roman"/>
          <w:sz w:val="24"/>
          <w:szCs w:val="24"/>
        </w:rPr>
        <w:t xml:space="preserve"> Y</w:t>
      </w:r>
      <w:r w:rsidR="00E5216F">
        <w:rPr>
          <w:rFonts w:ascii="Times New Roman" w:hAnsi="Times New Roman" w:cs="Times New Roman"/>
          <w:sz w:val="24"/>
          <w:szCs w:val="24"/>
        </w:rPr>
        <w:t>.</w:t>
      </w:r>
      <w:r w:rsidRPr="00F204D2">
        <w:rPr>
          <w:rFonts w:ascii="Times New Roman" w:hAnsi="Times New Roman" w:cs="Times New Roman"/>
          <w:sz w:val="24"/>
          <w:szCs w:val="24"/>
        </w:rPr>
        <w:t>, Xu</w:t>
      </w:r>
      <w:r w:rsidR="00E5216F">
        <w:rPr>
          <w:rFonts w:ascii="Times New Roman" w:hAnsi="Times New Roman" w:cs="Times New Roman"/>
          <w:sz w:val="24"/>
          <w:szCs w:val="24"/>
        </w:rPr>
        <w:t>,</w:t>
      </w:r>
      <w:r w:rsidRPr="00F204D2">
        <w:rPr>
          <w:rFonts w:ascii="Times New Roman" w:hAnsi="Times New Roman" w:cs="Times New Roman"/>
          <w:sz w:val="24"/>
          <w:szCs w:val="24"/>
        </w:rPr>
        <w:t xml:space="preserve"> X</w:t>
      </w:r>
      <w:r w:rsidR="00E5216F">
        <w:rPr>
          <w:rFonts w:ascii="Times New Roman" w:hAnsi="Times New Roman" w:cs="Times New Roman"/>
          <w:sz w:val="24"/>
          <w:szCs w:val="24"/>
        </w:rPr>
        <w:t>.</w:t>
      </w:r>
      <w:r w:rsidRPr="00F204D2">
        <w:rPr>
          <w:rFonts w:ascii="Times New Roman" w:hAnsi="Times New Roman" w:cs="Times New Roman"/>
          <w:sz w:val="24"/>
          <w:szCs w:val="24"/>
        </w:rPr>
        <w:t>, Li</w:t>
      </w:r>
      <w:r w:rsidR="00E5216F">
        <w:rPr>
          <w:rFonts w:ascii="Times New Roman" w:hAnsi="Times New Roman" w:cs="Times New Roman"/>
          <w:sz w:val="24"/>
          <w:szCs w:val="24"/>
        </w:rPr>
        <w:t>,</w:t>
      </w:r>
      <w:r w:rsidRPr="00F204D2">
        <w:rPr>
          <w:rFonts w:ascii="Times New Roman" w:hAnsi="Times New Roman" w:cs="Times New Roman"/>
          <w:sz w:val="24"/>
          <w:szCs w:val="24"/>
        </w:rPr>
        <w:t xml:space="preserve"> J</w:t>
      </w:r>
      <w:r w:rsidR="00E5216F">
        <w:rPr>
          <w:rFonts w:ascii="Times New Roman" w:hAnsi="Times New Roman" w:cs="Times New Roman"/>
          <w:sz w:val="24"/>
          <w:szCs w:val="24"/>
        </w:rPr>
        <w:t>.</w:t>
      </w:r>
      <w:r w:rsidRPr="00F204D2">
        <w:rPr>
          <w:rFonts w:ascii="Times New Roman" w:hAnsi="Times New Roman" w:cs="Times New Roman"/>
          <w:sz w:val="24"/>
          <w:szCs w:val="24"/>
        </w:rPr>
        <w:t>, Liu</w:t>
      </w:r>
      <w:r w:rsidR="00E5216F">
        <w:rPr>
          <w:rFonts w:ascii="Times New Roman" w:hAnsi="Times New Roman" w:cs="Times New Roman"/>
          <w:sz w:val="24"/>
          <w:szCs w:val="24"/>
        </w:rPr>
        <w:t>,</w:t>
      </w:r>
      <w:r w:rsidRPr="00F204D2">
        <w:rPr>
          <w:rFonts w:ascii="Times New Roman" w:hAnsi="Times New Roman" w:cs="Times New Roman"/>
          <w:sz w:val="24"/>
          <w:szCs w:val="24"/>
        </w:rPr>
        <w:t xml:space="preserve"> J</w:t>
      </w:r>
      <w:r w:rsidR="00E5216F">
        <w:rPr>
          <w:rFonts w:ascii="Times New Roman" w:hAnsi="Times New Roman" w:cs="Times New Roman"/>
          <w:sz w:val="24"/>
          <w:szCs w:val="24"/>
        </w:rPr>
        <w:t>.</w:t>
      </w:r>
      <w:r w:rsidRPr="00F204D2">
        <w:rPr>
          <w:rFonts w:ascii="Times New Roman" w:hAnsi="Times New Roman" w:cs="Times New Roman"/>
          <w:sz w:val="24"/>
          <w:szCs w:val="24"/>
        </w:rPr>
        <w:t>Y</w:t>
      </w:r>
      <w:r w:rsidR="00E5216F">
        <w:rPr>
          <w:rFonts w:ascii="Times New Roman" w:hAnsi="Times New Roman" w:cs="Times New Roman"/>
          <w:sz w:val="24"/>
          <w:szCs w:val="24"/>
        </w:rPr>
        <w:t>. and</w:t>
      </w:r>
      <w:r w:rsidRPr="00F204D2">
        <w:rPr>
          <w:rFonts w:ascii="Times New Roman" w:hAnsi="Times New Roman" w:cs="Times New Roman"/>
          <w:sz w:val="24"/>
          <w:szCs w:val="24"/>
        </w:rPr>
        <w:t xml:space="preserve"> Wang</w:t>
      </w:r>
      <w:r w:rsidR="00E5216F">
        <w:rPr>
          <w:rFonts w:ascii="Times New Roman" w:hAnsi="Times New Roman" w:cs="Times New Roman"/>
          <w:sz w:val="24"/>
          <w:szCs w:val="24"/>
        </w:rPr>
        <w:t>,</w:t>
      </w:r>
      <w:r w:rsidRPr="00F204D2">
        <w:rPr>
          <w:rFonts w:ascii="Times New Roman" w:hAnsi="Times New Roman" w:cs="Times New Roman"/>
          <w:sz w:val="24"/>
          <w:szCs w:val="24"/>
        </w:rPr>
        <w:t xml:space="preserve"> T.</w:t>
      </w:r>
      <w:r w:rsidR="00E5216F">
        <w:rPr>
          <w:rFonts w:ascii="Times New Roman" w:hAnsi="Times New Roman" w:cs="Times New Roman"/>
          <w:sz w:val="24"/>
          <w:szCs w:val="24"/>
        </w:rPr>
        <w:t xml:space="preserve"> (2017) ‘</w:t>
      </w:r>
      <w:r w:rsidRPr="00F204D2">
        <w:rPr>
          <w:rFonts w:ascii="Times New Roman" w:hAnsi="Times New Roman" w:cs="Times New Roman"/>
          <w:sz w:val="24"/>
          <w:szCs w:val="24"/>
        </w:rPr>
        <w:t>Protein-Restricted Diets for Ameliorating Motor Fluctuations in Parkinson's Disease</w:t>
      </w:r>
      <w:r>
        <w:rPr>
          <w:rFonts w:ascii="Times New Roman" w:hAnsi="Times New Roman" w:cs="Times New Roman"/>
          <w:sz w:val="24"/>
          <w:szCs w:val="24"/>
        </w:rPr>
        <w:t>’,</w:t>
      </w:r>
      <w:r w:rsidRPr="00F204D2">
        <w:rPr>
          <w:rFonts w:ascii="Times New Roman" w:hAnsi="Times New Roman" w:cs="Times New Roman"/>
          <w:sz w:val="24"/>
          <w:szCs w:val="24"/>
        </w:rPr>
        <w:t xml:space="preserve"> </w:t>
      </w:r>
      <w:r w:rsidRPr="00F204D2">
        <w:rPr>
          <w:rFonts w:ascii="Times New Roman" w:hAnsi="Times New Roman" w:cs="Times New Roman"/>
          <w:i/>
          <w:iCs/>
          <w:sz w:val="24"/>
          <w:szCs w:val="24"/>
        </w:rPr>
        <w:t>Front</w:t>
      </w:r>
      <w:r w:rsidR="00E5216F">
        <w:rPr>
          <w:rFonts w:ascii="Times New Roman" w:hAnsi="Times New Roman" w:cs="Times New Roman"/>
          <w:i/>
          <w:iCs/>
          <w:sz w:val="24"/>
          <w:szCs w:val="24"/>
        </w:rPr>
        <w:t>iers in</w:t>
      </w:r>
      <w:r w:rsidRPr="00F204D2">
        <w:rPr>
          <w:rFonts w:ascii="Times New Roman" w:hAnsi="Times New Roman" w:cs="Times New Roman"/>
          <w:i/>
          <w:iCs/>
          <w:sz w:val="24"/>
          <w:szCs w:val="24"/>
        </w:rPr>
        <w:t xml:space="preserve"> Aging Neurosci</w:t>
      </w:r>
      <w:r w:rsidR="00E5216F">
        <w:rPr>
          <w:rFonts w:ascii="Times New Roman" w:hAnsi="Times New Roman" w:cs="Times New Roman"/>
          <w:i/>
          <w:iCs/>
          <w:sz w:val="24"/>
          <w:szCs w:val="24"/>
        </w:rPr>
        <w:t>ence</w:t>
      </w:r>
      <w:r w:rsidR="00E5216F">
        <w:rPr>
          <w:rFonts w:ascii="Times New Roman" w:hAnsi="Times New Roman" w:cs="Times New Roman"/>
          <w:sz w:val="24"/>
          <w:szCs w:val="24"/>
        </w:rPr>
        <w:t xml:space="preserve">, </w:t>
      </w:r>
      <w:r w:rsidRPr="00F204D2">
        <w:rPr>
          <w:rFonts w:ascii="Times New Roman" w:hAnsi="Times New Roman" w:cs="Times New Roman"/>
          <w:sz w:val="24"/>
          <w:szCs w:val="24"/>
        </w:rPr>
        <w:t>9</w:t>
      </w:r>
      <w:r w:rsidR="00E5216F">
        <w:rPr>
          <w:rFonts w:ascii="Times New Roman" w:hAnsi="Times New Roman" w:cs="Times New Roman"/>
          <w:sz w:val="24"/>
          <w:szCs w:val="24"/>
        </w:rPr>
        <w:t>(</w:t>
      </w:r>
      <w:r w:rsidRPr="00F204D2">
        <w:rPr>
          <w:rFonts w:ascii="Times New Roman" w:hAnsi="Times New Roman" w:cs="Times New Roman"/>
          <w:sz w:val="24"/>
          <w:szCs w:val="24"/>
        </w:rPr>
        <w:t>206</w:t>
      </w:r>
      <w:r w:rsidR="00E5216F">
        <w:rPr>
          <w:rFonts w:ascii="Times New Roman" w:hAnsi="Times New Roman" w:cs="Times New Roman"/>
          <w:sz w:val="24"/>
          <w:szCs w:val="24"/>
        </w:rPr>
        <w:t>)</w:t>
      </w:r>
      <w:r w:rsidRPr="00F204D2">
        <w:rPr>
          <w:rFonts w:ascii="Times New Roman" w:hAnsi="Times New Roman" w:cs="Times New Roman"/>
          <w:sz w:val="24"/>
          <w:szCs w:val="24"/>
        </w:rPr>
        <w:t xml:space="preserve">. </w:t>
      </w:r>
      <w:r w:rsidR="00E5216F">
        <w:rPr>
          <w:rFonts w:ascii="Times New Roman" w:hAnsi="Times New Roman" w:cs="Times New Roman"/>
          <w:sz w:val="24"/>
          <w:szCs w:val="24"/>
        </w:rPr>
        <w:t>DOI</w:t>
      </w:r>
      <w:r w:rsidRPr="00F204D2">
        <w:rPr>
          <w:rFonts w:ascii="Times New Roman" w:hAnsi="Times New Roman" w:cs="Times New Roman"/>
          <w:sz w:val="24"/>
          <w:szCs w:val="24"/>
        </w:rPr>
        <w:t>: 10.3389/fnagi.2017.00206.PMID:</w:t>
      </w:r>
      <w:r w:rsidR="005600DE" w:rsidRPr="00F204D2">
        <w:rPr>
          <w:rFonts w:ascii="Times New Roman" w:hAnsi="Times New Roman" w:cs="Times New Roman"/>
          <w:sz w:val="24"/>
          <w:szCs w:val="24"/>
        </w:rPr>
        <w:t>28701947; PMCID: PMC</w:t>
      </w:r>
      <w:r w:rsidRPr="00F204D2">
        <w:rPr>
          <w:rFonts w:ascii="Times New Roman" w:hAnsi="Times New Roman" w:cs="Times New Roman"/>
          <w:sz w:val="24"/>
          <w:szCs w:val="24"/>
        </w:rPr>
        <w:t>5487390</w:t>
      </w:r>
      <w:r w:rsidR="00E5216F">
        <w:rPr>
          <w:rFonts w:ascii="Times New Roman" w:hAnsi="Times New Roman" w:cs="Times New Roman"/>
          <w:sz w:val="24"/>
          <w:szCs w:val="24"/>
        </w:rPr>
        <w:t xml:space="preserve">  </w:t>
      </w:r>
    </w:p>
    <w:p w14:paraId="18FE5C4A" w14:textId="087717EF" w:rsidR="005600DE" w:rsidRDefault="005600DE" w:rsidP="00784038">
      <w:pPr>
        <w:rPr>
          <w:rFonts w:ascii="Times New Roman" w:hAnsi="Times New Roman" w:cs="Times New Roman"/>
          <w:sz w:val="24"/>
          <w:szCs w:val="24"/>
        </w:rPr>
      </w:pPr>
    </w:p>
    <w:p w14:paraId="69EEDD17" w14:textId="0AA45A7B" w:rsidR="005600DE" w:rsidRDefault="005600DE" w:rsidP="00784038">
      <w:pPr>
        <w:rPr>
          <w:rFonts w:ascii="Times New Roman" w:hAnsi="Times New Roman" w:cs="Times New Roman"/>
          <w:sz w:val="24"/>
          <w:szCs w:val="24"/>
        </w:rPr>
      </w:pPr>
      <w:r w:rsidRPr="005600DE">
        <w:rPr>
          <w:rFonts w:ascii="Times New Roman" w:hAnsi="Times New Roman" w:cs="Times New Roman"/>
          <w:sz w:val="24"/>
          <w:szCs w:val="24"/>
        </w:rPr>
        <w:t>Weiyi, L.I., Siting, Z.H.A.N.G., Hongru, J.I.A.N.G., Liusen, W.A.N.G., Lixin, H.A.O., Bing, Z.H.A.N.G., Zhihong, W.A.N.G. and Huijun, W.A.N.G.</w:t>
      </w:r>
      <w:r>
        <w:rPr>
          <w:rFonts w:ascii="Times New Roman" w:hAnsi="Times New Roman" w:cs="Times New Roman"/>
          <w:sz w:val="24"/>
          <w:szCs w:val="24"/>
        </w:rPr>
        <w:t xml:space="preserve"> (</w:t>
      </w:r>
      <w:r w:rsidRPr="005600DE">
        <w:rPr>
          <w:rFonts w:ascii="Times New Roman" w:hAnsi="Times New Roman" w:cs="Times New Roman"/>
          <w:sz w:val="24"/>
          <w:szCs w:val="24"/>
        </w:rPr>
        <w:t>2023</w:t>
      </w:r>
      <w:r>
        <w:rPr>
          <w:rFonts w:ascii="Times New Roman" w:hAnsi="Times New Roman" w:cs="Times New Roman"/>
          <w:sz w:val="24"/>
          <w:szCs w:val="24"/>
        </w:rPr>
        <w:t>)</w:t>
      </w:r>
      <w:r w:rsidRPr="005600DE">
        <w:rPr>
          <w:rFonts w:ascii="Times New Roman" w:hAnsi="Times New Roman" w:cs="Times New Roman"/>
          <w:sz w:val="24"/>
          <w:szCs w:val="24"/>
        </w:rPr>
        <w:t xml:space="preserve"> </w:t>
      </w:r>
      <w:r>
        <w:rPr>
          <w:rFonts w:ascii="Times New Roman" w:hAnsi="Times New Roman" w:cs="Times New Roman"/>
          <w:sz w:val="24"/>
          <w:szCs w:val="24"/>
        </w:rPr>
        <w:t>‘</w:t>
      </w:r>
      <w:r w:rsidRPr="005600DE">
        <w:rPr>
          <w:rFonts w:ascii="Times New Roman" w:hAnsi="Times New Roman" w:cs="Times New Roman"/>
          <w:sz w:val="24"/>
          <w:szCs w:val="24"/>
        </w:rPr>
        <w:t>Effects of red meat and processed meat intake on prodromal Parkinson's disease in Chinese adults aged 55 and above: A prospective cohort study</w:t>
      </w:r>
      <w:r>
        <w:rPr>
          <w:rFonts w:ascii="Times New Roman" w:hAnsi="Times New Roman" w:cs="Times New Roman"/>
          <w:sz w:val="24"/>
          <w:szCs w:val="24"/>
        </w:rPr>
        <w:t xml:space="preserve">’, </w:t>
      </w:r>
      <w:r w:rsidRPr="005600DE">
        <w:rPr>
          <w:rFonts w:ascii="Times New Roman" w:hAnsi="Times New Roman" w:cs="Times New Roman"/>
          <w:i/>
          <w:iCs/>
          <w:sz w:val="24"/>
          <w:szCs w:val="24"/>
        </w:rPr>
        <w:t>Journal of Environmental and Occupational Medicine</w:t>
      </w:r>
      <w:r w:rsidRPr="005600DE">
        <w:rPr>
          <w:rFonts w:ascii="Times New Roman" w:hAnsi="Times New Roman" w:cs="Times New Roman"/>
          <w:sz w:val="24"/>
          <w:szCs w:val="24"/>
        </w:rPr>
        <w:t>, </w:t>
      </w:r>
      <w:r w:rsidRPr="005600DE">
        <w:rPr>
          <w:rFonts w:ascii="Times New Roman" w:hAnsi="Times New Roman" w:cs="Times New Roman"/>
          <w:i/>
          <w:iCs/>
          <w:sz w:val="24"/>
          <w:szCs w:val="24"/>
        </w:rPr>
        <w:t>40</w:t>
      </w:r>
      <w:r w:rsidRPr="005600DE">
        <w:rPr>
          <w:rFonts w:ascii="Times New Roman" w:hAnsi="Times New Roman" w:cs="Times New Roman"/>
          <w:sz w:val="24"/>
          <w:szCs w:val="24"/>
        </w:rPr>
        <w:t>(2), pp.</w:t>
      </w:r>
      <w:r>
        <w:rPr>
          <w:rFonts w:ascii="Times New Roman" w:hAnsi="Times New Roman" w:cs="Times New Roman"/>
          <w:sz w:val="24"/>
          <w:szCs w:val="24"/>
        </w:rPr>
        <w:t xml:space="preserve"> </w:t>
      </w:r>
      <w:r w:rsidRPr="005600DE">
        <w:rPr>
          <w:rFonts w:ascii="Times New Roman" w:hAnsi="Times New Roman" w:cs="Times New Roman"/>
          <w:sz w:val="24"/>
          <w:szCs w:val="24"/>
        </w:rPr>
        <w:t>129-134.</w:t>
      </w:r>
    </w:p>
    <w:p w14:paraId="2A7623B1" w14:textId="77777777" w:rsidR="004027F9" w:rsidRDefault="004027F9" w:rsidP="00784038">
      <w:pPr>
        <w:rPr>
          <w:rFonts w:ascii="Times New Roman" w:hAnsi="Times New Roman" w:cs="Times New Roman"/>
          <w:sz w:val="24"/>
          <w:szCs w:val="24"/>
        </w:rPr>
      </w:pPr>
    </w:p>
    <w:p w14:paraId="7ADCC165" w14:textId="1D36B4EF" w:rsidR="004027F9" w:rsidRDefault="004027F9" w:rsidP="00784038">
      <w:pPr>
        <w:rPr>
          <w:rFonts w:ascii="Times New Roman" w:hAnsi="Times New Roman" w:cs="Times New Roman"/>
          <w:sz w:val="24"/>
          <w:szCs w:val="24"/>
        </w:rPr>
      </w:pPr>
      <w:r w:rsidRPr="004027F9">
        <w:rPr>
          <w:rFonts w:ascii="Times New Roman" w:hAnsi="Times New Roman" w:cs="Times New Roman"/>
          <w:sz w:val="24"/>
          <w:szCs w:val="24"/>
        </w:rPr>
        <w:t>Woodburn, S.C., Bollinger, J.L. and Wohleb, E.S.</w:t>
      </w:r>
      <w:r>
        <w:rPr>
          <w:rFonts w:ascii="Times New Roman" w:hAnsi="Times New Roman" w:cs="Times New Roman"/>
          <w:sz w:val="24"/>
          <w:szCs w:val="24"/>
        </w:rPr>
        <w:t xml:space="preserve"> (</w:t>
      </w:r>
      <w:r w:rsidRPr="004027F9">
        <w:rPr>
          <w:rFonts w:ascii="Times New Roman" w:hAnsi="Times New Roman" w:cs="Times New Roman"/>
          <w:sz w:val="24"/>
          <w:szCs w:val="24"/>
        </w:rPr>
        <w:t>2021</w:t>
      </w:r>
      <w:r>
        <w:rPr>
          <w:rFonts w:ascii="Times New Roman" w:hAnsi="Times New Roman" w:cs="Times New Roman"/>
          <w:sz w:val="24"/>
          <w:szCs w:val="24"/>
        </w:rPr>
        <w:t>)</w:t>
      </w:r>
      <w:r w:rsidRPr="004027F9">
        <w:rPr>
          <w:rFonts w:ascii="Times New Roman" w:hAnsi="Times New Roman" w:cs="Times New Roman"/>
          <w:sz w:val="24"/>
          <w:szCs w:val="24"/>
        </w:rPr>
        <w:t xml:space="preserve"> </w:t>
      </w:r>
      <w:r>
        <w:rPr>
          <w:rFonts w:ascii="Times New Roman" w:hAnsi="Times New Roman" w:cs="Times New Roman"/>
          <w:sz w:val="24"/>
          <w:szCs w:val="24"/>
        </w:rPr>
        <w:t>‘</w:t>
      </w:r>
      <w:r w:rsidRPr="004027F9">
        <w:rPr>
          <w:rFonts w:ascii="Times New Roman" w:hAnsi="Times New Roman" w:cs="Times New Roman"/>
          <w:sz w:val="24"/>
          <w:szCs w:val="24"/>
        </w:rPr>
        <w:t>The semantics of microglia activation: neuroinflammation, homeostasis, and stress</w:t>
      </w:r>
      <w:r>
        <w:rPr>
          <w:rFonts w:ascii="Times New Roman" w:hAnsi="Times New Roman" w:cs="Times New Roman"/>
          <w:sz w:val="24"/>
          <w:szCs w:val="24"/>
        </w:rPr>
        <w:t>’,</w:t>
      </w:r>
      <w:r w:rsidRPr="004027F9">
        <w:rPr>
          <w:rFonts w:ascii="Times New Roman" w:hAnsi="Times New Roman" w:cs="Times New Roman"/>
          <w:sz w:val="24"/>
          <w:szCs w:val="24"/>
        </w:rPr>
        <w:t> </w:t>
      </w:r>
      <w:r w:rsidRPr="004027F9">
        <w:rPr>
          <w:rFonts w:ascii="Times New Roman" w:hAnsi="Times New Roman" w:cs="Times New Roman"/>
          <w:i/>
          <w:iCs/>
          <w:sz w:val="24"/>
          <w:szCs w:val="24"/>
        </w:rPr>
        <w:t>Journal of neuroinflammation</w:t>
      </w:r>
      <w:r w:rsidRPr="004027F9">
        <w:rPr>
          <w:rFonts w:ascii="Times New Roman" w:hAnsi="Times New Roman" w:cs="Times New Roman"/>
          <w:sz w:val="24"/>
          <w:szCs w:val="24"/>
        </w:rPr>
        <w:t>, </w:t>
      </w:r>
      <w:r w:rsidRPr="004027F9">
        <w:rPr>
          <w:rFonts w:ascii="Times New Roman" w:hAnsi="Times New Roman" w:cs="Times New Roman"/>
          <w:i/>
          <w:iCs/>
          <w:sz w:val="24"/>
          <w:szCs w:val="24"/>
        </w:rPr>
        <w:t>18</w:t>
      </w:r>
      <w:r w:rsidRPr="004027F9">
        <w:rPr>
          <w:rFonts w:ascii="Times New Roman" w:hAnsi="Times New Roman" w:cs="Times New Roman"/>
          <w:sz w:val="24"/>
          <w:szCs w:val="24"/>
        </w:rPr>
        <w:t>, pp.</w:t>
      </w:r>
      <w:r>
        <w:rPr>
          <w:rFonts w:ascii="Times New Roman" w:hAnsi="Times New Roman" w:cs="Times New Roman"/>
          <w:sz w:val="24"/>
          <w:szCs w:val="24"/>
        </w:rPr>
        <w:t xml:space="preserve"> </w:t>
      </w:r>
      <w:r w:rsidRPr="004027F9">
        <w:rPr>
          <w:rFonts w:ascii="Times New Roman" w:hAnsi="Times New Roman" w:cs="Times New Roman"/>
          <w:sz w:val="24"/>
          <w:szCs w:val="24"/>
        </w:rPr>
        <w:t>1-16.</w:t>
      </w:r>
    </w:p>
    <w:p w14:paraId="0EA05FC1" w14:textId="77777777" w:rsidR="00784038" w:rsidRDefault="00784038" w:rsidP="00784038">
      <w:pPr>
        <w:rPr>
          <w:rFonts w:ascii="Times New Roman" w:hAnsi="Times New Roman" w:cs="Times New Roman"/>
          <w:sz w:val="24"/>
          <w:szCs w:val="24"/>
        </w:rPr>
      </w:pPr>
    </w:p>
    <w:p w14:paraId="107CC316" w14:textId="77777777" w:rsidR="00784038" w:rsidRDefault="00784038" w:rsidP="00784038">
      <w:pPr>
        <w:rPr>
          <w:rFonts w:ascii="Times New Roman" w:hAnsi="Times New Roman" w:cs="Times New Roman"/>
          <w:sz w:val="24"/>
          <w:szCs w:val="24"/>
        </w:rPr>
      </w:pPr>
      <w:r>
        <w:rPr>
          <w:rFonts w:ascii="Times New Roman" w:hAnsi="Times New Roman" w:cs="Times New Roman"/>
          <w:sz w:val="24"/>
          <w:szCs w:val="24"/>
        </w:rPr>
        <w:t xml:space="preserve">World Health Organisation [WHO] (2023) </w:t>
      </w:r>
      <w:r>
        <w:rPr>
          <w:rFonts w:ascii="Times New Roman" w:hAnsi="Times New Roman" w:cs="Times New Roman"/>
          <w:i/>
          <w:iCs/>
          <w:sz w:val="24"/>
          <w:szCs w:val="24"/>
        </w:rPr>
        <w:t xml:space="preserve">Parkinson Disease. </w:t>
      </w:r>
      <w:r>
        <w:rPr>
          <w:rFonts w:ascii="Times New Roman" w:hAnsi="Times New Roman" w:cs="Times New Roman"/>
          <w:sz w:val="24"/>
          <w:szCs w:val="24"/>
        </w:rPr>
        <w:t xml:space="preserve">Available at: </w:t>
      </w:r>
      <w:hyperlink r:id="rId28" w:history="1">
        <w:r w:rsidRPr="00594117">
          <w:rPr>
            <w:rStyle w:val="Hyperlink"/>
            <w:rFonts w:ascii="Times New Roman" w:hAnsi="Times New Roman" w:cs="Times New Roman"/>
            <w:sz w:val="24"/>
            <w:szCs w:val="24"/>
          </w:rPr>
          <w:t>https://www.who.int/news-room/fact-sheets/detail/parkinson-disease</w:t>
        </w:r>
      </w:hyperlink>
      <w:r>
        <w:rPr>
          <w:rFonts w:ascii="Times New Roman" w:hAnsi="Times New Roman" w:cs="Times New Roman"/>
          <w:sz w:val="24"/>
          <w:szCs w:val="24"/>
        </w:rPr>
        <w:t xml:space="preserve"> (Accessed: 2 October 2023).</w:t>
      </w:r>
    </w:p>
    <w:p w14:paraId="1D54E562" w14:textId="77777777" w:rsidR="00784038" w:rsidRDefault="00784038" w:rsidP="00784038">
      <w:pPr>
        <w:rPr>
          <w:rFonts w:ascii="Times New Roman" w:hAnsi="Times New Roman" w:cs="Times New Roman"/>
          <w:sz w:val="24"/>
          <w:szCs w:val="24"/>
        </w:rPr>
      </w:pPr>
    </w:p>
    <w:p w14:paraId="5CF09187" w14:textId="77777777" w:rsidR="00784038" w:rsidRDefault="00784038" w:rsidP="00784038">
      <w:pPr>
        <w:rPr>
          <w:rFonts w:ascii="Times New Roman" w:hAnsi="Times New Roman" w:cs="Times New Roman"/>
          <w:sz w:val="24"/>
          <w:szCs w:val="24"/>
        </w:rPr>
      </w:pPr>
      <w:r>
        <w:rPr>
          <w:rFonts w:ascii="Times New Roman" w:hAnsi="Times New Roman" w:cs="Times New Roman"/>
          <w:sz w:val="24"/>
          <w:szCs w:val="24"/>
        </w:rPr>
        <w:t xml:space="preserve">World Health Organisation [WHO] (2023) </w:t>
      </w:r>
      <w:r>
        <w:rPr>
          <w:rFonts w:ascii="Times New Roman" w:hAnsi="Times New Roman" w:cs="Times New Roman"/>
          <w:i/>
          <w:iCs/>
          <w:sz w:val="24"/>
          <w:szCs w:val="24"/>
        </w:rPr>
        <w:t xml:space="preserve">The Top 10 Causes of Death. </w:t>
      </w:r>
      <w:r>
        <w:rPr>
          <w:rFonts w:ascii="Times New Roman" w:hAnsi="Times New Roman" w:cs="Times New Roman"/>
          <w:sz w:val="24"/>
          <w:szCs w:val="24"/>
        </w:rPr>
        <w:t xml:space="preserve">Available at: </w:t>
      </w:r>
      <w:hyperlink r:id="rId29" w:history="1">
        <w:r w:rsidRPr="00594117">
          <w:rPr>
            <w:rStyle w:val="Hyperlink"/>
            <w:rFonts w:ascii="Times New Roman" w:hAnsi="Times New Roman" w:cs="Times New Roman"/>
            <w:sz w:val="24"/>
            <w:szCs w:val="24"/>
          </w:rPr>
          <w:t>https://www.who.int/news-room/fact-sheets/detail/the-top-10-causes-of-death</w:t>
        </w:r>
      </w:hyperlink>
      <w:r>
        <w:rPr>
          <w:rFonts w:ascii="Times New Roman" w:hAnsi="Times New Roman" w:cs="Times New Roman"/>
          <w:sz w:val="24"/>
          <w:szCs w:val="24"/>
        </w:rPr>
        <w:t xml:space="preserve"> (Accessed: 3 October 2023).</w:t>
      </w:r>
    </w:p>
    <w:p w14:paraId="76F56F91" w14:textId="77777777" w:rsidR="002447AE" w:rsidRDefault="002447AE" w:rsidP="00784038">
      <w:pPr>
        <w:rPr>
          <w:rFonts w:ascii="Times New Roman" w:hAnsi="Times New Roman" w:cs="Times New Roman"/>
          <w:sz w:val="24"/>
          <w:szCs w:val="24"/>
        </w:rPr>
      </w:pPr>
    </w:p>
    <w:p w14:paraId="071DF8F0" w14:textId="60F2AD88" w:rsidR="002447AE" w:rsidRDefault="002447AE" w:rsidP="00784038">
      <w:pPr>
        <w:rPr>
          <w:rFonts w:ascii="Times New Roman" w:hAnsi="Times New Roman" w:cs="Times New Roman"/>
          <w:sz w:val="24"/>
          <w:szCs w:val="24"/>
        </w:rPr>
      </w:pPr>
      <w:r w:rsidRPr="002447AE">
        <w:rPr>
          <w:rFonts w:ascii="Times New Roman" w:hAnsi="Times New Roman" w:cs="Times New Roman"/>
          <w:sz w:val="24"/>
          <w:szCs w:val="24"/>
        </w:rPr>
        <w:t xml:space="preserve">Xu, R.C., Miao, W.T., Xu, J.Y., Xu, W.X., Liu, M.R., Ding, S.T., Jian, Y.X., Lei, Y.H., Yan, N. and Liu, H.D. </w:t>
      </w:r>
      <w:r>
        <w:rPr>
          <w:rFonts w:ascii="Times New Roman" w:hAnsi="Times New Roman" w:cs="Times New Roman"/>
          <w:sz w:val="24"/>
          <w:szCs w:val="24"/>
        </w:rPr>
        <w:t>(</w:t>
      </w:r>
      <w:r w:rsidRPr="002447AE">
        <w:rPr>
          <w:rFonts w:ascii="Times New Roman" w:hAnsi="Times New Roman" w:cs="Times New Roman"/>
          <w:sz w:val="24"/>
          <w:szCs w:val="24"/>
        </w:rPr>
        <w:t>2022</w:t>
      </w:r>
      <w:r>
        <w:rPr>
          <w:rFonts w:ascii="Times New Roman" w:hAnsi="Times New Roman" w:cs="Times New Roman"/>
          <w:sz w:val="24"/>
          <w:szCs w:val="24"/>
        </w:rPr>
        <w:t>)</w:t>
      </w:r>
      <w:r w:rsidRPr="002447AE">
        <w:rPr>
          <w:rFonts w:ascii="Times New Roman" w:hAnsi="Times New Roman" w:cs="Times New Roman"/>
          <w:sz w:val="24"/>
          <w:szCs w:val="24"/>
        </w:rPr>
        <w:t xml:space="preserve"> </w:t>
      </w:r>
      <w:r>
        <w:rPr>
          <w:rFonts w:ascii="Times New Roman" w:hAnsi="Times New Roman" w:cs="Times New Roman"/>
          <w:sz w:val="24"/>
          <w:szCs w:val="24"/>
        </w:rPr>
        <w:t>‘</w:t>
      </w:r>
      <w:r w:rsidRPr="002447AE">
        <w:rPr>
          <w:rFonts w:ascii="Times New Roman" w:hAnsi="Times New Roman" w:cs="Times New Roman"/>
          <w:sz w:val="24"/>
          <w:szCs w:val="24"/>
        </w:rPr>
        <w:t>Neuroprotective effects of sodium butyrate and monomethyl fumarate treatment through GPR109A modulation and intestinal barrier restoration on PD mice</w:t>
      </w:r>
      <w:r>
        <w:rPr>
          <w:rFonts w:ascii="Times New Roman" w:hAnsi="Times New Roman" w:cs="Times New Roman"/>
          <w:sz w:val="24"/>
          <w:szCs w:val="24"/>
        </w:rPr>
        <w:t>’,</w:t>
      </w:r>
      <w:r w:rsidRPr="002447AE">
        <w:rPr>
          <w:rFonts w:ascii="Times New Roman" w:hAnsi="Times New Roman" w:cs="Times New Roman"/>
          <w:sz w:val="24"/>
          <w:szCs w:val="24"/>
        </w:rPr>
        <w:t> </w:t>
      </w:r>
      <w:r w:rsidRPr="002447AE">
        <w:rPr>
          <w:rFonts w:ascii="Times New Roman" w:hAnsi="Times New Roman" w:cs="Times New Roman"/>
          <w:i/>
          <w:iCs/>
          <w:sz w:val="24"/>
          <w:szCs w:val="24"/>
        </w:rPr>
        <w:t>Nutrients</w:t>
      </w:r>
      <w:r w:rsidRPr="002447AE">
        <w:rPr>
          <w:rFonts w:ascii="Times New Roman" w:hAnsi="Times New Roman" w:cs="Times New Roman"/>
          <w:sz w:val="24"/>
          <w:szCs w:val="24"/>
        </w:rPr>
        <w:t>, </w:t>
      </w:r>
      <w:r w:rsidRPr="002447AE">
        <w:rPr>
          <w:rFonts w:ascii="Times New Roman" w:hAnsi="Times New Roman" w:cs="Times New Roman"/>
          <w:i/>
          <w:iCs/>
          <w:sz w:val="24"/>
          <w:szCs w:val="24"/>
        </w:rPr>
        <w:t>14</w:t>
      </w:r>
      <w:r w:rsidRPr="002447AE">
        <w:rPr>
          <w:rFonts w:ascii="Times New Roman" w:hAnsi="Times New Roman" w:cs="Times New Roman"/>
          <w:sz w:val="24"/>
          <w:szCs w:val="24"/>
        </w:rPr>
        <w:t>(19), p.</w:t>
      </w:r>
      <w:r>
        <w:rPr>
          <w:rFonts w:ascii="Times New Roman" w:hAnsi="Times New Roman" w:cs="Times New Roman"/>
          <w:sz w:val="24"/>
          <w:szCs w:val="24"/>
        </w:rPr>
        <w:t xml:space="preserve"> </w:t>
      </w:r>
      <w:r w:rsidRPr="002447AE">
        <w:rPr>
          <w:rFonts w:ascii="Times New Roman" w:hAnsi="Times New Roman" w:cs="Times New Roman"/>
          <w:sz w:val="24"/>
          <w:szCs w:val="24"/>
        </w:rPr>
        <w:t>4163.</w:t>
      </w:r>
    </w:p>
    <w:p w14:paraId="42EA3960" w14:textId="77777777" w:rsidR="00B55FD1" w:rsidRDefault="00B55FD1" w:rsidP="00784038">
      <w:pPr>
        <w:rPr>
          <w:rFonts w:ascii="Times New Roman" w:hAnsi="Times New Roman" w:cs="Times New Roman"/>
          <w:sz w:val="24"/>
          <w:szCs w:val="24"/>
        </w:rPr>
      </w:pPr>
    </w:p>
    <w:p w14:paraId="7A19605C" w14:textId="7963A0FA" w:rsidR="00B55FD1" w:rsidRDefault="00B55FD1" w:rsidP="00784038">
      <w:pPr>
        <w:rPr>
          <w:rFonts w:ascii="Times New Roman" w:hAnsi="Times New Roman" w:cs="Times New Roman"/>
          <w:sz w:val="24"/>
          <w:szCs w:val="24"/>
        </w:rPr>
      </w:pPr>
      <w:r w:rsidRPr="00B55FD1">
        <w:rPr>
          <w:rFonts w:ascii="Times New Roman" w:hAnsi="Times New Roman" w:cs="Times New Roman"/>
          <w:sz w:val="24"/>
          <w:szCs w:val="24"/>
        </w:rPr>
        <w:t>Yang, T., Zhan, Z., Zhang, L., Zhu, J., Liu, Y., Zhang, L., Ge, J., Zhao, Y., Zhang, L. and Dong, J.</w:t>
      </w:r>
      <w:r>
        <w:rPr>
          <w:rFonts w:ascii="Times New Roman" w:hAnsi="Times New Roman" w:cs="Times New Roman"/>
          <w:sz w:val="24"/>
          <w:szCs w:val="24"/>
        </w:rPr>
        <w:t xml:space="preserve"> (</w:t>
      </w:r>
      <w:r w:rsidRPr="00B55FD1">
        <w:rPr>
          <w:rFonts w:ascii="Times New Roman" w:hAnsi="Times New Roman" w:cs="Times New Roman"/>
          <w:sz w:val="24"/>
          <w:szCs w:val="24"/>
        </w:rPr>
        <w:t>2020</w:t>
      </w:r>
      <w:r>
        <w:rPr>
          <w:rFonts w:ascii="Times New Roman" w:hAnsi="Times New Roman" w:cs="Times New Roman"/>
          <w:sz w:val="24"/>
          <w:szCs w:val="24"/>
        </w:rPr>
        <w:t>)</w:t>
      </w:r>
      <w:r w:rsidRPr="00B55FD1">
        <w:rPr>
          <w:rFonts w:ascii="Times New Roman" w:hAnsi="Times New Roman" w:cs="Times New Roman"/>
          <w:sz w:val="24"/>
          <w:szCs w:val="24"/>
        </w:rPr>
        <w:t xml:space="preserve"> </w:t>
      </w:r>
      <w:r>
        <w:rPr>
          <w:rFonts w:ascii="Times New Roman" w:hAnsi="Times New Roman" w:cs="Times New Roman"/>
          <w:sz w:val="24"/>
          <w:szCs w:val="24"/>
        </w:rPr>
        <w:t>‘</w:t>
      </w:r>
      <w:r w:rsidRPr="00B55FD1">
        <w:rPr>
          <w:rFonts w:ascii="Times New Roman" w:hAnsi="Times New Roman" w:cs="Times New Roman"/>
          <w:sz w:val="24"/>
          <w:szCs w:val="24"/>
        </w:rPr>
        <w:t>Prevalence and risk factors for malnutrition in patients with Parkinson's disease</w:t>
      </w:r>
      <w:r>
        <w:rPr>
          <w:rFonts w:ascii="Times New Roman" w:hAnsi="Times New Roman" w:cs="Times New Roman"/>
          <w:sz w:val="24"/>
          <w:szCs w:val="24"/>
        </w:rPr>
        <w:t>’,</w:t>
      </w:r>
      <w:r w:rsidRPr="00B55FD1">
        <w:rPr>
          <w:rFonts w:ascii="Times New Roman" w:hAnsi="Times New Roman" w:cs="Times New Roman"/>
          <w:sz w:val="24"/>
          <w:szCs w:val="24"/>
        </w:rPr>
        <w:t> </w:t>
      </w:r>
      <w:r w:rsidRPr="00B55FD1">
        <w:rPr>
          <w:rFonts w:ascii="Times New Roman" w:hAnsi="Times New Roman" w:cs="Times New Roman"/>
          <w:i/>
          <w:iCs/>
          <w:sz w:val="24"/>
          <w:szCs w:val="24"/>
        </w:rPr>
        <w:t>Frontiers in Neurology</w:t>
      </w:r>
      <w:r w:rsidRPr="00B55FD1">
        <w:rPr>
          <w:rFonts w:ascii="Times New Roman" w:hAnsi="Times New Roman" w:cs="Times New Roman"/>
          <w:sz w:val="24"/>
          <w:szCs w:val="24"/>
        </w:rPr>
        <w:t>, </w:t>
      </w:r>
      <w:r w:rsidRPr="00B55FD1">
        <w:rPr>
          <w:rFonts w:ascii="Times New Roman" w:hAnsi="Times New Roman" w:cs="Times New Roman"/>
          <w:i/>
          <w:iCs/>
          <w:sz w:val="24"/>
          <w:szCs w:val="24"/>
        </w:rPr>
        <w:t>11</w:t>
      </w:r>
      <w:r w:rsidRPr="00B55FD1">
        <w:rPr>
          <w:rFonts w:ascii="Times New Roman" w:hAnsi="Times New Roman" w:cs="Times New Roman"/>
          <w:sz w:val="24"/>
          <w:szCs w:val="24"/>
        </w:rPr>
        <w:t>, p.</w:t>
      </w:r>
      <w:r>
        <w:rPr>
          <w:rFonts w:ascii="Times New Roman" w:hAnsi="Times New Roman" w:cs="Times New Roman"/>
          <w:sz w:val="24"/>
          <w:szCs w:val="24"/>
        </w:rPr>
        <w:t xml:space="preserve"> </w:t>
      </w:r>
      <w:r w:rsidRPr="00B55FD1">
        <w:rPr>
          <w:rFonts w:ascii="Times New Roman" w:hAnsi="Times New Roman" w:cs="Times New Roman"/>
          <w:sz w:val="24"/>
          <w:szCs w:val="24"/>
        </w:rPr>
        <w:t>533731.</w:t>
      </w:r>
    </w:p>
    <w:p w14:paraId="3F1A76FB" w14:textId="77777777" w:rsidR="00155B69" w:rsidRDefault="00155B69" w:rsidP="00784038">
      <w:pPr>
        <w:rPr>
          <w:rFonts w:ascii="Times New Roman" w:hAnsi="Times New Roman" w:cs="Times New Roman"/>
          <w:sz w:val="24"/>
          <w:szCs w:val="24"/>
        </w:rPr>
      </w:pPr>
    </w:p>
    <w:p w14:paraId="179008C3" w14:textId="2FEF7C8E" w:rsidR="00155B69" w:rsidRDefault="00155B69" w:rsidP="00784038">
      <w:pPr>
        <w:rPr>
          <w:rFonts w:ascii="Times New Roman" w:hAnsi="Times New Roman" w:cs="Times New Roman"/>
          <w:sz w:val="24"/>
          <w:szCs w:val="24"/>
        </w:rPr>
      </w:pPr>
      <w:r w:rsidRPr="00155B69">
        <w:rPr>
          <w:rFonts w:ascii="Times New Roman" w:hAnsi="Times New Roman" w:cs="Times New Roman"/>
          <w:sz w:val="24"/>
          <w:szCs w:val="24"/>
        </w:rPr>
        <w:t>Yemula, N., Dietrich, C., Dostal, V. and Hornberger, M.</w:t>
      </w:r>
      <w:r>
        <w:rPr>
          <w:rFonts w:ascii="Times New Roman" w:hAnsi="Times New Roman" w:cs="Times New Roman"/>
          <w:sz w:val="24"/>
          <w:szCs w:val="24"/>
        </w:rPr>
        <w:t xml:space="preserve"> (</w:t>
      </w:r>
      <w:r w:rsidRPr="00155B69">
        <w:rPr>
          <w:rFonts w:ascii="Times New Roman" w:hAnsi="Times New Roman" w:cs="Times New Roman"/>
          <w:sz w:val="24"/>
          <w:szCs w:val="24"/>
        </w:rPr>
        <w:t>202</w:t>
      </w:r>
      <w:r>
        <w:rPr>
          <w:rFonts w:ascii="Times New Roman" w:hAnsi="Times New Roman" w:cs="Times New Roman"/>
          <w:sz w:val="24"/>
          <w:szCs w:val="24"/>
        </w:rPr>
        <w:t>1)</w:t>
      </w:r>
      <w:r w:rsidRPr="00155B69">
        <w:rPr>
          <w:rFonts w:ascii="Times New Roman" w:hAnsi="Times New Roman" w:cs="Times New Roman"/>
          <w:sz w:val="24"/>
          <w:szCs w:val="24"/>
        </w:rPr>
        <w:t xml:space="preserve"> </w:t>
      </w:r>
      <w:r>
        <w:rPr>
          <w:rFonts w:ascii="Times New Roman" w:hAnsi="Times New Roman" w:cs="Times New Roman"/>
          <w:sz w:val="24"/>
          <w:szCs w:val="24"/>
        </w:rPr>
        <w:t>‘</w:t>
      </w:r>
      <w:r w:rsidRPr="00155B69">
        <w:rPr>
          <w:rFonts w:ascii="Times New Roman" w:hAnsi="Times New Roman" w:cs="Times New Roman"/>
          <w:sz w:val="24"/>
          <w:szCs w:val="24"/>
        </w:rPr>
        <w:t>Parkinson’s disease and the gut: symptoms, nutrition, and microbiota</w:t>
      </w:r>
      <w:r>
        <w:rPr>
          <w:rFonts w:ascii="Times New Roman" w:hAnsi="Times New Roman" w:cs="Times New Roman"/>
          <w:sz w:val="24"/>
          <w:szCs w:val="24"/>
        </w:rPr>
        <w:t>’,</w:t>
      </w:r>
      <w:r w:rsidRPr="00155B69">
        <w:rPr>
          <w:rFonts w:ascii="Times New Roman" w:hAnsi="Times New Roman" w:cs="Times New Roman"/>
          <w:sz w:val="24"/>
          <w:szCs w:val="24"/>
        </w:rPr>
        <w:t> </w:t>
      </w:r>
      <w:r w:rsidRPr="00155B69">
        <w:rPr>
          <w:rFonts w:ascii="Times New Roman" w:hAnsi="Times New Roman" w:cs="Times New Roman"/>
          <w:i/>
          <w:iCs/>
          <w:sz w:val="24"/>
          <w:szCs w:val="24"/>
        </w:rPr>
        <w:t>Journal of Parkinson's Disease</w:t>
      </w:r>
      <w:r w:rsidRPr="00155B69">
        <w:rPr>
          <w:rFonts w:ascii="Times New Roman" w:hAnsi="Times New Roman" w:cs="Times New Roman"/>
          <w:sz w:val="24"/>
          <w:szCs w:val="24"/>
        </w:rPr>
        <w:t>, </w:t>
      </w:r>
      <w:r w:rsidRPr="00155B69">
        <w:rPr>
          <w:rFonts w:ascii="Times New Roman" w:hAnsi="Times New Roman" w:cs="Times New Roman"/>
          <w:i/>
          <w:iCs/>
          <w:sz w:val="24"/>
          <w:szCs w:val="24"/>
        </w:rPr>
        <w:t>11</w:t>
      </w:r>
      <w:r w:rsidRPr="00155B69">
        <w:rPr>
          <w:rFonts w:ascii="Times New Roman" w:hAnsi="Times New Roman" w:cs="Times New Roman"/>
          <w:sz w:val="24"/>
          <w:szCs w:val="24"/>
        </w:rPr>
        <w:t>(4), pp.</w:t>
      </w:r>
      <w:r>
        <w:rPr>
          <w:rFonts w:ascii="Times New Roman" w:hAnsi="Times New Roman" w:cs="Times New Roman"/>
          <w:sz w:val="24"/>
          <w:szCs w:val="24"/>
        </w:rPr>
        <w:t xml:space="preserve"> </w:t>
      </w:r>
      <w:r w:rsidRPr="00155B69">
        <w:rPr>
          <w:rFonts w:ascii="Times New Roman" w:hAnsi="Times New Roman" w:cs="Times New Roman"/>
          <w:sz w:val="24"/>
          <w:szCs w:val="24"/>
        </w:rPr>
        <w:t>1491-1505.</w:t>
      </w:r>
    </w:p>
    <w:p w14:paraId="778658F2" w14:textId="77777777" w:rsidR="00C94799" w:rsidRDefault="00C94799" w:rsidP="00784038">
      <w:pPr>
        <w:rPr>
          <w:rFonts w:ascii="Times New Roman" w:hAnsi="Times New Roman" w:cs="Times New Roman"/>
          <w:sz w:val="24"/>
          <w:szCs w:val="24"/>
        </w:rPr>
      </w:pPr>
    </w:p>
    <w:p w14:paraId="7ABBC5A4" w14:textId="5F6356FD" w:rsidR="00C94799" w:rsidRDefault="00C94799" w:rsidP="00784038">
      <w:pPr>
        <w:rPr>
          <w:rFonts w:ascii="Times New Roman" w:hAnsi="Times New Roman" w:cs="Times New Roman"/>
          <w:sz w:val="24"/>
          <w:szCs w:val="24"/>
        </w:rPr>
      </w:pPr>
      <w:r w:rsidRPr="00C94799">
        <w:rPr>
          <w:rFonts w:ascii="Times New Roman" w:hAnsi="Times New Roman" w:cs="Times New Roman"/>
          <w:sz w:val="24"/>
          <w:szCs w:val="24"/>
        </w:rPr>
        <w:lastRenderedPageBreak/>
        <w:t>Ying, A.F., Khan, S., Wu, Y., Jin, A., Wong, A.S., Tan, E.K., Yuan, J.M., Koh, W.P. and Tan, L.C.</w:t>
      </w:r>
      <w:r>
        <w:rPr>
          <w:rFonts w:ascii="Times New Roman" w:hAnsi="Times New Roman" w:cs="Times New Roman"/>
          <w:sz w:val="24"/>
          <w:szCs w:val="24"/>
        </w:rPr>
        <w:t xml:space="preserve"> (</w:t>
      </w:r>
      <w:r w:rsidRPr="00C94799">
        <w:rPr>
          <w:rFonts w:ascii="Times New Roman" w:hAnsi="Times New Roman" w:cs="Times New Roman"/>
          <w:sz w:val="24"/>
          <w:szCs w:val="24"/>
        </w:rPr>
        <w:t>2020</w:t>
      </w:r>
      <w:r>
        <w:rPr>
          <w:rFonts w:ascii="Times New Roman" w:hAnsi="Times New Roman" w:cs="Times New Roman"/>
          <w:sz w:val="24"/>
          <w:szCs w:val="24"/>
        </w:rPr>
        <w:t>)</w:t>
      </w:r>
      <w:r w:rsidRPr="00C94799">
        <w:rPr>
          <w:rFonts w:ascii="Times New Roman" w:hAnsi="Times New Roman" w:cs="Times New Roman"/>
          <w:sz w:val="24"/>
          <w:szCs w:val="24"/>
        </w:rPr>
        <w:t xml:space="preserve"> </w:t>
      </w:r>
      <w:r>
        <w:rPr>
          <w:rFonts w:ascii="Times New Roman" w:hAnsi="Times New Roman" w:cs="Times New Roman"/>
          <w:sz w:val="24"/>
          <w:szCs w:val="24"/>
        </w:rPr>
        <w:t>‘</w:t>
      </w:r>
      <w:r w:rsidRPr="00C94799">
        <w:rPr>
          <w:rFonts w:ascii="Times New Roman" w:hAnsi="Times New Roman" w:cs="Times New Roman"/>
          <w:sz w:val="24"/>
          <w:szCs w:val="24"/>
        </w:rPr>
        <w:t>Dietary antioxidants and risk of Parkinson's disease in the Singapore Chinese Health Study</w:t>
      </w:r>
      <w:r>
        <w:rPr>
          <w:rFonts w:ascii="Times New Roman" w:hAnsi="Times New Roman" w:cs="Times New Roman"/>
          <w:sz w:val="24"/>
          <w:szCs w:val="24"/>
        </w:rPr>
        <w:t>’,</w:t>
      </w:r>
      <w:r w:rsidRPr="00C94799">
        <w:rPr>
          <w:rFonts w:ascii="Times New Roman" w:hAnsi="Times New Roman" w:cs="Times New Roman"/>
          <w:sz w:val="24"/>
          <w:szCs w:val="24"/>
        </w:rPr>
        <w:t> </w:t>
      </w:r>
      <w:r w:rsidRPr="00C94799">
        <w:rPr>
          <w:rFonts w:ascii="Times New Roman" w:hAnsi="Times New Roman" w:cs="Times New Roman"/>
          <w:i/>
          <w:iCs/>
          <w:sz w:val="24"/>
          <w:szCs w:val="24"/>
        </w:rPr>
        <w:t>Movement Disorders</w:t>
      </w:r>
      <w:r w:rsidRPr="00C94799">
        <w:rPr>
          <w:rFonts w:ascii="Times New Roman" w:hAnsi="Times New Roman" w:cs="Times New Roman"/>
          <w:sz w:val="24"/>
          <w:szCs w:val="24"/>
        </w:rPr>
        <w:t>, </w:t>
      </w:r>
      <w:r w:rsidRPr="00C94799">
        <w:rPr>
          <w:rFonts w:ascii="Times New Roman" w:hAnsi="Times New Roman" w:cs="Times New Roman"/>
          <w:i/>
          <w:iCs/>
          <w:sz w:val="24"/>
          <w:szCs w:val="24"/>
        </w:rPr>
        <w:t>35</w:t>
      </w:r>
      <w:r w:rsidRPr="00C94799">
        <w:rPr>
          <w:rFonts w:ascii="Times New Roman" w:hAnsi="Times New Roman" w:cs="Times New Roman"/>
          <w:sz w:val="24"/>
          <w:szCs w:val="24"/>
        </w:rPr>
        <w:t>(10), pp.</w:t>
      </w:r>
      <w:r>
        <w:rPr>
          <w:rFonts w:ascii="Times New Roman" w:hAnsi="Times New Roman" w:cs="Times New Roman"/>
          <w:sz w:val="24"/>
          <w:szCs w:val="24"/>
        </w:rPr>
        <w:t xml:space="preserve"> </w:t>
      </w:r>
      <w:r w:rsidRPr="00C94799">
        <w:rPr>
          <w:rFonts w:ascii="Times New Roman" w:hAnsi="Times New Roman" w:cs="Times New Roman"/>
          <w:sz w:val="24"/>
          <w:szCs w:val="24"/>
        </w:rPr>
        <w:t>1765-1773.</w:t>
      </w:r>
    </w:p>
    <w:p w14:paraId="140BD956" w14:textId="77777777" w:rsidR="00784038" w:rsidRDefault="00784038" w:rsidP="00784038">
      <w:pPr>
        <w:rPr>
          <w:rFonts w:ascii="Times New Roman" w:hAnsi="Times New Roman" w:cs="Times New Roman"/>
          <w:sz w:val="24"/>
          <w:szCs w:val="24"/>
        </w:rPr>
      </w:pPr>
    </w:p>
    <w:p w14:paraId="259D844C" w14:textId="77777777" w:rsidR="00784038" w:rsidRDefault="00784038" w:rsidP="00784038">
      <w:pPr>
        <w:rPr>
          <w:rFonts w:ascii="Times New Roman" w:hAnsi="Times New Roman" w:cs="Times New Roman"/>
          <w:sz w:val="24"/>
          <w:szCs w:val="24"/>
        </w:rPr>
      </w:pPr>
      <w:r>
        <w:rPr>
          <w:rFonts w:ascii="Times New Roman" w:hAnsi="Times New Roman" w:cs="Times New Roman"/>
          <w:sz w:val="24"/>
          <w:szCs w:val="24"/>
        </w:rPr>
        <w:t xml:space="preserve">Yuan, Y. and Hunt, H.R. (2009) ‘Systematic Reviews: The Good, The Bad, and The Ugly’, </w:t>
      </w:r>
      <w:r>
        <w:rPr>
          <w:rFonts w:ascii="Times New Roman" w:hAnsi="Times New Roman" w:cs="Times New Roman"/>
          <w:i/>
          <w:iCs/>
          <w:sz w:val="24"/>
          <w:szCs w:val="24"/>
        </w:rPr>
        <w:t xml:space="preserve">American Journal of Gastroenterology, </w:t>
      </w:r>
      <w:r>
        <w:rPr>
          <w:rFonts w:ascii="Times New Roman" w:hAnsi="Times New Roman" w:cs="Times New Roman"/>
          <w:sz w:val="24"/>
          <w:szCs w:val="24"/>
        </w:rPr>
        <w:t xml:space="preserve">104(5), pp. 1086-1092. DOI: </w:t>
      </w:r>
      <w:r w:rsidRPr="00594117">
        <w:rPr>
          <w:rFonts w:ascii="Times New Roman" w:hAnsi="Times New Roman" w:cs="Times New Roman"/>
          <w:sz w:val="24"/>
          <w:szCs w:val="24"/>
        </w:rPr>
        <w:t>10.1038/ajg.2009.118</w:t>
      </w:r>
      <w:r>
        <w:rPr>
          <w:rFonts w:ascii="Times New Roman" w:hAnsi="Times New Roman" w:cs="Times New Roman"/>
          <w:sz w:val="24"/>
          <w:szCs w:val="24"/>
        </w:rPr>
        <w:t xml:space="preserve"> </w:t>
      </w:r>
    </w:p>
    <w:p w14:paraId="046CF37C" w14:textId="77777777" w:rsidR="00272A4B" w:rsidRDefault="00272A4B" w:rsidP="00784038">
      <w:pPr>
        <w:rPr>
          <w:rFonts w:ascii="Times New Roman" w:hAnsi="Times New Roman" w:cs="Times New Roman"/>
          <w:sz w:val="24"/>
          <w:szCs w:val="24"/>
        </w:rPr>
      </w:pPr>
    </w:p>
    <w:p w14:paraId="504257CD" w14:textId="22A12AF1" w:rsidR="00272A4B" w:rsidRDefault="00272A4B" w:rsidP="00784038">
      <w:pPr>
        <w:rPr>
          <w:rFonts w:ascii="Times New Roman" w:hAnsi="Times New Roman" w:cs="Times New Roman"/>
          <w:sz w:val="24"/>
          <w:szCs w:val="24"/>
        </w:rPr>
      </w:pPr>
      <w:r w:rsidRPr="00272A4B">
        <w:rPr>
          <w:rFonts w:ascii="Times New Roman" w:hAnsi="Times New Roman" w:cs="Times New Roman"/>
          <w:sz w:val="24"/>
          <w:szCs w:val="24"/>
        </w:rPr>
        <w:t>Zalyalova, Z.A. and Ekusheva, E.V.</w:t>
      </w:r>
      <w:r>
        <w:rPr>
          <w:rFonts w:ascii="Times New Roman" w:hAnsi="Times New Roman" w:cs="Times New Roman"/>
          <w:sz w:val="24"/>
          <w:szCs w:val="24"/>
        </w:rPr>
        <w:t xml:space="preserve"> (</w:t>
      </w:r>
      <w:r w:rsidRPr="00272A4B">
        <w:rPr>
          <w:rFonts w:ascii="Times New Roman" w:hAnsi="Times New Roman" w:cs="Times New Roman"/>
          <w:sz w:val="24"/>
          <w:szCs w:val="24"/>
        </w:rPr>
        <w:t>2023</w:t>
      </w:r>
      <w:r>
        <w:rPr>
          <w:rFonts w:ascii="Times New Roman" w:hAnsi="Times New Roman" w:cs="Times New Roman"/>
          <w:sz w:val="24"/>
          <w:szCs w:val="24"/>
        </w:rPr>
        <w:t>)</w:t>
      </w:r>
      <w:r w:rsidRPr="00272A4B">
        <w:rPr>
          <w:rFonts w:ascii="Times New Roman" w:hAnsi="Times New Roman" w:cs="Times New Roman"/>
          <w:sz w:val="24"/>
          <w:szCs w:val="24"/>
        </w:rPr>
        <w:t xml:space="preserve"> </w:t>
      </w:r>
      <w:r>
        <w:rPr>
          <w:rFonts w:ascii="Times New Roman" w:hAnsi="Times New Roman" w:cs="Times New Roman"/>
          <w:sz w:val="24"/>
          <w:szCs w:val="24"/>
        </w:rPr>
        <w:t>‘</w:t>
      </w:r>
      <w:r w:rsidRPr="00272A4B">
        <w:rPr>
          <w:rFonts w:ascii="Times New Roman" w:hAnsi="Times New Roman" w:cs="Times New Roman"/>
          <w:sz w:val="24"/>
          <w:szCs w:val="24"/>
        </w:rPr>
        <w:t>Vitamin B 12 deficiency and Parkinson’s disease</w:t>
      </w:r>
      <w:r>
        <w:rPr>
          <w:rFonts w:ascii="Times New Roman" w:hAnsi="Times New Roman" w:cs="Times New Roman"/>
          <w:sz w:val="24"/>
          <w:szCs w:val="24"/>
        </w:rPr>
        <w:t>’,</w:t>
      </w:r>
      <w:r w:rsidRPr="00272A4B">
        <w:rPr>
          <w:rFonts w:ascii="Times New Roman" w:hAnsi="Times New Roman" w:cs="Times New Roman"/>
          <w:sz w:val="24"/>
          <w:szCs w:val="24"/>
        </w:rPr>
        <w:t> </w:t>
      </w:r>
      <w:r w:rsidRPr="00272A4B">
        <w:rPr>
          <w:rFonts w:ascii="Times New Roman" w:hAnsi="Times New Roman" w:cs="Times New Roman"/>
          <w:i/>
          <w:iCs/>
          <w:sz w:val="24"/>
          <w:szCs w:val="24"/>
        </w:rPr>
        <w:t>Neurology, Neuropsychiatry, Psychosomatics</w:t>
      </w:r>
      <w:r w:rsidRPr="00272A4B">
        <w:rPr>
          <w:rFonts w:ascii="Times New Roman" w:hAnsi="Times New Roman" w:cs="Times New Roman"/>
          <w:sz w:val="24"/>
          <w:szCs w:val="24"/>
        </w:rPr>
        <w:t>, </w:t>
      </w:r>
      <w:r w:rsidRPr="00272A4B">
        <w:rPr>
          <w:rFonts w:ascii="Times New Roman" w:hAnsi="Times New Roman" w:cs="Times New Roman"/>
          <w:i/>
          <w:iCs/>
          <w:sz w:val="24"/>
          <w:szCs w:val="24"/>
        </w:rPr>
        <w:t>15</w:t>
      </w:r>
      <w:r w:rsidRPr="00272A4B">
        <w:rPr>
          <w:rFonts w:ascii="Times New Roman" w:hAnsi="Times New Roman" w:cs="Times New Roman"/>
          <w:sz w:val="24"/>
          <w:szCs w:val="24"/>
        </w:rPr>
        <w:t>(3), pp.121-127.</w:t>
      </w:r>
    </w:p>
    <w:p w14:paraId="077F1A8A" w14:textId="77777777" w:rsidR="008164E5" w:rsidRDefault="008164E5" w:rsidP="00784038">
      <w:pPr>
        <w:rPr>
          <w:rFonts w:ascii="Times New Roman" w:hAnsi="Times New Roman" w:cs="Times New Roman"/>
          <w:sz w:val="24"/>
          <w:szCs w:val="24"/>
        </w:rPr>
      </w:pPr>
    </w:p>
    <w:p w14:paraId="0B0F292E" w14:textId="34E81062" w:rsidR="008164E5" w:rsidRDefault="008164E5" w:rsidP="00784038">
      <w:pPr>
        <w:rPr>
          <w:rFonts w:ascii="Times New Roman" w:hAnsi="Times New Roman" w:cs="Times New Roman"/>
          <w:sz w:val="24"/>
          <w:szCs w:val="24"/>
        </w:rPr>
      </w:pPr>
      <w:r w:rsidRPr="008164E5">
        <w:rPr>
          <w:rFonts w:ascii="Times New Roman" w:hAnsi="Times New Roman" w:cs="Times New Roman"/>
          <w:sz w:val="24"/>
          <w:szCs w:val="24"/>
        </w:rPr>
        <w:t>Zhang, J., Shen, Q., Ma, Y., Liu, L., Jia, W., Chen, L. and Xie, J.</w:t>
      </w:r>
      <w:r>
        <w:rPr>
          <w:rFonts w:ascii="Times New Roman" w:hAnsi="Times New Roman" w:cs="Times New Roman"/>
          <w:sz w:val="24"/>
          <w:szCs w:val="24"/>
        </w:rPr>
        <w:t xml:space="preserve"> (</w:t>
      </w:r>
      <w:r w:rsidRPr="008164E5">
        <w:rPr>
          <w:rFonts w:ascii="Times New Roman" w:hAnsi="Times New Roman" w:cs="Times New Roman"/>
          <w:sz w:val="24"/>
          <w:szCs w:val="24"/>
        </w:rPr>
        <w:t>2022</w:t>
      </w:r>
      <w:r>
        <w:rPr>
          <w:rFonts w:ascii="Times New Roman" w:hAnsi="Times New Roman" w:cs="Times New Roman"/>
          <w:sz w:val="24"/>
          <w:szCs w:val="24"/>
        </w:rPr>
        <w:t>)</w:t>
      </w:r>
      <w:r w:rsidRPr="008164E5">
        <w:rPr>
          <w:rFonts w:ascii="Times New Roman" w:hAnsi="Times New Roman" w:cs="Times New Roman"/>
          <w:sz w:val="24"/>
          <w:szCs w:val="24"/>
        </w:rPr>
        <w:t xml:space="preserve"> </w:t>
      </w:r>
      <w:r>
        <w:rPr>
          <w:rFonts w:ascii="Times New Roman" w:hAnsi="Times New Roman" w:cs="Times New Roman"/>
          <w:sz w:val="24"/>
          <w:szCs w:val="24"/>
        </w:rPr>
        <w:t>‘</w:t>
      </w:r>
      <w:r w:rsidRPr="008164E5">
        <w:rPr>
          <w:rFonts w:ascii="Times New Roman" w:hAnsi="Times New Roman" w:cs="Times New Roman"/>
          <w:sz w:val="24"/>
          <w:szCs w:val="24"/>
        </w:rPr>
        <w:t>Calcium homeostasis in Parkinson’s disease: from pathology to treatment</w:t>
      </w:r>
      <w:r>
        <w:rPr>
          <w:rFonts w:ascii="Times New Roman" w:hAnsi="Times New Roman" w:cs="Times New Roman"/>
          <w:sz w:val="24"/>
          <w:szCs w:val="24"/>
        </w:rPr>
        <w:t>’,</w:t>
      </w:r>
      <w:r w:rsidRPr="008164E5">
        <w:rPr>
          <w:rFonts w:ascii="Times New Roman" w:hAnsi="Times New Roman" w:cs="Times New Roman"/>
          <w:sz w:val="24"/>
          <w:szCs w:val="24"/>
        </w:rPr>
        <w:t> </w:t>
      </w:r>
      <w:r w:rsidRPr="008164E5">
        <w:rPr>
          <w:rFonts w:ascii="Times New Roman" w:hAnsi="Times New Roman" w:cs="Times New Roman"/>
          <w:i/>
          <w:iCs/>
          <w:sz w:val="24"/>
          <w:szCs w:val="24"/>
        </w:rPr>
        <w:t>Neuroscience Bulletin</w:t>
      </w:r>
      <w:r w:rsidRPr="008164E5">
        <w:rPr>
          <w:rFonts w:ascii="Times New Roman" w:hAnsi="Times New Roman" w:cs="Times New Roman"/>
          <w:sz w:val="24"/>
          <w:szCs w:val="24"/>
        </w:rPr>
        <w:t>, </w:t>
      </w:r>
      <w:r w:rsidRPr="008164E5">
        <w:rPr>
          <w:rFonts w:ascii="Times New Roman" w:hAnsi="Times New Roman" w:cs="Times New Roman"/>
          <w:i/>
          <w:iCs/>
          <w:sz w:val="24"/>
          <w:szCs w:val="24"/>
        </w:rPr>
        <w:t>38</w:t>
      </w:r>
      <w:r w:rsidRPr="008164E5">
        <w:rPr>
          <w:rFonts w:ascii="Times New Roman" w:hAnsi="Times New Roman" w:cs="Times New Roman"/>
          <w:sz w:val="24"/>
          <w:szCs w:val="24"/>
        </w:rPr>
        <w:t>(10), pp.</w:t>
      </w:r>
      <w:r>
        <w:rPr>
          <w:rFonts w:ascii="Times New Roman" w:hAnsi="Times New Roman" w:cs="Times New Roman"/>
          <w:sz w:val="24"/>
          <w:szCs w:val="24"/>
        </w:rPr>
        <w:t xml:space="preserve"> </w:t>
      </w:r>
      <w:r w:rsidRPr="008164E5">
        <w:rPr>
          <w:rFonts w:ascii="Times New Roman" w:hAnsi="Times New Roman" w:cs="Times New Roman"/>
          <w:sz w:val="24"/>
          <w:szCs w:val="24"/>
        </w:rPr>
        <w:t>1267-1270.</w:t>
      </w:r>
    </w:p>
    <w:p w14:paraId="4DBA8A47" w14:textId="77777777" w:rsidR="0068570C" w:rsidRDefault="0068570C" w:rsidP="00784038">
      <w:pPr>
        <w:rPr>
          <w:rFonts w:ascii="Times New Roman" w:hAnsi="Times New Roman" w:cs="Times New Roman"/>
          <w:sz w:val="24"/>
          <w:szCs w:val="24"/>
        </w:rPr>
      </w:pPr>
    </w:p>
    <w:p w14:paraId="250C9618" w14:textId="4F17934B" w:rsidR="0068570C" w:rsidRDefault="0061395F" w:rsidP="00784038">
      <w:pPr>
        <w:rPr>
          <w:rFonts w:ascii="Times New Roman" w:hAnsi="Times New Roman" w:cs="Times New Roman"/>
          <w:sz w:val="24"/>
          <w:szCs w:val="24"/>
        </w:rPr>
      </w:pPr>
      <w:r w:rsidRPr="0061395F">
        <w:rPr>
          <w:rFonts w:ascii="Times New Roman" w:hAnsi="Times New Roman" w:cs="Times New Roman"/>
          <w:sz w:val="24"/>
          <w:szCs w:val="24"/>
        </w:rPr>
        <w:t xml:space="preserve">Zhao, Y., Lai, Y., Konijnenberg, H., Huerta, J.M., Vinagre-Aragon, A., Sabin, J.A., Hansen, J., Petrova, D., Sacerdote, C., Zamora-Ros, R. and Pala, V. </w:t>
      </w:r>
      <w:r>
        <w:rPr>
          <w:rFonts w:ascii="Times New Roman" w:hAnsi="Times New Roman" w:cs="Times New Roman"/>
          <w:sz w:val="24"/>
          <w:szCs w:val="24"/>
        </w:rPr>
        <w:t>(</w:t>
      </w:r>
      <w:r w:rsidRPr="0061395F">
        <w:rPr>
          <w:rFonts w:ascii="Times New Roman" w:hAnsi="Times New Roman" w:cs="Times New Roman"/>
          <w:sz w:val="24"/>
          <w:szCs w:val="24"/>
        </w:rPr>
        <w:t>2024</w:t>
      </w:r>
      <w:r>
        <w:rPr>
          <w:rFonts w:ascii="Times New Roman" w:hAnsi="Times New Roman" w:cs="Times New Roman"/>
          <w:sz w:val="24"/>
          <w:szCs w:val="24"/>
        </w:rPr>
        <w:t>)</w:t>
      </w:r>
      <w:r w:rsidRPr="0061395F">
        <w:rPr>
          <w:rFonts w:ascii="Times New Roman" w:hAnsi="Times New Roman" w:cs="Times New Roman"/>
          <w:sz w:val="24"/>
          <w:szCs w:val="24"/>
        </w:rPr>
        <w:t xml:space="preserve"> </w:t>
      </w:r>
      <w:r>
        <w:rPr>
          <w:rFonts w:ascii="Times New Roman" w:hAnsi="Times New Roman" w:cs="Times New Roman"/>
          <w:sz w:val="24"/>
          <w:szCs w:val="24"/>
        </w:rPr>
        <w:t>‘</w:t>
      </w:r>
      <w:r w:rsidRPr="0061395F">
        <w:rPr>
          <w:rFonts w:ascii="Times New Roman" w:hAnsi="Times New Roman" w:cs="Times New Roman"/>
          <w:sz w:val="24"/>
          <w:szCs w:val="24"/>
        </w:rPr>
        <w:t>Association of Coffee Consumption and Pre</w:t>
      </w:r>
      <w:r>
        <w:rPr>
          <w:rFonts w:ascii="Times New Roman" w:hAnsi="Times New Roman" w:cs="Times New Roman"/>
          <w:sz w:val="24"/>
          <w:szCs w:val="24"/>
        </w:rPr>
        <w:t>-</w:t>
      </w:r>
      <w:r w:rsidRPr="0061395F">
        <w:rPr>
          <w:rFonts w:ascii="Times New Roman" w:hAnsi="Times New Roman" w:cs="Times New Roman"/>
          <w:sz w:val="24"/>
          <w:szCs w:val="24"/>
        </w:rPr>
        <w:t xml:space="preserve">diagnostic Caffeine Metabolites </w:t>
      </w:r>
      <w:r w:rsidR="001B7D12">
        <w:rPr>
          <w:rFonts w:ascii="Times New Roman" w:hAnsi="Times New Roman" w:cs="Times New Roman"/>
          <w:sz w:val="24"/>
          <w:szCs w:val="24"/>
        </w:rPr>
        <w:t>w</w:t>
      </w:r>
      <w:r w:rsidRPr="0061395F">
        <w:rPr>
          <w:rFonts w:ascii="Times New Roman" w:hAnsi="Times New Roman" w:cs="Times New Roman"/>
          <w:sz w:val="24"/>
          <w:szCs w:val="24"/>
        </w:rPr>
        <w:t>ith Incident Parkinson Disease in a Population-Based Cohort</w:t>
      </w:r>
      <w:r>
        <w:rPr>
          <w:rFonts w:ascii="Times New Roman" w:hAnsi="Times New Roman" w:cs="Times New Roman"/>
          <w:sz w:val="24"/>
          <w:szCs w:val="24"/>
        </w:rPr>
        <w:t>’,</w:t>
      </w:r>
      <w:r w:rsidRPr="0061395F">
        <w:rPr>
          <w:rFonts w:ascii="Times New Roman" w:hAnsi="Times New Roman" w:cs="Times New Roman"/>
          <w:sz w:val="24"/>
          <w:szCs w:val="24"/>
        </w:rPr>
        <w:t> </w:t>
      </w:r>
      <w:r w:rsidRPr="0061395F">
        <w:rPr>
          <w:rFonts w:ascii="Times New Roman" w:hAnsi="Times New Roman" w:cs="Times New Roman"/>
          <w:i/>
          <w:iCs/>
          <w:sz w:val="24"/>
          <w:szCs w:val="24"/>
        </w:rPr>
        <w:t>Neurology</w:t>
      </w:r>
      <w:r w:rsidRPr="0061395F">
        <w:rPr>
          <w:rFonts w:ascii="Times New Roman" w:hAnsi="Times New Roman" w:cs="Times New Roman"/>
          <w:sz w:val="24"/>
          <w:szCs w:val="24"/>
        </w:rPr>
        <w:t>, </w:t>
      </w:r>
      <w:r w:rsidRPr="0061395F">
        <w:rPr>
          <w:rFonts w:ascii="Times New Roman" w:hAnsi="Times New Roman" w:cs="Times New Roman"/>
          <w:i/>
          <w:iCs/>
          <w:sz w:val="24"/>
          <w:szCs w:val="24"/>
        </w:rPr>
        <w:t>102</w:t>
      </w:r>
      <w:r w:rsidRPr="0061395F">
        <w:rPr>
          <w:rFonts w:ascii="Times New Roman" w:hAnsi="Times New Roman" w:cs="Times New Roman"/>
          <w:sz w:val="24"/>
          <w:szCs w:val="24"/>
        </w:rPr>
        <w:t>(8), p.</w:t>
      </w:r>
      <w:r>
        <w:rPr>
          <w:rFonts w:ascii="Times New Roman" w:hAnsi="Times New Roman" w:cs="Times New Roman"/>
          <w:sz w:val="24"/>
          <w:szCs w:val="24"/>
        </w:rPr>
        <w:t xml:space="preserve"> </w:t>
      </w:r>
      <w:r w:rsidRPr="0061395F">
        <w:rPr>
          <w:rFonts w:ascii="Times New Roman" w:hAnsi="Times New Roman" w:cs="Times New Roman"/>
          <w:sz w:val="24"/>
          <w:szCs w:val="24"/>
        </w:rPr>
        <w:t>e209201.</w:t>
      </w:r>
    </w:p>
    <w:p w14:paraId="33F92707" w14:textId="77777777" w:rsidR="001B7D12" w:rsidRDefault="001B7D12" w:rsidP="00784038">
      <w:pPr>
        <w:rPr>
          <w:rFonts w:ascii="Times New Roman" w:hAnsi="Times New Roman" w:cs="Times New Roman"/>
          <w:sz w:val="24"/>
          <w:szCs w:val="24"/>
        </w:rPr>
      </w:pPr>
    </w:p>
    <w:p w14:paraId="5774BCC2" w14:textId="7E4C2074" w:rsidR="001B7D12" w:rsidRPr="009375C8" w:rsidRDefault="001B7D12" w:rsidP="00784038">
      <w:pPr>
        <w:rPr>
          <w:rFonts w:ascii="Times New Roman" w:hAnsi="Times New Roman" w:cs="Times New Roman"/>
          <w:sz w:val="24"/>
          <w:szCs w:val="24"/>
        </w:rPr>
      </w:pPr>
      <w:r w:rsidRPr="001B7D12">
        <w:rPr>
          <w:rFonts w:ascii="Times New Roman" w:hAnsi="Times New Roman" w:cs="Times New Roman"/>
          <w:sz w:val="24"/>
          <w:szCs w:val="24"/>
        </w:rPr>
        <w:t>Zhao, X., Zhang, M., Li, C., Jiang, X., Su, Y. and Zhang, Y.</w:t>
      </w:r>
      <w:r>
        <w:rPr>
          <w:rFonts w:ascii="Times New Roman" w:hAnsi="Times New Roman" w:cs="Times New Roman"/>
          <w:sz w:val="24"/>
          <w:szCs w:val="24"/>
        </w:rPr>
        <w:t xml:space="preserve"> (</w:t>
      </w:r>
      <w:r w:rsidRPr="001B7D12">
        <w:rPr>
          <w:rFonts w:ascii="Times New Roman" w:hAnsi="Times New Roman" w:cs="Times New Roman"/>
          <w:sz w:val="24"/>
          <w:szCs w:val="24"/>
        </w:rPr>
        <w:t>2019</w:t>
      </w:r>
      <w:r>
        <w:rPr>
          <w:rFonts w:ascii="Times New Roman" w:hAnsi="Times New Roman" w:cs="Times New Roman"/>
          <w:sz w:val="24"/>
          <w:szCs w:val="24"/>
        </w:rPr>
        <w:t>)</w:t>
      </w:r>
      <w:r w:rsidRPr="001B7D12">
        <w:rPr>
          <w:rFonts w:ascii="Times New Roman" w:hAnsi="Times New Roman" w:cs="Times New Roman"/>
          <w:sz w:val="24"/>
          <w:szCs w:val="24"/>
        </w:rPr>
        <w:t xml:space="preserve"> </w:t>
      </w:r>
      <w:r>
        <w:rPr>
          <w:rFonts w:ascii="Times New Roman" w:hAnsi="Times New Roman" w:cs="Times New Roman"/>
          <w:sz w:val="24"/>
          <w:szCs w:val="24"/>
        </w:rPr>
        <w:t>‘</w:t>
      </w:r>
      <w:r w:rsidRPr="001B7D12">
        <w:rPr>
          <w:rFonts w:ascii="Times New Roman" w:hAnsi="Times New Roman" w:cs="Times New Roman"/>
          <w:sz w:val="24"/>
          <w:szCs w:val="24"/>
        </w:rPr>
        <w:t>Benefits of Vitamins in the Treatment of Parkinson’s Disease</w:t>
      </w:r>
      <w:r>
        <w:rPr>
          <w:rFonts w:ascii="Times New Roman" w:hAnsi="Times New Roman" w:cs="Times New Roman"/>
          <w:sz w:val="24"/>
          <w:szCs w:val="24"/>
        </w:rPr>
        <w:t xml:space="preserve">’, </w:t>
      </w:r>
      <w:r w:rsidRPr="001B7D12">
        <w:rPr>
          <w:rFonts w:ascii="Times New Roman" w:hAnsi="Times New Roman" w:cs="Times New Roman"/>
          <w:i/>
          <w:iCs/>
          <w:sz w:val="24"/>
          <w:szCs w:val="24"/>
        </w:rPr>
        <w:t>Oxidative medicine and cellular longevity</w:t>
      </w:r>
      <w:r w:rsidRPr="001B7D12">
        <w:rPr>
          <w:rFonts w:ascii="Times New Roman" w:hAnsi="Times New Roman" w:cs="Times New Roman"/>
          <w:sz w:val="24"/>
          <w:szCs w:val="24"/>
        </w:rPr>
        <w:t>, </w:t>
      </w:r>
      <w:r w:rsidRPr="001B7D12">
        <w:rPr>
          <w:rFonts w:ascii="Times New Roman" w:hAnsi="Times New Roman" w:cs="Times New Roman"/>
          <w:i/>
          <w:iCs/>
          <w:sz w:val="24"/>
          <w:szCs w:val="24"/>
        </w:rPr>
        <w:t>2019</w:t>
      </w:r>
      <w:r w:rsidRPr="001B7D12">
        <w:rPr>
          <w:rFonts w:ascii="Times New Roman" w:hAnsi="Times New Roman" w:cs="Times New Roman"/>
          <w:sz w:val="24"/>
          <w:szCs w:val="24"/>
        </w:rPr>
        <w:t>.</w:t>
      </w:r>
    </w:p>
    <w:p w14:paraId="10B91559" w14:textId="77777777" w:rsidR="00C96116" w:rsidRDefault="00C96116" w:rsidP="003F0B99">
      <w:pPr>
        <w:rPr>
          <w:rFonts w:ascii="Times New Roman" w:hAnsi="Times New Roman" w:cs="Times New Roman"/>
          <w:sz w:val="24"/>
          <w:szCs w:val="24"/>
        </w:rPr>
      </w:pPr>
    </w:p>
    <w:sectPr w:rsidR="00C96116" w:rsidSect="00C12077">
      <w:footerReference w:type="default" r:id="rId3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1B3B5" w14:textId="77777777" w:rsidR="00C12077" w:rsidRDefault="00C12077" w:rsidP="003D6738">
      <w:pPr>
        <w:spacing w:after="0" w:line="240" w:lineRule="auto"/>
      </w:pPr>
      <w:r>
        <w:separator/>
      </w:r>
    </w:p>
  </w:endnote>
  <w:endnote w:type="continuationSeparator" w:id="0">
    <w:p w14:paraId="1017F1ED" w14:textId="77777777" w:rsidR="00C12077" w:rsidRDefault="00C12077" w:rsidP="003D67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8118227"/>
      <w:docPartObj>
        <w:docPartGallery w:val="Page Numbers (Bottom of Page)"/>
        <w:docPartUnique/>
      </w:docPartObj>
    </w:sdtPr>
    <w:sdtEndPr>
      <w:rPr>
        <w:noProof/>
      </w:rPr>
    </w:sdtEndPr>
    <w:sdtContent>
      <w:p w14:paraId="7C383B56" w14:textId="27E1E729" w:rsidR="00D330BE" w:rsidRDefault="00D330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C2FBCD" w14:textId="77777777" w:rsidR="00D330BE" w:rsidRDefault="00D330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3E0D05" w14:textId="77777777" w:rsidR="00C12077" w:rsidRDefault="00C12077" w:rsidP="003D6738">
      <w:pPr>
        <w:spacing w:after="0" w:line="240" w:lineRule="auto"/>
      </w:pPr>
      <w:r>
        <w:separator/>
      </w:r>
    </w:p>
  </w:footnote>
  <w:footnote w:type="continuationSeparator" w:id="0">
    <w:p w14:paraId="7929CAB6" w14:textId="77777777" w:rsidR="00C12077" w:rsidRDefault="00C12077" w:rsidP="003D67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E5491"/>
    <w:multiLevelType w:val="hybridMultilevel"/>
    <w:tmpl w:val="2054BE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273D51"/>
    <w:multiLevelType w:val="hybridMultilevel"/>
    <w:tmpl w:val="0B343FF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0F00385B"/>
    <w:multiLevelType w:val="hybridMultilevel"/>
    <w:tmpl w:val="66F43F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8A2088C"/>
    <w:multiLevelType w:val="hybridMultilevel"/>
    <w:tmpl w:val="1924F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7F48F9"/>
    <w:multiLevelType w:val="hybridMultilevel"/>
    <w:tmpl w:val="91CE2A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FF87855"/>
    <w:multiLevelType w:val="hybridMultilevel"/>
    <w:tmpl w:val="436C0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E861F4"/>
    <w:multiLevelType w:val="hybridMultilevel"/>
    <w:tmpl w:val="181ADB0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403E5B76"/>
    <w:multiLevelType w:val="hybridMultilevel"/>
    <w:tmpl w:val="01C67F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25E4E6B"/>
    <w:multiLevelType w:val="hybridMultilevel"/>
    <w:tmpl w:val="177E93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1E1F0E"/>
    <w:multiLevelType w:val="hybridMultilevel"/>
    <w:tmpl w:val="28FE1C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E280798"/>
    <w:multiLevelType w:val="hybridMultilevel"/>
    <w:tmpl w:val="7466CEFE"/>
    <w:lvl w:ilvl="0" w:tplc="F280A452">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3C3D98"/>
    <w:multiLevelType w:val="multilevel"/>
    <w:tmpl w:val="68866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060969"/>
    <w:multiLevelType w:val="hybridMultilevel"/>
    <w:tmpl w:val="66F0A1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AED289F"/>
    <w:multiLevelType w:val="hybridMultilevel"/>
    <w:tmpl w:val="DC74E9B0"/>
    <w:lvl w:ilvl="0" w:tplc="C8A88E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21068395">
    <w:abstractNumId w:val="3"/>
  </w:num>
  <w:num w:numId="2" w16cid:durableId="1200361025">
    <w:abstractNumId w:val="0"/>
  </w:num>
  <w:num w:numId="3" w16cid:durableId="1544362776">
    <w:abstractNumId w:val="5"/>
  </w:num>
  <w:num w:numId="4" w16cid:durableId="1469325275">
    <w:abstractNumId w:val="6"/>
  </w:num>
  <w:num w:numId="5" w16cid:durableId="642782918">
    <w:abstractNumId w:val="9"/>
  </w:num>
  <w:num w:numId="6" w16cid:durableId="2142847515">
    <w:abstractNumId w:val="7"/>
  </w:num>
  <w:num w:numId="7" w16cid:durableId="1359306955">
    <w:abstractNumId w:val="2"/>
  </w:num>
  <w:num w:numId="8" w16cid:durableId="942613554">
    <w:abstractNumId w:val="12"/>
  </w:num>
  <w:num w:numId="9" w16cid:durableId="1269854765">
    <w:abstractNumId w:val="1"/>
  </w:num>
  <w:num w:numId="10" w16cid:durableId="827017752">
    <w:abstractNumId w:val="4"/>
  </w:num>
  <w:num w:numId="11" w16cid:durableId="971400485">
    <w:abstractNumId w:val="10"/>
  </w:num>
  <w:num w:numId="12" w16cid:durableId="2108303107">
    <w:abstractNumId w:val="11"/>
  </w:num>
  <w:num w:numId="13" w16cid:durableId="2003965646">
    <w:abstractNumId w:val="8"/>
  </w:num>
  <w:num w:numId="14" w16cid:durableId="74765860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41F"/>
    <w:rsid w:val="0001349C"/>
    <w:rsid w:val="00040B09"/>
    <w:rsid w:val="00050C88"/>
    <w:rsid w:val="00063F79"/>
    <w:rsid w:val="0007339E"/>
    <w:rsid w:val="00074B93"/>
    <w:rsid w:val="00074BB5"/>
    <w:rsid w:val="000755CD"/>
    <w:rsid w:val="00081473"/>
    <w:rsid w:val="00083A0E"/>
    <w:rsid w:val="00084BF2"/>
    <w:rsid w:val="00095FFF"/>
    <w:rsid w:val="000A19CD"/>
    <w:rsid w:val="000A47A2"/>
    <w:rsid w:val="000B2BF6"/>
    <w:rsid w:val="000B30CC"/>
    <w:rsid w:val="000B394A"/>
    <w:rsid w:val="000C4BF7"/>
    <w:rsid w:val="000C6861"/>
    <w:rsid w:val="000D42CE"/>
    <w:rsid w:val="000D575D"/>
    <w:rsid w:val="000D6280"/>
    <w:rsid w:val="000E40E1"/>
    <w:rsid w:val="000E4F71"/>
    <w:rsid w:val="001038F1"/>
    <w:rsid w:val="00110254"/>
    <w:rsid w:val="00110B66"/>
    <w:rsid w:val="00115901"/>
    <w:rsid w:val="0011622F"/>
    <w:rsid w:val="001213C1"/>
    <w:rsid w:val="001416B7"/>
    <w:rsid w:val="00146821"/>
    <w:rsid w:val="00150193"/>
    <w:rsid w:val="00155B69"/>
    <w:rsid w:val="00177EBF"/>
    <w:rsid w:val="00187670"/>
    <w:rsid w:val="001A511D"/>
    <w:rsid w:val="001A5BE4"/>
    <w:rsid w:val="001B73A5"/>
    <w:rsid w:val="001B76BC"/>
    <w:rsid w:val="001B7D12"/>
    <w:rsid w:val="001C5552"/>
    <w:rsid w:val="001D29AA"/>
    <w:rsid w:val="001D654A"/>
    <w:rsid w:val="001D68B0"/>
    <w:rsid w:val="001E69E9"/>
    <w:rsid w:val="001F0D99"/>
    <w:rsid w:val="001F1DA7"/>
    <w:rsid w:val="002027AA"/>
    <w:rsid w:val="00202893"/>
    <w:rsid w:val="00202FAC"/>
    <w:rsid w:val="00207E09"/>
    <w:rsid w:val="00220484"/>
    <w:rsid w:val="002447AE"/>
    <w:rsid w:val="00247556"/>
    <w:rsid w:val="00264943"/>
    <w:rsid w:val="00265BBF"/>
    <w:rsid w:val="002661AF"/>
    <w:rsid w:val="00272A4B"/>
    <w:rsid w:val="00274258"/>
    <w:rsid w:val="00281CAE"/>
    <w:rsid w:val="00284AB8"/>
    <w:rsid w:val="002A0733"/>
    <w:rsid w:val="002A11FE"/>
    <w:rsid w:val="002A22CA"/>
    <w:rsid w:val="002B2E70"/>
    <w:rsid w:val="002B442D"/>
    <w:rsid w:val="002C0686"/>
    <w:rsid w:val="002C4897"/>
    <w:rsid w:val="002D1FE0"/>
    <w:rsid w:val="002D40CA"/>
    <w:rsid w:val="002D4D03"/>
    <w:rsid w:val="002D534D"/>
    <w:rsid w:val="002E504B"/>
    <w:rsid w:val="002E5EAB"/>
    <w:rsid w:val="002F4166"/>
    <w:rsid w:val="00304642"/>
    <w:rsid w:val="0030590A"/>
    <w:rsid w:val="0030666F"/>
    <w:rsid w:val="003102E9"/>
    <w:rsid w:val="00320E45"/>
    <w:rsid w:val="00322C40"/>
    <w:rsid w:val="00325D7A"/>
    <w:rsid w:val="00334E6C"/>
    <w:rsid w:val="00341473"/>
    <w:rsid w:val="003432AE"/>
    <w:rsid w:val="003437BA"/>
    <w:rsid w:val="00352B32"/>
    <w:rsid w:val="003759AF"/>
    <w:rsid w:val="003850A8"/>
    <w:rsid w:val="003859CE"/>
    <w:rsid w:val="003A2365"/>
    <w:rsid w:val="003C4DE1"/>
    <w:rsid w:val="003D388B"/>
    <w:rsid w:val="003D6738"/>
    <w:rsid w:val="003E124A"/>
    <w:rsid w:val="003E7B53"/>
    <w:rsid w:val="003F0B99"/>
    <w:rsid w:val="003F2BA2"/>
    <w:rsid w:val="004027F9"/>
    <w:rsid w:val="00406745"/>
    <w:rsid w:val="0041195B"/>
    <w:rsid w:val="004418B5"/>
    <w:rsid w:val="00452AE0"/>
    <w:rsid w:val="004552DA"/>
    <w:rsid w:val="004564E7"/>
    <w:rsid w:val="00462275"/>
    <w:rsid w:val="004629E5"/>
    <w:rsid w:val="00463F29"/>
    <w:rsid w:val="004657A7"/>
    <w:rsid w:val="00476E9C"/>
    <w:rsid w:val="00483DC3"/>
    <w:rsid w:val="00490359"/>
    <w:rsid w:val="004A32CE"/>
    <w:rsid w:val="004A5558"/>
    <w:rsid w:val="004A736A"/>
    <w:rsid w:val="004B28D7"/>
    <w:rsid w:val="004C6B46"/>
    <w:rsid w:val="004E64F9"/>
    <w:rsid w:val="004F46A9"/>
    <w:rsid w:val="0051300E"/>
    <w:rsid w:val="005137F3"/>
    <w:rsid w:val="00534AFE"/>
    <w:rsid w:val="00534FF2"/>
    <w:rsid w:val="00543EC7"/>
    <w:rsid w:val="00544B1E"/>
    <w:rsid w:val="00550871"/>
    <w:rsid w:val="00552FFD"/>
    <w:rsid w:val="00554BB3"/>
    <w:rsid w:val="0055741F"/>
    <w:rsid w:val="005600DE"/>
    <w:rsid w:val="00562F0C"/>
    <w:rsid w:val="005648BE"/>
    <w:rsid w:val="00565BCB"/>
    <w:rsid w:val="00572920"/>
    <w:rsid w:val="0057648C"/>
    <w:rsid w:val="00576CD7"/>
    <w:rsid w:val="00581E4D"/>
    <w:rsid w:val="00582899"/>
    <w:rsid w:val="0058455C"/>
    <w:rsid w:val="00585B74"/>
    <w:rsid w:val="005863F2"/>
    <w:rsid w:val="005904F6"/>
    <w:rsid w:val="005939E3"/>
    <w:rsid w:val="005A3111"/>
    <w:rsid w:val="005B0D10"/>
    <w:rsid w:val="005C02FB"/>
    <w:rsid w:val="005C27C8"/>
    <w:rsid w:val="005D5F95"/>
    <w:rsid w:val="005F5D3C"/>
    <w:rsid w:val="00600833"/>
    <w:rsid w:val="00602D33"/>
    <w:rsid w:val="00605AAE"/>
    <w:rsid w:val="0060785E"/>
    <w:rsid w:val="0061395F"/>
    <w:rsid w:val="00657720"/>
    <w:rsid w:val="0066137D"/>
    <w:rsid w:val="00666DA3"/>
    <w:rsid w:val="0067581D"/>
    <w:rsid w:val="006760D7"/>
    <w:rsid w:val="0068570C"/>
    <w:rsid w:val="006863B7"/>
    <w:rsid w:val="00687721"/>
    <w:rsid w:val="00695FD9"/>
    <w:rsid w:val="006B126B"/>
    <w:rsid w:val="006B1CAA"/>
    <w:rsid w:val="006C7969"/>
    <w:rsid w:val="006D5F6A"/>
    <w:rsid w:val="006D6FCF"/>
    <w:rsid w:val="006E4BE7"/>
    <w:rsid w:val="006F3F94"/>
    <w:rsid w:val="0070006C"/>
    <w:rsid w:val="00701BBD"/>
    <w:rsid w:val="00714F5E"/>
    <w:rsid w:val="00730D76"/>
    <w:rsid w:val="00735609"/>
    <w:rsid w:val="0074424E"/>
    <w:rsid w:val="00752151"/>
    <w:rsid w:val="007738E9"/>
    <w:rsid w:val="00784038"/>
    <w:rsid w:val="00792342"/>
    <w:rsid w:val="007923E2"/>
    <w:rsid w:val="007A1B4E"/>
    <w:rsid w:val="007A3C99"/>
    <w:rsid w:val="007B02B5"/>
    <w:rsid w:val="007B4BD6"/>
    <w:rsid w:val="007C3529"/>
    <w:rsid w:val="007C5C03"/>
    <w:rsid w:val="007D2AB3"/>
    <w:rsid w:val="007D2CA2"/>
    <w:rsid w:val="007D50D2"/>
    <w:rsid w:val="007E2189"/>
    <w:rsid w:val="007E6F5C"/>
    <w:rsid w:val="007F6E9B"/>
    <w:rsid w:val="008147AB"/>
    <w:rsid w:val="008164E5"/>
    <w:rsid w:val="008243AF"/>
    <w:rsid w:val="0083241B"/>
    <w:rsid w:val="00834037"/>
    <w:rsid w:val="00835980"/>
    <w:rsid w:val="00846558"/>
    <w:rsid w:val="00857E3F"/>
    <w:rsid w:val="00865B44"/>
    <w:rsid w:val="00886EF1"/>
    <w:rsid w:val="00892D5D"/>
    <w:rsid w:val="00894384"/>
    <w:rsid w:val="008968DE"/>
    <w:rsid w:val="008A52D4"/>
    <w:rsid w:val="008B50D4"/>
    <w:rsid w:val="008C5F89"/>
    <w:rsid w:val="008D212F"/>
    <w:rsid w:val="008D253E"/>
    <w:rsid w:val="008D295F"/>
    <w:rsid w:val="008D7D68"/>
    <w:rsid w:val="008E50FF"/>
    <w:rsid w:val="00904A77"/>
    <w:rsid w:val="00906802"/>
    <w:rsid w:val="00934326"/>
    <w:rsid w:val="009374A2"/>
    <w:rsid w:val="0094239E"/>
    <w:rsid w:val="00942E93"/>
    <w:rsid w:val="00951640"/>
    <w:rsid w:val="00957F24"/>
    <w:rsid w:val="009721F0"/>
    <w:rsid w:val="00977FF5"/>
    <w:rsid w:val="00990961"/>
    <w:rsid w:val="00992DD8"/>
    <w:rsid w:val="00993EE9"/>
    <w:rsid w:val="009A0CE3"/>
    <w:rsid w:val="009B28BE"/>
    <w:rsid w:val="009D644E"/>
    <w:rsid w:val="009F3EDE"/>
    <w:rsid w:val="009F52B6"/>
    <w:rsid w:val="00A064C7"/>
    <w:rsid w:val="00A1281B"/>
    <w:rsid w:val="00A15084"/>
    <w:rsid w:val="00A206D6"/>
    <w:rsid w:val="00A40B49"/>
    <w:rsid w:val="00A46172"/>
    <w:rsid w:val="00A461AD"/>
    <w:rsid w:val="00A464DB"/>
    <w:rsid w:val="00A529AA"/>
    <w:rsid w:val="00A53905"/>
    <w:rsid w:val="00A60784"/>
    <w:rsid w:val="00A623D1"/>
    <w:rsid w:val="00A9247E"/>
    <w:rsid w:val="00A97C22"/>
    <w:rsid w:val="00AA14BB"/>
    <w:rsid w:val="00AA27AB"/>
    <w:rsid w:val="00AA6FEF"/>
    <w:rsid w:val="00AC0F70"/>
    <w:rsid w:val="00AD2642"/>
    <w:rsid w:val="00AF0756"/>
    <w:rsid w:val="00AF1524"/>
    <w:rsid w:val="00AF2E5A"/>
    <w:rsid w:val="00B0669D"/>
    <w:rsid w:val="00B14F50"/>
    <w:rsid w:val="00B23D5C"/>
    <w:rsid w:val="00B2477F"/>
    <w:rsid w:val="00B25A6D"/>
    <w:rsid w:val="00B26307"/>
    <w:rsid w:val="00B31207"/>
    <w:rsid w:val="00B4038B"/>
    <w:rsid w:val="00B54359"/>
    <w:rsid w:val="00B55FD1"/>
    <w:rsid w:val="00B60A87"/>
    <w:rsid w:val="00B61645"/>
    <w:rsid w:val="00B65685"/>
    <w:rsid w:val="00B80BFC"/>
    <w:rsid w:val="00B8639E"/>
    <w:rsid w:val="00B94778"/>
    <w:rsid w:val="00BA44DF"/>
    <w:rsid w:val="00BA524E"/>
    <w:rsid w:val="00BA5751"/>
    <w:rsid w:val="00BA7A9F"/>
    <w:rsid w:val="00BB1811"/>
    <w:rsid w:val="00BB603F"/>
    <w:rsid w:val="00BC1676"/>
    <w:rsid w:val="00BC276A"/>
    <w:rsid w:val="00BC3FE1"/>
    <w:rsid w:val="00BC63FB"/>
    <w:rsid w:val="00BD25BA"/>
    <w:rsid w:val="00BD3D7D"/>
    <w:rsid w:val="00BD4E35"/>
    <w:rsid w:val="00BD4E44"/>
    <w:rsid w:val="00BE16A6"/>
    <w:rsid w:val="00BE545A"/>
    <w:rsid w:val="00BE6424"/>
    <w:rsid w:val="00BF454F"/>
    <w:rsid w:val="00BF61E3"/>
    <w:rsid w:val="00BF7FDE"/>
    <w:rsid w:val="00C12077"/>
    <w:rsid w:val="00C132DF"/>
    <w:rsid w:val="00C22553"/>
    <w:rsid w:val="00C234E1"/>
    <w:rsid w:val="00C2531E"/>
    <w:rsid w:val="00C367E1"/>
    <w:rsid w:val="00C60B3C"/>
    <w:rsid w:val="00C651BA"/>
    <w:rsid w:val="00C708E9"/>
    <w:rsid w:val="00C722AF"/>
    <w:rsid w:val="00C73D60"/>
    <w:rsid w:val="00C76125"/>
    <w:rsid w:val="00C94799"/>
    <w:rsid w:val="00C9517E"/>
    <w:rsid w:val="00C96116"/>
    <w:rsid w:val="00CA7A51"/>
    <w:rsid w:val="00CB0988"/>
    <w:rsid w:val="00CB43F1"/>
    <w:rsid w:val="00CC4E2E"/>
    <w:rsid w:val="00CC75D3"/>
    <w:rsid w:val="00CE5541"/>
    <w:rsid w:val="00CE6B4F"/>
    <w:rsid w:val="00CE766E"/>
    <w:rsid w:val="00CF089E"/>
    <w:rsid w:val="00D0682A"/>
    <w:rsid w:val="00D10B39"/>
    <w:rsid w:val="00D22979"/>
    <w:rsid w:val="00D22E12"/>
    <w:rsid w:val="00D31994"/>
    <w:rsid w:val="00D330BE"/>
    <w:rsid w:val="00D44541"/>
    <w:rsid w:val="00D52263"/>
    <w:rsid w:val="00D6582D"/>
    <w:rsid w:val="00D738D2"/>
    <w:rsid w:val="00D752D7"/>
    <w:rsid w:val="00D82163"/>
    <w:rsid w:val="00D87A88"/>
    <w:rsid w:val="00D906DC"/>
    <w:rsid w:val="00D92F69"/>
    <w:rsid w:val="00DA28BC"/>
    <w:rsid w:val="00DB4CFB"/>
    <w:rsid w:val="00DB5F14"/>
    <w:rsid w:val="00DB72CE"/>
    <w:rsid w:val="00DC0D57"/>
    <w:rsid w:val="00DC3E5C"/>
    <w:rsid w:val="00DC7E35"/>
    <w:rsid w:val="00DD306E"/>
    <w:rsid w:val="00DE33AC"/>
    <w:rsid w:val="00DE3870"/>
    <w:rsid w:val="00DE5545"/>
    <w:rsid w:val="00DE65C5"/>
    <w:rsid w:val="00DF2C99"/>
    <w:rsid w:val="00DF54F6"/>
    <w:rsid w:val="00E16AFD"/>
    <w:rsid w:val="00E266FD"/>
    <w:rsid w:val="00E27FA7"/>
    <w:rsid w:val="00E30027"/>
    <w:rsid w:val="00E35F01"/>
    <w:rsid w:val="00E41BC5"/>
    <w:rsid w:val="00E45083"/>
    <w:rsid w:val="00E5216F"/>
    <w:rsid w:val="00E52AC6"/>
    <w:rsid w:val="00E60654"/>
    <w:rsid w:val="00E61B81"/>
    <w:rsid w:val="00E74479"/>
    <w:rsid w:val="00E85A34"/>
    <w:rsid w:val="00E93078"/>
    <w:rsid w:val="00E97ADA"/>
    <w:rsid w:val="00EA6B25"/>
    <w:rsid w:val="00EB08DD"/>
    <w:rsid w:val="00EC439D"/>
    <w:rsid w:val="00EC4AC6"/>
    <w:rsid w:val="00EC5268"/>
    <w:rsid w:val="00EC53D8"/>
    <w:rsid w:val="00ED2DBE"/>
    <w:rsid w:val="00ED30B7"/>
    <w:rsid w:val="00ED3DE6"/>
    <w:rsid w:val="00EE3192"/>
    <w:rsid w:val="00EE6A1C"/>
    <w:rsid w:val="00EF0F11"/>
    <w:rsid w:val="00EF1911"/>
    <w:rsid w:val="00F068BD"/>
    <w:rsid w:val="00F13F33"/>
    <w:rsid w:val="00F14CD5"/>
    <w:rsid w:val="00F204D2"/>
    <w:rsid w:val="00F32D7A"/>
    <w:rsid w:val="00F43157"/>
    <w:rsid w:val="00F44A72"/>
    <w:rsid w:val="00F52323"/>
    <w:rsid w:val="00F57033"/>
    <w:rsid w:val="00F77D84"/>
    <w:rsid w:val="00F920B8"/>
    <w:rsid w:val="00F94CB9"/>
    <w:rsid w:val="00F953D7"/>
    <w:rsid w:val="00F95F6E"/>
    <w:rsid w:val="00F96EFC"/>
    <w:rsid w:val="00FB24AB"/>
    <w:rsid w:val="00FC502E"/>
    <w:rsid w:val="00FC7B3F"/>
    <w:rsid w:val="00FE0957"/>
    <w:rsid w:val="00FF1ACA"/>
    <w:rsid w:val="00FF3B44"/>
    <w:rsid w:val="00FF5FFA"/>
    <w:rsid w:val="00FF73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870689"/>
  <w15:chartTrackingRefBased/>
  <w15:docId w15:val="{868FB3D8-A99E-4665-A344-B8068FD6D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0359"/>
    <w:rPr>
      <w:color w:val="0563C1" w:themeColor="hyperlink"/>
      <w:u w:val="single"/>
    </w:rPr>
  </w:style>
  <w:style w:type="paragraph" w:styleId="ListParagraph">
    <w:name w:val="List Paragraph"/>
    <w:basedOn w:val="Normal"/>
    <w:uiPriority w:val="34"/>
    <w:qFormat/>
    <w:rsid w:val="00BF454F"/>
    <w:pPr>
      <w:ind w:left="720"/>
      <w:contextualSpacing/>
    </w:pPr>
  </w:style>
  <w:style w:type="paragraph" w:styleId="Header">
    <w:name w:val="header"/>
    <w:basedOn w:val="Normal"/>
    <w:link w:val="HeaderChar"/>
    <w:uiPriority w:val="99"/>
    <w:unhideWhenUsed/>
    <w:rsid w:val="003D67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738"/>
  </w:style>
  <w:style w:type="paragraph" w:styleId="Footer">
    <w:name w:val="footer"/>
    <w:basedOn w:val="Normal"/>
    <w:link w:val="FooterChar"/>
    <w:uiPriority w:val="99"/>
    <w:unhideWhenUsed/>
    <w:rsid w:val="003D67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738"/>
  </w:style>
  <w:style w:type="paragraph" w:styleId="Date">
    <w:name w:val="Date"/>
    <w:basedOn w:val="Normal"/>
    <w:next w:val="Normal"/>
    <w:link w:val="DateChar"/>
    <w:uiPriority w:val="99"/>
    <w:semiHidden/>
    <w:unhideWhenUsed/>
    <w:rsid w:val="00220484"/>
  </w:style>
  <w:style w:type="character" w:customStyle="1" w:styleId="DateChar">
    <w:name w:val="Date Char"/>
    <w:basedOn w:val="DefaultParagraphFont"/>
    <w:link w:val="Date"/>
    <w:uiPriority w:val="99"/>
    <w:semiHidden/>
    <w:rsid w:val="00220484"/>
  </w:style>
  <w:style w:type="character" w:styleId="UnresolvedMention">
    <w:name w:val="Unresolved Mention"/>
    <w:basedOn w:val="DefaultParagraphFont"/>
    <w:uiPriority w:val="99"/>
    <w:semiHidden/>
    <w:unhideWhenUsed/>
    <w:rsid w:val="00B26307"/>
    <w:rPr>
      <w:color w:val="605E5C"/>
      <w:shd w:val="clear" w:color="auto" w:fill="E1DFDD"/>
    </w:rPr>
  </w:style>
  <w:style w:type="paragraph" w:styleId="NormalWeb">
    <w:name w:val="Normal (Web)"/>
    <w:basedOn w:val="Normal"/>
    <w:uiPriority w:val="99"/>
    <w:semiHidden/>
    <w:unhideWhenUsed/>
    <w:rsid w:val="00D3199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631412">
      <w:bodyDiv w:val="1"/>
      <w:marLeft w:val="0"/>
      <w:marRight w:val="0"/>
      <w:marTop w:val="0"/>
      <w:marBottom w:val="0"/>
      <w:divBdr>
        <w:top w:val="none" w:sz="0" w:space="0" w:color="auto"/>
        <w:left w:val="none" w:sz="0" w:space="0" w:color="auto"/>
        <w:bottom w:val="none" w:sz="0" w:space="0" w:color="auto"/>
        <w:right w:val="none" w:sz="0" w:space="0" w:color="auto"/>
      </w:divBdr>
    </w:div>
    <w:div w:id="1020736791">
      <w:bodyDiv w:val="1"/>
      <w:marLeft w:val="0"/>
      <w:marRight w:val="0"/>
      <w:marTop w:val="0"/>
      <w:marBottom w:val="0"/>
      <w:divBdr>
        <w:top w:val="none" w:sz="0" w:space="0" w:color="auto"/>
        <w:left w:val="none" w:sz="0" w:space="0" w:color="auto"/>
        <w:bottom w:val="none" w:sz="0" w:space="0" w:color="auto"/>
        <w:right w:val="none" w:sz="0" w:space="0" w:color="auto"/>
      </w:divBdr>
    </w:div>
    <w:div w:id="1167751113">
      <w:bodyDiv w:val="1"/>
      <w:marLeft w:val="0"/>
      <w:marRight w:val="0"/>
      <w:marTop w:val="0"/>
      <w:marBottom w:val="0"/>
      <w:divBdr>
        <w:top w:val="none" w:sz="0" w:space="0" w:color="auto"/>
        <w:left w:val="none" w:sz="0" w:space="0" w:color="auto"/>
        <w:bottom w:val="none" w:sz="0" w:space="0" w:color="auto"/>
        <w:right w:val="none" w:sz="0" w:space="0" w:color="auto"/>
      </w:divBdr>
    </w:div>
    <w:div w:id="1361053137">
      <w:bodyDiv w:val="1"/>
      <w:marLeft w:val="0"/>
      <w:marRight w:val="0"/>
      <w:marTop w:val="0"/>
      <w:marBottom w:val="0"/>
      <w:divBdr>
        <w:top w:val="none" w:sz="0" w:space="0" w:color="auto"/>
        <w:left w:val="none" w:sz="0" w:space="0" w:color="auto"/>
        <w:bottom w:val="none" w:sz="0" w:space="0" w:color="auto"/>
        <w:right w:val="none" w:sz="0" w:space="0" w:color="auto"/>
      </w:divBdr>
    </w:div>
    <w:div w:id="1587424490">
      <w:bodyDiv w:val="1"/>
      <w:marLeft w:val="0"/>
      <w:marRight w:val="0"/>
      <w:marTop w:val="0"/>
      <w:marBottom w:val="0"/>
      <w:divBdr>
        <w:top w:val="none" w:sz="0" w:space="0" w:color="auto"/>
        <w:left w:val="none" w:sz="0" w:space="0" w:color="auto"/>
        <w:bottom w:val="none" w:sz="0" w:space="0" w:color="auto"/>
        <w:right w:val="none" w:sz="0" w:space="0" w:color="auto"/>
      </w:divBdr>
    </w:div>
    <w:div w:id="1912151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www.frontiersin.org/journals/microbiology/articles/10.3389/fmicb.2022.1036042/full" TargetMode="External"/><Relationship Id="rId18" Type="http://schemas.openxmlformats.org/officeDocument/2006/relationships/hyperlink" Target="https://doi.org/10.3390%2Fnu9050455" TargetMode="External"/><Relationship Id="rId26" Type="http://schemas.openxmlformats.org/officeDocument/2006/relationships/hyperlink" Target="https://www.parkinson.org/understanding-parkinsons/what-is-parkinsons" TargetMode="External"/><Relationship Id="rId3" Type="http://schemas.openxmlformats.org/officeDocument/2006/relationships/styles" Target="styles.xml"/><Relationship Id="rId21" Type="http://schemas.openxmlformats.org/officeDocument/2006/relationships/hyperlink" Target="https://www.mayoclinic.org/diseases-conditions/parkinsons-disease/symptoms-causes/syc-20376055" TargetMode="External"/><Relationship Id="rId7" Type="http://schemas.openxmlformats.org/officeDocument/2006/relationships/endnotes" Target="endnotes.xml"/><Relationship Id="rId12" Type="http://schemas.openxmlformats.org/officeDocument/2006/relationships/hyperlink" Target="https://www.sciencedirect.com/topics/pharmacology-toxicology-and-pharmaceutical-science/central-nervous-system-disease" TargetMode="External"/><Relationship Id="rId17" Type="http://schemas.openxmlformats.org/officeDocument/2006/relationships/hyperlink" Target="http://dx.doi.org/10.4236/ojpm.2015.55023" TargetMode="External"/><Relationship Id="rId25" Type="http://schemas.openxmlformats.org/officeDocument/2006/relationships/hyperlink" Target="https://doi.org/10.1371/journal.pone.0205100" TargetMode="External"/><Relationship Id="rId2" Type="http://schemas.openxmlformats.org/officeDocument/2006/relationships/numbering" Target="numbering.xml"/><Relationship Id="rId16" Type="http://schemas.openxmlformats.org/officeDocument/2006/relationships/hyperlink" Target="https://doi.org/10.1186/s41073-019-0064-8" TargetMode="External"/><Relationship Id="rId20" Type="http://schemas.openxmlformats.org/officeDocument/2006/relationships/hyperlink" Target="https://doi.org/10.1016/S0140-6736(06)68770-9" TargetMode="External"/><Relationship Id="rId29" Type="http://schemas.openxmlformats.org/officeDocument/2006/relationships/hyperlink" Target="https://www.who.int/news-room/fact-sheets/detail/the-top-10-causes-of-dea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topics/pharmacology-toxicology-and-pharmaceutical-science/neuroprotective-agent" TargetMode="External"/><Relationship Id="rId24" Type="http://schemas.openxmlformats.org/officeDocument/2006/relationships/hyperlink" Target="https://www.nhs.uk/conditions/vitamins-and-minerals/calciu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nhs.uk/conditions/parkinsons-disease/" TargetMode="External"/><Relationship Id="rId28" Type="http://schemas.openxmlformats.org/officeDocument/2006/relationships/hyperlink" Target="https://www.who.int/news-room/fact-sheets/detail/parkinson-disease" TargetMode="External"/><Relationship Id="rId10" Type="http://schemas.openxmlformats.org/officeDocument/2006/relationships/image" Target="media/image2.png"/><Relationship Id="rId19" Type="http://schemas.openxmlformats.org/officeDocument/2006/relationships/hyperlink" Target="https://doi.org/10.3390%2Fijms23031851"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19575.6CAB1A40" TargetMode="External"/><Relationship Id="rId14" Type="http://schemas.openxmlformats.org/officeDocument/2006/relationships/image" Target="media/image3.png"/><Relationship Id="rId22" Type="http://schemas.openxmlformats.org/officeDocument/2006/relationships/hyperlink" Target="https://doi.org/10.1155/2020/6281454" TargetMode="External"/><Relationship Id="rId27" Type="http://schemas.openxmlformats.org/officeDocument/2006/relationships/hyperlink" Target="https://link.springer.com/referenceworkentry/10.1007/978-1-4020-5614-7_3038#citea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3954CE-7179-4078-841A-1BB0987147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14177</TotalTime>
  <Pages>38</Pages>
  <Words>11329</Words>
  <Characters>64581</Characters>
  <Application>Microsoft Office Word</Application>
  <DocSecurity>0</DocSecurity>
  <Lines>538</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Carter (2113725)</dc:creator>
  <cp:keywords/>
  <dc:description/>
  <cp:lastModifiedBy>Jade Carter (2113725)</cp:lastModifiedBy>
  <cp:revision>61</cp:revision>
  <dcterms:created xsi:type="dcterms:W3CDTF">2024-04-09T20:17:00Z</dcterms:created>
  <dcterms:modified xsi:type="dcterms:W3CDTF">2024-04-20T02:49:00Z</dcterms:modified>
</cp:coreProperties>
</file>