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092588" w14:textId="77777777" w:rsidR="00C475E3" w:rsidRDefault="00C475E3">
      <w:pPr>
        <w:pStyle w:val="Title"/>
      </w:pPr>
      <w:bookmarkStart w:id="0" w:name="_wmwwq1n5oqnh" w:colFirst="0" w:colLast="0"/>
      <w:bookmarkEnd w:id="0"/>
    </w:p>
    <w:p w14:paraId="0AF1AAC0" w14:textId="77777777" w:rsidR="00C475E3" w:rsidRDefault="00C475E3">
      <w:pPr>
        <w:pStyle w:val="Title"/>
      </w:pPr>
      <w:bookmarkStart w:id="1" w:name="_b22mgi5kxz5b" w:colFirst="0" w:colLast="0"/>
      <w:bookmarkEnd w:id="1"/>
    </w:p>
    <w:p w14:paraId="74304124" w14:textId="77777777" w:rsidR="00C475E3" w:rsidRDefault="00C475E3">
      <w:pPr>
        <w:pStyle w:val="Title"/>
      </w:pPr>
      <w:bookmarkStart w:id="2" w:name="_9zeas0x9gofx" w:colFirst="0" w:colLast="0"/>
      <w:bookmarkEnd w:id="2"/>
    </w:p>
    <w:p w14:paraId="7A400786" w14:textId="77777777" w:rsidR="00C475E3" w:rsidRDefault="00C475E3">
      <w:pPr>
        <w:pStyle w:val="Title"/>
      </w:pPr>
      <w:bookmarkStart w:id="3" w:name="_tr974e588x3b" w:colFirst="0" w:colLast="0"/>
      <w:bookmarkEnd w:id="3"/>
    </w:p>
    <w:p w14:paraId="056D8CDB" w14:textId="77777777" w:rsidR="00C475E3" w:rsidRDefault="00C475E3">
      <w:pPr>
        <w:pStyle w:val="Title"/>
        <w:jc w:val="left"/>
      </w:pPr>
      <w:bookmarkStart w:id="4" w:name="_60i1jf8e165y" w:colFirst="0" w:colLast="0"/>
      <w:bookmarkEnd w:id="4"/>
    </w:p>
    <w:p w14:paraId="56C153B2" w14:textId="6284FE14" w:rsidR="00C475E3" w:rsidRDefault="00C475E3" w:rsidP="0015041B">
      <w:pPr>
        <w:pStyle w:val="Title"/>
        <w:jc w:val="both"/>
      </w:pPr>
      <w:bookmarkStart w:id="5" w:name="_47p8ofoez53c" w:colFirst="0" w:colLast="0"/>
      <w:bookmarkEnd w:id="5"/>
    </w:p>
    <w:p w14:paraId="2687BCC5" w14:textId="11DFB98F" w:rsidR="00964155" w:rsidRPr="00DE4504" w:rsidRDefault="00DE4504" w:rsidP="00DE4504">
      <w:pPr>
        <w:pStyle w:val="Title"/>
      </w:pPr>
      <w:bookmarkStart w:id="6" w:name="_afvt1l8otnxj" w:colFirst="0" w:colLast="0"/>
      <w:bookmarkStart w:id="7" w:name="_m9z2zt8ioxpa" w:colFirst="0" w:colLast="0"/>
      <w:bookmarkStart w:id="8" w:name="_divtroqe87nb" w:colFirst="0" w:colLast="0"/>
      <w:bookmarkEnd w:id="6"/>
      <w:bookmarkEnd w:id="7"/>
      <w:bookmarkEnd w:id="8"/>
      <w:r w:rsidRPr="00DE4504">
        <w:rPr>
          <w:b w:val="0"/>
          <w:bCs/>
        </w:rPr>
        <w:t>Project Proposal Title</w:t>
      </w:r>
      <w:r>
        <w:t xml:space="preserve"> – </w:t>
      </w:r>
      <w:r w:rsidRPr="00DE4504">
        <w:t>Is the external challenge a good or bad? Analyse the impacts of external environment on employee recruitment and retention.</w:t>
      </w:r>
      <w:r>
        <w:t xml:space="preserve"> </w:t>
      </w:r>
    </w:p>
    <w:p w14:paraId="59B27068" w14:textId="77777777" w:rsidR="00964155" w:rsidRPr="00964155" w:rsidRDefault="00964155" w:rsidP="00964155"/>
    <w:p w14:paraId="17A8E0FE" w14:textId="6F034C58" w:rsidR="00C475E3" w:rsidRDefault="007D4C9F">
      <w:pPr>
        <w:pStyle w:val="Title"/>
      </w:pPr>
      <w:bookmarkStart w:id="9" w:name="_4rlfyitmb92" w:colFirst="0" w:colLast="0"/>
      <w:bookmarkEnd w:id="9"/>
      <w:r>
        <w:t>Student Name:</w:t>
      </w:r>
      <w:r w:rsidR="00964155">
        <w:t xml:space="preserve"> Gina Stefanuta</w:t>
      </w:r>
    </w:p>
    <w:p w14:paraId="44CC36A2" w14:textId="0ADFA061" w:rsidR="00C475E3" w:rsidRDefault="007D4C9F">
      <w:pPr>
        <w:pStyle w:val="Title"/>
      </w:pPr>
      <w:bookmarkStart w:id="10" w:name="_bsnolm5ie1o4" w:colFirst="0" w:colLast="0"/>
      <w:bookmarkEnd w:id="10"/>
      <w:r>
        <w:t>Student ID:</w:t>
      </w:r>
      <w:r w:rsidR="00964155">
        <w:t xml:space="preserve"> 2120011</w:t>
      </w:r>
    </w:p>
    <w:p w14:paraId="24A0684A" w14:textId="0293D835" w:rsidR="00964155" w:rsidRDefault="00964155" w:rsidP="00964155">
      <w:pPr>
        <w:pStyle w:val="Title"/>
      </w:pPr>
      <w:r>
        <w:t>Module Lead: Helen Lee</w:t>
      </w:r>
    </w:p>
    <w:p w14:paraId="25A6AB61" w14:textId="77777777" w:rsidR="00964155" w:rsidRPr="00964155" w:rsidRDefault="00964155" w:rsidP="00964155"/>
    <w:p w14:paraId="6958ADD4" w14:textId="77777777" w:rsidR="00C475E3" w:rsidRDefault="007D4C9F">
      <w:pPr>
        <w:pStyle w:val="Heading1"/>
      </w:pPr>
      <w:bookmarkStart w:id="11" w:name="_65ukrznkvm31" w:colFirst="0" w:colLast="0"/>
      <w:bookmarkEnd w:id="11"/>
      <w:r>
        <w:br w:type="page"/>
      </w:r>
    </w:p>
    <w:bookmarkStart w:id="12" w:name="_isjj42bmfz1g" w:colFirst="0" w:colLast="0" w:displacedByCustomXml="next"/>
    <w:bookmarkEnd w:id="12" w:displacedByCustomXml="next"/>
    <w:sdt>
      <w:sdtPr>
        <w:rPr>
          <w:rFonts w:ascii="Arial" w:eastAsia="Arial" w:hAnsi="Arial" w:cs="Arial"/>
          <w:color w:val="auto"/>
          <w:sz w:val="22"/>
          <w:szCs w:val="24"/>
          <w:lang w:val="en-GB" w:eastAsia="en-IN"/>
        </w:rPr>
        <w:id w:val="1573306145"/>
        <w:docPartObj>
          <w:docPartGallery w:val="Table of Contents"/>
          <w:docPartUnique/>
        </w:docPartObj>
      </w:sdtPr>
      <w:sdtEndPr>
        <w:rPr>
          <w:b/>
          <w:bCs/>
          <w:noProof/>
          <w:sz w:val="24"/>
        </w:rPr>
      </w:sdtEndPr>
      <w:sdtContent>
        <w:p w14:paraId="0A119B13" w14:textId="77777777" w:rsidR="00033C6F" w:rsidRPr="004111C3" w:rsidRDefault="00033C6F" w:rsidP="00033C6F">
          <w:pPr>
            <w:pStyle w:val="TOCHeading"/>
            <w:spacing w:line="360" w:lineRule="auto"/>
            <w:jc w:val="center"/>
            <w:rPr>
              <w:sz w:val="28"/>
            </w:rPr>
          </w:pPr>
          <w:r w:rsidRPr="004111C3">
            <w:rPr>
              <w:rFonts w:ascii="Arial" w:hAnsi="Arial" w:cs="Arial"/>
              <w:b/>
              <w:color w:val="000000" w:themeColor="text1"/>
              <w:sz w:val="24"/>
              <w:szCs w:val="28"/>
            </w:rPr>
            <w:t>Table of Contents</w:t>
          </w:r>
        </w:p>
        <w:p w14:paraId="6076E172" w14:textId="77777777" w:rsidR="00A86BFC" w:rsidRDefault="00033C6F">
          <w:pPr>
            <w:pStyle w:val="TOC1"/>
            <w:tabs>
              <w:tab w:val="right" w:leader="dot" w:pos="9019"/>
            </w:tabs>
            <w:rPr>
              <w:rFonts w:asciiTheme="minorHAnsi" w:eastAsiaTheme="minorEastAsia" w:hAnsiTheme="minorHAnsi" w:cstheme="minorBidi"/>
              <w:noProof/>
              <w:sz w:val="22"/>
              <w:szCs w:val="22"/>
              <w:lang w:val="en-US" w:eastAsia="en-US"/>
            </w:rPr>
          </w:pPr>
          <w:r>
            <w:fldChar w:fldCharType="begin"/>
          </w:r>
          <w:r>
            <w:instrText xml:space="preserve"> TOC \o "1-3" \h \z \u </w:instrText>
          </w:r>
          <w:r>
            <w:fldChar w:fldCharType="separate"/>
          </w:r>
          <w:hyperlink w:anchor="_Toc148456048" w:history="1">
            <w:r w:rsidR="00A86BFC" w:rsidRPr="002F5E09">
              <w:rPr>
                <w:rStyle w:val="Hyperlink"/>
                <w:noProof/>
              </w:rPr>
              <w:t>Introduction</w:t>
            </w:r>
            <w:r w:rsidR="00A86BFC">
              <w:rPr>
                <w:noProof/>
                <w:webHidden/>
              </w:rPr>
              <w:tab/>
            </w:r>
            <w:r w:rsidR="00A86BFC">
              <w:rPr>
                <w:noProof/>
                <w:webHidden/>
              </w:rPr>
              <w:fldChar w:fldCharType="begin"/>
            </w:r>
            <w:r w:rsidR="00A86BFC">
              <w:rPr>
                <w:noProof/>
                <w:webHidden/>
              </w:rPr>
              <w:instrText xml:space="preserve"> PAGEREF _Toc148456048 \h </w:instrText>
            </w:r>
            <w:r w:rsidR="00A86BFC">
              <w:rPr>
                <w:noProof/>
                <w:webHidden/>
              </w:rPr>
            </w:r>
            <w:r w:rsidR="00A86BFC">
              <w:rPr>
                <w:noProof/>
                <w:webHidden/>
              </w:rPr>
              <w:fldChar w:fldCharType="separate"/>
            </w:r>
            <w:r w:rsidR="00A86BFC">
              <w:rPr>
                <w:noProof/>
                <w:webHidden/>
              </w:rPr>
              <w:t>3</w:t>
            </w:r>
            <w:r w:rsidR="00A86BFC">
              <w:rPr>
                <w:noProof/>
                <w:webHidden/>
              </w:rPr>
              <w:fldChar w:fldCharType="end"/>
            </w:r>
          </w:hyperlink>
        </w:p>
        <w:p w14:paraId="4BB3BF6F" w14:textId="77777777" w:rsidR="00A86BFC" w:rsidRDefault="00000000">
          <w:pPr>
            <w:pStyle w:val="TOC1"/>
            <w:tabs>
              <w:tab w:val="right" w:leader="dot" w:pos="9019"/>
            </w:tabs>
            <w:rPr>
              <w:rFonts w:asciiTheme="minorHAnsi" w:eastAsiaTheme="minorEastAsia" w:hAnsiTheme="minorHAnsi" w:cstheme="minorBidi"/>
              <w:noProof/>
              <w:sz w:val="22"/>
              <w:szCs w:val="22"/>
              <w:lang w:val="en-US" w:eastAsia="en-US"/>
            </w:rPr>
          </w:pPr>
          <w:hyperlink w:anchor="_Toc148456049" w:history="1">
            <w:r w:rsidR="00A86BFC" w:rsidRPr="002F5E09">
              <w:rPr>
                <w:rStyle w:val="Hyperlink"/>
                <w:noProof/>
              </w:rPr>
              <w:t>Background</w:t>
            </w:r>
            <w:r w:rsidR="00A86BFC">
              <w:rPr>
                <w:noProof/>
                <w:webHidden/>
              </w:rPr>
              <w:tab/>
            </w:r>
            <w:r w:rsidR="00A86BFC">
              <w:rPr>
                <w:noProof/>
                <w:webHidden/>
              </w:rPr>
              <w:fldChar w:fldCharType="begin"/>
            </w:r>
            <w:r w:rsidR="00A86BFC">
              <w:rPr>
                <w:noProof/>
                <w:webHidden/>
              </w:rPr>
              <w:instrText xml:space="preserve"> PAGEREF _Toc148456049 \h </w:instrText>
            </w:r>
            <w:r w:rsidR="00A86BFC">
              <w:rPr>
                <w:noProof/>
                <w:webHidden/>
              </w:rPr>
            </w:r>
            <w:r w:rsidR="00A86BFC">
              <w:rPr>
                <w:noProof/>
                <w:webHidden/>
              </w:rPr>
              <w:fldChar w:fldCharType="separate"/>
            </w:r>
            <w:r w:rsidR="00A86BFC">
              <w:rPr>
                <w:noProof/>
                <w:webHidden/>
              </w:rPr>
              <w:t>4</w:t>
            </w:r>
            <w:r w:rsidR="00A86BFC">
              <w:rPr>
                <w:noProof/>
                <w:webHidden/>
              </w:rPr>
              <w:fldChar w:fldCharType="end"/>
            </w:r>
          </w:hyperlink>
        </w:p>
        <w:p w14:paraId="49C3EA2D" w14:textId="77777777" w:rsidR="00A86BFC" w:rsidRDefault="00000000">
          <w:pPr>
            <w:pStyle w:val="TOC1"/>
            <w:tabs>
              <w:tab w:val="right" w:leader="dot" w:pos="9019"/>
            </w:tabs>
            <w:rPr>
              <w:rFonts w:asciiTheme="minorHAnsi" w:eastAsiaTheme="minorEastAsia" w:hAnsiTheme="minorHAnsi" w:cstheme="minorBidi"/>
              <w:noProof/>
              <w:sz w:val="22"/>
              <w:szCs w:val="22"/>
              <w:lang w:val="en-US" w:eastAsia="en-US"/>
            </w:rPr>
          </w:pPr>
          <w:hyperlink w:anchor="_Toc148456050" w:history="1">
            <w:r w:rsidR="00A86BFC" w:rsidRPr="002F5E09">
              <w:rPr>
                <w:rStyle w:val="Hyperlink"/>
                <w:noProof/>
              </w:rPr>
              <w:t>Discussion and Literature</w:t>
            </w:r>
            <w:r w:rsidR="00A86BFC">
              <w:rPr>
                <w:noProof/>
                <w:webHidden/>
              </w:rPr>
              <w:tab/>
            </w:r>
            <w:r w:rsidR="00A86BFC">
              <w:rPr>
                <w:noProof/>
                <w:webHidden/>
              </w:rPr>
              <w:fldChar w:fldCharType="begin"/>
            </w:r>
            <w:r w:rsidR="00A86BFC">
              <w:rPr>
                <w:noProof/>
                <w:webHidden/>
              </w:rPr>
              <w:instrText xml:space="preserve"> PAGEREF _Toc148456050 \h </w:instrText>
            </w:r>
            <w:r w:rsidR="00A86BFC">
              <w:rPr>
                <w:noProof/>
                <w:webHidden/>
              </w:rPr>
            </w:r>
            <w:r w:rsidR="00A86BFC">
              <w:rPr>
                <w:noProof/>
                <w:webHidden/>
              </w:rPr>
              <w:fldChar w:fldCharType="separate"/>
            </w:r>
            <w:r w:rsidR="00A86BFC">
              <w:rPr>
                <w:noProof/>
                <w:webHidden/>
              </w:rPr>
              <w:t>4</w:t>
            </w:r>
            <w:r w:rsidR="00A86BFC">
              <w:rPr>
                <w:noProof/>
                <w:webHidden/>
              </w:rPr>
              <w:fldChar w:fldCharType="end"/>
            </w:r>
          </w:hyperlink>
        </w:p>
        <w:p w14:paraId="7BFBACEA" w14:textId="77777777" w:rsidR="00A86BFC" w:rsidRDefault="00000000">
          <w:pPr>
            <w:pStyle w:val="TOC2"/>
            <w:tabs>
              <w:tab w:val="right" w:leader="dot" w:pos="9019"/>
            </w:tabs>
            <w:rPr>
              <w:rFonts w:asciiTheme="minorHAnsi" w:eastAsiaTheme="minorEastAsia" w:hAnsiTheme="minorHAnsi" w:cstheme="minorBidi"/>
              <w:noProof/>
              <w:sz w:val="22"/>
              <w:szCs w:val="22"/>
              <w:lang w:val="en-US" w:eastAsia="en-US"/>
            </w:rPr>
          </w:pPr>
          <w:hyperlink w:anchor="_Toc148456051" w:history="1">
            <w:r w:rsidR="00A86BFC" w:rsidRPr="002F5E09">
              <w:rPr>
                <w:rStyle w:val="Hyperlink"/>
                <w:noProof/>
              </w:rPr>
              <w:t>SWOT Analysis</w:t>
            </w:r>
            <w:r w:rsidR="00A86BFC">
              <w:rPr>
                <w:noProof/>
                <w:webHidden/>
              </w:rPr>
              <w:tab/>
            </w:r>
            <w:r w:rsidR="00A86BFC">
              <w:rPr>
                <w:noProof/>
                <w:webHidden/>
              </w:rPr>
              <w:fldChar w:fldCharType="begin"/>
            </w:r>
            <w:r w:rsidR="00A86BFC">
              <w:rPr>
                <w:noProof/>
                <w:webHidden/>
              </w:rPr>
              <w:instrText xml:space="preserve"> PAGEREF _Toc148456051 \h </w:instrText>
            </w:r>
            <w:r w:rsidR="00A86BFC">
              <w:rPr>
                <w:noProof/>
                <w:webHidden/>
              </w:rPr>
            </w:r>
            <w:r w:rsidR="00A86BFC">
              <w:rPr>
                <w:noProof/>
                <w:webHidden/>
              </w:rPr>
              <w:fldChar w:fldCharType="separate"/>
            </w:r>
            <w:r w:rsidR="00A86BFC">
              <w:rPr>
                <w:noProof/>
                <w:webHidden/>
              </w:rPr>
              <w:t>4</w:t>
            </w:r>
            <w:r w:rsidR="00A86BFC">
              <w:rPr>
                <w:noProof/>
                <w:webHidden/>
              </w:rPr>
              <w:fldChar w:fldCharType="end"/>
            </w:r>
          </w:hyperlink>
        </w:p>
        <w:p w14:paraId="012594C8" w14:textId="77777777" w:rsidR="00A86BFC" w:rsidRDefault="00000000">
          <w:pPr>
            <w:pStyle w:val="TOC2"/>
            <w:tabs>
              <w:tab w:val="right" w:leader="dot" w:pos="9019"/>
            </w:tabs>
            <w:rPr>
              <w:rFonts w:asciiTheme="minorHAnsi" w:eastAsiaTheme="minorEastAsia" w:hAnsiTheme="minorHAnsi" w:cstheme="minorBidi"/>
              <w:noProof/>
              <w:sz w:val="22"/>
              <w:szCs w:val="22"/>
              <w:lang w:val="en-US" w:eastAsia="en-US"/>
            </w:rPr>
          </w:pPr>
          <w:hyperlink w:anchor="_Toc148456052" w:history="1">
            <w:r w:rsidR="00A86BFC" w:rsidRPr="002F5E09">
              <w:rPr>
                <w:rStyle w:val="Hyperlink"/>
                <w:noProof/>
              </w:rPr>
              <w:t>PESTLE Analysis</w:t>
            </w:r>
            <w:r w:rsidR="00A86BFC">
              <w:rPr>
                <w:noProof/>
                <w:webHidden/>
              </w:rPr>
              <w:tab/>
            </w:r>
            <w:r w:rsidR="00A86BFC">
              <w:rPr>
                <w:noProof/>
                <w:webHidden/>
              </w:rPr>
              <w:fldChar w:fldCharType="begin"/>
            </w:r>
            <w:r w:rsidR="00A86BFC">
              <w:rPr>
                <w:noProof/>
                <w:webHidden/>
              </w:rPr>
              <w:instrText xml:space="preserve"> PAGEREF _Toc148456052 \h </w:instrText>
            </w:r>
            <w:r w:rsidR="00A86BFC">
              <w:rPr>
                <w:noProof/>
                <w:webHidden/>
              </w:rPr>
            </w:r>
            <w:r w:rsidR="00A86BFC">
              <w:rPr>
                <w:noProof/>
                <w:webHidden/>
              </w:rPr>
              <w:fldChar w:fldCharType="separate"/>
            </w:r>
            <w:r w:rsidR="00A86BFC">
              <w:rPr>
                <w:noProof/>
                <w:webHidden/>
              </w:rPr>
              <w:t>6</w:t>
            </w:r>
            <w:r w:rsidR="00A86BFC">
              <w:rPr>
                <w:noProof/>
                <w:webHidden/>
              </w:rPr>
              <w:fldChar w:fldCharType="end"/>
            </w:r>
          </w:hyperlink>
        </w:p>
        <w:p w14:paraId="19C9753B" w14:textId="77777777" w:rsidR="00A86BFC" w:rsidRDefault="00000000">
          <w:pPr>
            <w:pStyle w:val="TOC1"/>
            <w:tabs>
              <w:tab w:val="right" w:leader="dot" w:pos="9019"/>
            </w:tabs>
            <w:rPr>
              <w:rFonts w:asciiTheme="minorHAnsi" w:eastAsiaTheme="minorEastAsia" w:hAnsiTheme="minorHAnsi" w:cstheme="minorBidi"/>
              <w:noProof/>
              <w:sz w:val="22"/>
              <w:szCs w:val="22"/>
              <w:lang w:val="en-US" w:eastAsia="en-US"/>
            </w:rPr>
          </w:pPr>
          <w:hyperlink w:anchor="_Toc148456053" w:history="1">
            <w:r w:rsidR="00A86BFC" w:rsidRPr="002F5E09">
              <w:rPr>
                <w:rStyle w:val="Hyperlink"/>
                <w:noProof/>
              </w:rPr>
              <w:t>Evaluation</w:t>
            </w:r>
            <w:r w:rsidR="00A86BFC">
              <w:rPr>
                <w:noProof/>
                <w:webHidden/>
              </w:rPr>
              <w:tab/>
            </w:r>
            <w:r w:rsidR="00A86BFC">
              <w:rPr>
                <w:noProof/>
                <w:webHidden/>
              </w:rPr>
              <w:fldChar w:fldCharType="begin"/>
            </w:r>
            <w:r w:rsidR="00A86BFC">
              <w:rPr>
                <w:noProof/>
                <w:webHidden/>
              </w:rPr>
              <w:instrText xml:space="preserve"> PAGEREF _Toc148456053 \h </w:instrText>
            </w:r>
            <w:r w:rsidR="00A86BFC">
              <w:rPr>
                <w:noProof/>
                <w:webHidden/>
              </w:rPr>
            </w:r>
            <w:r w:rsidR="00A86BFC">
              <w:rPr>
                <w:noProof/>
                <w:webHidden/>
              </w:rPr>
              <w:fldChar w:fldCharType="separate"/>
            </w:r>
            <w:r w:rsidR="00A86BFC">
              <w:rPr>
                <w:noProof/>
                <w:webHidden/>
              </w:rPr>
              <w:t>8</w:t>
            </w:r>
            <w:r w:rsidR="00A86BFC">
              <w:rPr>
                <w:noProof/>
                <w:webHidden/>
              </w:rPr>
              <w:fldChar w:fldCharType="end"/>
            </w:r>
          </w:hyperlink>
        </w:p>
        <w:p w14:paraId="60A3113B" w14:textId="77777777" w:rsidR="00A86BFC" w:rsidRDefault="00000000">
          <w:pPr>
            <w:pStyle w:val="TOC1"/>
            <w:tabs>
              <w:tab w:val="right" w:leader="dot" w:pos="9019"/>
            </w:tabs>
            <w:rPr>
              <w:rFonts w:asciiTheme="minorHAnsi" w:eastAsiaTheme="minorEastAsia" w:hAnsiTheme="minorHAnsi" w:cstheme="minorBidi"/>
              <w:noProof/>
              <w:sz w:val="22"/>
              <w:szCs w:val="22"/>
              <w:lang w:val="en-US" w:eastAsia="en-US"/>
            </w:rPr>
          </w:pPr>
          <w:hyperlink w:anchor="_Toc148456054" w:history="1">
            <w:r w:rsidR="00A86BFC" w:rsidRPr="002F5E09">
              <w:rPr>
                <w:rStyle w:val="Hyperlink"/>
                <w:noProof/>
              </w:rPr>
              <w:t>Conclusion</w:t>
            </w:r>
            <w:r w:rsidR="00A86BFC">
              <w:rPr>
                <w:noProof/>
                <w:webHidden/>
              </w:rPr>
              <w:tab/>
            </w:r>
            <w:r w:rsidR="00A86BFC">
              <w:rPr>
                <w:noProof/>
                <w:webHidden/>
              </w:rPr>
              <w:fldChar w:fldCharType="begin"/>
            </w:r>
            <w:r w:rsidR="00A86BFC">
              <w:rPr>
                <w:noProof/>
                <w:webHidden/>
              </w:rPr>
              <w:instrText xml:space="preserve"> PAGEREF _Toc148456054 \h </w:instrText>
            </w:r>
            <w:r w:rsidR="00A86BFC">
              <w:rPr>
                <w:noProof/>
                <w:webHidden/>
              </w:rPr>
            </w:r>
            <w:r w:rsidR="00A86BFC">
              <w:rPr>
                <w:noProof/>
                <w:webHidden/>
              </w:rPr>
              <w:fldChar w:fldCharType="separate"/>
            </w:r>
            <w:r w:rsidR="00A86BFC">
              <w:rPr>
                <w:noProof/>
                <w:webHidden/>
              </w:rPr>
              <w:t>10</w:t>
            </w:r>
            <w:r w:rsidR="00A86BFC">
              <w:rPr>
                <w:noProof/>
                <w:webHidden/>
              </w:rPr>
              <w:fldChar w:fldCharType="end"/>
            </w:r>
          </w:hyperlink>
        </w:p>
        <w:p w14:paraId="6AD8DDA2" w14:textId="77777777" w:rsidR="00A86BFC" w:rsidRDefault="00000000">
          <w:pPr>
            <w:pStyle w:val="TOC1"/>
            <w:tabs>
              <w:tab w:val="right" w:leader="dot" w:pos="9019"/>
            </w:tabs>
            <w:rPr>
              <w:rFonts w:asciiTheme="minorHAnsi" w:eastAsiaTheme="minorEastAsia" w:hAnsiTheme="minorHAnsi" w:cstheme="minorBidi"/>
              <w:noProof/>
              <w:sz w:val="22"/>
              <w:szCs w:val="22"/>
              <w:lang w:val="en-US" w:eastAsia="en-US"/>
            </w:rPr>
          </w:pPr>
          <w:hyperlink w:anchor="_Toc148456055" w:history="1">
            <w:r w:rsidR="00A86BFC" w:rsidRPr="002F5E09">
              <w:rPr>
                <w:rStyle w:val="Hyperlink"/>
                <w:noProof/>
              </w:rPr>
              <w:t>References</w:t>
            </w:r>
            <w:r w:rsidR="00A86BFC">
              <w:rPr>
                <w:noProof/>
                <w:webHidden/>
              </w:rPr>
              <w:tab/>
            </w:r>
            <w:r w:rsidR="00A86BFC">
              <w:rPr>
                <w:noProof/>
                <w:webHidden/>
              </w:rPr>
              <w:fldChar w:fldCharType="begin"/>
            </w:r>
            <w:r w:rsidR="00A86BFC">
              <w:rPr>
                <w:noProof/>
                <w:webHidden/>
              </w:rPr>
              <w:instrText xml:space="preserve"> PAGEREF _Toc148456055 \h </w:instrText>
            </w:r>
            <w:r w:rsidR="00A86BFC">
              <w:rPr>
                <w:noProof/>
                <w:webHidden/>
              </w:rPr>
            </w:r>
            <w:r w:rsidR="00A86BFC">
              <w:rPr>
                <w:noProof/>
                <w:webHidden/>
              </w:rPr>
              <w:fldChar w:fldCharType="separate"/>
            </w:r>
            <w:r w:rsidR="00A86BFC">
              <w:rPr>
                <w:noProof/>
                <w:webHidden/>
              </w:rPr>
              <w:t>11</w:t>
            </w:r>
            <w:r w:rsidR="00A86BFC">
              <w:rPr>
                <w:noProof/>
                <w:webHidden/>
              </w:rPr>
              <w:fldChar w:fldCharType="end"/>
            </w:r>
          </w:hyperlink>
        </w:p>
        <w:p w14:paraId="1CBB863E" w14:textId="77777777" w:rsidR="00033C6F" w:rsidRDefault="00033C6F">
          <w:r>
            <w:rPr>
              <w:b/>
              <w:bCs/>
              <w:noProof/>
            </w:rPr>
            <w:fldChar w:fldCharType="end"/>
          </w:r>
        </w:p>
      </w:sdtContent>
    </w:sdt>
    <w:p w14:paraId="6119ABB3" w14:textId="77777777" w:rsidR="00033C6F" w:rsidRDefault="00033C6F">
      <w:pPr>
        <w:pStyle w:val="Heading1"/>
      </w:pPr>
    </w:p>
    <w:p w14:paraId="30DCCE31" w14:textId="77777777" w:rsidR="00033C6F" w:rsidRDefault="00033C6F">
      <w:pPr>
        <w:rPr>
          <w:b/>
        </w:rPr>
      </w:pPr>
      <w:r>
        <w:br w:type="page"/>
      </w:r>
    </w:p>
    <w:p w14:paraId="21DEF150" w14:textId="77777777" w:rsidR="00C475E3" w:rsidRDefault="007D4C9F">
      <w:pPr>
        <w:pStyle w:val="Heading1"/>
      </w:pPr>
      <w:bookmarkStart w:id="13" w:name="_Toc148456048"/>
      <w:r>
        <w:lastRenderedPageBreak/>
        <w:t>Introduction</w:t>
      </w:r>
      <w:bookmarkEnd w:id="13"/>
    </w:p>
    <w:p w14:paraId="00DC56CB" w14:textId="77777777" w:rsidR="00C475E3" w:rsidRDefault="007D4C9F">
      <w:r>
        <w:t>The study aims to evaluate the interior and exterior market environments of the Premier Inn hotel chain in the UK. Its barriers related to employee retention and satisfaction will also be spoken about. The Dunstable-headquartered company’s internal strengths and weaknesses will be elaborated. In addition to that, the opportunities which it can use to ameliorate its operations will be mentioned below. The various threats that it faces from the outer business environment of the country’s hotel sector will be analysed as well. Some recommendations will be provided at the end, which may help the business organisation to maximise employee retention.</w:t>
      </w:r>
    </w:p>
    <w:p w14:paraId="1FFA5D39" w14:textId="77777777" w:rsidR="00C475E3" w:rsidRDefault="007D4C9F">
      <w:pPr>
        <w:pStyle w:val="Heading1"/>
      </w:pPr>
      <w:bookmarkStart w:id="14" w:name="_i61qu8vaf9ma" w:colFirst="0" w:colLast="0"/>
      <w:bookmarkEnd w:id="14"/>
      <w:r>
        <w:br w:type="page"/>
      </w:r>
    </w:p>
    <w:p w14:paraId="62D72561" w14:textId="77777777" w:rsidR="00C475E3" w:rsidRDefault="007D4C9F">
      <w:pPr>
        <w:pStyle w:val="Heading1"/>
      </w:pPr>
      <w:bookmarkStart w:id="15" w:name="_qa6yccspkcut" w:colFirst="0" w:colLast="0"/>
      <w:bookmarkStart w:id="16" w:name="_Toc148456049"/>
      <w:bookmarkEnd w:id="15"/>
      <w:r>
        <w:lastRenderedPageBreak/>
        <w:t>Background</w:t>
      </w:r>
      <w:bookmarkEnd w:id="16"/>
    </w:p>
    <w:p w14:paraId="72C1DF20" w14:textId="77777777" w:rsidR="00C475E3" w:rsidRDefault="007D4C9F">
      <w:r>
        <w:t xml:space="preserve">Premier Inn Limited is a chain of hotels which is based in the United Kingdom. It is the largest hospitality company in the country. It consists of over 800 hotels which </w:t>
      </w:r>
      <w:proofErr w:type="gramStart"/>
      <w:r>
        <w:t>are located in</w:t>
      </w:r>
      <w:proofErr w:type="gramEnd"/>
      <w:r>
        <w:t xml:space="preserve"> the UK, Germany, as well as Ireland (Statista, 2023). </w:t>
      </w:r>
      <w:proofErr w:type="gramStart"/>
      <w:r>
        <w:t>At this time</w:t>
      </w:r>
      <w:proofErr w:type="gramEnd"/>
      <w:r>
        <w:t xml:space="preserve">, it is owned by Whitbread, a multinational hotel group. It is a leading business organisation in the </w:t>
      </w:r>
      <w:proofErr w:type="gramStart"/>
      <w:r>
        <w:t>sector, and</w:t>
      </w:r>
      <w:proofErr w:type="gramEnd"/>
      <w:r>
        <w:t xml:space="preserve"> has more than 80 thousand rooms in a large number of locations throughout the nation. It was first based in Dunstable, when it had been originally founded in the year of 1987 (Premier Inn, 2023). Within a very short period of time, the business enterprise became one of the most successful corporate firms in its respective </w:t>
      </w:r>
      <w:proofErr w:type="gramStart"/>
      <w:r>
        <w:t>industry, and</w:t>
      </w:r>
      <w:proofErr w:type="gramEnd"/>
      <w:r>
        <w:t xml:space="preserve"> has generated a lot of wealth for the tourism sector as well. Nevertheless, it does not exist without many of its problems with relation to its employees. It has been going through a high amount of management problems, especially when it comes to Human Resource Management. The workers are not motivated enough since their work is not appraised and tracked properly (</w:t>
      </w:r>
      <w:r>
        <w:rPr>
          <w:color w:val="222222"/>
          <w:highlight w:val="white"/>
        </w:rPr>
        <w:t xml:space="preserve">López-Andreu </w:t>
      </w:r>
      <w:r>
        <w:rPr>
          <w:i/>
          <w:color w:val="222222"/>
          <w:highlight w:val="white"/>
        </w:rPr>
        <w:t>et al.,</w:t>
      </w:r>
      <w:r>
        <w:rPr>
          <w:color w:val="222222"/>
          <w:highlight w:val="white"/>
        </w:rPr>
        <w:t xml:space="preserve"> 2019</w:t>
      </w:r>
      <w:r>
        <w:t xml:space="preserve">). The newer and inexperienced workers also often fail to receive enough training, thus stopping them from being able to </w:t>
      </w:r>
      <w:proofErr w:type="gramStart"/>
      <w:r>
        <w:t>rapidly and accurately achieve the organisational objectives</w:t>
      </w:r>
      <w:proofErr w:type="gramEnd"/>
      <w:r>
        <w:t>. Premier Inn has been using methods like Artificial Intelligence (AI) and other advanced technologies like self-check-in and check-out kiosks, which has lowered the incomes of the staff members. That has led to the company cutting jobs, which has made the workers feel negatively about their importance in the company, thus hampering their work.</w:t>
      </w:r>
    </w:p>
    <w:p w14:paraId="1299D1E7" w14:textId="77777777" w:rsidR="00C475E3" w:rsidRDefault="007D4C9F">
      <w:r>
        <w:t xml:space="preserve">The problems which have been mentioned above have resulted in a very low employee retention rate and a high employee turnover level. The huge loss of labour has made the organisation suffer greatly. </w:t>
      </w:r>
    </w:p>
    <w:p w14:paraId="32164763" w14:textId="77777777" w:rsidR="00C475E3" w:rsidRDefault="007D4C9F">
      <w:pPr>
        <w:pStyle w:val="Heading1"/>
      </w:pPr>
      <w:bookmarkStart w:id="17" w:name="_9yvojo4xen8h" w:colFirst="0" w:colLast="0"/>
      <w:bookmarkStart w:id="18" w:name="_Toc148456050"/>
      <w:bookmarkEnd w:id="17"/>
      <w:r>
        <w:t>Discussion and Literature</w:t>
      </w:r>
      <w:bookmarkEnd w:id="18"/>
    </w:p>
    <w:p w14:paraId="1BBD6AD9" w14:textId="77777777" w:rsidR="00C475E3" w:rsidRDefault="007D4C9F">
      <w:pPr>
        <w:pStyle w:val="Heading2"/>
      </w:pPr>
      <w:bookmarkStart w:id="19" w:name="_jw2u3f7xwt4k" w:colFirst="0" w:colLast="0"/>
      <w:bookmarkStart w:id="20" w:name="_Toc148456051"/>
      <w:bookmarkEnd w:id="19"/>
      <w:r>
        <w:t>SWOT</w:t>
      </w:r>
      <w:r w:rsidR="004111C3">
        <w:t xml:space="preserve"> Analysis</w:t>
      </w:r>
      <w:bookmarkEnd w:id="20"/>
    </w:p>
    <w:p w14:paraId="4CB8BE0E" w14:textId="77777777" w:rsidR="00C475E3" w:rsidRDefault="007D4C9F">
      <w:pPr>
        <w:rPr>
          <w:b/>
        </w:rPr>
      </w:pPr>
      <w:r>
        <w:rPr>
          <w:b/>
        </w:rPr>
        <w:t>Strengths</w:t>
      </w:r>
    </w:p>
    <w:p w14:paraId="665FF3E7" w14:textId="77777777" w:rsidR="00C475E3" w:rsidRDefault="007D4C9F">
      <w:r>
        <w:t xml:space="preserve">The internal factors in a company which let it succeed in its chosen market are known as its strengths. These are the aspects which are under its </w:t>
      </w:r>
      <w:proofErr w:type="gramStart"/>
      <w:r>
        <w:t>control, and</w:t>
      </w:r>
      <w:proofErr w:type="gramEnd"/>
      <w:r>
        <w:t xml:space="preserve"> are involved within its interior business environment (</w:t>
      </w:r>
      <w:proofErr w:type="spellStart"/>
      <w:r>
        <w:rPr>
          <w:color w:val="222222"/>
          <w:highlight w:val="white"/>
        </w:rPr>
        <w:t>Puyt</w:t>
      </w:r>
      <w:proofErr w:type="spellEnd"/>
      <w:r>
        <w:rPr>
          <w:color w:val="222222"/>
          <w:highlight w:val="white"/>
        </w:rPr>
        <w:t xml:space="preserve"> </w:t>
      </w:r>
      <w:r>
        <w:rPr>
          <w:i/>
          <w:color w:val="222222"/>
          <w:highlight w:val="white"/>
        </w:rPr>
        <w:t>et al.,</w:t>
      </w:r>
      <w:r>
        <w:rPr>
          <w:color w:val="222222"/>
          <w:highlight w:val="white"/>
        </w:rPr>
        <w:t xml:space="preserve"> 2020</w:t>
      </w:r>
      <w:r>
        <w:t xml:space="preserve">). Premier Inn’s main strength lies in the fact that it is one of the largest organisations in the </w:t>
      </w:r>
      <w:proofErr w:type="gramStart"/>
      <w:r>
        <w:t>UK, and</w:t>
      </w:r>
      <w:proofErr w:type="gramEnd"/>
      <w:r>
        <w:t xml:space="preserve"> is the most </w:t>
      </w:r>
      <w:r>
        <w:lastRenderedPageBreak/>
        <w:t>famous hotel company in the country. It gains a large amount of business due to the sheer number of people who book its rooms for visitation (</w:t>
      </w:r>
      <w:r>
        <w:rPr>
          <w:color w:val="222222"/>
          <w:highlight w:val="white"/>
        </w:rPr>
        <w:t>George, 2021</w:t>
      </w:r>
      <w:r>
        <w:t>). It has also been in operation for a very long time and has grown its business within a short period, which is why many customers trust it. In addition to that, it has obtained a great amount of monetary capital owing to its popularity, which can be considered as another one of its strengths.</w:t>
      </w:r>
    </w:p>
    <w:p w14:paraId="0A1CD670" w14:textId="77777777" w:rsidR="00C475E3" w:rsidRDefault="007D4C9F">
      <w:pPr>
        <w:rPr>
          <w:b/>
        </w:rPr>
      </w:pPr>
      <w:r>
        <w:rPr>
          <w:b/>
        </w:rPr>
        <w:t>Weaknesses</w:t>
      </w:r>
    </w:p>
    <w:p w14:paraId="0F5B4149" w14:textId="77777777" w:rsidR="00C475E3" w:rsidRDefault="007D4C9F">
      <w:r>
        <w:t>A weakness is that interior factor which weakens the business of a company. Premier Inn has suffered due to many weaknesses which are related to its management and employee problems. Its HRM department has not provided enough amounts of training to the employees (</w:t>
      </w:r>
      <w:r>
        <w:rPr>
          <w:color w:val="222222"/>
          <w:highlight w:val="white"/>
        </w:rPr>
        <w:t>George, 2021</w:t>
      </w:r>
      <w:r>
        <w:t>). That is why new recruits who do not have prior work experience in the relevant area, have problems with performing their tasks correctly. The appraisals are not performed in a proper way. It has stopped employees from being able to understand where they have gone wrong, and how they can improve their performances. The aspect has also led the company’s overall business to suffer.</w:t>
      </w:r>
    </w:p>
    <w:p w14:paraId="3AE442A5" w14:textId="77777777" w:rsidR="00C475E3" w:rsidRDefault="007D4C9F">
      <w:pPr>
        <w:rPr>
          <w:b/>
        </w:rPr>
      </w:pPr>
      <w:r>
        <w:rPr>
          <w:b/>
        </w:rPr>
        <w:t>Opportunities</w:t>
      </w:r>
    </w:p>
    <w:p w14:paraId="61DD8576" w14:textId="77777777" w:rsidR="00C475E3" w:rsidRDefault="007D4C9F">
      <w:r>
        <w:t>Business firms can take opportunities provided to them by their internal and external environments, for becoming more advantageous than its rivals. After the number of Covid-19 cases reduced, people have been wanting to start travelling again (</w:t>
      </w:r>
      <w:r>
        <w:rPr>
          <w:color w:val="222222"/>
          <w:highlight w:val="white"/>
        </w:rPr>
        <w:t xml:space="preserve">Nicola </w:t>
      </w:r>
      <w:r>
        <w:rPr>
          <w:i/>
          <w:color w:val="222222"/>
          <w:highlight w:val="white"/>
        </w:rPr>
        <w:t>et al.,</w:t>
      </w:r>
      <w:r>
        <w:rPr>
          <w:color w:val="222222"/>
          <w:highlight w:val="white"/>
        </w:rPr>
        <w:t xml:space="preserve"> 2020</w:t>
      </w:r>
      <w:r>
        <w:t xml:space="preserve">). That is an opportunity which can be taken by Premier Inn to welcome in more guests. It will allow the corporation to increase its sales, thereby maximising its profit margin. The factor will let the business thrive in its industry by surpassing its competitors to a high degree. It can expand into other </w:t>
      </w:r>
      <w:proofErr w:type="gramStart"/>
      <w:r>
        <w:t>countries, since</w:t>
      </w:r>
      <w:proofErr w:type="gramEnd"/>
      <w:r>
        <w:t xml:space="preserve"> its expansion into Germany has been successful. It can take the opportunity to improve upon its employee management strategies, which will let it gain a high rate of employee retention. The Marriott Hotel has gained more employees by ameliorating its HR strategies.</w:t>
      </w:r>
    </w:p>
    <w:p w14:paraId="0A55F1B0" w14:textId="77777777" w:rsidR="00C475E3" w:rsidRDefault="007D4C9F">
      <w:pPr>
        <w:rPr>
          <w:b/>
        </w:rPr>
      </w:pPr>
      <w:r>
        <w:rPr>
          <w:b/>
        </w:rPr>
        <w:t>Threats</w:t>
      </w:r>
    </w:p>
    <w:p w14:paraId="1E259D0B" w14:textId="77777777" w:rsidR="00C475E3" w:rsidRDefault="007D4C9F">
      <w:r>
        <w:t>All companies face threats from its external business environment, which relate to matters like other similar organisations in its industry. There are many factors which threaten the business, growth, expansion, and the very existence of companies (</w:t>
      </w:r>
      <w:r>
        <w:rPr>
          <w:color w:val="222222"/>
          <w:highlight w:val="white"/>
        </w:rPr>
        <w:t>Lu and Tabari, 2019</w:t>
      </w:r>
      <w:r>
        <w:t xml:space="preserve">). The current rise and popularity of homestays, Airbnb, and hostels threaten the business of Premier Inn. Many young adults, teenagers, and children would now like to use homestays and hostels rather than traditional hotels. Plus, hotels </w:t>
      </w:r>
      <w:r>
        <w:lastRenderedPageBreak/>
        <w:t>also often harm the environment, with their usage of high levels of electricity and water (</w:t>
      </w:r>
      <w:r>
        <w:rPr>
          <w:color w:val="222222"/>
          <w:highlight w:val="white"/>
        </w:rPr>
        <w:t xml:space="preserve">Moise </w:t>
      </w:r>
      <w:r>
        <w:rPr>
          <w:i/>
          <w:color w:val="222222"/>
          <w:highlight w:val="white"/>
        </w:rPr>
        <w:t>et al.,</w:t>
      </w:r>
      <w:r>
        <w:rPr>
          <w:color w:val="222222"/>
          <w:highlight w:val="white"/>
        </w:rPr>
        <w:t xml:space="preserve"> 2019</w:t>
      </w:r>
      <w:r>
        <w:t xml:space="preserve">). Since sustainable tourism is on the rise now, this hampers Premier Inn’s business. </w:t>
      </w:r>
    </w:p>
    <w:p w14:paraId="24067A00" w14:textId="77777777" w:rsidR="00C475E3" w:rsidRDefault="007D4C9F">
      <w:pPr>
        <w:pStyle w:val="Heading2"/>
      </w:pPr>
      <w:bookmarkStart w:id="21" w:name="_pcdn3kprewj" w:colFirst="0" w:colLast="0"/>
      <w:bookmarkStart w:id="22" w:name="_Toc148456052"/>
      <w:bookmarkEnd w:id="21"/>
      <w:r>
        <w:t>PESTLE</w:t>
      </w:r>
      <w:r w:rsidR="00BB75BC">
        <w:t xml:space="preserve"> Analysis</w:t>
      </w:r>
      <w:bookmarkEnd w:id="22"/>
    </w:p>
    <w:p w14:paraId="27832506" w14:textId="77777777" w:rsidR="00C475E3" w:rsidRDefault="007D4C9F">
      <w:pPr>
        <w:rPr>
          <w:b/>
        </w:rPr>
      </w:pPr>
      <w:r>
        <w:rPr>
          <w:b/>
        </w:rPr>
        <w:t>Political Factors</w:t>
      </w:r>
    </w:p>
    <w:p w14:paraId="6D30148B" w14:textId="77777777" w:rsidR="00C475E3" w:rsidRDefault="007D4C9F">
      <w:r>
        <w:t xml:space="preserve">The industries and corporations of a country are affected by its political factors. One such factor in the UK is Brexit, which refers to Britain’s exit from the main European land. The occurrence led to many of the nation’s employees leaving its sectors, since they were citizens of the countries </w:t>
      </w:r>
      <w:proofErr w:type="gramStart"/>
      <w:r>
        <w:t>still remaining</w:t>
      </w:r>
      <w:proofErr w:type="gramEnd"/>
      <w:r>
        <w:t xml:space="preserve"> in the European Union (</w:t>
      </w:r>
      <w:r>
        <w:rPr>
          <w:color w:val="222222"/>
          <w:highlight w:val="white"/>
        </w:rPr>
        <w:t xml:space="preserve">Chopin and </w:t>
      </w:r>
      <w:proofErr w:type="spellStart"/>
      <w:r>
        <w:rPr>
          <w:color w:val="222222"/>
          <w:highlight w:val="white"/>
        </w:rPr>
        <w:t>Lequesne</w:t>
      </w:r>
      <w:proofErr w:type="spellEnd"/>
      <w:r>
        <w:rPr>
          <w:color w:val="222222"/>
          <w:highlight w:val="white"/>
        </w:rPr>
        <w:t>, 2021</w:t>
      </w:r>
      <w:r>
        <w:t xml:space="preserve">). As the hospitality and tourism industry lost a lot of labour, it slowed down their progress by a great deal. Since Premier Inn is one of the leading business organisations in the hotel sector, it has made it suffer a lot, thus impacting it </w:t>
      </w:r>
      <w:r>
        <w:rPr>
          <w:b/>
        </w:rPr>
        <w:t>negatively</w:t>
      </w:r>
      <w:r>
        <w:t>.</w:t>
      </w:r>
    </w:p>
    <w:p w14:paraId="68910FA1" w14:textId="77777777" w:rsidR="00C475E3" w:rsidRDefault="007D4C9F">
      <w:pPr>
        <w:rPr>
          <w:b/>
        </w:rPr>
      </w:pPr>
      <w:r>
        <w:rPr>
          <w:b/>
        </w:rPr>
        <w:t>Economic Factors</w:t>
      </w:r>
    </w:p>
    <w:p w14:paraId="20118C80" w14:textId="77777777" w:rsidR="00C475E3" w:rsidRDefault="007D4C9F">
      <w:r>
        <w:t xml:space="preserve">The aspects which relate to a country’s economy are known as its economic factors, which create impacts on the industries and companies. Two factors in the UK which greatly impact its businesses are its Consumer Price Index and its Gross Domestic Product. The inflation rate of the nation in August 2023 was 6.3% (ONS, 2023). Since it is high, it has forced consumers to refrain from purchasing products and services, as they have become more expensive. That has minimised the hotel industry’s business since its customers are not earning enough. As a result of that, the profits of Premier Inn have reduced. Its costs have maximised on the other hand, as it </w:t>
      </w:r>
      <w:proofErr w:type="gramStart"/>
      <w:r>
        <w:t>has to</w:t>
      </w:r>
      <w:proofErr w:type="gramEnd"/>
      <w:r>
        <w:t xml:space="preserve"> buy raw goods from suppliers at higher prices now. Therefore, this can be counted as a </w:t>
      </w:r>
      <w:r>
        <w:rPr>
          <w:b/>
        </w:rPr>
        <w:t xml:space="preserve">negative </w:t>
      </w:r>
      <w:r>
        <w:t xml:space="preserve">effect. The hospitality and travel sector had contributed 237.1 billion Great British Pounds to the UK's GDP in 2022 (Statista, 2023). As that is a high number, it means that Premier Inn has been able to perform quite well, thus creating a </w:t>
      </w:r>
      <w:r>
        <w:rPr>
          <w:b/>
        </w:rPr>
        <w:t xml:space="preserve">positive </w:t>
      </w:r>
      <w:r>
        <w:t xml:space="preserve">effect. </w:t>
      </w:r>
    </w:p>
    <w:p w14:paraId="5C47CB63" w14:textId="77777777" w:rsidR="00C475E3" w:rsidRDefault="007D4C9F">
      <w:pPr>
        <w:rPr>
          <w:b/>
        </w:rPr>
      </w:pPr>
      <w:r>
        <w:rPr>
          <w:b/>
        </w:rPr>
        <w:t>Social Factors</w:t>
      </w:r>
    </w:p>
    <w:p w14:paraId="49527A58" w14:textId="77777777" w:rsidR="00C475E3" w:rsidRDefault="007D4C9F">
      <w:r>
        <w:t xml:space="preserve">A nation's society and its residents affect the companies and sectors that are situated within it. One of the main social factors impacting the UK's industries is its literacy rate. The rate of literacy in the United Kingdom is 99% (UNA-UK, 2023). As it is very high, it indicates that the organisations in the hotel sector have gained a lot of skilled labour. </w:t>
      </w:r>
      <w:r>
        <w:lastRenderedPageBreak/>
        <w:t xml:space="preserve">That means the employees of Premier Inn have the skills to perform their tasks well, meaning that this may be considered a </w:t>
      </w:r>
      <w:r>
        <w:rPr>
          <w:b/>
        </w:rPr>
        <w:t xml:space="preserve">positive </w:t>
      </w:r>
      <w:r>
        <w:t xml:space="preserve">impact. </w:t>
      </w:r>
    </w:p>
    <w:p w14:paraId="7C2C5297" w14:textId="77777777" w:rsidR="00C475E3" w:rsidRDefault="007D4C9F">
      <w:pPr>
        <w:rPr>
          <w:b/>
        </w:rPr>
      </w:pPr>
      <w:r>
        <w:rPr>
          <w:b/>
        </w:rPr>
        <w:t>Technological Factors</w:t>
      </w:r>
    </w:p>
    <w:p w14:paraId="4B6955C7" w14:textId="77777777" w:rsidR="00C475E3" w:rsidRDefault="007D4C9F">
      <w:r>
        <w:t xml:space="preserve">The corporations in an industry perform well when they use advanced technologies available in their base countries. The UK is one of the most digitally advanced nations in Europe. That is why many people there use the Internet very frequently. The Internet Penetration Rate in the country is very high in 2023, at 97.8% (Statista, 2023). That has let the hotel industry’s companies perform a lot of business online. Premier Inn has been able to make good use of this, proving that this effect is a </w:t>
      </w:r>
      <w:r>
        <w:rPr>
          <w:b/>
        </w:rPr>
        <w:t xml:space="preserve">favourable </w:t>
      </w:r>
      <w:r>
        <w:t>one. Due to the high usage of the Internet, the citizens also utilise social media platforms very frequently. In 2023, the social media penetration rate has been 84.4% (</w:t>
      </w:r>
      <w:proofErr w:type="spellStart"/>
      <w:r>
        <w:t>Satista</w:t>
      </w:r>
      <w:proofErr w:type="spellEnd"/>
      <w:r>
        <w:t xml:space="preserve">, 2023). It means that the hospitality sector can use promotional materials on social media sites </w:t>
      </w:r>
      <w:proofErr w:type="gramStart"/>
      <w:r>
        <w:t>to a great extent,</w:t>
      </w:r>
      <w:proofErr w:type="gramEnd"/>
      <w:r>
        <w:t xml:space="preserve"> heightening its business. Hence, the effect that this makes on Premier Inn is a </w:t>
      </w:r>
      <w:r>
        <w:rPr>
          <w:b/>
        </w:rPr>
        <w:t xml:space="preserve">positive </w:t>
      </w:r>
      <w:r>
        <w:t>one.</w:t>
      </w:r>
    </w:p>
    <w:p w14:paraId="230C94ED" w14:textId="77777777" w:rsidR="00C475E3" w:rsidRDefault="007D4C9F">
      <w:r>
        <w:rPr>
          <w:noProof/>
          <w:lang w:val="en-US" w:eastAsia="en-US"/>
        </w:rPr>
        <w:drawing>
          <wp:inline distT="114300" distB="114300" distL="114300" distR="114300" wp14:anchorId="3D220A3C" wp14:editId="5DEF792F">
            <wp:extent cx="5731200" cy="39116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731200" cy="3911600"/>
                    </a:xfrm>
                    <a:prstGeom prst="rect">
                      <a:avLst/>
                    </a:prstGeom>
                    <a:ln/>
                  </pic:spPr>
                </pic:pic>
              </a:graphicData>
            </a:graphic>
          </wp:inline>
        </w:drawing>
      </w:r>
    </w:p>
    <w:p w14:paraId="34BA1593" w14:textId="77777777" w:rsidR="00C475E3" w:rsidRDefault="007D4C9F">
      <w:pPr>
        <w:jc w:val="center"/>
        <w:rPr>
          <w:b/>
        </w:rPr>
      </w:pPr>
      <w:r>
        <w:rPr>
          <w:b/>
        </w:rPr>
        <w:t>Figure 1: Internet Penetration Rate of the UK</w:t>
      </w:r>
    </w:p>
    <w:p w14:paraId="61DA7B32" w14:textId="77777777" w:rsidR="00C475E3" w:rsidRDefault="007D4C9F">
      <w:pPr>
        <w:jc w:val="center"/>
      </w:pPr>
      <w:r>
        <w:t>(Source: Statista, 2023)</w:t>
      </w:r>
    </w:p>
    <w:p w14:paraId="15B5225B" w14:textId="77777777" w:rsidR="00C475E3" w:rsidRDefault="007D4C9F">
      <w:pPr>
        <w:rPr>
          <w:b/>
        </w:rPr>
      </w:pPr>
      <w:r>
        <w:rPr>
          <w:b/>
        </w:rPr>
        <w:t>Legal Factors</w:t>
      </w:r>
    </w:p>
    <w:p w14:paraId="60F3B3D4" w14:textId="77777777" w:rsidR="00C475E3" w:rsidRDefault="007D4C9F">
      <w:r>
        <w:lastRenderedPageBreak/>
        <w:t xml:space="preserve">Legal aspects such as laws and governmental regulations create impacts on business sectors. The </w:t>
      </w:r>
      <w:r>
        <w:rPr>
          <w:b/>
        </w:rPr>
        <w:t>“National Minimum Wage Act of 1998”</w:t>
      </w:r>
      <w:r>
        <w:t xml:space="preserve"> is a law that has been executed by the UK’s Government to protect employees’ rights. It says that employers and companies must pay their workers the minimum wage limit set by the Government (Legislation, 2023). In following that, for the purpose of functioning legally, the hotel industry’s finances have decreased. The effects this law has caused on Premier Inn is therefore an </w:t>
      </w:r>
      <w:r>
        <w:rPr>
          <w:b/>
        </w:rPr>
        <w:t xml:space="preserve">unfavourable </w:t>
      </w:r>
      <w:r>
        <w:t>one.</w:t>
      </w:r>
    </w:p>
    <w:p w14:paraId="0046C3C1" w14:textId="77777777" w:rsidR="00C475E3" w:rsidRDefault="007D4C9F">
      <w:pPr>
        <w:rPr>
          <w:b/>
        </w:rPr>
      </w:pPr>
      <w:r>
        <w:rPr>
          <w:b/>
        </w:rPr>
        <w:t>Environmental Factors</w:t>
      </w:r>
    </w:p>
    <w:p w14:paraId="35D080A1" w14:textId="77777777" w:rsidR="00C475E3" w:rsidRDefault="007D4C9F">
      <w:r>
        <w:t xml:space="preserve">Since business industries create harmful impacts on the environment, the Government of the UK has implemented a law that aims to minimise those effects. The </w:t>
      </w:r>
      <w:r>
        <w:rPr>
          <w:b/>
        </w:rPr>
        <w:t xml:space="preserve">“Environment Act of 2021” </w:t>
      </w:r>
      <w:r>
        <w:t xml:space="preserve">states that all companies must use environment-friendly production procedures (Legislation, 2023). However, they cost a lot, and the hospitality sector </w:t>
      </w:r>
      <w:proofErr w:type="gramStart"/>
      <w:r>
        <w:t>has to</w:t>
      </w:r>
      <w:proofErr w:type="gramEnd"/>
      <w:r>
        <w:t xml:space="preserve"> take a long time in changing its established unsustainable processes of production. That will force Premier Inn to shift its focus away from maximising its profits, thereby causing a </w:t>
      </w:r>
      <w:r>
        <w:rPr>
          <w:b/>
        </w:rPr>
        <w:t xml:space="preserve">negative </w:t>
      </w:r>
      <w:r>
        <w:t>impact.</w:t>
      </w:r>
    </w:p>
    <w:p w14:paraId="1AE37F34" w14:textId="77777777" w:rsidR="00C475E3" w:rsidRDefault="007D4C9F">
      <w:pPr>
        <w:pStyle w:val="Heading1"/>
      </w:pPr>
      <w:bookmarkStart w:id="23" w:name="_z9u11bpevo4n" w:colFirst="0" w:colLast="0"/>
      <w:bookmarkStart w:id="24" w:name="_Toc148456053"/>
      <w:bookmarkEnd w:id="23"/>
      <w:r>
        <w:t>Evaluation</w:t>
      </w:r>
      <w:bookmarkEnd w:id="24"/>
    </w:p>
    <w:p w14:paraId="2493A02B" w14:textId="77777777" w:rsidR="00C475E3" w:rsidRDefault="007D4C9F">
      <w:r>
        <w:t>The various problems faced by the Premier Inn chain of hotels have caused its business to be hampered. They need to be rectified immediately, and recommendations must be made so that it can improve its functioning. A company’s workers are its backbone, and employee retention is a vital factor (</w:t>
      </w:r>
      <w:proofErr w:type="spellStart"/>
      <w:r>
        <w:rPr>
          <w:color w:val="222222"/>
          <w:highlight w:val="white"/>
        </w:rPr>
        <w:t>Sabuhari</w:t>
      </w:r>
      <w:proofErr w:type="spellEnd"/>
      <w:r>
        <w:rPr>
          <w:color w:val="222222"/>
          <w:highlight w:val="white"/>
        </w:rPr>
        <w:t xml:space="preserve"> </w:t>
      </w:r>
      <w:r>
        <w:rPr>
          <w:i/>
          <w:color w:val="222222"/>
          <w:highlight w:val="white"/>
        </w:rPr>
        <w:t>et al.,</w:t>
      </w:r>
      <w:r>
        <w:rPr>
          <w:color w:val="222222"/>
          <w:highlight w:val="white"/>
        </w:rPr>
        <w:t xml:space="preserve"> 2020</w:t>
      </w:r>
      <w:r>
        <w:t xml:space="preserve">). Since Premier Inn has failed to train its members of staff properly, it </w:t>
      </w:r>
      <w:proofErr w:type="gramStart"/>
      <w:r>
        <w:t>has to</w:t>
      </w:r>
      <w:proofErr w:type="gramEnd"/>
      <w:r>
        <w:t xml:space="preserve"> improve its HR policies. One solution is to provide enough relevant training to even those new recruits who have prior industry experience. Employee training allows workers to perform the tasks that are expected of them more effectively, thereby letting them achieve a company’s goals (</w:t>
      </w:r>
      <w:r>
        <w:rPr>
          <w:color w:val="222222"/>
          <w:highlight w:val="white"/>
        </w:rPr>
        <w:t xml:space="preserve">Hermawan </w:t>
      </w:r>
      <w:r>
        <w:rPr>
          <w:i/>
          <w:color w:val="222222"/>
          <w:highlight w:val="white"/>
        </w:rPr>
        <w:t>et al.,</w:t>
      </w:r>
      <w:r>
        <w:rPr>
          <w:color w:val="222222"/>
          <w:highlight w:val="white"/>
        </w:rPr>
        <w:t xml:space="preserve"> 2020</w:t>
      </w:r>
      <w:r>
        <w:t xml:space="preserve">). Other than that, Premier Inn should make sure to pay its staff members even during the teaching process, after which their progress can be evaluated. The hotel chain </w:t>
      </w:r>
      <w:proofErr w:type="gramStart"/>
      <w:r>
        <w:t>has to</w:t>
      </w:r>
      <w:proofErr w:type="gramEnd"/>
      <w:r>
        <w:t xml:space="preserve"> find other tasks for the individuals to perform. It also must ensure that they do not think that their jobs are taken over by AI, thus making them feel irrelevant. </w:t>
      </w:r>
    </w:p>
    <w:p w14:paraId="4E7466E4" w14:textId="77777777" w:rsidR="00C475E3" w:rsidRDefault="007D4C9F">
      <w:r>
        <w:t xml:space="preserve">A lack of proper motivation and encouragement also bothers the employees of Premier Inn. A worker’s morale must be boosted </w:t>
      </w:r>
      <w:proofErr w:type="gramStart"/>
      <w:r>
        <w:t>in order to</w:t>
      </w:r>
      <w:proofErr w:type="gramEnd"/>
      <w:r>
        <w:t xml:space="preserve"> help them work at their full capacity (</w:t>
      </w:r>
      <w:r>
        <w:rPr>
          <w:color w:val="222222"/>
          <w:highlight w:val="white"/>
        </w:rPr>
        <w:t>Ali and Anwar, 2021</w:t>
      </w:r>
      <w:r>
        <w:t xml:space="preserve">). Aligning performance appraisals along with pay progressions </w:t>
      </w:r>
      <w:r>
        <w:lastRenderedPageBreak/>
        <w:t>is a method of doing that. Checking the progress of workers’ performances and paying them with incentives on that basis will encourage them to heighten their productivity. It will also develop a healthy amount of competition among the coworkers, which will build teamwork skills as well (</w:t>
      </w:r>
      <w:r>
        <w:rPr>
          <w:color w:val="222222"/>
          <w:highlight w:val="white"/>
        </w:rPr>
        <w:t xml:space="preserve">Riyanto </w:t>
      </w:r>
      <w:r>
        <w:rPr>
          <w:i/>
          <w:color w:val="222222"/>
          <w:highlight w:val="white"/>
        </w:rPr>
        <w:t>et al.,</w:t>
      </w:r>
      <w:r>
        <w:rPr>
          <w:color w:val="222222"/>
          <w:highlight w:val="white"/>
        </w:rPr>
        <w:t xml:space="preserve"> 2021</w:t>
      </w:r>
      <w:r>
        <w:t>). To do that, group work should also be encouraged by the management of the company. Premier Inn will then be able to retain more staff members while improving its business operations.</w:t>
      </w:r>
    </w:p>
    <w:p w14:paraId="629C076D" w14:textId="77777777" w:rsidR="00C475E3" w:rsidRDefault="007D4C9F">
      <w:pPr>
        <w:pStyle w:val="Heading1"/>
      </w:pPr>
      <w:bookmarkStart w:id="25" w:name="_peykmehppyza" w:colFirst="0" w:colLast="0"/>
      <w:bookmarkEnd w:id="25"/>
      <w:r>
        <w:br w:type="page"/>
      </w:r>
    </w:p>
    <w:p w14:paraId="16D5CF32" w14:textId="77777777" w:rsidR="00C475E3" w:rsidRDefault="007D4C9F">
      <w:pPr>
        <w:pStyle w:val="Heading1"/>
      </w:pPr>
      <w:bookmarkStart w:id="26" w:name="_7skq73a8im4b" w:colFirst="0" w:colLast="0"/>
      <w:bookmarkStart w:id="27" w:name="_Toc148456054"/>
      <w:bookmarkEnd w:id="26"/>
      <w:r>
        <w:lastRenderedPageBreak/>
        <w:t>Conclusion</w:t>
      </w:r>
      <w:bookmarkEnd w:id="27"/>
    </w:p>
    <w:p w14:paraId="237A688A" w14:textId="77777777" w:rsidR="00C475E3" w:rsidRDefault="007D4C9F">
      <w:r>
        <w:t xml:space="preserve">To conclude, it can be said that the employee retention challenges faced by the Premier Inn have caused its sales to decline. Those </w:t>
      </w:r>
      <w:proofErr w:type="gramStart"/>
      <w:r>
        <w:t>particular issues</w:t>
      </w:r>
      <w:proofErr w:type="gramEnd"/>
      <w:r>
        <w:t xml:space="preserve"> have been elaborated in great detail above. Its lack of adequate management has led its members of staff to feel demotivated and discouraged to an extremely high level. Suggestions have been given to it, which can help it to improve its Human Resource strategies. Along with that, a SWOT analysis has been performed on it. A PESTLE analysis has been conducted, which has shown that the political, economic, legal, and environmental factors had unfavourable effects on it. </w:t>
      </w:r>
    </w:p>
    <w:p w14:paraId="2A093287" w14:textId="77777777" w:rsidR="00C475E3" w:rsidRDefault="007D4C9F">
      <w:pPr>
        <w:pStyle w:val="Heading1"/>
      </w:pPr>
      <w:bookmarkStart w:id="28" w:name="_tnere7nk9h4u" w:colFirst="0" w:colLast="0"/>
      <w:bookmarkEnd w:id="28"/>
      <w:r>
        <w:br w:type="page"/>
      </w:r>
    </w:p>
    <w:p w14:paraId="3DE427F4" w14:textId="77777777" w:rsidR="00C475E3" w:rsidRDefault="007D4C9F">
      <w:pPr>
        <w:pStyle w:val="Heading1"/>
      </w:pPr>
      <w:bookmarkStart w:id="29" w:name="_dwgg3kxrurge" w:colFirst="0" w:colLast="0"/>
      <w:bookmarkStart w:id="30" w:name="_Toc148456055"/>
      <w:bookmarkEnd w:id="29"/>
      <w:r>
        <w:lastRenderedPageBreak/>
        <w:t>References</w:t>
      </w:r>
      <w:bookmarkEnd w:id="30"/>
    </w:p>
    <w:p w14:paraId="74DD9D58" w14:textId="77777777" w:rsidR="00960D5D" w:rsidRPr="00960D5D" w:rsidRDefault="00960D5D" w:rsidP="00960D5D">
      <w:pPr>
        <w:spacing w:after="240"/>
        <w:rPr>
          <w:color w:val="222222"/>
          <w:highlight w:val="white"/>
        </w:rPr>
      </w:pPr>
      <w:r w:rsidRPr="00960D5D">
        <w:rPr>
          <w:color w:val="222222"/>
          <w:highlight w:val="white"/>
        </w:rPr>
        <w:t xml:space="preserve">Ali, B.J. and Anwar, G., 2021. An empirical study of employees’ motivation and its influence job satisfaction. </w:t>
      </w:r>
      <w:r w:rsidRPr="00960D5D">
        <w:rPr>
          <w:i/>
          <w:color w:val="222222"/>
          <w:highlight w:val="white"/>
        </w:rPr>
        <w:t xml:space="preserve">Ali, BJ, &amp; Anwar, </w:t>
      </w:r>
      <w:proofErr w:type="gramStart"/>
      <w:r w:rsidRPr="00960D5D">
        <w:rPr>
          <w:i/>
          <w:color w:val="222222"/>
          <w:highlight w:val="white"/>
        </w:rPr>
        <w:t>G.(</w:t>
      </w:r>
      <w:proofErr w:type="gramEnd"/>
      <w:r w:rsidRPr="00960D5D">
        <w:rPr>
          <w:i/>
          <w:color w:val="222222"/>
          <w:highlight w:val="white"/>
        </w:rPr>
        <w:t>2021). An Empirical Study of Employees’ Motivation and its Influence Job Satisfaction. International Journal of Engineering, Business and Management</w:t>
      </w:r>
      <w:r w:rsidRPr="00960D5D">
        <w:rPr>
          <w:color w:val="222222"/>
          <w:highlight w:val="white"/>
        </w:rPr>
        <w:t xml:space="preserve">, </w:t>
      </w:r>
      <w:r w:rsidRPr="00960D5D">
        <w:rPr>
          <w:i/>
          <w:color w:val="222222"/>
          <w:highlight w:val="white"/>
        </w:rPr>
        <w:t>5</w:t>
      </w:r>
      <w:r w:rsidRPr="00960D5D">
        <w:rPr>
          <w:color w:val="222222"/>
          <w:highlight w:val="white"/>
        </w:rPr>
        <w:t>(2), pp.21-30.</w:t>
      </w:r>
    </w:p>
    <w:p w14:paraId="74EA33C6" w14:textId="77777777" w:rsidR="00960D5D" w:rsidRPr="00960D5D" w:rsidRDefault="00960D5D" w:rsidP="00960D5D">
      <w:pPr>
        <w:spacing w:after="240"/>
        <w:rPr>
          <w:color w:val="222222"/>
          <w:highlight w:val="white"/>
        </w:rPr>
      </w:pPr>
      <w:r w:rsidRPr="00960D5D">
        <w:rPr>
          <w:color w:val="222222"/>
          <w:highlight w:val="white"/>
        </w:rPr>
        <w:t xml:space="preserve">Chopin, T. and </w:t>
      </w:r>
      <w:proofErr w:type="spellStart"/>
      <w:r w:rsidRPr="00960D5D">
        <w:rPr>
          <w:color w:val="222222"/>
          <w:highlight w:val="white"/>
        </w:rPr>
        <w:t>Lequesne</w:t>
      </w:r>
      <w:proofErr w:type="spellEnd"/>
      <w:r w:rsidRPr="00960D5D">
        <w:rPr>
          <w:color w:val="222222"/>
          <w:highlight w:val="white"/>
        </w:rPr>
        <w:t xml:space="preserve">, C., 2021. Disintegration reversed: Brexit and the cohesiveness of the EU27. </w:t>
      </w:r>
      <w:r w:rsidRPr="00960D5D">
        <w:rPr>
          <w:i/>
          <w:color w:val="222222"/>
          <w:highlight w:val="white"/>
        </w:rPr>
        <w:t>Journal of Contemporary European Studies</w:t>
      </w:r>
      <w:r w:rsidRPr="00960D5D">
        <w:rPr>
          <w:color w:val="222222"/>
          <w:highlight w:val="white"/>
        </w:rPr>
        <w:t xml:space="preserve">, </w:t>
      </w:r>
      <w:r w:rsidRPr="00960D5D">
        <w:rPr>
          <w:i/>
          <w:color w:val="222222"/>
          <w:highlight w:val="white"/>
        </w:rPr>
        <w:t>29</w:t>
      </w:r>
      <w:r w:rsidRPr="00960D5D">
        <w:rPr>
          <w:color w:val="222222"/>
          <w:highlight w:val="white"/>
        </w:rPr>
        <w:t>(3), pp.419-431.</w:t>
      </w:r>
    </w:p>
    <w:p w14:paraId="57D1280B" w14:textId="77777777" w:rsidR="00960D5D" w:rsidRPr="00960D5D" w:rsidRDefault="00960D5D" w:rsidP="00960D5D">
      <w:pPr>
        <w:spacing w:after="240"/>
        <w:rPr>
          <w:color w:val="222222"/>
          <w:highlight w:val="white"/>
        </w:rPr>
      </w:pPr>
      <w:r w:rsidRPr="00960D5D">
        <w:rPr>
          <w:color w:val="222222"/>
          <w:highlight w:val="white"/>
        </w:rPr>
        <w:t xml:space="preserve">George, R., 2021. Tourism and Hospitality Marketing Principles. In </w:t>
      </w:r>
      <w:r w:rsidRPr="00960D5D">
        <w:rPr>
          <w:i/>
          <w:color w:val="222222"/>
          <w:highlight w:val="white"/>
        </w:rPr>
        <w:t>Marketing Tourism and Hospitality: Concepts and Cases</w:t>
      </w:r>
      <w:r w:rsidRPr="00960D5D">
        <w:rPr>
          <w:color w:val="222222"/>
          <w:highlight w:val="white"/>
        </w:rPr>
        <w:t xml:space="preserve"> (pp. 3-31). Cham: Springer International Publishing.</w:t>
      </w:r>
    </w:p>
    <w:p w14:paraId="0DFA043E" w14:textId="77777777" w:rsidR="00960D5D" w:rsidRPr="00960D5D" w:rsidRDefault="00960D5D" w:rsidP="00960D5D">
      <w:pPr>
        <w:spacing w:after="240"/>
        <w:rPr>
          <w:color w:val="222222"/>
          <w:highlight w:val="white"/>
        </w:rPr>
      </w:pPr>
      <w:r w:rsidRPr="00960D5D">
        <w:rPr>
          <w:color w:val="222222"/>
          <w:highlight w:val="white"/>
        </w:rPr>
        <w:t xml:space="preserve">Hermawan, H., Thamrin, H.M. and Susilo, P., 2020. Organizational citizenship </w:t>
      </w:r>
      <w:proofErr w:type="spellStart"/>
      <w:r w:rsidRPr="00960D5D">
        <w:rPr>
          <w:color w:val="222222"/>
          <w:highlight w:val="white"/>
        </w:rPr>
        <w:t>behavior</w:t>
      </w:r>
      <w:proofErr w:type="spellEnd"/>
      <w:r w:rsidRPr="00960D5D">
        <w:rPr>
          <w:color w:val="222222"/>
          <w:highlight w:val="white"/>
        </w:rPr>
        <w:t xml:space="preserve"> and performance: the role of employee engagement. </w:t>
      </w:r>
      <w:r w:rsidRPr="00960D5D">
        <w:rPr>
          <w:i/>
          <w:color w:val="222222"/>
          <w:highlight w:val="white"/>
        </w:rPr>
        <w:t>The Journal of Asian Finance, Economics and Business</w:t>
      </w:r>
      <w:r w:rsidRPr="00960D5D">
        <w:rPr>
          <w:color w:val="222222"/>
          <w:highlight w:val="white"/>
        </w:rPr>
        <w:t xml:space="preserve">, </w:t>
      </w:r>
      <w:r w:rsidRPr="00960D5D">
        <w:rPr>
          <w:i/>
          <w:color w:val="222222"/>
          <w:highlight w:val="white"/>
        </w:rPr>
        <w:t>7</w:t>
      </w:r>
      <w:r w:rsidRPr="00960D5D">
        <w:rPr>
          <w:color w:val="222222"/>
          <w:highlight w:val="white"/>
        </w:rPr>
        <w:t>(12), pp.1089-1097.</w:t>
      </w:r>
    </w:p>
    <w:p w14:paraId="4B81749F" w14:textId="77777777" w:rsidR="00960D5D" w:rsidRDefault="00960D5D" w:rsidP="00960D5D">
      <w:pPr>
        <w:spacing w:after="240"/>
      </w:pPr>
      <w:r>
        <w:t xml:space="preserve">Legislation, 2023. </w:t>
      </w:r>
      <w:r w:rsidRPr="00960D5D">
        <w:rPr>
          <w:i/>
        </w:rPr>
        <w:t>National Minimum Wage Act 1998</w:t>
      </w:r>
      <w:r>
        <w:t>. [Online] Available at: &lt;https://www.legislation.gov.uk/ukpga/1998/39/contents&gt; [Accessed 10 October 2023].</w:t>
      </w:r>
    </w:p>
    <w:p w14:paraId="4063D725" w14:textId="77777777" w:rsidR="00960D5D" w:rsidRPr="00960D5D" w:rsidRDefault="00960D5D" w:rsidP="00960D5D">
      <w:pPr>
        <w:spacing w:after="240"/>
        <w:rPr>
          <w:color w:val="222222"/>
          <w:highlight w:val="white"/>
        </w:rPr>
      </w:pPr>
      <w:r w:rsidRPr="00960D5D">
        <w:rPr>
          <w:color w:val="222222"/>
          <w:highlight w:val="white"/>
        </w:rPr>
        <w:t xml:space="preserve">López-Andreu, M., </w:t>
      </w:r>
      <w:proofErr w:type="spellStart"/>
      <w:r w:rsidRPr="00960D5D">
        <w:rPr>
          <w:color w:val="222222"/>
          <w:highlight w:val="white"/>
        </w:rPr>
        <w:t>Papadopolous</w:t>
      </w:r>
      <w:proofErr w:type="spellEnd"/>
      <w:r w:rsidRPr="00960D5D">
        <w:rPr>
          <w:color w:val="222222"/>
          <w:highlight w:val="white"/>
        </w:rPr>
        <w:t xml:space="preserve">, O. and </w:t>
      </w:r>
      <w:proofErr w:type="spellStart"/>
      <w:r w:rsidRPr="00960D5D">
        <w:rPr>
          <w:color w:val="222222"/>
          <w:highlight w:val="white"/>
        </w:rPr>
        <w:t>Jamalian</w:t>
      </w:r>
      <w:proofErr w:type="spellEnd"/>
      <w:r w:rsidRPr="00960D5D">
        <w:rPr>
          <w:color w:val="222222"/>
          <w:highlight w:val="white"/>
        </w:rPr>
        <w:t xml:space="preserve">, M., 2019. How has the UK hotels sector been affected by the fissuring of the worker–employer relationship in the last 10 </w:t>
      </w:r>
      <w:proofErr w:type="gramStart"/>
      <w:r w:rsidRPr="00960D5D">
        <w:rPr>
          <w:color w:val="222222"/>
          <w:highlight w:val="white"/>
        </w:rPr>
        <w:t>years?.</w:t>
      </w:r>
      <w:proofErr w:type="gramEnd"/>
    </w:p>
    <w:p w14:paraId="5141890C" w14:textId="77777777" w:rsidR="00960D5D" w:rsidRPr="00960D5D" w:rsidRDefault="00960D5D" w:rsidP="00960D5D">
      <w:pPr>
        <w:spacing w:after="240"/>
        <w:rPr>
          <w:color w:val="222222"/>
          <w:highlight w:val="white"/>
        </w:rPr>
      </w:pPr>
      <w:r w:rsidRPr="00960D5D">
        <w:rPr>
          <w:color w:val="222222"/>
          <w:highlight w:val="white"/>
        </w:rPr>
        <w:t xml:space="preserve">Lu, L. and Tabari, S., 2019. Impact of Airbnb on customers' </w:t>
      </w:r>
      <w:proofErr w:type="spellStart"/>
      <w:r w:rsidRPr="00960D5D">
        <w:rPr>
          <w:color w:val="222222"/>
          <w:highlight w:val="white"/>
        </w:rPr>
        <w:t>behavior</w:t>
      </w:r>
      <w:proofErr w:type="spellEnd"/>
      <w:r w:rsidRPr="00960D5D">
        <w:rPr>
          <w:color w:val="222222"/>
          <w:highlight w:val="white"/>
        </w:rPr>
        <w:t xml:space="preserve"> in the UK hotel industry. </w:t>
      </w:r>
      <w:r w:rsidRPr="00960D5D">
        <w:rPr>
          <w:i/>
          <w:color w:val="222222"/>
          <w:highlight w:val="white"/>
        </w:rPr>
        <w:t>Tourism Analysis</w:t>
      </w:r>
      <w:r w:rsidRPr="00960D5D">
        <w:rPr>
          <w:color w:val="222222"/>
          <w:highlight w:val="white"/>
        </w:rPr>
        <w:t xml:space="preserve">, </w:t>
      </w:r>
      <w:r w:rsidRPr="00960D5D">
        <w:rPr>
          <w:i/>
          <w:color w:val="222222"/>
          <w:highlight w:val="white"/>
        </w:rPr>
        <w:t>24</w:t>
      </w:r>
      <w:r w:rsidRPr="00960D5D">
        <w:rPr>
          <w:color w:val="222222"/>
          <w:highlight w:val="white"/>
        </w:rPr>
        <w:t>(1), pp.13-26.</w:t>
      </w:r>
    </w:p>
    <w:p w14:paraId="5A336CB2" w14:textId="77777777" w:rsidR="00960D5D" w:rsidRPr="00960D5D" w:rsidRDefault="00960D5D" w:rsidP="00960D5D">
      <w:pPr>
        <w:spacing w:after="240"/>
        <w:rPr>
          <w:color w:val="222222"/>
          <w:highlight w:val="white"/>
        </w:rPr>
      </w:pPr>
      <w:r w:rsidRPr="00960D5D">
        <w:rPr>
          <w:color w:val="222222"/>
          <w:highlight w:val="white"/>
        </w:rPr>
        <w:t xml:space="preserve">Moise, M.S., Gil-Saura, I., </w:t>
      </w:r>
      <w:proofErr w:type="spellStart"/>
      <w:r w:rsidRPr="00960D5D">
        <w:rPr>
          <w:color w:val="222222"/>
          <w:highlight w:val="white"/>
        </w:rPr>
        <w:t>Šerić</w:t>
      </w:r>
      <w:proofErr w:type="spellEnd"/>
      <w:r w:rsidRPr="00960D5D">
        <w:rPr>
          <w:color w:val="222222"/>
          <w:highlight w:val="white"/>
        </w:rPr>
        <w:t xml:space="preserve">, M. and Ruiz Molina, M.E., 2019. Influence of environmental practices on brand equity, </w:t>
      </w:r>
      <w:proofErr w:type="gramStart"/>
      <w:r w:rsidRPr="00960D5D">
        <w:rPr>
          <w:color w:val="222222"/>
          <w:highlight w:val="white"/>
        </w:rPr>
        <w:t>satisfaction</w:t>
      </w:r>
      <w:proofErr w:type="gramEnd"/>
      <w:r w:rsidRPr="00960D5D">
        <w:rPr>
          <w:color w:val="222222"/>
          <w:highlight w:val="white"/>
        </w:rPr>
        <w:t xml:space="preserve"> and word of mouth. </w:t>
      </w:r>
      <w:r w:rsidRPr="00960D5D">
        <w:rPr>
          <w:i/>
          <w:color w:val="222222"/>
          <w:highlight w:val="white"/>
        </w:rPr>
        <w:t>Journal of Brand Management</w:t>
      </w:r>
      <w:r w:rsidRPr="00960D5D">
        <w:rPr>
          <w:color w:val="222222"/>
          <w:highlight w:val="white"/>
        </w:rPr>
        <w:t xml:space="preserve">, </w:t>
      </w:r>
      <w:r w:rsidRPr="00960D5D">
        <w:rPr>
          <w:i/>
          <w:color w:val="222222"/>
          <w:highlight w:val="white"/>
        </w:rPr>
        <w:t>26</w:t>
      </w:r>
      <w:r w:rsidRPr="00960D5D">
        <w:rPr>
          <w:color w:val="222222"/>
          <w:highlight w:val="white"/>
        </w:rPr>
        <w:t>, pp.646-657.</w:t>
      </w:r>
    </w:p>
    <w:p w14:paraId="01DDD29E" w14:textId="77777777" w:rsidR="00960D5D" w:rsidRPr="00960D5D" w:rsidRDefault="00960D5D" w:rsidP="00960D5D">
      <w:pPr>
        <w:spacing w:after="240"/>
        <w:rPr>
          <w:color w:val="222222"/>
          <w:highlight w:val="white"/>
        </w:rPr>
      </w:pPr>
      <w:r w:rsidRPr="00960D5D">
        <w:rPr>
          <w:color w:val="222222"/>
          <w:highlight w:val="white"/>
        </w:rPr>
        <w:t xml:space="preserve">Nicola, M., Alsafi, Z., Sohrabi, C., Kerwan, A., Al-Jabir, A., Iosifidis, C., Agha, M. and Agha, R., 2020. The socio-economic implications of the coronavirus pandemic (COVID-19): A review. </w:t>
      </w:r>
      <w:r w:rsidRPr="00960D5D">
        <w:rPr>
          <w:i/>
          <w:color w:val="222222"/>
          <w:highlight w:val="white"/>
        </w:rPr>
        <w:t>International journal of surgery</w:t>
      </w:r>
      <w:r w:rsidRPr="00960D5D">
        <w:rPr>
          <w:color w:val="222222"/>
          <w:highlight w:val="white"/>
        </w:rPr>
        <w:t xml:space="preserve">, </w:t>
      </w:r>
      <w:r w:rsidRPr="00960D5D">
        <w:rPr>
          <w:i/>
          <w:color w:val="222222"/>
          <w:highlight w:val="white"/>
        </w:rPr>
        <w:t>78</w:t>
      </w:r>
      <w:r w:rsidRPr="00960D5D">
        <w:rPr>
          <w:color w:val="222222"/>
          <w:highlight w:val="white"/>
        </w:rPr>
        <w:t>, pp.185-193.</w:t>
      </w:r>
    </w:p>
    <w:p w14:paraId="35E5A4BB" w14:textId="77777777" w:rsidR="00960D5D" w:rsidRDefault="00960D5D" w:rsidP="00960D5D">
      <w:pPr>
        <w:spacing w:after="240"/>
      </w:pPr>
      <w:r>
        <w:lastRenderedPageBreak/>
        <w:t xml:space="preserve">ONS, 2023. </w:t>
      </w:r>
      <w:r w:rsidRPr="00960D5D">
        <w:rPr>
          <w:i/>
        </w:rPr>
        <w:t>Inflation and price indices - Office for National Statistics</w:t>
      </w:r>
      <w:r>
        <w:t>. [Online] Available at: &lt;https://www.ons.gov.uk/economy/inflationandpriceindices&gt; [Accessed 10 October 2023].</w:t>
      </w:r>
    </w:p>
    <w:p w14:paraId="45ED6FA7" w14:textId="77777777" w:rsidR="00960D5D" w:rsidRDefault="00960D5D" w:rsidP="00960D5D">
      <w:pPr>
        <w:spacing w:after="240"/>
      </w:pPr>
      <w:r>
        <w:t xml:space="preserve">Premier Inn, 2023. </w:t>
      </w:r>
      <w:r w:rsidRPr="00960D5D">
        <w:rPr>
          <w:i/>
        </w:rPr>
        <w:t>Why We’re Premier</w:t>
      </w:r>
      <w:r>
        <w:t>. [Online] Available at: &lt;https://www.premierinn.com/gb/en/why.html&gt; [Accessed 10 October 2023].</w:t>
      </w:r>
    </w:p>
    <w:p w14:paraId="40E142B8" w14:textId="77777777" w:rsidR="00960D5D" w:rsidRPr="00960D5D" w:rsidRDefault="00960D5D" w:rsidP="00960D5D">
      <w:pPr>
        <w:spacing w:after="240"/>
        <w:rPr>
          <w:color w:val="222222"/>
          <w:highlight w:val="white"/>
        </w:rPr>
      </w:pPr>
      <w:proofErr w:type="spellStart"/>
      <w:r w:rsidRPr="00960D5D">
        <w:rPr>
          <w:color w:val="222222"/>
          <w:highlight w:val="white"/>
        </w:rPr>
        <w:t>Puyt</w:t>
      </w:r>
      <w:proofErr w:type="spellEnd"/>
      <w:r w:rsidRPr="00960D5D">
        <w:rPr>
          <w:color w:val="222222"/>
          <w:highlight w:val="white"/>
        </w:rPr>
        <w:t xml:space="preserve">, R., Lie, F.B., De Graaf, F.J. and </w:t>
      </w:r>
      <w:proofErr w:type="spellStart"/>
      <w:r w:rsidRPr="00960D5D">
        <w:rPr>
          <w:color w:val="222222"/>
          <w:highlight w:val="white"/>
        </w:rPr>
        <w:t>Wilderom</w:t>
      </w:r>
      <w:proofErr w:type="spellEnd"/>
      <w:r w:rsidRPr="00960D5D">
        <w:rPr>
          <w:color w:val="222222"/>
          <w:highlight w:val="white"/>
        </w:rPr>
        <w:t xml:space="preserve">, C.P., 2020. Origins of SWOT analysis. In </w:t>
      </w:r>
      <w:r w:rsidRPr="00960D5D">
        <w:rPr>
          <w:i/>
          <w:color w:val="222222"/>
          <w:highlight w:val="white"/>
        </w:rPr>
        <w:t>Academy of management proceedings</w:t>
      </w:r>
      <w:r w:rsidRPr="00960D5D">
        <w:rPr>
          <w:color w:val="222222"/>
          <w:highlight w:val="white"/>
        </w:rPr>
        <w:t xml:space="preserve"> (Vol. 2020, No. 1, p. 17416). Briarcliff Manor, NY 10510: Academy of Management.</w:t>
      </w:r>
    </w:p>
    <w:p w14:paraId="1CC959A6" w14:textId="77777777" w:rsidR="00960D5D" w:rsidRPr="00960D5D" w:rsidRDefault="00960D5D" w:rsidP="00960D5D">
      <w:pPr>
        <w:spacing w:after="240"/>
        <w:rPr>
          <w:color w:val="222222"/>
          <w:highlight w:val="white"/>
        </w:rPr>
      </w:pPr>
      <w:r w:rsidRPr="00960D5D">
        <w:rPr>
          <w:color w:val="222222"/>
          <w:highlight w:val="white"/>
        </w:rPr>
        <w:t xml:space="preserve">Riyanto, S., Endri, E. and Herlisha, N., 2021. Effect of work motivation and job satisfaction on employee performance: Mediating role of employee engagement. </w:t>
      </w:r>
      <w:r w:rsidRPr="00960D5D">
        <w:rPr>
          <w:i/>
          <w:color w:val="222222"/>
          <w:highlight w:val="white"/>
        </w:rPr>
        <w:t>Problems and Perspectives in Management</w:t>
      </w:r>
      <w:r w:rsidRPr="00960D5D">
        <w:rPr>
          <w:color w:val="222222"/>
          <w:highlight w:val="white"/>
        </w:rPr>
        <w:t xml:space="preserve">, </w:t>
      </w:r>
      <w:r w:rsidRPr="00960D5D">
        <w:rPr>
          <w:i/>
          <w:color w:val="222222"/>
          <w:highlight w:val="white"/>
        </w:rPr>
        <w:t>19</w:t>
      </w:r>
      <w:r w:rsidRPr="00960D5D">
        <w:rPr>
          <w:color w:val="222222"/>
          <w:highlight w:val="white"/>
        </w:rPr>
        <w:t>(3), p.162.</w:t>
      </w:r>
    </w:p>
    <w:p w14:paraId="7380EFBF" w14:textId="77777777" w:rsidR="00960D5D" w:rsidRPr="00960D5D" w:rsidRDefault="00960D5D" w:rsidP="00960D5D">
      <w:pPr>
        <w:spacing w:after="240"/>
        <w:rPr>
          <w:color w:val="222222"/>
          <w:highlight w:val="white"/>
        </w:rPr>
      </w:pPr>
      <w:proofErr w:type="spellStart"/>
      <w:r w:rsidRPr="00960D5D">
        <w:rPr>
          <w:color w:val="222222"/>
          <w:highlight w:val="white"/>
        </w:rPr>
        <w:t>Sabuhari</w:t>
      </w:r>
      <w:proofErr w:type="spellEnd"/>
      <w:r w:rsidRPr="00960D5D">
        <w:rPr>
          <w:color w:val="222222"/>
          <w:highlight w:val="white"/>
        </w:rPr>
        <w:t xml:space="preserve">, R., </w:t>
      </w:r>
      <w:proofErr w:type="spellStart"/>
      <w:r w:rsidRPr="00960D5D">
        <w:rPr>
          <w:color w:val="222222"/>
          <w:highlight w:val="white"/>
        </w:rPr>
        <w:t>Sudiro</w:t>
      </w:r>
      <w:proofErr w:type="spellEnd"/>
      <w:r w:rsidRPr="00960D5D">
        <w:rPr>
          <w:color w:val="222222"/>
          <w:highlight w:val="white"/>
        </w:rPr>
        <w:t xml:space="preserve">, A., </w:t>
      </w:r>
      <w:proofErr w:type="spellStart"/>
      <w:r w:rsidRPr="00960D5D">
        <w:rPr>
          <w:color w:val="222222"/>
          <w:highlight w:val="white"/>
        </w:rPr>
        <w:t>Irawanto</w:t>
      </w:r>
      <w:proofErr w:type="spellEnd"/>
      <w:r w:rsidRPr="00960D5D">
        <w:rPr>
          <w:color w:val="222222"/>
          <w:highlight w:val="white"/>
        </w:rPr>
        <w:t xml:space="preserve">, D. and Rahayu, M., 2020. The effects of human resource flexibility, employee competency, organizational culture adaptation and job satisfaction on employee performance. </w:t>
      </w:r>
      <w:r w:rsidRPr="00960D5D">
        <w:rPr>
          <w:i/>
          <w:color w:val="222222"/>
          <w:highlight w:val="white"/>
        </w:rPr>
        <w:t>Management Science Letters</w:t>
      </w:r>
      <w:r w:rsidRPr="00960D5D">
        <w:rPr>
          <w:color w:val="222222"/>
          <w:highlight w:val="white"/>
        </w:rPr>
        <w:t xml:space="preserve">, </w:t>
      </w:r>
      <w:r w:rsidRPr="00960D5D">
        <w:rPr>
          <w:i/>
          <w:color w:val="222222"/>
          <w:highlight w:val="white"/>
        </w:rPr>
        <w:t>10</w:t>
      </w:r>
      <w:r w:rsidRPr="00960D5D">
        <w:rPr>
          <w:color w:val="222222"/>
          <w:highlight w:val="white"/>
        </w:rPr>
        <w:t>(8), pp.1775-1786.</w:t>
      </w:r>
    </w:p>
    <w:p w14:paraId="347A664D" w14:textId="77777777" w:rsidR="00960D5D" w:rsidRDefault="00960D5D" w:rsidP="00960D5D">
      <w:pPr>
        <w:spacing w:after="240"/>
      </w:pPr>
      <w:r>
        <w:t xml:space="preserve">Statista, 2023. </w:t>
      </w:r>
      <w:r w:rsidRPr="00960D5D">
        <w:rPr>
          <w:i/>
        </w:rPr>
        <w:t>Internet penetration in the UK 1990-2018</w:t>
      </w:r>
      <w:r>
        <w:t>. [Online] Available at: &lt;https://www.statista.com/statistics/1124328/internet-penetration-uk/&gt; [Accessed 10 October 2023].</w:t>
      </w:r>
    </w:p>
    <w:p w14:paraId="56B371D0" w14:textId="77777777" w:rsidR="00960D5D" w:rsidRDefault="00960D5D" w:rsidP="00960D5D">
      <w:pPr>
        <w:spacing w:after="240"/>
      </w:pPr>
      <w:r>
        <w:t xml:space="preserve">UNA-UK, 2023. </w:t>
      </w:r>
      <w:r w:rsidRPr="00960D5D">
        <w:rPr>
          <w:i/>
        </w:rPr>
        <w:t>International Literacy Day - Factsheet</w:t>
      </w:r>
      <w:r>
        <w:t>. [Online] Available at: &lt;https://una.org.uk/international-literacy-day-factsheet#:~:text=While%20literacy%20rates%20have%20grown&gt; [Accessed 10 October 2023].</w:t>
      </w:r>
    </w:p>
    <w:sectPr w:rsidR="00960D5D">
      <w:footerReference w:type="default" r:id="rId9"/>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517CAD" w14:textId="77777777" w:rsidR="006F4F34" w:rsidRDefault="006F4F34" w:rsidP="00470517">
      <w:pPr>
        <w:spacing w:line="240" w:lineRule="auto"/>
      </w:pPr>
      <w:r>
        <w:separator/>
      </w:r>
    </w:p>
  </w:endnote>
  <w:endnote w:type="continuationSeparator" w:id="0">
    <w:p w14:paraId="73E7E782" w14:textId="77777777" w:rsidR="006F4F34" w:rsidRDefault="006F4F34" w:rsidP="0047051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32895514"/>
      <w:docPartObj>
        <w:docPartGallery w:val="Page Numbers (Bottom of Page)"/>
        <w:docPartUnique/>
      </w:docPartObj>
    </w:sdtPr>
    <w:sdtEndPr>
      <w:rPr>
        <w:noProof/>
      </w:rPr>
    </w:sdtEndPr>
    <w:sdtContent>
      <w:p w14:paraId="245FB66A" w14:textId="77777777" w:rsidR="00470517" w:rsidRDefault="00470517">
        <w:pPr>
          <w:pStyle w:val="Footer"/>
          <w:jc w:val="right"/>
        </w:pPr>
        <w:r>
          <w:fldChar w:fldCharType="begin"/>
        </w:r>
        <w:r>
          <w:instrText xml:space="preserve"> PAGE   \* MERGEFORMAT </w:instrText>
        </w:r>
        <w:r>
          <w:fldChar w:fldCharType="separate"/>
        </w:r>
        <w:r w:rsidR="0080586B">
          <w:rPr>
            <w:noProof/>
          </w:rPr>
          <w:t>12</w:t>
        </w:r>
        <w:r>
          <w:rPr>
            <w:noProof/>
          </w:rPr>
          <w:fldChar w:fldCharType="end"/>
        </w:r>
      </w:p>
    </w:sdtContent>
  </w:sdt>
  <w:p w14:paraId="06E5D1A9" w14:textId="77777777" w:rsidR="00470517" w:rsidRDefault="0047051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1C9C6D" w14:textId="77777777" w:rsidR="006F4F34" w:rsidRDefault="006F4F34" w:rsidP="00470517">
      <w:pPr>
        <w:spacing w:line="240" w:lineRule="auto"/>
      </w:pPr>
      <w:r>
        <w:separator/>
      </w:r>
    </w:p>
  </w:footnote>
  <w:footnote w:type="continuationSeparator" w:id="0">
    <w:p w14:paraId="24E12E89" w14:textId="77777777" w:rsidR="006F4F34" w:rsidRDefault="006F4F34" w:rsidP="0047051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82711E"/>
    <w:multiLevelType w:val="hybridMultilevel"/>
    <w:tmpl w:val="B328AB1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9561822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475E3"/>
    <w:rsid w:val="00033C6F"/>
    <w:rsid w:val="00072D10"/>
    <w:rsid w:val="0015041B"/>
    <w:rsid w:val="00160B28"/>
    <w:rsid w:val="00221EE5"/>
    <w:rsid w:val="004111C3"/>
    <w:rsid w:val="00470517"/>
    <w:rsid w:val="0060062C"/>
    <w:rsid w:val="006F4F34"/>
    <w:rsid w:val="007D4C9F"/>
    <w:rsid w:val="007F2B4F"/>
    <w:rsid w:val="0080586B"/>
    <w:rsid w:val="00960D5D"/>
    <w:rsid w:val="00964155"/>
    <w:rsid w:val="00A051EE"/>
    <w:rsid w:val="00A86BFC"/>
    <w:rsid w:val="00AE6A6B"/>
    <w:rsid w:val="00BB75BC"/>
    <w:rsid w:val="00C475E3"/>
    <w:rsid w:val="00DA5A61"/>
    <w:rsid w:val="00DE4504"/>
    <w:rsid w:val="00E54FD8"/>
    <w:rsid w:val="00EC690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93C98F"/>
  <w15:docId w15:val="{31789EAC-962B-494A-8B56-26592A163F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I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Normal"/>
    <w:next w:val="Normal"/>
    <w:pPr>
      <w:keepNext/>
      <w:keepLines/>
      <w:spacing w:before="400" w:after="120"/>
      <w:outlineLvl w:val="0"/>
    </w:pPr>
    <w:rPr>
      <w:b/>
    </w:rPr>
  </w:style>
  <w:style w:type="paragraph" w:styleId="Heading2">
    <w:name w:val="heading 2"/>
    <w:basedOn w:val="Normal"/>
    <w:next w:val="Normal"/>
    <w:pPr>
      <w:keepNext/>
      <w:keepLines/>
      <w:spacing w:before="360" w:after="120"/>
      <w:outlineLvl w:val="1"/>
    </w:pPr>
    <w:rPr>
      <w:b/>
    </w:rPr>
  </w:style>
  <w:style w:type="paragraph" w:styleId="Heading3">
    <w:name w:val="heading 3"/>
    <w:basedOn w:val="Normal"/>
    <w:next w:val="Normal"/>
    <w:pPr>
      <w:keepNext/>
      <w:keepLines/>
      <w:spacing w:before="320" w:after="80"/>
      <w:outlineLvl w:val="2"/>
    </w:pPr>
    <w:rPr>
      <w:b/>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jc w:val="center"/>
    </w:pPr>
    <w:rPr>
      <w:b/>
      <w:sz w:val="36"/>
      <w:szCs w:val="36"/>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470517"/>
    <w:pPr>
      <w:tabs>
        <w:tab w:val="center" w:pos="4513"/>
        <w:tab w:val="right" w:pos="9026"/>
      </w:tabs>
      <w:spacing w:line="240" w:lineRule="auto"/>
    </w:pPr>
  </w:style>
  <w:style w:type="character" w:customStyle="1" w:styleId="HeaderChar">
    <w:name w:val="Header Char"/>
    <w:basedOn w:val="DefaultParagraphFont"/>
    <w:link w:val="Header"/>
    <w:uiPriority w:val="99"/>
    <w:rsid w:val="00470517"/>
  </w:style>
  <w:style w:type="paragraph" w:styleId="Footer">
    <w:name w:val="footer"/>
    <w:basedOn w:val="Normal"/>
    <w:link w:val="FooterChar"/>
    <w:uiPriority w:val="99"/>
    <w:unhideWhenUsed/>
    <w:rsid w:val="00470517"/>
    <w:pPr>
      <w:tabs>
        <w:tab w:val="center" w:pos="4513"/>
        <w:tab w:val="right" w:pos="9026"/>
      </w:tabs>
      <w:spacing w:line="240" w:lineRule="auto"/>
    </w:pPr>
  </w:style>
  <w:style w:type="character" w:customStyle="1" w:styleId="FooterChar">
    <w:name w:val="Footer Char"/>
    <w:basedOn w:val="DefaultParagraphFont"/>
    <w:link w:val="Footer"/>
    <w:uiPriority w:val="99"/>
    <w:rsid w:val="00470517"/>
  </w:style>
  <w:style w:type="paragraph" w:styleId="TOCHeading">
    <w:name w:val="TOC Heading"/>
    <w:basedOn w:val="Heading1"/>
    <w:next w:val="Normal"/>
    <w:uiPriority w:val="39"/>
    <w:unhideWhenUsed/>
    <w:qFormat/>
    <w:rsid w:val="00033C6F"/>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033C6F"/>
    <w:pPr>
      <w:spacing w:after="100"/>
    </w:pPr>
  </w:style>
  <w:style w:type="paragraph" w:styleId="TOC2">
    <w:name w:val="toc 2"/>
    <w:basedOn w:val="Normal"/>
    <w:next w:val="Normal"/>
    <w:autoRedefine/>
    <w:uiPriority w:val="39"/>
    <w:unhideWhenUsed/>
    <w:rsid w:val="00033C6F"/>
    <w:pPr>
      <w:spacing w:after="100"/>
      <w:ind w:left="240"/>
    </w:pPr>
  </w:style>
  <w:style w:type="character" w:styleId="Hyperlink">
    <w:name w:val="Hyperlink"/>
    <w:basedOn w:val="DefaultParagraphFont"/>
    <w:uiPriority w:val="99"/>
    <w:unhideWhenUsed/>
    <w:rsid w:val="00033C6F"/>
    <w:rPr>
      <w:color w:val="0000FF" w:themeColor="hyperlink"/>
      <w:u w:val="single"/>
    </w:rPr>
  </w:style>
  <w:style w:type="paragraph" w:styleId="ListParagraph">
    <w:name w:val="List Paragraph"/>
    <w:basedOn w:val="Normal"/>
    <w:uiPriority w:val="34"/>
    <w:qFormat/>
    <w:rsid w:val="00960D5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6DBF28-35DD-4CBE-8E9E-4901E0E40B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TotalTime>
  <Pages>12</Pages>
  <Words>2447</Words>
  <Characters>13949</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Gina Stefanuta</cp:lastModifiedBy>
  <cp:revision>5</cp:revision>
  <dcterms:created xsi:type="dcterms:W3CDTF">2023-10-10T11:55:00Z</dcterms:created>
  <dcterms:modified xsi:type="dcterms:W3CDTF">2023-11-08T15:32:00Z</dcterms:modified>
</cp:coreProperties>
</file>