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5884F" w14:textId="77777777" w:rsidR="003A7181" w:rsidRDefault="003A7181" w:rsidP="003A7181">
      <w:pPr>
        <w:spacing w:line="480" w:lineRule="auto"/>
        <w:jc w:val="center"/>
        <w:rPr>
          <w:rFonts w:ascii="Times New Roman" w:hAnsi="Times New Roman" w:cs="Times New Roman"/>
          <w:b/>
          <w:bCs/>
          <w:sz w:val="24"/>
          <w:szCs w:val="24"/>
        </w:rPr>
      </w:pPr>
    </w:p>
    <w:p w14:paraId="7EEAFDDC" w14:textId="77777777" w:rsidR="003A7181" w:rsidRDefault="003A7181" w:rsidP="003A7181">
      <w:pPr>
        <w:spacing w:line="480" w:lineRule="auto"/>
        <w:jc w:val="center"/>
        <w:rPr>
          <w:rFonts w:ascii="Times New Roman" w:hAnsi="Times New Roman" w:cs="Times New Roman"/>
          <w:b/>
          <w:bCs/>
          <w:sz w:val="24"/>
          <w:szCs w:val="24"/>
        </w:rPr>
      </w:pPr>
    </w:p>
    <w:p w14:paraId="1819E5D9" w14:textId="77777777" w:rsidR="003A7181" w:rsidRDefault="003A7181" w:rsidP="003A7181">
      <w:pPr>
        <w:spacing w:line="480" w:lineRule="auto"/>
        <w:jc w:val="center"/>
        <w:rPr>
          <w:rFonts w:ascii="Times New Roman" w:hAnsi="Times New Roman" w:cs="Times New Roman"/>
          <w:b/>
          <w:bCs/>
          <w:sz w:val="24"/>
          <w:szCs w:val="24"/>
        </w:rPr>
      </w:pPr>
    </w:p>
    <w:p w14:paraId="3493724D" w14:textId="77777777" w:rsidR="003A7181" w:rsidRDefault="003A7181" w:rsidP="003A7181">
      <w:pPr>
        <w:spacing w:line="480" w:lineRule="auto"/>
        <w:jc w:val="center"/>
        <w:rPr>
          <w:rFonts w:ascii="Times New Roman" w:hAnsi="Times New Roman" w:cs="Times New Roman"/>
          <w:b/>
          <w:bCs/>
          <w:sz w:val="24"/>
          <w:szCs w:val="24"/>
        </w:rPr>
      </w:pPr>
    </w:p>
    <w:p w14:paraId="4AFAF836" w14:textId="77777777" w:rsidR="000E43D9" w:rsidRDefault="000E43D9" w:rsidP="003A7181">
      <w:pPr>
        <w:spacing w:line="480" w:lineRule="auto"/>
        <w:jc w:val="center"/>
        <w:rPr>
          <w:rFonts w:ascii="Times New Roman" w:hAnsi="Times New Roman" w:cs="Times New Roman"/>
          <w:b/>
          <w:bCs/>
          <w:sz w:val="24"/>
          <w:szCs w:val="24"/>
        </w:rPr>
      </w:pPr>
      <w:r w:rsidRPr="000E43D9">
        <w:rPr>
          <w:rFonts w:ascii="Times New Roman" w:hAnsi="Times New Roman" w:cs="Times New Roman"/>
          <w:b/>
          <w:bCs/>
          <w:sz w:val="24"/>
          <w:szCs w:val="24"/>
        </w:rPr>
        <w:t>LEGAL ADVICE ON INVESTMENT AND THE SRA CODE OF CONDUCT</w:t>
      </w:r>
    </w:p>
    <w:p w14:paraId="1679C4FE" w14:textId="5C2CC084" w:rsidR="000E43D9" w:rsidRDefault="003A7181" w:rsidP="003A718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By </w:t>
      </w:r>
      <w:r w:rsidR="00103E24">
        <w:rPr>
          <w:rFonts w:ascii="Times New Roman" w:hAnsi="Times New Roman" w:cs="Times New Roman"/>
          <w:b/>
          <w:bCs/>
          <w:sz w:val="24"/>
          <w:szCs w:val="24"/>
        </w:rPr>
        <w:t>Masoom Ashraf</w:t>
      </w:r>
    </w:p>
    <w:p w14:paraId="637B2228" w14:textId="77777777" w:rsidR="003A7181" w:rsidRDefault="003A7181" w:rsidP="003A7181">
      <w:pPr>
        <w:spacing w:line="480" w:lineRule="auto"/>
        <w:jc w:val="center"/>
        <w:rPr>
          <w:rFonts w:ascii="Times New Roman" w:hAnsi="Times New Roman" w:cs="Times New Roman"/>
          <w:b/>
          <w:bCs/>
          <w:sz w:val="24"/>
          <w:szCs w:val="24"/>
        </w:rPr>
      </w:pPr>
    </w:p>
    <w:p w14:paraId="05DA4FBF" w14:textId="77777777" w:rsidR="003A7181" w:rsidRDefault="003A7181" w:rsidP="003A7181">
      <w:pPr>
        <w:spacing w:line="480" w:lineRule="auto"/>
        <w:jc w:val="center"/>
        <w:rPr>
          <w:rFonts w:ascii="Times New Roman" w:hAnsi="Times New Roman" w:cs="Times New Roman"/>
          <w:b/>
          <w:bCs/>
          <w:sz w:val="24"/>
          <w:szCs w:val="24"/>
        </w:rPr>
      </w:pPr>
    </w:p>
    <w:p w14:paraId="5109619A" w14:textId="65A06D51" w:rsidR="003A7181" w:rsidRDefault="003A7181" w:rsidP="00103E24">
      <w:pPr>
        <w:spacing w:line="480" w:lineRule="auto"/>
        <w:rPr>
          <w:rFonts w:ascii="Times New Roman" w:hAnsi="Times New Roman" w:cs="Times New Roman"/>
          <w:b/>
          <w:bCs/>
          <w:sz w:val="24"/>
          <w:szCs w:val="24"/>
        </w:rPr>
      </w:pPr>
    </w:p>
    <w:p w14:paraId="3B656FE7" w14:textId="0B9292E5" w:rsidR="003A7181" w:rsidRDefault="00103E24" w:rsidP="003A718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Law and Legal Practice</w:t>
      </w:r>
    </w:p>
    <w:p w14:paraId="6F28D3F2" w14:textId="469996F5" w:rsidR="003A7181" w:rsidRDefault="00103E24" w:rsidP="003A718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Scott </w:t>
      </w:r>
      <w:proofErr w:type="spellStart"/>
      <w:r>
        <w:rPr>
          <w:rFonts w:ascii="Times New Roman" w:hAnsi="Times New Roman" w:cs="Times New Roman"/>
          <w:b/>
          <w:bCs/>
          <w:sz w:val="24"/>
          <w:szCs w:val="24"/>
        </w:rPr>
        <w:t>Tupen</w:t>
      </w:r>
      <w:proofErr w:type="spellEnd"/>
    </w:p>
    <w:p w14:paraId="0160AE1F" w14:textId="50DC2C93" w:rsidR="003A7181" w:rsidRPr="000E43D9" w:rsidRDefault="00103E24" w:rsidP="003A718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14/08/2023</w:t>
      </w:r>
    </w:p>
    <w:p w14:paraId="63AB3A21" w14:textId="77777777" w:rsidR="000E43D9" w:rsidRPr="000E43D9" w:rsidRDefault="000E43D9" w:rsidP="000E43D9">
      <w:pPr>
        <w:spacing w:line="480" w:lineRule="auto"/>
        <w:rPr>
          <w:rFonts w:ascii="Times New Roman" w:hAnsi="Times New Roman" w:cs="Times New Roman"/>
          <w:b/>
          <w:bCs/>
          <w:sz w:val="24"/>
          <w:szCs w:val="24"/>
        </w:rPr>
      </w:pPr>
      <w:r w:rsidRPr="000E43D9">
        <w:rPr>
          <w:rFonts w:ascii="Times New Roman" w:hAnsi="Times New Roman" w:cs="Times New Roman"/>
          <w:b/>
          <w:bCs/>
          <w:sz w:val="24"/>
          <w:szCs w:val="24"/>
        </w:rPr>
        <w:br w:type="page"/>
      </w:r>
    </w:p>
    <w:p w14:paraId="1815B244" w14:textId="75053410" w:rsidR="000E43D9" w:rsidRPr="000E43D9" w:rsidRDefault="000E43D9" w:rsidP="000E43D9">
      <w:pPr>
        <w:spacing w:line="480" w:lineRule="auto"/>
        <w:rPr>
          <w:rFonts w:ascii="Times New Roman" w:hAnsi="Times New Roman" w:cs="Times New Roman"/>
          <w:b/>
          <w:bCs/>
          <w:sz w:val="24"/>
          <w:szCs w:val="24"/>
        </w:rPr>
      </w:pPr>
      <w:r w:rsidRPr="000E43D9">
        <w:rPr>
          <w:rFonts w:ascii="Times New Roman" w:hAnsi="Times New Roman" w:cs="Times New Roman"/>
          <w:b/>
          <w:bCs/>
          <w:sz w:val="24"/>
          <w:szCs w:val="24"/>
        </w:rPr>
        <w:lastRenderedPageBreak/>
        <w:t xml:space="preserve">LEGAL ADVICE ON INVESTMENT AND THE SRA CODE OF CONDUCT  </w:t>
      </w:r>
    </w:p>
    <w:p w14:paraId="44E5CE08" w14:textId="13648EC8" w:rsidR="005F0622" w:rsidRPr="000E43D9" w:rsidRDefault="005F0622" w:rsidP="000E43D9">
      <w:pPr>
        <w:spacing w:line="480" w:lineRule="auto"/>
        <w:jc w:val="center"/>
        <w:rPr>
          <w:rFonts w:ascii="Times New Roman" w:hAnsi="Times New Roman" w:cs="Times New Roman"/>
          <w:b/>
          <w:bCs/>
          <w:sz w:val="24"/>
          <w:szCs w:val="24"/>
        </w:rPr>
      </w:pPr>
      <w:r w:rsidRPr="000E43D9">
        <w:rPr>
          <w:rFonts w:ascii="Times New Roman" w:hAnsi="Times New Roman" w:cs="Times New Roman"/>
          <w:b/>
          <w:bCs/>
          <w:sz w:val="24"/>
          <w:szCs w:val="24"/>
        </w:rPr>
        <w:t>Element 1</w:t>
      </w:r>
    </w:p>
    <w:p w14:paraId="39478711" w14:textId="0C661FFC" w:rsidR="00B97FE7" w:rsidRPr="000E43D9" w:rsidRDefault="00B97FE7"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Subject: Legal Advice on Investment - Ethical and Professional Considerations</w:t>
      </w:r>
    </w:p>
    <w:p w14:paraId="081557D8" w14:textId="77777777" w:rsidR="00B97FE7" w:rsidRPr="000E43D9" w:rsidRDefault="00B97FE7"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Dear Mr. Moneymaker,</w:t>
      </w:r>
    </w:p>
    <w:p w14:paraId="28B3D53E" w14:textId="77777777" w:rsidR="006D7545" w:rsidRPr="00E46BE2" w:rsidRDefault="006D7545" w:rsidP="006D7545">
      <w:pPr>
        <w:spacing w:line="480" w:lineRule="auto"/>
        <w:jc w:val="both"/>
        <w:rPr>
          <w:rFonts w:ascii="Times New Roman" w:hAnsi="Times New Roman" w:cs="Times New Roman"/>
          <w:sz w:val="24"/>
          <w:szCs w:val="24"/>
        </w:rPr>
      </w:pPr>
      <w:r w:rsidRPr="00E46BE2">
        <w:rPr>
          <w:rFonts w:ascii="Times New Roman" w:hAnsi="Times New Roman" w:cs="Times New Roman"/>
          <w:sz w:val="24"/>
          <w:szCs w:val="24"/>
        </w:rPr>
        <w:t>I trust this message finds you in good health. I want to start by expressing my gratitude for your recent visit to our office. Your interest in investing in a new startup caught my attention, and I'm here to help you navigate this important decision.</w:t>
      </w:r>
    </w:p>
    <w:p w14:paraId="160884EA" w14:textId="77777777" w:rsidR="006D7545" w:rsidRPr="00E46BE2" w:rsidRDefault="006D7545" w:rsidP="006D7545">
      <w:pPr>
        <w:spacing w:line="480" w:lineRule="auto"/>
        <w:jc w:val="both"/>
        <w:rPr>
          <w:rFonts w:ascii="Times New Roman" w:hAnsi="Times New Roman" w:cs="Times New Roman"/>
          <w:sz w:val="24"/>
          <w:szCs w:val="24"/>
        </w:rPr>
      </w:pPr>
      <w:r w:rsidRPr="00E46BE2">
        <w:rPr>
          <w:rFonts w:ascii="Times New Roman" w:hAnsi="Times New Roman" w:cs="Times New Roman"/>
          <w:sz w:val="24"/>
          <w:szCs w:val="24"/>
        </w:rPr>
        <w:t>Having a local business background and a law degree places you in a unique position to make well-informed choices. To assist you effectively, I'd appreciate more insight into your specific objectives, expectations, and instructions for this investment. Investing involves several moving parts, with legal aspects being just one piece of the puzzle. As a solicitor, I'm committed to safeguarding your interests while ensuring we adhere to legal boundaries.</w:t>
      </w:r>
    </w:p>
    <w:p w14:paraId="5FDFD33B" w14:textId="77777777" w:rsidR="006D7545" w:rsidRPr="00E46BE2" w:rsidRDefault="006D7545" w:rsidP="006D7545">
      <w:pPr>
        <w:spacing w:line="480" w:lineRule="auto"/>
        <w:jc w:val="both"/>
        <w:rPr>
          <w:rFonts w:ascii="Times New Roman" w:hAnsi="Times New Roman" w:cs="Times New Roman"/>
          <w:sz w:val="24"/>
          <w:szCs w:val="24"/>
        </w:rPr>
      </w:pPr>
      <w:r w:rsidRPr="00E46BE2">
        <w:rPr>
          <w:rFonts w:ascii="Times New Roman" w:hAnsi="Times New Roman" w:cs="Times New Roman"/>
          <w:sz w:val="24"/>
          <w:szCs w:val="24"/>
        </w:rPr>
        <w:t xml:space="preserve">However, it's essential to acknowledge that the investment landscape extends beyond legal considerations. In our dynamic commercial environment, making prudent decisions is crucial. I aim to provide insights that align with both legal requirements and your financial objectives. While I possess legal expertise, I strongly recommend consulting a financial advisor for in-depth financial analysis. Their </w:t>
      </w:r>
      <w:proofErr w:type="spellStart"/>
      <w:r w:rsidRPr="00E46BE2">
        <w:rPr>
          <w:rFonts w:ascii="Times New Roman" w:hAnsi="Times New Roman" w:cs="Times New Roman"/>
          <w:sz w:val="24"/>
          <w:szCs w:val="24"/>
        </w:rPr>
        <w:t>specialised</w:t>
      </w:r>
      <w:proofErr w:type="spellEnd"/>
      <w:r w:rsidRPr="00E46BE2">
        <w:rPr>
          <w:rFonts w:ascii="Times New Roman" w:hAnsi="Times New Roman" w:cs="Times New Roman"/>
          <w:sz w:val="24"/>
          <w:szCs w:val="24"/>
        </w:rPr>
        <w:t xml:space="preserve"> knowledge can offer you a comprehensive view of potential financial implications tied to different investment paths.</w:t>
      </w:r>
    </w:p>
    <w:p w14:paraId="28B7708D" w14:textId="30A40B00" w:rsidR="006D7545" w:rsidRPr="00E46BE2" w:rsidRDefault="006D7545" w:rsidP="006D7545">
      <w:pPr>
        <w:spacing w:line="480" w:lineRule="auto"/>
        <w:jc w:val="both"/>
        <w:rPr>
          <w:rFonts w:ascii="Times New Roman" w:hAnsi="Times New Roman" w:cs="Times New Roman"/>
          <w:sz w:val="24"/>
          <w:szCs w:val="24"/>
        </w:rPr>
      </w:pPr>
      <w:r w:rsidRPr="00E46BE2">
        <w:rPr>
          <w:rFonts w:ascii="Times New Roman" w:hAnsi="Times New Roman" w:cs="Times New Roman"/>
          <w:sz w:val="24"/>
          <w:szCs w:val="24"/>
        </w:rPr>
        <w:t xml:space="preserve">Rest assured, I'm dedicated to offering you clear, actionable advice. I value transparency and professionalism and aim to keep your interests at the forefront of our discussions. Please don't hesitate to contact me for further conversations or to schedule a meeting at your convenience. Your </w:t>
      </w:r>
      <w:r w:rsidRPr="00E46BE2">
        <w:rPr>
          <w:rFonts w:ascii="Times New Roman" w:hAnsi="Times New Roman" w:cs="Times New Roman"/>
          <w:sz w:val="24"/>
          <w:szCs w:val="24"/>
        </w:rPr>
        <w:lastRenderedPageBreak/>
        <w:t xml:space="preserve">confidence in </w:t>
      </w:r>
      <w:r>
        <w:rPr>
          <w:rFonts w:ascii="Times New Roman" w:hAnsi="Times New Roman" w:cs="Times New Roman"/>
          <w:sz w:val="24"/>
          <w:szCs w:val="24"/>
        </w:rPr>
        <w:t>Ashraf Law Associates</w:t>
      </w:r>
      <w:r w:rsidRPr="00E46BE2">
        <w:rPr>
          <w:rFonts w:ascii="Times New Roman" w:hAnsi="Times New Roman" w:cs="Times New Roman"/>
          <w:sz w:val="24"/>
          <w:szCs w:val="24"/>
        </w:rPr>
        <w:t xml:space="preserve"> is greatly appreciated, and I look forward to aiding you in making informed investment decisions.</w:t>
      </w:r>
    </w:p>
    <w:p w14:paraId="63749389" w14:textId="6C00470D" w:rsidR="00B97FE7" w:rsidRPr="000E43D9" w:rsidRDefault="006D7545" w:rsidP="006D7545">
      <w:pPr>
        <w:spacing w:line="480" w:lineRule="auto"/>
        <w:jc w:val="both"/>
        <w:rPr>
          <w:rFonts w:ascii="Times New Roman" w:hAnsi="Times New Roman" w:cs="Times New Roman"/>
          <w:sz w:val="24"/>
          <w:szCs w:val="24"/>
        </w:rPr>
      </w:pPr>
      <w:r w:rsidRPr="00E46BE2">
        <w:rPr>
          <w:rFonts w:ascii="Times New Roman" w:hAnsi="Times New Roman" w:cs="Times New Roman"/>
          <w:sz w:val="24"/>
          <w:szCs w:val="24"/>
        </w:rPr>
        <w:t>Warm regards,</w:t>
      </w:r>
    </w:p>
    <w:p w14:paraId="01C16B0B" w14:textId="77777777" w:rsidR="005F0622" w:rsidRPr="000E43D9" w:rsidRDefault="00B97FE7" w:rsidP="000E43D9">
      <w:pPr>
        <w:spacing w:line="480" w:lineRule="auto"/>
        <w:jc w:val="both"/>
        <w:rPr>
          <w:rFonts w:ascii="Times New Roman" w:hAnsi="Times New Roman" w:cs="Times New Roman"/>
          <w:sz w:val="24"/>
          <w:szCs w:val="24"/>
        </w:rPr>
      </w:pPr>
      <w:r w:rsidRPr="000E43D9">
        <w:rPr>
          <w:rFonts w:ascii="Times New Roman" w:hAnsi="Times New Roman" w:cs="Times New Roman"/>
          <w:sz w:val="24"/>
          <w:szCs w:val="24"/>
        </w:rPr>
        <w:t xml:space="preserve">Masoom Ashraf Solicitor | Legal Advisor </w:t>
      </w:r>
    </w:p>
    <w:p w14:paraId="12788ADC" w14:textId="77777777" w:rsidR="005F0622" w:rsidRPr="000E43D9" w:rsidRDefault="00B97FE7" w:rsidP="000E43D9">
      <w:pPr>
        <w:spacing w:line="480" w:lineRule="auto"/>
        <w:jc w:val="both"/>
        <w:rPr>
          <w:rFonts w:ascii="Times New Roman" w:hAnsi="Times New Roman" w:cs="Times New Roman"/>
          <w:sz w:val="24"/>
          <w:szCs w:val="24"/>
        </w:rPr>
      </w:pPr>
      <w:r w:rsidRPr="000E43D9">
        <w:rPr>
          <w:rFonts w:ascii="Times New Roman" w:hAnsi="Times New Roman" w:cs="Times New Roman"/>
          <w:sz w:val="24"/>
          <w:szCs w:val="24"/>
        </w:rPr>
        <w:t xml:space="preserve">Email: </w:t>
      </w:r>
      <w:hyperlink r:id="rId7" w:tgtFrame="_new" w:history="1">
        <w:r w:rsidRPr="000E43D9">
          <w:rPr>
            <w:rStyle w:val="Hyperlink"/>
            <w:rFonts w:ascii="Times New Roman" w:hAnsi="Times New Roman" w:cs="Times New Roman"/>
            <w:sz w:val="24"/>
            <w:szCs w:val="24"/>
          </w:rPr>
          <w:t>masoom.ashraf@solicitor.uk</w:t>
        </w:r>
      </w:hyperlink>
    </w:p>
    <w:p w14:paraId="43592510" w14:textId="743438EB" w:rsidR="00B97FE7" w:rsidRPr="000E43D9" w:rsidRDefault="00B97FE7" w:rsidP="000E43D9">
      <w:pPr>
        <w:spacing w:line="480" w:lineRule="auto"/>
        <w:jc w:val="both"/>
        <w:rPr>
          <w:rFonts w:ascii="Times New Roman" w:hAnsi="Times New Roman" w:cs="Times New Roman"/>
          <w:sz w:val="24"/>
          <w:szCs w:val="24"/>
        </w:rPr>
      </w:pPr>
      <w:r w:rsidRPr="000E43D9">
        <w:rPr>
          <w:rFonts w:ascii="Times New Roman" w:hAnsi="Times New Roman" w:cs="Times New Roman"/>
          <w:sz w:val="24"/>
          <w:szCs w:val="24"/>
        </w:rPr>
        <w:t xml:space="preserve"> Phone: +44 7788 123456</w:t>
      </w:r>
    </w:p>
    <w:p w14:paraId="708F24B0" w14:textId="77777777" w:rsidR="000E43D9" w:rsidRPr="000E43D9" w:rsidRDefault="000E43D9" w:rsidP="000E43D9">
      <w:pPr>
        <w:spacing w:line="480" w:lineRule="auto"/>
        <w:jc w:val="center"/>
        <w:rPr>
          <w:rFonts w:ascii="Times New Roman" w:hAnsi="Times New Roman" w:cs="Times New Roman"/>
          <w:b/>
          <w:bCs/>
          <w:sz w:val="24"/>
          <w:szCs w:val="24"/>
        </w:rPr>
      </w:pPr>
    </w:p>
    <w:p w14:paraId="6CB8FA66" w14:textId="61395C19" w:rsidR="00B97FE7" w:rsidRPr="000E43D9" w:rsidRDefault="00B97FE7" w:rsidP="000E43D9">
      <w:pPr>
        <w:spacing w:line="480" w:lineRule="auto"/>
        <w:jc w:val="center"/>
        <w:rPr>
          <w:rFonts w:ascii="Times New Roman" w:hAnsi="Times New Roman" w:cs="Times New Roman"/>
          <w:b/>
          <w:bCs/>
          <w:sz w:val="24"/>
          <w:szCs w:val="24"/>
        </w:rPr>
      </w:pPr>
      <w:r w:rsidRPr="000E43D9">
        <w:rPr>
          <w:rFonts w:ascii="Times New Roman" w:hAnsi="Times New Roman" w:cs="Times New Roman"/>
          <w:b/>
          <w:bCs/>
          <w:sz w:val="24"/>
          <w:szCs w:val="24"/>
        </w:rPr>
        <w:t>Element 2</w:t>
      </w:r>
    </w:p>
    <w:p w14:paraId="14890498" w14:textId="77777777" w:rsidR="005F0622" w:rsidRPr="000E43D9" w:rsidRDefault="005F0622"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Masoom Ashraf</w:t>
      </w:r>
    </w:p>
    <w:p w14:paraId="64E7E3B1" w14:textId="77777777" w:rsidR="005F0622" w:rsidRPr="000E43D9" w:rsidRDefault="005F0622"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 xml:space="preserve">Ashraf Law Associates </w:t>
      </w:r>
    </w:p>
    <w:p w14:paraId="507A4E9A" w14:textId="547FE2A1" w:rsidR="00B97FE7" w:rsidRPr="000E43D9" w:rsidRDefault="00B97FE7"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 xml:space="preserve"> </w:t>
      </w:r>
      <w:r w:rsidR="005F0622" w:rsidRPr="000E43D9">
        <w:rPr>
          <w:rFonts w:ascii="Times New Roman" w:hAnsi="Times New Roman" w:cs="Times New Roman"/>
          <w:b/>
          <w:bCs/>
          <w:sz w:val="24"/>
          <w:szCs w:val="24"/>
        </w:rPr>
        <w:t>31</w:t>
      </w:r>
      <w:r w:rsidR="005F0622" w:rsidRPr="000E43D9">
        <w:rPr>
          <w:rFonts w:ascii="Times New Roman" w:hAnsi="Times New Roman" w:cs="Times New Roman"/>
          <w:b/>
          <w:bCs/>
          <w:sz w:val="24"/>
          <w:szCs w:val="24"/>
          <w:vertAlign w:val="superscript"/>
        </w:rPr>
        <w:t>st</w:t>
      </w:r>
      <w:r w:rsidR="005F0622" w:rsidRPr="000E43D9">
        <w:rPr>
          <w:rFonts w:ascii="Times New Roman" w:hAnsi="Times New Roman" w:cs="Times New Roman"/>
          <w:b/>
          <w:bCs/>
          <w:sz w:val="24"/>
          <w:szCs w:val="24"/>
        </w:rPr>
        <w:t xml:space="preserve"> July, 2023</w:t>
      </w:r>
    </w:p>
    <w:p w14:paraId="7F265670" w14:textId="77777777" w:rsidR="00B97FE7" w:rsidRPr="000E43D9" w:rsidRDefault="00B97FE7"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Dear Newly Qualified Solicitors,</w:t>
      </w:r>
    </w:p>
    <w:p w14:paraId="7CCF077C" w14:textId="77777777" w:rsidR="00B97FE7" w:rsidRPr="000E43D9" w:rsidRDefault="00B97FE7" w:rsidP="000E43D9">
      <w:pPr>
        <w:spacing w:line="480" w:lineRule="auto"/>
        <w:jc w:val="both"/>
        <w:rPr>
          <w:rFonts w:ascii="Times New Roman" w:hAnsi="Times New Roman" w:cs="Times New Roman"/>
          <w:b/>
          <w:bCs/>
          <w:sz w:val="24"/>
          <w:szCs w:val="24"/>
        </w:rPr>
      </w:pPr>
      <w:r w:rsidRPr="000E43D9">
        <w:rPr>
          <w:rFonts w:ascii="Times New Roman" w:hAnsi="Times New Roman" w:cs="Times New Roman"/>
          <w:b/>
          <w:bCs/>
          <w:sz w:val="24"/>
          <w:szCs w:val="24"/>
        </w:rPr>
        <w:t>Subject: Understanding the Core Principles of the SRA Code of Conduct</w:t>
      </w:r>
    </w:p>
    <w:p w14:paraId="00B2402B"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Dear Team,</w:t>
      </w:r>
    </w:p>
    <w:p w14:paraId="51546ACA"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I hope this message finds you all well. First and foremost, congratulations on becoming newly qualified solicitors! This marks a significant step in your legal journey, and I'm here to help you understand how the Solicitors Regulation Authority (SRA) Code of Conduct becomes more than just words on paper.</w:t>
      </w:r>
    </w:p>
    <w:p w14:paraId="2E91B7ED"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Unpacking the SRA Code of Conduct: It's All About Real Life</w:t>
      </w:r>
    </w:p>
    <w:p w14:paraId="2749DDA9"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lastRenderedPageBreak/>
        <w:t>The SRA Code of Conduct is like a roadmap that guides us through ethical legal practice. It's not just a list of rules; it's our compass for making decisions that reflect the highest professional standards. Let's dive into how these principles play out in the real world.</w:t>
      </w:r>
    </w:p>
    <w:p w14:paraId="57C958B6"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Rule 1: Integrity – Being Straight-Up Honest</w:t>
      </w:r>
    </w:p>
    <w:p w14:paraId="625D206C"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Integrity isn't just about using fancy words; it's about being straight-up honest. Imagine you're advising a client, and their case isn't as strong as they thought. It's about being real with them, even if it's a tough conversation.</w:t>
      </w:r>
    </w:p>
    <w:p w14:paraId="29B1B510"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Rule 2: Confidentiality – Trust Matters</w:t>
      </w:r>
    </w:p>
    <w:p w14:paraId="217BFAE2"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Client confidentiality isn't just legal lingo; it's a promise of trust. Think about a client who shares personal stuff during a case. Keeping their secrets locked down, even when you're chatting with colleagues, shows respect for their privacy.</w:t>
      </w:r>
    </w:p>
    <w:p w14:paraId="2C54824D"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Rule 3: Independence – Keeping It Fair</w:t>
      </w:r>
    </w:p>
    <w:p w14:paraId="4117816A"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 xml:space="preserve">Independence isn't just about wearing a lawyer's hat; it's about being fair. Picture this: you're up against a big-shot company for a long-time client. Staying unbiased and putting your client's interests front and </w:t>
      </w:r>
      <w:proofErr w:type="spellStart"/>
      <w:r w:rsidRPr="004D6DF0">
        <w:rPr>
          <w:rFonts w:ascii="Times New Roman" w:hAnsi="Times New Roman" w:cs="Times New Roman"/>
          <w:sz w:val="24"/>
          <w:szCs w:val="24"/>
        </w:rPr>
        <w:t>centre</w:t>
      </w:r>
      <w:proofErr w:type="spellEnd"/>
      <w:r w:rsidRPr="004D6DF0">
        <w:rPr>
          <w:rFonts w:ascii="Times New Roman" w:hAnsi="Times New Roman" w:cs="Times New Roman"/>
          <w:sz w:val="24"/>
          <w:szCs w:val="24"/>
        </w:rPr>
        <w:t xml:space="preserve"> – that's what it's all about.</w:t>
      </w:r>
    </w:p>
    <w:p w14:paraId="3DCC9740"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Rule 4: Public Interest – The Bigger Picture</w:t>
      </w:r>
    </w:p>
    <w:p w14:paraId="6CD3409F"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Public interest isn't just a fancy term; it's about being a responsible citizen. Let's say you're advising a company on laws that help save the planet. Balancing their business goals with what's good for everyone – that's the deal.</w:t>
      </w:r>
    </w:p>
    <w:p w14:paraId="7F6313D0"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Rules 6.1 to 6.5: Conflicts of Interest – Real-Life Dilemmas</w:t>
      </w:r>
    </w:p>
    <w:p w14:paraId="16FBFCBD"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lastRenderedPageBreak/>
        <w:t>Conflicts of interest aren't just a theory; they're real deal stuff. Imagine juggling two clients who might want different things. You've got to give each client your all, without any sneaky stuff in the mix.</w:t>
      </w:r>
    </w:p>
    <w:p w14:paraId="5C1BA0F8"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A Real-Life Twist: Navigating Privacy</w:t>
      </w:r>
    </w:p>
    <w:p w14:paraId="2AFB40C8"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Picture this: a client opens up to you about their confidential finances. You also happen to know your good friend is in the mix of a business deal that could affect the first client. That's where things get tricky – Rule 2 and conflict of interest rules come into play. You've got to decide how to keep things confidential while doing right by both clients.</w:t>
      </w:r>
    </w:p>
    <w:p w14:paraId="03F107B6" w14:textId="77777777" w:rsidR="00EC4DC1" w:rsidRPr="004D6DF0" w:rsidRDefault="00EC4DC1" w:rsidP="00EC4DC1">
      <w:pPr>
        <w:spacing w:line="480" w:lineRule="auto"/>
        <w:jc w:val="both"/>
        <w:rPr>
          <w:rFonts w:ascii="Times New Roman" w:hAnsi="Times New Roman" w:cs="Times New Roman"/>
          <w:b/>
          <w:bCs/>
          <w:sz w:val="24"/>
          <w:szCs w:val="24"/>
        </w:rPr>
      </w:pPr>
      <w:r w:rsidRPr="004D6DF0">
        <w:rPr>
          <w:rFonts w:ascii="Times New Roman" w:hAnsi="Times New Roman" w:cs="Times New Roman"/>
          <w:b/>
          <w:bCs/>
          <w:sz w:val="24"/>
          <w:szCs w:val="24"/>
        </w:rPr>
        <w:t>Summing Up</w:t>
      </w:r>
    </w:p>
    <w:p w14:paraId="50C1766E" w14:textId="77777777" w:rsidR="00EC4DC1" w:rsidRPr="004D6DF0" w:rsidRDefault="00EC4DC1" w:rsidP="00EC4DC1">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 xml:space="preserve">As you kick-start your legal career, remember the SRA Code of Conduct isn't just a paperweight. It's your guide to making smart choices in real situations. It's not about </w:t>
      </w:r>
      <w:proofErr w:type="spellStart"/>
      <w:r w:rsidRPr="004D6DF0">
        <w:rPr>
          <w:rFonts w:ascii="Times New Roman" w:hAnsi="Times New Roman" w:cs="Times New Roman"/>
          <w:sz w:val="24"/>
          <w:szCs w:val="24"/>
        </w:rPr>
        <w:t>memorising</w:t>
      </w:r>
      <w:proofErr w:type="spellEnd"/>
      <w:r w:rsidRPr="004D6DF0">
        <w:rPr>
          <w:rFonts w:ascii="Times New Roman" w:hAnsi="Times New Roman" w:cs="Times New Roman"/>
          <w:sz w:val="24"/>
          <w:szCs w:val="24"/>
        </w:rPr>
        <w:t xml:space="preserve"> paragraphs; it's about using principles to tackle the tricky stuff. If you've got questions, need help, or just want to chat about this stuff, I'm here.</w:t>
      </w:r>
    </w:p>
    <w:p w14:paraId="51E2B122" w14:textId="3AF1C554" w:rsidR="00EC4DC1" w:rsidRDefault="00EC4DC1" w:rsidP="000E43D9">
      <w:pPr>
        <w:spacing w:line="480" w:lineRule="auto"/>
        <w:jc w:val="both"/>
        <w:rPr>
          <w:rFonts w:ascii="Times New Roman" w:hAnsi="Times New Roman" w:cs="Times New Roman"/>
          <w:sz w:val="24"/>
          <w:szCs w:val="24"/>
        </w:rPr>
      </w:pPr>
      <w:r w:rsidRPr="004D6DF0">
        <w:rPr>
          <w:rFonts w:ascii="Times New Roman" w:hAnsi="Times New Roman" w:cs="Times New Roman"/>
          <w:sz w:val="24"/>
          <w:szCs w:val="24"/>
        </w:rPr>
        <w:t>Here's to a fulfilling and ethical journey ahead!</w:t>
      </w:r>
    </w:p>
    <w:p w14:paraId="47E2A7B0" w14:textId="616A9BAA" w:rsidR="00B97FE7" w:rsidRPr="000E43D9" w:rsidRDefault="00B97FE7" w:rsidP="000E43D9">
      <w:pPr>
        <w:spacing w:line="480" w:lineRule="auto"/>
        <w:jc w:val="both"/>
        <w:rPr>
          <w:rFonts w:ascii="Times New Roman" w:hAnsi="Times New Roman" w:cs="Times New Roman"/>
          <w:sz w:val="24"/>
          <w:szCs w:val="24"/>
        </w:rPr>
      </w:pPr>
      <w:r w:rsidRPr="000E43D9">
        <w:rPr>
          <w:rFonts w:ascii="Times New Roman" w:hAnsi="Times New Roman" w:cs="Times New Roman"/>
          <w:sz w:val="24"/>
          <w:szCs w:val="24"/>
        </w:rPr>
        <w:t>Sincerely,</w:t>
      </w:r>
    </w:p>
    <w:p w14:paraId="491A5963" w14:textId="77777777" w:rsidR="005F0622" w:rsidRPr="000E43D9" w:rsidRDefault="005F0622" w:rsidP="000E43D9">
      <w:pPr>
        <w:spacing w:line="480" w:lineRule="auto"/>
        <w:jc w:val="both"/>
        <w:rPr>
          <w:rFonts w:ascii="Times New Roman" w:hAnsi="Times New Roman" w:cs="Times New Roman"/>
          <w:sz w:val="24"/>
          <w:szCs w:val="24"/>
        </w:rPr>
      </w:pPr>
      <w:r w:rsidRPr="000E43D9">
        <w:rPr>
          <w:rFonts w:ascii="Times New Roman" w:hAnsi="Times New Roman" w:cs="Times New Roman"/>
          <w:sz w:val="24"/>
          <w:szCs w:val="24"/>
        </w:rPr>
        <w:t>Masson Ashraf</w:t>
      </w:r>
    </w:p>
    <w:p w14:paraId="5D47D6EA" w14:textId="51C7396E" w:rsidR="00B97FE7" w:rsidRPr="000E43D9" w:rsidRDefault="005F0622" w:rsidP="000E43D9">
      <w:pPr>
        <w:spacing w:line="480" w:lineRule="auto"/>
        <w:jc w:val="both"/>
        <w:rPr>
          <w:rFonts w:ascii="Times New Roman" w:hAnsi="Times New Roman" w:cs="Times New Roman"/>
          <w:sz w:val="24"/>
          <w:szCs w:val="24"/>
        </w:rPr>
      </w:pPr>
      <w:r w:rsidRPr="000E43D9">
        <w:rPr>
          <w:rFonts w:ascii="Times New Roman" w:hAnsi="Times New Roman" w:cs="Times New Roman"/>
          <w:sz w:val="24"/>
          <w:szCs w:val="24"/>
        </w:rPr>
        <w:t xml:space="preserve">Ashraf Law Associates </w:t>
      </w:r>
    </w:p>
    <w:p w14:paraId="14879F47" w14:textId="7E1BF48D" w:rsidR="00535B81" w:rsidRDefault="00535B81" w:rsidP="000E43D9">
      <w:pPr>
        <w:spacing w:line="480" w:lineRule="auto"/>
        <w:jc w:val="both"/>
        <w:rPr>
          <w:rFonts w:ascii="Times New Roman" w:hAnsi="Times New Roman" w:cs="Times New Roman"/>
          <w:sz w:val="24"/>
          <w:szCs w:val="24"/>
        </w:rPr>
      </w:pPr>
    </w:p>
    <w:p w14:paraId="1181CE6B" w14:textId="77777777" w:rsidR="00535B81" w:rsidRPr="000E43D9" w:rsidRDefault="00535B81" w:rsidP="000E43D9">
      <w:pPr>
        <w:spacing w:line="480" w:lineRule="auto"/>
        <w:jc w:val="both"/>
        <w:rPr>
          <w:rFonts w:ascii="Times New Roman" w:hAnsi="Times New Roman" w:cs="Times New Roman"/>
          <w:sz w:val="24"/>
          <w:szCs w:val="24"/>
        </w:rPr>
      </w:pPr>
    </w:p>
    <w:p w14:paraId="5D901375" w14:textId="48F4C0F0" w:rsidR="003C17BF" w:rsidRPr="000E43D9" w:rsidRDefault="003C17BF" w:rsidP="000E43D9">
      <w:pPr>
        <w:spacing w:line="480" w:lineRule="auto"/>
        <w:jc w:val="center"/>
        <w:rPr>
          <w:rFonts w:ascii="Times New Roman" w:hAnsi="Times New Roman" w:cs="Times New Roman"/>
          <w:b/>
          <w:bCs/>
          <w:sz w:val="24"/>
          <w:szCs w:val="24"/>
        </w:rPr>
      </w:pPr>
      <w:r w:rsidRPr="000E43D9">
        <w:rPr>
          <w:rFonts w:ascii="Times New Roman" w:hAnsi="Times New Roman" w:cs="Times New Roman"/>
          <w:b/>
          <w:bCs/>
          <w:sz w:val="24"/>
          <w:szCs w:val="24"/>
        </w:rPr>
        <w:t>Element 3</w:t>
      </w:r>
    </w:p>
    <w:p w14:paraId="643B2F59" w14:textId="77777777" w:rsidR="00535B81" w:rsidRDefault="00535B81">
      <w:pPr>
        <w:rPr>
          <w:rFonts w:ascii="Times New Roman" w:hAnsi="Times New Roman" w:cs="Times New Roman"/>
          <w:sz w:val="24"/>
          <w:szCs w:val="24"/>
        </w:rPr>
      </w:pPr>
      <w:r>
        <w:rPr>
          <w:rFonts w:ascii="Times New Roman" w:hAnsi="Times New Roman" w:cs="Times New Roman"/>
          <w:sz w:val="24"/>
          <w:szCs w:val="24"/>
        </w:rPr>
        <w:lastRenderedPageBreak/>
        <w:br w:type="page"/>
      </w:r>
    </w:p>
    <w:p w14:paraId="38CA3F42" w14:textId="61891D70" w:rsidR="00B97FE7" w:rsidRPr="000E43D9" w:rsidRDefault="00535B81" w:rsidP="000E43D9">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667BEAC9" wp14:editId="1E2EC6CB">
            <wp:simplePos x="0" y="0"/>
            <wp:positionH relativeFrom="margin">
              <wp:align>center</wp:align>
            </wp:positionH>
            <wp:positionV relativeFrom="paragraph">
              <wp:posOffset>0</wp:posOffset>
            </wp:positionV>
            <wp:extent cx="6391275" cy="903774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tboard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91275" cy="9037744"/>
                    </a:xfrm>
                    <a:prstGeom prst="rect">
                      <a:avLst/>
                    </a:prstGeom>
                  </pic:spPr>
                </pic:pic>
              </a:graphicData>
            </a:graphic>
            <wp14:sizeRelH relativeFrom="margin">
              <wp14:pctWidth>0</wp14:pctWidth>
            </wp14:sizeRelH>
            <wp14:sizeRelV relativeFrom="margin">
              <wp14:pctHeight>0</wp14:pctHeight>
            </wp14:sizeRelV>
          </wp:anchor>
        </w:drawing>
      </w:r>
    </w:p>
    <w:sectPr w:rsidR="00B97FE7" w:rsidRPr="000E43D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998FE" w14:textId="77777777" w:rsidR="00DF2592" w:rsidRDefault="00DF2592" w:rsidP="003A7181">
      <w:pPr>
        <w:spacing w:after="0" w:line="240" w:lineRule="auto"/>
      </w:pPr>
      <w:r>
        <w:separator/>
      </w:r>
    </w:p>
  </w:endnote>
  <w:endnote w:type="continuationSeparator" w:id="0">
    <w:p w14:paraId="2D5DAEA1" w14:textId="77777777" w:rsidR="00DF2592" w:rsidRDefault="00DF2592" w:rsidP="003A7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D862F" w14:textId="77777777" w:rsidR="00DF2592" w:rsidRDefault="00DF2592" w:rsidP="003A7181">
      <w:pPr>
        <w:spacing w:after="0" w:line="240" w:lineRule="auto"/>
      </w:pPr>
      <w:r>
        <w:separator/>
      </w:r>
    </w:p>
  </w:footnote>
  <w:footnote w:type="continuationSeparator" w:id="0">
    <w:p w14:paraId="3D03C947" w14:textId="77777777" w:rsidR="00DF2592" w:rsidRDefault="00DF2592" w:rsidP="003A7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329293"/>
      <w:docPartObj>
        <w:docPartGallery w:val="Page Numbers (Top of Page)"/>
        <w:docPartUnique/>
      </w:docPartObj>
    </w:sdtPr>
    <w:sdtEndPr>
      <w:rPr>
        <w:noProof/>
      </w:rPr>
    </w:sdtEndPr>
    <w:sdtContent>
      <w:p w14:paraId="4366C195" w14:textId="02D5BCEB" w:rsidR="003A7181" w:rsidRDefault="003A7181">
        <w:pPr>
          <w:pStyle w:val="Header"/>
          <w:jc w:val="right"/>
        </w:pPr>
        <w:r>
          <w:t xml:space="preserve">    </w:t>
        </w:r>
        <w:r w:rsidRPr="003A7181">
          <w:rPr>
            <w:rFonts w:ascii="Times New Roman" w:hAnsi="Times New Roman" w:cs="Times New Roman"/>
            <w:sz w:val="24"/>
            <w:szCs w:val="24"/>
          </w:rPr>
          <w:t xml:space="preserve"> Legal Advice on Investment and The SRA Code of Conduct </w:t>
        </w:r>
        <w:r w:rsidRPr="003A7181">
          <w:rPr>
            <w:rFonts w:ascii="Times New Roman" w:hAnsi="Times New Roman" w:cs="Times New Roman"/>
            <w:sz w:val="24"/>
            <w:szCs w:val="24"/>
          </w:rPr>
          <w:fldChar w:fldCharType="begin"/>
        </w:r>
        <w:r w:rsidRPr="003A7181">
          <w:rPr>
            <w:rFonts w:ascii="Times New Roman" w:hAnsi="Times New Roman" w:cs="Times New Roman"/>
            <w:sz w:val="24"/>
            <w:szCs w:val="24"/>
          </w:rPr>
          <w:instrText xml:space="preserve"> PAGE   \* MERGEFORMAT </w:instrText>
        </w:r>
        <w:r w:rsidRPr="003A7181">
          <w:rPr>
            <w:rFonts w:ascii="Times New Roman" w:hAnsi="Times New Roman" w:cs="Times New Roman"/>
            <w:sz w:val="24"/>
            <w:szCs w:val="24"/>
          </w:rPr>
          <w:fldChar w:fldCharType="separate"/>
        </w:r>
        <w:r w:rsidR="00535B81">
          <w:rPr>
            <w:rFonts w:ascii="Times New Roman" w:hAnsi="Times New Roman" w:cs="Times New Roman"/>
            <w:noProof/>
            <w:sz w:val="24"/>
            <w:szCs w:val="24"/>
          </w:rPr>
          <w:t>8</w:t>
        </w:r>
        <w:r w:rsidRPr="003A7181">
          <w:rPr>
            <w:rFonts w:ascii="Times New Roman" w:hAnsi="Times New Roman" w:cs="Times New Roman"/>
            <w:noProof/>
            <w:sz w:val="24"/>
            <w:szCs w:val="24"/>
          </w:rPr>
          <w:fldChar w:fldCharType="end"/>
        </w:r>
      </w:p>
    </w:sdtContent>
  </w:sdt>
  <w:p w14:paraId="2F784118" w14:textId="77777777" w:rsidR="003A7181" w:rsidRDefault="003A7181" w:rsidP="003A718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642CF"/>
    <w:multiLevelType w:val="multilevel"/>
    <w:tmpl w:val="8D6CE7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7879B0"/>
    <w:multiLevelType w:val="multilevel"/>
    <w:tmpl w:val="501EE0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C7A14"/>
    <w:multiLevelType w:val="multilevel"/>
    <w:tmpl w:val="4DCE26A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34109A"/>
    <w:multiLevelType w:val="multilevel"/>
    <w:tmpl w:val="46FA3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6212A9"/>
    <w:multiLevelType w:val="multilevel"/>
    <w:tmpl w:val="3BAEE4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2F561C"/>
    <w:multiLevelType w:val="multilevel"/>
    <w:tmpl w:val="7424E6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C676B1"/>
    <w:multiLevelType w:val="multilevel"/>
    <w:tmpl w:val="8DA46A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787B1F"/>
    <w:multiLevelType w:val="multilevel"/>
    <w:tmpl w:val="29982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D927D8"/>
    <w:multiLevelType w:val="multilevel"/>
    <w:tmpl w:val="9DF06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736A4D"/>
    <w:multiLevelType w:val="multilevel"/>
    <w:tmpl w:val="BAE226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FD3EEC"/>
    <w:multiLevelType w:val="multilevel"/>
    <w:tmpl w:val="35D6BE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D51F94"/>
    <w:multiLevelType w:val="multilevel"/>
    <w:tmpl w:val="4212FD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776FB4"/>
    <w:multiLevelType w:val="multilevel"/>
    <w:tmpl w:val="12BCFA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EC7866"/>
    <w:multiLevelType w:val="multilevel"/>
    <w:tmpl w:val="760C30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413569"/>
    <w:multiLevelType w:val="multilevel"/>
    <w:tmpl w:val="89EED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55374B"/>
    <w:multiLevelType w:val="multilevel"/>
    <w:tmpl w:val="E89AE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0475277">
    <w:abstractNumId w:val="3"/>
  </w:num>
  <w:num w:numId="2" w16cid:durableId="1224633862">
    <w:abstractNumId w:val="6"/>
  </w:num>
  <w:num w:numId="3" w16cid:durableId="60252487">
    <w:abstractNumId w:val="10"/>
  </w:num>
  <w:num w:numId="4" w16cid:durableId="734010002">
    <w:abstractNumId w:val="14"/>
  </w:num>
  <w:num w:numId="5" w16cid:durableId="1276405788">
    <w:abstractNumId w:val="8"/>
  </w:num>
  <w:num w:numId="6" w16cid:durableId="1307779172">
    <w:abstractNumId w:val="13"/>
  </w:num>
  <w:num w:numId="7" w16cid:durableId="780608515">
    <w:abstractNumId w:val="12"/>
  </w:num>
  <w:num w:numId="8" w16cid:durableId="547571729">
    <w:abstractNumId w:val="2"/>
  </w:num>
  <w:num w:numId="9" w16cid:durableId="980695172">
    <w:abstractNumId w:val="4"/>
  </w:num>
  <w:num w:numId="10" w16cid:durableId="1520239726">
    <w:abstractNumId w:val="7"/>
  </w:num>
  <w:num w:numId="11" w16cid:durableId="768743284">
    <w:abstractNumId w:val="0"/>
  </w:num>
  <w:num w:numId="12" w16cid:durableId="109665199">
    <w:abstractNumId w:val="11"/>
  </w:num>
  <w:num w:numId="13" w16cid:durableId="817381840">
    <w:abstractNumId w:val="9"/>
  </w:num>
  <w:num w:numId="14" w16cid:durableId="681934174">
    <w:abstractNumId w:val="1"/>
  </w:num>
  <w:num w:numId="15" w16cid:durableId="1396930995">
    <w:abstractNumId w:val="15"/>
  </w:num>
  <w:num w:numId="16" w16cid:durableId="20494490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268"/>
    <w:rsid w:val="000E43D9"/>
    <w:rsid w:val="00103E24"/>
    <w:rsid w:val="002A7FCA"/>
    <w:rsid w:val="003A7181"/>
    <w:rsid w:val="003C17BF"/>
    <w:rsid w:val="00535B81"/>
    <w:rsid w:val="005B0F81"/>
    <w:rsid w:val="005F0622"/>
    <w:rsid w:val="0060718F"/>
    <w:rsid w:val="006D7545"/>
    <w:rsid w:val="009734F1"/>
    <w:rsid w:val="00B97FE7"/>
    <w:rsid w:val="00BF4268"/>
    <w:rsid w:val="00C41D66"/>
    <w:rsid w:val="00D265DF"/>
    <w:rsid w:val="00DF2592"/>
    <w:rsid w:val="00EC4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996CA"/>
  <w15:chartTrackingRefBased/>
  <w15:docId w15:val="{99B752CA-8BFC-4153-811A-38EA8216B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426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BF4268"/>
    <w:rPr>
      <w:color w:val="0000FF"/>
      <w:u w:val="single"/>
    </w:rPr>
  </w:style>
  <w:style w:type="paragraph" w:styleId="Header">
    <w:name w:val="header"/>
    <w:basedOn w:val="Normal"/>
    <w:link w:val="HeaderChar"/>
    <w:uiPriority w:val="99"/>
    <w:unhideWhenUsed/>
    <w:rsid w:val="003A71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7181"/>
  </w:style>
  <w:style w:type="paragraph" w:styleId="Footer">
    <w:name w:val="footer"/>
    <w:basedOn w:val="Normal"/>
    <w:link w:val="FooterChar"/>
    <w:uiPriority w:val="99"/>
    <w:unhideWhenUsed/>
    <w:rsid w:val="003A71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7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5577">
      <w:bodyDiv w:val="1"/>
      <w:marLeft w:val="0"/>
      <w:marRight w:val="0"/>
      <w:marTop w:val="0"/>
      <w:marBottom w:val="0"/>
      <w:divBdr>
        <w:top w:val="none" w:sz="0" w:space="0" w:color="auto"/>
        <w:left w:val="none" w:sz="0" w:space="0" w:color="auto"/>
        <w:bottom w:val="none" w:sz="0" w:space="0" w:color="auto"/>
        <w:right w:val="none" w:sz="0" w:space="0" w:color="auto"/>
      </w:divBdr>
    </w:div>
    <w:div w:id="91555495">
      <w:bodyDiv w:val="1"/>
      <w:marLeft w:val="0"/>
      <w:marRight w:val="0"/>
      <w:marTop w:val="0"/>
      <w:marBottom w:val="0"/>
      <w:divBdr>
        <w:top w:val="none" w:sz="0" w:space="0" w:color="auto"/>
        <w:left w:val="none" w:sz="0" w:space="0" w:color="auto"/>
        <w:bottom w:val="none" w:sz="0" w:space="0" w:color="auto"/>
        <w:right w:val="none" w:sz="0" w:space="0" w:color="auto"/>
      </w:divBdr>
    </w:div>
    <w:div w:id="1206676046">
      <w:bodyDiv w:val="1"/>
      <w:marLeft w:val="0"/>
      <w:marRight w:val="0"/>
      <w:marTop w:val="0"/>
      <w:marBottom w:val="0"/>
      <w:divBdr>
        <w:top w:val="none" w:sz="0" w:space="0" w:color="auto"/>
        <w:left w:val="none" w:sz="0" w:space="0" w:color="auto"/>
        <w:bottom w:val="none" w:sz="0" w:space="0" w:color="auto"/>
        <w:right w:val="none" w:sz="0" w:space="0" w:color="auto"/>
      </w:divBdr>
    </w:div>
    <w:div w:id="1330980185">
      <w:bodyDiv w:val="1"/>
      <w:marLeft w:val="0"/>
      <w:marRight w:val="0"/>
      <w:marTop w:val="0"/>
      <w:marBottom w:val="0"/>
      <w:divBdr>
        <w:top w:val="none" w:sz="0" w:space="0" w:color="auto"/>
        <w:left w:val="none" w:sz="0" w:space="0" w:color="auto"/>
        <w:bottom w:val="none" w:sz="0" w:space="0" w:color="auto"/>
        <w:right w:val="none" w:sz="0" w:space="0" w:color="auto"/>
      </w:divBdr>
    </w:div>
    <w:div w:id="1513761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mailto:masoom.ashraf@solicitor.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776</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Manwa</dc:creator>
  <cp:keywords/>
  <dc:description/>
  <cp:lastModifiedBy>Kelvin Manwa</cp:lastModifiedBy>
  <cp:revision>2</cp:revision>
  <dcterms:created xsi:type="dcterms:W3CDTF">2023-08-14T19:00:00Z</dcterms:created>
  <dcterms:modified xsi:type="dcterms:W3CDTF">2023-08-14T19:00:00Z</dcterms:modified>
</cp:coreProperties>
</file>