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9E3CBD1" wp14:paraId="2C078E63" wp14:textId="33DB4DBF">
      <w:pPr>
        <w:pStyle w:val="Normal"/>
      </w:pPr>
      <w:r w:rsidR="0325C61B">
        <w:drawing>
          <wp:inline xmlns:wp14="http://schemas.microsoft.com/office/word/2010/wordprocessingDrawing" wp14:editId="39E3CBD1" wp14:anchorId="0B07CA64">
            <wp:extent cx="2857500" cy="571500"/>
            <wp:effectExtent l="0" t="0" r="0" b="0"/>
            <wp:docPr id="2107497250" name="" descr="Inserting image..." title=""/>
            <wp:cNvGraphicFramePr>
              <a:graphicFrameLocks noChangeAspect="1"/>
            </wp:cNvGraphicFramePr>
            <a:graphic>
              <a:graphicData uri="http://schemas.openxmlformats.org/drawingml/2006/picture">
                <pic:pic>
                  <pic:nvPicPr>
                    <pic:cNvPr id="0" name=""/>
                    <pic:cNvPicPr/>
                  </pic:nvPicPr>
                  <pic:blipFill>
                    <a:blip r:embed="Rc4effeebccc54536">
                      <a:extLst>
                        <a:ext xmlns:a="http://schemas.openxmlformats.org/drawingml/2006/main" uri="{28A0092B-C50C-407E-A947-70E740481C1C}">
                          <a14:useLocalDpi val="0"/>
                        </a:ext>
                      </a:extLst>
                    </a:blip>
                    <a:stretch>
                      <a:fillRect/>
                    </a:stretch>
                  </pic:blipFill>
                  <pic:spPr>
                    <a:xfrm>
                      <a:off x="0" y="0"/>
                      <a:ext cx="2857500" cy="571500"/>
                    </a:xfrm>
                    <a:prstGeom prst="rect">
                      <a:avLst/>
                    </a:prstGeom>
                  </pic:spPr>
                </pic:pic>
              </a:graphicData>
            </a:graphic>
          </wp:inline>
        </w:drawing>
      </w:r>
      <w:r>
        <w:br/>
      </w:r>
    </w:p>
    <w:p w:rsidR="0325C61B" w:rsidP="39E3CBD1" w:rsidRDefault="0325C61B" w14:paraId="55348B8F" w14:textId="08911D47">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9E3CBD1" w:rsidR="0325C61B">
        <w:rPr>
          <w:rFonts w:ascii="Arial" w:hAnsi="Arial" w:eastAsia="Arial" w:cs="Arial"/>
          <w:b w:val="1"/>
          <w:bCs w:val="1"/>
          <w:i w:val="0"/>
          <w:iCs w:val="0"/>
          <w:caps w:val="0"/>
          <w:smallCaps w:val="0"/>
          <w:noProof w:val="0"/>
          <w:color w:val="000000" w:themeColor="text1" w:themeTint="FF" w:themeShade="FF"/>
          <w:sz w:val="28"/>
          <w:szCs w:val="28"/>
          <w:lang w:val="en-US"/>
        </w:rPr>
        <w:t>Module Name: Food &amp; Beverage</w:t>
      </w:r>
    </w:p>
    <w:p w:rsidR="0325C61B" w:rsidP="39E3CBD1" w:rsidRDefault="0325C61B" w14:paraId="3D112AC8" w14:textId="4DE22F0A">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9E3CBD1" w:rsidR="0325C61B">
        <w:rPr>
          <w:rFonts w:ascii="Arial" w:hAnsi="Arial" w:eastAsia="Arial" w:cs="Arial"/>
          <w:b w:val="1"/>
          <w:bCs w:val="1"/>
          <w:i w:val="0"/>
          <w:iCs w:val="0"/>
          <w:caps w:val="0"/>
          <w:smallCaps w:val="0"/>
          <w:noProof w:val="0"/>
          <w:color w:val="000000" w:themeColor="text1" w:themeTint="FF" w:themeShade="FF"/>
          <w:sz w:val="28"/>
          <w:szCs w:val="28"/>
          <w:lang w:val="en-US"/>
        </w:rPr>
        <w:t>Student Number: 2223715</w:t>
      </w:r>
    </w:p>
    <w:p w:rsidR="0325C61B" w:rsidP="39E3CBD1" w:rsidRDefault="0325C61B" w14:paraId="727F3F00" w14:textId="5A2C335F">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9E3CBD1" w:rsidR="0325C61B">
        <w:rPr>
          <w:rFonts w:ascii="Arial" w:hAnsi="Arial" w:eastAsia="Arial" w:cs="Arial"/>
          <w:b w:val="1"/>
          <w:bCs w:val="1"/>
          <w:i w:val="0"/>
          <w:iCs w:val="0"/>
          <w:caps w:val="0"/>
          <w:smallCaps w:val="0"/>
          <w:noProof w:val="0"/>
          <w:color w:val="000000" w:themeColor="text1" w:themeTint="FF" w:themeShade="FF"/>
          <w:sz w:val="28"/>
          <w:szCs w:val="28"/>
          <w:lang w:val="en-US"/>
        </w:rPr>
        <w:t>Student Name: Jeler Alin-Bogdan</w:t>
      </w:r>
    </w:p>
    <w:p w:rsidR="0325C61B" w:rsidP="39E3CBD1" w:rsidRDefault="0325C61B" w14:paraId="25FB5F4C" w14:textId="0E4E304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9E3CBD1" w:rsidR="0325C61B">
        <w:rPr>
          <w:rFonts w:ascii="Arial" w:hAnsi="Arial" w:eastAsia="Arial" w:cs="Arial"/>
          <w:b w:val="1"/>
          <w:bCs w:val="1"/>
          <w:i w:val="0"/>
          <w:iCs w:val="0"/>
          <w:caps w:val="0"/>
          <w:smallCaps w:val="0"/>
          <w:noProof w:val="0"/>
          <w:color w:val="000000" w:themeColor="text1" w:themeTint="FF" w:themeShade="FF"/>
          <w:sz w:val="28"/>
          <w:szCs w:val="28"/>
          <w:lang w:val="en-US"/>
        </w:rPr>
        <w:t>Module Code: BMIH4002</w:t>
      </w:r>
    </w:p>
    <w:p w:rsidR="0325C61B" w:rsidP="39E3CBD1" w:rsidRDefault="0325C61B" w14:paraId="3C6D1447" w14:textId="5CF03DFD">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9E3CBD1" w:rsidR="0325C61B">
        <w:rPr>
          <w:rFonts w:ascii="Arial" w:hAnsi="Arial" w:eastAsia="Arial" w:cs="Arial"/>
          <w:b w:val="1"/>
          <w:bCs w:val="1"/>
          <w:i w:val="0"/>
          <w:iCs w:val="0"/>
          <w:caps w:val="0"/>
          <w:smallCaps w:val="0"/>
          <w:noProof w:val="0"/>
          <w:color w:val="000000" w:themeColor="text1" w:themeTint="FF" w:themeShade="FF"/>
          <w:sz w:val="28"/>
          <w:szCs w:val="28"/>
          <w:lang w:val="en-US"/>
        </w:rPr>
        <w:t>Lecturer: Philippa Fitzgerald</w:t>
      </w:r>
    </w:p>
    <w:p w:rsidR="0325C61B" w:rsidP="39E3CBD1" w:rsidRDefault="0325C61B" w14:paraId="140865C1" w14:textId="79AF3C60">
      <w:pPr>
        <w:pStyle w:val="Normal"/>
      </w:pPr>
      <w:r w:rsidRPr="39E3CBD1" w:rsidR="0325C61B">
        <w:rPr>
          <w:rFonts w:ascii="Arial" w:hAnsi="Arial" w:eastAsia="Arial" w:cs="Arial"/>
          <w:b w:val="1"/>
          <w:bCs w:val="1"/>
          <w:i w:val="0"/>
          <w:iCs w:val="0"/>
          <w:caps w:val="0"/>
          <w:smallCaps w:val="0"/>
          <w:noProof w:val="0"/>
          <w:color w:val="000000" w:themeColor="text1" w:themeTint="FF" w:themeShade="FF"/>
          <w:sz w:val="28"/>
          <w:szCs w:val="28"/>
          <w:lang w:val="en-US"/>
        </w:rPr>
        <w:t>Title: Menu Engineering (Practical Task)</w:t>
      </w:r>
    </w:p>
    <w:p w:rsidR="39E3CBD1" w:rsidP="39E3CBD1" w:rsidRDefault="39E3CBD1" w14:paraId="1CA48B43" w14:textId="3D5EB6F3">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6C7761A5" w14:textId="6A03988C">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26507116" w14:textId="45876B84">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61447E24" w14:textId="62562F0A">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44498F48" w14:textId="2D873968">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117FCF55" w14:textId="256BECF9">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7D0473D0" w14:textId="2BDA176C">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697E56D2" w14:textId="17FD5B46">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728C6B79" w14:textId="06715882">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7464E3A4" w14:textId="72AD5E4C">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5AACB394" w14:textId="1AA652A4">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03A27014" w14:textId="7DD8E2AE">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2DD91C3A" w14:textId="767AFE09">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6FF90FCB" w14:textId="1E15E584">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395C3496" w14:textId="4529B733">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714CEB0D" w14:textId="5DB94BBD">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39E3CBD1" w:rsidP="39E3CBD1" w:rsidRDefault="39E3CBD1" w14:paraId="4C5CC145" w14:textId="2192AAEE">
      <w:pPr>
        <w:spacing w:after="160" w:afterAutospacing="off" w:line="257" w:lineRule="auto"/>
        <w:rPr>
          <w:rFonts w:ascii="Arial" w:hAnsi="Arial" w:eastAsia="Arial" w:cs="Arial"/>
          <w:noProof w:val="0"/>
          <w:sz w:val="24"/>
          <w:szCs w:val="24"/>
          <w:lang w:val="en-US"/>
        </w:rPr>
      </w:pPr>
    </w:p>
    <w:p w:rsidR="39E3CBD1" w:rsidP="39E3CBD1" w:rsidRDefault="39E3CBD1" w14:paraId="23F3DFF1" w14:textId="5882F5CF">
      <w:pPr>
        <w:spacing w:after="160" w:afterAutospacing="off" w:line="257" w:lineRule="auto"/>
        <w:rPr>
          <w:rFonts w:ascii="Arial" w:hAnsi="Arial" w:eastAsia="Arial" w:cs="Arial"/>
          <w:noProof w:val="0"/>
          <w:sz w:val="24"/>
          <w:szCs w:val="24"/>
          <w:lang w:val="en-US"/>
        </w:rPr>
      </w:pPr>
    </w:p>
    <w:p w:rsidR="39E3CBD1" w:rsidP="39E3CBD1" w:rsidRDefault="39E3CBD1" w14:paraId="1603647D" w14:textId="6595C45E">
      <w:pPr>
        <w:spacing w:after="160" w:afterAutospacing="off" w:line="257" w:lineRule="auto"/>
        <w:rPr>
          <w:rFonts w:ascii="Arial" w:hAnsi="Arial" w:eastAsia="Arial" w:cs="Arial"/>
          <w:noProof w:val="0"/>
          <w:sz w:val="24"/>
          <w:szCs w:val="24"/>
          <w:lang w:val="en-US"/>
        </w:rPr>
      </w:pPr>
    </w:p>
    <w:p w:rsidR="2AD49A21" w:rsidP="39E3CBD1" w:rsidRDefault="2AD49A21" w14:paraId="4BA84808" w14:textId="22594847">
      <w:pPr>
        <w:spacing w:after="160" w:afterAutospacing="off" w:line="257" w:lineRule="auto"/>
        <w:rPr>
          <w:rFonts w:ascii="Arial" w:hAnsi="Arial" w:eastAsia="Arial" w:cs="Arial"/>
          <w:noProof w:val="0"/>
          <w:sz w:val="24"/>
          <w:szCs w:val="24"/>
          <w:lang w:val="en-US"/>
        </w:rPr>
      </w:pPr>
      <w:r w:rsidRPr="39E3CBD1" w:rsidR="2AD49A21">
        <w:rPr>
          <w:rFonts w:ascii="Arial" w:hAnsi="Arial" w:eastAsia="Arial" w:cs="Arial"/>
          <w:noProof w:val="0"/>
          <w:sz w:val="24"/>
          <w:szCs w:val="24"/>
          <w:lang w:val="en-US"/>
        </w:rPr>
        <w:t xml:space="preserve">To encourage French overseas tourism as </w:t>
      </w:r>
      <w:r w:rsidRPr="39E3CBD1" w:rsidR="2AD49A21">
        <w:rPr>
          <w:rFonts w:ascii="Arial" w:hAnsi="Arial" w:eastAsia="Arial" w:cs="Arial"/>
          <w:noProof w:val="0"/>
          <w:sz w:val="24"/>
          <w:szCs w:val="24"/>
          <w:lang w:val="en-US"/>
        </w:rPr>
        <w:t>stated</w:t>
      </w:r>
      <w:r w:rsidRPr="39E3CBD1" w:rsidR="2AD49A21">
        <w:rPr>
          <w:rFonts w:ascii="Arial" w:hAnsi="Arial" w:eastAsia="Arial" w:cs="Arial"/>
          <w:noProof w:val="0"/>
          <w:sz w:val="24"/>
          <w:szCs w:val="24"/>
          <w:lang w:val="en-US"/>
        </w:rPr>
        <w:t xml:space="preserve"> in Travel Profiles Report (2017), a French cuisine for Trinity Hotel chain will be included targeting business and leisure guests that are visiting Ireland. Most of the current dishes are traditional Irish and local as shown on Trinity Hotel (2023) menu. The intention of the following menu is to cover a vast range of products inspired from Le Bistrot Pierre (2023) menu using French Wine Collection of Robillard (2023) blog and food safety plus allergies attention for the selection of products used to create the menu suggested by Gerry </w:t>
      </w:r>
      <w:r w:rsidRPr="39E3CBD1" w:rsidR="2AD49A21">
        <w:rPr>
          <w:rFonts w:ascii="Arial" w:hAnsi="Arial" w:eastAsia="Arial" w:cs="Arial"/>
          <w:i w:val="1"/>
          <w:iCs w:val="1"/>
          <w:noProof w:val="0"/>
          <w:sz w:val="24"/>
          <w:szCs w:val="24"/>
          <w:lang w:val="en-US"/>
        </w:rPr>
        <w:t xml:space="preserve">et al. </w:t>
      </w:r>
      <w:r w:rsidRPr="39E3CBD1" w:rsidR="2AD49A21">
        <w:rPr>
          <w:rFonts w:ascii="Arial" w:hAnsi="Arial" w:eastAsia="Arial" w:cs="Arial"/>
          <w:noProof w:val="0"/>
          <w:sz w:val="24"/>
          <w:szCs w:val="24"/>
          <w:lang w:val="en-US"/>
        </w:rPr>
        <w:t>(2020).</w:t>
      </w:r>
    </w:p>
    <w:p w:rsidR="40CDC4AC" w:rsidP="39E3CBD1" w:rsidRDefault="40CDC4AC" w14:paraId="0C6BC7B6" w14:textId="356696A7">
      <w:pPr>
        <w:pStyle w:val="Normal"/>
        <w:spacing w:after="160" w:afterAutospacing="off" w:line="257" w:lineRule="auto"/>
        <w:rPr>
          <w:rFonts w:ascii="Arial" w:hAnsi="Arial" w:eastAsia="Arial" w:cs="Arial"/>
          <w:noProof w:val="0"/>
          <w:sz w:val="24"/>
          <w:szCs w:val="24"/>
          <w:lang w:val="en-US"/>
        </w:rPr>
      </w:pPr>
      <w:r w:rsidRPr="39E3CBD1" w:rsidR="40CDC4AC">
        <w:rPr>
          <w:rFonts w:ascii="Arial" w:hAnsi="Arial" w:eastAsia="Arial" w:cs="Arial"/>
          <w:noProof w:val="0"/>
          <w:sz w:val="24"/>
          <w:szCs w:val="24"/>
          <w:lang w:val="en-US"/>
        </w:rPr>
        <w:t xml:space="preserve">The concept of the restaurant is inspired from Saber (2017) with the intention to bring the modern style from furniture to </w:t>
      </w:r>
      <w:r w:rsidRPr="39E3CBD1" w:rsidR="633573D4">
        <w:rPr>
          <w:rFonts w:ascii="Arial" w:hAnsi="Arial" w:eastAsia="Arial" w:cs="Arial"/>
          <w:noProof w:val="0"/>
          <w:sz w:val="24"/>
          <w:szCs w:val="24"/>
          <w:lang w:val="en-US"/>
        </w:rPr>
        <w:t xml:space="preserve">dishes using classic vintage standards that France have, concluding to elegance, </w:t>
      </w:r>
      <w:r w:rsidRPr="39E3CBD1" w:rsidR="239AAF7C">
        <w:rPr>
          <w:rFonts w:ascii="Arial" w:hAnsi="Arial" w:eastAsia="Arial" w:cs="Arial"/>
          <w:noProof w:val="0"/>
          <w:sz w:val="24"/>
          <w:szCs w:val="24"/>
          <w:lang w:val="en-US"/>
        </w:rPr>
        <w:t>simplicity</w:t>
      </w:r>
      <w:r w:rsidRPr="39E3CBD1" w:rsidR="239AAF7C">
        <w:rPr>
          <w:rFonts w:ascii="Arial" w:hAnsi="Arial" w:eastAsia="Arial" w:cs="Arial"/>
          <w:noProof w:val="0"/>
          <w:sz w:val="24"/>
          <w:szCs w:val="24"/>
          <w:lang w:val="en-US"/>
        </w:rPr>
        <w:t xml:space="preserve"> and harmony </w:t>
      </w:r>
      <w:r w:rsidRPr="39E3CBD1" w:rsidR="359BF097">
        <w:rPr>
          <w:rFonts w:ascii="Arial" w:hAnsi="Arial" w:eastAsia="Arial" w:cs="Arial"/>
          <w:noProof w:val="0"/>
          <w:sz w:val="24"/>
          <w:szCs w:val="24"/>
          <w:lang w:val="en-US"/>
        </w:rPr>
        <w:t>to balance the noble style of France</w:t>
      </w:r>
      <w:r w:rsidRPr="39E3CBD1" w:rsidR="3E5E59F2">
        <w:rPr>
          <w:rFonts w:ascii="Arial" w:hAnsi="Arial" w:eastAsia="Arial" w:cs="Arial"/>
          <w:noProof w:val="0"/>
          <w:sz w:val="24"/>
          <w:szCs w:val="24"/>
          <w:lang w:val="en-US"/>
        </w:rPr>
        <w:t xml:space="preserve"> (Fig. 1)</w:t>
      </w:r>
    </w:p>
    <w:p w:rsidR="265C4E08" w:rsidP="39E3CBD1" w:rsidRDefault="265C4E08" w14:paraId="3FB7EA8A" w14:textId="0CC4A86A">
      <w:pPr>
        <w:pStyle w:val="Normal"/>
        <w:spacing w:after="160" w:afterAutospacing="off" w:line="257" w:lineRule="auto"/>
        <w:rPr>
          <w:rFonts w:ascii="Arial" w:hAnsi="Arial" w:eastAsia="Arial" w:cs="Arial"/>
          <w:noProof w:val="0"/>
          <w:sz w:val="24"/>
          <w:szCs w:val="24"/>
          <w:lang w:val="en-US"/>
        </w:rPr>
      </w:pPr>
      <w:r w:rsidR="265C4E08">
        <w:drawing>
          <wp:inline wp14:editId="59B9050B" wp14:anchorId="016B0254">
            <wp:extent cx="4572000" cy="4276725"/>
            <wp:effectExtent l="0" t="0" r="0" b="0"/>
            <wp:docPr id="857805017" name="" title=""/>
            <wp:cNvGraphicFramePr>
              <a:graphicFrameLocks noChangeAspect="1"/>
            </wp:cNvGraphicFramePr>
            <a:graphic>
              <a:graphicData uri="http://schemas.openxmlformats.org/drawingml/2006/picture">
                <pic:pic>
                  <pic:nvPicPr>
                    <pic:cNvPr id="0" name=""/>
                    <pic:cNvPicPr/>
                  </pic:nvPicPr>
                  <pic:blipFill>
                    <a:blip r:embed="R693730d32aea4b78">
                      <a:extLst>
                        <a:ext xmlns:a="http://schemas.openxmlformats.org/drawingml/2006/main" uri="{28A0092B-C50C-407E-A947-70E740481C1C}">
                          <a14:useLocalDpi val="0"/>
                        </a:ext>
                      </a:extLst>
                    </a:blip>
                    <a:stretch>
                      <a:fillRect/>
                    </a:stretch>
                  </pic:blipFill>
                  <pic:spPr>
                    <a:xfrm>
                      <a:off x="0" y="0"/>
                      <a:ext cx="4572000" cy="4276725"/>
                    </a:xfrm>
                    <a:prstGeom prst="rect">
                      <a:avLst/>
                    </a:prstGeom>
                  </pic:spPr>
                </pic:pic>
              </a:graphicData>
            </a:graphic>
          </wp:inline>
        </w:drawing>
      </w:r>
    </w:p>
    <w:p w:rsidR="265C4E08" w:rsidP="39E3CBD1" w:rsidRDefault="265C4E08" w14:paraId="390F0846" w14:textId="57658192">
      <w:pPr>
        <w:pStyle w:val="Normal"/>
        <w:spacing w:after="160" w:afterAutospacing="off" w:line="257" w:lineRule="auto"/>
        <w:rPr>
          <w:rFonts w:ascii="Arial" w:hAnsi="Arial" w:eastAsia="Arial" w:cs="Arial"/>
          <w:noProof w:val="0"/>
          <w:sz w:val="24"/>
          <w:szCs w:val="24"/>
          <w:lang w:val="en-US"/>
        </w:rPr>
      </w:pPr>
      <w:r w:rsidRPr="39E3CBD1" w:rsidR="265C4E08">
        <w:rPr>
          <w:rFonts w:ascii="Arial" w:hAnsi="Arial" w:eastAsia="Arial" w:cs="Arial"/>
          <w:noProof w:val="0"/>
          <w:sz w:val="24"/>
          <w:szCs w:val="24"/>
          <w:lang w:val="en-US"/>
        </w:rPr>
        <w:t>(Fig.1: Saber, M., 2017)</w:t>
      </w:r>
    </w:p>
    <w:p w:rsidR="71D40286" w:rsidP="39E3CBD1" w:rsidRDefault="71D40286" w14:paraId="52FA53A1" w14:textId="0C56389D">
      <w:pPr>
        <w:pStyle w:val="Normal"/>
        <w:spacing w:after="160" w:afterAutospacing="off" w:line="257" w:lineRule="auto"/>
        <w:rPr>
          <w:rFonts w:ascii="Arial" w:hAnsi="Arial" w:eastAsia="Arial" w:cs="Arial"/>
          <w:noProof w:val="0"/>
          <w:sz w:val="24"/>
          <w:szCs w:val="24"/>
          <w:lang w:val="en-US"/>
        </w:rPr>
      </w:pPr>
      <w:r w:rsidRPr="39E3CBD1" w:rsidR="71D40286">
        <w:rPr>
          <w:rFonts w:ascii="Arial" w:hAnsi="Arial" w:eastAsia="Arial" w:cs="Arial"/>
          <w:noProof w:val="0"/>
          <w:sz w:val="24"/>
          <w:szCs w:val="24"/>
          <w:lang w:val="en-US"/>
        </w:rPr>
        <w:t xml:space="preserve">The service </w:t>
      </w:r>
      <w:r w:rsidRPr="39E3CBD1" w:rsidR="2682177B">
        <w:rPr>
          <w:rFonts w:ascii="Arial" w:hAnsi="Arial" w:eastAsia="Arial" w:cs="Arial"/>
          <w:noProof w:val="0"/>
          <w:sz w:val="24"/>
          <w:szCs w:val="24"/>
          <w:lang w:val="en-US"/>
        </w:rPr>
        <w:t>at</w:t>
      </w:r>
      <w:r w:rsidRPr="39E3CBD1" w:rsidR="71D40286">
        <w:rPr>
          <w:rFonts w:ascii="Arial" w:hAnsi="Arial" w:eastAsia="Arial" w:cs="Arial"/>
          <w:noProof w:val="0"/>
          <w:sz w:val="24"/>
          <w:szCs w:val="24"/>
          <w:lang w:val="en-US"/>
        </w:rPr>
        <w:t xml:space="preserve"> Trinity Hotel includes table service with trained waiters</w:t>
      </w:r>
      <w:r w:rsidRPr="39E3CBD1" w:rsidR="4AE908E6">
        <w:rPr>
          <w:rFonts w:ascii="Arial" w:hAnsi="Arial" w:eastAsia="Arial" w:cs="Arial"/>
          <w:noProof w:val="0"/>
          <w:sz w:val="24"/>
          <w:szCs w:val="24"/>
          <w:lang w:val="en-US"/>
        </w:rPr>
        <w:t xml:space="preserve"> and an open bar after dining. The purpose of the restaurant concept </w:t>
      </w:r>
      <w:r w:rsidRPr="39E3CBD1" w:rsidR="4771BC71">
        <w:rPr>
          <w:rFonts w:ascii="Arial" w:hAnsi="Arial" w:eastAsia="Arial" w:cs="Arial"/>
          <w:noProof w:val="0"/>
          <w:sz w:val="24"/>
          <w:szCs w:val="24"/>
          <w:lang w:val="en-US"/>
        </w:rPr>
        <w:t xml:space="preserve">as 4* hotel </w:t>
      </w:r>
      <w:r w:rsidRPr="39E3CBD1" w:rsidR="4771BC71">
        <w:rPr>
          <w:rFonts w:ascii="Arial" w:hAnsi="Arial" w:eastAsia="Arial" w:cs="Arial"/>
          <w:noProof w:val="0"/>
          <w:sz w:val="24"/>
          <w:szCs w:val="24"/>
          <w:lang w:val="en-US"/>
        </w:rPr>
        <w:t>located</w:t>
      </w:r>
      <w:r w:rsidRPr="39E3CBD1" w:rsidR="4771BC71">
        <w:rPr>
          <w:rFonts w:ascii="Arial" w:hAnsi="Arial" w:eastAsia="Arial" w:cs="Arial"/>
          <w:noProof w:val="0"/>
          <w:sz w:val="24"/>
          <w:szCs w:val="24"/>
          <w:lang w:val="en-US"/>
        </w:rPr>
        <w:t xml:space="preserve"> in city center of Dublin is to offer customers a memorable experience at </w:t>
      </w:r>
      <w:r w:rsidRPr="39E3CBD1" w:rsidR="4771BC71">
        <w:rPr>
          <w:rFonts w:ascii="Arial" w:hAnsi="Arial" w:eastAsia="Arial" w:cs="Arial"/>
          <w:noProof w:val="0"/>
          <w:sz w:val="24"/>
          <w:szCs w:val="24"/>
          <w:lang w:val="en-US"/>
        </w:rPr>
        <w:t>high standards</w:t>
      </w:r>
      <w:r w:rsidRPr="39E3CBD1" w:rsidR="4771BC71">
        <w:rPr>
          <w:rFonts w:ascii="Arial" w:hAnsi="Arial" w:eastAsia="Arial" w:cs="Arial"/>
          <w:noProof w:val="0"/>
          <w:sz w:val="24"/>
          <w:szCs w:val="24"/>
          <w:lang w:val="en-US"/>
        </w:rPr>
        <w:t xml:space="preserve"> </w:t>
      </w:r>
      <w:r w:rsidRPr="39E3CBD1" w:rsidR="3FB16D36">
        <w:rPr>
          <w:rFonts w:ascii="Arial" w:hAnsi="Arial" w:eastAsia="Arial" w:cs="Arial"/>
          <w:noProof w:val="0"/>
          <w:sz w:val="24"/>
          <w:szCs w:val="24"/>
          <w:lang w:val="en-US"/>
        </w:rPr>
        <w:t>at a decent price to create a unique restaurant concept that offers high quality service and table service in the heart of Dub</w:t>
      </w:r>
      <w:r w:rsidRPr="39E3CBD1" w:rsidR="7FF9A563">
        <w:rPr>
          <w:rFonts w:ascii="Arial" w:hAnsi="Arial" w:eastAsia="Arial" w:cs="Arial"/>
          <w:noProof w:val="0"/>
          <w:sz w:val="24"/>
          <w:szCs w:val="24"/>
          <w:lang w:val="en-US"/>
        </w:rPr>
        <w:t>lin.</w:t>
      </w:r>
    </w:p>
    <w:p w:rsidR="7FF9A563" w:rsidP="39E3CBD1" w:rsidRDefault="7FF9A563" w14:paraId="553CE1A0" w14:textId="51210FC9">
      <w:pPr>
        <w:pStyle w:val="Normal"/>
        <w:spacing w:after="160" w:afterAutospacing="off" w:line="257" w:lineRule="auto"/>
        <w:rPr>
          <w:rFonts w:ascii="Arial" w:hAnsi="Arial" w:eastAsia="Arial" w:cs="Arial"/>
          <w:noProof w:val="0"/>
          <w:sz w:val="24"/>
          <w:szCs w:val="24"/>
          <w:lang w:val="en-US"/>
        </w:rPr>
      </w:pPr>
      <w:r w:rsidRPr="39E3CBD1" w:rsidR="7FF9A563">
        <w:rPr>
          <w:rFonts w:ascii="Arial" w:hAnsi="Arial" w:eastAsia="Arial" w:cs="Arial"/>
          <w:noProof w:val="0"/>
          <w:sz w:val="24"/>
          <w:szCs w:val="24"/>
          <w:lang w:val="en-US"/>
        </w:rPr>
        <w:t xml:space="preserve">The target audience is formed by </w:t>
      </w:r>
      <w:r w:rsidRPr="39E3CBD1" w:rsidR="7FF9A563">
        <w:rPr>
          <w:rFonts w:ascii="Arial" w:hAnsi="Arial" w:eastAsia="Arial" w:cs="Arial"/>
          <w:noProof w:val="0"/>
          <w:sz w:val="24"/>
          <w:szCs w:val="24"/>
          <w:lang w:val="en-US"/>
        </w:rPr>
        <w:t xml:space="preserve">mainly </w:t>
      </w:r>
      <w:r w:rsidRPr="39E3CBD1" w:rsidR="6C06B906">
        <w:rPr>
          <w:rFonts w:ascii="Arial" w:hAnsi="Arial" w:eastAsia="Arial" w:cs="Arial"/>
          <w:noProof w:val="0"/>
          <w:sz w:val="24"/>
          <w:szCs w:val="24"/>
          <w:lang w:val="en-US"/>
        </w:rPr>
        <w:t>t</w:t>
      </w:r>
      <w:r w:rsidRPr="39E3CBD1" w:rsidR="6C06B906">
        <w:rPr>
          <w:rFonts w:ascii="Arial" w:hAnsi="Arial" w:eastAsia="Arial" w:cs="Arial"/>
          <w:noProof w:val="0"/>
          <w:sz w:val="24"/>
          <w:szCs w:val="24"/>
          <w:lang w:val="en-US"/>
        </w:rPr>
        <w:t>ourists</w:t>
      </w:r>
      <w:r w:rsidRPr="39E3CBD1" w:rsidR="354A9408">
        <w:rPr>
          <w:rFonts w:ascii="Arial" w:hAnsi="Arial" w:eastAsia="Arial" w:cs="Arial"/>
          <w:noProof w:val="0"/>
          <w:sz w:val="24"/>
          <w:szCs w:val="24"/>
          <w:lang w:val="en-US"/>
        </w:rPr>
        <w:t>, as described by Statista (2021) Dublin is on the top of most visited city around United Kingdom</w:t>
      </w:r>
      <w:r w:rsidRPr="39E3CBD1" w:rsidR="61978269">
        <w:rPr>
          <w:rFonts w:ascii="Arial" w:hAnsi="Arial" w:eastAsia="Arial" w:cs="Arial"/>
          <w:noProof w:val="0"/>
          <w:sz w:val="24"/>
          <w:szCs w:val="24"/>
          <w:lang w:val="en-US"/>
        </w:rPr>
        <w:t xml:space="preserve">, however, the intention is to attract local community and the business customers that are visiting the city for </w:t>
      </w:r>
      <w:r w:rsidRPr="39E3CBD1" w:rsidR="1792E873">
        <w:rPr>
          <w:rFonts w:ascii="Arial" w:hAnsi="Arial" w:eastAsia="Arial" w:cs="Arial"/>
          <w:noProof w:val="0"/>
          <w:sz w:val="24"/>
          <w:szCs w:val="24"/>
          <w:lang w:val="en-US"/>
        </w:rPr>
        <w:t>business purposes.</w:t>
      </w:r>
    </w:p>
    <w:p w:rsidR="40A14662" w:rsidP="39E3CBD1" w:rsidRDefault="40A14662" w14:paraId="05959133" w14:textId="6C3AB448">
      <w:pPr>
        <w:pStyle w:val="Normal"/>
        <w:spacing w:after="160" w:afterAutospacing="off" w:line="257" w:lineRule="auto"/>
        <w:rPr>
          <w:rFonts w:ascii="Arial" w:hAnsi="Arial" w:eastAsia="Arial" w:cs="Arial"/>
          <w:noProof w:val="0"/>
          <w:sz w:val="24"/>
          <w:szCs w:val="24"/>
          <w:lang w:val="en-US"/>
        </w:rPr>
      </w:pPr>
      <w:r w:rsidRPr="39E3CBD1" w:rsidR="40A14662">
        <w:rPr>
          <w:rFonts w:ascii="Arial" w:hAnsi="Arial" w:eastAsia="Arial" w:cs="Arial"/>
          <w:noProof w:val="0"/>
          <w:sz w:val="24"/>
          <w:szCs w:val="24"/>
          <w:lang w:val="en-US"/>
        </w:rPr>
        <w:t xml:space="preserve">The food </w:t>
      </w:r>
      <w:r w:rsidRPr="39E3CBD1" w:rsidR="2E763994">
        <w:rPr>
          <w:rFonts w:ascii="Arial" w:hAnsi="Arial" w:eastAsia="Arial" w:cs="Arial"/>
          <w:noProof w:val="0"/>
          <w:sz w:val="24"/>
          <w:szCs w:val="24"/>
          <w:lang w:val="en-US"/>
        </w:rPr>
        <w:t xml:space="preserve">is based on sustainable factors, local </w:t>
      </w:r>
      <w:r w:rsidRPr="39E3CBD1" w:rsidR="2E763994">
        <w:rPr>
          <w:rFonts w:ascii="Arial" w:hAnsi="Arial" w:eastAsia="Arial" w:cs="Arial"/>
          <w:noProof w:val="0"/>
          <w:sz w:val="24"/>
          <w:szCs w:val="24"/>
          <w:lang w:val="en-US"/>
        </w:rPr>
        <w:t>suppliers</w:t>
      </w:r>
      <w:r w:rsidRPr="39E3CBD1" w:rsidR="2E763994">
        <w:rPr>
          <w:rFonts w:ascii="Arial" w:hAnsi="Arial" w:eastAsia="Arial" w:cs="Arial"/>
          <w:noProof w:val="0"/>
          <w:sz w:val="24"/>
          <w:szCs w:val="24"/>
          <w:lang w:val="en-US"/>
        </w:rPr>
        <w:t xml:space="preserve"> and organic producers. Offering a variety of dishes that are interna</w:t>
      </w:r>
      <w:r w:rsidRPr="39E3CBD1" w:rsidR="394FD3BD">
        <w:rPr>
          <w:rFonts w:ascii="Arial" w:hAnsi="Arial" w:eastAsia="Arial" w:cs="Arial"/>
          <w:noProof w:val="0"/>
          <w:sz w:val="24"/>
          <w:szCs w:val="24"/>
          <w:lang w:val="en-US"/>
        </w:rPr>
        <w:t>tionally known in French cuisine,</w:t>
      </w:r>
      <w:r w:rsidRPr="39E3CBD1" w:rsidR="72BDA5D9">
        <w:rPr>
          <w:rFonts w:ascii="Arial" w:hAnsi="Arial" w:eastAsia="Arial" w:cs="Arial"/>
          <w:noProof w:val="0"/>
          <w:sz w:val="24"/>
          <w:szCs w:val="24"/>
          <w:lang w:val="en-US"/>
        </w:rPr>
        <w:t xml:space="preserve"> </w:t>
      </w:r>
      <w:r w:rsidRPr="39E3CBD1" w:rsidR="0EAC8A0A">
        <w:rPr>
          <w:rFonts w:ascii="Arial" w:hAnsi="Arial" w:eastAsia="Arial" w:cs="Arial"/>
          <w:noProof w:val="0"/>
          <w:sz w:val="24"/>
          <w:szCs w:val="24"/>
          <w:lang w:val="en-US"/>
        </w:rPr>
        <w:t>wines</w:t>
      </w:r>
      <w:r w:rsidRPr="39E3CBD1" w:rsidR="0EAC8A0A">
        <w:rPr>
          <w:rFonts w:ascii="Arial" w:hAnsi="Arial" w:eastAsia="Arial" w:cs="Arial"/>
          <w:noProof w:val="0"/>
          <w:sz w:val="24"/>
          <w:szCs w:val="24"/>
          <w:lang w:val="en-US"/>
        </w:rPr>
        <w:t xml:space="preserve"> and </w:t>
      </w:r>
      <w:r w:rsidRPr="39E3CBD1" w:rsidR="157EB96E">
        <w:rPr>
          <w:rFonts w:ascii="Arial" w:hAnsi="Arial" w:eastAsia="Arial" w:cs="Arial"/>
          <w:noProof w:val="0"/>
          <w:sz w:val="24"/>
          <w:szCs w:val="24"/>
          <w:lang w:val="en-US"/>
        </w:rPr>
        <w:t xml:space="preserve">coffee specific for French dining. </w:t>
      </w:r>
    </w:p>
    <w:p w:rsidR="157EB96E" w:rsidP="39E3CBD1" w:rsidRDefault="157EB96E" w14:paraId="56B707FD" w14:textId="033C9331">
      <w:pPr>
        <w:pStyle w:val="Normal"/>
        <w:spacing w:after="160" w:afterAutospacing="off" w:line="257" w:lineRule="auto"/>
        <w:rPr>
          <w:rFonts w:ascii="Arial" w:hAnsi="Arial" w:eastAsia="Arial" w:cs="Arial"/>
          <w:noProof w:val="0"/>
          <w:sz w:val="24"/>
          <w:szCs w:val="24"/>
          <w:lang w:val="en-US"/>
        </w:rPr>
      </w:pPr>
      <w:r w:rsidRPr="39E3CBD1" w:rsidR="157EB96E">
        <w:rPr>
          <w:rFonts w:ascii="Arial" w:hAnsi="Arial" w:eastAsia="Arial" w:cs="Arial"/>
          <w:noProof w:val="0"/>
          <w:sz w:val="24"/>
          <w:szCs w:val="24"/>
          <w:lang w:val="en-US"/>
        </w:rPr>
        <w:t xml:space="preserve">The concept will include valets, </w:t>
      </w:r>
      <w:r w:rsidRPr="39E3CBD1" w:rsidR="157EB96E">
        <w:rPr>
          <w:rFonts w:ascii="Arial" w:hAnsi="Arial" w:eastAsia="Arial" w:cs="Arial"/>
          <w:noProof w:val="0"/>
          <w:sz w:val="24"/>
          <w:szCs w:val="24"/>
          <w:lang w:val="en-US"/>
        </w:rPr>
        <w:t>hostesses</w:t>
      </w:r>
      <w:r w:rsidRPr="39E3CBD1" w:rsidR="157EB96E">
        <w:rPr>
          <w:rFonts w:ascii="Arial" w:hAnsi="Arial" w:eastAsia="Arial" w:cs="Arial"/>
          <w:noProof w:val="0"/>
          <w:sz w:val="24"/>
          <w:szCs w:val="24"/>
          <w:lang w:val="en-US"/>
        </w:rPr>
        <w:t>, sommeliers and</w:t>
      </w:r>
      <w:r w:rsidRPr="39E3CBD1" w:rsidR="39E0FCB3">
        <w:rPr>
          <w:rFonts w:ascii="Arial" w:hAnsi="Arial" w:eastAsia="Arial" w:cs="Arial"/>
          <w:noProof w:val="0"/>
          <w:sz w:val="24"/>
          <w:szCs w:val="24"/>
          <w:lang w:val="en-US"/>
        </w:rPr>
        <w:t xml:space="preserve"> experienced back and front of house </w:t>
      </w:r>
      <w:r w:rsidRPr="39E3CBD1" w:rsidR="39E0FCB3">
        <w:rPr>
          <w:rFonts w:ascii="Arial" w:hAnsi="Arial" w:eastAsia="Arial" w:cs="Arial"/>
          <w:noProof w:val="0"/>
          <w:sz w:val="24"/>
          <w:szCs w:val="24"/>
          <w:lang w:val="en-US"/>
        </w:rPr>
        <w:t>st</w:t>
      </w:r>
      <w:r w:rsidRPr="39E3CBD1" w:rsidR="39E0FCB3">
        <w:rPr>
          <w:rFonts w:ascii="Arial" w:hAnsi="Arial" w:eastAsia="Arial" w:cs="Arial"/>
          <w:noProof w:val="0"/>
          <w:sz w:val="24"/>
          <w:szCs w:val="24"/>
          <w:lang w:val="en-US"/>
        </w:rPr>
        <w:t>aff.</w:t>
      </w:r>
    </w:p>
    <w:p w:rsidR="39E0FCB3" w:rsidP="39E3CBD1" w:rsidRDefault="39E0FCB3" w14:paraId="24608818" w14:textId="1C12599F">
      <w:pPr>
        <w:pStyle w:val="Normal"/>
        <w:spacing w:after="160" w:afterAutospacing="off" w:line="257" w:lineRule="auto"/>
        <w:rPr>
          <w:rFonts w:ascii="Arial" w:hAnsi="Arial" w:eastAsia="Arial" w:cs="Arial"/>
          <w:noProof w:val="0"/>
          <w:sz w:val="24"/>
          <w:szCs w:val="24"/>
          <w:lang w:val="en-US"/>
        </w:rPr>
      </w:pPr>
      <w:r w:rsidRPr="39E3CBD1" w:rsidR="39E0FCB3">
        <w:rPr>
          <w:rFonts w:ascii="Arial" w:hAnsi="Arial" w:eastAsia="Arial" w:cs="Arial"/>
          <w:noProof w:val="0"/>
          <w:sz w:val="24"/>
          <w:szCs w:val="24"/>
          <w:lang w:val="en-US"/>
        </w:rPr>
        <w:t>The reason of the purposed menu is to create a unique taste for customers and t</w:t>
      </w:r>
      <w:r w:rsidRPr="39E3CBD1" w:rsidR="22226E01">
        <w:rPr>
          <w:rFonts w:ascii="Arial" w:hAnsi="Arial" w:eastAsia="Arial" w:cs="Arial"/>
          <w:noProof w:val="0"/>
          <w:sz w:val="24"/>
          <w:szCs w:val="24"/>
          <w:lang w:val="en-US"/>
        </w:rPr>
        <w:t xml:space="preserve">o ensure that food and service will be memorable </w:t>
      </w:r>
      <w:r w:rsidRPr="39E3CBD1" w:rsidR="03885EDD">
        <w:rPr>
          <w:rFonts w:ascii="Arial" w:hAnsi="Arial" w:eastAsia="Arial" w:cs="Arial"/>
          <w:noProof w:val="0"/>
          <w:sz w:val="24"/>
          <w:szCs w:val="24"/>
          <w:lang w:val="en-US"/>
        </w:rPr>
        <w:t>to create special relationship with the guests and the restaurant concept from design to dishes and taste.</w:t>
      </w:r>
    </w:p>
    <w:p w:rsidR="7136A648" w:rsidP="39E3CBD1" w:rsidRDefault="7136A648" w14:paraId="6412194D" w14:textId="42954272">
      <w:pPr>
        <w:pStyle w:val="Normal"/>
        <w:spacing w:after="160" w:afterAutospacing="off" w:line="257" w:lineRule="auto"/>
        <w:rPr>
          <w:rFonts w:ascii="Arial" w:hAnsi="Arial" w:eastAsia="Arial" w:cs="Arial"/>
          <w:noProof w:val="0"/>
          <w:sz w:val="24"/>
          <w:szCs w:val="24"/>
          <w:lang w:val="en-US"/>
        </w:rPr>
      </w:pPr>
      <w:r w:rsidRPr="39E3CBD1" w:rsidR="7136A648">
        <w:rPr>
          <w:rFonts w:ascii="Arial" w:hAnsi="Arial" w:eastAsia="Arial" w:cs="Arial"/>
          <w:noProof w:val="0"/>
          <w:sz w:val="24"/>
          <w:szCs w:val="24"/>
          <w:lang w:val="en-US"/>
        </w:rPr>
        <w:t xml:space="preserve">The food and drinks are carefully selected to ensure a large variety for customers with intolerances and allergies, </w:t>
      </w:r>
      <w:r w:rsidRPr="39E3CBD1" w:rsidR="7136A648">
        <w:rPr>
          <w:rFonts w:ascii="Arial" w:hAnsi="Arial" w:eastAsia="Arial" w:cs="Arial"/>
          <w:noProof w:val="0"/>
          <w:sz w:val="24"/>
          <w:szCs w:val="24"/>
          <w:lang w:val="en-US"/>
        </w:rPr>
        <w:t>vegetarian</w:t>
      </w:r>
      <w:r w:rsidRPr="39E3CBD1" w:rsidR="7136A648">
        <w:rPr>
          <w:rFonts w:ascii="Arial" w:hAnsi="Arial" w:eastAsia="Arial" w:cs="Arial"/>
          <w:noProof w:val="0"/>
          <w:sz w:val="24"/>
          <w:szCs w:val="24"/>
          <w:lang w:val="en-US"/>
        </w:rPr>
        <w:t xml:space="preserve"> and vegan requests.</w:t>
      </w:r>
    </w:p>
    <w:p w:rsidR="7136A648" w:rsidP="39E3CBD1" w:rsidRDefault="7136A648" w14:paraId="5AE475E0" w14:textId="0E0C3FCA">
      <w:pPr>
        <w:pStyle w:val="Normal"/>
        <w:spacing w:after="160" w:afterAutospacing="off" w:line="257" w:lineRule="auto"/>
        <w:rPr>
          <w:rFonts w:ascii="Arial" w:hAnsi="Arial" w:eastAsia="Arial" w:cs="Arial"/>
          <w:noProof w:val="0"/>
          <w:sz w:val="24"/>
          <w:szCs w:val="24"/>
          <w:lang w:val="en-US"/>
        </w:rPr>
      </w:pPr>
      <w:r w:rsidRPr="39E3CBD1" w:rsidR="7136A648">
        <w:rPr>
          <w:rFonts w:ascii="Arial" w:hAnsi="Arial" w:eastAsia="Arial" w:cs="Arial"/>
          <w:noProof w:val="0"/>
          <w:sz w:val="24"/>
          <w:szCs w:val="24"/>
          <w:lang w:val="en-US"/>
        </w:rPr>
        <w:t xml:space="preserve">Specific staff help will be </w:t>
      </w:r>
      <w:r w:rsidRPr="39E3CBD1" w:rsidR="7136A648">
        <w:rPr>
          <w:rFonts w:ascii="Arial" w:hAnsi="Arial" w:eastAsia="Arial" w:cs="Arial"/>
          <w:noProof w:val="0"/>
          <w:sz w:val="24"/>
          <w:szCs w:val="24"/>
          <w:lang w:val="en-US"/>
        </w:rPr>
        <w:t>provided</w:t>
      </w:r>
      <w:r w:rsidRPr="39E3CBD1" w:rsidR="7136A648">
        <w:rPr>
          <w:rFonts w:ascii="Arial" w:hAnsi="Arial" w:eastAsia="Arial" w:cs="Arial"/>
          <w:noProof w:val="0"/>
          <w:sz w:val="24"/>
          <w:szCs w:val="24"/>
          <w:lang w:val="en-US"/>
        </w:rPr>
        <w:t xml:space="preserve"> to ensure food safety.</w:t>
      </w:r>
    </w:p>
    <w:p w:rsidR="39E3CBD1" w:rsidP="39E3CBD1" w:rsidRDefault="39E3CBD1" w14:paraId="4B61A9C3" w14:textId="5DAE9E28">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39723865" w14:textId="3D953B3D">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63AEAADC" w14:textId="5ECEA23C">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43EFB244" w14:textId="79151FD2">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26245C6C" w14:textId="7C87F3F3">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7445BE3A" w14:textId="7B6120A4">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76622215" w14:textId="28730901">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11086EB1" w14:textId="39235A15">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74C5DF7B" w14:textId="29C10001">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195CD229" w14:textId="7098D5EB">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113EF003" w14:textId="6B90F7D1">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0238124C" w14:textId="4D000B22">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5BC1C439" w14:textId="2092A825">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418B25EF" w14:textId="7BE0C0E2">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3F26D138" w14:textId="1CA53337">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0A1BC6D6" w14:textId="5FE5C43B">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204250CE" w14:textId="0F2CE182">
      <w:pPr>
        <w:pStyle w:val="Normal"/>
        <w:spacing w:after="160" w:afterAutospacing="off" w:line="257" w:lineRule="auto"/>
        <w:rPr>
          <w:rFonts w:ascii="Arial" w:hAnsi="Arial" w:eastAsia="Arial" w:cs="Arial"/>
          <w:noProof w:val="0"/>
          <w:sz w:val="24"/>
          <w:szCs w:val="24"/>
          <w:lang w:val="en-US"/>
        </w:rPr>
      </w:pPr>
    </w:p>
    <w:p w:rsidR="39E3CBD1" w:rsidP="39E3CBD1" w:rsidRDefault="39E3CBD1" w14:paraId="69DFCF2C" w14:textId="5369823C">
      <w:pPr>
        <w:pStyle w:val="Normal"/>
        <w:spacing w:after="160" w:afterAutospacing="off" w:line="257" w:lineRule="auto"/>
        <w:rPr>
          <w:rFonts w:ascii="Arial" w:hAnsi="Arial" w:eastAsia="Arial" w:cs="Arial"/>
          <w:noProof w:val="0"/>
          <w:sz w:val="24"/>
          <w:szCs w:val="24"/>
          <w:lang w:val="en-US"/>
        </w:rPr>
      </w:pPr>
    </w:p>
    <w:p w:rsidR="5F4C2C2E" w:rsidP="39E3CBD1" w:rsidRDefault="5F4C2C2E" w14:paraId="3E9EACF0" w14:textId="5EE2A101">
      <w:pPr>
        <w:pStyle w:val="Normal"/>
        <w:spacing w:after="160" w:afterAutospacing="off" w:line="257" w:lineRule="auto"/>
        <w:rPr>
          <w:rFonts w:ascii="Arial" w:hAnsi="Arial" w:eastAsia="Arial" w:cs="Arial"/>
          <w:noProof w:val="0"/>
          <w:sz w:val="24"/>
          <w:szCs w:val="24"/>
          <w:lang w:val="en-US"/>
        </w:rPr>
      </w:pPr>
      <w:r w:rsidR="5F4C2C2E">
        <w:drawing>
          <wp:inline wp14:editId="38FB36EA" wp14:anchorId="7DDA7A32">
            <wp:extent cx="7019925" cy="3948708"/>
            <wp:effectExtent l="0" t="0" r="0" b="0"/>
            <wp:docPr id="1832739679" name="" title=""/>
            <wp:cNvGraphicFramePr>
              <a:graphicFrameLocks noChangeAspect="1"/>
            </wp:cNvGraphicFramePr>
            <a:graphic>
              <a:graphicData uri="http://schemas.openxmlformats.org/drawingml/2006/picture">
                <pic:pic>
                  <pic:nvPicPr>
                    <pic:cNvPr id="0" name=""/>
                    <pic:cNvPicPr/>
                  </pic:nvPicPr>
                  <pic:blipFill>
                    <a:blip r:embed="Rc10815ab67174e95">
                      <a:extLst>
                        <a:ext xmlns:a="http://schemas.openxmlformats.org/drawingml/2006/main" uri="{28A0092B-C50C-407E-A947-70E740481C1C}">
                          <a14:useLocalDpi val="0"/>
                        </a:ext>
                      </a:extLst>
                    </a:blip>
                    <a:stretch>
                      <a:fillRect/>
                    </a:stretch>
                  </pic:blipFill>
                  <pic:spPr>
                    <a:xfrm>
                      <a:off x="0" y="0"/>
                      <a:ext cx="7019925" cy="3948708"/>
                    </a:xfrm>
                    <a:prstGeom prst="rect">
                      <a:avLst/>
                    </a:prstGeom>
                  </pic:spPr>
                </pic:pic>
              </a:graphicData>
            </a:graphic>
          </wp:inline>
        </w:drawing>
      </w:r>
    </w:p>
    <w:p w:rsidR="157EB96E" w:rsidP="39E3CBD1" w:rsidRDefault="157EB96E" w14:paraId="03EE4036" w14:textId="0246C221">
      <w:pPr>
        <w:pStyle w:val="Normal"/>
        <w:spacing w:after="160" w:afterAutospacing="off" w:line="257" w:lineRule="auto"/>
        <w:rPr>
          <w:rFonts w:ascii="Arial" w:hAnsi="Arial" w:eastAsia="Arial" w:cs="Arial"/>
          <w:noProof w:val="0"/>
          <w:sz w:val="24"/>
          <w:szCs w:val="24"/>
          <w:lang w:val="en-US"/>
        </w:rPr>
      </w:pPr>
      <w:r w:rsidRPr="39E3CBD1" w:rsidR="157EB96E">
        <w:rPr>
          <w:rFonts w:ascii="Arial" w:hAnsi="Arial" w:eastAsia="Arial" w:cs="Arial"/>
          <w:noProof w:val="0"/>
          <w:sz w:val="24"/>
          <w:szCs w:val="24"/>
          <w:lang w:val="en-US"/>
        </w:rPr>
        <w:t xml:space="preserve">  </w:t>
      </w:r>
      <w:r w:rsidRPr="39E3CBD1" w:rsidR="0EAC8A0A">
        <w:rPr>
          <w:rFonts w:ascii="Arial" w:hAnsi="Arial" w:eastAsia="Arial" w:cs="Arial"/>
          <w:noProof w:val="0"/>
          <w:sz w:val="24"/>
          <w:szCs w:val="24"/>
          <w:lang w:val="en-US"/>
        </w:rPr>
        <w:t xml:space="preserve"> </w:t>
      </w:r>
    </w:p>
    <w:p w:rsidR="3D4DF534" w:rsidP="39E3CBD1" w:rsidRDefault="3D4DF534" w14:paraId="58C671BE" w14:textId="1D85CFD7">
      <w:pPr>
        <w:pStyle w:val="Normal"/>
        <w:spacing w:after="160" w:afterAutospacing="off" w:line="257" w:lineRule="auto"/>
      </w:pPr>
      <w:r w:rsidR="3D4DF534">
        <w:drawing>
          <wp:inline wp14:editId="63227DFC" wp14:anchorId="4E68CCA8">
            <wp:extent cx="7096125" cy="3991570"/>
            <wp:effectExtent l="0" t="0" r="0" b="0"/>
            <wp:docPr id="127180088" name="" title=""/>
            <wp:cNvGraphicFramePr>
              <a:graphicFrameLocks noChangeAspect="1"/>
            </wp:cNvGraphicFramePr>
            <a:graphic>
              <a:graphicData uri="http://schemas.openxmlformats.org/drawingml/2006/picture">
                <pic:pic>
                  <pic:nvPicPr>
                    <pic:cNvPr id="0" name=""/>
                    <pic:cNvPicPr/>
                  </pic:nvPicPr>
                  <pic:blipFill>
                    <a:blip r:embed="Ref70957b0fbd4251">
                      <a:extLst>
                        <a:ext xmlns:a="http://schemas.openxmlformats.org/drawingml/2006/main" uri="{28A0092B-C50C-407E-A947-70E740481C1C}">
                          <a14:useLocalDpi val="0"/>
                        </a:ext>
                      </a:extLst>
                    </a:blip>
                    <a:stretch>
                      <a:fillRect/>
                    </a:stretch>
                  </pic:blipFill>
                  <pic:spPr>
                    <a:xfrm>
                      <a:off x="0" y="0"/>
                      <a:ext cx="7096125" cy="3991570"/>
                    </a:xfrm>
                    <a:prstGeom prst="rect">
                      <a:avLst/>
                    </a:prstGeom>
                  </pic:spPr>
                </pic:pic>
              </a:graphicData>
            </a:graphic>
          </wp:inline>
        </w:drawing>
      </w:r>
    </w:p>
    <w:p w:rsidR="39E3CBD1" w:rsidP="39E3CBD1" w:rsidRDefault="39E3CBD1" w14:paraId="10A0B1D8" w14:textId="764AC464">
      <w:pPr>
        <w:pStyle w:val="Normal"/>
        <w:spacing w:after="160" w:afterAutospacing="off" w:line="257" w:lineRule="auto"/>
      </w:pPr>
    </w:p>
    <w:p w:rsidR="39E3CBD1" w:rsidP="39E3CBD1" w:rsidRDefault="39E3CBD1" w14:paraId="5C907DB6" w14:textId="6A424CC2">
      <w:pPr>
        <w:pStyle w:val="Normal"/>
        <w:spacing w:after="160" w:afterAutospacing="off" w:line="257" w:lineRule="auto"/>
      </w:pPr>
    </w:p>
    <w:p w:rsidR="3D4DF534" w:rsidP="39E3CBD1" w:rsidRDefault="3D4DF534" w14:paraId="70A62E09" w14:textId="5D9E5E68">
      <w:pPr>
        <w:pStyle w:val="Normal"/>
        <w:spacing w:after="160" w:afterAutospacing="off" w:line="257" w:lineRule="auto"/>
      </w:pPr>
      <w:r w:rsidR="3D4DF534">
        <w:drawing>
          <wp:inline wp14:editId="2A6973E2" wp14:anchorId="2FE85759">
            <wp:extent cx="7114117" cy="4001691"/>
            <wp:effectExtent l="0" t="0" r="0" b="0"/>
            <wp:docPr id="2143672906" name="" title=""/>
            <wp:cNvGraphicFramePr>
              <a:graphicFrameLocks noChangeAspect="1"/>
            </wp:cNvGraphicFramePr>
            <a:graphic>
              <a:graphicData uri="http://schemas.openxmlformats.org/drawingml/2006/picture">
                <pic:pic>
                  <pic:nvPicPr>
                    <pic:cNvPr id="0" name=""/>
                    <pic:cNvPicPr/>
                  </pic:nvPicPr>
                  <pic:blipFill>
                    <a:blip r:embed="Rbd6c19e7e23b4c3c">
                      <a:extLst>
                        <a:ext xmlns:a="http://schemas.openxmlformats.org/drawingml/2006/main" uri="{28A0092B-C50C-407E-A947-70E740481C1C}">
                          <a14:useLocalDpi val="0"/>
                        </a:ext>
                      </a:extLst>
                    </a:blip>
                    <a:stretch>
                      <a:fillRect/>
                    </a:stretch>
                  </pic:blipFill>
                  <pic:spPr>
                    <a:xfrm>
                      <a:off x="0" y="0"/>
                      <a:ext cx="7114117" cy="4001691"/>
                    </a:xfrm>
                    <a:prstGeom prst="rect">
                      <a:avLst/>
                    </a:prstGeom>
                  </pic:spPr>
                </pic:pic>
              </a:graphicData>
            </a:graphic>
          </wp:inline>
        </w:drawing>
      </w:r>
    </w:p>
    <w:p w:rsidR="39E3CBD1" w:rsidP="39E3CBD1" w:rsidRDefault="39E3CBD1" w14:paraId="10CC8259" w14:textId="129030F4">
      <w:pPr>
        <w:pStyle w:val="Normal"/>
        <w:spacing w:after="160" w:afterAutospacing="off" w:line="257" w:lineRule="auto"/>
      </w:pPr>
    </w:p>
    <w:p w:rsidR="3D4DF534" w:rsidP="39E3CBD1" w:rsidRDefault="3D4DF534" w14:paraId="39E4465D" w14:textId="14524BA9">
      <w:pPr>
        <w:pStyle w:val="Normal"/>
        <w:spacing w:after="160" w:afterAutospacing="off" w:line="257" w:lineRule="auto"/>
      </w:pPr>
      <w:r w:rsidR="3D4DF534">
        <w:drawing>
          <wp:inline wp14:editId="120E66AF" wp14:anchorId="3AB5A480">
            <wp:extent cx="7077075" cy="3862903"/>
            <wp:effectExtent l="0" t="0" r="0" b="0"/>
            <wp:docPr id="111694513" name="" title=""/>
            <wp:cNvGraphicFramePr>
              <a:graphicFrameLocks noChangeAspect="1"/>
            </wp:cNvGraphicFramePr>
            <a:graphic>
              <a:graphicData uri="http://schemas.openxmlformats.org/drawingml/2006/picture">
                <pic:pic>
                  <pic:nvPicPr>
                    <pic:cNvPr id="0" name=""/>
                    <pic:cNvPicPr/>
                  </pic:nvPicPr>
                  <pic:blipFill>
                    <a:blip r:embed="Red2e29556e5e4750">
                      <a:extLst>
                        <a:ext xmlns:a="http://schemas.openxmlformats.org/drawingml/2006/main" uri="{28A0092B-C50C-407E-A947-70E740481C1C}">
                          <a14:useLocalDpi val="0"/>
                        </a:ext>
                      </a:extLst>
                    </a:blip>
                    <a:stretch>
                      <a:fillRect/>
                    </a:stretch>
                  </pic:blipFill>
                  <pic:spPr>
                    <a:xfrm>
                      <a:off x="0" y="0"/>
                      <a:ext cx="7077075" cy="3862903"/>
                    </a:xfrm>
                    <a:prstGeom prst="rect">
                      <a:avLst/>
                    </a:prstGeom>
                  </pic:spPr>
                </pic:pic>
              </a:graphicData>
            </a:graphic>
          </wp:inline>
        </w:drawing>
      </w:r>
    </w:p>
    <w:p w:rsidR="5A4B21D4" w:rsidP="39E3CBD1" w:rsidRDefault="5A4B21D4" w14:paraId="3620A477" w14:textId="525BEE9E">
      <w:pPr>
        <w:pStyle w:val="Normal"/>
        <w:spacing w:after="160" w:afterAutospacing="off" w:line="257" w:lineRule="auto"/>
      </w:pPr>
      <w:r w:rsidRPr="39E3CBD1" w:rsidR="5A4B21D4">
        <w:rPr>
          <w:rFonts w:ascii="Arial" w:hAnsi="Arial" w:eastAsia="Arial" w:cs="Arial"/>
          <w:b w:val="1"/>
          <w:bCs w:val="1"/>
          <w:sz w:val="24"/>
          <w:szCs w:val="24"/>
        </w:rPr>
        <w:t>REFERENCE LIST</w:t>
      </w:r>
    </w:p>
    <w:p w:rsidR="39E3CBD1" w:rsidP="39E3CBD1" w:rsidRDefault="39E3CBD1" w14:paraId="2D5086A4" w14:textId="6923962D">
      <w:pPr>
        <w:pStyle w:val="Normal"/>
        <w:spacing w:after="160" w:afterAutospacing="off" w:line="257" w:lineRule="auto"/>
        <w:rPr>
          <w:rFonts w:ascii="Arial" w:hAnsi="Arial" w:eastAsia="Arial" w:cs="Arial"/>
          <w:b w:val="1"/>
          <w:bCs w:val="1"/>
          <w:sz w:val="24"/>
          <w:szCs w:val="24"/>
        </w:rPr>
      </w:pPr>
    </w:p>
    <w:p w:rsidR="77CFDD52" w:rsidP="39E3CBD1" w:rsidRDefault="77CFDD52" w14:paraId="2665853A" w14:textId="5D328C73">
      <w:pPr>
        <w:pStyle w:val="Normal"/>
        <w:spacing w:after="160" w:afterAutospacing="off" w:line="257" w:lineRule="auto"/>
        <w:rPr>
          <w:rFonts w:ascii="Arial" w:hAnsi="Arial" w:eastAsia="Arial" w:cs="Arial"/>
          <w:b w:val="0"/>
          <w:bCs w:val="0"/>
          <w:i w:val="0"/>
          <w:iCs w:val="0"/>
          <w:sz w:val="24"/>
          <w:szCs w:val="24"/>
        </w:rPr>
      </w:pPr>
      <w:r w:rsidRPr="39E3CBD1" w:rsidR="77CFDD52">
        <w:rPr>
          <w:rFonts w:ascii="Arial" w:hAnsi="Arial" w:eastAsia="Arial" w:cs="Arial"/>
          <w:b w:val="0"/>
          <w:bCs w:val="0"/>
          <w:sz w:val="24"/>
          <w:szCs w:val="24"/>
        </w:rPr>
        <w:t xml:space="preserve">Bistrot Pierre (2023) </w:t>
      </w:r>
      <w:r w:rsidRPr="39E3CBD1" w:rsidR="77CFDD52">
        <w:rPr>
          <w:rFonts w:ascii="Arial" w:hAnsi="Arial" w:eastAsia="Arial" w:cs="Arial"/>
          <w:b w:val="0"/>
          <w:bCs w:val="0"/>
          <w:i w:val="1"/>
          <w:iCs w:val="1"/>
          <w:sz w:val="24"/>
          <w:szCs w:val="24"/>
        </w:rPr>
        <w:t xml:space="preserve">Enjoy traditional French food. </w:t>
      </w:r>
      <w:r w:rsidRPr="39E3CBD1" w:rsidR="77CFDD52">
        <w:rPr>
          <w:rFonts w:ascii="Arial" w:hAnsi="Arial" w:eastAsia="Arial" w:cs="Arial"/>
          <w:b w:val="0"/>
          <w:bCs w:val="0"/>
          <w:i w:val="0"/>
          <w:iCs w:val="0"/>
          <w:sz w:val="24"/>
          <w:szCs w:val="24"/>
        </w:rPr>
        <w:t xml:space="preserve">Available at: </w:t>
      </w:r>
      <w:hyperlink r:id="Rc631a4276b8740b8">
        <w:r w:rsidRPr="39E3CBD1" w:rsidR="77CFDD52">
          <w:rPr>
            <w:rStyle w:val="Hyperlink"/>
            <w:rFonts w:ascii="Arial" w:hAnsi="Arial" w:eastAsia="Arial" w:cs="Arial"/>
            <w:b w:val="0"/>
            <w:bCs w:val="0"/>
            <w:i w:val="0"/>
            <w:iCs w:val="0"/>
            <w:sz w:val="24"/>
            <w:szCs w:val="24"/>
          </w:rPr>
          <w:t>https://www.bistrotpierre.co.uk/menus/main-menu/?location=nottingham</w:t>
        </w:r>
      </w:hyperlink>
      <w:r w:rsidRPr="39E3CBD1" w:rsidR="77CFDD52">
        <w:rPr>
          <w:rFonts w:ascii="Arial" w:hAnsi="Arial" w:eastAsia="Arial" w:cs="Arial"/>
          <w:b w:val="0"/>
          <w:bCs w:val="0"/>
          <w:i w:val="0"/>
          <w:iCs w:val="0"/>
          <w:sz w:val="24"/>
          <w:szCs w:val="24"/>
        </w:rPr>
        <w:t xml:space="preserve"> (Access</w:t>
      </w:r>
      <w:r w:rsidRPr="39E3CBD1" w:rsidR="5C95EB83">
        <w:rPr>
          <w:rFonts w:ascii="Arial" w:hAnsi="Arial" w:eastAsia="Arial" w:cs="Arial"/>
          <w:b w:val="0"/>
          <w:bCs w:val="0"/>
          <w:i w:val="0"/>
          <w:iCs w:val="0"/>
          <w:sz w:val="24"/>
          <w:szCs w:val="24"/>
        </w:rPr>
        <w:t xml:space="preserve">ed: 4 </w:t>
      </w:r>
      <w:r w:rsidRPr="39E3CBD1" w:rsidR="5C95EB83">
        <w:rPr>
          <w:rFonts w:ascii="Arial" w:hAnsi="Arial" w:eastAsia="Arial" w:cs="Arial"/>
          <w:b w:val="0"/>
          <w:bCs w:val="0"/>
          <w:i w:val="0"/>
          <w:iCs w:val="0"/>
          <w:sz w:val="24"/>
          <w:szCs w:val="24"/>
        </w:rPr>
        <w:t>november</w:t>
      </w:r>
      <w:r w:rsidRPr="39E3CBD1" w:rsidR="5C95EB83">
        <w:rPr>
          <w:rFonts w:ascii="Arial" w:hAnsi="Arial" w:eastAsia="Arial" w:cs="Arial"/>
          <w:b w:val="0"/>
          <w:bCs w:val="0"/>
          <w:i w:val="0"/>
          <w:iCs w:val="0"/>
          <w:sz w:val="24"/>
          <w:szCs w:val="24"/>
        </w:rPr>
        <w:t xml:space="preserve"> 2023).</w:t>
      </w:r>
    </w:p>
    <w:p w:rsidR="5C95EB83" w:rsidP="39E3CBD1" w:rsidRDefault="5C95EB83" w14:paraId="14092162" w14:textId="3F7CE027">
      <w:pPr>
        <w:pStyle w:val="Normal"/>
        <w:spacing w:after="160" w:afterAutospacing="off" w:line="257" w:lineRule="auto"/>
        <w:rPr>
          <w:rFonts w:ascii="Arial" w:hAnsi="Arial" w:eastAsia="Arial" w:cs="Arial"/>
          <w:b w:val="0"/>
          <w:bCs w:val="0"/>
          <w:i w:val="0"/>
          <w:iCs w:val="0"/>
          <w:sz w:val="24"/>
          <w:szCs w:val="24"/>
        </w:rPr>
      </w:pPr>
      <w:r w:rsidRPr="39E3CBD1" w:rsidR="5C95EB83">
        <w:rPr>
          <w:rFonts w:ascii="Arial" w:hAnsi="Arial" w:eastAsia="Arial" w:cs="Arial"/>
          <w:b w:val="0"/>
          <w:bCs w:val="0"/>
          <w:i w:val="0"/>
          <w:iCs w:val="0"/>
          <w:sz w:val="24"/>
          <w:szCs w:val="24"/>
        </w:rPr>
        <w:t xml:space="preserve">Espace pain Information (2023) </w:t>
      </w:r>
      <w:r w:rsidRPr="39E3CBD1" w:rsidR="5C95EB83">
        <w:rPr>
          <w:rFonts w:ascii="Arial" w:hAnsi="Arial" w:eastAsia="Arial" w:cs="Arial"/>
          <w:b w:val="0"/>
          <w:bCs w:val="0"/>
          <w:i w:val="1"/>
          <w:iCs w:val="1"/>
          <w:sz w:val="24"/>
          <w:szCs w:val="24"/>
        </w:rPr>
        <w:t xml:space="preserve">Types of bread in France. </w:t>
      </w:r>
      <w:r w:rsidRPr="39E3CBD1" w:rsidR="5C95EB83">
        <w:rPr>
          <w:rFonts w:ascii="Arial" w:hAnsi="Arial" w:eastAsia="Arial" w:cs="Arial"/>
          <w:b w:val="0"/>
          <w:bCs w:val="0"/>
          <w:i w:val="0"/>
          <w:iCs w:val="0"/>
          <w:sz w:val="24"/>
          <w:szCs w:val="24"/>
        </w:rPr>
        <w:t xml:space="preserve">Available at: </w:t>
      </w:r>
      <w:hyperlink r:id="R10ae5a7450b94279">
        <w:r w:rsidRPr="39E3CBD1" w:rsidR="5C95EB83">
          <w:rPr>
            <w:rStyle w:val="Hyperlink"/>
            <w:rFonts w:ascii="Arial" w:hAnsi="Arial" w:eastAsia="Arial" w:cs="Arial"/>
            <w:b w:val="0"/>
            <w:bCs w:val="0"/>
            <w:i w:val="0"/>
            <w:iCs w:val="0"/>
            <w:sz w:val="24"/>
            <w:szCs w:val="24"/>
          </w:rPr>
          <w:t>https://artsandculture.google.com/story/types-of-bread-in-france-cnbpf/IAUhClUitoOUCQ?hl=en</w:t>
        </w:r>
      </w:hyperlink>
      <w:r w:rsidRPr="39E3CBD1" w:rsidR="5C95EB83">
        <w:rPr>
          <w:rFonts w:ascii="Arial" w:hAnsi="Arial" w:eastAsia="Arial" w:cs="Arial"/>
          <w:b w:val="0"/>
          <w:bCs w:val="0"/>
          <w:i w:val="0"/>
          <w:iCs w:val="0"/>
          <w:sz w:val="24"/>
          <w:szCs w:val="24"/>
        </w:rPr>
        <w:t xml:space="preserve"> (Acce</w:t>
      </w:r>
      <w:r w:rsidRPr="39E3CBD1" w:rsidR="5371EF24">
        <w:rPr>
          <w:rFonts w:ascii="Arial" w:hAnsi="Arial" w:eastAsia="Arial" w:cs="Arial"/>
          <w:b w:val="0"/>
          <w:bCs w:val="0"/>
          <w:i w:val="0"/>
          <w:iCs w:val="0"/>
          <w:sz w:val="24"/>
          <w:szCs w:val="24"/>
        </w:rPr>
        <w:t>ssed: 5 November 2023).</w:t>
      </w:r>
    </w:p>
    <w:p w:rsidR="3674C284" w:rsidP="39E3CBD1" w:rsidRDefault="3674C284" w14:paraId="53B56DCF" w14:textId="10392204">
      <w:pPr>
        <w:spacing w:after="160" w:afterAutospacing="off" w:line="257" w:lineRule="auto"/>
        <w:rPr>
          <w:rFonts w:ascii="Arial" w:hAnsi="Arial" w:eastAsia="Arial" w:cs="Arial"/>
          <w:noProof w:val="0"/>
          <w:sz w:val="24"/>
          <w:szCs w:val="24"/>
          <w:lang w:val="en-US"/>
        </w:rPr>
      </w:pPr>
      <w:r w:rsidRPr="39E3CBD1" w:rsidR="3674C284">
        <w:rPr>
          <w:rFonts w:ascii="Arial" w:hAnsi="Arial" w:eastAsia="Arial" w:cs="Arial"/>
          <w:noProof w:val="0"/>
          <w:color w:val="000000" w:themeColor="text1" w:themeTint="FF" w:themeShade="FF"/>
          <w:sz w:val="24"/>
          <w:szCs w:val="24"/>
          <w:lang w:val="en-US"/>
        </w:rPr>
        <w:t xml:space="preserve">Gerry, I. </w:t>
      </w:r>
      <w:r w:rsidRPr="39E3CBD1" w:rsidR="3674C284">
        <w:rPr>
          <w:rFonts w:ascii="Arial" w:hAnsi="Arial" w:eastAsia="Arial" w:cs="Arial"/>
          <w:i w:val="1"/>
          <w:iCs w:val="1"/>
          <w:noProof w:val="0"/>
          <w:color w:val="000000" w:themeColor="text1" w:themeTint="FF" w:themeShade="FF"/>
          <w:sz w:val="24"/>
          <w:szCs w:val="24"/>
          <w:lang w:val="en-US"/>
        </w:rPr>
        <w:t>et al.</w:t>
      </w:r>
      <w:r w:rsidRPr="39E3CBD1" w:rsidR="3674C284">
        <w:rPr>
          <w:rFonts w:ascii="Arial" w:hAnsi="Arial" w:eastAsia="Arial" w:cs="Arial"/>
          <w:noProof w:val="0"/>
          <w:color w:val="000000" w:themeColor="text1" w:themeTint="FF" w:themeShade="FF"/>
          <w:sz w:val="24"/>
          <w:szCs w:val="24"/>
          <w:lang w:val="en-US"/>
        </w:rPr>
        <w:t xml:space="preserve"> (2020) ‘Food matters: a multidisciplinary initiative to raise food allergy awareness and safety on a pediatric ward’, </w:t>
      </w:r>
      <w:r w:rsidRPr="39E3CBD1" w:rsidR="3674C284">
        <w:rPr>
          <w:rFonts w:ascii="Arial" w:hAnsi="Arial" w:eastAsia="Arial" w:cs="Arial"/>
          <w:i w:val="1"/>
          <w:iCs w:val="1"/>
          <w:noProof w:val="0"/>
          <w:color w:val="000000" w:themeColor="text1" w:themeTint="FF" w:themeShade="FF"/>
          <w:sz w:val="24"/>
          <w:szCs w:val="24"/>
          <w:lang w:val="en-US"/>
        </w:rPr>
        <w:t xml:space="preserve">Archives of disease in </w:t>
      </w:r>
      <w:r w:rsidRPr="39E3CBD1" w:rsidR="3674C284">
        <w:rPr>
          <w:rFonts w:ascii="Arial" w:hAnsi="Arial" w:eastAsia="Arial" w:cs="Arial"/>
          <w:i w:val="1"/>
          <w:iCs w:val="1"/>
          <w:noProof w:val="0"/>
          <w:color w:val="000000" w:themeColor="text1" w:themeTint="FF" w:themeShade="FF"/>
          <w:sz w:val="24"/>
          <w:szCs w:val="24"/>
          <w:lang w:val="en-US"/>
        </w:rPr>
        <w:t>childhood</w:t>
      </w:r>
      <w:r w:rsidRPr="39E3CBD1" w:rsidR="3674C284">
        <w:rPr>
          <w:rFonts w:ascii="Arial" w:hAnsi="Arial" w:eastAsia="Arial" w:cs="Arial"/>
          <w:noProof w:val="0"/>
          <w:color w:val="000000" w:themeColor="text1" w:themeTint="FF" w:themeShade="FF"/>
          <w:sz w:val="24"/>
          <w:szCs w:val="24"/>
          <w:lang w:val="en-US"/>
        </w:rPr>
        <w:t>,  pp.</w:t>
      </w:r>
      <w:r w:rsidRPr="39E3CBD1" w:rsidR="3674C284">
        <w:rPr>
          <w:rFonts w:ascii="Arial" w:hAnsi="Arial" w:eastAsia="Arial" w:cs="Arial"/>
          <w:noProof w:val="0"/>
          <w:color w:val="000000" w:themeColor="text1" w:themeTint="FF" w:themeShade="FF"/>
          <w:sz w:val="24"/>
          <w:szCs w:val="24"/>
          <w:lang w:val="en-US"/>
        </w:rPr>
        <w:t xml:space="preserve"> A46. Available at:</w:t>
      </w:r>
      <w:r w:rsidRPr="39E3CBD1" w:rsidR="3674C284">
        <w:rPr>
          <w:rFonts w:ascii="Arial" w:hAnsi="Arial" w:eastAsia="Arial" w:cs="Arial"/>
          <w:noProof w:val="0"/>
          <w:sz w:val="24"/>
          <w:szCs w:val="24"/>
          <w:lang w:val="en-US"/>
        </w:rPr>
        <w:t xml:space="preserve"> </w:t>
      </w:r>
      <w:hyperlink r:id="Rfef6eadebe4949a0">
        <w:r w:rsidRPr="39E3CBD1" w:rsidR="3674C284">
          <w:rPr>
            <w:rStyle w:val="Hyperlink"/>
            <w:rFonts w:ascii="Arial" w:hAnsi="Arial" w:eastAsia="Arial" w:cs="Arial"/>
            <w:strike w:val="0"/>
            <w:dstrike w:val="0"/>
            <w:noProof w:val="0"/>
            <w:color w:val="0563C1"/>
            <w:sz w:val="24"/>
            <w:szCs w:val="24"/>
            <w:u w:val="single"/>
            <w:lang w:val="en-US"/>
          </w:rPr>
          <w:t>https://doi.org/10.1136/archdischild-2020-rcpch.110</w:t>
        </w:r>
      </w:hyperlink>
    </w:p>
    <w:p w:rsidR="6E18C989" w:rsidP="39E3CBD1" w:rsidRDefault="6E18C989" w14:paraId="7C403877" w14:textId="3D9F3D67">
      <w:pPr>
        <w:pStyle w:val="Normal"/>
        <w:spacing w:after="160" w:afterAutospacing="off" w:line="257" w:lineRule="auto"/>
        <w:rPr>
          <w:rFonts w:ascii="Arial" w:hAnsi="Arial" w:eastAsia="Arial" w:cs="Arial"/>
          <w:i w:val="0"/>
          <w:iCs w:val="0"/>
          <w:sz w:val="24"/>
          <w:szCs w:val="24"/>
        </w:rPr>
      </w:pPr>
      <w:r w:rsidRPr="39E3CBD1" w:rsidR="6E18C989">
        <w:rPr>
          <w:rFonts w:ascii="Arial" w:hAnsi="Arial" w:eastAsia="Arial" w:cs="Arial"/>
          <w:sz w:val="24"/>
          <w:szCs w:val="24"/>
        </w:rPr>
        <w:t>Robillard, H., (2023) ‘</w:t>
      </w:r>
      <w:r w:rsidRPr="39E3CBD1" w:rsidR="3588F816">
        <w:rPr>
          <w:rFonts w:ascii="Arial" w:hAnsi="Arial" w:eastAsia="Arial" w:cs="Arial"/>
          <w:sz w:val="24"/>
          <w:szCs w:val="24"/>
        </w:rPr>
        <w:t xml:space="preserve">Ultimate Guide to French Wine’ </w:t>
      </w:r>
      <w:r w:rsidRPr="39E3CBD1" w:rsidR="3588F816">
        <w:rPr>
          <w:rFonts w:ascii="Arial" w:hAnsi="Arial" w:eastAsia="Arial" w:cs="Arial"/>
          <w:i w:val="1"/>
          <w:iCs w:val="1"/>
          <w:sz w:val="24"/>
          <w:szCs w:val="24"/>
        </w:rPr>
        <w:t>Vinovest</w:t>
      </w:r>
      <w:r w:rsidRPr="39E3CBD1" w:rsidR="3588F816">
        <w:rPr>
          <w:rFonts w:ascii="Arial" w:hAnsi="Arial" w:eastAsia="Arial" w:cs="Arial"/>
          <w:i w:val="1"/>
          <w:iCs w:val="1"/>
          <w:sz w:val="24"/>
          <w:szCs w:val="24"/>
        </w:rPr>
        <w:t xml:space="preserve"> Blog, </w:t>
      </w:r>
      <w:r w:rsidRPr="39E3CBD1" w:rsidR="3588F816">
        <w:rPr>
          <w:rFonts w:ascii="Arial" w:hAnsi="Arial" w:eastAsia="Arial" w:cs="Arial"/>
          <w:i w:val="0"/>
          <w:iCs w:val="0"/>
          <w:sz w:val="24"/>
          <w:szCs w:val="24"/>
        </w:rPr>
        <w:t>no date</w:t>
      </w:r>
      <w:r w:rsidRPr="39E3CBD1" w:rsidR="7519A7B5">
        <w:rPr>
          <w:rFonts w:ascii="Arial" w:hAnsi="Arial" w:eastAsia="Arial" w:cs="Arial"/>
          <w:i w:val="0"/>
          <w:iCs w:val="0"/>
          <w:sz w:val="24"/>
          <w:szCs w:val="24"/>
        </w:rPr>
        <w:t xml:space="preserve">. Available at: </w:t>
      </w:r>
      <w:hyperlink r:id="Rf82321aad5c94680">
        <w:r w:rsidRPr="39E3CBD1" w:rsidR="7519A7B5">
          <w:rPr>
            <w:rStyle w:val="Hyperlink"/>
            <w:rFonts w:ascii="Arial" w:hAnsi="Arial" w:eastAsia="Arial" w:cs="Arial"/>
            <w:i w:val="0"/>
            <w:iCs w:val="0"/>
            <w:sz w:val="24"/>
            <w:szCs w:val="24"/>
          </w:rPr>
          <w:t>https://www.vinovest.co/blog/french-wine</w:t>
        </w:r>
      </w:hyperlink>
      <w:r w:rsidRPr="39E3CBD1" w:rsidR="7519A7B5">
        <w:rPr>
          <w:rFonts w:ascii="Arial" w:hAnsi="Arial" w:eastAsia="Arial" w:cs="Arial"/>
          <w:i w:val="0"/>
          <w:iCs w:val="0"/>
          <w:sz w:val="24"/>
          <w:szCs w:val="24"/>
        </w:rPr>
        <w:t xml:space="preserve"> (Accessed: 2 November 2023).</w:t>
      </w:r>
    </w:p>
    <w:p w:rsidR="79C72D23" w:rsidP="39E3CBD1" w:rsidRDefault="79C72D23" w14:paraId="0E2803CB" w14:textId="5AD74A51">
      <w:pPr>
        <w:pStyle w:val="Normal"/>
        <w:spacing w:after="160" w:afterAutospacing="off" w:line="257" w:lineRule="auto"/>
        <w:rPr>
          <w:rFonts w:ascii="Arial" w:hAnsi="Arial" w:eastAsia="Arial" w:cs="Arial"/>
          <w:i w:val="1"/>
          <w:iCs w:val="1"/>
          <w:sz w:val="24"/>
          <w:szCs w:val="24"/>
        </w:rPr>
      </w:pPr>
      <w:r w:rsidRPr="39E3CBD1" w:rsidR="79C72D23">
        <w:rPr>
          <w:rFonts w:ascii="Arial" w:hAnsi="Arial" w:eastAsia="Arial" w:cs="Arial"/>
          <w:i w:val="0"/>
          <w:iCs w:val="0"/>
          <w:sz w:val="24"/>
          <w:szCs w:val="24"/>
        </w:rPr>
        <w:t xml:space="preserve">Saber, M., (2017) ‘Classic French Restaurant’ </w:t>
      </w:r>
      <w:r w:rsidRPr="39E3CBD1" w:rsidR="79C72D23">
        <w:rPr>
          <w:rFonts w:ascii="Arial" w:hAnsi="Arial" w:eastAsia="Arial" w:cs="Arial"/>
          <w:i w:val="1"/>
          <w:iCs w:val="1"/>
          <w:sz w:val="24"/>
          <w:szCs w:val="24"/>
        </w:rPr>
        <w:t>Interi</w:t>
      </w:r>
      <w:r w:rsidRPr="39E3CBD1" w:rsidR="4FF6B2CA">
        <w:rPr>
          <w:rFonts w:ascii="Arial" w:hAnsi="Arial" w:eastAsia="Arial" w:cs="Arial"/>
          <w:i w:val="1"/>
          <w:iCs w:val="1"/>
          <w:sz w:val="24"/>
          <w:szCs w:val="24"/>
        </w:rPr>
        <w:t xml:space="preserve">or Design, </w:t>
      </w:r>
      <w:r w:rsidRPr="39E3CBD1" w:rsidR="4FF6B2CA">
        <w:rPr>
          <w:rFonts w:ascii="Arial" w:hAnsi="Arial" w:eastAsia="Arial" w:cs="Arial"/>
          <w:i w:val="0"/>
          <w:iCs w:val="0"/>
          <w:sz w:val="24"/>
          <w:szCs w:val="24"/>
        </w:rPr>
        <w:t xml:space="preserve">25 august. Available at: </w:t>
      </w:r>
      <w:hyperlink r:id="R03e03a23261d439f">
        <w:r w:rsidRPr="39E3CBD1" w:rsidR="4FF6B2CA">
          <w:rPr>
            <w:rStyle w:val="Hyperlink"/>
            <w:rFonts w:ascii="Arial" w:hAnsi="Arial" w:eastAsia="Arial" w:cs="Arial"/>
            <w:i w:val="0"/>
            <w:iCs w:val="0"/>
            <w:sz w:val="24"/>
            <w:szCs w:val="24"/>
          </w:rPr>
          <w:t>https://www.interiordesign.io/classic-french-restaurant/</w:t>
        </w:r>
      </w:hyperlink>
      <w:r w:rsidRPr="39E3CBD1" w:rsidR="4FF6B2CA">
        <w:rPr>
          <w:rFonts w:ascii="Arial" w:hAnsi="Arial" w:eastAsia="Arial" w:cs="Arial"/>
          <w:i w:val="0"/>
          <w:iCs w:val="0"/>
          <w:sz w:val="24"/>
          <w:szCs w:val="24"/>
        </w:rPr>
        <w:t xml:space="preserve"> (Accessed: 2 November 2023).</w:t>
      </w:r>
    </w:p>
    <w:p w:rsidR="02CE8FAD" w:rsidP="39E3CBD1" w:rsidRDefault="02CE8FAD" w14:paraId="3685AC90" w14:textId="0912CE25">
      <w:pPr>
        <w:pStyle w:val="Normal"/>
        <w:spacing w:after="160" w:afterAutospacing="off" w:line="257" w:lineRule="auto"/>
        <w:rPr>
          <w:rFonts w:ascii="Arial" w:hAnsi="Arial" w:eastAsia="Arial" w:cs="Arial"/>
          <w:i w:val="0"/>
          <w:iCs w:val="0"/>
          <w:sz w:val="24"/>
          <w:szCs w:val="24"/>
        </w:rPr>
      </w:pPr>
      <w:r w:rsidRPr="39E3CBD1" w:rsidR="02CE8FAD">
        <w:rPr>
          <w:rFonts w:ascii="Arial" w:hAnsi="Arial" w:eastAsia="Arial" w:cs="Arial"/>
          <w:i w:val="0"/>
          <w:iCs w:val="0"/>
          <w:sz w:val="24"/>
          <w:szCs w:val="24"/>
        </w:rPr>
        <w:t xml:space="preserve">Statista (2021) </w:t>
      </w:r>
      <w:r w:rsidRPr="39E3CBD1" w:rsidR="02CE8FAD">
        <w:rPr>
          <w:rFonts w:ascii="Arial" w:hAnsi="Arial" w:eastAsia="Arial" w:cs="Arial"/>
          <w:i w:val="1"/>
          <w:iCs w:val="1"/>
          <w:sz w:val="24"/>
          <w:szCs w:val="24"/>
        </w:rPr>
        <w:t xml:space="preserve">Overseas tourist visits by region Ireland 2019. </w:t>
      </w:r>
      <w:r w:rsidRPr="39E3CBD1" w:rsidR="02CE8FAD">
        <w:rPr>
          <w:rFonts w:ascii="Arial" w:hAnsi="Arial" w:eastAsia="Arial" w:cs="Arial"/>
          <w:i w:val="0"/>
          <w:iCs w:val="0"/>
          <w:sz w:val="24"/>
          <w:szCs w:val="24"/>
        </w:rPr>
        <w:t xml:space="preserve">Available at: </w:t>
      </w:r>
      <w:hyperlink r:id="Ra65e336684254601">
        <w:r w:rsidRPr="39E3CBD1" w:rsidR="1D2AF028">
          <w:rPr>
            <w:rStyle w:val="Hyperlink"/>
            <w:rFonts w:ascii="Arial" w:hAnsi="Arial" w:eastAsia="Arial" w:cs="Arial"/>
            <w:i w:val="0"/>
            <w:iCs w:val="0"/>
            <w:sz w:val="24"/>
            <w:szCs w:val="24"/>
          </w:rPr>
          <w:t>https://www.statista.com/statistics/660138/number-of-overseas-visits-to-ireland-by-region/</w:t>
        </w:r>
      </w:hyperlink>
      <w:r w:rsidRPr="39E3CBD1" w:rsidR="1D2AF028">
        <w:rPr>
          <w:rFonts w:ascii="Arial" w:hAnsi="Arial" w:eastAsia="Arial" w:cs="Arial"/>
          <w:i w:val="0"/>
          <w:iCs w:val="0"/>
          <w:sz w:val="24"/>
          <w:szCs w:val="24"/>
        </w:rPr>
        <w:t xml:space="preserve"> (Accessed: 6 November 2023).</w:t>
      </w:r>
    </w:p>
    <w:p w:rsidR="6296FB4D" w:rsidP="39E3CBD1" w:rsidRDefault="6296FB4D" w14:paraId="39FCB01B" w14:textId="63F6B844">
      <w:pPr>
        <w:pStyle w:val="Normal"/>
        <w:spacing w:after="160" w:afterAutospacing="off" w:line="257" w:lineRule="auto"/>
        <w:rPr>
          <w:rFonts w:ascii="Arial" w:hAnsi="Arial" w:eastAsia="Arial" w:cs="Arial"/>
          <w:i w:val="0"/>
          <w:iCs w:val="0"/>
          <w:sz w:val="24"/>
          <w:szCs w:val="24"/>
        </w:rPr>
      </w:pPr>
      <w:r w:rsidRPr="39E3CBD1" w:rsidR="6296FB4D">
        <w:rPr>
          <w:rFonts w:ascii="Arial" w:hAnsi="Arial" w:eastAsia="Arial" w:cs="Arial"/>
          <w:i w:val="0"/>
          <w:iCs w:val="0"/>
          <w:sz w:val="24"/>
          <w:szCs w:val="24"/>
        </w:rPr>
        <w:t xml:space="preserve">Taste Atlas (2023) </w:t>
      </w:r>
      <w:r w:rsidRPr="39E3CBD1" w:rsidR="6296FB4D">
        <w:rPr>
          <w:rFonts w:ascii="Arial" w:hAnsi="Arial" w:eastAsia="Arial" w:cs="Arial"/>
          <w:i w:val="1"/>
          <w:iCs w:val="1"/>
          <w:sz w:val="24"/>
          <w:szCs w:val="24"/>
        </w:rPr>
        <w:t xml:space="preserve">6 most popular French rose wines. </w:t>
      </w:r>
      <w:r w:rsidRPr="39E3CBD1" w:rsidR="6296FB4D">
        <w:rPr>
          <w:rFonts w:ascii="Arial" w:hAnsi="Arial" w:eastAsia="Arial" w:cs="Arial"/>
          <w:i w:val="0"/>
          <w:iCs w:val="0"/>
          <w:sz w:val="24"/>
          <w:szCs w:val="24"/>
        </w:rPr>
        <w:t xml:space="preserve">Available at: </w:t>
      </w:r>
      <w:hyperlink r:id="Ra12992e81a3545a7">
        <w:r w:rsidRPr="39E3CBD1" w:rsidR="6296FB4D">
          <w:rPr>
            <w:rStyle w:val="Hyperlink"/>
            <w:rFonts w:ascii="Arial" w:hAnsi="Arial" w:eastAsia="Arial" w:cs="Arial"/>
            <w:i w:val="0"/>
            <w:iCs w:val="0"/>
            <w:sz w:val="24"/>
            <w:szCs w:val="24"/>
          </w:rPr>
          <w:t>https://www.tasteatlas.com/most-popular-rose-wines-in-france</w:t>
        </w:r>
      </w:hyperlink>
      <w:r w:rsidRPr="39E3CBD1" w:rsidR="6296FB4D">
        <w:rPr>
          <w:rFonts w:ascii="Arial" w:hAnsi="Arial" w:eastAsia="Arial" w:cs="Arial"/>
          <w:i w:val="0"/>
          <w:iCs w:val="0"/>
          <w:sz w:val="24"/>
          <w:szCs w:val="24"/>
        </w:rPr>
        <w:t xml:space="preserve"> (Accessed: 8</w:t>
      </w:r>
      <w:r w:rsidRPr="39E3CBD1" w:rsidR="4523D5A5">
        <w:rPr>
          <w:rFonts w:ascii="Arial" w:hAnsi="Arial" w:eastAsia="Arial" w:cs="Arial"/>
          <w:i w:val="0"/>
          <w:iCs w:val="0"/>
          <w:sz w:val="24"/>
          <w:szCs w:val="24"/>
        </w:rPr>
        <w:t xml:space="preserve"> November 2023).</w:t>
      </w:r>
    </w:p>
    <w:p w:rsidR="04A64C2B" w:rsidP="39E3CBD1" w:rsidRDefault="04A64C2B" w14:paraId="32EE1E24" w14:textId="4CF36155">
      <w:pPr>
        <w:pStyle w:val="Normal"/>
        <w:spacing w:after="160" w:afterAutospacing="off" w:line="257" w:lineRule="auto"/>
        <w:rPr>
          <w:rFonts w:ascii="Arial" w:hAnsi="Arial" w:eastAsia="Arial" w:cs="Arial"/>
          <w:i w:val="0"/>
          <w:iCs w:val="0"/>
          <w:sz w:val="24"/>
          <w:szCs w:val="24"/>
        </w:rPr>
      </w:pPr>
      <w:r w:rsidRPr="39E3CBD1" w:rsidR="04A64C2B">
        <w:rPr>
          <w:rFonts w:ascii="Arial" w:hAnsi="Arial" w:eastAsia="Arial" w:cs="Arial"/>
          <w:i w:val="0"/>
          <w:iCs w:val="0"/>
          <w:sz w:val="24"/>
          <w:szCs w:val="24"/>
        </w:rPr>
        <w:t xml:space="preserve">Taste Atlas (2023) </w:t>
      </w:r>
      <w:r w:rsidRPr="39E3CBD1" w:rsidR="04A64C2B">
        <w:rPr>
          <w:rFonts w:ascii="Arial" w:hAnsi="Arial" w:eastAsia="Arial" w:cs="Arial"/>
          <w:i w:val="1"/>
          <w:iCs w:val="1"/>
          <w:sz w:val="24"/>
          <w:szCs w:val="24"/>
        </w:rPr>
        <w:t xml:space="preserve">9 Best rated French white wines. </w:t>
      </w:r>
      <w:r w:rsidRPr="39E3CBD1" w:rsidR="04A64C2B">
        <w:rPr>
          <w:rFonts w:ascii="Arial" w:hAnsi="Arial" w:eastAsia="Arial" w:cs="Arial"/>
          <w:i w:val="0"/>
          <w:iCs w:val="0"/>
          <w:sz w:val="24"/>
          <w:szCs w:val="24"/>
        </w:rPr>
        <w:t xml:space="preserve">Available at: </w:t>
      </w:r>
      <w:hyperlink r:id="R4b734a296d064b69">
        <w:r w:rsidRPr="39E3CBD1" w:rsidR="278D0D6B">
          <w:rPr>
            <w:rStyle w:val="Hyperlink"/>
            <w:rFonts w:ascii="Arial" w:hAnsi="Arial" w:eastAsia="Arial" w:cs="Arial"/>
            <w:i w:val="0"/>
            <w:iCs w:val="0"/>
            <w:sz w:val="24"/>
            <w:szCs w:val="24"/>
          </w:rPr>
          <w:t>https://www.tasteatlas.com/best-rated-white-wines-in-france</w:t>
        </w:r>
      </w:hyperlink>
      <w:r w:rsidRPr="39E3CBD1" w:rsidR="278D0D6B">
        <w:rPr>
          <w:rFonts w:ascii="Arial" w:hAnsi="Arial" w:eastAsia="Arial" w:cs="Arial"/>
          <w:i w:val="0"/>
          <w:iCs w:val="0"/>
          <w:sz w:val="24"/>
          <w:szCs w:val="24"/>
        </w:rPr>
        <w:t xml:space="preserve"> (Accessed: 8 November 2023).</w:t>
      </w:r>
    </w:p>
    <w:p w:rsidR="6C228FF8" w:rsidP="39E3CBD1" w:rsidRDefault="6C228FF8" w14:paraId="205D3F6C" w14:textId="13C3448C">
      <w:pPr>
        <w:pStyle w:val="Normal"/>
        <w:spacing w:after="160" w:afterAutospacing="off" w:line="257" w:lineRule="auto"/>
        <w:rPr>
          <w:rFonts w:ascii="Arial" w:hAnsi="Arial" w:eastAsia="Arial" w:cs="Arial"/>
          <w:i w:val="0"/>
          <w:iCs w:val="0"/>
          <w:sz w:val="24"/>
          <w:szCs w:val="24"/>
        </w:rPr>
      </w:pPr>
      <w:r w:rsidRPr="39E3CBD1" w:rsidR="6C228FF8">
        <w:rPr>
          <w:rFonts w:ascii="Arial" w:hAnsi="Arial" w:eastAsia="Arial" w:cs="Arial"/>
          <w:i w:val="0"/>
          <w:iCs w:val="0"/>
          <w:sz w:val="24"/>
          <w:szCs w:val="24"/>
        </w:rPr>
        <w:t xml:space="preserve">Taste Atlas (2023) </w:t>
      </w:r>
      <w:r w:rsidRPr="39E3CBD1" w:rsidR="6C228FF8">
        <w:rPr>
          <w:rFonts w:ascii="Arial" w:hAnsi="Arial" w:eastAsia="Arial" w:cs="Arial"/>
          <w:i w:val="1"/>
          <w:iCs w:val="1"/>
          <w:sz w:val="24"/>
          <w:szCs w:val="24"/>
        </w:rPr>
        <w:t xml:space="preserve">10 most popular French sparkling wines. </w:t>
      </w:r>
      <w:r w:rsidRPr="39E3CBD1" w:rsidR="6C228FF8">
        <w:rPr>
          <w:rFonts w:ascii="Arial" w:hAnsi="Arial" w:eastAsia="Arial" w:cs="Arial"/>
          <w:i w:val="0"/>
          <w:iCs w:val="0"/>
          <w:sz w:val="24"/>
          <w:szCs w:val="24"/>
        </w:rPr>
        <w:t xml:space="preserve">Available at: </w:t>
      </w:r>
      <w:hyperlink r:id="Rf5e76b4fccfd4b78">
        <w:r w:rsidRPr="39E3CBD1" w:rsidR="6C228FF8">
          <w:rPr>
            <w:rStyle w:val="Hyperlink"/>
            <w:rFonts w:ascii="Arial" w:hAnsi="Arial" w:eastAsia="Arial" w:cs="Arial"/>
            <w:i w:val="0"/>
            <w:iCs w:val="0"/>
            <w:sz w:val="24"/>
            <w:szCs w:val="24"/>
          </w:rPr>
          <w:t>https://www.tasteatlas.com/most-popular-sparkling-wines-in-france</w:t>
        </w:r>
      </w:hyperlink>
      <w:r w:rsidRPr="39E3CBD1" w:rsidR="6C228FF8">
        <w:rPr>
          <w:rFonts w:ascii="Arial" w:hAnsi="Arial" w:eastAsia="Arial" w:cs="Arial"/>
          <w:i w:val="0"/>
          <w:iCs w:val="0"/>
          <w:sz w:val="24"/>
          <w:szCs w:val="24"/>
        </w:rPr>
        <w:t xml:space="preserve"> (Accessed: 8 </w:t>
      </w:r>
      <w:r w:rsidRPr="39E3CBD1" w:rsidR="6C228FF8">
        <w:rPr>
          <w:rFonts w:ascii="Arial" w:hAnsi="Arial" w:eastAsia="Arial" w:cs="Arial"/>
          <w:i w:val="0"/>
          <w:iCs w:val="0"/>
          <w:sz w:val="24"/>
          <w:szCs w:val="24"/>
        </w:rPr>
        <w:t>November</w:t>
      </w:r>
      <w:r w:rsidRPr="39E3CBD1" w:rsidR="6C228FF8">
        <w:rPr>
          <w:rFonts w:ascii="Arial" w:hAnsi="Arial" w:eastAsia="Arial" w:cs="Arial"/>
          <w:i w:val="0"/>
          <w:iCs w:val="0"/>
          <w:sz w:val="24"/>
          <w:szCs w:val="24"/>
        </w:rPr>
        <w:t xml:space="preserve"> 2023).</w:t>
      </w:r>
    </w:p>
    <w:p w:rsidR="3CFA0470" w:rsidP="39E3CBD1" w:rsidRDefault="3CFA0470" w14:paraId="54B5BE4B" w14:textId="74443ACD">
      <w:pPr>
        <w:pStyle w:val="Normal"/>
        <w:spacing w:after="160" w:afterAutospacing="off" w:line="257" w:lineRule="auto"/>
        <w:rPr>
          <w:rFonts w:ascii="Arial" w:hAnsi="Arial" w:eastAsia="Arial" w:cs="Arial"/>
          <w:i w:val="0"/>
          <w:iCs w:val="0"/>
          <w:sz w:val="24"/>
          <w:szCs w:val="24"/>
        </w:rPr>
      </w:pPr>
      <w:r w:rsidRPr="39E3CBD1" w:rsidR="3CFA0470">
        <w:rPr>
          <w:rFonts w:ascii="Arial" w:hAnsi="Arial" w:eastAsia="Arial" w:cs="Arial"/>
          <w:i w:val="0"/>
          <w:iCs w:val="0"/>
          <w:sz w:val="24"/>
          <w:szCs w:val="24"/>
        </w:rPr>
        <w:t xml:space="preserve">Taste Atlas (2023) </w:t>
      </w:r>
      <w:r w:rsidRPr="39E3CBD1" w:rsidR="3CFA0470">
        <w:rPr>
          <w:rFonts w:ascii="Arial" w:hAnsi="Arial" w:eastAsia="Arial" w:cs="Arial"/>
          <w:i w:val="1"/>
          <w:iCs w:val="1"/>
          <w:sz w:val="24"/>
          <w:szCs w:val="24"/>
        </w:rPr>
        <w:t xml:space="preserve">50 most popular French red wines. </w:t>
      </w:r>
      <w:r w:rsidRPr="39E3CBD1" w:rsidR="3CFA0470">
        <w:rPr>
          <w:rFonts w:ascii="Arial" w:hAnsi="Arial" w:eastAsia="Arial" w:cs="Arial"/>
          <w:i w:val="0"/>
          <w:iCs w:val="0"/>
          <w:sz w:val="24"/>
          <w:szCs w:val="24"/>
        </w:rPr>
        <w:t xml:space="preserve">Available at: </w:t>
      </w:r>
      <w:hyperlink r:id="Raf8451212e304b71">
        <w:r w:rsidRPr="39E3CBD1" w:rsidR="3CFA0470">
          <w:rPr>
            <w:rStyle w:val="Hyperlink"/>
            <w:rFonts w:ascii="Arial" w:hAnsi="Arial" w:eastAsia="Arial" w:cs="Arial"/>
            <w:i w:val="0"/>
            <w:iCs w:val="0"/>
            <w:sz w:val="24"/>
            <w:szCs w:val="24"/>
          </w:rPr>
          <w:t>https://www.tasteatlas.com/50-most-popular-red-wines-in-france</w:t>
        </w:r>
      </w:hyperlink>
      <w:r w:rsidRPr="39E3CBD1" w:rsidR="3CFA0470">
        <w:rPr>
          <w:rFonts w:ascii="Arial" w:hAnsi="Arial" w:eastAsia="Arial" w:cs="Arial"/>
          <w:i w:val="0"/>
          <w:iCs w:val="0"/>
          <w:sz w:val="24"/>
          <w:szCs w:val="24"/>
        </w:rPr>
        <w:t xml:space="preserve"> (Accessed: 8 </w:t>
      </w:r>
      <w:r w:rsidRPr="39E3CBD1" w:rsidR="575BCC60">
        <w:rPr>
          <w:rFonts w:ascii="Arial" w:hAnsi="Arial" w:eastAsia="Arial" w:cs="Arial"/>
          <w:i w:val="0"/>
          <w:iCs w:val="0"/>
          <w:sz w:val="24"/>
          <w:szCs w:val="24"/>
        </w:rPr>
        <w:t>November</w:t>
      </w:r>
      <w:r w:rsidRPr="39E3CBD1" w:rsidR="3CFA0470">
        <w:rPr>
          <w:rFonts w:ascii="Arial" w:hAnsi="Arial" w:eastAsia="Arial" w:cs="Arial"/>
          <w:i w:val="0"/>
          <w:iCs w:val="0"/>
          <w:sz w:val="24"/>
          <w:szCs w:val="24"/>
        </w:rPr>
        <w:t xml:space="preserve"> </w:t>
      </w:r>
      <w:r w:rsidRPr="39E3CBD1" w:rsidR="0D461668">
        <w:rPr>
          <w:rFonts w:ascii="Arial" w:hAnsi="Arial" w:eastAsia="Arial" w:cs="Arial"/>
          <w:i w:val="0"/>
          <w:iCs w:val="0"/>
          <w:sz w:val="24"/>
          <w:szCs w:val="24"/>
        </w:rPr>
        <w:t>2023).</w:t>
      </w:r>
    </w:p>
    <w:p w:rsidR="18591BFA" w:rsidP="39E3CBD1" w:rsidRDefault="18591BFA" w14:paraId="481CDD6D" w14:textId="397B84BE">
      <w:pPr>
        <w:pStyle w:val="Normal"/>
        <w:spacing w:after="160" w:afterAutospacing="off" w:line="257" w:lineRule="auto"/>
      </w:pPr>
      <w:r w:rsidRPr="39E3CBD1" w:rsidR="18591BFA">
        <w:rPr>
          <w:rFonts w:ascii="Arial" w:hAnsi="Arial" w:eastAsia="Arial" w:cs="Arial"/>
          <w:sz w:val="24"/>
          <w:szCs w:val="24"/>
        </w:rPr>
        <w:t xml:space="preserve">Travel Profiles (2017) </w:t>
      </w:r>
      <w:r w:rsidRPr="39E3CBD1" w:rsidR="18591BFA">
        <w:rPr>
          <w:rFonts w:ascii="Arial" w:hAnsi="Arial" w:eastAsia="Arial" w:cs="Arial"/>
          <w:i w:val="1"/>
          <w:iCs w:val="1"/>
          <w:sz w:val="24"/>
          <w:szCs w:val="24"/>
        </w:rPr>
        <w:t>A snapshot of key markets.</w:t>
      </w:r>
      <w:r w:rsidRPr="39E3CBD1" w:rsidR="11F28596">
        <w:rPr>
          <w:rFonts w:ascii="Arial" w:hAnsi="Arial" w:eastAsia="Arial" w:cs="Arial"/>
          <w:i w:val="1"/>
          <w:iCs w:val="1"/>
          <w:sz w:val="24"/>
          <w:szCs w:val="24"/>
        </w:rPr>
        <w:t xml:space="preserve"> </w:t>
      </w:r>
      <w:r w:rsidRPr="39E3CBD1" w:rsidR="11F28596">
        <w:rPr>
          <w:rFonts w:ascii="Arial" w:hAnsi="Arial" w:eastAsia="Arial" w:cs="Arial"/>
          <w:i w:val="0"/>
          <w:iCs w:val="0"/>
          <w:sz w:val="24"/>
          <w:szCs w:val="24"/>
        </w:rPr>
        <w:t xml:space="preserve">Available at: </w:t>
      </w:r>
      <w:hyperlink r:id="R1723dd20f65c4de4">
        <w:r w:rsidRPr="39E3CBD1" w:rsidR="11F28596">
          <w:rPr>
            <w:rStyle w:val="Hyperlink"/>
            <w:rFonts w:ascii="Arial" w:hAnsi="Arial" w:eastAsia="Arial" w:cs="Arial"/>
            <w:i w:val="0"/>
            <w:iCs w:val="0"/>
            <w:sz w:val="24"/>
            <w:szCs w:val="24"/>
          </w:rPr>
          <w:t>https://www.failteireland.ie/FailteIreland/media/WebsiteStructure/Documents/3_Research_Insights/5_International_Tourism_Trends/FI-110678-Travel-Profile-Key-Markets-FINAL.pdf?ext=.pdf</w:t>
        </w:r>
      </w:hyperlink>
      <w:r w:rsidRPr="39E3CBD1" w:rsidR="11F28596">
        <w:rPr>
          <w:rFonts w:ascii="Arial" w:hAnsi="Arial" w:eastAsia="Arial" w:cs="Arial"/>
          <w:i w:val="0"/>
          <w:iCs w:val="0"/>
          <w:sz w:val="24"/>
          <w:szCs w:val="24"/>
        </w:rPr>
        <w:t xml:space="preserve"> (Accessed: 7 </w:t>
      </w:r>
      <w:r w:rsidRPr="39E3CBD1" w:rsidR="11F28596">
        <w:rPr>
          <w:rFonts w:ascii="Arial" w:hAnsi="Arial" w:eastAsia="Arial" w:cs="Arial"/>
          <w:i w:val="0"/>
          <w:iCs w:val="0"/>
          <w:sz w:val="24"/>
          <w:szCs w:val="24"/>
        </w:rPr>
        <w:t>November</w:t>
      </w:r>
      <w:r w:rsidRPr="39E3CBD1" w:rsidR="11F28596">
        <w:rPr>
          <w:rFonts w:ascii="Arial" w:hAnsi="Arial" w:eastAsia="Arial" w:cs="Arial"/>
          <w:i w:val="0"/>
          <w:iCs w:val="0"/>
          <w:sz w:val="24"/>
          <w:szCs w:val="24"/>
        </w:rPr>
        <w:t xml:space="preserve"> 2023).</w:t>
      </w:r>
    </w:p>
    <w:p w:rsidR="105ECBFA" w:rsidP="39E3CBD1" w:rsidRDefault="105ECBFA" w14:paraId="612467AF" w14:textId="7C5A8B82">
      <w:pPr>
        <w:pStyle w:val="Normal"/>
        <w:spacing w:after="160" w:afterAutospacing="off" w:line="257" w:lineRule="auto"/>
      </w:pPr>
      <w:r w:rsidRPr="39E3CBD1" w:rsidR="105ECBFA">
        <w:rPr>
          <w:rFonts w:ascii="Arial" w:hAnsi="Arial" w:eastAsia="Arial" w:cs="Arial"/>
          <w:sz w:val="24"/>
          <w:szCs w:val="24"/>
        </w:rPr>
        <w:t xml:space="preserve">Trinity hotel (2023) </w:t>
      </w:r>
      <w:r w:rsidRPr="39E3CBD1" w:rsidR="105ECBFA">
        <w:rPr>
          <w:rFonts w:ascii="Arial" w:hAnsi="Arial" w:eastAsia="Arial" w:cs="Arial"/>
          <w:i w:val="1"/>
          <w:iCs w:val="1"/>
          <w:sz w:val="24"/>
          <w:szCs w:val="24"/>
        </w:rPr>
        <w:t xml:space="preserve">Tourist Attraction. </w:t>
      </w:r>
      <w:r w:rsidRPr="39E3CBD1" w:rsidR="105ECBFA">
        <w:rPr>
          <w:rFonts w:ascii="Arial" w:hAnsi="Arial" w:eastAsia="Arial" w:cs="Arial"/>
          <w:i w:val="0"/>
          <w:iCs w:val="0"/>
          <w:sz w:val="24"/>
          <w:szCs w:val="24"/>
        </w:rPr>
        <w:t xml:space="preserve">Available at: </w:t>
      </w:r>
      <w:hyperlink r:id="R853a9d15ce55458f">
        <w:r w:rsidRPr="39E3CBD1" w:rsidR="105ECBFA">
          <w:rPr>
            <w:rStyle w:val="Hyperlink"/>
            <w:rFonts w:ascii="Arial" w:hAnsi="Arial" w:eastAsia="Arial" w:cs="Arial"/>
            <w:i w:val="0"/>
            <w:iCs w:val="0"/>
            <w:sz w:val="24"/>
            <w:szCs w:val="24"/>
          </w:rPr>
          <w:t>https://www.trinitycityhotel.com/en/top-tourist-attractions/</w:t>
        </w:r>
      </w:hyperlink>
      <w:r w:rsidRPr="39E3CBD1" w:rsidR="105ECBFA">
        <w:rPr>
          <w:rFonts w:ascii="Arial" w:hAnsi="Arial" w:eastAsia="Arial" w:cs="Arial"/>
          <w:i w:val="0"/>
          <w:iCs w:val="0"/>
          <w:sz w:val="24"/>
          <w:szCs w:val="24"/>
        </w:rPr>
        <w:t xml:space="preserve"> (Accessed: 4 November 2023).</w:t>
      </w:r>
    </w:p>
    <w:p w:rsidR="3A9F1E6A" w:rsidP="39E3CBD1" w:rsidRDefault="3A9F1E6A" w14:paraId="0663D736" w14:textId="37BB8D98">
      <w:pPr>
        <w:pStyle w:val="Normal"/>
        <w:spacing w:after="160" w:afterAutospacing="off" w:line="257" w:lineRule="auto"/>
      </w:pPr>
      <w:r w:rsidRPr="39E3CBD1" w:rsidR="3A9F1E6A">
        <w:rPr>
          <w:rFonts w:ascii="Arial" w:hAnsi="Arial" w:eastAsia="Arial" w:cs="Arial"/>
          <w:sz w:val="24"/>
          <w:szCs w:val="24"/>
        </w:rPr>
        <w:t xml:space="preserve">Trinity City (2023) </w:t>
      </w:r>
      <w:r w:rsidRPr="39E3CBD1" w:rsidR="3A9F1E6A">
        <w:rPr>
          <w:rFonts w:ascii="Arial" w:hAnsi="Arial" w:eastAsia="Arial" w:cs="Arial"/>
          <w:i w:val="1"/>
          <w:iCs w:val="1"/>
          <w:sz w:val="24"/>
          <w:szCs w:val="24"/>
        </w:rPr>
        <w:t xml:space="preserve">Trinity Menu March 2023. </w:t>
      </w:r>
      <w:r w:rsidRPr="39E3CBD1" w:rsidR="3A9F1E6A">
        <w:rPr>
          <w:rFonts w:ascii="Arial" w:hAnsi="Arial" w:eastAsia="Arial" w:cs="Arial"/>
          <w:i w:val="0"/>
          <w:iCs w:val="0"/>
          <w:sz w:val="24"/>
          <w:szCs w:val="24"/>
        </w:rPr>
        <w:t xml:space="preserve">Available at: </w:t>
      </w:r>
      <w:hyperlink r:id="Ra7acdb5266bb430a">
        <w:r w:rsidRPr="39E3CBD1" w:rsidR="3A9F1E6A">
          <w:rPr>
            <w:rStyle w:val="Hyperlink"/>
            <w:rFonts w:ascii="Arial" w:hAnsi="Arial" w:eastAsia="Arial" w:cs="Arial"/>
            <w:i w:val="0"/>
            <w:iCs w:val="0"/>
            <w:sz w:val="24"/>
            <w:szCs w:val="24"/>
          </w:rPr>
          <w:t>https://www.trinitycityhotel.com/files-sbbasic/ba_trinitycity_ie/restaurant_menu_march_23.pdf</w:t>
        </w:r>
      </w:hyperlink>
      <w:r w:rsidRPr="39E3CBD1" w:rsidR="3A9F1E6A">
        <w:rPr>
          <w:rFonts w:ascii="Arial" w:hAnsi="Arial" w:eastAsia="Arial" w:cs="Arial"/>
          <w:i w:val="0"/>
          <w:iCs w:val="0"/>
          <w:sz w:val="24"/>
          <w:szCs w:val="24"/>
        </w:rPr>
        <w:t xml:space="preserve"> (Accessed: 5 November 2023).</w:t>
      </w:r>
    </w:p>
    <w:p w:rsidR="24CA8F19" w:rsidP="39E3CBD1" w:rsidRDefault="24CA8F19" w14:paraId="006BB3C4" w14:textId="312FA338">
      <w:pPr>
        <w:pStyle w:val="Normal"/>
        <w:spacing w:after="160" w:afterAutospacing="off" w:line="257" w:lineRule="auto"/>
      </w:pPr>
      <w:r w:rsidRPr="39E3CBD1" w:rsidR="24CA8F19">
        <w:rPr>
          <w:rFonts w:ascii="Arial" w:hAnsi="Arial" w:eastAsia="Arial" w:cs="Arial"/>
          <w:sz w:val="24"/>
          <w:szCs w:val="24"/>
        </w:rPr>
        <w:t xml:space="preserve">Trinity hotel (2023) </w:t>
      </w:r>
      <w:r w:rsidRPr="39E3CBD1" w:rsidR="24CA8F19">
        <w:rPr>
          <w:rFonts w:ascii="Arial" w:hAnsi="Arial" w:eastAsia="Arial" w:cs="Arial"/>
          <w:i w:val="1"/>
          <w:iCs w:val="1"/>
          <w:sz w:val="24"/>
          <w:szCs w:val="24"/>
        </w:rPr>
        <w:t xml:space="preserve">Trinity Menu. </w:t>
      </w:r>
      <w:r w:rsidRPr="39E3CBD1" w:rsidR="24CA8F19">
        <w:rPr>
          <w:rFonts w:ascii="Arial" w:hAnsi="Arial" w:eastAsia="Arial" w:cs="Arial"/>
          <w:i w:val="0"/>
          <w:iCs w:val="0"/>
          <w:sz w:val="24"/>
          <w:szCs w:val="24"/>
        </w:rPr>
        <w:t xml:space="preserve">Available at: </w:t>
      </w:r>
      <w:hyperlink r:id="R86f9419f913a4bed">
        <w:r w:rsidRPr="39E3CBD1" w:rsidR="24CA8F19">
          <w:rPr>
            <w:rStyle w:val="Hyperlink"/>
            <w:rFonts w:ascii="Arial" w:hAnsi="Arial" w:eastAsia="Arial" w:cs="Arial"/>
            <w:i w:val="0"/>
            <w:iCs w:val="0"/>
            <w:sz w:val="24"/>
            <w:szCs w:val="24"/>
          </w:rPr>
          <w:t>https://www.trinitycityhotel.com/files-sbbasic/ba_trinitycity_ie/bar_evening_menu_oct_23.pdf</w:t>
        </w:r>
      </w:hyperlink>
      <w:r w:rsidRPr="39E3CBD1" w:rsidR="24CA8F19">
        <w:rPr>
          <w:rFonts w:ascii="Arial" w:hAnsi="Arial" w:eastAsia="Arial" w:cs="Arial"/>
          <w:i w:val="0"/>
          <w:iCs w:val="0"/>
          <w:sz w:val="24"/>
          <w:szCs w:val="24"/>
        </w:rPr>
        <w:t xml:space="preserve"> (Accessed: 9 November 2023).</w:t>
      </w:r>
    </w:p>
    <w:p w:rsidR="39E3CBD1" w:rsidP="39E3CBD1" w:rsidRDefault="39E3CBD1" w14:paraId="7A782052" w14:textId="19E86FA0">
      <w:pPr>
        <w:pStyle w:val="Normal"/>
        <w:spacing w:after="160" w:afterAutospacing="off" w:line="257" w:lineRule="auto"/>
      </w:pPr>
    </w:p>
    <w:p w:rsidR="39E3CBD1" w:rsidP="39E3CBD1" w:rsidRDefault="39E3CBD1" w14:paraId="18739CF8" w14:textId="6CA11EED">
      <w:pPr>
        <w:pStyle w:val="Normal"/>
        <w:spacing w:after="160" w:afterAutospacing="off" w:line="257" w:lineRule="auto"/>
      </w:pPr>
    </w:p>
    <w:p w:rsidR="39E3CBD1" w:rsidP="39E3CBD1" w:rsidRDefault="39E3CBD1" w14:paraId="1B7DB2F5" w14:textId="08A631C0">
      <w:pPr>
        <w:pStyle w:val="Normal"/>
        <w:spacing w:after="160" w:afterAutospacing="off" w:line="257" w:lineRule="auto"/>
      </w:pPr>
    </w:p>
    <w:p w:rsidR="39E3CBD1" w:rsidP="39E3CBD1" w:rsidRDefault="39E3CBD1" w14:paraId="12E2763D" w14:textId="52BC6123">
      <w:pPr>
        <w:pStyle w:val="Normal"/>
        <w:spacing w:after="160" w:afterAutospacing="off" w:line="257" w:lineRule="auto"/>
      </w:pPr>
    </w:p>
    <w:p w:rsidR="39E3CBD1" w:rsidP="39E3CBD1" w:rsidRDefault="39E3CBD1" w14:paraId="02E38541" w14:textId="35693EEE">
      <w:pPr>
        <w:pStyle w:val="Normal"/>
        <w:spacing w:after="160" w:afterAutospacing="off" w:line="257" w:lineRule="auto"/>
      </w:pPr>
    </w:p>
    <w:p w:rsidR="39E3CBD1" w:rsidP="39E3CBD1" w:rsidRDefault="39E3CBD1" w14:paraId="3E62F5A6" w14:textId="22EE729B">
      <w:pPr>
        <w:pStyle w:val="Normal"/>
        <w:spacing w:after="160" w:afterAutospacing="off" w:line="257" w:lineRule="auto"/>
      </w:pPr>
    </w:p>
    <w:p w:rsidR="39E3CBD1" w:rsidP="39E3CBD1" w:rsidRDefault="39E3CBD1" w14:paraId="3095A2A2" w14:textId="03E4F16F">
      <w:pPr>
        <w:pStyle w:val="Normal"/>
        <w:spacing w:after="160" w:afterAutospacing="off" w:line="257" w:lineRule="auto"/>
      </w:pPr>
    </w:p>
    <w:p w:rsidR="5A4B21D4" w:rsidP="39E3CBD1" w:rsidRDefault="5A4B21D4" w14:paraId="469BDC05" w14:textId="58CECEA7">
      <w:pPr>
        <w:pStyle w:val="Normal"/>
        <w:spacing w:after="160" w:afterAutospacing="off" w:line="257" w:lineRule="auto"/>
        <w:rPr>
          <w:rFonts w:ascii="Arial" w:hAnsi="Arial" w:eastAsia="Arial" w:cs="Arial"/>
          <w:noProof w:val="0"/>
          <w:sz w:val="24"/>
          <w:szCs w:val="24"/>
          <w:lang w:val="en-US"/>
        </w:rPr>
      </w:pPr>
      <w:r w:rsidRPr="39E3CBD1" w:rsidR="5A4B21D4">
        <w:rPr>
          <w:rFonts w:ascii="Arial" w:hAnsi="Arial" w:eastAsia="Arial" w:cs="Arial"/>
          <w:noProof w:val="0"/>
          <w:color w:val="3A3A3A"/>
          <w:sz w:val="24"/>
          <w:szCs w:val="24"/>
          <w:lang w:val="en-US"/>
        </w:rPr>
        <w:t>Wilko, L</w:t>
      </w:r>
      <w:r w:rsidRPr="39E3CBD1" w:rsidR="5A4B21D4">
        <w:rPr>
          <w:rFonts w:ascii="Arial" w:hAnsi="Arial" w:eastAsia="Arial" w:cs="Arial"/>
          <w:noProof w:val="0"/>
          <w:color w:val="3A3A3A"/>
          <w:sz w:val="24"/>
          <w:szCs w:val="24"/>
          <w:lang w:val="en-US"/>
        </w:rPr>
        <w:t>. and</w:t>
      </w:r>
      <w:r w:rsidRPr="39E3CBD1" w:rsidR="5A4B21D4">
        <w:rPr>
          <w:rFonts w:ascii="Arial" w:hAnsi="Arial" w:eastAsia="Arial" w:cs="Arial"/>
          <w:noProof w:val="0"/>
          <w:color w:val="3A3A3A"/>
          <w:sz w:val="24"/>
          <w:szCs w:val="24"/>
          <w:lang w:val="en-US"/>
        </w:rPr>
        <w:t xml:space="preserve"> Nilsen, A., (2022) ‘Pricing </w:t>
      </w:r>
      <w:r w:rsidRPr="39E3CBD1" w:rsidR="5A4B21D4">
        <w:rPr>
          <w:rFonts w:ascii="Arial" w:hAnsi="Arial" w:eastAsia="Arial" w:cs="Arial"/>
          <w:noProof w:val="0"/>
          <w:color w:val="3A3A3A"/>
          <w:sz w:val="24"/>
          <w:szCs w:val="24"/>
          <w:lang w:val="en-US"/>
        </w:rPr>
        <w:t>Behaviour</w:t>
      </w:r>
      <w:r w:rsidRPr="39E3CBD1" w:rsidR="5A4B21D4">
        <w:rPr>
          <w:rFonts w:ascii="Arial" w:hAnsi="Arial" w:eastAsia="Arial" w:cs="Arial"/>
          <w:noProof w:val="0"/>
          <w:color w:val="3A3A3A"/>
          <w:sz w:val="24"/>
          <w:szCs w:val="24"/>
          <w:lang w:val="en-US"/>
        </w:rPr>
        <w:t xml:space="preserve"> and Menu Costs in Multi‐product Firms’, </w:t>
      </w:r>
      <w:r w:rsidRPr="39E3CBD1" w:rsidR="5A4B21D4">
        <w:rPr>
          <w:rFonts w:ascii="Arial" w:hAnsi="Arial" w:eastAsia="Arial" w:cs="Arial"/>
          <w:i w:val="1"/>
          <w:iCs w:val="1"/>
          <w:noProof w:val="0"/>
          <w:sz w:val="24"/>
          <w:szCs w:val="24"/>
          <w:lang w:val="en-US"/>
        </w:rPr>
        <w:t>Economica (London)</w:t>
      </w:r>
      <w:r w:rsidRPr="39E3CBD1" w:rsidR="5A4B21D4">
        <w:rPr>
          <w:rFonts w:ascii="Arial" w:hAnsi="Arial" w:eastAsia="Arial" w:cs="Arial"/>
          <w:noProof w:val="0"/>
          <w:sz w:val="24"/>
          <w:szCs w:val="24"/>
          <w:lang w:val="en-US"/>
        </w:rPr>
        <w:t xml:space="preserve">, 89(355), pp. 746–769. Available at: </w:t>
      </w:r>
      <w:hyperlink r:id="R5b52b67a00ee488a">
        <w:r w:rsidRPr="39E3CBD1" w:rsidR="5A4B21D4">
          <w:rPr>
            <w:rStyle w:val="Hyperlink"/>
            <w:rFonts w:ascii="Arial" w:hAnsi="Arial" w:eastAsia="Arial" w:cs="Arial"/>
            <w:strike w:val="0"/>
            <w:dstrike w:val="0"/>
            <w:noProof w:val="0"/>
            <w:color w:val="0563C1"/>
            <w:sz w:val="24"/>
            <w:szCs w:val="24"/>
            <w:u w:val="single"/>
            <w:lang w:val="en-US"/>
          </w:rPr>
          <w:t>https://doi.org/10.1111/ecca.12415</w:t>
        </w:r>
      </w:hyperlink>
    </w:p>
    <w:p w:rsidR="39E3CBD1" w:rsidP="39E3CBD1" w:rsidRDefault="39E3CBD1" w14:paraId="7597FF6B" w14:textId="433E11D6">
      <w:pPr>
        <w:pStyle w:val="Normal"/>
        <w:spacing w:after="160" w:afterAutospacing="off" w:line="257" w:lineRule="auto"/>
      </w:pPr>
    </w:p>
    <w:p w:rsidR="39E3CBD1" w:rsidP="39E3CBD1" w:rsidRDefault="39E3CBD1" w14:paraId="56725941" w14:textId="519F3D63">
      <w:pPr>
        <w:pStyle w:val="Normal"/>
        <w:spacing w:after="160" w:afterAutospacing="off" w:line="257" w:lineRule="auto"/>
      </w:pPr>
    </w:p>
    <w:p w:rsidR="39E3CBD1" w:rsidP="39E3CBD1" w:rsidRDefault="39E3CBD1" w14:paraId="0A7CB154" w14:textId="115A580D">
      <w:pPr>
        <w:pStyle w:val="Normal"/>
        <w:spacing w:after="160" w:afterAutospacing="off" w:line="257" w:lineRule="auto"/>
      </w:pPr>
    </w:p>
    <w:p w:rsidR="39E3CBD1" w:rsidP="39E3CBD1" w:rsidRDefault="39E3CBD1" w14:paraId="439157B9" w14:textId="6C876E0C">
      <w:pPr>
        <w:pStyle w:val="Normal"/>
        <w:spacing w:after="160" w:afterAutospacing="off" w:line="257" w:lineRule="auto"/>
      </w:pPr>
    </w:p>
    <w:p w:rsidR="39E3CBD1" w:rsidP="39E3CBD1" w:rsidRDefault="39E3CBD1" w14:paraId="5777D21D" w14:textId="3DEA608D">
      <w:pPr>
        <w:pStyle w:val="Normal"/>
        <w:spacing w:after="160" w:afterAutospacing="off" w:line="257" w:lineRule="auto"/>
      </w:pPr>
    </w:p>
    <w:p w:rsidR="39E3CBD1" w:rsidP="39E3CBD1" w:rsidRDefault="39E3CBD1" w14:paraId="2A336D73" w14:textId="28E85C48">
      <w:pPr>
        <w:pStyle w:val="Normal"/>
        <w:spacing w:after="160" w:afterAutospacing="off" w:line="257" w:lineRule="auto"/>
      </w:pPr>
    </w:p>
    <w:p w:rsidR="39E3CBD1" w:rsidP="39E3CBD1" w:rsidRDefault="39E3CBD1" w14:paraId="162AF747" w14:textId="202AB35A">
      <w:pPr>
        <w:pStyle w:val="Normal"/>
        <w:spacing w:after="160" w:afterAutospacing="off" w:line="257" w:lineRule="auto"/>
      </w:pPr>
    </w:p>
    <w:p w:rsidR="39E3CBD1" w:rsidP="39E3CBD1" w:rsidRDefault="39E3CBD1" w14:paraId="4C0B606D" w14:textId="0B9CD955">
      <w:pPr>
        <w:pStyle w:val="Normal"/>
        <w:spacing w:after="160" w:afterAutospacing="off" w:line="257" w:lineRule="auto"/>
      </w:pPr>
    </w:p>
    <w:p w:rsidR="39E3CBD1" w:rsidP="39E3CBD1" w:rsidRDefault="39E3CBD1" w14:paraId="058D5251" w14:textId="698861B1">
      <w:pPr>
        <w:pStyle w:val="Normal"/>
        <w:spacing w:after="160" w:afterAutospacing="off" w:line="257" w:lineRule="auto"/>
      </w:pPr>
    </w:p>
    <w:p w:rsidR="39E3CBD1" w:rsidP="39E3CBD1" w:rsidRDefault="39E3CBD1" w14:paraId="42D0CFAB" w14:textId="163FFBBB">
      <w:pPr>
        <w:pStyle w:val="Normal"/>
        <w:spacing w:after="160" w:afterAutospacing="off" w:line="257" w:lineRule="auto"/>
      </w:pPr>
    </w:p>
    <w:p w:rsidR="39E3CBD1" w:rsidP="39E3CBD1" w:rsidRDefault="39E3CBD1" w14:paraId="564C8C89" w14:textId="5C751C47">
      <w:pPr>
        <w:pStyle w:val="Normal"/>
        <w:spacing w:after="160" w:afterAutospacing="off" w:line="257" w:lineRule="auto"/>
      </w:pPr>
    </w:p>
    <w:p w:rsidR="39E3CBD1" w:rsidP="39E3CBD1" w:rsidRDefault="39E3CBD1" w14:paraId="08DF0C9A" w14:textId="09AF4F39">
      <w:pPr>
        <w:pStyle w:val="Normal"/>
        <w:spacing w:after="160" w:afterAutospacing="off" w:line="257" w:lineRule="auto"/>
      </w:pPr>
    </w:p>
    <w:p w:rsidR="39E3CBD1" w:rsidP="39E3CBD1" w:rsidRDefault="39E3CBD1" w14:paraId="4F31D1BC" w14:textId="701063B9">
      <w:pPr>
        <w:pStyle w:val="Normal"/>
        <w:spacing w:after="160" w:afterAutospacing="off" w:line="257" w:lineRule="auto"/>
      </w:pPr>
    </w:p>
    <w:p w:rsidR="39E3CBD1" w:rsidP="39E3CBD1" w:rsidRDefault="39E3CBD1" w14:paraId="6CB4EDE2" w14:textId="36E99397">
      <w:pPr>
        <w:pStyle w:val="Normal"/>
        <w:spacing w:after="160" w:afterAutospacing="off" w:line="257" w:lineRule="auto"/>
      </w:pPr>
    </w:p>
    <w:p w:rsidR="39E3CBD1" w:rsidP="39E3CBD1" w:rsidRDefault="39E3CBD1" w14:paraId="6FEBDD78" w14:textId="5483122E">
      <w:pPr>
        <w:pStyle w:val="Normal"/>
        <w:spacing w:after="160" w:afterAutospacing="off" w:line="257" w:lineRule="auto"/>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B63F40"/>
    <w:rsid w:val="02CE8FAD"/>
    <w:rsid w:val="0325C61B"/>
    <w:rsid w:val="03885EDD"/>
    <w:rsid w:val="042A0434"/>
    <w:rsid w:val="0464A620"/>
    <w:rsid w:val="04A64C2B"/>
    <w:rsid w:val="05E02BE2"/>
    <w:rsid w:val="05FB73BB"/>
    <w:rsid w:val="072A5D09"/>
    <w:rsid w:val="0A0A60A7"/>
    <w:rsid w:val="0BAA862B"/>
    <w:rsid w:val="0BB6D467"/>
    <w:rsid w:val="0C5A4E4E"/>
    <w:rsid w:val="0D2AC6B2"/>
    <w:rsid w:val="0D420169"/>
    <w:rsid w:val="0D461668"/>
    <w:rsid w:val="0D4A529B"/>
    <w:rsid w:val="0EAC8A0A"/>
    <w:rsid w:val="0F892DA4"/>
    <w:rsid w:val="105ECBFA"/>
    <w:rsid w:val="10E9F772"/>
    <w:rsid w:val="113A407E"/>
    <w:rsid w:val="11F28596"/>
    <w:rsid w:val="12C98FD2"/>
    <w:rsid w:val="12E64404"/>
    <w:rsid w:val="157EB96E"/>
    <w:rsid w:val="16F134E1"/>
    <w:rsid w:val="1792E873"/>
    <w:rsid w:val="18591BFA"/>
    <w:rsid w:val="1890F6B9"/>
    <w:rsid w:val="18BBD3C4"/>
    <w:rsid w:val="1AFB1F07"/>
    <w:rsid w:val="1D2AF028"/>
    <w:rsid w:val="1D402BC6"/>
    <w:rsid w:val="20544F28"/>
    <w:rsid w:val="22226E01"/>
    <w:rsid w:val="2269F5ED"/>
    <w:rsid w:val="239AAF7C"/>
    <w:rsid w:val="23AF6D4A"/>
    <w:rsid w:val="23D7A56F"/>
    <w:rsid w:val="2417AEC8"/>
    <w:rsid w:val="24837183"/>
    <w:rsid w:val="248AC696"/>
    <w:rsid w:val="24CA8F19"/>
    <w:rsid w:val="265C4E08"/>
    <w:rsid w:val="2682177B"/>
    <w:rsid w:val="278D0D6B"/>
    <w:rsid w:val="27FF0D15"/>
    <w:rsid w:val="295E37B9"/>
    <w:rsid w:val="2AD49A21"/>
    <w:rsid w:val="2AF2B307"/>
    <w:rsid w:val="2B618AE2"/>
    <w:rsid w:val="2B68CAC5"/>
    <w:rsid w:val="2D7DE4AA"/>
    <w:rsid w:val="2E2A53C9"/>
    <w:rsid w:val="2E31A8DC"/>
    <w:rsid w:val="2E763994"/>
    <w:rsid w:val="3238D07B"/>
    <w:rsid w:val="33C3CAAC"/>
    <w:rsid w:val="354A9408"/>
    <w:rsid w:val="3588F816"/>
    <w:rsid w:val="359BF097"/>
    <w:rsid w:val="36603821"/>
    <w:rsid w:val="3674C284"/>
    <w:rsid w:val="37E078A8"/>
    <w:rsid w:val="37FC0882"/>
    <w:rsid w:val="38973BCF"/>
    <w:rsid w:val="394FD3BD"/>
    <w:rsid w:val="39E0FCB3"/>
    <w:rsid w:val="39E3CBD1"/>
    <w:rsid w:val="3A9F1E6A"/>
    <w:rsid w:val="3B33A944"/>
    <w:rsid w:val="3BE37167"/>
    <w:rsid w:val="3CFA0470"/>
    <w:rsid w:val="3D4DF534"/>
    <w:rsid w:val="3E4DCC86"/>
    <w:rsid w:val="3E5E59F2"/>
    <w:rsid w:val="3E5E6FE5"/>
    <w:rsid w:val="3F45E49C"/>
    <w:rsid w:val="3FB16D36"/>
    <w:rsid w:val="40A14662"/>
    <w:rsid w:val="40CDC4AC"/>
    <w:rsid w:val="40E1B4FD"/>
    <w:rsid w:val="41875AEE"/>
    <w:rsid w:val="427D855E"/>
    <w:rsid w:val="43B63F40"/>
    <w:rsid w:val="44BEFBB0"/>
    <w:rsid w:val="4523D5A5"/>
    <w:rsid w:val="46006B6B"/>
    <w:rsid w:val="467A57FA"/>
    <w:rsid w:val="4771BC71"/>
    <w:rsid w:val="479C3BCC"/>
    <w:rsid w:val="4816285B"/>
    <w:rsid w:val="48ECC6E2"/>
    <w:rsid w:val="4949F4A7"/>
    <w:rsid w:val="49B1F8BC"/>
    <w:rsid w:val="4AD3DC8E"/>
    <w:rsid w:val="4AE908E6"/>
    <w:rsid w:val="4E06FFF4"/>
    <w:rsid w:val="4E651F40"/>
    <w:rsid w:val="4E6C4182"/>
    <w:rsid w:val="4ECD60BE"/>
    <w:rsid w:val="4F713F4C"/>
    <w:rsid w:val="4FF6B2CA"/>
    <w:rsid w:val="5000EFA1"/>
    <w:rsid w:val="500C40C3"/>
    <w:rsid w:val="50F81630"/>
    <w:rsid w:val="52B8BFB9"/>
    <w:rsid w:val="5371EF24"/>
    <w:rsid w:val="5387A984"/>
    <w:rsid w:val="55AFBA10"/>
    <w:rsid w:val="575BCC60"/>
    <w:rsid w:val="57BA4D1C"/>
    <w:rsid w:val="58E75AD2"/>
    <w:rsid w:val="590AD832"/>
    <w:rsid w:val="5990CA01"/>
    <w:rsid w:val="5999FAAC"/>
    <w:rsid w:val="5A4B21D4"/>
    <w:rsid w:val="5B54503F"/>
    <w:rsid w:val="5BB415A8"/>
    <w:rsid w:val="5C4278F4"/>
    <w:rsid w:val="5C867E5C"/>
    <w:rsid w:val="5C95EB83"/>
    <w:rsid w:val="5F4C2C2E"/>
    <w:rsid w:val="61978269"/>
    <w:rsid w:val="6296FB4D"/>
    <w:rsid w:val="62B1BA78"/>
    <w:rsid w:val="633573D4"/>
    <w:rsid w:val="65E569C3"/>
    <w:rsid w:val="662D60A2"/>
    <w:rsid w:val="6C06B906"/>
    <w:rsid w:val="6C228FF8"/>
    <w:rsid w:val="6C5C98CD"/>
    <w:rsid w:val="6CEB7DDE"/>
    <w:rsid w:val="6DC2DC16"/>
    <w:rsid w:val="6DE792FE"/>
    <w:rsid w:val="6E18C989"/>
    <w:rsid w:val="6EA99CAF"/>
    <w:rsid w:val="6F3F9B60"/>
    <w:rsid w:val="7136A648"/>
    <w:rsid w:val="71D40286"/>
    <w:rsid w:val="72BDA5D9"/>
    <w:rsid w:val="737D0DD2"/>
    <w:rsid w:val="73A278D8"/>
    <w:rsid w:val="74286AA7"/>
    <w:rsid w:val="7519A7B5"/>
    <w:rsid w:val="76B4AE94"/>
    <w:rsid w:val="77CFDD52"/>
    <w:rsid w:val="7831EF2B"/>
    <w:rsid w:val="79C72D23"/>
    <w:rsid w:val="79EC4F56"/>
    <w:rsid w:val="7B698FED"/>
    <w:rsid w:val="7C449ABD"/>
    <w:rsid w:val="7F1F4B23"/>
    <w:rsid w:val="7F8DD1B4"/>
    <w:rsid w:val="7FD92BDB"/>
    <w:rsid w:val="7FF9A5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63F40"/>
  <w15:chartTrackingRefBased/>
  <w15:docId w15:val="{0F996D59-6662-4BF6-8888-3F1838DB3D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4effeebccc54536" /><Relationship Type="http://schemas.openxmlformats.org/officeDocument/2006/relationships/image" Target="/media/image.jpg" Id="R693730d32aea4b78" /><Relationship Type="http://schemas.openxmlformats.org/officeDocument/2006/relationships/image" Target="/media/image2.jpg" Id="Rc10815ab67174e95" /><Relationship Type="http://schemas.openxmlformats.org/officeDocument/2006/relationships/image" Target="/media/image3.jpg" Id="Ref70957b0fbd4251" /><Relationship Type="http://schemas.openxmlformats.org/officeDocument/2006/relationships/image" Target="/media/image4.jpg" Id="Rbd6c19e7e23b4c3c" /><Relationship Type="http://schemas.openxmlformats.org/officeDocument/2006/relationships/image" Target="/media/image5.jpg" Id="Red2e29556e5e4750" /><Relationship Type="http://schemas.openxmlformats.org/officeDocument/2006/relationships/hyperlink" Target="https://www.bistrotpierre.co.uk/menus/main-menu/?location=nottingham" TargetMode="External" Id="Rc631a4276b8740b8" /><Relationship Type="http://schemas.openxmlformats.org/officeDocument/2006/relationships/hyperlink" Target="https://artsandculture.google.com/story/types-of-bread-in-france-cnbpf/IAUhClUitoOUCQ?hl=en" TargetMode="External" Id="R10ae5a7450b94279" /><Relationship Type="http://schemas.openxmlformats.org/officeDocument/2006/relationships/hyperlink" Target="https://doi.org/10.1136/archdischild-2020-rcpch.110" TargetMode="External" Id="Rfef6eadebe4949a0" /><Relationship Type="http://schemas.openxmlformats.org/officeDocument/2006/relationships/hyperlink" Target="https://www.vinovest.co/blog/french-wine" TargetMode="External" Id="Rf82321aad5c94680" /><Relationship Type="http://schemas.openxmlformats.org/officeDocument/2006/relationships/hyperlink" Target="https://www.interiordesign.io/classic-french-restaurant/" TargetMode="External" Id="R03e03a23261d439f" /><Relationship Type="http://schemas.openxmlformats.org/officeDocument/2006/relationships/hyperlink" Target="https://www.statista.com/statistics/660138/number-of-overseas-visits-to-ireland-by-region/" TargetMode="External" Id="Ra65e336684254601" /><Relationship Type="http://schemas.openxmlformats.org/officeDocument/2006/relationships/hyperlink" Target="https://www.tasteatlas.com/most-popular-rose-wines-in-france" TargetMode="External" Id="Ra12992e81a3545a7" /><Relationship Type="http://schemas.openxmlformats.org/officeDocument/2006/relationships/hyperlink" Target="https://www.tasteatlas.com/best-rated-white-wines-in-france" TargetMode="External" Id="R4b734a296d064b69" /><Relationship Type="http://schemas.openxmlformats.org/officeDocument/2006/relationships/hyperlink" Target="https://www.tasteatlas.com/most-popular-sparkling-wines-in-france" TargetMode="External" Id="Rf5e76b4fccfd4b78" /><Relationship Type="http://schemas.openxmlformats.org/officeDocument/2006/relationships/hyperlink" Target="https://www.tasteatlas.com/50-most-popular-red-wines-in-france" TargetMode="External" Id="Raf8451212e304b71" /><Relationship Type="http://schemas.openxmlformats.org/officeDocument/2006/relationships/hyperlink" Target="https://www.failteireland.ie/FailteIreland/media/WebsiteStructure/Documents/3_Research_Insights/5_International_Tourism_Trends/FI-110678-Travel-Profile-Key-Markets-FINAL.pdf?ext=.pdf" TargetMode="External" Id="R1723dd20f65c4de4" /><Relationship Type="http://schemas.openxmlformats.org/officeDocument/2006/relationships/hyperlink" Target="https://www.trinitycityhotel.com/en/top-tourist-attractions/" TargetMode="External" Id="R853a9d15ce55458f" /><Relationship Type="http://schemas.openxmlformats.org/officeDocument/2006/relationships/hyperlink" Target="https://www.trinitycityhotel.com/files-sbbasic/ba_trinitycity_ie/restaurant_menu_march_23.pdf" TargetMode="External" Id="Ra7acdb5266bb430a" /><Relationship Type="http://schemas.openxmlformats.org/officeDocument/2006/relationships/hyperlink" Target="https://www.trinitycityhotel.com/files-sbbasic/ba_trinitycity_ie/bar_evening_menu_oct_23.pdf" TargetMode="External" Id="R86f9419f913a4bed" /><Relationship Type="http://schemas.openxmlformats.org/officeDocument/2006/relationships/hyperlink" Target="https://doi.org/10.1111/ecca.12415" TargetMode="External" Id="R5b52b67a00ee48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2023-11-10T19:06:33.3226607Z</dcterms:created>
  <dcterms:modified xsi:type="dcterms:W3CDTF">2023-11-10T20:38:20.9054581Z</dcterms:modified>
  <dc:creator>Alin Bogdan Jeler (2223715)</dc:creator>
  <lastModifiedBy>Alin Bogdan Jeler (2223715)</lastModifiedBy>
</coreProperties>
</file>