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36E85" w14:textId="609D5BE2" w:rsidR="00A33C48" w:rsidRPr="008D2ED2" w:rsidRDefault="00CC78EC" w:rsidP="008D2ED2">
      <w:pPr>
        <w:spacing w:line="360" w:lineRule="auto"/>
        <w:jc w:val="center"/>
        <w:rPr>
          <w:rFonts w:ascii="Arial" w:hAnsi="Arial" w:cs="Arial"/>
          <w:sz w:val="48"/>
          <w:szCs w:val="48"/>
        </w:rPr>
      </w:pPr>
      <w:r>
        <w:rPr>
          <w:rFonts w:ascii="Arial" w:hAnsi="Arial" w:cs="Arial"/>
          <w:noProof/>
        </w:rPr>
        <w:drawing>
          <wp:anchor distT="0" distB="0" distL="114300" distR="114300" simplePos="0" relativeHeight="251658752" behindDoc="0" locked="0" layoutInCell="1" allowOverlap="1" wp14:anchorId="5E759901" wp14:editId="0FDADD92">
            <wp:simplePos x="0" y="0"/>
            <wp:positionH relativeFrom="margin">
              <wp:align>center</wp:align>
            </wp:positionH>
            <wp:positionV relativeFrom="paragraph">
              <wp:posOffset>485775</wp:posOffset>
            </wp:positionV>
            <wp:extent cx="2143125" cy="1990725"/>
            <wp:effectExtent l="0" t="0" r="9525" b="9525"/>
            <wp:wrapSquare wrapText="bothSides"/>
            <wp:docPr id="1" name="Picture 1" descr="A picture containing text, clipar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 businesscar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143125" cy="1990725"/>
                    </a:xfrm>
                    <a:prstGeom prst="rect">
                      <a:avLst/>
                    </a:prstGeom>
                  </pic:spPr>
                </pic:pic>
              </a:graphicData>
            </a:graphic>
          </wp:anchor>
        </w:drawing>
      </w:r>
      <w:r w:rsidR="003549BE" w:rsidRPr="008D2ED2">
        <w:rPr>
          <w:rFonts w:ascii="Arial" w:hAnsi="Arial" w:cs="Arial"/>
          <w:sz w:val="48"/>
          <w:szCs w:val="48"/>
        </w:rPr>
        <w:t xml:space="preserve">University </w:t>
      </w:r>
      <w:r w:rsidR="00A274EF" w:rsidRPr="008D2ED2">
        <w:rPr>
          <w:rFonts w:ascii="Arial" w:hAnsi="Arial" w:cs="Arial"/>
          <w:sz w:val="48"/>
          <w:szCs w:val="48"/>
        </w:rPr>
        <w:t xml:space="preserve">of Wales “ Trinity </w:t>
      </w:r>
      <w:r w:rsidR="008D2ED2" w:rsidRPr="008D2ED2">
        <w:rPr>
          <w:rFonts w:ascii="Arial" w:hAnsi="Arial" w:cs="Arial"/>
          <w:sz w:val="48"/>
          <w:szCs w:val="48"/>
        </w:rPr>
        <w:t>Saint David”</w:t>
      </w:r>
    </w:p>
    <w:p w14:paraId="2F304BB0" w14:textId="61213A7F" w:rsidR="00CC78EC" w:rsidRDefault="00CC78EC">
      <w:pPr>
        <w:rPr>
          <w:rFonts w:ascii="Arial" w:hAnsi="Arial" w:cs="Arial"/>
        </w:rPr>
      </w:pPr>
    </w:p>
    <w:p w14:paraId="52CE0BA7" w14:textId="45A1E6A0" w:rsidR="00CC78EC" w:rsidRDefault="00CC78EC">
      <w:pPr>
        <w:rPr>
          <w:rFonts w:ascii="Arial" w:hAnsi="Arial" w:cs="Arial"/>
        </w:rPr>
      </w:pPr>
    </w:p>
    <w:p w14:paraId="6F19639C" w14:textId="3C0F4F8F" w:rsidR="00CC78EC" w:rsidRDefault="00CC78EC">
      <w:pPr>
        <w:rPr>
          <w:rFonts w:ascii="Arial" w:hAnsi="Arial" w:cs="Arial"/>
        </w:rPr>
      </w:pPr>
    </w:p>
    <w:p w14:paraId="326BEC67" w14:textId="715901E2" w:rsidR="00CC78EC" w:rsidRDefault="00CC78EC">
      <w:pPr>
        <w:rPr>
          <w:rFonts w:ascii="Arial" w:hAnsi="Arial" w:cs="Arial"/>
        </w:rPr>
      </w:pPr>
    </w:p>
    <w:p w14:paraId="7EAA2C77" w14:textId="6178CAB0" w:rsidR="00CC78EC" w:rsidRDefault="00CC78EC">
      <w:pPr>
        <w:rPr>
          <w:rFonts w:ascii="Arial" w:hAnsi="Arial" w:cs="Arial"/>
        </w:rPr>
      </w:pPr>
    </w:p>
    <w:p w14:paraId="7204ACB5" w14:textId="386295BD" w:rsidR="00CC78EC" w:rsidRDefault="00CC78EC">
      <w:pPr>
        <w:rPr>
          <w:rFonts w:ascii="Arial" w:hAnsi="Arial" w:cs="Arial"/>
        </w:rPr>
      </w:pPr>
    </w:p>
    <w:p w14:paraId="39174269" w14:textId="4C5B8C50" w:rsidR="00CC78EC" w:rsidRDefault="00CC78EC">
      <w:pPr>
        <w:rPr>
          <w:rFonts w:ascii="Arial" w:hAnsi="Arial" w:cs="Arial"/>
        </w:rPr>
      </w:pPr>
    </w:p>
    <w:p w14:paraId="6F22AE8E" w14:textId="208F6118" w:rsidR="00CC78EC" w:rsidRDefault="00CC78EC">
      <w:pPr>
        <w:rPr>
          <w:rFonts w:ascii="Arial" w:hAnsi="Arial" w:cs="Arial"/>
        </w:rPr>
      </w:pPr>
    </w:p>
    <w:p w14:paraId="378C9196" w14:textId="26BA065A" w:rsidR="00CC78EC" w:rsidRDefault="00CC78EC">
      <w:pPr>
        <w:rPr>
          <w:rFonts w:ascii="Arial" w:hAnsi="Arial" w:cs="Arial"/>
        </w:rPr>
      </w:pPr>
    </w:p>
    <w:p w14:paraId="499282E3" w14:textId="439E26AA" w:rsidR="00CC78EC" w:rsidRPr="00111396" w:rsidRDefault="00D8148D" w:rsidP="00CC78EC">
      <w:pPr>
        <w:jc w:val="center"/>
        <w:rPr>
          <w:rFonts w:ascii="Arial" w:hAnsi="Arial" w:cs="Arial"/>
          <w:b/>
          <w:bCs/>
        </w:rPr>
      </w:pPr>
      <w:r w:rsidRPr="00111396">
        <w:rPr>
          <w:rFonts w:ascii="Arial" w:hAnsi="Arial" w:cs="Arial"/>
          <w:b/>
          <w:bCs/>
        </w:rPr>
        <w:t>Task One Academic Report</w:t>
      </w:r>
    </w:p>
    <w:p w14:paraId="253E30CF" w14:textId="5DE34200" w:rsidR="00D8148D" w:rsidRDefault="00D8148D" w:rsidP="00CC78EC">
      <w:pPr>
        <w:jc w:val="center"/>
        <w:rPr>
          <w:rFonts w:ascii="Arial" w:hAnsi="Arial" w:cs="Arial"/>
        </w:rPr>
      </w:pPr>
    </w:p>
    <w:p w14:paraId="7267DACE" w14:textId="538D0734" w:rsidR="00D8148D" w:rsidRPr="00111396" w:rsidRDefault="00C62B5B" w:rsidP="00CC78EC">
      <w:pPr>
        <w:jc w:val="center"/>
        <w:rPr>
          <w:rFonts w:ascii="Arial" w:hAnsi="Arial" w:cs="Arial"/>
          <w:i/>
          <w:iCs/>
        </w:rPr>
      </w:pPr>
      <w:r w:rsidRPr="00111396">
        <w:rPr>
          <w:rFonts w:ascii="Arial" w:hAnsi="Arial" w:cs="Arial"/>
          <w:i/>
          <w:iCs/>
        </w:rPr>
        <w:t>“What is the most effective way to motivate staff?”</w:t>
      </w:r>
    </w:p>
    <w:p w14:paraId="645A3379" w14:textId="7375A423" w:rsidR="00C62B5B" w:rsidRDefault="00C62B5B" w:rsidP="00CC78EC">
      <w:pPr>
        <w:jc w:val="center"/>
        <w:rPr>
          <w:rFonts w:ascii="Arial" w:hAnsi="Arial" w:cs="Arial"/>
        </w:rPr>
      </w:pPr>
    </w:p>
    <w:p w14:paraId="0326C43C" w14:textId="20F51AC7" w:rsidR="00C62B5B" w:rsidRPr="00111396" w:rsidRDefault="00D62B4F" w:rsidP="00CC78EC">
      <w:pPr>
        <w:jc w:val="center"/>
        <w:rPr>
          <w:rFonts w:ascii="Arial" w:hAnsi="Arial" w:cs="Arial"/>
          <w:b/>
          <w:bCs/>
        </w:rPr>
      </w:pPr>
      <w:r w:rsidRPr="00111396">
        <w:rPr>
          <w:rFonts w:ascii="Arial" w:hAnsi="Arial" w:cs="Arial"/>
          <w:b/>
          <w:bCs/>
        </w:rPr>
        <w:t>Student Name:</w:t>
      </w:r>
    </w:p>
    <w:p w14:paraId="7610FAB0" w14:textId="37D210A6" w:rsidR="00D62B4F" w:rsidRDefault="00D62B4F" w:rsidP="00CC78EC">
      <w:pPr>
        <w:jc w:val="center"/>
        <w:rPr>
          <w:rFonts w:ascii="Arial" w:hAnsi="Arial" w:cs="Arial"/>
        </w:rPr>
      </w:pPr>
      <w:r>
        <w:rPr>
          <w:rFonts w:ascii="Arial" w:hAnsi="Arial" w:cs="Arial"/>
        </w:rPr>
        <w:t xml:space="preserve">Gabriela-Paula </w:t>
      </w:r>
      <w:proofErr w:type="spellStart"/>
      <w:r>
        <w:rPr>
          <w:rFonts w:ascii="Arial" w:hAnsi="Arial" w:cs="Arial"/>
        </w:rPr>
        <w:t>Pirlica</w:t>
      </w:r>
      <w:proofErr w:type="spellEnd"/>
    </w:p>
    <w:p w14:paraId="10D5940A" w14:textId="6C9CEE0A" w:rsidR="00D62B4F" w:rsidRDefault="00D62B4F" w:rsidP="00CC78EC">
      <w:pPr>
        <w:jc w:val="center"/>
        <w:rPr>
          <w:rFonts w:ascii="Arial" w:hAnsi="Arial" w:cs="Arial"/>
        </w:rPr>
      </w:pPr>
    </w:p>
    <w:p w14:paraId="5B64EE7E" w14:textId="3BD9DC99" w:rsidR="00D62B4F" w:rsidRDefault="001660EC" w:rsidP="00CC78EC">
      <w:pPr>
        <w:jc w:val="center"/>
        <w:rPr>
          <w:rFonts w:ascii="Arial" w:hAnsi="Arial" w:cs="Arial"/>
        </w:rPr>
      </w:pPr>
      <w:r w:rsidRPr="00111396">
        <w:rPr>
          <w:rFonts w:ascii="Arial" w:hAnsi="Arial" w:cs="Arial"/>
          <w:b/>
          <w:bCs/>
        </w:rPr>
        <w:t>Student number:</w:t>
      </w:r>
      <w:r>
        <w:rPr>
          <w:rFonts w:ascii="Arial" w:hAnsi="Arial" w:cs="Arial"/>
        </w:rPr>
        <w:t xml:space="preserve"> 2117958</w:t>
      </w:r>
    </w:p>
    <w:p w14:paraId="2FF0B73E" w14:textId="40B2A150" w:rsidR="001660EC" w:rsidRDefault="001660EC" w:rsidP="00CC78EC">
      <w:pPr>
        <w:jc w:val="center"/>
        <w:rPr>
          <w:rFonts w:ascii="Arial" w:hAnsi="Arial" w:cs="Arial"/>
        </w:rPr>
      </w:pPr>
    </w:p>
    <w:p w14:paraId="1FE34119" w14:textId="02F8A1D8" w:rsidR="001660EC" w:rsidRDefault="001660EC" w:rsidP="00CC78EC">
      <w:pPr>
        <w:jc w:val="center"/>
        <w:rPr>
          <w:rFonts w:ascii="Arial" w:hAnsi="Arial" w:cs="Arial"/>
        </w:rPr>
      </w:pPr>
      <w:r w:rsidRPr="00111396">
        <w:rPr>
          <w:rFonts w:ascii="Arial" w:hAnsi="Arial" w:cs="Arial"/>
          <w:b/>
          <w:bCs/>
        </w:rPr>
        <w:t>Lecturer Name:</w:t>
      </w:r>
      <w:r>
        <w:rPr>
          <w:rFonts w:ascii="Arial" w:hAnsi="Arial" w:cs="Arial"/>
        </w:rPr>
        <w:t xml:space="preserve"> Jonathan Wyatt</w:t>
      </w:r>
    </w:p>
    <w:p w14:paraId="17659EFB" w14:textId="18D0DD56" w:rsidR="001660EC" w:rsidRDefault="001660EC" w:rsidP="00CC78EC">
      <w:pPr>
        <w:jc w:val="center"/>
        <w:rPr>
          <w:rFonts w:ascii="Arial" w:hAnsi="Arial" w:cs="Arial"/>
        </w:rPr>
      </w:pPr>
    </w:p>
    <w:p w14:paraId="1FC7F4B3" w14:textId="48147467" w:rsidR="00786E13" w:rsidRDefault="00786E13" w:rsidP="00CC78EC">
      <w:pPr>
        <w:jc w:val="center"/>
        <w:rPr>
          <w:rFonts w:ascii="Arial" w:hAnsi="Arial" w:cs="Arial"/>
        </w:rPr>
      </w:pPr>
      <w:r w:rsidRPr="00111396">
        <w:rPr>
          <w:rFonts w:ascii="Arial" w:hAnsi="Arial" w:cs="Arial"/>
          <w:b/>
          <w:bCs/>
        </w:rPr>
        <w:t>Module:</w:t>
      </w:r>
      <w:r>
        <w:rPr>
          <w:rFonts w:ascii="Arial" w:hAnsi="Arial" w:cs="Arial"/>
        </w:rPr>
        <w:t xml:space="preserve"> Academic and Employability Skills</w:t>
      </w:r>
    </w:p>
    <w:p w14:paraId="53C2604B" w14:textId="62F50505" w:rsidR="005A66C8" w:rsidRDefault="005A66C8" w:rsidP="00CC78EC">
      <w:pPr>
        <w:jc w:val="center"/>
        <w:rPr>
          <w:rFonts w:ascii="Arial" w:hAnsi="Arial" w:cs="Arial"/>
        </w:rPr>
      </w:pPr>
    </w:p>
    <w:p w14:paraId="6CCE809B" w14:textId="31BD8D6F" w:rsidR="005A66C8" w:rsidRPr="00111396" w:rsidRDefault="005A66C8" w:rsidP="00CC78EC">
      <w:pPr>
        <w:jc w:val="center"/>
        <w:rPr>
          <w:rFonts w:ascii="Arial" w:hAnsi="Arial" w:cs="Arial"/>
          <w:b/>
          <w:bCs/>
        </w:rPr>
      </w:pPr>
      <w:r w:rsidRPr="00111396">
        <w:rPr>
          <w:rFonts w:ascii="Arial" w:hAnsi="Arial" w:cs="Arial"/>
          <w:b/>
          <w:bCs/>
        </w:rPr>
        <w:t>Module Number: BMSW4001_BIRM</w:t>
      </w:r>
    </w:p>
    <w:p w14:paraId="4F96D579" w14:textId="77777777" w:rsidR="00CC78EC" w:rsidRDefault="00CC78EC">
      <w:pPr>
        <w:rPr>
          <w:rFonts w:ascii="Arial" w:hAnsi="Arial" w:cs="Arial"/>
        </w:rPr>
      </w:pPr>
    </w:p>
    <w:p w14:paraId="5217D2E2" w14:textId="77777777" w:rsidR="00CC78EC" w:rsidRDefault="00CC78EC">
      <w:pPr>
        <w:rPr>
          <w:rFonts w:ascii="Arial" w:hAnsi="Arial" w:cs="Arial"/>
        </w:rPr>
      </w:pPr>
    </w:p>
    <w:p w14:paraId="2652E6B8" w14:textId="77777777" w:rsidR="00CC78EC" w:rsidRDefault="00CC78EC">
      <w:pPr>
        <w:rPr>
          <w:rFonts w:ascii="Arial" w:hAnsi="Arial" w:cs="Arial"/>
        </w:rPr>
      </w:pPr>
    </w:p>
    <w:p w14:paraId="5CD1681C" w14:textId="77777777" w:rsidR="00CC78EC" w:rsidRDefault="00CC78EC">
      <w:pPr>
        <w:rPr>
          <w:rFonts w:ascii="Arial" w:hAnsi="Arial" w:cs="Arial"/>
        </w:rPr>
      </w:pPr>
    </w:p>
    <w:p w14:paraId="0A4A87FD" w14:textId="77777777" w:rsidR="00CC78EC" w:rsidRDefault="00CC78EC">
      <w:pPr>
        <w:rPr>
          <w:rFonts w:ascii="Arial" w:hAnsi="Arial" w:cs="Arial"/>
        </w:rPr>
      </w:pPr>
    </w:p>
    <w:p w14:paraId="54F598E0" w14:textId="77777777" w:rsidR="00CC78EC" w:rsidRDefault="00CC78EC">
      <w:pPr>
        <w:rPr>
          <w:rFonts w:ascii="Arial" w:hAnsi="Arial" w:cs="Arial"/>
        </w:rPr>
      </w:pPr>
    </w:p>
    <w:p w14:paraId="4D590138" w14:textId="77777777" w:rsidR="00CC78EC" w:rsidRDefault="00CC78EC">
      <w:pPr>
        <w:rPr>
          <w:rFonts w:ascii="Arial" w:hAnsi="Arial" w:cs="Arial"/>
        </w:rPr>
      </w:pPr>
    </w:p>
    <w:p w14:paraId="4B5B8C31" w14:textId="77777777" w:rsidR="00CC78EC" w:rsidRDefault="00CC78EC">
      <w:pPr>
        <w:rPr>
          <w:rFonts w:ascii="Arial" w:hAnsi="Arial" w:cs="Arial"/>
        </w:rPr>
      </w:pPr>
    </w:p>
    <w:p w14:paraId="24B66CFF" w14:textId="77777777" w:rsidR="00CC78EC" w:rsidRDefault="00CC78EC">
      <w:pPr>
        <w:rPr>
          <w:rFonts w:ascii="Arial" w:hAnsi="Arial" w:cs="Arial"/>
        </w:rPr>
      </w:pPr>
    </w:p>
    <w:p w14:paraId="1FE47E5F" w14:textId="198D87BF" w:rsidR="004210CC" w:rsidRPr="00271543" w:rsidRDefault="004210CC" w:rsidP="00271543">
      <w:pPr>
        <w:rPr>
          <w:rFonts w:ascii="Arial" w:hAnsi="Arial" w:cs="Arial"/>
        </w:rPr>
      </w:pPr>
      <w:r w:rsidRPr="004210CC">
        <w:rPr>
          <w:rFonts w:ascii="Arial" w:hAnsi="Arial" w:cs="Arial"/>
        </w:rPr>
        <w:t xml:space="preserve">    </w:t>
      </w:r>
      <w:r w:rsidRPr="002E5444">
        <w:rPr>
          <w:rFonts w:ascii="Arial" w:hAnsi="Arial" w:cs="Arial"/>
          <w:b/>
          <w:bCs/>
        </w:rPr>
        <w:t>Table of Contents</w:t>
      </w:r>
    </w:p>
    <w:p w14:paraId="1BD0D1A3" w14:textId="43A9E050" w:rsidR="004210CC" w:rsidRPr="004210CC" w:rsidRDefault="004210CC" w:rsidP="004210CC">
      <w:pPr>
        <w:spacing w:line="360" w:lineRule="auto"/>
        <w:rPr>
          <w:rFonts w:ascii="Arial" w:hAnsi="Arial" w:cs="Arial"/>
        </w:rPr>
      </w:pPr>
      <w:r w:rsidRPr="004210CC">
        <w:rPr>
          <w:rFonts w:ascii="Arial" w:hAnsi="Arial" w:cs="Arial"/>
        </w:rPr>
        <w:t>Introductio</w:t>
      </w:r>
      <w:r w:rsidR="002E5444">
        <w:rPr>
          <w:rFonts w:ascii="Arial" w:hAnsi="Arial" w:cs="Arial"/>
        </w:rPr>
        <w:t>n</w:t>
      </w:r>
      <w:r w:rsidR="003C0A81">
        <w:rPr>
          <w:rFonts w:ascii="Arial" w:hAnsi="Arial" w:cs="Arial"/>
        </w:rPr>
        <w:t>……………………………………………………………………………………………2</w:t>
      </w:r>
    </w:p>
    <w:p w14:paraId="35072CDD" w14:textId="7B74FBE4" w:rsidR="004210CC" w:rsidRPr="004210CC" w:rsidRDefault="004210CC" w:rsidP="004210CC">
      <w:pPr>
        <w:spacing w:line="360" w:lineRule="auto"/>
        <w:rPr>
          <w:rFonts w:ascii="Arial" w:hAnsi="Arial" w:cs="Arial"/>
        </w:rPr>
      </w:pPr>
      <w:r w:rsidRPr="004210CC">
        <w:rPr>
          <w:rFonts w:ascii="Arial" w:hAnsi="Arial" w:cs="Arial"/>
        </w:rPr>
        <w:t>Different ways that staff can be motivated</w:t>
      </w:r>
      <w:r w:rsidR="003C0A81">
        <w:rPr>
          <w:rFonts w:ascii="Arial" w:hAnsi="Arial" w:cs="Arial"/>
        </w:rPr>
        <w:t>…………………………………………………………3</w:t>
      </w:r>
    </w:p>
    <w:p w14:paraId="6F50DB2C" w14:textId="617713E8" w:rsidR="004210CC" w:rsidRPr="004210CC" w:rsidRDefault="004210CC" w:rsidP="004210CC">
      <w:pPr>
        <w:spacing w:line="360" w:lineRule="auto"/>
        <w:rPr>
          <w:rFonts w:ascii="Arial" w:hAnsi="Arial" w:cs="Arial"/>
        </w:rPr>
      </w:pPr>
      <w:r w:rsidRPr="004210CC">
        <w:rPr>
          <w:rFonts w:ascii="Arial" w:hAnsi="Arial" w:cs="Arial"/>
        </w:rPr>
        <w:t>o Pay</w:t>
      </w:r>
      <w:r w:rsidR="003C0A81">
        <w:rPr>
          <w:rFonts w:ascii="Arial" w:hAnsi="Arial" w:cs="Arial"/>
        </w:rPr>
        <w:t>…………………………………………………………………………………………………</w:t>
      </w:r>
      <w:r w:rsidR="003A3DC9">
        <w:rPr>
          <w:rFonts w:ascii="Arial" w:hAnsi="Arial" w:cs="Arial"/>
        </w:rPr>
        <w:t>...</w:t>
      </w:r>
      <w:r w:rsidR="003C0A81">
        <w:rPr>
          <w:rFonts w:ascii="Arial" w:hAnsi="Arial" w:cs="Arial"/>
        </w:rPr>
        <w:t>3</w:t>
      </w:r>
    </w:p>
    <w:p w14:paraId="75D5FB88" w14:textId="77777777" w:rsidR="003A3DC9" w:rsidRDefault="004210CC" w:rsidP="004210CC">
      <w:pPr>
        <w:spacing w:line="360" w:lineRule="auto"/>
        <w:rPr>
          <w:rFonts w:ascii="Arial" w:hAnsi="Arial" w:cs="Arial"/>
        </w:rPr>
      </w:pPr>
      <w:r w:rsidRPr="004210CC">
        <w:rPr>
          <w:rFonts w:ascii="Arial" w:hAnsi="Arial" w:cs="Arial"/>
        </w:rPr>
        <w:t>o Recognition and awards</w:t>
      </w:r>
      <w:r w:rsidR="003A3DC9">
        <w:rPr>
          <w:rFonts w:ascii="Arial" w:hAnsi="Arial" w:cs="Arial"/>
        </w:rPr>
        <w:t>………………………………………………………………………...…3</w:t>
      </w:r>
    </w:p>
    <w:p w14:paraId="6EB07B2B" w14:textId="77777777" w:rsidR="003A3DC9" w:rsidRDefault="004210CC" w:rsidP="004210CC">
      <w:pPr>
        <w:spacing w:line="360" w:lineRule="auto"/>
        <w:rPr>
          <w:rFonts w:ascii="Arial" w:hAnsi="Arial" w:cs="Arial"/>
        </w:rPr>
      </w:pPr>
      <w:r w:rsidRPr="004210CC">
        <w:rPr>
          <w:rFonts w:ascii="Arial" w:hAnsi="Arial" w:cs="Arial"/>
        </w:rPr>
        <w:t>o Additional holiday</w:t>
      </w:r>
      <w:r w:rsidR="003A3DC9">
        <w:rPr>
          <w:rFonts w:ascii="Arial" w:hAnsi="Arial" w:cs="Arial"/>
        </w:rPr>
        <w:t>…………………………………………………………………………………..4</w:t>
      </w:r>
    </w:p>
    <w:p w14:paraId="1DB9139A" w14:textId="77777777" w:rsidR="003A3DC9" w:rsidRDefault="004210CC" w:rsidP="004210CC">
      <w:pPr>
        <w:spacing w:line="360" w:lineRule="auto"/>
        <w:rPr>
          <w:rFonts w:ascii="Arial" w:hAnsi="Arial" w:cs="Arial"/>
        </w:rPr>
      </w:pPr>
      <w:r w:rsidRPr="004210CC">
        <w:rPr>
          <w:rFonts w:ascii="Arial" w:hAnsi="Arial" w:cs="Arial"/>
        </w:rPr>
        <w:t>o Good working conditions</w:t>
      </w:r>
      <w:r w:rsidR="003A3DC9">
        <w:rPr>
          <w:rFonts w:ascii="Arial" w:hAnsi="Arial" w:cs="Arial"/>
        </w:rPr>
        <w:t>……………………………………………………………………….….5</w:t>
      </w:r>
    </w:p>
    <w:p w14:paraId="4F72DFBB" w14:textId="21EF4AEB" w:rsidR="003A3DC9" w:rsidRDefault="004210CC" w:rsidP="004210CC">
      <w:pPr>
        <w:spacing w:line="360" w:lineRule="auto"/>
        <w:rPr>
          <w:rFonts w:ascii="Arial" w:hAnsi="Arial" w:cs="Arial"/>
        </w:rPr>
      </w:pPr>
      <w:r w:rsidRPr="004210CC">
        <w:rPr>
          <w:rFonts w:ascii="Arial" w:hAnsi="Arial" w:cs="Arial"/>
        </w:rPr>
        <w:t>Conclusion</w:t>
      </w:r>
      <w:r w:rsidR="003A3DC9">
        <w:rPr>
          <w:rFonts w:ascii="Arial" w:hAnsi="Arial" w:cs="Arial"/>
        </w:rPr>
        <w:t>…………………………………………………………………………………………….</w:t>
      </w:r>
      <w:r w:rsidR="00955B4F">
        <w:rPr>
          <w:rFonts w:ascii="Arial" w:hAnsi="Arial" w:cs="Arial"/>
        </w:rPr>
        <w:t>5</w:t>
      </w:r>
    </w:p>
    <w:p w14:paraId="3247E386" w14:textId="0AF0532A" w:rsidR="00955B4F" w:rsidRDefault="004210CC" w:rsidP="004210CC">
      <w:pPr>
        <w:spacing w:line="360" w:lineRule="auto"/>
        <w:rPr>
          <w:rFonts w:ascii="Arial" w:hAnsi="Arial" w:cs="Arial"/>
        </w:rPr>
      </w:pPr>
      <w:r w:rsidRPr="004210CC">
        <w:rPr>
          <w:rFonts w:ascii="Arial" w:hAnsi="Arial" w:cs="Arial"/>
        </w:rPr>
        <w:t>Recommendations</w:t>
      </w:r>
      <w:r w:rsidR="003A3DC9">
        <w:rPr>
          <w:rFonts w:ascii="Arial" w:hAnsi="Arial" w:cs="Arial"/>
        </w:rPr>
        <w:t>…………</w:t>
      </w:r>
      <w:r w:rsidR="00955B4F">
        <w:rPr>
          <w:rFonts w:ascii="Arial" w:hAnsi="Arial" w:cs="Arial"/>
        </w:rPr>
        <w:t>……………………………………………………………..................6</w:t>
      </w:r>
    </w:p>
    <w:p w14:paraId="1257C375" w14:textId="500830B5" w:rsidR="004210CC" w:rsidRPr="004210CC" w:rsidRDefault="004210CC" w:rsidP="004210CC">
      <w:pPr>
        <w:spacing w:line="360" w:lineRule="auto"/>
        <w:rPr>
          <w:rFonts w:ascii="Arial" w:hAnsi="Arial" w:cs="Arial"/>
        </w:rPr>
      </w:pPr>
      <w:r w:rsidRPr="004210CC">
        <w:rPr>
          <w:rFonts w:ascii="Arial" w:hAnsi="Arial" w:cs="Arial"/>
        </w:rPr>
        <w:t>References</w:t>
      </w:r>
      <w:r w:rsidR="00955B4F">
        <w:rPr>
          <w:rFonts w:ascii="Arial" w:hAnsi="Arial" w:cs="Arial"/>
        </w:rPr>
        <w:t>………………………………………………………………………………………….…7</w:t>
      </w:r>
      <w:r w:rsidRPr="004210CC">
        <w:rPr>
          <w:rFonts w:ascii="Arial" w:hAnsi="Arial" w:cs="Arial"/>
        </w:rPr>
        <w:tab/>
      </w:r>
    </w:p>
    <w:p w14:paraId="4BF22749" w14:textId="77777777" w:rsidR="004210CC" w:rsidRPr="004210CC" w:rsidRDefault="004210CC" w:rsidP="004210CC">
      <w:pPr>
        <w:spacing w:line="360" w:lineRule="auto"/>
        <w:rPr>
          <w:rFonts w:ascii="Arial" w:hAnsi="Arial" w:cs="Arial"/>
        </w:rPr>
      </w:pPr>
      <w:r w:rsidRPr="004210CC">
        <w:rPr>
          <w:rFonts w:ascii="Arial" w:hAnsi="Arial" w:cs="Arial"/>
        </w:rPr>
        <w:t> </w:t>
      </w:r>
    </w:p>
    <w:p w14:paraId="3FE6370E" w14:textId="77777777" w:rsidR="004210CC" w:rsidRDefault="004210CC" w:rsidP="004210CC">
      <w:pPr>
        <w:spacing w:line="360" w:lineRule="auto"/>
        <w:rPr>
          <w:rFonts w:ascii="Arial" w:hAnsi="Arial" w:cs="Arial"/>
          <w:b/>
          <w:bCs/>
        </w:rPr>
      </w:pPr>
    </w:p>
    <w:p w14:paraId="54E617C0" w14:textId="77777777" w:rsidR="004210CC" w:rsidRDefault="004210CC" w:rsidP="004210CC">
      <w:pPr>
        <w:spacing w:line="360" w:lineRule="auto"/>
        <w:rPr>
          <w:rFonts w:ascii="Arial" w:hAnsi="Arial" w:cs="Arial"/>
          <w:b/>
          <w:bCs/>
        </w:rPr>
      </w:pPr>
    </w:p>
    <w:p w14:paraId="56BBCD52" w14:textId="77777777" w:rsidR="004210CC" w:rsidRDefault="004210CC" w:rsidP="004210CC">
      <w:pPr>
        <w:spacing w:line="360" w:lineRule="auto"/>
        <w:rPr>
          <w:rFonts w:ascii="Arial" w:hAnsi="Arial" w:cs="Arial"/>
          <w:b/>
          <w:bCs/>
        </w:rPr>
      </w:pPr>
    </w:p>
    <w:p w14:paraId="62F4CAC2" w14:textId="77777777" w:rsidR="004210CC" w:rsidRDefault="004210CC" w:rsidP="004210CC">
      <w:pPr>
        <w:spacing w:line="360" w:lineRule="auto"/>
        <w:rPr>
          <w:rFonts w:ascii="Arial" w:hAnsi="Arial" w:cs="Arial"/>
          <w:b/>
          <w:bCs/>
        </w:rPr>
      </w:pPr>
    </w:p>
    <w:p w14:paraId="58B81129" w14:textId="77777777" w:rsidR="004210CC" w:rsidRDefault="004210CC" w:rsidP="004210CC">
      <w:pPr>
        <w:spacing w:line="360" w:lineRule="auto"/>
        <w:rPr>
          <w:rFonts w:ascii="Arial" w:hAnsi="Arial" w:cs="Arial"/>
          <w:b/>
          <w:bCs/>
        </w:rPr>
      </w:pPr>
    </w:p>
    <w:p w14:paraId="7E0C6605" w14:textId="77777777" w:rsidR="004210CC" w:rsidRDefault="004210CC" w:rsidP="004210CC">
      <w:pPr>
        <w:spacing w:line="360" w:lineRule="auto"/>
        <w:rPr>
          <w:rFonts w:ascii="Arial" w:hAnsi="Arial" w:cs="Arial"/>
          <w:b/>
          <w:bCs/>
        </w:rPr>
      </w:pPr>
    </w:p>
    <w:p w14:paraId="2FC20828" w14:textId="77777777" w:rsidR="004210CC" w:rsidRDefault="004210CC" w:rsidP="004210CC">
      <w:pPr>
        <w:spacing w:line="360" w:lineRule="auto"/>
        <w:rPr>
          <w:rFonts w:ascii="Arial" w:hAnsi="Arial" w:cs="Arial"/>
          <w:b/>
          <w:bCs/>
        </w:rPr>
      </w:pPr>
    </w:p>
    <w:p w14:paraId="6FE5A07D" w14:textId="77777777" w:rsidR="004210CC" w:rsidRDefault="004210CC" w:rsidP="004210CC">
      <w:pPr>
        <w:spacing w:line="360" w:lineRule="auto"/>
        <w:rPr>
          <w:rFonts w:ascii="Arial" w:hAnsi="Arial" w:cs="Arial"/>
          <w:b/>
          <w:bCs/>
        </w:rPr>
      </w:pPr>
    </w:p>
    <w:p w14:paraId="6C8D5694" w14:textId="77777777" w:rsidR="004210CC" w:rsidRDefault="004210CC" w:rsidP="004210CC">
      <w:pPr>
        <w:spacing w:line="360" w:lineRule="auto"/>
        <w:rPr>
          <w:rFonts w:ascii="Arial" w:hAnsi="Arial" w:cs="Arial"/>
          <w:b/>
          <w:bCs/>
        </w:rPr>
      </w:pPr>
    </w:p>
    <w:p w14:paraId="6955267F" w14:textId="77777777" w:rsidR="004210CC" w:rsidRDefault="004210CC" w:rsidP="004210CC">
      <w:pPr>
        <w:spacing w:line="360" w:lineRule="auto"/>
        <w:rPr>
          <w:rFonts w:ascii="Arial" w:hAnsi="Arial" w:cs="Arial"/>
          <w:b/>
          <w:bCs/>
        </w:rPr>
      </w:pPr>
    </w:p>
    <w:p w14:paraId="430AF17D" w14:textId="77777777" w:rsidR="003C0A81" w:rsidRDefault="003C0A81" w:rsidP="004210CC">
      <w:pPr>
        <w:spacing w:line="360" w:lineRule="auto"/>
        <w:rPr>
          <w:rFonts w:ascii="Arial" w:hAnsi="Arial" w:cs="Arial"/>
          <w:b/>
          <w:bCs/>
        </w:rPr>
      </w:pPr>
    </w:p>
    <w:p w14:paraId="7E7127F9" w14:textId="77777777" w:rsidR="00271543" w:rsidRDefault="00271543" w:rsidP="004210CC">
      <w:pPr>
        <w:spacing w:line="360" w:lineRule="auto"/>
        <w:rPr>
          <w:rFonts w:ascii="Arial" w:hAnsi="Arial" w:cs="Arial"/>
          <w:b/>
          <w:bCs/>
        </w:rPr>
      </w:pPr>
    </w:p>
    <w:p w14:paraId="5E6B6EA7" w14:textId="77777777" w:rsidR="00271543" w:rsidRDefault="00271543" w:rsidP="004210CC">
      <w:pPr>
        <w:spacing w:line="360" w:lineRule="auto"/>
        <w:rPr>
          <w:rFonts w:ascii="Arial" w:hAnsi="Arial" w:cs="Arial"/>
          <w:b/>
          <w:bCs/>
        </w:rPr>
      </w:pPr>
    </w:p>
    <w:p w14:paraId="23D9F5CF" w14:textId="56177EE1" w:rsidR="004210CC" w:rsidRPr="00271543" w:rsidRDefault="004210CC" w:rsidP="00271543">
      <w:pPr>
        <w:spacing w:line="360" w:lineRule="auto"/>
        <w:rPr>
          <w:rFonts w:ascii="Arial" w:hAnsi="Arial" w:cs="Arial"/>
          <w:b/>
          <w:bCs/>
        </w:rPr>
      </w:pPr>
      <w:r w:rsidRPr="00271543">
        <w:rPr>
          <w:rFonts w:ascii="Arial" w:hAnsi="Arial" w:cs="Arial"/>
          <w:b/>
          <w:bCs/>
        </w:rPr>
        <w:lastRenderedPageBreak/>
        <w:t>Introduction</w:t>
      </w:r>
    </w:p>
    <w:p w14:paraId="7BB7DB50" w14:textId="72B36753" w:rsidR="004210CC" w:rsidRPr="008B2599" w:rsidRDefault="004210CC" w:rsidP="008B2599">
      <w:pPr>
        <w:spacing w:line="360" w:lineRule="auto"/>
        <w:rPr>
          <w:rFonts w:ascii="Arial" w:hAnsi="Arial" w:cs="Arial"/>
        </w:rPr>
      </w:pPr>
      <w:r w:rsidRPr="008B2599">
        <w:rPr>
          <w:rFonts w:ascii="Arial" w:hAnsi="Arial" w:cs="Arial"/>
        </w:rPr>
        <w:t xml:space="preserve">The purpose of this assignment is to analyse the challenges of motivating the staff in their workplace, which creates barriers in their work. As a result, it hampers the productivity of the staff. This report also evaluates the strategies </w:t>
      </w:r>
      <w:r w:rsidR="003860A5" w:rsidRPr="008B2599">
        <w:rPr>
          <w:rFonts w:ascii="Arial" w:hAnsi="Arial" w:cs="Arial"/>
        </w:rPr>
        <w:t>for</w:t>
      </w:r>
      <w:r w:rsidRPr="008B2599">
        <w:rPr>
          <w:rFonts w:ascii="Arial" w:hAnsi="Arial" w:cs="Arial"/>
        </w:rPr>
        <w:t xml:space="preserve"> motivating the employees </w:t>
      </w:r>
      <w:r w:rsidR="003860A5" w:rsidRPr="008B2599">
        <w:rPr>
          <w:rFonts w:ascii="Arial" w:hAnsi="Arial" w:cs="Arial"/>
        </w:rPr>
        <w:t>at</w:t>
      </w:r>
      <w:r w:rsidRPr="008B2599">
        <w:rPr>
          <w:rFonts w:ascii="Arial" w:hAnsi="Arial" w:cs="Arial"/>
        </w:rPr>
        <w:t xml:space="preserve"> work. Employee motivation impacts how effort individuals are eager to work at a place and also how successful this is. An organisation can have both financial and non-financial incentives to inspire its staff. The concept </w:t>
      </w:r>
      <w:r w:rsidR="00020ED2" w:rsidRPr="008B2599">
        <w:rPr>
          <w:rFonts w:ascii="Arial" w:hAnsi="Arial" w:cs="Arial"/>
        </w:rPr>
        <w:t xml:space="preserve">of </w:t>
      </w:r>
      <w:r w:rsidRPr="008B2599">
        <w:rPr>
          <w:rFonts w:ascii="Arial" w:hAnsi="Arial" w:cs="Arial"/>
        </w:rPr>
        <w:t xml:space="preserve">"motivation" pertains to a worker's determination to succeed in their current position. Workers who are inspired seem to be more inclined to focus on the work and are ready to work hard and accomplish a good job. Workers' motivation is an essential factor for enticing, maintaining, and significantly increasing production in a company. Employing a positive workplace provides numerous benefits, including fewer absenteeism, employee loyalty, engagement and satisfaction, low staff turnover, increased relationships between top executives and employees, higher worker performance, improvement in the quality, and enhanced services to the customers. </w:t>
      </w:r>
    </w:p>
    <w:p w14:paraId="57659973" w14:textId="733FD954" w:rsidR="004210CC" w:rsidRPr="008B2599" w:rsidRDefault="004210CC" w:rsidP="008B2599">
      <w:pPr>
        <w:spacing w:line="360" w:lineRule="auto"/>
        <w:rPr>
          <w:rFonts w:ascii="Arial" w:hAnsi="Arial" w:cs="Arial"/>
        </w:rPr>
      </w:pPr>
      <w:r w:rsidRPr="008B2599">
        <w:rPr>
          <w:rFonts w:ascii="Arial" w:hAnsi="Arial" w:cs="Arial"/>
        </w:rPr>
        <w:t xml:space="preserve">Lack of Interest: A lack of interest is frequently the cause of low motivation and failure to achieve a goal. If a worker is uninterested in specific tasks, he will be unable to actively participate in the work. Instead, he can distract his focus away from the discussion at hand by refusing to proactively participate in events and underperforming. When the organisation gives </w:t>
      </w:r>
      <w:r w:rsidR="001E58F7" w:rsidRPr="008B2599">
        <w:rPr>
          <w:rFonts w:ascii="Arial" w:hAnsi="Arial" w:cs="Arial"/>
        </w:rPr>
        <w:t>an arduous task</w:t>
      </w:r>
      <w:r w:rsidRPr="008B2599">
        <w:rPr>
          <w:rFonts w:ascii="Arial" w:hAnsi="Arial" w:cs="Arial"/>
        </w:rPr>
        <w:t xml:space="preserve"> that needs more time to accomplish, the employees lose interest in doing the job. As a result, the employees lose their motivation to achieve success (Management Study Guide, 2022). </w:t>
      </w:r>
    </w:p>
    <w:p w14:paraId="6FBCC7B0" w14:textId="7628D95F" w:rsidR="004210CC" w:rsidRPr="008B2599" w:rsidRDefault="004210CC" w:rsidP="008B2599">
      <w:pPr>
        <w:spacing w:line="360" w:lineRule="auto"/>
        <w:rPr>
          <w:rFonts w:ascii="Arial" w:hAnsi="Arial" w:cs="Arial"/>
        </w:rPr>
      </w:pPr>
      <w:r w:rsidRPr="008B2599">
        <w:rPr>
          <w:rFonts w:ascii="Arial" w:hAnsi="Arial" w:cs="Arial"/>
        </w:rPr>
        <w:t>Achievement Anxiety: Individuals with success anxiety are extremely sensitive to consequences, just like rejection or the loss of doing something they respect</w:t>
      </w:r>
      <w:r w:rsidR="001E58F7" w:rsidRPr="008B2599">
        <w:rPr>
          <w:rFonts w:ascii="Arial" w:hAnsi="Arial" w:cs="Arial"/>
        </w:rPr>
        <w:t>. Therefore, employee</w:t>
      </w:r>
      <w:r w:rsidRPr="008B2599">
        <w:rPr>
          <w:rFonts w:ascii="Arial" w:hAnsi="Arial" w:cs="Arial"/>
        </w:rPr>
        <w:t xml:space="preserve"> conduct could well be hampered by success anxiety. </w:t>
      </w:r>
      <w:r w:rsidR="00AB2BB2" w:rsidRPr="008B2599">
        <w:rPr>
          <w:rFonts w:ascii="Arial" w:hAnsi="Arial" w:cs="Arial"/>
        </w:rPr>
        <w:t>Anxious workers</w:t>
      </w:r>
      <w:r w:rsidRPr="008B2599">
        <w:rPr>
          <w:rFonts w:ascii="Arial" w:hAnsi="Arial" w:cs="Arial"/>
        </w:rPr>
        <w:t xml:space="preserve"> are much less productive and motivated in work and less determined to achieve success. If the individual is worried about receiving adverse criticism, he might initiate an activity and leave before finishing it (Work-</w:t>
      </w:r>
      <w:r w:rsidR="001E58F7" w:rsidRPr="008B2599">
        <w:rPr>
          <w:rFonts w:ascii="Arial" w:hAnsi="Arial" w:cs="Arial"/>
        </w:rPr>
        <w:t>C</w:t>
      </w:r>
      <w:r w:rsidRPr="008B2599">
        <w:rPr>
          <w:rFonts w:ascii="Arial" w:hAnsi="Arial" w:cs="Arial"/>
        </w:rPr>
        <w:t>hron, 2022).</w:t>
      </w:r>
    </w:p>
    <w:p w14:paraId="38458EE5" w14:textId="182812B1" w:rsidR="004210CC" w:rsidRPr="008B2599" w:rsidRDefault="004210CC" w:rsidP="008B2599">
      <w:pPr>
        <w:spacing w:line="360" w:lineRule="auto"/>
        <w:rPr>
          <w:rFonts w:ascii="Arial" w:hAnsi="Arial" w:cs="Arial"/>
        </w:rPr>
      </w:pPr>
      <w:r w:rsidRPr="008B2599">
        <w:rPr>
          <w:rFonts w:ascii="Arial" w:hAnsi="Arial" w:cs="Arial"/>
        </w:rPr>
        <w:t>Fear of Failure: Whenever an employee is frightened of making mistakes and failing, he is afraid of not succeeding, and then he starts to avoid doing work that he is hesitant regarding. A lack of performance is considered ineffective by the worker, who perceives it indicates that he is deficient in a certain manner</w:t>
      </w:r>
      <w:r w:rsidR="001E58F7" w:rsidRPr="008B2599">
        <w:rPr>
          <w:rFonts w:ascii="Arial" w:hAnsi="Arial" w:cs="Arial"/>
        </w:rPr>
        <w:t xml:space="preserve">. </w:t>
      </w:r>
      <w:r w:rsidRPr="008B2599">
        <w:rPr>
          <w:rFonts w:ascii="Arial" w:hAnsi="Arial" w:cs="Arial"/>
        </w:rPr>
        <w:t xml:space="preserve">The employee's fear of failure in accomplishing the work on time makes them less motivated to engage in the work or strive to overcome obstacles since it is better to detect responsibilities than to feel humiliated for failing to win (BBC Bitesize, 2022). </w:t>
      </w:r>
    </w:p>
    <w:p w14:paraId="1F4356E5" w14:textId="77777777" w:rsidR="004210CC" w:rsidRPr="008B2599" w:rsidRDefault="004210CC" w:rsidP="008B2599">
      <w:pPr>
        <w:spacing w:line="360" w:lineRule="auto"/>
        <w:rPr>
          <w:rFonts w:ascii="Arial" w:hAnsi="Arial" w:cs="Arial"/>
          <w:b/>
          <w:bCs/>
        </w:rPr>
      </w:pPr>
    </w:p>
    <w:p w14:paraId="5F87A6A7" w14:textId="02B2C52F" w:rsidR="004210CC" w:rsidRPr="008B2599" w:rsidRDefault="004210CC" w:rsidP="008B2599">
      <w:pPr>
        <w:spacing w:line="360" w:lineRule="auto"/>
        <w:rPr>
          <w:rFonts w:ascii="Arial" w:hAnsi="Arial" w:cs="Arial"/>
          <w:b/>
          <w:bCs/>
        </w:rPr>
      </w:pPr>
      <w:r w:rsidRPr="008B2599">
        <w:rPr>
          <w:rFonts w:ascii="Arial" w:hAnsi="Arial" w:cs="Arial"/>
          <w:b/>
          <w:bCs/>
        </w:rPr>
        <w:lastRenderedPageBreak/>
        <w:t>Different ways that staff can be motivated.</w:t>
      </w:r>
    </w:p>
    <w:p w14:paraId="72114F19" w14:textId="77777777" w:rsidR="004210CC" w:rsidRPr="008B2599" w:rsidRDefault="004210CC" w:rsidP="008B2599">
      <w:pPr>
        <w:spacing w:line="360" w:lineRule="auto"/>
        <w:rPr>
          <w:rFonts w:ascii="Arial" w:hAnsi="Arial" w:cs="Arial"/>
          <w:b/>
          <w:bCs/>
        </w:rPr>
      </w:pPr>
      <w:r w:rsidRPr="008B2599">
        <w:rPr>
          <w:rFonts w:ascii="Arial" w:hAnsi="Arial" w:cs="Arial"/>
        </w:rPr>
        <w:t xml:space="preserve">o </w:t>
      </w:r>
      <w:r w:rsidRPr="008B2599">
        <w:rPr>
          <w:rFonts w:ascii="Arial" w:hAnsi="Arial" w:cs="Arial"/>
          <w:b/>
          <w:bCs/>
        </w:rPr>
        <w:t>Pay</w:t>
      </w:r>
    </w:p>
    <w:p w14:paraId="1D146AA5" w14:textId="59C29680" w:rsidR="004210CC" w:rsidRPr="008B2599" w:rsidRDefault="004210CC" w:rsidP="008B2599">
      <w:pPr>
        <w:spacing w:line="360" w:lineRule="auto"/>
        <w:rPr>
          <w:rFonts w:ascii="Arial" w:hAnsi="Arial" w:cs="Arial"/>
        </w:rPr>
      </w:pPr>
      <w:r w:rsidRPr="008B2599">
        <w:rPr>
          <w:rFonts w:ascii="Arial" w:hAnsi="Arial" w:cs="Arial"/>
        </w:rPr>
        <w:t xml:space="preserve">As suggested by De Vito et al. (2018), money is the most important factor for employees in the workplace to motivate them in the work. Money indicates one type of incentive. It is a method of sharing and a way through which workers can understand their performance in the organisation and also makes them satisfied which </w:t>
      </w:r>
      <w:r w:rsidR="00E92735" w:rsidRPr="008B2599">
        <w:rPr>
          <w:rFonts w:ascii="Arial" w:hAnsi="Arial" w:cs="Arial"/>
        </w:rPr>
        <w:t>fulfils</w:t>
      </w:r>
      <w:r w:rsidRPr="008B2599">
        <w:rPr>
          <w:rFonts w:ascii="Arial" w:hAnsi="Arial" w:cs="Arial"/>
        </w:rPr>
        <w:t xml:space="preserve"> their expectations and requirements. Employees can also use their salary to compare their worth to that of others. As per the viewpoint </w:t>
      </w:r>
      <w:r w:rsidR="001E58F7" w:rsidRPr="008B2599">
        <w:rPr>
          <w:rFonts w:ascii="Arial" w:hAnsi="Arial" w:cs="Arial"/>
        </w:rPr>
        <w:t xml:space="preserve">of </w:t>
      </w:r>
      <w:r w:rsidRPr="008B2599">
        <w:rPr>
          <w:rFonts w:ascii="Arial" w:hAnsi="Arial" w:cs="Arial"/>
        </w:rPr>
        <w:t xml:space="preserve">Da Cruz et al. (2020), money has symbolic significance in terms of financial value. Employees feel appreciated when companies pay them well and provide monetary rewards for their individual productivity, performance, creativity, or length of service. Through these incentives, employees can feel that their company can </w:t>
      </w:r>
      <w:r w:rsidR="001E58F7" w:rsidRPr="008B2599">
        <w:rPr>
          <w:rFonts w:ascii="Arial" w:hAnsi="Arial" w:cs="Arial"/>
        </w:rPr>
        <w:t>be recognising</w:t>
      </w:r>
      <w:r w:rsidRPr="008B2599">
        <w:rPr>
          <w:rFonts w:ascii="Arial" w:hAnsi="Arial" w:cs="Arial"/>
        </w:rPr>
        <w:t xml:space="preserve"> their efforts and it creates a good impact on the community. Additionally</w:t>
      </w:r>
      <w:r w:rsidR="001E58F7" w:rsidRPr="008B2599">
        <w:rPr>
          <w:rFonts w:ascii="Arial" w:hAnsi="Arial" w:cs="Arial"/>
        </w:rPr>
        <w:t>,</w:t>
      </w:r>
      <w:r w:rsidRPr="008B2599">
        <w:rPr>
          <w:rFonts w:ascii="Arial" w:hAnsi="Arial" w:cs="Arial"/>
        </w:rPr>
        <w:t xml:space="preserve"> these incentives give the workers a sense of </w:t>
      </w:r>
      <w:r w:rsidR="00E92735" w:rsidRPr="008B2599">
        <w:rPr>
          <w:rFonts w:ascii="Arial" w:hAnsi="Arial" w:cs="Arial"/>
        </w:rPr>
        <w:t>fulfilment</w:t>
      </w:r>
      <w:r w:rsidRPr="008B2599">
        <w:rPr>
          <w:rFonts w:ascii="Arial" w:hAnsi="Arial" w:cs="Arial"/>
        </w:rPr>
        <w:t xml:space="preserve"> which motivates them more to do the more </w:t>
      </w:r>
      <w:r w:rsidR="001E58F7" w:rsidRPr="008B2599">
        <w:rPr>
          <w:rFonts w:ascii="Arial" w:hAnsi="Arial" w:cs="Arial"/>
        </w:rPr>
        <w:t>demanding work</w:t>
      </w:r>
      <w:r w:rsidRPr="008B2599">
        <w:rPr>
          <w:rFonts w:ascii="Arial" w:hAnsi="Arial" w:cs="Arial"/>
        </w:rPr>
        <w:t xml:space="preserve">. According to Armstrong and Brown (2019), increasing their pay for their efforts is a viable strategy to acknowledge their </w:t>
      </w:r>
      <w:r w:rsidR="00956060" w:rsidRPr="008B2599">
        <w:rPr>
          <w:rFonts w:ascii="Arial" w:hAnsi="Arial" w:cs="Arial"/>
        </w:rPr>
        <w:t>favorable</w:t>
      </w:r>
      <w:r w:rsidRPr="008B2599">
        <w:rPr>
          <w:rFonts w:ascii="Arial" w:hAnsi="Arial" w:cs="Arial"/>
        </w:rPr>
        <w:t xml:space="preserve"> view. It indicates to them that their dedication is recognised and respected throughout their company. Any company can benefit greatly from a happy and ambitious employee that is committed for upcoming years. Organisations often encourage their staff in a variety of ways. Monetary incentive entails employing cash and items related to finance to inspire personnel. Compensation, commissions, bonuses, promotion, and benefits packages seem to be the most prominent measures of financial motivation and job satisfaction.</w:t>
      </w:r>
    </w:p>
    <w:p w14:paraId="334BF975" w14:textId="77777777" w:rsidR="004210CC" w:rsidRPr="008B2599" w:rsidRDefault="004210CC" w:rsidP="008B2599">
      <w:pPr>
        <w:spacing w:line="360" w:lineRule="auto"/>
        <w:rPr>
          <w:rFonts w:ascii="Arial" w:hAnsi="Arial" w:cs="Arial"/>
        </w:rPr>
      </w:pPr>
      <w:r w:rsidRPr="008B2599">
        <w:rPr>
          <w:rFonts w:ascii="Arial" w:hAnsi="Arial" w:cs="Arial"/>
        </w:rPr>
        <w:t xml:space="preserve">o </w:t>
      </w:r>
      <w:r w:rsidRPr="008B2599">
        <w:rPr>
          <w:rFonts w:ascii="Arial" w:hAnsi="Arial" w:cs="Arial"/>
          <w:b/>
          <w:bCs/>
        </w:rPr>
        <w:t>Recognition and awards</w:t>
      </w:r>
    </w:p>
    <w:p w14:paraId="04ADDC38" w14:textId="41AB2CF8" w:rsidR="004210CC" w:rsidRPr="008B2599" w:rsidRDefault="004210CC" w:rsidP="008B2599">
      <w:pPr>
        <w:spacing w:line="360" w:lineRule="auto"/>
        <w:rPr>
          <w:rFonts w:ascii="Arial" w:hAnsi="Arial" w:cs="Arial"/>
        </w:rPr>
      </w:pPr>
      <w:r w:rsidRPr="008B2599">
        <w:rPr>
          <w:rFonts w:ascii="Arial" w:hAnsi="Arial" w:cs="Arial"/>
        </w:rPr>
        <w:t xml:space="preserve">The awards and recognition programs for workers in the workplace demonstrates that the company recognises the </w:t>
      </w:r>
      <w:r w:rsidR="001E58F7" w:rsidRPr="008B2599">
        <w:rPr>
          <w:rFonts w:ascii="Arial" w:hAnsi="Arial" w:cs="Arial"/>
        </w:rPr>
        <w:t>vigorous efforts</w:t>
      </w:r>
      <w:r w:rsidRPr="008B2599">
        <w:rPr>
          <w:rFonts w:ascii="Arial" w:hAnsi="Arial" w:cs="Arial"/>
        </w:rPr>
        <w:t xml:space="preserve"> of employees through which the company achieve its goals and gain success in the marketplace. The companies offer recognition and awards to the employees for appreciating their </w:t>
      </w:r>
      <w:r w:rsidR="001E58F7" w:rsidRPr="008B2599">
        <w:rPr>
          <w:rFonts w:ascii="Arial" w:hAnsi="Arial" w:cs="Arial"/>
        </w:rPr>
        <w:t>vigorous efforts</w:t>
      </w:r>
      <w:r w:rsidRPr="008B2599">
        <w:rPr>
          <w:rFonts w:ascii="Arial" w:hAnsi="Arial" w:cs="Arial"/>
        </w:rPr>
        <w:t xml:space="preserve">, which makes the employees feel that they are an important part of the organisation and makes them happy. Whenever the companies offer awards to the employees, the employees increase their </w:t>
      </w:r>
      <w:r w:rsidR="001E58F7" w:rsidRPr="008B2599">
        <w:rPr>
          <w:rFonts w:ascii="Arial" w:hAnsi="Arial" w:cs="Arial"/>
        </w:rPr>
        <w:t>arduous work</w:t>
      </w:r>
      <w:r w:rsidRPr="008B2599">
        <w:rPr>
          <w:rFonts w:ascii="Arial" w:hAnsi="Arial" w:cs="Arial"/>
        </w:rPr>
        <w:t xml:space="preserve">. Additionally, they get motivated and also try to give their high performance in the production of the company. Therefore, the rate of turnover and absenteeism of employees reduce (Small Business, 2022). As stated by Sudiardhita et al. (2018), the value of awarding workers in the workplace arises from the belief that it encourages them to work a lot harder and produce more outcomes. When employees perceive they are valued, they will always work better. The effectiveness of the recognition and award system in motivating the employee is growing, and the performance of the employees are also increasing. These new </w:t>
      </w:r>
      <w:r w:rsidRPr="008B2599">
        <w:rPr>
          <w:rFonts w:ascii="Arial" w:hAnsi="Arial" w:cs="Arial"/>
        </w:rPr>
        <w:lastRenderedPageBreak/>
        <w:t xml:space="preserve">employees desire not only appropriate compensation packages, recognition, awards but also relevant and satisfying jobs. As stated by Cohen (2006), recognition for a sense of accomplishment, and perhaps more properly, consistent recognition and awards for their efforts, is part of making work more valuable. Awards are critical to their job satisfaction; hence companies can include award and recognition initiatives into their businesses if they choose to attract and maintain younger staff. As commented by Robinson et al. (2021), the vast majority of companies prefer their workforce to be satisfied. Employees that seem to be happy are much more productive and motivated and resulting in increased confidence. When the morale of the employees </w:t>
      </w:r>
      <w:r w:rsidR="001E58F7" w:rsidRPr="008B2599">
        <w:rPr>
          <w:rFonts w:ascii="Arial" w:hAnsi="Arial" w:cs="Arial"/>
        </w:rPr>
        <w:t>is</w:t>
      </w:r>
      <w:r w:rsidRPr="008B2599">
        <w:rPr>
          <w:rFonts w:ascii="Arial" w:hAnsi="Arial" w:cs="Arial"/>
        </w:rPr>
        <w:t xml:space="preserve"> good, absenteeism is minimal, and the company has a better chance of succeeding and exceeding growth targets. As suggested by Philips et al. (2017), workers' recognition and awards are crucial components of making them satisfied, </w:t>
      </w:r>
      <w:r w:rsidR="001E58F7" w:rsidRPr="008B2599">
        <w:rPr>
          <w:rFonts w:ascii="Arial" w:hAnsi="Arial" w:cs="Arial"/>
        </w:rPr>
        <w:t>productive,</w:t>
      </w:r>
      <w:r w:rsidRPr="008B2599">
        <w:rPr>
          <w:rFonts w:ascii="Arial" w:hAnsi="Arial" w:cs="Arial"/>
        </w:rPr>
        <w:t xml:space="preserve"> and competent. There seems to be a significant relationship between employee contentment and awards. Whenever workers are acknowledged at employment, individuals are delighted and feel proud of themselves, and they are more loyal to the organisation. The recognition of employees fosters trust in the management to keep people happy, which is highly motivating. Individuals who have been recognised for their efforts have a stronger degree of confidence in their employer. Employees who are rewarded and recognised have deeper ties, which contributes to higher motivation.</w:t>
      </w:r>
    </w:p>
    <w:p w14:paraId="1CE5F43D" w14:textId="77777777" w:rsidR="004210CC" w:rsidRPr="008B2599" w:rsidRDefault="004210CC" w:rsidP="008B2599">
      <w:pPr>
        <w:spacing w:line="360" w:lineRule="auto"/>
        <w:rPr>
          <w:rFonts w:ascii="Arial" w:hAnsi="Arial" w:cs="Arial"/>
        </w:rPr>
      </w:pPr>
      <w:r w:rsidRPr="008B2599">
        <w:rPr>
          <w:rFonts w:ascii="Arial" w:hAnsi="Arial" w:cs="Arial"/>
        </w:rPr>
        <w:t xml:space="preserve">o </w:t>
      </w:r>
      <w:r w:rsidRPr="008B2599">
        <w:rPr>
          <w:rFonts w:ascii="Arial" w:hAnsi="Arial" w:cs="Arial"/>
          <w:b/>
          <w:bCs/>
        </w:rPr>
        <w:t>Additional holiday</w:t>
      </w:r>
    </w:p>
    <w:p w14:paraId="3CD77BDC" w14:textId="23D87271" w:rsidR="004210CC" w:rsidRPr="008B2599" w:rsidRDefault="004210CC" w:rsidP="008B2599">
      <w:pPr>
        <w:spacing w:line="360" w:lineRule="auto"/>
        <w:rPr>
          <w:rFonts w:ascii="Arial" w:hAnsi="Arial" w:cs="Arial"/>
        </w:rPr>
      </w:pPr>
      <w:r w:rsidRPr="008B2599">
        <w:rPr>
          <w:rFonts w:ascii="Arial" w:hAnsi="Arial" w:cs="Arial"/>
        </w:rPr>
        <w:t xml:space="preserve">When companies are accepting the additional holidays of employees, the companies have to be fair, </w:t>
      </w:r>
      <w:r w:rsidR="001E58F7" w:rsidRPr="008B2599">
        <w:rPr>
          <w:rFonts w:ascii="Arial" w:hAnsi="Arial" w:cs="Arial"/>
        </w:rPr>
        <w:t>precise,</w:t>
      </w:r>
      <w:r w:rsidRPr="008B2599">
        <w:rPr>
          <w:rFonts w:ascii="Arial" w:hAnsi="Arial" w:cs="Arial"/>
        </w:rPr>
        <w:t xml:space="preserve"> and transparent on the policies of the company. Keeping staff motivated and concentrated during the holiday period might be a wonderful way for doing so. Workers can request extended time off during the additional holiday to finish their holidays to-do tasks. It is annoying, and it could be hazardous to the business. Organisations come up with creative strategies to motivate staff to stay on task. Organisations began by compiling a list of year-end activities and assignments, establishing a timeframe for accomplishment, and delegating specific tasks to personnel. Companies give additional holidays to the workforce for motivating them to complete their work. Sometimes companies reward the employees with modest holiday-themed sweets during the working day to motivate them to work. These are some of the finest reasons to maintain everybody in a festive attitude to decorate the workplace for the holidays. To make the organisation more cheerful, the employers are arranging a few activities. Therefore, it increases the morale of the employees, and the workforce has a significant influence on productivity and performance (Levy Recognition, 2022). As suggested by Arun (2022), when the employees get additional holidays between their working days, they get happy and also get time to spend with their families. They get motivated to back to work. During the festive holidays, gifts often serve an important part in </w:t>
      </w:r>
      <w:r w:rsidRPr="008B2599">
        <w:rPr>
          <w:rFonts w:ascii="Arial" w:hAnsi="Arial" w:cs="Arial"/>
        </w:rPr>
        <w:lastRenderedPageBreak/>
        <w:t>increasing the motivation of the employees and the effectiveness of organisations.</w:t>
      </w:r>
      <w:r w:rsidR="00091712" w:rsidRPr="008B2599">
        <w:rPr>
          <w:rFonts w:ascii="Arial" w:hAnsi="Arial" w:cs="Arial"/>
        </w:rPr>
        <w:t xml:space="preserve"> </w:t>
      </w:r>
      <w:r w:rsidRPr="008B2599">
        <w:rPr>
          <w:rFonts w:ascii="Arial" w:hAnsi="Arial" w:cs="Arial"/>
        </w:rPr>
        <w:t xml:space="preserve">This is a means of appreciating the contribution of each employee to the productivity of the organisations. It increases employee satisfaction on their job by making the staff feel important at employment. Staff can get to know one another while adorning their workplace environment. </w:t>
      </w:r>
      <w:r w:rsidR="00653DA4" w:rsidRPr="008B2599">
        <w:rPr>
          <w:rFonts w:ascii="Arial" w:hAnsi="Arial" w:cs="Arial"/>
        </w:rPr>
        <w:t>The company can also hold events</w:t>
      </w:r>
      <w:r w:rsidRPr="008B2599">
        <w:rPr>
          <w:rFonts w:ascii="Arial" w:hAnsi="Arial" w:cs="Arial"/>
        </w:rPr>
        <w:t xml:space="preserve">. When employees return to work, they will become more enthusiastic and comfortable. </w:t>
      </w:r>
    </w:p>
    <w:p w14:paraId="31B78D80" w14:textId="77777777" w:rsidR="004210CC" w:rsidRPr="008B2599" w:rsidRDefault="004210CC" w:rsidP="008B2599">
      <w:pPr>
        <w:spacing w:line="360" w:lineRule="auto"/>
        <w:rPr>
          <w:rFonts w:ascii="Arial" w:hAnsi="Arial" w:cs="Arial"/>
        </w:rPr>
      </w:pPr>
      <w:r w:rsidRPr="008B2599">
        <w:rPr>
          <w:rFonts w:ascii="Arial" w:hAnsi="Arial" w:cs="Arial"/>
        </w:rPr>
        <w:t xml:space="preserve">o </w:t>
      </w:r>
      <w:r w:rsidRPr="008B2599">
        <w:rPr>
          <w:rFonts w:ascii="Arial" w:hAnsi="Arial" w:cs="Arial"/>
          <w:b/>
          <w:bCs/>
        </w:rPr>
        <w:t>Good working conditions</w:t>
      </w:r>
    </w:p>
    <w:p w14:paraId="69BC3486" w14:textId="64A1FCFC" w:rsidR="004210CC" w:rsidRPr="008B2599" w:rsidRDefault="004210CC" w:rsidP="008B2599">
      <w:pPr>
        <w:spacing w:line="360" w:lineRule="auto"/>
        <w:rPr>
          <w:rFonts w:ascii="Arial" w:hAnsi="Arial" w:cs="Arial"/>
        </w:rPr>
      </w:pPr>
      <w:r w:rsidRPr="008B2599">
        <w:rPr>
          <w:rFonts w:ascii="Arial" w:hAnsi="Arial" w:cs="Arial"/>
        </w:rPr>
        <w:t xml:space="preserve">As commented by Mawanga (2020), establishing and accomplishing targets, having precise and transparent expectations, receiving positive feedback and evaluation, and guidelines for conducting work appropriately all help to boost employee commitment to the organisation and increase their motivation in the workplace. It thrives in a pleasant workplace setting, yet many entrepreneurs are looking for innovative strategies to encourage their employees. When the conditions of the workplace are favourable, people are genuinely inspired by their surroundings, productivity is consistent and even enhanced, confidence grows, and workers have no cause to quit the firm; therefore, experiential learning continues in the organisation and provides a framework for inspiring personnel. According to CMI (2022), in the workplace setting, if the senior managers behave badly with the employees, dominate them, and do not appreciate them for their </w:t>
      </w:r>
      <w:r w:rsidR="00653DA4" w:rsidRPr="008B2599">
        <w:rPr>
          <w:rFonts w:ascii="Arial" w:hAnsi="Arial" w:cs="Arial"/>
        </w:rPr>
        <w:t>vigorous efforts</w:t>
      </w:r>
      <w:r w:rsidRPr="008B2599">
        <w:rPr>
          <w:rFonts w:ascii="Arial" w:hAnsi="Arial" w:cs="Arial"/>
        </w:rPr>
        <w:t xml:space="preserve">, then the employees get demotivated and lose their interest in work. So, in the workplace setting, management has to be positive enthusiastic. The management has to build up a positive culture in the organisation and treat all employees with dignity and respect. Therefore, they get inspired in their work. Good workplace circumstances also can represent the core of a company's human Resources promotional campaign, which are able to attract employees, and it is also the employment rights that motivates a professional to transfer jobs. As a result, healthier workplace environments are the element of the company's culture, which aids in the retention of qualified personnel and the reduction of unwanted staff turnover. </w:t>
      </w:r>
    </w:p>
    <w:p w14:paraId="7437EE64" w14:textId="77777777" w:rsidR="004210CC" w:rsidRPr="008B2599" w:rsidRDefault="004210CC" w:rsidP="008B2599">
      <w:pPr>
        <w:spacing w:line="360" w:lineRule="auto"/>
        <w:rPr>
          <w:rFonts w:ascii="Arial" w:hAnsi="Arial" w:cs="Arial"/>
          <w:b/>
          <w:bCs/>
        </w:rPr>
      </w:pPr>
      <w:r w:rsidRPr="008B2599">
        <w:rPr>
          <w:rFonts w:ascii="Arial" w:hAnsi="Arial" w:cs="Arial"/>
          <w:b/>
          <w:bCs/>
        </w:rPr>
        <w:t>Conclusion</w:t>
      </w:r>
    </w:p>
    <w:p w14:paraId="20C159E2" w14:textId="77777777" w:rsidR="004210CC" w:rsidRPr="008B2599" w:rsidRDefault="004210CC" w:rsidP="008B2599">
      <w:pPr>
        <w:spacing w:line="360" w:lineRule="auto"/>
        <w:rPr>
          <w:rFonts w:ascii="Arial" w:hAnsi="Arial" w:cs="Arial"/>
        </w:rPr>
      </w:pPr>
      <w:r w:rsidRPr="008B2599">
        <w:rPr>
          <w:rFonts w:ascii="Arial" w:hAnsi="Arial" w:cs="Arial"/>
        </w:rPr>
        <w:t xml:space="preserve">There is a clear description of the challenges of motivating the employees in work. If the employees are not motivated in the workplace, then the productivity of the company will decrease. So, there are some ways which include pay, recognition and wards, good working conditions, and additional holiday. There is a detailed explanation of those strategies through which the companies motivate the employees to perform better. Therefore, the company gain profit and achieve success. Employees get relaxed if there is a good organizational culture and the members of the team create a good relationship with each </w:t>
      </w:r>
      <w:r w:rsidRPr="008B2599">
        <w:rPr>
          <w:rFonts w:ascii="Arial" w:hAnsi="Arial" w:cs="Arial"/>
        </w:rPr>
        <w:lastRenderedPageBreak/>
        <w:t xml:space="preserve">other. The management of the companies appreciates the work of the employees to make them feel that they are an important part of the company. </w:t>
      </w:r>
    </w:p>
    <w:p w14:paraId="34A1E7C7" w14:textId="77777777" w:rsidR="004210CC" w:rsidRPr="008B2599" w:rsidRDefault="004210CC" w:rsidP="008B2599">
      <w:pPr>
        <w:spacing w:line="360" w:lineRule="auto"/>
        <w:rPr>
          <w:rFonts w:ascii="Arial" w:hAnsi="Arial" w:cs="Arial"/>
          <w:b/>
          <w:bCs/>
        </w:rPr>
      </w:pPr>
      <w:r w:rsidRPr="008B2599">
        <w:rPr>
          <w:rFonts w:ascii="Arial" w:hAnsi="Arial" w:cs="Arial"/>
          <w:b/>
          <w:bCs/>
        </w:rPr>
        <w:t>Recommendations</w:t>
      </w:r>
    </w:p>
    <w:p w14:paraId="42458B5E" w14:textId="7576C241" w:rsidR="004210CC" w:rsidRPr="008B2599" w:rsidRDefault="004210CC" w:rsidP="008B2599">
      <w:pPr>
        <w:spacing w:line="360" w:lineRule="auto"/>
        <w:rPr>
          <w:rFonts w:ascii="Arial" w:hAnsi="Arial" w:cs="Arial"/>
        </w:rPr>
      </w:pPr>
      <w:r w:rsidRPr="008B2599">
        <w:rPr>
          <w:rFonts w:ascii="Arial" w:hAnsi="Arial" w:cs="Arial"/>
        </w:rPr>
        <w:t xml:space="preserve">As stated by R (2022), good working conditions are the best way to motivate employees. Whenever it pertains to sustaining a satisfactory response in a tense situation, a healthy workplace environment is optimal. It also has an impact on the motivation and happiness of employees, along with making people more productive and effective in their employment. A positive working environment is beneficial to businesses since it can result in increased revenues. It leads to higher productivity while lowering absenteeism, unemployment, workers' remunerations, and healthcare reimbursement expenditures. The office setting seems to be healthy when organisations have built </w:t>
      </w:r>
      <w:r w:rsidR="00653DA4" w:rsidRPr="008B2599">
        <w:rPr>
          <w:rFonts w:ascii="Arial" w:hAnsi="Arial" w:cs="Arial"/>
        </w:rPr>
        <w:t>an important level</w:t>
      </w:r>
      <w:r w:rsidRPr="008B2599">
        <w:rPr>
          <w:rFonts w:ascii="Arial" w:hAnsi="Arial" w:cs="Arial"/>
        </w:rPr>
        <w:t xml:space="preserve"> of employee engagement that is followed by workers. Positive business culture can help the firm stay productive and perhaps even keep the talented personnel, and loyal workers seem to be more inclined to stay. In </w:t>
      </w:r>
      <w:r w:rsidR="00653DA4" w:rsidRPr="008B2599">
        <w:rPr>
          <w:rFonts w:ascii="Arial" w:hAnsi="Arial" w:cs="Arial"/>
        </w:rPr>
        <w:t>a</w:t>
      </w:r>
      <w:r w:rsidRPr="008B2599">
        <w:rPr>
          <w:rFonts w:ascii="Arial" w:hAnsi="Arial" w:cs="Arial"/>
        </w:rPr>
        <w:t xml:space="preserve"> healthy workplace environment, the management engages all the employees in the work. All the employees are working as a group, and they cooperate with each other. </w:t>
      </w:r>
      <w:r w:rsidR="00653DA4" w:rsidRPr="008B2599">
        <w:rPr>
          <w:rFonts w:ascii="Arial" w:hAnsi="Arial" w:cs="Arial"/>
        </w:rPr>
        <w:t>Therefore,</w:t>
      </w:r>
      <w:r w:rsidRPr="008B2599">
        <w:rPr>
          <w:rFonts w:ascii="Arial" w:hAnsi="Arial" w:cs="Arial"/>
        </w:rPr>
        <w:t xml:space="preserve"> employees are getting interested to do </w:t>
      </w:r>
      <w:r w:rsidR="00653DA4" w:rsidRPr="008B2599">
        <w:rPr>
          <w:rFonts w:ascii="Arial" w:hAnsi="Arial" w:cs="Arial"/>
        </w:rPr>
        <w:t>challenging work</w:t>
      </w:r>
      <w:r w:rsidRPr="008B2599">
        <w:rPr>
          <w:rFonts w:ascii="Arial" w:hAnsi="Arial" w:cs="Arial"/>
        </w:rPr>
        <w:t xml:space="preserve"> and trying to find out solutions to solve complex </w:t>
      </w:r>
      <w:r w:rsidR="00653DA4" w:rsidRPr="008B2599">
        <w:rPr>
          <w:rFonts w:ascii="Arial" w:hAnsi="Arial" w:cs="Arial"/>
        </w:rPr>
        <w:t>problem</w:t>
      </w:r>
      <w:r w:rsidRPr="008B2599">
        <w:rPr>
          <w:rFonts w:ascii="Arial" w:hAnsi="Arial" w:cs="Arial"/>
        </w:rPr>
        <w:t>. Workers are caring for the organization they work for, and they are working hard to maintain the brand reputation. Employees are a company's most valuable asset, and in healthy workplace environments, the companies are focusing on the well-being of employees that can improve overall teamwork, increase production, and decrease sick leave and occupational disasters.</w:t>
      </w:r>
    </w:p>
    <w:p w14:paraId="01007955" w14:textId="77777777" w:rsidR="004210CC" w:rsidRPr="008B2599" w:rsidRDefault="004210CC" w:rsidP="008B2599">
      <w:pPr>
        <w:spacing w:line="360" w:lineRule="auto"/>
        <w:rPr>
          <w:rFonts w:ascii="Arial" w:hAnsi="Arial" w:cs="Arial"/>
        </w:rPr>
      </w:pPr>
    </w:p>
    <w:p w14:paraId="0A3B5FBD" w14:textId="77777777" w:rsidR="004210CC" w:rsidRPr="008B2599" w:rsidRDefault="004210CC" w:rsidP="008B2599">
      <w:pPr>
        <w:spacing w:line="360" w:lineRule="auto"/>
        <w:rPr>
          <w:rFonts w:ascii="Arial" w:hAnsi="Arial" w:cs="Arial"/>
        </w:rPr>
      </w:pPr>
    </w:p>
    <w:p w14:paraId="22D48F6F" w14:textId="77777777" w:rsidR="004210CC" w:rsidRPr="008B2599" w:rsidRDefault="004210CC" w:rsidP="008B2599">
      <w:pPr>
        <w:spacing w:line="360" w:lineRule="auto"/>
        <w:rPr>
          <w:rFonts w:ascii="Arial" w:hAnsi="Arial" w:cs="Arial"/>
        </w:rPr>
      </w:pPr>
    </w:p>
    <w:p w14:paraId="4F8F5606" w14:textId="77777777" w:rsidR="004210CC" w:rsidRPr="008B2599" w:rsidRDefault="004210CC" w:rsidP="008B2599">
      <w:pPr>
        <w:spacing w:line="360" w:lineRule="auto"/>
        <w:rPr>
          <w:rFonts w:ascii="Arial" w:hAnsi="Arial" w:cs="Arial"/>
        </w:rPr>
      </w:pPr>
    </w:p>
    <w:p w14:paraId="48E40B51" w14:textId="77777777" w:rsidR="004210CC" w:rsidRPr="008B2599" w:rsidRDefault="004210CC" w:rsidP="008B2599">
      <w:pPr>
        <w:spacing w:line="360" w:lineRule="auto"/>
        <w:rPr>
          <w:rFonts w:ascii="Arial" w:hAnsi="Arial" w:cs="Arial"/>
        </w:rPr>
      </w:pPr>
    </w:p>
    <w:p w14:paraId="6F931091" w14:textId="77777777" w:rsidR="004210CC" w:rsidRPr="008B2599" w:rsidRDefault="004210CC" w:rsidP="008B2599">
      <w:pPr>
        <w:spacing w:line="360" w:lineRule="auto"/>
        <w:rPr>
          <w:rFonts w:ascii="Arial" w:hAnsi="Arial" w:cs="Arial"/>
        </w:rPr>
      </w:pPr>
    </w:p>
    <w:p w14:paraId="77EF8B53" w14:textId="77777777" w:rsidR="004210CC" w:rsidRPr="008B2599" w:rsidRDefault="004210CC" w:rsidP="008B2599">
      <w:pPr>
        <w:spacing w:line="360" w:lineRule="auto"/>
        <w:rPr>
          <w:rFonts w:ascii="Arial" w:hAnsi="Arial" w:cs="Arial"/>
        </w:rPr>
      </w:pPr>
    </w:p>
    <w:p w14:paraId="3BC0EAB6" w14:textId="77777777" w:rsidR="004210CC" w:rsidRPr="008B2599" w:rsidRDefault="004210CC" w:rsidP="008B2599">
      <w:pPr>
        <w:spacing w:line="360" w:lineRule="auto"/>
        <w:rPr>
          <w:rFonts w:ascii="Arial" w:hAnsi="Arial" w:cs="Arial"/>
        </w:rPr>
      </w:pPr>
    </w:p>
    <w:p w14:paraId="72F90FD2" w14:textId="77777777" w:rsidR="004210CC" w:rsidRPr="008B2599" w:rsidRDefault="004210CC" w:rsidP="008B2599">
      <w:pPr>
        <w:spacing w:line="360" w:lineRule="auto"/>
        <w:rPr>
          <w:rFonts w:ascii="Arial" w:hAnsi="Arial" w:cs="Arial"/>
        </w:rPr>
      </w:pPr>
    </w:p>
    <w:p w14:paraId="2F66DA8B" w14:textId="77777777" w:rsidR="004210CC" w:rsidRPr="008B2599" w:rsidRDefault="004210CC" w:rsidP="008B2599">
      <w:pPr>
        <w:spacing w:line="360" w:lineRule="auto"/>
        <w:rPr>
          <w:rFonts w:ascii="Arial" w:hAnsi="Arial" w:cs="Arial"/>
        </w:rPr>
      </w:pPr>
    </w:p>
    <w:p w14:paraId="62BB9C6E" w14:textId="5C8D2F92" w:rsidR="004210CC" w:rsidRPr="008B2599" w:rsidRDefault="004210CC" w:rsidP="008B2599">
      <w:pPr>
        <w:spacing w:line="360" w:lineRule="auto"/>
        <w:rPr>
          <w:rFonts w:ascii="Arial" w:hAnsi="Arial" w:cs="Arial"/>
        </w:rPr>
      </w:pPr>
      <w:r w:rsidRPr="008B2599">
        <w:rPr>
          <w:rFonts w:ascii="Arial" w:hAnsi="Arial" w:cs="Arial"/>
        </w:rPr>
        <w:lastRenderedPageBreak/>
        <w:t>References</w:t>
      </w:r>
    </w:p>
    <w:p w14:paraId="3C43DD58" w14:textId="77777777" w:rsidR="000C7E0D" w:rsidRDefault="000C7E0D" w:rsidP="008B2599">
      <w:pPr>
        <w:spacing w:line="360" w:lineRule="auto"/>
        <w:rPr>
          <w:rFonts w:ascii="Arial" w:hAnsi="Arial" w:cs="Arial"/>
          <w:color w:val="000000"/>
          <w:shd w:val="clear" w:color="auto" w:fill="FFFFFF"/>
        </w:rPr>
      </w:pPr>
      <w:r w:rsidRPr="000C7E0D">
        <w:rPr>
          <w:rFonts w:ascii="Arial" w:hAnsi="Arial" w:cs="Arial"/>
          <w:color w:val="000000"/>
          <w:shd w:val="clear" w:color="auto" w:fill="FFFFFF"/>
        </w:rPr>
        <w:t>Armstrong, M. and Brown, D., n.d. </w:t>
      </w:r>
      <w:r w:rsidRPr="000C7E0D">
        <w:rPr>
          <w:rFonts w:ascii="Arial" w:hAnsi="Arial" w:cs="Arial"/>
          <w:i/>
          <w:iCs/>
          <w:color w:val="000000"/>
          <w:shd w:val="clear" w:color="auto" w:fill="FFFFFF"/>
        </w:rPr>
        <w:t>Armstrong's Handbook of Reward Management Practice</w:t>
      </w:r>
      <w:r w:rsidRPr="000C7E0D">
        <w:rPr>
          <w:rFonts w:ascii="Arial" w:hAnsi="Arial" w:cs="Arial"/>
          <w:color w:val="000000"/>
          <w:shd w:val="clear" w:color="auto" w:fill="FFFFFF"/>
        </w:rPr>
        <w:t>. 6th ed.</w:t>
      </w:r>
    </w:p>
    <w:p w14:paraId="6262E3C4" w14:textId="70A9F1A8" w:rsidR="00892D88" w:rsidRDefault="00892D88" w:rsidP="008B2599">
      <w:pPr>
        <w:spacing w:line="360" w:lineRule="auto"/>
        <w:rPr>
          <w:rFonts w:ascii="Arial" w:hAnsi="Arial" w:cs="Arial"/>
          <w:color w:val="000000"/>
          <w:shd w:val="clear" w:color="auto" w:fill="FFFFFF"/>
        </w:rPr>
      </w:pPr>
      <w:r w:rsidRPr="00892D88">
        <w:rPr>
          <w:rFonts w:ascii="Arial" w:hAnsi="Arial" w:cs="Arial"/>
          <w:color w:val="000000"/>
          <w:shd w:val="clear" w:color="auto" w:fill="FFFFFF"/>
        </w:rPr>
        <w:t>Arun, T., 2022. </w:t>
      </w:r>
      <w:r w:rsidRPr="00892D88">
        <w:rPr>
          <w:rFonts w:ascii="Arial" w:hAnsi="Arial" w:cs="Arial"/>
          <w:i/>
          <w:iCs/>
          <w:color w:val="000000"/>
          <w:shd w:val="clear" w:color="auto" w:fill="FFFFFF"/>
        </w:rPr>
        <w:t xml:space="preserve">10 activities to boost employee motivation during the holidays | HR Blog | HR Resources | HR Knowledge Hive | </w:t>
      </w:r>
      <w:proofErr w:type="spellStart"/>
      <w:r w:rsidRPr="00892D88">
        <w:rPr>
          <w:rFonts w:ascii="Arial" w:hAnsi="Arial" w:cs="Arial"/>
          <w:i/>
          <w:iCs/>
          <w:color w:val="000000"/>
          <w:shd w:val="clear" w:color="auto" w:fill="FFFFFF"/>
        </w:rPr>
        <w:t>Zoho</w:t>
      </w:r>
      <w:proofErr w:type="spellEnd"/>
      <w:r w:rsidRPr="00892D88">
        <w:rPr>
          <w:rFonts w:ascii="Arial" w:hAnsi="Arial" w:cs="Arial"/>
          <w:i/>
          <w:iCs/>
          <w:color w:val="000000"/>
          <w:shd w:val="clear" w:color="auto" w:fill="FFFFFF"/>
        </w:rPr>
        <w:t xml:space="preserve"> People</w:t>
      </w:r>
      <w:r w:rsidRPr="00892D88">
        <w:rPr>
          <w:rFonts w:ascii="Arial" w:hAnsi="Arial" w:cs="Arial"/>
          <w:color w:val="000000"/>
          <w:shd w:val="clear" w:color="auto" w:fill="FFFFFF"/>
        </w:rPr>
        <w:t xml:space="preserve">. [online] HR Blog | HR Resources | HR Knowledge Hive | </w:t>
      </w:r>
      <w:proofErr w:type="spellStart"/>
      <w:r w:rsidRPr="00892D88">
        <w:rPr>
          <w:rFonts w:ascii="Arial" w:hAnsi="Arial" w:cs="Arial"/>
          <w:color w:val="000000"/>
          <w:shd w:val="clear" w:color="auto" w:fill="FFFFFF"/>
        </w:rPr>
        <w:t>Zoho</w:t>
      </w:r>
      <w:proofErr w:type="spellEnd"/>
      <w:r w:rsidRPr="00892D88">
        <w:rPr>
          <w:rFonts w:ascii="Arial" w:hAnsi="Arial" w:cs="Arial"/>
          <w:color w:val="000000"/>
          <w:shd w:val="clear" w:color="auto" w:fill="FFFFFF"/>
        </w:rPr>
        <w:t xml:space="preserve"> People. Available at: &lt;https://www.zoho.com/people/hrknowledgehive/10-activities-to-boost-employee-motivation-during-the-holidays.html&gt; [Accessed </w:t>
      </w:r>
      <w:r w:rsidR="00A65A85">
        <w:rPr>
          <w:rFonts w:ascii="Arial" w:hAnsi="Arial" w:cs="Arial"/>
          <w:color w:val="000000"/>
          <w:shd w:val="clear" w:color="auto" w:fill="FFFFFF"/>
        </w:rPr>
        <w:t>29</w:t>
      </w:r>
      <w:r w:rsidRPr="00892D88">
        <w:rPr>
          <w:rFonts w:ascii="Arial" w:hAnsi="Arial" w:cs="Arial"/>
          <w:color w:val="000000"/>
          <w:shd w:val="clear" w:color="auto" w:fill="FFFFFF"/>
        </w:rPr>
        <w:t xml:space="preserve"> </w:t>
      </w:r>
      <w:r w:rsidR="00A65A85">
        <w:rPr>
          <w:rFonts w:ascii="Arial" w:hAnsi="Arial" w:cs="Arial"/>
          <w:color w:val="000000"/>
          <w:shd w:val="clear" w:color="auto" w:fill="FFFFFF"/>
        </w:rPr>
        <w:t>March</w:t>
      </w:r>
      <w:r w:rsidRPr="00892D88">
        <w:rPr>
          <w:rFonts w:ascii="Arial" w:hAnsi="Arial" w:cs="Arial"/>
          <w:color w:val="000000"/>
          <w:shd w:val="clear" w:color="auto" w:fill="FFFFFF"/>
        </w:rPr>
        <w:t xml:space="preserve"> 2022].</w:t>
      </w:r>
    </w:p>
    <w:p w14:paraId="680FA5DF" w14:textId="0C3BB25F" w:rsidR="004210CC" w:rsidRDefault="004210CC" w:rsidP="008B2599">
      <w:pPr>
        <w:spacing w:line="360" w:lineRule="auto"/>
        <w:rPr>
          <w:rFonts w:ascii="Arial" w:hAnsi="Arial" w:cs="Arial"/>
          <w:color w:val="000000"/>
          <w:shd w:val="clear" w:color="auto" w:fill="FFFFFF"/>
        </w:rPr>
      </w:pPr>
      <w:r w:rsidRPr="008B2599">
        <w:rPr>
          <w:rFonts w:ascii="Arial" w:hAnsi="Arial" w:cs="Arial"/>
        </w:rPr>
        <w:t>BBC Bitesize. 2022. The benefits of a motivated workforce - Motivation - Eduqas - GCSE Business Revision - Eduqas - BBC Bitesize</w:t>
      </w:r>
      <w:r w:rsidR="00CF19A8">
        <w:rPr>
          <w:rFonts w:ascii="Arial" w:hAnsi="Arial" w:cs="Arial"/>
        </w:rPr>
        <w:t xml:space="preserve"> </w:t>
      </w:r>
      <w:r w:rsidR="00CF19A8">
        <w:rPr>
          <w:rFonts w:ascii="Open Sans" w:hAnsi="Open Sans" w:cs="Open Sans"/>
          <w:color w:val="000000"/>
          <w:sz w:val="20"/>
          <w:szCs w:val="20"/>
          <w:shd w:val="clear" w:color="auto" w:fill="FFFFFF"/>
        </w:rPr>
        <w:t>2022. [</w:t>
      </w:r>
      <w:r w:rsidR="00CF19A8" w:rsidRPr="00CF19A8">
        <w:rPr>
          <w:rFonts w:ascii="Arial" w:hAnsi="Arial" w:cs="Arial"/>
          <w:color w:val="000000"/>
          <w:shd w:val="clear" w:color="auto" w:fill="FFFFFF"/>
        </w:rPr>
        <w:t xml:space="preserve">online] Available at: &lt;https://www.bbc.co.uk/bitesize/guides/zdn992p/revision/1&gt; [Accessed </w:t>
      </w:r>
      <w:r w:rsidR="00062E3D">
        <w:rPr>
          <w:rFonts w:ascii="Arial" w:hAnsi="Arial" w:cs="Arial"/>
          <w:color w:val="000000"/>
          <w:shd w:val="clear" w:color="auto" w:fill="FFFFFF"/>
        </w:rPr>
        <w:t>29</w:t>
      </w:r>
      <w:r w:rsidR="00CF19A8" w:rsidRPr="00CF19A8">
        <w:rPr>
          <w:rFonts w:ascii="Arial" w:hAnsi="Arial" w:cs="Arial"/>
          <w:color w:val="000000"/>
          <w:shd w:val="clear" w:color="auto" w:fill="FFFFFF"/>
        </w:rPr>
        <w:t xml:space="preserve"> </w:t>
      </w:r>
      <w:r w:rsidR="00062E3D">
        <w:rPr>
          <w:rFonts w:ascii="Arial" w:hAnsi="Arial" w:cs="Arial"/>
          <w:color w:val="000000"/>
          <w:shd w:val="clear" w:color="auto" w:fill="FFFFFF"/>
        </w:rPr>
        <w:t>March</w:t>
      </w:r>
      <w:r w:rsidR="00CF19A8" w:rsidRPr="00CF19A8">
        <w:rPr>
          <w:rFonts w:ascii="Arial" w:hAnsi="Arial" w:cs="Arial"/>
          <w:color w:val="000000"/>
          <w:shd w:val="clear" w:color="auto" w:fill="FFFFFF"/>
        </w:rPr>
        <w:t xml:space="preserve"> 2022].</w:t>
      </w:r>
    </w:p>
    <w:p w14:paraId="725D0436" w14:textId="2317DE93" w:rsidR="00062E3D" w:rsidRPr="00062E3D" w:rsidRDefault="00062E3D" w:rsidP="008B2599">
      <w:pPr>
        <w:spacing w:line="360" w:lineRule="auto"/>
        <w:rPr>
          <w:rFonts w:ascii="Arial" w:hAnsi="Arial" w:cs="Arial"/>
        </w:rPr>
      </w:pPr>
      <w:r w:rsidRPr="00062E3D">
        <w:rPr>
          <w:rFonts w:ascii="Arial" w:hAnsi="Arial" w:cs="Arial"/>
          <w:color w:val="000000"/>
          <w:shd w:val="clear" w:color="auto" w:fill="FFFFFF"/>
        </w:rPr>
        <w:t>CMI. 2022. </w:t>
      </w:r>
      <w:r w:rsidRPr="00062E3D">
        <w:rPr>
          <w:rFonts w:ascii="Arial" w:hAnsi="Arial" w:cs="Arial"/>
          <w:i/>
          <w:iCs/>
          <w:color w:val="000000"/>
          <w:shd w:val="clear" w:color="auto" w:fill="FFFFFF"/>
        </w:rPr>
        <w:t>Eight ways bad managers kill conversations – and motivation - CMI</w:t>
      </w:r>
      <w:r w:rsidRPr="00062E3D">
        <w:rPr>
          <w:rFonts w:ascii="Arial" w:hAnsi="Arial" w:cs="Arial"/>
          <w:color w:val="000000"/>
          <w:shd w:val="clear" w:color="auto" w:fill="FFFFFF"/>
        </w:rPr>
        <w:t>. [online] Available at: &lt;https://www.managers.org.uk/knowledge-and-insights/article/eight-ways-bad-managers-kill-conversations-and-motivation/&gt; [Accessed 1 April 2022].</w:t>
      </w:r>
    </w:p>
    <w:p w14:paraId="3752C52B" w14:textId="3F170DBD" w:rsidR="004210CC" w:rsidRPr="008B2599" w:rsidRDefault="004210CC" w:rsidP="008B2599">
      <w:pPr>
        <w:spacing w:line="360" w:lineRule="auto"/>
        <w:rPr>
          <w:rFonts w:ascii="Arial" w:hAnsi="Arial" w:cs="Arial"/>
        </w:rPr>
      </w:pPr>
      <w:r w:rsidRPr="008B2599">
        <w:rPr>
          <w:rFonts w:ascii="Arial" w:hAnsi="Arial" w:cs="Arial"/>
        </w:rPr>
        <w:t xml:space="preserve">Cohen, S., 2006. Compliment your staff with nonmonetary rewards. Nursing Management, 37(12), pp.10-14. </w:t>
      </w:r>
    </w:p>
    <w:p w14:paraId="7D62C827" w14:textId="77777777" w:rsidR="004210CC" w:rsidRPr="008B2599" w:rsidRDefault="004210CC" w:rsidP="008B2599">
      <w:pPr>
        <w:spacing w:line="360" w:lineRule="auto"/>
        <w:rPr>
          <w:rFonts w:ascii="Arial" w:hAnsi="Arial" w:cs="Arial"/>
        </w:rPr>
      </w:pPr>
      <w:r w:rsidRPr="008B2599">
        <w:rPr>
          <w:rFonts w:ascii="Arial" w:hAnsi="Arial" w:cs="Arial"/>
        </w:rPr>
        <w:t>da Cruz Carvalho, A., Riana, I.G. and Soares, A.D.C., 2020. Motivation on job satisfaction and employee performance. International research journal of management, IT and social sciences, 7(5), pp.13-23.</w:t>
      </w:r>
    </w:p>
    <w:p w14:paraId="51A56F96" w14:textId="77777777" w:rsidR="004210CC" w:rsidRDefault="004210CC" w:rsidP="008B2599">
      <w:pPr>
        <w:spacing w:line="360" w:lineRule="auto"/>
        <w:rPr>
          <w:rFonts w:ascii="Arial" w:hAnsi="Arial" w:cs="Arial"/>
        </w:rPr>
      </w:pPr>
      <w:r w:rsidRPr="008B2599">
        <w:rPr>
          <w:rFonts w:ascii="Arial" w:hAnsi="Arial" w:cs="Arial"/>
        </w:rPr>
        <w:t>De Vito, L., Brown, A., Bannister, B., Cianci, M. and Mujtaba, B.G., 2018. Employee motivation based on the hierarchy of needs, expectancy and the two-factor theories applied with higher education employees. IJAMEE.</w:t>
      </w:r>
    </w:p>
    <w:p w14:paraId="461874EE" w14:textId="0F82946F" w:rsidR="00D5225B" w:rsidRPr="00D5225B" w:rsidRDefault="00D5225B" w:rsidP="008B2599">
      <w:pPr>
        <w:spacing w:line="360" w:lineRule="auto"/>
        <w:rPr>
          <w:rFonts w:ascii="Arial" w:hAnsi="Arial" w:cs="Arial"/>
        </w:rPr>
      </w:pPr>
      <w:r w:rsidRPr="00D5225B">
        <w:rPr>
          <w:rFonts w:ascii="Arial" w:hAnsi="Arial" w:cs="Arial"/>
          <w:color w:val="000000"/>
          <w:shd w:val="clear" w:color="auto" w:fill="FFFFFF"/>
        </w:rPr>
        <w:t>Managementstudyguide.com. 2022. </w:t>
      </w:r>
      <w:r w:rsidRPr="00D5225B">
        <w:rPr>
          <w:rFonts w:ascii="Arial" w:hAnsi="Arial" w:cs="Arial"/>
          <w:i/>
          <w:iCs/>
          <w:color w:val="000000"/>
          <w:shd w:val="clear" w:color="auto" w:fill="FFFFFF"/>
        </w:rPr>
        <w:t>Motivational Challenges</w:t>
      </w:r>
      <w:r w:rsidRPr="00D5225B">
        <w:rPr>
          <w:rFonts w:ascii="Arial" w:hAnsi="Arial" w:cs="Arial"/>
          <w:color w:val="000000"/>
          <w:shd w:val="clear" w:color="auto" w:fill="FFFFFF"/>
        </w:rPr>
        <w:t>. [online] Available at: &lt;https://www.managementstudyguide.com/motivational-challenges.htm&gt; [Accessed 1 April 2022].</w:t>
      </w:r>
    </w:p>
    <w:p w14:paraId="44D3B2D3" w14:textId="77777777" w:rsidR="004210CC" w:rsidRPr="008B2599" w:rsidRDefault="004210CC" w:rsidP="008B2599">
      <w:pPr>
        <w:spacing w:line="360" w:lineRule="auto"/>
        <w:rPr>
          <w:rFonts w:ascii="Arial" w:hAnsi="Arial" w:cs="Arial"/>
        </w:rPr>
      </w:pPr>
      <w:proofErr w:type="spellStart"/>
      <w:r w:rsidRPr="008B2599">
        <w:rPr>
          <w:rFonts w:ascii="Arial" w:hAnsi="Arial" w:cs="Arial"/>
        </w:rPr>
        <w:t>Mawanga</w:t>
      </w:r>
      <w:proofErr w:type="spellEnd"/>
      <w:r w:rsidRPr="008B2599">
        <w:rPr>
          <w:rFonts w:ascii="Arial" w:hAnsi="Arial" w:cs="Arial"/>
        </w:rPr>
        <w:t>, J.Z., 2020. Effects of working conditions on healthcare providers’ provision of quality maternal healthcare services at Kamuzu Central hospital and Bwaila district hospital in Lilongwe district, Malawi (Doctoral dissertation).</w:t>
      </w:r>
    </w:p>
    <w:p w14:paraId="088031EE" w14:textId="77777777" w:rsidR="004210CC" w:rsidRPr="008B2599" w:rsidRDefault="004210CC" w:rsidP="008B2599">
      <w:pPr>
        <w:spacing w:line="360" w:lineRule="auto"/>
        <w:rPr>
          <w:rFonts w:ascii="Arial" w:hAnsi="Arial" w:cs="Arial"/>
        </w:rPr>
      </w:pPr>
      <w:r w:rsidRPr="008B2599">
        <w:rPr>
          <w:rFonts w:ascii="Arial" w:hAnsi="Arial" w:cs="Arial"/>
        </w:rPr>
        <w:t>Phillips, H., Bogdanich, I., Carter, K., Holler, J., Smith, T., Ticehurst, E.H. and Wascher, M., 2017. Commentary: Exploring novel approaches to staff rewards and recognition. Hospital pharmacy, 52(11), pp.729-731.</w:t>
      </w:r>
    </w:p>
    <w:p w14:paraId="70D44252" w14:textId="77777777" w:rsidR="00A05C21" w:rsidRDefault="00A05C21" w:rsidP="00A05C21">
      <w:pPr>
        <w:spacing w:line="360" w:lineRule="auto"/>
        <w:rPr>
          <w:rFonts w:ascii="Arial" w:hAnsi="Arial" w:cs="Arial"/>
          <w:color w:val="000000"/>
          <w:shd w:val="clear" w:color="auto" w:fill="FFFFFF"/>
        </w:rPr>
      </w:pPr>
      <w:r w:rsidRPr="00A05C21">
        <w:rPr>
          <w:rFonts w:ascii="Arial" w:hAnsi="Arial" w:cs="Arial"/>
          <w:color w:val="000000"/>
          <w:shd w:val="clear" w:color="auto" w:fill="FFFFFF"/>
        </w:rPr>
        <w:lastRenderedPageBreak/>
        <w:t>R, H., 2022. </w:t>
      </w:r>
      <w:r w:rsidRPr="00A05C21">
        <w:rPr>
          <w:rFonts w:ascii="Arial" w:hAnsi="Arial" w:cs="Arial"/>
          <w:i/>
          <w:iCs/>
          <w:color w:val="000000"/>
          <w:shd w:val="clear" w:color="auto" w:fill="FFFFFF"/>
        </w:rPr>
        <w:t>Creating a Healthy Workplace Environment for Your Employees</w:t>
      </w:r>
      <w:r w:rsidRPr="00A05C21">
        <w:rPr>
          <w:rFonts w:ascii="Arial" w:hAnsi="Arial" w:cs="Arial"/>
          <w:color w:val="000000"/>
          <w:shd w:val="clear" w:color="auto" w:fill="FFFFFF"/>
        </w:rPr>
        <w:t>. [online] The 6Q Blog. Available at: &lt;https://inside.6q.io/creating-a-healthy-workplace-environment/&gt; [Accessed 1 April 2022].</w:t>
      </w:r>
    </w:p>
    <w:p w14:paraId="2A9CD1F6" w14:textId="13D582DF" w:rsidR="00BC6661" w:rsidRPr="00BC6661" w:rsidRDefault="00BC6661" w:rsidP="00A05C21">
      <w:pPr>
        <w:spacing w:line="360" w:lineRule="auto"/>
        <w:rPr>
          <w:rFonts w:ascii="Arial" w:hAnsi="Arial" w:cs="Arial"/>
          <w:color w:val="000000"/>
          <w:shd w:val="clear" w:color="auto" w:fill="FFFFFF"/>
        </w:rPr>
      </w:pPr>
      <w:r w:rsidRPr="00BC6661">
        <w:rPr>
          <w:rFonts w:ascii="Arial" w:hAnsi="Arial" w:cs="Arial"/>
          <w:color w:val="000000"/>
          <w:shd w:val="clear" w:color="auto" w:fill="FFFFFF"/>
        </w:rPr>
        <w:t>Recognition, L., 2022. </w:t>
      </w:r>
      <w:r w:rsidRPr="00BC6661">
        <w:rPr>
          <w:rFonts w:ascii="Arial" w:hAnsi="Arial" w:cs="Arial"/>
          <w:i/>
          <w:iCs/>
          <w:color w:val="000000"/>
          <w:shd w:val="clear" w:color="auto" w:fill="FFFFFF"/>
        </w:rPr>
        <w:t>Ways to Motivate Employees During the Holidays</w:t>
      </w:r>
      <w:r w:rsidRPr="00BC6661">
        <w:rPr>
          <w:rFonts w:ascii="Arial" w:hAnsi="Arial" w:cs="Arial"/>
          <w:color w:val="000000"/>
          <w:shd w:val="clear" w:color="auto" w:fill="FFFFFF"/>
        </w:rPr>
        <w:t xml:space="preserve">. [online] Levy Recognition. Available at: &lt;https://www.levyrecognition.com/blog/our-blog-1/post/ways-to-motivate-employees-during-the-holidays-53&gt; [Accessed </w:t>
      </w:r>
      <w:r w:rsidR="00B572A7">
        <w:rPr>
          <w:rFonts w:ascii="Arial" w:hAnsi="Arial" w:cs="Arial"/>
          <w:color w:val="000000"/>
          <w:shd w:val="clear" w:color="auto" w:fill="FFFFFF"/>
        </w:rPr>
        <w:t>10 March</w:t>
      </w:r>
      <w:r w:rsidRPr="00BC6661">
        <w:rPr>
          <w:rFonts w:ascii="Arial" w:hAnsi="Arial" w:cs="Arial"/>
          <w:color w:val="000000"/>
          <w:shd w:val="clear" w:color="auto" w:fill="FFFFFF"/>
        </w:rPr>
        <w:t xml:space="preserve"> 2022].</w:t>
      </w:r>
    </w:p>
    <w:p w14:paraId="18E2E1D5" w14:textId="77777777" w:rsidR="004210CC" w:rsidRDefault="004210CC" w:rsidP="008B2599">
      <w:pPr>
        <w:spacing w:line="360" w:lineRule="auto"/>
        <w:rPr>
          <w:rFonts w:ascii="Arial" w:hAnsi="Arial" w:cs="Arial"/>
        </w:rPr>
      </w:pPr>
      <w:r w:rsidRPr="008B2599">
        <w:rPr>
          <w:rFonts w:ascii="Arial" w:hAnsi="Arial" w:cs="Arial"/>
        </w:rPr>
        <w:t>Robinson, C.D., Gallus, J., Lee, M.G. and Rogers, T., 2021. The demotivating effect (and unintended message) of awards. Organizational Behavior and Human Decision Processes, 163, pp.51-64.</w:t>
      </w:r>
    </w:p>
    <w:p w14:paraId="0AD7202C" w14:textId="20B8AD08" w:rsidR="008F69DE" w:rsidRPr="008F69DE" w:rsidRDefault="008F69DE" w:rsidP="008B2599">
      <w:pPr>
        <w:spacing w:line="360" w:lineRule="auto"/>
        <w:rPr>
          <w:rFonts w:ascii="Arial" w:hAnsi="Arial" w:cs="Arial"/>
        </w:rPr>
      </w:pPr>
      <w:r w:rsidRPr="008F69DE">
        <w:rPr>
          <w:rFonts w:ascii="Arial" w:hAnsi="Arial" w:cs="Arial"/>
          <w:color w:val="000000"/>
          <w:shd w:val="clear" w:color="auto" w:fill="FFFFFF"/>
        </w:rPr>
        <w:t>Small Business - Chron.com. 2022. </w:t>
      </w:r>
      <w:r w:rsidRPr="008F69DE">
        <w:rPr>
          <w:rFonts w:ascii="Arial" w:hAnsi="Arial" w:cs="Arial"/>
          <w:i/>
          <w:iCs/>
          <w:color w:val="000000"/>
          <w:shd w:val="clear" w:color="auto" w:fill="FFFFFF"/>
        </w:rPr>
        <w:t>The Role of a Reward in Employee Motivation</w:t>
      </w:r>
      <w:r w:rsidRPr="008F69DE">
        <w:rPr>
          <w:rFonts w:ascii="Arial" w:hAnsi="Arial" w:cs="Arial"/>
          <w:color w:val="000000"/>
          <w:shd w:val="clear" w:color="auto" w:fill="FFFFFF"/>
        </w:rPr>
        <w:t>. [online] Available at: &lt;https://smallbusiness.chron.com/role-reward-employee-motivation-18814.html&gt; [Accessed 1</w:t>
      </w:r>
      <w:r w:rsidR="00B572A7">
        <w:rPr>
          <w:rFonts w:ascii="Arial" w:hAnsi="Arial" w:cs="Arial"/>
          <w:color w:val="000000"/>
          <w:shd w:val="clear" w:color="auto" w:fill="FFFFFF"/>
        </w:rPr>
        <w:t>4</w:t>
      </w:r>
      <w:r w:rsidRPr="008F69DE">
        <w:rPr>
          <w:rFonts w:ascii="Arial" w:hAnsi="Arial" w:cs="Arial"/>
          <w:color w:val="000000"/>
          <w:shd w:val="clear" w:color="auto" w:fill="FFFFFF"/>
        </w:rPr>
        <w:t xml:space="preserve"> </w:t>
      </w:r>
      <w:r w:rsidR="00B572A7">
        <w:rPr>
          <w:rFonts w:ascii="Arial" w:hAnsi="Arial" w:cs="Arial"/>
          <w:color w:val="000000"/>
          <w:shd w:val="clear" w:color="auto" w:fill="FFFFFF"/>
        </w:rPr>
        <w:t>March</w:t>
      </w:r>
      <w:r w:rsidRPr="008F69DE">
        <w:rPr>
          <w:rFonts w:ascii="Arial" w:hAnsi="Arial" w:cs="Arial"/>
          <w:color w:val="000000"/>
          <w:shd w:val="clear" w:color="auto" w:fill="FFFFFF"/>
        </w:rPr>
        <w:t xml:space="preserve"> 2022].</w:t>
      </w:r>
    </w:p>
    <w:p w14:paraId="073E4262" w14:textId="77777777" w:rsidR="004210CC" w:rsidRPr="008B2599" w:rsidRDefault="004210CC" w:rsidP="008B2599">
      <w:pPr>
        <w:spacing w:line="360" w:lineRule="auto"/>
        <w:rPr>
          <w:rFonts w:ascii="Arial" w:hAnsi="Arial" w:cs="Arial"/>
        </w:rPr>
      </w:pPr>
      <w:proofErr w:type="spellStart"/>
      <w:r w:rsidRPr="008B2599">
        <w:rPr>
          <w:rFonts w:ascii="Arial" w:hAnsi="Arial" w:cs="Arial"/>
        </w:rPr>
        <w:t>Sudiardhita</w:t>
      </w:r>
      <w:proofErr w:type="spellEnd"/>
      <w:r w:rsidRPr="008B2599">
        <w:rPr>
          <w:rFonts w:ascii="Arial" w:hAnsi="Arial" w:cs="Arial"/>
        </w:rPr>
        <w:t>, K.I., Mukhtar, S., Hartono, B., Sariwulan, T. and Nikensari, S.I., 2018. The effect of compensation, motivation of employee and work satisfaction to employee performance Pt. Bank Xyz (Persero) Tbk. Academy of Strategic Management Journal, 17(4), pp.1-14.</w:t>
      </w:r>
    </w:p>
    <w:p w14:paraId="21A61458" w14:textId="5652C943" w:rsidR="00246293" w:rsidRPr="007B50B3" w:rsidRDefault="007B50B3" w:rsidP="004210CC">
      <w:pPr>
        <w:spacing w:line="360" w:lineRule="auto"/>
        <w:rPr>
          <w:rFonts w:ascii="Arial" w:hAnsi="Arial" w:cs="Arial"/>
        </w:rPr>
      </w:pPr>
      <w:r w:rsidRPr="007B50B3">
        <w:rPr>
          <w:rFonts w:ascii="Arial" w:hAnsi="Arial" w:cs="Arial"/>
          <w:color w:val="000000"/>
          <w:shd w:val="clear" w:color="auto" w:fill="FFFFFF"/>
        </w:rPr>
        <w:t>Work - Chron.com. 2022. </w:t>
      </w:r>
      <w:r w:rsidRPr="007B50B3">
        <w:rPr>
          <w:rFonts w:ascii="Arial" w:hAnsi="Arial" w:cs="Arial"/>
          <w:i/>
          <w:iCs/>
          <w:color w:val="000000"/>
          <w:shd w:val="clear" w:color="auto" w:fill="FFFFFF"/>
        </w:rPr>
        <w:t>Top Five Employee Motivation Problems</w:t>
      </w:r>
      <w:r w:rsidRPr="007B50B3">
        <w:rPr>
          <w:rFonts w:ascii="Arial" w:hAnsi="Arial" w:cs="Arial"/>
          <w:color w:val="000000"/>
          <w:shd w:val="clear" w:color="auto" w:fill="FFFFFF"/>
        </w:rPr>
        <w:t xml:space="preserve">. [online] Available at: &lt;https://work.chron.com/top-five-employee-motivation-problems-22613.html&gt; [Accessed 1 </w:t>
      </w:r>
      <w:r>
        <w:rPr>
          <w:rFonts w:ascii="Arial" w:hAnsi="Arial" w:cs="Arial"/>
          <w:color w:val="000000"/>
          <w:shd w:val="clear" w:color="auto" w:fill="FFFFFF"/>
        </w:rPr>
        <w:t>March</w:t>
      </w:r>
      <w:r w:rsidRPr="007B50B3">
        <w:rPr>
          <w:rFonts w:ascii="Arial" w:hAnsi="Arial" w:cs="Arial"/>
          <w:color w:val="000000"/>
          <w:shd w:val="clear" w:color="auto" w:fill="FFFFFF"/>
        </w:rPr>
        <w:t xml:space="preserve"> 2022].</w:t>
      </w:r>
    </w:p>
    <w:sectPr w:rsidR="00246293" w:rsidRPr="007B50B3" w:rsidSect="002E5444">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66ECC" w14:textId="77777777" w:rsidR="0023142F" w:rsidRDefault="0023142F" w:rsidP="004210CC">
      <w:pPr>
        <w:spacing w:after="0" w:line="240" w:lineRule="auto"/>
      </w:pPr>
      <w:r>
        <w:separator/>
      </w:r>
    </w:p>
  </w:endnote>
  <w:endnote w:type="continuationSeparator" w:id="0">
    <w:p w14:paraId="4387D028" w14:textId="77777777" w:rsidR="0023142F" w:rsidRDefault="0023142F" w:rsidP="00421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223887"/>
      <w:docPartObj>
        <w:docPartGallery w:val="Page Numbers (Bottom of Page)"/>
        <w:docPartUnique/>
      </w:docPartObj>
    </w:sdtPr>
    <w:sdtEndPr>
      <w:rPr>
        <w:noProof/>
      </w:rPr>
    </w:sdtEndPr>
    <w:sdtContent>
      <w:p w14:paraId="0F47731F" w14:textId="0DB06C7B" w:rsidR="004210CC" w:rsidRDefault="004210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0657FE" w14:textId="77777777" w:rsidR="004210CC" w:rsidRDefault="004210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30F45" w14:textId="77777777" w:rsidR="0023142F" w:rsidRDefault="0023142F" w:rsidP="004210CC">
      <w:pPr>
        <w:spacing w:after="0" w:line="240" w:lineRule="auto"/>
      </w:pPr>
      <w:r>
        <w:separator/>
      </w:r>
    </w:p>
  </w:footnote>
  <w:footnote w:type="continuationSeparator" w:id="0">
    <w:p w14:paraId="6F4D1EAF" w14:textId="77777777" w:rsidR="0023142F" w:rsidRDefault="0023142F" w:rsidP="004210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0CC"/>
    <w:rsid w:val="00020ED2"/>
    <w:rsid w:val="00032119"/>
    <w:rsid w:val="00062E3D"/>
    <w:rsid w:val="00091712"/>
    <w:rsid w:val="000B517A"/>
    <w:rsid w:val="000C7E0D"/>
    <w:rsid w:val="00111396"/>
    <w:rsid w:val="001660EC"/>
    <w:rsid w:val="001E58F7"/>
    <w:rsid w:val="0023142F"/>
    <w:rsid w:val="00246293"/>
    <w:rsid w:val="00271543"/>
    <w:rsid w:val="002C18DE"/>
    <w:rsid w:val="002E5444"/>
    <w:rsid w:val="003073BD"/>
    <w:rsid w:val="0033783F"/>
    <w:rsid w:val="003549BE"/>
    <w:rsid w:val="003860A5"/>
    <w:rsid w:val="003A3DC9"/>
    <w:rsid w:val="003C0A81"/>
    <w:rsid w:val="004210CC"/>
    <w:rsid w:val="004D25E5"/>
    <w:rsid w:val="005A66C8"/>
    <w:rsid w:val="00653DA4"/>
    <w:rsid w:val="00770A2B"/>
    <w:rsid w:val="00786E13"/>
    <w:rsid w:val="007B50B3"/>
    <w:rsid w:val="00843A64"/>
    <w:rsid w:val="008510F6"/>
    <w:rsid w:val="00892D88"/>
    <w:rsid w:val="008940EA"/>
    <w:rsid w:val="008B2599"/>
    <w:rsid w:val="008D2ED2"/>
    <w:rsid w:val="008F69DE"/>
    <w:rsid w:val="00955B4F"/>
    <w:rsid w:val="00956060"/>
    <w:rsid w:val="00A05C21"/>
    <w:rsid w:val="00A274EF"/>
    <w:rsid w:val="00A33C48"/>
    <w:rsid w:val="00A65A85"/>
    <w:rsid w:val="00AB2BB2"/>
    <w:rsid w:val="00B572A7"/>
    <w:rsid w:val="00BC6661"/>
    <w:rsid w:val="00C36630"/>
    <w:rsid w:val="00C62B5B"/>
    <w:rsid w:val="00CC78EC"/>
    <w:rsid w:val="00CF19A8"/>
    <w:rsid w:val="00D5225B"/>
    <w:rsid w:val="00D62B4F"/>
    <w:rsid w:val="00D8148D"/>
    <w:rsid w:val="00DF7C43"/>
    <w:rsid w:val="00E24E65"/>
    <w:rsid w:val="00E92735"/>
    <w:rsid w:val="00FF1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0A01C"/>
  <w15:chartTrackingRefBased/>
  <w15:docId w15:val="{E4BBEA2E-42C6-4600-ABFA-6E6998ACE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10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0CC"/>
  </w:style>
  <w:style w:type="paragraph" w:styleId="Footer">
    <w:name w:val="footer"/>
    <w:basedOn w:val="Normal"/>
    <w:link w:val="FooterChar"/>
    <w:uiPriority w:val="99"/>
    <w:unhideWhenUsed/>
    <w:rsid w:val="004210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0CC"/>
  </w:style>
  <w:style w:type="paragraph" w:styleId="NoSpacing">
    <w:name w:val="No Spacing"/>
    <w:link w:val="NoSpacingChar"/>
    <w:uiPriority w:val="1"/>
    <w:qFormat/>
    <w:rsid w:val="002E54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544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MODULE: academic and employability skills bmsw4001</PublishDate>
  <Abstract/>
  <CompanyAddress>LECTURER:  JONATHAN WYATT</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0EE7B1-C9A0-41F0-997B-1B28DAB0FEE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81F9857-55BE-42E5-8856-8EE20CF1360B}">
  <ds:schemaRefs>
    <ds:schemaRef ds:uri="http://schemas.microsoft.com/sharepoint/v3/contenttype/forms"/>
  </ds:schemaRefs>
</ds:datastoreItem>
</file>

<file path=customXml/itemProps4.xml><?xml version="1.0" encoding="utf-8"?>
<ds:datastoreItem xmlns:ds="http://schemas.openxmlformats.org/officeDocument/2006/customXml" ds:itemID="{F0DEF1BB-CBA9-48DC-ADDC-E6E3F8E77D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2616</Words>
  <Characters>14914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author: gabriela-paula plirlica</Company>
  <LinksUpToDate>false</LinksUpToDate>
  <CharactersWithSpaces>17496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most effective way to motivate staff?”</dc:title>
  <dc:subject>Task 1- Academic Report</dc:subject>
  <dc:creator>Gabriela Pirlica (2117958)</dc:creator>
  <cp:keywords/>
  <dc:description/>
  <cp:lastModifiedBy>vgoras08@gmail.com</cp:lastModifiedBy>
  <cp:revision>17</cp:revision>
  <cp:lastPrinted>2022-03-24T12:04:00Z</cp:lastPrinted>
  <dcterms:created xsi:type="dcterms:W3CDTF">2022-03-31T09:36:00Z</dcterms:created>
  <dcterms:modified xsi:type="dcterms:W3CDTF">2022-04-01T16:45:00Z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