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B555AE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C3B98">
              <w:rPr>
                <w:b/>
                <w:color w:val="auto"/>
                <w:sz w:val="32"/>
              </w:rPr>
              <w:t>_______Robert  Morgan</w:t>
            </w:r>
            <w:r w:rsidR="005A1BA3">
              <w:rPr>
                <w:b/>
                <w:color w:val="auto"/>
                <w:sz w:val="32"/>
              </w:rPr>
              <w:t>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72953F4" w:rsidR="005A1BA3" w:rsidRDefault="007C3B98" w:rsidP="00340E9A">
            <w:pPr>
              <w:overflowPunct/>
              <w:autoSpaceDE/>
              <w:autoSpaceDN/>
              <w:adjustRightInd/>
              <w:ind w:right="237"/>
              <w:textAlignment w:val="auto"/>
              <w:rPr>
                <w:b/>
                <w:color w:val="auto"/>
                <w:sz w:val="32"/>
              </w:rPr>
            </w:pPr>
            <w:r>
              <w:rPr>
                <w:b/>
                <w:color w:val="auto"/>
                <w:sz w:val="32"/>
              </w:rPr>
              <w:t>__________2016387</w:t>
            </w:r>
            <w:r w:rsidR="005A1BA3">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E2121A"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2C3FE9B6" w14:textId="742BB7A0" w:rsidR="00A30BA6" w:rsidRPr="00A30BA6" w:rsidRDefault="00A30BA6" w:rsidP="00A30BA6">
      <w:pPr>
        <w:rPr>
          <w:sz w:val="24"/>
          <w:szCs w:val="24"/>
        </w:rPr>
      </w:pPr>
      <w:r w:rsidRPr="00A30BA6">
        <w:rPr>
          <w:sz w:val="24"/>
          <w:szCs w:val="24"/>
        </w:rPr>
        <w:t>As the start of my tutorship period approached, I become both excited and nervous about working with my tutor, and the rest of the team. I became concerned the team would not accept and support me, but would see my presence as an unwanted disruption to their workflow. Although my primary source of guidance was to be from my tutor, I was sure there would be times when I would need to ask for help and support from the other members of the team. How accepting and accommodating the team are towards me, would have a direct impact on my development, and how I served the public as a police officer.</w:t>
      </w:r>
    </w:p>
    <w:p w14:paraId="4C306238" w14:textId="77777777" w:rsidR="00A30BA6" w:rsidRPr="00A30BA6" w:rsidRDefault="00A30BA6" w:rsidP="00A30BA6">
      <w:pPr>
        <w:rPr>
          <w:sz w:val="24"/>
          <w:szCs w:val="24"/>
        </w:rPr>
      </w:pPr>
    </w:p>
    <w:p w14:paraId="2AF5C3E9" w14:textId="0AEB6878" w:rsidR="00A30BA6" w:rsidRPr="00A30BA6" w:rsidRDefault="00A30BA6" w:rsidP="00A30BA6">
      <w:pPr>
        <w:rPr>
          <w:sz w:val="24"/>
          <w:szCs w:val="24"/>
        </w:rPr>
      </w:pPr>
      <w:r w:rsidRPr="00A30BA6">
        <w:rPr>
          <w:sz w:val="24"/>
          <w:szCs w:val="24"/>
        </w:rPr>
        <w:t xml:space="preserve">The beginning of my tutorship period coincided with the Welsh government’s relaxation on the hospitality sector; the team planned a much-needed ‘team bonding’ social gathering, and to my surprise, the team invited myself to join them. I took this opportunity to integrate with my peers in a social setting, which would be without the tensions and pressures that are present in the workplace. </w:t>
      </w:r>
    </w:p>
    <w:p w14:paraId="0413701B" w14:textId="77777777" w:rsidR="00A30BA6" w:rsidRPr="00A30BA6" w:rsidRDefault="00A30BA6" w:rsidP="00A30BA6">
      <w:pPr>
        <w:rPr>
          <w:rFonts w:cstheme="minorHAnsi"/>
          <w:sz w:val="24"/>
          <w:szCs w:val="24"/>
          <w:shd w:val="clear" w:color="auto" w:fill="FFFFFF"/>
        </w:rPr>
      </w:pPr>
    </w:p>
    <w:p w14:paraId="31697E7D" w14:textId="38D16AE6" w:rsidR="00A30BA6" w:rsidRPr="00A30BA6" w:rsidRDefault="00A30BA6" w:rsidP="00A30BA6">
      <w:pPr>
        <w:pStyle w:val="BodyText"/>
        <w:rPr>
          <w:rFonts w:cstheme="minorHAnsi"/>
          <w:b w:val="0"/>
          <w:shd w:val="clear" w:color="auto" w:fill="FFFFFF"/>
        </w:rPr>
      </w:pPr>
      <w:r w:rsidRPr="00A30BA6">
        <w:rPr>
          <w:rFonts w:cstheme="minorHAnsi"/>
          <w:b w:val="0"/>
          <w:shd w:val="clear" w:color="auto" w:fill="FFFFFF"/>
        </w:rPr>
        <w:t xml:space="preserve">Marder (2017) associates job satisfaction, and increased productivity with organised social events that take place between colleagues. These social interactions create opportunities to make bonds and friendships between colleagues, which will significantly benefit the workplace environment and improve work output. Marder </w:t>
      </w:r>
      <w:r>
        <w:rPr>
          <w:rFonts w:cstheme="minorHAnsi"/>
          <w:b w:val="0"/>
          <w:shd w:val="clear" w:color="auto" w:fill="FFFFFF"/>
        </w:rPr>
        <w:t xml:space="preserve">also </w:t>
      </w:r>
      <w:r w:rsidRPr="00A30BA6">
        <w:rPr>
          <w:rFonts w:cstheme="minorHAnsi"/>
          <w:b w:val="0"/>
          <w:shd w:val="clear" w:color="auto" w:fill="FFFFFF"/>
        </w:rPr>
        <w:t>adds caution to these events, and that when consumption of alcohol takes place at work organised events, some ground rules should be set prior to attendance to avoid any drink related issues.</w:t>
      </w:r>
    </w:p>
    <w:p w14:paraId="2BFE1449" w14:textId="77777777" w:rsidR="00A30BA6" w:rsidRPr="00A30BA6" w:rsidRDefault="00A30BA6" w:rsidP="00A30BA6">
      <w:pPr>
        <w:pStyle w:val="BodyText"/>
        <w:rPr>
          <w:rFonts w:cstheme="minorHAnsi"/>
          <w:b w:val="0"/>
          <w:shd w:val="clear" w:color="auto" w:fill="FFFFFF"/>
        </w:rPr>
      </w:pPr>
    </w:p>
    <w:p w14:paraId="372647C5" w14:textId="4ECE071E" w:rsidR="00A30BA6" w:rsidRPr="00A30BA6" w:rsidRDefault="00A30BA6" w:rsidP="00A30BA6">
      <w:pPr>
        <w:rPr>
          <w:sz w:val="24"/>
          <w:szCs w:val="24"/>
        </w:rPr>
      </w:pPr>
      <w:r w:rsidRPr="00A30BA6">
        <w:rPr>
          <w:sz w:val="24"/>
          <w:szCs w:val="24"/>
        </w:rPr>
        <w:t>After this enjoyable social interaction had taken place, I felt I had developed alliances that went on to help create a more approachable, and pleasant working environment for all involved, and this showed over the next few months when support from my co-workers was always forthcoming. I will look to continue this strategy in the workplace with any future co-workers and any other teams that I will be working with.</w:t>
      </w:r>
    </w:p>
    <w:p w14:paraId="50F3F57F" w14:textId="77777777" w:rsidR="00A30BA6" w:rsidRPr="00A30BA6" w:rsidRDefault="00A30BA6" w:rsidP="00A30BA6">
      <w:pPr>
        <w:rPr>
          <w:sz w:val="24"/>
          <w:szCs w:val="24"/>
        </w:rPr>
      </w:pPr>
    </w:p>
    <w:p w14:paraId="529C198C" w14:textId="3C3D76B3" w:rsidR="00A30BA6" w:rsidRPr="00A30BA6" w:rsidRDefault="00A30BA6" w:rsidP="00A30BA6">
      <w:pPr>
        <w:rPr>
          <w:sz w:val="24"/>
          <w:szCs w:val="24"/>
        </w:rPr>
      </w:pPr>
      <w:r w:rsidRPr="00A30BA6">
        <w:rPr>
          <w:sz w:val="24"/>
          <w:szCs w:val="24"/>
        </w:rPr>
        <w:t xml:space="preserve">Although meeting and integrating myself in the team was daunting, it was the quality of my personal life that was negatively affected the most; this was due to working </w:t>
      </w:r>
      <w:r w:rsidRPr="00A30BA6">
        <w:rPr>
          <w:sz w:val="24"/>
          <w:szCs w:val="24"/>
        </w:rPr>
        <w:lastRenderedPageBreak/>
        <w:t>shifts, and the disruptive sleep that came with it. I previously had never worked a shift pattern system, and had no knowledge of how to adapt and maintain a sense of normality. I went on to try several different techniques with hopes to lessen the impact, but I was only able to achieve some marginal gains, during the worst periods I would feel spaced out, fatigued and with no sense of time.</w:t>
      </w:r>
    </w:p>
    <w:p w14:paraId="1CFF7B82" w14:textId="77777777" w:rsidR="00A30BA6" w:rsidRPr="00A30BA6" w:rsidRDefault="00A30BA6" w:rsidP="00A30BA6">
      <w:pPr>
        <w:rPr>
          <w:sz w:val="24"/>
          <w:szCs w:val="24"/>
        </w:rPr>
      </w:pPr>
    </w:p>
    <w:p w14:paraId="498CE68D" w14:textId="56CBE715" w:rsidR="00A30BA6" w:rsidRPr="00A30BA6" w:rsidRDefault="007C1910" w:rsidP="00A30BA6">
      <w:pPr>
        <w:pStyle w:val="BodyText"/>
        <w:rPr>
          <w:b w:val="0"/>
        </w:rPr>
      </w:pPr>
      <w:r w:rsidRPr="007C1910">
        <w:rPr>
          <w:b w:val="0"/>
          <w:noProof/>
        </w:rPr>
        <w:t xml:space="preserve">National Institude for Health and Care Excellence, </w:t>
      </w:r>
      <w:r>
        <w:rPr>
          <w:b w:val="0"/>
          <w:noProof/>
        </w:rPr>
        <w:t>(</w:t>
      </w:r>
      <w:r w:rsidRPr="007C1910">
        <w:rPr>
          <w:b w:val="0"/>
          <w:noProof/>
        </w:rPr>
        <w:t>2019)</w:t>
      </w:r>
      <w:r>
        <w:rPr>
          <w:b w:val="0"/>
        </w:rPr>
        <w:t xml:space="preserve"> </w:t>
      </w:r>
      <w:r w:rsidR="00A30BA6" w:rsidRPr="00A30BA6">
        <w:rPr>
          <w:b w:val="0"/>
        </w:rPr>
        <w:t>is an informative article, which explains that shift work and jet lag have the same adverse effects on a person, and that both of these are a ‘circadian rhythm sleep disorder’. The article states that both disorders create issues with the internal clock of a person, and this can have a negative effect on several aspects of that person’s life. One of the consequences can be insomnia, and this can cause impairments both socially, and even more worryingly, it can also affect a person’s judgment in the work place, for a police officer this could mean the difference between life and death.</w:t>
      </w:r>
    </w:p>
    <w:p w14:paraId="196D53F2" w14:textId="77777777" w:rsidR="00A30BA6" w:rsidRPr="00A30BA6" w:rsidRDefault="00A30BA6" w:rsidP="00A30BA6">
      <w:pPr>
        <w:pStyle w:val="BodyText"/>
        <w:rPr>
          <w:b w:val="0"/>
        </w:rPr>
      </w:pPr>
    </w:p>
    <w:p w14:paraId="3D758F22" w14:textId="3F2F3A12" w:rsidR="00A30BA6" w:rsidRPr="00A30BA6" w:rsidRDefault="00A30BA6" w:rsidP="00A30BA6">
      <w:pPr>
        <w:rPr>
          <w:sz w:val="24"/>
          <w:szCs w:val="24"/>
        </w:rPr>
      </w:pPr>
      <w:r w:rsidRPr="00A30BA6">
        <w:rPr>
          <w:sz w:val="24"/>
          <w:szCs w:val="24"/>
        </w:rPr>
        <w:t>After my failed attempts to obtain a quality sleep pattern, I then made an effort to speak to the longer serving officers, and obtain their knowledge on the problem. Almost all the officers I spoke to stated that sleep issues is an on-going challenge for them, and that it would also be with me throughout my career on response. I was not able to obtain an exact formula that works for everyone, as all police officers have varied responsibilities and personal demands, and depending what these burdens are, they may make adapting even more challenging.</w:t>
      </w:r>
    </w:p>
    <w:p w14:paraId="11D3AA25" w14:textId="77777777" w:rsidR="00A30BA6" w:rsidRPr="00A30BA6" w:rsidRDefault="00A30BA6" w:rsidP="00A30BA6">
      <w:pPr>
        <w:rPr>
          <w:sz w:val="24"/>
          <w:szCs w:val="24"/>
        </w:rPr>
      </w:pPr>
    </w:p>
    <w:p w14:paraId="6200D202" w14:textId="55EEF65D" w:rsidR="00A30BA6" w:rsidRPr="00A30BA6" w:rsidRDefault="00A30BA6" w:rsidP="00A30BA6">
      <w:pPr>
        <w:rPr>
          <w:sz w:val="24"/>
          <w:szCs w:val="24"/>
        </w:rPr>
      </w:pPr>
      <w:r w:rsidRPr="00A30BA6">
        <w:rPr>
          <w:sz w:val="24"/>
          <w:szCs w:val="24"/>
        </w:rPr>
        <w:t>As I head towards the end of my tutorship period, I have managed to create a sleep pattern that seems to work for me. My technique involves constantly moving my bedtime forward throughout the six-day shift and forcing myself to revert to a normal pattern after the last night shift; I do this so not to ruin the much needed rest days that follow each set of shifts.</w:t>
      </w:r>
    </w:p>
    <w:p w14:paraId="4B6E3E1A" w14:textId="77777777" w:rsidR="00A30BA6" w:rsidRPr="00A30BA6" w:rsidRDefault="00A30BA6" w:rsidP="00A30BA6">
      <w:pPr>
        <w:rPr>
          <w:sz w:val="24"/>
          <w:szCs w:val="24"/>
        </w:rPr>
      </w:pPr>
    </w:p>
    <w:p w14:paraId="54857B94" w14:textId="77777777" w:rsidR="00A30BA6" w:rsidRPr="00A30BA6" w:rsidRDefault="00A30BA6" w:rsidP="00A30BA6">
      <w:pPr>
        <w:rPr>
          <w:sz w:val="24"/>
          <w:szCs w:val="24"/>
        </w:rPr>
      </w:pPr>
      <w:r w:rsidRPr="00A30BA6">
        <w:rPr>
          <w:sz w:val="24"/>
          <w:szCs w:val="24"/>
        </w:rPr>
        <w:t>I feel that in the short time I have been an active police officer, I have coped fairly well with the shifts, but this is something I will continue to monitor and improve on, so that lack of quality sleep does not negatively affect my personal life, or reduce my work output.</w:t>
      </w:r>
    </w:p>
    <w:p w14:paraId="23E3F1EC" w14:textId="25E25ABD" w:rsidR="00FF7784" w:rsidRPr="00270EEB" w:rsidRDefault="00A30BA6" w:rsidP="00340E9A">
      <w:pPr>
        <w:ind w:right="237"/>
        <w:jc w:val="both"/>
        <w:rPr>
          <w:sz w:val="24"/>
          <w:szCs w:val="24"/>
        </w:rPr>
      </w:pPr>
      <w:r>
        <w:rPr>
          <w:sz w:val="24"/>
          <w:szCs w:val="24"/>
        </w:rPr>
        <w:t>(744)</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E6DC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4808A8FB" w:rsidR="00AA666E" w:rsidRDefault="00AA666E" w:rsidP="00340E9A">
      <w:pPr>
        <w:ind w:right="237"/>
        <w:jc w:val="both"/>
        <w:rPr>
          <w:sz w:val="24"/>
          <w:szCs w:val="24"/>
        </w:rPr>
      </w:pPr>
    </w:p>
    <w:p w14:paraId="627C23FF" w14:textId="77777777" w:rsidR="00161B64" w:rsidRPr="00161B64" w:rsidRDefault="00161B64" w:rsidP="00161B64">
      <w:pPr>
        <w:rPr>
          <w:sz w:val="24"/>
          <w:szCs w:val="24"/>
        </w:rPr>
      </w:pPr>
      <w:r w:rsidRPr="00161B64">
        <w:rPr>
          <w:sz w:val="24"/>
          <w:szCs w:val="24"/>
        </w:rPr>
        <w:t>My colleagues and I received instructions to attend an ongoing incident of criminal damage; this incident involved a father and son, who for unknown reasons despised each other, the son was the alleged perpetrator, and the father, who owned the damaged vehicle, was the victim. My initial task prior to attendance would be to look at the call log for the incident, and keep all officers up to date with any developments as we made our way to the scene.</w:t>
      </w:r>
    </w:p>
    <w:p w14:paraId="4F7DE1B3" w14:textId="77777777" w:rsidR="00161B64" w:rsidRPr="00161B64" w:rsidRDefault="00161B64" w:rsidP="00161B64">
      <w:pPr>
        <w:rPr>
          <w:sz w:val="24"/>
          <w:szCs w:val="24"/>
        </w:rPr>
      </w:pPr>
    </w:p>
    <w:p w14:paraId="2B4877BB" w14:textId="77777777" w:rsidR="00161B64" w:rsidRPr="00161B64" w:rsidRDefault="00161B64" w:rsidP="00161B64">
      <w:pPr>
        <w:rPr>
          <w:sz w:val="24"/>
          <w:szCs w:val="24"/>
        </w:rPr>
      </w:pPr>
      <w:r w:rsidRPr="00161B64">
        <w:rPr>
          <w:sz w:val="24"/>
          <w:szCs w:val="24"/>
        </w:rPr>
        <w:t xml:space="preserve">My next objective was to use my police mobile phone and log into a programme called Niche; Niche is a secure encrypted police database system, which stores the records of every previously reported occurrence to police, including all of the people involved, and their role. The most important information for a response officer on Niche is the warning markers, this gives police officers details of a person’s </w:t>
      </w:r>
      <w:r w:rsidRPr="00161B64">
        <w:rPr>
          <w:sz w:val="24"/>
          <w:szCs w:val="24"/>
        </w:rPr>
        <w:lastRenderedPageBreak/>
        <w:t>vulnerabilities, ailments or if a person that we are about to deal with has any warning markers for violence.</w:t>
      </w:r>
    </w:p>
    <w:p w14:paraId="16260366" w14:textId="77777777" w:rsidR="00161B64" w:rsidRPr="00161B64" w:rsidRDefault="00161B64" w:rsidP="00161B64">
      <w:pPr>
        <w:rPr>
          <w:sz w:val="24"/>
          <w:szCs w:val="24"/>
        </w:rPr>
      </w:pPr>
    </w:p>
    <w:p w14:paraId="4B5D17F3" w14:textId="77777777" w:rsidR="00161B64" w:rsidRPr="00161B64" w:rsidRDefault="00161B64" w:rsidP="00161B64">
      <w:pPr>
        <w:rPr>
          <w:sz w:val="24"/>
          <w:szCs w:val="24"/>
        </w:rPr>
      </w:pPr>
      <w:r w:rsidRPr="00161B64">
        <w:rPr>
          <w:sz w:val="24"/>
          <w:szCs w:val="24"/>
        </w:rPr>
        <w:t>On route to the scene, I researched the background of both parties involved on Niche, the system revealed that both had a long history of criminal activity, both had warning markers for violence, and some of which had been against each other. I updated all of the officers on route to this information and anything else that became relevant.</w:t>
      </w:r>
    </w:p>
    <w:p w14:paraId="4D6CB273" w14:textId="77777777" w:rsidR="00161B64" w:rsidRPr="00161B64" w:rsidRDefault="00161B64" w:rsidP="00161B64">
      <w:pPr>
        <w:rPr>
          <w:sz w:val="24"/>
          <w:szCs w:val="24"/>
        </w:rPr>
      </w:pPr>
    </w:p>
    <w:p w14:paraId="5E06B234" w14:textId="77777777" w:rsidR="00161B64" w:rsidRPr="00161B64" w:rsidRDefault="00161B64" w:rsidP="00161B64">
      <w:pPr>
        <w:rPr>
          <w:sz w:val="24"/>
          <w:szCs w:val="24"/>
        </w:rPr>
      </w:pPr>
      <w:r w:rsidRPr="00161B64">
        <w:rPr>
          <w:sz w:val="24"/>
          <w:szCs w:val="24"/>
        </w:rPr>
        <w:t>I arrived at the scene without a victim or the alleged perpetrator near the damaged vehicle, a neighbour explained the owner of the vehicle was in his house, but was not answering his door. Due to the history between this father and son, and that the warning markers for violence for both parties, I priorities making contact with the victim, and checking on his welfare.</w:t>
      </w:r>
    </w:p>
    <w:p w14:paraId="41EF5938" w14:textId="77777777" w:rsidR="00161B64" w:rsidRPr="00161B64" w:rsidRDefault="00161B64" w:rsidP="00161B64">
      <w:pPr>
        <w:rPr>
          <w:sz w:val="24"/>
          <w:szCs w:val="24"/>
        </w:rPr>
      </w:pPr>
    </w:p>
    <w:p w14:paraId="163E9B81" w14:textId="77777777" w:rsidR="00161B64" w:rsidRPr="00161B64" w:rsidRDefault="00161B64" w:rsidP="00161B64">
      <w:pPr>
        <w:rPr>
          <w:sz w:val="24"/>
          <w:szCs w:val="24"/>
        </w:rPr>
      </w:pPr>
      <w:r w:rsidRPr="00161B64">
        <w:rPr>
          <w:sz w:val="24"/>
          <w:szCs w:val="24"/>
        </w:rPr>
        <w:t>I received information from a family member, which confirmed that the victim was inside his property; this coincided with failed attempts to make any contact. I by now had serious concerns that a confrontation may have taken place between the father and son. I would have to make a decision on whether I should force entry, and whether I had the power to do so. I now processed the situation and used the Nation Decision Model (NDM) to assist my course of action.</w:t>
      </w:r>
    </w:p>
    <w:p w14:paraId="7AE05563" w14:textId="77777777" w:rsidR="00161B64" w:rsidRPr="00161B64" w:rsidRDefault="00161B64" w:rsidP="00161B64">
      <w:pPr>
        <w:rPr>
          <w:sz w:val="24"/>
          <w:szCs w:val="24"/>
        </w:rPr>
      </w:pPr>
    </w:p>
    <w:p w14:paraId="0B38B9A5" w14:textId="77777777" w:rsidR="00161B64" w:rsidRPr="00161B64" w:rsidRDefault="00161B64" w:rsidP="00161B64">
      <w:pPr>
        <w:rPr>
          <w:rFonts w:eastAsiaTheme="minorHAnsi"/>
          <w:color w:val="333333"/>
          <w:sz w:val="24"/>
          <w:szCs w:val="24"/>
          <w:lang w:eastAsia="en-US"/>
        </w:rPr>
      </w:pPr>
      <w:r w:rsidRPr="00161B64">
        <w:rPr>
          <w:color w:val="333333"/>
          <w:sz w:val="24"/>
          <w:szCs w:val="24"/>
        </w:rPr>
        <w:t>College of Policing (2014) explains that the NDM is a framework model, which guides an officer into choosing a course of action achieve the best possible outcome, whilst using the correct police power, and using the NDM, will prevent an officer from making unlawful decision or actions. The NDM is not only a vital tool when making decisions, but when an incident is investigated due to a complaint, and the officers involved can show that they made accurate and informed decisions based on the NDM, they will receive full support from their supervisors, and the organisation.</w:t>
      </w:r>
    </w:p>
    <w:p w14:paraId="1A369A07" w14:textId="77777777" w:rsidR="00161B64" w:rsidRPr="00161B64" w:rsidRDefault="00161B64" w:rsidP="00161B64">
      <w:pPr>
        <w:rPr>
          <w:sz w:val="24"/>
          <w:szCs w:val="24"/>
        </w:rPr>
      </w:pPr>
    </w:p>
    <w:p w14:paraId="3BBFC307" w14:textId="77777777" w:rsidR="00161B64" w:rsidRPr="00161B64" w:rsidRDefault="00161B64" w:rsidP="00161B64">
      <w:pPr>
        <w:rPr>
          <w:sz w:val="24"/>
          <w:szCs w:val="24"/>
        </w:rPr>
      </w:pPr>
      <w:r w:rsidRPr="00161B64">
        <w:rPr>
          <w:sz w:val="24"/>
          <w:szCs w:val="24"/>
        </w:rPr>
        <w:t>Once I had run the incident through my mind using the NDM, I made the decision that a forced entry was lawful and necessary. Under section 17 PACE code B, I the power to enter the property, as I believed there was a threat to life and limb.</w:t>
      </w:r>
    </w:p>
    <w:p w14:paraId="46A9BE22" w14:textId="77777777" w:rsidR="00161B64" w:rsidRPr="00161B64" w:rsidRDefault="00161B64" w:rsidP="00161B64">
      <w:pPr>
        <w:rPr>
          <w:rFonts w:eastAsiaTheme="minorHAnsi"/>
          <w:color w:val="auto"/>
          <w:sz w:val="24"/>
          <w:szCs w:val="24"/>
          <w:lang w:eastAsia="en-US"/>
        </w:rPr>
      </w:pPr>
    </w:p>
    <w:p w14:paraId="78EFE8FA" w14:textId="77777777" w:rsidR="00161B64" w:rsidRPr="00161B64" w:rsidRDefault="00161B64" w:rsidP="00161B64">
      <w:pPr>
        <w:pStyle w:val="BodyText"/>
        <w:rPr>
          <w:b w:val="0"/>
          <w:szCs w:val="24"/>
        </w:rPr>
      </w:pPr>
      <w:r w:rsidRPr="00161B64">
        <w:rPr>
          <w:b w:val="0"/>
          <w:szCs w:val="24"/>
        </w:rPr>
        <w:t>After gaining lawful entry, I ascertained that the victim was in the address, and that he was unharmed; we conducted a welfare check and then spoke to him concerning the damage caused to his vehicle. The victim seemed unaffected by the damage caused to his vehicle, he refused to cooperate with officers, and without a complaint from the victim, at this time there was no case.</w:t>
      </w:r>
    </w:p>
    <w:p w14:paraId="26C9BBBA" w14:textId="77777777" w:rsidR="00161B64" w:rsidRPr="00161B64" w:rsidRDefault="00161B64" w:rsidP="00161B64">
      <w:pPr>
        <w:pStyle w:val="BodyText"/>
        <w:rPr>
          <w:b w:val="0"/>
          <w:szCs w:val="24"/>
        </w:rPr>
      </w:pPr>
    </w:p>
    <w:p w14:paraId="2433A09E" w14:textId="77777777" w:rsidR="00161B64" w:rsidRPr="00161B64" w:rsidRDefault="00161B64" w:rsidP="00161B64">
      <w:pPr>
        <w:pStyle w:val="BodyText"/>
        <w:rPr>
          <w:b w:val="0"/>
          <w:szCs w:val="24"/>
        </w:rPr>
      </w:pPr>
      <w:r w:rsidRPr="00161B64">
        <w:rPr>
          <w:b w:val="0"/>
          <w:szCs w:val="24"/>
        </w:rPr>
        <w:t xml:space="preserve">Although the victim would not make a complaint, it was imperative that I treat the scene as any other, and continue to gather evidence before it is lost. I took photographs of the damage, I made a note of the address of a property with a CCTV camera, which was close to the victim’s vehicle, and took names of any neighbours that appeared at the scene. </w:t>
      </w:r>
    </w:p>
    <w:p w14:paraId="6BA5A344" w14:textId="77777777" w:rsidR="00161B64" w:rsidRPr="00161B64" w:rsidRDefault="00161B64" w:rsidP="00161B64">
      <w:pPr>
        <w:pStyle w:val="BodyText"/>
        <w:rPr>
          <w:b w:val="0"/>
          <w:szCs w:val="24"/>
        </w:rPr>
      </w:pPr>
    </w:p>
    <w:p w14:paraId="4C7547B0" w14:textId="77777777" w:rsidR="00161B64" w:rsidRPr="00161B64" w:rsidRDefault="00161B64" w:rsidP="00161B64">
      <w:pPr>
        <w:pStyle w:val="BodyText"/>
        <w:rPr>
          <w:b w:val="0"/>
          <w:szCs w:val="24"/>
        </w:rPr>
      </w:pPr>
      <w:r w:rsidRPr="00161B64">
        <w:rPr>
          <w:b w:val="0"/>
          <w:szCs w:val="24"/>
        </w:rPr>
        <w:t xml:space="preserve">The following day I contacted the victim via telephone; I started the conversation by enquiring on his welfare, and I then enquired whether he had thought more about making a complaint, to which he harshly refused. The conversation continued but I </w:t>
      </w:r>
      <w:r w:rsidRPr="00161B64">
        <w:rPr>
          <w:b w:val="0"/>
          <w:szCs w:val="24"/>
        </w:rPr>
        <w:lastRenderedPageBreak/>
        <w:t xml:space="preserve">sensed some tension in the victim’s voice, and slowly he become aggressive and abusive towards myself. The victim made it clear that he does not like or trust the police, and his aggression towards me escalated. I felt it was imperative that I reduce this aggression through effective communication, and that I did not allow the manner in which he spoke to me to affect my judgement or conduct in this investigation, it was important that I provided a service that would be expected from a police officer. </w:t>
      </w:r>
    </w:p>
    <w:p w14:paraId="4A4BF8A3" w14:textId="77777777" w:rsidR="00161B64" w:rsidRPr="00161B64" w:rsidRDefault="00161B64" w:rsidP="00161B64">
      <w:pPr>
        <w:pStyle w:val="BodyText"/>
        <w:rPr>
          <w:b w:val="0"/>
          <w:szCs w:val="24"/>
        </w:rPr>
      </w:pPr>
    </w:p>
    <w:p w14:paraId="5F8E6CEA" w14:textId="77777777" w:rsidR="00161B64" w:rsidRPr="00161B64" w:rsidRDefault="00161B64" w:rsidP="00161B64">
      <w:pPr>
        <w:pStyle w:val="BodyText"/>
        <w:rPr>
          <w:b w:val="0"/>
          <w:szCs w:val="24"/>
        </w:rPr>
      </w:pPr>
      <w:r w:rsidRPr="00161B64">
        <w:rPr>
          <w:b w:val="0"/>
          <w:noProof/>
          <w:szCs w:val="24"/>
        </w:rPr>
        <w:t xml:space="preserve">Bhasin, (2020), </w:t>
      </w:r>
      <w:r w:rsidRPr="00161B64">
        <w:rPr>
          <w:b w:val="0"/>
          <w:szCs w:val="24"/>
        </w:rPr>
        <w:t>explains that you can address conflict and reduced aggression by using the Betari box concept, this concept looks at how your own attitude during the exchange affects your behaviour, which in turn affects your attitude, this model is also known as the cycle of conflict. When dealing with any situation that involves aggression, you can consciously choose to be calm and positive, which will change your behaviour and this then, will reflect onto the other person, and positively change the way they are speaking or behaving towards you, therefore leading to a more peaceful resolutions.</w:t>
      </w:r>
    </w:p>
    <w:p w14:paraId="75F535D4" w14:textId="77777777" w:rsidR="00161B64" w:rsidRPr="00161B64" w:rsidRDefault="00161B64" w:rsidP="00161B64">
      <w:pPr>
        <w:pStyle w:val="BodyText"/>
        <w:rPr>
          <w:b w:val="0"/>
          <w:szCs w:val="24"/>
        </w:rPr>
      </w:pPr>
    </w:p>
    <w:p w14:paraId="5B1F0AA3" w14:textId="77777777" w:rsidR="00161B64" w:rsidRPr="00161B64" w:rsidRDefault="00161B64" w:rsidP="00161B64">
      <w:pPr>
        <w:pStyle w:val="BodyText"/>
        <w:rPr>
          <w:b w:val="0"/>
          <w:szCs w:val="24"/>
        </w:rPr>
      </w:pPr>
      <w:r w:rsidRPr="00161B64">
        <w:rPr>
          <w:b w:val="0"/>
          <w:szCs w:val="24"/>
        </w:rPr>
        <w:t>I began to use the Betari Box concept, and when the victim was rude or shouted at me, I would compose myself and politely and calmly state that I was here to help, eventually the victim relented, apologised, and also chose of his own free will, to make a complaint for the criminal damage to his vehicle. All the future interactions with the victim were not only composed, but involved very little confrontation or aggression, and there seemed to be a small element of confidence in the victim towards the police.</w:t>
      </w:r>
    </w:p>
    <w:p w14:paraId="50E7FC89" w14:textId="77777777" w:rsidR="00161B64" w:rsidRPr="00161B64" w:rsidRDefault="00161B64" w:rsidP="00161B64">
      <w:pPr>
        <w:pStyle w:val="BodyText"/>
        <w:rPr>
          <w:b w:val="0"/>
          <w:szCs w:val="24"/>
        </w:rPr>
      </w:pPr>
    </w:p>
    <w:p w14:paraId="6ECFEE21" w14:textId="77777777" w:rsidR="00161B64" w:rsidRPr="00161B64" w:rsidRDefault="00161B64" w:rsidP="00161B64">
      <w:pPr>
        <w:pStyle w:val="BodyText"/>
        <w:rPr>
          <w:b w:val="0"/>
          <w:szCs w:val="24"/>
        </w:rPr>
      </w:pPr>
      <w:r w:rsidRPr="00161B64">
        <w:rPr>
          <w:b w:val="0"/>
          <w:szCs w:val="24"/>
        </w:rPr>
        <w:t>I feel that I handled this situation overall, very well; I carried on with the investigation needs, even when there was no complaint from the victim. I effectively used the NDM and correctly used police powers to enter a property. I dealt with a verbally aggressive victim, and was able to use the Betari Box concept and effective communications skills to not only calm the victim, but also created trust so the victim felt enough confidence in the police to make a complaint for the criminal damage.</w:t>
      </w:r>
    </w:p>
    <w:p w14:paraId="39EF6A70" w14:textId="77777777" w:rsidR="00161B64" w:rsidRPr="00161B64" w:rsidRDefault="00161B64" w:rsidP="00161B64">
      <w:pPr>
        <w:pStyle w:val="BodyText"/>
        <w:rPr>
          <w:b w:val="0"/>
          <w:szCs w:val="24"/>
        </w:rPr>
      </w:pPr>
    </w:p>
    <w:p w14:paraId="30D32DAB" w14:textId="77777777" w:rsidR="00161B64" w:rsidRPr="00161B64" w:rsidRDefault="00161B64" w:rsidP="00161B64">
      <w:pPr>
        <w:pStyle w:val="BodyText"/>
        <w:rPr>
          <w:b w:val="0"/>
          <w:szCs w:val="24"/>
        </w:rPr>
      </w:pPr>
      <w:r w:rsidRPr="00161B64">
        <w:rPr>
          <w:b w:val="0"/>
          <w:szCs w:val="24"/>
        </w:rPr>
        <w:t>This incident has also taught me that aggression and conflict will come from not just the perpetrators, but at times will also come from victims, and that how I behave towards a person had a direct response to how a person behaves towards me. I will look to use this incident as a benchmark for how I deal with conflict in the future, whether in work or in my private life, and I will look to resolve as much conflict as possible using verbal communication rather than physical resolution, and improve on this skill throughout my service.</w:t>
      </w:r>
    </w:p>
    <w:p w14:paraId="308BD0F0" w14:textId="77777777" w:rsidR="00161B64" w:rsidRPr="00161B64" w:rsidRDefault="00161B64" w:rsidP="00161B64">
      <w:pPr>
        <w:pStyle w:val="BodyText"/>
        <w:rPr>
          <w:b w:val="0"/>
          <w:szCs w:val="24"/>
        </w:rPr>
      </w:pPr>
    </w:p>
    <w:p w14:paraId="0F478AB7" w14:textId="59F4D267" w:rsidR="00161B64" w:rsidRPr="00161B64" w:rsidRDefault="00161B64" w:rsidP="00161B64">
      <w:pPr>
        <w:pStyle w:val="BodyText"/>
        <w:rPr>
          <w:b w:val="0"/>
          <w:szCs w:val="24"/>
        </w:rPr>
      </w:pPr>
      <w:r w:rsidRPr="00161B64">
        <w:rPr>
          <w:b w:val="0"/>
          <w:szCs w:val="24"/>
        </w:rPr>
        <w:t>I also feel that every time I interact with members of the public in the future, I must create trust and confidence with each encounter, I can achieve this by giving the best service possible, and by being open and honest with each individual involved, even when an investigation does not go the way the victim would like it to.</w:t>
      </w:r>
    </w:p>
    <w:p w14:paraId="79C6F38B" w14:textId="3921A775" w:rsidR="00AA666E" w:rsidRPr="00161B64" w:rsidRDefault="00161B64" w:rsidP="00161B64">
      <w:pPr>
        <w:ind w:right="237"/>
        <w:jc w:val="both"/>
        <w:rPr>
          <w:sz w:val="24"/>
          <w:szCs w:val="24"/>
        </w:rPr>
      </w:pPr>
      <w:r w:rsidRPr="00161B64">
        <w:rPr>
          <w:sz w:val="24"/>
          <w:szCs w:val="24"/>
        </w:rPr>
        <w:t>(1210</w:t>
      </w:r>
      <w:r w:rsidR="00B90407" w:rsidRPr="00161B64">
        <w:rPr>
          <w:sz w:val="24"/>
          <w:szCs w:val="24"/>
        </w:rPr>
        <w:t>)</w:t>
      </w:r>
    </w:p>
    <w:p w14:paraId="607A0D29" w14:textId="77777777" w:rsidR="00AA666E" w:rsidRPr="00161B64" w:rsidRDefault="00AA666E" w:rsidP="00340E9A">
      <w:pPr>
        <w:ind w:right="237"/>
        <w:jc w:val="both"/>
        <w:rPr>
          <w:sz w:val="24"/>
          <w:szCs w:val="24"/>
        </w:rPr>
      </w:pPr>
    </w:p>
    <w:p w14:paraId="4557CCDD" w14:textId="77777777" w:rsidR="008B28E7" w:rsidRPr="00B90407"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89C966C" w14:textId="77777777" w:rsidR="000E5ADD" w:rsidRPr="000E5ADD" w:rsidRDefault="000E5ADD" w:rsidP="000E5ADD">
      <w:pPr>
        <w:pStyle w:val="BodyText"/>
        <w:rPr>
          <w:b w:val="0"/>
        </w:rPr>
      </w:pPr>
      <w:r w:rsidRPr="000E5ADD">
        <w:rPr>
          <w:b w:val="0"/>
        </w:rPr>
        <w:t>I received instructions that I was to prepare myself in readiness to interview an arrested male; the original call to 999 had been that a male had stolen a bike from the local university; campus security had spotted this male on CCTV acting suspiciously at the university bike shed</w:t>
      </w:r>
    </w:p>
    <w:p w14:paraId="2A43946A" w14:textId="77777777" w:rsidR="000E5ADD" w:rsidRPr="000E5ADD" w:rsidRDefault="000E5ADD" w:rsidP="000E5ADD">
      <w:pPr>
        <w:rPr>
          <w:sz w:val="24"/>
          <w:szCs w:val="24"/>
        </w:rPr>
      </w:pPr>
    </w:p>
    <w:p w14:paraId="7DA15EA0" w14:textId="77777777" w:rsidR="000E5ADD" w:rsidRPr="000E5ADD" w:rsidRDefault="000E5ADD" w:rsidP="000E5ADD">
      <w:pPr>
        <w:rPr>
          <w:sz w:val="24"/>
          <w:szCs w:val="24"/>
        </w:rPr>
      </w:pPr>
      <w:r w:rsidRPr="000E5ADD">
        <w:rPr>
          <w:sz w:val="24"/>
          <w:szCs w:val="24"/>
        </w:rPr>
        <w:t>Officers arrived at scene and there was no complaints of a bike stolen or any evidence to suggest that this male had indeed stolen any property. On speaking to the male the officers spotted equipment in his possession that would indicate that, this male was in fact ‘going equipped’ to steal bicycles.</w:t>
      </w:r>
    </w:p>
    <w:p w14:paraId="32B82234" w14:textId="77777777" w:rsidR="000E5ADD" w:rsidRPr="000E5ADD" w:rsidRDefault="000E5ADD" w:rsidP="000E5ADD">
      <w:pPr>
        <w:rPr>
          <w:sz w:val="24"/>
          <w:szCs w:val="24"/>
        </w:rPr>
      </w:pPr>
    </w:p>
    <w:p w14:paraId="5D04E4F4" w14:textId="77777777" w:rsidR="000E5ADD" w:rsidRPr="000E5ADD" w:rsidRDefault="000E5ADD" w:rsidP="000E5ADD">
      <w:pPr>
        <w:rPr>
          <w:sz w:val="24"/>
          <w:szCs w:val="24"/>
        </w:rPr>
      </w:pPr>
      <w:r w:rsidRPr="000E5ADD">
        <w:rPr>
          <w:sz w:val="24"/>
          <w:szCs w:val="24"/>
        </w:rPr>
        <w:t>I entered this investigation after a hand on package was completed, a hand on package is a detailed account of not only what had led to the arrest, and includes all the work done by officers leading up to this point. The handover is also the entire case so far against the suspect and any relevant evidence obtained.</w:t>
      </w:r>
    </w:p>
    <w:p w14:paraId="1FD04A19" w14:textId="77777777" w:rsidR="000E5ADD" w:rsidRPr="000E5ADD" w:rsidRDefault="000E5ADD" w:rsidP="000E5ADD">
      <w:pPr>
        <w:rPr>
          <w:sz w:val="24"/>
          <w:szCs w:val="24"/>
        </w:rPr>
      </w:pPr>
    </w:p>
    <w:p w14:paraId="14B75250" w14:textId="77777777" w:rsidR="000E5ADD" w:rsidRPr="000E5ADD" w:rsidRDefault="000E5ADD" w:rsidP="000E5ADD">
      <w:pPr>
        <w:rPr>
          <w:sz w:val="24"/>
          <w:szCs w:val="24"/>
        </w:rPr>
      </w:pPr>
      <w:r w:rsidRPr="000E5ADD">
        <w:rPr>
          <w:sz w:val="24"/>
          <w:szCs w:val="24"/>
        </w:rPr>
        <w:t xml:space="preserve">After reading the hand on package, I researched the suspect and his criminal history; this revealed that the suspect was a prolific bicycle thief with many convictions. Although this information has no bearing on the outcome of this offence, it did </w:t>
      </w:r>
      <w:r w:rsidRPr="000E5ADD">
        <w:rPr>
          <w:sz w:val="24"/>
          <w:szCs w:val="24"/>
        </w:rPr>
        <w:lastRenderedPageBreak/>
        <w:t xml:space="preserve">provide me with justification to perform a Section 18 search of the suspect’s home address. </w:t>
      </w:r>
    </w:p>
    <w:p w14:paraId="57DD8780" w14:textId="77777777" w:rsidR="000E5ADD" w:rsidRPr="000E5ADD" w:rsidRDefault="000E5ADD" w:rsidP="000E5ADD">
      <w:pPr>
        <w:rPr>
          <w:sz w:val="24"/>
          <w:szCs w:val="24"/>
        </w:rPr>
      </w:pPr>
    </w:p>
    <w:p w14:paraId="68A41B6E" w14:textId="77777777" w:rsidR="000E5ADD" w:rsidRPr="000E5ADD" w:rsidRDefault="000E5ADD" w:rsidP="000E5ADD">
      <w:pPr>
        <w:rPr>
          <w:sz w:val="24"/>
          <w:szCs w:val="24"/>
        </w:rPr>
      </w:pPr>
      <w:r w:rsidRPr="000E5ADD">
        <w:rPr>
          <w:noProof/>
          <w:sz w:val="24"/>
          <w:szCs w:val="24"/>
        </w:rPr>
        <w:t>Clark, (2006)</w:t>
      </w:r>
      <w:r w:rsidRPr="000E5ADD">
        <w:rPr>
          <w:sz w:val="24"/>
          <w:szCs w:val="24"/>
        </w:rPr>
        <w:t xml:space="preserve"> explains that an authorised Section 18 search will give officers the power to enter and search any premises occupied by, or in the control of an arrested person suspected to have committed and indicatable offence. Obtaining authorisation involves the investigating officer firstly believing that the suspect occupies or controls the said premises, and then provide details of the object of the search. The completed section 18 will be authorised or not by an inspector or above, and when authorised, the search would then takes place immediately to prevent loss of evidence.</w:t>
      </w:r>
    </w:p>
    <w:p w14:paraId="7ABD344F" w14:textId="77777777" w:rsidR="000E5ADD" w:rsidRPr="000E5ADD" w:rsidRDefault="000E5ADD" w:rsidP="000E5ADD">
      <w:pPr>
        <w:rPr>
          <w:sz w:val="24"/>
          <w:szCs w:val="24"/>
        </w:rPr>
      </w:pPr>
    </w:p>
    <w:p w14:paraId="478CA360" w14:textId="77777777" w:rsidR="000E5ADD" w:rsidRPr="000E5ADD" w:rsidRDefault="000E5ADD" w:rsidP="000E5ADD">
      <w:pPr>
        <w:rPr>
          <w:sz w:val="24"/>
          <w:szCs w:val="24"/>
        </w:rPr>
      </w:pPr>
      <w:r w:rsidRPr="000E5ADD">
        <w:rPr>
          <w:sz w:val="24"/>
          <w:szCs w:val="24"/>
        </w:rPr>
        <w:t>Once I had obtained the authorised section 18, I attended the address with a warrant and gained entry, our objective was to search for bicycles or bicycles components. We photographed all relevant items in situ prior to seizing and removal. After the search, I documented it, and the items seized by producing a detailed statement and then added this to the case file.</w:t>
      </w:r>
    </w:p>
    <w:p w14:paraId="79646A45" w14:textId="77777777" w:rsidR="000E5ADD" w:rsidRPr="000E5ADD" w:rsidRDefault="000E5ADD" w:rsidP="000E5ADD">
      <w:pPr>
        <w:rPr>
          <w:sz w:val="24"/>
          <w:szCs w:val="24"/>
        </w:rPr>
      </w:pPr>
    </w:p>
    <w:p w14:paraId="1C4DD573" w14:textId="77777777" w:rsidR="000E5ADD" w:rsidRPr="000E5ADD" w:rsidRDefault="000E5ADD" w:rsidP="000E5ADD">
      <w:pPr>
        <w:rPr>
          <w:sz w:val="24"/>
          <w:szCs w:val="24"/>
        </w:rPr>
      </w:pPr>
      <w:r w:rsidRPr="000E5ADD">
        <w:rPr>
          <w:sz w:val="24"/>
          <w:szCs w:val="24"/>
        </w:rPr>
        <w:t>The suspect was arrested for going equipped and it was important that I understood this offence, and that I structured my questions on not only the circumstance in which led to the suspects arrest, but also the points to prove should this matter go to court. The offence of going equipped is an indictable offence, and carries maximum sentence of three years,</w:t>
      </w:r>
    </w:p>
    <w:p w14:paraId="71026455" w14:textId="77777777" w:rsidR="000E5ADD" w:rsidRPr="000E5ADD" w:rsidRDefault="000E5ADD" w:rsidP="000E5ADD">
      <w:pPr>
        <w:rPr>
          <w:sz w:val="24"/>
          <w:szCs w:val="24"/>
        </w:rPr>
      </w:pPr>
    </w:p>
    <w:p w14:paraId="03CFFCA1" w14:textId="68B01FBE" w:rsidR="000E5ADD" w:rsidRPr="000E5ADD" w:rsidRDefault="000E5ADD" w:rsidP="000E5ADD">
      <w:pPr>
        <w:rPr>
          <w:sz w:val="24"/>
          <w:szCs w:val="24"/>
        </w:rPr>
      </w:pPr>
      <w:r w:rsidRPr="000E5ADD">
        <w:rPr>
          <w:sz w:val="24"/>
          <w:szCs w:val="24"/>
        </w:rPr>
        <w:t xml:space="preserve">explains that the offence of going equipped is a serious offence, and that section 25 of the Theft Act 1968 defines this it. The article explains that to prove this offence, the prosecution must demonstrate that the suspect had a tool or article in his possession, the tools intended use was for theft or burglary, and the arrest did not take place at the suspect home address. </w:t>
      </w:r>
    </w:p>
    <w:p w14:paraId="5D1B67C1" w14:textId="77777777" w:rsidR="000E5ADD" w:rsidRPr="000E5ADD" w:rsidRDefault="000E5ADD" w:rsidP="000E5ADD">
      <w:pPr>
        <w:rPr>
          <w:sz w:val="24"/>
          <w:szCs w:val="24"/>
        </w:rPr>
      </w:pPr>
    </w:p>
    <w:p w14:paraId="7F684AF3" w14:textId="77777777" w:rsidR="000E5ADD" w:rsidRPr="000E5ADD" w:rsidRDefault="000E5ADD" w:rsidP="000E5ADD">
      <w:pPr>
        <w:pStyle w:val="BodyText"/>
        <w:rPr>
          <w:b w:val="0"/>
        </w:rPr>
      </w:pPr>
      <w:r w:rsidRPr="000E5ADD">
        <w:rPr>
          <w:b w:val="0"/>
        </w:rPr>
        <w:t>Before any of the interviewing process can begin, I would have to conform to the Police and Criminal Evidenced Act 1984 (PACE 1984), this is the legislation of police powers be adhered to all times and failure to do may hamper or harm a criminal case against a suspect. The creation of PACE 1984 was important as it prevented police officers from abusing their power and prevented injustices.</w:t>
      </w:r>
    </w:p>
    <w:p w14:paraId="5F10456F" w14:textId="77777777" w:rsidR="000E5ADD" w:rsidRPr="000E5ADD" w:rsidRDefault="000E5ADD" w:rsidP="000E5ADD">
      <w:pPr>
        <w:pStyle w:val="BodyText"/>
        <w:rPr>
          <w:b w:val="0"/>
        </w:rPr>
      </w:pPr>
    </w:p>
    <w:p w14:paraId="0E44A897" w14:textId="77777777" w:rsidR="000E5ADD" w:rsidRPr="000E5ADD" w:rsidRDefault="000E5ADD" w:rsidP="000E5ADD">
      <w:pPr>
        <w:pStyle w:val="BodyText"/>
        <w:rPr>
          <w:b w:val="0"/>
        </w:rPr>
      </w:pPr>
      <w:r w:rsidRPr="000E5ADD">
        <w:rPr>
          <w:b w:val="0"/>
          <w:noProof/>
        </w:rPr>
        <w:t>Morris,( 2014)</w:t>
      </w:r>
      <w:r w:rsidRPr="000E5ADD">
        <w:rPr>
          <w:b w:val="0"/>
        </w:rPr>
        <w:t xml:space="preserve"> writes about a high profile case, and explains how an officer failed to adhere to the rules of PACE 1984, and the family of the murders victim never received their justice. The lead detective, who was desperate for a conviction, interview the suspected outdoors, and without a lawyer present. The suspected went on to take the detective to the place where he had discarded the body of his alleged victim, but due to the detectives failure to abide to the legal obligations set out by PACE 1984, the suspect was never charged with this murder.</w:t>
      </w:r>
    </w:p>
    <w:p w14:paraId="7B046698" w14:textId="77777777" w:rsidR="000E5ADD" w:rsidRPr="000E5ADD" w:rsidRDefault="000E5ADD" w:rsidP="000E5ADD">
      <w:pPr>
        <w:pStyle w:val="BodyText"/>
        <w:rPr>
          <w:b w:val="0"/>
        </w:rPr>
      </w:pPr>
    </w:p>
    <w:p w14:paraId="72E0C8D5" w14:textId="77777777" w:rsidR="000E5ADD" w:rsidRPr="000E5ADD" w:rsidRDefault="000E5ADD" w:rsidP="000E5ADD">
      <w:pPr>
        <w:rPr>
          <w:sz w:val="24"/>
          <w:szCs w:val="24"/>
        </w:rPr>
      </w:pPr>
      <w:r w:rsidRPr="000E5ADD">
        <w:rPr>
          <w:sz w:val="24"/>
          <w:szCs w:val="24"/>
        </w:rPr>
        <w:t xml:space="preserve">After I had written my guide questions the next stage was for me to start to fill out the Covid 19 Suspect Interview Booklet, this is a new interview booklet, and its creation was in direct response to the global pandemic, and the issues relating to safety for all involved in an interview. The first part of the document is the Record of Legal Representative Briefing, I filled out this form with all the information that led to the </w:t>
      </w:r>
      <w:r w:rsidRPr="000E5ADD">
        <w:rPr>
          <w:sz w:val="24"/>
          <w:szCs w:val="24"/>
        </w:rPr>
        <w:lastRenderedPageBreak/>
        <w:t xml:space="preserve">suspect’s arrest, any evidence I would be presenting, any significant statements made by the suspect, and the topics of questions that I would be asking. </w:t>
      </w:r>
    </w:p>
    <w:p w14:paraId="348577B5" w14:textId="77777777" w:rsidR="000E5ADD" w:rsidRPr="000E5ADD" w:rsidRDefault="000E5ADD" w:rsidP="000E5ADD">
      <w:pPr>
        <w:rPr>
          <w:sz w:val="24"/>
          <w:szCs w:val="24"/>
        </w:rPr>
      </w:pPr>
    </w:p>
    <w:p w14:paraId="7F4E3CFB" w14:textId="77777777" w:rsidR="000E5ADD" w:rsidRPr="000E5ADD" w:rsidRDefault="000E5ADD" w:rsidP="000E5ADD">
      <w:pPr>
        <w:rPr>
          <w:sz w:val="24"/>
          <w:szCs w:val="24"/>
        </w:rPr>
      </w:pPr>
      <w:r w:rsidRPr="000E5ADD">
        <w:rPr>
          <w:sz w:val="24"/>
          <w:szCs w:val="24"/>
        </w:rPr>
        <w:t>I arranged with the suspects solicitor an agreeable time for the interview, and then notified custody of the time that this would a take place. Once at custody, I passed the filled out briefing to the solicitor, and whilst the solicitor is analysing it, I fetched the suspect from his cell and presented him to the custody sergeant.</w:t>
      </w:r>
    </w:p>
    <w:p w14:paraId="77866E67" w14:textId="77777777" w:rsidR="000E5ADD" w:rsidRPr="000E5ADD" w:rsidRDefault="000E5ADD" w:rsidP="000E5ADD">
      <w:pPr>
        <w:rPr>
          <w:sz w:val="24"/>
          <w:szCs w:val="24"/>
        </w:rPr>
      </w:pPr>
    </w:p>
    <w:p w14:paraId="7B46641E" w14:textId="77777777" w:rsidR="000E5ADD" w:rsidRPr="000E5ADD" w:rsidRDefault="000E5ADD" w:rsidP="000E5ADD">
      <w:pPr>
        <w:rPr>
          <w:sz w:val="24"/>
          <w:szCs w:val="24"/>
        </w:rPr>
      </w:pPr>
      <w:r w:rsidRPr="000E5ADD">
        <w:rPr>
          <w:sz w:val="24"/>
          <w:szCs w:val="24"/>
        </w:rPr>
        <w:t>I then took the suspect to the interview room to speak with his solicitor, it is legal requirement that the solicitor and her client speak in private prior to interview, this gives the solicitor time to go through the briefing and advise their client on the best course of action for the interview.</w:t>
      </w:r>
    </w:p>
    <w:p w14:paraId="567BD918" w14:textId="77777777" w:rsidR="000E5ADD" w:rsidRPr="000E5ADD" w:rsidRDefault="000E5ADD" w:rsidP="000E5ADD">
      <w:pPr>
        <w:rPr>
          <w:sz w:val="24"/>
          <w:szCs w:val="24"/>
        </w:rPr>
      </w:pPr>
    </w:p>
    <w:p w14:paraId="684453D8" w14:textId="3C5D22DC" w:rsidR="000E5ADD" w:rsidRPr="000E5ADD" w:rsidRDefault="000E5ADD" w:rsidP="000E5ADD">
      <w:pPr>
        <w:rPr>
          <w:sz w:val="24"/>
          <w:szCs w:val="24"/>
        </w:rPr>
      </w:pPr>
      <w:r w:rsidRPr="000E5ADD">
        <w:rPr>
          <w:sz w:val="24"/>
          <w:szCs w:val="24"/>
        </w:rPr>
        <w:t>Before the interview was ready to begin, I had to follow several protocols, which must be undertaken, this includes checking on the welfare of all involved, reading out the aide memoir to the suspect and cautioning the suspect, but also making sure, the suspect fully understands and replies to all the aide memoir questions prior to interview.</w:t>
      </w:r>
    </w:p>
    <w:p w14:paraId="2051756A" w14:textId="77777777" w:rsidR="000E5ADD" w:rsidRPr="000E5ADD" w:rsidRDefault="000E5ADD" w:rsidP="000E5ADD">
      <w:pPr>
        <w:rPr>
          <w:sz w:val="24"/>
          <w:szCs w:val="24"/>
        </w:rPr>
      </w:pPr>
    </w:p>
    <w:p w14:paraId="70122538" w14:textId="77777777" w:rsidR="000E5ADD" w:rsidRPr="000E5ADD" w:rsidRDefault="000E5ADD" w:rsidP="000E5ADD">
      <w:pPr>
        <w:rPr>
          <w:sz w:val="24"/>
          <w:szCs w:val="24"/>
        </w:rPr>
      </w:pPr>
      <w:r w:rsidRPr="000E5ADD">
        <w:rPr>
          <w:sz w:val="24"/>
          <w:szCs w:val="24"/>
        </w:rPr>
        <w:t>Once the interview was completed, I reviewed the interview along with the evidence; my finding showed the male was clearly in a place he should not have been, and he was not able to provide an explanation in interview as to why he was there. He could not account for why he had in his possession, a tool used in the act of theft. I passed my findings on to my supervisor; he then put a rational on the custody record, and this rational tells custody as to the next course of action, which in this case was to release the suspect pending further investigation.</w:t>
      </w:r>
    </w:p>
    <w:p w14:paraId="032ABAA7" w14:textId="77777777" w:rsidR="000E5ADD" w:rsidRPr="000E5ADD" w:rsidRDefault="000E5ADD" w:rsidP="000E5ADD">
      <w:pPr>
        <w:rPr>
          <w:sz w:val="24"/>
          <w:szCs w:val="24"/>
        </w:rPr>
      </w:pPr>
    </w:p>
    <w:p w14:paraId="19473BF6" w14:textId="77777777" w:rsidR="000E5ADD" w:rsidRPr="000E5ADD" w:rsidRDefault="000E5ADD" w:rsidP="000E5ADD">
      <w:pPr>
        <w:rPr>
          <w:sz w:val="24"/>
          <w:szCs w:val="24"/>
        </w:rPr>
      </w:pPr>
      <w:r w:rsidRPr="000E5ADD">
        <w:rPr>
          <w:sz w:val="24"/>
          <w:szCs w:val="24"/>
        </w:rPr>
        <w:t>It was then my responsibility for adding a CL273 PACE endorsement on the suspect’s detention log; this endorsement is a declaration, from me, stating that I have treated the suspect in accordant with PACE1984. I also added a CL298 to the detention log; this is a brief summary of the interview, the questions asked, and how the suspect responded to them.</w:t>
      </w:r>
    </w:p>
    <w:p w14:paraId="5CD4150C" w14:textId="77777777" w:rsidR="000E5ADD" w:rsidRPr="000E5ADD" w:rsidRDefault="000E5ADD" w:rsidP="000E5ADD">
      <w:pPr>
        <w:rPr>
          <w:sz w:val="24"/>
          <w:szCs w:val="24"/>
        </w:rPr>
      </w:pPr>
    </w:p>
    <w:p w14:paraId="4F38658B" w14:textId="5EA8095D" w:rsidR="000E5ADD" w:rsidRPr="000E5ADD" w:rsidRDefault="000E5ADD" w:rsidP="000E5ADD">
      <w:pPr>
        <w:rPr>
          <w:sz w:val="24"/>
          <w:szCs w:val="24"/>
        </w:rPr>
      </w:pPr>
      <w:r w:rsidRPr="000E5ADD">
        <w:rPr>
          <w:sz w:val="24"/>
          <w:szCs w:val="24"/>
        </w:rPr>
        <w:t>As I have done throughout tutorship, I spend time</w:t>
      </w:r>
      <w:r>
        <w:rPr>
          <w:sz w:val="24"/>
          <w:szCs w:val="24"/>
        </w:rPr>
        <w:t xml:space="preserve"> talking ove</w:t>
      </w:r>
      <w:r w:rsidRPr="000E5ADD">
        <w:rPr>
          <w:sz w:val="24"/>
          <w:szCs w:val="24"/>
        </w:rPr>
        <w:t>r and evaluating my performance with my tutor officer, although I am very self-critical of my performance, he was complimentary, but stated that I need to be little less robotic, and be a little more prepared to diversify my questions if it is required.</w:t>
      </w:r>
    </w:p>
    <w:p w14:paraId="419C6CD3" w14:textId="77777777" w:rsidR="000E5ADD" w:rsidRPr="000E5ADD" w:rsidRDefault="000E5ADD" w:rsidP="000E5ADD">
      <w:pPr>
        <w:rPr>
          <w:sz w:val="24"/>
          <w:szCs w:val="24"/>
        </w:rPr>
      </w:pPr>
    </w:p>
    <w:p w14:paraId="2907A0A3" w14:textId="77777777" w:rsidR="000E5ADD" w:rsidRPr="000E5ADD" w:rsidRDefault="000E5ADD" w:rsidP="000E5ADD">
      <w:pPr>
        <w:rPr>
          <w:sz w:val="24"/>
          <w:szCs w:val="24"/>
        </w:rPr>
      </w:pPr>
      <w:r w:rsidRPr="000E5ADD">
        <w:rPr>
          <w:sz w:val="24"/>
          <w:szCs w:val="24"/>
        </w:rPr>
        <w:t xml:space="preserve">I look forward to the next suspect interview, and I will relax more as my experience grows. </w:t>
      </w:r>
    </w:p>
    <w:p w14:paraId="4E9085BF" w14:textId="798CC5B7" w:rsidR="00025650" w:rsidRPr="00270EEB" w:rsidRDefault="000E5ADD" w:rsidP="00340E9A">
      <w:pPr>
        <w:ind w:right="237"/>
        <w:jc w:val="both"/>
        <w:rPr>
          <w:sz w:val="24"/>
          <w:szCs w:val="24"/>
        </w:rPr>
      </w:pPr>
      <w:r>
        <w:rPr>
          <w:sz w:val="24"/>
          <w:szCs w:val="24"/>
        </w:rPr>
        <w:t>(1176)</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7C1910" w:rsidRDefault="00025650" w:rsidP="00340E9A">
      <w:pPr>
        <w:ind w:right="237"/>
        <w:jc w:val="both"/>
        <w:rPr>
          <w:sz w:val="24"/>
          <w:szCs w:val="24"/>
        </w:rPr>
      </w:pPr>
    </w:p>
    <w:p w14:paraId="0BF5767A" w14:textId="77777777" w:rsidR="007C1910" w:rsidRPr="007C1910" w:rsidRDefault="007C1910" w:rsidP="007C1910">
      <w:pPr>
        <w:pStyle w:val="BodyText"/>
        <w:rPr>
          <w:b w:val="0"/>
          <w:szCs w:val="24"/>
        </w:rPr>
      </w:pPr>
      <w:r w:rsidRPr="007C1910">
        <w:rPr>
          <w:b w:val="0"/>
          <w:szCs w:val="24"/>
        </w:rPr>
        <w:t>My supervisor asked me to link myself into an ongoing investigation; this was regarding issues that were developing in a local community. The incidents involved many reports of low-level crime and anti-social behaviour by a gang of males, recently the incidents had started to increase, and all had taken place within a few streets of each other.</w:t>
      </w:r>
    </w:p>
    <w:p w14:paraId="62CED573" w14:textId="77777777" w:rsidR="007C1910" w:rsidRPr="007C1910" w:rsidRDefault="007C1910" w:rsidP="007C1910">
      <w:pPr>
        <w:pStyle w:val="BodyText"/>
        <w:rPr>
          <w:b w:val="0"/>
          <w:szCs w:val="24"/>
        </w:rPr>
      </w:pPr>
    </w:p>
    <w:p w14:paraId="33DF8048" w14:textId="77777777" w:rsidR="007C1910" w:rsidRPr="007C1910" w:rsidRDefault="007C1910" w:rsidP="007C1910">
      <w:pPr>
        <w:pStyle w:val="BodyText"/>
        <w:rPr>
          <w:b w:val="0"/>
          <w:szCs w:val="24"/>
        </w:rPr>
      </w:pPr>
      <w:r w:rsidRPr="007C1910">
        <w:rPr>
          <w:b w:val="0"/>
          <w:szCs w:val="24"/>
        </w:rPr>
        <w:lastRenderedPageBreak/>
        <w:t>The incident took place in the areas of terraced houses, built in long straight streets, built back-to-back and parallel to each other. The majority of the homes in this area were very small, and with the pavement directly outside the front door, and very small box gardens to the rear. These homes were relatively affordable, and were suited for couples or small families that wanted to live close to the city centre.</w:t>
      </w:r>
    </w:p>
    <w:p w14:paraId="20492C64" w14:textId="77777777" w:rsidR="007C1910" w:rsidRPr="007C1910" w:rsidRDefault="007C1910" w:rsidP="007C1910">
      <w:pPr>
        <w:pStyle w:val="BodyText"/>
        <w:rPr>
          <w:b w:val="0"/>
          <w:szCs w:val="24"/>
        </w:rPr>
      </w:pPr>
    </w:p>
    <w:p w14:paraId="3238B0D3" w14:textId="77777777" w:rsidR="007C1910" w:rsidRPr="007C1910" w:rsidRDefault="007C1910" w:rsidP="007C1910">
      <w:pPr>
        <w:pStyle w:val="BodyText"/>
        <w:rPr>
          <w:b w:val="0"/>
          <w:szCs w:val="24"/>
        </w:rPr>
      </w:pPr>
      <w:r w:rsidRPr="007C1910">
        <w:rPr>
          <w:b w:val="0"/>
          <w:szCs w:val="24"/>
        </w:rPr>
        <w:t>A few issues in the area were constant prior to these reports, and will likely to continue long after. One of which is that there is very limited parking in the area, and neighbours have clashed over this for many years, and as vehicles per households increase, this problem will worsen over time unless a remedy can be found.</w:t>
      </w:r>
    </w:p>
    <w:p w14:paraId="43E466D8" w14:textId="77777777" w:rsidR="007C1910" w:rsidRPr="007C1910" w:rsidRDefault="007C1910" w:rsidP="007C1910">
      <w:pPr>
        <w:pStyle w:val="BodyText"/>
        <w:rPr>
          <w:b w:val="0"/>
          <w:szCs w:val="24"/>
        </w:rPr>
      </w:pPr>
    </w:p>
    <w:p w14:paraId="2C4A3E4B" w14:textId="77777777" w:rsidR="007C1910" w:rsidRPr="007C1910" w:rsidRDefault="007C1910" w:rsidP="007C1910">
      <w:pPr>
        <w:pStyle w:val="BodyText"/>
        <w:rPr>
          <w:b w:val="0"/>
          <w:szCs w:val="24"/>
        </w:rPr>
      </w:pPr>
    </w:p>
    <w:p w14:paraId="37448436" w14:textId="77777777" w:rsidR="007C1910" w:rsidRPr="007C1910" w:rsidRDefault="007C1910" w:rsidP="007C1910">
      <w:pPr>
        <w:pStyle w:val="BodyText"/>
        <w:rPr>
          <w:b w:val="0"/>
          <w:szCs w:val="24"/>
        </w:rPr>
      </w:pPr>
      <w:r w:rsidRPr="007C1910">
        <w:rPr>
          <w:b w:val="0"/>
          <w:szCs w:val="24"/>
        </w:rPr>
        <w:t>The layout of the homes and their attaching gardens had created a positive feel and community cohesion in past years, but as the community has diversified and the age gap between the residences have increased, complaints against neighbours for excessive noise have risen over the years, but rose sharply during Covid.</w:t>
      </w:r>
    </w:p>
    <w:p w14:paraId="5A90D199" w14:textId="77777777" w:rsidR="007C1910" w:rsidRPr="007C1910" w:rsidRDefault="007C1910" w:rsidP="007C1910">
      <w:pPr>
        <w:pStyle w:val="BodyText"/>
        <w:rPr>
          <w:b w:val="0"/>
          <w:szCs w:val="24"/>
        </w:rPr>
      </w:pPr>
    </w:p>
    <w:p w14:paraId="00C5CD74" w14:textId="77777777" w:rsidR="007C1910" w:rsidRPr="007C1910" w:rsidRDefault="007C1910" w:rsidP="007C1910">
      <w:pPr>
        <w:pStyle w:val="BodyText"/>
        <w:rPr>
          <w:b w:val="0"/>
          <w:szCs w:val="24"/>
        </w:rPr>
      </w:pPr>
      <w:r w:rsidRPr="007C1910">
        <w:rPr>
          <w:b w:val="0"/>
          <w:noProof/>
          <w:szCs w:val="24"/>
        </w:rPr>
        <w:t>Manish &amp; Chalk, (2020) This article gives an example of how lockdown and noise complaints are linked. The councils that responded and of which kept recored that were available, almost all showed a sharp rise in noise compliants linked directly to lockdown. The article also showed that many people did not know how to deal with a noiey neighbour, and that the first step is to speak face to face with your neighbour and express your concerns.</w:t>
      </w:r>
    </w:p>
    <w:p w14:paraId="3F6779B6" w14:textId="77777777" w:rsidR="007C1910" w:rsidRPr="007C1910" w:rsidRDefault="007C1910" w:rsidP="007C1910">
      <w:pPr>
        <w:pStyle w:val="BodyText"/>
        <w:rPr>
          <w:b w:val="0"/>
          <w:szCs w:val="24"/>
        </w:rPr>
      </w:pPr>
    </w:p>
    <w:p w14:paraId="7FB51926" w14:textId="77777777" w:rsidR="007C1910" w:rsidRPr="007C1910" w:rsidRDefault="007C1910" w:rsidP="007C1910">
      <w:pPr>
        <w:pStyle w:val="BodyText"/>
        <w:rPr>
          <w:b w:val="0"/>
          <w:szCs w:val="24"/>
        </w:rPr>
      </w:pPr>
      <w:r w:rsidRPr="007C1910">
        <w:rPr>
          <w:b w:val="0"/>
          <w:szCs w:val="24"/>
        </w:rPr>
        <w:t>Whilst I would acknowledge and include these issues into my investigation, my primary focus was the anti-social behaviour, and the verbal abuse that the residents had endured from the local youths.</w:t>
      </w:r>
    </w:p>
    <w:p w14:paraId="6192D0E5" w14:textId="77777777" w:rsidR="007C1910" w:rsidRPr="007C1910" w:rsidRDefault="007C1910" w:rsidP="007C1910">
      <w:pPr>
        <w:pStyle w:val="BodyText"/>
        <w:rPr>
          <w:b w:val="0"/>
          <w:szCs w:val="24"/>
        </w:rPr>
      </w:pPr>
    </w:p>
    <w:p w14:paraId="5864D867" w14:textId="77777777" w:rsidR="007C1910" w:rsidRPr="007C1910" w:rsidRDefault="007C1910" w:rsidP="007C1910">
      <w:pPr>
        <w:pStyle w:val="BodyText"/>
        <w:rPr>
          <w:b w:val="0"/>
          <w:szCs w:val="24"/>
        </w:rPr>
      </w:pPr>
      <w:r w:rsidRPr="007C1910">
        <w:rPr>
          <w:b w:val="0"/>
          <w:szCs w:val="24"/>
        </w:rPr>
        <w:t>The increase in incidents seemed to have coincided with lockdown restrictions easing, and a few of the people who reporting the incidents stated that during lockdown, the same youths were around at night but appeared to have been careful about being seen, and had caused no real issues prior. This may have been due to the youths breaking lockdown rules and not wanting to draw attention to themselves.</w:t>
      </w:r>
    </w:p>
    <w:p w14:paraId="2FCEC0E2" w14:textId="77777777" w:rsidR="007C1910" w:rsidRPr="007C1910" w:rsidRDefault="007C1910" w:rsidP="007C1910">
      <w:pPr>
        <w:pStyle w:val="BodyText"/>
        <w:rPr>
          <w:b w:val="0"/>
          <w:szCs w:val="24"/>
        </w:rPr>
      </w:pPr>
    </w:p>
    <w:p w14:paraId="29CA734C" w14:textId="77777777" w:rsidR="007C1910" w:rsidRPr="007C1910" w:rsidRDefault="007C1910" w:rsidP="007C1910">
      <w:pPr>
        <w:pStyle w:val="BodyText"/>
        <w:rPr>
          <w:b w:val="0"/>
          <w:szCs w:val="24"/>
        </w:rPr>
      </w:pPr>
      <w:r w:rsidRPr="007C1910">
        <w:rPr>
          <w:b w:val="0"/>
          <w:szCs w:val="24"/>
        </w:rPr>
        <w:t>I approach this occurrence by looking at each incident reports in the surrounding area, this was with the intention of removing any that did not match the modus operandi, once confident that an incident was not part of the investigation I excluded it. What remained were incidents that I could link by locations, times, suspects and by the type of crime committed.</w:t>
      </w:r>
    </w:p>
    <w:p w14:paraId="56B5F23D" w14:textId="77777777" w:rsidR="007C1910" w:rsidRPr="007C1910" w:rsidRDefault="007C1910" w:rsidP="007C1910">
      <w:pPr>
        <w:pStyle w:val="BodyText"/>
        <w:rPr>
          <w:b w:val="0"/>
          <w:szCs w:val="24"/>
        </w:rPr>
      </w:pPr>
    </w:p>
    <w:p w14:paraId="1D1B00E1" w14:textId="77777777" w:rsidR="007C1910" w:rsidRPr="007C1910" w:rsidRDefault="007C1910" w:rsidP="007C1910">
      <w:pPr>
        <w:pStyle w:val="BodyText"/>
        <w:rPr>
          <w:b w:val="0"/>
          <w:szCs w:val="24"/>
        </w:rPr>
      </w:pPr>
      <w:r w:rsidRPr="007C1910">
        <w:rPr>
          <w:b w:val="0"/>
          <w:szCs w:val="24"/>
        </w:rPr>
        <w:t xml:space="preserve">Examples of the types of issues reported, included graphite on walls, damage to cars and property, there was also gangs loitering, which involved litter and broken glass on the pavements and loud shouting late into the night. I could also see from the discarded rubbish that empty beer containers were present, with this information I could now add alcohol as a factor. </w:t>
      </w:r>
    </w:p>
    <w:p w14:paraId="2FFD6EBD" w14:textId="77777777" w:rsidR="007C1910" w:rsidRPr="007C1910" w:rsidRDefault="007C1910" w:rsidP="007C1910">
      <w:pPr>
        <w:pStyle w:val="BodyText"/>
        <w:rPr>
          <w:b w:val="0"/>
          <w:szCs w:val="24"/>
        </w:rPr>
      </w:pPr>
    </w:p>
    <w:p w14:paraId="288E0893" w14:textId="77777777" w:rsidR="007C1910" w:rsidRPr="007C1910" w:rsidRDefault="007C1910" w:rsidP="007C1910">
      <w:pPr>
        <w:pStyle w:val="BodyText"/>
        <w:rPr>
          <w:b w:val="0"/>
          <w:szCs w:val="24"/>
        </w:rPr>
      </w:pPr>
      <w:r w:rsidRPr="007C1910">
        <w:rPr>
          <w:b w:val="0"/>
          <w:szCs w:val="24"/>
        </w:rPr>
        <w:t>My aim was to reduce and prevent these crimes from taking place; I considered the broken glass theory and the consequences if this situation is not address and effectively dealt with.</w:t>
      </w:r>
    </w:p>
    <w:p w14:paraId="6BEBC6EB" w14:textId="77777777" w:rsidR="007C1910" w:rsidRPr="007C1910" w:rsidRDefault="007C1910" w:rsidP="007C1910">
      <w:pPr>
        <w:pStyle w:val="BodyText"/>
        <w:rPr>
          <w:b w:val="0"/>
          <w:szCs w:val="24"/>
        </w:rPr>
      </w:pPr>
    </w:p>
    <w:p w14:paraId="4F3B0534" w14:textId="77777777" w:rsidR="007C1910" w:rsidRPr="007C1910" w:rsidRDefault="007C1910" w:rsidP="007C1910">
      <w:pPr>
        <w:pStyle w:val="BodyText"/>
        <w:rPr>
          <w:b w:val="0"/>
          <w:noProof/>
          <w:szCs w:val="24"/>
        </w:rPr>
      </w:pPr>
      <w:r w:rsidRPr="007C1910">
        <w:rPr>
          <w:b w:val="0"/>
          <w:noProof/>
          <w:szCs w:val="24"/>
        </w:rPr>
        <w:t>Psychology Today, (ND) explains the broken glass theory and that it was defined by James Wilson and George Kelling in 1982, this theory says that if a window is broken in any area, regardless of wealth, and the glass is not replaced, then people will look at the area and believe that no one cares. The consequences of this, is more disorder will follow and attract an element of people until serious crime is being committed and so on.</w:t>
      </w:r>
    </w:p>
    <w:p w14:paraId="26438205" w14:textId="77777777" w:rsidR="007C1910" w:rsidRPr="007C1910" w:rsidRDefault="007C1910" w:rsidP="007C1910">
      <w:pPr>
        <w:pStyle w:val="BodyText"/>
        <w:rPr>
          <w:b w:val="0"/>
          <w:noProof/>
          <w:szCs w:val="24"/>
        </w:rPr>
      </w:pPr>
    </w:p>
    <w:p w14:paraId="06DFC366" w14:textId="77777777" w:rsidR="007C1910" w:rsidRPr="007C1910" w:rsidRDefault="007C1910" w:rsidP="007C1910">
      <w:pPr>
        <w:pStyle w:val="BodyText"/>
        <w:rPr>
          <w:b w:val="0"/>
          <w:szCs w:val="24"/>
        </w:rPr>
      </w:pPr>
      <w:r w:rsidRPr="007C1910">
        <w:rPr>
          <w:b w:val="0"/>
          <w:szCs w:val="24"/>
        </w:rPr>
        <w:t>The next stage of the operation would be to include the PCSO’s, and neighbourhood policing. I firstly tasked the local PCSO’s to conduct house to house in area; this was to ascertain if there were any unreported incidents or witnesses that could provide information that may be relevant. These house to house enquires were conducted over several days, this was deliberately done so we could show a greater visible presences in the area.</w:t>
      </w:r>
    </w:p>
    <w:p w14:paraId="5157E1C4" w14:textId="77777777" w:rsidR="007C1910" w:rsidRPr="007C1910" w:rsidRDefault="007C1910" w:rsidP="007C1910">
      <w:pPr>
        <w:pStyle w:val="BodyText"/>
        <w:rPr>
          <w:b w:val="0"/>
          <w:szCs w:val="24"/>
        </w:rPr>
      </w:pPr>
    </w:p>
    <w:p w14:paraId="337D0182" w14:textId="77777777" w:rsidR="007C1910" w:rsidRPr="007C1910" w:rsidRDefault="007C1910" w:rsidP="007C1910">
      <w:pPr>
        <w:pStyle w:val="BodyText"/>
        <w:rPr>
          <w:b w:val="0"/>
          <w:szCs w:val="24"/>
        </w:rPr>
      </w:pPr>
      <w:r w:rsidRPr="007C1910">
        <w:rPr>
          <w:b w:val="0"/>
          <w:szCs w:val="24"/>
        </w:rPr>
        <w:t>I also spoke to the sergeant of the neighbouring policing team, and through intel that his officer had obtain at ground level, he was able to provided me with possible suspects, and then a background to each one. Most of the suspects were well known to the police and living in and around the areas and were of an age where they were young adults and for whatever reason they were not employed or in any education.</w:t>
      </w:r>
    </w:p>
    <w:p w14:paraId="5DAFA1E1" w14:textId="77777777" w:rsidR="007C1910" w:rsidRPr="007C1910" w:rsidRDefault="007C1910" w:rsidP="007C1910">
      <w:pPr>
        <w:pStyle w:val="BodyText"/>
        <w:rPr>
          <w:b w:val="0"/>
          <w:szCs w:val="24"/>
        </w:rPr>
      </w:pPr>
    </w:p>
    <w:p w14:paraId="35E223C8" w14:textId="77777777" w:rsidR="007C1910" w:rsidRPr="007C1910" w:rsidRDefault="007C1910" w:rsidP="007C1910">
      <w:pPr>
        <w:pStyle w:val="BodyText"/>
        <w:rPr>
          <w:b w:val="0"/>
          <w:szCs w:val="24"/>
        </w:rPr>
      </w:pPr>
      <w:r w:rsidRPr="007C1910">
        <w:rPr>
          <w:b w:val="0"/>
          <w:szCs w:val="24"/>
        </w:rPr>
        <w:t>I noticed that just by the presence of the PCSO’s in the area during the investigation, the number of reported incident reduced significantly. Although the residents welcomed the reduction, it was only a temporary fix to this problem.</w:t>
      </w:r>
    </w:p>
    <w:p w14:paraId="3F8390D7" w14:textId="77777777" w:rsidR="007C1910" w:rsidRPr="007C1910" w:rsidRDefault="007C1910" w:rsidP="007C1910">
      <w:pPr>
        <w:pStyle w:val="BodyText"/>
        <w:rPr>
          <w:b w:val="0"/>
          <w:szCs w:val="24"/>
        </w:rPr>
      </w:pPr>
    </w:p>
    <w:p w14:paraId="35585223" w14:textId="77777777" w:rsidR="007C1910" w:rsidRPr="007C1910" w:rsidRDefault="007C1910" w:rsidP="007C1910">
      <w:pPr>
        <w:pStyle w:val="BodyText"/>
        <w:rPr>
          <w:b w:val="0"/>
          <w:szCs w:val="24"/>
        </w:rPr>
      </w:pPr>
      <w:r w:rsidRPr="007C1910">
        <w:rPr>
          <w:b w:val="0"/>
          <w:szCs w:val="24"/>
        </w:rPr>
        <w:t>A long-term fix would have to be developed and strategies put in place, one key area was an unused bus shelter that had seating inside and the seats were sheltered from the rain. I made contact with the local council responsible for the bus shelter and they agreed to have the seats cut from the bus stop immediately. To my surprise and delight, the council removed the whole shelter soon after.</w:t>
      </w:r>
    </w:p>
    <w:p w14:paraId="1853CDE0" w14:textId="77777777" w:rsidR="007C1910" w:rsidRPr="007C1910" w:rsidRDefault="007C1910" w:rsidP="007C1910">
      <w:pPr>
        <w:pStyle w:val="BodyText"/>
        <w:rPr>
          <w:b w:val="0"/>
          <w:szCs w:val="24"/>
        </w:rPr>
      </w:pPr>
    </w:p>
    <w:p w14:paraId="620DD6F3" w14:textId="77777777" w:rsidR="007C1910" w:rsidRPr="007C1910" w:rsidRDefault="007C1910" w:rsidP="007C1910">
      <w:pPr>
        <w:pStyle w:val="BodyText"/>
        <w:rPr>
          <w:b w:val="0"/>
          <w:szCs w:val="24"/>
        </w:rPr>
      </w:pPr>
      <w:r w:rsidRPr="007C1910">
        <w:rPr>
          <w:b w:val="0"/>
          <w:szCs w:val="24"/>
        </w:rPr>
        <w:t>Over the next few days, PSCO monitored the area, the initial report was positive, and although this was only one a part of the problem, it was a step in the right direction. Over the next few weeks, I liaised with the local residents through the PCSO’s, and we established another key area to address. This time is was a part of Main Street in an area where the street lights went off after 10.00pm, this problem was to take longer to correct, but the wheels were set in motion to have this light left on throughout the night.</w:t>
      </w:r>
    </w:p>
    <w:p w14:paraId="47FC1A8B" w14:textId="77777777" w:rsidR="007C1910" w:rsidRPr="007C1910" w:rsidRDefault="007C1910" w:rsidP="007C1910">
      <w:pPr>
        <w:pStyle w:val="BodyText"/>
        <w:rPr>
          <w:b w:val="0"/>
          <w:szCs w:val="24"/>
        </w:rPr>
      </w:pPr>
    </w:p>
    <w:p w14:paraId="2D932069" w14:textId="77777777" w:rsidR="007C1910" w:rsidRPr="007C1910" w:rsidRDefault="007C1910" w:rsidP="007C1910">
      <w:pPr>
        <w:pStyle w:val="BodyText"/>
        <w:rPr>
          <w:b w:val="0"/>
          <w:szCs w:val="24"/>
        </w:rPr>
      </w:pPr>
      <w:r w:rsidRPr="007C1910">
        <w:rPr>
          <w:b w:val="0"/>
          <w:szCs w:val="24"/>
        </w:rPr>
        <w:t>As a response officer, my time dealing with the low-level crimes was limited, and I would have to focus on some of the criminal damage complaints associated with this anti-social behaviour. I identified a suspect from CCTV footage, which captured a person committing criminal damage to a motor vehicle.</w:t>
      </w:r>
    </w:p>
    <w:p w14:paraId="004F34CA" w14:textId="77777777" w:rsidR="007C1910" w:rsidRPr="007C1910" w:rsidRDefault="007C1910" w:rsidP="007C1910">
      <w:pPr>
        <w:pStyle w:val="BodyText"/>
        <w:rPr>
          <w:b w:val="0"/>
          <w:szCs w:val="24"/>
        </w:rPr>
      </w:pPr>
    </w:p>
    <w:p w14:paraId="79A8D849" w14:textId="77777777" w:rsidR="007C1910" w:rsidRPr="007C1910" w:rsidRDefault="007C1910" w:rsidP="007C1910">
      <w:pPr>
        <w:pStyle w:val="BodyText"/>
        <w:rPr>
          <w:b w:val="0"/>
          <w:szCs w:val="24"/>
        </w:rPr>
      </w:pPr>
      <w:r w:rsidRPr="007C1910">
        <w:rPr>
          <w:b w:val="0"/>
          <w:szCs w:val="24"/>
        </w:rPr>
        <w:t>I contacted the suspect and asked him to attend the police station voluntarily, and he agreed. Prior to his attendance, I looked up his background, and he had never been in trouble with the police prior to this incident. As we are victim led, I also spoke to the victim regarding his views on the course of justice we could take.</w:t>
      </w:r>
    </w:p>
    <w:p w14:paraId="5D7E5D7C" w14:textId="77777777" w:rsidR="007C1910" w:rsidRPr="007C1910" w:rsidRDefault="007C1910" w:rsidP="007C1910">
      <w:pPr>
        <w:pStyle w:val="BodyText"/>
        <w:rPr>
          <w:b w:val="0"/>
          <w:szCs w:val="24"/>
        </w:rPr>
      </w:pPr>
    </w:p>
    <w:p w14:paraId="53D534BD" w14:textId="77777777" w:rsidR="007C1910" w:rsidRPr="007C1910" w:rsidRDefault="007C1910" w:rsidP="007C1910">
      <w:pPr>
        <w:pStyle w:val="BodyText"/>
        <w:rPr>
          <w:b w:val="0"/>
          <w:szCs w:val="24"/>
        </w:rPr>
      </w:pPr>
      <w:r w:rsidRPr="007C1910">
        <w:rPr>
          <w:b w:val="0"/>
          <w:szCs w:val="24"/>
        </w:rPr>
        <w:lastRenderedPageBreak/>
        <w:t>The victim did not want to press charges, the damage to his vehicle was minor, and did not affect the vehicles function or value. I suggested restorative justice, and explained the process to the victim. The victim agreed to this but did not want to be present at the time of issue.</w:t>
      </w:r>
    </w:p>
    <w:p w14:paraId="35551692" w14:textId="77777777" w:rsidR="007C1910" w:rsidRPr="007C1910" w:rsidRDefault="007C1910" w:rsidP="007C1910">
      <w:pPr>
        <w:pStyle w:val="BodyText"/>
        <w:rPr>
          <w:b w:val="0"/>
          <w:szCs w:val="24"/>
        </w:rPr>
      </w:pPr>
    </w:p>
    <w:p w14:paraId="1C4FA5B3" w14:textId="77777777" w:rsidR="007C1910" w:rsidRPr="007C1910" w:rsidRDefault="007C1910" w:rsidP="007C1910">
      <w:pPr>
        <w:pStyle w:val="BodyText"/>
        <w:rPr>
          <w:b w:val="0"/>
          <w:szCs w:val="24"/>
        </w:rPr>
      </w:pPr>
      <w:r w:rsidRPr="007C1910">
        <w:rPr>
          <w:b w:val="0"/>
          <w:szCs w:val="24"/>
        </w:rPr>
        <w:t>The suspect arrived at the station and I explained that he was not under arrest but cautioned him, I explained the accusation against him and the evidence on the CCTV footage, the male accepted that he was responsible and I explained the restorative justice process to him. The male agreed to the process and I carried out the formalities whilst the male was still under caution.</w:t>
      </w:r>
    </w:p>
    <w:p w14:paraId="36948285" w14:textId="77777777" w:rsidR="007C1910" w:rsidRPr="007C1910" w:rsidRDefault="007C1910" w:rsidP="007C1910">
      <w:pPr>
        <w:pStyle w:val="BodyText"/>
        <w:rPr>
          <w:b w:val="0"/>
          <w:szCs w:val="24"/>
        </w:rPr>
      </w:pPr>
    </w:p>
    <w:p w14:paraId="7A5FEE85" w14:textId="77777777" w:rsidR="007C1910" w:rsidRPr="007C1910" w:rsidRDefault="007C1910" w:rsidP="007C1910">
      <w:pPr>
        <w:pStyle w:val="BodyText"/>
        <w:rPr>
          <w:b w:val="0"/>
          <w:szCs w:val="24"/>
        </w:rPr>
      </w:pPr>
      <w:r w:rsidRPr="007C1910">
        <w:rPr>
          <w:b w:val="0"/>
          <w:szCs w:val="24"/>
        </w:rPr>
        <w:t xml:space="preserve">I had information that this male was also involved in the anti-social behaviour that was taking place in the community. I took the opportunity to have a discussion with the male and used my communications skills by gently persuading the male to have an informal chat and he agreed. </w:t>
      </w:r>
    </w:p>
    <w:p w14:paraId="4D4E6C16" w14:textId="77777777" w:rsidR="007C1910" w:rsidRPr="007C1910" w:rsidRDefault="007C1910" w:rsidP="007C1910">
      <w:pPr>
        <w:pStyle w:val="BodyText"/>
        <w:rPr>
          <w:b w:val="0"/>
          <w:szCs w:val="24"/>
        </w:rPr>
      </w:pPr>
    </w:p>
    <w:p w14:paraId="549566ED" w14:textId="77777777" w:rsidR="007C1910" w:rsidRPr="007C1910" w:rsidRDefault="007C1910" w:rsidP="007C1910">
      <w:pPr>
        <w:pStyle w:val="BodyText"/>
        <w:rPr>
          <w:b w:val="0"/>
          <w:szCs w:val="24"/>
        </w:rPr>
      </w:pPr>
      <w:r w:rsidRPr="007C1910">
        <w:rPr>
          <w:b w:val="0"/>
          <w:szCs w:val="24"/>
        </w:rPr>
        <w:t>The male never acknowledged that he was involved in any anti-social behaviour, but words of advice were handed to him, he was fully aware of the consequences of committing a second offence after receiving the restorative justice, as he this would not be an option for future offences. I pressed on this issue but also informed him that the police were actively patrolling the area and would arrest any persons who commit an offence, I felt this would pass the other members of this gang.</w:t>
      </w:r>
    </w:p>
    <w:p w14:paraId="029A7143" w14:textId="77777777" w:rsidR="007C1910" w:rsidRPr="007C1910" w:rsidRDefault="007C1910" w:rsidP="007C1910">
      <w:pPr>
        <w:pStyle w:val="BodyText"/>
        <w:rPr>
          <w:b w:val="0"/>
          <w:szCs w:val="24"/>
        </w:rPr>
      </w:pPr>
    </w:p>
    <w:p w14:paraId="79F7BEAD" w14:textId="77777777" w:rsidR="007C1910" w:rsidRPr="007C1910" w:rsidRDefault="007C1910" w:rsidP="007C1910">
      <w:pPr>
        <w:pStyle w:val="BodyText"/>
        <w:rPr>
          <w:b w:val="0"/>
          <w:szCs w:val="24"/>
        </w:rPr>
      </w:pPr>
      <w:r w:rsidRPr="007C1910">
        <w:rPr>
          <w:b w:val="0"/>
          <w:szCs w:val="24"/>
        </w:rPr>
        <w:t>This seemed to be a turning point in the anti-social behaviour, reports from the area for related offence over the next few weeks reduced to almost nothing. I believe this male was the oldest member of the gang that was causing the issues in the community, and once he took himself away from the area, and along with the changes made by the council, we had taken away the opportunity for the gang to congregate.</w:t>
      </w:r>
    </w:p>
    <w:p w14:paraId="305ADA8D" w14:textId="77777777" w:rsidR="007C1910" w:rsidRPr="007C1910" w:rsidRDefault="007C1910" w:rsidP="007C1910">
      <w:pPr>
        <w:pStyle w:val="BodyText"/>
        <w:rPr>
          <w:b w:val="0"/>
          <w:szCs w:val="24"/>
        </w:rPr>
      </w:pPr>
    </w:p>
    <w:p w14:paraId="287F2CC4" w14:textId="77777777" w:rsidR="007C1910" w:rsidRPr="007C1910" w:rsidRDefault="007C1910" w:rsidP="007C1910">
      <w:pPr>
        <w:pStyle w:val="BodyText"/>
        <w:rPr>
          <w:b w:val="0"/>
          <w:szCs w:val="24"/>
        </w:rPr>
      </w:pPr>
      <w:r w:rsidRPr="007C1910">
        <w:rPr>
          <w:b w:val="0"/>
          <w:szCs w:val="24"/>
        </w:rPr>
        <w:t>One of the most positive things to come out of these incidents is that once the community could see the police actively trying to help, they then chose to create a community group to help themselves and this group will continue to liaise with neighbourhood police officers and PCSO’s in the future. This can only help to reduce neighbour conflict and help to create community cohesion.</w:t>
      </w:r>
    </w:p>
    <w:p w14:paraId="31E51101" w14:textId="77777777" w:rsidR="007C1910" w:rsidRPr="007C1910" w:rsidRDefault="007C1910" w:rsidP="007C1910">
      <w:pPr>
        <w:pStyle w:val="BodyText"/>
        <w:rPr>
          <w:b w:val="0"/>
          <w:szCs w:val="24"/>
        </w:rPr>
      </w:pPr>
    </w:p>
    <w:p w14:paraId="3BCA16E0" w14:textId="77777777" w:rsidR="007C1910" w:rsidRPr="007C1910" w:rsidRDefault="007C1910" w:rsidP="007C1910">
      <w:pPr>
        <w:pStyle w:val="BodyText"/>
        <w:rPr>
          <w:b w:val="0"/>
          <w:szCs w:val="24"/>
        </w:rPr>
      </w:pPr>
      <w:r w:rsidRPr="007C1910">
        <w:rPr>
          <w:b w:val="0"/>
          <w:szCs w:val="24"/>
        </w:rPr>
        <w:t>I was asked to be involved in this incident as my sergeant believed that my life experience prior to becoming a mature student officer would benefit the investigation, and also assist in communicating effectively with all the involved.</w:t>
      </w:r>
    </w:p>
    <w:p w14:paraId="52DC5C1A" w14:textId="77777777" w:rsidR="007C1910" w:rsidRPr="007C1910" w:rsidRDefault="007C1910" w:rsidP="007C1910">
      <w:pPr>
        <w:pStyle w:val="BodyText"/>
        <w:rPr>
          <w:b w:val="0"/>
          <w:szCs w:val="24"/>
        </w:rPr>
      </w:pPr>
    </w:p>
    <w:p w14:paraId="6AC62B48" w14:textId="77777777" w:rsidR="007C1910" w:rsidRPr="007C1910" w:rsidRDefault="007C1910" w:rsidP="007C1910">
      <w:pPr>
        <w:pStyle w:val="BodyText"/>
        <w:rPr>
          <w:b w:val="0"/>
          <w:szCs w:val="24"/>
        </w:rPr>
      </w:pPr>
      <w:r w:rsidRPr="007C1910">
        <w:rPr>
          <w:b w:val="0"/>
          <w:szCs w:val="24"/>
        </w:rPr>
        <w:t>It has also made me appreciate how effective both the role of PCSO’s and the neighbourhood teams can be, and that went different agencies work effectively together, much can be achieved.</w:t>
      </w:r>
    </w:p>
    <w:p w14:paraId="4F776131" w14:textId="77777777" w:rsidR="007C1910" w:rsidRPr="007C1910" w:rsidRDefault="007C1910" w:rsidP="007C1910">
      <w:pPr>
        <w:pStyle w:val="BodyText"/>
        <w:rPr>
          <w:b w:val="0"/>
          <w:szCs w:val="24"/>
        </w:rPr>
      </w:pPr>
    </w:p>
    <w:p w14:paraId="31D86E57" w14:textId="77777777" w:rsidR="007C1910" w:rsidRDefault="007C1910" w:rsidP="007C1910">
      <w:pPr>
        <w:pStyle w:val="BodyText"/>
      </w:pPr>
      <w:r w:rsidRPr="007C1910">
        <w:rPr>
          <w:b w:val="0"/>
          <w:szCs w:val="24"/>
        </w:rPr>
        <w:t>I feel happy with the outcome of this incident, and my involvement in it. I am very grateful for what this opportunity has provided me; I gained priceless experiences that I can take and use with me throughout my career</w:t>
      </w:r>
      <w:r>
        <w:t>.</w:t>
      </w:r>
    </w:p>
    <w:p w14:paraId="4C50E184" w14:textId="26B8C02B" w:rsidR="00025650" w:rsidRPr="00270EEB" w:rsidRDefault="007C1910" w:rsidP="00340E9A">
      <w:pPr>
        <w:ind w:right="237"/>
        <w:jc w:val="both"/>
        <w:rPr>
          <w:sz w:val="24"/>
          <w:szCs w:val="24"/>
        </w:rPr>
      </w:pPr>
      <w:r>
        <w:rPr>
          <w:sz w:val="24"/>
          <w:szCs w:val="24"/>
        </w:rPr>
        <w:t>(1619)</w:t>
      </w:r>
    </w:p>
    <w:p w14:paraId="592CAEBA" w14:textId="23007193" w:rsidR="000F7ECD" w:rsidRPr="007C1910" w:rsidRDefault="000F7ECD" w:rsidP="007C1910">
      <w:pPr>
        <w:ind w:right="237"/>
        <w:sectPr w:rsidR="000F7ECD" w:rsidRPr="007C1910" w:rsidSect="003E6DC7">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0BA8E6B7"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9A7B3CC" w14:textId="42894859" w:rsidR="007C1910" w:rsidRDefault="007C1910" w:rsidP="5848403C">
      <w:pPr>
        <w:keepNext/>
        <w:spacing w:before="240" w:after="60"/>
        <w:ind w:right="237"/>
        <w:jc w:val="both"/>
        <w:rPr>
          <w:sz w:val="24"/>
          <w:szCs w:val="24"/>
        </w:rPr>
      </w:pPr>
    </w:p>
    <w:sdt>
      <w:sdtPr>
        <w:id w:val="-507752010"/>
        <w:docPartObj>
          <w:docPartGallery w:val="Bibliographies"/>
          <w:docPartUnique/>
        </w:docPartObj>
      </w:sdtPr>
      <w:sdtEndPr>
        <w:rPr>
          <w:b w:val="0"/>
          <w:kern w:val="0"/>
          <w:sz w:val="20"/>
        </w:rPr>
      </w:sdtEndPr>
      <w:sdtContent>
        <w:p w14:paraId="77679701" w14:textId="66CD6669" w:rsidR="007C1910" w:rsidRDefault="007C1910">
          <w:pPr>
            <w:pStyle w:val="Heading1"/>
          </w:pPr>
          <w:r>
            <w:t>Bibliography</w:t>
          </w:r>
        </w:p>
        <w:sdt>
          <w:sdtPr>
            <w:id w:val="111145805"/>
            <w:bibliography/>
          </w:sdtPr>
          <w:sdtContent>
            <w:p w14:paraId="0557E372" w14:textId="77777777" w:rsidR="007C1910" w:rsidRDefault="007C1910" w:rsidP="007C1910">
              <w:pPr>
                <w:pStyle w:val="Bibliography"/>
                <w:rPr>
                  <w:noProof/>
                  <w:sz w:val="24"/>
                  <w:szCs w:val="24"/>
                </w:rPr>
              </w:pPr>
              <w:r>
                <w:fldChar w:fldCharType="begin"/>
              </w:r>
              <w:r>
                <w:instrText xml:space="preserve"> BIBLIOGRAPHY </w:instrText>
              </w:r>
              <w:r>
                <w:fldChar w:fldCharType="separate"/>
              </w:r>
              <w:r>
                <w:rPr>
                  <w:noProof/>
                </w:rPr>
                <w:t xml:space="preserve">Bhasin, H., 2020. </w:t>
              </w:r>
              <w:r>
                <w:rPr>
                  <w:i/>
                  <w:iCs/>
                  <w:noProof/>
                </w:rPr>
                <w:t xml:space="preserve">What is Betari Box Model and How to Break the Cycle of Conflict: Marketing91. </w:t>
              </w:r>
              <w:r>
                <w:rPr>
                  <w:noProof/>
                </w:rPr>
                <w:t xml:space="preserve">[Online] </w:t>
              </w:r>
              <w:r>
                <w:rPr>
                  <w:noProof/>
                </w:rPr>
                <w:br/>
                <w:t xml:space="preserve">Available at: </w:t>
              </w:r>
              <w:r>
                <w:rPr>
                  <w:noProof/>
                  <w:u w:val="single"/>
                </w:rPr>
                <w:t>https://www.marketing91.com/betari-box/</w:t>
              </w:r>
              <w:r>
                <w:rPr>
                  <w:noProof/>
                </w:rPr>
                <w:br/>
                <w:t>[Accessed 12 June 2021].</w:t>
              </w:r>
            </w:p>
            <w:p w14:paraId="17BD4882" w14:textId="77777777" w:rsidR="007C1910" w:rsidRDefault="007C1910" w:rsidP="007C1910">
              <w:pPr>
                <w:pStyle w:val="Bibliography"/>
                <w:rPr>
                  <w:noProof/>
                </w:rPr>
              </w:pPr>
              <w:r>
                <w:rPr>
                  <w:noProof/>
                </w:rPr>
                <w:t xml:space="preserve">Clark, D., 2006. </w:t>
              </w:r>
              <w:r>
                <w:rPr>
                  <w:i/>
                  <w:iCs/>
                  <w:noProof/>
                </w:rPr>
                <w:t xml:space="preserve">Post-arrest powers of search: Policeprofessional. </w:t>
              </w:r>
              <w:r>
                <w:rPr>
                  <w:noProof/>
                </w:rPr>
                <w:t xml:space="preserve">[Online] </w:t>
              </w:r>
              <w:r>
                <w:rPr>
                  <w:noProof/>
                </w:rPr>
                <w:br/>
                <w:t xml:space="preserve">Available at: </w:t>
              </w:r>
              <w:r>
                <w:rPr>
                  <w:noProof/>
                  <w:u w:val="single"/>
                </w:rPr>
                <w:t>https://www.policeprofessional.com/news/post-arrest-powers-of-search/</w:t>
              </w:r>
              <w:r>
                <w:rPr>
                  <w:noProof/>
                </w:rPr>
                <w:br/>
                <w:t>[Accessed 10 June 2021].</w:t>
              </w:r>
            </w:p>
            <w:p w14:paraId="539370A0" w14:textId="77777777" w:rsidR="007C1910" w:rsidRDefault="007C1910" w:rsidP="007C1910">
              <w:pPr>
                <w:pStyle w:val="Bibliography"/>
                <w:rPr>
                  <w:noProof/>
                </w:rPr>
              </w:pPr>
              <w:r>
                <w:rPr>
                  <w:noProof/>
                </w:rPr>
                <w:t xml:space="preserve">College of Policing, 2013, modified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w:t>
              </w:r>
              <w:r>
                <w:rPr>
                  <w:noProof/>
                </w:rPr>
                <w:br/>
                <w:t>[Accessed 22 May 2021].</w:t>
              </w:r>
            </w:p>
            <w:p w14:paraId="5A549C50" w14:textId="77777777" w:rsidR="007C1910" w:rsidRDefault="007C1910" w:rsidP="007C1910">
              <w:pPr>
                <w:pStyle w:val="Bibliography"/>
                <w:rPr>
                  <w:noProof/>
                </w:rPr>
              </w:pPr>
              <w:r>
                <w:rPr>
                  <w:noProof/>
                </w:rPr>
                <w:t xml:space="preserve">CriminalDefence.Info, ND. </w:t>
              </w:r>
              <w:r>
                <w:rPr>
                  <w:i/>
                  <w:iCs/>
                  <w:noProof/>
                </w:rPr>
                <w:t xml:space="preserve">Going Equipped for Theft. </w:t>
              </w:r>
              <w:r>
                <w:rPr>
                  <w:noProof/>
                </w:rPr>
                <w:t xml:space="preserve">[Online] </w:t>
              </w:r>
              <w:r>
                <w:rPr>
                  <w:noProof/>
                </w:rPr>
                <w:br/>
                <w:t xml:space="preserve">Available at: </w:t>
              </w:r>
              <w:r>
                <w:rPr>
                  <w:noProof/>
                  <w:u w:val="single"/>
                </w:rPr>
                <w:t>https://criminaldefence.info/going-equipped/</w:t>
              </w:r>
              <w:r>
                <w:rPr>
                  <w:noProof/>
                </w:rPr>
                <w:br/>
                <w:t>[Accessed 10 June 2021].</w:t>
              </w:r>
            </w:p>
            <w:p w14:paraId="7AFDA25E" w14:textId="77777777" w:rsidR="007C1910" w:rsidRDefault="007C1910" w:rsidP="007C1910">
              <w:pPr>
                <w:pStyle w:val="Bibliography"/>
                <w:rPr>
                  <w:noProof/>
                </w:rPr>
              </w:pPr>
              <w:r>
                <w:rPr>
                  <w:noProof/>
                </w:rPr>
                <w:t xml:space="preserve">GOV.UK, 2013, updated 2018. </w:t>
              </w:r>
              <w:r>
                <w:rPr>
                  <w:i/>
                  <w:iCs/>
                  <w:noProof/>
                </w:rPr>
                <w:t xml:space="preserve">Guidance Powers of Entry. </w:t>
              </w:r>
              <w:r>
                <w:rPr>
                  <w:noProof/>
                </w:rPr>
                <w:t xml:space="preserve">[Online] </w:t>
              </w:r>
              <w:r>
                <w:rPr>
                  <w:noProof/>
                </w:rPr>
                <w:br/>
                <w:t xml:space="preserve">Available at: </w:t>
              </w:r>
              <w:r>
                <w:rPr>
                  <w:noProof/>
                  <w:u w:val="single"/>
                </w:rPr>
                <w:t>https://www.gov.uk/guidance/powers-of-entry</w:t>
              </w:r>
              <w:r>
                <w:rPr>
                  <w:noProof/>
                </w:rPr>
                <w:br/>
                <w:t>[Accessed 25 May 2021].</w:t>
              </w:r>
            </w:p>
            <w:p w14:paraId="6F4AF345" w14:textId="77777777" w:rsidR="007C1910" w:rsidRDefault="007C1910" w:rsidP="007C1910">
              <w:pPr>
                <w:pStyle w:val="Bibliography"/>
                <w:rPr>
                  <w:noProof/>
                </w:rPr>
              </w:pPr>
              <w:r>
                <w:rPr>
                  <w:noProof/>
                </w:rPr>
                <w:t xml:space="preserve">Manish, P. &amp; Chalk, W., 2020. </w:t>
              </w:r>
              <w:r>
                <w:rPr>
                  <w:i/>
                  <w:iCs/>
                  <w:noProof/>
                </w:rPr>
                <w:t xml:space="preserve">Lockdown: ‘Noisy neighbours are ruining my life’. </w:t>
              </w:r>
              <w:r>
                <w:rPr>
                  <w:noProof/>
                </w:rPr>
                <w:t xml:space="preserve">[Online] </w:t>
              </w:r>
              <w:r>
                <w:rPr>
                  <w:noProof/>
                </w:rPr>
                <w:br/>
                <w:t xml:space="preserve">Available at: </w:t>
              </w:r>
              <w:r>
                <w:rPr>
                  <w:noProof/>
                  <w:u w:val="single"/>
                </w:rPr>
                <w:t>https://www.bbc.co.uk/news/newsbeat-52579586</w:t>
              </w:r>
              <w:r>
                <w:rPr>
                  <w:noProof/>
                </w:rPr>
                <w:br/>
                <w:t>[Accessed 8 May 2021].</w:t>
              </w:r>
            </w:p>
            <w:p w14:paraId="2963997A" w14:textId="77777777" w:rsidR="007C1910" w:rsidRDefault="007C1910" w:rsidP="007C1910">
              <w:pPr>
                <w:pStyle w:val="Bibliography"/>
                <w:rPr>
                  <w:noProof/>
                </w:rPr>
              </w:pPr>
              <w:r>
                <w:rPr>
                  <w:noProof/>
                </w:rPr>
                <w:t xml:space="preserve">Marder, A., 2017. </w:t>
              </w:r>
              <w:r>
                <w:rPr>
                  <w:i/>
                  <w:iCs/>
                  <w:noProof/>
                </w:rPr>
                <w:t xml:space="preserve">How After-Hours Events Can Make Your Business Stronger: Capterra. </w:t>
              </w:r>
              <w:r>
                <w:rPr>
                  <w:noProof/>
                </w:rPr>
                <w:t xml:space="preserve">[Online] </w:t>
              </w:r>
              <w:r>
                <w:rPr>
                  <w:noProof/>
                </w:rPr>
                <w:br/>
                <w:t xml:space="preserve">Available at: </w:t>
              </w:r>
              <w:r>
                <w:rPr>
                  <w:noProof/>
                  <w:u w:val="single"/>
                </w:rPr>
                <w:t>https://blog.capterra.com/how-after-hours-events-can-make-your-business-stronger/</w:t>
              </w:r>
              <w:r>
                <w:rPr>
                  <w:noProof/>
                </w:rPr>
                <w:br/>
                <w:t>[Accessed 6 June 2021].</w:t>
              </w:r>
            </w:p>
            <w:p w14:paraId="6D039716" w14:textId="77777777" w:rsidR="007C1910" w:rsidRDefault="007C1910" w:rsidP="007C1910">
              <w:pPr>
                <w:pStyle w:val="Bibliography"/>
                <w:rPr>
                  <w:noProof/>
                </w:rPr>
              </w:pPr>
              <w:r>
                <w:rPr>
                  <w:noProof/>
                </w:rPr>
                <w:t xml:space="preserve">Morris, S., 2014. </w:t>
              </w:r>
              <w:r>
                <w:rPr>
                  <w:i/>
                  <w:iCs/>
                  <w:noProof/>
                </w:rPr>
                <w:t xml:space="preserve">Detective who broke rules on questioning murder suspect keeps job. </w:t>
              </w:r>
              <w:r>
                <w:rPr>
                  <w:noProof/>
                </w:rPr>
                <w:t xml:space="preserve">[Online] </w:t>
              </w:r>
              <w:r>
                <w:rPr>
                  <w:noProof/>
                </w:rPr>
                <w:br/>
                <w:t xml:space="preserve">Available at: </w:t>
              </w:r>
              <w:r>
                <w:rPr>
                  <w:noProof/>
                  <w:u w:val="single"/>
                </w:rPr>
                <w:t>https://www.theguardian.com/politics/2014/jan/23/detective-broke-rules-questioning-suspect-keeps-job</w:t>
              </w:r>
              <w:r>
                <w:rPr>
                  <w:noProof/>
                </w:rPr>
                <w:br/>
                <w:t>[Accessed 14 June 2021].</w:t>
              </w:r>
            </w:p>
            <w:p w14:paraId="3DC828EB" w14:textId="77777777" w:rsidR="007C1910" w:rsidRDefault="007C1910" w:rsidP="007C1910">
              <w:pPr>
                <w:pStyle w:val="Bibliography"/>
                <w:rPr>
                  <w:noProof/>
                </w:rPr>
              </w:pPr>
              <w:r>
                <w:rPr>
                  <w:noProof/>
                </w:rPr>
                <w:t xml:space="preserve">National Institude for Health and Care Excellence, 2019. </w:t>
              </w:r>
              <w:r>
                <w:rPr>
                  <w:i/>
                  <w:iCs/>
                  <w:noProof/>
                </w:rPr>
                <w:t xml:space="preserve">Sleep disorders - shift work and jet lag: What is it?. </w:t>
              </w:r>
              <w:r>
                <w:rPr>
                  <w:noProof/>
                </w:rPr>
                <w:t xml:space="preserve">[Online] </w:t>
              </w:r>
              <w:r>
                <w:rPr>
                  <w:noProof/>
                </w:rPr>
                <w:br/>
                <w:t xml:space="preserve">Available at: </w:t>
              </w:r>
              <w:r>
                <w:rPr>
                  <w:noProof/>
                  <w:u w:val="single"/>
                </w:rPr>
                <w:t>https://cks.nice.org.uk/topics/sleep-disorders-shift-work-jet-lag/background-information/definition/</w:t>
              </w:r>
              <w:r>
                <w:rPr>
                  <w:noProof/>
                </w:rPr>
                <w:br/>
                <w:t>[Accessed 2 June 2021].</w:t>
              </w:r>
            </w:p>
            <w:p w14:paraId="42D69803" w14:textId="77777777" w:rsidR="007C1910" w:rsidRDefault="007C1910" w:rsidP="007C1910">
              <w:pPr>
                <w:pStyle w:val="Bibliography"/>
                <w:rPr>
                  <w:noProof/>
                </w:rPr>
              </w:pPr>
              <w:r>
                <w:rPr>
                  <w:noProof/>
                </w:rPr>
                <w:t xml:space="preserve">Psychology Today, ND. </w:t>
              </w:r>
              <w:r>
                <w:rPr>
                  <w:i/>
                  <w:iCs/>
                  <w:noProof/>
                </w:rPr>
                <w:t xml:space="preserve">Broken Window Theory. </w:t>
              </w:r>
              <w:r>
                <w:rPr>
                  <w:noProof/>
                </w:rPr>
                <w:t xml:space="preserve">[Online] </w:t>
              </w:r>
              <w:r>
                <w:rPr>
                  <w:noProof/>
                </w:rPr>
                <w:br/>
                <w:t xml:space="preserve">Available at: </w:t>
              </w:r>
              <w:r>
                <w:rPr>
                  <w:noProof/>
                  <w:u w:val="single"/>
                </w:rPr>
                <w:t>https://www.psychologytoday.com/gb/basics/broken-windows-theory</w:t>
              </w:r>
              <w:r>
                <w:rPr>
                  <w:noProof/>
                </w:rPr>
                <w:br/>
                <w:t>[Accessed 13 June 2021].</w:t>
              </w:r>
            </w:p>
            <w:p w14:paraId="5C18EF22" w14:textId="38531806" w:rsidR="007C1910" w:rsidRDefault="007C1910" w:rsidP="007C1910">
              <w:r>
                <w:rPr>
                  <w:b/>
                  <w:bCs/>
                  <w:noProof/>
                </w:rPr>
                <w:fldChar w:fldCharType="end"/>
              </w:r>
            </w:p>
          </w:sdtContent>
        </w:sdt>
      </w:sdtContent>
    </w:sdt>
    <w:p w14:paraId="27A94597" w14:textId="77777777" w:rsidR="007C1910" w:rsidRPr="00270EEB" w:rsidRDefault="007C1910"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2A2233A7" w:rsidR="5848403C" w:rsidRDefault="004F4925"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3360" behindDoc="0" locked="0" layoutInCell="1" allowOverlap="1" wp14:anchorId="7D2453A6" wp14:editId="63BC76CE">
                <wp:simplePos x="0" y="0"/>
                <wp:positionH relativeFrom="column">
                  <wp:posOffset>479504</wp:posOffset>
                </wp:positionH>
                <wp:positionV relativeFrom="paragraph">
                  <wp:posOffset>-207846</wp:posOffset>
                </wp:positionV>
                <wp:extent cx="1905840" cy="447480"/>
                <wp:effectExtent l="57150" t="57150" r="0" b="67310"/>
                <wp:wrapNone/>
                <wp:docPr id="5" name="Ink 5"/>
                <wp:cNvGraphicFramePr/>
                <a:graphic xmlns:a="http://schemas.openxmlformats.org/drawingml/2006/main">
                  <a:graphicData uri="http://schemas.microsoft.com/office/word/2010/wordprocessingInk">
                    <w14:contentPart bwMode="auto" r:id="rId26">
                      <w14:nvContentPartPr>
                        <w14:cNvContentPartPr/>
                      </w14:nvContentPartPr>
                      <w14:xfrm>
                        <a:off x="0" y="0"/>
                        <a:ext cx="1905840" cy="447480"/>
                      </w14:xfrm>
                    </w14:contentPart>
                  </a:graphicData>
                </a:graphic>
              </wp:anchor>
            </w:drawing>
          </mc:Choice>
          <mc:Fallback>
            <w:pict>
              <v:shapetype w14:anchorId="1FDB96D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36.35pt;margin-top:-17.75pt;width:152.9pt;height:38.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">
                <v:imagedata r:id="rId27" o:title=""/>
              </v:shape>
            </w:pict>
          </mc:Fallback>
        </mc:AlternateContent>
      </w:r>
      <w:r w:rsidR="5848403C" w:rsidRPr="5848403C">
        <w:rPr>
          <w:rFonts w:eastAsia="Arial"/>
          <w:color w:val="000000" w:themeColor="text1"/>
          <w:sz w:val="24"/>
          <w:szCs w:val="24"/>
        </w:rPr>
        <w:t>Signed:  _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123C4055" w:rsidR="5848403C" w:rsidRDefault="004F4925" w:rsidP="5848403C">
      <w:pPr>
        <w:jc w:val="both"/>
        <w:rPr>
          <w:rFonts w:eastAsia="Arial"/>
          <w:color w:val="000000" w:themeColor="text1"/>
          <w:sz w:val="24"/>
          <w:szCs w:val="24"/>
        </w:rPr>
      </w:pPr>
      <w:r>
        <w:rPr>
          <w:rFonts w:eastAsia="Arial"/>
          <w:color w:val="000000" w:themeColor="text1"/>
          <w:sz w:val="24"/>
          <w:szCs w:val="24"/>
        </w:rPr>
        <w:t>Date: _ _ _ 14/06/2021</w:t>
      </w:r>
      <w:bookmarkStart w:id="12" w:name="_GoBack"/>
      <w:bookmarkEnd w:id="12"/>
      <w:r w:rsidR="5848403C" w:rsidRPr="5848403C">
        <w:rPr>
          <w:rFonts w:eastAsia="Arial"/>
          <w:color w:val="000000" w:themeColor="text1"/>
          <w:sz w:val="24"/>
          <w:szCs w:val="24"/>
        </w:rPr>
        <w:t xml:space="preserve">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3E6DC7">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ED704BF" w:rsidR="5848403C" w:rsidRDefault="00CB60CF"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29DE037B" wp14:editId="7DCF2DA3">
                <wp:simplePos x="0" y="0"/>
                <wp:positionH relativeFrom="column">
                  <wp:posOffset>686144</wp:posOffset>
                </wp:positionH>
                <wp:positionV relativeFrom="paragraph">
                  <wp:posOffset>-240501</wp:posOffset>
                </wp:positionV>
                <wp:extent cx="1316160" cy="555840"/>
                <wp:effectExtent l="38100" t="57150" r="17780" b="73025"/>
                <wp:wrapNone/>
                <wp:docPr id="1" name="Ink 1"/>
                <wp:cNvGraphicFramePr/>
                <a:graphic xmlns:a="http://schemas.openxmlformats.org/drawingml/2006/main">
                  <a:graphicData uri="http://schemas.microsoft.com/office/word/2010/wordprocessingInk">
                    <w14:contentPart bwMode="auto" r:id="rId34">
                      <w14:nvContentPartPr>
                        <w14:cNvContentPartPr/>
                      </w14:nvContentPartPr>
                      <w14:xfrm>
                        <a:off x="0" y="0"/>
                        <a:ext cx="1316160" cy="555840"/>
                      </w14:xfrm>
                    </w14:contentPart>
                  </a:graphicData>
                </a:graphic>
              </wp:anchor>
            </w:drawing>
          </mc:Choice>
          <mc:Fallback>
            <w:pict>
              <v:shapetype w14:anchorId="604F23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2.65pt;margin-top:-20.35pt;width:106.5pt;height:46.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">
                <v:imagedata r:id="rId35" o:title=""/>
              </v:shape>
            </w:pict>
          </mc:Fallback>
        </mc:AlternateContent>
      </w:r>
      <w:r w:rsidR="5848403C"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13A6F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w:t>
      </w:r>
      <w:r w:rsidR="00072FCC">
        <w:rPr>
          <w:rFonts w:eastAsia="Arial"/>
          <w:color w:val="000000" w:themeColor="text1"/>
          <w:sz w:val="24"/>
          <w:szCs w:val="24"/>
        </w:rPr>
        <w:t>13/06/2021</w:t>
      </w:r>
      <w:r w:rsidRPr="5848403C">
        <w:rPr>
          <w:rFonts w:eastAsia="Arial"/>
          <w:color w:val="000000" w:themeColor="text1"/>
          <w:sz w:val="24"/>
          <w:szCs w:val="24"/>
        </w:rPr>
        <w:t xml:space="preserve"> _ _ _ _ _ _</w:t>
      </w:r>
    </w:p>
    <w:p w14:paraId="76D2E6CD" w14:textId="67998F8E" w:rsidR="5848403C" w:rsidRDefault="00CB60CF" w:rsidP="5848403C">
      <w:pPr>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2336" behindDoc="0" locked="0" layoutInCell="1" allowOverlap="1" wp14:anchorId="092515C7" wp14:editId="7643DB33">
                <wp:simplePos x="0" y="0"/>
                <wp:positionH relativeFrom="column">
                  <wp:posOffset>2151344</wp:posOffset>
                </wp:positionH>
                <wp:positionV relativeFrom="paragraph">
                  <wp:posOffset>143799</wp:posOffset>
                </wp:positionV>
                <wp:extent cx="360" cy="360"/>
                <wp:effectExtent l="57150" t="57150" r="76200" b="76200"/>
                <wp:wrapNone/>
                <wp:docPr id="4" name="Ink 4"/>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71058FBA" id="Ink 4" o:spid="_x0000_s1026" type="#_x0000_t75" style="position:absolute;margin-left:168pt;margin-top:9.9pt;width:2.9pt;height:2.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">
                <v:imagedata r:id="rId37" o:title=""/>
              </v:shape>
            </w:pict>
          </mc:Fallback>
        </mc:AlternateContent>
      </w:r>
    </w:p>
    <w:p w14:paraId="1A0FF0EC" w14:textId="0AA73DF7" w:rsidR="5848403C" w:rsidRDefault="00CB60CF" w:rsidP="5848403C">
      <w:pPr>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4D00F0D7" wp14:editId="30DB70E3">
                <wp:simplePos x="0" y="0"/>
                <wp:positionH relativeFrom="column">
                  <wp:posOffset>599024</wp:posOffset>
                </wp:positionH>
                <wp:positionV relativeFrom="paragraph">
                  <wp:posOffset>-126141</wp:posOffset>
                </wp:positionV>
                <wp:extent cx="2028240" cy="513720"/>
                <wp:effectExtent l="57150" t="57150" r="0" b="57785"/>
                <wp:wrapNone/>
                <wp:docPr id="3" name="Ink 3"/>
                <wp:cNvGraphicFramePr/>
                <a:graphic xmlns:a="http://schemas.openxmlformats.org/drawingml/2006/main">
                  <a:graphicData uri="http://schemas.microsoft.com/office/word/2010/wordprocessingInk">
                    <w14:contentPart bwMode="auto" r:id="rId38">
                      <w14:nvContentPartPr>
                        <w14:cNvContentPartPr/>
                      </w14:nvContentPartPr>
                      <w14:xfrm>
                        <a:off x="0" y="0"/>
                        <a:ext cx="2028240" cy="513720"/>
                      </w14:xfrm>
                    </w14:contentPart>
                  </a:graphicData>
                </a:graphic>
              </wp:anchor>
            </w:drawing>
          </mc:Choice>
          <mc:Fallback>
            <w:pict>
              <v:shape w14:anchorId="087CE026" id="Ink 3" o:spid="_x0000_s1026" type="#_x0000_t75" style="position:absolute;margin-left:45.75pt;margin-top:-11.35pt;width:162.55pt;height:43.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">
                <v:imagedata r:id="rId39" o:title=""/>
              </v:shape>
            </w:pict>
          </mc:Fallback>
        </mc:AlternateContent>
      </w: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73B8E1F" w:rsidR="5848403C" w:rsidRDefault="00CB60CF"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22C82A28" wp14:editId="6CFD255A">
                <wp:simplePos x="0" y="0"/>
                <wp:positionH relativeFrom="column">
                  <wp:posOffset>996464</wp:posOffset>
                </wp:positionH>
                <wp:positionV relativeFrom="paragraph">
                  <wp:posOffset>39219</wp:posOffset>
                </wp:positionV>
                <wp:extent cx="75600" cy="6840"/>
                <wp:effectExtent l="57150" t="57150" r="57785" b="69850"/>
                <wp:wrapNone/>
                <wp:docPr id="2" name="Ink 2"/>
                <wp:cNvGraphicFramePr/>
                <a:graphic xmlns:a="http://schemas.openxmlformats.org/drawingml/2006/main">
                  <a:graphicData uri="http://schemas.microsoft.com/office/word/2010/wordprocessingInk">
                    <w14:contentPart bwMode="auto" r:id="rId40">
                      <w14:nvContentPartPr>
                        <w14:cNvContentPartPr/>
                      </w14:nvContentPartPr>
                      <w14:xfrm>
                        <a:off x="0" y="0"/>
                        <a:ext cx="75600" cy="6840"/>
                      </w14:xfrm>
                    </w14:contentPart>
                  </a:graphicData>
                </a:graphic>
              </wp:anchor>
            </w:drawing>
          </mc:Choice>
          <mc:Fallback>
            <w:pict>
              <v:shape w14:anchorId="27E4EAF6" id="Ink 2" o:spid="_x0000_s1026" type="#_x0000_t75" style="position:absolute;margin-left:77.05pt;margin-top:1.6pt;width:8.8pt;height:3.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">
                <v:imagedata r:id="rId41" o:title=""/>
              </v:shape>
            </w:pict>
          </mc:Fallback>
        </mc:AlternateContent>
      </w:r>
    </w:p>
    <w:p w14:paraId="1F0252AC" w14:textId="3F7F18B3"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_ _ </w:t>
      </w:r>
      <w:r w:rsidR="00072FCC">
        <w:rPr>
          <w:rFonts w:eastAsia="Arial"/>
          <w:color w:val="000000" w:themeColor="text1"/>
          <w:sz w:val="24"/>
          <w:szCs w:val="24"/>
        </w:rPr>
        <w:t>13/06/2021</w:t>
      </w:r>
      <w:r w:rsidRPr="5848403C">
        <w:rPr>
          <w:rFonts w:eastAsia="Arial"/>
          <w:color w:val="000000" w:themeColor="text1"/>
          <w:sz w:val="24"/>
          <w:szCs w:val="24"/>
        </w:rPr>
        <w:t>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3E6DC7">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5F1883" w:rsidRDefault="005F1883">
      <w:r>
        <w:separator/>
      </w:r>
    </w:p>
  </w:endnote>
  <w:endnote w:type="continuationSeparator" w:id="0">
    <w:p w14:paraId="2FD44551" w14:textId="77777777" w:rsidR="005F1883" w:rsidRDefault="005F18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B06CBD" w14:textId="3F3FA7B8" w:rsidR="005F1883" w:rsidRDefault="004F4925" w:rsidP="004F4925">
    <w:pPr>
      <w:pStyle w:val="Footer"/>
      <w:rPr>
        <w:sz w:val="17"/>
      </w:rPr>
    </w:pPr>
    <w:bookmarkStart w:id="2" w:name="TITUS1FooterEvenPages"/>
    <w:r>
      <w:rPr>
        <w:sz w:val="17"/>
      </w:rPr>
      <w:t> </w:t>
    </w:r>
  </w:p>
  <w:bookmarkEnd w:id="2"/>
  <w:p w14:paraId="77D751B2" w14:textId="162A7771" w:rsidR="005F1883" w:rsidRDefault="005F1883" w:rsidP="003E6DC7">
    <w:pPr>
      <w:pStyle w:val="Footer"/>
      <w:jc w:val="right"/>
    </w:pPr>
    <w:r>
      <w:fldChar w:fldCharType="begin"/>
    </w:r>
    <w:r>
      <w:instrText xml:space="preserve"> PAGE   \* MERGEFORMAT </w:instrText>
    </w:r>
    <w:r>
      <w:fldChar w:fldCharType="separate"/>
    </w:r>
    <w:r w:rsidR="004F4925">
      <w:rPr>
        <w:noProof/>
      </w:rPr>
      <w:t>6</w:t>
    </w:r>
    <w:r>
      <w:rPr>
        <w:noProof/>
      </w:rPr>
      <w:fldChar w:fldCharType="end"/>
    </w:r>
  </w:p>
  <w:p w14:paraId="1A6618F8" w14:textId="77777777" w:rsidR="005F1883" w:rsidRPr="00BB5EAA" w:rsidRDefault="005F1883" w:rsidP="003E6DC7">
    <w:pPr>
      <w:pStyle w:val="Footer"/>
      <w:ind w:right="360"/>
      <w:jc w:val="center"/>
    </w:pPr>
  </w:p>
  <w:p w14:paraId="56317C68" w14:textId="77777777" w:rsidR="005F1883" w:rsidRDefault="005F18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ABDDAA" w14:textId="2C8027F5" w:rsidR="005F1883" w:rsidRDefault="004F4925" w:rsidP="004F4925">
    <w:pPr>
      <w:pStyle w:val="Footer"/>
      <w:rPr>
        <w:sz w:val="17"/>
      </w:rPr>
    </w:pPr>
    <w:bookmarkStart w:id="3" w:name="TITUS1FooterPrimary"/>
    <w:r>
      <w:rPr>
        <w:sz w:val="17"/>
      </w:rPr>
      <w:t> </w:t>
    </w:r>
  </w:p>
  <w:bookmarkEnd w:id="3"/>
  <w:p w14:paraId="50521BFA" w14:textId="1FFE4D4C" w:rsidR="005F1883" w:rsidRDefault="005F1883">
    <w:pPr>
      <w:pStyle w:val="Footer"/>
      <w:jc w:val="right"/>
    </w:pPr>
    <w:r>
      <w:fldChar w:fldCharType="begin"/>
    </w:r>
    <w:r>
      <w:instrText xml:space="preserve"> PAGE   \* MERGEFORMAT </w:instrText>
    </w:r>
    <w:r>
      <w:fldChar w:fldCharType="separate"/>
    </w:r>
    <w:r w:rsidR="004F4925">
      <w:rPr>
        <w:noProof/>
      </w:rPr>
      <w:t>7</w:t>
    </w:r>
    <w:r>
      <w:rPr>
        <w:noProof/>
      </w:rPr>
      <w:fldChar w:fldCharType="end"/>
    </w:r>
  </w:p>
  <w:p w14:paraId="790812FF" w14:textId="77777777" w:rsidR="005F1883" w:rsidRPr="00BB5EAA" w:rsidRDefault="005F188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ADB84" w14:textId="65675420" w:rsidR="005F1883" w:rsidRDefault="004F4925" w:rsidP="004F4925">
    <w:pPr>
      <w:pStyle w:val="Footer"/>
      <w:rPr>
        <w:sz w:val="17"/>
      </w:rPr>
    </w:pPr>
    <w:bookmarkStart w:id="5" w:name="TITUS1FooterFirstPage"/>
    <w:r>
      <w:rPr>
        <w:sz w:val="17"/>
      </w:rPr>
      <w:t> </w:t>
    </w:r>
  </w:p>
  <w:bookmarkEnd w:id="5"/>
  <w:p w14:paraId="2C47BE42" w14:textId="2C626EF0" w:rsidR="005F1883" w:rsidRDefault="005F1883" w:rsidP="003E6DC7">
    <w:pPr>
      <w:pStyle w:val="Footer"/>
      <w:jc w:val="right"/>
    </w:pPr>
    <w:r>
      <w:fldChar w:fldCharType="begin"/>
    </w:r>
    <w:r>
      <w:instrText xml:space="preserve"> PAGE   \* MERGEFORMAT </w:instrText>
    </w:r>
    <w:r>
      <w:fldChar w:fldCharType="separate"/>
    </w:r>
    <w:r w:rsidR="004F4925">
      <w:rPr>
        <w:noProof/>
      </w:rPr>
      <w:t>1</w:t>
    </w:r>
    <w:r>
      <w:rPr>
        <w:noProof/>
      </w:rPr>
      <w:fldChar w:fldCharType="end"/>
    </w:r>
  </w:p>
  <w:p w14:paraId="575AA7A4" w14:textId="77777777" w:rsidR="005F1883" w:rsidRPr="00BB5EAA" w:rsidRDefault="005F1883" w:rsidP="003E6DC7">
    <w:pPr>
      <w:pStyle w:val="Footer"/>
      <w:ind w:right="360"/>
      <w:jc w:val="center"/>
    </w:pPr>
  </w:p>
  <w:p w14:paraId="10D17949" w14:textId="77777777" w:rsidR="005F1883" w:rsidRDefault="005F188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151773" w14:textId="1EBE5EFA" w:rsidR="005F1883" w:rsidRDefault="004F4925" w:rsidP="004F4925">
    <w:pPr>
      <w:pStyle w:val="Footer"/>
      <w:rPr>
        <w:sz w:val="17"/>
      </w:rPr>
    </w:pPr>
    <w:bookmarkStart w:id="8" w:name="TITUS2FooterEvenPages"/>
    <w:r>
      <w:rPr>
        <w:sz w:val="17"/>
      </w:rPr>
      <w:t> </w:t>
    </w:r>
  </w:p>
  <w:bookmarkEnd w:id="8"/>
  <w:p w14:paraId="7D63D224" w14:textId="77777777" w:rsidR="005F1883" w:rsidRDefault="005F1883" w:rsidP="003E6DC7">
    <w:pPr>
      <w:pStyle w:val="Footer"/>
      <w:jc w:val="right"/>
    </w:pPr>
  </w:p>
  <w:p w14:paraId="5E318FEF" w14:textId="7D1F4E28" w:rsidR="005F1883" w:rsidRDefault="005F1883" w:rsidP="003E6DC7">
    <w:pPr>
      <w:pStyle w:val="Footer"/>
      <w:jc w:val="right"/>
    </w:pPr>
    <w:r>
      <w:fldChar w:fldCharType="begin"/>
    </w:r>
    <w:r>
      <w:instrText xml:space="preserve"> PAGE   \* MERGEFORMAT </w:instrText>
    </w:r>
    <w:r>
      <w:fldChar w:fldCharType="separate"/>
    </w:r>
    <w:r w:rsidR="004F4925">
      <w:rPr>
        <w:noProof/>
      </w:rPr>
      <w:t>18</w:t>
    </w:r>
    <w:r>
      <w:rPr>
        <w:noProof/>
      </w:rPr>
      <w:fldChar w:fldCharType="end"/>
    </w:r>
  </w:p>
  <w:p w14:paraId="2E6BB903" w14:textId="77777777" w:rsidR="005F1883" w:rsidRPr="00BB5EAA" w:rsidRDefault="005F1883" w:rsidP="003E6DC7">
    <w:pPr>
      <w:pStyle w:val="Footer"/>
      <w:ind w:right="360"/>
      <w:jc w:val="center"/>
    </w:pPr>
  </w:p>
  <w:p w14:paraId="75A58539" w14:textId="77777777" w:rsidR="005F1883" w:rsidRDefault="005F188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5DD020" w14:textId="66ED6CF7" w:rsidR="005F1883" w:rsidRDefault="004F4925" w:rsidP="004F4925">
    <w:pPr>
      <w:pStyle w:val="Footer"/>
      <w:rPr>
        <w:sz w:val="17"/>
      </w:rPr>
    </w:pPr>
    <w:bookmarkStart w:id="9" w:name="TITUS2FooterPrimary"/>
    <w:r>
      <w:rPr>
        <w:sz w:val="17"/>
      </w:rPr>
      <w:t> </w:t>
    </w:r>
  </w:p>
  <w:bookmarkEnd w:id="9"/>
  <w:p w14:paraId="32F70316" w14:textId="77777777" w:rsidR="005F1883" w:rsidRDefault="005F1883">
    <w:pPr>
      <w:pStyle w:val="Footer"/>
      <w:jc w:val="right"/>
    </w:pPr>
  </w:p>
  <w:p w14:paraId="04061D7E" w14:textId="6F75E328" w:rsidR="005F1883" w:rsidRDefault="005F1883">
    <w:pPr>
      <w:pStyle w:val="Footer"/>
      <w:jc w:val="right"/>
    </w:pPr>
    <w:r>
      <w:fldChar w:fldCharType="begin"/>
    </w:r>
    <w:r>
      <w:instrText xml:space="preserve"> PAGE   \* MERGEFORMAT </w:instrText>
    </w:r>
    <w:r>
      <w:fldChar w:fldCharType="separate"/>
    </w:r>
    <w:r w:rsidR="004F4925">
      <w:rPr>
        <w:noProof/>
      </w:rPr>
      <w:t>19</w:t>
    </w:r>
    <w:r>
      <w:rPr>
        <w:noProof/>
      </w:rPr>
      <w:fldChar w:fldCharType="end"/>
    </w:r>
  </w:p>
  <w:p w14:paraId="79A61149" w14:textId="77777777" w:rsidR="005F1883" w:rsidRPr="00BB5EAA" w:rsidRDefault="005F188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B8A3D8" w14:textId="623B2CA5" w:rsidR="005F1883" w:rsidRDefault="004F4925" w:rsidP="004F4925">
    <w:pPr>
      <w:pStyle w:val="Footer"/>
      <w:rPr>
        <w:sz w:val="17"/>
      </w:rPr>
    </w:pPr>
    <w:bookmarkStart w:id="11" w:name="TITUS2FooterFirstPage"/>
    <w:r>
      <w:rPr>
        <w:sz w:val="17"/>
      </w:rPr>
      <w:t> </w:t>
    </w:r>
  </w:p>
  <w:bookmarkEnd w:id="11"/>
  <w:p w14:paraId="18B95913" w14:textId="77777777" w:rsidR="005F1883" w:rsidRDefault="005F1883" w:rsidP="003E6DC7">
    <w:pPr>
      <w:pStyle w:val="Footer"/>
      <w:jc w:val="right"/>
    </w:pPr>
  </w:p>
  <w:p w14:paraId="0672790D" w14:textId="77B4CD64" w:rsidR="005F1883" w:rsidRDefault="005F1883" w:rsidP="003E6DC7">
    <w:pPr>
      <w:pStyle w:val="Footer"/>
      <w:jc w:val="right"/>
    </w:pPr>
    <w:r>
      <w:fldChar w:fldCharType="begin"/>
    </w:r>
    <w:r>
      <w:instrText xml:space="preserve"> PAGE   \* MERGEFORMAT </w:instrText>
    </w:r>
    <w:r>
      <w:fldChar w:fldCharType="separate"/>
    </w:r>
    <w:r w:rsidR="004F4925">
      <w:rPr>
        <w:noProof/>
      </w:rPr>
      <w:t>8</w:t>
    </w:r>
    <w:r>
      <w:rPr>
        <w:noProof/>
      </w:rPr>
      <w:fldChar w:fldCharType="end"/>
    </w:r>
  </w:p>
  <w:p w14:paraId="709AAA8E" w14:textId="77777777" w:rsidR="005F1883" w:rsidRPr="00BB5EAA" w:rsidRDefault="005F1883" w:rsidP="003E6DC7">
    <w:pPr>
      <w:pStyle w:val="Footer"/>
      <w:ind w:right="360"/>
      <w:jc w:val="center"/>
    </w:pPr>
  </w:p>
  <w:p w14:paraId="4AC7359C" w14:textId="77777777" w:rsidR="005F1883" w:rsidRDefault="005F188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4B08DD" w14:textId="19521C79" w:rsidR="005F1883" w:rsidRDefault="004F4925" w:rsidP="004F4925">
    <w:pPr>
      <w:pStyle w:val="Footer"/>
      <w:rPr>
        <w:sz w:val="17"/>
      </w:rPr>
    </w:pPr>
    <w:bookmarkStart w:id="15" w:name="TITUS3FooterEvenPages"/>
    <w:r>
      <w:rPr>
        <w:sz w:val="17"/>
      </w:rPr>
      <w:t> </w:t>
    </w:r>
  </w:p>
  <w:bookmarkEnd w:id="15"/>
  <w:p w14:paraId="71D9C83C" w14:textId="77777777" w:rsidR="005F1883" w:rsidRDefault="005F1883" w:rsidP="003E6DC7">
    <w:pPr>
      <w:pStyle w:val="Footer"/>
      <w:jc w:val="right"/>
    </w:pPr>
  </w:p>
  <w:p w14:paraId="479FCDFE" w14:textId="67FD6DB9" w:rsidR="005F1883" w:rsidRDefault="005F1883" w:rsidP="003E6DC7">
    <w:pPr>
      <w:pStyle w:val="Footer"/>
      <w:jc w:val="right"/>
    </w:pPr>
    <w:r>
      <w:fldChar w:fldCharType="begin"/>
    </w:r>
    <w:r>
      <w:instrText xml:space="preserve"> PAGE   \* MERGEFORMAT </w:instrText>
    </w:r>
    <w:r>
      <w:fldChar w:fldCharType="separate"/>
    </w:r>
    <w:r w:rsidR="004F4925">
      <w:rPr>
        <w:noProof/>
      </w:rPr>
      <w:t>22</w:t>
    </w:r>
    <w:r>
      <w:rPr>
        <w:noProof/>
      </w:rPr>
      <w:fldChar w:fldCharType="end"/>
    </w:r>
  </w:p>
  <w:p w14:paraId="58AE5C98" w14:textId="77777777" w:rsidR="005F1883" w:rsidRPr="00BB5EAA" w:rsidRDefault="005F1883" w:rsidP="003E6DC7">
    <w:pPr>
      <w:pStyle w:val="Footer"/>
      <w:ind w:right="360"/>
      <w:jc w:val="center"/>
    </w:pPr>
  </w:p>
  <w:p w14:paraId="34230C76" w14:textId="77777777" w:rsidR="005F1883" w:rsidRDefault="005F188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824252" w14:textId="6437FB1B" w:rsidR="005F1883" w:rsidRDefault="004F4925" w:rsidP="004F4925">
    <w:pPr>
      <w:pStyle w:val="Footer"/>
      <w:rPr>
        <w:sz w:val="17"/>
      </w:rPr>
    </w:pPr>
    <w:bookmarkStart w:id="16" w:name="TITUS3FooterPrimary"/>
    <w:r>
      <w:rPr>
        <w:sz w:val="17"/>
      </w:rPr>
      <w:t> </w:t>
    </w:r>
  </w:p>
  <w:bookmarkEnd w:id="16"/>
  <w:p w14:paraId="7F8851E9" w14:textId="77777777" w:rsidR="005F1883" w:rsidRDefault="005F1883">
    <w:pPr>
      <w:pStyle w:val="Footer"/>
      <w:jc w:val="right"/>
    </w:pPr>
  </w:p>
  <w:p w14:paraId="24372067" w14:textId="2B2CE7B3" w:rsidR="005F1883" w:rsidRDefault="005F1883">
    <w:pPr>
      <w:pStyle w:val="Footer"/>
      <w:jc w:val="right"/>
    </w:pPr>
    <w:r>
      <w:fldChar w:fldCharType="begin"/>
    </w:r>
    <w:r>
      <w:instrText xml:space="preserve"> PAGE   \* MERGEFORMAT </w:instrText>
    </w:r>
    <w:r>
      <w:fldChar w:fldCharType="separate"/>
    </w:r>
    <w:r w:rsidR="004F4925">
      <w:rPr>
        <w:noProof/>
      </w:rPr>
      <w:t>21</w:t>
    </w:r>
    <w:r>
      <w:rPr>
        <w:noProof/>
      </w:rPr>
      <w:fldChar w:fldCharType="end"/>
    </w:r>
  </w:p>
  <w:p w14:paraId="71E2D65F" w14:textId="77777777" w:rsidR="005F1883" w:rsidRPr="00BB5EAA" w:rsidRDefault="005F188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B012C" w14:textId="63D466FA" w:rsidR="005F1883" w:rsidRDefault="004F4925" w:rsidP="004F4925">
    <w:pPr>
      <w:pStyle w:val="Footer"/>
      <w:rPr>
        <w:sz w:val="17"/>
      </w:rPr>
    </w:pPr>
    <w:bookmarkStart w:id="18" w:name="TITUS3FooterFirstPage"/>
    <w:r>
      <w:rPr>
        <w:sz w:val="17"/>
      </w:rPr>
      <w:t> </w:t>
    </w:r>
  </w:p>
  <w:bookmarkEnd w:id="18"/>
  <w:p w14:paraId="1AD9FA5F" w14:textId="77777777" w:rsidR="005F1883" w:rsidRDefault="005F1883" w:rsidP="003E6DC7">
    <w:pPr>
      <w:pStyle w:val="Footer"/>
      <w:jc w:val="right"/>
    </w:pPr>
  </w:p>
  <w:p w14:paraId="0C48B461" w14:textId="1019ACE3" w:rsidR="005F1883" w:rsidRDefault="005F1883" w:rsidP="003E6DC7">
    <w:pPr>
      <w:pStyle w:val="Footer"/>
      <w:jc w:val="right"/>
    </w:pPr>
    <w:r>
      <w:fldChar w:fldCharType="begin"/>
    </w:r>
    <w:r>
      <w:instrText xml:space="preserve"> PAGE   \* MERGEFORMAT </w:instrText>
    </w:r>
    <w:r>
      <w:fldChar w:fldCharType="separate"/>
    </w:r>
    <w:r w:rsidR="004F4925">
      <w:rPr>
        <w:noProof/>
      </w:rPr>
      <w:t>20</w:t>
    </w:r>
    <w:r>
      <w:rPr>
        <w:noProof/>
      </w:rPr>
      <w:fldChar w:fldCharType="end"/>
    </w:r>
  </w:p>
  <w:p w14:paraId="5C3C93FA" w14:textId="77777777" w:rsidR="005F1883" w:rsidRPr="00BB5EAA" w:rsidRDefault="005F1883" w:rsidP="003E6DC7">
    <w:pPr>
      <w:pStyle w:val="Footer"/>
      <w:ind w:right="360"/>
      <w:jc w:val="center"/>
    </w:pPr>
  </w:p>
  <w:p w14:paraId="5A660A41" w14:textId="77777777" w:rsidR="005F1883" w:rsidRDefault="005F188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C7FE3D" w14:textId="3AF174EE" w:rsidR="005F1883" w:rsidRDefault="004F4925" w:rsidP="004F4925">
    <w:pPr>
      <w:pStyle w:val="Footer"/>
      <w:rPr>
        <w:sz w:val="17"/>
      </w:rPr>
    </w:pPr>
    <w:bookmarkStart w:id="21" w:name="TITUS4FooterEvenPages"/>
    <w:r>
      <w:rPr>
        <w:sz w:val="17"/>
      </w:rPr>
      <w:t> </w:t>
    </w:r>
  </w:p>
  <w:bookmarkEnd w:id="21"/>
  <w:p w14:paraId="2740D6D6" w14:textId="77777777" w:rsidR="005F1883" w:rsidRDefault="005F1883" w:rsidP="003E6DC7">
    <w:pPr>
      <w:pStyle w:val="Footer"/>
      <w:jc w:val="right"/>
    </w:pPr>
  </w:p>
  <w:p w14:paraId="04712B94" w14:textId="77777777" w:rsidR="005F1883" w:rsidRDefault="005F1883" w:rsidP="003E6DC7">
    <w:pPr>
      <w:pStyle w:val="Footer"/>
      <w:jc w:val="right"/>
    </w:pPr>
    <w:r>
      <w:fldChar w:fldCharType="begin"/>
    </w:r>
    <w:r>
      <w:instrText xml:space="preserve"> PAGE   \* MERGEFORMAT </w:instrText>
    </w:r>
    <w:r>
      <w:fldChar w:fldCharType="separate"/>
    </w:r>
    <w:r>
      <w:rPr>
        <w:noProof/>
      </w:rPr>
      <w:t>10</w:t>
    </w:r>
    <w:r>
      <w:rPr>
        <w:noProof/>
      </w:rPr>
      <w:fldChar w:fldCharType="end"/>
    </w:r>
  </w:p>
  <w:p w14:paraId="04A16FD6" w14:textId="77777777" w:rsidR="005F1883" w:rsidRPr="00BB5EAA" w:rsidRDefault="005F1883" w:rsidP="003E6DC7">
    <w:pPr>
      <w:pStyle w:val="Footer"/>
      <w:ind w:right="360"/>
      <w:jc w:val="center"/>
    </w:pPr>
  </w:p>
  <w:p w14:paraId="404C1885" w14:textId="77777777" w:rsidR="005F1883" w:rsidRDefault="005F188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E18C6E" w14:textId="5996CE86" w:rsidR="005F1883" w:rsidRDefault="004F4925" w:rsidP="004F4925">
    <w:pPr>
      <w:pStyle w:val="Footer"/>
      <w:rPr>
        <w:sz w:val="17"/>
      </w:rPr>
    </w:pPr>
    <w:bookmarkStart w:id="22" w:name="TITUS4FooterPrimary"/>
    <w:r>
      <w:rPr>
        <w:sz w:val="17"/>
      </w:rPr>
      <w:t> </w:t>
    </w:r>
  </w:p>
  <w:bookmarkEnd w:id="22"/>
  <w:p w14:paraId="4EA75914" w14:textId="77777777" w:rsidR="005F1883" w:rsidRDefault="005F1883">
    <w:pPr>
      <w:pStyle w:val="Footer"/>
      <w:jc w:val="right"/>
    </w:pPr>
  </w:p>
  <w:p w14:paraId="60D535D8" w14:textId="77777777" w:rsidR="005F1883" w:rsidRDefault="005F1883">
    <w:pPr>
      <w:pStyle w:val="Footer"/>
      <w:jc w:val="right"/>
    </w:pPr>
    <w:r>
      <w:fldChar w:fldCharType="begin"/>
    </w:r>
    <w:r>
      <w:instrText xml:space="preserve"> PAGE   \* MERGEFORMAT </w:instrText>
    </w:r>
    <w:r>
      <w:fldChar w:fldCharType="separate"/>
    </w:r>
    <w:r>
      <w:rPr>
        <w:noProof/>
      </w:rPr>
      <w:t>7</w:t>
    </w:r>
    <w:r>
      <w:rPr>
        <w:noProof/>
      </w:rPr>
      <w:fldChar w:fldCharType="end"/>
    </w:r>
  </w:p>
  <w:p w14:paraId="6E7F9029" w14:textId="77777777" w:rsidR="005F1883" w:rsidRPr="00BB5EAA" w:rsidRDefault="005F188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8E8B71" w14:textId="2168613F" w:rsidR="005F1883" w:rsidRDefault="004F4925" w:rsidP="004F4925">
    <w:pPr>
      <w:pStyle w:val="Footer"/>
      <w:rPr>
        <w:sz w:val="17"/>
      </w:rPr>
    </w:pPr>
    <w:bookmarkStart w:id="24" w:name="TITUS4FooterFirstPage"/>
    <w:r>
      <w:rPr>
        <w:sz w:val="17"/>
      </w:rPr>
      <w:t> </w:t>
    </w:r>
  </w:p>
  <w:bookmarkEnd w:id="24"/>
  <w:p w14:paraId="7CE3C5D4" w14:textId="77777777" w:rsidR="005F1883" w:rsidRDefault="005F1883" w:rsidP="003E6DC7">
    <w:pPr>
      <w:pStyle w:val="Footer"/>
      <w:jc w:val="right"/>
    </w:pPr>
  </w:p>
  <w:p w14:paraId="4288371B" w14:textId="1B3ADB4B" w:rsidR="005F1883" w:rsidRDefault="005F1883" w:rsidP="003E6DC7">
    <w:pPr>
      <w:pStyle w:val="Footer"/>
      <w:jc w:val="right"/>
    </w:pPr>
    <w:r>
      <w:fldChar w:fldCharType="begin"/>
    </w:r>
    <w:r>
      <w:instrText xml:space="preserve"> PAGE   \* MERGEFORMAT </w:instrText>
    </w:r>
    <w:r>
      <w:fldChar w:fldCharType="separate"/>
    </w:r>
    <w:r w:rsidR="004F4925">
      <w:rPr>
        <w:noProof/>
      </w:rPr>
      <w:t>22</w:t>
    </w:r>
    <w:r>
      <w:rPr>
        <w:noProof/>
      </w:rPr>
      <w:fldChar w:fldCharType="end"/>
    </w:r>
  </w:p>
  <w:p w14:paraId="7EB6E477" w14:textId="77777777" w:rsidR="005F1883" w:rsidRPr="00BB5EAA" w:rsidRDefault="005F1883" w:rsidP="003E6DC7">
    <w:pPr>
      <w:pStyle w:val="Footer"/>
      <w:ind w:right="360"/>
      <w:jc w:val="center"/>
    </w:pPr>
  </w:p>
  <w:p w14:paraId="3C683939" w14:textId="77777777" w:rsidR="005F1883" w:rsidRDefault="005F1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5F1883" w:rsidRDefault="005F1883">
      <w:r>
        <w:separator/>
      </w:r>
    </w:p>
  </w:footnote>
  <w:footnote w:type="continuationSeparator" w:id="0">
    <w:p w14:paraId="458DDD75" w14:textId="77777777" w:rsidR="005F1883" w:rsidRDefault="005F18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7AEB7A" w14:textId="442886BA" w:rsidR="005F1883" w:rsidRDefault="004F4925" w:rsidP="004F4925">
    <w:pPr>
      <w:pStyle w:val="Header"/>
      <w:rPr>
        <w:sz w:val="17"/>
      </w:rPr>
    </w:pPr>
    <w:bookmarkStart w:id="0" w:name="TITUS1HeaderEvenPages"/>
    <w:r>
      <w:rPr>
        <w:sz w:val="17"/>
      </w:rPr>
      <w:t> </w:t>
    </w:r>
  </w:p>
  <w:bookmarkEnd w:id="0"/>
  <w:p w14:paraId="6B45A867" w14:textId="77777777" w:rsidR="005F1883" w:rsidRDefault="005F1883" w:rsidP="00650353">
    <w:pPr>
      <w:pStyle w:val="Header"/>
    </w:pPr>
  </w:p>
  <w:p w14:paraId="602EB6DF" w14:textId="77777777" w:rsidR="005F1883" w:rsidRDefault="005F18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B864AF" w14:textId="7697FC86" w:rsidR="005F1883" w:rsidRDefault="004F4925" w:rsidP="004F4925">
    <w:pPr>
      <w:pStyle w:val="Header"/>
      <w:rPr>
        <w:sz w:val="17"/>
      </w:rPr>
    </w:pPr>
    <w:bookmarkStart w:id="1" w:name="TITUS1HeaderPrimary"/>
    <w:r>
      <w:rPr>
        <w:sz w:val="17"/>
      </w:rPr>
      <w:t> </w:t>
    </w:r>
  </w:p>
  <w:bookmarkEnd w:id="1"/>
  <w:p w14:paraId="74F3DCB6" w14:textId="77777777" w:rsidR="005F1883" w:rsidRDefault="005F18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58A0D" w14:textId="01F05B05" w:rsidR="005F1883" w:rsidRDefault="004F4925" w:rsidP="004F4925">
    <w:pPr>
      <w:pStyle w:val="Header"/>
      <w:rPr>
        <w:sz w:val="17"/>
      </w:rPr>
    </w:pPr>
    <w:bookmarkStart w:id="4" w:name="TITUS1HeaderFirstPage"/>
    <w:r>
      <w:rPr>
        <w:sz w:val="17"/>
      </w:rPr>
      <w:t> </w:t>
    </w:r>
  </w:p>
  <w:bookmarkEnd w:id="4"/>
  <w:p w14:paraId="3444B472" w14:textId="77777777" w:rsidR="005F1883" w:rsidRDefault="005F1883" w:rsidP="003E6DC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3D742A" w14:textId="5FAC7084" w:rsidR="005F1883" w:rsidRDefault="004F4925" w:rsidP="004F4925">
    <w:pPr>
      <w:pStyle w:val="Header"/>
      <w:rPr>
        <w:sz w:val="17"/>
      </w:rPr>
    </w:pPr>
    <w:bookmarkStart w:id="6" w:name="TITUS2HeaderEvenPages"/>
    <w:r>
      <w:rPr>
        <w:sz w:val="17"/>
      </w:rPr>
      <w:t> </w:t>
    </w:r>
  </w:p>
  <w:bookmarkEnd w:id="6"/>
  <w:p w14:paraId="2F875E02" w14:textId="77777777" w:rsidR="005F1883" w:rsidRDefault="005F1883" w:rsidP="003E6DC7">
    <w:pPr>
      <w:pStyle w:val="Header"/>
    </w:pPr>
  </w:p>
  <w:p w14:paraId="7CAC81A5" w14:textId="77777777" w:rsidR="005F1883" w:rsidRDefault="005F188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A75436" w14:textId="3E410FDA" w:rsidR="005F1883" w:rsidRDefault="004F4925" w:rsidP="004F4925">
    <w:pPr>
      <w:pStyle w:val="Header"/>
      <w:rPr>
        <w:sz w:val="17"/>
      </w:rPr>
    </w:pPr>
    <w:bookmarkStart w:id="7" w:name="TITUS2HeaderPrimary"/>
    <w:r>
      <w:rPr>
        <w:sz w:val="17"/>
      </w:rPr>
      <w:t> </w:t>
    </w:r>
  </w:p>
  <w:bookmarkEnd w:id="7"/>
  <w:p w14:paraId="0124E018" w14:textId="77777777" w:rsidR="005F1883" w:rsidRDefault="005F188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B38B89" w14:textId="46C25A21" w:rsidR="005F1883" w:rsidRDefault="004F4925" w:rsidP="004F4925">
    <w:pPr>
      <w:pStyle w:val="Header"/>
      <w:rPr>
        <w:sz w:val="17"/>
      </w:rPr>
    </w:pPr>
    <w:bookmarkStart w:id="10" w:name="TITUS2HeaderFirstPage"/>
    <w:r>
      <w:rPr>
        <w:sz w:val="17"/>
      </w:rPr>
      <w:t> </w:t>
    </w:r>
  </w:p>
  <w:bookmarkEnd w:id="10"/>
  <w:p w14:paraId="1FEAAA15" w14:textId="77777777" w:rsidR="005F1883" w:rsidRDefault="005F1883" w:rsidP="003E6DC7">
    <w:pPr>
      <w:pStyle w:val="Header"/>
    </w:pPr>
  </w:p>
  <w:p w14:paraId="50CFCB57" w14:textId="77777777" w:rsidR="005F1883" w:rsidRDefault="005F1883" w:rsidP="003E6DC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A2D760" w14:textId="7D7BC4E7" w:rsidR="005F1883" w:rsidRDefault="004F4925" w:rsidP="004F4925">
    <w:pPr>
      <w:pStyle w:val="Header"/>
      <w:rPr>
        <w:sz w:val="17"/>
      </w:rPr>
    </w:pPr>
    <w:bookmarkStart w:id="13" w:name="TITUS3HeaderEvenPages"/>
    <w:r>
      <w:rPr>
        <w:sz w:val="17"/>
      </w:rPr>
      <w:t> </w:t>
    </w:r>
  </w:p>
  <w:bookmarkEnd w:id="13"/>
  <w:p w14:paraId="043B8575" w14:textId="77777777" w:rsidR="005F1883" w:rsidRDefault="005F1883" w:rsidP="003E6DC7">
    <w:pPr>
      <w:pStyle w:val="Header"/>
    </w:pPr>
  </w:p>
  <w:p w14:paraId="062D64E8" w14:textId="77777777" w:rsidR="005F1883" w:rsidRDefault="005F188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F95481" w14:textId="6FEB17A0" w:rsidR="005F1883" w:rsidRDefault="004F4925" w:rsidP="004F4925">
    <w:pPr>
      <w:pStyle w:val="Header"/>
      <w:rPr>
        <w:sz w:val="17"/>
      </w:rPr>
    </w:pPr>
    <w:bookmarkStart w:id="14" w:name="TITUS3HeaderPrimary"/>
    <w:r>
      <w:rPr>
        <w:sz w:val="17"/>
      </w:rPr>
      <w:t> </w:t>
    </w:r>
  </w:p>
  <w:bookmarkEnd w:id="14"/>
  <w:p w14:paraId="0FDD197C" w14:textId="77777777" w:rsidR="005F1883" w:rsidRDefault="005F188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7218C2" w14:textId="150A698E" w:rsidR="005F1883" w:rsidRDefault="004F4925" w:rsidP="004F4925">
    <w:pPr>
      <w:pStyle w:val="Header"/>
      <w:rPr>
        <w:sz w:val="17"/>
      </w:rPr>
    </w:pPr>
    <w:bookmarkStart w:id="17" w:name="TITUS3HeaderFirstPage"/>
    <w:r>
      <w:rPr>
        <w:sz w:val="17"/>
      </w:rPr>
      <w:t> </w:t>
    </w:r>
  </w:p>
  <w:bookmarkEnd w:id="17"/>
  <w:p w14:paraId="72E77351" w14:textId="77777777" w:rsidR="005F1883" w:rsidRDefault="005F1883" w:rsidP="003E6DC7">
    <w:pPr>
      <w:pStyle w:val="Header"/>
    </w:pPr>
  </w:p>
  <w:p w14:paraId="0D236BF6" w14:textId="77777777" w:rsidR="005F1883" w:rsidRDefault="005F1883" w:rsidP="003E6DC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3AD771" w14:textId="2F073E0F" w:rsidR="005F1883" w:rsidRDefault="004F4925" w:rsidP="004F4925">
    <w:pPr>
      <w:pStyle w:val="Header"/>
      <w:rPr>
        <w:sz w:val="17"/>
      </w:rPr>
    </w:pPr>
    <w:bookmarkStart w:id="19" w:name="TITUS4HeaderEvenPages"/>
    <w:r>
      <w:rPr>
        <w:sz w:val="17"/>
      </w:rPr>
      <w:t> </w:t>
    </w:r>
  </w:p>
  <w:bookmarkEnd w:id="19"/>
  <w:p w14:paraId="62569067" w14:textId="77777777" w:rsidR="005F1883" w:rsidRDefault="005F1883" w:rsidP="003E6DC7">
    <w:pPr>
      <w:pStyle w:val="Header"/>
    </w:pPr>
  </w:p>
  <w:p w14:paraId="4567CA57" w14:textId="77777777" w:rsidR="005F1883" w:rsidRDefault="005F188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237B1E" w14:textId="29A4BB77" w:rsidR="005F1883" w:rsidRDefault="004F4925" w:rsidP="004F4925">
    <w:pPr>
      <w:pStyle w:val="Header"/>
      <w:rPr>
        <w:sz w:val="17"/>
      </w:rPr>
    </w:pPr>
    <w:bookmarkStart w:id="20" w:name="TITUS4HeaderPrimary"/>
    <w:r>
      <w:rPr>
        <w:sz w:val="17"/>
      </w:rPr>
      <w:t> </w:t>
    </w:r>
  </w:p>
  <w:bookmarkEnd w:id="20"/>
  <w:p w14:paraId="6859E654" w14:textId="77777777" w:rsidR="005F1883" w:rsidRDefault="005F188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46B433" w14:textId="3882D1CB" w:rsidR="005F1883" w:rsidRDefault="004F4925" w:rsidP="004F4925">
    <w:pPr>
      <w:pStyle w:val="Header"/>
      <w:rPr>
        <w:sz w:val="17"/>
      </w:rPr>
    </w:pPr>
    <w:bookmarkStart w:id="23" w:name="TITUS4HeaderFirstPage"/>
    <w:r>
      <w:rPr>
        <w:sz w:val="17"/>
      </w:rPr>
      <w:t> </w:t>
    </w:r>
  </w:p>
  <w:bookmarkEnd w:id="23"/>
  <w:p w14:paraId="39B5F9E5" w14:textId="77777777" w:rsidR="005F1883" w:rsidRDefault="005F1883" w:rsidP="003E6DC7">
    <w:pPr>
      <w:pStyle w:val="Header"/>
    </w:pPr>
  </w:p>
  <w:p w14:paraId="01CDA218" w14:textId="77777777" w:rsidR="005F1883" w:rsidRDefault="005F1883" w:rsidP="003E6D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72FC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E5ADD"/>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61B6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6DC7"/>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925"/>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5F1883"/>
    <w:rsid w:val="00601C05"/>
    <w:rsid w:val="00606E27"/>
    <w:rsid w:val="006108C9"/>
    <w:rsid w:val="00615C7E"/>
    <w:rsid w:val="0062158D"/>
    <w:rsid w:val="00630F39"/>
    <w:rsid w:val="006326D1"/>
    <w:rsid w:val="00632E0A"/>
    <w:rsid w:val="00633165"/>
    <w:rsid w:val="00636B6C"/>
    <w:rsid w:val="006447DE"/>
    <w:rsid w:val="00650353"/>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910"/>
    <w:rsid w:val="007C1D94"/>
    <w:rsid w:val="007C2879"/>
    <w:rsid w:val="007C2FA8"/>
    <w:rsid w:val="007C3B9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513F"/>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E37FD"/>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0BA6"/>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0407"/>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064"/>
    <w:rsid w:val="00C93F8F"/>
    <w:rsid w:val="00CA2745"/>
    <w:rsid w:val="00CA3593"/>
    <w:rsid w:val="00CA7F4F"/>
    <w:rsid w:val="00CB258E"/>
    <w:rsid w:val="00CB3C8F"/>
    <w:rsid w:val="00CB60C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2121A"/>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B90407"/>
  </w:style>
  <w:style w:type="character" w:customStyle="1" w:styleId="FootnoteTextChar">
    <w:name w:val="Footnote Text Char"/>
    <w:basedOn w:val="DefaultParagraphFont"/>
    <w:link w:val="FootnoteText"/>
    <w:uiPriority w:val="99"/>
    <w:semiHidden/>
    <w:rsid w:val="00B90407"/>
    <w:rPr>
      <w:rFonts w:ascii="Arial" w:hAnsi="Arial" w:cs="Arial"/>
      <w:color w:val="000000"/>
      <w:lang w:eastAsia="en-GB"/>
    </w:rPr>
  </w:style>
  <w:style w:type="character" w:styleId="FootnoteReference">
    <w:name w:val="footnote reference"/>
    <w:basedOn w:val="DefaultParagraphFont"/>
    <w:uiPriority w:val="99"/>
    <w:semiHidden/>
    <w:unhideWhenUsed/>
    <w:rsid w:val="00B90407"/>
    <w:rPr>
      <w:vertAlign w:val="superscript"/>
    </w:rPr>
  </w:style>
  <w:style w:type="character" w:customStyle="1" w:styleId="Heading1Char">
    <w:name w:val="Heading 1 Char"/>
    <w:basedOn w:val="DefaultParagraphFont"/>
    <w:link w:val="Heading1"/>
    <w:uiPriority w:val="9"/>
    <w:rsid w:val="005F1883"/>
    <w:rPr>
      <w:rFonts w:ascii="Arial" w:hAnsi="Arial" w:cs="Arial"/>
      <w:b/>
      <w:color w:val="000000"/>
      <w:kern w:val="28"/>
      <w:sz w:val="28"/>
      <w:lang w:eastAsia="en-GB"/>
    </w:rPr>
  </w:style>
  <w:style w:type="paragraph" w:styleId="Bibliography">
    <w:name w:val="Bibliography"/>
    <w:basedOn w:val="Normal"/>
    <w:next w:val="Normal"/>
    <w:uiPriority w:val="37"/>
    <w:unhideWhenUsed/>
    <w:rsid w:val="005F18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222346">
      <w:bodyDiv w:val="1"/>
      <w:marLeft w:val="0"/>
      <w:marRight w:val="0"/>
      <w:marTop w:val="0"/>
      <w:marBottom w:val="0"/>
      <w:divBdr>
        <w:top w:val="none" w:sz="0" w:space="0" w:color="auto"/>
        <w:left w:val="none" w:sz="0" w:space="0" w:color="auto"/>
        <w:bottom w:val="none" w:sz="0" w:space="0" w:color="auto"/>
        <w:right w:val="none" w:sz="0" w:space="0" w:color="auto"/>
      </w:divBdr>
    </w:div>
    <w:div w:id="628820878">
      <w:bodyDiv w:val="1"/>
      <w:marLeft w:val="0"/>
      <w:marRight w:val="0"/>
      <w:marTop w:val="0"/>
      <w:marBottom w:val="0"/>
      <w:divBdr>
        <w:top w:val="none" w:sz="0" w:space="0" w:color="auto"/>
        <w:left w:val="none" w:sz="0" w:space="0" w:color="auto"/>
        <w:bottom w:val="none" w:sz="0" w:space="0" w:color="auto"/>
        <w:right w:val="none" w:sz="0" w:space="0" w:color="auto"/>
      </w:divBdr>
    </w:div>
    <w:div w:id="713120647">
      <w:bodyDiv w:val="1"/>
      <w:marLeft w:val="0"/>
      <w:marRight w:val="0"/>
      <w:marTop w:val="0"/>
      <w:marBottom w:val="0"/>
      <w:divBdr>
        <w:top w:val="none" w:sz="0" w:space="0" w:color="auto"/>
        <w:left w:val="none" w:sz="0" w:space="0" w:color="auto"/>
        <w:bottom w:val="none" w:sz="0" w:space="0" w:color="auto"/>
        <w:right w:val="none" w:sz="0" w:space="0" w:color="auto"/>
      </w:divBdr>
    </w:div>
    <w:div w:id="831989234">
      <w:bodyDiv w:val="1"/>
      <w:marLeft w:val="0"/>
      <w:marRight w:val="0"/>
      <w:marTop w:val="0"/>
      <w:marBottom w:val="0"/>
      <w:divBdr>
        <w:top w:val="none" w:sz="0" w:space="0" w:color="auto"/>
        <w:left w:val="none" w:sz="0" w:space="0" w:color="auto"/>
        <w:bottom w:val="none" w:sz="0" w:space="0" w:color="auto"/>
        <w:right w:val="none" w:sz="0" w:space="0" w:color="auto"/>
      </w:divBdr>
    </w:div>
    <w:div w:id="930704295">
      <w:bodyDiv w:val="1"/>
      <w:marLeft w:val="0"/>
      <w:marRight w:val="0"/>
      <w:marTop w:val="0"/>
      <w:marBottom w:val="0"/>
      <w:divBdr>
        <w:top w:val="none" w:sz="0" w:space="0" w:color="auto"/>
        <w:left w:val="none" w:sz="0" w:space="0" w:color="auto"/>
        <w:bottom w:val="none" w:sz="0" w:space="0" w:color="auto"/>
        <w:right w:val="none" w:sz="0" w:space="0" w:color="auto"/>
      </w:divBdr>
    </w:div>
    <w:div w:id="10802542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41752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2470518">
      <w:bodyDiv w:val="1"/>
      <w:marLeft w:val="0"/>
      <w:marRight w:val="0"/>
      <w:marTop w:val="0"/>
      <w:marBottom w:val="0"/>
      <w:divBdr>
        <w:top w:val="none" w:sz="0" w:space="0" w:color="auto"/>
        <w:left w:val="none" w:sz="0" w:space="0" w:color="auto"/>
        <w:bottom w:val="none" w:sz="0" w:space="0" w:color="auto"/>
        <w:right w:val="none" w:sz="0" w:space="0" w:color="auto"/>
      </w:divBdr>
    </w:div>
    <w:div w:id="13686740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88474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7063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customXml" Target="ink/ink1.xml"/><Relationship Id="rId39" Type="http://schemas.openxmlformats.org/officeDocument/2006/relationships/image" Target="media/image4.emf"/><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customXml" Target="ink/ink2.xml"/><Relationship Id="rId42" Type="http://schemas.openxmlformats.org/officeDocument/2006/relationships/header" Target="header10.xml"/><Relationship Id="rId47"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oter" Target="footer9.xml"/><Relationship Id="rId38" Type="http://schemas.openxmlformats.org/officeDocument/2006/relationships/customXml" Target="ink/ink4.xml"/><Relationship Id="rId46"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eader" Target="header8.xml"/><Relationship Id="rId41"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9.xml"/><Relationship Id="rId37" Type="http://schemas.openxmlformats.org/officeDocument/2006/relationships/image" Target="media/image3.emf"/><Relationship Id="rId40" Type="http://schemas.openxmlformats.org/officeDocument/2006/relationships/customXml" Target="ink/ink5.xml"/><Relationship Id="rId45"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7.xml"/><Relationship Id="rId36" Type="http://schemas.openxmlformats.org/officeDocument/2006/relationships/customXml" Target="ink/ink3.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4"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image" Target="media/image2.emf"/><Relationship Id="rId30" Type="http://schemas.openxmlformats.org/officeDocument/2006/relationships/footer" Target="footer7.xml"/><Relationship Id="rId35" Type="http://schemas.openxmlformats.org/officeDocument/2006/relationships/image" Target="media/image20.emf"/><Relationship Id="rId43" Type="http://schemas.openxmlformats.org/officeDocument/2006/relationships/header" Target="header11.xml"/><Relationship Id="rId48" Type="http://schemas.openxmlformats.org/officeDocument/2006/relationships/fontTable" Target="fontTable.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6-14T22:24:49.169"/>
    </inkml:context>
    <inkml:brush xml:id="br0">
      <inkml:brushProperty name="width" value="0.1" units="cm"/>
      <inkml:brushProperty name="height" value="0.1" units="cm"/>
      <inkml:brushProperty name="fitToCurve" value="1"/>
    </inkml:brush>
  </inkml:definitions>
  <inkml:trace contextRef="#ctx0" brushRef="#br0">0 1101 0,'0'0'16,"0"0"-16,0 0 16,0 0-1,0 0-15,0 0 16,0 0-16,0 0 15,65-29 1,11-7-16,43-18 16,36-15-1,36-18-15,25-7 16,12-15-16,-1-7 16,-11 4-1,-28 14-15,-29 18 16,-33 15-16,-29 15 15,-24 10 1,-23 11-16,-17 11 16,-15 7-16,-15 7 15,-6 4 1,3 0-16,-91 29 16,-71 40-1,-80 43-15,-3 11 16,43-14-16,47-22 15,47-26 1,32-14-16,22-10 16,21-12-16,19-7 15,14-7 1,7-7-16,11-4 16,33-8-16,42-13 15,34-16 1,3-2-16,-19 2 15,-28 12-15,-25 11 16,-22 10 0,-14 4-16,-8 4 15,-6 3 1,-5 4-16,-3 0 16,0-1-16,0 5 15,0-4 1,4 3-16,7 1 15,10-4-15,15-4 16,4-4 0,0 1-16,-8 0 15,-10-1-15,-11 1 16,-11 0 0,0-4-16,0 0 15,-44 47 1,23-18-16,6-8 15,19-6-15,14-4 16,29 0 0,32-8-16,29-6 15,8-1-15,-8 0 16,-14 8 0,-18 0-16,-22-1 15,-18 1-15,-4-1 16,-3-3-1,18-3-15,47-15 16,61-22-16,58-22 16,11-3-1,-33 14-15,-43 15 16,-40 14-16,-40 12 16,-24 2-1,-23 5-15,-13-1 16,-8 4-16,-11 0 15,-36 11 1,-90 25-16,-112 40 16,-83 37-1,-22 17-15,30-14 16,53-26-16,44-17 16,36-26-1,43-18-15,29-15 16,25-10-16,22-4 15,18-4 1,14-3-16,15 0 16,17 0-16,8 7 15,76-51 1,112-25-16,154-40 16,59 0-1,-8 18-15,-68 33 16,-87 25-16,-72 26 15,-65 21 1,-47 11-16,-36 11 16,-25 11-16,-40 25 15,-32 18 1,-8 1-16,44-26 16,43-33-16,50-11 15,91-14 1,166-25-16,133-22 15,-11 14 1,-54 19-16,-36 18 16</inkml:trace>
</inkml:ink>
</file>

<file path=word/ink/ink2.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6-14T04:24:42.964"/>
    </inkml:context>
    <inkml:brush xml:id="br0">
      <inkml:brushProperty name="width" value="0.1" units="cm"/>
      <inkml:brushProperty name="height" value="0.1" units="cm"/>
      <inkml:brushProperty name="fitToCurve" value="1"/>
    </inkml:brush>
  </inkml:definitions>
  <inkml:trace contextRef="#ctx0" brushRef="#br0">1017 456 0,'0'0'0,"0"0"0,-61 54 0,-26 18 16,-36 29 0,-14 4-16,4-8 15,7-17 1,14-19-16,14-18 15,30-14-15,21-11 16,25-11 0,19-7-16,3 0 15,0 0-15,205-140 16,44-19 0,69-29-16,-8 19 15,-25 24-15,-29 26 16,-50 29-1,-44 29-15,-47 25 16,-39 21-16,-36 15 16,-19 8-1,-13 10-15,-8-18 16,-94 133 0,-72 29-16,-72 40 15,11-21-15,35-30 16,55-32-1,51-32-15,42-29 16,34-26-16,24-14 16,29-14-1,84-37-15,132-71 16,91-73-16,-14-18 16,-69 26-1,-76 35-15,-65 40 16,-50 40-1,-36 25-15,-26 22 16,-10 11-16,-4-4 16,0 0-16,-80 108 15,-6-21 1,-26 10-16,-7-3 16,14-22-1,22-22-15,25-14 16,19-18-16,14-7 15,10-3 1,-3 2-16,-18 12 16,-43 28-16,-91 59 15,-72 42 1,-21 12-16,32-34 16,65-42-16,58-40 15,57-36 1,37-22-16,14 11 15,58-101-15,46-15 16,37-6 0,-4 32-16,-25 36 15,-25 28 1,-26 19-16,-14 11 16,0 6-16,0 5 15,10 7 1,12 3-16,10 0 15,8 4-15,-1 3 16,-6 1 0,-8 3-16,-4 0 15,5 4 1,2-4-16,12-7 16,3-11-16,11-15 15,18-14 1,22-10-16,14-12 15,-14 1-15,-29 7 16,-26 10 0,-21 15-16,7 11 15,22 18-15</inkml:trace>
</inkml:ink>
</file>

<file path=word/ink/ink3.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6-14T04:24:59.238"/>
    </inkml:context>
    <inkml:brush xml:id="br0">
      <inkml:brushProperty name="width" value="0.1" units="cm"/>
      <inkml:brushProperty name="height" value="0.1" units="cm"/>
      <inkml:brushProperty name="fitToCurve" value="1"/>
    </inkml:brush>
  </inkml:definitions>
  <inkml:trace contextRef="#ctx0" brushRef="#br0">0 0 0,'0'0'0,"0"0"16</inkml:trace>
</inkml:ink>
</file>

<file path=word/ink/ink4.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6-14T04:24:59.075"/>
    </inkml:context>
    <inkml:brush xml:id="br0">
      <inkml:brushProperty name="width" value="0.1" units="cm"/>
      <inkml:brushProperty name="height" value="0.1" units="cm"/>
      <inkml:brushProperty name="fitToCurve" value="1"/>
    </inkml:brush>
  </inkml:definitions>
  <inkml:trace contextRef="#ctx0" brushRef="#br0">0 1408 0,'0'0'0,"0"0"16,0 0 0,0 0-16,0 0 15,0 0-15,0 0 16,0 0-1,36-11-15,0 0 16,22-14-16,32-15 16,18-18-1,22-18-15,4-14 16,3-7-16,-4-1 16,-3 1-1,-14 3-15,-12 0 16,-10 4-1,-11 7-15,-11 7 16,-14 11-16,-18 11 16,-15 14-1,-11 8-15,-10 6 16,-8 8-16,-14 0 16,-11 7-1,-14 4-15,-15 11 16,-32 14-16,-32 18 15,-16 18 1,-6 22-16,7 7 16,14 0-1,8 0-15,17-14 16,15-8-16,15-7 16,21-11-1,14-10-15,12-8 16,14-7-16,7-7 15,7-4 1,11-3-16,11-4 16,21-4-16,19-10 15,14-4 1,-4-4-16,-7 4 16,-10 4-1,-12 6-15,-14 5 16,-10 3-16,-5 3 15,-6 5 1,-5-1-16,-2 4 16,-5-1-16,1 5 15,-1-4 1,1 0-16,0-1 16,3-2-16,4-5 15,3-3 1,11-3-16,19-12 15,13-14 1,12-10-16,10-16 16,8-13-16,3-8 15,0 4 1,-7 7-16,-18 14 16,-18 15-16,-14 15 15,-15 10 1,-7 11-16,-8 7 15,-3-7-15,-25 61 16,-22 12 0,-18 20-16,-3 5 15,10-15-15,15-15 16,10-13 0,11-16-16,8-10 15,7-11-15,3-3 16,4-8-1,4 0-15,3-3 16,4-4 0,7 0-16,14-4 15,8-3-15,11 0 16,-1-1 0,1 1-16,-5 4 15,1-1-15,-3 0 16,-5 1-1,-3-1-15,1 4 16,-1-3-16,7-1 16,4 0-1,11-3-15,7-4 16,7-3 0,0-1-16,-7 1 15,-7 0-15,-12-1 16,-9 4-1,-12 0-15,-11 4 16,-7 4-16,-7 3 16,0 0-1,0 0-15,0 0 16,0 0-16,-115 57 16,54-13-1,-1-1-15,12 4 16,6-4-16,12-3 15,10-8 1,12-6-16,10-8 16,7-4-16,11-7 15,14-7 1,22-10-16,19-12 16,10-11-1,-8-3-15,-10 4 16,-14 10-16,-12 8 15,-13 7 1,-8 7-16,-7 3 16,-4 8-16,-4 3 15,-3 5 1,0 2-16,0 1 16,0-4-16,4-4 15,7-6 1,11-12-16,28-21 15,58-48-15,55-49 16,21-30 0,0-7-16,-18 11 15,-15 15 1,-24 28-16,-23 26 16,-24 24-16,-23 19 15,-24 18-15,-19 15 16,-14 6-1,0-3-15,-68 69 16,-55 50 0,-47 47-16,-10 7 15,32-25-15,36-36 16,36-25 0,30-29-16,24-26 15,18-21-15,15-11 16,-11 0-1,126-76-15,19-14 16,6-11 0,-28 18-16,-33 25 15,-32 26-15,-26 24 16,-17 16 0,-12 10-16,-3-18 15,-36 122-15,-14-3 16,-8 11-1,15-25-15,18-33 16,21-28-16,15-19 16,14-11-1,26-6-15,46-23 16,54-32 0,52-43-16,6-26 15,-3-14-15,-12-7 16,-13 0-1,-19 7-15,-17 11 16,-30 22-16,-28 24 16,-30 23-1,-24 21-15,-22 18 16,-11 11-16,-76 51 16,-112 93-1,-115 102-15,25 6 16,69-42-16,61-48 15,47-28 1,36-30-16,36-35 16,29-29-16</inkml:trace>
</inkml:ink>
</file>

<file path=word/ink/ink5.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6-14T04:24:55.888"/>
    </inkml:context>
    <inkml:brush xml:id="br0">
      <inkml:brushProperty name="width" value="0.1" units="cm"/>
      <inkml:brushProperty name="height" value="0.1" units="cm"/>
      <inkml:brushProperty name="fitToCurve" value="1"/>
    </inkml:brush>
  </inkml:definitions>
  <inkml:trace contextRef="#ctx0" brushRef="#br0">209 17 0,'0'0'0,"0"0"16,0 0-16,0 0 15,-50 0-15,25 0 16,-4 0 0,-4-3-16,-3-1 15,0-6-15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Mar17</b:Tag>
    <b:SourceType>InternetSite</b:SourceType>
    <b:Guid>{4AF474CD-367D-4408-AC6C-74B14F2ABC2D}</b:Guid>
    <b:Author>
      <b:Author>
        <b:NameList>
          <b:Person>
            <b:Last>Marder</b:Last>
            <b:First>Andrew</b:First>
          </b:Person>
        </b:NameList>
      </b:Author>
    </b:Author>
    <b:Title>How After-Hours Events Can Make Your Business Stronger: Capterra</b:Title>
    <b:Year>2017</b:Year>
    <b:YearAccessed>2021</b:YearAccessed>
    <b:MonthAccessed>June</b:MonthAccessed>
    <b:DayAccessed>6</b:DayAccessed>
    <b:URL>https://blog.capterra.com/how-after-hours-events-can-make-your-business-stronger/</b:URL>
    <b:RefOrder>1</b:RefOrder>
  </b:Source>
  <b:Source>
    <b:Tag>Nat19</b:Tag>
    <b:SourceType>InternetSite</b:SourceType>
    <b:Guid>{BC939D3E-99D4-4BAB-A95C-579D26633CD9}</b:Guid>
    <b:Author>
      <b:Author>
        <b:Corporate>National Institude for Health and Care Excellence</b:Corporate>
      </b:Author>
    </b:Author>
    <b:Title>Sleep disorders - shift work and jet lag: What is it?</b:Title>
    <b:Year>2019</b:Year>
    <b:YearAccessed>2021</b:YearAccessed>
    <b:MonthAccessed>June</b:MonthAccessed>
    <b:DayAccessed>2</b:DayAccessed>
    <b:URL>https://cks.nice.org.uk/topics/sleep-disorders-shift-work-jet-lag/background-information/definition/</b:URL>
    <b:RefOrder>2</b:RefOrder>
  </b:Source>
  <b:Source>
    <b:Tag>Col14</b:Tag>
    <b:SourceType>InternetSite</b:SourceType>
    <b:Guid>{7B1D1C28-00F9-486C-83B2-068F35F412B5}</b:Guid>
    <b:Author>
      <b:Author>
        <b:Corporate>College of Policing</b:Corporate>
      </b:Author>
    </b:Author>
    <b:Title>National Decision Model</b:Title>
    <b:Year>2013, modified 2014</b:Year>
    <b:YearAccessed>2021</b:YearAccessed>
    <b:MonthAccessed>May</b:MonthAccessed>
    <b:DayAccessed>22</b:DayAccessed>
    <b:URL>https://www.app.college.police.uk/app-content/national-decision-model/</b:URL>
    <b:RefOrder>3</b:RefOrder>
  </b:Source>
  <b:Source>
    <b:Tag>GOV18</b:Tag>
    <b:SourceType>InternetSite</b:SourceType>
    <b:Guid>{15BF412F-8890-4E94-B57A-FBEB519C9BD9}</b:Guid>
    <b:Author>
      <b:Author>
        <b:Corporate>GOV.UK</b:Corporate>
      </b:Author>
    </b:Author>
    <b:Title>Guidance Powers of Entry</b:Title>
    <b:Year>2013, updated 2018</b:Year>
    <b:YearAccessed>2021</b:YearAccessed>
    <b:MonthAccessed>May</b:MonthAccessed>
    <b:DayAccessed>25</b:DayAccessed>
    <b:URL>https://www.gov.uk/guidance/powers-of-entry</b:URL>
    <b:RefOrder>4</b:RefOrder>
  </b:Source>
  <b:Source>
    <b:Tag>Bha20</b:Tag>
    <b:SourceType>InternetSite</b:SourceType>
    <b:Guid>{6231DD3B-560D-4D0F-B31E-BF890D30ADB5}</b:Guid>
    <b:Author>
      <b:Author>
        <b:NameList>
          <b:Person>
            <b:Last>Bhasin</b:Last>
            <b:First>Hitesh</b:First>
          </b:Person>
        </b:NameList>
      </b:Author>
    </b:Author>
    <b:Title>What is Betari Box Model and How to Break the Cycle of Conflict: Marketing91</b:Title>
    <b:Year>2020</b:Year>
    <b:YearAccessed>2021</b:YearAccessed>
    <b:MonthAccessed>June</b:MonthAccessed>
    <b:DayAccessed>12</b:DayAccessed>
    <b:URL>https://www.marketing91.com/betari-box/</b:URL>
    <b:RefOrder>5</b:RefOrder>
  </b:Source>
  <b:Source>
    <b:Tag>Cll06</b:Tag>
    <b:SourceType>InternetSite</b:SourceType>
    <b:Guid>{00906435-DB11-4849-8B0C-9F98EAF67B6D}</b:Guid>
    <b:Author>
      <b:Author>
        <b:NameList>
          <b:Person>
            <b:Last>Clark</b:Last>
            <b:First>Denis</b:First>
          </b:Person>
        </b:NameList>
      </b:Author>
    </b:Author>
    <b:Title>Post-arrest powers of search: Policeprofessional</b:Title>
    <b:Year>2006</b:Year>
    <b:YearAccessed>2021</b:YearAccessed>
    <b:MonthAccessed>June</b:MonthAccessed>
    <b:DayAccessed>10</b:DayAccessed>
    <b:URL>https://www.policeprofessional.com/news/post-arrest-powers-of-search/</b:URL>
    <b:RefOrder>6</b:RefOrder>
  </b:Source>
  <b:Source>
    <b:Tag>CriND</b:Tag>
    <b:SourceType>InternetSite</b:SourceType>
    <b:Guid>{525F2AB4-EC0C-4F3F-B965-EA6FD1DAC9D6}</b:Guid>
    <b:Author>
      <b:Author>
        <b:Corporate>CriminalDefence.Info</b:Corporate>
      </b:Author>
    </b:Author>
    <b:Title>Going Equipped for Theft</b:Title>
    <b:Year>ND</b:Year>
    <b:YearAccessed>2021</b:YearAccessed>
    <b:MonthAccessed>June</b:MonthAccessed>
    <b:DayAccessed>10</b:DayAccessed>
    <b:URL>https://criminaldefence.info/going-equipped/</b:URL>
    <b:InternetSiteTitle>Criminal Defence</b:InternetSiteTitle>
    <b:Month>June</b:Month>
    <b:Day>4</b:Day>
    <b:RefOrder>7</b:RefOrder>
  </b:Source>
  <b:Source>
    <b:Tag>PsyND</b:Tag>
    <b:SourceType>InternetSite</b:SourceType>
    <b:Guid>{E359E5F5-1D85-4549-B7C5-1A426A95C7A0}</b:Guid>
    <b:Author>
      <b:Author>
        <b:Corporate>Psychology Today</b:Corporate>
      </b:Author>
    </b:Author>
    <b:Title>Broken Window Theory</b:Title>
    <b:Year>ND</b:Year>
    <b:YearAccessed>2021</b:YearAccessed>
    <b:MonthAccessed>June</b:MonthAccessed>
    <b:DayAccessed>13</b:DayAccessed>
    <b:URL>https://www.psychologytoday.com/gb/basics/broken-windows-theory</b:URL>
    <b:RefOrder>8</b:RefOrder>
  </b:Source>
  <b:Source>
    <b:Tag>Pan20</b:Tag>
    <b:SourceType>InternetSite</b:SourceType>
    <b:Guid>{AFB4B8A8-D65F-4E94-932C-59E5112D7EE3}</b:Guid>
    <b:Author>
      <b:Author>
        <b:NameList>
          <b:Person>
            <b:Last>Manish</b:Last>
            <b:First>Pandey</b:First>
          </b:Person>
          <b:Person>
            <b:Last>Chalk</b:Last>
            <b:First>Will</b:First>
          </b:Person>
        </b:NameList>
      </b:Author>
    </b:Author>
    <b:Title>Lockdown: ‘Noisy neighbours are ruining my life’</b:Title>
    <b:Year>2020</b:Year>
    <b:YearAccessed>2021</b:YearAccessed>
    <b:MonthAccessed>May</b:MonthAccessed>
    <b:DayAccessed>8</b:DayAccessed>
    <b:URL>https://www.bbc.co.uk/news/newsbeat-52579586</b:URL>
    <b:RefOrder>9</b:RefOrder>
  </b:Source>
  <b:Source>
    <b:Tag>Mor14</b:Tag>
    <b:SourceType>InternetSite</b:SourceType>
    <b:Guid>{5C78E339-AB5F-49F4-8657-A142DF16C810}</b:Guid>
    <b:Author>
      <b:Author>
        <b:NameList>
          <b:Person>
            <b:Last>Morris</b:Last>
            <b:First>Stephen</b:First>
          </b:Person>
        </b:NameList>
      </b:Author>
    </b:Author>
    <b:Title>Detective who broke rules on questioning murder suspect keeps job</b:Title>
    <b:Year>2014</b:Year>
    <b:YearAccessed>2021</b:YearAccessed>
    <b:MonthAccessed>June</b:MonthAccessed>
    <b:DayAccessed>14</b:DayAccessed>
    <b:URL>https://www.theguardian.com/politics/2014/jan/23/detective-broke-rules-questioning-suspect-keeps-job</b:URL>
    <b:RefOrder>10</b:RefOrder>
  </b:Source>
</b:Sourc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purl.org/dc/elements/1.1/"/>
    <ds:schemaRef ds:uri="http://schemas.microsoft.com/office/infopath/2007/PartnerControls"/>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CA4D2980-76B6-4969-B28F-98CF14155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22</Pages>
  <Words>6693</Words>
  <Characters>35254</Characters>
  <Application>Microsoft Office Word</Application>
  <DocSecurity>0</DocSecurity>
  <Lines>293</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Morgan,Robert swp6742</cp:lastModifiedBy>
  <cp:revision>12</cp:revision>
  <cp:lastPrinted>2019-09-26T14:40:00Z</cp:lastPrinted>
  <dcterms:created xsi:type="dcterms:W3CDTF">2021-04-28T09:43:00Z</dcterms:created>
  <dcterms:modified xsi:type="dcterms:W3CDTF">2021-06-14T22:25:00Z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1709400f-9b13-4583-b19f-c515f1118e8d</vt:lpwstr>
  </property>
  <property fmtid="{D5CDD505-2E9C-101B-9397-08002B2CF9AE}" pid="4" name="Classification">
    <vt:lpwstr>OFFICIAL</vt:lpwstr>
  </property>
  <property fmtid="{D5CDD505-2E9C-101B-9397-08002B2CF9AE}" pid="5" name="Visibility">
    <vt:lpwstr>NOT VISIBLE</vt:lpwstr>
  </property>
</Properties>
</file>