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29043953"/>
        <w:docPartObj>
          <w:docPartGallery w:val="Cover Pages"/>
          <w:docPartUnique/>
        </w:docPartObj>
      </w:sdtPr>
      <w:sdtEndPr>
        <w:rPr>
          <w:rFonts w:asciiTheme="minorHAnsi" w:eastAsiaTheme="minorHAnsi" w:hAnsiTheme="minorHAnsi" w:cstheme="minorBidi"/>
          <w:sz w:val="22"/>
          <w:szCs w:val="22"/>
          <w:lang w:eastAsia="en-US"/>
        </w:rPr>
      </w:sdtEndPr>
      <w:sdtContent>
        <w:p w:rsidR="006A7CDB" w:rsidRDefault="006A7CDB">
          <w:pPr>
            <w:pStyle w:val="NoSpacing"/>
            <w:rPr>
              <w:rFonts w:asciiTheme="majorHAnsi" w:eastAsiaTheme="majorEastAsia" w:hAnsiTheme="majorHAnsi" w:cstheme="majorBidi"/>
              <w:sz w:val="72"/>
              <w:szCs w:val="72"/>
            </w:rPr>
          </w:pPr>
          <w:r>
            <w:rPr>
              <w:noProof/>
              <w:lang w:eastAsia="en-US"/>
            </w:rPr>
            <mc:AlternateContent>
              <mc:Choice Requires="wps">
                <w:drawing>
                  <wp:anchor distT="0" distB="0" distL="114300" distR="114300" simplePos="0" relativeHeight="251659264" behindDoc="0" locked="0" layoutInCell="0" allowOverlap="1" wp14:anchorId="642D6068" wp14:editId="3BD86979">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eastAsia="en-US"/>
            </w:rPr>
            <mc:AlternateContent>
              <mc:Choice Requires="wps">
                <w:drawing>
                  <wp:anchor distT="0" distB="0" distL="114300" distR="114300" simplePos="0" relativeHeight="251662336" behindDoc="0" locked="0" layoutInCell="0" allowOverlap="1" wp14:anchorId="78530BD0" wp14:editId="24F927FF">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1312" behindDoc="0" locked="0" layoutInCell="0" allowOverlap="1" wp14:anchorId="058017D0" wp14:editId="1E1E468E">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0288" behindDoc="0" locked="0" layoutInCell="0" allowOverlap="1" wp14:anchorId="0A856DB6" wp14:editId="3BCE9477">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6A7CDB" w:rsidRPr="00C94650" w:rsidRDefault="006A7CDB" w:rsidP="006A7CDB">
          <w:pPr>
            <w:pStyle w:val="NoSpacing"/>
            <w:rPr>
              <w:rFonts w:asciiTheme="majorHAnsi" w:eastAsiaTheme="majorEastAsia" w:hAnsiTheme="majorHAnsi" w:cstheme="majorBidi"/>
              <w:sz w:val="80"/>
              <w:szCs w:val="80"/>
            </w:rPr>
          </w:pPr>
          <w:r w:rsidRPr="00C94650">
            <w:rPr>
              <w:rFonts w:asciiTheme="majorHAnsi" w:eastAsiaTheme="majorEastAsia" w:hAnsiTheme="majorHAnsi" w:cstheme="majorBidi"/>
              <w:sz w:val="80"/>
              <w:szCs w:val="80"/>
            </w:rPr>
            <w:t xml:space="preserve">Professional Career </w:t>
          </w:r>
          <w:r>
            <w:rPr>
              <w:rFonts w:asciiTheme="majorHAnsi" w:eastAsiaTheme="majorEastAsia" w:hAnsiTheme="majorHAnsi" w:cstheme="majorBidi"/>
              <w:sz w:val="80"/>
              <w:szCs w:val="80"/>
            </w:rPr>
            <w:t xml:space="preserve">     </w:t>
          </w:r>
          <w:r w:rsidRPr="00C94650">
            <w:rPr>
              <w:rFonts w:asciiTheme="majorHAnsi" w:eastAsiaTheme="majorEastAsia" w:hAnsiTheme="majorHAnsi" w:cstheme="majorBidi"/>
              <w:sz w:val="80"/>
              <w:szCs w:val="80"/>
            </w:rPr>
            <w:t>Development</w:t>
          </w:r>
        </w:p>
        <w:p w:rsidR="006A7CDB" w:rsidRDefault="006A7CDB" w:rsidP="006A7CDB">
          <w:pPr>
            <w:pStyle w:val="NoSpacing"/>
            <w:rPr>
              <w:rFonts w:asciiTheme="majorHAnsi" w:eastAsiaTheme="majorEastAsia" w:hAnsiTheme="majorHAnsi" w:cstheme="majorBidi"/>
              <w:sz w:val="72"/>
              <w:szCs w:val="72"/>
            </w:rPr>
          </w:pPr>
          <w:proofErr w:type="gramStart"/>
          <w:r w:rsidRPr="00C94650">
            <w:rPr>
              <w:rFonts w:asciiTheme="majorHAnsi" w:eastAsiaTheme="majorEastAsia" w:hAnsiTheme="majorHAnsi" w:cstheme="majorBidi"/>
              <w:sz w:val="80"/>
              <w:szCs w:val="80"/>
            </w:rPr>
            <w:t>Module No.</w:t>
          </w:r>
          <w:proofErr w:type="gramEnd"/>
          <w:r w:rsidRPr="00C94650">
            <w:rPr>
              <w:rFonts w:asciiTheme="majorHAnsi" w:eastAsiaTheme="majorEastAsia" w:hAnsiTheme="majorHAnsi" w:cstheme="majorBidi"/>
              <w:sz w:val="80"/>
              <w:szCs w:val="80"/>
            </w:rPr>
            <w:t xml:space="preserve"> (BMSW4005)</w:t>
          </w:r>
        </w:p>
        <w:sdt>
          <w:sdtPr>
            <w:rPr>
              <w:rFonts w:asciiTheme="majorHAnsi" w:eastAsiaTheme="majorEastAsia" w:hAnsiTheme="majorHAnsi" w:cstheme="majorBidi"/>
              <w:sz w:val="36"/>
              <w:szCs w:val="36"/>
            </w:rPr>
            <w:alias w:val="Subtitle"/>
            <w:id w:val="14700077"/>
            <w:placeholder>
              <w:docPart w:val="759BFE3D78B94B12AEE737F40160FFF9"/>
            </w:placeholder>
            <w:dataBinding w:prefixMappings="xmlns:ns0='http://schemas.openxmlformats.org/package/2006/metadata/core-properties' xmlns:ns1='http://purl.org/dc/elements/1.1/'" w:xpath="/ns0:coreProperties[1]/ns1:subject[1]" w:storeItemID="{6C3C8BC8-F283-45AE-878A-BAB7291924A1}"/>
            <w:text/>
          </w:sdtPr>
          <w:sdtContent>
            <w:p w:rsidR="006A7CDB" w:rsidRDefault="006A7CDB">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A reflective report</w:t>
              </w:r>
            </w:p>
          </w:sdtContent>
        </w:sdt>
        <w:p w:rsidR="006A7CDB" w:rsidRDefault="006A7CDB">
          <w:pPr>
            <w:pStyle w:val="NoSpacing"/>
            <w:rPr>
              <w:rFonts w:asciiTheme="majorHAnsi" w:eastAsiaTheme="majorEastAsia" w:hAnsiTheme="majorHAnsi" w:cstheme="majorBidi"/>
              <w:sz w:val="36"/>
              <w:szCs w:val="36"/>
            </w:rPr>
          </w:pPr>
        </w:p>
        <w:p w:rsidR="006A7CDB" w:rsidRDefault="006A7CDB">
          <w:pPr>
            <w:pStyle w:val="NoSpacing"/>
            <w:rPr>
              <w:rFonts w:asciiTheme="majorHAnsi" w:eastAsiaTheme="majorEastAsia" w:hAnsiTheme="majorHAnsi" w:cstheme="majorBidi"/>
              <w:sz w:val="36"/>
              <w:szCs w:val="36"/>
            </w:rPr>
          </w:pPr>
        </w:p>
        <w:sdt>
          <w:sdtPr>
            <w:alias w:val="Date"/>
            <w:id w:val="14700083"/>
            <w:placeholder>
              <w:docPart w:val="EB69380B9B2E473496AED59E351B12E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6A7CDB" w:rsidRDefault="006A7CDB">
              <w:pPr>
                <w:pStyle w:val="NoSpacing"/>
              </w:pPr>
              <w:r>
                <w:t xml:space="preserve"> </w:t>
              </w:r>
            </w:p>
          </w:sdtContent>
        </w:sdt>
        <w:sdt>
          <w:sdtPr>
            <w:alias w:val="Company"/>
            <w:id w:val="14700089"/>
            <w:placeholder>
              <w:docPart w:val="3AE4929866334C0A85271712CAD4F66B"/>
            </w:placeholder>
            <w:dataBinding w:prefixMappings="xmlns:ns0='http://schemas.openxmlformats.org/officeDocument/2006/extended-properties'" w:xpath="/ns0:Properties[1]/ns0:Company[1]" w:storeItemID="{6668398D-A668-4E3E-A5EB-62B293D839F1}"/>
            <w:text/>
          </w:sdtPr>
          <w:sdtContent>
            <w:p w:rsidR="006A7CDB" w:rsidRDefault="006A7CDB">
              <w:pPr>
                <w:pStyle w:val="NoSpacing"/>
              </w:pPr>
              <w:r>
                <w:t xml:space="preserve">  </w:t>
              </w:r>
            </w:p>
          </w:sdtContent>
        </w:sdt>
        <w:sdt>
          <w:sdtPr>
            <w:rPr>
              <w:sz w:val="40"/>
            </w:rPr>
            <w:alias w:val="Author"/>
            <w:id w:val="14700094"/>
            <w:placeholder>
              <w:docPart w:val="E097FB8478A34982943A2632C8DAE704"/>
            </w:placeholder>
            <w:dataBinding w:prefixMappings="xmlns:ns0='http://schemas.openxmlformats.org/package/2006/metadata/core-properties' xmlns:ns1='http://purl.org/dc/elements/1.1/'" w:xpath="/ns0:coreProperties[1]/ns1:creator[1]" w:storeItemID="{6C3C8BC8-F283-45AE-878A-BAB7291924A1}"/>
            <w:text/>
          </w:sdtPr>
          <w:sdtContent>
            <w:p w:rsidR="006A7CDB" w:rsidRPr="006A7CDB" w:rsidRDefault="006A7CDB">
              <w:pPr>
                <w:pStyle w:val="NoSpacing"/>
                <w:rPr>
                  <w:sz w:val="40"/>
                </w:rPr>
              </w:pPr>
              <w:r w:rsidRPr="006A7CDB">
                <w:rPr>
                  <w:sz w:val="40"/>
                </w:rPr>
                <w:t>Adriana</w:t>
              </w:r>
              <w:r>
                <w:rPr>
                  <w:sz w:val="40"/>
                </w:rPr>
                <w:t xml:space="preserve"> Elena</w:t>
              </w:r>
              <w:r w:rsidRPr="006A7CDB">
                <w:rPr>
                  <w:sz w:val="40"/>
                </w:rPr>
                <w:t xml:space="preserve"> </w:t>
              </w:r>
              <w:proofErr w:type="spellStart"/>
              <w:r w:rsidRPr="006A7CDB">
                <w:rPr>
                  <w:sz w:val="40"/>
                </w:rPr>
                <w:t>Dascalu</w:t>
              </w:r>
              <w:proofErr w:type="spellEnd"/>
              <w:r w:rsidRPr="006A7CDB">
                <w:rPr>
                  <w:sz w:val="40"/>
                </w:rPr>
                <w:t xml:space="preserve"> (2011303)</w:t>
              </w:r>
            </w:p>
          </w:sdtContent>
        </w:sdt>
        <w:p w:rsidR="006A7CDB" w:rsidRDefault="006A7CDB"/>
        <w:p w:rsidR="006A7CDB" w:rsidRDefault="006A7CDB">
          <w:pPr>
            <w:rPr>
              <w:rFonts w:asciiTheme="majorHAnsi" w:eastAsiaTheme="majorEastAsia" w:hAnsiTheme="majorHAnsi" w:cstheme="majorBidi"/>
              <w:b/>
              <w:bCs/>
              <w:color w:val="365F91" w:themeColor="accent1" w:themeShade="BF"/>
              <w:sz w:val="28"/>
              <w:szCs w:val="28"/>
              <w:lang w:eastAsia="ja-JP"/>
            </w:rPr>
          </w:pPr>
          <w:r>
            <w:br w:type="page"/>
          </w:r>
        </w:p>
      </w:sdtContent>
    </w:sdt>
    <w:sdt>
      <w:sdtPr>
        <w:id w:val="-1531100514"/>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6A7CDB" w:rsidRDefault="006A7CDB">
          <w:pPr>
            <w:pStyle w:val="TOCHeading"/>
          </w:pPr>
          <w:r>
            <w:t>Contents</w:t>
          </w:r>
        </w:p>
        <w:p w:rsidR="006A7CDB" w:rsidRPr="006A7CDB" w:rsidRDefault="006A7CDB" w:rsidP="006A7CDB">
          <w:pPr>
            <w:rPr>
              <w:lang w:eastAsia="ja-JP"/>
            </w:rPr>
          </w:pPr>
        </w:p>
        <w:p w:rsidR="006A7CDB" w:rsidRPr="006A7CDB" w:rsidRDefault="006A7CDB">
          <w:pPr>
            <w:pStyle w:val="TOC1"/>
            <w:tabs>
              <w:tab w:val="right" w:leader="dot" w:pos="9350"/>
            </w:tabs>
            <w:rPr>
              <w:rFonts w:ascii="Times New Roman" w:hAnsi="Times New Roman" w:cs="Times New Roman"/>
              <w:noProof/>
              <w:sz w:val="32"/>
            </w:rPr>
          </w:pPr>
          <w:r>
            <w:fldChar w:fldCharType="begin"/>
          </w:r>
          <w:r>
            <w:instrText xml:space="preserve"> TOC \o "1-3" \h \z \u </w:instrText>
          </w:r>
          <w:r>
            <w:fldChar w:fldCharType="separate"/>
          </w:r>
          <w:hyperlink w:anchor="_Toc57310688" w:history="1">
            <w:r w:rsidRPr="006A7CDB">
              <w:rPr>
                <w:rStyle w:val="Hyperlink"/>
                <w:rFonts w:ascii="Times New Roman" w:hAnsi="Times New Roman" w:cs="Times New Roman"/>
                <w:noProof/>
                <w:sz w:val="32"/>
              </w:rPr>
              <w:t>Content Page</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_Toc57310688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2</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89" w:history="1">
            <w:r w:rsidRPr="006A7CDB">
              <w:rPr>
                <w:rStyle w:val="Hyperlink"/>
                <w:rFonts w:ascii="Times New Roman" w:hAnsi="Times New Roman" w:cs="Times New Roman"/>
                <w:noProof/>
                <w:sz w:val="32"/>
              </w:rPr>
              <w:t>Purpose of the report</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_Toc57310689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2</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90" w:history="1">
            <w:r w:rsidRPr="006A7CDB">
              <w:rPr>
                <w:rStyle w:val="Hyperlink"/>
                <w:rFonts w:ascii="Times New Roman" w:hAnsi="Times New Roman" w:cs="Times New Roman"/>
                <w:noProof/>
                <w:sz w:val="32"/>
              </w:rPr>
              <w:t>Introduction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_Toc57310690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2</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91" w:history="1">
            <w:r w:rsidRPr="006A7CDB">
              <w:rPr>
                <w:rStyle w:val="Hyperlink"/>
                <w:rFonts w:ascii="Times New Roman" w:hAnsi="Times New Roman" w:cs="Times New Roman"/>
                <w:noProof/>
                <w:sz w:val="32"/>
              </w:rPr>
              <w:t>Body</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_Toc57310691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2</w:t>
            </w:r>
            <w:r w:rsidRPr="006A7CDB">
              <w:rPr>
                <w:rFonts w:ascii="Times New Roman" w:hAnsi="Times New Roman" w:cs="Times New Roman"/>
                <w:noProof/>
                <w:webHidden/>
                <w:sz w:val="32"/>
              </w:rPr>
              <w:fldChar w:fldCharType="end"/>
            </w:r>
          </w:hyperlink>
        </w:p>
        <w:p w:rsidR="006A7CDB" w:rsidRPr="006A7CDB" w:rsidRDefault="006A7CDB">
          <w:pPr>
            <w:pStyle w:val="TOC2"/>
            <w:tabs>
              <w:tab w:val="right" w:leader="dot" w:pos="9350"/>
            </w:tabs>
            <w:rPr>
              <w:rFonts w:ascii="Times New Roman" w:hAnsi="Times New Roman" w:cs="Times New Roman"/>
              <w:noProof/>
              <w:sz w:val="32"/>
            </w:rPr>
          </w:pPr>
          <w:hyperlink w:anchor="_Toc57310692" w:history="1">
            <w:r w:rsidRPr="006A7CDB">
              <w:rPr>
                <w:rStyle w:val="Hyperlink"/>
                <w:rFonts w:ascii="Times New Roman" w:hAnsi="Times New Roman" w:cs="Times New Roman"/>
                <w:noProof/>
                <w:sz w:val="32"/>
              </w:rPr>
              <w:t>Description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_Toc57310692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2</w:t>
            </w:r>
            <w:r w:rsidRPr="006A7CDB">
              <w:rPr>
                <w:rFonts w:ascii="Times New Roman" w:hAnsi="Times New Roman" w:cs="Times New Roman"/>
                <w:noProof/>
                <w:webHidden/>
                <w:sz w:val="32"/>
              </w:rPr>
              <w:fldChar w:fldCharType="end"/>
            </w:r>
          </w:hyperlink>
        </w:p>
        <w:p w:rsidR="006A7CDB" w:rsidRPr="006A7CDB" w:rsidRDefault="006A7CDB">
          <w:pPr>
            <w:pStyle w:val="TOC2"/>
            <w:tabs>
              <w:tab w:val="right" w:leader="dot" w:pos="9350"/>
            </w:tabs>
            <w:rPr>
              <w:rFonts w:ascii="Times New Roman" w:hAnsi="Times New Roman" w:cs="Times New Roman"/>
              <w:noProof/>
              <w:sz w:val="32"/>
            </w:rPr>
          </w:pPr>
          <w:hyperlink w:anchor="_Toc57310693" w:history="1">
            <w:r w:rsidRPr="006A7CDB">
              <w:rPr>
                <w:rStyle w:val="Hyperlink"/>
                <w:rFonts w:ascii="Times New Roman" w:hAnsi="Times New Roman" w:cs="Times New Roman"/>
                <w:noProof/>
                <w:sz w:val="32"/>
              </w:rPr>
              <w:t>Feelings</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_Toc57310693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3</w:t>
            </w:r>
            <w:r w:rsidRPr="006A7CDB">
              <w:rPr>
                <w:rFonts w:ascii="Times New Roman" w:hAnsi="Times New Roman" w:cs="Times New Roman"/>
                <w:noProof/>
                <w:webHidden/>
                <w:sz w:val="32"/>
              </w:rPr>
              <w:fldChar w:fldCharType="end"/>
            </w:r>
          </w:hyperlink>
        </w:p>
        <w:p w:rsidR="006A7CDB" w:rsidRPr="006A7CDB" w:rsidRDefault="006A7CDB">
          <w:pPr>
            <w:pStyle w:val="TOC2"/>
            <w:tabs>
              <w:tab w:val="right" w:leader="dot" w:pos="9350"/>
            </w:tabs>
            <w:rPr>
              <w:rFonts w:ascii="Times New Roman" w:hAnsi="Times New Roman" w:cs="Times New Roman"/>
              <w:noProof/>
              <w:sz w:val="32"/>
            </w:rPr>
          </w:pPr>
          <w:hyperlink w:anchor="_Toc57310694" w:history="1">
            <w:r w:rsidRPr="006A7CDB">
              <w:rPr>
                <w:rStyle w:val="Hyperlink"/>
                <w:rFonts w:ascii="Times New Roman" w:hAnsi="Times New Roman" w:cs="Times New Roman"/>
                <w:noProof/>
                <w:sz w:val="32"/>
              </w:rPr>
              <w:t>Evaluation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_Toc57310694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3</w:t>
            </w:r>
            <w:r w:rsidRPr="006A7CDB">
              <w:rPr>
                <w:rFonts w:ascii="Times New Roman" w:hAnsi="Times New Roman" w:cs="Times New Roman"/>
                <w:noProof/>
                <w:webHidden/>
                <w:sz w:val="32"/>
              </w:rPr>
              <w:fldChar w:fldCharType="end"/>
            </w:r>
          </w:hyperlink>
        </w:p>
        <w:p w:rsidR="006A7CDB" w:rsidRPr="006A7CDB" w:rsidRDefault="006A7CDB">
          <w:pPr>
            <w:pStyle w:val="TOC2"/>
            <w:tabs>
              <w:tab w:val="right" w:leader="dot" w:pos="9350"/>
            </w:tabs>
            <w:rPr>
              <w:rFonts w:ascii="Times New Roman" w:hAnsi="Times New Roman" w:cs="Times New Roman"/>
              <w:noProof/>
              <w:sz w:val="32"/>
            </w:rPr>
          </w:pPr>
          <w:hyperlink w:anchor="_Toc57310695" w:history="1">
            <w:r w:rsidRPr="006A7CDB">
              <w:rPr>
                <w:rStyle w:val="Hyperlink"/>
                <w:rFonts w:ascii="Times New Roman" w:hAnsi="Times New Roman" w:cs="Times New Roman"/>
                <w:noProof/>
                <w:sz w:val="32"/>
              </w:rPr>
              <w:t>Conclusion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_Toc57310695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4</w:t>
            </w:r>
            <w:r w:rsidRPr="006A7CDB">
              <w:rPr>
                <w:rFonts w:ascii="Times New Roman" w:hAnsi="Times New Roman" w:cs="Times New Roman"/>
                <w:noProof/>
                <w:webHidden/>
                <w:sz w:val="32"/>
              </w:rPr>
              <w:fldChar w:fldCharType="end"/>
            </w:r>
          </w:hyperlink>
        </w:p>
        <w:p w:rsidR="006A7CDB" w:rsidRPr="006A7CDB" w:rsidRDefault="006A7CDB">
          <w:pPr>
            <w:pStyle w:val="TOC2"/>
            <w:tabs>
              <w:tab w:val="right" w:leader="dot" w:pos="9350"/>
            </w:tabs>
            <w:rPr>
              <w:rFonts w:ascii="Times New Roman" w:hAnsi="Times New Roman" w:cs="Times New Roman"/>
              <w:noProof/>
              <w:sz w:val="32"/>
            </w:rPr>
          </w:pPr>
          <w:hyperlink w:anchor="_Toc57310696" w:history="1">
            <w:r w:rsidRPr="006A7CDB">
              <w:rPr>
                <w:rStyle w:val="Hyperlink"/>
                <w:rFonts w:ascii="Times New Roman" w:hAnsi="Times New Roman" w:cs="Times New Roman"/>
                <w:noProof/>
                <w:sz w:val="32"/>
              </w:rPr>
              <w:t>Action plan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_Toc57310696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5</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97" w:history="1">
            <w:r w:rsidRPr="006A7CDB">
              <w:rPr>
                <w:rStyle w:val="Hyperlink"/>
                <w:rFonts w:ascii="Times New Roman" w:hAnsi="Times New Roman" w:cs="Times New Roman"/>
                <w:noProof/>
                <w:sz w:val="32"/>
              </w:rPr>
              <w:t>Final conclusion</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_Toc57310697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6</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98" w:history="1">
            <w:r w:rsidRPr="006A7CDB">
              <w:rPr>
                <w:rStyle w:val="Hyperlink"/>
                <w:rFonts w:ascii="Times New Roman" w:hAnsi="Times New Roman" w:cs="Times New Roman"/>
                <w:noProof/>
                <w:sz w:val="32"/>
              </w:rPr>
              <w:t>Appendix 1</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_Toc57310698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7</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699" w:history="1">
            <w:r w:rsidRPr="006A7CDB">
              <w:rPr>
                <w:rStyle w:val="Hyperlink"/>
                <w:rFonts w:ascii="Times New Roman" w:hAnsi="Times New Roman" w:cs="Times New Roman"/>
                <w:noProof/>
                <w:sz w:val="32"/>
              </w:rPr>
              <w:t>Appendix 2</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_Toc57310699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8</w:t>
            </w:r>
            <w:r w:rsidRPr="006A7CDB">
              <w:rPr>
                <w:rFonts w:ascii="Times New Roman" w:hAnsi="Times New Roman" w:cs="Times New Roman"/>
                <w:noProof/>
                <w:webHidden/>
                <w:sz w:val="32"/>
              </w:rPr>
              <w:fldChar w:fldCharType="end"/>
            </w:r>
          </w:hyperlink>
        </w:p>
        <w:p w:rsidR="006A7CDB" w:rsidRPr="006A7CDB" w:rsidRDefault="006A7CDB">
          <w:pPr>
            <w:pStyle w:val="TOC1"/>
            <w:tabs>
              <w:tab w:val="right" w:leader="dot" w:pos="9350"/>
            </w:tabs>
            <w:rPr>
              <w:rFonts w:ascii="Times New Roman" w:hAnsi="Times New Roman" w:cs="Times New Roman"/>
              <w:noProof/>
              <w:sz w:val="32"/>
            </w:rPr>
          </w:pPr>
          <w:hyperlink w:anchor="_Toc57310700" w:history="1">
            <w:r w:rsidRPr="006A7CDB">
              <w:rPr>
                <w:rStyle w:val="Hyperlink"/>
                <w:rFonts w:ascii="Times New Roman" w:hAnsi="Times New Roman" w:cs="Times New Roman"/>
                <w:noProof/>
                <w:sz w:val="32"/>
              </w:rPr>
              <w:t>Reference List</w:t>
            </w:r>
            <w:r w:rsidRPr="006A7CDB">
              <w:rPr>
                <w:rFonts w:ascii="Times New Roman" w:hAnsi="Times New Roman" w:cs="Times New Roman"/>
                <w:noProof/>
                <w:webHidden/>
                <w:sz w:val="32"/>
              </w:rPr>
              <w:tab/>
            </w:r>
            <w:r w:rsidRPr="006A7CDB">
              <w:rPr>
                <w:rFonts w:ascii="Times New Roman" w:hAnsi="Times New Roman" w:cs="Times New Roman"/>
                <w:noProof/>
                <w:webHidden/>
                <w:sz w:val="32"/>
              </w:rPr>
              <w:fldChar w:fldCharType="begin"/>
            </w:r>
            <w:r w:rsidRPr="006A7CDB">
              <w:rPr>
                <w:rFonts w:ascii="Times New Roman" w:hAnsi="Times New Roman" w:cs="Times New Roman"/>
                <w:noProof/>
                <w:webHidden/>
                <w:sz w:val="32"/>
              </w:rPr>
              <w:instrText xml:space="preserve"> PAGEREF _Toc57310700 \h </w:instrText>
            </w:r>
            <w:r w:rsidRPr="006A7CDB">
              <w:rPr>
                <w:rFonts w:ascii="Times New Roman" w:hAnsi="Times New Roman" w:cs="Times New Roman"/>
                <w:noProof/>
                <w:webHidden/>
                <w:sz w:val="32"/>
              </w:rPr>
            </w:r>
            <w:r w:rsidRPr="006A7CDB">
              <w:rPr>
                <w:rFonts w:ascii="Times New Roman" w:hAnsi="Times New Roman" w:cs="Times New Roman"/>
                <w:noProof/>
                <w:webHidden/>
                <w:sz w:val="32"/>
              </w:rPr>
              <w:fldChar w:fldCharType="separate"/>
            </w:r>
            <w:r>
              <w:rPr>
                <w:rFonts w:ascii="Times New Roman" w:hAnsi="Times New Roman" w:cs="Times New Roman"/>
                <w:noProof/>
                <w:webHidden/>
                <w:sz w:val="32"/>
              </w:rPr>
              <w:t>9</w:t>
            </w:r>
            <w:r w:rsidRPr="006A7CDB">
              <w:rPr>
                <w:rFonts w:ascii="Times New Roman" w:hAnsi="Times New Roman" w:cs="Times New Roman"/>
                <w:noProof/>
                <w:webHidden/>
                <w:sz w:val="32"/>
              </w:rPr>
              <w:fldChar w:fldCharType="end"/>
            </w:r>
          </w:hyperlink>
        </w:p>
        <w:p w:rsidR="006A7CDB" w:rsidRDefault="006A7CDB">
          <w:r>
            <w:rPr>
              <w:b/>
              <w:bCs/>
              <w:noProof/>
            </w:rPr>
            <w:fldChar w:fldCharType="end"/>
          </w:r>
        </w:p>
      </w:sdtContent>
    </w:sdt>
    <w:p w:rsidR="006A7CDB" w:rsidRDefault="006A7CDB" w:rsidP="001E08A8">
      <w:pPr>
        <w:pStyle w:val="Heading1"/>
      </w:pPr>
    </w:p>
    <w:p w:rsidR="006A7CDB" w:rsidRDefault="006A7CDB" w:rsidP="006A7CDB"/>
    <w:p w:rsidR="006A7CDB" w:rsidRDefault="006A7CDB" w:rsidP="006A7CDB"/>
    <w:p w:rsidR="006A7CDB" w:rsidRDefault="006A7CDB" w:rsidP="006A7CDB"/>
    <w:p w:rsidR="006A7CDB" w:rsidRPr="006A7CDB" w:rsidRDefault="006A7CDB" w:rsidP="006A7CDB"/>
    <w:p w:rsidR="006A7CDB" w:rsidRDefault="006A7CDB" w:rsidP="001E08A8">
      <w:pPr>
        <w:pStyle w:val="Heading1"/>
      </w:pPr>
      <w:bookmarkStart w:id="0" w:name="_Toc57310688"/>
    </w:p>
    <w:p w:rsidR="00950522" w:rsidRDefault="001E08A8" w:rsidP="001E08A8">
      <w:pPr>
        <w:pStyle w:val="Heading1"/>
      </w:pPr>
      <w:bookmarkStart w:id="1" w:name="_GoBack"/>
      <w:bookmarkEnd w:id="1"/>
      <w:r>
        <w:t>Content Page</w:t>
      </w:r>
      <w:bookmarkEnd w:id="0"/>
    </w:p>
    <w:p w:rsidR="001E08A8" w:rsidRDefault="001E08A8" w:rsidP="001E08A8">
      <w:pPr>
        <w:pStyle w:val="Heading1"/>
      </w:pPr>
      <w:bookmarkStart w:id="2" w:name="_Toc57310689"/>
      <w:r>
        <w:t>Purpose of the report</w:t>
      </w:r>
      <w:bookmarkEnd w:id="2"/>
    </w:p>
    <w:p w:rsidR="003D6FE7" w:rsidRDefault="003D6FE7" w:rsidP="003D6FE7"/>
    <w:p w:rsidR="003D6FE7" w:rsidRPr="003D6FE7" w:rsidRDefault="003D6FE7" w:rsidP="003D6FE7">
      <w:pPr>
        <w:ind w:firstLine="720"/>
        <w:jc w:val="both"/>
        <w:rPr>
          <w:rFonts w:ascii="Times New Roman" w:hAnsi="Times New Roman" w:cs="Times New Roman"/>
          <w:sz w:val="24"/>
        </w:rPr>
      </w:pPr>
      <w:r w:rsidRPr="003D6FE7">
        <w:rPr>
          <w:rStyle w:val="normaltextrun"/>
          <w:rFonts w:ascii="Times New Roman" w:hAnsi="Times New Roman" w:cs="Times New Roman"/>
          <w:color w:val="000000"/>
          <w:sz w:val="24"/>
          <w:shd w:val="clear" w:color="auto" w:fill="FFFFFF"/>
        </w:rPr>
        <w:t>The purpose of this reflective report is to highlight the practical side of a set of personal development strategies applied into the work and career area. The Gibbs Reflective Cycle (Gibb, 1988) will be the basis for this essay due to its popularity in terms of reflection. This model uses reflection on experience as a tool for learning. It is also a guide to create links between theory and practice, making it possible to understand the abstract part through direct experimentation. The cycle continues with the involvement of the impact that the experience has on the individual and with the strategies that can be developed to use the new discovery effectively or to improve the present actions in order to have more satisfactory future results. Also, it enables a person to grow as a professional practitioner (Jasper, 2013).</w:t>
      </w:r>
    </w:p>
    <w:p w:rsidR="001E08A8" w:rsidRDefault="001E08A8" w:rsidP="001E08A8">
      <w:pPr>
        <w:pStyle w:val="Heading1"/>
      </w:pPr>
      <w:bookmarkStart w:id="3" w:name="_Toc57310690"/>
      <w:r>
        <w:t>Introduction</w:t>
      </w:r>
      <w:bookmarkEnd w:id="3"/>
    </w:p>
    <w:p w:rsidR="003D6FE7" w:rsidRDefault="003D6FE7" w:rsidP="003D6FE7"/>
    <w:p w:rsidR="003D6FE7" w:rsidRDefault="003D6FE7" w:rsidP="003D6FE7">
      <w:pPr>
        <w:ind w:firstLine="720"/>
        <w:jc w:val="both"/>
        <w:rPr>
          <w:rStyle w:val="eop"/>
          <w:rFonts w:ascii="Times New Roman" w:hAnsi="Times New Roman" w:cs="Times New Roman"/>
          <w:color w:val="000000"/>
          <w:sz w:val="24"/>
          <w:shd w:val="clear" w:color="auto" w:fill="FFFFFF"/>
        </w:rPr>
      </w:pPr>
      <w:r w:rsidRPr="003D6FE7">
        <w:rPr>
          <w:rStyle w:val="normaltextrun"/>
          <w:rFonts w:ascii="Times New Roman" w:hAnsi="Times New Roman" w:cs="Times New Roman"/>
          <w:color w:val="000000"/>
          <w:sz w:val="24"/>
          <w:shd w:val="clear" w:color="auto" w:fill="FFFFFF"/>
        </w:rPr>
        <w:t>In today’s modern world, the abundance of information, resources and opportunities offers each person the opportunity to create a small world in which to live, following their abilities, needs and possibilities. Education is available to anyone who is willing to develop their potential and ultimately, to use their knowledge and skills in the workplace. Whenever a job is available, there will be at least two people who want to take it. Therefore, it is necessary to comply as well as possible with the requirements of the job in order to have a chance of winning the "competition", to prove that I am the most suitable person to occupy it. A process takes place in which the profiles of all applicants are analyzed. Skills, previous work experience, and other requirements specific to each field of work are discussed. Any employer wants to form a team that they can rely on and that can meet the company’s requirements successfully.</w:t>
      </w:r>
      <w:r w:rsidRPr="003D6FE7">
        <w:rPr>
          <w:rStyle w:val="eop"/>
          <w:rFonts w:ascii="Times New Roman" w:hAnsi="Times New Roman" w:cs="Times New Roman"/>
          <w:color w:val="000000"/>
          <w:sz w:val="24"/>
          <w:shd w:val="clear" w:color="auto" w:fill="FFFFFF"/>
        </w:rPr>
        <w:t> </w:t>
      </w:r>
    </w:p>
    <w:p w:rsidR="001E08A8" w:rsidRDefault="008B2D67" w:rsidP="008B2D67">
      <w:pPr>
        <w:pStyle w:val="Heading1"/>
      </w:pPr>
      <w:bookmarkStart w:id="4" w:name="_Toc57310691"/>
      <w:r>
        <w:t>Body</w:t>
      </w:r>
      <w:bookmarkEnd w:id="4"/>
    </w:p>
    <w:p w:rsidR="008B2D67" w:rsidRDefault="008B2D67" w:rsidP="008B2D67">
      <w:pPr>
        <w:pStyle w:val="Heading2"/>
      </w:pPr>
      <w:bookmarkStart w:id="5" w:name="_Toc57310692"/>
      <w:r>
        <w:t>Description</w:t>
      </w:r>
      <w:bookmarkEnd w:id="5"/>
    </w:p>
    <w:p w:rsidR="003D6FE7" w:rsidRDefault="003D6FE7" w:rsidP="003D6FE7"/>
    <w:p w:rsidR="003D6FE7" w:rsidRPr="003D6FE7" w:rsidRDefault="003D6FE7" w:rsidP="003D6FE7">
      <w:pPr>
        <w:ind w:firstLine="720"/>
        <w:rPr>
          <w:rFonts w:ascii="Times New Roman" w:hAnsi="Times New Roman" w:cs="Times New Roman"/>
          <w:sz w:val="24"/>
        </w:rPr>
      </w:pPr>
      <w:r w:rsidRPr="003D6FE7">
        <w:rPr>
          <w:rFonts w:ascii="Times New Roman" w:hAnsi="Times New Roman" w:cs="Times New Roman"/>
          <w:sz w:val="24"/>
        </w:rPr>
        <w:t xml:space="preserve">I have been working in the manufacturing field for almost a year. I was part of the product packaging line for six months until I was noted for my digital skills and keen attention to </w:t>
      </w:r>
      <w:r w:rsidRPr="003D6FE7">
        <w:rPr>
          <w:rFonts w:ascii="Times New Roman" w:hAnsi="Times New Roman" w:cs="Times New Roman"/>
          <w:sz w:val="24"/>
        </w:rPr>
        <w:lastRenderedPageBreak/>
        <w:t xml:space="preserve">detail. So, I got a job as a trainer and verifier of product quality. I liked this job more because I had more responsibility to do, the work was no longer repetitive, and I could interact more with people. At the same time, I obtained a permanent employment contract. Thus, I learned a lot about the operations and processes that take place at the packaging lines, about the organization, the dynamics of the team, the papers that need to be done and the computer programs. I have always been opened to learn new things and have looked to advance in what I do. Therefore, I signed up for University studies and, among others, the Professional and career development course is the best tool to teach me how to progress in the job hierarchy. Getting to know myself means a key point for development because I can discover what my strengths and weaknesses are, my specific way of learning and what my own views are relating to work and people. All this helps me to understand how I can fulfill my potential in my professional life, gaining satisfaction and happiness in life (Cottrell, 2015). At present, new lines are being set up in the factory where I work. They will work from next year, so it will be necessary to hire new people. </w:t>
      </w:r>
    </w:p>
    <w:p w:rsidR="003D6FE7" w:rsidRDefault="003D6FE7" w:rsidP="008B2D67">
      <w:pPr>
        <w:pStyle w:val="Heading2"/>
        <w:rPr>
          <w:rFonts w:asciiTheme="minorHAnsi" w:eastAsiaTheme="minorHAnsi" w:hAnsiTheme="minorHAnsi" w:cstheme="minorBidi"/>
          <w:b w:val="0"/>
          <w:bCs w:val="0"/>
          <w:color w:val="auto"/>
          <w:sz w:val="22"/>
          <w:szCs w:val="22"/>
        </w:rPr>
      </w:pPr>
    </w:p>
    <w:p w:rsidR="008B2D67" w:rsidRDefault="008B2D67" w:rsidP="008B2D67">
      <w:pPr>
        <w:pStyle w:val="Heading2"/>
      </w:pPr>
      <w:bookmarkStart w:id="6" w:name="_Toc57310693"/>
      <w:r>
        <w:t>Feelings</w:t>
      </w:r>
      <w:bookmarkEnd w:id="6"/>
    </w:p>
    <w:p w:rsidR="003D6FE7" w:rsidRDefault="003D6FE7" w:rsidP="003D6FE7"/>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Due to the progress I see in my workplace, by opening new lines and designing new products, I have more security for the financial stability of the business. So, therefore, I have more confidence that I will be employed in this company for a long time. It has been shown that the employees who are intrinsically motivated to do their job are more satisfied than the employees only extrinsically </w:t>
      </w:r>
      <w:r w:rsidRPr="003D6FE7">
        <w:rPr>
          <w:rStyle w:val="normaltextrun"/>
          <w:color w:val="000000"/>
          <w:szCs w:val="22"/>
        </w:rPr>
        <w:t>motivated</w:t>
      </w:r>
      <w:r w:rsidRPr="003D6FE7">
        <w:rPr>
          <w:rStyle w:val="normaltextrun"/>
          <w:szCs w:val="22"/>
        </w:rPr>
        <w:t>. Also, the first ones have better performances than the second ones due to the higher degree of involvement and conscientiousness </w:t>
      </w:r>
      <w:r w:rsidRPr="003D6FE7">
        <w:rPr>
          <w:rStyle w:val="normaltextrun"/>
          <w:color w:val="000000"/>
          <w:szCs w:val="22"/>
        </w:rPr>
        <w:t>(</w:t>
      </w:r>
      <w:proofErr w:type="spellStart"/>
      <w:r w:rsidRPr="003D6FE7">
        <w:rPr>
          <w:rStyle w:val="normaltextrun"/>
          <w:color w:val="000000"/>
          <w:szCs w:val="22"/>
        </w:rPr>
        <w:t>Kuvaas</w:t>
      </w:r>
      <w:proofErr w:type="spellEnd"/>
      <w:r w:rsidRPr="003D6FE7">
        <w:rPr>
          <w:rStyle w:val="normaltextrun"/>
          <w:color w:val="000000"/>
          <w:szCs w:val="22"/>
        </w:rPr>
        <w:t> et al., 2017). I would like to progress as well in my workplace because the novelty of the tasks and responsibilities often give me more inner boost to involve more and work with more pleasure. </w:t>
      </w:r>
      <w:r w:rsidRPr="003D6FE7">
        <w:rPr>
          <w:rStyle w:val="eop"/>
          <w:color w:val="000000"/>
          <w:szCs w:val="22"/>
        </w:rPr>
        <w:t> </w:t>
      </w: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In this regard, my SMART goal (Appendix 1) is to apply for a team leader position in my factory, by simply filling in a form and attaching a CV; my experience in the factory and my abilities known by my leaders are advantages that make it possible to obtain this position. There is a difference between a team leader and a group leader (Armstead et al., 2016). I have seen people in leadership positions who manage a group rather than a team. The group consists of people who have the same goal, but work on their own. The team is made up of people who cooperate enthusiastically, support each other, build long-term relationships, and join forces to achieve their goal. This leads to workers' frustrations, conflicts, lack of ethics, involvement, and cohesion. Employers must decide about the leaders of the new line, so there is a good chance that I will be considered and find out the last answer in the first week of next year. </w:t>
      </w:r>
      <w:r w:rsidRPr="003D6FE7">
        <w:rPr>
          <w:rStyle w:val="eop"/>
          <w:szCs w:val="22"/>
        </w:rPr>
        <w:t> </w:t>
      </w:r>
    </w:p>
    <w:p w:rsidR="003D6FE7" w:rsidRPr="003D6FE7" w:rsidRDefault="003D6FE7" w:rsidP="003D6FE7"/>
    <w:p w:rsidR="008B2D67" w:rsidRDefault="008B2D67" w:rsidP="008B2D67">
      <w:pPr>
        <w:pStyle w:val="Heading2"/>
      </w:pPr>
      <w:bookmarkStart w:id="7" w:name="_Toc57310694"/>
      <w:r>
        <w:t>Evaluation</w:t>
      </w:r>
      <w:bookmarkEnd w:id="7"/>
    </w:p>
    <w:p w:rsidR="003D6FE7" w:rsidRPr="003D6FE7" w:rsidRDefault="003D6FE7" w:rsidP="003D6FE7">
      <w:pPr>
        <w:rPr>
          <w:sz w:val="24"/>
        </w:rPr>
      </w:pP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eop"/>
          <w:rFonts w:eastAsiaTheme="majorEastAsia"/>
          <w:szCs w:val="22"/>
        </w:rPr>
        <w:t> </w:t>
      </w:r>
      <w:r w:rsidRPr="003D6FE7">
        <w:rPr>
          <w:rStyle w:val="normaltextrun"/>
          <w:szCs w:val="22"/>
        </w:rPr>
        <w:t>It would be a challenge for me to take the new responsibilities in my hands, but it will be a big step in my career development. Considering this, I designed a SWOT analysis</w:t>
      </w:r>
      <w:r w:rsidR="00252666">
        <w:rPr>
          <w:rStyle w:val="normaltextrun"/>
          <w:szCs w:val="22"/>
        </w:rPr>
        <w:t> (Appendix 1</w:t>
      </w:r>
      <w:r w:rsidRPr="003D6FE7">
        <w:rPr>
          <w:rStyle w:val="normaltextrun"/>
          <w:szCs w:val="22"/>
        </w:rPr>
        <w:t xml:space="preserve">) to have an overview of my goal, to see what the strengths and the weaknesses are, what </w:t>
      </w:r>
      <w:proofErr w:type="gramStart"/>
      <w:r w:rsidRPr="003D6FE7">
        <w:rPr>
          <w:rStyle w:val="normaltextrun"/>
          <w:szCs w:val="22"/>
        </w:rPr>
        <w:t xml:space="preserve">are </w:t>
      </w:r>
      <w:r w:rsidRPr="003D6FE7">
        <w:rPr>
          <w:rStyle w:val="normaltextrun"/>
          <w:szCs w:val="22"/>
        </w:rPr>
        <w:lastRenderedPageBreak/>
        <w:t>the opportunities I benefit from</w:t>
      </w:r>
      <w:proofErr w:type="gramEnd"/>
      <w:r w:rsidRPr="003D6FE7">
        <w:rPr>
          <w:rStyle w:val="normaltextrun"/>
          <w:szCs w:val="22"/>
        </w:rPr>
        <w:t xml:space="preserve"> and what are the threats that would be in the way of achieving my goal. It has proved to be an efficient tool in a personal development plan due to its simplicity and foundation to a good plan (</w:t>
      </w:r>
      <w:proofErr w:type="spellStart"/>
      <w:r w:rsidRPr="003D6FE7">
        <w:rPr>
          <w:rStyle w:val="normaltextrun"/>
          <w:color w:val="000000"/>
          <w:szCs w:val="22"/>
          <w:shd w:val="clear" w:color="auto" w:fill="FFE5E5"/>
        </w:rPr>
        <w:t>Patrishkoff</w:t>
      </w:r>
      <w:proofErr w:type="spellEnd"/>
      <w:r w:rsidRPr="003D6FE7">
        <w:rPr>
          <w:rStyle w:val="normaltextrun"/>
          <w:szCs w:val="22"/>
        </w:rPr>
        <w:t>, 2015). </w:t>
      </w:r>
      <w:r w:rsidRPr="003D6FE7">
        <w:rPr>
          <w:rStyle w:val="eop"/>
          <w:rFonts w:eastAsiaTheme="majorEastAsia"/>
          <w:szCs w:val="22"/>
        </w:rPr>
        <w:t> </w:t>
      </w: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 xml:space="preserve">I have found </w:t>
      </w:r>
      <w:proofErr w:type="gramStart"/>
      <w:r w:rsidRPr="003D6FE7">
        <w:rPr>
          <w:rStyle w:val="normaltextrun"/>
          <w:szCs w:val="22"/>
        </w:rPr>
        <w:t>many strengths</w:t>
      </w:r>
      <w:proofErr w:type="gramEnd"/>
      <w:r w:rsidRPr="003D6FE7">
        <w:rPr>
          <w:rStyle w:val="normaltextrun"/>
          <w:szCs w:val="22"/>
        </w:rPr>
        <w:t>, both personal qualities and various knowledge. Firstly, when it comes to a project or a team working task, I like to take the initiative in discussing the subject, analyzing, and explaining the requirements to the rest of the team. I feel responsible for making sure that everyone understands the task, so we can move further to resolve. I have the tendency to take the lead if no one does it and people follow me, naturally. Furthermore, I am organized, disciplined and I take seriously my responsibilities. Secondly, I have gained experience in this factory due to the work done in about a year. I know the standards and requirements of the factory, the demands of the managers and the way of organization. I also have a wide knowledge of the digital skills domain and what software and applications are used in a team leader’s job.</w:t>
      </w:r>
      <w:r w:rsidRPr="003D6FE7">
        <w:rPr>
          <w:rStyle w:val="eop"/>
          <w:rFonts w:eastAsiaTheme="majorEastAsia"/>
          <w:szCs w:val="22"/>
        </w:rPr>
        <w:t> </w:t>
      </w: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On the other hand, my weaknesses are poorly developed public speaking skills, lack of fire-marshal and first aid skills. Moreover, sometimes I find myself unsure when it comes to decision-making unless I ask for somebody else’s feedback. This can lead to team managing issues and an image of an insecure, ineffective team leader. Having an INFJ personality (Myers, 1962), at first glance, it would seem that I am not suitable for a leadership position</w:t>
      </w:r>
      <w:r w:rsidR="00252666">
        <w:rPr>
          <w:rStyle w:val="normaltextrun"/>
          <w:szCs w:val="22"/>
        </w:rPr>
        <w:t xml:space="preserve"> (Appendix 1)</w:t>
      </w:r>
      <w:r w:rsidRPr="003D6FE7">
        <w:rPr>
          <w:rStyle w:val="normaltextrun"/>
          <w:szCs w:val="22"/>
        </w:rPr>
        <w:t>. Fitzgerald and Kirby (1997) stated that the INFJ individuals possess some qualities that make them fit into roles that do not seem to suit them. They know how to stay tuned to the needs and emotions of others, how to influence people without pushing or being harsh. Undoubtedly, these characteristics describe me, and I think they would balance other requirements from a leader such as high self-confidence or more developed communication skills.</w:t>
      </w:r>
      <w:r w:rsidRPr="003D6FE7">
        <w:rPr>
          <w:rStyle w:val="eop"/>
          <w:rFonts w:eastAsiaTheme="majorEastAsia"/>
          <w:szCs w:val="22"/>
        </w:rPr>
        <w:t> </w:t>
      </w: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Nevertheless, I also benefit from opportunities, and the main one is to obtain the certificate of higher education in Workplace Skills. This would prove my academic training in Leadership and Management. By attending courses, I gain the knowledge, attitudes and skills that are essential for a future leader. Talking to co-workers, including team leaders, I asked them about their academic background and most told me that they did not have a formal education in this regard, as they were getting jobs based on experience from other jobs, or based on proficiency in the factory.</w:t>
      </w:r>
      <w:r w:rsidRPr="003D6FE7">
        <w:rPr>
          <w:rStyle w:val="eop"/>
          <w:rFonts w:eastAsiaTheme="majorEastAsia"/>
          <w:szCs w:val="22"/>
        </w:rPr>
        <w:t> </w:t>
      </w:r>
    </w:p>
    <w:p w:rsidR="003D6FE7" w:rsidRPr="003D6FE7" w:rsidRDefault="003D6FE7" w:rsidP="003D6FE7">
      <w:pPr>
        <w:pStyle w:val="paragraph"/>
        <w:spacing w:before="0" w:beforeAutospacing="0" w:after="0" w:afterAutospacing="0"/>
        <w:ind w:firstLine="720"/>
        <w:jc w:val="both"/>
        <w:textAlignment w:val="baseline"/>
        <w:rPr>
          <w:rFonts w:ascii="Segoe UI" w:hAnsi="Segoe UI" w:cs="Segoe UI"/>
          <w:sz w:val="20"/>
          <w:szCs w:val="18"/>
        </w:rPr>
      </w:pPr>
      <w:r w:rsidRPr="003D6FE7">
        <w:rPr>
          <w:rStyle w:val="normaltextrun"/>
          <w:szCs w:val="22"/>
        </w:rPr>
        <w:t>Finally, the identified threat is lack of experience in leadership work. It is possible that this job will be offered to someone who has previously worked as a manager or to someone in the factory who has applied for this position before and waited for this kind of opportunity.</w:t>
      </w:r>
      <w:r w:rsidRPr="003D6FE7">
        <w:rPr>
          <w:rStyle w:val="eop"/>
          <w:rFonts w:eastAsiaTheme="majorEastAsia"/>
          <w:szCs w:val="22"/>
        </w:rPr>
        <w:t> </w:t>
      </w:r>
    </w:p>
    <w:p w:rsidR="008B2D67" w:rsidRDefault="008B2D67" w:rsidP="008B2D67">
      <w:pPr>
        <w:pStyle w:val="Heading2"/>
      </w:pPr>
      <w:bookmarkStart w:id="8" w:name="_Toc57310695"/>
      <w:r>
        <w:t>Conclusion</w:t>
      </w:r>
      <w:bookmarkEnd w:id="8"/>
    </w:p>
    <w:p w:rsidR="003D6FE7" w:rsidRDefault="003D6FE7" w:rsidP="003D6FE7"/>
    <w:p w:rsidR="003D6FE7" w:rsidRDefault="003D6FE7" w:rsidP="006A7CDB">
      <w:pPr>
        <w:ind w:firstLine="720"/>
        <w:rPr>
          <w:rStyle w:val="eop"/>
          <w:rFonts w:ascii="Times New Roman" w:hAnsi="Times New Roman" w:cs="Times New Roman"/>
          <w:color w:val="000000"/>
          <w:sz w:val="24"/>
          <w:shd w:val="clear" w:color="auto" w:fill="FFFFFF"/>
        </w:rPr>
      </w:pPr>
      <w:r w:rsidRPr="003D6FE7">
        <w:rPr>
          <w:rStyle w:val="normaltextrun"/>
          <w:rFonts w:ascii="Times New Roman" w:hAnsi="Times New Roman" w:cs="Times New Roman"/>
          <w:color w:val="000000"/>
          <w:sz w:val="24"/>
          <w:shd w:val="clear" w:color="auto" w:fill="FFFFFF"/>
        </w:rPr>
        <w:t>Following this analysis, I can say that there are chances to get the position of team leader within the company where I currently work. Many times, I was appreciated for calm, optimism, diplomacy, my involvement in work, attention to detail that saved others from problems and the ability to memorize information about the work process. These encouraged me to aspire to a higher position. </w:t>
      </w:r>
      <w:r w:rsidR="00B553B0">
        <w:rPr>
          <w:rStyle w:val="normaltextrun"/>
          <w:rFonts w:ascii="Times New Roman" w:hAnsi="Times New Roman" w:cs="Times New Roman"/>
          <w:color w:val="000000"/>
          <w:sz w:val="24"/>
          <w:shd w:val="clear" w:color="auto" w:fill="FFFFFF"/>
        </w:rPr>
        <w:t>Due to the DISC questionnaire, I was proved to be characterized</w:t>
      </w:r>
      <w:r w:rsidR="006A7CDB">
        <w:rPr>
          <w:rStyle w:val="normaltextrun"/>
          <w:rFonts w:ascii="Times New Roman" w:hAnsi="Times New Roman" w:cs="Times New Roman"/>
          <w:color w:val="000000"/>
          <w:sz w:val="24"/>
          <w:shd w:val="clear" w:color="auto" w:fill="FFFFFF"/>
        </w:rPr>
        <w:t xml:space="preserve"> by Steadiness (Appendix 2). </w:t>
      </w:r>
      <w:r w:rsidRPr="003D6FE7">
        <w:rPr>
          <w:rStyle w:val="normaltextrun"/>
          <w:rFonts w:ascii="Times New Roman" w:hAnsi="Times New Roman" w:cs="Times New Roman"/>
          <w:color w:val="000000"/>
          <w:sz w:val="24"/>
          <w:shd w:val="clear" w:color="auto" w:fill="FFFFFF"/>
        </w:rPr>
        <w:t xml:space="preserve">However, I keep in mind that there are some gaps that can negatively influence the decision of my superiors. I have identified the gaps through the SWOT analysis and the next step would be to prepare a personal development plan. The plan will be created so that I can do </w:t>
      </w:r>
      <w:r w:rsidRPr="003D6FE7">
        <w:rPr>
          <w:rStyle w:val="normaltextrun"/>
          <w:rFonts w:ascii="Times New Roman" w:hAnsi="Times New Roman" w:cs="Times New Roman"/>
          <w:color w:val="000000"/>
          <w:sz w:val="24"/>
          <w:shd w:val="clear" w:color="auto" w:fill="FFFFFF"/>
        </w:rPr>
        <w:lastRenderedPageBreak/>
        <w:t>everything possible to overcome the shortcomings. The Honey and Mumford questionnaire (Appendix 2) proved me being a Reflector, so it is natural for me to take a step back, pondering the things, observe them from different angles and then make the final decision. I have always regarded this as a quality because I have been able to anticipate obstacles to a goal and have created a strategy in time to remove them. I also had the opinion of close people to have different points of view, objectives and to avoid overthinking.</w:t>
      </w:r>
      <w:r w:rsidRPr="003D6FE7">
        <w:rPr>
          <w:rStyle w:val="eop"/>
          <w:rFonts w:ascii="Times New Roman" w:hAnsi="Times New Roman" w:cs="Times New Roman"/>
          <w:color w:val="000000"/>
          <w:sz w:val="24"/>
          <w:shd w:val="clear" w:color="auto" w:fill="FFFFFF"/>
        </w:rPr>
        <w:t> </w:t>
      </w:r>
    </w:p>
    <w:p w:rsidR="003D6FE7" w:rsidRPr="003D6FE7" w:rsidRDefault="003D6FE7" w:rsidP="003D6FE7">
      <w:pPr>
        <w:rPr>
          <w:rFonts w:ascii="Times New Roman" w:hAnsi="Times New Roman" w:cs="Times New Roman"/>
          <w:sz w:val="24"/>
        </w:rPr>
      </w:pPr>
    </w:p>
    <w:p w:rsidR="008B2D67" w:rsidRDefault="008B2D67" w:rsidP="008B2D67">
      <w:pPr>
        <w:pStyle w:val="Heading2"/>
      </w:pPr>
      <w:bookmarkStart w:id="9" w:name="_Toc57310696"/>
      <w:r>
        <w:t>Action plan</w:t>
      </w:r>
      <w:bookmarkEnd w:id="9"/>
    </w:p>
    <w:p w:rsidR="003D6FE7" w:rsidRDefault="003D6FE7" w:rsidP="00503934">
      <w:pPr>
        <w:jc w:val="both"/>
      </w:pP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Through my reflection I realized that I must do everything I can to overcome my shortcomings, so that there are as few reasons as possible for the manager to refuse me the desired job. With the help of the VARK test, I discovered the styles through which I can learn best, eas</w:t>
      </w:r>
      <w:r w:rsidR="00B553B0">
        <w:rPr>
          <w:rStyle w:val="normaltextrun"/>
          <w:szCs w:val="22"/>
        </w:rPr>
        <w:t>ily, and efficiently (Appendix 2</w:t>
      </w:r>
      <w:r w:rsidRPr="003D6FE7">
        <w:rPr>
          <w:rStyle w:val="normaltextrun"/>
          <w:szCs w:val="22"/>
        </w:rPr>
        <w:t>). The scores were close, but the biggest result was R (Reading / Writing). I enjoy taking notes, reading, highlighting interesting ideas. </w:t>
      </w:r>
      <w:proofErr w:type="gramStart"/>
      <w:r w:rsidRPr="003D6FE7">
        <w:rPr>
          <w:rStyle w:val="normaltextrun"/>
          <w:szCs w:val="22"/>
        </w:rPr>
        <w:t>Having most courses in audio format such as speech, debate, lecture, interpersonal interaction, accompanied by multimedia materials, so I had to adapt the information received to my dominant learning style.</w:t>
      </w:r>
      <w:proofErr w:type="gramEnd"/>
      <w:r w:rsidRPr="003D6FE7">
        <w:rPr>
          <w:rStyle w:val="normaltextrun"/>
          <w:szCs w:val="22"/>
        </w:rPr>
        <w:t> It has been proven that this strategy helps to better understand and memorize information (Mueller and Oppenheimer, 2014).</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Following the SWOT analysis, reflections and observations made, I designed my personal development plan, according to my dominant learning style (Append</w:t>
      </w:r>
      <w:r w:rsidR="00B553B0">
        <w:rPr>
          <w:rStyle w:val="normaltextrun"/>
          <w:szCs w:val="22"/>
        </w:rPr>
        <w:t>ix 2</w:t>
      </w:r>
      <w:r w:rsidRPr="003D6FE7">
        <w:rPr>
          <w:rStyle w:val="normaltextrun"/>
          <w:szCs w:val="22"/>
        </w:rPr>
        <w:t>). The plan is made to aim at three objectives.</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 xml:space="preserve">The first objective is to improve my public speaking skills. Being an introvert, this is not something I prefer to do. However, it is necessary to know how to give a speech because often the team leader has to hold short meetings on certain issues, the organization and sometimes even to thank or encourage the team. I will look for information about the art of public speaking, especially advice for introverts. I will write the information and imagine how it works, </w:t>
      </w:r>
      <w:proofErr w:type="gramStart"/>
      <w:r w:rsidRPr="003D6FE7">
        <w:rPr>
          <w:rStyle w:val="normaltextrun"/>
          <w:szCs w:val="22"/>
        </w:rPr>
        <w:t>then</w:t>
      </w:r>
      <w:proofErr w:type="gramEnd"/>
      <w:r w:rsidRPr="003D6FE7">
        <w:rPr>
          <w:rStyle w:val="normaltextrun"/>
          <w:szCs w:val="22"/>
        </w:rPr>
        <w:t xml:space="preserve"> I will start to put it into practice. Technology can be of real use when it comes to giving a speech. I will speak in front of the camera and record what I say, </w:t>
      </w:r>
      <w:proofErr w:type="gramStart"/>
      <w:r w:rsidRPr="003D6FE7">
        <w:rPr>
          <w:rStyle w:val="normaltextrun"/>
          <w:szCs w:val="22"/>
        </w:rPr>
        <w:t>then</w:t>
      </w:r>
      <w:proofErr w:type="gramEnd"/>
      <w:r w:rsidRPr="003D6FE7">
        <w:rPr>
          <w:rStyle w:val="normaltextrun"/>
          <w:szCs w:val="22"/>
        </w:rPr>
        <w:t xml:space="preserve"> I will post on a popular social network. Thinking that the recording will be watched by an audience beyond the screen, even if it is in virtual space, it gives me the same emotions as if it were real. Thus, I will practice fluency in speech, posture, and gestures. I will take responsibility for controlling myself and practicing my speaking skills. I will choose two topics of general interest and I will ask for feedback from trusted people to evaluate my expression and fluency.</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 xml:space="preserve">The second objective is to learn how to act as a fire marshal. It is necessary to know the dangers associated with fire and what practical steps are needed to prevent the risks of this danger. This competence requires calm, self-control and leadership skills because it plays a significant role in the process of evacuating the building in case of fire. I will take a course to </w:t>
      </w:r>
      <w:r w:rsidRPr="003D6FE7">
        <w:rPr>
          <w:rStyle w:val="normaltextrun"/>
          <w:szCs w:val="22"/>
        </w:rPr>
        <w:lastRenderedPageBreak/>
        <w:t>gain practical knowledge by reading and the skills regarding fire marshal responsibilities by practice. Thus, I will obtain a recognized qualification that is granted in a short time.</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 xml:space="preserve">The third objective is to learn how to give the first aid. Workers can suffer accidents or become ill during work, and the leader must be prepared to offer help. I will apply for a first aid course to get how help is offered in a straightforward, efficient, and sanitary way. I will read </w:t>
      </w:r>
      <w:proofErr w:type="gramStart"/>
      <w:r w:rsidRPr="003D6FE7">
        <w:rPr>
          <w:rStyle w:val="normaltextrun"/>
          <w:szCs w:val="22"/>
        </w:rPr>
        <w:t>what are the best ways to treat wounds or injuries,</w:t>
      </w:r>
      <w:proofErr w:type="gramEnd"/>
      <w:r w:rsidRPr="003D6FE7">
        <w:rPr>
          <w:rStyle w:val="normaltextrun"/>
          <w:szCs w:val="22"/>
        </w:rPr>
        <w:t xml:space="preserve"> and how I can prevent them from getting worse. At the end of the course, I will be qualified to give first aid.</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A leader must be available to his team and help them move towards success, motivate them, find solutions to problems, organize them and be with them. I want to develop these qualities in order to rise as much as possible to the rank of leader. I want to help and be useful.</w:t>
      </w:r>
      <w:r w:rsidRPr="003D6FE7">
        <w:rPr>
          <w:rStyle w:val="eop"/>
          <w:szCs w:val="22"/>
        </w:rPr>
        <w:t> </w:t>
      </w:r>
    </w:p>
    <w:p w:rsidR="003D6FE7" w:rsidRPr="003D6FE7" w:rsidRDefault="003D6FE7"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3D6FE7">
        <w:rPr>
          <w:rStyle w:val="normaltextrun"/>
          <w:szCs w:val="22"/>
        </w:rPr>
        <w:t>Regarding the threat identified in the SWOT analysis as the lack of leadership experience, I think I could overcome it by graduating in Workplace Skills, this being identified as the opportunity in the analysis. Cottrell (2019) claimed that the lack of experience in a field can be compensated by obtaining relevant qualifications, volunteering, highlighting the greatest achievements, and the strongest personal skills. </w:t>
      </w:r>
      <w:r w:rsidRPr="003D6FE7">
        <w:rPr>
          <w:rStyle w:val="eop"/>
          <w:szCs w:val="22"/>
        </w:rPr>
        <w:t> </w:t>
      </w:r>
    </w:p>
    <w:p w:rsidR="003D6FE7" w:rsidRPr="003D6FE7" w:rsidRDefault="003D6FE7" w:rsidP="003D6FE7"/>
    <w:p w:rsidR="008B2D67" w:rsidRDefault="008B2D67" w:rsidP="008B2D67">
      <w:pPr>
        <w:pStyle w:val="Heading1"/>
      </w:pPr>
      <w:bookmarkStart w:id="10" w:name="_Toc57310697"/>
      <w:r>
        <w:t>Final conclusion</w:t>
      </w:r>
      <w:bookmarkEnd w:id="10"/>
    </w:p>
    <w:p w:rsidR="003D6FE7" w:rsidRDefault="003D6FE7" w:rsidP="003D6FE7"/>
    <w:p w:rsidR="00503934" w:rsidRPr="00503934" w:rsidRDefault="00503934" w:rsidP="00503934">
      <w:pPr>
        <w:pStyle w:val="paragraph"/>
        <w:spacing w:before="0" w:beforeAutospacing="0" w:after="0" w:afterAutospacing="0" w:line="276" w:lineRule="auto"/>
        <w:ind w:firstLine="720"/>
        <w:jc w:val="both"/>
        <w:textAlignment w:val="baseline"/>
        <w:rPr>
          <w:rFonts w:ascii="Segoe UI" w:hAnsi="Segoe UI" w:cs="Segoe UI"/>
          <w:sz w:val="20"/>
          <w:szCs w:val="18"/>
        </w:rPr>
      </w:pPr>
      <w:r w:rsidRPr="00503934">
        <w:rPr>
          <w:rStyle w:val="normaltextrun"/>
          <w:szCs w:val="22"/>
        </w:rPr>
        <w:t>If a workplace brings me satisfaction, motivation, good remuneration, if the environment is friendly, pleasant and clean, it is obvious that I would like to stay as long as possible. I am also a person who likes to advance, discover new things and be helpful. This was my motivation when I applied for the job of team leader and to study for the Certificate in Workplace Skills.</w:t>
      </w:r>
      <w:r w:rsidRPr="00503934">
        <w:rPr>
          <w:rStyle w:val="eop"/>
          <w:szCs w:val="22"/>
        </w:rPr>
        <w:t> </w:t>
      </w:r>
    </w:p>
    <w:p w:rsidR="00503934" w:rsidRPr="00503934" w:rsidRDefault="00503934" w:rsidP="00503934">
      <w:pPr>
        <w:pStyle w:val="paragraph"/>
        <w:spacing w:before="0" w:beforeAutospacing="0" w:after="0" w:afterAutospacing="0" w:line="276" w:lineRule="auto"/>
        <w:jc w:val="both"/>
        <w:textAlignment w:val="baseline"/>
        <w:rPr>
          <w:rFonts w:ascii="Segoe UI" w:hAnsi="Segoe UI" w:cs="Segoe UI"/>
          <w:sz w:val="20"/>
          <w:szCs w:val="18"/>
        </w:rPr>
      </w:pPr>
      <w:r w:rsidRPr="00503934">
        <w:rPr>
          <w:rStyle w:val="normaltextrun"/>
          <w:szCs w:val="22"/>
        </w:rPr>
        <w:t xml:space="preserve">Quality training, along with responsibility, will and </w:t>
      </w:r>
      <w:proofErr w:type="gramStart"/>
      <w:r w:rsidRPr="00503934">
        <w:rPr>
          <w:rStyle w:val="normaltextrun"/>
          <w:szCs w:val="22"/>
        </w:rPr>
        <w:t>determination,</w:t>
      </w:r>
      <w:proofErr w:type="gramEnd"/>
      <w:r w:rsidRPr="00503934">
        <w:rPr>
          <w:rStyle w:val="normaltextrun"/>
          <w:szCs w:val="22"/>
        </w:rPr>
        <w:t xml:space="preserve"> is vital for a job to be done well. Employers want well-trained people, with a large set of skills, flexible, creative, on which to rely and with whom to collaborate for the same goal. When everyone does the job that was entrusted to them, the company’s goal is reached, and everyone has something to gain. If I offer my qualities, abilities and experience, and the others do the same, the work will be fruitful.</w:t>
      </w:r>
      <w:r w:rsidRPr="00503934">
        <w:rPr>
          <w:rStyle w:val="eop"/>
          <w:szCs w:val="22"/>
        </w:rPr>
        <w:t> </w:t>
      </w:r>
    </w:p>
    <w:p w:rsidR="002B2367" w:rsidRPr="002B2367" w:rsidRDefault="00503934" w:rsidP="002B2367">
      <w:pPr>
        <w:pStyle w:val="paragraph"/>
        <w:spacing w:before="0" w:beforeAutospacing="0" w:after="0" w:afterAutospacing="0" w:line="276" w:lineRule="auto"/>
        <w:ind w:firstLine="720"/>
        <w:jc w:val="both"/>
        <w:textAlignment w:val="baseline"/>
        <w:rPr>
          <w:rFonts w:ascii="Segoe UI" w:hAnsi="Segoe UI" w:cs="Segoe UI"/>
          <w:sz w:val="20"/>
          <w:szCs w:val="18"/>
        </w:rPr>
      </w:pPr>
      <w:r w:rsidRPr="00503934">
        <w:rPr>
          <w:rStyle w:val="normaltextrun"/>
          <w:szCs w:val="22"/>
        </w:rPr>
        <w:t>During the 6 weeks of the Professional Career Development class, I learned how to discover myself better and how to become more productive. Career is an important part of my life and I want to be at great heights in every field. I learned that my personality, skills, and opportunities are unique, and I can capitalize on them through work and knowledge. I cannot be good at absolutely everything, but there are some areas where I can easily excel and others where I have to put in more effort. Life is full of challenges and opportunities that will contribute to success and evolution.</w:t>
      </w:r>
      <w:r w:rsidRPr="00503934">
        <w:rPr>
          <w:rStyle w:val="eop"/>
          <w:szCs w:val="22"/>
        </w:rPr>
        <w:t> </w:t>
      </w:r>
    </w:p>
    <w:p w:rsidR="002B2367" w:rsidRDefault="002B2367" w:rsidP="008B2D67">
      <w:pPr>
        <w:pStyle w:val="Heading1"/>
      </w:pPr>
    </w:p>
    <w:p w:rsidR="002B2367" w:rsidRDefault="002B2367" w:rsidP="002B2367"/>
    <w:p w:rsidR="006A7CDB" w:rsidRPr="002B2367" w:rsidRDefault="006A7CDB" w:rsidP="002B2367"/>
    <w:p w:rsidR="008B2D67" w:rsidRDefault="008B2D67" w:rsidP="008B2D67">
      <w:pPr>
        <w:pStyle w:val="Heading1"/>
      </w:pPr>
      <w:bookmarkStart w:id="11" w:name="_Toc57310698"/>
      <w:r>
        <w:t>Appendix 1</w:t>
      </w:r>
      <w:bookmarkEnd w:id="11"/>
    </w:p>
    <w:p w:rsidR="002B2367" w:rsidRDefault="002B2367" w:rsidP="002B2367"/>
    <w:p w:rsidR="002B2367" w:rsidRDefault="002B2367" w:rsidP="002B2367">
      <w:pPr>
        <w:pStyle w:val="ListParagraph"/>
        <w:numPr>
          <w:ilvl w:val="0"/>
          <w:numId w:val="1"/>
        </w:numPr>
        <w:rPr>
          <w:rFonts w:ascii="Times New Roman" w:hAnsi="Times New Roman" w:cs="Times New Roman"/>
          <w:sz w:val="32"/>
        </w:rPr>
      </w:pPr>
      <w:r>
        <w:rPr>
          <w:rFonts w:ascii="Times New Roman" w:hAnsi="Times New Roman" w:cs="Times New Roman"/>
          <w:sz w:val="32"/>
        </w:rPr>
        <w:t>My SMART GOAL (Specific, Measurable, Achievable, Realistic, Time)</w:t>
      </w:r>
    </w:p>
    <w:p w:rsidR="002B2367" w:rsidRDefault="00252666" w:rsidP="002B2367">
      <w:pPr>
        <w:rPr>
          <w:rFonts w:ascii="Times New Roman" w:hAnsi="Times New Roman" w:cs="Times New Roman"/>
          <w:sz w:val="32"/>
        </w:rPr>
      </w:pPr>
      <w:r>
        <w:rPr>
          <w:rFonts w:ascii="Times New Roman" w:hAnsi="Times New Roman" w:cs="Times New Roman"/>
          <w:sz w:val="32"/>
        </w:rPr>
        <w:t xml:space="preserve">S - </w:t>
      </w:r>
      <w:proofErr w:type="gramStart"/>
      <w:r>
        <w:rPr>
          <w:rFonts w:ascii="Times New Roman" w:hAnsi="Times New Roman" w:cs="Times New Roman"/>
          <w:sz w:val="32"/>
        </w:rPr>
        <w:t>apply</w:t>
      </w:r>
      <w:proofErr w:type="gramEnd"/>
      <w:r>
        <w:rPr>
          <w:rFonts w:ascii="Times New Roman" w:hAnsi="Times New Roman" w:cs="Times New Roman"/>
          <w:sz w:val="32"/>
        </w:rPr>
        <w:t xml:space="preserve"> for a team leader position</w:t>
      </w:r>
    </w:p>
    <w:p w:rsidR="00252666" w:rsidRDefault="00252666" w:rsidP="002B2367">
      <w:pPr>
        <w:rPr>
          <w:rFonts w:ascii="Times New Roman" w:hAnsi="Times New Roman" w:cs="Times New Roman"/>
          <w:sz w:val="32"/>
        </w:rPr>
      </w:pPr>
      <w:r>
        <w:rPr>
          <w:rFonts w:ascii="Times New Roman" w:hAnsi="Times New Roman" w:cs="Times New Roman"/>
          <w:sz w:val="32"/>
        </w:rPr>
        <w:t xml:space="preserve">M - </w:t>
      </w:r>
      <w:proofErr w:type="gramStart"/>
      <w:r>
        <w:rPr>
          <w:rFonts w:ascii="Times New Roman" w:hAnsi="Times New Roman" w:cs="Times New Roman"/>
          <w:sz w:val="32"/>
        </w:rPr>
        <w:t>filling</w:t>
      </w:r>
      <w:proofErr w:type="gramEnd"/>
      <w:r>
        <w:rPr>
          <w:rFonts w:ascii="Times New Roman" w:hAnsi="Times New Roman" w:cs="Times New Roman"/>
          <w:sz w:val="32"/>
        </w:rPr>
        <w:t xml:space="preserve"> in a form, attach a CV</w:t>
      </w:r>
    </w:p>
    <w:p w:rsidR="00252666" w:rsidRDefault="00252666" w:rsidP="00252666">
      <w:pPr>
        <w:rPr>
          <w:rFonts w:ascii="Times New Roman" w:hAnsi="Times New Roman" w:cs="Times New Roman"/>
          <w:sz w:val="32"/>
        </w:rPr>
      </w:pPr>
      <w:r>
        <w:rPr>
          <w:rFonts w:ascii="Times New Roman" w:hAnsi="Times New Roman" w:cs="Times New Roman"/>
          <w:sz w:val="32"/>
        </w:rPr>
        <w:t xml:space="preserve">A – </w:t>
      </w:r>
      <w:proofErr w:type="gramStart"/>
      <w:r>
        <w:rPr>
          <w:rFonts w:ascii="Times New Roman" w:hAnsi="Times New Roman" w:cs="Times New Roman"/>
          <w:sz w:val="32"/>
        </w:rPr>
        <w:t>experience</w:t>
      </w:r>
      <w:proofErr w:type="gramEnd"/>
      <w:r>
        <w:rPr>
          <w:rFonts w:ascii="Times New Roman" w:hAnsi="Times New Roman" w:cs="Times New Roman"/>
          <w:sz w:val="32"/>
        </w:rPr>
        <w:t xml:space="preserve"> in factory, abilities related to the current job</w:t>
      </w:r>
    </w:p>
    <w:p w:rsidR="00252666" w:rsidRDefault="00252666" w:rsidP="00252666">
      <w:pPr>
        <w:rPr>
          <w:rFonts w:ascii="Times New Roman" w:hAnsi="Times New Roman" w:cs="Times New Roman"/>
          <w:sz w:val="32"/>
        </w:rPr>
      </w:pPr>
      <w:r>
        <w:rPr>
          <w:rFonts w:ascii="Times New Roman" w:hAnsi="Times New Roman" w:cs="Times New Roman"/>
          <w:sz w:val="32"/>
        </w:rPr>
        <w:t xml:space="preserve">R- </w:t>
      </w:r>
      <w:proofErr w:type="gramStart"/>
      <w:r>
        <w:rPr>
          <w:rFonts w:ascii="Times New Roman" w:hAnsi="Times New Roman" w:cs="Times New Roman"/>
          <w:sz w:val="32"/>
        </w:rPr>
        <w:t>it</w:t>
      </w:r>
      <w:proofErr w:type="gramEnd"/>
      <w:r>
        <w:rPr>
          <w:rFonts w:ascii="Times New Roman" w:hAnsi="Times New Roman" w:cs="Times New Roman"/>
          <w:sz w:val="32"/>
        </w:rPr>
        <w:t xml:space="preserve"> is achievable, so it is realistic as well</w:t>
      </w:r>
    </w:p>
    <w:p w:rsidR="00252666" w:rsidRDefault="00252666" w:rsidP="00252666">
      <w:pPr>
        <w:rPr>
          <w:rFonts w:ascii="Times New Roman" w:hAnsi="Times New Roman" w:cs="Times New Roman"/>
          <w:sz w:val="32"/>
        </w:rPr>
      </w:pPr>
      <w:r>
        <w:rPr>
          <w:rFonts w:ascii="Times New Roman" w:hAnsi="Times New Roman" w:cs="Times New Roman"/>
          <w:sz w:val="32"/>
        </w:rPr>
        <w:t>T – January 2021</w:t>
      </w:r>
    </w:p>
    <w:p w:rsidR="00252666" w:rsidRDefault="00252666" w:rsidP="00252666">
      <w:pPr>
        <w:rPr>
          <w:rFonts w:ascii="Times New Roman" w:hAnsi="Times New Roman" w:cs="Times New Roman"/>
          <w:sz w:val="32"/>
        </w:rPr>
      </w:pPr>
    </w:p>
    <w:p w:rsidR="00252666" w:rsidRDefault="00252666" w:rsidP="00252666">
      <w:pPr>
        <w:pStyle w:val="ListParagraph"/>
        <w:numPr>
          <w:ilvl w:val="0"/>
          <w:numId w:val="1"/>
        </w:numPr>
        <w:rPr>
          <w:rFonts w:ascii="Times New Roman" w:hAnsi="Times New Roman" w:cs="Times New Roman"/>
          <w:sz w:val="32"/>
        </w:rPr>
      </w:pPr>
      <w:r>
        <w:rPr>
          <w:rFonts w:ascii="Times New Roman" w:hAnsi="Times New Roman" w:cs="Times New Roman"/>
          <w:sz w:val="32"/>
        </w:rPr>
        <w:t>SWOT analysis</w:t>
      </w:r>
    </w:p>
    <w:p w:rsidR="00252666" w:rsidRDefault="00252666" w:rsidP="00252666">
      <w:pPr>
        <w:rPr>
          <w:rFonts w:ascii="Times New Roman" w:hAnsi="Times New Roman" w:cs="Times New Roman"/>
          <w:sz w:val="32"/>
        </w:rPr>
      </w:pPr>
    </w:p>
    <w:tbl>
      <w:tblPr>
        <w:tblStyle w:val="TableGrid"/>
        <w:tblW w:w="0" w:type="auto"/>
        <w:tblLook w:val="04A0" w:firstRow="1" w:lastRow="0" w:firstColumn="1" w:lastColumn="0" w:noHBand="0" w:noVBand="1"/>
      </w:tblPr>
      <w:tblGrid>
        <w:gridCol w:w="4788"/>
        <w:gridCol w:w="4788"/>
      </w:tblGrid>
      <w:tr w:rsidR="00252666" w:rsidTr="00252666">
        <w:tc>
          <w:tcPr>
            <w:tcW w:w="4788" w:type="dxa"/>
          </w:tcPr>
          <w:p w:rsidR="00252666" w:rsidRDefault="00252666" w:rsidP="00252666">
            <w:pPr>
              <w:rPr>
                <w:rFonts w:ascii="Times New Roman" w:hAnsi="Times New Roman" w:cs="Times New Roman"/>
                <w:sz w:val="32"/>
              </w:rPr>
            </w:pPr>
            <w:r>
              <w:rPr>
                <w:rFonts w:ascii="Times New Roman" w:hAnsi="Times New Roman" w:cs="Times New Roman"/>
                <w:sz w:val="32"/>
              </w:rPr>
              <w:t>Strengths:</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Take initiative, responsible, organized, patient</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An eye for details</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Long time worked in factory</w:t>
            </w:r>
          </w:p>
          <w:p w:rsidR="00252666" w:rsidRP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Digital skills</w:t>
            </w:r>
          </w:p>
        </w:tc>
        <w:tc>
          <w:tcPr>
            <w:tcW w:w="4788" w:type="dxa"/>
          </w:tcPr>
          <w:p w:rsidR="00252666" w:rsidRDefault="00252666" w:rsidP="00252666">
            <w:pPr>
              <w:rPr>
                <w:rFonts w:ascii="Times New Roman" w:hAnsi="Times New Roman" w:cs="Times New Roman"/>
                <w:sz w:val="32"/>
              </w:rPr>
            </w:pPr>
            <w:r>
              <w:rPr>
                <w:rFonts w:ascii="Times New Roman" w:hAnsi="Times New Roman" w:cs="Times New Roman"/>
                <w:sz w:val="32"/>
              </w:rPr>
              <w:t>Weaknesses:</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Poor public speaking skills</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Lack of fire marshal, first aid skills</w:t>
            </w:r>
          </w:p>
          <w:p w:rsidR="00252666" w:rsidRP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Finding difficult to take a decision alone</w:t>
            </w:r>
          </w:p>
        </w:tc>
      </w:tr>
      <w:tr w:rsidR="00252666" w:rsidTr="00252666">
        <w:tc>
          <w:tcPr>
            <w:tcW w:w="4788" w:type="dxa"/>
          </w:tcPr>
          <w:p w:rsidR="00252666" w:rsidRDefault="00252666" w:rsidP="00252666">
            <w:pPr>
              <w:rPr>
                <w:rFonts w:ascii="Times New Roman" w:hAnsi="Times New Roman" w:cs="Times New Roman"/>
                <w:sz w:val="32"/>
              </w:rPr>
            </w:pPr>
            <w:r>
              <w:rPr>
                <w:rFonts w:ascii="Times New Roman" w:hAnsi="Times New Roman" w:cs="Times New Roman"/>
                <w:sz w:val="32"/>
              </w:rPr>
              <w:t>Opportunities:</w:t>
            </w:r>
          </w:p>
          <w:p w:rsidR="00252666" w:rsidRP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Study for Certificate of Higher Education in Workplace Skills</w:t>
            </w:r>
          </w:p>
        </w:tc>
        <w:tc>
          <w:tcPr>
            <w:tcW w:w="4788" w:type="dxa"/>
          </w:tcPr>
          <w:p w:rsidR="00252666" w:rsidRDefault="00252666" w:rsidP="00252666">
            <w:pPr>
              <w:rPr>
                <w:rFonts w:ascii="Times New Roman" w:hAnsi="Times New Roman" w:cs="Times New Roman"/>
                <w:sz w:val="32"/>
              </w:rPr>
            </w:pPr>
            <w:r>
              <w:rPr>
                <w:rFonts w:ascii="Times New Roman" w:hAnsi="Times New Roman" w:cs="Times New Roman"/>
                <w:sz w:val="32"/>
              </w:rPr>
              <w:t>Threats:</w:t>
            </w:r>
          </w:p>
          <w:p w:rsidR="00252666" w:rsidRDefault="00252666" w:rsidP="00252666">
            <w:pPr>
              <w:pStyle w:val="ListParagraph"/>
              <w:numPr>
                <w:ilvl w:val="0"/>
                <w:numId w:val="5"/>
              </w:numPr>
              <w:rPr>
                <w:rFonts w:ascii="Times New Roman" w:hAnsi="Times New Roman" w:cs="Times New Roman"/>
                <w:sz w:val="32"/>
              </w:rPr>
            </w:pPr>
            <w:r>
              <w:rPr>
                <w:rFonts w:ascii="Times New Roman" w:hAnsi="Times New Roman" w:cs="Times New Roman"/>
                <w:sz w:val="32"/>
              </w:rPr>
              <w:t>Lack of experience in leadership work</w:t>
            </w:r>
          </w:p>
          <w:p w:rsidR="00252666" w:rsidRPr="00252666" w:rsidRDefault="00252666" w:rsidP="00252666">
            <w:pPr>
              <w:pStyle w:val="ListParagraph"/>
              <w:numPr>
                <w:ilvl w:val="0"/>
                <w:numId w:val="5"/>
              </w:numPr>
              <w:rPr>
                <w:rFonts w:ascii="Times New Roman" w:hAnsi="Times New Roman" w:cs="Times New Roman"/>
                <w:sz w:val="32"/>
              </w:rPr>
            </w:pPr>
          </w:p>
        </w:tc>
      </w:tr>
    </w:tbl>
    <w:p w:rsidR="00252666" w:rsidRPr="00252666" w:rsidRDefault="00252666" w:rsidP="00252666">
      <w:pPr>
        <w:rPr>
          <w:rFonts w:ascii="Times New Roman" w:hAnsi="Times New Roman" w:cs="Times New Roman"/>
          <w:sz w:val="32"/>
        </w:rPr>
      </w:pPr>
    </w:p>
    <w:p w:rsidR="002B2367" w:rsidRPr="00B553B0" w:rsidRDefault="00B553B0" w:rsidP="00252666">
      <w:pPr>
        <w:pStyle w:val="ListParagraph"/>
        <w:numPr>
          <w:ilvl w:val="0"/>
          <w:numId w:val="1"/>
        </w:numPr>
        <w:rPr>
          <w:rFonts w:ascii="Times New Roman" w:hAnsi="Times New Roman" w:cs="Times New Roman"/>
          <w:sz w:val="32"/>
        </w:rPr>
      </w:pPr>
      <w:r w:rsidRPr="00B553B0">
        <w:rPr>
          <w:rFonts w:ascii="Times New Roman" w:hAnsi="Times New Roman" w:cs="Times New Roman"/>
          <w:sz w:val="32"/>
        </w:rPr>
        <w:t>Myers Briggs Indicator: INFJ personality (Introvert, Intuitive, Feeling, Judging)</w:t>
      </w:r>
    </w:p>
    <w:p w:rsidR="00B553B0" w:rsidRPr="00252666" w:rsidRDefault="00B553B0" w:rsidP="00B553B0">
      <w:pPr>
        <w:pStyle w:val="ListParagraph"/>
        <w:rPr>
          <w:rFonts w:ascii="Times New Roman" w:hAnsi="Times New Roman" w:cs="Times New Roman"/>
          <w:sz w:val="28"/>
        </w:rPr>
      </w:pPr>
    </w:p>
    <w:p w:rsidR="008B2D67" w:rsidRDefault="008B2D67" w:rsidP="008B2D67">
      <w:pPr>
        <w:pStyle w:val="Heading1"/>
      </w:pPr>
      <w:bookmarkStart w:id="12" w:name="_Toc57310699"/>
      <w:r>
        <w:t>Appendix 2</w:t>
      </w:r>
      <w:bookmarkEnd w:id="12"/>
    </w:p>
    <w:p w:rsidR="00B553B0" w:rsidRDefault="00B553B0" w:rsidP="00B553B0"/>
    <w:p w:rsidR="00B553B0" w:rsidRDefault="00B553B0" w:rsidP="00B553B0">
      <w:pPr>
        <w:pStyle w:val="ListParagraph"/>
        <w:numPr>
          <w:ilvl w:val="0"/>
          <w:numId w:val="1"/>
        </w:numPr>
        <w:rPr>
          <w:rFonts w:ascii="Times New Roman" w:hAnsi="Times New Roman" w:cs="Times New Roman"/>
          <w:sz w:val="32"/>
        </w:rPr>
      </w:pPr>
      <w:r>
        <w:rPr>
          <w:rFonts w:ascii="Times New Roman" w:hAnsi="Times New Roman" w:cs="Times New Roman"/>
          <w:sz w:val="32"/>
        </w:rPr>
        <w:t>HONEY AND MUMFORD QUESTIONNAIRE</w:t>
      </w:r>
    </w:p>
    <w:p w:rsidR="00B553B0" w:rsidRDefault="00B553B0" w:rsidP="00B553B0">
      <w:pPr>
        <w:rPr>
          <w:rFonts w:ascii="Times New Roman" w:hAnsi="Times New Roman" w:cs="Times New Roman"/>
          <w:sz w:val="32"/>
        </w:rPr>
      </w:pPr>
      <w:r>
        <w:rPr>
          <w:rFonts w:ascii="Times New Roman" w:hAnsi="Times New Roman" w:cs="Times New Roman"/>
          <w:sz w:val="32"/>
        </w:rPr>
        <w:t>Activist: 7</w:t>
      </w:r>
    </w:p>
    <w:p w:rsidR="00B553B0" w:rsidRDefault="00B553B0" w:rsidP="00B553B0">
      <w:pPr>
        <w:rPr>
          <w:rFonts w:ascii="Times New Roman" w:hAnsi="Times New Roman" w:cs="Times New Roman"/>
          <w:sz w:val="32"/>
        </w:rPr>
      </w:pPr>
      <w:r>
        <w:rPr>
          <w:rFonts w:ascii="Times New Roman" w:hAnsi="Times New Roman" w:cs="Times New Roman"/>
          <w:sz w:val="32"/>
        </w:rPr>
        <w:t>Reflector: 18</w:t>
      </w:r>
    </w:p>
    <w:p w:rsidR="00B553B0" w:rsidRDefault="00B553B0" w:rsidP="00B553B0">
      <w:pPr>
        <w:rPr>
          <w:rFonts w:ascii="Times New Roman" w:hAnsi="Times New Roman" w:cs="Times New Roman"/>
          <w:sz w:val="32"/>
        </w:rPr>
      </w:pPr>
      <w:r>
        <w:rPr>
          <w:rFonts w:ascii="Times New Roman" w:hAnsi="Times New Roman" w:cs="Times New Roman"/>
          <w:sz w:val="32"/>
        </w:rPr>
        <w:t>Theorist: 15</w:t>
      </w:r>
    </w:p>
    <w:p w:rsidR="00B553B0" w:rsidRDefault="00B553B0" w:rsidP="00B553B0">
      <w:pPr>
        <w:rPr>
          <w:rFonts w:ascii="Times New Roman" w:hAnsi="Times New Roman" w:cs="Times New Roman"/>
          <w:sz w:val="32"/>
        </w:rPr>
      </w:pPr>
      <w:r>
        <w:rPr>
          <w:rFonts w:ascii="Times New Roman" w:hAnsi="Times New Roman" w:cs="Times New Roman"/>
          <w:sz w:val="32"/>
        </w:rPr>
        <w:t>Pragmatist: 16</w:t>
      </w:r>
    </w:p>
    <w:p w:rsidR="00B553B0" w:rsidRDefault="00B553B0" w:rsidP="00B553B0">
      <w:pPr>
        <w:rPr>
          <w:rFonts w:ascii="Times New Roman" w:hAnsi="Times New Roman" w:cs="Times New Roman"/>
          <w:sz w:val="32"/>
        </w:rPr>
      </w:pPr>
    </w:p>
    <w:p w:rsidR="00B553B0" w:rsidRDefault="00B553B0" w:rsidP="00B553B0">
      <w:pPr>
        <w:pStyle w:val="ListParagraph"/>
        <w:numPr>
          <w:ilvl w:val="0"/>
          <w:numId w:val="1"/>
        </w:numPr>
        <w:rPr>
          <w:rFonts w:ascii="Times New Roman" w:hAnsi="Times New Roman" w:cs="Times New Roman"/>
          <w:sz w:val="32"/>
        </w:rPr>
      </w:pPr>
      <w:r>
        <w:rPr>
          <w:rFonts w:ascii="Times New Roman" w:hAnsi="Times New Roman" w:cs="Times New Roman"/>
          <w:sz w:val="32"/>
        </w:rPr>
        <w:t>VARK QUESTIONNAIRE</w:t>
      </w:r>
    </w:p>
    <w:p w:rsidR="00B553B0" w:rsidRDefault="00B553B0" w:rsidP="00B553B0">
      <w:pPr>
        <w:rPr>
          <w:rFonts w:ascii="Times New Roman" w:hAnsi="Times New Roman" w:cs="Times New Roman"/>
          <w:sz w:val="32"/>
        </w:rPr>
      </w:pPr>
      <w:r>
        <w:rPr>
          <w:rFonts w:ascii="Times New Roman" w:hAnsi="Times New Roman" w:cs="Times New Roman"/>
          <w:sz w:val="32"/>
        </w:rPr>
        <w:t xml:space="preserve">V: 2  </w:t>
      </w:r>
    </w:p>
    <w:p w:rsidR="00B553B0" w:rsidRDefault="00B553B0" w:rsidP="00B553B0">
      <w:pPr>
        <w:rPr>
          <w:rFonts w:ascii="Times New Roman" w:hAnsi="Times New Roman" w:cs="Times New Roman"/>
          <w:sz w:val="32"/>
        </w:rPr>
      </w:pPr>
      <w:r>
        <w:rPr>
          <w:rFonts w:ascii="Times New Roman" w:hAnsi="Times New Roman" w:cs="Times New Roman"/>
          <w:sz w:val="32"/>
        </w:rPr>
        <w:t>A</w:t>
      </w:r>
      <w:proofErr w:type="gramStart"/>
      <w:r>
        <w:rPr>
          <w:rFonts w:ascii="Times New Roman" w:hAnsi="Times New Roman" w:cs="Times New Roman"/>
          <w:sz w:val="32"/>
        </w:rPr>
        <w:t>:3</w:t>
      </w:r>
      <w:proofErr w:type="gramEnd"/>
      <w:r>
        <w:rPr>
          <w:rFonts w:ascii="Times New Roman" w:hAnsi="Times New Roman" w:cs="Times New Roman"/>
          <w:sz w:val="32"/>
        </w:rPr>
        <w:t xml:space="preserve"> </w:t>
      </w:r>
    </w:p>
    <w:p w:rsidR="00B553B0" w:rsidRDefault="00B553B0" w:rsidP="00B553B0">
      <w:pPr>
        <w:rPr>
          <w:rFonts w:ascii="Times New Roman" w:hAnsi="Times New Roman" w:cs="Times New Roman"/>
          <w:sz w:val="32"/>
        </w:rPr>
      </w:pPr>
      <w:r>
        <w:rPr>
          <w:rFonts w:ascii="Times New Roman" w:hAnsi="Times New Roman" w:cs="Times New Roman"/>
          <w:sz w:val="32"/>
        </w:rPr>
        <w:t>R</w:t>
      </w:r>
      <w:proofErr w:type="gramStart"/>
      <w:r>
        <w:rPr>
          <w:rFonts w:ascii="Times New Roman" w:hAnsi="Times New Roman" w:cs="Times New Roman"/>
          <w:sz w:val="32"/>
        </w:rPr>
        <w:t>:5</w:t>
      </w:r>
      <w:proofErr w:type="gramEnd"/>
      <w:r>
        <w:rPr>
          <w:rFonts w:ascii="Times New Roman" w:hAnsi="Times New Roman" w:cs="Times New Roman"/>
          <w:sz w:val="32"/>
        </w:rPr>
        <w:t xml:space="preserve">  </w:t>
      </w:r>
    </w:p>
    <w:p w:rsidR="00B553B0" w:rsidRDefault="00B553B0" w:rsidP="00B553B0">
      <w:pPr>
        <w:rPr>
          <w:rFonts w:ascii="Times New Roman" w:hAnsi="Times New Roman" w:cs="Times New Roman"/>
          <w:sz w:val="32"/>
        </w:rPr>
      </w:pPr>
      <w:r>
        <w:rPr>
          <w:rFonts w:ascii="Times New Roman" w:hAnsi="Times New Roman" w:cs="Times New Roman"/>
          <w:sz w:val="32"/>
        </w:rPr>
        <w:t>K</w:t>
      </w:r>
      <w:proofErr w:type="gramStart"/>
      <w:r>
        <w:rPr>
          <w:rFonts w:ascii="Times New Roman" w:hAnsi="Times New Roman" w:cs="Times New Roman"/>
          <w:sz w:val="32"/>
        </w:rPr>
        <w:t>:4</w:t>
      </w:r>
      <w:proofErr w:type="gramEnd"/>
    </w:p>
    <w:p w:rsidR="00B553B0" w:rsidRDefault="00B553B0" w:rsidP="00B553B0">
      <w:pPr>
        <w:rPr>
          <w:rFonts w:ascii="Times New Roman" w:hAnsi="Times New Roman" w:cs="Times New Roman"/>
          <w:sz w:val="32"/>
        </w:rPr>
      </w:pPr>
      <w:r>
        <w:rPr>
          <w:rFonts w:ascii="Times New Roman" w:hAnsi="Times New Roman" w:cs="Times New Roman"/>
          <w:sz w:val="32"/>
        </w:rPr>
        <w:t>Learning style: Reading/Writing</w:t>
      </w:r>
    </w:p>
    <w:p w:rsidR="00B553B0" w:rsidRDefault="00B553B0" w:rsidP="00B553B0">
      <w:pPr>
        <w:rPr>
          <w:rFonts w:ascii="Times New Roman" w:hAnsi="Times New Roman" w:cs="Times New Roman"/>
          <w:sz w:val="32"/>
        </w:rPr>
      </w:pPr>
    </w:p>
    <w:p w:rsidR="00B553B0" w:rsidRDefault="006A7CDB" w:rsidP="00B553B0">
      <w:pPr>
        <w:pStyle w:val="ListParagraph"/>
        <w:numPr>
          <w:ilvl w:val="0"/>
          <w:numId w:val="1"/>
        </w:numPr>
        <w:rPr>
          <w:rFonts w:ascii="Times New Roman" w:hAnsi="Times New Roman" w:cs="Times New Roman"/>
          <w:sz w:val="32"/>
        </w:rPr>
      </w:pPr>
      <w:r>
        <w:rPr>
          <w:rFonts w:ascii="Times New Roman" w:hAnsi="Times New Roman" w:cs="Times New Roman"/>
          <w:sz w:val="32"/>
        </w:rPr>
        <w:t>DISC questionnaire</w:t>
      </w:r>
    </w:p>
    <w:p w:rsidR="006A7CDB" w:rsidRDefault="006A7CDB" w:rsidP="006A7CDB">
      <w:pPr>
        <w:rPr>
          <w:rFonts w:ascii="Times New Roman" w:hAnsi="Times New Roman" w:cs="Times New Roman"/>
          <w:sz w:val="32"/>
        </w:rPr>
      </w:pPr>
      <w:r>
        <w:rPr>
          <w:rFonts w:ascii="Times New Roman" w:hAnsi="Times New Roman" w:cs="Times New Roman"/>
          <w:sz w:val="32"/>
        </w:rPr>
        <w:t>Dominance: 75%</w:t>
      </w:r>
    </w:p>
    <w:p w:rsidR="006A7CDB" w:rsidRDefault="006A7CDB" w:rsidP="006A7CDB">
      <w:pPr>
        <w:rPr>
          <w:rFonts w:ascii="Times New Roman" w:hAnsi="Times New Roman" w:cs="Times New Roman"/>
          <w:sz w:val="32"/>
        </w:rPr>
      </w:pPr>
      <w:r>
        <w:rPr>
          <w:rFonts w:ascii="Times New Roman" w:hAnsi="Times New Roman" w:cs="Times New Roman"/>
          <w:sz w:val="32"/>
        </w:rPr>
        <w:t>Influence: 50%</w:t>
      </w:r>
    </w:p>
    <w:p w:rsidR="006A7CDB" w:rsidRDefault="006A7CDB" w:rsidP="006A7CDB">
      <w:pPr>
        <w:rPr>
          <w:rFonts w:ascii="Times New Roman" w:hAnsi="Times New Roman" w:cs="Times New Roman"/>
          <w:sz w:val="32"/>
        </w:rPr>
      </w:pPr>
      <w:r>
        <w:rPr>
          <w:rFonts w:ascii="Times New Roman" w:hAnsi="Times New Roman" w:cs="Times New Roman"/>
          <w:sz w:val="32"/>
        </w:rPr>
        <w:t>Steadiness: 89%</w:t>
      </w:r>
    </w:p>
    <w:p w:rsidR="006A7CDB" w:rsidRPr="006A7CDB" w:rsidRDefault="006A7CDB" w:rsidP="006A7CDB">
      <w:pPr>
        <w:rPr>
          <w:rFonts w:ascii="Times New Roman" w:hAnsi="Times New Roman" w:cs="Times New Roman"/>
          <w:sz w:val="32"/>
        </w:rPr>
      </w:pPr>
      <w:r>
        <w:rPr>
          <w:rFonts w:ascii="Times New Roman" w:hAnsi="Times New Roman" w:cs="Times New Roman"/>
          <w:sz w:val="32"/>
        </w:rPr>
        <w:t xml:space="preserve">Conscientiousness: 82% </w:t>
      </w:r>
    </w:p>
    <w:p w:rsidR="00B553B0" w:rsidRPr="00B553B0" w:rsidRDefault="00B553B0" w:rsidP="00B553B0">
      <w:pPr>
        <w:rPr>
          <w:rFonts w:ascii="Times New Roman" w:hAnsi="Times New Roman" w:cs="Times New Roman"/>
          <w:sz w:val="32"/>
        </w:rPr>
      </w:pPr>
    </w:p>
    <w:p w:rsidR="008B2D67" w:rsidRDefault="008B2D67" w:rsidP="008B2D67">
      <w:pPr>
        <w:pStyle w:val="Heading1"/>
      </w:pPr>
      <w:bookmarkStart w:id="13" w:name="_Toc57310700"/>
      <w:r>
        <w:t>Reference List</w:t>
      </w:r>
      <w:bookmarkEnd w:id="13"/>
    </w:p>
    <w:p w:rsidR="002B2367" w:rsidRDefault="002B2367" w:rsidP="002B2367"/>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color w:val="000000"/>
        </w:rPr>
        <w:t xml:space="preserve">Armstead, C., </w:t>
      </w:r>
      <w:proofErr w:type="spellStart"/>
      <w:r w:rsidRPr="002B2367">
        <w:rPr>
          <w:rStyle w:val="normaltextrun"/>
          <w:color w:val="000000"/>
        </w:rPr>
        <w:t>Bierman</w:t>
      </w:r>
      <w:proofErr w:type="spellEnd"/>
      <w:r w:rsidRPr="002B2367">
        <w:rPr>
          <w:rStyle w:val="normaltextrun"/>
          <w:color w:val="000000"/>
        </w:rPr>
        <w:t>, D., Bradshaw, P., Martin, T. and Wright, K., 2016.</w:t>
      </w:r>
      <w:proofErr w:type="gramEnd"/>
      <w:r w:rsidRPr="002B2367">
        <w:rPr>
          <w:rStyle w:val="normaltextrun"/>
          <w:color w:val="000000"/>
        </w:rPr>
        <w:t xml:space="preserve"> Groups vs. Teams: Which One Are You Leading</w:t>
      </w:r>
      <w:proofErr w:type="gramStart"/>
      <w:r w:rsidRPr="002B2367">
        <w:rPr>
          <w:rStyle w:val="normaltextrun"/>
          <w:color w:val="000000"/>
        </w:rPr>
        <w:t>?.</w:t>
      </w:r>
      <w:proofErr w:type="gramEnd"/>
      <w:r w:rsidRPr="002B2367">
        <w:rPr>
          <w:rStyle w:val="normaltextrun"/>
          <w:color w:val="000000"/>
        </w:rPr>
        <w:t> </w:t>
      </w:r>
      <w:proofErr w:type="gramStart"/>
      <w:r w:rsidRPr="002B2367">
        <w:rPr>
          <w:rStyle w:val="normaltextrun"/>
          <w:i/>
          <w:iCs/>
          <w:color w:val="000000"/>
        </w:rPr>
        <w:t>Nurse Leader</w:t>
      </w:r>
      <w:r w:rsidRPr="002B2367">
        <w:rPr>
          <w:rStyle w:val="normaltextrun"/>
          <w:color w:val="000000"/>
        </w:rPr>
        <w:t>, 14(3), pp.179-182.</w:t>
      </w:r>
      <w:proofErr w:type="gramEnd"/>
      <w:r w:rsidRPr="002B2367">
        <w:rPr>
          <w:rStyle w:val="eop"/>
          <w:color w:val="000000"/>
        </w:rPr>
        <w:t> </w:t>
      </w:r>
    </w:p>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color w:val="000000"/>
        </w:rPr>
        <w:t>Cottrell, S., 2015.</w:t>
      </w:r>
      <w:proofErr w:type="gramEnd"/>
      <w:r w:rsidRPr="002B2367">
        <w:rPr>
          <w:rStyle w:val="normaltextrun"/>
          <w:color w:val="000000"/>
        </w:rPr>
        <w:t> </w:t>
      </w:r>
      <w:r w:rsidRPr="002B2367">
        <w:rPr>
          <w:rStyle w:val="normaltextrun"/>
          <w:i/>
          <w:iCs/>
          <w:color w:val="000000"/>
        </w:rPr>
        <w:t>Study Skills </w:t>
      </w:r>
      <w:proofErr w:type="gramStart"/>
      <w:r w:rsidRPr="002B2367">
        <w:rPr>
          <w:rStyle w:val="normaltextrun"/>
          <w:i/>
          <w:iCs/>
          <w:color w:val="000000"/>
        </w:rPr>
        <w:t>For</w:t>
      </w:r>
      <w:proofErr w:type="gramEnd"/>
      <w:r w:rsidRPr="002B2367">
        <w:rPr>
          <w:rStyle w:val="normaltextrun"/>
          <w:i/>
          <w:iCs/>
          <w:color w:val="000000"/>
        </w:rPr>
        <w:t> Success</w:t>
      </w:r>
      <w:r w:rsidRPr="002B2367">
        <w:rPr>
          <w:rStyle w:val="normaltextrun"/>
          <w:color w:val="000000"/>
        </w:rPr>
        <w:t>. 3rd ed. London: Palgrave.</w:t>
      </w:r>
      <w:r w:rsidRPr="002B2367">
        <w:rPr>
          <w:rStyle w:val="eop"/>
          <w:color w:val="000000"/>
        </w:rPr>
        <w:t> </w:t>
      </w:r>
    </w:p>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color w:val="000000"/>
        </w:rPr>
        <w:t>Cottrell, S., 2019.</w:t>
      </w:r>
      <w:proofErr w:type="gramEnd"/>
      <w:r w:rsidRPr="002B2367">
        <w:rPr>
          <w:rStyle w:val="normaltextrun"/>
          <w:color w:val="000000"/>
        </w:rPr>
        <w:t> </w:t>
      </w:r>
      <w:proofErr w:type="gramStart"/>
      <w:r w:rsidRPr="002B2367">
        <w:rPr>
          <w:rStyle w:val="normaltextrun"/>
          <w:i/>
          <w:iCs/>
          <w:color w:val="000000"/>
        </w:rPr>
        <w:t>50 ways to boost your employability</w:t>
      </w:r>
      <w:r w:rsidRPr="002B2367">
        <w:rPr>
          <w:rStyle w:val="normaltextrun"/>
          <w:color w:val="000000"/>
        </w:rPr>
        <w:t>.</w:t>
      </w:r>
      <w:proofErr w:type="gramEnd"/>
      <w:r w:rsidRPr="002B2367">
        <w:rPr>
          <w:rStyle w:val="normaltextrun"/>
          <w:color w:val="000000"/>
        </w:rPr>
        <w:t xml:space="preserve"> 1st ed. London: Palgrave.</w:t>
      </w:r>
      <w:r w:rsidRPr="002B2367">
        <w:rPr>
          <w:rStyle w:val="eop"/>
          <w:color w:val="000000"/>
        </w:rPr>
        <w:t> </w:t>
      </w:r>
    </w:p>
    <w:p w:rsidR="002B2367" w:rsidRPr="002B2367" w:rsidRDefault="002B2367" w:rsidP="002B2367">
      <w:pPr>
        <w:pStyle w:val="paragraph"/>
        <w:spacing w:before="0" w:beforeAutospacing="0" w:after="0" w:afterAutospacing="0" w:line="480" w:lineRule="auto"/>
        <w:jc w:val="both"/>
        <w:textAlignment w:val="baseline"/>
      </w:pPr>
      <w:r w:rsidRPr="002B2367">
        <w:rPr>
          <w:rStyle w:val="normaltextrun"/>
        </w:rPr>
        <w:t>Fitzgerald, C. &amp; Kirby, L.K. (1997.), </w:t>
      </w:r>
      <w:r w:rsidRPr="002B2367">
        <w:rPr>
          <w:rStyle w:val="normaltextrun"/>
          <w:i/>
          <w:iCs/>
        </w:rPr>
        <w:t>Developing leaders: Research and applications in psychological type and leadership development</w:t>
      </w:r>
      <w:r w:rsidRPr="002B2367">
        <w:rPr>
          <w:rStyle w:val="normaltextrun"/>
        </w:rPr>
        <w:t>. Palo Alto, </w:t>
      </w:r>
      <w:proofErr w:type="gramStart"/>
      <w:r w:rsidRPr="002B2367">
        <w:rPr>
          <w:rStyle w:val="normaltextrun"/>
        </w:rPr>
        <w:t>CA :</w:t>
      </w:r>
      <w:proofErr w:type="gramEnd"/>
      <w:r w:rsidRPr="002B2367">
        <w:rPr>
          <w:rStyle w:val="normaltextrun"/>
        </w:rPr>
        <w:t> Davies-Black Publishing.</w:t>
      </w:r>
      <w:r w:rsidRPr="002B2367">
        <w:rPr>
          <w:rStyle w:val="eop"/>
        </w:rPr>
        <w:t> </w:t>
      </w:r>
    </w:p>
    <w:p w:rsidR="002B2367" w:rsidRPr="002B2367" w:rsidRDefault="002B2367" w:rsidP="002B2367">
      <w:pPr>
        <w:pStyle w:val="paragraph"/>
        <w:spacing w:before="0" w:beforeAutospacing="0" w:after="0" w:afterAutospacing="0" w:line="480" w:lineRule="auto"/>
        <w:jc w:val="both"/>
        <w:textAlignment w:val="baseline"/>
      </w:pPr>
      <w:r w:rsidRPr="002B2367">
        <w:rPr>
          <w:rStyle w:val="normaltextrun"/>
        </w:rPr>
        <w:t>Gibb, G., 1988. </w:t>
      </w:r>
      <w:r w:rsidRPr="002B2367">
        <w:rPr>
          <w:rStyle w:val="normaltextrun"/>
          <w:i/>
          <w:iCs/>
        </w:rPr>
        <w:t>Learning by Doing: A Guide to Teaching and Learning Methods. </w:t>
      </w:r>
      <w:proofErr w:type="spellStart"/>
      <w:r w:rsidRPr="002B2367">
        <w:rPr>
          <w:rStyle w:val="normaltextrun"/>
        </w:rPr>
        <w:t>s.l.</w:t>
      </w:r>
      <w:proofErr w:type="gramStart"/>
      <w:r w:rsidRPr="002B2367">
        <w:rPr>
          <w:rStyle w:val="normaltextrun"/>
        </w:rPr>
        <w:t>:Further</w:t>
      </w:r>
      <w:proofErr w:type="spellEnd"/>
      <w:proofErr w:type="gramEnd"/>
      <w:r w:rsidRPr="002B2367">
        <w:rPr>
          <w:rStyle w:val="normaltextrun"/>
        </w:rPr>
        <w:t> Education Unit.</w:t>
      </w:r>
      <w:r w:rsidRPr="002B2367">
        <w:rPr>
          <w:rStyle w:val="eop"/>
        </w:rPr>
        <w:t> </w:t>
      </w:r>
    </w:p>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rPr>
        <w:t>Jasper, M. (2013) Beginning Reflective Practice.</w:t>
      </w:r>
      <w:proofErr w:type="gramEnd"/>
      <w:r w:rsidRPr="002B2367">
        <w:rPr>
          <w:rStyle w:val="normaltextrun"/>
        </w:rPr>
        <w:t xml:space="preserve"> </w:t>
      </w:r>
      <w:proofErr w:type="gramStart"/>
      <w:r w:rsidRPr="002B2367">
        <w:rPr>
          <w:rStyle w:val="normaltextrun"/>
        </w:rPr>
        <w:t>2nd edition.</w:t>
      </w:r>
      <w:proofErr w:type="gramEnd"/>
      <w:r w:rsidRPr="002B2367">
        <w:rPr>
          <w:rStyle w:val="normaltextrun"/>
        </w:rPr>
        <w:t xml:space="preserve"> Andover: Cengage.</w:t>
      </w:r>
      <w:r w:rsidRPr="002B2367">
        <w:rPr>
          <w:rStyle w:val="eop"/>
        </w:rPr>
        <w:t> </w:t>
      </w:r>
    </w:p>
    <w:p w:rsidR="002B2367" w:rsidRPr="002B2367" w:rsidRDefault="002B2367" w:rsidP="002B2367">
      <w:pPr>
        <w:pStyle w:val="paragraph"/>
        <w:spacing w:before="0" w:beforeAutospacing="0" w:after="0" w:afterAutospacing="0" w:line="480" w:lineRule="auto"/>
        <w:jc w:val="both"/>
        <w:textAlignment w:val="baseline"/>
      </w:pPr>
      <w:proofErr w:type="spellStart"/>
      <w:r w:rsidRPr="002B2367">
        <w:rPr>
          <w:rStyle w:val="normaltextrun"/>
          <w:color w:val="000000"/>
        </w:rPr>
        <w:t>Kuvaas</w:t>
      </w:r>
      <w:proofErr w:type="spellEnd"/>
      <w:r w:rsidRPr="002B2367">
        <w:rPr>
          <w:rStyle w:val="normaltextrun"/>
          <w:color w:val="000000"/>
        </w:rPr>
        <w:t xml:space="preserve">, B., </w:t>
      </w:r>
      <w:proofErr w:type="spellStart"/>
      <w:r w:rsidRPr="002B2367">
        <w:rPr>
          <w:rStyle w:val="normaltextrun"/>
          <w:color w:val="000000"/>
        </w:rPr>
        <w:t>Buch</w:t>
      </w:r>
      <w:proofErr w:type="spellEnd"/>
      <w:r w:rsidRPr="002B2367">
        <w:rPr>
          <w:rStyle w:val="normaltextrun"/>
          <w:color w:val="000000"/>
        </w:rPr>
        <w:t xml:space="preserve">, R., </w:t>
      </w:r>
      <w:proofErr w:type="spellStart"/>
      <w:r w:rsidRPr="002B2367">
        <w:rPr>
          <w:rStyle w:val="normaltextrun"/>
          <w:color w:val="000000"/>
        </w:rPr>
        <w:t>Weibel</w:t>
      </w:r>
      <w:proofErr w:type="spellEnd"/>
      <w:r w:rsidRPr="002B2367">
        <w:rPr>
          <w:rStyle w:val="normaltextrun"/>
          <w:color w:val="000000"/>
        </w:rPr>
        <w:t>, A., </w:t>
      </w:r>
      <w:proofErr w:type="spellStart"/>
      <w:r w:rsidRPr="002B2367">
        <w:rPr>
          <w:rStyle w:val="normaltextrun"/>
          <w:color w:val="000000"/>
        </w:rPr>
        <w:t>Dysvik</w:t>
      </w:r>
      <w:proofErr w:type="spellEnd"/>
      <w:r w:rsidRPr="002B2367">
        <w:rPr>
          <w:rStyle w:val="normaltextrun"/>
          <w:color w:val="000000"/>
        </w:rPr>
        <w:t>, A. and </w:t>
      </w:r>
      <w:proofErr w:type="spellStart"/>
      <w:r w:rsidRPr="002B2367">
        <w:rPr>
          <w:rStyle w:val="normaltextrun"/>
          <w:color w:val="000000"/>
        </w:rPr>
        <w:t>Nerstad</w:t>
      </w:r>
      <w:proofErr w:type="spellEnd"/>
      <w:r w:rsidRPr="002B2367">
        <w:rPr>
          <w:rStyle w:val="normaltextrun"/>
          <w:color w:val="000000"/>
        </w:rPr>
        <w:t>, C., 2017. Do intrinsic and extrinsic motivation relate differently to employee </w:t>
      </w:r>
      <w:r w:rsidRPr="002B2367">
        <w:rPr>
          <w:rStyle w:val="normaltextrun"/>
          <w:color w:val="000000"/>
          <w:shd w:val="clear" w:color="auto" w:fill="EAEEFF"/>
        </w:rPr>
        <w:t>outcomes</w:t>
      </w:r>
      <w:proofErr w:type="gramStart"/>
      <w:r w:rsidRPr="002B2367">
        <w:rPr>
          <w:rStyle w:val="normaltextrun"/>
          <w:color w:val="000000"/>
          <w:shd w:val="clear" w:color="auto" w:fill="EAEEFF"/>
        </w:rPr>
        <w:t>?.</w:t>
      </w:r>
      <w:proofErr w:type="gramEnd"/>
      <w:r w:rsidRPr="002B2367">
        <w:rPr>
          <w:rStyle w:val="normaltextrun"/>
          <w:color w:val="000000"/>
        </w:rPr>
        <w:t> </w:t>
      </w:r>
      <w:proofErr w:type="gramStart"/>
      <w:r w:rsidRPr="002B2367">
        <w:rPr>
          <w:rStyle w:val="normaltextrun"/>
          <w:i/>
          <w:iCs/>
          <w:color w:val="000000"/>
        </w:rPr>
        <w:t>Journal of Economic Psychology</w:t>
      </w:r>
      <w:r w:rsidRPr="002B2367">
        <w:rPr>
          <w:rStyle w:val="normaltextrun"/>
          <w:color w:val="000000"/>
        </w:rPr>
        <w:t>, 61, pp.244-258.</w:t>
      </w:r>
      <w:proofErr w:type="gramEnd"/>
      <w:r w:rsidRPr="002B2367">
        <w:rPr>
          <w:rStyle w:val="eop"/>
          <w:color w:val="000000"/>
        </w:rPr>
        <w:t> </w:t>
      </w:r>
    </w:p>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color w:val="222222"/>
        </w:rPr>
        <w:t>Mueller, P. A., &amp; Oppenheimer, D. M. (2014).</w:t>
      </w:r>
      <w:proofErr w:type="gramEnd"/>
      <w:r w:rsidRPr="002B2367">
        <w:rPr>
          <w:rStyle w:val="normaltextrun"/>
          <w:color w:val="222222"/>
        </w:rPr>
        <w:t xml:space="preserve"> The pen is mightier than the keyboard: Advantages of longhand over laptop note taking. </w:t>
      </w:r>
      <w:proofErr w:type="gramStart"/>
      <w:r w:rsidRPr="002B2367">
        <w:rPr>
          <w:rStyle w:val="normaltextrun"/>
          <w:i/>
          <w:iCs/>
          <w:color w:val="222222"/>
        </w:rPr>
        <w:t>Psychological science</w:t>
      </w:r>
      <w:r w:rsidRPr="002B2367">
        <w:rPr>
          <w:rStyle w:val="normaltextrun"/>
          <w:color w:val="222222"/>
        </w:rPr>
        <w:t>, </w:t>
      </w:r>
      <w:r w:rsidRPr="002B2367">
        <w:rPr>
          <w:rStyle w:val="normaltextrun"/>
          <w:i/>
          <w:iCs/>
          <w:color w:val="222222"/>
        </w:rPr>
        <w:t>25</w:t>
      </w:r>
      <w:r w:rsidRPr="002B2367">
        <w:rPr>
          <w:rStyle w:val="normaltextrun"/>
          <w:color w:val="222222"/>
        </w:rPr>
        <w:t>(6), 1159-1168.</w:t>
      </w:r>
      <w:proofErr w:type="gramEnd"/>
      <w:r w:rsidRPr="002B2367">
        <w:rPr>
          <w:rStyle w:val="eop"/>
          <w:color w:val="222222"/>
        </w:rPr>
        <w:t> </w:t>
      </w:r>
    </w:p>
    <w:p w:rsidR="002B2367" w:rsidRPr="002B2367" w:rsidRDefault="002B2367" w:rsidP="002B2367">
      <w:pPr>
        <w:pStyle w:val="paragraph"/>
        <w:spacing w:before="0" w:beforeAutospacing="0" w:after="0" w:afterAutospacing="0" w:line="480" w:lineRule="auto"/>
        <w:jc w:val="both"/>
        <w:textAlignment w:val="baseline"/>
      </w:pPr>
      <w:proofErr w:type="gramStart"/>
      <w:r w:rsidRPr="002B2367">
        <w:rPr>
          <w:rStyle w:val="normaltextrun"/>
          <w:color w:val="222222"/>
        </w:rPr>
        <w:t>Myers, I. B. (1962).</w:t>
      </w:r>
      <w:proofErr w:type="gramEnd"/>
      <w:r w:rsidRPr="002B2367">
        <w:rPr>
          <w:rStyle w:val="normaltextrun"/>
          <w:color w:val="222222"/>
        </w:rPr>
        <w:t xml:space="preserve"> The Myers-Briggs Type Indicator: Manual</w:t>
      </w:r>
      <w:r w:rsidRPr="002B2367">
        <w:rPr>
          <w:rStyle w:val="eop"/>
          <w:color w:val="222222"/>
        </w:rPr>
        <w:t> </w:t>
      </w:r>
    </w:p>
    <w:p w:rsidR="002B2367" w:rsidRPr="002B2367" w:rsidRDefault="002B2367" w:rsidP="002B2367">
      <w:pPr>
        <w:pStyle w:val="paragraph"/>
        <w:spacing w:before="0" w:beforeAutospacing="0" w:after="0" w:afterAutospacing="0" w:line="480" w:lineRule="auto"/>
        <w:jc w:val="both"/>
        <w:textAlignment w:val="baseline"/>
      </w:pPr>
      <w:proofErr w:type="spellStart"/>
      <w:r w:rsidRPr="002B2367">
        <w:rPr>
          <w:rStyle w:val="normaltextrun"/>
          <w:color w:val="000000"/>
        </w:rPr>
        <w:t>Patrishkoff</w:t>
      </w:r>
      <w:proofErr w:type="spellEnd"/>
      <w:r w:rsidRPr="002B2367">
        <w:rPr>
          <w:rStyle w:val="normaltextrun"/>
          <w:color w:val="000000"/>
        </w:rPr>
        <w:t>, D., (2015) </w:t>
      </w:r>
      <w:r w:rsidRPr="002B2367">
        <w:rPr>
          <w:rStyle w:val="normaltextrun"/>
          <w:color w:val="111111"/>
        </w:rPr>
        <w:t>A SWOT Analysis on the SWOT Analysis [online] Available at &lt; </w:t>
      </w:r>
      <w:hyperlink r:id="rId8" w:tgtFrame="_blank" w:history="1">
        <w:r w:rsidRPr="002B2367">
          <w:rPr>
            <w:rStyle w:val="normaltextrun"/>
            <w:color w:val="0563C1"/>
            <w:u w:val="single"/>
          </w:rPr>
          <w:t>https://www.researchgate.net/publication/274457699_A_SWOT_Analysis_on_the_SWOT_Analysis</w:t>
        </w:r>
      </w:hyperlink>
      <w:r w:rsidRPr="002B2367">
        <w:rPr>
          <w:rStyle w:val="normaltextrun"/>
        </w:rPr>
        <w:t xml:space="preserve"> &gt; </w:t>
      </w:r>
      <w:proofErr w:type="gramStart"/>
      <w:r w:rsidRPr="002B2367">
        <w:rPr>
          <w:rStyle w:val="normaltextrun"/>
        </w:rPr>
        <w:t>Accessed</w:t>
      </w:r>
      <w:proofErr w:type="gramEnd"/>
      <w:r w:rsidRPr="002B2367">
        <w:rPr>
          <w:rStyle w:val="normaltextrun"/>
        </w:rPr>
        <w:t> at 7/11/2020</w:t>
      </w:r>
      <w:r w:rsidRPr="002B2367">
        <w:rPr>
          <w:rStyle w:val="eop"/>
        </w:rPr>
        <w:t> </w:t>
      </w:r>
    </w:p>
    <w:p w:rsidR="002B2367" w:rsidRDefault="002B2367" w:rsidP="002B236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22222"/>
          <w:sz w:val="19"/>
          <w:szCs w:val="19"/>
        </w:rPr>
        <w:t> </w:t>
      </w:r>
    </w:p>
    <w:p w:rsidR="002B2367" w:rsidRDefault="002B2367" w:rsidP="002B23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2B2367" w:rsidRPr="002B2367" w:rsidRDefault="002B2367" w:rsidP="002B2367"/>
    <w:sectPr w:rsidR="002B2367" w:rsidRPr="002B2367" w:rsidSect="006A7CD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AC5076"/>
    <w:multiLevelType w:val="hybridMultilevel"/>
    <w:tmpl w:val="59EA0278"/>
    <w:lvl w:ilvl="0" w:tplc="4186133C">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2B4352"/>
    <w:multiLevelType w:val="hybridMultilevel"/>
    <w:tmpl w:val="F35E1D24"/>
    <w:lvl w:ilvl="0" w:tplc="0598125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E5D030C"/>
    <w:multiLevelType w:val="hybridMultilevel"/>
    <w:tmpl w:val="D562C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D9C3C77"/>
    <w:multiLevelType w:val="hybridMultilevel"/>
    <w:tmpl w:val="4AA4F7CE"/>
    <w:lvl w:ilvl="0" w:tplc="56AC873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B5379C3"/>
    <w:multiLevelType w:val="hybridMultilevel"/>
    <w:tmpl w:val="A25E9D76"/>
    <w:lvl w:ilvl="0" w:tplc="2C3438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160C"/>
    <w:rsid w:val="001E08A8"/>
    <w:rsid w:val="00252666"/>
    <w:rsid w:val="002B2367"/>
    <w:rsid w:val="003D6FE7"/>
    <w:rsid w:val="00503934"/>
    <w:rsid w:val="006A7CDB"/>
    <w:rsid w:val="008A160C"/>
    <w:rsid w:val="008B2D67"/>
    <w:rsid w:val="00950522"/>
    <w:rsid w:val="00B553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08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2D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8A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B2D67"/>
    <w:rPr>
      <w:rFonts w:asciiTheme="majorHAnsi" w:eastAsiaTheme="majorEastAsia" w:hAnsiTheme="majorHAnsi" w:cstheme="majorBidi"/>
      <w:b/>
      <w:bCs/>
      <w:color w:val="4F81BD" w:themeColor="accent1"/>
      <w:sz w:val="26"/>
      <w:szCs w:val="26"/>
    </w:rPr>
  </w:style>
  <w:style w:type="character" w:customStyle="1" w:styleId="normaltextrun">
    <w:name w:val="normaltextrun"/>
    <w:basedOn w:val="DefaultParagraphFont"/>
    <w:rsid w:val="003D6FE7"/>
  </w:style>
  <w:style w:type="character" w:customStyle="1" w:styleId="eop">
    <w:name w:val="eop"/>
    <w:basedOn w:val="DefaultParagraphFont"/>
    <w:rsid w:val="003D6FE7"/>
  </w:style>
  <w:style w:type="paragraph" w:customStyle="1" w:styleId="paragraph">
    <w:name w:val="paragraph"/>
    <w:basedOn w:val="Normal"/>
    <w:rsid w:val="003D6FE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B2367"/>
    <w:pPr>
      <w:ind w:left="720"/>
      <w:contextualSpacing/>
    </w:pPr>
  </w:style>
  <w:style w:type="table" w:styleId="TableGrid">
    <w:name w:val="Table Grid"/>
    <w:basedOn w:val="TableNormal"/>
    <w:uiPriority w:val="59"/>
    <w:rsid w:val="002526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A7CDB"/>
    <w:pPr>
      <w:outlineLvl w:val="9"/>
    </w:pPr>
    <w:rPr>
      <w:lang w:eastAsia="ja-JP"/>
    </w:rPr>
  </w:style>
  <w:style w:type="paragraph" w:styleId="TOC1">
    <w:name w:val="toc 1"/>
    <w:basedOn w:val="Normal"/>
    <w:next w:val="Normal"/>
    <w:autoRedefine/>
    <w:uiPriority w:val="39"/>
    <w:unhideWhenUsed/>
    <w:rsid w:val="006A7CDB"/>
    <w:pPr>
      <w:spacing w:after="100"/>
    </w:pPr>
  </w:style>
  <w:style w:type="paragraph" w:styleId="TOC2">
    <w:name w:val="toc 2"/>
    <w:basedOn w:val="Normal"/>
    <w:next w:val="Normal"/>
    <w:autoRedefine/>
    <w:uiPriority w:val="39"/>
    <w:unhideWhenUsed/>
    <w:rsid w:val="006A7CDB"/>
    <w:pPr>
      <w:spacing w:after="100"/>
      <w:ind w:left="220"/>
    </w:pPr>
  </w:style>
  <w:style w:type="character" w:styleId="Hyperlink">
    <w:name w:val="Hyperlink"/>
    <w:basedOn w:val="DefaultParagraphFont"/>
    <w:uiPriority w:val="99"/>
    <w:unhideWhenUsed/>
    <w:rsid w:val="006A7CDB"/>
    <w:rPr>
      <w:color w:val="0000FF" w:themeColor="hyperlink"/>
      <w:u w:val="single"/>
    </w:rPr>
  </w:style>
  <w:style w:type="paragraph" w:styleId="BalloonText">
    <w:name w:val="Balloon Text"/>
    <w:basedOn w:val="Normal"/>
    <w:link w:val="BalloonTextChar"/>
    <w:uiPriority w:val="99"/>
    <w:semiHidden/>
    <w:unhideWhenUsed/>
    <w:rsid w:val="006A7C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CDB"/>
    <w:rPr>
      <w:rFonts w:ascii="Tahoma" w:hAnsi="Tahoma" w:cs="Tahoma"/>
      <w:sz w:val="16"/>
      <w:szCs w:val="16"/>
    </w:rPr>
  </w:style>
  <w:style w:type="paragraph" w:styleId="NoSpacing">
    <w:name w:val="No Spacing"/>
    <w:link w:val="NoSpacingChar"/>
    <w:uiPriority w:val="1"/>
    <w:qFormat/>
    <w:rsid w:val="006A7CD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CDB"/>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E08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2D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8A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B2D67"/>
    <w:rPr>
      <w:rFonts w:asciiTheme="majorHAnsi" w:eastAsiaTheme="majorEastAsia" w:hAnsiTheme="majorHAnsi" w:cstheme="majorBidi"/>
      <w:b/>
      <w:bCs/>
      <w:color w:val="4F81BD" w:themeColor="accent1"/>
      <w:sz w:val="26"/>
      <w:szCs w:val="26"/>
    </w:rPr>
  </w:style>
  <w:style w:type="character" w:customStyle="1" w:styleId="normaltextrun">
    <w:name w:val="normaltextrun"/>
    <w:basedOn w:val="DefaultParagraphFont"/>
    <w:rsid w:val="003D6FE7"/>
  </w:style>
  <w:style w:type="character" w:customStyle="1" w:styleId="eop">
    <w:name w:val="eop"/>
    <w:basedOn w:val="DefaultParagraphFont"/>
    <w:rsid w:val="003D6FE7"/>
  </w:style>
  <w:style w:type="paragraph" w:customStyle="1" w:styleId="paragraph">
    <w:name w:val="paragraph"/>
    <w:basedOn w:val="Normal"/>
    <w:rsid w:val="003D6FE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B2367"/>
    <w:pPr>
      <w:ind w:left="720"/>
      <w:contextualSpacing/>
    </w:pPr>
  </w:style>
  <w:style w:type="table" w:styleId="TableGrid">
    <w:name w:val="Table Grid"/>
    <w:basedOn w:val="TableNormal"/>
    <w:uiPriority w:val="59"/>
    <w:rsid w:val="002526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A7CDB"/>
    <w:pPr>
      <w:outlineLvl w:val="9"/>
    </w:pPr>
    <w:rPr>
      <w:lang w:eastAsia="ja-JP"/>
    </w:rPr>
  </w:style>
  <w:style w:type="paragraph" w:styleId="TOC1">
    <w:name w:val="toc 1"/>
    <w:basedOn w:val="Normal"/>
    <w:next w:val="Normal"/>
    <w:autoRedefine/>
    <w:uiPriority w:val="39"/>
    <w:unhideWhenUsed/>
    <w:rsid w:val="006A7CDB"/>
    <w:pPr>
      <w:spacing w:after="100"/>
    </w:pPr>
  </w:style>
  <w:style w:type="paragraph" w:styleId="TOC2">
    <w:name w:val="toc 2"/>
    <w:basedOn w:val="Normal"/>
    <w:next w:val="Normal"/>
    <w:autoRedefine/>
    <w:uiPriority w:val="39"/>
    <w:unhideWhenUsed/>
    <w:rsid w:val="006A7CDB"/>
    <w:pPr>
      <w:spacing w:after="100"/>
      <w:ind w:left="220"/>
    </w:pPr>
  </w:style>
  <w:style w:type="character" w:styleId="Hyperlink">
    <w:name w:val="Hyperlink"/>
    <w:basedOn w:val="DefaultParagraphFont"/>
    <w:uiPriority w:val="99"/>
    <w:unhideWhenUsed/>
    <w:rsid w:val="006A7CDB"/>
    <w:rPr>
      <w:color w:val="0000FF" w:themeColor="hyperlink"/>
      <w:u w:val="single"/>
    </w:rPr>
  </w:style>
  <w:style w:type="paragraph" w:styleId="BalloonText">
    <w:name w:val="Balloon Text"/>
    <w:basedOn w:val="Normal"/>
    <w:link w:val="BalloonTextChar"/>
    <w:uiPriority w:val="99"/>
    <w:semiHidden/>
    <w:unhideWhenUsed/>
    <w:rsid w:val="006A7C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CDB"/>
    <w:rPr>
      <w:rFonts w:ascii="Tahoma" w:hAnsi="Tahoma" w:cs="Tahoma"/>
      <w:sz w:val="16"/>
      <w:szCs w:val="16"/>
    </w:rPr>
  </w:style>
  <w:style w:type="paragraph" w:styleId="NoSpacing">
    <w:name w:val="No Spacing"/>
    <w:link w:val="NoSpacingChar"/>
    <w:uiPriority w:val="1"/>
    <w:qFormat/>
    <w:rsid w:val="006A7CD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CDB"/>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0717084">
      <w:bodyDiv w:val="1"/>
      <w:marLeft w:val="0"/>
      <w:marRight w:val="0"/>
      <w:marTop w:val="0"/>
      <w:marBottom w:val="0"/>
      <w:divBdr>
        <w:top w:val="none" w:sz="0" w:space="0" w:color="auto"/>
        <w:left w:val="none" w:sz="0" w:space="0" w:color="auto"/>
        <w:bottom w:val="none" w:sz="0" w:space="0" w:color="auto"/>
        <w:right w:val="none" w:sz="0" w:space="0" w:color="auto"/>
      </w:divBdr>
      <w:divsChild>
        <w:div w:id="1099179021">
          <w:marLeft w:val="0"/>
          <w:marRight w:val="0"/>
          <w:marTop w:val="0"/>
          <w:marBottom w:val="0"/>
          <w:divBdr>
            <w:top w:val="none" w:sz="0" w:space="0" w:color="auto"/>
            <w:left w:val="none" w:sz="0" w:space="0" w:color="auto"/>
            <w:bottom w:val="none" w:sz="0" w:space="0" w:color="auto"/>
            <w:right w:val="none" w:sz="0" w:space="0" w:color="auto"/>
          </w:divBdr>
        </w:div>
        <w:div w:id="134762322">
          <w:marLeft w:val="0"/>
          <w:marRight w:val="0"/>
          <w:marTop w:val="0"/>
          <w:marBottom w:val="0"/>
          <w:divBdr>
            <w:top w:val="none" w:sz="0" w:space="0" w:color="auto"/>
            <w:left w:val="none" w:sz="0" w:space="0" w:color="auto"/>
            <w:bottom w:val="none" w:sz="0" w:space="0" w:color="auto"/>
            <w:right w:val="none" w:sz="0" w:space="0" w:color="auto"/>
          </w:divBdr>
        </w:div>
      </w:divsChild>
    </w:div>
    <w:div w:id="840390121">
      <w:bodyDiv w:val="1"/>
      <w:marLeft w:val="0"/>
      <w:marRight w:val="0"/>
      <w:marTop w:val="0"/>
      <w:marBottom w:val="0"/>
      <w:divBdr>
        <w:top w:val="none" w:sz="0" w:space="0" w:color="auto"/>
        <w:left w:val="none" w:sz="0" w:space="0" w:color="auto"/>
        <w:bottom w:val="none" w:sz="0" w:space="0" w:color="auto"/>
        <w:right w:val="none" w:sz="0" w:space="0" w:color="auto"/>
      </w:divBdr>
      <w:divsChild>
        <w:div w:id="1973754233">
          <w:marLeft w:val="0"/>
          <w:marRight w:val="0"/>
          <w:marTop w:val="0"/>
          <w:marBottom w:val="0"/>
          <w:divBdr>
            <w:top w:val="none" w:sz="0" w:space="0" w:color="auto"/>
            <w:left w:val="none" w:sz="0" w:space="0" w:color="auto"/>
            <w:bottom w:val="none" w:sz="0" w:space="0" w:color="auto"/>
            <w:right w:val="none" w:sz="0" w:space="0" w:color="auto"/>
          </w:divBdr>
        </w:div>
        <w:div w:id="883104727">
          <w:marLeft w:val="0"/>
          <w:marRight w:val="0"/>
          <w:marTop w:val="0"/>
          <w:marBottom w:val="0"/>
          <w:divBdr>
            <w:top w:val="none" w:sz="0" w:space="0" w:color="auto"/>
            <w:left w:val="none" w:sz="0" w:space="0" w:color="auto"/>
            <w:bottom w:val="none" w:sz="0" w:space="0" w:color="auto"/>
            <w:right w:val="none" w:sz="0" w:space="0" w:color="auto"/>
          </w:divBdr>
        </w:div>
        <w:div w:id="78334152">
          <w:marLeft w:val="0"/>
          <w:marRight w:val="0"/>
          <w:marTop w:val="0"/>
          <w:marBottom w:val="0"/>
          <w:divBdr>
            <w:top w:val="none" w:sz="0" w:space="0" w:color="auto"/>
            <w:left w:val="none" w:sz="0" w:space="0" w:color="auto"/>
            <w:bottom w:val="none" w:sz="0" w:space="0" w:color="auto"/>
            <w:right w:val="none" w:sz="0" w:space="0" w:color="auto"/>
          </w:divBdr>
        </w:div>
      </w:divsChild>
    </w:div>
    <w:div w:id="938028277">
      <w:bodyDiv w:val="1"/>
      <w:marLeft w:val="0"/>
      <w:marRight w:val="0"/>
      <w:marTop w:val="0"/>
      <w:marBottom w:val="0"/>
      <w:divBdr>
        <w:top w:val="none" w:sz="0" w:space="0" w:color="auto"/>
        <w:left w:val="none" w:sz="0" w:space="0" w:color="auto"/>
        <w:bottom w:val="none" w:sz="0" w:space="0" w:color="auto"/>
        <w:right w:val="none" w:sz="0" w:space="0" w:color="auto"/>
      </w:divBdr>
      <w:divsChild>
        <w:div w:id="1002853260">
          <w:marLeft w:val="0"/>
          <w:marRight w:val="0"/>
          <w:marTop w:val="0"/>
          <w:marBottom w:val="0"/>
          <w:divBdr>
            <w:top w:val="none" w:sz="0" w:space="0" w:color="auto"/>
            <w:left w:val="none" w:sz="0" w:space="0" w:color="auto"/>
            <w:bottom w:val="none" w:sz="0" w:space="0" w:color="auto"/>
            <w:right w:val="none" w:sz="0" w:space="0" w:color="auto"/>
          </w:divBdr>
        </w:div>
        <w:div w:id="823815564">
          <w:marLeft w:val="0"/>
          <w:marRight w:val="0"/>
          <w:marTop w:val="0"/>
          <w:marBottom w:val="0"/>
          <w:divBdr>
            <w:top w:val="none" w:sz="0" w:space="0" w:color="auto"/>
            <w:left w:val="none" w:sz="0" w:space="0" w:color="auto"/>
            <w:bottom w:val="none" w:sz="0" w:space="0" w:color="auto"/>
            <w:right w:val="none" w:sz="0" w:space="0" w:color="auto"/>
          </w:divBdr>
        </w:div>
        <w:div w:id="934825056">
          <w:marLeft w:val="0"/>
          <w:marRight w:val="0"/>
          <w:marTop w:val="0"/>
          <w:marBottom w:val="0"/>
          <w:divBdr>
            <w:top w:val="none" w:sz="0" w:space="0" w:color="auto"/>
            <w:left w:val="none" w:sz="0" w:space="0" w:color="auto"/>
            <w:bottom w:val="none" w:sz="0" w:space="0" w:color="auto"/>
            <w:right w:val="none" w:sz="0" w:space="0" w:color="auto"/>
          </w:divBdr>
        </w:div>
        <w:div w:id="449588455">
          <w:marLeft w:val="0"/>
          <w:marRight w:val="0"/>
          <w:marTop w:val="0"/>
          <w:marBottom w:val="0"/>
          <w:divBdr>
            <w:top w:val="none" w:sz="0" w:space="0" w:color="auto"/>
            <w:left w:val="none" w:sz="0" w:space="0" w:color="auto"/>
            <w:bottom w:val="none" w:sz="0" w:space="0" w:color="auto"/>
            <w:right w:val="none" w:sz="0" w:space="0" w:color="auto"/>
          </w:divBdr>
        </w:div>
        <w:div w:id="710152672">
          <w:marLeft w:val="0"/>
          <w:marRight w:val="0"/>
          <w:marTop w:val="0"/>
          <w:marBottom w:val="0"/>
          <w:divBdr>
            <w:top w:val="none" w:sz="0" w:space="0" w:color="auto"/>
            <w:left w:val="none" w:sz="0" w:space="0" w:color="auto"/>
            <w:bottom w:val="none" w:sz="0" w:space="0" w:color="auto"/>
            <w:right w:val="none" w:sz="0" w:space="0" w:color="auto"/>
          </w:divBdr>
        </w:div>
        <w:div w:id="1008295210">
          <w:marLeft w:val="0"/>
          <w:marRight w:val="0"/>
          <w:marTop w:val="0"/>
          <w:marBottom w:val="0"/>
          <w:divBdr>
            <w:top w:val="none" w:sz="0" w:space="0" w:color="auto"/>
            <w:left w:val="none" w:sz="0" w:space="0" w:color="auto"/>
            <w:bottom w:val="none" w:sz="0" w:space="0" w:color="auto"/>
            <w:right w:val="none" w:sz="0" w:space="0" w:color="auto"/>
          </w:divBdr>
        </w:div>
        <w:div w:id="816071745">
          <w:marLeft w:val="0"/>
          <w:marRight w:val="0"/>
          <w:marTop w:val="0"/>
          <w:marBottom w:val="0"/>
          <w:divBdr>
            <w:top w:val="none" w:sz="0" w:space="0" w:color="auto"/>
            <w:left w:val="none" w:sz="0" w:space="0" w:color="auto"/>
            <w:bottom w:val="none" w:sz="0" w:space="0" w:color="auto"/>
            <w:right w:val="none" w:sz="0" w:space="0" w:color="auto"/>
          </w:divBdr>
        </w:div>
        <w:div w:id="360934926">
          <w:marLeft w:val="0"/>
          <w:marRight w:val="0"/>
          <w:marTop w:val="0"/>
          <w:marBottom w:val="0"/>
          <w:divBdr>
            <w:top w:val="none" w:sz="0" w:space="0" w:color="auto"/>
            <w:left w:val="none" w:sz="0" w:space="0" w:color="auto"/>
            <w:bottom w:val="none" w:sz="0" w:space="0" w:color="auto"/>
            <w:right w:val="none" w:sz="0" w:space="0" w:color="auto"/>
          </w:divBdr>
        </w:div>
        <w:div w:id="784152523">
          <w:marLeft w:val="0"/>
          <w:marRight w:val="0"/>
          <w:marTop w:val="0"/>
          <w:marBottom w:val="0"/>
          <w:divBdr>
            <w:top w:val="none" w:sz="0" w:space="0" w:color="auto"/>
            <w:left w:val="none" w:sz="0" w:space="0" w:color="auto"/>
            <w:bottom w:val="none" w:sz="0" w:space="0" w:color="auto"/>
            <w:right w:val="none" w:sz="0" w:space="0" w:color="auto"/>
          </w:divBdr>
        </w:div>
        <w:div w:id="2088719848">
          <w:marLeft w:val="0"/>
          <w:marRight w:val="0"/>
          <w:marTop w:val="0"/>
          <w:marBottom w:val="0"/>
          <w:divBdr>
            <w:top w:val="none" w:sz="0" w:space="0" w:color="auto"/>
            <w:left w:val="none" w:sz="0" w:space="0" w:color="auto"/>
            <w:bottom w:val="none" w:sz="0" w:space="0" w:color="auto"/>
            <w:right w:val="none" w:sz="0" w:space="0" w:color="auto"/>
          </w:divBdr>
        </w:div>
        <w:div w:id="1189611248">
          <w:marLeft w:val="0"/>
          <w:marRight w:val="0"/>
          <w:marTop w:val="0"/>
          <w:marBottom w:val="0"/>
          <w:divBdr>
            <w:top w:val="none" w:sz="0" w:space="0" w:color="auto"/>
            <w:left w:val="none" w:sz="0" w:space="0" w:color="auto"/>
            <w:bottom w:val="none" w:sz="0" w:space="0" w:color="auto"/>
            <w:right w:val="none" w:sz="0" w:space="0" w:color="auto"/>
          </w:divBdr>
        </w:div>
        <w:div w:id="1026905786">
          <w:marLeft w:val="0"/>
          <w:marRight w:val="0"/>
          <w:marTop w:val="0"/>
          <w:marBottom w:val="0"/>
          <w:divBdr>
            <w:top w:val="none" w:sz="0" w:space="0" w:color="auto"/>
            <w:left w:val="none" w:sz="0" w:space="0" w:color="auto"/>
            <w:bottom w:val="none" w:sz="0" w:space="0" w:color="auto"/>
            <w:right w:val="none" w:sz="0" w:space="0" w:color="auto"/>
          </w:divBdr>
        </w:div>
      </w:divsChild>
    </w:div>
    <w:div w:id="1820726687">
      <w:bodyDiv w:val="1"/>
      <w:marLeft w:val="0"/>
      <w:marRight w:val="0"/>
      <w:marTop w:val="0"/>
      <w:marBottom w:val="0"/>
      <w:divBdr>
        <w:top w:val="none" w:sz="0" w:space="0" w:color="auto"/>
        <w:left w:val="none" w:sz="0" w:space="0" w:color="auto"/>
        <w:bottom w:val="none" w:sz="0" w:space="0" w:color="auto"/>
        <w:right w:val="none" w:sz="0" w:space="0" w:color="auto"/>
      </w:divBdr>
      <w:divsChild>
        <w:div w:id="1217161967">
          <w:marLeft w:val="0"/>
          <w:marRight w:val="0"/>
          <w:marTop w:val="0"/>
          <w:marBottom w:val="0"/>
          <w:divBdr>
            <w:top w:val="none" w:sz="0" w:space="0" w:color="auto"/>
            <w:left w:val="none" w:sz="0" w:space="0" w:color="auto"/>
            <w:bottom w:val="none" w:sz="0" w:space="0" w:color="auto"/>
            <w:right w:val="none" w:sz="0" w:space="0" w:color="auto"/>
          </w:divBdr>
        </w:div>
        <w:div w:id="1982345927">
          <w:marLeft w:val="0"/>
          <w:marRight w:val="0"/>
          <w:marTop w:val="0"/>
          <w:marBottom w:val="0"/>
          <w:divBdr>
            <w:top w:val="none" w:sz="0" w:space="0" w:color="auto"/>
            <w:left w:val="none" w:sz="0" w:space="0" w:color="auto"/>
            <w:bottom w:val="none" w:sz="0" w:space="0" w:color="auto"/>
            <w:right w:val="none" w:sz="0" w:space="0" w:color="auto"/>
          </w:divBdr>
        </w:div>
        <w:div w:id="449471656">
          <w:marLeft w:val="0"/>
          <w:marRight w:val="0"/>
          <w:marTop w:val="0"/>
          <w:marBottom w:val="0"/>
          <w:divBdr>
            <w:top w:val="none" w:sz="0" w:space="0" w:color="auto"/>
            <w:left w:val="none" w:sz="0" w:space="0" w:color="auto"/>
            <w:bottom w:val="none" w:sz="0" w:space="0" w:color="auto"/>
            <w:right w:val="none" w:sz="0" w:space="0" w:color="auto"/>
          </w:divBdr>
        </w:div>
        <w:div w:id="931351109">
          <w:marLeft w:val="0"/>
          <w:marRight w:val="0"/>
          <w:marTop w:val="0"/>
          <w:marBottom w:val="0"/>
          <w:divBdr>
            <w:top w:val="none" w:sz="0" w:space="0" w:color="auto"/>
            <w:left w:val="none" w:sz="0" w:space="0" w:color="auto"/>
            <w:bottom w:val="none" w:sz="0" w:space="0" w:color="auto"/>
            <w:right w:val="none" w:sz="0" w:space="0" w:color="auto"/>
          </w:divBdr>
        </w:div>
        <w:div w:id="1305430323">
          <w:marLeft w:val="0"/>
          <w:marRight w:val="0"/>
          <w:marTop w:val="0"/>
          <w:marBottom w:val="0"/>
          <w:divBdr>
            <w:top w:val="none" w:sz="0" w:space="0" w:color="auto"/>
            <w:left w:val="none" w:sz="0" w:space="0" w:color="auto"/>
            <w:bottom w:val="none" w:sz="0" w:space="0" w:color="auto"/>
            <w:right w:val="none" w:sz="0" w:space="0" w:color="auto"/>
          </w:divBdr>
        </w:div>
        <w:div w:id="949778315">
          <w:marLeft w:val="0"/>
          <w:marRight w:val="0"/>
          <w:marTop w:val="0"/>
          <w:marBottom w:val="0"/>
          <w:divBdr>
            <w:top w:val="none" w:sz="0" w:space="0" w:color="auto"/>
            <w:left w:val="none" w:sz="0" w:space="0" w:color="auto"/>
            <w:bottom w:val="none" w:sz="0" w:space="0" w:color="auto"/>
            <w:right w:val="none" w:sz="0" w:space="0" w:color="auto"/>
          </w:divBdr>
        </w:div>
        <w:div w:id="682241510">
          <w:marLeft w:val="0"/>
          <w:marRight w:val="0"/>
          <w:marTop w:val="0"/>
          <w:marBottom w:val="0"/>
          <w:divBdr>
            <w:top w:val="none" w:sz="0" w:space="0" w:color="auto"/>
            <w:left w:val="none" w:sz="0" w:space="0" w:color="auto"/>
            <w:bottom w:val="none" w:sz="0" w:space="0" w:color="auto"/>
            <w:right w:val="none" w:sz="0" w:space="0" w:color="auto"/>
          </w:divBdr>
        </w:div>
      </w:divsChild>
    </w:div>
    <w:div w:id="1889299012">
      <w:bodyDiv w:val="1"/>
      <w:marLeft w:val="0"/>
      <w:marRight w:val="0"/>
      <w:marTop w:val="0"/>
      <w:marBottom w:val="0"/>
      <w:divBdr>
        <w:top w:val="none" w:sz="0" w:space="0" w:color="auto"/>
        <w:left w:val="none" w:sz="0" w:space="0" w:color="auto"/>
        <w:bottom w:val="none" w:sz="0" w:space="0" w:color="auto"/>
        <w:right w:val="none" w:sz="0" w:space="0" w:color="auto"/>
      </w:divBdr>
      <w:divsChild>
        <w:div w:id="543172720">
          <w:marLeft w:val="0"/>
          <w:marRight w:val="0"/>
          <w:marTop w:val="0"/>
          <w:marBottom w:val="0"/>
          <w:divBdr>
            <w:top w:val="none" w:sz="0" w:space="0" w:color="auto"/>
            <w:left w:val="none" w:sz="0" w:space="0" w:color="auto"/>
            <w:bottom w:val="none" w:sz="0" w:space="0" w:color="auto"/>
            <w:right w:val="none" w:sz="0" w:space="0" w:color="auto"/>
          </w:divBdr>
        </w:div>
        <w:div w:id="1617952983">
          <w:marLeft w:val="0"/>
          <w:marRight w:val="0"/>
          <w:marTop w:val="0"/>
          <w:marBottom w:val="0"/>
          <w:divBdr>
            <w:top w:val="none" w:sz="0" w:space="0" w:color="auto"/>
            <w:left w:val="none" w:sz="0" w:space="0" w:color="auto"/>
            <w:bottom w:val="none" w:sz="0" w:space="0" w:color="auto"/>
            <w:right w:val="none" w:sz="0" w:space="0" w:color="auto"/>
          </w:divBdr>
        </w:div>
        <w:div w:id="1020745641">
          <w:marLeft w:val="0"/>
          <w:marRight w:val="0"/>
          <w:marTop w:val="0"/>
          <w:marBottom w:val="0"/>
          <w:divBdr>
            <w:top w:val="none" w:sz="0" w:space="0" w:color="auto"/>
            <w:left w:val="none" w:sz="0" w:space="0" w:color="auto"/>
            <w:bottom w:val="none" w:sz="0" w:space="0" w:color="auto"/>
            <w:right w:val="none" w:sz="0" w:space="0" w:color="auto"/>
          </w:divBdr>
        </w:div>
        <w:div w:id="597326945">
          <w:marLeft w:val="0"/>
          <w:marRight w:val="0"/>
          <w:marTop w:val="0"/>
          <w:marBottom w:val="0"/>
          <w:divBdr>
            <w:top w:val="none" w:sz="0" w:space="0" w:color="auto"/>
            <w:left w:val="none" w:sz="0" w:space="0" w:color="auto"/>
            <w:bottom w:val="none" w:sz="0" w:space="0" w:color="auto"/>
            <w:right w:val="none" w:sz="0" w:space="0" w:color="auto"/>
          </w:divBdr>
        </w:div>
        <w:div w:id="1431924444">
          <w:marLeft w:val="0"/>
          <w:marRight w:val="0"/>
          <w:marTop w:val="0"/>
          <w:marBottom w:val="0"/>
          <w:divBdr>
            <w:top w:val="none" w:sz="0" w:space="0" w:color="auto"/>
            <w:left w:val="none" w:sz="0" w:space="0" w:color="auto"/>
            <w:bottom w:val="none" w:sz="0" w:space="0" w:color="auto"/>
            <w:right w:val="none" w:sz="0" w:space="0" w:color="auto"/>
          </w:divBdr>
        </w:div>
        <w:div w:id="272246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4457699_A_SWOT_Analysis_on_the_SWOT_Analysis" TargetMode="Externa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59BFE3D78B94B12AEE737F40160FFF9"/>
        <w:category>
          <w:name w:val="General"/>
          <w:gallery w:val="placeholder"/>
        </w:category>
        <w:types>
          <w:type w:val="bbPlcHdr"/>
        </w:types>
        <w:behaviors>
          <w:behavior w:val="content"/>
        </w:behaviors>
        <w:guid w:val="{0D61D165-B9D1-41EE-A65E-8426BFE062BA}"/>
      </w:docPartPr>
      <w:docPartBody>
        <w:p w:rsidR="00000000" w:rsidRDefault="00CD6343" w:rsidP="00CD6343">
          <w:pPr>
            <w:pStyle w:val="759BFE3D78B94B12AEE737F40160FFF9"/>
          </w:pPr>
          <w:r>
            <w:rPr>
              <w:rFonts w:asciiTheme="majorHAnsi" w:eastAsiaTheme="majorEastAsia" w:hAnsiTheme="majorHAnsi" w:cstheme="majorBidi"/>
              <w:sz w:val="36"/>
              <w:szCs w:val="36"/>
            </w:rPr>
            <w:t>[Type the document subtitle]</w:t>
          </w:r>
        </w:p>
      </w:docPartBody>
    </w:docPart>
    <w:docPart>
      <w:docPartPr>
        <w:name w:val="EB69380B9B2E473496AED59E351B12E8"/>
        <w:category>
          <w:name w:val="General"/>
          <w:gallery w:val="placeholder"/>
        </w:category>
        <w:types>
          <w:type w:val="bbPlcHdr"/>
        </w:types>
        <w:behaviors>
          <w:behavior w:val="content"/>
        </w:behaviors>
        <w:guid w:val="{57971AC8-A3D8-4A18-A5CD-00BFA6D9328D}"/>
      </w:docPartPr>
      <w:docPartBody>
        <w:p w:rsidR="00000000" w:rsidRDefault="00CD6343" w:rsidP="00CD6343">
          <w:pPr>
            <w:pStyle w:val="EB69380B9B2E473496AED59E351B12E8"/>
          </w:pPr>
          <w:r>
            <w:t>[Pick the date]</w:t>
          </w:r>
        </w:p>
      </w:docPartBody>
    </w:docPart>
    <w:docPart>
      <w:docPartPr>
        <w:name w:val="3AE4929866334C0A85271712CAD4F66B"/>
        <w:category>
          <w:name w:val="General"/>
          <w:gallery w:val="placeholder"/>
        </w:category>
        <w:types>
          <w:type w:val="bbPlcHdr"/>
        </w:types>
        <w:behaviors>
          <w:behavior w:val="content"/>
        </w:behaviors>
        <w:guid w:val="{14565FA3-F744-4EAA-8EFE-22F3865B8FA7}"/>
      </w:docPartPr>
      <w:docPartBody>
        <w:p w:rsidR="00000000" w:rsidRDefault="00CD6343" w:rsidP="00CD6343">
          <w:pPr>
            <w:pStyle w:val="3AE4929866334C0A85271712CAD4F66B"/>
          </w:pPr>
          <w:r>
            <w:t>[Type the company name]</w:t>
          </w:r>
        </w:p>
      </w:docPartBody>
    </w:docPart>
    <w:docPart>
      <w:docPartPr>
        <w:name w:val="E097FB8478A34982943A2632C8DAE704"/>
        <w:category>
          <w:name w:val="General"/>
          <w:gallery w:val="placeholder"/>
        </w:category>
        <w:types>
          <w:type w:val="bbPlcHdr"/>
        </w:types>
        <w:behaviors>
          <w:behavior w:val="content"/>
        </w:behaviors>
        <w:guid w:val="{7A926D20-E9C2-409A-99B9-EAE45028D454}"/>
      </w:docPartPr>
      <w:docPartBody>
        <w:p w:rsidR="00000000" w:rsidRDefault="00CD6343" w:rsidP="00CD6343">
          <w:pPr>
            <w:pStyle w:val="E097FB8478A34982943A2632C8DAE704"/>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6343"/>
    <w:rsid w:val="00BC09A6"/>
    <w:rsid w:val="00CD6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3E0986CEF7415D9936EF901F41B96D">
    <w:name w:val="433E0986CEF7415D9936EF901F41B96D"/>
    <w:rsid w:val="00CD6343"/>
  </w:style>
  <w:style w:type="paragraph" w:customStyle="1" w:styleId="759BFE3D78B94B12AEE737F40160FFF9">
    <w:name w:val="759BFE3D78B94B12AEE737F40160FFF9"/>
    <w:rsid w:val="00CD6343"/>
  </w:style>
  <w:style w:type="paragraph" w:customStyle="1" w:styleId="EB69380B9B2E473496AED59E351B12E8">
    <w:name w:val="EB69380B9B2E473496AED59E351B12E8"/>
    <w:rsid w:val="00CD6343"/>
  </w:style>
  <w:style w:type="paragraph" w:customStyle="1" w:styleId="3AE4929866334C0A85271712CAD4F66B">
    <w:name w:val="3AE4929866334C0A85271712CAD4F66B"/>
    <w:rsid w:val="00CD6343"/>
  </w:style>
  <w:style w:type="paragraph" w:customStyle="1" w:styleId="E097FB8478A34982943A2632C8DAE704">
    <w:name w:val="E097FB8478A34982943A2632C8DAE704"/>
    <w:rsid w:val="00CD634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3E0986CEF7415D9936EF901F41B96D">
    <w:name w:val="433E0986CEF7415D9936EF901F41B96D"/>
    <w:rsid w:val="00CD6343"/>
  </w:style>
  <w:style w:type="paragraph" w:customStyle="1" w:styleId="759BFE3D78B94B12AEE737F40160FFF9">
    <w:name w:val="759BFE3D78B94B12AEE737F40160FFF9"/>
    <w:rsid w:val="00CD6343"/>
  </w:style>
  <w:style w:type="paragraph" w:customStyle="1" w:styleId="EB69380B9B2E473496AED59E351B12E8">
    <w:name w:val="EB69380B9B2E473496AED59E351B12E8"/>
    <w:rsid w:val="00CD6343"/>
  </w:style>
  <w:style w:type="paragraph" w:customStyle="1" w:styleId="3AE4929866334C0A85271712CAD4F66B">
    <w:name w:val="3AE4929866334C0A85271712CAD4F66B"/>
    <w:rsid w:val="00CD6343"/>
  </w:style>
  <w:style w:type="paragraph" w:customStyle="1" w:styleId="E097FB8478A34982943A2632C8DAE704">
    <w:name w:val="E097FB8478A34982943A2632C8DAE704"/>
    <w:rsid w:val="00CD63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1B94DE-EF69-4CC3-8E4C-D208E816E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10</Pages>
  <Words>2738</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18315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reflective report</dc:subject>
  <dc:creator>Adriana Elena Dascalu (2011303)</dc:creator>
  <cp:keywords/>
  <dc:description/>
  <cp:lastModifiedBy>Adriana</cp:lastModifiedBy>
  <cp:revision>3</cp:revision>
  <dcterms:created xsi:type="dcterms:W3CDTF">2020-11-23T18:46:00Z</dcterms:created>
  <dcterms:modified xsi:type="dcterms:W3CDTF">2020-11-26T19:21:00Z</dcterms:modified>
</cp:coreProperties>
</file>