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52669AEC" w:rsidR="00EC3506" w:rsidRPr="00BB05A0" w:rsidRDefault="00EC3506" w:rsidP="00E26F0A">
      <w:pPr>
        <w:pStyle w:val="COVERPAGETEXT"/>
      </w:pPr>
      <w:r>
        <w:t>Word Count:</w:t>
      </w:r>
      <w:r w:rsidR="0032290D">
        <w:t xml:space="preserve"> 2497</w:t>
      </w:r>
      <w:r>
        <w:t xml:space="preserve"> </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05972C19" w:rsidR="00E26F0A" w:rsidRPr="00BB05A0" w:rsidRDefault="00FC251B" w:rsidP="00E26F0A">
      <w:pPr>
        <w:pStyle w:val="COVERPAGETEXT"/>
      </w:pPr>
      <w:r>
        <w:t>Storage of Hydrogen in Pressure Vessels for Military Vehicles</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1EBEF684" w:rsidR="00E26F0A" w:rsidRPr="00BB05A0" w:rsidRDefault="00E26F0A" w:rsidP="00E26F0A">
      <w:pPr>
        <w:pStyle w:val="COVERPAGETEXT"/>
      </w:pPr>
      <w:r>
        <w:t xml:space="preserve">ACDA </w:t>
      </w:r>
      <w:r w:rsidR="00FC251B">
        <w:t>6016 Materials Science</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2DC59A1F" w:rsidR="00E26F0A" w:rsidRPr="00BB05A0" w:rsidRDefault="00E26F0A" w:rsidP="00E26F0A">
      <w:pPr>
        <w:pStyle w:val="COVERPAGETEXT"/>
      </w:pPr>
      <w:r>
        <w:t>Academic Year: 202</w:t>
      </w:r>
      <w:r w:rsidR="002B32E1">
        <w:t>4</w:t>
      </w:r>
      <w:r>
        <w:t xml:space="preserve"> -</w:t>
      </w:r>
      <w:r w:rsidRPr="00931620">
        <w:t xml:space="preserve"> </w:t>
      </w:r>
      <w:r>
        <w:t>202</w:t>
      </w:r>
      <w:r w:rsidR="002B32E1">
        <w:t>5</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2945B76E" w:rsidR="00E26F0A" w:rsidRDefault="00E26F0A" w:rsidP="00E26F0A">
      <w:pPr>
        <w:pStyle w:val="COVERPAGETEXT"/>
      </w:pPr>
      <w:r w:rsidRPr="00BB05A0">
        <w:t>Supervisor:</w:t>
      </w:r>
      <w:r w:rsidRPr="00BB05A0">
        <w:tab/>
      </w:r>
      <w:r>
        <w:t xml:space="preserve"> </w:t>
      </w:r>
      <w:r w:rsidR="00FC251B">
        <w:t>Dr Philip Holden</w:t>
      </w:r>
    </w:p>
    <w:p w14:paraId="2764949D" w14:textId="2B784D44" w:rsidR="00E26F0A" w:rsidRDefault="00E26F0A" w:rsidP="00E26F0A">
      <w:pPr>
        <w:pStyle w:val="COVERPAGETEXT"/>
        <w:tabs>
          <w:tab w:val="right" w:pos="2835"/>
          <w:tab w:val="left" w:pos="3261"/>
        </w:tabs>
      </w:pPr>
      <w:r>
        <w:t xml:space="preserve">Associate Supervisor: </w:t>
      </w:r>
      <w:r w:rsidR="00FC251B">
        <w:t>Gareth Collet</w:t>
      </w:r>
    </w:p>
    <w:p w14:paraId="58A60F4B" w14:textId="36A80449" w:rsidR="00E26F0A" w:rsidRDefault="00FC251B" w:rsidP="00E26F0A">
      <w:pPr>
        <w:pStyle w:val="COVERPAGETEXT"/>
      </w:pPr>
      <w:r>
        <w:t>January</w:t>
      </w:r>
      <w:r w:rsidR="00E26F0A">
        <w:t xml:space="preserve"> 202</w:t>
      </w:r>
      <w:r>
        <w:t>5</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4E7CB37A" w14:textId="77777777" w:rsidR="00E26F0A" w:rsidRDefault="00E26F0A"/>
    <w:p w14:paraId="53AE6259" w14:textId="77777777" w:rsidR="00E26F0A" w:rsidRDefault="00E26F0A"/>
    <w:p w14:paraId="673828F0" w14:textId="77777777" w:rsidR="00E26F0A" w:rsidRDefault="00E26F0A"/>
    <w:p w14:paraId="17A522B8" w14:textId="77777777" w:rsidR="00E26F0A" w:rsidRDefault="00E26F0A"/>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697A088F" w14:textId="10532C68" w:rsidR="00464286" w:rsidRPr="006C4AE3" w:rsidRDefault="00E26F0A" w:rsidP="00E26F0A">
      <w:pPr>
        <w:spacing w:line="360" w:lineRule="auto"/>
        <w:rPr>
          <w:rFonts w:ascii="Arial" w:hAnsi="Arial" w:cs="Arial"/>
          <w:b/>
          <w:bCs/>
          <w:sz w:val="32"/>
          <w:szCs w:val="32"/>
        </w:rPr>
      </w:pPr>
      <w:r w:rsidRPr="00E26F0A">
        <w:rPr>
          <w:rFonts w:ascii="Arial" w:hAnsi="Arial" w:cs="Arial"/>
          <w:b/>
          <w:bCs/>
          <w:sz w:val="32"/>
          <w:szCs w:val="32"/>
        </w:rPr>
        <w:lastRenderedPageBreak/>
        <w:t>Abstract</w:t>
      </w:r>
    </w:p>
    <w:p w14:paraId="40792DCE" w14:textId="5ACA0ED1" w:rsidR="006C4AE3" w:rsidRDefault="006C4AE3" w:rsidP="00E26F0A">
      <w:pPr>
        <w:spacing w:line="360" w:lineRule="auto"/>
        <w:rPr>
          <w:rFonts w:ascii="Arial" w:hAnsi="Arial" w:cs="Arial"/>
          <w:sz w:val="24"/>
          <w:szCs w:val="24"/>
        </w:rPr>
      </w:pPr>
      <w:r>
        <w:rPr>
          <w:rFonts w:ascii="Arial" w:hAnsi="Arial" w:cs="Arial"/>
          <w:sz w:val="24"/>
          <w:szCs w:val="24"/>
        </w:rPr>
        <w:t>This report detai</w:t>
      </w:r>
      <w:r w:rsidR="000D382B">
        <w:rPr>
          <w:rFonts w:ascii="Arial" w:hAnsi="Arial" w:cs="Arial"/>
          <w:sz w:val="24"/>
          <w:szCs w:val="24"/>
        </w:rPr>
        <w:t>ls the use of hydrogen gas in military vehicles, discussing methods of compressed hydrogen gas storage as well as pressure vessel material selection, production methods and a cost estimate. A carbon fibre pressure vessel was selected due to its</w:t>
      </w:r>
      <w:r w:rsidR="000D382B" w:rsidRPr="000D382B">
        <w:rPr>
          <w:rFonts w:ascii="Arial" w:hAnsi="Arial" w:cs="Arial"/>
          <w:sz w:val="24"/>
          <w:szCs w:val="24"/>
        </w:rPr>
        <w:t xml:space="preserve"> </w:t>
      </w:r>
      <w:r w:rsidR="000D382B">
        <w:rPr>
          <w:rFonts w:ascii="Arial" w:hAnsi="Arial" w:cs="Arial"/>
          <w:sz w:val="24"/>
          <w:szCs w:val="24"/>
        </w:rPr>
        <w:t>good value for military applications, reliable use in a variety of terrains and vehicle types, and resistance to hydrogen embrittlement.</w:t>
      </w:r>
    </w:p>
    <w:p w14:paraId="2084E236" w14:textId="77777777" w:rsidR="006C4AE3" w:rsidRDefault="006C4AE3" w:rsidP="00E26F0A">
      <w:pPr>
        <w:spacing w:line="360" w:lineRule="auto"/>
        <w:rPr>
          <w:rFonts w:ascii="Arial" w:hAnsi="Arial" w:cs="Arial"/>
          <w:sz w:val="24"/>
          <w:szCs w:val="24"/>
        </w:rPr>
      </w:pPr>
    </w:p>
    <w:p w14:paraId="4A654A94" w14:textId="77777777" w:rsidR="006C4AE3" w:rsidRDefault="006C4AE3" w:rsidP="00E26F0A">
      <w:pPr>
        <w:spacing w:line="360" w:lineRule="auto"/>
        <w:rPr>
          <w:rFonts w:ascii="Arial" w:hAnsi="Arial" w:cs="Arial"/>
          <w:sz w:val="24"/>
          <w:szCs w:val="24"/>
        </w:rPr>
      </w:pPr>
    </w:p>
    <w:p w14:paraId="722578E8" w14:textId="77777777" w:rsidR="00464286" w:rsidRDefault="00464286" w:rsidP="00E26F0A">
      <w:pPr>
        <w:spacing w:line="360" w:lineRule="auto"/>
        <w:rPr>
          <w:rFonts w:ascii="Arial" w:hAnsi="Arial" w:cs="Arial"/>
          <w:sz w:val="24"/>
          <w:szCs w:val="24"/>
        </w:rPr>
      </w:pPr>
    </w:p>
    <w:p w14:paraId="648C07AB" w14:textId="77777777" w:rsidR="00464286" w:rsidRDefault="00464286" w:rsidP="00E26F0A">
      <w:pPr>
        <w:spacing w:line="360" w:lineRule="auto"/>
        <w:rPr>
          <w:rFonts w:ascii="Arial" w:hAnsi="Arial" w:cs="Arial"/>
          <w:sz w:val="24"/>
          <w:szCs w:val="24"/>
        </w:rPr>
      </w:pPr>
    </w:p>
    <w:p w14:paraId="3F99455A" w14:textId="77777777" w:rsidR="00464286" w:rsidRDefault="00464286" w:rsidP="00E26F0A">
      <w:pPr>
        <w:spacing w:line="360" w:lineRule="auto"/>
        <w:rPr>
          <w:rFonts w:ascii="Arial" w:hAnsi="Arial" w:cs="Arial"/>
          <w:sz w:val="24"/>
          <w:szCs w:val="24"/>
        </w:rPr>
      </w:pPr>
    </w:p>
    <w:p w14:paraId="6D4ED4FE" w14:textId="77777777" w:rsidR="00464286" w:rsidRDefault="00464286" w:rsidP="00E26F0A">
      <w:pPr>
        <w:spacing w:line="360" w:lineRule="auto"/>
        <w:rPr>
          <w:rFonts w:ascii="Arial" w:hAnsi="Arial" w:cs="Arial"/>
          <w:sz w:val="24"/>
          <w:szCs w:val="24"/>
        </w:rPr>
      </w:pPr>
    </w:p>
    <w:p w14:paraId="40F8EF23" w14:textId="77777777" w:rsidR="00464286" w:rsidRDefault="00464286" w:rsidP="00E26F0A">
      <w:pPr>
        <w:spacing w:line="360" w:lineRule="auto"/>
        <w:rPr>
          <w:rFonts w:ascii="Arial" w:hAnsi="Arial" w:cs="Arial"/>
          <w:sz w:val="24"/>
          <w:szCs w:val="24"/>
        </w:rPr>
      </w:pPr>
    </w:p>
    <w:p w14:paraId="3F2E011C" w14:textId="77777777" w:rsidR="00464286" w:rsidRDefault="00464286" w:rsidP="00E26F0A">
      <w:pPr>
        <w:spacing w:line="360" w:lineRule="auto"/>
        <w:rPr>
          <w:rFonts w:ascii="Arial" w:hAnsi="Arial" w:cs="Arial"/>
          <w:sz w:val="24"/>
          <w:szCs w:val="24"/>
        </w:rPr>
      </w:pPr>
    </w:p>
    <w:p w14:paraId="77ACE457" w14:textId="77777777" w:rsidR="00E26F0A" w:rsidRDefault="00E26F0A" w:rsidP="00E26F0A">
      <w:pPr>
        <w:spacing w:line="360" w:lineRule="auto"/>
        <w:rPr>
          <w:rFonts w:ascii="Arial" w:hAnsi="Arial" w:cs="Arial"/>
          <w:sz w:val="24"/>
          <w:szCs w:val="24"/>
        </w:rPr>
      </w:pPr>
    </w:p>
    <w:p w14:paraId="05D0F98E" w14:textId="77777777" w:rsidR="00E26F0A" w:rsidRDefault="00E26F0A" w:rsidP="00E26F0A">
      <w:pPr>
        <w:spacing w:line="360" w:lineRule="auto"/>
        <w:rPr>
          <w:rFonts w:ascii="Arial" w:hAnsi="Arial" w:cs="Arial"/>
          <w:sz w:val="24"/>
          <w:szCs w:val="24"/>
        </w:rPr>
      </w:pPr>
    </w:p>
    <w:p w14:paraId="2418AA63" w14:textId="77777777" w:rsidR="00E26F0A" w:rsidRDefault="00E26F0A" w:rsidP="00E26F0A">
      <w:pPr>
        <w:spacing w:line="360" w:lineRule="auto"/>
        <w:rPr>
          <w:rFonts w:ascii="Arial" w:hAnsi="Arial" w:cs="Arial"/>
          <w:sz w:val="24"/>
          <w:szCs w:val="24"/>
        </w:rPr>
      </w:pPr>
    </w:p>
    <w:p w14:paraId="72086988" w14:textId="77777777" w:rsidR="00E26F0A" w:rsidRDefault="00E26F0A" w:rsidP="00E26F0A">
      <w:pPr>
        <w:spacing w:line="360" w:lineRule="auto"/>
        <w:rPr>
          <w:rFonts w:ascii="Arial" w:hAnsi="Arial" w:cs="Arial"/>
          <w:sz w:val="24"/>
          <w:szCs w:val="24"/>
        </w:rPr>
      </w:pPr>
    </w:p>
    <w:p w14:paraId="4532E24C" w14:textId="1173F430" w:rsidR="00E26F0A" w:rsidRDefault="00E26F0A" w:rsidP="00E26F0A">
      <w:pPr>
        <w:spacing w:line="360" w:lineRule="auto"/>
        <w:rPr>
          <w:rFonts w:ascii="Arial" w:hAnsi="Arial" w:cs="Arial"/>
          <w:sz w:val="24"/>
          <w:szCs w:val="24"/>
        </w:rPr>
      </w:pPr>
    </w:p>
    <w:p w14:paraId="717E57C2" w14:textId="77777777" w:rsidR="000D382B" w:rsidRDefault="000D382B" w:rsidP="00E26F0A">
      <w:pPr>
        <w:spacing w:line="360" w:lineRule="auto"/>
        <w:rPr>
          <w:rFonts w:ascii="Arial" w:hAnsi="Arial" w:cs="Arial"/>
          <w:sz w:val="24"/>
          <w:szCs w:val="24"/>
        </w:rPr>
      </w:pPr>
    </w:p>
    <w:p w14:paraId="66931480" w14:textId="77777777" w:rsidR="00E61C94" w:rsidRDefault="00E61C94" w:rsidP="00E26F0A">
      <w:pPr>
        <w:spacing w:line="360" w:lineRule="auto"/>
        <w:rPr>
          <w:rFonts w:ascii="Arial" w:hAnsi="Arial" w:cs="Arial"/>
          <w:sz w:val="24"/>
          <w:szCs w:val="24"/>
        </w:rPr>
      </w:pPr>
    </w:p>
    <w:p w14:paraId="7423B74D" w14:textId="77777777" w:rsidR="00795C31" w:rsidRDefault="00795C31" w:rsidP="00E26F0A">
      <w:pPr>
        <w:spacing w:line="360" w:lineRule="auto"/>
        <w:rPr>
          <w:rFonts w:ascii="Arial" w:hAnsi="Arial" w:cs="Arial"/>
          <w:sz w:val="24"/>
          <w:szCs w:val="24"/>
        </w:rPr>
      </w:pPr>
    </w:p>
    <w:p w14:paraId="2B1BA9A6" w14:textId="77777777" w:rsidR="00795C31" w:rsidRDefault="00795C31" w:rsidP="00E26F0A">
      <w:pPr>
        <w:spacing w:line="360" w:lineRule="auto"/>
        <w:rPr>
          <w:rFonts w:ascii="Arial" w:hAnsi="Arial" w:cs="Arial"/>
          <w:sz w:val="24"/>
          <w:szCs w:val="24"/>
        </w:rPr>
      </w:pPr>
    </w:p>
    <w:p w14:paraId="1C2B5E71" w14:textId="77777777" w:rsidR="00795C31" w:rsidRDefault="00795C31" w:rsidP="00E26F0A">
      <w:pPr>
        <w:spacing w:line="360" w:lineRule="auto"/>
        <w:rPr>
          <w:rFonts w:ascii="Arial" w:hAnsi="Arial" w:cs="Arial"/>
          <w:sz w:val="24"/>
          <w:szCs w:val="24"/>
        </w:rPr>
      </w:pPr>
    </w:p>
    <w:p w14:paraId="23CAFC01" w14:textId="77777777" w:rsidR="006C4AE3" w:rsidRDefault="006C4AE3" w:rsidP="00E26F0A">
      <w:pPr>
        <w:spacing w:line="360" w:lineRule="auto"/>
        <w:rPr>
          <w:rFonts w:ascii="Arial" w:hAnsi="Arial" w:cs="Arial"/>
          <w:sz w:val="24"/>
          <w:szCs w:val="24"/>
        </w:rPr>
      </w:pPr>
    </w:p>
    <w:p w14:paraId="4455BDCE" w14:textId="4C52082E" w:rsidR="00E26F0A" w:rsidRPr="000D382B" w:rsidRDefault="00E26F0A" w:rsidP="00E26F0A">
      <w:pPr>
        <w:spacing w:line="360" w:lineRule="auto"/>
        <w:rPr>
          <w:rFonts w:ascii="Arial" w:hAnsi="Arial" w:cs="Arial"/>
          <w:b/>
          <w:bCs/>
          <w:sz w:val="32"/>
          <w:szCs w:val="32"/>
        </w:rPr>
      </w:pPr>
      <w:r w:rsidRPr="000D382B">
        <w:rPr>
          <w:rFonts w:ascii="Arial" w:hAnsi="Arial" w:cs="Arial"/>
          <w:b/>
          <w:bCs/>
          <w:sz w:val="32"/>
          <w:szCs w:val="32"/>
        </w:rPr>
        <w:lastRenderedPageBreak/>
        <w:t>Table of Contents</w:t>
      </w:r>
    </w:p>
    <w:p w14:paraId="5439BC3D" w14:textId="0C4DA847" w:rsidR="00E26F0A" w:rsidRDefault="00E26F0A" w:rsidP="000D382B">
      <w:pPr>
        <w:spacing w:line="360" w:lineRule="auto"/>
        <w:jc w:val="both"/>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64164BAB" w14:textId="73A20467" w:rsidR="00E26F0A" w:rsidRDefault="00E26F0A" w:rsidP="000D382B">
      <w:pPr>
        <w:spacing w:line="360" w:lineRule="auto"/>
        <w:jc w:val="both"/>
        <w:rPr>
          <w:rFonts w:ascii="Arial" w:hAnsi="Arial" w:cs="Arial"/>
          <w:sz w:val="24"/>
          <w:szCs w:val="24"/>
        </w:rPr>
      </w:pPr>
      <w:r>
        <w:rPr>
          <w:rFonts w:ascii="Arial" w:hAnsi="Arial" w:cs="Arial"/>
          <w:sz w:val="24"/>
          <w:szCs w:val="24"/>
        </w:rPr>
        <w:t>Abstract</w:t>
      </w:r>
      <w:r w:rsidR="00D953CB">
        <w:rPr>
          <w:rFonts w:ascii="Arial" w:hAnsi="Arial" w:cs="Arial"/>
          <w:sz w:val="24"/>
          <w:szCs w:val="24"/>
        </w:rPr>
        <w:t>…………………………………………………</w:t>
      </w:r>
      <w:r w:rsidR="00596BB9">
        <w:rPr>
          <w:rFonts w:ascii="Arial" w:hAnsi="Arial" w:cs="Arial"/>
          <w:sz w:val="24"/>
          <w:szCs w:val="24"/>
        </w:rPr>
        <w:t>…</w:t>
      </w:r>
      <w:r w:rsidR="00D953CB">
        <w:rPr>
          <w:rFonts w:ascii="Arial" w:hAnsi="Arial" w:cs="Arial"/>
          <w:sz w:val="24"/>
          <w:szCs w:val="24"/>
        </w:rPr>
        <w:t xml:space="preserve">………………………………… </w:t>
      </w:r>
      <w:r w:rsidR="001D2C9C">
        <w:rPr>
          <w:rFonts w:ascii="Arial" w:hAnsi="Arial" w:cs="Arial"/>
          <w:sz w:val="24"/>
          <w:szCs w:val="24"/>
        </w:rPr>
        <w:t>3</w:t>
      </w:r>
    </w:p>
    <w:p w14:paraId="1E6C38B8" w14:textId="1637EC05" w:rsidR="00452E1F" w:rsidRDefault="00452E1F" w:rsidP="000D382B">
      <w:pPr>
        <w:spacing w:line="360" w:lineRule="auto"/>
        <w:jc w:val="both"/>
        <w:rPr>
          <w:rFonts w:ascii="Arial" w:hAnsi="Arial" w:cs="Arial"/>
          <w:sz w:val="24"/>
          <w:szCs w:val="24"/>
        </w:rPr>
      </w:pPr>
      <w:r>
        <w:rPr>
          <w:rFonts w:ascii="Arial" w:hAnsi="Arial" w:cs="Arial"/>
          <w:sz w:val="24"/>
          <w:szCs w:val="24"/>
        </w:rPr>
        <w:t xml:space="preserve">List of </w:t>
      </w:r>
      <w:r w:rsidR="00596BB9">
        <w:rPr>
          <w:rFonts w:ascii="Arial" w:hAnsi="Arial" w:cs="Arial"/>
          <w:sz w:val="24"/>
          <w:szCs w:val="24"/>
        </w:rPr>
        <w:t>Tables</w:t>
      </w:r>
      <w:r>
        <w:rPr>
          <w:rFonts w:ascii="Arial" w:hAnsi="Arial" w:cs="Arial"/>
          <w:sz w:val="24"/>
          <w:szCs w:val="24"/>
        </w:rPr>
        <w:t>…………………………………</w:t>
      </w:r>
      <w:r w:rsidR="00596BB9">
        <w:rPr>
          <w:rFonts w:ascii="Arial" w:hAnsi="Arial" w:cs="Arial"/>
          <w:sz w:val="24"/>
          <w:szCs w:val="24"/>
        </w:rPr>
        <w:t>..</w:t>
      </w:r>
      <w:r>
        <w:rPr>
          <w:rFonts w:ascii="Arial" w:hAnsi="Arial" w:cs="Arial"/>
          <w:sz w:val="24"/>
          <w:szCs w:val="24"/>
        </w:rPr>
        <w:t>……………………………………………. 5</w:t>
      </w:r>
    </w:p>
    <w:p w14:paraId="75DDB632" w14:textId="5491324C" w:rsidR="00E26F0A" w:rsidRDefault="00E26F0A" w:rsidP="000D382B">
      <w:pPr>
        <w:spacing w:line="360" w:lineRule="auto"/>
        <w:jc w:val="both"/>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r w:rsidR="00596BB9">
        <w:rPr>
          <w:rFonts w:ascii="Arial" w:hAnsi="Arial" w:cs="Arial"/>
          <w:sz w:val="24"/>
          <w:szCs w:val="24"/>
        </w:rPr>
        <w:t>…</w:t>
      </w:r>
      <w:r w:rsidR="00D953CB">
        <w:rPr>
          <w:rFonts w:ascii="Arial" w:hAnsi="Arial" w:cs="Arial"/>
          <w:sz w:val="24"/>
          <w:szCs w:val="24"/>
        </w:rPr>
        <w:t>……………………………………………</w:t>
      </w:r>
      <w:r w:rsidR="000D382B">
        <w:rPr>
          <w:rFonts w:ascii="Arial" w:hAnsi="Arial" w:cs="Arial"/>
          <w:sz w:val="24"/>
          <w:szCs w:val="24"/>
        </w:rPr>
        <w:t>..</w:t>
      </w:r>
      <w:r w:rsidR="00D953CB">
        <w:rPr>
          <w:rFonts w:ascii="Arial" w:hAnsi="Arial" w:cs="Arial"/>
          <w:sz w:val="24"/>
          <w:szCs w:val="24"/>
        </w:rPr>
        <w:t>……………</w:t>
      </w:r>
      <w:r w:rsidR="000D382B">
        <w:rPr>
          <w:rFonts w:ascii="Arial" w:hAnsi="Arial" w:cs="Arial"/>
          <w:sz w:val="24"/>
          <w:szCs w:val="24"/>
        </w:rPr>
        <w:t>.</w:t>
      </w:r>
      <w:r w:rsidR="00D953CB">
        <w:rPr>
          <w:rFonts w:ascii="Arial" w:hAnsi="Arial" w:cs="Arial"/>
          <w:sz w:val="24"/>
          <w:szCs w:val="24"/>
        </w:rPr>
        <w:t>…..</w:t>
      </w:r>
      <w:r w:rsidR="00C52EAF">
        <w:rPr>
          <w:rFonts w:ascii="Arial" w:hAnsi="Arial" w:cs="Arial"/>
          <w:sz w:val="24"/>
          <w:szCs w:val="24"/>
        </w:rPr>
        <w:t xml:space="preserve"> </w:t>
      </w:r>
      <w:r w:rsidR="00F778E7">
        <w:rPr>
          <w:rFonts w:ascii="Arial" w:hAnsi="Arial" w:cs="Arial"/>
          <w:sz w:val="24"/>
          <w:szCs w:val="24"/>
        </w:rPr>
        <w:t>6</w:t>
      </w:r>
    </w:p>
    <w:p w14:paraId="0DD2433F" w14:textId="3D1B1F6B" w:rsidR="00E26F0A" w:rsidRDefault="00E26F0A" w:rsidP="000D382B">
      <w:pPr>
        <w:spacing w:line="360" w:lineRule="auto"/>
        <w:jc w:val="both"/>
        <w:rPr>
          <w:rFonts w:ascii="Arial" w:hAnsi="Arial" w:cs="Arial"/>
          <w:sz w:val="24"/>
          <w:szCs w:val="24"/>
        </w:rPr>
      </w:pPr>
      <w:r>
        <w:rPr>
          <w:rFonts w:ascii="Arial" w:hAnsi="Arial" w:cs="Arial"/>
          <w:sz w:val="24"/>
          <w:szCs w:val="24"/>
        </w:rPr>
        <w:t>2</w:t>
      </w:r>
      <w:r w:rsidR="00D953CB">
        <w:rPr>
          <w:rFonts w:ascii="Arial" w:hAnsi="Arial" w:cs="Arial"/>
          <w:sz w:val="24"/>
          <w:szCs w:val="24"/>
        </w:rPr>
        <w:t xml:space="preserve"> </w:t>
      </w:r>
      <w:r w:rsidR="00596BB9">
        <w:rPr>
          <w:rFonts w:ascii="Arial" w:hAnsi="Arial" w:cs="Arial"/>
          <w:sz w:val="24"/>
          <w:szCs w:val="24"/>
        </w:rPr>
        <w:t>Hydrogen Gas Usage in Military Vehicles..</w:t>
      </w:r>
      <w:r w:rsidR="00C52EAF">
        <w:rPr>
          <w:rFonts w:ascii="Arial" w:hAnsi="Arial" w:cs="Arial"/>
          <w:sz w:val="24"/>
          <w:szCs w:val="24"/>
        </w:rPr>
        <w:t>…….........</w:t>
      </w:r>
      <w:r w:rsidR="00D953CB">
        <w:rPr>
          <w:rFonts w:ascii="Arial" w:hAnsi="Arial" w:cs="Arial"/>
          <w:sz w:val="24"/>
          <w:szCs w:val="24"/>
        </w:rPr>
        <w:t>…………………………</w:t>
      </w:r>
      <w:r w:rsidR="00596BB9">
        <w:rPr>
          <w:rFonts w:ascii="Arial" w:hAnsi="Arial" w:cs="Arial"/>
          <w:sz w:val="24"/>
          <w:szCs w:val="24"/>
        </w:rPr>
        <w:t>..........</w:t>
      </w:r>
      <w:r w:rsidR="000D382B">
        <w:rPr>
          <w:rFonts w:ascii="Arial" w:hAnsi="Arial" w:cs="Arial"/>
          <w:sz w:val="24"/>
          <w:szCs w:val="24"/>
        </w:rPr>
        <w:t>7</w:t>
      </w:r>
    </w:p>
    <w:p w14:paraId="62E69D85" w14:textId="142CE3E2" w:rsidR="00E26F0A" w:rsidRDefault="00E26F0A" w:rsidP="000D382B">
      <w:pPr>
        <w:spacing w:line="360" w:lineRule="auto"/>
        <w:jc w:val="both"/>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w:t>
      </w:r>
      <w:r w:rsidR="00596BB9">
        <w:rPr>
          <w:rFonts w:ascii="Arial" w:hAnsi="Arial" w:cs="Arial"/>
          <w:sz w:val="24"/>
          <w:szCs w:val="24"/>
        </w:rPr>
        <w:t>Hydrogen Gas Storage</w:t>
      </w:r>
      <w:r w:rsidR="007D780D">
        <w:rPr>
          <w:rFonts w:ascii="Arial" w:hAnsi="Arial" w:cs="Arial"/>
          <w:sz w:val="24"/>
          <w:szCs w:val="24"/>
        </w:rPr>
        <w:t>……………………………………………………………</w:t>
      </w:r>
      <w:r w:rsidR="000D382B">
        <w:rPr>
          <w:rFonts w:ascii="Arial" w:hAnsi="Arial" w:cs="Arial"/>
          <w:sz w:val="24"/>
          <w:szCs w:val="24"/>
        </w:rPr>
        <w:t>.</w:t>
      </w:r>
      <w:r w:rsidR="007D780D">
        <w:rPr>
          <w:rFonts w:ascii="Arial" w:hAnsi="Arial" w:cs="Arial"/>
          <w:sz w:val="24"/>
          <w:szCs w:val="24"/>
        </w:rPr>
        <w:t>……</w:t>
      </w:r>
      <w:r w:rsidR="00CF091A">
        <w:rPr>
          <w:rFonts w:ascii="Arial" w:hAnsi="Arial" w:cs="Arial"/>
          <w:sz w:val="24"/>
          <w:szCs w:val="24"/>
        </w:rPr>
        <w:t xml:space="preserve"> </w:t>
      </w:r>
      <w:r w:rsidR="000D382B">
        <w:rPr>
          <w:rFonts w:ascii="Arial" w:hAnsi="Arial" w:cs="Arial"/>
          <w:sz w:val="24"/>
          <w:szCs w:val="24"/>
        </w:rPr>
        <w:t>9</w:t>
      </w:r>
    </w:p>
    <w:p w14:paraId="1AB103F6" w14:textId="22222D34" w:rsidR="00E26F0A" w:rsidRDefault="00E26F0A" w:rsidP="000D382B">
      <w:pPr>
        <w:spacing w:line="360" w:lineRule="auto"/>
        <w:jc w:val="both"/>
        <w:rPr>
          <w:rFonts w:ascii="Arial" w:hAnsi="Arial" w:cs="Arial"/>
          <w:sz w:val="24"/>
          <w:szCs w:val="24"/>
        </w:rPr>
      </w:pPr>
      <w:r>
        <w:rPr>
          <w:rFonts w:ascii="Arial" w:hAnsi="Arial" w:cs="Arial"/>
          <w:sz w:val="24"/>
          <w:szCs w:val="24"/>
        </w:rPr>
        <w:t>4</w:t>
      </w:r>
      <w:r w:rsidR="007D780D">
        <w:rPr>
          <w:rFonts w:ascii="Arial" w:hAnsi="Arial" w:cs="Arial"/>
          <w:sz w:val="24"/>
          <w:szCs w:val="24"/>
        </w:rPr>
        <w:t xml:space="preserve"> </w:t>
      </w:r>
      <w:r w:rsidR="00596BB9">
        <w:rPr>
          <w:rFonts w:ascii="Arial" w:hAnsi="Arial" w:cs="Arial"/>
          <w:sz w:val="24"/>
          <w:szCs w:val="24"/>
        </w:rPr>
        <w:t>Pressure Vessel Material Selection</w:t>
      </w:r>
      <w:r w:rsidR="007D780D">
        <w:rPr>
          <w:rFonts w:ascii="Arial" w:hAnsi="Arial" w:cs="Arial"/>
          <w:sz w:val="24"/>
          <w:szCs w:val="24"/>
        </w:rPr>
        <w:t>…………………………………</w:t>
      </w:r>
      <w:r w:rsidR="000D382B">
        <w:rPr>
          <w:rFonts w:ascii="Arial" w:hAnsi="Arial" w:cs="Arial"/>
          <w:sz w:val="24"/>
          <w:szCs w:val="24"/>
        </w:rPr>
        <w:t>.</w:t>
      </w:r>
      <w:r w:rsidR="007D780D">
        <w:rPr>
          <w:rFonts w:ascii="Arial" w:hAnsi="Arial" w:cs="Arial"/>
          <w:sz w:val="24"/>
          <w:szCs w:val="24"/>
        </w:rPr>
        <w:t>……</w:t>
      </w:r>
      <w:r w:rsidR="00CF091A">
        <w:rPr>
          <w:rFonts w:ascii="Arial" w:hAnsi="Arial" w:cs="Arial"/>
          <w:sz w:val="24"/>
          <w:szCs w:val="24"/>
        </w:rPr>
        <w:t>….</w:t>
      </w:r>
      <w:r w:rsidR="007D780D">
        <w:rPr>
          <w:rFonts w:ascii="Arial" w:hAnsi="Arial" w:cs="Arial"/>
          <w:sz w:val="24"/>
          <w:szCs w:val="24"/>
        </w:rPr>
        <w:t>……</w:t>
      </w:r>
      <w:r w:rsidR="000D382B">
        <w:rPr>
          <w:rFonts w:ascii="Arial" w:hAnsi="Arial" w:cs="Arial"/>
          <w:sz w:val="24"/>
          <w:szCs w:val="24"/>
        </w:rPr>
        <w:t>.</w:t>
      </w:r>
      <w:r w:rsidR="002A307E">
        <w:rPr>
          <w:rFonts w:ascii="Arial" w:hAnsi="Arial" w:cs="Arial"/>
          <w:sz w:val="24"/>
          <w:szCs w:val="24"/>
        </w:rPr>
        <w:t>…</w:t>
      </w:r>
      <w:r w:rsidR="00CF091A">
        <w:rPr>
          <w:rFonts w:ascii="Arial" w:hAnsi="Arial" w:cs="Arial"/>
          <w:sz w:val="24"/>
          <w:szCs w:val="24"/>
        </w:rPr>
        <w:t xml:space="preserve"> 1</w:t>
      </w:r>
      <w:r w:rsidR="00F153A5">
        <w:rPr>
          <w:rFonts w:ascii="Arial" w:hAnsi="Arial" w:cs="Arial"/>
          <w:sz w:val="24"/>
          <w:szCs w:val="24"/>
        </w:rPr>
        <w:t>2</w:t>
      </w:r>
    </w:p>
    <w:p w14:paraId="65F2EEA2" w14:textId="3172F4B2" w:rsidR="00E26F0A" w:rsidRDefault="00B354ED" w:rsidP="000D382B">
      <w:pPr>
        <w:spacing w:line="360" w:lineRule="auto"/>
        <w:jc w:val="both"/>
        <w:rPr>
          <w:rFonts w:ascii="Arial" w:hAnsi="Arial" w:cs="Arial"/>
          <w:sz w:val="24"/>
          <w:szCs w:val="24"/>
        </w:rPr>
      </w:pPr>
      <w:r>
        <w:rPr>
          <w:rFonts w:ascii="Arial" w:hAnsi="Arial" w:cs="Arial"/>
          <w:sz w:val="24"/>
          <w:szCs w:val="24"/>
        </w:rPr>
        <w:t>5</w:t>
      </w:r>
      <w:r w:rsidR="00CF091A">
        <w:rPr>
          <w:rFonts w:ascii="Arial" w:hAnsi="Arial" w:cs="Arial"/>
          <w:sz w:val="24"/>
          <w:szCs w:val="24"/>
        </w:rPr>
        <w:t xml:space="preserve"> </w:t>
      </w:r>
      <w:r w:rsidR="00596BB9">
        <w:rPr>
          <w:rFonts w:ascii="Arial" w:hAnsi="Arial" w:cs="Arial"/>
          <w:sz w:val="24"/>
          <w:szCs w:val="24"/>
        </w:rPr>
        <w:t>Pressure Vessel Processing Routes</w:t>
      </w:r>
      <w:r w:rsidR="00CF091A">
        <w:rPr>
          <w:rFonts w:ascii="Arial" w:hAnsi="Arial" w:cs="Arial"/>
          <w:sz w:val="24"/>
          <w:szCs w:val="24"/>
        </w:rPr>
        <w:t xml:space="preserve">…………………………………………………. </w:t>
      </w:r>
      <w:r w:rsidR="009167A9">
        <w:rPr>
          <w:rFonts w:ascii="Arial" w:hAnsi="Arial" w:cs="Arial"/>
          <w:sz w:val="24"/>
          <w:szCs w:val="24"/>
        </w:rPr>
        <w:t>1</w:t>
      </w:r>
      <w:r w:rsidR="000D382B">
        <w:rPr>
          <w:rFonts w:ascii="Arial" w:hAnsi="Arial" w:cs="Arial"/>
          <w:sz w:val="24"/>
          <w:szCs w:val="24"/>
        </w:rPr>
        <w:t>4</w:t>
      </w:r>
    </w:p>
    <w:p w14:paraId="6AAE9D09" w14:textId="512F3579" w:rsidR="00E26F0A" w:rsidRDefault="00B354ED" w:rsidP="000D382B">
      <w:pPr>
        <w:spacing w:line="360" w:lineRule="auto"/>
        <w:jc w:val="both"/>
        <w:rPr>
          <w:rFonts w:ascii="Arial" w:hAnsi="Arial" w:cs="Arial"/>
          <w:sz w:val="24"/>
          <w:szCs w:val="24"/>
        </w:rPr>
      </w:pPr>
      <w:r>
        <w:rPr>
          <w:rFonts w:ascii="Arial" w:hAnsi="Arial" w:cs="Arial"/>
          <w:sz w:val="24"/>
          <w:szCs w:val="24"/>
        </w:rPr>
        <w:t>6</w:t>
      </w:r>
      <w:r w:rsidR="00CF091A">
        <w:rPr>
          <w:rFonts w:ascii="Arial" w:hAnsi="Arial" w:cs="Arial"/>
          <w:sz w:val="24"/>
          <w:szCs w:val="24"/>
        </w:rPr>
        <w:t xml:space="preserve"> </w:t>
      </w:r>
      <w:r w:rsidR="00596BB9">
        <w:rPr>
          <w:rFonts w:ascii="Arial" w:hAnsi="Arial" w:cs="Arial"/>
          <w:sz w:val="24"/>
          <w:szCs w:val="24"/>
        </w:rPr>
        <w:t>Cost Estimates</w:t>
      </w:r>
      <w:r w:rsidR="00CF091A">
        <w:rPr>
          <w:rFonts w:ascii="Arial" w:hAnsi="Arial" w:cs="Arial"/>
          <w:sz w:val="24"/>
          <w:szCs w:val="24"/>
        </w:rPr>
        <w:t>…………………………………………………………</w:t>
      </w:r>
      <w:r w:rsidR="000D382B">
        <w:rPr>
          <w:rFonts w:ascii="Arial" w:hAnsi="Arial" w:cs="Arial"/>
          <w:sz w:val="24"/>
          <w:szCs w:val="24"/>
        </w:rPr>
        <w:t>..</w:t>
      </w:r>
      <w:r w:rsidR="00CF091A">
        <w:rPr>
          <w:rFonts w:ascii="Arial" w:hAnsi="Arial" w:cs="Arial"/>
          <w:sz w:val="24"/>
          <w:szCs w:val="24"/>
        </w:rPr>
        <w:t xml:space="preserve">……………... </w:t>
      </w:r>
      <w:r w:rsidR="000D382B">
        <w:rPr>
          <w:rFonts w:ascii="Arial" w:hAnsi="Arial" w:cs="Arial"/>
          <w:sz w:val="24"/>
          <w:szCs w:val="24"/>
        </w:rPr>
        <w:t>15</w:t>
      </w:r>
    </w:p>
    <w:p w14:paraId="1C1109AD" w14:textId="3EC9BD80" w:rsidR="00596BB9" w:rsidRDefault="00596BB9" w:rsidP="000D382B">
      <w:pPr>
        <w:spacing w:line="360" w:lineRule="auto"/>
        <w:jc w:val="both"/>
        <w:rPr>
          <w:rFonts w:ascii="Arial" w:hAnsi="Arial" w:cs="Arial"/>
          <w:sz w:val="24"/>
          <w:szCs w:val="24"/>
        </w:rPr>
      </w:pPr>
      <w:r>
        <w:rPr>
          <w:rFonts w:ascii="Arial" w:hAnsi="Arial" w:cs="Arial"/>
          <w:sz w:val="24"/>
          <w:szCs w:val="24"/>
        </w:rPr>
        <w:t>7 Conclusion.………………………………………………………………</w:t>
      </w:r>
      <w:r w:rsidR="000D382B">
        <w:rPr>
          <w:rFonts w:ascii="Arial" w:hAnsi="Arial" w:cs="Arial"/>
          <w:sz w:val="24"/>
          <w:szCs w:val="24"/>
        </w:rPr>
        <w:t>.</w:t>
      </w:r>
      <w:r>
        <w:rPr>
          <w:rFonts w:ascii="Arial" w:hAnsi="Arial" w:cs="Arial"/>
          <w:sz w:val="24"/>
          <w:szCs w:val="24"/>
        </w:rPr>
        <w:t>…………….</w:t>
      </w:r>
      <w:r w:rsidR="000D382B">
        <w:rPr>
          <w:rFonts w:ascii="Arial" w:hAnsi="Arial" w:cs="Arial"/>
          <w:sz w:val="24"/>
          <w:szCs w:val="24"/>
        </w:rPr>
        <w:t>.</w:t>
      </w:r>
      <w:r>
        <w:rPr>
          <w:rFonts w:ascii="Arial" w:hAnsi="Arial" w:cs="Arial"/>
          <w:sz w:val="24"/>
          <w:szCs w:val="24"/>
        </w:rPr>
        <w:t xml:space="preserve">. </w:t>
      </w:r>
      <w:r w:rsidR="000D382B">
        <w:rPr>
          <w:rFonts w:ascii="Arial" w:hAnsi="Arial" w:cs="Arial"/>
          <w:sz w:val="24"/>
          <w:szCs w:val="24"/>
        </w:rPr>
        <w:t>16</w:t>
      </w:r>
    </w:p>
    <w:p w14:paraId="54ACF043" w14:textId="524C1A78" w:rsidR="00596BB9" w:rsidRDefault="00596BB9" w:rsidP="000D382B">
      <w:pPr>
        <w:spacing w:line="360" w:lineRule="auto"/>
        <w:jc w:val="both"/>
        <w:rPr>
          <w:rFonts w:ascii="Arial" w:hAnsi="Arial" w:cs="Arial"/>
          <w:sz w:val="24"/>
          <w:szCs w:val="24"/>
        </w:rPr>
      </w:pPr>
      <w:r>
        <w:rPr>
          <w:rFonts w:ascii="Arial" w:hAnsi="Arial" w:cs="Arial"/>
          <w:sz w:val="24"/>
          <w:szCs w:val="24"/>
        </w:rPr>
        <w:t>8 References.……………………………………………………………</w:t>
      </w:r>
      <w:r w:rsidR="000D382B">
        <w:rPr>
          <w:rFonts w:ascii="Arial" w:hAnsi="Arial" w:cs="Arial"/>
          <w:sz w:val="24"/>
          <w:szCs w:val="24"/>
        </w:rPr>
        <w:t>…</w:t>
      </w:r>
      <w:r>
        <w:rPr>
          <w:rFonts w:ascii="Arial" w:hAnsi="Arial" w:cs="Arial"/>
          <w:sz w:val="24"/>
          <w:szCs w:val="24"/>
        </w:rPr>
        <w:t xml:space="preserve">……………... </w:t>
      </w:r>
      <w:r w:rsidR="000D382B">
        <w:rPr>
          <w:rFonts w:ascii="Arial" w:hAnsi="Arial" w:cs="Arial"/>
          <w:sz w:val="24"/>
          <w:szCs w:val="24"/>
        </w:rPr>
        <w:t>17</w:t>
      </w:r>
    </w:p>
    <w:p w14:paraId="098A1FF2" w14:textId="3F78A29E" w:rsidR="00596BB9" w:rsidRDefault="00596BB9" w:rsidP="00596BB9">
      <w:pPr>
        <w:spacing w:line="360" w:lineRule="auto"/>
        <w:rPr>
          <w:rFonts w:ascii="Arial" w:hAnsi="Arial" w:cs="Arial"/>
          <w:sz w:val="24"/>
          <w:szCs w:val="24"/>
        </w:rPr>
      </w:pPr>
    </w:p>
    <w:p w14:paraId="28A77C76" w14:textId="77777777" w:rsidR="00596BB9" w:rsidRDefault="00596BB9" w:rsidP="00596BB9">
      <w:pPr>
        <w:spacing w:line="360" w:lineRule="auto"/>
        <w:rPr>
          <w:rFonts w:ascii="Arial" w:hAnsi="Arial" w:cs="Arial"/>
          <w:sz w:val="24"/>
          <w:szCs w:val="24"/>
        </w:rPr>
      </w:pPr>
    </w:p>
    <w:p w14:paraId="100EFCE0" w14:textId="77777777" w:rsidR="00596BB9" w:rsidRDefault="00596BB9" w:rsidP="00596BB9">
      <w:pPr>
        <w:spacing w:line="360" w:lineRule="auto"/>
        <w:rPr>
          <w:rFonts w:ascii="Arial" w:hAnsi="Arial" w:cs="Arial"/>
          <w:sz w:val="24"/>
          <w:szCs w:val="24"/>
        </w:rPr>
      </w:pPr>
    </w:p>
    <w:p w14:paraId="0776FD4C" w14:textId="77777777" w:rsidR="00596BB9" w:rsidRDefault="00596BB9" w:rsidP="00596BB9">
      <w:pPr>
        <w:spacing w:line="360" w:lineRule="auto"/>
        <w:rPr>
          <w:rFonts w:ascii="Arial" w:hAnsi="Arial" w:cs="Arial"/>
          <w:sz w:val="24"/>
          <w:szCs w:val="24"/>
        </w:rPr>
      </w:pPr>
    </w:p>
    <w:p w14:paraId="0158371B" w14:textId="77777777" w:rsidR="000D382B" w:rsidRDefault="000D382B" w:rsidP="00596BB9">
      <w:pPr>
        <w:spacing w:line="360" w:lineRule="auto"/>
        <w:rPr>
          <w:rFonts w:ascii="Arial" w:hAnsi="Arial" w:cs="Arial"/>
          <w:sz w:val="24"/>
          <w:szCs w:val="24"/>
        </w:rPr>
      </w:pPr>
    </w:p>
    <w:p w14:paraId="3648A5E5" w14:textId="77777777" w:rsidR="00596BB9" w:rsidRDefault="00596BB9" w:rsidP="00B354ED">
      <w:pPr>
        <w:spacing w:line="360" w:lineRule="auto"/>
        <w:rPr>
          <w:rFonts w:ascii="Arial" w:hAnsi="Arial" w:cs="Arial"/>
          <w:sz w:val="24"/>
          <w:szCs w:val="24"/>
        </w:rPr>
      </w:pPr>
    </w:p>
    <w:p w14:paraId="29E11056" w14:textId="77777777" w:rsidR="001D2C9C" w:rsidRDefault="001D2C9C" w:rsidP="00D953CB">
      <w:pPr>
        <w:spacing w:line="360" w:lineRule="auto"/>
        <w:jc w:val="center"/>
        <w:rPr>
          <w:rFonts w:ascii="Arial" w:hAnsi="Arial" w:cs="Arial"/>
          <w:sz w:val="24"/>
          <w:szCs w:val="24"/>
        </w:rPr>
      </w:pPr>
    </w:p>
    <w:p w14:paraId="6D6377F3" w14:textId="77777777" w:rsidR="001D2C9C" w:rsidRDefault="001D2C9C" w:rsidP="00CF091A">
      <w:pPr>
        <w:spacing w:line="360" w:lineRule="auto"/>
        <w:rPr>
          <w:rFonts w:ascii="Arial" w:hAnsi="Arial" w:cs="Arial"/>
          <w:sz w:val="24"/>
          <w:szCs w:val="24"/>
        </w:rPr>
      </w:pPr>
    </w:p>
    <w:p w14:paraId="46C404B9" w14:textId="77777777" w:rsidR="00CF091A" w:rsidRDefault="00CF091A" w:rsidP="00CF091A">
      <w:pPr>
        <w:spacing w:line="360" w:lineRule="auto"/>
        <w:rPr>
          <w:rFonts w:ascii="Arial" w:hAnsi="Arial" w:cs="Arial"/>
          <w:sz w:val="24"/>
          <w:szCs w:val="24"/>
        </w:rPr>
      </w:pPr>
    </w:p>
    <w:p w14:paraId="6A1EAFBF" w14:textId="77777777" w:rsidR="001D2C9C" w:rsidRDefault="001D2C9C" w:rsidP="00D953CB">
      <w:pPr>
        <w:spacing w:line="360" w:lineRule="auto"/>
        <w:jc w:val="center"/>
        <w:rPr>
          <w:rFonts w:ascii="Arial" w:hAnsi="Arial" w:cs="Arial"/>
          <w:sz w:val="24"/>
          <w:szCs w:val="24"/>
        </w:rPr>
      </w:pPr>
    </w:p>
    <w:p w14:paraId="2CBCEF5B" w14:textId="77777777" w:rsidR="001D2C9C" w:rsidRDefault="001D2C9C" w:rsidP="00D953CB">
      <w:pPr>
        <w:spacing w:line="360" w:lineRule="auto"/>
        <w:jc w:val="center"/>
        <w:rPr>
          <w:rFonts w:ascii="Arial" w:hAnsi="Arial" w:cs="Arial"/>
          <w:sz w:val="24"/>
          <w:szCs w:val="24"/>
        </w:rPr>
      </w:pPr>
    </w:p>
    <w:p w14:paraId="5D03A9DF" w14:textId="77777777" w:rsidR="00F3143D" w:rsidRDefault="00F3143D" w:rsidP="00F3143D">
      <w:pPr>
        <w:spacing w:line="360" w:lineRule="auto"/>
        <w:rPr>
          <w:rFonts w:ascii="Arial" w:hAnsi="Arial" w:cs="Arial"/>
          <w:sz w:val="24"/>
          <w:szCs w:val="24"/>
        </w:rPr>
      </w:pPr>
    </w:p>
    <w:p w14:paraId="2EC6116C" w14:textId="118D60A5" w:rsidR="00F3143D" w:rsidRDefault="00452E1F" w:rsidP="00F3143D">
      <w:pPr>
        <w:spacing w:line="360" w:lineRule="auto"/>
        <w:rPr>
          <w:rFonts w:ascii="Arial" w:hAnsi="Arial" w:cs="Arial"/>
          <w:b/>
          <w:bCs/>
          <w:sz w:val="32"/>
          <w:szCs w:val="32"/>
        </w:rPr>
      </w:pPr>
      <w:r w:rsidRPr="00452E1F">
        <w:rPr>
          <w:rFonts w:ascii="Arial" w:hAnsi="Arial" w:cs="Arial"/>
          <w:b/>
          <w:bCs/>
          <w:sz w:val="32"/>
          <w:szCs w:val="32"/>
        </w:rPr>
        <w:lastRenderedPageBreak/>
        <w:t xml:space="preserve">List of </w:t>
      </w:r>
      <w:r w:rsidR="00AE6545">
        <w:rPr>
          <w:rFonts w:ascii="Arial" w:hAnsi="Arial" w:cs="Arial"/>
          <w:b/>
          <w:bCs/>
          <w:sz w:val="32"/>
          <w:szCs w:val="32"/>
        </w:rPr>
        <w:t>Tables</w:t>
      </w:r>
    </w:p>
    <w:p w14:paraId="420DA731" w14:textId="41CFB0F8" w:rsidR="00F3143D" w:rsidRDefault="00AE6545" w:rsidP="00F3143D">
      <w:pPr>
        <w:spacing w:line="360" w:lineRule="auto"/>
        <w:jc w:val="both"/>
        <w:rPr>
          <w:rFonts w:ascii="Arial" w:hAnsi="Arial" w:cs="Arial"/>
          <w:b/>
          <w:bCs/>
          <w:sz w:val="32"/>
          <w:szCs w:val="32"/>
        </w:rPr>
      </w:pPr>
      <w:r>
        <w:rPr>
          <w:rFonts w:ascii="Arial" w:hAnsi="Arial" w:cs="Arial"/>
          <w:sz w:val="24"/>
          <w:szCs w:val="24"/>
        </w:rPr>
        <w:t>Table</w:t>
      </w:r>
      <w:r w:rsidR="00683B62">
        <w:rPr>
          <w:rFonts w:ascii="Arial" w:hAnsi="Arial" w:cs="Arial"/>
          <w:sz w:val="24"/>
          <w:szCs w:val="24"/>
        </w:rPr>
        <w:t xml:space="preserve"> </w:t>
      </w:r>
      <w:r w:rsidR="00683B62" w:rsidRPr="00E61C94">
        <w:rPr>
          <w:rFonts w:ascii="Arial" w:hAnsi="Arial" w:cs="Arial"/>
          <w:sz w:val="24"/>
          <w:szCs w:val="24"/>
        </w:rPr>
        <w:t xml:space="preserve">1 </w:t>
      </w:r>
      <w:r>
        <w:rPr>
          <w:rFonts w:ascii="Arial" w:hAnsi="Arial" w:cs="Arial"/>
          <w:sz w:val="24"/>
          <w:szCs w:val="24"/>
        </w:rPr>
        <w:t>Categorisation and comparison of different pressure vessel types</w:t>
      </w:r>
      <w:r w:rsidRPr="00E61C94">
        <w:rPr>
          <w:rFonts w:ascii="Arial" w:hAnsi="Arial" w:cs="Arial"/>
          <w:sz w:val="24"/>
          <w:szCs w:val="24"/>
        </w:rPr>
        <w:t xml:space="preserve"> </w:t>
      </w:r>
      <w:r>
        <w:rPr>
          <w:rFonts w:ascii="Arial" w:hAnsi="Arial" w:cs="Arial"/>
          <w:sz w:val="24"/>
          <w:szCs w:val="24"/>
        </w:rPr>
        <w:t>.</w:t>
      </w:r>
      <w:r w:rsidR="00683B62" w:rsidRPr="00E61C94">
        <w:rPr>
          <w:rFonts w:ascii="Arial" w:hAnsi="Arial" w:cs="Arial"/>
          <w:sz w:val="24"/>
          <w:szCs w:val="24"/>
        </w:rPr>
        <w:t>……….</w:t>
      </w:r>
      <w:r w:rsidR="00EC3506" w:rsidRPr="00E61C94">
        <w:rPr>
          <w:rFonts w:ascii="Arial" w:hAnsi="Arial" w:cs="Arial"/>
          <w:sz w:val="24"/>
          <w:szCs w:val="24"/>
        </w:rPr>
        <w:t xml:space="preserve"> </w:t>
      </w:r>
      <w:r w:rsidR="000D382B">
        <w:rPr>
          <w:rFonts w:ascii="Arial" w:hAnsi="Arial" w:cs="Arial"/>
          <w:sz w:val="24"/>
          <w:szCs w:val="24"/>
        </w:rPr>
        <w:t>9</w:t>
      </w:r>
    </w:p>
    <w:p w14:paraId="79A730A6" w14:textId="36711444" w:rsidR="00452E1F" w:rsidRDefault="00452E1F" w:rsidP="00452E1F">
      <w:pPr>
        <w:spacing w:line="360" w:lineRule="auto"/>
        <w:rPr>
          <w:rFonts w:ascii="Arial" w:hAnsi="Arial" w:cs="Arial"/>
          <w:sz w:val="24"/>
          <w:szCs w:val="24"/>
        </w:rPr>
      </w:pPr>
    </w:p>
    <w:p w14:paraId="74FEEF0D" w14:textId="77777777" w:rsidR="00AE6545" w:rsidRDefault="00AE6545" w:rsidP="00452E1F">
      <w:pPr>
        <w:spacing w:line="360" w:lineRule="auto"/>
        <w:rPr>
          <w:rFonts w:ascii="Arial" w:hAnsi="Arial" w:cs="Arial"/>
          <w:sz w:val="24"/>
          <w:szCs w:val="24"/>
        </w:rPr>
      </w:pPr>
    </w:p>
    <w:p w14:paraId="0BF5DD89" w14:textId="77777777" w:rsidR="00AE6545" w:rsidRDefault="00AE6545" w:rsidP="00452E1F">
      <w:pPr>
        <w:spacing w:line="360" w:lineRule="auto"/>
        <w:rPr>
          <w:rFonts w:ascii="Arial" w:hAnsi="Arial" w:cs="Arial"/>
          <w:sz w:val="24"/>
          <w:szCs w:val="24"/>
        </w:rPr>
      </w:pPr>
    </w:p>
    <w:p w14:paraId="4619D2C7" w14:textId="77777777" w:rsidR="00AE6545" w:rsidRDefault="00AE6545" w:rsidP="00452E1F">
      <w:pPr>
        <w:spacing w:line="360" w:lineRule="auto"/>
        <w:rPr>
          <w:rFonts w:ascii="Arial" w:hAnsi="Arial" w:cs="Arial"/>
          <w:sz w:val="24"/>
          <w:szCs w:val="24"/>
        </w:rPr>
      </w:pPr>
    </w:p>
    <w:p w14:paraId="170E4C2A" w14:textId="77777777" w:rsidR="00AE6545" w:rsidRPr="00E61C94" w:rsidRDefault="00AE6545" w:rsidP="00452E1F">
      <w:pPr>
        <w:spacing w:line="360" w:lineRule="auto"/>
        <w:rPr>
          <w:rFonts w:ascii="Arial" w:hAnsi="Arial" w:cs="Arial"/>
          <w:sz w:val="24"/>
          <w:szCs w:val="24"/>
        </w:rPr>
      </w:pPr>
    </w:p>
    <w:p w14:paraId="0D38AFBE" w14:textId="77777777" w:rsidR="00452E1F" w:rsidRDefault="00452E1F" w:rsidP="00D953CB">
      <w:pPr>
        <w:spacing w:line="360" w:lineRule="auto"/>
        <w:jc w:val="center"/>
        <w:rPr>
          <w:rFonts w:ascii="Arial" w:hAnsi="Arial" w:cs="Arial"/>
          <w:sz w:val="24"/>
          <w:szCs w:val="24"/>
        </w:rPr>
      </w:pPr>
    </w:p>
    <w:p w14:paraId="623758D3" w14:textId="77777777" w:rsidR="00452E1F" w:rsidRDefault="00452E1F" w:rsidP="00D953CB">
      <w:pPr>
        <w:spacing w:line="360" w:lineRule="auto"/>
        <w:jc w:val="center"/>
        <w:rPr>
          <w:rFonts w:ascii="Arial" w:hAnsi="Arial" w:cs="Arial"/>
          <w:sz w:val="24"/>
          <w:szCs w:val="24"/>
        </w:rPr>
      </w:pPr>
    </w:p>
    <w:p w14:paraId="37C80953" w14:textId="77777777" w:rsidR="00452E1F" w:rsidRDefault="00452E1F" w:rsidP="00D953CB">
      <w:pPr>
        <w:spacing w:line="360" w:lineRule="auto"/>
        <w:jc w:val="center"/>
        <w:rPr>
          <w:rFonts w:ascii="Arial" w:hAnsi="Arial" w:cs="Arial"/>
          <w:sz w:val="24"/>
          <w:szCs w:val="24"/>
        </w:rPr>
      </w:pPr>
    </w:p>
    <w:p w14:paraId="61D63568" w14:textId="77777777" w:rsidR="00452E1F" w:rsidRDefault="00452E1F" w:rsidP="00D953CB">
      <w:pPr>
        <w:spacing w:line="360" w:lineRule="auto"/>
        <w:jc w:val="center"/>
        <w:rPr>
          <w:rFonts w:ascii="Arial" w:hAnsi="Arial" w:cs="Arial"/>
          <w:sz w:val="24"/>
          <w:szCs w:val="24"/>
        </w:rPr>
      </w:pPr>
    </w:p>
    <w:p w14:paraId="2E0FD7C3" w14:textId="77777777" w:rsidR="00452E1F" w:rsidRDefault="00452E1F" w:rsidP="00D953CB">
      <w:pPr>
        <w:spacing w:line="360" w:lineRule="auto"/>
        <w:jc w:val="center"/>
        <w:rPr>
          <w:rFonts w:ascii="Arial" w:hAnsi="Arial" w:cs="Arial"/>
          <w:sz w:val="24"/>
          <w:szCs w:val="24"/>
        </w:rPr>
      </w:pPr>
    </w:p>
    <w:p w14:paraId="7CD3430D" w14:textId="77777777" w:rsidR="00452E1F" w:rsidRDefault="00452E1F" w:rsidP="00D953CB">
      <w:pPr>
        <w:spacing w:line="360" w:lineRule="auto"/>
        <w:jc w:val="center"/>
        <w:rPr>
          <w:rFonts w:ascii="Arial" w:hAnsi="Arial" w:cs="Arial"/>
          <w:sz w:val="24"/>
          <w:szCs w:val="24"/>
        </w:rPr>
      </w:pPr>
    </w:p>
    <w:p w14:paraId="208487F7" w14:textId="77777777" w:rsidR="00452E1F" w:rsidRDefault="00452E1F" w:rsidP="00D953CB">
      <w:pPr>
        <w:spacing w:line="360" w:lineRule="auto"/>
        <w:jc w:val="center"/>
        <w:rPr>
          <w:rFonts w:ascii="Arial" w:hAnsi="Arial" w:cs="Arial"/>
          <w:sz w:val="24"/>
          <w:szCs w:val="24"/>
        </w:rPr>
      </w:pPr>
    </w:p>
    <w:p w14:paraId="78D2FCB8" w14:textId="77777777" w:rsidR="00452E1F" w:rsidRDefault="00452E1F" w:rsidP="00D953CB">
      <w:pPr>
        <w:spacing w:line="360" w:lineRule="auto"/>
        <w:jc w:val="center"/>
        <w:rPr>
          <w:rFonts w:ascii="Arial" w:hAnsi="Arial" w:cs="Arial"/>
          <w:sz w:val="24"/>
          <w:szCs w:val="24"/>
        </w:rPr>
      </w:pPr>
    </w:p>
    <w:p w14:paraId="25B37147" w14:textId="77777777" w:rsidR="00452E1F" w:rsidRDefault="00452E1F" w:rsidP="00D953CB">
      <w:pPr>
        <w:spacing w:line="360" w:lineRule="auto"/>
        <w:jc w:val="center"/>
        <w:rPr>
          <w:rFonts w:ascii="Arial" w:hAnsi="Arial" w:cs="Arial"/>
          <w:sz w:val="24"/>
          <w:szCs w:val="24"/>
        </w:rPr>
      </w:pPr>
    </w:p>
    <w:p w14:paraId="4D98938E" w14:textId="77777777" w:rsidR="00452E1F" w:rsidRDefault="00452E1F" w:rsidP="00D953CB">
      <w:pPr>
        <w:spacing w:line="360" w:lineRule="auto"/>
        <w:jc w:val="center"/>
        <w:rPr>
          <w:rFonts w:ascii="Arial" w:hAnsi="Arial" w:cs="Arial"/>
          <w:sz w:val="24"/>
          <w:szCs w:val="24"/>
        </w:rPr>
      </w:pPr>
    </w:p>
    <w:p w14:paraId="79D9E067" w14:textId="77777777" w:rsidR="00EC3506" w:rsidRDefault="00EC3506" w:rsidP="00D953CB">
      <w:pPr>
        <w:spacing w:line="360" w:lineRule="auto"/>
        <w:jc w:val="center"/>
        <w:rPr>
          <w:rFonts w:ascii="Arial" w:hAnsi="Arial" w:cs="Arial"/>
          <w:sz w:val="24"/>
          <w:szCs w:val="24"/>
        </w:rPr>
      </w:pPr>
    </w:p>
    <w:p w14:paraId="50A39844" w14:textId="77777777" w:rsidR="00EC3506" w:rsidRDefault="00EC3506" w:rsidP="00D953CB">
      <w:pPr>
        <w:spacing w:line="360" w:lineRule="auto"/>
        <w:jc w:val="center"/>
        <w:rPr>
          <w:rFonts w:ascii="Arial" w:hAnsi="Arial" w:cs="Arial"/>
          <w:sz w:val="24"/>
          <w:szCs w:val="24"/>
        </w:rPr>
      </w:pPr>
    </w:p>
    <w:p w14:paraId="2FC3B350" w14:textId="77777777" w:rsidR="00F3143D" w:rsidRDefault="00F3143D" w:rsidP="00E61C94">
      <w:pPr>
        <w:spacing w:line="360" w:lineRule="auto"/>
        <w:rPr>
          <w:rFonts w:ascii="Arial" w:hAnsi="Arial" w:cs="Arial"/>
          <w:sz w:val="24"/>
          <w:szCs w:val="24"/>
        </w:rPr>
      </w:pPr>
    </w:p>
    <w:p w14:paraId="4725E1EF" w14:textId="77777777" w:rsidR="000C6F34" w:rsidRDefault="000C6F34" w:rsidP="00E61C94">
      <w:pPr>
        <w:spacing w:line="360" w:lineRule="auto"/>
        <w:rPr>
          <w:rFonts w:ascii="Arial" w:hAnsi="Arial" w:cs="Arial"/>
          <w:sz w:val="24"/>
          <w:szCs w:val="24"/>
        </w:rPr>
      </w:pPr>
    </w:p>
    <w:p w14:paraId="3C4EF7B8" w14:textId="77777777" w:rsidR="00420ADE" w:rsidRDefault="00420ADE" w:rsidP="00E61C94">
      <w:pPr>
        <w:spacing w:line="360" w:lineRule="auto"/>
        <w:rPr>
          <w:rFonts w:ascii="Arial" w:hAnsi="Arial" w:cs="Arial"/>
          <w:sz w:val="24"/>
          <w:szCs w:val="24"/>
        </w:rPr>
      </w:pPr>
    </w:p>
    <w:p w14:paraId="65CC522E" w14:textId="77777777" w:rsidR="00420ADE" w:rsidRDefault="00420ADE" w:rsidP="00E61C94">
      <w:pPr>
        <w:spacing w:line="360" w:lineRule="auto"/>
        <w:rPr>
          <w:rFonts w:ascii="Arial" w:hAnsi="Arial" w:cs="Arial"/>
          <w:sz w:val="24"/>
          <w:szCs w:val="24"/>
        </w:rPr>
      </w:pPr>
    </w:p>
    <w:p w14:paraId="666F4780" w14:textId="77777777" w:rsidR="000C6F34" w:rsidRDefault="000C6F34" w:rsidP="00E61C94">
      <w:pPr>
        <w:spacing w:line="360" w:lineRule="auto"/>
        <w:rPr>
          <w:rFonts w:ascii="Arial" w:hAnsi="Arial" w:cs="Arial"/>
          <w:sz w:val="24"/>
          <w:szCs w:val="24"/>
        </w:rPr>
      </w:pPr>
    </w:p>
    <w:p w14:paraId="47C883AA" w14:textId="2A8BACF8"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0007296D" w14:textId="656F0940" w:rsidR="006C4AE3" w:rsidRDefault="00BE3A05" w:rsidP="006C4AE3">
      <w:pPr>
        <w:spacing w:line="360" w:lineRule="auto"/>
        <w:rPr>
          <w:rFonts w:ascii="Arial" w:hAnsi="Arial" w:cs="Arial"/>
          <w:sz w:val="24"/>
          <w:szCs w:val="24"/>
        </w:rPr>
      </w:pPr>
      <w:r>
        <w:rPr>
          <w:rFonts w:ascii="Arial" w:hAnsi="Arial" w:cs="Arial"/>
          <w:sz w:val="24"/>
          <w:szCs w:val="24"/>
        </w:rPr>
        <w:t xml:space="preserve">Hydrogen gas </w:t>
      </w:r>
      <w:r w:rsidR="000D382B">
        <w:rPr>
          <w:rFonts w:ascii="Arial" w:hAnsi="Arial" w:cs="Arial"/>
          <w:sz w:val="24"/>
          <w:szCs w:val="24"/>
        </w:rPr>
        <w:t>i</w:t>
      </w:r>
      <w:r>
        <w:rPr>
          <w:rFonts w:ascii="Arial" w:hAnsi="Arial" w:cs="Arial"/>
          <w:sz w:val="24"/>
          <w:szCs w:val="24"/>
        </w:rPr>
        <w:t>s increasingly being explored as a source of fuel for military vehicles</w:t>
      </w:r>
      <w:r w:rsidR="00D74141">
        <w:rPr>
          <w:rFonts w:ascii="Arial" w:hAnsi="Arial" w:cs="Arial"/>
          <w:sz w:val="24"/>
          <w:szCs w:val="24"/>
        </w:rPr>
        <w:t xml:space="preserve"> due to a variety of benefits compared to currently used fuels.</w:t>
      </w:r>
      <w:r>
        <w:rPr>
          <w:rFonts w:ascii="Arial" w:hAnsi="Arial" w:cs="Arial"/>
          <w:sz w:val="24"/>
          <w:szCs w:val="24"/>
        </w:rPr>
        <w:t xml:space="preserve"> By 2040 it has been suggested that the US military may be completely dependent on it for their energy requirements.</w:t>
      </w:r>
      <w:sdt>
        <w:sdtPr>
          <w:rPr>
            <w:rFonts w:ascii="Arial" w:hAnsi="Arial" w:cs="Arial"/>
            <w:sz w:val="24"/>
            <w:szCs w:val="24"/>
          </w:rPr>
          <w:id w:val="1431858656"/>
          <w:citation/>
        </w:sdtPr>
        <w:sdtContent>
          <w:r>
            <w:rPr>
              <w:rFonts w:ascii="Arial" w:hAnsi="Arial" w:cs="Arial"/>
              <w:sz w:val="24"/>
              <w:szCs w:val="24"/>
            </w:rPr>
            <w:fldChar w:fldCharType="begin"/>
          </w:r>
          <w:r>
            <w:rPr>
              <w:rFonts w:ascii="Arial" w:hAnsi="Arial" w:cs="Arial"/>
              <w:sz w:val="24"/>
              <w:szCs w:val="24"/>
            </w:rPr>
            <w:instrText xml:space="preserve"> CITATION Maj04 \l 2057 </w:instrText>
          </w:r>
          <w:r>
            <w:rPr>
              <w:rFonts w:ascii="Arial" w:hAnsi="Arial" w:cs="Arial"/>
              <w:sz w:val="24"/>
              <w:szCs w:val="24"/>
            </w:rPr>
            <w:fldChar w:fldCharType="separate"/>
          </w:r>
          <w:r>
            <w:rPr>
              <w:rFonts w:ascii="Arial" w:hAnsi="Arial" w:cs="Arial"/>
              <w:noProof/>
              <w:sz w:val="24"/>
              <w:szCs w:val="24"/>
            </w:rPr>
            <w:t xml:space="preserve"> </w:t>
          </w:r>
          <w:r w:rsidRPr="00BE3A05">
            <w:rPr>
              <w:rFonts w:ascii="Arial" w:hAnsi="Arial" w:cs="Arial"/>
              <w:noProof/>
              <w:sz w:val="24"/>
              <w:szCs w:val="24"/>
            </w:rPr>
            <w:t>(Rickleff, 2004)</w:t>
          </w:r>
          <w:r>
            <w:rPr>
              <w:rFonts w:ascii="Arial" w:hAnsi="Arial" w:cs="Arial"/>
              <w:sz w:val="24"/>
              <w:szCs w:val="24"/>
            </w:rPr>
            <w:fldChar w:fldCharType="end"/>
          </w:r>
        </w:sdtContent>
      </w:sdt>
      <w:r>
        <w:rPr>
          <w:rFonts w:ascii="Arial" w:hAnsi="Arial" w:cs="Arial"/>
          <w:sz w:val="24"/>
          <w:szCs w:val="24"/>
        </w:rPr>
        <w:t xml:space="preserve"> This report will explore the use of hydrogen gas and provide suggestions for hydrogen storage</w:t>
      </w:r>
      <w:r w:rsidR="00D74141">
        <w:rPr>
          <w:rFonts w:ascii="Arial" w:hAnsi="Arial" w:cs="Arial"/>
          <w:sz w:val="24"/>
          <w:szCs w:val="24"/>
        </w:rPr>
        <w:t>, manufacturing processes for pressure vessels, and some cost estimates to ensure suggestions are sensible.</w:t>
      </w:r>
      <w:r w:rsidR="00A5520B">
        <w:rPr>
          <w:rFonts w:ascii="Arial" w:hAnsi="Arial" w:cs="Arial"/>
          <w:sz w:val="24"/>
          <w:szCs w:val="24"/>
        </w:rPr>
        <w:t xml:space="preserve"> While a variety of storage methods exist, compressed hydrogen gas pressure vessels will be the focus of this report.</w:t>
      </w:r>
    </w:p>
    <w:p w14:paraId="5A00198D" w14:textId="77777777" w:rsidR="00F3143D" w:rsidRDefault="00F3143D" w:rsidP="001D2C9C">
      <w:pPr>
        <w:spacing w:line="360" w:lineRule="auto"/>
        <w:rPr>
          <w:rFonts w:ascii="Arial" w:hAnsi="Arial" w:cs="Arial"/>
          <w:b/>
          <w:bCs/>
          <w:sz w:val="32"/>
          <w:szCs w:val="32"/>
        </w:rPr>
      </w:pPr>
    </w:p>
    <w:p w14:paraId="672910DA" w14:textId="77777777" w:rsidR="00F3143D" w:rsidRDefault="00F3143D" w:rsidP="001D2C9C">
      <w:pPr>
        <w:spacing w:line="360" w:lineRule="auto"/>
        <w:rPr>
          <w:rFonts w:ascii="Arial" w:hAnsi="Arial" w:cs="Arial"/>
          <w:b/>
          <w:bCs/>
          <w:sz w:val="32"/>
          <w:szCs w:val="32"/>
        </w:rPr>
      </w:pPr>
    </w:p>
    <w:p w14:paraId="7D79DF65" w14:textId="77777777" w:rsidR="00F3143D" w:rsidRDefault="00F3143D" w:rsidP="001D2C9C">
      <w:pPr>
        <w:spacing w:line="360" w:lineRule="auto"/>
        <w:rPr>
          <w:rFonts w:ascii="Arial" w:hAnsi="Arial" w:cs="Arial"/>
          <w:b/>
          <w:bCs/>
          <w:sz w:val="32"/>
          <w:szCs w:val="32"/>
        </w:rPr>
      </w:pPr>
    </w:p>
    <w:p w14:paraId="7E4B5097" w14:textId="77777777" w:rsidR="00F3143D" w:rsidRDefault="00F3143D" w:rsidP="001D2C9C">
      <w:pPr>
        <w:spacing w:line="360" w:lineRule="auto"/>
        <w:rPr>
          <w:rFonts w:ascii="Arial" w:hAnsi="Arial" w:cs="Arial"/>
          <w:b/>
          <w:bCs/>
          <w:sz w:val="32"/>
          <w:szCs w:val="32"/>
        </w:rPr>
      </w:pPr>
    </w:p>
    <w:p w14:paraId="349F7832" w14:textId="77777777" w:rsidR="00F3143D" w:rsidRDefault="00F3143D" w:rsidP="001D2C9C">
      <w:pPr>
        <w:spacing w:line="360" w:lineRule="auto"/>
        <w:rPr>
          <w:rFonts w:ascii="Arial" w:hAnsi="Arial" w:cs="Arial"/>
          <w:b/>
          <w:bCs/>
          <w:sz w:val="32"/>
          <w:szCs w:val="32"/>
        </w:rPr>
      </w:pPr>
    </w:p>
    <w:p w14:paraId="074BF635" w14:textId="77777777" w:rsidR="00F3143D" w:rsidRDefault="00F3143D" w:rsidP="001D2C9C">
      <w:pPr>
        <w:spacing w:line="360" w:lineRule="auto"/>
        <w:rPr>
          <w:rFonts w:ascii="Arial" w:hAnsi="Arial" w:cs="Arial"/>
          <w:b/>
          <w:bCs/>
          <w:sz w:val="32"/>
          <w:szCs w:val="32"/>
        </w:rPr>
      </w:pPr>
    </w:p>
    <w:p w14:paraId="5D33DB3B" w14:textId="77777777" w:rsidR="00F3143D" w:rsidRDefault="00F3143D" w:rsidP="001D2C9C">
      <w:pPr>
        <w:spacing w:line="360" w:lineRule="auto"/>
        <w:rPr>
          <w:rFonts w:ascii="Arial" w:hAnsi="Arial" w:cs="Arial"/>
          <w:b/>
          <w:bCs/>
          <w:sz w:val="32"/>
          <w:szCs w:val="32"/>
        </w:rPr>
      </w:pPr>
    </w:p>
    <w:p w14:paraId="33F206F1" w14:textId="77777777" w:rsidR="00F3143D" w:rsidRDefault="00F3143D" w:rsidP="001D2C9C">
      <w:pPr>
        <w:spacing w:line="360" w:lineRule="auto"/>
        <w:rPr>
          <w:rFonts w:ascii="Arial" w:hAnsi="Arial" w:cs="Arial"/>
          <w:b/>
          <w:bCs/>
          <w:sz w:val="32"/>
          <w:szCs w:val="32"/>
        </w:rPr>
      </w:pPr>
    </w:p>
    <w:p w14:paraId="2FE4F772" w14:textId="77777777" w:rsidR="00F3143D" w:rsidRDefault="00F3143D" w:rsidP="001D2C9C">
      <w:pPr>
        <w:spacing w:line="360" w:lineRule="auto"/>
        <w:rPr>
          <w:rFonts w:ascii="Arial" w:hAnsi="Arial" w:cs="Arial"/>
          <w:b/>
          <w:bCs/>
          <w:sz w:val="32"/>
          <w:szCs w:val="32"/>
        </w:rPr>
      </w:pPr>
    </w:p>
    <w:p w14:paraId="624F8BCB" w14:textId="77777777" w:rsidR="00795C31" w:rsidRDefault="00795C31" w:rsidP="001D2C9C">
      <w:pPr>
        <w:spacing w:line="360" w:lineRule="auto"/>
        <w:rPr>
          <w:rFonts w:ascii="Arial" w:hAnsi="Arial" w:cs="Arial"/>
          <w:b/>
          <w:bCs/>
          <w:sz w:val="32"/>
          <w:szCs w:val="32"/>
        </w:rPr>
      </w:pPr>
    </w:p>
    <w:p w14:paraId="04229F61" w14:textId="460A6D37" w:rsidR="00420ADE" w:rsidRDefault="00420ADE" w:rsidP="001D2C9C">
      <w:pPr>
        <w:spacing w:line="360" w:lineRule="auto"/>
        <w:rPr>
          <w:rFonts w:ascii="Arial" w:hAnsi="Arial" w:cs="Arial"/>
          <w:b/>
          <w:bCs/>
          <w:sz w:val="32"/>
          <w:szCs w:val="32"/>
        </w:rPr>
      </w:pPr>
    </w:p>
    <w:p w14:paraId="188BE715" w14:textId="77777777" w:rsidR="00020D65" w:rsidRDefault="00020D65" w:rsidP="001D2C9C">
      <w:pPr>
        <w:spacing w:line="360" w:lineRule="auto"/>
        <w:rPr>
          <w:rFonts w:ascii="Arial" w:hAnsi="Arial" w:cs="Arial"/>
          <w:b/>
          <w:bCs/>
          <w:sz w:val="32"/>
          <w:szCs w:val="32"/>
        </w:rPr>
      </w:pPr>
    </w:p>
    <w:p w14:paraId="6CFD12DE" w14:textId="77777777" w:rsidR="00420ADE" w:rsidRDefault="00420ADE" w:rsidP="001D2C9C">
      <w:pPr>
        <w:spacing w:line="360" w:lineRule="auto"/>
        <w:rPr>
          <w:rFonts w:ascii="Arial" w:hAnsi="Arial" w:cs="Arial"/>
          <w:b/>
          <w:bCs/>
          <w:sz w:val="32"/>
          <w:szCs w:val="32"/>
        </w:rPr>
      </w:pPr>
    </w:p>
    <w:p w14:paraId="7DA3E0E2" w14:textId="77777777" w:rsidR="00CF0C78" w:rsidRDefault="00CF0C78" w:rsidP="001D2C9C">
      <w:pPr>
        <w:spacing w:line="360" w:lineRule="auto"/>
        <w:rPr>
          <w:rFonts w:ascii="Arial" w:hAnsi="Arial" w:cs="Arial"/>
          <w:b/>
          <w:bCs/>
          <w:sz w:val="32"/>
          <w:szCs w:val="32"/>
        </w:rPr>
      </w:pPr>
    </w:p>
    <w:p w14:paraId="0930E6F2" w14:textId="35308C99" w:rsidR="00FE2AC1" w:rsidRPr="006E1096"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2 </w:t>
      </w:r>
      <w:r w:rsidR="00D74141">
        <w:rPr>
          <w:rFonts w:ascii="Arial" w:hAnsi="Arial" w:cs="Arial"/>
          <w:b/>
          <w:bCs/>
          <w:sz w:val="32"/>
          <w:szCs w:val="32"/>
        </w:rPr>
        <w:t>Hydrogen Gas Usage in Military Vehicles</w:t>
      </w:r>
    </w:p>
    <w:p w14:paraId="7FCACEE7" w14:textId="09FC7CD2" w:rsidR="00057F1A" w:rsidRDefault="00057F1A" w:rsidP="00001875">
      <w:pPr>
        <w:spacing w:line="360" w:lineRule="auto"/>
        <w:jc w:val="both"/>
        <w:rPr>
          <w:rFonts w:ascii="Arial" w:hAnsi="Arial" w:cs="Arial"/>
          <w:sz w:val="24"/>
          <w:szCs w:val="24"/>
        </w:rPr>
      </w:pPr>
      <w:r>
        <w:rPr>
          <w:rFonts w:ascii="Arial" w:hAnsi="Arial" w:cs="Arial"/>
          <w:sz w:val="24"/>
          <w:szCs w:val="24"/>
        </w:rPr>
        <w:t>The use of hydrogen fuel is being actively explored in military spheres around the world.</w:t>
      </w:r>
      <w:sdt>
        <w:sdtPr>
          <w:rPr>
            <w:rFonts w:ascii="Arial" w:hAnsi="Arial" w:cs="Arial"/>
            <w:sz w:val="24"/>
            <w:szCs w:val="24"/>
          </w:rPr>
          <w:id w:val="2073224441"/>
          <w:citation/>
        </w:sdtPr>
        <w:sdtContent>
          <w:r>
            <w:rPr>
              <w:rFonts w:ascii="Arial" w:hAnsi="Arial" w:cs="Arial"/>
              <w:sz w:val="24"/>
              <w:szCs w:val="24"/>
            </w:rPr>
            <w:fldChar w:fldCharType="begin"/>
          </w:r>
          <w:r>
            <w:rPr>
              <w:rFonts w:ascii="Arial" w:hAnsi="Arial" w:cs="Arial"/>
              <w:sz w:val="24"/>
              <w:szCs w:val="24"/>
            </w:rPr>
            <w:instrText xml:space="preserve"> CITATION Kat22 \l 2057 </w:instrText>
          </w:r>
          <w:r>
            <w:rPr>
              <w:rFonts w:ascii="Arial" w:hAnsi="Arial" w:cs="Arial"/>
              <w:sz w:val="24"/>
              <w:szCs w:val="24"/>
            </w:rPr>
            <w:fldChar w:fldCharType="separate"/>
          </w:r>
          <w:r>
            <w:rPr>
              <w:rFonts w:ascii="Arial" w:hAnsi="Arial" w:cs="Arial"/>
              <w:noProof/>
              <w:sz w:val="24"/>
              <w:szCs w:val="24"/>
            </w:rPr>
            <w:t xml:space="preserve"> </w:t>
          </w:r>
          <w:r w:rsidRPr="00057F1A">
            <w:rPr>
              <w:rFonts w:ascii="Arial" w:hAnsi="Arial" w:cs="Arial"/>
              <w:noProof/>
              <w:sz w:val="24"/>
              <w:szCs w:val="24"/>
            </w:rPr>
            <w:t>(Katalenich S, 2022)</w:t>
          </w:r>
          <w:r>
            <w:rPr>
              <w:rFonts w:ascii="Arial" w:hAnsi="Arial" w:cs="Arial"/>
              <w:sz w:val="24"/>
              <w:szCs w:val="24"/>
            </w:rPr>
            <w:fldChar w:fldCharType="end"/>
          </w:r>
        </w:sdtContent>
      </w:sdt>
      <w:r>
        <w:rPr>
          <w:rFonts w:ascii="Arial" w:hAnsi="Arial" w:cs="Arial"/>
          <w:sz w:val="24"/>
          <w:szCs w:val="24"/>
        </w:rPr>
        <w:t xml:space="preserve"> Current examples of research into this technology include BAE Systems’ hydrogen fuel cell trucks and the Chevrolet Colorado ZH2.</w:t>
      </w:r>
      <w:sdt>
        <w:sdtPr>
          <w:rPr>
            <w:rFonts w:ascii="Arial" w:hAnsi="Arial" w:cs="Arial"/>
            <w:sz w:val="24"/>
            <w:szCs w:val="24"/>
          </w:rPr>
          <w:id w:val="-868215628"/>
          <w:citation/>
        </w:sdtPr>
        <w:sdtContent>
          <w:r>
            <w:rPr>
              <w:rFonts w:ascii="Arial" w:hAnsi="Arial" w:cs="Arial"/>
              <w:sz w:val="24"/>
              <w:szCs w:val="24"/>
            </w:rPr>
            <w:fldChar w:fldCharType="begin"/>
          </w:r>
          <w:r>
            <w:rPr>
              <w:rFonts w:ascii="Arial" w:hAnsi="Arial" w:cs="Arial"/>
              <w:sz w:val="24"/>
              <w:szCs w:val="24"/>
            </w:rPr>
            <w:instrText xml:space="preserve"> CITATION BAE24 \l 2057 </w:instrText>
          </w:r>
          <w:r>
            <w:rPr>
              <w:rFonts w:ascii="Arial" w:hAnsi="Arial" w:cs="Arial"/>
              <w:sz w:val="24"/>
              <w:szCs w:val="24"/>
            </w:rPr>
            <w:fldChar w:fldCharType="separate"/>
          </w:r>
          <w:r>
            <w:rPr>
              <w:rFonts w:ascii="Arial" w:hAnsi="Arial" w:cs="Arial"/>
              <w:noProof/>
              <w:sz w:val="24"/>
              <w:szCs w:val="24"/>
            </w:rPr>
            <w:t xml:space="preserve"> </w:t>
          </w:r>
          <w:r w:rsidRPr="00057F1A">
            <w:rPr>
              <w:rFonts w:ascii="Arial" w:hAnsi="Arial" w:cs="Arial"/>
              <w:noProof/>
              <w:sz w:val="24"/>
              <w:szCs w:val="24"/>
            </w:rPr>
            <w:t>(BAE Systems, 2024)</w:t>
          </w:r>
          <w:r>
            <w:rPr>
              <w:rFonts w:ascii="Arial" w:hAnsi="Arial" w:cs="Arial"/>
              <w:sz w:val="24"/>
              <w:szCs w:val="24"/>
            </w:rPr>
            <w:fldChar w:fldCharType="end"/>
          </w:r>
        </w:sdtContent>
      </w:sdt>
      <w:r>
        <w:rPr>
          <w:rFonts w:ascii="Arial" w:hAnsi="Arial" w:cs="Arial"/>
          <w:sz w:val="24"/>
          <w:szCs w:val="24"/>
        </w:rPr>
        <w:t>,</w:t>
      </w:r>
      <w:sdt>
        <w:sdtPr>
          <w:rPr>
            <w:rFonts w:ascii="Arial" w:hAnsi="Arial" w:cs="Arial"/>
            <w:sz w:val="24"/>
            <w:szCs w:val="24"/>
          </w:rPr>
          <w:id w:val="1441732642"/>
          <w:citation/>
        </w:sdtPr>
        <w:sdtContent>
          <w:r>
            <w:rPr>
              <w:rFonts w:ascii="Arial" w:hAnsi="Arial" w:cs="Arial"/>
              <w:sz w:val="24"/>
              <w:szCs w:val="24"/>
            </w:rPr>
            <w:fldChar w:fldCharType="begin"/>
          </w:r>
          <w:r w:rsidR="00FD7766">
            <w:rPr>
              <w:rFonts w:ascii="Arial" w:hAnsi="Arial" w:cs="Arial"/>
              <w:sz w:val="24"/>
              <w:szCs w:val="24"/>
            </w:rPr>
            <w:instrText xml:space="preserve">CITATION Ali18 \l 2057 </w:instrText>
          </w:r>
          <w:r>
            <w:rPr>
              <w:rFonts w:ascii="Arial" w:hAnsi="Arial" w:cs="Arial"/>
              <w:sz w:val="24"/>
              <w:szCs w:val="24"/>
            </w:rPr>
            <w:fldChar w:fldCharType="separate"/>
          </w:r>
          <w:r w:rsidR="00FD7766">
            <w:rPr>
              <w:rFonts w:ascii="Arial" w:hAnsi="Arial" w:cs="Arial"/>
              <w:noProof/>
              <w:sz w:val="24"/>
              <w:szCs w:val="24"/>
            </w:rPr>
            <w:t xml:space="preserve"> </w:t>
          </w:r>
          <w:r w:rsidR="00FD7766" w:rsidRPr="00FD7766">
            <w:rPr>
              <w:rFonts w:ascii="Arial" w:hAnsi="Arial" w:cs="Arial"/>
              <w:noProof/>
              <w:sz w:val="24"/>
              <w:szCs w:val="24"/>
            </w:rPr>
            <w:t>(Aliotta, 2018)</w:t>
          </w:r>
          <w:r>
            <w:rPr>
              <w:rFonts w:ascii="Arial" w:hAnsi="Arial" w:cs="Arial"/>
              <w:sz w:val="24"/>
              <w:szCs w:val="24"/>
            </w:rPr>
            <w:fldChar w:fldCharType="end"/>
          </w:r>
        </w:sdtContent>
      </w:sdt>
    </w:p>
    <w:p w14:paraId="13FEE074" w14:textId="312F5489" w:rsidR="00DB3605" w:rsidRDefault="00420ADE" w:rsidP="00001875">
      <w:pPr>
        <w:spacing w:line="360" w:lineRule="auto"/>
        <w:jc w:val="both"/>
        <w:rPr>
          <w:rFonts w:ascii="Arial" w:hAnsi="Arial" w:cs="Arial"/>
          <w:sz w:val="24"/>
          <w:szCs w:val="24"/>
        </w:rPr>
      </w:pPr>
      <w:r>
        <w:rPr>
          <w:rFonts w:ascii="Arial" w:hAnsi="Arial" w:cs="Arial"/>
          <w:sz w:val="24"/>
          <w:szCs w:val="24"/>
        </w:rPr>
        <w:t xml:space="preserve">There are many benefits to the use of hydrogen in military vehicles. With a reduced thermal signature due to water being the only byproduct of hydrogen fuel cells, as well as </w:t>
      </w:r>
      <w:r w:rsidR="00185D05">
        <w:rPr>
          <w:rFonts w:ascii="Arial" w:hAnsi="Arial" w:cs="Arial"/>
          <w:sz w:val="24"/>
          <w:szCs w:val="24"/>
        </w:rPr>
        <w:t xml:space="preserve">a quieter output than standard combustion engines, hydrogen </w:t>
      </w:r>
      <w:r>
        <w:rPr>
          <w:rFonts w:ascii="Arial" w:hAnsi="Arial" w:cs="Arial"/>
          <w:sz w:val="24"/>
          <w:szCs w:val="24"/>
        </w:rPr>
        <w:t xml:space="preserve">vehicles are more difficult for enemy operators and infrastructure to detect. Hydrogen also has a higher energy density per unit weight compared to most viable fuels, providing energy for longer periods of time with a reduced requirement for refuelling. </w:t>
      </w:r>
      <w:r w:rsidR="00185D05">
        <w:rPr>
          <w:rFonts w:ascii="Arial" w:hAnsi="Arial" w:cs="Arial"/>
          <w:sz w:val="24"/>
          <w:szCs w:val="24"/>
        </w:rPr>
        <w:t>It can also improve the safety of supply lines in warzones by providing transportable refuelling systems. A further advantage of hydrogen is a reduced dependency on fossil fuels, which are an increasingly difficult and expensive fuel to acquire, particularly in challenging global political climates in which supplies may be limited to enemy states.</w:t>
      </w:r>
      <w:sdt>
        <w:sdtPr>
          <w:rPr>
            <w:rFonts w:ascii="Arial" w:hAnsi="Arial" w:cs="Arial"/>
            <w:sz w:val="24"/>
            <w:szCs w:val="24"/>
          </w:rPr>
          <w:id w:val="1290944207"/>
          <w:citation/>
        </w:sdtPr>
        <w:sdtContent>
          <w:r w:rsidR="00185D05">
            <w:rPr>
              <w:rFonts w:ascii="Arial" w:hAnsi="Arial" w:cs="Arial"/>
              <w:sz w:val="24"/>
              <w:szCs w:val="24"/>
            </w:rPr>
            <w:fldChar w:fldCharType="begin"/>
          </w:r>
          <w:r w:rsidR="00185D05">
            <w:rPr>
              <w:rFonts w:ascii="Arial" w:hAnsi="Arial" w:cs="Arial"/>
              <w:sz w:val="24"/>
              <w:szCs w:val="24"/>
            </w:rPr>
            <w:instrText xml:space="preserve"> CITATION Maj04 \l 2057 </w:instrText>
          </w:r>
          <w:r w:rsidR="00185D05">
            <w:rPr>
              <w:rFonts w:ascii="Arial" w:hAnsi="Arial" w:cs="Arial"/>
              <w:sz w:val="24"/>
              <w:szCs w:val="24"/>
            </w:rPr>
            <w:fldChar w:fldCharType="separate"/>
          </w:r>
          <w:r w:rsidR="00185D05">
            <w:rPr>
              <w:rFonts w:ascii="Arial" w:hAnsi="Arial" w:cs="Arial"/>
              <w:noProof/>
              <w:sz w:val="24"/>
              <w:szCs w:val="24"/>
            </w:rPr>
            <w:t xml:space="preserve"> </w:t>
          </w:r>
          <w:r w:rsidR="00185D05" w:rsidRPr="00185D05">
            <w:rPr>
              <w:rFonts w:ascii="Arial" w:hAnsi="Arial" w:cs="Arial"/>
              <w:noProof/>
              <w:sz w:val="24"/>
              <w:szCs w:val="24"/>
            </w:rPr>
            <w:t>(Rickleff, 2004)</w:t>
          </w:r>
          <w:r w:rsidR="00185D05">
            <w:rPr>
              <w:rFonts w:ascii="Arial" w:hAnsi="Arial" w:cs="Arial"/>
              <w:sz w:val="24"/>
              <w:szCs w:val="24"/>
            </w:rPr>
            <w:fldChar w:fldCharType="end"/>
          </w:r>
        </w:sdtContent>
      </w:sdt>
      <w:r w:rsidR="00057F1A">
        <w:rPr>
          <w:rFonts w:ascii="Arial" w:hAnsi="Arial" w:cs="Arial"/>
          <w:sz w:val="24"/>
          <w:szCs w:val="24"/>
        </w:rPr>
        <w:t xml:space="preserve"> Hydrogen fuel also signals a move to energy sources from clean, renewable sources. Transitioning US Army vehicles to hydrogen fuel could have the equivalent effect of removing approximately 700,000 vehicles from public roads.</w:t>
      </w:r>
      <w:sdt>
        <w:sdtPr>
          <w:rPr>
            <w:rFonts w:ascii="Arial" w:hAnsi="Arial" w:cs="Arial"/>
            <w:sz w:val="24"/>
            <w:szCs w:val="24"/>
          </w:rPr>
          <w:id w:val="837658863"/>
          <w:citation/>
        </w:sdtPr>
        <w:sdtContent>
          <w:r w:rsidR="00057F1A">
            <w:rPr>
              <w:rFonts w:ascii="Arial" w:hAnsi="Arial" w:cs="Arial"/>
              <w:sz w:val="24"/>
              <w:szCs w:val="24"/>
            </w:rPr>
            <w:fldChar w:fldCharType="begin"/>
          </w:r>
          <w:r w:rsidR="00057F1A">
            <w:rPr>
              <w:rFonts w:ascii="Arial" w:hAnsi="Arial" w:cs="Arial"/>
              <w:sz w:val="24"/>
              <w:szCs w:val="24"/>
            </w:rPr>
            <w:instrText xml:space="preserve"> CITATION Kat22 \l 2057 </w:instrText>
          </w:r>
          <w:r w:rsidR="00057F1A">
            <w:rPr>
              <w:rFonts w:ascii="Arial" w:hAnsi="Arial" w:cs="Arial"/>
              <w:sz w:val="24"/>
              <w:szCs w:val="24"/>
            </w:rPr>
            <w:fldChar w:fldCharType="separate"/>
          </w:r>
          <w:r w:rsidR="00057F1A">
            <w:rPr>
              <w:rFonts w:ascii="Arial" w:hAnsi="Arial" w:cs="Arial"/>
              <w:noProof/>
              <w:sz w:val="24"/>
              <w:szCs w:val="24"/>
            </w:rPr>
            <w:t xml:space="preserve"> </w:t>
          </w:r>
          <w:r w:rsidR="00057F1A" w:rsidRPr="00057F1A">
            <w:rPr>
              <w:rFonts w:ascii="Arial" w:hAnsi="Arial" w:cs="Arial"/>
              <w:noProof/>
              <w:sz w:val="24"/>
              <w:szCs w:val="24"/>
            </w:rPr>
            <w:t>(Katalenich S, 2022)</w:t>
          </w:r>
          <w:r w:rsidR="00057F1A">
            <w:rPr>
              <w:rFonts w:ascii="Arial" w:hAnsi="Arial" w:cs="Arial"/>
              <w:sz w:val="24"/>
              <w:szCs w:val="24"/>
            </w:rPr>
            <w:fldChar w:fldCharType="end"/>
          </w:r>
        </w:sdtContent>
      </w:sdt>
    </w:p>
    <w:p w14:paraId="516C4CD8" w14:textId="4B55E3E9" w:rsidR="00185D05" w:rsidRDefault="00185D05" w:rsidP="00001875">
      <w:pPr>
        <w:spacing w:line="360" w:lineRule="auto"/>
        <w:jc w:val="both"/>
        <w:rPr>
          <w:rFonts w:ascii="Arial" w:hAnsi="Arial" w:cs="Arial"/>
          <w:sz w:val="24"/>
          <w:szCs w:val="24"/>
        </w:rPr>
      </w:pPr>
      <w:r>
        <w:rPr>
          <w:rFonts w:ascii="Arial" w:hAnsi="Arial" w:cs="Arial"/>
          <w:sz w:val="24"/>
          <w:szCs w:val="24"/>
        </w:rPr>
        <w:t>Significant challenges remain in the use of hydrogen in military vehicles, however. Hydrogen is a relatively expensive resource to use compared to other fuels due to its complex production and storage requirements. Hydrogen gas is also highly flammable and presents a major safety hazard to operators. Another major challenge is the storage of hydrogen, with storage tanks being required to operate safely in a variety of conditions while being light enough to be a viable fuel source for a range of military vehicles and terrains.</w:t>
      </w:r>
      <w:sdt>
        <w:sdtPr>
          <w:rPr>
            <w:rFonts w:ascii="Arial" w:hAnsi="Arial" w:cs="Arial"/>
            <w:sz w:val="24"/>
            <w:szCs w:val="24"/>
          </w:rPr>
          <w:id w:val="-1861659660"/>
          <w:citation/>
        </w:sdtPr>
        <w:sdtContent>
          <w:r>
            <w:rPr>
              <w:rFonts w:ascii="Arial" w:hAnsi="Arial" w:cs="Arial"/>
              <w:sz w:val="24"/>
              <w:szCs w:val="24"/>
            </w:rPr>
            <w:fldChar w:fldCharType="begin"/>
          </w:r>
          <w:r>
            <w:rPr>
              <w:rFonts w:ascii="Arial" w:hAnsi="Arial" w:cs="Arial"/>
              <w:sz w:val="24"/>
              <w:szCs w:val="24"/>
            </w:rPr>
            <w:instrText xml:space="preserve"> CITATION Kat22 \l 2057 </w:instrText>
          </w:r>
          <w:r>
            <w:rPr>
              <w:rFonts w:ascii="Arial" w:hAnsi="Arial" w:cs="Arial"/>
              <w:sz w:val="24"/>
              <w:szCs w:val="24"/>
            </w:rPr>
            <w:fldChar w:fldCharType="separate"/>
          </w:r>
          <w:r>
            <w:rPr>
              <w:rFonts w:ascii="Arial" w:hAnsi="Arial" w:cs="Arial"/>
              <w:noProof/>
              <w:sz w:val="24"/>
              <w:szCs w:val="24"/>
            </w:rPr>
            <w:t xml:space="preserve"> </w:t>
          </w:r>
          <w:r w:rsidRPr="00185D05">
            <w:rPr>
              <w:rFonts w:ascii="Arial" w:hAnsi="Arial" w:cs="Arial"/>
              <w:noProof/>
              <w:sz w:val="24"/>
              <w:szCs w:val="24"/>
            </w:rPr>
            <w:t>(Katalenich S, 2022)</w:t>
          </w:r>
          <w:r>
            <w:rPr>
              <w:rFonts w:ascii="Arial" w:hAnsi="Arial" w:cs="Arial"/>
              <w:sz w:val="24"/>
              <w:szCs w:val="24"/>
            </w:rPr>
            <w:fldChar w:fldCharType="end"/>
          </w:r>
        </w:sdtContent>
      </w:sdt>
    </w:p>
    <w:p w14:paraId="2D55F297" w14:textId="1715EB95" w:rsidR="00FD7766" w:rsidRDefault="00FD7766" w:rsidP="00001875">
      <w:pPr>
        <w:spacing w:line="360" w:lineRule="auto"/>
        <w:jc w:val="both"/>
        <w:rPr>
          <w:rFonts w:ascii="Arial" w:hAnsi="Arial" w:cs="Arial"/>
          <w:sz w:val="24"/>
          <w:szCs w:val="24"/>
        </w:rPr>
      </w:pPr>
      <w:r>
        <w:rPr>
          <w:rFonts w:ascii="Arial" w:hAnsi="Arial" w:cs="Arial"/>
          <w:sz w:val="24"/>
          <w:szCs w:val="24"/>
        </w:rPr>
        <w:t>Potential uses for hydrogen include fuel cells in ground vehicles, providing improved stealth operability with reduced smoke, noise, smell and thermal signatures to conduct silent watch or mobility missions in combat conditions.</w:t>
      </w:r>
      <w:sdt>
        <w:sdtPr>
          <w:rPr>
            <w:rFonts w:ascii="Arial" w:hAnsi="Arial" w:cs="Arial"/>
            <w:sz w:val="24"/>
            <w:szCs w:val="24"/>
          </w:rPr>
          <w:id w:val="1483819125"/>
          <w:citation/>
        </w:sdtPr>
        <w:sdtContent>
          <w:r>
            <w:rPr>
              <w:rFonts w:ascii="Arial" w:hAnsi="Arial" w:cs="Arial"/>
              <w:sz w:val="24"/>
              <w:szCs w:val="24"/>
            </w:rPr>
            <w:fldChar w:fldCharType="begin"/>
          </w:r>
          <w:r>
            <w:rPr>
              <w:rFonts w:ascii="Arial" w:hAnsi="Arial" w:cs="Arial"/>
              <w:sz w:val="24"/>
              <w:szCs w:val="24"/>
            </w:rPr>
            <w:instrText xml:space="preserve">CITATION Ali18 \l 2057 </w:instrText>
          </w:r>
          <w:r>
            <w:rPr>
              <w:rFonts w:ascii="Arial" w:hAnsi="Arial" w:cs="Arial"/>
              <w:sz w:val="24"/>
              <w:szCs w:val="24"/>
            </w:rPr>
            <w:fldChar w:fldCharType="separate"/>
          </w:r>
          <w:r>
            <w:rPr>
              <w:rFonts w:ascii="Arial" w:hAnsi="Arial" w:cs="Arial"/>
              <w:noProof/>
              <w:sz w:val="24"/>
              <w:szCs w:val="24"/>
            </w:rPr>
            <w:t xml:space="preserve"> </w:t>
          </w:r>
          <w:r w:rsidRPr="00FD7766">
            <w:rPr>
              <w:rFonts w:ascii="Arial" w:hAnsi="Arial" w:cs="Arial"/>
              <w:noProof/>
              <w:sz w:val="24"/>
              <w:szCs w:val="24"/>
            </w:rPr>
            <w:t>(Aliotta, 2018)</w:t>
          </w:r>
          <w:r>
            <w:rPr>
              <w:rFonts w:ascii="Arial" w:hAnsi="Arial" w:cs="Arial"/>
              <w:sz w:val="24"/>
              <w:szCs w:val="24"/>
            </w:rPr>
            <w:fldChar w:fldCharType="end"/>
          </w:r>
        </w:sdtContent>
      </w:sdt>
      <w:r>
        <w:rPr>
          <w:rFonts w:ascii="Arial" w:hAnsi="Arial" w:cs="Arial"/>
          <w:sz w:val="24"/>
          <w:szCs w:val="24"/>
        </w:rPr>
        <w:t xml:space="preserve"> Aerial vehicles such as UAVs are capable of conducting longer-duration missions due to the increased energy density of hydrogen fuel while also outputting lower acoustic signatures. Submarines such as Germany’s Type 212A also utilise hydrogen fuel for reduced traceability and longer time between refuelling on operations, while </w:t>
      </w:r>
      <w:r>
        <w:rPr>
          <w:rFonts w:ascii="Arial" w:hAnsi="Arial" w:cs="Arial"/>
          <w:sz w:val="24"/>
          <w:szCs w:val="24"/>
        </w:rPr>
        <w:lastRenderedPageBreak/>
        <w:t>commercial naval vessels may use it due to its improved carbon emissions over traditional fuel sources.</w:t>
      </w:r>
      <w:sdt>
        <w:sdtPr>
          <w:rPr>
            <w:rFonts w:ascii="Arial" w:hAnsi="Arial" w:cs="Arial"/>
            <w:sz w:val="24"/>
            <w:szCs w:val="24"/>
          </w:rPr>
          <w:id w:val="-671566548"/>
          <w:citation/>
        </w:sdtPr>
        <w:sdtContent>
          <w:r>
            <w:rPr>
              <w:rFonts w:ascii="Arial" w:hAnsi="Arial" w:cs="Arial"/>
              <w:sz w:val="24"/>
              <w:szCs w:val="24"/>
            </w:rPr>
            <w:fldChar w:fldCharType="begin"/>
          </w:r>
          <w:r>
            <w:rPr>
              <w:rFonts w:ascii="Arial" w:hAnsi="Arial" w:cs="Arial"/>
              <w:sz w:val="24"/>
              <w:szCs w:val="24"/>
            </w:rPr>
            <w:instrText xml:space="preserve"> CITATION Smu23 \l 2057 </w:instrText>
          </w:r>
          <w:r>
            <w:rPr>
              <w:rFonts w:ascii="Arial" w:hAnsi="Arial" w:cs="Arial"/>
              <w:sz w:val="24"/>
              <w:szCs w:val="24"/>
            </w:rPr>
            <w:fldChar w:fldCharType="separate"/>
          </w:r>
          <w:r>
            <w:rPr>
              <w:rFonts w:ascii="Arial" w:hAnsi="Arial" w:cs="Arial"/>
              <w:noProof/>
              <w:sz w:val="24"/>
              <w:szCs w:val="24"/>
            </w:rPr>
            <w:t xml:space="preserve"> </w:t>
          </w:r>
          <w:r w:rsidRPr="00FD7766">
            <w:rPr>
              <w:rFonts w:ascii="Arial" w:hAnsi="Arial" w:cs="Arial"/>
              <w:noProof/>
              <w:sz w:val="24"/>
              <w:szCs w:val="24"/>
            </w:rPr>
            <w:t>(Smutny, 2023)</w:t>
          </w:r>
          <w:r>
            <w:rPr>
              <w:rFonts w:ascii="Arial" w:hAnsi="Arial" w:cs="Arial"/>
              <w:sz w:val="24"/>
              <w:szCs w:val="24"/>
            </w:rPr>
            <w:fldChar w:fldCharType="end"/>
          </w:r>
        </w:sdtContent>
      </w:sdt>
      <w:r>
        <w:rPr>
          <w:rFonts w:ascii="Arial" w:hAnsi="Arial" w:cs="Arial"/>
          <w:sz w:val="24"/>
          <w:szCs w:val="24"/>
        </w:rPr>
        <w:t xml:space="preserve">  </w:t>
      </w:r>
    </w:p>
    <w:p w14:paraId="577B941F" w14:textId="77777777" w:rsidR="00020D65" w:rsidRDefault="00020D65" w:rsidP="00001875">
      <w:pPr>
        <w:spacing w:line="360" w:lineRule="auto"/>
        <w:jc w:val="both"/>
        <w:rPr>
          <w:rFonts w:ascii="Arial" w:hAnsi="Arial" w:cs="Arial"/>
          <w:sz w:val="24"/>
          <w:szCs w:val="24"/>
        </w:rPr>
      </w:pPr>
    </w:p>
    <w:p w14:paraId="65EF3BCF" w14:textId="77777777" w:rsidR="00020D65" w:rsidRDefault="00020D65" w:rsidP="00001875">
      <w:pPr>
        <w:spacing w:line="360" w:lineRule="auto"/>
        <w:jc w:val="both"/>
        <w:rPr>
          <w:rFonts w:ascii="Arial" w:hAnsi="Arial" w:cs="Arial"/>
          <w:sz w:val="24"/>
          <w:szCs w:val="24"/>
        </w:rPr>
      </w:pPr>
    </w:p>
    <w:p w14:paraId="2AA4B9FC" w14:textId="77777777" w:rsidR="00020D65" w:rsidRDefault="00020D65" w:rsidP="00001875">
      <w:pPr>
        <w:spacing w:line="360" w:lineRule="auto"/>
        <w:jc w:val="both"/>
        <w:rPr>
          <w:rFonts w:ascii="Arial" w:hAnsi="Arial" w:cs="Arial"/>
          <w:sz w:val="24"/>
          <w:szCs w:val="24"/>
        </w:rPr>
      </w:pPr>
    </w:p>
    <w:p w14:paraId="1E46D6AF" w14:textId="77777777" w:rsidR="00020D65" w:rsidRDefault="00020D65" w:rsidP="00001875">
      <w:pPr>
        <w:spacing w:line="360" w:lineRule="auto"/>
        <w:jc w:val="both"/>
        <w:rPr>
          <w:rFonts w:ascii="Arial" w:hAnsi="Arial" w:cs="Arial"/>
          <w:sz w:val="24"/>
          <w:szCs w:val="24"/>
        </w:rPr>
      </w:pPr>
    </w:p>
    <w:p w14:paraId="7C02779F" w14:textId="77777777" w:rsidR="00020D65" w:rsidRDefault="00020D65" w:rsidP="00001875">
      <w:pPr>
        <w:spacing w:line="360" w:lineRule="auto"/>
        <w:jc w:val="both"/>
        <w:rPr>
          <w:rFonts w:ascii="Arial" w:hAnsi="Arial" w:cs="Arial"/>
          <w:sz w:val="24"/>
          <w:szCs w:val="24"/>
        </w:rPr>
      </w:pPr>
    </w:p>
    <w:p w14:paraId="68E83D4E" w14:textId="77777777" w:rsidR="00020D65" w:rsidRDefault="00020D65" w:rsidP="00001875">
      <w:pPr>
        <w:spacing w:line="360" w:lineRule="auto"/>
        <w:jc w:val="both"/>
        <w:rPr>
          <w:rFonts w:ascii="Arial" w:hAnsi="Arial" w:cs="Arial"/>
          <w:sz w:val="24"/>
          <w:szCs w:val="24"/>
        </w:rPr>
      </w:pPr>
    </w:p>
    <w:p w14:paraId="6F75A486" w14:textId="77777777" w:rsidR="00020D65" w:rsidRDefault="00020D65" w:rsidP="00001875">
      <w:pPr>
        <w:spacing w:line="360" w:lineRule="auto"/>
        <w:jc w:val="both"/>
        <w:rPr>
          <w:rFonts w:ascii="Arial" w:hAnsi="Arial" w:cs="Arial"/>
          <w:sz w:val="24"/>
          <w:szCs w:val="24"/>
        </w:rPr>
      </w:pPr>
    </w:p>
    <w:p w14:paraId="1677B07A" w14:textId="77777777" w:rsidR="00020D65" w:rsidRDefault="00020D65" w:rsidP="00001875">
      <w:pPr>
        <w:spacing w:line="360" w:lineRule="auto"/>
        <w:jc w:val="both"/>
        <w:rPr>
          <w:rFonts w:ascii="Arial" w:hAnsi="Arial" w:cs="Arial"/>
          <w:sz w:val="24"/>
          <w:szCs w:val="24"/>
        </w:rPr>
      </w:pPr>
    </w:p>
    <w:p w14:paraId="62804149" w14:textId="77777777" w:rsidR="00020D65" w:rsidRDefault="00020D65" w:rsidP="00001875">
      <w:pPr>
        <w:spacing w:line="360" w:lineRule="auto"/>
        <w:jc w:val="both"/>
        <w:rPr>
          <w:rFonts w:ascii="Arial" w:hAnsi="Arial" w:cs="Arial"/>
          <w:sz w:val="24"/>
          <w:szCs w:val="24"/>
        </w:rPr>
      </w:pPr>
    </w:p>
    <w:p w14:paraId="015F5B1B" w14:textId="77777777" w:rsidR="00020D65" w:rsidRDefault="00020D65" w:rsidP="00001875">
      <w:pPr>
        <w:spacing w:line="360" w:lineRule="auto"/>
        <w:jc w:val="both"/>
        <w:rPr>
          <w:rFonts w:ascii="Arial" w:hAnsi="Arial" w:cs="Arial"/>
          <w:sz w:val="24"/>
          <w:szCs w:val="24"/>
        </w:rPr>
      </w:pPr>
    </w:p>
    <w:p w14:paraId="4AC5A181" w14:textId="77777777" w:rsidR="00020D65" w:rsidRDefault="00020D65" w:rsidP="00001875">
      <w:pPr>
        <w:spacing w:line="360" w:lineRule="auto"/>
        <w:jc w:val="both"/>
        <w:rPr>
          <w:rFonts w:ascii="Arial" w:hAnsi="Arial" w:cs="Arial"/>
          <w:sz w:val="24"/>
          <w:szCs w:val="24"/>
        </w:rPr>
      </w:pPr>
    </w:p>
    <w:p w14:paraId="78D488A3" w14:textId="77777777" w:rsidR="00020D65" w:rsidRDefault="00020D65" w:rsidP="00001875">
      <w:pPr>
        <w:spacing w:line="360" w:lineRule="auto"/>
        <w:jc w:val="both"/>
        <w:rPr>
          <w:rFonts w:ascii="Arial" w:hAnsi="Arial" w:cs="Arial"/>
          <w:sz w:val="24"/>
          <w:szCs w:val="24"/>
        </w:rPr>
      </w:pPr>
    </w:p>
    <w:p w14:paraId="440DA859" w14:textId="77777777" w:rsidR="00020D65" w:rsidRDefault="00020D65" w:rsidP="00001875">
      <w:pPr>
        <w:spacing w:line="360" w:lineRule="auto"/>
        <w:jc w:val="both"/>
        <w:rPr>
          <w:rFonts w:ascii="Arial" w:hAnsi="Arial" w:cs="Arial"/>
          <w:sz w:val="24"/>
          <w:szCs w:val="24"/>
        </w:rPr>
      </w:pPr>
    </w:p>
    <w:p w14:paraId="304CFA9E" w14:textId="77777777" w:rsidR="00020D65" w:rsidRDefault="00020D65" w:rsidP="00001875">
      <w:pPr>
        <w:spacing w:line="360" w:lineRule="auto"/>
        <w:jc w:val="both"/>
        <w:rPr>
          <w:rFonts w:ascii="Arial" w:hAnsi="Arial" w:cs="Arial"/>
          <w:sz w:val="24"/>
          <w:szCs w:val="24"/>
        </w:rPr>
      </w:pPr>
    </w:p>
    <w:p w14:paraId="28CC3D54" w14:textId="77777777" w:rsidR="00020D65" w:rsidRDefault="00020D65" w:rsidP="00001875">
      <w:pPr>
        <w:spacing w:line="360" w:lineRule="auto"/>
        <w:jc w:val="both"/>
        <w:rPr>
          <w:rFonts w:ascii="Arial" w:hAnsi="Arial" w:cs="Arial"/>
          <w:sz w:val="24"/>
          <w:szCs w:val="24"/>
        </w:rPr>
      </w:pPr>
    </w:p>
    <w:p w14:paraId="0A9FD4CD" w14:textId="77777777" w:rsidR="00020D65" w:rsidRDefault="00020D65" w:rsidP="00001875">
      <w:pPr>
        <w:spacing w:line="360" w:lineRule="auto"/>
        <w:jc w:val="both"/>
        <w:rPr>
          <w:rFonts w:ascii="Arial" w:hAnsi="Arial" w:cs="Arial"/>
          <w:sz w:val="24"/>
          <w:szCs w:val="24"/>
        </w:rPr>
      </w:pPr>
    </w:p>
    <w:p w14:paraId="54C77D48" w14:textId="77777777" w:rsidR="0015017D" w:rsidRDefault="0015017D" w:rsidP="00001875">
      <w:pPr>
        <w:spacing w:line="360" w:lineRule="auto"/>
        <w:jc w:val="both"/>
        <w:rPr>
          <w:rFonts w:ascii="Arial" w:hAnsi="Arial" w:cs="Arial"/>
          <w:sz w:val="24"/>
          <w:szCs w:val="24"/>
        </w:rPr>
      </w:pPr>
    </w:p>
    <w:p w14:paraId="6D78FEDB" w14:textId="77777777" w:rsidR="00020D65" w:rsidRDefault="00020D65" w:rsidP="00001875">
      <w:pPr>
        <w:spacing w:line="360" w:lineRule="auto"/>
        <w:jc w:val="both"/>
        <w:rPr>
          <w:rFonts w:ascii="Arial" w:hAnsi="Arial" w:cs="Arial"/>
          <w:sz w:val="24"/>
          <w:szCs w:val="24"/>
        </w:rPr>
      </w:pPr>
    </w:p>
    <w:p w14:paraId="0CC2BA8F" w14:textId="77777777" w:rsidR="00020D65" w:rsidRDefault="00020D65" w:rsidP="00001875">
      <w:pPr>
        <w:spacing w:line="360" w:lineRule="auto"/>
        <w:jc w:val="both"/>
        <w:rPr>
          <w:rFonts w:ascii="Arial" w:hAnsi="Arial" w:cs="Arial"/>
          <w:sz w:val="24"/>
          <w:szCs w:val="24"/>
        </w:rPr>
      </w:pPr>
    </w:p>
    <w:p w14:paraId="5223E5CE" w14:textId="77777777" w:rsidR="00020D65" w:rsidRDefault="00020D65" w:rsidP="00001875">
      <w:pPr>
        <w:spacing w:line="360" w:lineRule="auto"/>
        <w:jc w:val="both"/>
        <w:rPr>
          <w:rFonts w:ascii="Arial" w:hAnsi="Arial" w:cs="Arial"/>
          <w:sz w:val="24"/>
          <w:szCs w:val="24"/>
        </w:rPr>
      </w:pPr>
    </w:p>
    <w:p w14:paraId="50702554" w14:textId="77777777" w:rsidR="00020D65" w:rsidRDefault="00020D65" w:rsidP="00001875">
      <w:pPr>
        <w:spacing w:line="360" w:lineRule="auto"/>
        <w:jc w:val="both"/>
        <w:rPr>
          <w:rFonts w:ascii="Arial" w:hAnsi="Arial" w:cs="Arial"/>
          <w:sz w:val="24"/>
          <w:szCs w:val="24"/>
        </w:rPr>
      </w:pPr>
    </w:p>
    <w:p w14:paraId="4B2A9124" w14:textId="77777777" w:rsidR="00020D65" w:rsidRDefault="00020D65" w:rsidP="00001875">
      <w:pPr>
        <w:spacing w:line="360" w:lineRule="auto"/>
        <w:jc w:val="both"/>
        <w:rPr>
          <w:rFonts w:ascii="Arial" w:hAnsi="Arial" w:cs="Arial"/>
          <w:sz w:val="24"/>
          <w:szCs w:val="24"/>
        </w:rPr>
      </w:pPr>
    </w:p>
    <w:p w14:paraId="066FB8F4" w14:textId="5929229F" w:rsidR="00541B92" w:rsidRPr="006E1096" w:rsidRDefault="00596BB9" w:rsidP="00541B92">
      <w:pPr>
        <w:spacing w:line="360" w:lineRule="auto"/>
        <w:rPr>
          <w:rFonts w:ascii="Arial" w:hAnsi="Arial" w:cs="Arial"/>
          <w:b/>
          <w:bCs/>
          <w:sz w:val="32"/>
          <w:szCs w:val="32"/>
        </w:rPr>
      </w:pPr>
      <w:r>
        <w:rPr>
          <w:rFonts w:ascii="Arial" w:hAnsi="Arial" w:cs="Arial"/>
          <w:b/>
          <w:bCs/>
          <w:sz w:val="32"/>
          <w:szCs w:val="32"/>
        </w:rPr>
        <w:lastRenderedPageBreak/>
        <w:t>3</w:t>
      </w:r>
      <w:r w:rsidR="00541B92">
        <w:rPr>
          <w:rFonts w:ascii="Arial" w:hAnsi="Arial" w:cs="Arial"/>
          <w:b/>
          <w:bCs/>
          <w:sz w:val="32"/>
          <w:szCs w:val="32"/>
        </w:rPr>
        <w:t xml:space="preserve"> Hydrogen Gas Storage</w:t>
      </w:r>
    </w:p>
    <w:p w14:paraId="39C1B6E1" w14:textId="016E9285" w:rsidR="00001875" w:rsidRDefault="00541B92" w:rsidP="00001875">
      <w:pPr>
        <w:spacing w:line="360" w:lineRule="auto"/>
        <w:jc w:val="both"/>
        <w:rPr>
          <w:rFonts w:ascii="Arial" w:hAnsi="Arial" w:cs="Arial"/>
          <w:sz w:val="24"/>
          <w:szCs w:val="24"/>
        </w:rPr>
      </w:pPr>
      <w:r>
        <w:rPr>
          <w:rFonts w:ascii="Arial" w:hAnsi="Arial" w:cs="Arial"/>
          <w:sz w:val="24"/>
          <w:szCs w:val="24"/>
        </w:rPr>
        <w:t>There are a variety of hydrogen gas storage methods currently in use. In general, these methods can be defined by two categories: physical-based and material-based storage.</w:t>
      </w:r>
      <w:r w:rsidR="00A5520B">
        <w:rPr>
          <w:rFonts w:ascii="Arial" w:hAnsi="Arial" w:cs="Arial"/>
          <w:sz w:val="24"/>
          <w:szCs w:val="24"/>
        </w:rPr>
        <w:t xml:space="preserve"> Physical-based storage involves the alteration of hydrogen’s physical state, namely by increasing its pressure or by decreasing the temperature below its evaporation temperature. A combination of both is also possible. With material-based storage, additional materials are added to bond with the hydrogen and improve storage density compared to physical based storage.</w:t>
      </w:r>
      <w:sdt>
        <w:sdtPr>
          <w:rPr>
            <w:rFonts w:ascii="Arial" w:hAnsi="Arial" w:cs="Arial"/>
            <w:sz w:val="24"/>
            <w:szCs w:val="24"/>
          </w:rPr>
          <w:id w:val="-1419630926"/>
          <w:citation/>
        </w:sdtPr>
        <w:sdtContent>
          <w:r w:rsidR="00A5520B">
            <w:rPr>
              <w:rFonts w:ascii="Arial" w:hAnsi="Arial" w:cs="Arial"/>
              <w:sz w:val="24"/>
              <w:szCs w:val="24"/>
            </w:rPr>
            <w:fldChar w:fldCharType="begin"/>
          </w:r>
          <w:r w:rsidR="00A5520B">
            <w:rPr>
              <w:rFonts w:ascii="Arial" w:hAnsi="Arial" w:cs="Arial"/>
              <w:sz w:val="24"/>
              <w:szCs w:val="24"/>
            </w:rPr>
            <w:instrText xml:space="preserve"> CITATION Yan23 \l 2057 </w:instrText>
          </w:r>
          <w:r w:rsidR="00A5520B">
            <w:rPr>
              <w:rFonts w:ascii="Arial" w:hAnsi="Arial" w:cs="Arial"/>
              <w:sz w:val="24"/>
              <w:szCs w:val="24"/>
            </w:rPr>
            <w:fldChar w:fldCharType="separate"/>
          </w:r>
          <w:r w:rsidR="00A5520B">
            <w:rPr>
              <w:rFonts w:ascii="Arial" w:hAnsi="Arial" w:cs="Arial"/>
              <w:noProof/>
              <w:sz w:val="24"/>
              <w:szCs w:val="24"/>
            </w:rPr>
            <w:t xml:space="preserve"> </w:t>
          </w:r>
          <w:r w:rsidR="00A5520B" w:rsidRPr="00A5520B">
            <w:rPr>
              <w:rFonts w:ascii="Arial" w:hAnsi="Arial" w:cs="Arial"/>
              <w:noProof/>
              <w:sz w:val="24"/>
              <w:szCs w:val="24"/>
            </w:rPr>
            <w:t>(Yang, 2023)</w:t>
          </w:r>
          <w:r w:rsidR="00A5520B">
            <w:rPr>
              <w:rFonts w:ascii="Arial" w:hAnsi="Arial" w:cs="Arial"/>
              <w:sz w:val="24"/>
              <w:szCs w:val="24"/>
            </w:rPr>
            <w:fldChar w:fldCharType="end"/>
          </w:r>
        </w:sdtContent>
      </w:sdt>
      <w:r w:rsidR="004F0A4B">
        <w:rPr>
          <w:rFonts w:ascii="Arial" w:hAnsi="Arial" w:cs="Arial"/>
          <w:sz w:val="24"/>
          <w:szCs w:val="24"/>
        </w:rPr>
        <w:t xml:space="preserve"> Examples of material-based storage include liquid organic hydrogen carriers, metal hydrides and power fuels.</w:t>
      </w:r>
      <w:sdt>
        <w:sdtPr>
          <w:rPr>
            <w:rFonts w:ascii="Arial" w:hAnsi="Arial" w:cs="Arial"/>
            <w:sz w:val="24"/>
            <w:szCs w:val="24"/>
          </w:rPr>
          <w:id w:val="263129892"/>
          <w:citation/>
        </w:sdtPr>
        <w:sdtContent>
          <w:r w:rsidR="00832E2B">
            <w:rPr>
              <w:rFonts w:ascii="Arial" w:hAnsi="Arial" w:cs="Arial"/>
              <w:sz w:val="24"/>
              <w:szCs w:val="24"/>
            </w:rPr>
            <w:fldChar w:fldCharType="begin"/>
          </w:r>
          <w:r w:rsidR="00832E2B">
            <w:rPr>
              <w:rFonts w:ascii="Arial" w:hAnsi="Arial" w:cs="Arial"/>
              <w:sz w:val="24"/>
              <w:szCs w:val="24"/>
            </w:rPr>
            <w:instrText xml:space="preserve"> CITATION Yan23 \l 2057 </w:instrText>
          </w:r>
          <w:r w:rsidR="00832E2B">
            <w:rPr>
              <w:rFonts w:ascii="Arial" w:hAnsi="Arial" w:cs="Arial"/>
              <w:sz w:val="24"/>
              <w:szCs w:val="24"/>
            </w:rPr>
            <w:fldChar w:fldCharType="separate"/>
          </w:r>
          <w:r w:rsidR="00832E2B">
            <w:rPr>
              <w:rFonts w:ascii="Arial" w:hAnsi="Arial" w:cs="Arial"/>
              <w:noProof/>
              <w:sz w:val="24"/>
              <w:szCs w:val="24"/>
            </w:rPr>
            <w:t xml:space="preserve"> </w:t>
          </w:r>
          <w:r w:rsidR="00832E2B" w:rsidRPr="00832E2B">
            <w:rPr>
              <w:rFonts w:ascii="Arial" w:hAnsi="Arial" w:cs="Arial"/>
              <w:noProof/>
              <w:sz w:val="24"/>
              <w:szCs w:val="24"/>
            </w:rPr>
            <w:t>(Yang, 2023)</w:t>
          </w:r>
          <w:r w:rsidR="00832E2B">
            <w:rPr>
              <w:rFonts w:ascii="Arial" w:hAnsi="Arial" w:cs="Arial"/>
              <w:sz w:val="24"/>
              <w:szCs w:val="24"/>
            </w:rPr>
            <w:fldChar w:fldCharType="end"/>
          </w:r>
        </w:sdtContent>
      </w:sdt>
      <w:r w:rsidR="004F0A4B">
        <w:rPr>
          <w:rFonts w:ascii="Arial" w:hAnsi="Arial" w:cs="Arial"/>
          <w:sz w:val="24"/>
          <w:szCs w:val="24"/>
        </w:rPr>
        <w:t xml:space="preserve"> Examples of physical-based storage include liquid hydrogen, compressed gas pressure vessels, underground storage and cryo-compressed hydrogen.</w:t>
      </w:r>
      <w:sdt>
        <w:sdtPr>
          <w:rPr>
            <w:rFonts w:ascii="Arial" w:hAnsi="Arial" w:cs="Arial"/>
            <w:sz w:val="24"/>
            <w:szCs w:val="24"/>
          </w:rPr>
          <w:id w:val="803280160"/>
          <w:citation/>
        </w:sdtPr>
        <w:sdtContent>
          <w:r w:rsidR="00832E2B">
            <w:rPr>
              <w:rFonts w:ascii="Arial" w:hAnsi="Arial" w:cs="Arial"/>
              <w:sz w:val="24"/>
              <w:szCs w:val="24"/>
            </w:rPr>
            <w:fldChar w:fldCharType="begin"/>
          </w:r>
          <w:r w:rsidR="00832E2B">
            <w:rPr>
              <w:rFonts w:ascii="Arial" w:hAnsi="Arial" w:cs="Arial"/>
              <w:sz w:val="24"/>
              <w:szCs w:val="24"/>
            </w:rPr>
            <w:instrText xml:space="preserve"> CITATION Yan23 \l 2057 </w:instrText>
          </w:r>
          <w:r w:rsidR="00832E2B">
            <w:rPr>
              <w:rFonts w:ascii="Arial" w:hAnsi="Arial" w:cs="Arial"/>
              <w:sz w:val="24"/>
              <w:szCs w:val="24"/>
            </w:rPr>
            <w:fldChar w:fldCharType="separate"/>
          </w:r>
          <w:r w:rsidR="00832E2B">
            <w:rPr>
              <w:rFonts w:ascii="Arial" w:hAnsi="Arial" w:cs="Arial"/>
              <w:noProof/>
              <w:sz w:val="24"/>
              <w:szCs w:val="24"/>
            </w:rPr>
            <w:t xml:space="preserve"> </w:t>
          </w:r>
          <w:r w:rsidR="00832E2B" w:rsidRPr="00832E2B">
            <w:rPr>
              <w:rFonts w:ascii="Arial" w:hAnsi="Arial" w:cs="Arial"/>
              <w:noProof/>
              <w:sz w:val="24"/>
              <w:szCs w:val="24"/>
            </w:rPr>
            <w:t>(Yang, 2023)</w:t>
          </w:r>
          <w:r w:rsidR="00832E2B">
            <w:rPr>
              <w:rFonts w:ascii="Arial" w:hAnsi="Arial" w:cs="Arial"/>
              <w:sz w:val="24"/>
              <w:szCs w:val="24"/>
            </w:rPr>
            <w:fldChar w:fldCharType="end"/>
          </w:r>
        </w:sdtContent>
      </w:sdt>
      <w:r w:rsidR="004F0A4B">
        <w:rPr>
          <w:rFonts w:ascii="Arial" w:hAnsi="Arial" w:cs="Arial"/>
          <w:sz w:val="24"/>
          <w:szCs w:val="24"/>
        </w:rPr>
        <w:t xml:space="preserve"> This report will focus on compressed gas pressure vessels.</w:t>
      </w:r>
    </w:p>
    <w:p w14:paraId="41EA0F1A" w14:textId="54E20529" w:rsidR="00A5520B" w:rsidRDefault="00A5520B" w:rsidP="00001875">
      <w:pPr>
        <w:spacing w:line="360" w:lineRule="auto"/>
        <w:jc w:val="both"/>
        <w:rPr>
          <w:rFonts w:ascii="Arial" w:hAnsi="Arial" w:cs="Arial"/>
          <w:sz w:val="24"/>
          <w:szCs w:val="24"/>
        </w:rPr>
      </w:pPr>
      <w:r>
        <w:rPr>
          <w:rFonts w:ascii="Arial" w:hAnsi="Arial" w:cs="Arial"/>
          <w:sz w:val="24"/>
          <w:szCs w:val="24"/>
        </w:rPr>
        <w:t xml:space="preserve">Pressure vessels are the simplest method of storing hydrogen gas. The gas is compressed to </w:t>
      </w:r>
      <w:r w:rsidR="00404E6A">
        <w:rPr>
          <w:rFonts w:ascii="Arial" w:hAnsi="Arial" w:cs="Arial"/>
          <w:sz w:val="24"/>
          <w:szCs w:val="24"/>
        </w:rPr>
        <w:t xml:space="preserve">approximately </w:t>
      </w:r>
      <w:r>
        <w:rPr>
          <w:rFonts w:ascii="Arial" w:hAnsi="Arial" w:cs="Arial"/>
          <w:sz w:val="24"/>
          <w:szCs w:val="24"/>
        </w:rPr>
        <w:t>anywhere between 10 and 100MPa, with Table 1 showing the four types of pressure vessel currently in use.</w:t>
      </w:r>
    </w:p>
    <w:tbl>
      <w:tblPr>
        <w:tblpPr w:leftFromText="180" w:rightFromText="180" w:vertAnchor="text" w:tblpY="1"/>
        <w:tblOverlap w:val="never"/>
        <w:tblW w:w="9201" w:type="dxa"/>
        <w:tblBorders>
          <w:top w:val="single" w:sz="6" w:space="0" w:color="CFD5E4"/>
        </w:tblBorders>
        <w:shd w:val="clear" w:color="auto" w:fill="FFFFFF"/>
        <w:tblCellMar>
          <w:left w:w="0" w:type="dxa"/>
          <w:right w:w="0" w:type="dxa"/>
        </w:tblCellMar>
        <w:tblLook w:val="04A0" w:firstRow="1" w:lastRow="0" w:firstColumn="1" w:lastColumn="0" w:noHBand="0" w:noVBand="1"/>
      </w:tblPr>
      <w:tblGrid>
        <w:gridCol w:w="855"/>
        <w:gridCol w:w="2580"/>
        <w:gridCol w:w="1326"/>
        <w:gridCol w:w="1215"/>
        <w:gridCol w:w="1606"/>
        <w:gridCol w:w="1647"/>
      </w:tblGrid>
      <w:tr w:rsidR="00404E6A" w:rsidRPr="00A5520B" w14:paraId="3A2678BD" w14:textId="77777777" w:rsidTr="00404E6A">
        <w:trPr>
          <w:trHeight w:val="183"/>
          <w:tblHeader/>
        </w:trPr>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6BD16FA3" w14:textId="77777777"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Type</w:t>
            </w:r>
          </w:p>
        </w:tc>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5CB4A5BE" w14:textId="77777777"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Material/description</w:t>
            </w:r>
          </w:p>
        </w:tc>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194748A9" w14:textId="77777777"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Typical pressure (MPa)</w:t>
            </w:r>
          </w:p>
        </w:tc>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5EBB3EAE" w14:textId="77777777"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Cost ($/kgH</w:t>
            </w:r>
            <w:r w:rsidRPr="00A5520B">
              <w:rPr>
                <w:rFonts w:ascii="Arial" w:hAnsi="Arial" w:cs="Arial"/>
                <w:sz w:val="24"/>
                <w:szCs w:val="24"/>
                <w:vertAlign w:val="subscript"/>
              </w:rPr>
              <w:t>2</w:t>
            </w:r>
            <w:r w:rsidRPr="00A5520B">
              <w:rPr>
                <w:rFonts w:ascii="Arial" w:hAnsi="Arial" w:cs="Arial"/>
                <w:b/>
                <w:bCs/>
                <w:sz w:val="24"/>
                <w:szCs w:val="24"/>
              </w:rPr>
              <w:t>)</w:t>
            </w:r>
          </w:p>
        </w:tc>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50607765" w14:textId="609152CA"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Typical gravimetric density (w</w:t>
            </w:r>
            <w:r w:rsidR="00404E6A">
              <w:rPr>
                <w:rFonts w:ascii="Arial" w:hAnsi="Arial" w:cs="Arial"/>
                <w:b/>
                <w:bCs/>
                <w:sz w:val="24"/>
                <w:szCs w:val="24"/>
              </w:rPr>
              <w:t>eigh</w:t>
            </w:r>
            <w:r w:rsidRPr="00A5520B">
              <w:rPr>
                <w:rFonts w:ascii="Arial" w:hAnsi="Arial" w:cs="Arial"/>
                <w:b/>
                <w:bCs/>
                <w:sz w:val="24"/>
                <w:szCs w:val="24"/>
              </w:rPr>
              <w:t>t%)</w:t>
            </w:r>
          </w:p>
        </w:tc>
        <w:tc>
          <w:tcPr>
            <w:tcW w:w="0" w:type="auto"/>
            <w:tcBorders>
              <w:top w:val="nil"/>
              <w:left w:val="nil"/>
              <w:bottom w:val="single" w:sz="6" w:space="0" w:color="CFD5E4"/>
              <w:right w:val="nil"/>
            </w:tcBorders>
            <w:shd w:val="clear" w:color="auto" w:fill="F2F5F9"/>
            <w:tcMar>
              <w:top w:w="156" w:type="dxa"/>
              <w:left w:w="156" w:type="dxa"/>
              <w:bottom w:w="156" w:type="dxa"/>
              <w:right w:w="156" w:type="dxa"/>
            </w:tcMar>
            <w:vAlign w:val="bottom"/>
            <w:hideMark/>
          </w:tcPr>
          <w:p w14:paraId="1FD143E5" w14:textId="77777777" w:rsidR="00A5520B" w:rsidRPr="00A5520B" w:rsidRDefault="00A5520B" w:rsidP="00404E6A">
            <w:pPr>
              <w:spacing w:line="360" w:lineRule="auto"/>
              <w:jc w:val="both"/>
              <w:rPr>
                <w:rFonts w:ascii="Arial" w:hAnsi="Arial" w:cs="Arial"/>
                <w:b/>
                <w:bCs/>
                <w:sz w:val="24"/>
                <w:szCs w:val="24"/>
              </w:rPr>
            </w:pPr>
            <w:r w:rsidRPr="00A5520B">
              <w:rPr>
                <w:rFonts w:ascii="Arial" w:hAnsi="Arial" w:cs="Arial"/>
                <w:b/>
                <w:bCs/>
                <w:sz w:val="24"/>
                <w:szCs w:val="24"/>
              </w:rPr>
              <w:t>Main application fields</w:t>
            </w:r>
          </w:p>
        </w:tc>
      </w:tr>
      <w:tr w:rsidR="00404E6A" w:rsidRPr="00A5520B" w14:paraId="7BB4DD43" w14:textId="77777777" w:rsidTr="00404E6A">
        <w:trPr>
          <w:trHeight w:val="141"/>
        </w:trPr>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70F2CE9D"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I</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2DED42B7"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Fully metallic pressure vessel (e.g. steel, Al)</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02252CB1" w14:textId="2B20535C"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15–30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67303D58" w14:textId="499C52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240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40AE37E8" w14:textId="5662DB48"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1.7</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76A38F14" w14:textId="3353A9FB"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Store the H</w:t>
            </w:r>
            <w:r w:rsidRPr="00A5520B">
              <w:rPr>
                <w:rFonts w:ascii="Arial" w:hAnsi="Arial" w:cs="Arial"/>
                <w:sz w:val="24"/>
                <w:szCs w:val="24"/>
                <w:vertAlign w:val="subscript"/>
              </w:rPr>
              <w:t>2</w:t>
            </w:r>
            <w:r w:rsidRPr="00A5520B">
              <w:rPr>
                <w:rFonts w:ascii="Arial" w:hAnsi="Arial" w:cs="Arial"/>
                <w:sz w:val="24"/>
                <w:szCs w:val="24"/>
              </w:rPr>
              <w:t xml:space="preserve"> as industrial gas </w:t>
            </w:r>
          </w:p>
        </w:tc>
      </w:tr>
      <w:tr w:rsidR="00404E6A" w:rsidRPr="00A5520B" w14:paraId="06F39CD0" w14:textId="77777777" w:rsidTr="00404E6A">
        <w:trPr>
          <w:trHeight w:val="252"/>
        </w:trPr>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64993BDD"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II</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659A761C"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Metallic pressure vessel hoop-wrapped with glass fibre composite</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71B1EE6E" w14:textId="74AA701F"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 xml:space="preserve">10–95, highest pressure tolerance (up to </w:t>
            </w:r>
            <w:r w:rsidRPr="00A5520B">
              <w:rPr>
                <w:rFonts w:ascii="Arial" w:hAnsi="Arial" w:cs="Arial"/>
                <w:sz w:val="24"/>
                <w:szCs w:val="24"/>
              </w:rPr>
              <w:lastRenderedPageBreak/>
              <w:t>over 100 MPa possible)</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5214DF21" w14:textId="0D148D2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lastRenderedPageBreak/>
              <w:t>360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05C0E7DB" w14:textId="3494AA90"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2.1</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548B817E" w14:textId="5977AF9B"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 xml:space="preserve">Stationary applications, such as high-pressure </w:t>
            </w:r>
            <w:r w:rsidRPr="00A5520B">
              <w:rPr>
                <w:rFonts w:ascii="Arial" w:hAnsi="Arial" w:cs="Arial"/>
                <w:sz w:val="24"/>
                <w:szCs w:val="24"/>
              </w:rPr>
              <w:lastRenderedPageBreak/>
              <w:t>H</w:t>
            </w:r>
            <w:r w:rsidRPr="00A5520B">
              <w:rPr>
                <w:rFonts w:ascii="Arial" w:hAnsi="Arial" w:cs="Arial"/>
                <w:sz w:val="24"/>
                <w:szCs w:val="24"/>
                <w:vertAlign w:val="subscript"/>
              </w:rPr>
              <w:t>2</w:t>
            </w:r>
            <w:r w:rsidRPr="00A5520B">
              <w:rPr>
                <w:rFonts w:ascii="Arial" w:hAnsi="Arial" w:cs="Arial"/>
                <w:sz w:val="24"/>
                <w:szCs w:val="24"/>
              </w:rPr>
              <w:t> storage (cascade) at H</w:t>
            </w:r>
            <w:r w:rsidRPr="00A5520B">
              <w:rPr>
                <w:rFonts w:ascii="Arial" w:hAnsi="Arial" w:cs="Arial"/>
                <w:sz w:val="24"/>
                <w:szCs w:val="24"/>
                <w:vertAlign w:val="subscript"/>
              </w:rPr>
              <w:t>2</w:t>
            </w:r>
            <w:r w:rsidRPr="00A5520B">
              <w:rPr>
                <w:rFonts w:ascii="Arial" w:hAnsi="Arial" w:cs="Arial"/>
                <w:sz w:val="24"/>
                <w:szCs w:val="24"/>
              </w:rPr>
              <w:t> refuelling station (HRS)</w:t>
            </w:r>
          </w:p>
        </w:tc>
      </w:tr>
      <w:tr w:rsidR="00404E6A" w:rsidRPr="00A5520B" w14:paraId="76F1F8FA" w14:textId="77777777" w:rsidTr="00404E6A">
        <w:trPr>
          <w:trHeight w:val="13"/>
        </w:trPr>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4AD38977"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lastRenderedPageBreak/>
              <w:t>III</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304D7306"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Full composite wrap with metal liner</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26426A06"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30–70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5CEA2E89" w14:textId="0BD9026F"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700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1F082D1E" w14:textId="05910EFB"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4.2</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17B7883B" w14:textId="27FD83D8"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H</w:t>
            </w:r>
            <w:r w:rsidRPr="00A5520B">
              <w:rPr>
                <w:rFonts w:ascii="Arial" w:hAnsi="Arial" w:cs="Arial"/>
                <w:sz w:val="24"/>
                <w:szCs w:val="24"/>
                <w:vertAlign w:val="subscript"/>
              </w:rPr>
              <w:t>2</w:t>
            </w:r>
            <w:r w:rsidRPr="00A5520B">
              <w:rPr>
                <w:rFonts w:ascii="Arial" w:hAnsi="Arial" w:cs="Arial"/>
                <w:sz w:val="24"/>
                <w:szCs w:val="24"/>
              </w:rPr>
              <w:t> tube traile</w:t>
            </w:r>
            <w:r>
              <w:rPr>
                <w:rFonts w:ascii="Arial" w:hAnsi="Arial" w:cs="Arial"/>
                <w:sz w:val="24"/>
                <w:szCs w:val="24"/>
              </w:rPr>
              <w:t>r</w:t>
            </w:r>
            <w:r w:rsidRPr="00A5520B">
              <w:rPr>
                <w:rFonts w:ascii="Arial" w:hAnsi="Arial" w:cs="Arial"/>
                <w:sz w:val="24"/>
                <w:szCs w:val="24"/>
              </w:rPr>
              <w:t>; H</w:t>
            </w:r>
            <w:r w:rsidRPr="00A5520B">
              <w:rPr>
                <w:rFonts w:ascii="Arial" w:hAnsi="Arial" w:cs="Arial"/>
                <w:sz w:val="24"/>
                <w:szCs w:val="24"/>
                <w:vertAlign w:val="subscript"/>
              </w:rPr>
              <w:t>2</w:t>
            </w:r>
            <w:r w:rsidRPr="00A5520B">
              <w:rPr>
                <w:rFonts w:ascii="Arial" w:hAnsi="Arial" w:cs="Arial"/>
                <w:sz w:val="24"/>
                <w:szCs w:val="24"/>
              </w:rPr>
              <w:t> trailer;</w:t>
            </w:r>
            <w:r>
              <w:rPr>
                <w:rFonts w:ascii="Arial" w:hAnsi="Arial" w:cs="Arial"/>
                <w:sz w:val="24"/>
                <w:szCs w:val="24"/>
              </w:rPr>
              <w:t xml:space="preserve"> </w:t>
            </w:r>
            <w:r w:rsidRPr="00A5520B">
              <w:rPr>
                <w:rFonts w:ascii="Arial" w:hAnsi="Arial" w:cs="Arial"/>
                <w:sz w:val="24"/>
                <w:szCs w:val="24"/>
              </w:rPr>
              <w:t>on-board H</w:t>
            </w:r>
            <w:r w:rsidRPr="00A5520B">
              <w:rPr>
                <w:rFonts w:ascii="Arial" w:hAnsi="Arial" w:cs="Arial"/>
                <w:sz w:val="24"/>
                <w:szCs w:val="24"/>
                <w:vertAlign w:val="subscript"/>
              </w:rPr>
              <w:t>2</w:t>
            </w:r>
            <w:r w:rsidRPr="00A5520B">
              <w:rPr>
                <w:rFonts w:ascii="Arial" w:hAnsi="Arial" w:cs="Arial"/>
                <w:sz w:val="24"/>
                <w:szCs w:val="24"/>
              </w:rPr>
              <w:t> storage</w:t>
            </w:r>
          </w:p>
        </w:tc>
      </w:tr>
      <w:tr w:rsidR="00404E6A" w:rsidRPr="00A5520B" w14:paraId="139AFB33" w14:textId="77777777" w:rsidTr="00404E6A">
        <w:trPr>
          <w:trHeight w:val="433"/>
        </w:trPr>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3BE97BD7"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IV</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0740CC0A"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Fully composite (e.g. high-density polyethylene inner with glass or carbon fibre)</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5BE04272" w14:textId="7777777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30–70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4561ECB3" w14:textId="43D2E93D"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500–1200</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58C26E56" w14:textId="402EFA07"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5.7</w:t>
            </w:r>
          </w:p>
        </w:tc>
        <w:tc>
          <w:tcPr>
            <w:tcW w:w="0" w:type="auto"/>
            <w:tcBorders>
              <w:top w:val="nil"/>
              <w:left w:val="nil"/>
              <w:bottom w:val="single" w:sz="6" w:space="0" w:color="CFD5E4"/>
              <w:right w:val="nil"/>
            </w:tcBorders>
            <w:shd w:val="clear" w:color="auto" w:fill="FFFFFF"/>
            <w:tcMar>
              <w:top w:w="156" w:type="dxa"/>
              <w:left w:w="156" w:type="dxa"/>
              <w:bottom w:w="156" w:type="dxa"/>
              <w:right w:w="156" w:type="dxa"/>
            </w:tcMar>
            <w:hideMark/>
          </w:tcPr>
          <w:p w14:paraId="360FB4E1" w14:textId="2BD84F3D" w:rsidR="00A5520B" w:rsidRPr="00A5520B" w:rsidRDefault="00A5520B" w:rsidP="00404E6A">
            <w:pPr>
              <w:spacing w:line="360" w:lineRule="auto"/>
              <w:jc w:val="both"/>
              <w:rPr>
                <w:rFonts w:ascii="Arial" w:hAnsi="Arial" w:cs="Arial"/>
                <w:sz w:val="24"/>
                <w:szCs w:val="24"/>
              </w:rPr>
            </w:pPr>
            <w:r w:rsidRPr="00A5520B">
              <w:rPr>
                <w:rFonts w:ascii="Arial" w:hAnsi="Arial" w:cs="Arial"/>
                <w:sz w:val="24"/>
                <w:szCs w:val="24"/>
              </w:rPr>
              <w:t>Stationary low-pressure hydrogen storage at HRS; H</w:t>
            </w:r>
            <w:r w:rsidRPr="00A5520B">
              <w:rPr>
                <w:rFonts w:ascii="Arial" w:hAnsi="Arial" w:cs="Arial"/>
                <w:sz w:val="24"/>
                <w:szCs w:val="24"/>
                <w:vertAlign w:val="subscript"/>
              </w:rPr>
              <w:t>2</w:t>
            </w:r>
            <w:r w:rsidRPr="00A5520B">
              <w:rPr>
                <w:rFonts w:ascii="Arial" w:hAnsi="Arial" w:cs="Arial"/>
                <w:sz w:val="24"/>
                <w:szCs w:val="24"/>
              </w:rPr>
              <w:t> tube trailer; H</w:t>
            </w:r>
            <w:r w:rsidRPr="00A5520B">
              <w:rPr>
                <w:rFonts w:ascii="Arial" w:hAnsi="Arial" w:cs="Arial"/>
                <w:sz w:val="24"/>
                <w:szCs w:val="24"/>
                <w:vertAlign w:val="subscript"/>
              </w:rPr>
              <w:t>2</w:t>
            </w:r>
            <w:r w:rsidRPr="00A5520B">
              <w:rPr>
                <w:rFonts w:ascii="Arial" w:hAnsi="Arial" w:cs="Arial"/>
                <w:sz w:val="24"/>
                <w:szCs w:val="24"/>
              </w:rPr>
              <w:t> trailer; on-board H</w:t>
            </w:r>
            <w:r w:rsidRPr="00A5520B">
              <w:rPr>
                <w:rFonts w:ascii="Arial" w:hAnsi="Arial" w:cs="Arial"/>
                <w:sz w:val="24"/>
                <w:szCs w:val="24"/>
                <w:vertAlign w:val="subscript"/>
              </w:rPr>
              <w:t>2</w:t>
            </w:r>
            <w:r w:rsidRPr="00A5520B">
              <w:rPr>
                <w:rFonts w:ascii="Arial" w:hAnsi="Arial" w:cs="Arial"/>
                <w:sz w:val="24"/>
                <w:szCs w:val="24"/>
              </w:rPr>
              <w:t> storage</w:t>
            </w:r>
          </w:p>
        </w:tc>
      </w:tr>
    </w:tbl>
    <w:p w14:paraId="24575702" w14:textId="34A78AB2" w:rsidR="00A5520B" w:rsidRDefault="00404E6A" w:rsidP="00404E6A">
      <w:pPr>
        <w:spacing w:line="360" w:lineRule="auto"/>
        <w:jc w:val="center"/>
        <w:rPr>
          <w:rFonts w:ascii="Arial" w:hAnsi="Arial" w:cs="Arial"/>
          <w:sz w:val="24"/>
          <w:szCs w:val="24"/>
        </w:rPr>
      </w:pPr>
      <w:r>
        <w:rPr>
          <w:rFonts w:ascii="Arial" w:hAnsi="Arial" w:cs="Arial"/>
          <w:sz w:val="24"/>
          <w:szCs w:val="24"/>
        </w:rPr>
        <w:br w:type="textWrapping" w:clear="all"/>
      </w:r>
      <w:r w:rsidR="00A5520B">
        <w:rPr>
          <w:rFonts w:ascii="Arial" w:hAnsi="Arial" w:cs="Arial"/>
          <w:sz w:val="24"/>
          <w:szCs w:val="24"/>
        </w:rPr>
        <w:t xml:space="preserve"> </w:t>
      </w:r>
      <w:r>
        <w:rPr>
          <w:rFonts w:ascii="Arial" w:hAnsi="Arial" w:cs="Arial"/>
          <w:sz w:val="24"/>
          <w:szCs w:val="24"/>
        </w:rPr>
        <w:t>Table 1 – Categorisation and comparison of different pressure vessel types</w:t>
      </w:r>
      <w:sdt>
        <w:sdtPr>
          <w:rPr>
            <w:rFonts w:ascii="Arial" w:hAnsi="Arial" w:cs="Arial"/>
            <w:sz w:val="24"/>
            <w:szCs w:val="24"/>
          </w:rPr>
          <w:id w:val="-2002269121"/>
          <w:citation/>
        </w:sdtPr>
        <w:sdtContent>
          <w:r>
            <w:rPr>
              <w:rFonts w:ascii="Arial" w:hAnsi="Arial" w:cs="Arial"/>
              <w:sz w:val="24"/>
              <w:szCs w:val="24"/>
            </w:rPr>
            <w:fldChar w:fldCharType="begin"/>
          </w:r>
          <w:r>
            <w:rPr>
              <w:rFonts w:ascii="Arial" w:hAnsi="Arial" w:cs="Arial"/>
              <w:sz w:val="24"/>
              <w:szCs w:val="24"/>
            </w:rPr>
            <w:instrText xml:space="preserve"> CITATION Yan23 \l 2057 </w:instrText>
          </w:r>
          <w:r>
            <w:rPr>
              <w:rFonts w:ascii="Arial" w:hAnsi="Arial" w:cs="Arial"/>
              <w:sz w:val="24"/>
              <w:szCs w:val="24"/>
            </w:rPr>
            <w:fldChar w:fldCharType="separate"/>
          </w:r>
          <w:r>
            <w:rPr>
              <w:rFonts w:ascii="Arial" w:hAnsi="Arial" w:cs="Arial"/>
              <w:noProof/>
              <w:sz w:val="24"/>
              <w:szCs w:val="24"/>
            </w:rPr>
            <w:t xml:space="preserve"> </w:t>
          </w:r>
          <w:r w:rsidRPr="00404E6A">
            <w:rPr>
              <w:rFonts w:ascii="Arial" w:hAnsi="Arial" w:cs="Arial"/>
              <w:noProof/>
              <w:sz w:val="24"/>
              <w:szCs w:val="24"/>
            </w:rPr>
            <w:t>(Yang, 2023)</w:t>
          </w:r>
          <w:r>
            <w:rPr>
              <w:rFonts w:ascii="Arial" w:hAnsi="Arial" w:cs="Arial"/>
              <w:sz w:val="24"/>
              <w:szCs w:val="24"/>
            </w:rPr>
            <w:fldChar w:fldCharType="end"/>
          </w:r>
        </w:sdtContent>
      </w:sdt>
    </w:p>
    <w:p w14:paraId="547F9207" w14:textId="778558F7" w:rsidR="00404E6A" w:rsidRDefault="00832E2B" w:rsidP="00001875">
      <w:pPr>
        <w:spacing w:line="360" w:lineRule="auto"/>
        <w:jc w:val="both"/>
        <w:rPr>
          <w:rFonts w:ascii="Arial" w:hAnsi="Arial" w:cs="Arial"/>
          <w:sz w:val="24"/>
          <w:szCs w:val="24"/>
        </w:rPr>
      </w:pPr>
      <w:r>
        <w:rPr>
          <w:rFonts w:ascii="Arial" w:hAnsi="Arial" w:cs="Arial"/>
          <w:sz w:val="24"/>
          <w:szCs w:val="24"/>
        </w:rPr>
        <w:lastRenderedPageBreak/>
        <w:t>Type 1 pressure vessels were created at the end of the nineteenth century, using a steel cylinder vessel to store 25 Nm</w:t>
      </w:r>
      <w:r>
        <w:rPr>
          <w:rFonts w:ascii="Arial" w:hAnsi="Arial" w:cs="Arial"/>
          <w:sz w:val="24"/>
          <w:szCs w:val="24"/>
          <w:vertAlign w:val="superscript"/>
        </w:rPr>
        <w:t>3</w:t>
      </w:r>
      <w:r>
        <w:rPr>
          <w:rFonts w:ascii="Arial" w:hAnsi="Arial" w:cs="Arial"/>
          <w:sz w:val="24"/>
          <w:szCs w:val="24"/>
        </w:rPr>
        <w:t xml:space="preserve"> of hydrogen at 12 MPa.</w:t>
      </w:r>
      <w:sdt>
        <w:sdtPr>
          <w:rPr>
            <w:rFonts w:ascii="Arial" w:hAnsi="Arial" w:cs="Arial"/>
            <w:sz w:val="24"/>
            <w:szCs w:val="24"/>
          </w:rPr>
          <w:id w:val="41179205"/>
          <w:citation/>
        </w:sdtPr>
        <w:sdtContent>
          <w:r w:rsidR="009E622A">
            <w:rPr>
              <w:rFonts w:ascii="Arial" w:hAnsi="Arial" w:cs="Arial"/>
              <w:sz w:val="24"/>
              <w:szCs w:val="24"/>
            </w:rPr>
            <w:fldChar w:fldCharType="begin"/>
          </w:r>
          <w:r w:rsidR="009E622A">
            <w:rPr>
              <w:rFonts w:ascii="Arial" w:hAnsi="Arial" w:cs="Arial"/>
              <w:sz w:val="24"/>
              <w:szCs w:val="24"/>
            </w:rPr>
            <w:instrText xml:space="preserve"> CITATION Bar17 \l 2057 </w:instrText>
          </w:r>
          <w:r w:rsidR="009E622A">
            <w:rPr>
              <w:rFonts w:ascii="Arial" w:hAnsi="Arial" w:cs="Arial"/>
              <w:sz w:val="24"/>
              <w:szCs w:val="24"/>
            </w:rPr>
            <w:fldChar w:fldCharType="separate"/>
          </w:r>
          <w:r w:rsidR="009E622A">
            <w:rPr>
              <w:rFonts w:ascii="Arial" w:hAnsi="Arial" w:cs="Arial"/>
              <w:noProof/>
              <w:sz w:val="24"/>
              <w:szCs w:val="24"/>
            </w:rPr>
            <w:t xml:space="preserve"> </w:t>
          </w:r>
          <w:r w:rsidR="009E622A" w:rsidRPr="009E622A">
            <w:rPr>
              <w:rFonts w:ascii="Arial" w:hAnsi="Arial" w:cs="Arial"/>
              <w:noProof/>
              <w:sz w:val="24"/>
              <w:szCs w:val="24"/>
            </w:rPr>
            <w:t>(Barthelemy, 2017)</w:t>
          </w:r>
          <w:r w:rsidR="009E622A">
            <w:rPr>
              <w:rFonts w:ascii="Arial" w:hAnsi="Arial" w:cs="Arial"/>
              <w:sz w:val="24"/>
              <w:szCs w:val="24"/>
            </w:rPr>
            <w:fldChar w:fldCharType="end"/>
          </w:r>
        </w:sdtContent>
      </w:sdt>
      <w:r w:rsidR="009E622A">
        <w:rPr>
          <w:rFonts w:ascii="Arial" w:hAnsi="Arial" w:cs="Arial"/>
          <w:sz w:val="24"/>
          <w:szCs w:val="24"/>
        </w:rPr>
        <w:t xml:space="preserve"> Today they may only be used for stationary applications such as large-scale on-site storage of hydrogen gas.</w:t>
      </w:r>
      <w:sdt>
        <w:sdtPr>
          <w:rPr>
            <w:rFonts w:ascii="Arial" w:hAnsi="Arial" w:cs="Arial"/>
            <w:sz w:val="24"/>
            <w:szCs w:val="24"/>
          </w:rPr>
          <w:id w:val="463625479"/>
          <w:citation/>
        </w:sdtPr>
        <w:sdtContent>
          <w:r w:rsidR="009E622A">
            <w:rPr>
              <w:rFonts w:ascii="Arial" w:hAnsi="Arial" w:cs="Arial"/>
              <w:sz w:val="24"/>
              <w:szCs w:val="24"/>
            </w:rPr>
            <w:fldChar w:fldCharType="begin"/>
          </w:r>
          <w:r w:rsidR="009E622A">
            <w:rPr>
              <w:rFonts w:ascii="Arial" w:hAnsi="Arial" w:cs="Arial"/>
              <w:sz w:val="24"/>
              <w:szCs w:val="24"/>
            </w:rPr>
            <w:instrText xml:space="preserve"> CITATION Yan23 \l 2057 </w:instrText>
          </w:r>
          <w:r w:rsidR="009E622A">
            <w:rPr>
              <w:rFonts w:ascii="Arial" w:hAnsi="Arial" w:cs="Arial"/>
              <w:sz w:val="24"/>
              <w:szCs w:val="24"/>
            </w:rPr>
            <w:fldChar w:fldCharType="separate"/>
          </w:r>
          <w:r w:rsidR="009E622A">
            <w:rPr>
              <w:rFonts w:ascii="Arial" w:hAnsi="Arial" w:cs="Arial"/>
              <w:noProof/>
              <w:sz w:val="24"/>
              <w:szCs w:val="24"/>
            </w:rPr>
            <w:t xml:space="preserve"> </w:t>
          </w:r>
          <w:r w:rsidR="009E622A" w:rsidRPr="009E622A">
            <w:rPr>
              <w:rFonts w:ascii="Arial" w:hAnsi="Arial" w:cs="Arial"/>
              <w:noProof/>
              <w:sz w:val="24"/>
              <w:szCs w:val="24"/>
            </w:rPr>
            <w:t>(Yang, 2023)</w:t>
          </w:r>
          <w:r w:rsidR="009E622A">
            <w:rPr>
              <w:rFonts w:ascii="Arial" w:hAnsi="Arial" w:cs="Arial"/>
              <w:sz w:val="24"/>
              <w:szCs w:val="24"/>
            </w:rPr>
            <w:fldChar w:fldCharType="end"/>
          </w:r>
        </w:sdtContent>
      </w:sdt>
    </w:p>
    <w:p w14:paraId="01EA0F31" w14:textId="0989349C" w:rsidR="009E622A" w:rsidRDefault="009E622A" w:rsidP="00001875">
      <w:pPr>
        <w:spacing w:line="360" w:lineRule="auto"/>
        <w:jc w:val="both"/>
        <w:rPr>
          <w:rFonts w:ascii="Arial" w:hAnsi="Arial" w:cs="Arial"/>
          <w:sz w:val="24"/>
          <w:szCs w:val="24"/>
        </w:rPr>
      </w:pPr>
      <w:r>
        <w:rPr>
          <w:rFonts w:ascii="Arial" w:hAnsi="Arial" w:cs="Arial"/>
          <w:sz w:val="24"/>
          <w:szCs w:val="24"/>
        </w:rPr>
        <w:t>Type 2 pressure vessels are able to store higher pressures of hydrogen gas than Type 1 by hoop-wrapping the middle of the cylinder with resin-impregnated fibre. The thickness of the fibre defines the pressure of hydrogen gas able to be stored within and are able to store higher pressures than other vessel Types. Typical usage includes cascade hydrogen storage at hydrogen refuelling stations.</w:t>
      </w:r>
      <w:sdt>
        <w:sdtPr>
          <w:rPr>
            <w:rFonts w:ascii="Arial" w:hAnsi="Arial" w:cs="Arial"/>
            <w:sz w:val="24"/>
            <w:szCs w:val="24"/>
          </w:rPr>
          <w:id w:val="-1140642395"/>
          <w:citation/>
        </w:sdtPr>
        <w:sdtContent>
          <w:r>
            <w:rPr>
              <w:rFonts w:ascii="Arial" w:hAnsi="Arial" w:cs="Arial"/>
              <w:sz w:val="24"/>
              <w:szCs w:val="24"/>
            </w:rPr>
            <w:fldChar w:fldCharType="begin"/>
          </w:r>
          <w:r>
            <w:rPr>
              <w:rFonts w:ascii="Arial" w:hAnsi="Arial" w:cs="Arial"/>
              <w:sz w:val="24"/>
              <w:szCs w:val="24"/>
            </w:rPr>
            <w:instrText xml:space="preserve"> CITATION Par14 \l 2057 </w:instrText>
          </w:r>
          <w:r>
            <w:rPr>
              <w:rFonts w:ascii="Arial" w:hAnsi="Arial" w:cs="Arial"/>
              <w:sz w:val="24"/>
              <w:szCs w:val="24"/>
            </w:rPr>
            <w:fldChar w:fldCharType="separate"/>
          </w:r>
          <w:r>
            <w:rPr>
              <w:rFonts w:ascii="Arial" w:hAnsi="Arial" w:cs="Arial"/>
              <w:noProof/>
              <w:sz w:val="24"/>
              <w:szCs w:val="24"/>
            </w:rPr>
            <w:t xml:space="preserve"> </w:t>
          </w:r>
          <w:r w:rsidRPr="009E622A">
            <w:rPr>
              <w:rFonts w:ascii="Arial" w:hAnsi="Arial" w:cs="Arial"/>
              <w:noProof/>
              <w:sz w:val="24"/>
              <w:szCs w:val="24"/>
            </w:rPr>
            <w:t>(Parks, 2014)</w:t>
          </w:r>
          <w:r>
            <w:rPr>
              <w:rFonts w:ascii="Arial" w:hAnsi="Arial" w:cs="Arial"/>
              <w:sz w:val="24"/>
              <w:szCs w:val="24"/>
            </w:rPr>
            <w:fldChar w:fldCharType="end"/>
          </w:r>
        </w:sdtContent>
      </w:sdt>
    </w:p>
    <w:p w14:paraId="0AD436D8" w14:textId="3EEED666" w:rsidR="00390F0E" w:rsidRDefault="00390F0E" w:rsidP="00001875">
      <w:pPr>
        <w:spacing w:line="360" w:lineRule="auto"/>
        <w:jc w:val="both"/>
        <w:rPr>
          <w:rFonts w:ascii="Arial" w:hAnsi="Arial" w:cs="Arial"/>
          <w:sz w:val="24"/>
          <w:szCs w:val="24"/>
        </w:rPr>
      </w:pPr>
      <w:r>
        <w:rPr>
          <w:rFonts w:ascii="Arial" w:hAnsi="Arial" w:cs="Arial"/>
          <w:sz w:val="24"/>
          <w:szCs w:val="24"/>
        </w:rPr>
        <w:t>Type 3 pressure vessels have their metallic inners fully wrapped with fibre, resulting in a significantly reduced mass and improved transportability. This makes them preferable for hydrogen transportation, as they can achieve a lower mass but relatively high-pressure hydrogen storage.</w:t>
      </w:r>
    </w:p>
    <w:p w14:paraId="0EB55263" w14:textId="4F52EC18" w:rsidR="00390F0E" w:rsidRPr="00832E2B" w:rsidRDefault="00390F0E" w:rsidP="00001875">
      <w:pPr>
        <w:spacing w:line="360" w:lineRule="auto"/>
        <w:jc w:val="both"/>
        <w:rPr>
          <w:rFonts w:ascii="Arial" w:hAnsi="Arial" w:cs="Arial"/>
          <w:sz w:val="24"/>
          <w:szCs w:val="24"/>
        </w:rPr>
      </w:pPr>
      <w:r>
        <w:rPr>
          <w:rFonts w:ascii="Arial" w:hAnsi="Arial" w:cs="Arial"/>
          <w:sz w:val="24"/>
          <w:szCs w:val="24"/>
        </w:rPr>
        <w:t>Type 4 pressure vessels have their polymeric inners fully wrapped with fibre, also reducing mass significantly and offering similar benefits to Type 3, but with the addition of composite advantages such as improved corrosion resistance.</w:t>
      </w:r>
      <w:sdt>
        <w:sdtPr>
          <w:rPr>
            <w:rFonts w:ascii="Arial" w:hAnsi="Arial" w:cs="Arial"/>
            <w:sz w:val="24"/>
            <w:szCs w:val="24"/>
          </w:rPr>
          <w:id w:val="-682206477"/>
          <w:citation/>
        </w:sdtPr>
        <w:sdtContent>
          <w:r>
            <w:rPr>
              <w:rFonts w:ascii="Arial" w:hAnsi="Arial" w:cs="Arial"/>
              <w:sz w:val="24"/>
              <w:szCs w:val="24"/>
            </w:rPr>
            <w:fldChar w:fldCharType="begin"/>
          </w:r>
          <w:r>
            <w:rPr>
              <w:rFonts w:ascii="Arial" w:hAnsi="Arial" w:cs="Arial"/>
              <w:sz w:val="24"/>
              <w:szCs w:val="24"/>
            </w:rPr>
            <w:instrText xml:space="preserve"> CITATION Bar17 \l 2057 </w:instrText>
          </w:r>
          <w:r>
            <w:rPr>
              <w:rFonts w:ascii="Arial" w:hAnsi="Arial" w:cs="Arial"/>
              <w:sz w:val="24"/>
              <w:szCs w:val="24"/>
            </w:rPr>
            <w:fldChar w:fldCharType="separate"/>
          </w:r>
          <w:r>
            <w:rPr>
              <w:rFonts w:ascii="Arial" w:hAnsi="Arial" w:cs="Arial"/>
              <w:noProof/>
              <w:sz w:val="24"/>
              <w:szCs w:val="24"/>
            </w:rPr>
            <w:t xml:space="preserve"> </w:t>
          </w:r>
          <w:r w:rsidRPr="00390F0E">
            <w:rPr>
              <w:rFonts w:ascii="Arial" w:hAnsi="Arial" w:cs="Arial"/>
              <w:noProof/>
              <w:sz w:val="24"/>
              <w:szCs w:val="24"/>
            </w:rPr>
            <w:t>(Barthelemy, 2017)</w:t>
          </w:r>
          <w:r>
            <w:rPr>
              <w:rFonts w:ascii="Arial" w:hAnsi="Arial" w:cs="Arial"/>
              <w:sz w:val="24"/>
              <w:szCs w:val="24"/>
            </w:rPr>
            <w:fldChar w:fldCharType="end"/>
          </w:r>
        </w:sdtContent>
      </w:sdt>
    </w:p>
    <w:p w14:paraId="7B41BDD8" w14:textId="77777777" w:rsidR="00404E6A" w:rsidRDefault="00404E6A" w:rsidP="00001875">
      <w:pPr>
        <w:spacing w:line="360" w:lineRule="auto"/>
        <w:jc w:val="both"/>
        <w:rPr>
          <w:rFonts w:ascii="Arial" w:hAnsi="Arial" w:cs="Arial"/>
          <w:sz w:val="24"/>
          <w:szCs w:val="24"/>
        </w:rPr>
      </w:pPr>
    </w:p>
    <w:p w14:paraId="08D90BA9" w14:textId="77777777" w:rsidR="00001875" w:rsidRDefault="00001875" w:rsidP="00001875">
      <w:pPr>
        <w:spacing w:line="360" w:lineRule="auto"/>
        <w:jc w:val="both"/>
        <w:rPr>
          <w:rFonts w:ascii="Arial" w:hAnsi="Arial" w:cs="Arial"/>
          <w:sz w:val="24"/>
          <w:szCs w:val="24"/>
        </w:rPr>
      </w:pPr>
    </w:p>
    <w:p w14:paraId="5BA60248" w14:textId="77777777" w:rsidR="00C23175" w:rsidRDefault="00C23175" w:rsidP="00261F3E">
      <w:pPr>
        <w:spacing w:line="360" w:lineRule="auto"/>
        <w:rPr>
          <w:rFonts w:ascii="Arial" w:hAnsi="Arial" w:cs="Arial"/>
          <w:sz w:val="24"/>
          <w:szCs w:val="24"/>
        </w:rPr>
      </w:pPr>
    </w:p>
    <w:p w14:paraId="342C7D4F" w14:textId="77777777" w:rsidR="00020D65" w:rsidRDefault="00020D65" w:rsidP="00261F3E">
      <w:pPr>
        <w:spacing w:line="360" w:lineRule="auto"/>
        <w:rPr>
          <w:rFonts w:ascii="Arial" w:hAnsi="Arial" w:cs="Arial"/>
          <w:sz w:val="24"/>
          <w:szCs w:val="24"/>
        </w:rPr>
      </w:pPr>
    </w:p>
    <w:p w14:paraId="5E2DF8A0" w14:textId="77777777" w:rsidR="00020D65" w:rsidRDefault="00020D65" w:rsidP="00261F3E">
      <w:pPr>
        <w:spacing w:line="360" w:lineRule="auto"/>
        <w:rPr>
          <w:rFonts w:ascii="Arial" w:hAnsi="Arial" w:cs="Arial"/>
          <w:sz w:val="24"/>
          <w:szCs w:val="24"/>
        </w:rPr>
      </w:pPr>
    </w:p>
    <w:p w14:paraId="3861D9EC" w14:textId="77777777" w:rsidR="000D382B" w:rsidRDefault="000D382B" w:rsidP="00261F3E">
      <w:pPr>
        <w:spacing w:line="360" w:lineRule="auto"/>
        <w:rPr>
          <w:rFonts w:ascii="Arial" w:hAnsi="Arial" w:cs="Arial"/>
          <w:sz w:val="24"/>
          <w:szCs w:val="24"/>
        </w:rPr>
      </w:pPr>
    </w:p>
    <w:p w14:paraId="58C3B806" w14:textId="77777777" w:rsidR="00020D65" w:rsidRDefault="00020D65" w:rsidP="00261F3E">
      <w:pPr>
        <w:spacing w:line="360" w:lineRule="auto"/>
        <w:rPr>
          <w:rFonts w:ascii="Arial" w:hAnsi="Arial" w:cs="Arial"/>
          <w:sz w:val="24"/>
          <w:szCs w:val="24"/>
        </w:rPr>
      </w:pPr>
    </w:p>
    <w:p w14:paraId="720A09BF" w14:textId="77777777" w:rsidR="00020D65" w:rsidRDefault="00020D65" w:rsidP="00261F3E">
      <w:pPr>
        <w:spacing w:line="360" w:lineRule="auto"/>
        <w:rPr>
          <w:rFonts w:ascii="Arial" w:hAnsi="Arial" w:cs="Arial"/>
          <w:sz w:val="24"/>
          <w:szCs w:val="24"/>
        </w:rPr>
      </w:pPr>
    </w:p>
    <w:p w14:paraId="4BCD7B5E" w14:textId="77777777" w:rsidR="00020D65" w:rsidRDefault="00020D65" w:rsidP="00261F3E">
      <w:pPr>
        <w:spacing w:line="360" w:lineRule="auto"/>
        <w:rPr>
          <w:rFonts w:ascii="Arial" w:hAnsi="Arial" w:cs="Arial"/>
          <w:sz w:val="24"/>
          <w:szCs w:val="24"/>
        </w:rPr>
      </w:pPr>
    </w:p>
    <w:p w14:paraId="709741B5" w14:textId="77777777" w:rsidR="00020D65" w:rsidRDefault="00020D65" w:rsidP="00261F3E">
      <w:pPr>
        <w:spacing w:line="360" w:lineRule="auto"/>
        <w:rPr>
          <w:rFonts w:ascii="Arial" w:hAnsi="Arial" w:cs="Arial"/>
          <w:sz w:val="24"/>
          <w:szCs w:val="24"/>
        </w:rPr>
      </w:pPr>
    </w:p>
    <w:p w14:paraId="7EAAAE56" w14:textId="77777777" w:rsidR="00020D65" w:rsidRDefault="00020D65" w:rsidP="00261F3E">
      <w:pPr>
        <w:spacing w:line="360" w:lineRule="auto"/>
        <w:rPr>
          <w:rFonts w:ascii="Arial" w:hAnsi="Arial" w:cs="Arial"/>
          <w:sz w:val="24"/>
          <w:szCs w:val="24"/>
        </w:rPr>
      </w:pPr>
    </w:p>
    <w:p w14:paraId="121D8E45" w14:textId="77777777" w:rsidR="00020D65" w:rsidRDefault="00020D65" w:rsidP="00261F3E">
      <w:pPr>
        <w:spacing w:line="360" w:lineRule="auto"/>
        <w:rPr>
          <w:rFonts w:ascii="Arial" w:hAnsi="Arial" w:cs="Arial"/>
          <w:sz w:val="24"/>
          <w:szCs w:val="24"/>
        </w:rPr>
      </w:pPr>
    </w:p>
    <w:p w14:paraId="698E863F" w14:textId="2A22473C" w:rsidR="00A02B59" w:rsidRPr="00A02B59" w:rsidRDefault="00596BB9" w:rsidP="00261F3E">
      <w:pPr>
        <w:spacing w:line="360" w:lineRule="auto"/>
        <w:rPr>
          <w:rFonts w:ascii="Arial" w:hAnsi="Arial" w:cs="Arial"/>
          <w:b/>
          <w:bCs/>
          <w:sz w:val="32"/>
          <w:szCs w:val="32"/>
        </w:rPr>
      </w:pPr>
      <w:r>
        <w:rPr>
          <w:rFonts w:ascii="Arial" w:hAnsi="Arial" w:cs="Arial"/>
          <w:b/>
          <w:bCs/>
          <w:sz w:val="32"/>
          <w:szCs w:val="32"/>
        </w:rPr>
        <w:lastRenderedPageBreak/>
        <w:t>4</w:t>
      </w:r>
      <w:r w:rsidR="00A02B59" w:rsidRPr="00A02B59">
        <w:rPr>
          <w:rFonts w:ascii="Arial" w:hAnsi="Arial" w:cs="Arial"/>
          <w:b/>
          <w:bCs/>
          <w:sz w:val="32"/>
          <w:szCs w:val="32"/>
        </w:rPr>
        <w:t xml:space="preserve"> </w:t>
      </w:r>
      <w:r w:rsidR="00D74141">
        <w:rPr>
          <w:rFonts w:ascii="Arial" w:hAnsi="Arial" w:cs="Arial"/>
          <w:b/>
          <w:bCs/>
          <w:sz w:val="32"/>
          <w:szCs w:val="32"/>
        </w:rPr>
        <w:t>Pressure Vessel Material Selection</w:t>
      </w:r>
    </w:p>
    <w:p w14:paraId="48C5876C" w14:textId="6D84E464" w:rsidR="00FD7766" w:rsidRDefault="0030744C" w:rsidP="00261F3E">
      <w:pPr>
        <w:spacing w:line="360" w:lineRule="auto"/>
        <w:rPr>
          <w:rFonts w:ascii="Arial" w:hAnsi="Arial" w:cs="Arial"/>
          <w:sz w:val="24"/>
          <w:szCs w:val="24"/>
        </w:rPr>
      </w:pPr>
      <w:r>
        <w:rPr>
          <w:rFonts w:ascii="Arial" w:hAnsi="Arial" w:cs="Arial"/>
          <w:sz w:val="24"/>
          <w:szCs w:val="24"/>
        </w:rPr>
        <w:t>Due to the lightweight requirements of vehicle pressure vessels, Type 1 and 2 can be immediately discounted. Therefore, Types 3 and 4 will be focused on.</w:t>
      </w:r>
      <w:r w:rsidR="00772DD1">
        <w:rPr>
          <w:rFonts w:ascii="Arial" w:hAnsi="Arial" w:cs="Arial"/>
          <w:sz w:val="24"/>
          <w:szCs w:val="24"/>
        </w:rPr>
        <w:t xml:space="preserve"> As well as a lightweight requirement, materials must also be relatively shock resistant to function under combat conditions.</w:t>
      </w:r>
    </w:p>
    <w:p w14:paraId="41D26327" w14:textId="0B16F5EA" w:rsidR="0030744C" w:rsidRDefault="0030744C" w:rsidP="00261F3E">
      <w:pPr>
        <w:spacing w:line="360" w:lineRule="auto"/>
        <w:rPr>
          <w:rFonts w:ascii="Arial" w:hAnsi="Arial" w:cs="Arial"/>
          <w:sz w:val="24"/>
          <w:szCs w:val="24"/>
        </w:rPr>
      </w:pPr>
      <w:r>
        <w:rPr>
          <w:rFonts w:ascii="Arial" w:hAnsi="Arial" w:cs="Arial"/>
          <w:sz w:val="24"/>
          <w:szCs w:val="24"/>
        </w:rPr>
        <w:t xml:space="preserve">A sensible metal for Type 3 pressure vessels would be aluminium or stainless steel (inox). Aluminium 6061 has a high strength-mass ratio, is easily welded or machined into a variety of shapes and offers </w:t>
      </w:r>
      <w:r w:rsidR="008D3830">
        <w:rPr>
          <w:rFonts w:ascii="Arial" w:hAnsi="Arial" w:cs="Arial"/>
          <w:sz w:val="24"/>
          <w:szCs w:val="24"/>
        </w:rPr>
        <w:t xml:space="preserve">relatively good </w:t>
      </w:r>
      <w:r>
        <w:rPr>
          <w:rFonts w:ascii="Arial" w:hAnsi="Arial" w:cs="Arial"/>
          <w:sz w:val="24"/>
          <w:szCs w:val="24"/>
        </w:rPr>
        <w:t>corrosion resistance. Its lightweight properties ensure its suitability for the requirements of a vehicular pressure vessel and can be used in a variety of terrains</w:t>
      </w:r>
      <w:r w:rsidR="008D3830">
        <w:rPr>
          <w:rFonts w:ascii="Arial" w:hAnsi="Arial" w:cs="Arial"/>
          <w:sz w:val="24"/>
          <w:szCs w:val="24"/>
        </w:rPr>
        <w:t xml:space="preserve"> such as ground or air</w:t>
      </w:r>
      <w:r>
        <w:rPr>
          <w:rFonts w:ascii="Arial" w:hAnsi="Arial" w:cs="Arial"/>
          <w:sz w:val="24"/>
          <w:szCs w:val="24"/>
        </w:rPr>
        <w:t>.</w:t>
      </w:r>
      <w:sdt>
        <w:sdtPr>
          <w:rPr>
            <w:rFonts w:ascii="Arial" w:hAnsi="Arial" w:cs="Arial"/>
            <w:sz w:val="24"/>
            <w:szCs w:val="24"/>
          </w:rPr>
          <w:id w:val="-1325506354"/>
          <w:citation/>
        </w:sdtPr>
        <w:sdtContent>
          <w:r>
            <w:rPr>
              <w:rFonts w:ascii="Arial" w:hAnsi="Arial" w:cs="Arial"/>
              <w:sz w:val="24"/>
              <w:szCs w:val="24"/>
            </w:rPr>
            <w:fldChar w:fldCharType="begin"/>
          </w:r>
          <w:r w:rsidR="008D3830">
            <w:rPr>
              <w:rFonts w:ascii="Arial" w:hAnsi="Arial" w:cs="Arial"/>
              <w:sz w:val="24"/>
              <w:szCs w:val="24"/>
            </w:rPr>
            <w:instrText xml:space="preserve">CITATION Aer25 \l 2057 </w:instrText>
          </w:r>
          <w:r>
            <w:rPr>
              <w:rFonts w:ascii="Arial" w:hAnsi="Arial" w:cs="Arial"/>
              <w:sz w:val="24"/>
              <w:szCs w:val="24"/>
            </w:rPr>
            <w:fldChar w:fldCharType="separate"/>
          </w:r>
          <w:r w:rsidR="008D3830">
            <w:rPr>
              <w:rFonts w:ascii="Arial" w:hAnsi="Arial" w:cs="Arial"/>
              <w:noProof/>
              <w:sz w:val="24"/>
              <w:szCs w:val="24"/>
            </w:rPr>
            <w:t xml:space="preserve"> </w:t>
          </w:r>
          <w:r w:rsidR="008D3830" w:rsidRPr="008D3830">
            <w:rPr>
              <w:rFonts w:ascii="Arial" w:hAnsi="Arial" w:cs="Arial"/>
              <w:noProof/>
              <w:sz w:val="24"/>
              <w:szCs w:val="24"/>
            </w:rPr>
            <w:t>(Aerospace Specification Metals, 2024)</w:t>
          </w:r>
          <w:r>
            <w:rPr>
              <w:rFonts w:ascii="Arial" w:hAnsi="Arial" w:cs="Arial"/>
              <w:sz w:val="24"/>
              <w:szCs w:val="24"/>
            </w:rPr>
            <w:fldChar w:fldCharType="end"/>
          </w:r>
        </w:sdtContent>
      </w:sdt>
      <w:r w:rsidR="008D3830">
        <w:rPr>
          <w:rFonts w:ascii="Arial" w:hAnsi="Arial" w:cs="Arial"/>
          <w:sz w:val="24"/>
          <w:szCs w:val="24"/>
        </w:rPr>
        <w:t xml:space="preserve"> Aluminium 5083 may be more suitable for a marine environment, offering improved resistance to galvanic corrosion and pitting in high-salt environments</w:t>
      </w:r>
      <w:r w:rsidR="00122702">
        <w:rPr>
          <w:rFonts w:ascii="Arial" w:hAnsi="Arial" w:cs="Arial"/>
          <w:sz w:val="24"/>
          <w:szCs w:val="24"/>
        </w:rPr>
        <w:t>, but with increased stress corrosion and creep at higher temperatures making it unsuitable for warmer climates.</w:t>
      </w:r>
      <w:sdt>
        <w:sdtPr>
          <w:rPr>
            <w:rFonts w:ascii="Arial" w:hAnsi="Arial" w:cs="Arial"/>
            <w:sz w:val="24"/>
            <w:szCs w:val="24"/>
          </w:rPr>
          <w:id w:val="1843501650"/>
          <w:citation/>
        </w:sdtPr>
        <w:sdtContent>
          <w:r w:rsidR="008D3830">
            <w:rPr>
              <w:rFonts w:ascii="Arial" w:hAnsi="Arial" w:cs="Arial"/>
              <w:sz w:val="24"/>
              <w:szCs w:val="24"/>
            </w:rPr>
            <w:fldChar w:fldCharType="begin"/>
          </w:r>
          <w:r w:rsidR="008D3830">
            <w:rPr>
              <w:rFonts w:ascii="Arial" w:hAnsi="Arial" w:cs="Arial"/>
              <w:sz w:val="24"/>
              <w:szCs w:val="24"/>
            </w:rPr>
            <w:instrText xml:space="preserve"> CITATION Smi23 \l 2057 </w:instrText>
          </w:r>
          <w:r w:rsidR="008D3830">
            <w:rPr>
              <w:rFonts w:ascii="Arial" w:hAnsi="Arial" w:cs="Arial"/>
              <w:sz w:val="24"/>
              <w:szCs w:val="24"/>
            </w:rPr>
            <w:fldChar w:fldCharType="separate"/>
          </w:r>
          <w:r w:rsidR="008D3830">
            <w:rPr>
              <w:rFonts w:ascii="Arial" w:hAnsi="Arial" w:cs="Arial"/>
              <w:noProof/>
              <w:sz w:val="24"/>
              <w:szCs w:val="24"/>
            </w:rPr>
            <w:t xml:space="preserve"> </w:t>
          </w:r>
          <w:r w:rsidR="008D3830" w:rsidRPr="008D3830">
            <w:rPr>
              <w:rFonts w:ascii="Arial" w:hAnsi="Arial" w:cs="Arial"/>
              <w:noProof/>
              <w:sz w:val="24"/>
              <w:szCs w:val="24"/>
            </w:rPr>
            <w:t>(Smiths, 2023)</w:t>
          </w:r>
          <w:r w:rsidR="008D3830">
            <w:rPr>
              <w:rFonts w:ascii="Arial" w:hAnsi="Arial" w:cs="Arial"/>
              <w:sz w:val="24"/>
              <w:szCs w:val="24"/>
            </w:rPr>
            <w:fldChar w:fldCharType="end"/>
          </w:r>
        </w:sdtContent>
      </w:sdt>
      <w:r w:rsidR="008D3830">
        <w:rPr>
          <w:rFonts w:ascii="Arial" w:hAnsi="Arial" w:cs="Arial"/>
          <w:sz w:val="24"/>
          <w:szCs w:val="24"/>
        </w:rPr>
        <w:t xml:space="preserve"> </w:t>
      </w:r>
    </w:p>
    <w:p w14:paraId="3662067E" w14:textId="72DE0A51" w:rsidR="008D3830" w:rsidRDefault="003005F1" w:rsidP="00261F3E">
      <w:pPr>
        <w:spacing w:line="360" w:lineRule="auto"/>
        <w:rPr>
          <w:rFonts w:ascii="Arial" w:hAnsi="Arial" w:cs="Arial"/>
          <w:sz w:val="24"/>
          <w:szCs w:val="24"/>
        </w:rPr>
      </w:pPr>
      <w:r>
        <w:rPr>
          <w:rFonts w:ascii="Arial" w:hAnsi="Arial" w:cs="Arial"/>
          <w:sz w:val="24"/>
          <w:szCs w:val="24"/>
        </w:rPr>
        <w:t>Austenitic steels such as 304 or 316 s</w:t>
      </w:r>
      <w:r w:rsidR="008D3830">
        <w:rPr>
          <w:rFonts w:ascii="Arial" w:hAnsi="Arial" w:cs="Arial"/>
          <w:sz w:val="24"/>
          <w:szCs w:val="24"/>
        </w:rPr>
        <w:t xml:space="preserve">tainless </w:t>
      </w:r>
      <w:r>
        <w:rPr>
          <w:rFonts w:ascii="Arial" w:hAnsi="Arial" w:cs="Arial"/>
          <w:sz w:val="24"/>
          <w:szCs w:val="24"/>
        </w:rPr>
        <w:t>steels could be used in ground vehicle Type 3 pressure vessels, offering relatively good strength and corrosion resistance, as well as being easily welded for pressure vessel applications. 316 stainless steel has similar properties to 304 while also being more resistant to pitting and crevice corrosion</w:t>
      </w:r>
      <w:r w:rsidR="003F6BD5">
        <w:rPr>
          <w:rFonts w:ascii="Arial" w:hAnsi="Arial" w:cs="Arial"/>
          <w:sz w:val="24"/>
          <w:szCs w:val="24"/>
        </w:rPr>
        <w:t>, while both offer good performance in acidic environments.</w:t>
      </w:r>
      <w:sdt>
        <w:sdtPr>
          <w:rPr>
            <w:rFonts w:ascii="Arial" w:hAnsi="Arial" w:cs="Arial"/>
            <w:sz w:val="24"/>
            <w:szCs w:val="24"/>
          </w:rPr>
          <w:id w:val="-1242021041"/>
          <w:citation/>
        </w:sdtPr>
        <w:sdtContent>
          <w:r>
            <w:rPr>
              <w:rFonts w:ascii="Arial" w:hAnsi="Arial" w:cs="Arial"/>
              <w:sz w:val="24"/>
              <w:szCs w:val="24"/>
            </w:rPr>
            <w:fldChar w:fldCharType="begin"/>
          </w:r>
          <w:r>
            <w:rPr>
              <w:rFonts w:ascii="Arial" w:hAnsi="Arial" w:cs="Arial"/>
              <w:sz w:val="24"/>
              <w:szCs w:val="24"/>
            </w:rPr>
            <w:instrText xml:space="preserve"> CITATION Uni24 \l 2057 </w:instrText>
          </w:r>
          <w:r>
            <w:rPr>
              <w:rFonts w:ascii="Arial" w:hAnsi="Arial" w:cs="Arial"/>
              <w:sz w:val="24"/>
              <w:szCs w:val="24"/>
            </w:rPr>
            <w:fldChar w:fldCharType="separate"/>
          </w:r>
          <w:r>
            <w:rPr>
              <w:rFonts w:ascii="Arial" w:hAnsi="Arial" w:cs="Arial"/>
              <w:noProof/>
              <w:sz w:val="24"/>
              <w:szCs w:val="24"/>
            </w:rPr>
            <w:t xml:space="preserve"> </w:t>
          </w:r>
          <w:r w:rsidRPr="003005F1">
            <w:rPr>
              <w:rFonts w:ascii="Arial" w:hAnsi="Arial" w:cs="Arial"/>
              <w:noProof/>
              <w:sz w:val="24"/>
              <w:szCs w:val="24"/>
            </w:rPr>
            <w:t>(United Performance Metals, 2024)</w:t>
          </w:r>
          <w:r>
            <w:rPr>
              <w:rFonts w:ascii="Arial" w:hAnsi="Arial" w:cs="Arial"/>
              <w:sz w:val="24"/>
              <w:szCs w:val="24"/>
            </w:rPr>
            <w:fldChar w:fldCharType="end"/>
          </w:r>
        </w:sdtContent>
      </w:sdt>
      <w:r w:rsidR="003F6BD5">
        <w:rPr>
          <w:rFonts w:ascii="Arial" w:hAnsi="Arial" w:cs="Arial"/>
          <w:sz w:val="24"/>
          <w:szCs w:val="24"/>
        </w:rPr>
        <w:t xml:space="preserve"> For higher pressures of hydrogen storage, duplex steels such as 1.4462 steel may be used due to their improved mechanical properties resulting in significantly higher strength. They also offer higher resistance to stress corrosion cracking compared to the stainless steels discussed above.</w:t>
      </w:r>
      <w:sdt>
        <w:sdtPr>
          <w:rPr>
            <w:rFonts w:ascii="Arial" w:hAnsi="Arial" w:cs="Arial"/>
            <w:sz w:val="24"/>
            <w:szCs w:val="24"/>
          </w:rPr>
          <w:id w:val="-239413266"/>
          <w:citation/>
        </w:sdtPr>
        <w:sdtContent>
          <w:r w:rsidR="003F6BD5">
            <w:rPr>
              <w:rFonts w:ascii="Arial" w:hAnsi="Arial" w:cs="Arial"/>
              <w:sz w:val="24"/>
              <w:szCs w:val="24"/>
            </w:rPr>
            <w:fldChar w:fldCharType="begin"/>
          </w:r>
          <w:r w:rsidR="003F6BD5">
            <w:rPr>
              <w:rFonts w:ascii="Arial" w:hAnsi="Arial" w:cs="Arial"/>
              <w:sz w:val="24"/>
              <w:szCs w:val="24"/>
            </w:rPr>
            <w:instrText xml:space="preserve"> CITATION aal24 \l 2057 </w:instrText>
          </w:r>
          <w:r w:rsidR="003F6BD5">
            <w:rPr>
              <w:rFonts w:ascii="Arial" w:hAnsi="Arial" w:cs="Arial"/>
              <w:sz w:val="24"/>
              <w:szCs w:val="24"/>
            </w:rPr>
            <w:fldChar w:fldCharType="separate"/>
          </w:r>
          <w:r w:rsidR="003F6BD5">
            <w:rPr>
              <w:rFonts w:ascii="Arial" w:hAnsi="Arial" w:cs="Arial"/>
              <w:noProof/>
              <w:sz w:val="24"/>
              <w:szCs w:val="24"/>
            </w:rPr>
            <w:t xml:space="preserve"> </w:t>
          </w:r>
          <w:r w:rsidR="003F6BD5" w:rsidRPr="003F6BD5">
            <w:rPr>
              <w:rFonts w:ascii="Arial" w:hAnsi="Arial" w:cs="Arial"/>
              <w:noProof/>
              <w:sz w:val="24"/>
              <w:szCs w:val="24"/>
            </w:rPr>
            <w:t>(aalco, 2024)</w:t>
          </w:r>
          <w:r w:rsidR="003F6BD5">
            <w:rPr>
              <w:rFonts w:ascii="Arial" w:hAnsi="Arial" w:cs="Arial"/>
              <w:sz w:val="24"/>
              <w:szCs w:val="24"/>
            </w:rPr>
            <w:fldChar w:fldCharType="end"/>
          </w:r>
        </w:sdtContent>
      </w:sdt>
    </w:p>
    <w:p w14:paraId="6B47DE0F" w14:textId="4B931C07" w:rsidR="00BB7F4D" w:rsidRDefault="00BB7F4D" w:rsidP="00261F3E">
      <w:pPr>
        <w:spacing w:line="360" w:lineRule="auto"/>
        <w:rPr>
          <w:rFonts w:ascii="Arial" w:hAnsi="Arial" w:cs="Arial"/>
          <w:sz w:val="24"/>
          <w:szCs w:val="24"/>
        </w:rPr>
      </w:pPr>
      <w:r>
        <w:rPr>
          <w:rFonts w:ascii="Arial" w:hAnsi="Arial" w:cs="Arial"/>
          <w:sz w:val="24"/>
          <w:szCs w:val="24"/>
        </w:rPr>
        <w:t>While metals generally offer a cheaper alternative to fully composite pressure vessels, they may also be susceptible to hydrogen embrittlement</w:t>
      </w:r>
      <w:r w:rsidR="00020D65">
        <w:rPr>
          <w:rFonts w:ascii="Arial" w:hAnsi="Arial" w:cs="Arial"/>
          <w:sz w:val="24"/>
          <w:szCs w:val="24"/>
        </w:rPr>
        <w:t>, particularly steels.</w:t>
      </w:r>
      <w:sdt>
        <w:sdtPr>
          <w:rPr>
            <w:rFonts w:ascii="Arial" w:hAnsi="Arial" w:cs="Arial"/>
            <w:sz w:val="24"/>
            <w:szCs w:val="24"/>
          </w:rPr>
          <w:id w:val="-1768770552"/>
          <w:citation/>
        </w:sdtPr>
        <w:sdtContent>
          <w:r w:rsidR="00020D65">
            <w:rPr>
              <w:rFonts w:ascii="Arial" w:hAnsi="Arial" w:cs="Arial"/>
              <w:sz w:val="24"/>
              <w:szCs w:val="24"/>
            </w:rPr>
            <w:fldChar w:fldCharType="begin"/>
          </w:r>
          <w:r w:rsidR="00020D65">
            <w:rPr>
              <w:rFonts w:ascii="Arial" w:hAnsi="Arial" w:cs="Arial"/>
              <w:sz w:val="24"/>
              <w:szCs w:val="24"/>
            </w:rPr>
            <w:instrText xml:space="preserve"> CITATION Bar17 \l 2057 </w:instrText>
          </w:r>
          <w:r w:rsidR="00020D65">
            <w:rPr>
              <w:rFonts w:ascii="Arial" w:hAnsi="Arial" w:cs="Arial"/>
              <w:sz w:val="24"/>
              <w:szCs w:val="24"/>
            </w:rPr>
            <w:fldChar w:fldCharType="separate"/>
          </w:r>
          <w:r w:rsidR="00020D65">
            <w:rPr>
              <w:rFonts w:ascii="Arial" w:hAnsi="Arial" w:cs="Arial"/>
              <w:noProof/>
              <w:sz w:val="24"/>
              <w:szCs w:val="24"/>
            </w:rPr>
            <w:t xml:space="preserve"> </w:t>
          </w:r>
          <w:r w:rsidR="00020D65" w:rsidRPr="00020D65">
            <w:rPr>
              <w:rFonts w:ascii="Arial" w:hAnsi="Arial" w:cs="Arial"/>
              <w:noProof/>
              <w:sz w:val="24"/>
              <w:szCs w:val="24"/>
            </w:rPr>
            <w:t>(Barthelemy, 2017)</w:t>
          </w:r>
          <w:r w:rsidR="00020D65">
            <w:rPr>
              <w:rFonts w:ascii="Arial" w:hAnsi="Arial" w:cs="Arial"/>
              <w:sz w:val="24"/>
              <w:szCs w:val="24"/>
            </w:rPr>
            <w:fldChar w:fldCharType="end"/>
          </w:r>
        </w:sdtContent>
      </w:sdt>
      <w:r>
        <w:rPr>
          <w:rFonts w:ascii="Arial" w:hAnsi="Arial" w:cs="Arial"/>
          <w:sz w:val="24"/>
          <w:szCs w:val="24"/>
        </w:rPr>
        <w:t xml:space="preserve"> One solution to this is to </w:t>
      </w:r>
      <w:r w:rsidR="00020D65">
        <w:rPr>
          <w:rFonts w:ascii="Arial" w:hAnsi="Arial" w:cs="Arial"/>
          <w:sz w:val="24"/>
          <w:szCs w:val="24"/>
        </w:rPr>
        <w:t>coat</w:t>
      </w:r>
      <w:r>
        <w:rPr>
          <w:rFonts w:ascii="Arial" w:hAnsi="Arial" w:cs="Arial"/>
          <w:sz w:val="24"/>
          <w:szCs w:val="24"/>
        </w:rPr>
        <w:t xml:space="preserve"> the metals with a </w:t>
      </w:r>
      <w:r w:rsidR="00020D65">
        <w:rPr>
          <w:rFonts w:ascii="Arial" w:hAnsi="Arial" w:cs="Arial"/>
          <w:sz w:val="24"/>
          <w:szCs w:val="24"/>
        </w:rPr>
        <w:t>softer</w:t>
      </w:r>
      <w:r>
        <w:rPr>
          <w:rFonts w:ascii="Arial" w:hAnsi="Arial" w:cs="Arial"/>
          <w:sz w:val="24"/>
          <w:szCs w:val="24"/>
        </w:rPr>
        <w:t xml:space="preserve"> material, to be discussed in Section 4. Another alternative is the use of Type 4 pressure vessels, using only composites.</w:t>
      </w:r>
    </w:p>
    <w:p w14:paraId="3887DCD3" w14:textId="07B330D2" w:rsidR="00682914" w:rsidRDefault="00682914" w:rsidP="00261F3E">
      <w:pPr>
        <w:spacing w:line="360" w:lineRule="auto"/>
        <w:rPr>
          <w:rFonts w:ascii="Arial" w:hAnsi="Arial" w:cs="Arial"/>
          <w:sz w:val="24"/>
          <w:szCs w:val="24"/>
        </w:rPr>
      </w:pPr>
      <w:r>
        <w:rPr>
          <w:rFonts w:ascii="Arial" w:hAnsi="Arial" w:cs="Arial"/>
          <w:sz w:val="24"/>
          <w:szCs w:val="24"/>
        </w:rPr>
        <w:t xml:space="preserve">A suitable material for </w:t>
      </w:r>
      <w:r w:rsidR="00BB7F4D">
        <w:rPr>
          <w:rFonts w:ascii="Arial" w:hAnsi="Arial" w:cs="Arial"/>
          <w:sz w:val="24"/>
          <w:szCs w:val="24"/>
        </w:rPr>
        <w:t xml:space="preserve">Type 4 pressure vessels and </w:t>
      </w:r>
      <w:r>
        <w:rPr>
          <w:rFonts w:ascii="Arial" w:hAnsi="Arial" w:cs="Arial"/>
          <w:sz w:val="24"/>
          <w:szCs w:val="24"/>
        </w:rPr>
        <w:t xml:space="preserve">the composite wrapping </w:t>
      </w:r>
      <w:r w:rsidR="00BB7F4D">
        <w:rPr>
          <w:rFonts w:ascii="Arial" w:hAnsi="Arial" w:cs="Arial"/>
          <w:sz w:val="24"/>
          <w:szCs w:val="24"/>
        </w:rPr>
        <w:t xml:space="preserve">of Type 3’s </w:t>
      </w:r>
      <w:r>
        <w:rPr>
          <w:rFonts w:ascii="Arial" w:hAnsi="Arial" w:cs="Arial"/>
          <w:sz w:val="24"/>
          <w:szCs w:val="24"/>
        </w:rPr>
        <w:t xml:space="preserve">could be carbon fibre reinforced polymer. While more expensive than other materials such as glass fibre reinforced polymer, it provides improved corrosion </w:t>
      </w:r>
      <w:r>
        <w:rPr>
          <w:rFonts w:ascii="Arial" w:hAnsi="Arial" w:cs="Arial"/>
          <w:sz w:val="24"/>
          <w:szCs w:val="24"/>
        </w:rPr>
        <w:lastRenderedPageBreak/>
        <w:t>resistance, is lightweight and has a high tensile strength. This may be combined with an epoxy resin</w:t>
      </w:r>
      <w:r w:rsidR="00BB7F4D">
        <w:rPr>
          <w:rFonts w:ascii="Arial" w:hAnsi="Arial" w:cs="Arial"/>
          <w:sz w:val="24"/>
          <w:szCs w:val="24"/>
        </w:rPr>
        <w:t xml:space="preserve"> for good adhesion and resistance to corrosion. Where cost may be a concern, cheaper alternatives are available. A glass fibre reinforced polymer combined with a polyester resin offers a low-cost composite wrapping material, however it is likely that military pressure vessels will require relatively high-end materials to withstand the stresses of combat scenarios.</w:t>
      </w:r>
      <w:sdt>
        <w:sdtPr>
          <w:rPr>
            <w:rFonts w:ascii="Arial" w:hAnsi="Arial" w:cs="Arial"/>
            <w:sz w:val="24"/>
            <w:szCs w:val="24"/>
          </w:rPr>
          <w:id w:val="-2111031360"/>
          <w:citation/>
        </w:sdtPr>
        <w:sdtContent>
          <w:r w:rsidR="00BB7F4D">
            <w:rPr>
              <w:rFonts w:ascii="Arial" w:hAnsi="Arial" w:cs="Arial"/>
              <w:sz w:val="24"/>
              <w:szCs w:val="24"/>
            </w:rPr>
            <w:fldChar w:fldCharType="begin"/>
          </w:r>
          <w:r w:rsidR="00BB7F4D">
            <w:rPr>
              <w:rFonts w:ascii="Arial" w:hAnsi="Arial" w:cs="Arial"/>
              <w:sz w:val="24"/>
              <w:szCs w:val="24"/>
            </w:rPr>
            <w:instrText xml:space="preserve"> CITATION Kud23 \l 2057 </w:instrText>
          </w:r>
          <w:r w:rsidR="00BB7F4D">
            <w:rPr>
              <w:rFonts w:ascii="Arial" w:hAnsi="Arial" w:cs="Arial"/>
              <w:sz w:val="24"/>
              <w:szCs w:val="24"/>
            </w:rPr>
            <w:fldChar w:fldCharType="separate"/>
          </w:r>
          <w:r w:rsidR="00BB7F4D">
            <w:rPr>
              <w:rFonts w:ascii="Arial" w:hAnsi="Arial" w:cs="Arial"/>
              <w:noProof/>
              <w:sz w:val="24"/>
              <w:szCs w:val="24"/>
            </w:rPr>
            <w:t xml:space="preserve"> </w:t>
          </w:r>
          <w:r w:rsidR="00BB7F4D" w:rsidRPr="00BB7F4D">
            <w:rPr>
              <w:rFonts w:ascii="Arial" w:hAnsi="Arial" w:cs="Arial"/>
              <w:noProof/>
              <w:sz w:val="24"/>
              <w:szCs w:val="24"/>
            </w:rPr>
            <w:t>(Kudo, 2023)</w:t>
          </w:r>
          <w:r w:rsidR="00BB7F4D">
            <w:rPr>
              <w:rFonts w:ascii="Arial" w:hAnsi="Arial" w:cs="Arial"/>
              <w:sz w:val="24"/>
              <w:szCs w:val="24"/>
            </w:rPr>
            <w:fldChar w:fldCharType="end"/>
          </w:r>
        </w:sdtContent>
      </w:sdt>
      <w:r w:rsidR="00BB7F4D">
        <w:rPr>
          <w:rFonts w:ascii="Arial" w:hAnsi="Arial" w:cs="Arial"/>
          <w:sz w:val="24"/>
          <w:szCs w:val="24"/>
        </w:rPr>
        <w:t xml:space="preserve"> Many vehicle components also use carbon fibre reinforced polymer with epoxy resin due to the increased stress under load, particularly in the aerospace industry.</w:t>
      </w:r>
      <w:sdt>
        <w:sdtPr>
          <w:rPr>
            <w:rFonts w:ascii="Arial" w:hAnsi="Arial" w:cs="Arial"/>
            <w:sz w:val="24"/>
            <w:szCs w:val="24"/>
          </w:rPr>
          <w:id w:val="-1478300379"/>
          <w:citation/>
        </w:sdtPr>
        <w:sdtContent>
          <w:r w:rsidR="00BB7F4D">
            <w:rPr>
              <w:rFonts w:ascii="Arial" w:hAnsi="Arial" w:cs="Arial"/>
              <w:sz w:val="24"/>
              <w:szCs w:val="24"/>
            </w:rPr>
            <w:fldChar w:fldCharType="begin"/>
          </w:r>
          <w:r w:rsidR="00BB7F4D">
            <w:rPr>
              <w:rFonts w:ascii="Arial" w:hAnsi="Arial" w:cs="Arial"/>
              <w:sz w:val="24"/>
              <w:szCs w:val="24"/>
            </w:rPr>
            <w:instrText xml:space="preserve"> CITATION Kud23 \l 2057 </w:instrText>
          </w:r>
          <w:r w:rsidR="00BB7F4D">
            <w:rPr>
              <w:rFonts w:ascii="Arial" w:hAnsi="Arial" w:cs="Arial"/>
              <w:sz w:val="24"/>
              <w:szCs w:val="24"/>
            </w:rPr>
            <w:fldChar w:fldCharType="separate"/>
          </w:r>
          <w:r w:rsidR="00BB7F4D">
            <w:rPr>
              <w:rFonts w:ascii="Arial" w:hAnsi="Arial" w:cs="Arial"/>
              <w:noProof/>
              <w:sz w:val="24"/>
              <w:szCs w:val="24"/>
            </w:rPr>
            <w:t xml:space="preserve"> </w:t>
          </w:r>
          <w:r w:rsidR="00BB7F4D" w:rsidRPr="00BB7F4D">
            <w:rPr>
              <w:rFonts w:ascii="Arial" w:hAnsi="Arial" w:cs="Arial"/>
              <w:noProof/>
              <w:sz w:val="24"/>
              <w:szCs w:val="24"/>
            </w:rPr>
            <w:t>(Kudo, 2023)</w:t>
          </w:r>
          <w:r w:rsidR="00BB7F4D">
            <w:rPr>
              <w:rFonts w:ascii="Arial" w:hAnsi="Arial" w:cs="Arial"/>
              <w:sz w:val="24"/>
              <w:szCs w:val="24"/>
            </w:rPr>
            <w:fldChar w:fldCharType="end"/>
          </w:r>
        </w:sdtContent>
      </w:sdt>
    </w:p>
    <w:p w14:paraId="739A3B3F" w14:textId="3E59D5E6" w:rsidR="00FD7766" w:rsidRDefault="00BB7F4D" w:rsidP="00261F3E">
      <w:pPr>
        <w:spacing w:line="360" w:lineRule="auto"/>
        <w:rPr>
          <w:rFonts w:ascii="Arial" w:hAnsi="Arial" w:cs="Arial"/>
          <w:sz w:val="24"/>
          <w:szCs w:val="24"/>
        </w:rPr>
      </w:pPr>
      <w:r>
        <w:rPr>
          <w:rFonts w:ascii="Arial" w:hAnsi="Arial" w:cs="Arial"/>
          <w:sz w:val="24"/>
          <w:szCs w:val="24"/>
        </w:rPr>
        <w:t xml:space="preserve">While generally more expensive than Type 3 pressure vessels, Type 4’s </w:t>
      </w:r>
      <w:r w:rsidR="00FC251B">
        <w:rPr>
          <w:rFonts w:ascii="Arial" w:hAnsi="Arial" w:cs="Arial"/>
          <w:sz w:val="24"/>
          <w:szCs w:val="24"/>
        </w:rPr>
        <w:t xml:space="preserve">using a composite of carbon fibre reinforced polymer and epoxy resin </w:t>
      </w:r>
      <w:r>
        <w:rPr>
          <w:rFonts w:ascii="Arial" w:hAnsi="Arial" w:cs="Arial"/>
          <w:sz w:val="24"/>
          <w:szCs w:val="24"/>
        </w:rPr>
        <w:t xml:space="preserve">are lighter and unaffected by hydrogen embrittlement, making them more effective </w:t>
      </w:r>
      <w:r w:rsidR="004F44A8">
        <w:rPr>
          <w:rFonts w:ascii="Arial" w:hAnsi="Arial" w:cs="Arial"/>
          <w:sz w:val="24"/>
          <w:szCs w:val="24"/>
        </w:rPr>
        <w:t>pressure vessel</w:t>
      </w:r>
      <w:r>
        <w:rPr>
          <w:rFonts w:ascii="Arial" w:hAnsi="Arial" w:cs="Arial"/>
          <w:sz w:val="24"/>
          <w:szCs w:val="24"/>
        </w:rPr>
        <w:t xml:space="preserve"> materials where </w:t>
      </w:r>
      <w:r w:rsidR="000573D4">
        <w:rPr>
          <w:rFonts w:ascii="Arial" w:hAnsi="Arial" w:cs="Arial"/>
          <w:sz w:val="24"/>
          <w:szCs w:val="24"/>
        </w:rPr>
        <w:t xml:space="preserve">performance, not </w:t>
      </w:r>
      <w:r>
        <w:rPr>
          <w:rFonts w:ascii="Arial" w:hAnsi="Arial" w:cs="Arial"/>
          <w:sz w:val="24"/>
          <w:szCs w:val="24"/>
        </w:rPr>
        <w:t>cost</w:t>
      </w:r>
      <w:r w:rsidR="000573D4">
        <w:rPr>
          <w:rFonts w:ascii="Arial" w:hAnsi="Arial" w:cs="Arial"/>
          <w:sz w:val="24"/>
          <w:szCs w:val="24"/>
        </w:rPr>
        <w:t>,</w:t>
      </w:r>
      <w:r>
        <w:rPr>
          <w:rFonts w:ascii="Arial" w:hAnsi="Arial" w:cs="Arial"/>
          <w:sz w:val="24"/>
          <w:szCs w:val="24"/>
        </w:rPr>
        <w:t xml:space="preserve"> is not the </w:t>
      </w:r>
      <w:r w:rsidR="00407746">
        <w:rPr>
          <w:rFonts w:ascii="Arial" w:hAnsi="Arial" w:cs="Arial"/>
          <w:sz w:val="24"/>
          <w:szCs w:val="24"/>
        </w:rPr>
        <w:t>main concern.</w:t>
      </w:r>
    </w:p>
    <w:p w14:paraId="3C00FCDA" w14:textId="77777777" w:rsidR="00CF091A" w:rsidRDefault="00CF091A" w:rsidP="00261F3E">
      <w:pPr>
        <w:spacing w:line="360" w:lineRule="auto"/>
        <w:rPr>
          <w:rFonts w:ascii="Arial" w:hAnsi="Arial" w:cs="Arial"/>
          <w:sz w:val="24"/>
          <w:szCs w:val="24"/>
        </w:rPr>
      </w:pPr>
    </w:p>
    <w:p w14:paraId="44E25B6B" w14:textId="77777777" w:rsidR="00911B60" w:rsidRDefault="00911B60" w:rsidP="00261F3E">
      <w:pPr>
        <w:spacing w:line="360" w:lineRule="auto"/>
        <w:rPr>
          <w:rFonts w:ascii="Arial" w:hAnsi="Arial" w:cs="Arial"/>
          <w:sz w:val="24"/>
          <w:szCs w:val="24"/>
        </w:rPr>
      </w:pPr>
    </w:p>
    <w:p w14:paraId="557F6BC6" w14:textId="77777777" w:rsidR="00911B60" w:rsidRDefault="00911B60" w:rsidP="00261F3E">
      <w:pPr>
        <w:spacing w:line="360" w:lineRule="auto"/>
        <w:rPr>
          <w:rFonts w:ascii="Arial" w:hAnsi="Arial" w:cs="Arial"/>
          <w:sz w:val="24"/>
          <w:szCs w:val="24"/>
        </w:rPr>
      </w:pPr>
    </w:p>
    <w:p w14:paraId="3752E404" w14:textId="77777777" w:rsidR="00001875" w:rsidRDefault="00001875" w:rsidP="00261F3E">
      <w:pPr>
        <w:spacing w:line="360" w:lineRule="auto"/>
        <w:rPr>
          <w:rFonts w:ascii="Arial" w:hAnsi="Arial" w:cs="Arial"/>
          <w:sz w:val="24"/>
          <w:szCs w:val="24"/>
        </w:rPr>
      </w:pPr>
    </w:p>
    <w:p w14:paraId="681A16DF" w14:textId="77777777" w:rsidR="00A36416" w:rsidRDefault="00A36416" w:rsidP="00261F3E">
      <w:pPr>
        <w:spacing w:line="360" w:lineRule="auto"/>
        <w:rPr>
          <w:rFonts w:ascii="Arial" w:hAnsi="Arial" w:cs="Arial"/>
          <w:sz w:val="24"/>
          <w:szCs w:val="24"/>
        </w:rPr>
      </w:pPr>
    </w:p>
    <w:p w14:paraId="2B0E8A16" w14:textId="77777777" w:rsidR="00001875" w:rsidRDefault="00001875" w:rsidP="00261F3E">
      <w:pPr>
        <w:spacing w:line="360" w:lineRule="auto"/>
        <w:rPr>
          <w:rFonts w:ascii="Arial" w:hAnsi="Arial" w:cs="Arial"/>
          <w:sz w:val="24"/>
          <w:szCs w:val="24"/>
        </w:rPr>
      </w:pPr>
    </w:p>
    <w:p w14:paraId="527925B9" w14:textId="77777777" w:rsidR="00001875" w:rsidRDefault="00001875" w:rsidP="00261F3E">
      <w:pPr>
        <w:spacing w:line="360" w:lineRule="auto"/>
        <w:rPr>
          <w:rFonts w:ascii="Arial" w:hAnsi="Arial" w:cs="Arial"/>
          <w:sz w:val="24"/>
          <w:szCs w:val="24"/>
        </w:rPr>
      </w:pPr>
    </w:p>
    <w:p w14:paraId="4A4F5A91" w14:textId="77777777" w:rsidR="00001875" w:rsidRDefault="00001875" w:rsidP="00261F3E">
      <w:pPr>
        <w:spacing w:line="360" w:lineRule="auto"/>
        <w:rPr>
          <w:rFonts w:ascii="Arial" w:hAnsi="Arial" w:cs="Arial"/>
          <w:sz w:val="24"/>
          <w:szCs w:val="24"/>
        </w:rPr>
      </w:pPr>
    </w:p>
    <w:p w14:paraId="312FCEE3" w14:textId="77777777" w:rsidR="002D07E7" w:rsidRDefault="002D07E7" w:rsidP="00261F3E">
      <w:pPr>
        <w:spacing w:line="360" w:lineRule="auto"/>
        <w:rPr>
          <w:rFonts w:ascii="Arial" w:hAnsi="Arial" w:cs="Arial"/>
          <w:sz w:val="24"/>
          <w:szCs w:val="24"/>
        </w:rPr>
      </w:pPr>
    </w:p>
    <w:p w14:paraId="08538CCF" w14:textId="77777777" w:rsidR="002D07E7" w:rsidRDefault="002D07E7" w:rsidP="00261F3E">
      <w:pPr>
        <w:spacing w:line="360" w:lineRule="auto"/>
        <w:rPr>
          <w:rFonts w:ascii="Arial" w:hAnsi="Arial" w:cs="Arial"/>
          <w:sz w:val="24"/>
          <w:szCs w:val="24"/>
        </w:rPr>
      </w:pPr>
    </w:p>
    <w:p w14:paraId="5698444A" w14:textId="77777777" w:rsidR="00001875" w:rsidRDefault="00001875" w:rsidP="00261F3E">
      <w:pPr>
        <w:spacing w:line="360" w:lineRule="auto"/>
        <w:rPr>
          <w:rFonts w:ascii="Arial" w:hAnsi="Arial" w:cs="Arial"/>
          <w:sz w:val="24"/>
          <w:szCs w:val="24"/>
        </w:rPr>
      </w:pPr>
    </w:p>
    <w:p w14:paraId="64E2CC36" w14:textId="77777777" w:rsidR="00020D65" w:rsidRDefault="00020D65" w:rsidP="00261F3E">
      <w:pPr>
        <w:spacing w:line="360" w:lineRule="auto"/>
        <w:rPr>
          <w:rFonts w:ascii="Arial" w:hAnsi="Arial" w:cs="Arial"/>
          <w:sz w:val="24"/>
          <w:szCs w:val="24"/>
        </w:rPr>
      </w:pPr>
    </w:p>
    <w:p w14:paraId="6C4FE395" w14:textId="77777777" w:rsidR="00020D65" w:rsidRDefault="00020D65" w:rsidP="00261F3E">
      <w:pPr>
        <w:spacing w:line="360" w:lineRule="auto"/>
        <w:rPr>
          <w:rFonts w:ascii="Arial" w:hAnsi="Arial" w:cs="Arial"/>
          <w:sz w:val="24"/>
          <w:szCs w:val="24"/>
        </w:rPr>
      </w:pPr>
    </w:p>
    <w:p w14:paraId="2402A178" w14:textId="77777777" w:rsidR="00001875" w:rsidRDefault="00001875" w:rsidP="00261F3E">
      <w:pPr>
        <w:spacing w:line="360" w:lineRule="auto"/>
        <w:rPr>
          <w:rFonts w:ascii="Arial" w:hAnsi="Arial" w:cs="Arial"/>
          <w:sz w:val="24"/>
          <w:szCs w:val="24"/>
        </w:rPr>
      </w:pPr>
    </w:p>
    <w:p w14:paraId="59E5B728" w14:textId="77777777" w:rsidR="00001875" w:rsidRDefault="00001875" w:rsidP="00261F3E">
      <w:pPr>
        <w:spacing w:line="360" w:lineRule="auto"/>
        <w:rPr>
          <w:rFonts w:ascii="Arial" w:hAnsi="Arial" w:cs="Arial"/>
          <w:sz w:val="24"/>
          <w:szCs w:val="24"/>
        </w:rPr>
      </w:pPr>
    </w:p>
    <w:p w14:paraId="2163F3AA" w14:textId="0A19F27F" w:rsidR="00A02B59" w:rsidRDefault="00596BB9" w:rsidP="00261F3E">
      <w:pPr>
        <w:spacing w:line="360" w:lineRule="auto"/>
        <w:rPr>
          <w:rFonts w:ascii="Arial" w:hAnsi="Arial" w:cs="Arial"/>
          <w:b/>
          <w:bCs/>
          <w:sz w:val="32"/>
          <w:szCs w:val="32"/>
        </w:rPr>
      </w:pPr>
      <w:r>
        <w:rPr>
          <w:rFonts w:ascii="Arial" w:hAnsi="Arial" w:cs="Arial"/>
          <w:b/>
          <w:bCs/>
          <w:sz w:val="32"/>
          <w:szCs w:val="32"/>
        </w:rPr>
        <w:lastRenderedPageBreak/>
        <w:t>5</w:t>
      </w:r>
      <w:r w:rsidR="00A02B59" w:rsidRPr="00261F3E">
        <w:rPr>
          <w:rFonts w:ascii="Arial" w:hAnsi="Arial" w:cs="Arial"/>
          <w:b/>
          <w:bCs/>
          <w:sz w:val="32"/>
          <w:szCs w:val="32"/>
        </w:rPr>
        <w:t xml:space="preserve"> </w:t>
      </w:r>
      <w:r w:rsidR="00D74141">
        <w:rPr>
          <w:rFonts w:ascii="Arial" w:hAnsi="Arial" w:cs="Arial"/>
          <w:b/>
          <w:bCs/>
          <w:sz w:val="32"/>
          <w:szCs w:val="32"/>
        </w:rPr>
        <w:t>Pressure Vessel Processing Routes</w:t>
      </w:r>
    </w:p>
    <w:p w14:paraId="60836187" w14:textId="6FAEA852" w:rsidR="00A02B59" w:rsidRDefault="00EA5642" w:rsidP="00FE2AC1">
      <w:pPr>
        <w:spacing w:line="360" w:lineRule="auto"/>
        <w:rPr>
          <w:rFonts w:ascii="Arial" w:hAnsi="Arial" w:cs="Arial"/>
          <w:sz w:val="24"/>
          <w:szCs w:val="24"/>
        </w:rPr>
      </w:pPr>
      <w:r>
        <w:rPr>
          <w:rFonts w:ascii="Arial" w:hAnsi="Arial" w:cs="Arial"/>
          <w:sz w:val="24"/>
          <w:szCs w:val="24"/>
        </w:rPr>
        <w:t>There are three main processes in which Type 1-3 pressure vessels may be manufactured. The first is from plates by deep-drawing to form the shape. The second is formed from billets, whereby they are heated and then processed by rolling or extrusion to form the required shapes. The third is from tubes, in which the neck is formed by hot-spinning. Ports are then machined from excess metal left from the spinning.</w:t>
      </w:r>
      <w:sdt>
        <w:sdtPr>
          <w:rPr>
            <w:rFonts w:ascii="Arial" w:hAnsi="Arial" w:cs="Arial"/>
            <w:sz w:val="24"/>
            <w:szCs w:val="24"/>
          </w:rPr>
          <w:id w:val="2069917520"/>
          <w:citation/>
        </w:sdtPr>
        <w:sdtContent>
          <w:r>
            <w:rPr>
              <w:rFonts w:ascii="Arial" w:hAnsi="Arial" w:cs="Arial"/>
              <w:sz w:val="24"/>
              <w:szCs w:val="24"/>
            </w:rPr>
            <w:fldChar w:fldCharType="begin"/>
          </w:r>
          <w:r>
            <w:rPr>
              <w:rFonts w:ascii="Arial" w:hAnsi="Arial" w:cs="Arial"/>
              <w:sz w:val="24"/>
              <w:szCs w:val="24"/>
            </w:rPr>
            <w:instrText xml:space="preserve"> CITATION Bar17 \l 2057 </w:instrText>
          </w:r>
          <w:r>
            <w:rPr>
              <w:rFonts w:ascii="Arial" w:hAnsi="Arial" w:cs="Arial"/>
              <w:sz w:val="24"/>
              <w:szCs w:val="24"/>
            </w:rPr>
            <w:fldChar w:fldCharType="separate"/>
          </w:r>
          <w:r>
            <w:rPr>
              <w:rFonts w:ascii="Arial" w:hAnsi="Arial" w:cs="Arial"/>
              <w:noProof/>
              <w:sz w:val="24"/>
              <w:szCs w:val="24"/>
            </w:rPr>
            <w:t xml:space="preserve"> </w:t>
          </w:r>
          <w:r w:rsidRPr="00EA5642">
            <w:rPr>
              <w:rFonts w:ascii="Arial" w:hAnsi="Arial" w:cs="Arial"/>
              <w:noProof/>
              <w:sz w:val="24"/>
              <w:szCs w:val="24"/>
            </w:rPr>
            <w:t>(Barthelemy, 2017)</w:t>
          </w:r>
          <w:r>
            <w:rPr>
              <w:rFonts w:ascii="Arial" w:hAnsi="Arial" w:cs="Arial"/>
              <w:sz w:val="24"/>
              <w:szCs w:val="24"/>
            </w:rPr>
            <w:fldChar w:fldCharType="end"/>
          </w:r>
        </w:sdtContent>
      </w:sdt>
      <w:r w:rsidR="004F44A8">
        <w:rPr>
          <w:rFonts w:ascii="Arial" w:hAnsi="Arial" w:cs="Arial"/>
          <w:sz w:val="24"/>
          <w:szCs w:val="24"/>
        </w:rPr>
        <w:t xml:space="preserve"> There are hazards involved in hot works during the manufacturing process</w:t>
      </w:r>
      <w:r w:rsidR="0015017D">
        <w:rPr>
          <w:rFonts w:ascii="Arial" w:hAnsi="Arial" w:cs="Arial"/>
          <w:sz w:val="24"/>
          <w:szCs w:val="24"/>
        </w:rPr>
        <w:t>, such as heat and steam hazards to personnel, as well as the flammable and explosive nature of hydrogen gas.</w:t>
      </w:r>
    </w:p>
    <w:p w14:paraId="4EAD4E17" w14:textId="43389565" w:rsidR="00EA5642" w:rsidRDefault="00EA5642" w:rsidP="00FE2AC1">
      <w:pPr>
        <w:spacing w:line="360" w:lineRule="auto"/>
        <w:rPr>
          <w:rFonts w:ascii="Arial" w:hAnsi="Arial" w:cs="Arial"/>
          <w:b/>
          <w:bCs/>
          <w:sz w:val="32"/>
          <w:szCs w:val="32"/>
        </w:rPr>
      </w:pPr>
      <w:r>
        <w:rPr>
          <w:rFonts w:ascii="Arial" w:hAnsi="Arial" w:cs="Arial"/>
          <w:sz w:val="24"/>
          <w:szCs w:val="24"/>
        </w:rPr>
        <w:t>Type 4 pressure vessels may be formed from filament winding of the fibre embedded in a resin by wet winding or pre-impregnated fibres. Depending on the required properties, the fibre may be wrapped using a circumferential angle, helical or polar angle. The resin may be cured through UV exposure or being placed in an oven.</w:t>
      </w:r>
      <w:sdt>
        <w:sdtPr>
          <w:rPr>
            <w:rFonts w:ascii="Arial" w:hAnsi="Arial" w:cs="Arial"/>
            <w:sz w:val="24"/>
            <w:szCs w:val="24"/>
          </w:rPr>
          <w:id w:val="2145379152"/>
          <w:citation/>
        </w:sdtPr>
        <w:sdtContent>
          <w:r>
            <w:rPr>
              <w:rFonts w:ascii="Arial" w:hAnsi="Arial" w:cs="Arial"/>
              <w:sz w:val="24"/>
              <w:szCs w:val="24"/>
            </w:rPr>
            <w:fldChar w:fldCharType="begin"/>
          </w:r>
          <w:r>
            <w:rPr>
              <w:rFonts w:ascii="Arial" w:hAnsi="Arial" w:cs="Arial"/>
              <w:sz w:val="24"/>
              <w:szCs w:val="24"/>
            </w:rPr>
            <w:instrText xml:space="preserve"> CITATION Bar17 \l 2057 </w:instrText>
          </w:r>
          <w:r>
            <w:rPr>
              <w:rFonts w:ascii="Arial" w:hAnsi="Arial" w:cs="Arial"/>
              <w:sz w:val="24"/>
              <w:szCs w:val="24"/>
            </w:rPr>
            <w:fldChar w:fldCharType="separate"/>
          </w:r>
          <w:r>
            <w:rPr>
              <w:rFonts w:ascii="Arial" w:hAnsi="Arial" w:cs="Arial"/>
              <w:noProof/>
              <w:sz w:val="24"/>
              <w:szCs w:val="24"/>
            </w:rPr>
            <w:t xml:space="preserve"> </w:t>
          </w:r>
          <w:r w:rsidRPr="00EA5642">
            <w:rPr>
              <w:rFonts w:ascii="Arial" w:hAnsi="Arial" w:cs="Arial"/>
              <w:noProof/>
              <w:sz w:val="24"/>
              <w:szCs w:val="24"/>
            </w:rPr>
            <w:t>(Barthelemy, 2017)</w:t>
          </w:r>
          <w:r>
            <w:rPr>
              <w:rFonts w:ascii="Arial" w:hAnsi="Arial" w:cs="Arial"/>
              <w:sz w:val="24"/>
              <w:szCs w:val="24"/>
            </w:rPr>
            <w:fldChar w:fldCharType="end"/>
          </w:r>
        </w:sdtContent>
      </w:sdt>
    </w:p>
    <w:p w14:paraId="32EB8326" w14:textId="527786E5" w:rsidR="000425BA" w:rsidRDefault="004F44A8" w:rsidP="00FE2AC1">
      <w:pPr>
        <w:spacing w:line="360" w:lineRule="auto"/>
        <w:rPr>
          <w:rFonts w:ascii="Arial" w:hAnsi="Arial" w:cs="Arial"/>
          <w:sz w:val="24"/>
          <w:szCs w:val="24"/>
        </w:rPr>
      </w:pPr>
      <w:r>
        <w:rPr>
          <w:rFonts w:ascii="Arial" w:hAnsi="Arial" w:cs="Arial"/>
          <w:sz w:val="24"/>
          <w:szCs w:val="24"/>
        </w:rPr>
        <w:t>While heat and effervescence will result in a hazard to manufacturing staff, thermal stress</w:t>
      </w:r>
      <w:r w:rsidR="00FC70A8">
        <w:rPr>
          <w:rFonts w:ascii="Arial" w:hAnsi="Arial" w:cs="Arial"/>
          <w:sz w:val="24"/>
          <w:szCs w:val="24"/>
        </w:rPr>
        <w:t xml:space="preserve"> to materials </w:t>
      </w:r>
      <w:r>
        <w:rPr>
          <w:rFonts w:ascii="Arial" w:hAnsi="Arial" w:cs="Arial"/>
          <w:sz w:val="24"/>
          <w:szCs w:val="24"/>
        </w:rPr>
        <w:t xml:space="preserve">must also be considered, particularly metals, to ensure that materials are not embrittled during production. The shaping of pressure vessel components may also involve heavy and sharp </w:t>
      </w:r>
      <w:r w:rsidR="00FC70A8">
        <w:rPr>
          <w:rFonts w:ascii="Arial" w:hAnsi="Arial" w:cs="Arial"/>
          <w:sz w:val="24"/>
          <w:szCs w:val="24"/>
        </w:rPr>
        <w:t>machinery,</w:t>
      </w:r>
      <w:r>
        <w:rPr>
          <w:rFonts w:ascii="Arial" w:hAnsi="Arial" w:cs="Arial"/>
          <w:sz w:val="24"/>
          <w:szCs w:val="24"/>
        </w:rPr>
        <w:t xml:space="preserve"> therefore staff training and automated processes are important to prevent injury.</w:t>
      </w:r>
      <w:r w:rsidR="00FC70A8">
        <w:rPr>
          <w:rFonts w:ascii="Arial" w:hAnsi="Arial" w:cs="Arial"/>
          <w:sz w:val="24"/>
          <w:szCs w:val="24"/>
        </w:rPr>
        <w:t xml:space="preserve"> Toxic gases such as nitrogen oxide or carbon monoxide during welding may also be produced and present a hazard to staff.</w:t>
      </w:r>
      <w:sdt>
        <w:sdtPr>
          <w:rPr>
            <w:rFonts w:ascii="Arial" w:hAnsi="Arial" w:cs="Arial"/>
            <w:sz w:val="24"/>
            <w:szCs w:val="24"/>
          </w:rPr>
          <w:id w:val="-670959286"/>
          <w:citation/>
        </w:sdtPr>
        <w:sdtContent>
          <w:r w:rsidR="00FC70A8">
            <w:rPr>
              <w:rFonts w:ascii="Arial" w:hAnsi="Arial" w:cs="Arial"/>
              <w:sz w:val="24"/>
              <w:szCs w:val="24"/>
            </w:rPr>
            <w:fldChar w:fldCharType="begin"/>
          </w:r>
          <w:r w:rsidR="00FC70A8">
            <w:rPr>
              <w:rFonts w:ascii="Arial" w:hAnsi="Arial" w:cs="Arial"/>
              <w:sz w:val="24"/>
              <w:szCs w:val="24"/>
            </w:rPr>
            <w:instrText xml:space="preserve"> CITATION Kat22 \l 2057 </w:instrText>
          </w:r>
          <w:r w:rsidR="00FC70A8">
            <w:rPr>
              <w:rFonts w:ascii="Arial" w:hAnsi="Arial" w:cs="Arial"/>
              <w:sz w:val="24"/>
              <w:szCs w:val="24"/>
            </w:rPr>
            <w:fldChar w:fldCharType="separate"/>
          </w:r>
          <w:r w:rsidR="00FC70A8">
            <w:rPr>
              <w:rFonts w:ascii="Arial" w:hAnsi="Arial" w:cs="Arial"/>
              <w:noProof/>
              <w:sz w:val="24"/>
              <w:szCs w:val="24"/>
            </w:rPr>
            <w:t xml:space="preserve"> </w:t>
          </w:r>
          <w:r w:rsidR="00FC70A8" w:rsidRPr="00FC70A8">
            <w:rPr>
              <w:rFonts w:ascii="Arial" w:hAnsi="Arial" w:cs="Arial"/>
              <w:noProof/>
              <w:sz w:val="24"/>
              <w:szCs w:val="24"/>
            </w:rPr>
            <w:t>(Katalenich S, 2022)</w:t>
          </w:r>
          <w:r w:rsidR="00FC70A8">
            <w:rPr>
              <w:rFonts w:ascii="Arial" w:hAnsi="Arial" w:cs="Arial"/>
              <w:sz w:val="24"/>
              <w:szCs w:val="24"/>
            </w:rPr>
            <w:fldChar w:fldCharType="end"/>
          </w:r>
        </w:sdtContent>
      </w:sdt>
    </w:p>
    <w:p w14:paraId="663D5BBE" w14:textId="43A276A7" w:rsidR="00C23175" w:rsidRDefault="00FC70A8" w:rsidP="00261F3E">
      <w:pPr>
        <w:spacing w:line="360" w:lineRule="auto"/>
        <w:rPr>
          <w:rFonts w:ascii="Arial" w:hAnsi="Arial" w:cs="Arial"/>
          <w:b/>
          <w:bCs/>
          <w:sz w:val="32"/>
          <w:szCs w:val="32"/>
        </w:rPr>
      </w:pPr>
      <w:r>
        <w:rPr>
          <w:rFonts w:ascii="Arial" w:hAnsi="Arial" w:cs="Arial"/>
          <w:sz w:val="24"/>
          <w:szCs w:val="24"/>
        </w:rPr>
        <w:t>A significant issue with polymer manufacturing is the permeation of gas</w:t>
      </w:r>
      <w:r w:rsidR="00772DD1">
        <w:rPr>
          <w:rFonts w:ascii="Arial" w:hAnsi="Arial" w:cs="Arial"/>
          <w:sz w:val="24"/>
          <w:szCs w:val="24"/>
        </w:rPr>
        <w:t xml:space="preserve">. </w:t>
      </w:r>
      <w:r>
        <w:rPr>
          <w:rFonts w:ascii="Arial" w:hAnsi="Arial" w:cs="Arial"/>
          <w:sz w:val="24"/>
          <w:szCs w:val="24"/>
        </w:rPr>
        <w:t>Hydrogen gas in particular may result in the production of water within polymetric pressure vessel components and may require additional drying steps to reduce this effect.</w:t>
      </w:r>
      <w:sdt>
        <w:sdtPr>
          <w:rPr>
            <w:rFonts w:ascii="Arial" w:hAnsi="Arial" w:cs="Arial"/>
            <w:sz w:val="24"/>
            <w:szCs w:val="24"/>
          </w:rPr>
          <w:id w:val="120428370"/>
          <w:citation/>
        </w:sdtPr>
        <w:sdtContent>
          <w:r w:rsidR="00147CB4">
            <w:rPr>
              <w:rFonts w:ascii="Arial" w:hAnsi="Arial" w:cs="Arial"/>
              <w:sz w:val="24"/>
              <w:szCs w:val="24"/>
            </w:rPr>
            <w:fldChar w:fldCharType="begin"/>
          </w:r>
          <w:r w:rsidR="00147CB4">
            <w:rPr>
              <w:rFonts w:ascii="Arial" w:hAnsi="Arial" w:cs="Arial"/>
              <w:sz w:val="24"/>
              <w:szCs w:val="24"/>
            </w:rPr>
            <w:instrText xml:space="preserve"> CITATION Bar17 \l 2057 </w:instrText>
          </w:r>
          <w:r w:rsidR="00147CB4">
            <w:rPr>
              <w:rFonts w:ascii="Arial" w:hAnsi="Arial" w:cs="Arial"/>
              <w:sz w:val="24"/>
              <w:szCs w:val="24"/>
            </w:rPr>
            <w:fldChar w:fldCharType="separate"/>
          </w:r>
          <w:r w:rsidR="00147CB4">
            <w:rPr>
              <w:rFonts w:ascii="Arial" w:hAnsi="Arial" w:cs="Arial"/>
              <w:noProof/>
              <w:sz w:val="24"/>
              <w:szCs w:val="24"/>
            </w:rPr>
            <w:t xml:space="preserve"> </w:t>
          </w:r>
          <w:r w:rsidR="00147CB4" w:rsidRPr="00147CB4">
            <w:rPr>
              <w:rFonts w:ascii="Arial" w:hAnsi="Arial" w:cs="Arial"/>
              <w:noProof/>
              <w:sz w:val="24"/>
              <w:szCs w:val="24"/>
            </w:rPr>
            <w:t>(Barthelemy, 2017)</w:t>
          </w:r>
          <w:r w:rsidR="00147CB4">
            <w:rPr>
              <w:rFonts w:ascii="Arial" w:hAnsi="Arial" w:cs="Arial"/>
              <w:sz w:val="24"/>
              <w:szCs w:val="24"/>
            </w:rPr>
            <w:fldChar w:fldCharType="end"/>
          </w:r>
        </w:sdtContent>
      </w:sdt>
      <w:r w:rsidR="00772DD1">
        <w:rPr>
          <w:rFonts w:ascii="Arial" w:hAnsi="Arial" w:cs="Arial"/>
          <w:sz w:val="24"/>
          <w:szCs w:val="24"/>
        </w:rPr>
        <w:t xml:space="preserve"> A further consideration </w:t>
      </w:r>
      <w:r w:rsidR="00205E95">
        <w:rPr>
          <w:rFonts w:ascii="Arial" w:hAnsi="Arial" w:cs="Arial"/>
          <w:sz w:val="24"/>
          <w:szCs w:val="24"/>
        </w:rPr>
        <w:t xml:space="preserve">when manufacturing carbon fibre pressure vessels </w:t>
      </w:r>
      <w:r w:rsidR="00772DD1">
        <w:rPr>
          <w:rFonts w:ascii="Arial" w:hAnsi="Arial" w:cs="Arial"/>
          <w:sz w:val="24"/>
          <w:szCs w:val="24"/>
        </w:rPr>
        <w:t>is that fast emptying of a carbon fibre pressure vessel may lead to deformation of the inner liner due to diffusion and coalescence of gas molecules in the interfaces and voids of the polymer matrix.</w:t>
      </w:r>
      <w:sdt>
        <w:sdtPr>
          <w:rPr>
            <w:rFonts w:ascii="Arial" w:hAnsi="Arial" w:cs="Arial"/>
            <w:sz w:val="24"/>
            <w:szCs w:val="24"/>
          </w:rPr>
          <w:id w:val="-2075112754"/>
          <w:citation/>
        </w:sdtPr>
        <w:sdtContent>
          <w:r w:rsidR="00772DD1">
            <w:rPr>
              <w:rFonts w:ascii="Arial" w:hAnsi="Arial" w:cs="Arial"/>
              <w:sz w:val="24"/>
              <w:szCs w:val="24"/>
            </w:rPr>
            <w:fldChar w:fldCharType="begin"/>
          </w:r>
          <w:r w:rsidR="00772DD1">
            <w:rPr>
              <w:rFonts w:ascii="Arial" w:hAnsi="Arial" w:cs="Arial"/>
              <w:sz w:val="24"/>
              <w:szCs w:val="24"/>
            </w:rPr>
            <w:instrText xml:space="preserve"> CITATION Bar17 \l 2057 </w:instrText>
          </w:r>
          <w:r w:rsidR="00772DD1">
            <w:rPr>
              <w:rFonts w:ascii="Arial" w:hAnsi="Arial" w:cs="Arial"/>
              <w:sz w:val="24"/>
              <w:szCs w:val="24"/>
            </w:rPr>
            <w:fldChar w:fldCharType="separate"/>
          </w:r>
          <w:r w:rsidR="00772DD1">
            <w:rPr>
              <w:rFonts w:ascii="Arial" w:hAnsi="Arial" w:cs="Arial"/>
              <w:noProof/>
              <w:sz w:val="24"/>
              <w:szCs w:val="24"/>
            </w:rPr>
            <w:t xml:space="preserve"> </w:t>
          </w:r>
          <w:r w:rsidR="00772DD1" w:rsidRPr="00772DD1">
            <w:rPr>
              <w:rFonts w:ascii="Arial" w:hAnsi="Arial" w:cs="Arial"/>
              <w:noProof/>
              <w:sz w:val="24"/>
              <w:szCs w:val="24"/>
            </w:rPr>
            <w:t>(Barthelemy, 2017)</w:t>
          </w:r>
          <w:r w:rsidR="00772DD1">
            <w:rPr>
              <w:rFonts w:ascii="Arial" w:hAnsi="Arial" w:cs="Arial"/>
              <w:sz w:val="24"/>
              <w:szCs w:val="24"/>
            </w:rPr>
            <w:fldChar w:fldCharType="end"/>
          </w:r>
        </w:sdtContent>
      </w:sdt>
      <w:r w:rsidR="00772DD1">
        <w:rPr>
          <w:rFonts w:ascii="Arial" w:hAnsi="Arial" w:cs="Arial"/>
          <w:sz w:val="24"/>
          <w:szCs w:val="24"/>
        </w:rPr>
        <w:t xml:space="preserve"> Higher pressures exacerbate this and residual pressure valves are required during manufacture to prevent </w:t>
      </w:r>
      <w:r w:rsidR="00A36416">
        <w:rPr>
          <w:rFonts w:ascii="Arial" w:hAnsi="Arial" w:cs="Arial"/>
          <w:sz w:val="24"/>
          <w:szCs w:val="24"/>
        </w:rPr>
        <w:t>deformation during manufacture</w:t>
      </w:r>
      <w:r w:rsidR="00772DD1">
        <w:rPr>
          <w:rFonts w:ascii="Arial" w:hAnsi="Arial" w:cs="Arial"/>
          <w:sz w:val="24"/>
          <w:szCs w:val="24"/>
        </w:rPr>
        <w:t>.</w:t>
      </w:r>
      <w:sdt>
        <w:sdtPr>
          <w:rPr>
            <w:rFonts w:ascii="Arial" w:hAnsi="Arial" w:cs="Arial"/>
            <w:sz w:val="24"/>
            <w:szCs w:val="24"/>
          </w:rPr>
          <w:id w:val="-978446939"/>
          <w:citation/>
        </w:sdtPr>
        <w:sdtContent>
          <w:r w:rsidR="00772DD1">
            <w:rPr>
              <w:rFonts w:ascii="Arial" w:hAnsi="Arial" w:cs="Arial"/>
              <w:sz w:val="24"/>
              <w:szCs w:val="24"/>
            </w:rPr>
            <w:fldChar w:fldCharType="begin"/>
          </w:r>
          <w:r w:rsidR="00772DD1">
            <w:rPr>
              <w:rFonts w:ascii="Arial" w:hAnsi="Arial" w:cs="Arial"/>
              <w:sz w:val="24"/>
              <w:szCs w:val="24"/>
            </w:rPr>
            <w:instrText xml:space="preserve"> CITATION Bar17 \l 2057 </w:instrText>
          </w:r>
          <w:r w:rsidR="00772DD1">
            <w:rPr>
              <w:rFonts w:ascii="Arial" w:hAnsi="Arial" w:cs="Arial"/>
              <w:sz w:val="24"/>
              <w:szCs w:val="24"/>
            </w:rPr>
            <w:fldChar w:fldCharType="separate"/>
          </w:r>
          <w:r w:rsidR="00772DD1">
            <w:rPr>
              <w:rFonts w:ascii="Arial" w:hAnsi="Arial" w:cs="Arial"/>
              <w:noProof/>
              <w:sz w:val="24"/>
              <w:szCs w:val="24"/>
            </w:rPr>
            <w:t xml:space="preserve"> </w:t>
          </w:r>
          <w:r w:rsidR="00772DD1" w:rsidRPr="00772DD1">
            <w:rPr>
              <w:rFonts w:ascii="Arial" w:hAnsi="Arial" w:cs="Arial"/>
              <w:noProof/>
              <w:sz w:val="24"/>
              <w:szCs w:val="24"/>
            </w:rPr>
            <w:t>(Barthelemy, 2017)</w:t>
          </w:r>
          <w:r w:rsidR="00772DD1">
            <w:rPr>
              <w:rFonts w:ascii="Arial" w:hAnsi="Arial" w:cs="Arial"/>
              <w:sz w:val="24"/>
              <w:szCs w:val="24"/>
            </w:rPr>
            <w:fldChar w:fldCharType="end"/>
          </w:r>
        </w:sdtContent>
      </w:sdt>
    </w:p>
    <w:p w14:paraId="77FBA170" w14:textId="77777777" w:rsidR="00FC70A8" w:rsidRDefault="00FC70A8" w:rsidP="00261F3E">
      <w:pPr>
        <w:spacing w:line="360" w:lineRule="auto"/>
        <w:rPr>
          <w:rFonts w:ascii="Arial" w:hAnsi="Arial" w:cs="Arial"/>
          <w:b/>
          <w:bCs/>
          <w:sz w:val="32"/>
          <w:szCs w:val="32"/>
        </w:rPr>
      </w:pPr>
    </w:p>
    <w:p w14:paraId="59407FFA" w14:textId="50F1C64A" w:rsidR="008A5F0B" w:rsidRPr="008A5F0B" w:rsidRDefault="00596BB9" w:rsidP="00261F3E">
      <w:pPr>
        <w:spacing w:line="360" w:lineRule="auto"/>
        <w:rPr>
          <w:rFonts w:ascii="Arial" w:hAnsi="Arial" w:cs="Arial"/>
          <w:b/>
          <w:bCs/>
          <w:sz w:val="32"/>
          <w:szCs w:val="32"/>
        </w:rPr>
      </w:pPr>
      <w:r>
        <w:rPr>
          <w:rFonts w:ascii="Arial" w:hAnsi="Arial" w:cs="Arial"/>
          <w:b/>
          <w:bCs/>
          <w:sz w:val="32"/>
          <w:szCs w:val="32"/>
        </w:rPr>
        <w:lastRenderedPageBreak/>
        <w:t>6</w:t>
      </w:r>
      <w:r w:rsidR="00A02B59" w:rsidRPr="00261F3E">
        <w:rPr>
          <w:rFonts w:ascii="Arial" w:hAnsi="Arial" w:cs="Arial"/>
          <w:b/>
          <w:bCs/>
          <w:sz w:val="32"/>
          <w:szCs w:val="32"/>
        </w:rPr>
        <w:t xml:space="preserve"> </w:t>
      </w:r>
      <w:r w:rsidR="00D74141">
        <w:rPr>
          <w:rFonts w:ascii="Arial" w:hAnsi="Arial" w:cs="Arial"/>
          <w:b/>
          <w:bCs/>
          <w:sz w:val="32"/>
          <w:szCs w:val="32"/>
        </w:rPr>
        <w:t>Cost Estimates</w:t>
      </w:r>
    </w:p>
    <w:p w14:paraId="5413F6E5" w14:textId="71AFC19E" w:rsidR="00A02B59" w:rsidRDefault="0015017D" w:rsidP="00FE2AC1">
      <w:pPr>
        <w:spacing w:line="360" w:lineRule="auto"/>
        <w:rPr>
          <w:rFonts w:ascii="Arial" w:hAnsi="Arial" w:cs="Arial"/>
          <w:sz w:val="24"/>
          <w:szCs w:val="24"/>
        </w:rPr>
      </w:pPr>
      <w:r>
        <w:rPr>
          <w:rFonts w:ascii="Arial" w:hAnsi="Arial" w:cs="Arial"/>
          <w:sz w:val="24"/>
          <w:szCs w:val="24"/>
        </w:rPr>
        <w:t>The cost of Type 4 hydrogen storage pressure vessels is approximately $3000-3500, when including all components. The composite material cost makes up approximately 75% of this, while hydrogen accounts for 0.5%.</w:t>
      </w:r>
      <w:sdt>
        <w:sdtPr>
          <w:rPr>
            <w:rFonts w:ascii="Arial" w:hAnsi="Arial" w:cs="Arial"/>
            <w:sz w:val="24"/>
            <w:szCs w:val="24"/>
          </w:rPr>
          <w:id w:val="735593546"/>
          <w:citation/>
        </w:sdtPr>
        <w:sdtContent>
          <w:r>
            <w:rPr>
              <w:rFonts w:ascii="Arial" w:hAnsi="Arial" w:cs="Arial"/>
              <w:sz w:val="24"/>
              <w:szCs w:val="24"/>
            </w:rPr>
            <w:fldChar w:fldCharType="begin"/>
          </w:r>
          <w:r>
            <w:rPr>
              <w:rFonts w:ascii="Arial" w:hAnsi="Arial" w:cs="Arial"/>
              <w:sz w:val="24"/>
              <w:szCs w:val="24"/>
            </w:rPr>
            <w:instrText xml:space="preserve"> CITATION SLD25 \l 2057 </w:instrText>
          </w:r>
          <w:r>
            <w:rPr>
              <w:rFonts w:ascii="Arial" w:hAnsi="Arial" w:cs="Arial"/>
              <w:sz w:val="24"/>
              <w:szCs w:val="24"/>
            </w:rPr>
            <w:fldChar w:fldCharType="separate"/>
          </w:r>
          <w:r>
            <w:rPr>
              <w:rFonts w:ascii="Arial" w:hAnsi="Arial" w:cs="Arial"/>
              <w:noProof/>
              <w:sz w:val="24"/>
              <w:szCs w:val="24"/>
            </w:rPr>
            <w:t xml:space="preserve"> </w:t>
          </w:r>
          <w:r w:rsidRPr="0015017D">
            <w:rPr>
              <w:rFonts w:ascii="Arial" w:hAnsi="Arial" w:cs="Arial"/>
              <w:noProof/>
              <w:sz w:val="24"/>
              <w:szCs w:val="24"/>
            </w:rPr>
            <w:t>(SLD Cylinder, 2025)</w:t>
          </w:r>
          <w:r>
            <w:rPr>
              <w:rFonts w:ascii="Arial" w:hAnsi="Arial" w:cs="Arial"/>
              <w:sz w:val="24"/>
              <w:szCs w:val="24"/>
            </w:rPr>
            <w:fldChar w:fldCharType="end"/>
          </w:r>
        </w:sdtContent>
      </w:sdt>
    </w:p>
    <w:p w14:paraId="499A09FA" w14:textId="45D7E2B3" w:rsidR="00A02B59" w:rsidRDefault="00205E95" w:rsidP="00FE2AC1">
      <w:pPr>
        <w:spacing w:line="360" w:lineRule="auto"/>
        <w:rPr>
          <w:rFonts w:ascii="Arial" w:hAnsi="Arial" w:cs="Arial"/>
          <w:sz w:val="24"/>
          <w:szCs w:val="24"/>
        </w:rPr>
      </w:pPr>
      <w:r>
        <w:rPr>
          <w:rFonts w:ascii="Arial" w:hAnsi="Arial" w:cs="Arial"/>
          <w:sz w:val="24"/>
          <w:szCs w:val="24"/>
        </w:rPr>
        <w:t xml:space="preserve">Periodic inspection of carbon fibre </w:t>
      </w:r>
      <w:r w:rsidR="00147CB4">
        <w:rPr>
          <w:rFonts w:ascii="Arial" w:hAnsi="Arial" w:cs="Arial"/>
          <w:sz w:val="24"/>
          <w:szCs w:val="24"/>
        </w:rPr>
        <w:t xml:space="preserve">pressure vessels is a regulatory requirement and consists of internal and external visual inspections, as well as a hydraulic proof test. </w:t>
      </w:r>
      <w:sdt>
        <w:sdtPr>
          <w:rPr>
            <w:rFonts w:ascii="Arial" w:hAnsi="Arial" w:cs="Arial"/>
            <w:sz w:val="24"/>
            <w:szCs w:val="24"/>
          </w:rPr>
          <w:id w:val="518280074"/>
          <w:citation/>
        </w:sdtPr>
        <w:sdtContent>
          <w:r w:rsidR="0015017D">
            <w:rPr>
              <w:rFonts w:ascii="Arial" w:hAnsi="Arial" w:cs="Arial"/>
              <w:sz w:val="24"/>
              <w:szCs w:val="24"/>
            </w:rPr>
            <w:fldChar w:fldCharType="begin"/>
          </w:r>
          <w:r w:rsidR="0015017D">
            <w:rPr>
              <w:rFonts w:ascii="Arial" w:hAnsi="Arial" w:cs="Arial"/>
              <w:sz w:val="24"/>
              <w:szCs w:val="24"/>
            </w:rPr>
            <w:instrText xml:space="preserve"> CITATION Bar17 \l 2057 </w:instrText>
          </w:r>
          <w:r w:rsidR="0015017D">
            <w:rPr>
              <w:rFonts w:ascii="Arial" w:hAnsi="Arial" w:cs="Arial"/>
              <w:sz w:val="24"/>
              <w:szCs w:val="24"/>
            </w:rPr>
            <w:fldChar w:fldCharType="separate"/>
          </w:r>
          <w:r w:rsidR="0015017D" w:rsidRPr="0015017D">
            <w:rPr>
              <w:rFonts w:ascii="Arial" w:hAnsi="Arial" w:cs="Arial"/>
              <w:noProof/>
              <w:sz w:val="24"/>
              <w:szCs w:val="24"/>
            </w:rPr>
            <w:t>(Barthelemy, 2017)</w:t>
          </w:r>
          <w:r w:rsidR="0015017D">
            <w:rPr>
              <w:rFonts w:ascii="Arial" w:hAnsi="Arial" w:cs="Arial"/>
              <w:sz w:val="24"/>
              <w:szCs w:val="24"/>
            </w:rPr>
            <w:fldChar w:fldCharType="end"/>
          </w:r>
        </w:sdtContent>
      </w:sdt>
      <w:r w:rsidR="0015017D">
        <w:rPr>
          <w:rFonts w:ascii="Arial" w:hAnsi="Arial" w:cs="Arial"/>
          <w:sz w:val="24"/>
          <w:szCs w:val="24"/>
        </w:rPr>
        <w:t xml:space="preserve"> </w:t>
      </w:r>
      <w:r w:rsidR="00147CB4">
        <w:rPr>
          <w:rFonts w:ascii="Arial" w:hAnsi="Arial" w:cs="Arial"/>
          <w:sz w:val="24"/>
          <w:szCs w:val="24"/>
        </w:rPr>
        <w:t>Cheaper non</w:t>
      </w:r>
      <w:r w:rsidR="00E54BCF">
        <w:rPr>
          <w:rFonts w:ascii="Arial" w:hAnsi="Arial" w:cs="Arial"/>
          <w:sz w:val="24"/>
          <w:szCs w:val="24"/>
        </w:rPr>
        <w:t>-</w:t>
      </w:r>
      <w:r w:rsidR="00147CB4">
        <w:rPr>
          <w:rFonts w:ascii="Arial" w:hAnsi="Arial" w:cs="Arial"/>
          <w:sz w:val="24"/>
          <w:szCs w:val="24"/>
        </w:rPr>
        <w:t>destructive forms of testing</w:t>
      </w:r>
      <w:r w:rsidR="00E54BCF">
        <w:rPr>
          <w:rFonts w:ascii="Arial" w:hAnsi="Arial" w:cs="Arial"/>
          <w:sz w:val="24"/>
          <w:szCs w:val="24"/>
        </w:rPr>
        <w:t>, such as acoustic emission testing,</w:t>
      </w:r>
      <w:r w:rsidR="00147CB4">
        <w:rPr>
          <w:rFonts w:ascii="Arial" w:hAnsi="Arial" w:cs="Arial"/>
          <w:sz w:val="24"/>
          <w:szCs w:val="24"/>
        </w:rPr>
        <w:t xml:space="preserve"> are currently in development</w:t>
      </w:r>
      <w:r w:rsidR="0015017D">
        <w:rPr>
          <w:rFonts w:ascii="Arial" w:hAnsi="Arial" w:cs="Arial"/>
          <w:sz w:val="24"/>
          <w:szCs w:val="24"/>
        </w:rPr>
        <w:t xml:space="preserve"> but not widely available for use.</w:t>
      </w:r>
      <w:sdt>
        <w:sdtPr>
          <w:rPr>
            <w:rFonts w:ascii="Arial" w:hAnsi="Arial" w:cs="Arial"/>
            <w:sz w:val="24"/>
            <w:szCs w:val="24"/>
          </w:rPr>
          <w:id w:val="1658346194"/>
          <w:citation/>
        </w:sdtPr>
        <w:sdtContent>
          <w:r w:rsidR="00147CB4">
            <w:rPr>
              <w:rFonts w:ascii="Arial" w:hAnsi="Arial" w:cs="Arial"/>
              <w:sz w:val="24"/>
              <w:szCs w:val="24"/>
            </w:rPr>
            <w:fldChar w:fldCharType="begin"/>
          </w:r>
          <w:r w:rsidR="00147CB4">
            <w:rPr>
              <w:rFonts w:ascii="Arial" w:hAnsi="Arial" w:cs="Arial"/>
              <w:sz w:val="24"/>
              <w:szCs w:val="24"/>
            </w:rPr>
            <w:instrText xml:space="preserve"> CITATION Bar17 \l 2057 </w:instrText>
          </w:r>
          <w:r w:rsidR="00147CB4">
            <w:rPr>
              <w:rFonts w:ascii="Arial" w:hAnsi="Arial" w:cs="Arial"/>
              <w:sz w:val="24"/>
              <w:szCs w:val="24"/>
            </w:rPr>
            <w:fldChar w:fldCharType="separate"/>
          </w:r>
          <w:r w:rsidR="00147CB4">
            <w:rPr>
              <w:rFonts w:ascii="Arial" w:hAnsi="Arial" w:cs="Arial"/>
              <w:noProof/>
              <w:sz w:val="24"/>
              <w:szCs w:val="24"/>
            </w:rPr>
            <w:t xml:space="preserve"> </w:t>
          </w:r>
          <w:r w:rsidR="00147CB4" w:rsidRPr="00147CB4">
            <w:rPr>
              <w:rFonts w:ascii="Arial" w:hAnsi="Arial" w:cs="Arial"/>
              <w:noProof/>
              <w:sz w:val="24"/>
              <w:szCs w:val="24"/>
            </w:rPr>
            <w:t>(Barthelemy, 2017)</w:t>
          </w:r>
          <w:r w:rsidR="00147CB4">
            <w:rPr>
              <w:rFonts w:ascii="Arial" w:hAnsi="Arial" w:cs="Arial"/>
              <w:sz w:val="24"/>
              <w:szCs w:val="24"/>
            </w:rPr>
            <w:fldChar w:fldCharType="end"/>
          </w:r>
        </w:sdtContent>
      </w:sdt>
    </w:p>
    <w:p w14:paraId="2DEEC58D" w14:textId="77777777" w:rsidR="00A02B59" w:rsidRDefault="00A02B59" w:rsidP="00FE2AC1">
      <w:pPr>
        <w:spacing w:line="360" w:lineRule="auto"/>
        <w:rPr>
          <w:rFonts w:ascii="Arial" w:hAnsi="Arial" w:cs="Arial"/>
          <w:sz w:val="24"/>
          <w:szCs w:val="24"/>
        </w:rPr>
      </w:pPr>
    </w:p>
    <w:p w14:paraId="1669E269" w14:textId="77777777" w:rsidR="00C23175" w:rsidRDefault="00C23175" w:rsidP="00FE2AC1">
      <w:pPr>
        <w:spacing w:line="360" w:lineRule="auto"/>
        <w:rPr>
          <w:rFonts w:ascii="Arial" w:hAnsi="Arial" w:cs="Arial"/>
          <w:sz w:val="24"/>
          <w:szCs w:val="24"/>
        </w:rPr>
      </w:pPr>
    </w:p>
    <w:p w14:paraId="13A6DFA1" w14:textId="77777777" w:rsidR="00C23175" w:rsidRDefault="00C23175" w:rsidP="00FE2AC1">
      <w:pPr>
        <w:spacing w:line="360" w:lineRule="auto"/>
        <w:rPr>
          <w:rFonts w:ascii="Arial" w:hAnsi="Arial" w:cs="Arial"/>
          <w:sz w:val="24"/>
          <w:szCs w:val="24"/>
        </w:rPr>
      </w:pPr>
    </w:p>
    <w:p w14:paraId="730AB6B0" w14:textId="77777777" w:rsidR="00C23175" w:rsidRDefault="00C23175" w:rsidP="00FE2AC1">
      <w:pPr>
        <w:spacing w:line="360" w:lineRule="auto"/>
        <w:rPr>
          <w:rFonts w:ascii="Arial" w:hAnsi="Arial" w:cs="Arial"/>
          <w:sz w:val="24"/>
          <w:szCs w:val="24"/>
        </w:rPr>
      </w:pPr>
    </w:p>
    <w:p w14:paraId="379A7EF4" w14:textId="77777777" w:rsidR="00C23175" w:rsidRDefault="00C23175" w:rsidP="00FE2AC1">
      <w:pPr>
        <w:spacing w:line="360" w:lineRule="auto"/>
        <w:rPr>
          <w:rFonts w:ascii="Arial" w:hAnsi="Arial" w:cs="Arial"/>
          <w:sz w:val="24"/>
          <w:szCs w:val="24"/>
        </w:rPr>
      </w:pPr>
    </w:p>
    <w:p w14:paraId="0BD6C836" w14:textId="77777777" w:rsidR="00C23175" w:rsidRDefault="00C23175" w:rsidP="00FE2AC1">
      <w:pPr>
        <w:spacing w:line="360" w:lineRule="auto"/>
        <w:rPr>
          <w:rFonts w:ascii="Arial" w:hAnsi="Arial" w:cs="Arial"/>
          <w:sz w:val="24"/>
          <w:szCs w:val="24"/>
        </w:rPr>
      </w:pPr>
    </w:p>
    <w:p w14:paraId="1E5002C7" w14:textId="77777777" w:rsidR="00C23175" w:rsidRDefault="00C23175" w:rsidP="00FE2AC1">
      <w:pPr>
        <w:spacing w:line="360" w:lineRule="auto"/>
        <w:rPr>
          <w:rFonts w:ascii="Arial" w:hAnsi="Arial" w:cs="Arial"/>
          <w:sz w:val="24"/>
          <w:szCs w:val="24"/>
        </w:rPr>
      </w:pPr>
    </w:p>
    <w:p w14:paraId="2A88A1FC" w14:textId="77777777" w:rsidR="00C23175" w:rsidRDefault="00C23175" w:rsidP="00FE2AC1">
      <w:pPr>
        <w:spacing w:line="360" w:lineRule="auto"/>
        <w:rPr>
          <w:rFonts w:ascii="Arial" w:hAnsi="Arial" w:cs="Arial"/>
          <w:sz w:val="24"/>
          <w:szCs w:val="24"/>
        </w:rPr>
      </w:pPr>
    </w:p>
    <w:p w14:paraId="5EB18A85" w14:textId="77777777" w:rsidR="00C23175" w:rsidRDefault="00C23175" w:rsidP="00FE2AC1">
      <w:pPr>
        <w:spacing w:line="360" w:lineRule="auto"/>
        <w:rPr>
          <w:rFonts w:ascii="Arial" w:hAnsi="Arial" w:cs="Arial"/>
          <w:sz w:val="24"/>
          <w:szCs w:val="24"/>
        </w:rPr>
      </w:pPr>
    </w:p>
    <w:p w14:paraId="395CAAE4" w14:textId="77777777" w:rsidR="00C23175" w:rsidRDefault="00C23175" w:rsidP="00FE2AC1">
      <w:pPr>
        <w:spacing w:line="360" w:lineRule="auto"/>
        <w:rPr>
          <w:rFonts w:ascii="Arial" w:hAnsi="Arial" w:cs="Arial"/>
          <w:sz w:val="24"/>
          <w:szCs w:val="24"/>
        </w:rPr>
      </w:pPr>
    </w:p>
    <w:p w14:paraId="2489B44C" w14:textId="77777777" w:rsidR="002D07E7" w:rsidRDefault="002D07E7" w:rsidP="00FE2AC1">
      <w:pPr>
        <w:spacing w:line="360" w:lineRule="auto"/>
        <w:rPr>
          <w:rFonts w:ascii="Arial" w:hAnsi="Arial" w:cs="Arial"/>
          <w:sz w:val="24"/>
          <w:szCs w:val="24"/>
        </w:rPr>
      </w:pPr>
    </w:p>
    <w:p w14:paraId="2D39C149" w14:textId="77777777" w:rsidR="002D07E7" w:rsidRDefault="002D07E7" w:rsidP="00FE2AC1">
      <w:pPr>
        <w:spacing w:line="360" w:lineRule="auto"/>
        <w:rPr>
          <w:rFonts w:ascii="Arial" w:hAnsi="Arial" w:cs="Arial"/>
          <w:sz w:val="24"/>
          <w:szCs w:val="24"/>
        </w:rPr>
      </w:pPr>
    </w:p>
    <w:p w14:paraId="4FCA28B7" w14:textId="77777777" w:rsidR="00C23175" w:rsidRDefault="00C23175" w:rsidP="00FE2AC1">
      <w:pPr>
        <w:spacing w:line="360" w:lineRule="auto"/>
        <w:rPr>
          <w:rFonts w:ascii="Arial" w:hAnsi="Arial" w:cs="Arial"/>
          <w:sz w:val="24"/>
          <w:szCs w:val="24"/>
        </w:rPr>
      </w:pPr>
    </w:p>
    <w:p w14:paraId="51997F86" w14:textId="77777777" w:rsidR="000D382B" w:rsidRDefault="000D382B" w:rsidP="00FE2AC1">
      <w:pPr>
        <w:spacing w:line="360" w:lineRule="auto"/>
        <w:rPr>
          <w:rFonts w:ascii="Arial" w:hAnsi="Arial" w:cs="Arial"/>
          <w:sz w:val="24"/>
          <w:szCs w:val="24"/>
        </w:rPr>
      </w:pPr>
    </w:p>
    <w:p w14:paraId="2F6B9C74" w14:textId="77777777" w:rsidR="00C23175" w:rsidRDefault="00C23175" w:rsidP="00FE2AC1">
      <w:pPr>
        <w:spacing w:line="360" w:lineRule="auto"/>
        <w:rPr>
          <w:rFonts w:ascii="Arial" w:hAnsi="Arial" w:cs="Arial"/>
          <w:sz w:val="24"/>
          <w:szCs w:val="24"/>
        </w:rPr>
      </w:pPr>
    </w:p>
    <w:p w14:paraId="0448B1F8" w14:textId="77777777" w:rsidR="00C23175" w:rsidRDefault="00C23175" w:rsidP="00FE2AC1">
      <w:pPr>
        <w:spacing w:line="360" w:lineRule="auto"/>
        <w:rPr>
          <w:rFonts w:ascii="Arial" w:hAnsi="Arial" w:cs="Arial"/>
          <w:sz w:val="24"/>
          <w:szCs w:val="24"/>
        </w:rPr>
      </w:pPr>
    </w:p>
    <w:p w14:paraId="520970B6" w14:textId="77777777" w:rsidR="00A02B59" w:rsidRDefault="00A02B59" w:rsidP="00FE2AC1">
      <w:pPr>
        <w:spacing w:line="360" w:lineRule="auto"/>
        <w:rPr>
          <w:rFonts w:ascii="Arial" w:hAnsi="Arial" w:cs="Arial"/>
          <w:sz w:val="24"/>
          <w:szCs w:val="24"/>
        </w:rPr>
      </w:pPr>
    </w:p>
    <w:p w14:paraId="2C342435" w14:textId="4B4BA509" w:rsidR="00D74141" w:rsidRPr="008A5F0B" w:rsidRDefault="00596BB9" w:rsidP="00D74141">
      <w:pPr>
        <w:spacing w:line="360" w:lineRule="auto"/>
        <w:rPr>
          <w:rFonts w:ascii="Arial" w:hAnsi="Arial" w:cs="Arial"/>
          <w:b/>
          <w:bCs/>
          <w:sz w:val="32"/>
          <w:szCs w:val="32"/>
        </w:rPr>
      </w:pPr>
      <w:r>
        <w:rPr>
          <w:rFonts w:ascii="Arial" w:hAnsi="Arial" w:cs="Arial"/>
          <w:b/>
          <w:bCs/>
          <w:sz w:val="32"/>
          <w:szCs w:val="32"/>
        </w:rPr>
        <w:lastRenderedPageBreak/>
        <w:t>7</w:t>
      </w:r>
      <w:r w:rsidR="00D74141" w:rsidRPr="00261F3E">
        <w:rPr>
          <w:rFonts w:ascii="Arial" w:hAnsi="Arial" w:cs="Arial"/>
          <w:b/>
          <w:bCs/>
          <w:sz w:val="32"/>
          <w:szCs w:val="32"/>
        </w:rPr>
        <w:t xml:space="preserve"> Conclusion</w:t>
      </w:r>
    </w:p>
    <w:p w14:paraId="5FFEAA16" w14:textId="4893739C" w:rsidR="00A02B59" w:rsidRDefault="0015017D" w:rsidP="00FE2AC1">
      <w:pPr>
        <w:spacing w:line="360" w:lineRule="auto"/>
        <w:rPr>
          <w:rFonts w:ascii="Arial" w:hAnsi="Arial" w:cs="Arial"/>
          <w:sz w:val="24"/>
          <w:szCs w:val="24"/>
        </w:rPr>
      </w:pPr>
      <w:r>
        <w:rPr>
          <w:rFonts w:ascii="Arial" w:hAnsi="Arial" w:cs="Arial"/>
          <w:sz w:val="24"/>
          <w:szCs w:val="24"/>
        </w:rPr>
        <w:t>In conclusion, a Type 4 pressure vessel was chosen for military vehicle hydrogen storage, using a carbon fibre and epoxy resin for the vessel and its liner. This was due to the material’s excellent corrosion resistance, low weight and high tensile strength. While relatively expensive, it offers good value for military applications compared to less reliable materials</w:t>
      </w:r>
      <w:r w:rsidR="00AE48F6">
        <w:rPr>
          <w:rFonts w:ascii="Arial" w:hAnsi="Arial" w:cs="Arial"/>
          <w:sz w:val="24"/>
          <w:szCs w:val="24"/>
        </w:rPr>
        <w:t>, can be used in a variety of terrains and vehicle types,</w:t>
      </w:r>
      <w:r>
        <w:rPr>
          <w:rFonts w:ascii="Arial" w:hAnsi="Arial" w:cs="Arial"/>
          <w:sz w:val="24"/>
          <w:szCs w:val="24"/>
        </w:rPr>
        <w:t xml:space="preserve"> and is unaffected by hydrogen embrittlement.  </w:t>
      </w:r>
    </w:p>
    <w:p w14:paraId="102B4EF7" w14:textId="77777777" w:rsidR="00A02B59" w:rsidRDefault="00A02B59" w:rsidP="00FE2AC1">
      <w:pPr>
        <w:spacing w:line="360" w:lineRule="auto"/>
        <w:rPr>
          <w:rFonts w:ascii="Arial" w:hAnsi="Arial" w:cs="Arial"/>
          <w:sz w:val="24"/>
          <w:szCs w:val="24"/>
        </w:rPr>
      </w:pPr>
    </w:p>
    <w:p w14:paraId="3ABEF219" w14:textId="77777777" w:rsidR="00A02B59" w:rsidRDefault="00A02B59" w:rsidP="00FE2AC1">
      <w:pPr>
        <w:spacing w:line="360" w:lineRule="auto"/>
        <w:rPr>
          <w:rFonts w:ascii="Arial" w:hAnsi="Arial" w:cs="Arial"/>
          <w:sz w:val="24"/>
          <w:szCs w:val="24"/>
        </w:rPr>
      </w:pPr>
    </w:p>
    <w:p w14:paraId="2AF7E73B" w14:textId="77777777" w:rsidR="00454403" w:rsidRDefault="00454403" w:rsidP="00FE2AC1">
      <w:pPr>
        <w:spacing w:line="360" w:lineRule="auto"/>
        <w:rPr>
          <w:rFonts w:ascii="Arial" w:hAnsi="Arial" w:cs="Arial"/>
          <w:sz w:val="24"/>
          <w:szCs w:val="24"/>
        </w:rPr>
      </w:pPr>
    </w:p>
    <w:p w14:paraId="6FAC0EB3" w14:textId="77777777" w:rsidR="00CC6454" w:rsidRDefault="00CC6454" w:rsidP="00FE2AC1">
      <w:pPr>
        <w:spacing w:line="360" w:lineRule="auto"/>
        <w:rPr>
          <w:rFonts w:ascii="Arial" w:hAnsi="Arial" w:cs="Arial"/>
          <w:sz w:val="24"/>
          <w:szCs w:val="24"/>
        </w:rPr>
      </w:pPr>
    </w:p>
    <w:p w14:paraId="044CFC39" w14:textId="77777777" w:rsidR="00CC6454" w:rsidRDefault="00CC6454" w:rsidP="00FE2AC1">
      <w:pPr>
        <w:spacing w:line="360" w:lineRule="auto"/>
        <w:rPr>
          <w:rFonts w:ascii="Arial" w:hAnsi="Arial" w:cs="Arial"/>
          <w:sz w:val="24"/>
          <w:szCs w:val="24"/>
        </w:rPr>
      </w:pPr>
    </w:p>
    <w:p w14:paraId="2975A8EE" w14:textId="77777777" w:rsidR="00A02B59" w:rsidRDefault="00A02B59" w:rsidP="00FE2AC1">
      <w:pPr>
        <w:spacing w:line="360" w:lineRule="auto"/>
        <w:rPr>
          <w:rFonts w:ascii="Arial" w:hAnsi="Arial" w:cs="Arial"/>
          <w:sz w:val="24"/>
          <w:szCs w:val="24"/>
        </w:rPr>
      </w:pPr>
    </w:p>
    <w:p w14:paraId="2916257B" w14:textId="77777777" w:rsidR="000425BA" w:rsidRDefault="000425BA" w:rsidP="00FE2AC1">
      <w:pPr>
        <w:spacing w:line="360" w:lineRule="auto"/>
        <w:rPr>
          <w:rFonts w:ascii="Arial" w:hAnsi="Arial" w:cs="Arial"/>
          <w:sz w:val="24"/>
          <w:szCs w:val="24"/>
        </w:rPr>
      </w:pPr>
    </w:p>
    <w:p w14:paraId="7DE6418F" w14:textId="77777777" w:rsidR="00911B60" w:rsidRDefault="00911B60" w:rsidP="00FE2AC1">
      <w:pPr>
        <w:spacing w:line="360" w:lineRule="auto"/>
        <w:rPr>
          <w:rFonts w:ascii="Arial" w:hAnsi="Arial" w:cs="Arial"/>
          <w:sz w:val="24"/>
          <w:szCs w:val="24"/>
        </w:rPr>
      </w:pPr>
    </w:p>
    <w:p w14:paraId="50AA4FFF" w14:textId="77777777" w:rsidR="00001875" w:rsidRDefault="00001875" w:rsidP="00FE2AC1">
      <w:pPr>
        <w:spacing w:line="360" w:lineRule="auto"/>
        <w:rPr>
          <w:rFonts w:ascii="Arial" w:hAnsi="Arial" w:cs="Arial"/>
          <w:sz w:val="24"/>
          <w:szCs w:val="24"/>
        </w:rPr>
      </w:pPr>
    </w:p>
    <w:p w14:paraId="168F548B" w14:textId="77777777" w:rsidR="00001875" w:rsidRDefault="00001875" w:rsidP="00FE2AC1">
      <w:pPr>
        <w:spacing w:line="360" w:lineRule="auto"/>
        <w:rPr>
          <w:rFonts w:ascii="Arial" w:hAnsi="Arial" w:cs="Arial"/>
          <w:sz w:val="24"/>
          <w:szCs w:val="24"/>
        </w:rPr>
      </w:pPr>
    </w:p>
    <w:p w14:paraId="26024998" w14:textId="77777777" w:rsidR="00001875" w:rsidRDefault="00001875" w:rsidP="00FE2AC1">
      <w:pPr>
        <w:spacing w:line="360" w:lineRule="auto"/>
        <w:rPr>
          <w:rFonts w:ascii="Arial" w:hAnsi="Arial" w:cs="Arial"/>
          <w:sz w:val="24"/>
          <w:szCs w:val="24"/>
        </w:rPr>
      </w:pPr>
    </w:p>
    <w:p w14:paraId="3C5B045E" w14:textId="77777777" w:rsidR="00001875" w:rsidRDefault="00001875" w:rsidP="00FE2AC1">
      <w:pPr>
        <w:spacing w:line="360" w:lineRule="auto"/>
        <w:rPr>
          <w:rFonts w:ascii="Arial" w:hAnsi="Arial" w:cs="Arial"/>
          <w:sz w:val="24"/>
          <w:szCs w:val="24"/>
        </w:rPr>
      </w:pPr>
    </w:p>
    <w:p w14:paraId="457563DC" w14:textId="77777777" w:rsidR="00001875" w:rsidRDefault="00001875" w:rsidP="00FE2AC1">
      <w:pPr>
        <w:spacing w:line="360" w:lineRule="auto"/>
        <w:rPr>
          <w:rFonts w:ascii="Arial" w:hAnsi="Arial" w:cs="Arial"/>
          <w:sz w:val="24"/>
          <w:szCs w:val="24"/>
        </w:rPr>
      </w:pPr>
    </w:p>
    <w:p w14:paraId="554532F9" w14:textId="77777777" w:rsidR="00001875" w:rsidRDefault="00001875" w:rsidP="00FE2AC1">
      <w:pPr>
        <w:spacing w:line="360" w:lineRule="auto"/>
        <w:rPr>
          <w:rFonts w:ascii="Arial" w:hAnsi="Arial" w:cs="Arial"/>
          <w:sz w:val="24"/>
          <w:szCs w:val="24"/>
        </w:rPr>
      </w:pPr>
    </w:p>
    <w:p w14:paraId="00D7F44B" w14:textId="77777777" w:rsidR="000D382B" w:rsidRDefault="000D382B" w:rsidP="00FE2AC1">
      <w:pPr>
        <w:spacing w:line="360" w:lineRule="auto"/>
        <w:rPr>
          <w:rFonts w:ascii="Arial" w:hAnsi="Arial" w:cs="Arial"/>
          <w:sz w:val="24"/>
          <w:szCs w:val="24"/>
        </w:rPr>
      </w:pPr>
    </w:p>
    <w:p w14:paraId="7B4A1F00" w14:textId="77777777" w:rsidR="00AE48F6" w:rsidRDefault="00AE48F6" w:rsidP="00FE2AC1">
      <w:pPr>
        <w:spacing w:line="360" w:lineRule="auto"/>
        <w:rPr>
          <w:rFonts w:ascii="Arial" w:hAnsi="Arial" w:cs="Arial"/>
          <w:sz w:val="24"/>
          <w:szCs w:val="24"/>
        </w:rPr>
      </w:pPr>
    </w:p>
    <w:p w14:paraId="053BE41F" w14:textId="77777777" w:rsidR="00AE48F6" w:rsidRDefault="00AE48F6" w:rsidP="00FE2AC1">
      <w:pPr>
        <w:spacing w:line="360" w:lineRule="auto"/>
        <w:rPr>
          <w:rFonts w:ascii="Arial" w:hAnsi="Arial" w:cs="Arial"/>
          <w:sz w:val="24"/>
          <w:szCs w:val="24"/>
        </w:rPr>
      </w:pPr>
    </w:p>
    <w:p w14:paraId="6D4CAA99" w14:textId="77777777" w:rsidR="00A02B59" w:rsidRDefault="00A02B59" w:rsidP="00FE2AC1">
      <w:pPr>
        <w:spacing w:line="360" w:lineRule="auto"/>
        <w:rPr>
          <w:rFonts w:ascii="Arial" w:hAnsi="Arial" w:cs="Arial"/>
          <w:sz w:val="24"/>
          <w:szCs w:val="24"/>
        </w:rPr>
      </w:pPr>
    </w:p>
    <w:p w14:paraId="7805326D" w14:textId="204B51F4" w:rsidR="00FE2AC1" w:rsidRPr="00143A83" w:rsidRDefault="00596BB9" w:rsidP="001D2C9C">
      <w:pPr>
        <w:spacing w:line="360" w:lineRule="auto"/>
        <w:rPr>
          <w:rFonts w:ascii="Arial" w:hAnsi="Arial" w:cs="Arial"/>
          <w:b/>
          <w:bCs/>
          <w:sz w:val="32"/>
          <w:szCs w:val="32"/>
        </w:rPr>
      </w:pPr>
      <w:r>
        <w:rPr>
          <w:rFonts w:ascii="Arial" w:hAnsi="Arial" w:cs="Arial"/>
          <w:b/>
          <w:bCs/>
          <w:sz w:val="32"/>
          <w:szCs w:val="32"/>
        </w:rPr>
        <w:lastRenderedPageBreak/>
        <w:t>8</w:t>
      </w:r>
      <w:r w:rsidR="00A02B59" w:rsidRPr="00CC6454">
        <w:rPr>
          <w:rFonts w:ascii="Arial" w:hAnsi="Arial" w:cs="Arial"/>
          <w:b/>
          <w:bCs/>
          <w:sz w:val="32"/>
          <w:szCs w:val="32"/>
        </w:rPr>
        <w:t xml:space="preserve"> </w:t>
      </w:r>
      <w:r w:rsidR="000425BA">
        <w:rPr>
          <w:rFonts w:ascii="Arial" w:hAnsi="Arial" w:cs="Arial"/>
          <w:b/>
          <w:bCs/>
          <w:sz w:val="32"/>
          <w:szCs w:val="32"/>
        </w:rPr>
        <w:t>References</w:t>
      </w:r>
    </w:p>
    <w:sdt>
      <w:sdtPr>
        <w:rPr>
          <w:rFonts w:ascii="Arial" w:eastAsiaTheme="minorHAnsi" w:hAnsi="Arial" w:cs="Arial"/>
          <w:color w:val="auto"/>
          <w:sz w:val="24"/>
          <w:szCs w:val="24"/>
        </w:rPr>
        <w:id w:val="2105065017"/>
        <w:docPartObj>
          <w:docPartGallery w:val="Bibliographies"/>
          <w:docPartUnique/>
        </w:docPartObj>
      </w:sdtPr>
      <w:sdtContent>
        <w:p w14:paraId="74BE8B55" w14:textId="490DC0BB" w:rsidR="002D07E7" w:rsidRPr="002D07E7" w:rsidRDefault="002D07E7" w:rsidP="002D07E7">
          <w:pPr>
            <w:pStyle w:val="Heading1"/>
            <w:spacing w:line="360" w:lineRule="auto"/>
            <w:rPr>
              <w:rFonts w:ascii="Arial" w:hAnsi="Arial" w:cs="Arial"/>
              <w:color w:val="auto"/>
              <w:sz w:val="24"/>
              <w:szCs w:val="24"/>
            </w:rPr>
          </w:pPr>
        </w:p>
        <w:sdt>
          <w:sdtPr>
            <w:rPr>
              <w:rFonts w:ascii="Arial" w:hAnsi="Arial" w:cs="Arial"/>
              <w:sz w:val="24"/>
              <w:szCs w:val="24"/>
            </w:rPr>
            <w:id w:val="-573587230"/>
            <w:bibliography/>
          </w:sdtPr>
          <w:sdtContent>
            <w:p w14:paraId="1C13250E" w14:textId="77777777" w:rsidR="002D07E7" w:rsidRPr="002D07E7" w:rsidRDefault="002D07E7" w:rsidP="002D07E7">
              <w:pPr>
                <w:pStyle w:val="Bibliography"/>
                <w:spacing w:line="360" w:lineRule="auto"/>
                <w:rPr>
                  <w:rFonts w:ascii="Arial" w:hAnsi="Arial" w:cs="Arial"/>
                  <w:noProof/>
                  <w:kern w:val="0"/>
                  <w:sz w:val="24"/>
                  <w:szCs w:val="24"/>
                  <w14:ligatures w14:val="none"/>
                </w:rPr>
              </w:pPr>
              <w:r w:rsidRPr="002D07E7">
                <w:rPr>
                  <w:rFonts w:ascii="Arial" w:hAnsi="Arial" w:cs="Arial"/>
                  <w:sz w:val="24"/>
                  <w:szCs w:val="24"/>
                </w:rPr>
                <w:fldChar w:fldCharType="begin"/>
              </w:r>
              <w:r w:rsidRPr="002D07E7">
                <w:rPr>
                  <w:rFonts w:ascii="Arial" w:hAnsi="Arial" w:cs="Arial"/>
                  <w:sz w:val="24"/>
                  <w:szCs w:val="24"/>
                </w:rPr>
                <w:instrText xml:space="preserve"> BIBLIOGRAPHY </w:instrText>
              </w:r>
              <w:r w:rsidRPr="002D07E7">
                <w:rPr>
                  <w:rFonts w:ascii="Arial" w:hAnsi="Arial" w:cs="Arial"/>
                  <w:sz w:val="24"/>
                  <w:szCs w:val="24"/>
                </w:rPr>
                <w:fldChar w:fldCharType="separate"/>
              </w:r>
              <w:r w:rsidRPr="002D07E7">
                <w:rPr>
                  <w:rFonts w:ascii="Arial" w:hAnsi="Arial" w:cs="Arial"/>
                  <w:noProof/>
                  <w:sz w:val="24"/>
                  <w:szCs w:val="24"/>
                </w:rPr>
                <w:t xml:space="preserve">aalco, 2024. </w:t>
              </w:r>
              <w:r w:rsidRPr="002D07E7">
                <w:rPr>
                  <w:rFonts w:ascii="Arial" w:hAnsi="Arial" w:cs="Arial"/>
                  <w:i/>
                  <w:iCs/>
                  <w:noProof/>
                  <w:sz w:val="24"/>
                  <w:szCs w:val="24"/>
                </w:rPr>
                <w:t xml:space="preserve">Stainless Steel - Duplex - 1.4462 (2205) Bar.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https://www.aalco.co.uk/datasheets/Stainless-Steel-14462-2205-Bar_347.ashx</w:t>
              </w:r>
              <w:r w:rsidRPr="002D07E7">
                <w:rPr>
                  <w:rFonts w:ascii="Arial" w:hAnsi="Arial" w:cs="Arial"/>
                  <w:noProof/>
                  <w:sz w:val="24"/>
                  <w:szCs w:val="24"/>
                </w:rPr>
                <w:br/>
                <w:t>[Accessed 28 11 2024].</w:t>
              </w:r>
            </w:p>
            <w:p w14:paraId="25814F52"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Aerospace Specification Metals, 2024. </w:t>
              </w:r>
              <w:r w:rsidRPr="002D07E7">
                <w:rPr>
                  <w:rFonts w:ascii="Arial" w:hAnsi="Arial" w:cs="Arial"/>
                  <w:i/>
                  <w:iCs/>
                  <w:noProof/>
                  <w:sz w:val="24"/>
                  <w:szCs w:val="24"/>
                </w:rPr>
                <w:t xml:space="preserve">Aluminum 6061-T6; 6061-T651.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https://asm.matweb.com/search/specificmaterial.asp?bassnum=ma6061t6</w:t>
              </w:r>
              <w:r w:rsidRPr="002D07E7">
                <w:rPr>
                  <w:rFonts w:ascii="Arial" w:hAnsi="Arial" w:cs="Arial"/>
                  <w:noProof/>
                  <w:sz w:val="24"/>
                  <w:szCs w:val="24"/>
                </w:rPr>
                <w:br/>
                <w:t>[Accessed 12 11 2024].</w:t>
              </w:r>
            </w:p>
            <w:p w14:paraId="6CCCD055"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Aliotta, 2018. </w:t>
              </w:r>
              <w:r w:rsidRPr="002D07E7">
                <w:rPr>
                  <w:rFonts w:ascii="Arial" w:hAnsi="Arial" w:cs="Arial"/>
                  <w:i/>
                  <w:iCs/>
                  <w:noProof/>
                  <w:sz w:val="24"/>
                  <w:szCs w:val="24"/>
                </w:rPr>
                <w:t xml:space="preserve">U.S. Army TARDEC demos ZH2 fuel cell vehicle at Schofield with 25th Infantry.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https://www.army.mil/article/200366/u_s_army_tardec_demos_zh2_fuel_cell_vehicle_at_schofield_with_25th_infantry</w:t>
              </w:r>
              <w:r w:rsidRPr="002D07E7">
                <w:rPr>
                  <w:rFonts w:ascii="Arial" w:hAnsi="Arial" w:cs="Arial"/>
                  <w:noProof/>
                  <w:sz w:val="24"/>
                  <w:szCs w:val="24"/>
                </w:rPr>
                <w:br/>
                <w:t>[Accessed 28 11 2024].</w:t>
              </w:r>
            </w:p>
            <w:p w14:paraId="08613B07"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BAE Systems, 2024. </w:t>
              </w:r>
              <w:r w:rsidRPr="002D07E7">
                <w:rPr>
                  <w:rFonts w:ascii="Arial" w:hAnsi="Arial" w:cs="Arial"/>
                  <w:i/>
                  <w:iCs/>
                  <w:noProof/>
                  <w:sz w:val="24"/>
                  <w:szCs w:val="24"/>
                </w:rPr>
                <w:t xml:space="preserve">What is a Hydrogen Fuel Cell Truck?.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https://www.baesystems.com/en-us/definition/what-is-a-hydrogen-fuel-cell-truck</w:t>
              </w:r>
              <w:r w:rsidRPr="002D07E7">
                <w:rPr>
                  <w:rFonts w:ascii="Arial" w:hAnsi="Arial" w:cs="Arial"/>
                  <w:noProof/>
                  <w:sz w:val="24"/>
                  <w:szCs w:val="24"/>
                </w:rPr>
                <w:br/>
                <w:t>[Accessed 28 11 2024].</w:t>
              </w:r>
            </w:p>
            <w:p w14:paraId="15222F9F"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Barthelemy, W. B., 2017. </w:t>
              </w:r>
              <w:r w:rsidRPr="002D07E7">
                <w:rPr>
                  <w:rFonts w:ascii="Arial" w:hAnsi="Arial" w:cs="Arial"/>
                  <w:i/>
                  <w:iCs/>
                  <w:noProof/>
                  <w:sz w:val="24"/>
                  <w:szCs w:val="24"/>
                </w:rPr>
                <w:t xml:space="preserve">Hydrogen Storage: Recent Improvements And Industrial Perspectives, </w:t>
              </w:r>
              <w:r w:rsidRPr="002D07E7">
                <w:rPr>
                  <w:rFonts w:ascii="Arial" w:hAnsi="Arial" w:cs="Arial"/>
                  <w:noProof/>
                  <w:sz w:val="24"/>
                  <w:szCs w:val="24"/>
                </w:rPr>
                <w:t>Paris: Air Liquide.</w:t>
              </w:r>
            </w:p>
            <w:p w14:paraId="5B89A374"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Katalenich S, J. M., 2022. Toward battery electric and hydrogen fuel cell military vehicles for land, air and sea. </w:t>
              </w:r>
              <w:r w:rsidRPr="002D07E7">
                <w:rPr>
                  <w:rFonts w:ascii="Arial" w:hAnsi="Arial" w:cs="Arial"/>
                  <w:i/>
                  <w:iCs/>
                  <w:noProof/>
                  <w:sz w:val="24"/>
                  <w:szCs w:val="24"/>
                </w:rPr>
                <w:t xml:space="preserve">Energy, </w:t>
              </w:r>
              <w:r w:rsidRPr="002D07E7">
                <w:rPr>
                  <w:rFonts w:ascii="Arial" w:hAnsi="Arial" w:cs="Arial"/>
                  <w:noProof/>
                  <w:sz w:val="24"/>
                  <w:szCs w:val="24"/>
                </w:rPr>
                <w:t>Issue 254.</w:t>
              </w:r>
            </w:p>
            <w:p w14:paraId="4A5077ED"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Kudo, F. O. S. N. K., 2023. Identification of invisible fatigue damage of thermosetting epoxy resin by non-destructive thermal measurement using entropy generation. </w:t>
              </w:r>
              <w:r w:rsidRPr="002D07E7">
                <w:rPr>
                  <w:rFonts w:ascii="Arial" w:hAnsi="Arial" w:cs="Arial"/>
                  <w:i/>
                  <w:iCs/>
                  <w:noProof/>
                  <w:sz w:val="24"/>
                  <w:szCs w:val="24"/>
                </w:rPr>
                <w:t xml:space="preserve">Advanced Composite Materials, </w:t>
              </w:r>
              <w:r w:rsidRPr="002D07E7">
                <w:rPr>
                  <w:rFonts w:ascii="Arial" w:hAnsi="Arial" w:cs="Arial"/>
                  <w:noProof/>
                  <w:sz w:val="24"/>
                  <w:szCs w:val="24"/>
                </w:rPr>
                <w:t>33(2), pp. 233-249.</w:t>
              </w:r>
            </w:p>
            <w:p w14:paraId="0C159053"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Parks, B. C. R., 2014. </w:t>
              </w:r>
              <w:r w:rsidRPr="002D07E7">
                <w:rPr>
                  <w:rFonts w:ascii="Arial" w:hAnsi="Arial" w:cs="Arial"/>
                  <w:i/>
                  <w:iCs/>
                  <w:noProof/>
                  <w:sz w:val="24"/>
                  <w:szCs w:val="24"/>
                </w:rPr>
                <w:t xml:space="preserve">Hydrogen Station Compression, Storage, and Dispensing Technical Status and Costs, </w:t>
              </w:r>
              <w:r w:rsidRPr="002D07E7">
                <w:rPr>
                  <w:rFonts w:ascii="Arial" w:hAnsi="Arial" w:cs="Arial"/>
                  <w:noProof/>
                  <w:sz w:val="24"/>
                  <w:szCs w:val="24"/>
                </w:rPr>
                <w:t>Colorado: National Renewable Energy Laboratory.</w:t>
              </w:r>
            </w:p>
            <w:p w14:paraId="324E6FBC"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lastRenderedPageBreak/>
                <w:t xml:space="preserve">Rickleff, M. D. K., 2004. </w:t>
              </w:r>
              <w:r w:rsidRPr="002D07E7">
                <w:rPr>
                  <w:rFonts w:ascii="Arial" w:hAnsi="Arial" w:cs="Arial"/>
                  <w:i/>
                  <w:iCs/>
                  <w:noProof/>
                  <w:sz w:val="24"/>
                  <w:szCs w:val="24"/>
                </w:rPr>
                <w:t xml:space="preserve">Hydrogen Powered Military Vehicles: A Vision of Reality by 2040?. </w:t>
              </w:r>
              <w:r w:rsidRPr="002D07E7">
                <w:rPr>
                  <w:rFonts w:ascii="Arial" w:hAnsi="Arial" w:cs="Arial"/>
                  <w:noProof/>
                  <w:sz w:val="24"/>
                  <w:szCs w:val="24"/>
                </w:rPr>
                <w:t>s.l.:U.S. Army.</w:t>
              </w:r>
            </w:p>
            <w:p w14:paraId="06213FE4"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SLD Cylinder, 2025. </w:t>
              </w:r>
              <w:r w:rsidRPr="002D07E7">
                <w:rPr>
                  <w:rFonts w:ascii="Arial" w:hAnsi="Arial" w:cs="Arial"/>
                  <w:i/>
                  <w:iCs/>
                  <w:noProof/>
                  <w:sz w:val="24"/>
                  <w:szCs w:val="24"/>
                </w:rPr>
                <w:t xml:space="preserve">Type IV Composite Hydrogen Storage Cylinder.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https://www.cylindersupplier.com/product/type-iv-composite-hydrogen-storage-cylinder-100.html?utm_source=chatgpt.com</w:t>
              </w:r>
              <w:r w:rsidRPr="002D07E7">
                <w:rPr>
                  <w:rFonts w:ascii="Arial" w:hAnsi="Arial" w:cs="Arial"/>
                  <w:noProof/>
                  <w:sz w:val="24"/>
                  <w:szCs w:val="24"/>
                </w:rPr>
                <w:br/>
                <w:t>[Accessed 6 1 2025].</w:t>
              </w:r>
            </w:p>
            <w:p w14:paraId="449CB0F8"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Smiths, 2023. </w:t>
              </w:r>
              <w:r w:rsidRPr="002D07E7">
                <w:rPr>
                  <w:rFonts w:ascii="Arial" w:hAnsi="Arial" w:cs="Arial"/>
                  <w:i/>
                  <w:iCs/>
                  <w:noProof/>
                  <w:sz w:val="24"/>
                  <w:szCs w:val="24"/>
                </w:rPr>
                <w:t xml:space="preserve">5083 Aluminium.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https://www.smithmetal.com/pdf/aluminium/5xxx/5083.pdf</w:t>
              </w:r>
              <w:r w:rsidRPr="002D07E7">
                <w:rPr>
                  <w:rFonts w:ascii="Arial" w:hAnsi="Arial" w:cs="Arial"/>
                  <w:noProof/>
                  <w:sz w:val="24"/>
                  <w:szCs w:val="24"/>
                </w:rPr>
                <w:br/>
                <w:t>[Accessed 12 11 2024].</w:t>
              </w:r>
            </w:p>
            <w:p w14:paraId="4A3DFB33"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Smutny, 2023. </w:t>
              </w:r>
              <w:r w:rsidRPr="002D07E7">
                <w:rPr>
                  <w:rFonts w:ascii="Arial" w:hAnsi="Arial" w:cs="Arial"/>
                  <w:i/>
                  <w:iCs/>
                  <w:noProof/>
                  <w:sz w:val="24"/>
                  <w:szCs w:val="24"/>
                </w:rPr>
                <w:t xml:space="preserve">A Deep Dive Into German's Submarine Force.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https://www.twz.com/a-deep-dive-into-germanys-submarine-force</w:t>
              </w:r>
              <w:r w:rsidRPr="002D07E7">
                <w:rPr>
                  <w:rFonts w:ascii="Arial" w:hAnsi="Arial" w:cs="Arial"/>
                  <w:noProof/>
                  <w:sz w:val="24"/>
                  <w:szCs w:val="24"/>
                </w:rPr>
                <w:br/>
                <w:t>[Accessed 28 11 2024].</w:t>
              </w:r>
            </w:p>
            <w:p w14:paraId="46DABCF4"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United Performance Metals, 2024. </w:t>
              </w:r>
              <w:r w:rsidRPr="002D07E7">
                <w:rPr>
                  <w:rFonts w:ascii="Arial" w:hAnsi="Arial" w:cs="Arial"/>
                  <w:i/>
                  <w:iCs/>
                  <w:noProof/>
                  <w:sz w:val="24"/>
                  <w:szCs w:val="24"/>
                </w:rPr>
                <w:t xml:space="preserve">316 Stainless Steel. </w:t>
              </w:r>
              <w:r w:rsidRPr="002D07E7">
                <w:rPr>
                  <w:rFonts w:ascii="Arial" w:hAnsi="Arial" w:cs="Arial"/>
                  <w:noProof/>
                  <w:sz w:val="24"/>
                  <w:szCs w:val="24"/>
                </w:rPr>
                <w:t xml:space="preserve">[Online] </w:t>
              </w:r>
              <w:r w:rsidRPr="002D07E7">
                <w:rPr>
                  <w:rFonts w:ascii="Arial" w:hAnsi="Arial" w:cs="Arial"/>
                  <w:noProof/>
                  <w:sz w:val="24"/>
                  <w:szCs w:val="24"/>
                </w:rPr>
                <w:br/>
                <w:t xml:space="preserve">Available at: </w:t>
              </w:r>
              <w:r w:rsidRPr="002D07E7">
                <w:rPr>
                  <w:rFonts w:ascii="Arial" w:hAnsi="Arial" w:cs="Arial"/>
                  <w:noProof/>
                  <w:sz w:val="24"/>
                  <w:szCs w:val="24"/>
                  <w:u w:val="single"/>
                </w:rPr>
                <w:t>https://www.upmet.com/sites/default/files/datasheets/316-316l.pdf</w:t>
              </w:r>
              <w:r w:rsidRPr="002D07E7">
                <w:rPr>
                  <w:rFonts w:ascii="Arial" w:hAnsi="Arial" w:cs="Arial"/>
                  <w:noProof/>
                  <w:sz w:val="24"/>
                  <w:szCs w:val="24"/>
                </w:rPr>
                <w:br/>
                <w:t>[Accessed 28 11 2024].</w:t>
              </w:r>
            </w:p>
            <w:p w14:paraId="508FA5EB" w14:textId="77777777" w:rsidR="002D07E7" w:rsidRPr="002D07E7" w:rsidRDefault="002D07E7" w:rsidP="002D07E7">
              <w:pPr>
                <w:pStyle w:val="Bibliography"/>
                <w:spacing w:line="360" w:lineRule="auto"/>
                <w:rPr>
                  <w:rFonts w:ascii="Arial" w:hAnsi="Arial" w:cs="Arial"/>
                  <w:noProof/>
                  <w:sz w:val="24"/>
                  <w:szCs w:val="24"/>
                </w:rPr>
              </w:pPr>
              <w:r w:rsidRPr="002D07E7">
                <w:rPr>
                  <w:rFonts w:ascii="Arial" w:hAnsi="Arial" w:cs="Arial"/>
                  <w:noProof/>
                  <w:sz w:val="24"/>
                  <w:szCs w:val="24"/>
                </w:rPr>
                <w:t xml:space="preserve">Yang, H. B. S. W., 2023. A review of hydrogen storage and transport technologies. </w:t>
              </w:r>
              <w:r w:rsidRPr="002D07E7">
                <w:rPr>
                  <w:rFonts w:ascii="Arial" w:hAnsi="Arial" w:cs="Arial"/>
                  <w:i/>
                  <w:iCs/>
                  <w:noProof/>
                  <w:sz w:val="24"/>
                  <w:szCs w:val="24"/>
                </w:rPr>
                <w:t xml:space="preserve">CleanEnergy, </w:t>
              </w:r>
              <w:r w:rsidRPr="002D07E7">
                <w:rPr>
                  <w:rFonts w:ascii="Arial" w:hAnsi="Arial" w:cs="Arial"/>
                  <w:noProof/>
                  <w:sz w:val="24"/>
                  <w:szCs w:val="24"/>
                </w:rPr>
                <w:t>7(1), pp. 190-216.</w:t>
              </w:r>
            </w:p>
            <w:p w14:paraId="4CF43D48" w14:textId="020BA732" w:rsidR="002D07E7" w:rsidRPr="002D07E7" w:rsidRDefault="002D07E7" w:rsidP="002D07E7">
              <w:pPr>
                <w:spacing w:line="360" w:lineRule="auto"/>
                <w:rPr>
                  <w:rFonts w:ascii="Arial" w:hAnsi="Arial" w:cs="Arial"/>
                  <w:sz w:val="24"/>
                  <w:szCs w:val="24"/>
                </w:rPr>
              </w:pPr>
              <w:r w:rsidRPr="002D07E7">
                <w:rPr>
                  <w:rFonts w:ascii="Arial" w:hAnsi="Arial" w:cs="Arial"/>
                  <w:b/>
                  <w:bCs/>
                  <w:noProof/>
                  <w:sz w:val="24"/>
                  <w:szCs w:val="24"/>
                </w:rPr>
                <w:fldChar w:fldCharType="end"/>
              </w:r>
            </w:p>
          </w:sdtContent>
        </w:sdt>
      </w:sdtContent>
    </w:sdt>
    <w:p w14:paraId="12694FCB" w14:textId="77777777" w:rsidR="00FE2AC1" w:rsidRPr="002D07E7" w:rsidRDefault="00FE2AC1" w:rsidP="002D07E7">
      <w:pPr>
        <w:spacing w:line="360" w:lineRule="auto"/>
        <w:rPr>
          <w:rFonts w:ascii="Arial" w:hAnsi="Arial" w:cs="Arial"/>
          <w:sz w:val="24"/>
          <w:szCs w:val="24"/>
        </w:rPr>
      </w:pPr>
    </w:p>
    <w:p w14:paraId="07C5C195" w14:textId="77777777" w:rsidR="00FE2AC1" w:rsidRPr="002D07E7" w:rsidRDefault="00FE2AC1" w:rsidP="002D07E7">
      <w:pPr>
        <w:spacing w:line="360" w:lineRule="auto"/>
        <w:rPr>
          <w:rFonts w:ascii="Arial" w:hAnsi="Arial" w:cs="Arial"/>
          <w:sz w:val="24"/>
          <w:szCs w:val="24"/>
        </w:rPr>
      </w:pPr>
    </w:p>
    <w:p w14:paraId="40AF36BE" w14:textId="77777777" w:rsidR="00FE2AC1" w:rsidRPr="00E26F0A" w:rsidRDefault="00FE2AC1" w:rsidP="001D2C9C">
      <w:pPr>
        <w:spacing w:line="360" w:lineRule="auto"/>
        <w:rPr>
          <w:rFonts w:ascii="Arial" w:hAnsi="Arial" w:cs="Arial"/>
          <w:sz w:val="24"/>
          <w:szCs w:val="24"/>
        </w:rPr>
      </w:pPr>
    </w:p>
    <w:sectPr w:rsidR="00FE2AC1" w:rsidRPr="00E26F0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BA09E" w14:textId="77777777" w:rsidR="002924AD" w:rsidRDefault="002924AD" w:rsidP="00D953CB">
      <w:pPr>
        <w:spacing w:after="0" w:line="240" w:lineRule="auto"/>
      </w:pPr>
      <w:r>
        <w:separator/>
      </w:r>
    </w:p>
  </w:endnote>
  <w:endnote w:type="continuationSeparator" w:id="0">
    <w:p w14:paraId="42FB6093" w14:textId="77777777" w:rsidR="002924AD" w:rsidRDefault="002924AD"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1BF22" w14:textId="77777777" w:rsidR="002924AD" w:rsidRDefault="002924AD" w:rsidP="00D953CB">
      <w:pPr>
        <w:spacing w:after="0" w:line="240" w:lineRule="auto"/>
      </w:pPr>
      <w:r>
        <w:separator/>
      </w:r>
    </w:p>
  </w:footnote>
  <w:footnote w:type="continuationSeparator" w:id="0">
    <w:p w14:paraId="52E53E51" w14:textId="77777777" w:rsidR="002924AD" w:rsidRDefault="002924AD"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919A1"/>
    <w:multiLevelType w:val="hybridMultilevel"/>
    <w:tmpl w:val="EE164F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25472307">
    <w:abstractNumId w:val="0"/>
  </w:num>
  <w:num w:numId="2" w16cid:durableId="717166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001875"/>
    <w:rsid w:val="00020D65"/>
    <w:rsid w:val="00031B08"/>
    <w:rsid w:val="000425BA"/>
    <w:rsid w:val="000445CC"/>
    <w:rsid w:val="0005383A"/>
    <w:rsid w:val="000573D4"/>
    <w:rsid w:val="00057F1A"/>
    <w:rsid w:val="00067DD0"/>
    <w:rsid w:val="000C6F34"/>
    <w:rsid w:val="000D382B"/>
    <w:rsid w:val="00122702"/>
    <w:rsid w:val="00143A83"/>
    <w:rsid w:val="00147CB4"/>
    <w:rsid w:val="00147D4B"/>
    <w:rsid w:val="0015017D"/>
    <w:rsid w:val="00153EAA"/>
    <w:rsid w:val="00185CF4"/>
    <w:rsid w:val="00185D05"/>
    <w:rsid w:val="001D09B7"/>
    <w:rsid w:val="001D2C9C"/>
    <w:rsid w:val="001E3930"/>
    <w:rsid w:val="002023D2"/>
    <w:rsid w:val="00205E95"/>
    <w:rsid w:val="00214F93"/>
    <w:rsid w:val="00261F3E"/>
    <w:rsid w:val="00287900"/>
    <w:rsid w:val="00291422"/>
    <w:rsid w:val="002924AD"/>
    <w:rsid w:val="002A307E"/>
    <w:rsid w:val="002B32E1"/>
    <w:rsid w:val="002D07E7"/>
    <w:rsid w:val="002E465F"/>
    <w:rsid w:val="003005F1"/>
    <w:rsid w:val="00306F17"/>
    <w:rsid w:val="0030744C"/>
    <w:rsid w:val="00316B39"/>
    <w:rsid w:val="0032290D"/>
    <w:rsid w:val="00322E47"/>
    <w:rsid w:val="0036324C"/>
    <w:rsid w:val="00376D65"/>
    <w:rsid w:val="00390F0E"/>
    <w:rsid w:val="003A208C"/>
    <w:rsid w:val="003A3116"/>
    <w:rsid w:val="003A5DD4"/>
    <w:rsid w:val="003F6BD5"/>
    <w:rsid w:val="00404E6A"/>
    <w:rsid w:val="00407746"/>
    <w:rsid w:val="00420ADE"/>
    <w:rsid w:val="00422EC8"/>
    <w:rsid w:val="00452E1F"/>
    <w:rsid w:val="00454403"/>
    <w:rsid w:val="00464286"/>
    <w:rsid w:val="00471FAD"/>
    <w:rsid w:val="004F0A4B"/>
    <w:rsid w:val="004F44A8"/>
    <w:rsid w:val="00500222"/>
    <w:rsid w:val="00506746"/>
    <w:rsid w:val="005207AF"/>
    <w:rsid w:val="00535AE2"/>
    <w:rsid w:val="00541B92"/>
    <w:rsid w:val="005906B6"/>
    <w:rsid w:val="00596BB9"/>
    <w:rsid w:val="005A11EE"/>
    <w:rsid w:val="005A56C5"/>
    <w:rsid w:val="005C6B9E"/>
    <w:rsid w:val="005C6C10"/>
    <w:rsid w:val="005D16DB"/>
    <w:rsid w:val="00681E9C"/>
    <w:rsid w:val="00682914"/>
    <w:rsid w:val="00683227"/>
    <w:rsid w:val="00683B62"/>
    <w:rsid w:val="006A76D3"/>
    <w:rsid w:val="006C4AE3"/>
    <w:rsid w:val="006D3AC9"/>
    <w:rsid w:val="006E1096"/>
    <w:rsid w:val="0070365A"/>
    <w:rsid w:val="00712C14"/>
    <w:rsid w:val="007649AD"/>
    <w:rsid w:val="00772DD1"/>
    <w:rsid w:val="0077758A"/>
    <w:rsid w:val="00795C31"/>
    <w:rsid w:val="00797298"/>
    <w:rsid w:val="007A4907"/>
    <w:rsid w:val="007D2094"/>
    <w:rsid w:val="007D780D"/>
    <w:rsid w:val="00802BE5"/>
    <w:rsid w:val="008055DF"/>
    <w:rsid w:val="00832E2B"/>
    <w:rsid w:val="008332C0"/>
    <w:rsid w:val="00855FBE"/>
    <w:rsid w:val="00872CEE"/>
    <w:rsid w:val="008A5F0B"/>
    <w:rsid w:val="008A6A5A"/>
    <w:rsid w:val="008B291E"/>
    <w:rsid w:val="008B4BEA"/>
    <w:rsid w:val="008D3830"/>
    <w:rsid w:val="008E3774"/>
    <w:rsid w:val="00906316"/>
    <w:rsid w:val="00911B60"/>
    <w:rsid w:val="009167A9"/>
    <w:rsid w:val="00987460"/>
    <w:rsid w:val="0099032A"/>
    <w:rsid w:val="0099699F"/>
    <w:rsid w:val="009E622A"/>
    <w:rsid w:val="009E7C7E"/>
    <w:rsid w:val="009F0475"/>
    <w:rsid w:val="00A02B59"/>
    <w:rsid w:val="00A36416"/>
    <w:rsid w:val="00A5520B"/>
    <w:rsid w:val="00AB3A98"/>
    <w:rsid w:val="00AC2C38"/>
    <w:rsid w:val="00AC3189"/>
    <w:rsid w:val="00AE48F6"/>
    <w:rsid w:val="00AE6545"/>
    <w:rsid w:val="00B24A96"/>
    <w:rsid w:val="00B354ED"/>
    <w:rsid w:val="00B52FC0"/>
    <w:rsid w:val="00B54B41"/>
    <w:rsid w:val="00B6220E"/>
    <w:rsid w:val="00B66C91"/>
    <w:rsid w:val="00B75628"/>
    <w:rsid w:val="00B76ADC"/>
    <w:rsid w:val="00B832CE"/>
    <w:rsid w:val="00BB7F4D"/>
    <w:rsid w:val="00BE3A05"/>
    <w:rsid w:val="00C23175"/>
    <w:rsid w:val="00C27C88"/>
    <w:rsid w:val="00C52EAF"/>
    <w:rsid w:val="00C96289"/>
    <w:rsid w:val="00CB0703"/>
    <w:rsid w:val="00CC6454"/>
    <w:rsid w:val="00CC7108"/>
    <w:rsid w:val="00CD312D"/>
    <w:rsid w:val="00CF091A"/>
    <w:rsid w:val="00CF0C78"/>
    <w:rsid w:val="00CF3730"/>
    <w:rsid w:val="00D527D9"/>
    <w:rsid w:val="00D74141"/>
    <w:rsid w:val="00D75F7C"/>
    <w:rsid w:val="00D84375"/>
    <w:rsid w:val="00D953CB"/>
    <w:rsid w:val="00DB3605"/>
    <w:rsid w:val="00DD3CED"/>
    <w:rsid w:val="00E07019"/>
    <w:rsid w:val="00E109D4"/>
    <w:rsid w:val="00E26F0A"/>
    <w:rsid w:val="00E54BCF"/>
    <w:rsid w:val="00E61C94"/>
    <w:rsid w:val="00E833E4"/>
    <w:rsid w:val="00E8738E"/>
    <w:rsid w:val="00EA514E"/>
    <w:rsid w:val="00EA5642"/>
    <w:rsid w:val="00EB7CAF"/>
    <w:rsid w:val="00EC3506"/>
    <w:rsid w:val="00EC5CEF"/>
    <w:rsid w:val="00EE793C"/>
    <w:rsid w:val="00EF03D5"/>
    <w:rsid w:val="00EF4FDA"/>
    <w:rsid w:val="00F153A5"/>
    <w:rsid w:val="00F2167F"/>
    <w:rsid w:val="00F3143D"/>
    <w:rsid w:val="00F6070A"/>
    <w:rsid w:val="00F778E7"/>
    <w:rsid w:val="00FA4D8D"/>
    <w:rsid w:val="00FA6F82"/>
    <w:rsid w:val="00FC251B"/>
    <w:rsid w:val="00FC70A8"/>
    <w:rsid w:val="00FD7766"/>
    <w:rsid w:val="00FE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 w:type="character" w:customStyle="1" w:styleId="wacimagecontainer">
    <w:name w:val="wacimagecontainer"/>
    <w:basedOn w:val="DefaultParagraphFont"/>
    <w:rsid w:val="00143A83"/>
  </w:style>
  <w:style w:type="character" w:styleId="FollowedHyperlink">
    <w:name w:val="FollowedHyperlink"/>
    <w:basedOn w:val="DefaultParagraphFont"/>
    <w:uiPriority w:val="99"/>
    <w:semiHidden/>
    <w:unhideWhenUsed/>
    <w:rsid w:val="000425BA"/>
    <w:rPr>
      <w:color w:val="954F72" w:themeColor="followedHyperlink"/>
      <w:u w:val="single"/>
    </w:rPr>
  </w:style>
  <w:style w:type="character" w:styleId="UnresolvedMention">
    <w:name w:val="Unresolved Mention"/>
    <w:basedOn w:val="DefaultParagraphFont"/>
    <w:uiPriority w:val="99"/>
    <w:semiHidden/>
    <w:unhideWhenUsed/>
    <w:rsid w:val="00A552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4408">
      <w:bodyDiv w:val="1"/>
      <w:marLeft w:val="0"/>
      <w:marRight w:val="0"/>
      <w:marTop w:val="0"/>
      <w:marBottom w:val="0"/>
      <w:divBdr>
        <w:top w:val="none" w:sz="0" w:space="0" w:color="auto"/>
        <w:left w:val="none" w:sz="0" w:space="0" w:color="auto"/>
        <w:bottom w:val="none" w:sz="0" w:space="0" w:color="auto"/>
        <w:right w:val="none" w:sz="0" w:space="0" w:color="auto"/>
      </w:divBdr>
    </w:div>
    <w:div w:id="23336555">
      <w:bodyDiv w:val="1"/>
      <w:marLeft w:val="0"/>
      <w:marRight w:val="0"/>
      <w:marTop w:val="0"/>
      <w:marBottom w:val="0"/>
      <w:divBdr>
        <w:top w:val="none" w:sz="0" w:space="0" w:color="auto"/>
        <w:left w:val="none" w:sz="0" w:space="0" w:color="auto"/>
        <w:bottom w:val="none" w:sz="0" w:space="0" w:color="auto"/>
        <w:right w:val="none" w:sz="0" w:space="0" w:color="auto"/>
      </w:divBdr>
    </w:div>
    <w:div w:id="23753028">
      <w:bodyDiv w:val="1"/>
      <w:marLeft w:val="0"/>
      <w:marRight w:val="0"/>
      <w:marTop w:val="0"/>
      <w:marBottom w:val="0"/>
      <w:divBdr>
        <w:top w:val="none" w:sz="0" w:space="0" w:color="auto"/>
        <w:left w:val="none" w:sz="0" w:space="0" w:color="auto"/>
        <w:bottom w:val="none" w:sz="0" w:space="0" w:color="auto"/>
        <w:right w:val="none" w:sz="0" w:space="0" w:color="auto"/>
      </w:divBdr>
    </w:div>
    <w:div w:id="57829766">
      <w:bodyDiv w:val="1"/>
      <w:marLeft w:val="0"/>
      <w:marRight w:val="0"/>
      <w:marTop w:val="0"/>
      <w:marBottom w:val="0"/>
      <w:divBdr>
        <w:top w:val="none" w:sz="0" w:space="0" w:color="auto"/>
        <w:left w:val="none" w:sz="0" w:space="0" w:color="auto"/>
        <w:bottom w:val="none" w:sz="0" w:space="0" w:color="auto"/>
        <w:right w:val="none" w:sz="0" w:space="0" w:color="auto"/>
      </w:divBdr>
    </w:div>
    <w:div w:id="60568313">
      <w:bodyDiv w:val="1"/>
      <w:marLeft w:val="0"/>
      <w:marRight w:val="0"/>
      <w:marTop w:val="0"/>
      <w:marBottom w:val="0"/>
      <w:divBdr>
        <w:top w:val="none" w:sz="0" w:space="0" w:color="auto"/>
        <w:left w:val="none" w:sz="0" w:space="0" w:color="auto"/>
        <w:bottom w:val="none" w:sz="0" w:space="0" w:color="auto"/>
        <w:right w:val="none" w:sz="0" w:space="0" w:color="auto"/>
      </w:divBdr>
    </w:div>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73820628">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79372585">
      <w:bodyDiv w:val="1"/>
      <w:marLeft w:val="0"/>
      <w:marRight w:val="0"/>
      <w:marTop w:val="0"/>
      <w:marBottom w:val="0"/>
      <w:divBdr>
        <w:top w:val="none" w:sz="0" w:space="0" w:color="auto"/>
        <w:left w:val="none" w:sz="0" w:space="0" w:color="auto"/>
        <w:bottom w:val="none" w:sz="0" w:space="0" w:color="auto"/>
        <w:right w:val="none" w:sz="0" w:space="0" w:color="auto"/>
      </w:divBdr>
    </w:div>
    <w:div w:id="82535493">
      <w:bodyDiv w:val="1"/>
      <w:marLeft w:val="0"/>
      <w:marRight w:val="0"/>
      <w:marTop w:val="0"/>
      <w:marBottom w:val="0"/>
      <w:divBdr>
        <w:top w:val="none" w:sz="0" w:space="0" w:color="auto"/>
        <w:left w:val="none" w:sz="0" w:space="0" w:color="auto"/>
        <w:bottom w:val="none" w:sz="0" w:space="0" w:color="auto"/>
        <w:right w:val="none" w:sz="0" w:space="0" w:color="auto"/>
      </w:divBdr>
    </w:div>
    <w:div w:id="87048494">
      <w:bodyDiv w:val="1"/>
      <w:marLeft w:val="0"/>
      <w:marRight w:val="0"/>
      <w:marTop w:val="0"/>
      <w:marBottom w:val="0"/>
      <w:divBdr>
        <w:top w:val="none" w:sz="0" w:space="0" w:color="auto"/>
        <w:left w:val="none" w:sz="0" w:space="0" w:color="auto"/>
        <w:bottom w:val="none" w:sz="0" w:space="0" w:color="auto"/>
        <w:right w:val="none" w:sz="0" w:space="0" w:color="auto"/>
      </w:divBdr>
    </w:div>
    <w:div w:id="96796722">
      <w:bodyDiv w:val="1"/>
      <w:marLeft w:val="0"/>
      <w:marRight w:val="0"/>
      <w:marTop w:val="0"/>
      <w:marBottom w:val="0"/>
      <w:divBdr>
        <w:top w:val="none" w:sz="0" w:space="0" w:color="auto"/>
        <w:left w:val="none" w:sz="0" w:space="0" w:color="auto"/>
        <w:bottom w:val="none" w:sz="0" w:space="0" w:color="auto"/>
        <w:right w:val="none" w:sz="0" w:space="0" w:color="auto"/>
      </w:divBdr>
    </w:div>
    <w:div w:id="126314484">
      <w:bodyDiv w:val="1"/>
      <w:marLeft w:val="0"/>
      <w:marRight w:val="0"/>
      <w:marTop w:val="0"/>
      <w:marBottom w:val="0"/>
      <w:divBdr>
        <w:top w:val="none" w:sz="0" w:space="0" w:color="auto"/>
        <w:left w:val="none" w:sz="0" w:space="0" w:color="auto"/>
        <w:bottom w:val="none" w:sz="0" w:space="0" w:color="auto"/>
        <w:right w:val="none" w:sz="0" w:space="0" w:color="auto"/>
      </w:divBdr>
    </w:div>
    <w:div w:id="128938721">
      <w:bodyDiv w:val="1"/>
      <w:marLeft w:val="0"/>
      <w:marRight w:val="0"/>
      <w:marTop w:val="0"/>
      <w:marBottom w:val="0"/>
      <w:divBdr>
        <w:top w:val="none" w:sz="0" w:space="0" w:color="auto"/>
        <w:left w:val="none" w:sz="0" w:space="0" w:color="auto"/>
        <w:bottom w:val="none" w:sz="0" w:space="0" w:color="auto"/>
        <w:right w:val="none" w:sz="0" w:space="0" w:color="auto"/>
      </w:divBdr>
    </w:div>
    <w:div w:id="147720518">
      <w:bodyDiv w:val="1"/>
      <w:marLeft w:val="0"/>
      <w:marRight w:val="0"/>
      <w:marTop w:val="0"/>
      <w:marBottom w:val="0"/>
      <w:divBdr>
        <w:top w:val="none" w:sz="0" w:space="0" w:color="auto"/>
        <w:left w:val="none" w:sz="0" w:space="0" w:color="auto"/>
        <w:bottom w:val="none" w:sz="0" w:space="0" w:color="auto"/>
        <w:right w:val="none" w:sz="0" w:space="0" w:color="auto"/>
      </w:divBdr>
    </w:div>
    <w:div w:id="157965166">
      <w:bodyDiv w:val="1"/>
      <w:marLeft w:val="0"/>
      <w:marRight w:val="0"/>
      <w:marTop w:val="0"/>
      <w:marBottom w:val="0"/>
      <w:divBdr>
        <w:top w:val="none" w:sz="0" w:space="0" w:color="auto"/>
        <w:left w:val="none" w:sz="0" w:space="0" w:color="auto"/>
        <w:bottom w:val="none" w:sz="0" w:space="0" w:color="auto"/>
        <w:right w:val="none" w:sz="0" w:space="0" w:color="auto"/>
      </w:divBdr>
    </w:div>
    <w:div w:id="165756267">
      <w:bodyDiv w:val="1"/>
      <w:marLeft w:val="0"/>
      <w:marRight w:val="0"/>
      <w:marTop w:val="0"/>
      <w:marBottom w:val="0"/>
      <w:divBdr>
        <w:top w:val="none" w:sz="0" w:space="0" w:color="auto"/>
        <w:left w:val="none" w:sz="0" w:space="0" w:color="auto"/>
        <w:bottom w:val="none" w:sz="0" w:space="0" w:color="auto"/>
        <w:right w:val="none" w:sz="0" w:space="0" w:color="auto"/>
      </w:divBdr>
    </w:div>
    <w:div w:id="181551266">
      <w:bodyDiv w:val="1"/>
      <w:marLeft w:val="0"/>
      <w:marRight w:val="0"/>
      <w:marTop w:val="0"/>
      <w:marBottom w:val="0"/>
      <w:divBdr>
        <w:top w:val="none" w:sz="0" w:space="0" w:color="auto"/>
        <w:left w:val="none" w:sz="0" w:space="0" w:color="auto"/>
        <w:bottom w:val="none" w:sz="0" w:space="0" w:color="auto"/>
        <w:right w:val="none" w:sz="0" w:space="0" w:color="auto"/>
      </w:divBdr>
    </w:div>
    <w:div w:id="219831200">
      <w:bodyDiv w:val="1"/>
      <w:marLeft w:val="0"/>
      <w:marRight w:val="0"/>
      <w:marTop w:val="0"/>
      <w:marBottom w:val="0"/>
      <w:divBdr>
        <w:top w:val="none" w:sz="0" w:space="0" w:color="auto"/>
        <w:left w:val="none" w:sz="0" w:space="0" w:color="auto"/>
        <w:bottom w:val="none" w:sz="0" w:space="0" w:color="auto"/>
        <w:right w:val="none" w:sz="0" w:space="0" w:color="auto"/>
      </w:divBdr>
    </w:div>
    <w:div w:id="220335645">
      <w:bodyDiv w:val="1"/>
      <w:marLeft w:val="0"/>
      <w:marRight w:val="0"/>
      <w:marTop w:val="0"/>
      <w:marBottom w:val="0"/>
      <w:divBdr>
        <w:top w:val="none" w:sz="0" w:space="0" w:color="auto"/>
        <w:left w:val="none" w:sz="0" w:space="0" w:color="auto"/>
        <w:bottom w:val="none" w:sz="0" w:space="0" w:color="auto"/>
        <w:right w:val="none" w:sz="0" w:space="0" w:color="auto"/>
      </w:divBdr>
    </w:div>
    <w:div w:id="230236823">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261693585">
      <w:bodyDiv w:val="1"/>
      <w:marLeft w:val="0"/>
      <w:marRight w:val="0"/>
      <w:marTop w:val="0"/>
      <w:marBottom w:val="0"/>
      <w:divBdr>
        <w:top w:val="none" w:sz="0" w:space="0" w:color="auto"/>
        <w:left w:val="none" w:sz="0" w:space="0" w:color="auto"/>
        <w:bottom w:val="none" w:sz="0" w:space="0" w:color="auto"/>
        <w:right w:val="none" w:sz="0" w:space="0" w:color="auto"/>
      </w:divBdr>
    </w:div>
    <w:div w:id="277226874">
      <w:bodyDiv w:val="1"/>
      <w:marLeft w:val="0"/>
      <w:marRight w:val="0"/>
      <w:marTop w:val="0"/>
      <w:marBottom w:val="0"/>
      <w:divBdr>
        <w:top w:val="none" w:sz="0" w:space="0" w:color="auto"/>
        <w:left w:val="none" w:sz="0" w:space="0" w:color="auto"/>
        <w:bottom w:val="none" w:sz="0" w:space="0" w:color="auto"/>
        <w:right w:val="none" w:sz="0" w:space="0" w:color="auto"/>
      </w:divBdr>
    </w:div>
    <w:div w:id="281885048">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340669748">
      <w:bodyDiv w:val="1"/>
      <w:marLeft w:val="0"/>
      <w:marRight w:val="0"/>
      <w:marTop w:val="0"/>
      <w:marBottom w:val="0"/>
      <w:divBdr>
        <w:top w:val="none" w:sz="0" w:space="0" w:color="auto"/>
        <w:left w:val="none" w:sz="0" w:space="0" w:color="auto"/>
        <w:bottom w:val="none" w:sz="0" w:space="0" w:color="auto"/>
        <w:right w:val="none" w:sz="0" w:space="0" w:color="auto"/>
      </w:divBdr>
    </w:div>
    <w:div w:id="351341650">
      <w:bodyDiv w:val="1"/>
      <w:marLeft w:val="0"/>
      <w:marRight w:val="0"/>
      <w:marTop w:val="0"/>
      <w:marBottom w:val="0"/>
      <w:divBdr>
        <w:top w:val="none" w:sz="0" w:space="0" w:color="auto"/>
        <w:left w:val="none" w:sz="0" w:space="0" w:color="auto"/>
        <w:bottom w:val="none" w:sz="0" w:space="0" w:color="auto"/>
        <w:right w:val="none" w:sz="0" w:space="0" w:color="auto"/>
      </w:divBdr>
    </w:div>
    <w:div w:id="381251274">
      <w:bodyDiv w:val="1"/>
      <w:marLeft w:val="0"/>
      <w:marRight w:val="0"/>
      <w:marTop w:val="0"/>
      <w:marBottom w:val="0"/>
      <w:divBdr>
        <w:top w:val="none" w:sz="0" w:space="0" w:color="auto"/>
        <w:left w:val="none" w:sz="0" w:space="0" w:color="auto"/>
        <w:bottom w:val="none" w:sz="0" w:space="0" w:color="auto"/>
        <w:right w:val="none" w:sz="0" w:space="0" w:color="auto"/>
      </w:divBdr>
    </w:div>
    <w:div w:id="387345259">
      <w:bodyDiv w:val="1"/>
      <w:marLeft w:val="0"/>
      <w:marRight w:val="0"/>
      <w:marTop w:val="0"/>
      <w:marBottom w:val="0"/>
      <w:divBdr>
        <w:top w:val="none" w:sz="0" w:space="0" w:color="auto"/>
        <w:left w:val="none" w:sz="0" w:space="0" w:color="auto"/>
        <w:bottom w:val="none" w:sz="0" w:space="0" w:color="auto"/>
        <w:right w:val="none" w:sz="0" w:space="0" w:color="auto"/>
      </w:divBdr>
    </w:div>
    <w:div w:id="394548877">
      <w:bodyDiv w:val="1"/>
      <w:marLeft w:val="0"/>
      <w:marRight w:val="0"/>
      <w:marTop w:val="0"/>
      <w:marBottom w:val="0"/>
      <w:divBdr>
        <w:top w:val="none" w:sz="0" w:space="0" w:color="auto"/>
        <w:left w:val="none" w:sz="0" w:space="0" w:color="auto"/>
        <w:bottom w:val="none" w:sz="0" w:space="0" w:color="auto"/>
        <w:right w:val="none" w:sz="0" w:space="0" w:color="auto"/>
      </w:divBdr>
    </w:div>
    <w:div w:id="425005004">
      <w:bodyDiv w:val="1"/>
      <w:marLeft w:val="0"/>
      <w:marRight w:val="0"/>
      <w:marTop w:val="0"/>
      <w:marBottom w:val="0"/>
      <w:divBdr>
        <w:top w:val="none" w:sz="0" w:space="0" w:color="auto"/>
        <w:left w:val="none" w:sz="0" w:space="0" w:color="auto"/>
        <w:bottom w:val="none" w:sz="0" w:space="0" w:color="auto"/>
        <w:right w:val="none" w:sz="0" w:space="0" w:color="auto"/>
      </w:divBdr>
    </w:div>
    <w:div w:id="462500056">
      <w:bodyDiv w:val="1"/>
      <w:marLeft w:val="0"/>
      <w:marRight w:val="0"/>
      <w:marTop w:val="0"/>
      <w:marBottom w:val="0"/>
      <w:divBdr>
        <w:top w:val="none" w:sz="0" w:space="0" w:color="auto"/>
        <w:left w:val="none" w:sz="0" w:space="0" w:color="auto"/>
        <w:bottom w:val="none" w:sz="0" w:space="0" w:color="auto"/>
        <w:right w:val="none" w:sz="0" w:space="0" w:color="auto"/>
      </w:divBdr>
    </w:div>
    <w:div w:id="473645393">
      <w:bodyDiv w:val="1"/>
      <w:marLeft w:val="0"/>
      <w:marRight w:val="0"/>
      <w:marTop w:val="0"/>
      <w:marBottom w:val="0"/>
      <w:divBdr>
        <w:top w:val="none" w:sz="0" w:space="0" w:color="auto"/>
        <w:left w:val="none" w:sz="0" w:space="0" w:color="auto"/>
        <w:bottom w:val="none" w:sz="0" w:space="0" w:color="auto"/>
        <w:right w:val="none" w:sz="0" w:space="0" w:color="auto"/>
      </w:divBdr>
    </w:div>
    <w:div w:id="479925386">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498663830">
      <w:bodyDiv w:val="1"/>
      <w:marLeft w:val="0"/>
      <w:marRight w:val="0"/>
      <w:marTop w:val="0"/>
      <w:marBottom w:val="0"/>
      <w:divBdr>
        <w:top w:val="none" w:sz="0" w:space="0" w:color="auto"/>
        <w:left w:val="none" w:sz="0" w:space="0" w:color="auto"/>
        <w:bottom w:val="none" w:sz="0" w:space="0" w:color="auto"/>
        <w:right w:val="none" w:sz="0" w:space="0" w:color="auto"/>
      </w:divBdr>
    </w:div>
    <w:div w:id="502478379">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551506701">
      <w:bodyDiv w:val="1"/>
      <w:marLeft w:val="0"/>
      <w:marRight w:val="0"/>
      <w:marTop w:val="0"/>
      <w:marBottom w:val="0"/>
      <w:divBdr>
        <w:top w:val="none" w:sz="0" w:space="0" w:color="auto"/>
        <w:left w:val="none" w:sz="0" w:space="0" w:color="auto"/>
        <w:bottom w:val="none" w:sz="0" w:space="0" w:color="auto"/>
        <w:right w:val="none" w:sz="0" w:space="0" w:color="auto"/>
      </w:divBdr>
    </w:div>
    <w:div w:id="578448020">
      <w:bodyDiv w:val="1"/>
      <w:marLeft w:val="0"/>
      <w:marRight w:val="0"/>
      <w:marTop w:val="0"/>
      <w:marBottom w:val="0"/>
      <w:divBdr>
        <w:top w:val="none" w:sz="0" w:space="0" w:color="auto"/>
        <w:left w:val="none" w:sz="0" w:space="0" w:color="auto"/>
        <w:bottom w:val="none" w:sz="0" w:space="0" w:color="auto"/>
        <w:right w:val="none" w:sz="0" w:space="0" w:color="auto"/>
      </w:divBdr>
    </w:div>
    <w:div w:id="588658276">
      <w:bodyDiv w:val="1"/>
      <w:marLeft w:val="0"/>
      <w:marRight w:val="0"/>
      <w:marTop w:val="0"/>
      <w:marBottom w:val="0"/>
      <w:divBdr>
        <w:top w:val="none" w:sz="0" w:space="0" w:color="auto"/>
        <w:left w:val="none" w:sz="0" w:space="0" w:color="auto"/>
        <w:bottom w:val="none" w:sz="0" w:space="0" w:color="auto"/>
        <w:right w:val="none" w:sz="0" w:space="0" w:color="auto"/>
      </w:divBdr>
    </w:div>
    <w:div w:id="589658725">
      <w:bodyDiv w:val="1"/>
      <w:marLeft w:val="0"/>
      <w:marRight w:val="0"/>
      <w:marTop w:val="0"/>
      <w:marBottom w:val="0"/>
      <w:divBdr>
        <w:top w:val="none" w:sz="0" w:space="0" w:color="auto"/>
        <w:left w:val="none" w:sz="0" w:space="0" w:color="auto"/>
        <w:bottom w:val="none" w:sz="0" w:space="0" w:color="auto"/>
        <w:right w:val="none" w:sz="0" w:space="0" w:color="auto"/>
      </w:divBdr>
    </w:div>
    <w:div w:id="621956669">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667905309">
      <w:bodyDiv w:val="1"/>
      <w:marLeft w:val="0"/>
      <w:marRight w:val="0"/>
      <w:marTop w:val="0"/>
      <w:marBottom w:val="0"/>
      <w:divBdr>
        <w:top w:val="none" w:sz="0" w:space="0" w:color="auto"/>
        <w:left w:val="none" w:sz="0" w:space="0" w:color="auto"/>
        <w:bottom w:val="none" w:sz="0" w:space="0" w:color="auto"/>
        <w:right w:val="none" w:sz="0" w:space="0" w:color="auto"/>
      </w:divBdr>
    </w:div>
    <w:div w:id="682130234">
      <w:bodyDiv w:val="1"/>
      <w:marLeft w:val="0"/>
      <w:marRight w:val="0"/>
      <w:marTop w:val="0"/>
      <w:marBottom w:val="0"/>
      <w:divBdr>
        <w:top w:val="none" w:sz="0" w:space="0" w:color="auto"/>
        <w:left w:val="none" w:sz="0" w:space="0" w:color="auto"/>
        <w:bottom w:val="none" w:sz="0" w:space="0" w:color="auto"/>
        <w:right w:val="none" w:sz="0" w:space="0" w:color="auto"/>
      </w:divBdr>
    </w:div>
    <w:div w:id="697201490">
      <w:bodyDiv w:val="1"/>
      <w:marLeft w:val="0"/>
      <w:marRight w:val="0"/>
      <w:marTop w:val="0"/>
      <w:marBottom w:val="0"/>
      <w:divBdr>
        <w:top w:val="none" w:sz="0" w:space="0" w:color="auto"/>
        <w:left w:val="none" w:sz="0" w:space="0" w:color="auto"/>
        <w:bottom w:val="none" w:sz="0" w:space="0" w:color="auto"/>
        <w:right w:val="none" w:sz="0" w:space="0" w:color="auto"/>
      </w:divBdr>
    </w:div>
    <w:div w:id="712535108">
      <w:bodyDiv w:val="1"/>
      <w:marLeft w:val="0"/>
      <w:marRight w:val="0"/>
      <w:marTop w:val="0"/>
      <w:marBottom w:val="0"/>
      <w:divBdr>
        <w:top w:val="none" w:sz="0" w:space="0" w:color="auto"/>
        <w:left w:val="none" w:sz="0" w:space="0" w:color="auto"/>
        <w:bottom w:val="none" w:sz="0" w:space="0" w:color="auto"/>
        <w:right w:val="none" w:sz="0" w:space="0" w:color="auto"/>
      </w:divBdr>
    </w:div>
    <w:div w:id="721641101">
      <w:bodyDiv w:val="1"/>
      <w:marLeft w:val="0"/>
      <w:marRight w:val="0"/>
      <w:marTop w:val="0"/>
      <w:marBottom w:val="0"/>
      <w:divBdr>
        <w:top w:val="none" w:sz="0" w:space="0" w:color="auto"/>
        <w:left w:val="none" w:sz="0" w:space="0" w:color="auto"/>
        <w:bottom w:val="none" w:sz="0" w:space="0" w:color="auto"/>
        <w:right w:val="none" w:sz="0" w:space="0" w:color="auto"/>
      </w:divBdr>
    </w:div>
    <w:div w:id="733241484">
      <w:bodyDiv w:val="1"/>
      <w:marLeft w:val="0"/>
      <w:marRight w:val="0"/>
      <w:marTop w:val="0"/>
      <w:marBottom w:val="0"/>
      <w:divBdr>
        <w:top w:val="none" w:sz="0" w:space="0" w:color="auto"/>
        <w:left w:val="none" w:sz="0" w:space="0" w:color="auto"/>
        <w:bottom w:val="none" w:sz="0" w:space="0" w:color="auto"/>
        <w:right w:val="none" w:sz="0" w:space="0" w:color="auto"/>
      </w:divBdr>
    </w:div>
    <w:div w:id="751048857">
      <w:bodyDiv w:val="1"/>
      <w:marLeft w:val="0"/>
      <w:marRight w:val="0"/>
      <w:marTop w:val="0"/>
      <w:marBottom w:val="0"/>
      <w:divBdr>
        <w:top w:val="none" w:sz="0" w:space="0" w:color="auto"/>
        <w:left w:val="none" w:sz="0" w:space="0" w:color="auto"/>
        <w:bottom w:val="none" w:sz="0" w:space="0" w:color="auto"/>
        <w:right w:val="none" w:sz="0" w:space="0" w:color="auto"/>
      </w:divBdr>
    </w:div>
    <w:div w:id="763040106">
      <w:bodyDiv w:val="1"/>
      <w:marLeft w:val="0"/>
      <w:marRight w:val="0"/>
      <w:marTop w:val="0"/>
      <w:marBottom w:val="0"/>
      <w:divBdr>
        <w:top w:val="none" w:sz="0" w:space="0" w:color="auto"/>
        <w:left w:val="none" w:sz="0" w:space="0" w:color="auto"/>
        <w:bottom w:val="none" w:sz="0" w:space="0" w:color="auto"/>
        <w:right w:val="none" w:sz="0" w:space="0" w:color="auto"/>
      </w:divBdr>
    </w:div>
    <w:div w:id="769358208">
      <w:bodyDiv w:val="1"/>
      <w:marLeft w:val="0"/>
      <w:marRight w:val="0"/>
      <w:marTop w:val="0"/>
      <w:marBottom w:val="0"/>
      <w:divBdr>
        <w:top w:val="none" w:sz="0" w:space="0" w:color="auto"/>
        <w:left w:val="none" w:sz="0" w:space="0" w:color="auto"/>
        <w:bottom w:val="none" w:sz="0" w:space="0" w:color="auto"/>
        <w:right w:val="none" w:sz="0" w:space="0" w:color="auto"/>
      </w:divBdr>
    </w:div>
    <w:div w:id="775443379">
      <w:bodyDiv w:val="1"/>
      <w:marLeft w:val="0"/>
      <w:marRight w:val="0"/>
      <w:marTop w:val="0"/>
      <w:marBottom w:val="0"/>
      <w:divBdr>
        <w:top w:val="none" w:sz="0" w:space="0" w:color="auto"/>
        <w:left w:val="none" w:sz="0" w:space="0" w:color="auto"/>
        <w:bottom w:val="none" w:sz="0" w:space="0" w:color="auto"/>
        <w:right w:val="none" w:sz="0" w:space="0" w:color="auto"/>
      </w:divBdr>
    </w:div>
    <w:div w:id="785923825">
      <w:bodyDiv w:val="1"/>
      <w:marLeft w:val="0"/>
      <w:marRight w:val="0"/>
      <w:marTop w:val="0"/>
      <w:marBottom w:val="0"/>
      <w:divBdr>
        <w:top w:val="none" w:sz="0" w:space="0" w:color="auto"/>
        <w:left w:val="none" w:sz="0" w:space="0" w:color="auto"/>
        <w:bottom w:val="none" w:sz="0" w:space="0" w:color="auto"/>
        <w:right w:val="none" w:sz="0" w:space="0" w:color="auto"/>
      </w:divBdr>
    </w:div>
    <w:div w:id="794446607">
      <w:bodyDiv w:val="1"/>
      <w:marLeft w:val="0"/>
      <w:marRight w:val="0"/>
      <w:marTop w:val="0"/>
      <w:marBottom w:val="0"/>
      <w:divBdr>
        <w:top w:val="none" w:sz="0" w:space="0" w:color="auto"/>
        <w:left w:val="none" w:sz="0" w:space="0" w:color="auto"/>
        <w:bottom w:val="none" w:sz="0" w:space="0" w:color="auto"/>
        <w:right w:val="none" w:sz="0" w:space="0" w:color="auto"/>
      </w:divBdr>
    </w:div>
    <w:div w:id="803278106">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25781207">
      <w:bodyDiv w:val="1"/>
      <w:marLeft w:val="0"/>
      <w:marRight w:val="0"/>
      <w:marTop w:val="0"/>
      <w:marBottom w:val="0"/>
      <w:divBdr>
        <w:top w:val="none" w:sz="0" w:space="0" w:color="auto"/>
        <w:left w:val="none" w:sz="0" w:space="0" w:color="auto"/>
        <w:bottom w:val="none" w:sz="0" w:space="0" w:color="auto"/>
        <w:right w:val="none" w:sz="0" w:space="0" w:color="auto"/>
      </w:divBdr>
    </w:div>
    <w:div w:id="829055260">
      <w:bodyDiv w:val="1"/>
      <w:marLeft w:val="0"/>
      <w:marRight w:val="0"/>
      <w:marTop w:val="0"/>
      <w:marBottom w:val="0"/>
      <w:divBdr>
        <w:top w:val="none" w:sz="0" w:space="0" w:color="auto"/>
        <w:left w:val="none" w:sz="0" w:space="0" w:color="auto"/>
        <w:bottom w:val="none" w:sz="0" w:space="0" w:color="auto"/>
        <w:right w:val="none" w:sz="0" w:space="0" w:color="auto"/>
      </w:divBdr>
    </w:div>
    <w:div w:id="855969840">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879706755">
      <w:bodyDiv w:val="1"/>
      <w:marLeft w:val="0"/>
      <w:marRight w:val="0"/>
      <w:marTop w:val="0"/>
      <w:marBottom w:val="0"/>
      <w:divBdr>
        <w:top w:val="none" w:sz="0" w:space="0" w:color="auto"/>
        <w:left w:val="none" w:sz="0" w:space="0" w:color="auto"/>
        <w:bottom w:val="none" w:sz="0" w:space="0" w:color="auto"/>
        <w:right w:val="none" w:sz="0" w:space="0" w:color="auto"/>
      </w:divBdr>
    </w:div>
    <w:div w:id="891574801">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80498172">
      <w:bodyDiv w:val="1"/>
      <w:marLeft w:val="0"/>
      <w:marRight w:val="0"/>
      <w:marTop w:val="0"/>
      <w:marBottom w:val="0"/>
      <w:divBdr>
        <w:top w:val="none" w:sz="0" w:space="0" w:color="auto"/>
        <w:left w:val="none" w:sz="0" w:space="0" w:color="auto"/>
        <w:bottom w:val="none" w:sz="0" w:space="0" w:color="auto"/>
        <w:right w:val="none" w:sz="0" w:space="0" w:color="auto"/>
      </w:divBdr>
    </w:div>
    <w:div w:id="984238680">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43291379">
      <w:bodyDiv w:val="1"/>
      <w:marLeft w:val="0"/>
      <w:marRight w:val="0"/>
      <w:marTop w:val="0"/>
      <w:marBottom w:val="0"/>
      <w:divBdr>
        <w:top w:val="none" w:sz="0" w:space="0" w:color="auto"/>
        <w:left w:val="none" w:sz="0" w:space="0" w:color="auto"/>
        <w:bottom w:val="none" w:sz="0" w:space="0" w:color="auto"/>
        <w:right w:val="none" w:sz="0" w:space="0" w:color="auto"/>
      </w:divBdr>
    </w:div>
    <w:div w:id="1068504382">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11121887">
      <w:bodyDiv w:val="1"/>
      <w:marLeft w:val="0"/>
      <w:marRight w:val="0"/>
      <w:marTop w:val="0"/>
      <w:marBottom w:val="0"/>
      <w:divBdr>
        <w:top w:val="none" w:sz="0" w:space="0" w:color="auto"/>
        <w:left w:val="none" w:sz="0" w:space="0" w:color="auto"/>
        <w:bottom w:val="none" w:sz="0" w:space="0" w:color="auto"/>
        <w:right w:val="none" w:sz="0" w:space="0" w:color="auto"/>
      </w:divBdr>
    </w:div>
    <w:div w:id="1118984435">
      <w:bodyDiv w:val="1"/>
      <w:marLeft w:val="0"/>
      <w:marRight w:val="0"/>
      <w:marTop w:val="0"/>
      <w:marBottom w:val="0"/>
      <w:divBdr>
        <w:top w:val="none" w:sz="0" w:space="0" w:color="auto"/>
        <w:left w:val="none" w:sz="0" w:space="0" w:color="auto"/>
        <w:bottom w:val="none" w:sz="0" w:space="0" w:color="auto"/>
        <w:right w:val="none" w:sz="0" w:space="0" w:color="auto"/>
      </w:divBdr>
    </w:div>
    <w:div w:id="1122967255">
      <w:bodyDiv w:val="1"/>
      <w:marLeft w:val="0"/>
      <w:marRight w:val="0"/>
      <w:marTop w:val="0"/>
      <w:marBottom w:val="0"/>
      <w:divBdr>
        <w:top w:val="none" w:sz="0" w:space="0" w:color="auto"/>
        <w:left w:val="none" w:sz="0" w:space="0" w:color="auto"/>
        <w:bottom w:val="none" w:sz="0" w:space="0" w:color="auto"/>
        <w:right w:val="none" w:sz="0" w:space="0" w:color="auto"/>
      </w:divBdr>
    </w:div>
    <w:div w:id="1132556866">
      <w:bodyDiv w:val="1"/>
      <w:marLeft w:val="0"/>
      <w:marRight w:val="0"/>
      <w:marTop w:val="0"/>
      <w:marBottom w:val="0"/>
      <w:divBdr>
        <w:top w:val="none" w:sz="0" w:space="0" w:color="auto"/>
        <w:left w:val="none" w:sz="0" w:space="0" w:color="auto"/>
        <w:bottom w:val="none" w:sz="0" w:space="0" w:color="auto"/>
        <w:right w:val="none" w:sz="0" w:space="0" w:color="auto"/>
      </w:divBdr>
    </w:div>
    <w:div w:id="1155488772">
      <w:bodyDiv w:val="1"/>
      <w:marLeft w:val="0"/>
      <w:marRight w:val="0"/>
      <w:marTop w:val="0"/>
      <w:marBottom w:val="0"/>
      <w:divBdr>
        <w:top w:val="none" w:sz="0" w:space="0" w:color="auto"/>
        <w:left w:val="none" w:sz="0" w:space="0" w:color="auto"/>
        <w:bottom w:val="none" w:sz="0" w:space="0" w:color="auto"/>
        <w:right w:val="none" w:sz="0" w:space="0" w:color="auto"/>
      </w:divBdr>
    </w:div>
    <w:div w:id="1157452684">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180197250">
      <w:bodyDiv w:val="1"/>
      <w:marLeft w:val="0"/>
      <w:marRight w:val="0"/>
      <w:marTop w:val="0"/>
      <w:marBottom w:val="0"/>
      <w:divBdr>
        <w:top w:val="none" w:sz="0" w:space="0" w:color="auto"/>
        <w:left w:val="none" w:sz="0" w:space="0" w:color="auto"/>
        <w:bottom w:val="none" w:sz="0" w:space="0" w:color="auto"/>
        <w:right w:val="none" w:sz="0" w:space="0" w:color="auto"/>
      </w:divBdr>
    </w:div>
    <w:div w:id="1207989969">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64849128">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10137646">
      <w:bodyDiv w:val="1"/>
      <w:marLeft w:val="0"/>
      <w:marRight w:val="0"/>
      <w:marTop w:val="0"/>
      <w:marBottom w:val="0"/>
      <w:divBdr>
        <w:top w:val="none" w:sz="0" w:space="0" w:color="auto"/>
        <w:left w:val="none" w:sz="0" w:space="0" w:color="auto"/>
        <w:bottom w:val="none" w:sz="0" w:space="0" w:color="auto"/>
        <w:right w:val="none" w:sz="0" w:space="0" w:color="auto"/>
      </w:divBdr>
    </w:div>
    <w:div w:id="1317882951">
      <w:bodyDiv w:val="1"/>
      <w:marLeft w:val="0"/>
      <w:marRight w:val="0"/>
      <w:marTop w:val="0"/>
      <w:marBottom w:val="0"/>
      <w:divBdr>
        <w:top w:val="none" w:sz="0" w:space="0" w:color="auto"/>
        <w:left w:val="none" w:sz="0" w:space="0" w:color="auto"/>
        <w:bottom w:val="none" w:sz="0" w:space="0" w:color="auto"/>
        <w:right w:val="none" w:sz="0" w:space="0" w:color="auto"/>
      </w:divBdr>
    </w:div>
    <w:div w:id="1330258687">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35182439">
      <w:bodyDiv w:val="1"/>
      <w:marLeft w:val="0"/>
      <w:marRight w:val="0"/>
      <w:marTop w:val="0"/>
      <w:marBottom w:val="0"/>
      <w:divBdr>
        <w:top w:val="none" w:sz="0" w:space="0" w:color="auto"/>
        <w:left w:val="none" w:sz="0" w:space="0" w:color="auto"/>
        <w:bottom w:val="none" w:sz="0" w:space="0" w:color="auto"/>
        <w:right w:val="none" w:sz="0" w:space="0" w:color="auto"/>
      </w:divBdr>
    </w:div>
    <w:div w:id="1349409941">
      <w:bodyDiv w:val="1"/>
      <w:marLeft w:val="0"/>
      <w:marRight w:val="0"/>
      <w:marTop w:val="0"/>
      <w:marBottom w:val="0"/>
      <w:divBdr>
        <w:top w:val="none" w:sz="0" w:space="0" w:color="auto"/>
        <w:left w:val="none" w:sz="0" w:space="0" w:color="auto"/>
        <w:bottom w:val="none" w:sz="0" w:space="0" w:color="auto"/>
        <w:right w:val="none" w:sz="0" w:space="0" w:color="auto"/>
      </w:divBdr>
    </w:div>
    <w:div w:id="1358963729">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378578897">
      <w:bodyDiv w:val="1"/>
      <w:marLeft w:val="0"/>
      <w:marRight w:val="0"/>
      <w:marTop w:val="0"/>
      <w:marBottom w:val="0"/>
      <w:divBdr>
        <w:top w:val="none" w:sz="0" w:space="0" w:color="auto"/>
        <w:left w:val="none" w:sz="0" w:space="0" w:color="auto"/>
        <w:bottom w:val="none" w:sz="0" w:space="0" w:color="auto"/>
        <w:right w:val="none" w:sz="0" w:space="0" w:color="auto"/>
      </w:divBdr>
    </w:div>
    <w:div w:id="1406992745">
      <w:bodyDiv w:val="1"/>
      <w:marLeft w:val="0"/>
      <w:marRight w:val="0"/>
      <w:marTop w:val="0"/>
      <w:marBottom w:val="0"/>
      <w:divBdr>
        <w:top w:val="none" w:sz="0" w:space="0" w:color="auto"/>
        <w:left w:val="none" w:sz="0" w:space="0" w:color="auto"/>
        <w:bottom w:val="none" w:sz="0" w:space="0" w:color="auto"/>
        <w:right w:val="none" w:sz="0" w:space="0" w:color="auto"/>
      </w:divBdr>
    </w:div>
    <w:div w:id="1424567420">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609190419">
      <w:bodyDiv w:val="1"/>
      <w:marLeft w:val="0"/>
      <w:marRight w:val="0"/>
      <w:marTop w:val="0"/>
      <w:marBottom w:val="0"/>
      <w:divBdr>
        <w:top w:val="none" w:sz="0" w:space="0" w:color="auto"/>
        <w:left w:val="none" w:sz="0" w:space="0" w:color="auto"/>
        <w:bottom w:val="none" w:sz="0" w:space="0" w:color="auto"/>
        <w:right w:val="none" w:sz="0" w:space="0" w:color="auto"/>
      </w:divBdr>
    </w:div>
    <w:div w:id="1642033992">
      <w:bodyDiv w:val="1"/>
      <w:marLeft w:val="0"/>
      <w:marRight w:val="0"/>
      <w:marTop w:val="0"/>
      <w:marBottom w:val="0"/>
      <w:divBdr>
        <w:top w:val="none" w:sz="0" w:space="0" w:color="auto"/>
        <w:left w:val="none" w:sz="0" w:space="0" w:color="auto"/>
        <w:bottom w:val="none" w:sz="0" w:space="0" w:color="auto"/>
        <w:right w:val="none" w:sz="0" w:space="0" w:color="auto"/>
      </w:divBdr>
    </w:div>
    <w:div w:id="1650671145">
      <w:bodyDiv w:val="1"/>
      <w:marLeft w:val="0"/>
      <w:marRight w:val="0"/>
      <w:marTop w:val="0"/>
      <w:marBottom w:val="0"/>
      <w:divBdr>
        <w:top w:val="none" w:sz="0" w:space="0" w:color="auto"/>
        <w:left w:val="none" w:sz="0" w:space="0" w:color="auto"/>
        <w:bottom w:val="none" w:sz="0" w:space="0" w:color="auto"/>
        <w:right w:val="none" w:sz="0" w:space="0" w:color="auto"/>
      </w:divBdr>
    </w:div>
    <w:div w:id="1672680958">
      <w:bodyDiv w:val="1"/>
      <w:marLeft w:val="0"/>
      <w:marRight w:val="0"/>
      <w:marTop w:val="0"/>
      <w:marBottom w:val="0"/>
      <w:divBdr>
        <w:top w:val="none" w:sz="0" w:space="0" w:color="auto"/>
        <w:left w:val="none" w:sz="0" w:space="0" w:color="auto"/>
        <w:bottom w:val="none" w:sz="0" w:space="0" w:color="auto"/>
        <w:right w:val="none" w:sz="0" w:space="0" w:color="auto"/>
      </w:divBdr>
    </w:div>
    <w:div w:id="1675256070">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33891028">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79056867">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89154927">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793279805">
      <w:bodyDiv w:val="1"/>
      <w:marLeft w:val="0"/>
      <w:marRight w:val="0"/>
      <w:marTop w:val="0"/>
      <w:marBottom w:val="0"/>
      <w:divBdr>
        <w:top w:val="none" w:sz="0" w:space="0" w:color="auto"/>
        <w:left w:val="none" w:sz="0" w:space="0" w:color="auto"/>
        <w:bottom w:val="none" w:sz="0" w:space="0" w:color="auto"/>
        <w:right w:val="none" w:sz="0" w:space="0" w:color="auto"/>
      </w:divBdr>
    </w:div>
    <w:div w:id="1801798634">
      <w:bodyDiv w:val="1"/>
      <w:marLeft w:val="0"/>
      <w:marRight w:val="0"/>
      <w:marTop w:val="0"/>
      <w:marBottom w:val="0"/>
      <w:divBdr>
        <w:top w:val="none" w:sz="0" w:space="0" w:color="auto"/>
        <w:left w:val="none" w:sz="0" w:space="0" w:color="auto"/>
        <w:bottom w:val="none" w:sz="0" w:space="0" w:color="auto"/>
        <w:right w:val="none" w:sz="0" w:space="0" w:color="auto"/>
      </w:divBdr>
    </w:div>
    <w:div w:id="1810049133">
      <w:bodyDiv w:val="1"/>
      <w:marLeft w:val="0"/>
      <w:marRight w:val="0"/>
      <w:marTop w:val="0"/>
      <w:marBottom w:val="0"/>
      <w:divBdr>
        <w:top w:val="none" w:sz="0" w:space="0" w:color="auto"/>
        <w:left w:val="none" w:sz="0" w:space="0" w:color="auto"/>
        <w:bottom w:val="none" w:sz="0" w:space="0" w:color="auto"/>
        <w:right w:val="none" w:sz="0" w:space="0" w:color="auto"/>
      </w:divBdr>
    </w:div>
    <w:div w:id="1833718151">
      <w:bodyDiv w:val="1"/>
      <w:marLeft w:val="0"/>
      <w:marRight w:val="0"/>
      <w:marTop w:val="0"/>
      <w:marBottom w:val="0"/>
      <w:divBdr>
        <w:top w:val="none" w:sz="0" w:space="0" w:color="auto"/>
        <w:left w:val="none" w:sz="0" w:space="0" w:color="auto"/>
        <w:bottom w:val="none" w:sz="0" w:space="0" w:color="auto"/>
        <w:right w:val="none" w:sz="0" w:space="0" w:color="auto"/>
      </w:divBdr>
    </w:div>
    <w:div w:id="1841387231">
      <w:bodyDiv w:val="1"/>
      <w:marLeft w:val="0"/>
      <w:marRight w:val="0"/>
      <w:marTop w:val="0"/>
      <w:marBottom w:val="0"/>
      <w:divBdr>
        <w:top w:val="none" w:sz="0" w:space="0" w:color="auto"/>
        <w:left w:val="none" w:sz="0" w:space="0" w:color="auto"/>
        <w:bottom w:val="none" w:sz="0" w:space="0" w:color="auto"/>
        <w:right w:val="none" w:sz="0" w:space="0" w:color="auto"/>
      </w:divBdr>
    </w:div>
    <w:div w:id="1852136721">
      <w:bodyDiv w:val="1"/>
      <w:marLeft w:val="0"/>
      <w:marRight w:val="0"/>
      <w:marTop w:val="0"/>
      <w:marBottom w:val="0"/>
      <w:divBdr>
        <w:top w:val="none" w:sz="0" w:space="0" w:color="auto"/>
        <w:left w:val="none" w:sz="0" w:space="0" w:color="auto"/>
        <w:bottom w:val="none" w:sz="0" w:space="0" w:color="auto"/>
        <w:right w:val="none" w:sz="0" w:space="0" w:color="auto"/>
      </w:divBdr>
    </w:div>
    <w:div w:id="1861047242">
      <w:bodyDiv w:val="1"/>
      <w:marLeft w:val="0"/>
      <w:marRight w:val="0"/>
      <w:marTop w:val="0"/>
      <w:marBottom w:val="0"/>
      <w:divBdr>
        <w:top w:val="none" w:sz="0" w:space="0" w:color="auto"/>
        <w:left w:val="none" w:sz="0" w:space="0" w:color="auto"/>
        <w:bottom w:val="none" w:sz="0" w:space="0" w:color="auto"/>
        <w:right w:val="none" w:sz="0" w:space="0" w:color="auto"/>
      </w:divBdr>
    </w:div>
    <w:div w:id="1861236213">
      <w:bodyDiv w:val="1"/>
      <w:marLeft w:val="0"/>
      <w:marRight w:val="0"/>
      <w:marTop w:val="0"/>
      <w:marBottom w:val="0"/>
      <w:divBdr>
        <w:top w:val="none" w:sz="0" w:space="0" w:color="auto"/>
        <w:left w:val="none" w:sz="0" w:space="0" w:color="auto"/>
        <w:bottom w:val="none" w:sz="0" w:space="0" w:color="auto"/>
        <w:right w:val="none" w:sz="0" w:space="0" w:color="auto"/>
      </w:divBdr>
    </w:div>
    <w:div w:id="1877086396">
      <w:bodyDiv w:val="1"/>
      <w:marLeft w:val="0"/>
      <w:marRight w:val="0"/>
      <w:marTop w:val="0"/>
      <w:marBottom w:val="0"/>
      <w:divBdr>
        <w:top w:val="none" w:sz="0" w:space="0" w:color="auto"/>
        <w:left w:val="none" w:sz="0" w:space="0" w:color="auto"/>
        <w:bottom w:val="none" w:sz="0" w:space="0" w:color="auto"/>
        <w:right w:val="none" w:sz="0" w:space="0" w:color="auto"/>
      </w:divBdr>
    </w:div>
    <w:div w:id="1877891383">
      <w:bodyDiv w:val="1"/>
      <w:marLeft w:val="0"/>
      <w:marRight w:val="0"/>
      <w:marTop w:val="0"/>
      <w:marBottom w:val="0"/>
      <w:divBdr>
        <w:top w:val="none" w:sz="0" w:space="0" w:color="auto"/>
        <w:left w:val="none" w:sz="0" w:space="0" w:color="auto"/>
        <w:bottom w:val="none" w:sz="0" w:space="0" w:color="auto"/>
        <w:right w:val="none" w:sz="0" w:space="0" w:color="auto"/>
      </w:divBdr>
    </w:div>
    <w:div w:id="1903247260">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1936210575">
      <w:bodyDiv w:val="1"/>
      <w:marLeft w:val="0"/>
      <w:marRight w:val="0"/>
      <w:marTop w:val="0"/>
      <w:marBottom w:val="0"/>
      <w:divBdr>
        <w:top w:val="none" w:sz="0" w:space="0" w:color="auto"/>
        <w:left w:val="none" w:sz="0" w:space="0" w:color="auto"/>
        <w:bottom w:val="none" w:sz="0" w:space="0" w:color="auto"/>
        <w:right w:val="none" w:sz="0" w:space="0" w:color="auto"/>
      </w:divBdr>
    </w:div>
    <w:div w:id="1944142994">
      <w:bodyDiv w:val="1"/>
      <w:marLeft w:val="0"/>
      <w:marRight w:val="0"/>
      <w:marTop w:val="0"/>
      <w:marBottom w:val="0"/>
      <w:divBdr>
        <w:top w:val="none" w:sz="0" w:space="0" w:color="auto"/>
        <w:left w:val="none" w:sz="0" w:space="0" w:color="auto"/>
        <w:bottom w:val="none" w:sz="0" w:space="0" w:color="auto"/>
        <w:right w:val="none" w:sz="0" w:space="0" w:color="auto"/>
      </w:divBdr>
    </w:div>
    <w:div w:id="1944459674">
      <w:bodyDiv w:val="1"/>
      <w:marLeft w:val="0"/>
      <w:marRight w:val="0"/>
      <w:marTop w:val="0"/>
      <w:marBottom w:val="0"/>
      <w:divBdr>
        <w:top w:val="none" w:sz="0" w:space="0" w:color="auto"/>
        <w:left w:val="none" w:sz="0" w:space="0" w:color="auto"/>
        <w:bottom w:val="none" w:sz="0" w:space="0" w:color="auto"/>
        <w:right w:val="none" w:sz="0" w:space="0" w:color="auto"/>
      </w:divBdr>
    </w:div>
    <w:div w:id="1958680641">
      <w:bodyDiv w:val="1"/>
      <w:marLeft w:val="0"/>
      <w:marRight w:val="0"/>
      <w:marTop w:val="0"/>
      <w:marBottom w:val="0"/>
      <w:divBdr>
        <w:top w:val="none" w:sz="0" w:space="0" w:color="auto"/>
        <w:left w:val="none" w:sz="0" w:space="0" w:color="auto"/>
        <w:bottom w:val="none" w:sz="0" w:space="0" w:color="auto"/>
        <w:right w:val="none" w:sz="0" w:space="0" w:color="auto"/>
      </w:divBdr>
    </w:div>
    <w:div w:id="1959332412">
      <w:bodyDiv w:val="1"/>
      <w:marLeft w:val="0"/>
      <w:marRight w:val="0"/>
      <w:marTop w:val="0"/>
      <w:marBottom w:val="0"/>
      <w:divBdr>
        <w:top w:val="none" w:sz="0" w:space="0" w:color="auto"/>
        <w:left w:val="none" w:sz="0" w:space="0" w:color="auto"/>
        <w:bottom w:val="none" w:sz="0" w:space="0" w:color="auto"/>
        <w:right w:val="none" w:sz="0" w:space="0" w:color="auto"/>
      </w:divBdr>
    </w:div>
    <w:div w:id="1976597706">
      <w:bodyDiv w:val="1"/>
      <w:marLeft w:val="0"/>
      <w:marRight w:val="0"/>
      <w:marTop w:val="0"/>
      <w:marBottom w:val="0"/>
      <w:divBdr>
        <w:top w:val="none" w:sz="0" w:space="0" w:color="auto"/>
        <w:left w:val="none" w:sz="0" w:space="0" w:color="auto"/>
        <w:bottom w:val="none" w:sz="0" w:space="0" w:color="auto"/>
        <w:right w:val="none" w:sz="0" w:space="0" w:color="auto"/>
      </w:divBdr>
    </w:div>
    <w:div w:id="2005547274">
      <w:bodyDiv w:val="1"/>
      <w:marLeft w:val="0"/>
      <w:marRight w:val="0"/>
      <w:marTop w:val="0"/>
      <w:marBottom w:val="0"/>
      <w:divBdr>
        <w:top w:val="none" w:sz="0" w:space="0" w:color="auto"/>
        <w:left w:val="none" w:sz="0" w:space="0" w:color="auto"/>
        <w:bottom w:val="none" w:sz="0" w:space="0" w:color="auto"/>
        <w:right w:val="none" w:sz="0" w:space="0" w:color="auto"/>
      </w:divBdr>
    </w:div>
    <w:div w:id="2019581392">
      <w:bodyDiv w:val="1"/>
      <w:marLeft w:val="0"/>
      <w:marRight w:val="0"/>
      <w:marTop w:val="0"/>
      <w:marBottom w:val="0"/>
      <w:divBdr>
        <w:top w:val="none" w:sz="0" w:space="0" w:color="auto"/>
        <w:left w:val="none" w:sz="0" w:space="0" w:color="auto"/>
        <w:bottom w:val="none" w:sz="0" w:space="0" w:color="auto"/>
        <w:right w:val="none" w:sz="0" w:space="0" w:color="auto"/>
      </w:divBdr>
    </w:div>
    <w:div w:id="2029982462">
      <w:bodyDiv w:val="1"/>
      <w:marLeft w:val="0"/>
      <w:marRight w:val="0"/>
      <w:marTop w:val="0"/>
      <w:marBottom w:val="0"/>
      <w:divBdr>
        <w:top w:val="none" w:sz="0" w:space="0" w:color="auto"/>
        <w:left w:val="none" w:sz="0" w:space="0" w:color="auto"/>
        <w:bottom w:val="none" w:sz="0" w:space="0" w:color="auto"/>
        <w:right w:val="none" w:sz="0" w:space="0" w:color="auto"/>
      </w:divBdr>
    </w:div>
    <w:div w:id="2047367822">
      <w:bodyDiv w:val="1"/>
      <w:marLeft w:val="0"/>
      <w:marRight w:val="0"/>
      <w:marTop w:val="0"/>
      <w:marBottom w:val="0"/>
      <w:divBdr>
        <w:top w:val="none" w:sz="0" w:space="0" w:color="auto"/>
        <w:left w:val="none" w:sz="0" w:space="0" w:color="auto"/>
        <w:bottom w:val="none" w:sz="0" w:space="0" w:color="auto"/>
        <w:right w:val="none" w:sz="0" w:space="0" w:color="auto"/>
      </w:divBdr>
    </w:div>
    <w:div w:id="2069917920">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100637385">
      <w:bodyDiv w:val="1"/>
      <w:marLeft w:val="0"/>
      <w:marRight w:val="0"/>
      <w:marTop w:val="0"/>
      <w:marBottom w:val="0"/>
      <w:divBdr>
        <w:top w:val="none" w:sz="0" w:space="0" w:color="auto"/>
        <w:left w:val="none" w:sz="0" w:space="0" w:color="auto"/>
        <w:bottom w:val="none" w:sz="0" w:space="0" w:color="auto"/>
        <w:right w:val="none" w:sz="0" w:space="0" w:color="auto"/>
      </w:divBdr>
    </w:div>
    <w:div w:id="2102027432">
      <w:bodyDiv w:val="1"/>
      <w:marLeft w:val="0"/>
      <w:marRight w:val="0"/>
      <w:marTop w:val="0"/>
      <w:marBottom w:val="0"/>
      <w:divBdr>
        <w:top w:val="none" w:sz="0" w:space="0" w:color="auto"/>
        <w:left w:val="none" w:sz="0" w:space="0" w:color="auto"/>
        <w:bottom w:val="none" w:sz="0" w:space="0" w:color="auto"/>
        <w:right w:val="none" w:sz="0" w:space="0" w:color="auto"/>
      </w:divBdr>
    </w:div>
    <w:div w:id="2112892793">
      <w:bodyDiv w:val="1"/>
      <w:marLeft w:val="0"/>
      <w:marRight w:val="0"/>
      <w:marTop w:val="0"/>
      <w:marBottom w:val="0"/>
      <w:divBdr>
        <w:top w:val="none" w:sz="0" w:space="0" w:color="auto"/>
        <w:left w:val="none" w:sz="0" w:space="0" w:color="auto"/>
        <w:bottom w:val="none" w:sz="0" w:space="0" w:color="auto"/>
        <w:right w:val="none" w:sz="0" w:space="0" w:color="auto"/>
      </w:divBdr>
    </w:div>
    <w:div w:id="2124110864">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Maj04</b:Tag>
    <b:SourceType>Misc</b:SourceType>
    <b:Guid>{1A86B563-18D1-4268-A2A8-A3E6DA17A5CC}</b:Guid>
    <b:Title>Hydrogen Powered Military Vehicles: A Vision of Reality by 2040?</b:Title>
    <b:Year>2004</b:Year>
    <b:Publisher>U.S. Army</b:Publisher>
    <b:Author>
      <b:Author>
        <b:NameList>
          <b:Person>
            <b:Last>Rickleff</b:Last>
            <b:First>Major</b:First>
            <b:Middle>Daniel K.</b:Middle>
          </b:Person>
        </b:NameList>
      </b:Author>
    </b:Author>
    <b:RefOrder>1</b:RefOrder>
  </b:Source>
  <b:Source>
    <b:Tag>Kat22</b:Tag>
    <b:SourceType>JournalArticle</b:SourceType>
    <b:Guid>{0086866E-384A-4DB4-AD11-13B240D35E1A}</b:Guid>
    <b:Title>Toward battery electric and hydrogen fuel cell military vehicles for land, air and sea</b:Title>
    <b:Year>2022</b:Year>
    <b:Author>
      <b:Author>
        <b:NameList>
          <b:Person>
            <b:Last>Katalenich S</b:Last>
            <b:First>Jacobson</b:First>
            <b:Middle>M</b:Middle>
          </b:Person>
        </b:NameList>
      </b:Author>
    </b:Author>
    <b:JournalName>Energy</b:JournalName>
    <b:Issue>254</b:Issue>
    <b:RefOrder>2</b:RefOrder>
  </b:Source>
  <b:Source>
    <b:Tag>BAE24</b:Tag>
    <b:SourceType>InternetSite</b:SourceType>
    <b:Guid>{6B971E5E-768D-4A0E-A7E6-1F4708DBB3FD}</b:Guid>
    <b:Title>What is a Hydrogen Fuel Cell Truck?</b:Title>
    <b:Year>2024</b:Year>
    <b:Author>
      <b:Author>
        <b:Corporate>BAE Systems</b:Corporate>
      </b:Author>
    </b:Author>
    <b:YearAccessed>2024</b:YearAccessed>
    <b:MonthAccessed>11</b:MonthAccessed>
    <b:DayAccessed>28</b:DayAccessed>
    <b:URL>https://www.baesystems.com/en-us/definition/what-is-a-hydrogen-fuel-cell-truck</b:URL>
    <b:RefOrder>3</b:RefOrder>
  </b:Source>
  <b:Source>
    <b:Tag>Ali18</b:Tag>
    <b:SourceType>InternetSite</b:SourceType>
    <b:Guid>{D5A0BC29-59DC-4212-B766-598FFB36412E}</b:Guid>
    <b:Author>
      <b:Author>
        <b:NameList>
          <b:Person>
            <b:Last>Aliotta</b:Last>
          </b:Person>
        </b:NameList>
      </b:Author>
    </b:Author>
    <b:Title>U.S. Army TARDEC demos ZH2 fuel cell vehicle at Schofield with 25th Infantry</b:Title>
    <b:Year>2018</b:Year>
    <b:YearAccessed>2024</b:YearAccessed>
    <b:MonthAccessed>11</b:MonthAccessed>
    <b:DayAccessed>28</b:DayAccessed>
    <b:URL>https://www.army.mil/article/200366/u_s_army_tardec_demos_zh2_fuel_cell_vehicle_at_schofield_with_25th_infantry</b:URL>
    <b:RefOrder>4</b:RefOrder>
  </b:Source>
  <b:Source>
    <b:Tag>Smu23</b:Tag>
    <b:SourceType>InternetSite</b:SourceType>
    <b:Guid>{B185763B-D68B-46CB-8D5A-B0E2573DA890}</b:Guid>
    <b:Author>
      <b:Author>
        <b:NameList>
          <b:Person>
            <b:Last>Smutny</b:Last>
          </b:Person>
        </b:NameList>
      </b:Author>
    </b:Author>
    <b:Title>A Deep Dive Into German's Submarine Force</b:Title>
    <b:Year>2023</b:Year>
    <b:YearAccessed>2024</b:YearAccessed>
    <b:MonthAccessed>11</b:MonthAccessed>
    <b:DayAccessed>28</b:DayAccessed>
    <b:URL>https://www.twz.com/a-deep-dive-into-germanys-submarine-force</b:URL>
    <b:RefOrder>5</b:RefOrder>
  </b:Source>
  <b:Source>
    <b:Tag>Yan23</b:Tag>
    <b:SourceType>JournalArticle</b:SourceType>
    <b:Guid>{83F48E89-1640-48BD-A3EB-1E56D958C4F9}</b:Guid>
    <b:Author>
      <b:Author>
        <b:NameList>
          <b:Person>
            <b:Last>Yang</b:Last>
            <b:First>Hunger,</b:First>
            <b:Middle>Berrettoni, Sprecher, Wang</b:Middle>
          </b:Person>
        </b:NameList>
      </b:Author>
    </b:Author>
    <b:Title>A review of hydrogen storage and transport technologies</b:Title>
    <b:Year>2023</b:Year>
    <b:JournalName>CleanEnergy</b:JournalName>
    <b:Pages>190-216</b:Pages>
    <b:Volume>7</b:Volume>
    <b:Issue>1</b:Issue>
    <b:RefOrder>6</b:RefOrder>
  </b:Source>
  <b:Source>
    <b:Tag>Bar17</b:Tag>
    <b:SourceType>Report</b:SourceType>
    <b:Guid>{89B8D233-4657-4BA6-9CEF-76E8563CDCF5}</b:Guid>
    <b:Title>Hydrogen Storage: Recent Improvements And Industrial Perspectives</b:Title>
    <b:Year>2017</b:Year>
    <b:Author>
      <b:Author>
        <b:NameList>
          <b:Person>
            <b:Last>Barthelemy</b:Last>
            <b:First>Weber,</b:First>
            <b:Middle>Barbier</b:Middle>
          </b:Person>
        </b:NameList>
      </b:Author>
    </b:Author>
    <b:Publisher>Air Liquide</b:Publisher>
    <b:City>Paris</b:City>
    <b:RefOrder>7</b:RefOrder>
  </b:Source>
  <b:Source>
    <b:Tag>Par14</b:Tag>
    <b:SourceType>Report</b:SourceType>
    <b:Guid>{05CABA80-2C0B-4439-8814-A81292940A83}</b:Guid>
    <b:Author>
      <b:Author>
        <b:NameList>
          <b:Person>
            <b:Last>Parks</b:Last>
            <b:First>Boyd,</b:First>
            <b:Middle>Cornish, Remick</b:Middle>
          </b:Person>
        </b:NameList>
      </b:Author>
    </b:Author>
    <b:Title>Hydrogen Station Compression, Storage, and Dispensing Technical Status and Costs</b:Title>
    <b:Year>2014</b:Year>
    <b:Publisher>National Renewable Energy Laboratory</b:Publisher>
    <b:City>Colorado</b:City>
    <b:RefOrder>8</b:RefOrder>
  </b:Source>
  <b:Source>
    <b:Tag>Smi23</b:Tag>
    <b:SourceType>InternetSite</b:SourceType>
    <b:Guid>{4C551CD1-3E2A-4E8B-86D9-69CBE6C9B8D3}</b:Guid>
    <b:Author>
      <b:Author>
        <b:Corporate>Smiths</b:Corporate>
      </b:Author>
    </b:Author>
    <b:Title>5083 Aluminium</b:Title>
    <b:Year>2023</b:Year>
    <b:YearAccessed>2024</b:YearAccessed>
    <b:MonthAccessed>11</b:MonthAccessed>
    <b:DayAccessed>12</b:DayAccessed>
    <b:URL>https://www.smithmetal.com/pdf/aluminium/5xxx/5083.pdf</b:URL>
    <b:RefOrder>10</b:RefOrder>
  </b:Source>
  <b:Source>
    <b:Tag>Aer25</b:Tag>
    <b:SourceType>InternetSite</b:SourceType>
    <b:Guid>{8EF0B276-7F86-4835-BD79-A6360E4313FE}</b:Guid>
    <b:Title>Aluminum 6061-T6; 6061-T651</b:Title>
    <b:Year>2024</b:Year>
    <b:Author>
      <b:Author>
        <b:Corporate>Aerospace Specification Metals</b:Corporate>
      </b:Author>
    </b:Author>
    <b:YearAccessed>2024</b:YearAccessed>
    <b:MonthAccessed>11</b:MonthAccessed>
    <b:DayAccessed>12</b:DayAccessed>
    <b:URL>https://asm.matweb.com/search/specificmaterial.asp?bassnum=ma6061t6</b:URL>
    <b:RefOrder>9</b:RefOrder>
  </b:Source>
  <b:Source>
    <b:Tag>Uni24</b:Tag>
    <b:SourceType>InternetSite</b:SourceType>
    <b:Guid>{80F1576D-CCD8-4FB9-AF46-D611D056310A}</b:Guid>
    <b:Author>
      <b:Author>
        <b:Corporate>United Performance Metals</b:Corporate>
      </b:Author>
    </b:Author>
    <b:Title>316 Stainless Steel</b:Title>
    <b:Year>2024</b:Year>
    <b:YearAccessed>2024</b:YearAccessed>
    <b:MonthAccessed>11</b:MonthAccessed>
    <b:DayAccessed>28</b:DayAccessed>
    <b:URL>https://www.upmet.com/sites/default/files/datasheets/316-316l.pdf</b:URL>
    <b:RefOrder>11</b:RefOrder>
  </b:Source>
  <b:Source>
    <b:Tag>aal24</b:Tag>
    <b:SourceType>InternetSite</b:SourceType>
    <b:Guid>{32867E75-80FB-4068-A671-204B4719AEB7}</b:Guid>
    <b:Author>
      <b:Author>
        <b:Corporate>aalco</b:Corporate>
      </b:Author>
    </b:Author>
    <b:Title>Stainless Steel - Duplex - 1.4462 (2205) Bar</b:Title>
    <b:Year>2024</b:Year>
    <b:YearAccessed>2024</b:YearAccessed>
    <b:MonthAccessed>11</b:MonthAccessed>
    <b:DayAccessed>28</b:DayAccessed>
    <b:URL>https://www.aalco.co.uk/datasheets/Stainless-Steel-14462-2205-Bar_347.ashx</b:URL>
    <b:RefOrder>12</b:RefOrder>
  </b:Source>
  <b:Source>
    <b:Tag>Kud23</b:Tag>
    <b:SourceType>JournalArticle</b:SourceType>
    <b:Guid>{15EF6BCB-1DDB-4A97-9783-798809D9BBD6}</b:Guid>
    <b:Title>Identification of invisible fatigue damage of thermosetting epoxy resin by non-destructive thermal measurement using entropy generation</b:Title>
    <b:Year>2023</b:Year>
    <b:Author>
      <b:Author>
        <b:NameList>
          <b:Person>
            <b:Last>Kudo</b:Last>
            <b:First>Fujita,</b:First>
            <b:Middle>Oya, Sakai, Nagano, Koyanagi</b:Middle>
          </b:Person>
        </b:NameList>
      </b:Author>
    </b:Author>
    <b:JournalName>Advanced Composite Materials</b:JournalName>
    <b:Pages>233-249</b:Pages>
    <b:Volume>33</b:Volume>
    <b:Issue>2</b:Issue>
    <b:RefOrder>13</b:RefOrder>
  </b:Source>
  <b:Source>
    <b:Tag>SLD25</b:Tag>
    <b:SourceType>InternetSite</b:SourceType>
    <b:Guid>{6A4F47D4-F8BF-4952-A92F-C1BB0D208D19}</b:Guid>
    <b:Title>Type IV Composite Hydrogen Storage Cylinder</b:Title>
    <b:Year>2025</b:Year>
    <b:Author>
      <b:Author>
        <b:Corporate>SLD Cylinder</b:Corporate>
      </b:Author>
    </b:Author>
    <b:YearAccessed>2025</b:YearAccessed>
    <b:MonthAccessed>1</b:MonthAccessed>
    <b:DayAccessed>6</b:DayAccessed>
    <b:URL>https://www.cylindersupplier.com/product/type-iv-composite-hydrogen-storage-cylinder-100.html?utm_source=chatgpt.com</b:URL>
    <b:RefOrder>14</b:RefOrder>
  </b:Source>
</b:Sources>
</file>

<file path=customXml/itemProps1.xml><?xml version="1.0" encoding="utf-8"?>
<ds:datastoreItem xmlns:ds="http://schemas.openxmlformats.org/officeDocument/2006/customXml" ds:itemID="{7243146B-B945-4563-9505-FB7200890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18</Pages>
  <Words>2773</Words>
  <Characters>15810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26</cp:revision>
  <dcterms:created xsi:type="dcterms:W3CDTF">2025-01-13T09:20:00Z</dcterms:created>
  <dcterms:modified xsi:type="dcterms:W3CDTF">2025-01-13T14:49:00Z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2024-12-17T12:28:24Z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76cfe5e7-0ce1-4d25-a1c0-b5efa3c67551</vt:lpwstr>
  </property>
  <property fmtid="{D5CDD505-2E9C-101B-9397-08002B2CF9AE}" pid="8" name="MSIP_Label_8e28611e-2819-430a-bdf7-3581be6cbbdd_ContentBits">
    <vt:lpwstr>0</vt:lpwstr>
  </property>
</Properties>
</file>