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sz w:val="2"/>
        </w:rPr>
        <w:id w:val="-978220627"/>
        <w:docPartObj>
          <w:docPartGallery w:val="Cover Pages"/>
          <w:docPartUnique/>
        </w:docPartObj>
      </w:sdtPr>
      <w:sdtEndPr>
        <w:rPr>
          <w:rFonts w:ascii="Arial" w:eastAsiaTheme="majorEastAsia" w:hAnsi="Arial" w:cs="Arial"/>
          <w:b/>
          <w:bCs/>
          <w:sz w:val="22"/>
          <w:lang w:val="en-GB"/>
        </w:rPr>
      </w:sdtEndPr>
      <w:sdtContent>
        <w:p w14:paraId="3E5D1486" w14:textId="5EC9128B" w:rsidR="00CE74B0" w:rsidRDefault="00CE74B0">
          <w:pPr>
            <w:pStyle w:val="NoSpacing"/>
            <w:rPr>
              <w:sz w:val="2"/>
            </w:rPr>
          </w:pPr>
        </w:p>
        <w:p w14:paraId="13E93D29" w14:textId="77777777" w:rsidR="00CE74B0" w:rsidRDefault="00CE74B0">
          <w:r>
            <w:rPr>
              <w:noProof/>
            </w:rPr>
            <mc:AlternateContent>
              <mc:Choice Requires="wps">
                <w:drawing>
                  <wp:anchor distT="0" distB="0" distL="114300" distR="114300" simplePos="0" relativeHeight="251659776" behindDoc="0" locked="1" layoutInCell="1" allowOverlap="1" wp14:anchorId="75DC179F" wp14:editId="55DE7875">
                    <wp:simplePos x="0" y="0"/>
                    <wp:positionH relativeFrom="page">
                      <wp:align>center</wp:align>
                    </wp:positionH>
                    <wp:positionV relativeFrom="margin">
                      <wp:align>top</wp:align>
                    </wp:positionV>
                    <wp:extent cx="5943600" cy="295200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943600" cy="2952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9A706E" w14:textId="77777777" w:rsidR="00116228" w:rsidRPr="00116228" w:rsidRDefault="00116228" w:rsidP="00116228">
                                <w:pPr>
                                  <w:pBdr>
                                    <w:top w:val="single" w:sz="6" w:space="6" w:color="4472C4"/>
                                    <w:bottom w:val="single" w:sz="6" w:space="6" w:color="4472C4"/>
                                  </w:pBdr>
                                  <w:suppressAutoHyphens/>
                                  <w:autoSpaceDN w:val="0"/>
                                  <w:spacing w:after="240" w:line="240" w:lineRule="auto"/>
                                  <w:jc w:val="center"/>
                                  <w:textAlignment w:val="baseline"/>
                                  <w:rPr>
                                    <w:rFonts w:ascii="Times New Roman" w:eastAsia="Times New Roman" w:hAnsi="Times New Roman" w:cs="Times New Roman"/>
                                    <w:lang w:val="en-US"/>
                                  </w:rPr>
                                </w:pPr>
                                <w:r w:rsidRPr="00116228">
                                  <w:rPr>
                                    <w:rFonts w:ascii="Calibri Light" w:eastAsia="Times New Roman" w:hAnsi="Calibri Light" w:cs="Times New Roman"/>
                                    <w:caps/>
                                    <w:color w:val="4472C4"/>
                                    <w:sz w:val="72"/>
                                    <w:szCs w:val="72"/>
                                    <w:lang w:val="en-US"/>
                                  </w:rPr>
                                  <w:t>CRITICAL THINKING ASSIGMENT BMSW5101</w:t>
                                </w:r>
                              </w:p>
                              <w:p w14:paraId="60D7F6F6" w14:textId="77777777" w:rsidR="00116228" w:rsidRPr="00116228" w:rsidRDefault="00116228" w:rsidP="00116228">
                                <w:pPr>
                                  <w:tabs>
                                    <w:tab w:val="left" w:pos="945"/>
                                  </w:tabs>
                                  <w:suppressAutoHyphens/>
                                  <w:autoSpaceDN w:val="0"/>
                                  <w:spacing w:after="0" w:line="240" w:lineRule="auto"/>
                                  <w:textAlignment w:val="baseline"/>
                                  <w:rPr>
                                    <w:rFonts w:ascii="Calibri" w:eastAsia="Times New Roman" w:hAnsi="Calibri" w:cs="Times New Roman"/>
                                    <w:color w:val="4472C4"/>
                                    <w:sz w:val="40"/>
                                    <w:szCs w:val="40"/>
                                    <w:lang w:val="en-US"/>
                                  </w:rPr>
                                </w:pPr>
                                <w:r w:rsidRPr="00116228">
                                  <w:rPr>
                                    <w:rFonts w:ascii="Calibri" w:eastAsia="Times New Roman" w:hAnsi="Calibri" w:cs="Times New Roman"/>
                                    <w:color w:val="4472C4"/>
                                    <w:sz w:val="40"/>
                                    <w:szCs w:val="40"/>
                                    <w:lang w:val="en-US"/>
                                  </w:rPr>
                                  <w:tab/>
                                  <w:t>MD RUHUL AMIN STUDENT NUMBER 1712097</w:t>
                                </w:r>
                              </w:p>
                              <w:p w14:paraId="582A34C0" w14:textId="77777777" w:rsidR="00116228" w:rsidRPr="00116228" w:rsidRDefault="00116228" w:rsidP="00116228">
                                <w:pPr>
                                  <w:suppressAutoHyphens/>
                                  <w:autoSpaceDN w:val="0"/>
                                  <w:spacing w:after="0" w:line="240" w:lineRule="auto"/>
                                  <w:textAlignment w:val="baseline"/>
                                  <w:rPr>
                                    <w:rFonts w:ascii="Times New Roman" w:eastAsia="Times New Roman" w:hAnsi="Times New Roman" w:cs="Times New Roman"/>
                                    <w:lang w:val="en-US"/>
                                  </w:rPr>
                                </w:pPr>
                                <w:r w:rsidRPr="00116228">
                                  <w:rPr>
                                    <w:rFonts w:ascii="Times New Roman" w:eastAsia="Times New Roman" w:hAnsi="Times New Roman" w:cs="Times New Roman"/>
                                    <w:color w:val="4472C4"/>
                                    <w:sz w:val="40"/>
                                    <w:szCs w:val="40"/>
                                    <w:lang w:val="en-US"/>
                                  </w:rPr>
                                  <w:t xml:space="preserve">         LECTUERER NAME OBINNA NKWOCHA</w:t>
                                </w:r>
                              </w:p>
                              <w:p w14:paraId="07FE1FAF" w14:textId="556A6AEF" w:rsidR="00CE74B0" w:rsidRPr="00CE74B0" w:rsidRDefault="00CE74B0" w:rsidP="00CE74B0">
                                <w:pPr>
                                  <w:pStyle w:val="NoSpacing"/>
                                  <w:rPr>
                                    <w:rFonts w:asciiTheme="majorHAnsi" w:eastAsiaTheme="majorEastAsia" w:hAnsiTheme="majorHAnsi" w:cstheme="majorBidi"/>
                                    <w:caps/>
                                    <w:color w:val="8496B0" w:themeColor="text2" w:themeTint="99"/>
                                    <w:sz w:val="68"/>
                                    <w:szCs w:val="68"/>
                                  </w:rPr>
                                </w:pPr>
                              </w:p>
                              <w:p w14:paraId="3B122A0E" w14:textId="77777777" w:rsidR="00CE74B0" w:rsidRDefault="00CE74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75DC179F" id="_x0000_t202" coordsize="21600,21600" o:spt="202" path="m,l,21600r21600,l21600,xe">
                    <v:stroke joinstyle="miter"/>
                    <v:path gradientshapeok="t" o:connecttype="rect"/>
                  </v:shapetype>
                  <v:shape id="Text Box 62" o:spid="_x0000_s1026" type="#_x0000_t202" style="position:absolute;margin-left:0;margin-top:0;width:468pt;height:232.45pt;z-index:251659776;visibility:visible;mso-wrap-style:square;mso-width-percent:765;mso-height-percent:0;mso-wrap-distance-left:9pt;mso-wrap-distance-top:0;mso-wrap-distance-right:9pt;mso-wrap-distance-bottom:0;mso-position-horizontal:center;mso-position-horizontal-relative:page;mso-position-vertical:top;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" filled="f" stroked="f" strokeweight=".5pt">
                    <v:textbox style="mso-fit-shape-to-text:t">
                      <w:txbxContent>
                        <w:p w14:paraId="159A706E" w14:textId="77777777" w:rsidR="00116228" w:rsidRPr="00116228" w:rsidRDefault="00116228" w:rsidP="00116228">
                          <w:pPr>
                            <w:pBdr>
                              <w:top w:val="single" w:sz="6" w:space="6" w:color="4472C4"/>
                              <w:bottom w:val="single" w:sz="6" w:space="6" w:color="4472C4"/>
                            </w:pBdr>
                            <w:suppressAutoHyphens/>
                            <w:autoSpaceDN w:val="0"/>
                            <w:spacing w:after="240" w:line="240" w:lineRule="auto"/>
                            <w:jc w:val="center"/>
                            <w:textAlignment w:val="baseline"/>
                            <w:rPr>
                              <w:rFonts w:ascii="Times New Roman" w:eastAsia="Times New Roman" w:hAnsi="Times New Roman" w:cs="Times New Roman"/>
                              <w:lang w:val="en-US"/>
                            </w:rPr>
                          </w:pPr>
                          <w:r w:rsidRPr="00116228">
                            <w:rPr>
                              <w:rFonts w:ascii="Calibri Light" w:eastAsia="Times New Roman" w:hAnsi="Calibri Light" w:cs="Times New Roman"/>
                              <w:caps/>
                              <w:color w:val="4472C4"/>
                              <w:sz w:val="72"/>
                              <w:szCs w:val="72"/>
                              <w:lang w:val="en-US"/>
                            </w:rPr>
                            <w:t>CRITICAL THINKING ASSIGMENT BMSW5101</w:t>
                          </w:r>
                        </w:p>
                        <w:p w14:paraId="60D7F6F6" w14:textId="77777777" w:rsidR="00116228" w:rsidRPr="00116228" w:rsidRDefault="00116228" w:rsidP="00116228">
                          <w:pPr>
                            <w:tabs>
                              <w:tab w:val="left" w:pos="945"/>
                            </w:tabs>
                            <w:suppressAutoHyphens/>
                            <w:autoSpaceDN w:val="0"/>
                            <w:spacing w:after="0" w:line="240" w:lineRule="auto"/>
                            <w:textAlignment w:val="baseline"/>
                            <w:rPr>
                              <w:rFonts w:ascii="Calibri" w:eastAsia="Times New Roman" w:hAnsi="Calibri" w:cs="Times New Roman"/>
                              <w:color w:val="4472C4"/>
                              <w:sz w:val="40"/>
                              <w:szCs w:val="40"/>
                              <w:lang w:val="en-US"/>
                            </w:rPr>
                          </w:pPr>
                          <w:r w:rsidRPr="00116228">
                            <w:rPr>
                              <w:rFonts w:ascii="Calibri" w:eastAsia="Times New Roman" w:hAnsi="Calibri" w:cs="Times New Roman"/>
                              <w:color w:val="4472C4"/>
                              <w:sz w:val="40"/>
                              <w:szCs w:val="40"/>
                              <w:lang w:val="en-US"/>
                            </w:rPr>
                            <w:tab/>
                            <w:t>MD RUHUL AMIN STUDENT NUMBER 1712097</w:t>
                          </w:r>
                        </w:p>
                        <w:p w14:paraId="582A34C0" w14:textId="77777777" w:rsidR="00116228" w:rsidRPr="00116228" w:rsidRDefault="00116228" w:rsidP="00116228">
                          <w:pPr>
                            <w:suppressAutoHyphens/>
                            <w:autoSpaceDN w:val="0"/>
                            <w:spacing w:after="0" w:line="240" w:lineRule="auto"/>
                            <w:textAlignment w:val="baseline"/>
                            <w:rPr>
                              <w:rFonts w:ascii="Times New Roman" w:eastAsia="Times New Roman" w:hAnsi="Times New Roman" w:cs="Times New Roman"/>
                              <w:lang w:val="en-US"/>
                            </w:rPr>
                          </w:pPr>
                          <w:r w:rsidRPr="00116228">
                            <w:rPr>
                              <w:rFonts w:ascii="Times New Roman" w:eastAsia="Times New Roman" w:hAnsi="Times New Roman" w:cs="Times New Roman"/>
                              <w:color w:val="4472C4"/>
                              <w:sz w:val="40"/>
                              <w:szCs w:val="40"/>
                              <w:lang w:val="en-US"/>
                            </w:rPr>
                            <w:t xml:space="preserve">         LECTUERER NAME OBINNA NKWOCHA</w:t>
                          </w:r>
                        </w:p>
                        <w:p w14:paraId="07FE1FAF" w14:textId="556A6AEF" w:rsidR="00CE74B0" w:rsidRPr="00CE74B0" w:rsidRDefault="00CE74B0" w:rsidP="00CE74B0">
                          <w:pPr>
                            <w:pStyle w:val="NoSpacing"/>
                            <w:rPr>
                              <w:rFonts w:asciiTheme="majorHAnsi" w:eastAsiaTheme="majorEastAsia" w:hAnsiTheme="majorHAnsi" w:cstheme="majorBidi"/>
                              <w:caps/>
                              <w:color w:val="8496B0" w:themeColor="text2" w:themeTint="99"/>
                              <w:sz w:val="68"/>
                              <w:szCs w:val="68"/>
                            </w:rPr>
                          </w:pPr>
                        </w:p>
                        <w:p w14:paraId="3B122A0E" w14:textId="77777777" w:rsidR="00CE74B0" w:rsidRDefault="00CE74B0"/>
                      </w:txbxContent>
                    </v:textbox>
                    <w10:wrap anchorx="page" anchory="margin"/>
                    <w10:anchorlock/>
                  </v:shape>
                </w:pict>
              </mc:Fallback>
            </mc:AlternateContent>
          </w:r>
          <w:r>
            <w:rPr>
              <w:noProof/>
              <w:color w:val="4472C4" w:themeColor="accent1"/>
              <w:sz w:val="36"/>
              <w:szCs w:val="36"/>
            </w:rPr>
            <mc:AlternateContent>
              <mc:Choice Requires="wpg">
                <w:drawing>
                  <wp:anchor distT="0" distB="0" distL="114300" distR="114300" simplePos="0" relativeHeight="251656704" behindDoc="1" locked="0" layoutInCell="1" allowOverlap="1" wp14:anchorId="1D269D11" wp14:editId="6D64668C">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DAB3301" id="Group 2" o:spid="_x0000_s1026" style="position:absolute;margin-left:0;margin-top:0;width:432.65pt;height:448.55pt;z-index:-251659776;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5680" behindDoc="0" locked="0" layoutInCell="1" allowOverlap="1" wp14:anchorId="3FBEECBD" wp14:editId="1A8CED72">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47C8D4" w14:textId="77777777" w:rsidR="00CE74B0" w:rsidRDefault="00CE74B0">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[School]</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61F043A2" w14:textId="77777777" w:rsidR="00CE74B0" w:rsidRDefault="00CE74B0">
                                    <w:pPr>
                                      <w:pStyle w:val="NoSpacing"/>
                                      <w:jc w:val="right"/>
                                      <w:rPr>
                                        <w:color w:val="4472C4" w:themeColor="accent1"/>
                                        <w:sz w:val="36"/>
                                        <w:szCs w:val="36"/>
                                      </w:rPr>
                                    </w:pPr>
                                    <w:r>
                                      <w:rPr>
                                        <w:color w:val="4472C4" w:themeColor="accent1"/>
                                        <w:sz w:val="36"/>
                                        <w:szCs w:val="36"/>
                                      </w:rPr>
                                      <w:t>[Course title]</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3FBEECBD" id="Text Box 69" o:spid="_x0000_s1027" type="#_x0000_t202" style="position:absolute;margin-left:0;margin-top:0;width:468pt;height:29.5pt;z-index:251655680;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4947C8D4" w14:textId="77777777" w:rsidR="00CE74B0" w:rsidRDefault="00CE74B0">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[School]</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61F043A2" w14:textId="77777777" w:rsidR="00CE74B0" w:rsidRDefault="00CE74B0">
                              <w:pPr>
                                <w:pStyle w:val="NoSpacing"/>
                                <w:jc w:val="right"/>
                                <w:rPr>
                                  <w:color w:val="4472C4" w:themeColor="accent1"/>
                                  <w:sz w:val="36"/>
                                  <w:szCs w:val="36"/>
                                </w:rPr>
                              </w:pPr>
                              <w:r>
                                <w:rPr>
                                  <w:color w:val="4472C4" w:themeColor="accent1"/>
                                  <w:sz w:val="36"/>
                                  <w:szCs w:val="36"/>
                                </w:rPr>
                                <w:t>[Course title]</w:t>
                              </w:r>
                            </w:p>
                          </w:sdtContent>
                        </w:sdt>
                      </w:txbxContent>
                    </v:textbox>
                    <w10:wrap anchorx="page" anchory="margin"/>
                  </v:shape>
                </w:pict>
              </mc:Fallback>
            </mc:AlternateContent>
          </w:r>
        </w:p>
        <w:p w14:paraId="330B3ACE" w14:textId="6BBE737B" w:rsidR="00CE74B0" w:rsidRDefault="00CE74B0">
          <w:pPr>
            <w:rPr>
              <w:rFonts w:ascii="Arial" w:eastAsiaTheme="majorEastAsia" w:hAnsi="Arial" w:cs="Arial"/>
              <w:b/>
              <w:bCs/>
            </w:rPr>
          </w:pPr>
          <w:r>
            <w:rPr>
              <w:rFonts w:ascii="Arial" w:eastAsiaTheme="majorEastAsia" w:hAnsi="Arial" w:cs="Arial"/>
              <w:b/>
              <w:bCs/>
            </w:rPr>
            <w:br w:type="page"/>
          </w:r>
        </w:p>
      </w:sdtContent>
    </w:sdt>
    <w:p w14:paraId="761E252E" w14:textId="77777777" w:rsidR="00C2251B" w:rsidRPr="00C2251B" w:rsidRDefault="00C2251B" w:rsidP="00C2251B">
      <w:pPr>
        <w:keepNext/>
        <w:keepLines/>
        <w:spacing w:before="480" w:after="0" w:line="360" w:lineRule="auto"/>
        <w:jc w:val="both"/>
        <w:outlineLvl w:val="0"/>
        <w:rPr>
          <w:rFonts w:ascii="Arial" w:eastAsiaTheme="majorEastAsia" w:hAnsi="Arial" w:cs="Arial"/>
          <w:b/>
          <w:bCs/>
        </w:rPr>
      </w:pPr>
    </w:p>
    <w:p w14:paraId="50DBAF40" w14:textId="77777777" w:rsidR="00C2251B" w:rsidRPr="00C2251B" w:rsidRDefault="00C2251B" w:rsidP="00C2251B">
      <w:pPr>
        <w:keepNext/>
        <w:keepLines/>
        <w:spacing w:before="480" w:after="0" w:line="360" w:lineRule="auto"/>
        <w:jc w:val="both"/>
        <w:outlineLvl w:val="0"/>
        <w:rPr>
          <w:rFonts w:ascii="Arial" w:eastAsiaTheme="majorEastAsia" w:hAnsi="Arial" w:cs="Arial"/>
          <w:b/>
          <w:bCs/>
        </w:rPr>
      </w:pPr>
    </w:p>
    <w:sdt>
      <w:sdtPr>
        <w:rPr>
          <w:rFonts w:ascii="Arial" w:hAnsi="Arial" w:cs="Arial"/>
        </w:rPr>
        <w:id w:val="332276628"/>
        <w:docPartObj>
          <w:docPartGallery w:val="Table of Contents"/>
          <w:docPartUnique/>
        </w:docPartObj>
      </w:sdtPr>
      <w:sdtEndPr>
        <w:rPr>
          <w:noProof/>
        </w:rPr>
      </w:sdtEndPr>
      <w:sdtContent>
        <w:p w14:paraId="16DF0FDB" w14:textId="77777777" w:rsidR="00C2251B" w:rsidRPr="00C2251B" w:rsidRDefault="00C2251B" w:rsidP="00C2251B">
          <w:pPr>
            <w:keepNext/>
            <w:keepLines/>
            <w:spacing w:before="480" w:after="0" w:line="360" w:lineRule="auto"/>
            <w:rPr>
              <w:rFonts w:ascii="Arial" w:eastAsiaTheme="majorEastAsia" w:hAnsi="Arial" w:cs="Arial"/>
              <w:b/>
              <w:bCs/>
              <w:lang w:val="en-US"/>
            </w:rPr>
          </w:pPr>
          <w:r w:rsidRPr="00C2251B">
            <w:rPr>
              <w:rFonts w:ascii="Arial" w:eastAsiaTheme="majorEastAsia" w:hAnsi="Arial" w:cs="Arial"/>
              <w:b/>
              <w:bCs/>
              <w:lang w:val="en-US"/>
            </w:rPr>
            <w:t>Table of Contents</w:t>
          </w:r>
        </w:p>
        <w:p w14:paraId="067003BA" w14:textId="77777777" w:rsidR="00C2251B" w:rsidRPr="00C2251B" w:rsidRDefault="00C2251B" w:rsidP="00C2251B">
          <w:pPr>
            <w:tabs>
              <w:tab w:val="right" w:leader="dot" w:pos="9016"/>
            </w:tabs>
            <w:spacing w:before="120" w:after="0" w:line="360" w:lineRule="auto"/>
            <w:jc w:val="both"/>
            <w:rPr>
              <w:rFonts w:eastAsiaTheme="minorEastAsia"/>
              <w:noProof/>
              <w:lang w:val="en-IN" w:eastAsia="en-IN"/>
            </w:rPr>
          </w:pPr>
          <w:r w:rsidRPr="00C2251B">
            <w:rPr>
              <w:rFonts w:ascii="Arial" w:hAnsi="Arial" w:cs="Arial"/>
              <w:i/>
              <w:iCs/>
            </w:rPr>
            <w:fldChar w:fldCharType="begin"/>
          </w:r>
          <w:r w:rsidRPr="00C2251B">
            <w:rPr>
              <w:rFonts w:ascii="Arial" w:hAnsi="Arial" w:cs="Arial"/>
              <w:b/>
              <w:bCs/>
              <w:i/>
              <w:iCs/>
            </w:rPr>
            <w:instrText xml:space="preserve"> TOC \o "1-3" \h \z \u </w:instrText>
          </w:r>
          <w:r w:rsidRPr="00C2251B">
            <w:rPr>
              <w:rFonts w:ascii="Arial" w:hAnsi="Arial" w:cs="Arial"/>
              <w:i/>
              <w:iCs/>
            </w:rPr>
            <w:fldChar w:fldCharType="separate"/>
          </w:r>
          <w:hyperlink w:anchor="_Toc55906475" w:history="1">
            <w:r w:rsidRPr="00C2251B">
              <w:rPr>
                <w:rFonts w:ascii="Arial" w:hAnsi="Arial" w:cs="Arial"/>
                <w:b/>
                <w:bCs/>
                <w:i/>
                <w:iCs/>
                <w:noProof/>
                <w:u w:val="single"/>
              </w:rPr>
              <w:t>Introduction</w:t>
            </w:r>
            <w:r w:rsidRPr="00C2251B">
              <w:rPr>
                <w:rFonts w:ascii="Arial" w:hAnsi="Arial" w:cstheme="minorHAnsi"/>
                <w:b/>
                <w:bCs/>
                <w:i/>
                <w:iCs/>
                <w:noProof/>
                <w:webHidden/>
              </w:rPr>
              <w:tab/>
            </w:r>
            <w:r w:rsidRPr="00C2251B">
              <w:rPr>
                <w:rFonts w:ascii="Arial" w:hAnsi="Arial" w:cstheme="minorHAnsi"/>
                <w:b/>
                <w:bCs/>
                <w:i/>
                <w:iCs/>
                <w:noProof/>
                <w:webHidden/>
              </w:rPr>
              <w:fldChar w:fldCharType="begin"/>
            </w:r>
            <w:r w:rsidRPr="00C2251B">
              <w:rPr>
                <w:rFonts w:ascii="Arial" w:hAnsi="Arial" w:cstheme="minorHAnsi"/>
                <w:b/>
                <w:bCs/>
                <w:i/>
                <w:iCs/>
                <w:noProof/>
                <w:webHidden/>
              </w:rPr>
              <w:instrText xml:space="preserve"> PAGEREF _Toc55906475 \h </w:instrText>
            </w:r>
            <w:r w:rsidRPr="00C2251B">
              <w:rPr>
                <w:rFonts w:ascii="Arial" w:hAnsi="Arial" w:cstheme="minorHAnsi"/>
                <w:b/>
                <w:bCs/>
                <w:i/>
                <w:iCs/>
                <w:noProof/>
                <w:webHidden/>
              </w:rPr>
            </w:r>
            <w:r w:rsidRPr="00C2251B">
              <w:rPr>
                <w:rFonts w:ascii="Arial" w:hAnsi="Arial" w:cstheme="minorHAnsi"/>
                <w:b/>
                <w:bCs/>
                <w:i/>
                <w:iCs/>
                <w:noProof/>
                <w:webHidden/>
              </w:rPr>
              <w:fldChar w:fldCharType="separate"/>
            </w:r>
            <w:r w:rsidRPr="00C2251B">
              <w:rPr>
                <w:rFonts w:ascii="Arial" w:hAnsi="Arial" w:cstheme="minorHAnsi"/>
                <w:b/>
                <w:bCs/>
                <w:i/>
                <w:iCs/>
                <w:noProof/>
                <w:webHidden/>
              </w:rPr>
              <w:t>2</w:t>
            </w:r>
            <w:r w:rsidRPr="00C2251B">
              <w:rPr>
                <w:rFonts w:ascii="Arial" w:hAnsi="Arial" w:cstheme="minorHAnsi"/>
                <w:b/>
                <w:bCs/>
                <w:i/>
                <w:iCs/>
                <w:noProof/>
                <w:webHidden/>
              </w:rPr>
              <w:fldChar w:fldCharType="end"/>
            </w:r>
          </w:hyperlink>
        </w:p>
        <w:p w14:paraId="124BAEC5" w14:textId="77777777" w:rsidR="00C2251B" w:rsidRPr="00C2251B" w:rsidRDefault="00C2251B" w:rsidP="00C2251B">
          <w:pPr>
            <w:tabs>
              <w:tab w:val="right" w:leader="dot" w:pos="9016"/>
            </w:tabs>
            <w:spacing w:before="120" w:after="0" w:line="360" w:lineRule="auto"/>
            <w:jc w:val="both"/>
            <w:rPr>
              <w:rFonts w:eastAsiaTheme="minorEastAsia"/>
              <w:noProof/>
              <w:lang w:val="en-IN" w:eastAsia="en-IN"/>
            </w:rPr>
          </w:pPr>
          <w:hyperlink w:anchor="_Toc55906476" w:history="1">
            <w:r w:rsidRPr="00C2251B">
              <w:rPr>
                <w:rFonts w:ascii="Arial" w:hAnsi="Arial" w:cs="Arial"/>
                <w:b/>
                <w:bCs/>
                <w:i/>
                <w:iCs/>
                <w:noProof/>
                <w:u w:val="single"/>
              </w:rPr>
              <w:t>Section A: Critical Evaluation of Management Theory</w:t>
            </w:r>
            <w:r w:rsidRPr="00C2251B">
              <w:rPr>
                <w:rFonts w:ascii="Arial" w:hAnsi="Arial" w:cstheme="minorHAnsi"/>
                <w:b/>
                <w:bCs/>
                <w:i/>
                <w:iCs/>
                <w:noProof/>
                <w:webHidden/>
              </w:rPr>
              <w:tab/>
            </w:r>
            <w:r w:rsidRPr="00C2251B">
              <w:rPr>
                <w:rFonts w:ascii="Arial" w:hAnsi="Arial" w:cstheme="minorHAnsi"/>
                <w:b/>
                <w:bCs/>
                <w:i/>
                <w:iCs/>
                <w:noProof/>
                <w:webHidden/>
              </w:rPr>
              <w:fldChar w:fldCharType="begin"/>
            </w:r>
            <w:r w:rsidRPr="00C2251B">
              <w:rPr>
                <w:rFonts w:ascii="Arial" w:hAnsi="Arial" w:cstheme="minorHAnsi"/>
                <w:b/>
                <w:bCs/>
                <w:i/>
                <w:iCs/>
                <w:noProof/>
                <w:webHidden/>
              </w:rPr>
              <w:instrText xml:space="preserve"> PAGEREF _Toc55906476 \h </w:instrText>
            </w:r>
            <w:r w:rsidRPr="00C2251B">
              <w:rPr>
                <w:rFonts w:ascii="Arial" w:hAnsi="Arial" w:cstheme="minorHAnsi"/>
                <w:b/>
                <w:bCs/>
                <w:i/>
                <w:iCs/>
                <w:noProof/>
                <w:webHidden/>
              </w:rPr>
            </w:r>
            <w:r w:rsidRPr="00C2251B">
              <w:rPr>
                <w:rFonts w:ascii="Arial" w:hAnsi="Arial" w:cstheme="minorHAnsi"/>
                <w:b/>
                <w:bCs/>
                <w:i/>
                <w:iCs/>
                <w:noProof/>
                <w:webHidden/>
              </w:rPr>
              <w:fldChar w:fldCharType="separate"/>
            </w:r>
            <w:r w:rsidRPr="00C2251B">
              <w:rPr>
                <w:rFonts w:ascii="Arial" w:hAnsi="Arial" w:cstheme="minorHAnsi"/>
                <w:b/>
                <w:bCs/>
                <w:i/>
                <w:iCs/>
                <w:noProof/>
                <w:webHidden/>
              </w:rPr>
              <w:t>2</w:t>
            </w:r>
            <w:r w:rsidRPr="00C2251B">
              <w:rPr>
                <w:rFonts w:ascii="Arial" w:hAnsi="Arial" w:cstheme="minorHAnsi"/>
                <w:b/>
                <w:bCs/>
                <w:i/>
                <w:iCs/>
                <w:noProof/>
                <w:webHidden/>
              </w:rPr>
              <w:fldChar w:fldCharType="end"/>
            </w:r>
          </w:hyperlink>
        </w:p>
        <w:p w14:paraId="7C7C77E1" w14:textId="77777777" w:rsidR="00C2251B" w:rsidRPr="00C2251B" w:rsidRDefault="00C2251B" w:rsidP="00C2251B">
          <w:pPr>
            <w:tabs>
              <w:tab w:val="right" w:leader="dot" w:pos="9016"/>
            </w:tabs>
            <w:spacing w:before="120" w:after="0" w:line="360" w:lineRule="auto"/>
            <w:jc w:val="both"/>
            <w:rPr>
              <w:rFonts w:eastAsiaTheme="minorEastAsia"/>
              <w:noProof/>
              <w:lang w:val="en-IN" w:eastAsia="en-IN"/>
            </w:rPr>
          </w:pPr>
          <w:hyperlink w:anchor="_Toc55906477" w:history="1">
            <w:r w:rsidRPr="00C2251B">
              <w:rPr>
                <w:rFonts w:ascii="Arial" w:hAnsi="Arial" w:cs="Arial"/>
                <w:b/>
                <w:bCs/>
                <w:i/>
                <w:iCs/>
                <w:noProof/>
                <w:u w:val="single"/>
              </w:rPr>
              <w:t>Theory X and Y Background</w:t>
            </w:r>
            <w:r w:rsidRPr="00C2251B">
              <w:rPr>
                <w:rFonts w:ascii="Arial" w:hAnsi="Arial" w:cstheme="minorHAnsi"/>
                <w:b/>
                <w:bCs/>
                <w:i/>
                <w:iCs/>
                <w:noProof/>
                <w:webHidden/>
              </w:rPr>
              <w:tab/>
            </w:r>
            <w:r w:rsidRPr="00C2251B">
              <w:rPr>
                <w:rFonts w:ascii="Arial" w:hAnsi="Arial" w:cstheme="minorHAnsi"/>
                <w:b/>
                <w:bCs/>
                <w:i/>
                <w:iCs/>
                <w:noProof/>
                <w:webHidden/>
              </w:rPr>
              <w:fldChar w:fldCharType="begin"/>
            </w:r>
            <w:r w:rsidRPr="00C2251B">
              <w:rPr>
                <w:rFonts w:ascii="Arial" w:hAnsi="Arial" w:cstheme="minorHAnsi"/>
                <w:b/>
                <w:bCs/>
                <w:i/>
                <w:iCs/>
                <w:noProof/>
                <w:webHidden/>
              </w:rPr>
              <w:instrText xml:space="preserve"> PAGEREF _Toc55906477 \h </w:instrText>
            </w:r>
            <w:r w:rsidRPr="00C2251B">
              <w:rPr>
                <w:rFonts w:ascii="Arial" w:hAnsi="Arial" w:cstheme="minorHAnsi"/>
                <w:b/>
                <w:bCs/>
                <w:i/>
                <w:iCs/>
                <w:noProof/>
                <w:webHidden/>
              </w:rPr>
            </w:r>
            <w:r w:rsidRPr="00C2251B">
              <w:rPr>
                <w:rFonts w:ascii="Arial" w:hAnsi="Arial" w:cstheme="minorHAnsi"/>
                <w:b/>
                <w:bCs/>
                <w:i/>
                <w:iCs/>
                <w:noProof/>
                <w:webHidden/>
              </w:rPr>
              <w:fldChar w:fldCharType="separate"/>
            </w:r>
            <w:r w:rsidRPr="00C2251B">
              <w:rPr>
                <w:rFonts w:ascii="Arial" w:hAnsi="Arial" w:cstheme="minorHAnsi"/>
                <w:b/>
                <w:bCs/>
                <w:i/>
                <w:iCs/>
                <w:noProof/>
                <w:webHidden/>
              </w:rPr>
              <w:t>2</w:t>
            </w:r>
            <w:r w:rsidRPr="00C2251B">
              <w:rPr>
                <w:rFonts w:ascii="Arial" w:hAnsi="Arial" w:cstheme="minorHAnsi"/>
                <w:b/>
                <w:bCs/>
                <w:i/>
                <w:iCs/>
                <w:noProof/>
                <w:webHidden/>
              </w:rPr>
              <w:fldChar w:fldCharType="end"/>
            </w:r>
          </w:hyperlink>
        </w:p>
        <w:p w14:paraId="4E0FFB68" w14:textId="77777777" w:rsidR="00C2251B" w:rsidRPr="00C2251B" w:rsidRDefault="00C2251B" w:rsidP="00C2251B">
          <w:pPr>
            <w:tabs>
              <w:tab w:val="right" w:leader="dot" w:pos="9016"/>
            </w:tabs>
            <w:spacing w:before="120" w:after="0" w:line="360" w:lineRule="auto"/>
            <w:jc w:val="both"/>
            <w:rPr>
              <w:rFonts w:eastAsiaTheme="minorEastAsia"/>
              <w:noProof/>
              <w:lang w:val="en-IN" w:eastAsia="en-IN"/>
            </w:rPr>
          </w:pPr>
          <w:hyperlink w:anchor="_Toc55906478" w:history="1">
            <w:r w:rsidRPr="00C2251B">
              <w:rPr>
                <w:rFonts w:ascii="Arial" w:hAnsi="Arial" w:cs="Arial"/>
                <w:b/>
                <w:bCs/>
                <w:i/>
                <w:iCs/>
                <w:noProof/>
                <w:u w:val="single"/>
              </w:rPr>
              <w:t>Main Assumptions of Theory</w:t>
            </w:r>
            <w:r w:rsidRPr="00C2251B">
              <w:rPr>
                <w:rFonts w:ascii="Arial" w:hAnsi="Arial" w:cstheme="minorHAnsi"/>
                <w:b/>
                <w:bCs/>
                <w:i/>
                <w:iCs/>
                <w:noProof/>
                <w:webHidden/>
              </w:rPr>
              <w:tab/>
            </w:r>
            <w:r w:rsidRPr="00C2251B">
              <w:rPr>
                <w:rFonts w:ascii="Arial" w:hAnsi="Arial" w:cstheme="minorHAnsi"/>
                <w:b/>
                <w:bCs/>
                <w:i/>
                <w:iCs/>
                <w:noProof/>
                <w:webHidden/>
              </w:rPr>
              <w:fldChar w:fldCharType="begin"/>
            </w:r>
            <w:r w:rsidRPr="00C2251B">
              <w:rPr>
                <w:rFonts w:ascii="Arial" w:hAnsi="Arial" w:cstheme="minorHAnsi"/>
                <w:b/>
                <w:bCs/>
                <w:i/>
                <w:iCs/>
                <w:noProof/>
                <w:webHidden/>
              </w:rPr>
              <w:instrText xml:space="preserve"> PAGEREF _Toc55906478 \h </w:instrText>
            </w:r>
            <w:r w:rsidRPr="00C2251B">
              <w:rPr>
                <w:rFonts w:ascii="Arial" w:hAnsi="Arial" w:cstheme="minorHAnsi"/>
                <w:b/>
                <w:bCs/>
                <w:i/>
                <w:iCs/>
                <w:noProof/>
                <w:webHidden/>
              </w:rPr>
            </w:r>
            <w:r w:rsidRPr="00C2251B">
              <w:rPr>
                <w:rFonts w:ascii="Arial" w:hAnsi="Arial" w:cstheme="minorHAnsi"/>
                <w:b/>
                <w:bCs/>
                <w:i/>
                <w:iCs/>
                <w:noProof/>
                <w:webHidden/>
              </w:rPr>
              <w:fldChar w:fldCharType="separate"/>
            </w:r>
            <w:r w:rsidRPr="00C2251B">
              <w:rPr>
                <w:rFonts w:ascii="Arial" w:hAnsi="Arial" w:cstheme="minorHAnsi"/>
                <w:b/>
                <w:bCs/>
                <w:i/>
                <w:iCs/>
                <w:noProof/>
                <w:webHidden/>
              </w:rPr>
              <w:t>3</w:t>
            </w:r>
            <w:r w:rsidRPr="00C2251B">
              <w:rPr>
                <w:rFonts w:ascii="Arial" w:hAnsi="Arial" w:cstheme="minorHAnsi"/>
                <w:b/>
                <w:bCs/>
                <w:i/>
                <w:iCs/>
                <w:noProof/>
                <w:webHidden/>
              </w:rPr>
              <w:fldChar w:fldCharType="end"/>
            </w:r>
          </w:hyperlink>
        </w:p>
        <w:p w14:paraId="562CAA9C" w14:textId="77777777" w:rsidR="00C2251B" w:rsidRPr="00C2251B" w:rsidRDefault="00C2251B" w:rsidP="00C2251B">
          <w:pPr>
            <w:tabs>
              <w:tab w:val="right" w:leader="dot" w:pos="9016"/>
            </w:tabs>
            <w:spacing w:before="120" w:after="0" w:line="360" w:lineRule="auto"/>
            <w:ind w:left="240"/>
            <w:jc w:val="both"/>
            <w:rPr>
              <w:rFonts w:eastAsiaTheme="minorEastAsia"/>
              <w:noProof/>
              <w:lang w:val="en-IN" w:eastAsia="en-IN"/>
            </w:rPr>
          </w:pPr>
          <w:hyperlink w:anchor="_Toc55906479" w:history="1">
            <w:r w:rsidRPr="00C2251B">
              <w:rPr>
                <w:rFonts w:ascii="Arial" w:hAnsi="Arial" w:cs="Arial"/>
                <w:b/>
                <w:bCs/>
                <w:noProof/>
                <w:u w:val="single"/>
              </w:rPr>
              <w:t>Theory X</w:t>
            </w:r>
            <w:r w:rsidRPr="00C2251B">
              <w:rPr>
                <w:rFonts w:ascii="Arial" w:hAnsi="Arial" w:cstheme="minorHAnsi"/>
                <w:b/>
                <w:bCs/>
                <w:noProof/>
                <w:webHidden/>
              </w:rPr>
              <w:tab/>
            </w:r>
            <w:r w:rsidRPr="00C2251B">
              <w:rPr>
                <w:rFonts w:ascii="Arial" w:hAnsi="Arial" w:cstheme="minorHAnsi"/>
                <w:b/>
                <w:bCs/>
                <w:noProof/>
                <w:webHidden/>
              </w:rPr>
              <w:fldChar w:fldCharType="begin"/>
            </w:r>
            <w:r w:rsidRPr="00C2251B">
              <w:rPr>
                <w:rFonts w:ascii="Arial" w:hAnsi="Arial" w:cstheme="minorHAnsi"/>
                <w:b/>
                <w:bCs/>
                <w:noProof/>
                <w:webHidden/>
              </w:rPr>
              <w:instrText xml:space="preserve"> PAGEREF _Toc55906479 \h </w:instrText>
            </w:r>
            <w:r w:rsidRPr="00C2251B">
              <w:rPr>
                <w:rFonts w:ascii="Arial" w:hAnsi="Arial" w:cstheme="minorHAnsi"/>
                <w:b/>
                <w:bCs/>
                <w:noProof/>
                <w:webHidden/>
              </w:rPr>
            </w:r>
            <w:r w:rsidRPr="00C2251B">
              <w:rPr>
                <w:rFonts w:ascii="Arial" w:hAnsi="Arial" w:cstheme="minorHAnsi"/>
                <w:b/>
                <w:bCs/>
                <w:noProof/>
                <w:webHidden/>
              </w:rPr>
              <w:fldChar w:fldCharType="separate"/>
            </w:r>
            <w:r w:rsidRPr="00C2251B">
              <w:rPr>
                <w:rFonts w:ascii="Arial" w:hAnsi="Arial" w:cstheme="minorHAnsi"/>
                <w:b/>
                <w:bCs/>
                <w:noProof/>
                <w:webHidden/>
              </w:rPr>
              <w:t>3</w:t>
            </w:r>
            <w:r w:rsidRPr="00C2251B">
              <w:rPr>
                <w:rFonts w:ascii="Arial" w:hAnsi="Arial" w:cstheme="minorHAnsi"/>
                <w:b/>
                <w:bCs/>
                <w:noProof/>
                <w:webHidden/>
              </w:rPr>
              <w:fldChar w:fldCharType="end"/>
            </w:r>
          </w:hyperlink>
        </w:p>
        <w:p w14:paraId="0A99F6BF" w14:textId="77777777" w:rsidR="00C2251B" w:rsidRPr="00C2251B" w:rsidRDefault="00C2251B" w:rsidP="00C2251B">
          <w:pPr>
            <w:tabs>
              <w:tab w:val="right" w:leader="dot" w:pos="9016"/>
            </w:tabs>
            <w:spacing w:before="120" w:after="0" w:line="360" w:lineRule="auto"/>
            <w:ind w:left="240"/>
            <w:jc w:val="both"/>
            <w:rPr>
              <w:rFonts w:eastAsiaTheme="minorEastAsia"/>
              <w:noProof/>
              <w:lang w:val="en-IN" w:eastAsia="en-IN"/>
            </w:rPr>
          </w:pPr>
          <w:hyperlink w:anchor="_Toc55906480" w:history="1">
            <w:r w:rsidRPr="00C2251B">
              <w:rPr>
                <w:rFonts w:ascii="Arial" w:hAnsi="Arial" w:cs="Arial"/>
                <w:b/>
                <w:bCs/>
                <w:noProof/>
                <w:u w:val="single"/>
              </w:rPr>
              <w:t>Theory Y</w:t>
            </w:r>
            <w:r w:rsidRPr="00C2251B">
              <w:rPr>
                <w:rFonts w:ascii="Arial" w:hAnsi="Arial" w:cstheme="minorHAnsi"/>
                <w:b/>
                <w:bCs/>
                <w:noProof/>
                <w:webHidden/>
              </w:rPr>
              <w:tab/>
            </w:r>
            <w:r w:rsidRPr="00C2251B">
              <w:rPr>
                <w:rFonts w:ascii="Arial" w:hAnsi="Arial" w:cstheme="minorHAnsi"/>
                <w:b/>
                <w:bCs/>
                <w:noProof/>
                <w:webHidden/>
              </w:rPr>
              <w:fldChar w:fldCharType="begin"/>
            </w:r>
            <w:r w:rsidRPr="00C2251B">
              <w:rPr>
                <w:rFonts w:ascii="Arial" w:hAnsi="Arial" w:cstheme="minorHAnsi"/>
                <w:b/>
                <w:bCs/>
                <w:noProof/>
                <w:webHidden/>
              </w:rPr>
              <w:instrText xml:space="preserve"> PAGEREF _Toc55906480 \h </w:instrText>
            </w:r>
            <w:r w:rsidRPr="00C2251B">
              <w:rPr>
                <w:rFonts w:ascii="Arial" w:hAnsi="Arial" w:cstheme="minorHAnsi"/>
                <w:b/>
                <w:bCs/>
                <w:noProof/>
                <w:webHidden/>
              </w:rPr>
            </w:r>
            <w:r w:rsidRPr="00C2251B">
              <w:rPr>
                <w:rFonts w:ascii="Arial" w:hAnsi="Arial" w:cstheme="minorHAnsi"/>
                <w:b/>
                <w:bCs/>
                <w:noProof/>
                <w:webHidden/>
              </w:rPr>
              <w:fldChar w:fldCharType="separate"/>
            </w:r>
            <w:r w:rsidRPr="00C2251B">
              <w:rPr>
                <w:rFonts w:ascii="Arial" w:hAnsi="Arial" w:cstheme="minorHAnsi"/>
                <w:b/>
                <w:bCs/>
                <w:noProof/>
                <w:webHidden/>
              </w:rPr>
              <w:t>3</w:t>
            </w:r>
            <w:r w:rsidRPr="00C2251B">
              <w:rPr>
                <w:rFonts w:ascii="Arial" w:hAnsi="Arial" w:cstheme="minorHAnsi"/>
                <w:b/>
                <w:bCs/>
                <w:noProof/>
                <w:webHidden/>
              </w:rPr>
              <w:fldChar w:fldCharType="end"/>
            </w:r>
          </w:hyperlink>
        </w:p>
        <w:p w14:paraId="4F9BA938" w14:textId="77777777" w:rsidR="00C2251B" w:rsidRPr="00C2251B" w:rsidRDefault="00C2251B" w:rsidP="00C2251B">
          <w:pPr>
            <w:tabs>
              <w:tab w:val="right" w:leader="dot" w:pos="9016"/>
            </w:tabs>
            <w:spacing w:before="120" w:after="0" w:line="360" w:lineRule="auto"/>
            <w:jc w:val="both"/>
            <w:rPr>
              <w:rFonts w:eastAsiaTheme="minorEastAsia"/>
              <w:noProof/>
              <w:lang w:val="en-IN" w:eastAsia="en-IN"/>
            </w:rPr>
          </w:pPr>
          <w:hyperlink w:anchor="_Toc55906481" w:history="1">
            <w:r w:rsidRPr="00C2251B">
              <w:rPr>
                <w:rFonts w:ascii="Arial" w:hAnsi="Arial" w:cs="Arial"/>
                <w:b/>
                <w:bCs/>
                <w:i/>
                <w:iCs/>
                <w:noProof/>
                <w:u w:val="single"/>
              </w:rPr>
              <w:t>Critics of Theory</w:t>
            </w:r>
            <w:r w:rsidRPr="00C2251B">
              <w:rPr>
                <w:rFonts w:ascii="Arial" w:hAnsi="Arial" w:cstheme="minorHAnsi"/>
                <w:b/>
                <w:bCs/>
                <w:i/>
                <w:iCs/>
                <w:noProof/>
                <w:webHidden/>
              </w:rPr>
              <w:tab/>
            </w:r>
            <w:r w:rsidRPr="00C2251B">
              <w:rPr>
                <w:rFonts w:ascii="Arial" w:hAnsi="Arial" w:cstheme="minorHAnsi"/>
                <w:b/>
                <w:bCs/>
                <w:i/>
                <w:iCs/>
                <w:noProof/>
                <w:webHidden/>
              </w:rPr>
              <w:fldChar w:fldCharType="begin"/>
            </w:r>
            <w:r w:rsidRPr="00C2251B">
              <w:rPr>
                <w:rFonts w:ascii="Arial" w:hAnsi="Arial" w:cstheme="minorHAnsi"/>
                <w:b/>
                <w:bCs/>
                <w:i/>
                <w:iCs/>
                <w:noProof/>
                <w:webHidden/>
              </w:rPr>
              <w:instrText xml:space="preserve"> PAGEREF _Toc55906481 \h </w:instrText>
            </w:r>
            <w:r w:rsidRPr="00C2251B">
              <w:rPr>
                <w:rFonts w:ascii="Arial" w:hAnsi="Arial" w:cstheme="minorHAnsi"/>
                <w:b/>
                <w:bCs/>
                <w:i/>
                <w:iCs/>
                <w:noProof/>
                <w:webHidden/>
              </w:rPr>
            </w:r>
            <w:r w:rsidRPr="00C2251B">
              <w:rPr>
                <w:rFonts w:ascii="Arial" w:hAnsi="Arial" w:cstheme="minorHAnsi"/>
                <w:b/>
                <w:bCs/>
                <w:i/>
                <w:iCs/>
                <w:noProof/>
                <w:webHidden/>
              </w:rPr>
              <w:fldChar w:fldCharType="separate"/>
            </w:r>
            <w:r w:rsidRPr="00C2251B">
              <w:rPr>
                <w:rFonts w:ascii="Arial" w:hAnsi="Arial" w:cstheme="minorHAnsi"/>
                <w:b/>
                <w:bCs/>
                <w:i/>
                <w:iCs/>
                <w:noProof/>
                <w:webHidden/>
              </w:rPr>
              <w:t>4</w:t>
            </w:r>
            <w:r w:rsidRPr="00C2251B">
              <w:rPr>
                <w:rFonts w:ascii="Arial" w:hAnsi="Arial" w:cstheme="minorHAnsi"/>
                <w:b/>
                <w:bCs/>
                <w:i/>
                <w:iCs/>
                <w:noProof/>
                <w:webHidden/>
              </w:rPr>
              <w:fldChar w:fldCharType="end"/>
            </w:r>
          </w:hyperlink>
        </w:p>
        <w:p w14:paraId="21B7AD27" w14:textId="77777777" w:rsidR="00C2251B" w:rsidRPr="00C2251B" w:rsidRDefault="00C2251B" w:rsidP="00C2251B">
          <w:pPr>
            <w:tabs>
              <w:tab w:val="right" w:leader="dot" w:pos="9016"/>
            </w:tabs>
            <w:spacing w:before="120" w:after="0" w:line="360" w:lineRule="auto"/>
            <w:jc w:val="both"/>
            <w:rPr>
              <w:rFonts w:eastAsiaTheme="minorEastAsia"/>
              <w:noProof/>
              <w:lang w:val="en-IN" w:eastAsia="en-IN"/>
            </w:rPr>
          </w:pPr>
          <w:hyperlink w:anchor="_Toc55906482" w:history="1">
            <w:r w:rsidRPr="00C2251B">
              <w:rPr>
                <w:rFonts w:ascii="Arial" w:hAnsi="Arial" w:cs="Arial"/>
                <w:b/>
                <w:bCs/>
                <w:i/>
                <w:iCs/>
                <w:noProof/>
                <w:u w:val="single"/>
              </w:rPr>
              <w:t>Practical application in today’s workplace</w:t>
            </w:r>
            <w:r w:rsidRPr="00C2251B">
              <w:rPr>
                <w:rFonts w:ascii="Arial" w:hAnsi="Arial" w:cstheme="minorHAnsi"/>
                <w:b/>
                <w:bCs/>
                <w:i/>
                <w:iCs/>
                <w:noProof/>
                <w:webHidden/>
              </w:rPr>
              <w:tab/>
            </w:r>
            <w:r w:rsidRPr="00C2251B">
              <w:rPr>
                <w:rFonts w:ascii="Arial" w:hAnsi="Arial" w:cstheme="minorHAnsi"/>
                <w:b/>
                <w:bCs/>
                <w:i/>
                <w:iCs/>
                <w:noProof/>
                <w:webHidden/>
              </w:rPr>
              <w:fldChar w:fldCharType="begin"/>
            </w:r>
            <w:r w:rsidRPr="00C2251B">
              <w:rPr>
                <w:rFonts w:ascii="Arial" w:hAnsi="Arial" w:cstheme="minorHAnsi"/>
                <w:b/>
                <w:bCs/>
                <w:i/>
                <w:iCs/>
                <w:noProof/>
                <w:webHidden/>
              </w:rPr>
              <w:instrText xml:space="preserve"> PAGEREF _Toc55906482 \h </w:instrText>
            </w:r>
            <w:r w:rsidRPr="00C2251B">
              <w:rPr>
                <w:rFonts w:ascii="Arial" w:hAnsi="Arial" w:cstheme="minorHAnsi"/>
                <w:b/>
                <w:bCs/>
                <w:i/>
                <w:iCs/>
                <w:noProof/>
                <w:webHidden/>
              </w:rPr>
            </w:r>
            <w:r w:rsidRPr="00C2251B">
              <w:rPr>
                <w:rFonts w:ascii="Arial" w:hAnsi="Arial" w:cstheme="minorHAnsi"/>
                <w:b/>
                <w:bCs/>
                <w:i/>
                <w:iCs/>
                <w:noProof/>
                <w:webHidden/>
              </w:rPr>
              <w:fldChar w:fldCharType="separate"/>
            </w:r>
            <w:r w:rsidRPr="00C2251B">
              <w:rPr>
                <w:rFonts w:ascii="Arial" w:hAnsi="Arial" w:cstheme="minorHAnsi"/>
                <w:b/>
                <w:bCs/>
                <w:i/>
                <w:iCs/>
                <w:noProof/>
                <w:webHidden/>
              </w:rPr>
              <w:t>5</w:t>
            </w:r>
            <w:r w:rsidRPr="00C2251B">
              <w:rPr>
                <w:rFonts w:ascii="Arial" w:hAnsi="Arial" w:cstheme="minorHAnsi"/>
                <w:b/>
                <w:bCs/>
                <w:i/>
                <w:iCs/>
                <w:noProof/>
                <w:webHidden/>
              </w:rPr>
              <w:fldChar w:fldCharType="end"/>
            </w:r>
          </w:hyperlink>
        </w:p>
        <w:p w14:paraId="1E7A628C" w14:textId="77777777" w:rsidR="00C2251B" w:rsidRPr="00C2251B" w:rsidRDefault="00C2251B" w:rsidP="00C2251B">
          <w:pPr>
            <w:tabs>
              <w:tab w:val="right" w:leader="dot" w:pos="9016"/>
            </w:tabs>
            <w:spacing w:before="120" w:after="0" w:line="360" w:lineRule="auto"/>
            <w:jc w:val="both"/>
            <w:rPr>
              <w:rFonts w:eastAsiaTheme="minorEastAsia"/>
              <w:noProof/>
              <w:lang w:val="en-IN" w:eastAsia="en-IN"/>
            </w:rPr>
          </w:pPr>
          <w:hyperlink w:anchor="_Toc55906483" w:history="1">
            <w:r w:rsidRPr="00C2251B">
              <w:rPr>
                <w:rFonts w:ascii="Arial" w:hAnsi="Arial" w:cs="Arial"/>
                <w:b/>
                <w:bCs/>
                <w:i/>
                <w:iCs/>
                <w:noProof/>
                <w:u w:val="single"/>
              </w:rPr>
              <w:t>Recommendation</w:t>
            </w:r>
            <w:r w:rsidRPr="00C2251B">
              <w:rPr>
                <w:rFonts w:ascii="Arial" w:hAnsi="Arial" w:cstheme="minorHAnsi"/>
                <w:b/>
                <w:bCs/>
                <w:i/>
                <w:iCs/>
                <w:noProof/>
                <w:webHidden/>
              </w:rPr>
              <w:tab/>
            </w:r>
            <w:r w:rsidRPr="00C2251B">
              <w:rPr>
                <w:rFonts w:ascii="Arial" w:hAnsi="Arial" w:cstheme="minorHAnsi"/>
                <w:b/>
                <w:bCs/>
                <w:i/>
                <w:iCs/>
                <w:noProof/>
                <w:webHidden/>
              </w:rPr>
              <w:fldChar w:fldCharType="begin"/>
            </w:r>
            <w:r w:rsidRPr="00C2251B">
              <w:rPr>
                <w:rFonts w:ascii="Arial" w:hAnsi="Arial" w:cstheme="minorHAnsi"/>
                <w:b/>
                <w:bCs/>
                <w:i/>
                <w:iCs/>
                <w:noProof/>
                <w:webHidden/>
              </w:rPr>
              <w:instrText xml:space="preserve"> PAGEREF _Toc55906483 \h </w:instrText>
            </w:r>
            <w:r w:rsidRPr="00C2251B">
              <w:rPr>
                <w:rFonts w:ascii="Arial" w:hAnsi="Arial" w:cstheme="minorHAnsi"/>
                <w:b/>
                <w:bCs/>
                <w:i/>
                <w:iCs/>
                <w:noProof/>
                <w:webHidden/>
              </w:rPr>
            </w:r>
            <w:r w:rsidRPr="00C2251B">
              <w:rPr>
                <w:rFonts w:ascii="Arial" w:hAnsi="Arial" w:cstheme="minorHAnsi"/>
                <w:b/>
                <w:bCs/>
                <w:i/>
                <w:iCs/>
                <w:noProof/>
                <w:webHidden/>
              </w:rPr>
              <w:fldChar w:fldCharType="separate"/>
            </w:r>
            <w:r w:rsidRPr="00C2251B">
              <w:rPr>
                <w:rFonts w:ascii="Arial" w:hAnsi="Arial" w:cstheme="minorHAnsi"/>
                <w:b/>
                <w:bCs/>
                <w:i/>
                <w:iCs/>
                <w:noProof/>
                <w:webHidden/>
              </w:rPr>
              <w:t>7</w:t>
            </w:r>
            <w:r w:rsidRPr="00C2251B">
              <w:rPr>
                <w:rFonts w:ascii="Arial" w:hAnsi="Arial" w:cstheme="minorHAnsi"/>
                <w:b/>
                <w:bCs/>
                <w:i/>
                <w:iCs/>
                <w:noProof/>
                <w:webHidden/>
              </w:rPr>
              <w:fldChar w:fldCharType="end"/>
            </w:r>
          </w:hyperlink>
        </w:p>
        <w:p w14:paraId="5823633C" w14:textId="77777777" w:rsidR="00C2251B" w:rsidRPr="00C2251B" w:rsidRDefault="00C2251B" w:rsidP="00C2251B">
          <w:pPr>
            <w:tabs>
              <w:tab w:val="right" w:leader="dot" w:pos="9016"/>
            </w:tabs>
            <w:spacing w:before="120" w:after="0" w:line="360" w:lineRule="auto"/>
            <w:jc w:val="both"/>
            <w:rPr>
              <w:rFonts w:eastAsiaTheme="minorEastAsia"/>
              <w:noProof/>
              <w:lang w:val="en-IN" w:eastAsia="en-IN"/>
            </w:rPr>
          </w:pPr>
          <w:hyperlink w:anchor="_Toc55906484" w:history="1">
            <w:r w:rsidRPr="00C2251B">
              <w:rPr>
                <w:rFonts w:ascii="Arial" w:hAnsi="Arial" w:cs="Arial"/>
                <w:b/>
                <w:bCs/>
                <w:i/>
                <w:iCs/>
                <w:noProof/>
                <w:u w:val="single"/>
              </w:rPr>
              <w:t>Section B: Reflection on Critical Thinking Skill</w:t>
            </w:r>
            <w:r w:rsidRPr="00C2251B">
              <w:rPr>
                <w:rFonts w:ascii="Arial" w:hAnsi="Arial" w:cstheme="minorHAnsi"/>
                <w:b/>
                <w:bCs/>
                <w:i/>
                <w:iCs/>
                <w:noProof/>
                <w:webHidden/>
              </w:rPr>
              <w:tab/>
            </w:r>
            <w:r w:rsidRPr="00C2251B">
              <w:rPr>
                <w:rFonts w:ascii="Arial" w:hAnsi="Arial" w:cstheme="minorHAnsi"/>
                <w:b/>
                <w:bCs/>
                <w:i/>
                <w:iCs/>
                <w:noProof/>
                <w:webHidden/>
              </w:rPr>
              <w:fldChar w:fldCharType="begin"/>
            </w:r>
            <w:r w:rsidRPr="00C2251B">
              <w:rPr>
                <w:rFonts w:ascii="Arial" w:hAnsi="Arial" w:cstheme="minorHAnsi"/>
                <w:b/>
                <w:bCs/>
                <w:i/>
                <w:iCs/>
                <w:noProof/>
                <w:webHidden/>
              </w:rPr>
              <w:instrText xml:space="preserve"> PAGEREF _Toc55906484 \h </w:instrText>
            </w:r>
            <w:r w:rsidRPr="00C2251B">
              <w:rPr>
                <w:rFonts w:ascii="Arial" w:hAnsi="Arial" w:cstheme="minorHAnsi"/>
                <w:b/>
                <w:bCs/>
                <w:i/>
                <w:iCs/>
                <w:noProof/>
                <w:webHidden/>
              </w:rPr>
            </w:r>
            <w:r w:rsidRPr="00C2251B">
              <w:rPr>
                <w:rFonts w:ascii="Arial" w:hAnsi="Arial" w:cstheme="minorHAnsi"/>
                <w:b/>
                <w:bCs/>
                <w:i/>
                <w:iCs/>
                <w:noProof/>
                <w:webHidden/>
              </w:rPr>
              <w:fldChar w:fldCharType="separate"/>
            </w:r>
            <w:r w:rsidRPr="00C2251B">
              <w:rPr>
                <w:rFonts w:ascii="Arial" w:hAnsi="Arial" w:cstheme="minorHAnsi"/>
                <w:b/>
                <w:bCs/>
                <w:i/>
                <w:iCs/>
                <w:noProof/>
                <w:webHidden/>
              </w:rPr>
              <w:t>7</w:t>
            </w:r>
            <w:r w:rsidRPr="00C2251B">
              <w:rPr>
                <w:rFonts w:ascii="Arial" w:hAnsi="Arial" w:cstheme="minorHAnsi"/>
                <w:b/>
                <w:bCs/>
                <w:i/>
                <w:iCs/>
                <w:noProof/>
                <w:webHidden/>
              </w:rPr>
              <w:fldChar w:fldCharType="end"/>
            </w:r>
          </w:hyperlink>
        </w:p>
        <w:p w14:paraId="60A2CE7C" w14:textId="77777777" w:rsidR="00C2251B" w:rsidRPr="00C2251B" w:rsidRDefault="00C2251B" w:rsidP="00C2251B">
          <w:pPr>
            <w:tabs>
              <w:tab w:val="right" w:leader="dot" w:pos="9016"/>
            </w:tabs>
            <w:spacing w:before="120" w:after="0" w:line="360" w:lineRule="auto"/>
            <w:jc w:val="both"/>
            <w:rPr>
              <w:rFonts w:eastAsiaTheme="minorEastAsia"/>
              <w:noProof/>
              <w:lang w:val="en-IN" w:eastAsia="en-IN"/>
            </w:rPr>
          </w:pPr>
          <w:hyperlink w:anchor="_Toc55906485" w:history="1">
            <w:r w:rsidRPr="00C2251B">
              <w:rPr>
                <w:rFonts w:ascii="Arial" w:hAnsi="Arial" w:cs="Arial"/>
                <w:b/>
                <w:bCs/>
                <w:i/>
                <w:iCs/>
                <w:noProof/>
                <w:u w:val="single"/>
              </w:rPr>
              <w:t>Review of learning in module</w:t>
            </w:r>
            <w:r w:rsidRPr="00C2251B">
              <w:rPr>
                <w:rFonts w:ascii="Arial" w:hAnsi="Arial" w:cstheme="minorHAnsi"/>
                <w:b/>
                <w:bCs/>
                <w:i/>
                <w:iCs/>
                <w:noProof/>
                <w:webHidden/>
              </w:rPr>
              <w:tab/>
            </w:r>
            <w:r w:rsidRPr="00C2251B">
              <w:rPr>
                <w:rFonts w:ascii="Arial" w:hAnsi="Arial" w:cstheme="minorHAnsi"/>
                <w:b/>
                <w:bCs/>
                <w:i/>
                <w:iCs/>
                <w:noProof/>
                <w:webHidden/>
              </w:rPr>
              <w:fldChar w:fldCharType="begin"/>
            </w:r>
            <w:r w:rsidRPr="00C2251B">
              <w:rPr>
                <w:rFonts w:ascii="Arial" w:hAnsi="Arial" w:cstheme="minorHAnsi"/>
                <w:b/>
                <w:bCs/>
                <w:i/>
                <w:iCs/>
                <w:noProof/>
                <w:webHidden/>
              </w:rPr>
              <w:instrText xml:space="preserve"> PAGEREF _Toc55906485 \h </w:instrText>
            </w:r>
            <w:r w:rsidRPr="00C2251B">
              <w:rPr>
                <w:rFonts w:ascii="Arial" w:hAnsi="Arial" w:cstheme="minorHAnsi"/>
                <w:b/>
                <w:bCs/>
                <w:i/>
                <w:iCs/>
                <w:noProof/>
                <w:webHidden/>
              </w:rPr>
            </w:r>
            <w:r w:rsidRPr="00C2251B">
              <w:rPr>
                <w:rFonts w:ascii="Arial" w:hAnsi="Arial" w:cstheme="minorHAnsi"/>
                <w:b/>
                <w:bCs/>
                <w:i/>
                <w:iCs/>
                <w:noProof/>
                <w:webHidden/>
              </w:rPr>
              <w:fldChar w:fldCharType="separate"/>
            </w:r>
            <w:r w:rsidRPr="00C2251B">
              <w:rPr>
                <w:rFonts w:ascii="Arial" w:hAnsi="Arial" w:cstheme="minorHAnsi"/>
                <w:b/>
                <w:bCs/>
                <w:i/>
                <w:iCs/>
                <w:noProof/>
                <w:webHidden/>
              </w:rPr>
              <w:t>7</w:t>
            </w:r>
            <w:r w:rsidRPr="00C2251B">
              <w:rPr>
                <w:rFonts w:ascii="Arial" w:hAnsi="Arial" w:cstheme="minorHAnsi"/>
                <w:b/>
                <w:bCs/>
                <w:i/>
                <w:iCs/>
                <w:noProof/>
                <w:webHidden/>
              </w:rPr>
              <w:fldChar w:fldCharType="end"/>
            </w:r>
          </w:hyperlink>
        </w:p>
        <w:p w14:paraId="60D85525" w14:textId="77777777" w:rsidR="00C2251B" w:rsidRPr="00C2251B" w:rsidRDefault="00C2251B" w:rsidP="00C2251B">
          <w:pPr>
            <w:tabs>
              <w:tab w:val="right" w:leader="dot" w:pos="9016"/>
            </w:tabs>
            <w:spacing w:before="120" w:after="0" w:line="360" w:lineRule="auto"/>
            <w:ind w:left="240"/>
            <w:jc w:val="both"/>
            <w:rPr>
              <w:rFonts w:eastAsiaTheme="minorEastAsia"/>
              <w:noProof/>
              <w:lang w:val="en-IN" w:eastAsia="en-IN"/>
            </w:rPr>
          </w:pPr>
          <w:hyperlink w:anchor="_Toc55906486" w:history="1">
            <w:r w:rsidRPr="00C2251B">
              <w:rPr>
                <w:rFonts w:ascii="Arial" w:hAnsi="Arial" w:cs="Arial"/>
                <w:b/>
                <w:bCs/>
                <w:noProof/>
                <w:u w:val="single"/>
              </w:rPr>
              <w:t>Concrete Experience</w:t>
            </w:r>
            <w:r w:rsidRPr="00C2251B">
              <w:rPr>
                <w:rFonts w:ascii="Arial" w:hAnsi="Arial" w:cstheme="minorHAnsi"/>
                <w:b/>
                <w:bCs/>
                <w:noProof/>
                <w:webHidden/>
              </w:rPr>
              <w:tab/>
            </w:r>
            <w:r w:rsidRPr="00C2251B">
              <w:rPr>
                <w:rFonts w:ascii="Arial" w:hAnsi="Arial" w:cstheme="minorHAnsi"/>
                <w:b/>
                <w:bCs/>
                <w:noProof/>
                <w:webHidden/>
              </w:rPr>
              <w:fldChar w:fldCharType="begin"/>
            </w:r>
            <w:r w:rsidRPr="00C2251B">
              <w:rPr>
                <w:rFonts w:ascii="Arial" w:hAnsi="Arial" w:cstheme="minorHAnsi"/>
                <w:b/>
                <w:bCs/>
                <w:noProof/>
                <w:webHidden/>
              </w:rPr>
              <w:instrText xml:space="preserve"> PAGEREF _Toc55906486 \h </w:instrText>
            </w:r>
            <w:r w:rsidRPr="00C2251B">
              <w:rPr>
                <w:rFonts w:ascii="Arial" w:hAnsi="Arial" w:cstheme="minorHAnsi"/>
                <w:b/>
                <w:bCs/>
                <w:noProof/>
                <w:webHidden/>
              </w:rPr>
            </w:r>
            <w:r w:rsidRPr="00C2251B">
              <w:rPr>
                <w:rFonts w:ascii="Arial" w:hAnsi="Arial" w:cstheme="minorHAnsi"/>
                <w:b/>
                <w:bCs/>
                <w:noProof/>
                <w:webHidden/>
              </w:rPr>
              <w:fldChar w:fldCharType="separate"/>
            </w:r>
            <w:r w:rsidRPr="00C2251B">
              <w:rPr>
                <w:rFonts w:ascii="Arial" w:hAnsi="Arial" w:cstheme="minorHAnsi"/>
                <w:b/>
                <w:bCs/>
                <w:noProof/>
                <w:webHidden/>
              </w:rPr>
              <w:t>7</w:t>
            </w:r>
            <w:r w:rsidRPr="00C2251B">
              <w:rPr>
                <w:rFonts w:ascii="Arial" w:hAnsi="Arial" w:cstheme="minorHAnsi"/>
                <w:b/>
                <w:bCs/>
                <w:noProof/>
                <w:webHidden/>
              </w:rPr>
              <w:fldChar w:fldCharType="end"/>
            </w:r>
          </w:hyperlink>
        </w:p>
        <w:p w14:paraId="66474E12" w14:textId="77777777" w:rsidR="00C2251B" w:rsidRPr="00C2251B" w:rsidRDefault="00C2251B" w:rsidP="00C2251B">
          <w:pPr>
            <w:tabs>
              <w:tab w:val="right" w:leader="dot" w:pos="9016"/>
            </w:tabs>
            <w:spacing w:before="120" w:after="0" w:line="360" w:lineRule="auto"/>
            <w:ind w:left="240"/>
            <w:jc w:val="both"/>
            <w:rPr>
              <w:rFonts w:eastAsiaTheme="minorEastAsia"/>
              <w:noProof/>
              <w:lang w:val="en-IN" w:eastAsia="en-IN"/>
            </w:rPr>
          </w:pPr>
          <w:hyperlink w:anchor="_Toc55906487" w:history="1">
            <w:r w:rsidRPr="00C2251B">
              <w:rPr>
                <w:rFonts w:ascii="Arial" w:hAnsi="Arial" w:cs="Arial"/>
                <w:b/>
                <w:bCs/>
                <w:noProof/>
                <w:u w:val="single"/>
              </w:rPr>
              <w:t>Reflective Observation</w:t>
            </w:r>
            <w:r w:rsidRPr="00C2251B">
              <w:rPr>
                <w:rFonts w:ascii="Arial" w:hAnsi="Arial" w:cstheme="minorHAnsi"/>
                <w:b/>
                <w:bCs/>
                <w:noProof/>
                <w:webHidden/>
              </w:rPr>
              <w:tab/>
            </w:r>
            <w:r w:rsidRPr="00C2251B">
              <w:rPr>
                <w:rFonts w:ascii="Arial" w:hAnsi="Arial" w:cstheme="minorHAnsi"/>
                <w:b/>
                <w:bCs/>
                <w:noProof/>
                <w:webHidden/>
              </w:rPr>
              <w:fldChar w:fldCharType="begin"/>
            </w:r>
            <w:r w:rsidRPr="00C2251B">
              <w:rPr>
                <w:rFonts w:ascii="Arial" w:hAnsi="Arial" w:cstheme="minorHAnsi"/>
                <w:b/>
                <w:bCs/>
                <w:noProof/>
                <w:webHidden/>
              </w:rPr>
              <w:instrText xml:space="preserve"> PAGEREF _Toc55906487 \h </w:instrText>
            </w:r>
            <w:r w:rsidRPr="00C2251B">
              <w:rPr>
                <w:rFonts w:ascii="Arial" w:hAnsi="Arial" w:cstheme="minorHAnsi"/>
                <w:b/>
                <w:bCs/>
                <w:noProof/>
                <w:webHidden/>
              </w:rPr>
            </w:r>
            <w:r w:rsidRPr="00C2251B">
              <w:rPr>
                <w:rFonts w:ascii="Arial" w:hAnsi="Arial" w:cstheme="minorHAnsi"/>
                <w:b/>
                <w:bCs/>
                <w:noProof/>
                <w:webHidden/>
              </w:rPr>
              <w:fldChar w:fldCharType="separate"/>
            </w:r>
            <w:r w:rsidRPr="00C2251B">
              <w:rPr>
                <w:rFonts w:ascii="Arial" w:hAnsi="Arial" w:cstheme="minorHAnsi"/>
                <w:b/>
                <w:bCs/>
                <w:noProof/>
                <w:webHidden/>
              </w:rPr>
              <w:t>9</w:t>
            </w:r>
            <w:r w:rsidRPr="00C2251B">
              <w:rPr>
                <w:rFonts w:ascii="Arial" w:hAnsi="Arial" w:cstheme="minorHAnsi"/>
                <w:b/>
                <w:bCs/>
                <w:noProof/>
                <w:webHidden/>
              </w:rPr>
              <w:fldChar w:fldCharType="end"/>
            </w:r>
          </w:hyperlink>
        </w:p>
        <w:p w14:paraId="588AFC61" w14:textId="77777777" w:rsidR="00C2251B" w:rsidRPr="00C2251B" w:rsidRDefault="00C2251B" w:rsidP="00C2251B">
          <w:pPr>
            <w:tabs>
              <w:tab w:val="right" w:leader="dot" w:pos="9016"/>
            </w:tabs>
            <w:spacing w:before="120" w:after="0" w:line="360" w:lineRule="auto"/>
            <w:ind w:left="240"/>
            <w:jc w:val="both"/>
            <w:rPr>
              <w:rFonts w:eastAsiaTheme="minorEastAsia"/>
              <w:noProof/>
              <w:lang w:val="en-IN" w:eastAsia="en-IN"/>
            </w:rPr>
          </w:pPr>
          <w:hyperlink w:anchor="_Toc55906488" w:history="1">
            <w:r w:rsidRPr="00C2251B">
              <w:rPr>
                <w:rFonts w:ascii="Arial" w:hAnsi="Arial" w:cs="Arial"/>
                <w:b/>
                <w:bCs/>
                <w:noProof/>
                <w:u w:val="single"/>
              </w:rPr>
              <w:t>Abstract Conceptualisation</w:t>
            </w:r>
            <w:r w:rsidRPr="00C2251B">
              <w:rPr>
                <w:rFonts w:ascii="Arial" w:hAnsi="Arial" w:cstheme="minorHAnsi"/>
                <w:b/>
                <w:bCs/>
                <w:noProof/>
                <w:webHidden/>
              </w:rPr>
              <w:tab/>
            </w:r>
            <w:r w:rsidRPr="00C2251B">
              <w:rPr>
                <w:rFonts w:ascii="Arial" w:hAnsi="Arial" w:cstheme="minorHAnsi"/>
                <w:b/>
                <w:bCs/>
                <w:noProof/>
                <w:webHidden/>
              </w:rPr>
              <w:fldChar w:fldCharType="begin"/>
            </w:r>
            <w:r w:rsidRPr="00C2251B">
              <w:rPr>
                <w:rFonts w:ascii="Arial" w:hAnsi="Arial" w:cstheme="minorHAnsi"/>
                <w:b/>
                <w:bCs/>
                <w:noProof/>
                <w:webHidden/>
              </w:rPr>
              <w:instrText xml:space="preserve"> PAGEREF _Toc55906488 \h </w:instrText>
            </w:r>
            <w:r w:rsidRPr="00C2251B">
              <w:rPr>
                <w:rFonts w:ascii="Arial" w:hAnsi="Arial" w:cstheme="minorHAnsi"/>
                <w:b/>
                <w:bCs/>
                <w:noProof/>
                <w:webHidden/>
              </w:rPr>
            </w:r>
            <w:r w:rsidRPr="00C2251B">
              <w:rPr>
                <w:rFonts w:ascii="Arial" w:hAnsi="Arial" w:cstheme="minorHAnsi"/>
                <w:b/>
                <w:bCs/>
                <w:noProof/>
                <w:webHidden/>
              </w:rPr>
              <w:fldChar w:fldCharType="separate"/>
            </w:r>
            <w:r w:rsidRPr="00C2251B">
              <w:rPr>
                <w:rFonts w:ascii="Arial" w:hAnsi="Arial" w:cstheme="minorHAnsi"/>
                <w:b/>
                <w:bCs/>
                <w:noProof/>
                <w:webHidden/>
              </w:rPr>
              <w:t>9</w:t>
            </w:r>
            <w:r w:rsidRPr="00C2251B">
              <w:rPr>
                <w:rFonts w:ascii="Arial" w:hAnsi="Arial" w:cstheme="minorHAnsi"/>
                <w:b/>
                <w:bCs/>
                <w:noProof/>
                <w:webHidden/>
              </w:rPr>
              <w:fldChar w:fldCharType="end"/>
            </w:r>
          </w:hyperlink>
        </w:p>
        <w:p w14:paraId="6700E808" w14:textId="77777777" w:rsidR="00C2251B" w:rsidRPr="00C2251B" w:rsidRDefault="00C2251B" w:rsidP="00C2251B">
          <w:pPr>
            <w:tabs>
              <w:tab w:val="right" w:leader="dot" w:pos="9016"/>
            </w:tabs>
            <w:spacing w:before="120" w:after="0" w:line="360" w:lineRule="auto"/>
            <w:ind w:left="240"/>
            <w:jc w:val="both"/>
            <w:rPr>
              <w:rFonts w:eastAsiaTheme="minorEastAsia"/>
              <w:noProof/>
              <w:lang w:val="en-IN" w:eastAsia="en-IN"/>
            </w:rPr>
          </w:pPr>
          <w:hyperlink w:anchor="_Toc55906489" w:history="1">
            <w:r w:rsidRPr="00C2251B">
              <w:rPr>
                <w:rFonts w:ascii="Arial" w:hAnsi="Arial" w:cs="Arial"/>
                <w:b/>
                <w:bCs/>
                <w:noProof/>
                <w:u w:val="single"/>
              </w:rPr>
              <w:t>Active experimentation</w:t>
            </w:r>
            <w:r w:rsidRPr="00C2251B">
              <w:rPr>
                <w:rFonts w:ascii="Arial" w:hAnsi="Arial" w:cstheme="minorHAnsi"/>
                <w:b/>
                <w:bCs/>
                <w:noProof/>
                <w:webHidden/>
              </w:rPr>
              <w:tab/>
            </w:r>
            <w:r w:rsidRPr="00C2251B">
              <w:rPr>
                <w:rFonts w:ascii="Arial" w:hAnsi="Arial" w:cstheme="minorHAnsi"/>
                <w:b/>
                <w:bCs/>
                <w:noProof/>
                <w:webHidden/>
              </w:rPr>
              <w:fldChar w:fldCharType="begin"/>
            </w:r>
            <w:r w:rsidRPr="00C2251B">
              <w:rPr>
                <w:rFonts w:ascii="Arial" w:hAnsi="Arial" w:cstheme="minorHAnsi"/>
                <w:b/>
                <w:bCs/>
                <w:noProof/>
                <w:webHidden/>
              </w:rPr>
              <w:instrText xml:space="preserve"> PAGEREF _Toc55906489 \h </w:instrText>
            </w:r>
            <w:r w:rsidRPr="00C2251B">
              <w:rPr>
                <w:rFonts w:ascii="Arial" w:hAnsi="Arial" w:cstheme="minorHAnsi"/>
                <w:b/>
                <w:bCs/>
                <w:noProof/>
                <w:webHidden/>
              </w:rPr>
            </w:r>
            <w:r w:rsidRPr="00C2251B">
              <w:rPr>
                <w:rFonts w:ascii="Arial" w:hAnsi="Arial" w:cstheme="minorHAnsi"/>
                <w:b/>
                <w:bCs/>
                <w:noProof/>
                <w:webHidden/>
              </w:rPr>
              <w:fldChar w:fldCharType="separate"/>
            </w:r>
            <w:r w:rsidRPr="00C2251B">
              <w:rPr>
                <w:rFonts w:ascii="Arial" w:hAnsi="Arial" w:cstheme="minorHAnsi"/>
                <w:b/>
                <w:bCs/>
                <w:noProof/>
                <w:webHidden/>
              </w:rPr>
              <w:t>9</w:t>
            </w:r>
            <w:r w:rsidRPr="00C2251B">
              <w:rPr>
                <w:rFonts w:ascii="Arial" w:hAnsi="Arial" w:cstheme="minorHAnsi"/>
                <w:b/>
                <w:bCs/>
                <w:noProof/>
                <w:webHidden/>
              </w:rPr>
              <w:fldChar w:fldCharType="end"/>
            </w:r>
          </w:hyperlink>
        </w:p>
        <w:p w14:paraId="28D27019" w14:textId="77777777" w:rsidR="00C2251B" w:rsidRPr="00C2251B" w:rsidRDefault="00C2251B" w:rsidP="00C2251B">
          <w:pPr>
            <w:tabs>
              <w:tab w:val="right" w:leader="dot" w:pos="9016"/>
            </w:tabs>
            <w:spacing w:before="120" w:after="0" w:line="360" w:lineRule="auto"/>
            <w:jc w:val="both"/>
            <w:rPr>
              <w:rFonts w:eastAsiaTheme="minorEastAsia"/>
              <w:noProof/>
              <w:lang w:val="en-IN" w:eastAsia="en-IN"/>
            </w:rPr>
          </w:pPr>
          <w:hyperlink w:anchor="_Toc55906490" w:history="1">
            <w:r w:rsidRPr="00C2251B">
              <w:rPr>
                <w:rFonts w:ascii="Arial" w:hAnsi="Arial" w:cs="Arial"/>
                <w:b/>
                <w:bCs/>
                <w:i/>
                <w:iCs/>
                <w:noProof/>
                <w:u w:val="single"/>
              </w:rPr>
              <w:t>Conclusion</w:t>
            </w:r>
            <w:r w:rsidRPr="00C2251B">
              <w:rPr>
                <w:rFonts w:ascii="Arial" w:hAnsi="Arial" w:cstheme="minorHAnsi"/>
                <w:b/>
                <w:bCs/>
                <w:i/>
                <w:iCs/>
                <w:noProof/>
                <w:webHidden/>
              </w:rPr>
              <w:tab/>
            </w:r>
            <w:r w:rsidRPr="00C2251B">
              <w:rPr>
                <w:rFonts w:ascii="Arial" w:hAnsi="Arial" w:cstheme="minorHAnsi"/>
                <w:b/>
                <w:bCs/>
                <w:i/>
                <w:iCs/>
                <w:noProof/>
                <w:webHidden/>
              </w:rPr>
              <w:fldChar w:fldCharType="begin"/>
            </w:r>
            <w:r w:rsidRPr="00C2251B">
              <w:rPr>
                <w:rFonts w:ascii="Arial" w:hAnsi="Arial" w:cstheme="minorHAnsi"/>
                <w:b/>
                <w:bCs/>
                <w:i/>
                <w:iCs/>
                <w:noProof/>
                <w:webHidden/>
              </w:rPr>
              <w:instrText xml:space="preserve"> PAGEREF _Toc55906490 \h </w:instrText>
            </w:r>
            <w:r w:rsidRPr="00C2251B">
              <w:rPr>
                <w:rFonts w:ascii="Arial" w:hAnsi="Arial" w:cstheme="minorHAnsi"/>
                <w:b/>
                <w:bCs/>
                <w:i/>
                <w:iCs/>
                <w:noProof/>
                <w:webHidden/>
              </w:rPr>
            </w:r>
            <w:r w:rsidRPr="00C2251B">
              <w:rPr>
                <w:rFonts w:ascii="Arial" w:hAnsi="Arial" w:cstheme="minorHAnsi"/>
                <w:b/>
                <w:bCs/>
                <w:i/>
                <w:iCs/>
                <w:noProof/>
                <w:webHidden/>
              </w:rPr>
              <w:fldChar w:fldCharType="separate"/>
            </w:r>
            <w:r w:rsidRPr="00C2251B">
              <w:rPr>
                <w:rFonts w:ascii="Arial" w:hAnsi="Arial" w:cstheme="minorHAnsi"/>
                <w:b/>
                <w:bCs/>
                <w:i/>
                <w:iCs/>
                <w:noProof/>
                <w:webHidden/>
              </w:rPr>
              <w:t>10</w:t>
            </w:r>
            <w:r w:rsidRPr="00C2251B">
              <w:rPr>
                <w:rFonts w:ascii="Arial" w:hAnsi="Arial" w:cstheme="minorHAnsi"/>
                <w:b/>
                <w:bCs/>
                <w:i/>
                <w:iCs/>
                <w:noProof/>
                <w:webHidden/>
              </w:rPr>
              <w:fldChar w:fldCharType="end"/>
            </w:r>
          </w:hyperlink>
        </w:p>
        <w:p w14:paraId="2C2325DB" w14:textId="77777777" w:rsidR="00C2251B" w:rsidRPr="00C2251B" w:rsidRDefault="00C2251B" w:rsidP="00C2251B">
          <w:pPr>
            <w:tabs>
              <w:tab w:val="right" w:leader="dot" w:pos="9016"/>
            </w:tabs>
            <w:spacing w:before="120" w:after="0" w:line="360" w:lineRule="auto"/>
            <w:jc w:val="both"/>
            <w:rPr>
              <w:rFonts w:eastAsiaTheme="minorEastAsia"/>
              <w:noProof/>
              <w:lang w:val="en-IN" w:eastAsia="en-IN"/>
            </w:rPr>
          </w:pPr>
          <w:hyperlink w:anchor="_Toc55906491" w:history="1">
            <w:r w:rsidRPr="00C2251B">
              <w:rPr>
                <w:rFonts w:ascii="Arial" w:hAnsi="Arial" w:cs="Arial"/>
                <w:b/>
                <w:bCs/>
                <w:i/>
                <w:iCs/>
                <w:noProof/>
                <w:u w:val="single"/>
              </w:rPr>
              <w:t>Reference List</w:t>
            </w:r>
            <w:r w:rsidRPr="00C2251B">
              <w:rPr>
                <w:rFonts w:ascii="Arial" w:hAnsi="Arial" w:cstheme="minorHAnsi"/>
                <w:b/>
                <w:bCs/>
                <w:i/>
                <w:iCs/>
                <w:noProof/>
                <w:webHidden/>
              </w:rPr>
              <w:tab/>
            </w:r>
            <w:r w:rsidRPr="00C2251B">
              <w:rPr>
                <w:rFonts w:ascii="Arial" w:hAnsi="Arial" w:cstheme="minorHAnsi"/>
                <w:b/>
                <w:bCs/>
                <w:i/>
                <w:iCs/>
                <w:noProof/>
                <w:webHidden/>
              </w:rPr>
              <w:fldChar w:fldCharType="begin"/>
            </w:r>
            <w:r w:rsidRPr="00C2251B">
              <w:rPr>
                <w:rFonts w:ascii="Arial" w:hAnsi="Arial" w:cstheme="minorHAnsi"/>
                <w:b/>
                <w:bCs/>
                <w:i/>
                <w:iCs/>
                <w:noProof/>
                <w:webHidden/>
              </w:rPr>
              <w:instrText xml:space="preserve"> PAGEREF _Toc55906491 \h </w:instrText>
            </w:r>
            <w:r w:rsidRPr="00C2251B">
              <w:rPr>
                <w:rFonts w:ascii="Arial" w:hAnsi="Arial" w:cstheme="minorHAnsi"/>
                <w:b/>
                <w:bCs/>
                <w:i/>
                <w:iCs/>
                <w:noProof/>
                <w:webHidden/>
              </w:rPr>
            </w:r>
            <w:r w:rsidRPr="00C2251B">
              <w:rPr>
                <w:rFonts w:ascii="Arial" w:hAnsi="Arial" w:cstheme="minorHAnsi"/>
                <w:b/>
                <w:bCs/>
                <w:i/>
                <w:iCs/>
                <w:noProof/>
                <w:webHidden/>
              </w:rPr>
              <w:fldChar w:fldCharType="separate"/>
            </w:r>
            <w:r w:rsidRPr="00C2251B">
              <w:rPr>
                <w:rFonts w:ascii="Arial" w:hAnsi="Arial" w:cstheme="minorHAnsi"/>
                <w:b/>
                <w:bCs/>
                <w:i/>
                <w:iCs/>
                <w:noProof/>
                <w:webHidden/>
              </w:rPr>
              <w:t>11</w:t>
            </w:r>
            <w:r w:rsidRPr="00C2251B">
              <w:rPr>
                <w:rFonts w:ascii="Arial" w:hAnsi="Arial" w:cstheme="minorHAnsi"/>
                <w:b/>
                <w:bCs/>
                <w:i/>
                <w:iCs/>
                <w:noProof/>
                <w:webHidden/>
              </w:rPr>
              <w:fldChar w:fldCharType="end"/>
            </w:r>
          </w:hyperlink>
        </w:p>
        <w:p w14:paraId="5B7013EE" w14:textId="77777777" w:rsidR="00C2251B" w:rsidRPr="00C2251B" w:rsidRDefault="00C2251B" w:rsidP="00C2251B">
          <w:pPr>
            <w:spacing w:after="0" w:line="360" w:lineRule="auto"/>
            <w:jc w:val="both"/>
            <w:rPr>
              <w:rFonts w:ascii="Arial" w:hAnsi="Arial" w:cs="Arial"/>
            </w:rPr>
          </w:pPr>
          <w:r w:rsidRPr="00C2251B">
            <w:rPr>
              <w:rFonts w:ascii="Arial" w:hAnsi="Arial" w:cs="Arial"/>
              <w:b/>
              <w:bCs/>
              <w:noProof/>
            </w:rPr>
            <w:fldChar w:fldCharType="end"/>
          </w:r>
        </w:p>
      </w:sdtContent>
    </w:sdt>
    <w:p w14:paraId="75B97556" w14:textId="77777777" w:rsidR="00C2251B" w:rsidRPr="00C2251B" w:rsidRDefault="00C2251B" w:rsidP="00C2251B">
      <w:pPr>
        <w:keepNext/>
        <w:keepLines/>
        <w:spacing w:before="480" w:after="0" w:line="360" w:lineRule="auto"/>
        <w:jc w:val="both"/>
        <w:outlineLvl w:val="0"/>
        <w:rPr>
          <w:rFonts w:ascii="Arial" w:eastAsiaTheme="majorEastAsia" w:hAnsi="Arial" w:cs="Arial"/>
          <w:b/>
          <w:bCs/>
        </w:rPr>
      </w:pPr>
    </w:p>
    <w:p w14:paraId="66D76950" w14:textId="77777777" w:rsidR="00C2251B" w:rsidRPr="00C2251B" w:rsidRDefault="00C2251B" w:rsidP="00C2251B">
      <w:pPr>
        <w:spacing w:after="0" w:line="360" w:lineRule="auto"/>
        <w:jc w:val="both"/>
        <w:rPr>
          <w:rFonts w:ascii="Arial" w:hAnsi="Arial" w:cs="Arial"/>
        </w:rPr>
      </w:pPr>
    </w:p>
    <w:p w14:paraId="70F012AD" w14:textId="77777777" w:rsidR="00C2251B" w:rsidRPr="00C2251B" w:rsidRDefault="00C2251B" w:rsidP="00C2251B">
      <w:pPr>
        <w:spacing w:after="0" w:line="360" w:lineRule="auto"/>
        <w:jc w:val="both"/>
        <w:rPr>
          <w:rFonts w:ascii="Arial" w:hAnsi="Arial" w:cs="Arial"/>
        </w:rPr>
      </w:pPr>
    </w:p>
    <w:p w14:paraId="45097746" w14:textId="77777777" w:rsidR="00C2251B" w:rsidRPr="00C2251B" w:rsidRDefault="00C2251B" w:rsidP="00C2251B">
      <w:pPr>
        <w:spacing w:after="0" w:line="360" w:lineRule="auto"/>
        <w:jc w:val="both"/>
        <w:rPr>
          <w:rFonts w:ascii="Arial" w:hAnsi="Arial" w:cs="Arial"/>
        </w:rPr>
      </w:pPr>
    </w:p>
    <w:p w14:paraId="17319F29" w14:textId="77777777" w:rsidR="00C2251B" w:rsidRPr="00C2251B" w:rsidRDefault="00C2251B" w:rsidP="00C2251B">
      <w:pPr>
        <w:spacing w:after="0" w:line="360" w:lineRule="auto"/>
        <w:jc w:val="both"/>
        <w:rPr>
          <w:rFonts w:ascii="Arial" w:hAnsi="Arial" w:cs="Arial"/>
        </w:rPr>
      </w:pPr>
    </w:p>
    <w:p w14:paraId="65B39C7E" w14:textId="77777777" w:rsidR="00C2251B" w:rsidRPr="00C2251B" w:rsidRDefault="00C2251B" w:rsidP="00C2251B">
      <w:pPr>
        <w:keepNext/>
        <w:keepLines/>
        <w:spacing w:before="480" w:after="0" w:line="360" w:lineRule="auto"/>
        <w:jc w:val="both"/>
        <w:outlineLvl w:val="0"/>
        <w:rPr>
          <w:rFonts w:ascii="Arial" w:eastAsiaTheme="majorEastAsia" w:hAnsi="Arial" w:cs="Arial"/>
          <w:b/>
          <w:bCs/>
        </w:rPr>
      </w:pPr>
    </w:p>
    <w:p w14:paraId="36877B3F" w14:textId="77777777" w:rsidR="00C2251B" w:rsidRPr="00C2251B" w:rsidRDefault="00C2251B" w:rsidP="00C2251B">
      <w:pPr>
        <w:keepNext/>
        <w:keepLines/>
        <w:spacing w:before="480" w:after="0" w:line="360" w:lineRule="auto"/>
        <w:jc w:val="both"/>
        <w:outlineLvl w:val="0"/>
        <w:rPr>
          <w:rFonts w:ascii="Arial" w:eastAsiaTheme="majorEastAsia" w:hAnsi="Arial" w:cs="Arial"/>
          <w:b/>
          <w:bCs/>
        </w:rPr>
      </w:pPr>
      <w:bookmarkStart w:id="0" w:name="_Toc55906475"/>
      <w:r w:rsidRPr="00C2251B">
        <w:rPr>
          <w:rFonts w:ascii="Arial" w:eastAsiaTheme="majorEastAsia" w:hAnsi="Arial" w:cs="Arial"/>
          <w:b/>
          <w:bCs/>
        </w:rPr>
        <w:t>Introduction</w:t>
      </w:r>
      <w:bookmarkEnd w:id="0"/>
      <w:r w:rsidRPr="00C2251B">
        <w:rPr>
          <w:rFonts w:ascii="Arial" w:eastAsiaTheme="majorEastAsia" w:hAnsi="Arial" w:cs="Arial"/>
          <w:b/>
          <w:bCs/>
        </w:rPr>
        <w:t xml:space="preserve"> </w:t>
      </w:r>
    </w:p>
    <w:p w14:paraId="068FE1D4" w14:textId="77777777" w:rsidR="00C2251B" w:rsidRPr="00C2251B" w:rsidRDefault="00C2251B" w:rsidP="00C2251B">
      <w:pPr>
        <w:spacing w:after="0" w:line="360" w:lineRule="auto"/>
        <w:jc w:val="both"/>
        <w:rPr>
          <w:rFonts w:ascii="Arial" w:hAnsi="Arial" w:cs="Arial"/>
        </w:rPr>
      </w:pPr>
    </w:p>
    <w:p w14:paraId="58D72F7F" w14:textId="77777777" w:rsidR="00C2251B" w:rsidRPr="00C2251B" w:rsidRDefault="00C2251B" w:rsidP="00C2251B">
      <w:pPr>
        <w:spacing w:after="0" w:line="360" w:lineRule="auto"/>
        <w:jc w:val="both"/>
        <w:rPr>
          <w:rFonts w:ascii="Arial" w:hAnsi="Arial" w:cs="Arial"/>
        </w:rPr>
      </w:pPr>
      <w:r w:rsidRPr="00C2251B">
        <w:rPr>
          <w:rFonts w:ascii="Arial" w:hAnsi="Arial" w:cs="Arial"/>
        </w:rPr>
        <w:t xml:space="preserve">It is very important to display the skill of critical thinking in an everyday organisation. Leadership skills are performed by managers so that they </w:t>
      </w:r>
      <w:proofErr w:type="gramStart"/>
      <w:r w:rsidRPr="00C2251B">
        <w:rPr>
          <w:rFonts w:ascii="Arial" w:hAnsi="Arial" w:cs="Arial"/>
        </w:rPr>
        <w:t>are able to</w:t>
      </w:r>
      <w:proofErr w:type="gramEnd"/>
      <w:r w:rsidRPr="00C2251B">
        <w:rPr>
          <w:rFonts w:ascii="Arial" w:hAnsi="Arial" w:cs="Arial"/>
        </w:rPr>
        <w:t xml:space="preserve"> influence their workers to put effort in achieving business objectives, give inspiration to their workers and reach their business target. Managers demonstrate management skills which encourage employees to communicate, become motivated, stay empowered and plan their work (</w:t>
      </w:r>
      <w:r w:rsidRPr="00C2251B">
        <w:rPr>
          <w:rFonts w:ascii="Arial" w:eastAsia="Times New Roman" w:hAnsi="Arial" w:cs="Arial"/>
          <w:shd w:val="clear" w:color="auto" w:fill="FFFFFF"/>
          <w:lang w:eastAsia="en-GB"/>
        </w:rPr>
        <w:t>Ananthan et al. 2010</w:t>
      </w:r>
      <w:r w:rsidRPr="00C2251B">
        <w:rPr>
          <w:rFonts w:ascii="Arial" w:hAnsi="Arial" w:cs="Arial"/>
        </w:rPr>
        <w:t xml:space="preserve">). Motivational managers are a great asset to a company and directly contribute to the success of the organisation. The employer and employee interaction </w:t>
      </w:r>
      <w:proofErr w:type="gramStart"/>
      <w:r w:rsidRPr="00C2251B">
        <w:rPr>
          <w:rFonts w:ascii="Arial" w:hAnsi="Arial" w:cs="Arial"/>
        </w:rPr>
        <w:t>is</w:t>
      </w:r>
      <w:proofErr w:type="gramEnd"/>
      <w:r w:rsidRPr="00C2251B">
        <w:rPr>
          <w:rFonts w:ascii="Arial" w:hAnsi="Arial" w:cs="Arial"/>
        </w:rPr>
        <w:t xml:space="preserve"> influenced resulting in satisfied customers and increased productivity. The management theory, theory x and theory y will be critically evaluated. Also, a personal reflection will be done on how the contents of this module has encouraged critical thinking which can be applied in future situations (</w:t>
      </w:r>
      <w:r w:rsidRPr="00C2251B">
        <w:rPr>
          <w:rFonts w:ascii="Arial" w:hAnsi="Arial"/>
          <w:shd w:val="clear" w:color="auto" w:fill="FFFFFF"/>
        </w:rPr>
        <w:t xml:space="preserve">Wechsler </w:t>
      </w:r>
      <w:r w:rsidRPr="00C2251B">
        <w:rPr>
          <w:rFonts w:ascii="Arial" w:hAnsi="Arial"/>
          <w:i/>
          <w:shd w:val="clear" w:color="auto" w:fill="FFFFFF"/>
        </w:rPr>
        <w:t xml:space="preserve">et al., </w:t>
      </w:r>
      <w:r w:rsidRPr="00C2251B">
        <w:rPr>
          <w:rFonts w:ascii="Arial" w:hAnsi="Arial"/>
          <w:shd w:val="clear" w:color="auto" w:fill="FFFFFF"/>
        </w:rPr>
        <w:t>2018</w:t>
      </w:r>
      <w:r w:rsidRPr="00C2251B">
        <w:rPr>
          <w:rFonts w:ascii="Arial" w:hAnsi="Arial" w:cs="Arial"/>
        </w:rPr>
        <w:t xml:space="preserve">). </w:t>
      </w:r>
    </w:p>
    <w:p w14:paraId="5245FECA" w14:textId="77777777" w:rsidR="00C2251B" w:rsidRPr="00C2251B" w:rsidRDefault="00C2251B" w:rsidP="00C2251B">
      <w:pPr>
        <w:spacing w:after="0" w:line="360" w:lineRule="auto"/>
        <w:jc w:val="both"/>
        <w:rPr>
          <w:rFonts w:ascii="Arial" w:hAnsi="Arial" w:cs="Arial"/>
        </w:rPr>
      </w:pPr>
    </w:p>
    <w:p w14:paraId="624C7B8C" w14:textId="77777777" w:rsidR="00C2251B" w:rsidRPr="00C2251B" w:rsidRDefault="00C2251B" w:rsidP="00C2251B">
      <w:pPr>
        <w:keepNext/>
        <w:keepLines/>
        <w:spacing w:before="480" w:after="0" w:line="360" w:lineRule="auto"/>
        <w:jc w:val="both"/>
        <w:outlineLvl w:val="0"/>
        <w:rPr>
          <w:rFonts w:ascii="Arial" w:eastAsiaTheme="majorEastAsia" w:hAnsi="Arial" w:cs="Arial"/>
          <w:b/>
          <w:bCs/>
        </w:rPr>
      </w:pPr>
      <w:bookmarkStart w:id="1" w:name="_Toc55906476"/>
      <w:r w:rsidRPr="00C2251B">
        <w:rPr>
          <w:rFonts w:ascii="Arial" w:eastAsiaTheme="majorEastAsia" w:hAnsi="Arial" w:cs="Arial"/>
          <w:b/>
          <w:bCs/>
        </w:rPr>
        <w:t>Section A: Critical Evaluation of Management Theory</w:t>
      </w:r>
      <w:bookmarkEnd w:id="1"/>
      <w:r w:rsidRPr="00C2251B">
        <w:rPr>
          <w:rFonts w:ascii="Arial" w:eastAsiaTheme="majorEastAsia" w:hAnsi="Arial" w:cs="Arial"/>
          <w:b/>
          <w:bCs/>
        </w:rPr>
        <w:t xml:space="preserve"> </w:t>
      </w:r>
    </w:p>
    <w:p w14:paraId="2B2CA6D7" w14:textId="77777777" w:rsidR="00C2251B" w:rsidRPr="00C2251B" w:rsidRDefault="00C2251B" w:rsidP="00C2251B">
      <w:pPr>
        <w:spacing w:after="0" w:line="360" w:lineRule="auto"/>
        <w:jc w:val="both"/>
        <w:rPr>
          <w:rFonts w:ascii="Arial" w:hAnsi="Arial" w:cs="Arial"/>
          <w:b/>
          <w:bCs/>
        </w:rPr>
      </w:pPr>
    </w:p>
    <w:p w14:paraId="6B095F0B" w14:textId="77777777" w:rsidR="00C2251B" w:rsidRPr="00C2251B" w:rsidRDefault="00C2251B" w:rsidP="00C2251B">
      <w:pPr>
        <w:keepNext/>
        <w:keepLines/>
        <w:spacing w:before="480" w:after="0" w:line="360" w:lineRule="auto"/>
        <w:jc w:val="both"/>
        <w:outlineLvl w:val="0"/>
        <w:rPr>
          <w:rFonts w:ascii="Arial" w:eastAsiaTheme="majorEastAsia" w:hAnsi="Arial" w:cs="Arial"/>
          <w:b/>
          <w:bCs/>
        </w:rPr>
      </w:pPr>
      <w:bookmarkStart w:id="2" w:name="_Toc55906477"/>
      <w:r w:rsidRPr="00C2251B">
        <w:rPr>
          <w:rFonts w:ascii="Arial" w:eastAsiaTheme="majorEastAsia" w:hAnsi="Arial" w:cs="Arial"/>
          <w:b/>
          <w:bCs/>
        </w:rPr>
        <w:t>Theory X and Y Background</w:t>
      </w:r>
      <w:bookmarkEnd w:id="2"/>
      <w:r w:rsidRPr="00C2251B">
        <w:rPr>
          <w:rFonts w:ascii="Arial" w:eastAsiaTheme="majorEastAsia" w:hAnsi="Arial" w:cs="Arial"/>
          <w:b/>
          <w:bCs/>
        </w:rPr>
        <w:t xml:space="preserve"> </w:t>
      </w:r>
    </w:p>
    <w:p w14:paraId="61901A23" w14:textId="77777777" w:rsidR="00C2251B" w:rsidRPr="00C2251B" w:rsidRDefault="00C2251B" w:rsidP="00C2251B">
      <w:pPr>
        <w:spacing w:after="0" w:line="360" w:lineRule="auto"/>
        <w:jc w:val="both"/>
        <w:rPr>
          <w:rFonts w:ascii="Arial" w:hAnsi="Arial" w:cs="Arial"/>
        </w:rPr>
      </w:pPr>
    </w:p>
    <w:p w14:paraId="70479557" w14:textId="77777777" w:rsidR="00C2251B" w:rsidRPr="00C2251B" w:rsidRDefault="00C2251B" w:rsidP="00C2251B">
      <w:pPr>
        <w:spacing w:after="0" w:line="360" w:lineRule="auto"/>
        <w:jc w:val="both"/>
        <w:rPr>
          <w:rFonts w:ascii="Arial" w:hAnsi="Arial" w:cs="Arial"/>
        </w:rPr>
      </w:pPr>
      <w:r w:rsidRPr="00C2251B">
        <w:rPr>
          <w:rFonts w:ascii="Arial" w:hAnsi="Arial" w:cs="Arial"/>
        </w:rPr>
        <w:t>It was in the 1960, when Douglas McGregor, a social psychologist created the discussed theory based on how the beliefs of a manager impacts the organisational style they choose. In the book “The Human Side of Enterprise” was where this theory was first explained, looking at the two styles of management as either participative or authoritarian (</w:t>
      </w:r>
      <w:proofErr w:type="spellStart"/>
      <w:r w:rsidRPr="00C2251B">
        <w:rPr>
          <w:rFonts w:ascii="Arial" w:hAnsi="Arial" w:cs="Arial"/>
          <w:shd w:val="clear" w:color="auto" w:fill="FFFFFF"/>
        </w:rPr>
        <w:t>Senarathne</w:t>
      </w:r>
      <w:proofErr w:type="spellEnd"/>
      <w:r w:rsidRPr="00C2251B">
        <w:rPr>
          <w:rFonts w:ascii="Arial" w:hAnsi="Arial" w:cs="Arial"/>
          <w:shd w:val="clear" w:color="auto" w:fill="FFFFFF"/>
        </w:rPr>
        <w:t>, 2020</w:t>
      </w:r>
      <w:r w:rsidRPr="00C2251B">
        <w:rPr>
          <w:rFonts w:ascii="Arial" w:hAnsi="Arial" w:cs="Arial"/>
        </w:rPr>
        <w:t xml:space="preserve">). Theory X refers to managers </w:t>
      </w:r>
      <w:proofErr w:type="gramStart"/>
      <w:r w:rsidRPr="00C2251B">
        <w:rPr>
          <w:rFonts w:ascii="Arial" w:hAnsi="Arial" w:cs="Arial"/>
        </w:rPr>
        <w:t>whom</w:t>
      </w:r>
      <w:proofErr w:type="gramEnd"/>
      <w:r w:rsidRPr="00C2251B">
        <w:rPr>
          <w:rFonts w:ascii="Arial" w:hAnsi="Arial" w:cs="Arial"/>
        </w:rPr>
        <w:t xml:space="preserve"> view their workers in a negative way and suggest that their workers are naturally unmotivated. Therefore, these managers perceive their workers are unambitious, need to be supervised and controlled and lack responsibility. The theory X in this case allows the managers to handle such employees and use rewards to achieve goals (</w:t>
      </w:r>
      <w:proofErr w:type="spellStart"/>
      <w:r w:rsidRPr="00C2251B">
        <w:rPr>
          <w:rFonts w:ascii="Arial" w:hAnsi="Arial" w:cs="Arial"/>
          <w:shd w:val="clear" w:color="auto" w:fill="FFFFFF"/>
        </w:rPr>
        <w:t>Brdulak</w:t>
      </w:r>
      <w:proofErr w:type="spellEnd"/>
      <w:r w:rsidRPr="00C2251B">
        <w:rPr>
          <w:rFonts w:ascii="Arial" w:hAnsi="Arial" w:cs="Arial"/>
          <w:shd w:val="clear" w:color="auto" w:fill="FFFFFF"/>
        </w:rPr>
        <w:t xml:space="preserve">, </w:t>
      </w:r>
      <w:proofErr w:type="spellStart"/>
      <w:r w:rsidRPr="00C2251B">
        <w:rPr>
          <w:rFonts w:ascii="Arial" w:hAnsi="Arial" w:cs="Arial"/>
          <w:shd w:val="clear" w:color="auto" w:fill="FFFFFF"/>
        </w:rPr>
        <w:t>Senkus</w:t>
      </w:r>
      <w:proofErr w:type="spellEnd"/>
      <w:r w:rsidRPr="00C2251B">
        <w:rPr>
          <w:rFonts w:ascii="Arial" w:hAnsi="Arial" w:cs="Arial"/>
          <w:shd w:val="clear" w:color="auto" w:fill="FFFFFF"/>
        </w:rPr>
        <w:t xml:space="preserve"> and </w:t>
      </w:r>
      <w:proofErr w:type="spellStart"/>
      <w:r w:rsidRPr="00C2251B">
        <w:rPr>
          <w:rFonts w:ascii="Arial" w:hAnsi="Arial" w:cs="Arial"/>
          <w:shd w:val="clear" w:color="auto" w:fill="FFFFFF"/>
        </w:rPr>
        <w:t>Senkus</w:t>
      </w:r>
      <w:proofErr w:type="spellEnd"/>
      <w:r w:rsidRPr="00C2251B">
        <w:rPr>
          <w:rFonts w:ascii="Arial" w:hAnsi="Arial" w:cs="Arial"/>
          <w:shd w:val="clear" w:color="auto" w:fill="FFFFFF"/>
        </w:rPr>
        <w:t>, 2017)</w:t>
      </w:r>
      <w:r w:rsidRPr="00C2251B">
        <w:rPr>
          <w:rFonts w:ascii="Arial" w:hAnsi="Arial" w:cs="Arial"/>
        </w:rPr>
        <w:t xml:space="preserve">. This type of management style is viewed as authoritarian. </w:t>
      </w:r>
    </w:p>
    <w:p w14:paraId="053928A4" w14:textId="77777777" w:rsidR="00C2251B" w:rsidRPr="00C2251B" w:rsidRDefault="00C2251B" w:rsidP="00C2251B">
      <w:pPr>
        <w:spacing w:after="0" w:line="360" w:lineRule="auto"/>
        <w:jc w:val="both"/>
        <w:rPr>
          <w:rFonts w:ascii="Arial" w:hAnsi="Arial" w:cs="Arial"/>
        </w:rPr>
      </w:pPr>
    </w:p>
    <w:p w14:paraId="7CD8BCC5" w14:textId="77777777" w:rsidR="00C2251B" w:rsidRPr="00C2251B" w:rsidRDefault="00C2251B" w:rsidP="00C2251B">
      <w:pPr>
        <w:spacing w:after="0" w:line="360" w:lineRule="auto"/>
        <w:jc w:val="both"/>
        <w:rPr>
          <w:rFonts w:ascii="Arial" w:hAnsi="Arial" w:cs="Arial"/>
        </w:rPr>
      </w:pPr>
      <w:r w:rsidRPr="00C2251B">
        <w:rPr>
          <w:rFonts w:ascii="Arial" w:hAnsi="Arial" w:cs="Arial"/>
        </w:rPr>
        <w:t xml:space="preserve">On the other hand, theory Y consist of managers that have a more optimistic view of their workers. This participative management style encourages trusting and collaborative relationships between the employers and their employees.  Employees </w:t>
      </w:r>
      <w:proofErr w:type="gramStart"/>
      <w:r w:rsidRPr="00C2251B">
        <w:rPr>
          <w:rFonts w:ascii="Arial" w:hAnsi="Arial" w:cs="Arial"/>
        </w:rPr>
        <w:t>are seen as</w:t>
      </w:r>
      <w:proofErr w:type="gramEnd"/>
      <w:r w:rsidRPr="00C2251B">
        <w:rPr>
          <w:rFonts w:ascii="Arial" w:hAnsi="Arial" w:cs="Arial"/>
        </w:rPr>
        <w:t xml:space="preserve"> self-</w:t>
      </w:r>
      <w:r w:rsidRPr="00C2251B">
        <w:rPr>
          <w:rFonts w:ascii="Arial" w:hAnsi="Arial" w:cs="Arial"/>
        </w:rPr>
        <w:lastRenderedPageBreak/>
        <w:t xml:space="preserve">motivated, who are interested in participating in the decision-making processes. The application of both theories </w:t>
      </w:r>
      <w:proofErr w:type="gramStart"/>
      <w:r w:rsidRPr="00C2251B">
        <w:rPr>
          <w:rFonts w:ascii="Arial" w:hAnsi="Arial" w:cs="Arial"/>
        </w:rPr>
        <w:t>are</w:t>
      </w:r>
      <w:proofErr w:type="gramEnd"/>
      <w:r w:rsidRPr="00C2251B">
        <w:rPr>
          <w:rFonts w:ascii="Arial" w:hAnsi="Arial" w:cs="Arial"/>
        </w:rPr>
        <w:t xml:space="preserve"> used in majority organisation. </w:t>
      </w:r>
      <w:proofErr w:type="gramStart"/>
      <w:r w:rsidRPr="00C2251B">
        <w:rPr>
          <w:rFonts w:ascii="Arial" w:hAnsi="Arial" w:cs="Arial"/>
        </w:rPr>
        <w:t>Both of these</w:t>
      </w:r>
      <w:proofErr w:type="gramEnd"/>
      <w:r w:rsidRPr="00C2251B">
        <w:rPr>
          <w:rFonts w:ascii="Arial" w:hAnsi="Arial" w:cs="Arial"/>
        </w:rPr>
        <w:t xml:space="preserve"> theories can be used in the hope of motivating staff so that they are able to understand their contribution and contribution to the company. Using the theory X in management, employees that need motivation and guidance will be able to perform their job from a new and fresh start (</w:t>
      </w:r>
      <w:proofErr w:type="spellStart"/>
      <w:r w:rsidRPr="00C2251B">
        <w:rPr>
          <w:rFonts w:ascii="Arial" w:hAnsi="Arial" w:cs="Arial"/>
          <w:shd w:val="clear" w:color="auto" w:fill="FFFFFF"/>
        </w:rPr>
        <w:t>Senarathne</w:t>
      </w:r>
      <w:proofErr w:type="spellEnd"/>
      <w:r w:rsidRPr="00C2251B">
        <w:rPr>
          <w:rFonts w:ascii="Arial" w:hAnsi="Arial" w:cs="Arial"/>
          <w:shd w:val="clear" w:color="auto" w:fill="FFFFFF"/>
        </w:rPr>
        <w:t>, 2020)</w:t>
      </w:r>
      <w:r w:rsidRPr="00C2251B">
        <w:rPr>
          <w:rFonts w:ascii="Arial" w:hAnsi="Arial" w:cs="Arial"/>
        </w:rPr>
        <w:t xml:space="preserve">. Theory x cannot be applied with staff who are experienced and could I fact have a demotivating effect as a result. It is often the case that moderate organisations that are not too strict, cause employees to handle tasks lightly. So, the implementation of either theory depends </w:t>
      </w:r>
      <w:proofErr w:type="gramStart"/>
      <w:r w:rsidRPr="00C2251B">
        <w:rPr>
          <w:rFonts w:ascii="Arial" w:hAnsi="Arial" w:cs="Arial"/>
        </w:rPr>
        <w:t>on the situation of</w:t>
      </w:r>
      <w:proofErr w:type="gramEnd"/>
      <w:r w:rsidRPr="00C2251B">
        <w:rPr>
          <w:rFonts w:ascii="Arial" w:hAnsi="Arial" w:cs="Arial"/>
        </w:rPr>
        <w:t xml:space="preserve"> the organisation and the appropriate theory must be applied to that the desired benefits can be experienced (</w:t>
      </w:r>
      <w:r w:rsidRPr="00C2251B">
        <w:rPr>
          <w:rFonts w:ascii="Arial" w:hAnsi="Arial"/>
          <w:shd w:val="clear" w:color="auto" w:fill="FFFFFF"/>
        </w:rPr>
        <w:t xml:space="preserve">Dill and </w:t>
      </w:r>
      <w:proofErr w:type="spellStart"/>
      <w:r w:rsidRPr="00C2251B">
        <w:rPr>
          <w:rFonts w:ascii="Arial" w:hAnsi="Arial"/>
          <w:shd w:val="clear" w:color="auto" w:fill="FFFFFF"/>
        </w:rPr>
        <w:t>Zambrana</w:t>
      </w:r>
      <w:proofErr w:type="spellEnd"/>
      <w:r w:rsidRPr="00C2251B">
        <w:rPr>
          <w:rFonts w:ascii="Arial" w:hAnsi="Arial"/>
          <w:shd w:val="clear" w:color="auto" w:fill="FFFFFF"/>
        </w:rPr>
        <w:t>, 2020</w:t>
      </w:r>
      <w:r w:rsidRPr="00C2251B">
        <w:rPr>
          <w:rFonts w:ascii="Arial" w:hAnsi="Arial" w:cs="Arial"/>
        </w:rPr>
        <w:t xml:space="preserve">). </w:t>
      </w:r>
    </w:p>
    <w:p w14:paraId="21CEBD51" w14:textId="77777777" w:rsidR="00C2251B" w:rsidRPr="00C2251B" w:rsidRDefault="00C2251B" w:rsidP="00C2251B">
      <w:pPr>
        <w:spacing w:after="0" w:line="360" w:lineRule="auto"/>
        <w:jc w:val="both"/>
        <w:rPr>
          <w:rFonts w:ascii="Arial" w:hAnsi="Arial" w:cs="Arial"/>
        </w:rPr>
      </w:pPr>
    </w:p>
    <w:p w14:paraId="134187B2" w14:textId="77777777" w:rsidR="00C2251B" w:rsidRPr="00C2251B" w:rsidRDefault="00C2251B" w:rsidP="00C2251B">
      <w:pPr>
        <w:keepNext/>
        <w:keepLines/>
        <w:spacing w:before="480" w:after="0" w:line="360" w:lineRule="auto"/>
        <w:jc w:val="both"/>
        <w:outlineLvl w:val="0"/>
        <w:rPr>
          <w:rFonts w:ascii="Arial" w:eastAsiaTheme="majorEastAsia" w:hAnsi="Arial" w:cs="Arial"/>
          <w:b/>
          <w:bCs/>
        </w:rPr>
      </w:pPr>
      <w:bookmarkStart w:id="3" w:name="_Toc55906478"/>
      <w:r w:rsidRPr="00C2251B">
        <w:rPr>
          <w:rFonts w:ascii="Arial" w:eastAsiaTheme="majorEastAsia" w:hAnsi="Arial" w:cs="Arial"/>
          <w:b/>
          <w:bCs/>
        </w:rPr>
        <w:t>Main Assumptions of Theory</w:t>
      </w:r>
      <w:bookmarkEnd w:id="3"/>
      <w:r w:rsidRPr="00C2251B">
        <w:rPr>
          <w:rFonts w:ascii="Arial" w:eastAsiaTheme="majorEastAsia" w:hAnsi="Arial" w:cs="Arial"/>
          <w:b/>
          <w:bCs/>
        </w:rPr>
        <w:t xml:space="preserve"> </w:t>
      </w:r>
    </w:p>
    <w:p w14:paraId="53FF8524" w14:textId="77777777" w:rsidR="00C2251B" w:rsidRPr="00C2251B" w:rsidRDefault="00C2251B" w:rsidP="00C2251B">
      <w:pPr>
        <w:spacing w:after="0" w:line="360" w:lineRule="auto"/>
        <w:jc w:val="both"/>
        <w:rPr>
          <w:rFonts w:ascii="Arial" w:hAnsi="Arial" w:cs="Arial"/>
        </w:rPr>
      </w:pPr>
    </w:p>
    <w:p w14:paraId="0CA388E1" w14:textId="77777777" w:rsidR="00C2251B" w:rsidRPr="00C2251B" w:rsidRDefault="00C2251B" w:rsidP="00C2251B">
      <w:pPr>
        <w:keepNext/>
        <w:keepLines/>
        <w:spacing w:before="40" w:after="0" w:line="360" w:lineRule="auto"/>
        <w:jc w:val="both"/>
        <w:outlineLvl w:val="1"/>
        <w:rPr>
          <w:rFonts w:ascii="Arial" w:eastAsiaTheme="majorEastAsia" w:hAnsi="Arial" w:cs="Arial"/>
        </w:rPr>
      </w:pPr>
      <w:bookmarkStart w:id="4" w:name="_Toc55906479"/>
      <w:r w:rsidRPr="00C2251B">
        <w:rPr>
          <w:rFonts w:ascii="Arial" w:eastAsiaTheme="majorEastAsia" w:hAnsi="Arial" w:cs="Arial"/>
        </w:rPr>
        <w:t>Theory X</w:t>
      </w:r>
      <w:bookmarkEnd w:id="4"/>
    </w:p>
    <w:p w14:paraId="78C6C832" w14:textId="77777777" w:rsidR="00C2251B" w:rsidRPr="00C2251B" w:rsidRDefault="00C2251B" w:rsidP="00C2251B">
      <w:pPr>
        <w:spacing w:after="0" w:line="360" w:lineRule="auto"/>
        <w:jc w:val="both"/>
        <w:rPr>
          <w:rFonts w:ascii="Arial" w:hAnsi="Arial" w:cs="Arial"/>
          <w:b/>
          <w:bCs/>
        </w:rPr>
      </w:pPr>
    </w:p>
    <w:p w14:paraId="7CFB29A9" w14:textId="77777777" w:rsidR="00C2251B" w:rsidRPr="00C2251B" w:rsidRDefault="00C2251B" w:rsidP="00C2251B">
      <w:pPr>
        <w:spacing w:after="0" w:line="360" w:lineRule="auto"/>
        <w:jc w:val="both"/>
        <w:rPr>
          <w:rFonts w:ascii="Arial" w:hAnsi="Arial" w:cs="Arial"/>
        </w:rPr>
      </w:pPr>
      <w:r w:rsidRPr="00C2251B">
        <w:rPr>
          <w:rFonts w:ascii="Arial" w:hAnsi="Arial" w:cs="Arial"/>
        </w:rPr>
        <w:t xml:space="preserve">One of the assumptions of this theory is that the demotivation of employees </w:t>
      </w:r>
      <w:proofErr w:type="gramStart"/>
      <w:r w:rsidRPr="00C2251B">
        <w:rPr>
          <w:rFonts w:ascii="Arial" w:hAnsi="Arial" w:cs="Arial"/>
        </w:rPr>
        <w:t>develop</w:t>
      </w:r>
      <w:proofErr w:type="gramEnd"/>
      <w:r w:rsidRPr="00C2251B">
        <w:rPr>
          <w:rFonts w:ascii="Arial" w:hAnsi="Arial" w:cs="Arial"/>
        </w:rPr>
        <w:t xml:space="preserve"> naturally and as such they gradually develop an uninterest towards their work. For employees that have this personality, this authoritarian management style is the most suitable (</w:t>
      </w:r>
      <w:r w:rsidRPr="00C2251B">
        <w:rPr>
          <w:rFonts w:ascii="Arial" w:hAnsi="Arial" w:cs="Arial"/>
          <w:shd w:val="clear" w:color="auto" w:fill="FFFFFF"/>
        </w:rPr>
        <w:t>Tahir and Iraqi, 2018</w:t>
      </w:r>
      <w:r w:rsidRPr="00C2251B">
        <w:rPr>
          <w:rFonts w:ascii="Arial" w:hAnsi="Arial" w:cs="Arial"/>
        </w:rPr>
        <w:t xml:space="preserve">). The individuals in the management team are highly involved in the activities directed towards motivating the staff. For the desired outcome of motivating the staff to be reached via this theory, regular monitoring and admin work Is done towards the improvement of the employees. Common faults and errors are identified so that employees </w:t>
      </w:r>
      <w:proofErr w:type="gramStart"/>
      <w:r w:rsidRPr="00C2251B">
        <w:rPr>
          <w:rFonts w:ascii="Arial" w:hAnsi="Arial" w:cs="Arial"/>
        </w:rPr>
        <w:t>are able to</w:t>
      </w:r>
      <w:proofErr w:type="gramEnd"/>
      <w:r w:rsidRPr="00C2251B">
        <w:rPr>
          <w:rFonts w:ascii="Arial" w:hAnsi="Arial" w:cs="Arial"/>
        </w:rPr>
        <w:t xml:space="preserve"> make efforts towards eliminating and improving their errors (</w:t>
      </w:r>
      <w:proofErr w:type="spellStart"/>
      <w:r w:rsidRPr="00C2251B">
        <w:rPr>
          <w:rFonts w:ascii="Arial" w:hAnsi="Arial" w:cs="Arial"/>
          <w:shd w:val="clear" w:color="auto" w:fill="FFFFFF"/>
        </w:rPr>
        <w:t>Aithal</w:t>
      </w:r>
      <w:proofErr w:type="spellEnd"/>
      <w:r w:rsidRPr="00C2251B">
        <w:rPr>
          <w:rFonts w:ascii="Arial" w:hAnsi="Arial" w:cs="Arial"/>
          <w:shd w:val="clear" w:color="auto" w:fill="FFFFFF"/>
        </w:rPr>
        <w:t xml:space="preserve"> and Kumar, 2016</w:t>
      </w:r>
      <w:r w:rsidRPr="00C2251B">
        <w:rPr>
          <w:rFonts w:ascii="Arial" w:hAnsi="Arial" w:cs="Arial"/>
        </w:rPr>
        <w:t xml:space="preserve">). Another assumption of this there is that the results are the most important. Without this employee’s will not have a drive towards they work. Results provide them with focus and the gradual encouragement towards gaining interest towards their work. </w:t>
      </w:r>
    </w:p>
    <w:p w14:paraId="4A7A3034" w14:textId="77777777" w:rsidR="00C2251B" w:rsidRPr="00C2251B" w:rsidRDefault="00C2251B" w:rsidP="00C2251B">
      <w:pPr>
        <w:spacing w:after="0" w:line="360" w:lineRule="auto"/>
        <w:jc w:val="both"/>
        <w:rPr>
          <w:rFonts w:ascii="Arial" w:hAnsi="Arial" w:cs="Arial"/>
        </w:rPr>
      </w:pPr>
    </w:p>
    <w:p w14:paraId="4C9825D0" w14:textId="77777777" w:rsidR="00C2251B" w:rsidRPr="00C2251B" w:rsidRDefault="00C2251B" w:rsidP="00C2251B">
      <w:pPr>
        <w:keepNext/>
        <w:keepLines/>
        <w:spacing w:before="40" w:after="0" w:line="360" w:lineRule="auto"/>
        <w:jc w:val="both"/>
        <w:outlineLvl w:val="1"/>
        <w:rPr>
          <w:rFonts w:ascii="Arial" w:eastAsiaTheme="majorEastAsia" w:hAnsi="Arial" w:cs="Arial"/>
        </w:rPr>
      </w:pPr>
      <w:bookmarkStart w:id="5" w:name="_Toc55906480"/>
      <w:r w:rsidRPr="00C2251B">
        <w:rPr>
          <w:rFonts w:ascii="Arial" w:eastAsiaTheme="majorEastAsia" w:hAnsi="Arial" w:cs="Arial"/>
        </w:rPr>
        <w:t>Theory Y</w:t>
      </w:r>
      <w:bookmarkEnd w:id="5"/>
    </w:p>
    <w:p w14:paraId="03EF7E20" w14:textId="77777777" w:rsidR="00C2251B" w:rsidRPr="00C2251B" w:rsidRDefault="00C2251B" w:rsidP="00C2251B">
      <w:pPr>
        <w:spacing w:after="0" w:line="360" w:lineRule="auto"/>
        <w:jc w:val="both"/>
        <w:rPr>
          <w:rFonts w:ascii="Arial" w:hAnsi="Arial" w:cs="Arial"/>
          <w:b/>
          <w:bCs/>
        </w:rPr>
      </w:pPr>
    </w:p>
    <w:p w14:paraId="15C631C6" w14:textId="77777777" w:rsidR="00C2251B" w:rsidRPr="00C2251B" w:rsidRDefault="00C2251B" w:rsidP="00C2251B">
      <w:pPr>
        <w:spacing w:after="0" w:line="360" w:lineRule="auto"/>
        <w:jc w:val="both"/>
        <w:rPr>
          <w:rFonts w:ascii="Arial" w:hAnsi="Arial" w:cs="Arial"/>
        </w:rPr>
      </w:pPr>
      <w:r w:rsidRPr="00C2251B">
        <w:rPr>
          <w:rFonts w:ascii="Arial" w:hAnsi="Arial" w:cs="Arial"/>
        </w:rPr>
        <w:t>Furthermore, the assumption of this theory is that employees have a drive that enables them to be motivated themselves. Therefore, managers that adopt this theory, depend on the employees for the situation and circumstances of the organisation to change. By doing so managers are not involved in the activities in comparison to theory X. Employees are far more independent and such are not forced to perform better (</w:t>
      </w:r>
      <w:proofErr w:type="spellStart"/>
      <w:r w:rsidRPr="00C2251B">
        <w:rPr>
          <w:rFonts w:ascii="Arial" w:hAnsi="Arial" w:cs="Arial"/>
          <w:shd w:val="clear" w:color="auto" w:fill="FFFFFF"/>
        </w:rPr>
        <w:t>Bojadziev</w:t>
      </w:r>
      <w:r w:rsidRPr="00C2251B">
        <w:rPr>
          <w:rFonts w:ascii="Arial" w:hAnsi="Arial" w:cs="Arial"/>
          <w:i/>
          <w:iCs/>
          <w:shd w:val="clear" w:color="auto" w:fill="FFFFFF"/>
        </w:rPr>
        <w:t>et</w:t>
      </w:r>
      <w:proofErr w:type="spellEnd"/>
      <w:r w:rsidRPr="00C2251B">
        <w:rPr>
          <w:rFonts w:ascii="Arial" w:hAnsi="Arial" w:cs="Arial"/>
          <w:i/>
          <w:iCs/>
          <w:shd w:val="clear" w:color="auto" w:fill="FFFFFF"/>
        </w:rPr>
        <w:t xml:space="preserve"> al., </w:t>
      </w:r>
      <w:r w:rsidRPr="00C2251B">
        <w:rPr>
          <w:rFonts w:ascii="Arial" w:hAnsi="Arial" w:cs="Arial"/>
          <w:shd w:val="clear" w:color="auto" w:fill="FFFFFF"/>
        </w:rPr>
        <w:t>2016)</w:t>
      </w:r>
      <w:r w:rsidRPr="00C2251B">
        <w:rPr>
          <w:rFonts w:ascii="Arial" w:hAnsi="Arial" w:cs="Arial"/>
        </w:rPr>
        <w:t xml:space="preserve">. The main control of this effort is not in the hands of the management but rather the employees according </w:t>
      </w:r>
      <w:r w:rsidRPr="00C2251B">
        <w:rPr>
          <w:rFonts w:ascii="Arial" w:hAnsi="Arial" w:cs="Arial"/>
        </w:rPr>
        <w:lastRenderedPageBreak/>
        <w:t xml:space="preserve">to this theory. The management control is more </w:t>
      </w:r>
      <w:proofErr w:type="gramStart"/>
      <w:r w:rsidRPr="00C2251B">
        <w:rPr>
          <w:rFonts w:ascii="Arial" w:hAnsi="Arial" w:cs="Arial"/>
        </w:rPr>
        <w:t>moderate</w:t>
      </w:r>
      <w:proofErr w:type="gramEnd"/>
      <w:r w:rsidRPr="00C2251B">
        <w:rPr>
          <w:rFonts w:ascii="Arial" w:hAnsi="Arial" w:cs="Arial"/>
        </w:rPr>
        <w:t xml:space="preserve"> and employees are required to take the responsibilities of their work and effort on their own. According to this theory, employees </w:t>
      </w:r>
      <w:proofErr w:type="gramStart"/>
      <w:r w:rsidRPr="00C2251B">
        <w:rPr>
          <w:rFonts w:ascii="Arial" w:hAnsi="Arial" w:cs="Arial"/>
        </w:rPr>
        <w:t>are able to</w:t>
      </w:r>
      <w:proofErr w:type="gramEnd"/>
      <w:r w:rsidRPr="00C2251B">
        <w:rPr>
          <w:rFonts w:ascii="Arial" w:hAnsi="Arial" w:cs="Arial"/>
        </w:rPr>
        <w:t xml:space="preserve"> make the change, without the pressure and effort being given from the management (</w:t>
      </w:r>
      <w:proofErr w:type="spellStart"/>
      <w:r w:rsidRPr="00C2251B">
        <w:rPr>
          <w:rFonts w:ascii="Arial" w:hAnsi="Arial"/>
          <w:shd w:val="clear" w:color="auto" w:fill="FFFFFF"/>
        </w:rPr>
        <w:t>Wikforss</w:t>
      </w:r>
      <w:proofErr w:type="spellEnd"/>
      <w:r w:rsidRPr="00C2251B">
        <w:rPr>
          <w:rFonts w:ascii="Arial" w:hAnsi="Arial"/>
          <w:shd w:val="clear" w:color="auto" w:fill="FFFFFF"/>
        </w:rPr>
        <w:t xml:space="preserve"> </w:t>
      </w:r>
      <w:r w:rsidRPr="00C2251B">
        <w:rPr>
          <w:rFonts w:ascii="Arial" w:hAnsi="Arial"/>
          <w:i/>
          <w:shd w:val="clear" w:color="auto" w:fill="FFFFFF"/>
        </w:rPr>
        <w:t xml:space="preserve">et al., </w:t>
      </w:r>
      <w:r w:rsidRPr="00C2251B">
        <w:rPr>
          <w:rFonts w:ascii="Arial" w:hAnsi="Arial"/>
          <w:shd w:val="clear" w:color="auto" w:fill="FFFFFF"/>
        </w:rPr>
        <w:t>2019</w:t>
      </w:r>
      <w:r w:rsidRPr="00C2251B">
        <w:rPr>
          <w:rFonts w:ascii="Arial" w:hAnsi="Arial" w:cs="Arial"/>
        </w:rPr>
        <w:t xml:space="preserve">). </w:t>
      </w:r>
    </w:p>
    <w:p w14:paraId="6F70297B" w14:textId="77777777" w:rsidR="00C2251B" w:rsidRPr="00C2251B" w:rsidRDefault="00C2251B" w:rsidP="00C2251B">
      <w:pPr>
        <w:spacing w:after="0" w:line="360" w:lineRule="auto"/>
        <w:jc w:val="both"/>
        <w:rPr>
          <w:rFonts w:ascii="Arial" w:hAnsi="Arial" w:cs="Arial"/>
          <w:b/>
          <w:bCs/>
        </w:rPr>
      </w:pPr>
    </w:p>
    <w:p w14:paraId="3CF4487F" w14:textId="77777777" w:rsidR="00C2251B" w:rsidRPr="00C2251B" w:rsidRDefault="00C2251B" w:rsidP="00C2251B">
      <w:pPr>
        <w:spacing w:after="0" w:line="360" w:lineRule="auto"/>
        <w:jc w:val="both"/>
        <w:rPr>
          <w:rFonts w:ascii="Arial" w:hAnsi="Arial" w:cs="Arial"/>
        </w:rPr>
      </w:pPr>
    </w:p>
    <w:p w14:paraId="028E10E0" w14:textId="77777777" w:rsidR="00C2251B" w:rsidRPr="00C2251B" w:rsidRDefault="00C2251B" w:rsidP="00C2251B">
      <w:pPr>
        <w:keepNext/>
        <w:keepLines/>
        <w:spacing w:before="480" w:after="0" w:line="360" w:lineRule="auto"/>
        <w:jc w:val="both"/>
        <w:outlineLvl w:val="0"/>
        <w:rPr>
          <w:rFonts w:ascii="Arial" w:eastAsiaTheme="majorEastAsia" w:hAnsi="Arial" w:cs="Arial"/>
          <w:b/>
          <w:bCs/>
        </w:rPr>
      </w:pPr>
      <w:bookmarkStart w:id="6" w:name="_Toc55906481"/>
      <w:r w:rsidRPr="00C2251B">
        <w:rPr>
          <w:rFonts w:ascii="Arial" w:eastAsiaTheme="majorEastAsia" w:hAnsi="Arial" w:cs="Arial"/>
          <w:b/>
          <w:bCs/>
        </w:rPr>
        <w:t>Critics of Theory</w:t>
      </w:r>
      <w:bookmarkEnd w:id="6"/>
      <w:r w:rsidRPr="00C2251B">
        <w:rPr>
          <w:rFonts w:ascii="Arial" w:eastAsiaTheme="majorEastAsia" w:hAnsi="Arial" w:cs="Arial"/>
          <w:b/>
          <w:bCs/>
        </w:rPr>
        <w:t xml:space="preserve"> </w:t>
      </w:r>
    </w:p>
    <w:p w14:paraId="1F2A0199" w14:textId="77777777" w:rsidR="00C2251B" w:rsidRPr="00C2251B" w:rsidRDefault="00C2251B" w:rsidP="00C2251B">
      <w:pPr>
        <w:spacing w:after="0" w:line="360" w:lineRule="auto"/>
        <w:jc w:val="both"/>
        <w:rPr>
          <w:rFonts w:ascii="Arial" w:hAnsi="Arial" w:cs="Arial"/>
        </w:rPr>
      </w:pPr>
    </w:p>
    <w:p w14:paraId="298C021C" w14:textId="77777777" w:rsidR="00C2251B" w:rsidRPr="00C2251B" w:rsidRDefault="00C2251B" w:rsidP="00C2251B">
      <w:pPr>
        <w:spacing w:after="0" w:line="360" w:lineRule="auto"/>
        <w:jc w:val="both"/>
        <w:rPr>
          <w:rFonts w:ascii="Arial" w:hAnsi="Arial" w:cs="Arial"/>
        </w:rPr>
      </w:pPr>
      <w:r w:rsidRPr="00C2251B">
        <w:rPr>
          <w:rFonts w:ascii="Arial" w:hAnsi="Arial" w:cs="Arial"/>
        </w:rPr>
        <w:t xml:space="preserve">There are critics and disadvantages of </w:t>
      </w:r>
      <w:proofErr w:type="gramStart"/>
      <w:r w:rsidRPr="00C2251B">
        <w:rPr>
          <w:rFonts w:ascii="Arial" w:hAnsi="Arial" w:cs="Arial"/>
        </w:rPr>
        <w:t>both of these</w:t>
      </w:r>
      <w:proofErr w:type="gramEnd"/>
      <w:r w:rsidRPr="00C2251B">
        <w:rPr>
          <w:rFonts w:ascii="Arial" w:hAnsi="Arial" w:cs="Arial"/>
        </w:rPr>
        <w:t xml:space="preserve"> theories to consider when critically evaluating the application of these theories in the workplace. To begin with the application of theory X has its downsides. For example, for this theory to be successful and imbedded in the workplace environment, the managers are required to constantly monitor and assess the employees. Many employees would be irritated </w:t>
      </w:r>
      <w:proofErr w:type="gramStart"/>
      <w:r w:rsidRPr="00C2251B">
        <w:rPr>
          <w:rFonts w:ascii="Arial" w:hAnsi="Arial" w:cs="Arial"/>
        </w:rPr>
        <w:t>as a result of</w:t>
      </w:r>
      <w:proofErr w:type="gramEnd"/>
      <w:r w:rsidRPr="00C2251B">
        <w:rPr>
          <w:rFonts w:ascii="Arial" w:hAnsi="Arial" w:cs="Arial"/>
        </w:rPr>
        <w:t xml:space="preserve"> the managers watching and observing everything that they do (</w:t>
      </w:r>
      <w:proofErr w:type="spellStart"/>
      <w:r w:rsidRPr="00C2251B">
        <w:rPr>
          <w:rFonts w:ascii="Arial" w:hAnsi="Arial" w:cs="Arial"/>
          <w:shd w:val="clear" w:color="auto" w:fill="FFFFFF"/>
        </w:rPr>
        <w:t>Grigorov</w:t>
      </w:r>
      <w:proofErr w:type="spellEnd"/>
      <w:r w:rsidRPr="00C2251B">
        <w:rPr>
          <w:rFonts w:ascii="Arial" w:hAnsi="Arial" w:cs="Arial"/>
          <w:shd w:val="clear" w:color="auto" w:fill="FFFFFF"/>
        </w:rPr>
        <w:t>, 2020)</w:t>
      </w:r>
      <w:r w:rsidRPr="00C2251B">
        <w:rPr>
          <w:rFonts w:ascii="Arial" w:hAnsi="Arial" w:cs="Arial"/>
        </w:rPr>
        <w:t>. Employees as a result will express discomfort in their workplace environment and the lack of freedom. Consequently, employees will show their concern towards being forced and controlled through their negative performance. The main aim of the theory would be missed as employees will be demotivated and angry towards their management (</w:t>
      </w:r>
      <w:proofErr w:type="spellStart"/>
      <w:r w:rsidRPr="00C2251B">
        <w:rPr>
          <w:rFonts w:ascii="Arial" w:hAnsi="Arial"/>
          <w:shd w:val="clear" w:color="auto" w:fill="FFFFFF"/>
        </w:rPr>
        <w:t>Caratozzolo</w:t>
      </w:r>
      <w:proofErr w:type="spellEnd"/>
      <w:r w:rsidRPr="00C2251B">
        <w:rPr>
          <w:rFonts w:ascii="Arial" w:hAnsi="Arial"/>
          <w:shd w:val="clear" w:color="auto" w:fill="FFFFFF"/>
        </w:rPr>
        <w:t xml:space="preserve"> </w:t>
      </w:r>
      <w:r w:rsidRPr="00C2251B">
        <w:rPr>
          <w:rFonts w:ascii="Arial" w:hAnsi="Arial"/>
          <w:i/>
          <w:shd w:val="clear" w:color="auto" w:fill="FFFFFF"/>
        </w:rPr>
        <w:t xml:space="preserve">et al., </w:t>
      </w:r>
      <w:r w:rsidRPr="00C2251B">
        <w:rPr>
          <w:rFonts w:ascii="Arial" w:hAnsi="Arial"/>
          <w:shd w:val="clear" w:color="auto" w:fill="FFFFFF"/>
        </w:rPr>
        <w:t>2019</w:t>
      </w:r>
      <w:r w:rsidRPr="00C2251B">
        <w:rPr>
          <w:rFonts w:ascii="Arial" w:hAnsi="Arial" w:cs="Arial"/>
        </w:rPr>
        <w:t xml:space="preserve">). </w:t>
      </w:r>
    </w:p>
    <w:p w14:paraId="7B39A723" w14:textId="77777777" w:rsidR="00C2251B" w:rsidRPr="00C2251B" w:rsidRDefault="00C2251B" w:rsidP="00C2251B">
      <w:pPr>
        <w:spacing w:after="0" w:line="360" w:lineRule="auto"/>
        <w:jc w:val="both"/>
        <w:rPr>
          <w:rFonts w:ascii="Arial" w:hAnsi="Arial" w:cs="Arial"/>
        </w:rPr>
      </w:pPr>
    </w:p>
    <w:p w14:paraId="6DCDE80B" w14:textId="77777777" w:rsidR="00C2251B" w:rsidRPr="00C2251B" w:rsidRDefault="00C2251B" w:rsidP="00C2251B">
      <w:pPr>
        <w:spacing w:after="0" w:line="360" w:lineRule="auto"/>
        <w:jc w:val="both"/>
        <w:rPr>
          <w:rFonts w:ascii="Arial" w:hAnsi="Arial" w:cs="Arial"/>
        </w:rPr>
      </w:pPr>
      <w:r w:rsidRPr="00C2251B">
        <w:rPr>
          <w:rFonts w:ascii="Arial" w:hAnsi="Arial" w:cs="Arial"/>
        </w:rPr>
        <w:t>Theory Y also is criticized due to the freedom involved in managing employees. Management that relax their control on their workers, end up dealing with less productive employees which effects the overall performance of the company (</w:t>
      </w:r>
      <w:proofErr w:type="spellStart"/>
      <w:r w:rsidRPr="00C2251B">
        <w:rPr>
          <w:rFonts w:ascii="Arial" w:hAnsi="Arial" w:cs="Arial"/>
          <w:shd w:val="clear" w:color="auto" w:fill="FFFFFF"/>
        </w:rPr>
        <w:t>Wakabi</w:t>
      </w:r>
      <w:proofErr w:type="spellEnd"/>
      <w:r w:rsidRPr="00C2251B">
        <w:rPr>
          <w:rFonts w:ascii="Arial" w:hAnsi="Arial" w:cs="Arial"/>
          <w:shd w:val="clear" w:color="auto" w:fill="FFFFFF"/>
        </w:rPr>
        <w:t>, 2016)</w:t>
      </w:r>
      <w:r w:rsidRPr="00C2251B">
        <w:rPr>
          <w:rFonts w:ascii="Arial" w:hAnsi="Arial" w:cs="Arial"/>
        </w:rPr>
        <w:t xml:space="preserve">. The lack of guidance and control from the management means that employees are not able to understand what the expected standards and effort Is expected from them by the company.  According to this theory, management consider employees to be able to find solutions to their issues towards their work on their own. Rather employees </w:t>
      </w:r>
      <w:proofErr w:type="gramStart"/>
      <w:r w:rsidRPr="00C2251B">
        <w:rPr>
          <w:rFonts w:ascii="Arial" w:hAnsi="Arial" w:cs="Arial"/>
        </w:rPr>
        <w:t>are in need of</w:t>
      </w:r>
      <w:proofErr w:type="gramEnd"/>
      <w:r w:rsidRPr="00C2251B">
        <w:rPr>
          <w:rFonts w:ascii="Arial" w:hAnsi="Arial" w:cs="Arial"/>
        </w:rPr>
        <w:t xml:space="preserve"> direction and guidance towards how they can motivate themselves to work productively and effectively. They are then unable to overcome their obstacles in their work and the productivity becomes even slower (</w:t>
      </w:r>
      <w:proofErr w:type="spellStart"/>
      <w:r w:rsidRPr="00C2251B">
        <w:rPr>
          <w:rFonts w:ascii="Arial" w:hAnsi="Arial" w:cs="Arial"/>
        </w:rPr>
        <w:t>Imperio</w:t>
      </w:r>
      <w:proofErr w:type="spellEnd"/>
      <w:r w:rsidRPr="00C2251B">
        <w:rPr>
          <w:rFonts w:ascii="Arial" w:hAnsi="Arial" w:cs="Arial"/>
        </w:rPr>
        <w:t xml:space="preserve"> </w:t>
      </w:r>
      <w:r w:rsidRPr="00C2251B">
        <w:rPr>
          <w:rFonts w:ascii="Arial" w:hAnsi="Arial" w:cs="Arial"/>
          <w:i/>
        </w:rPr>
        <w:t xml:space="preserve">et al., </w:t>
      </w:r>
      <w:r w:rsidRPr="00C2251B">
        <w:rPr>
          <w:rFonts w:ascii="Arial" w:hAnsi="Arial" w:cs="Arial"/>
        </w:rPr>
        <w:t xml:space="preserve">2020). </w:t>
      </w:r>
    </w:p>
    <w:p w14:paraId="0F4BD16E" w14:textId="77777777" w:rsidR="00C2251B" w:rsidRPr="00C2251B" w:rsidRDefault="00C2251B" w:rsidP="00C2251B">
      <w:pPr>
        <w:spacing w:after="0" w:line="360" w:lineRule="auto"/>
        <w:jc w:val="both"/>
        <w:rPr>
          <w:rFonts w:ascii="Arial" w:hAnsi="Arial" w:cs="Arial"/>
        </w:rPr>
      </w:pPr>
    </w:p>
    <w:p w14:paraId="6AAE1DEF" w14:textId="77777777" w:rsidR="00C2251B" w:rsidRPr="00C2251B" w:rsidRDefault="00C2251B" w:rsidP="00C2251B">
      <w:pPr>
        <w:spacing w:after="0" w:line="360" w:lineRule="auto"/>
        <w:jc w:val="both"/>
        <w:rPr>
          <w:rFonts w:ascii="Arial" w:hAnsi="Arial"/>
        </w:rPr>
      </w:pPr>
      <w:r w:rsidRPr="00C2251B">
        <w:rPr>
          <w:rFonts w:ascii="Arial" w:hAnsi="Arial"/>
        </w:rPr>
        <w:t>The theory X and Y helps an organization to understand when an employee or worker needs motivation and supervision to inspire them to work efficiently.  The theory X mostly discussed about the fact that a person can neglect their work if they are not properly supervised, employees must be controlled and punishment should be included in the organisational working environment (</w:t>
      </w:r>
      <w:proofErr w:type="spellStart"/>
      <w:r w:rsidRPr="00C2251B">
        <w:rPr>
          <w:rFonts w:ascii="Arial" w:hAnsi="Arial"/>
        </w:rPr>
        <w:t>Mungi</w:t>
      </w:r>
      <w:proofErr w:type="spellEnd"/>
      <w:r w:rsidRPr="00C2251B">
        <w:rPr>
          <w:rFonts w:ascii="Arial" w:hAnsi="Arial"/>
        </w:rPr>
        <w:t xml:space="preserve">, 2020). Mostly the theory X describes the negative nature of an </w:t>
      </w:r>
      <w:r w:rsidRPr="00C2251B">
        <w:rPr>
          <w:rFonts w:ascii="Arial" w:hAnsi="Arial"/>
        </w:rPr>
        <w:lastRenderedPageBreak/>
        <w:t>individual or an employee and explained that driving force of an unambitious employee or people is security whereas theory Y describes that the opportunity and motivation will help individual to increase productivity and it also explain that an individual or an employee having a right working environment can take proper responsibilities and will seek more work and to will also increase efficiency (</w:t>
      </w:r>
      <w:proofErr w:type="spellStart"/>
      <w:r w:rsidRPr="00C2251B">
        <w:rPr>
          <w:rFonts w:ascii="Arial" w:hAnsi="Arial"/>
          <w:shd w:val="clear" w:color="auto" w:fill="FFFFFF"/>
        </w:rPr>
        <w:t>Senarathne</w:t>
      </w:r>
      <w:proofErr w:type="spellEnd"/>
      <w:r w:rsidRPr="00C2251B">
        <w:rPr>
          <w:rFonts w:ascii="Arial" w:hAnsi="Arial"/>
          <w:shd w:val="clear" w:color="auto" w:fill="FFFFFF"/>
        </w:rPr>
        <w:t>, 2020</w:t>
      </w:r>
      <w:r w:rsidRPr="00C2251B">
        <w:rPr>
          <w:rFonts w:ascii="Arial" w:hAnsi="Arial"/>
        </w:rPr>
        <w:t>). However, the whole concept theory X and theory Y has become backdated and in present day this theory is not accepted in most of the scenarios. Theory X is only applicable in low ranking people or low paid employees but workers or employees in higher ranking or high paid region will find motivation or they will be motivated by the theory Y. Theory X does not explain or discussed about personal development, training and skills development and about the perceptions or any idea about behaviour. As the working condition and the work environment is changing at a fast rate so it is important to change the whole concept of this theory (</w:t>
      </w:r>
      <w:proofErr w:type="spellStart"/>
      <w:r w:rsidRPr="00C2251B">
        <w:rPr>
          <w:rFonts w:ascii="Arial" w:hAnsi="Arial"/>
          <w:shd w:val="clear" w:color="auto" w:fill="FFFFFF"/>
        </w:rPr>
        <w:t>Daneshfard</w:t>
      </w:r>
      <w:proofErr w:type="spellEnd"/>
      <w:r w:rsidRPr="00C2251B">
        <w:rPr>
          <w:rFonts w:ascii="Arial" w:hAnsi="Arial"/>
          <w:shd w:val="clear" w:color="auto" w:fill="FFFFFF"/>
        </w:rPr>
        <w:t xml:space="preserve"> and Rad, 2020</w:t>
      </w:r>
      <w:r w:rsidRPr="00C2251B">
        <w:rPr>
          <w:rFonts w:ascii="Arial" w:hAnsi="Arial"/>
        </w:rPr>
        <w:t>).</w:t>
      </w:r>
    </w:p>
    <w:p w14:paraId="34BF43C6" w14:textId="77777777" w:rsidR="00C2251B" w:rsidRPr="00C2251B" w:rsidRDefault="00C2251B" w:rsidP="00C2251B">
      <w:pPr>
        <w:spacing w:after="0" w:line="360" w:lineRule="auto"/>
        <w:jc w:val="both"/>
        <w:rPr>
          <w:rFonts w:ascii="Arial" w:hAnsi="Arial"/>
        </w:rPr>
      </w:pPr>
      <w:r w:rsidRPr="00C2251B">
        <w:rPr>
          <w:rFonts w:ascii="Arial" w:hAnsi="Arial"/>
        </w:rPr>
        <w:t>This concept is however applicable and useful in understanding the management styles but the theory does not suit well in present day working and management style as in this globalised and innovative workplace market environment business and work totally depends on ideas, connection and proper communication, promotion and marketing (</w:t>
      </w:r>
      <w:proofErr w:type="spellStart"/>
      <w:r w:rsidRPr="00C2251B">
        <w:rPr>
          <w:rFonts w:ascii="Arial" w:hAnsi="Arial"/>
          <w:shd w:val="clear" w:color="auto" w:fill="FFFFFF"/>
        </w:rPr>
        <w:t>Beqiri</w:t>
      </w:r>
      <w:proofErr w:type="spellEnd"/>
      <w:r w:rsidRPr="00C2251B">
        <w:rPr>
          <w:rFonts w:ascii="Arial" w:hAnsi="Arial"/>
          <w:shd w:val="clear" w:color="auto" w:fill="FFFFFF"/>
        </w:rPr>
        <w:t xml:space="preserve"> </w:t>
      </w:r>
      <w:r w:rsidRPr="00C2251B">
        <w:rPr>
          <w:rFonts w:ascii="Arial" w:hAnsi="Arial"/>
          <w:i/>
          <w:shd w:val="clear" w:color="auto" w:fill="FFFFFF"/>
        </w:rPr>
        <w:t xml:space="preserve">et al., </w:t>
      </w:r>
      <w:r w:rsidRPr="00C2251B">
        <w:rPr>
          <w:rFonts w:ascii="Arial" w:hAnsi="Arial"/>
          <w:shd w:val="clear" w:color="auto" w:fill="FFFFFF"/>
        </w:rPr>
        <w:t>2019</w:t>
      </w:r>
      <w:r w:rsidRPr="00C2251B">
        <w:rPr>
          <w:rFonts w:ascii="Arial" w:hAnsi="Arial"/>
        </w:rPr>
        <w:t>). So, the theory needs modification and different other factors and perspectives and ideas needs to be included and considered in this theory to explain and describe the whole managing style and process in a better way and for better understanding (Wang and Johnson, 2020).</w:t>
      </w:r>
    </w:p>
    <w:p w14:paraId="2897D6A0" w14:textId="77777777" w:rsidR="00C2251B" w:rsidRPr="00C2251B" w:rsidRDefault="00C2251B" w:rsidP="00C2251B">
      <w:pPr>
        <w:keepNext/>
        <w:keepLines/>
        <w:spacing w:before="480" w:after="0" w:line="360" w:lineRule="auto"/>
        <w:jc w:val="both"/>
        <w:outlineLvl w:val="0"/>
        <w:rPr>
          <w:rFonts w:ascii="Arial" w:eastAsiaTheme="majorEastAsia" w:hAnsi="Arial" w:cs="Arial"/>
          <w:b/>
          <w:bCs/>
        </w:rPr>
      </w:pPr>
      <w:bookmarkStart w:id="7" w:name="_Toc55906482"/>
      <w:r w:rsidRPr="00C2251B">
        <w:rPr>
          <w:rFonts w:ascii="Arial" w:eastAsiaTheme="majorEastAsia" w:hAnsi="Arial" w:cs="Arial"/>
          <w:b/>
          <w:bCs/>
        </w:rPr>
        <w:t>Practical application in today’s workplace</w:t>
      </w:r>
      <w:bookmarkEnd w:id="7"/>
      <w:r w:rsidRPr="00C2251B">
        <w:rPr>
          <w:rFonts w:ascii="Arial" w:eastAsiaTheme="majorEastAsia" w:hAnsi="Arial" w:cs="Arial"/>
          <w:b/>
          <w:bCs/>
        </w:rPr>
        <w:t xml:space="preserve"> </w:t>
      </w:r>
    </w:p>
    <w:p w14:paraId="64118DD7" w14:textId="77777777" w:rsidR="00C2251B" w:rsidRPr="00C2251B" w:rsidRDefault="00C2251B" w:rsidP="00C2251B">
      <w:pPr>
        <w:spacing w:after="0" w:line="360" w:lineRule="auto"/>
        <w:jc w:val="both"/>
        <w:rPr>
          <w:rFonts w:ascii="Arial" w:hAnsi="Arial" w:cs="Arial"/>
          <w:b/>
          <w:bCs/>
        </w:rPr>
      </w:pPr>
    </w:p>
    <w:p w14:paraId="107B6985" w14:textId="77777777" w:rsidR="00C2251B" w:rsidRPr="00C2251B" w:rsidRDefault="00C2251B" w:rsidP="00C2251B">
      <w:pPr>
        <w:spacing w:after="0" w:line="360" w:lineRule="auto"/>
        <w:jc w:val="both"/>
        <w:rPr>
          <w:rFonts w:ascii="Arial" w:hAnsi="Arial" w:cs="Arial"/>
        </w:rPr>
      </w:pPr>
      <w:r w:rsidRPr="00C2251B">
        <w:rPr>
          <w:rFonts w:ascii="Arial" w:hAnsi="Arial" w:cs="Arial"/>
        </w:rPr>
        <w:t xml:space="preserve">The evaluation of both of theories on basis of how it applies in the workplace today will be done using the 3- stages model. This model has been chosen as it encourages you to think critically, analyse, understand, </w:t>
      </w:r>
      <w:proofErr w:type="gramStart"/>
      <w:r w:rsidRPr="00C2251B">
        <w:rPr>
          <w:rFonts w:ascii="Arial" w:hAnsi="Arial" w:cs="Arial"/>
        </w:rPr>
        <w:t>identify</w:t>
      </w:r>
      <w:proofErr w:type="gramEnd"/>
      <w:r w:rsidRPr="00C2251B">
        <w:rPr>
          <w:rFonts w:ascii="Arial" w:hAnsi="Arial" w:cs="Arial"/>
        </w:rPr>
        <w:t xml:space="preserve"> and evaluate as all of these are important (</w:t>
      </w:r>
      <w:r w:rsidRPr="00C2251B">
        <w:rPr>
          <w:rFonts w:ascii="Arial" w:hAnsi="Arial" w:cs="Arial"/>
          <w:shd w:val="clear" w:color="auto" w:fill="FFFFFF"/>
        </w:rPr>
        <w:t>Zeng, Simpson and Dang, 2017)</w:t>
      </w:r>
      <w:r w:rsidRPr="00C2251B">
        <w:rPr>
          <w:rFonts w:ascii="Arial" w:hAnsi="Arial" w:cs="Arial"/>
        </w:rPr>
        <w:t xml:space="preserve">. When comparing the application of the theories, it can be said that theory X is perceived as more inferior than theory y. The reasoning behind this is that the leadership style that this theory is based on is the authoritative leadership. For today’s workplace environment this is not the encouraged style to adopt. Another model used for this evaluation is the Watson – </w:t>
      </w:r>
      <w:proofErr w:type="spellStart"/>
      <w:r w:rsidRPr="00C2251B">
        <w:rPr>
          <w:rFonts w:ascii="Arial" w:hAnsi="Arial" w:cs="Arial"/>
        </w:rPr>
        <w:t>Glatser</w:t>
      </w:r>
      <w:proofErr w:type="spellEnd"/>
      <w:r w:rsidRPr="00C2251B">
        <w:rPr>
          <w:rFonts w:ascii="Arial" w:hAnsi="Arial" w:cs="Arial"/>
        </w:rPr>
        <w:t xml:space="preserve"> Critical Thinking Model. Interpretation, </w:t>
      </w:r>
      <w:proofErr w:type="gramStart"/>
      <w:r w:rsidRPr="00C2251B">
        <w:rPr>
          <w:rFonts w:ascii="Arial" w:hAnsi="Arial" w:cs="Arial"/>
        </w:rPr>
        <w:t>assumptions</w:t>
      </w:r>
      <w:proofErr w:type="gramEnd"/>
      <w:r w:rsidRPr="00C2251B">
        <w:rPr>
          <w:rFonts w:ascii="Arial" w:hAnsi="Arial" w:cs="Arial"/>
        </w:rPr>
        <w:t xml:space="preserve"> and evaluations of the arguments are considered via this model (</w:t>
      </w:r>
      <w:proofErr w:type="spellStart"/>
      <w:r w:rsidRPr="00C2251B">
        <w:rPr>
          <w:rFonts w:ascii="Arial" w:hAnsi="Arial" w:cs="Arial"/>
          <w:shd w:val="clear" w:color="auto" w:fill="FFFFFF"/>
        </w:rPr>
        <w:t>Mahanal</w:t>
      </w:r>
      <w:r w:rsidRPr="00C2251B">
        <w:rPr>
          <w:rFonts w:ascii="Arial" w:hAnsi="Arial" w:cs="Arial"/>
          <w:i/>
          <w:iCs/>
          <w:shd w:val="clear" w:color="auto" w:fill="FFFFFF"/>
        </w:rPr>
        <w:t>et</w:t>
      </w:r>
      <w:proofErr w:type="spellEnd"/>
      <w:r w:rsidRPr="00C2251B">
        <w:rPr>
          <w:rFonts w:ascii="Arial" w:hAnsi="Arial" w:cs="Arial"/>
          <w:i/>
          <w:iCs/>
          <w:shd w:val="clear" w:color="auto" w:fill="FFFFFF"/>
        </w:rPr>
        <w:t xml:space="preserve"> al., </w:t>
      </w:r>
      <w:r w:rsidRPr="00C2251B">
        <w:rPr>
          <w:rFonts w:ascii="Arial" w:hAnsi="Arial" w:cs="Arial"/>
          <w:shd w:val="clear" w:color="auto" w:fill="FFFFFF"/>
        </w:rPr>
        <w:t>2019)</w:t>
      </w:r>
      <w:r w:rsidRPr="00C2251B">
        <w:rPr>
          <w:rFonts w:ascii="Arial" w:hAnsi="Arial" w:cs="Arial"/>
        </w:rPr>
        <w:t>. This model is many applied in the production line workplace and employees that work in this industry are commonly unskilled. Although applying this theory and management style of a team of skilled employees would be somewhat insulting as their capabilities are undermined. Therefore, applying this to skilled workers would decrease their performance and their motivation (</w:t>
      </w:r>
      <w:proofErr w:type="spellStart"/>
      <w:r w:rsidRPr="00C2251B">
        <w:rPr>
          <w:rFonts w:ascii="Arial" w:hAnsi="Arial" w:cs="Arial"/>
        </w:rPr>
        <w:t>Baehr</w:t>
      </w:r>
      <w:proofErr w:type="spellEnd"/>
      <w:r w:rsidRPr="00C2251B">
        <w:rPr>
          <w:rFonts w:ascii="Arial" w:hAnsi="Arial" w:cs="Arial"/>
        </w:rPr>
        <w:t>, 2019).</w:t>
      </w:r>
    </w:p>
    <w:p w14:paraId="698BC2D2" w14:textId="77777777" w:rsidR="00C2251B" w:rsidRPr="00C2251B" w:rsidRDefault="00C2251B" w:rsidP="00C2251B">
      <w:pPr>
        <w:spacing w:after="0" w:line="360" w:lineRule="auto"/>
        <w:jc w:val="both"/>
        <w:rPr>
          <w:rFonts w:ascii="Arial" w:hAnsi="Arial" w:cs="Arial"/>
          <w:b/>
          <w:bCs/>
        </w:rPr>
      </w:pPr>
    </w:p>
    <w:p w14:paraId="31BDD246" w14:textId="77777777" w:rsidR="00C2251B" w:rsidRPr="00C2251B" w:rsidRDefault="00C2251B" w:rsidP="00C2251B">
      <w:pPr>
        <w:spacing w:after="0" w:line="360" w:lineRule="auto"/>
        <w:jc w:val="both"/>
        <w:rPr>
          <w:rFonts w:ascii="Arial" w:hAnsi="Arial" w:cs="Arial"/>
        </w:rPr>
      </w:pPr>
      <w:r w:rsidRPr="00C2251B">
        <w:rPr>
          <w:rFonts w:ascii="Arial" w:hAnsi="Arial" w:cs="Arial"/>
        </w:rPr>
        <w:t xml:space="preserve">From this it can be </w:t>
      </w:r>
      <w:proofErr w:type="gramStart"/>
      <w:r w:rsidRPr="00C2251B">
        <w:rPr>
          <w:rFonts w:ascii="Arial" w:hAnsi="Arial" w:cs="Arial"/>
        </w:rPr>
        <w:t>understood,</w:t>
      </w:r>
      <w:proofErr w:type="gramEnd"/>
      <w:r w:rsidRPr="00C2251B">
        <w:rPr>
          <w:rFonts w:ascii="Arial" w:hAnsi="Arial" w:cs="Arial"/>
        </w:rPr>
        <w:t xml:space="preserve"> that majority of organisations are not accepting of the management theory, theory X. Most managers do not consider this theory to be the answer to the common issue of unmotivated employees in the workplace. Instead employees would become even more demotivated and the interest towards their work would further decrease (</w:t>
      </w:r>
      <w:proofErr w:type="spellStart"/>
      <w:r w:rsidRPr="00C2251B">
        <w:rPr>
          <w:rFonts w:ascii="Arial" w:hAnsi="Arial" w:cs="Arial"/>
          <w:shd w:val="clear" w:color="auto" w:fill="FFFFFF"/>
        </w:rPr>
        <w:t>Aithal</w:t>
      </w:r>
      <w:proofErr w:type="spellEnd"/>
      <w:r w:rsidRPr="00C2251B">
        <w:rPr>
          <w:rFonts w:ascii="Arial" w:hAnsi="Arial" w:cs="Arial"/>
          <w:shd w:val="clear" w:color="auto" w:fill="FFFFFF"/>
        </w:rPr>
        <w:t xml:space="preserve"> and Kumar, 2016)</w:t>
      </w:r>
      <w:r w:rsidRPr="00C2251B">
        <w:rPr>
          <w:rFonts w:ascii="Arial" w:hAnsi="Arial" w:cs="Arial"/>
        </w:rPr>
        <w:t xml:space="preserve">.  The only possible explanation as to why the authoritative leadership style is adopted in this theory, is because management are not willing to compromise the performance of the company. </w:t>
      </w:r>
      <w:proofErr w:type="gramStart"/>
      <w:r w:rsidRPr="00C2251B">
        <w:rPr>
          <w:rFonts w:ascii="Arial" w:hAnsi="Arial" w:cs="Arial"/>
        </w:rPr>
        <w:t>In order to</w:t>
      </w:r>
      <w:proofErr w:type="gramEnd"/>
      <w:r w:rsidRPr="00C2251B">
        <w:rPr>
          <w:rFonts w:ascii="Arial" w:hAnsi="Arial" w:cs="Arial"/>
        </w:rPr>
        <w:t xml:space="preserve"> ensure that the performance is not compromised, employees are ordered and forced until their efforts are up to standards and eventually their interest in their work is gained. This concept is no longer appropriate neither accepted in today’s workplace as the autonomy of employees are believed in by majority managers of organisations (</w:t>
      </w:r>
      <w:proofErr w:type="spellStart"/>
      <w:r w:rsidRPr="00C2251B">
        <w:rPr>
          <w:rFonts w:ascii="Arial" w:hAnsi="Arial"/>
          <w:shd w:val="clear" w:color="auto" w:fill="FFFFFF"/>
        </w:rPr>
        <w:t>Pherson</w:t>
      </w:r>
      <w:proofErr w:type="spellEnd"/>
      <w:r w:rsidRPr="00C2251B">
        <w:rPr>
          <w:rFonts w:ascii="Arial" w:hAnsi="Arial"/>
          <w:shd w:val="clear" w:color="auto" w:fill="FFFFFF"/>
        </w:rPr>
        <w:t xml:space="preserve"> and </w:t>
      </w:r>
      <w:proofErr w:type="spellStart"/>
      <w:r w:rsidRPr="00C2251B">
        <w:rPr>
          <w:rFonts w:ascii="Arial" w:hAnsi="Arial"/>
          <w:shd w:val="clear" w:color="auto" w:fill="FFFFFF"/>
        </w:rPr>
        <w:t>Pherson</w:t>
      </w:r>
      <w:proofErr w:type="spellEnd"/>
      <w:r w:rsidRPr="00C2251B">
        <w:rPr>
          <w:rFonts w:ascii="Arial" w:hAnsi="Arial"/>
          <w:shd w:val="clear" w:color="auto" w:fill="FFFFFF"/>
        </w:rPr>
        <w:t>, 2020</w:t>
      </w:r>
      <w:r w:rsidRPr="00C2251B">
        <w:rPr>
          <w:rFonts w:ascii="Arial" w:hAnsi="Arial" w:cs="Arial"/>
        </w:rPr>
        <w:t>). Furthermore, employees expect to receive some level of guidance towards improvements and changes they are required to commit to. The theory X does not</w:t>
      </w:r>
    </w:p>
    <w:p w14:paraId="5A38950E" w14:textId="77777777" w:rsidR="00C2251B" w:rsidRPr="00C2251B" w:rsidRDefault="00C2251B" w:rsidP="00C2251B">
      <w:pPr>
        <w:spacing w:after="0" w:line="360" w:lineRule="auto"/>
        <w:jc w:val="both"/>
        <w:rPr>
          <w:rFonts w:ascii="Arial" w:hAnsi="Arial" w:cs="Arial"/>
        </w:rPr>
      </w:pPr>
    </w:p>
    <w:p w14:paraId="47BB1AD1" w14:textId="77777777" w:rsidR="00C2251B" w:rsidRPr="00C2251B" w:rsidRDefault="00C2251B" w:rsidP="00C2251B">
      <w:pPr>
        <w:spacing w:after="0" w:line="360" w:lineRule="auto"/>
        <w:jc w:val="both"/>
        <w:rPr>
          <w:rFonts w:ascii="Arial" w:hAnsi="Arial" w:cs="Arial"/>
        </w:rPr>
      </w:pPr>
      <w:proofErr w:type="gramStart"/>
      <w:r w:rsidRPr="00C2251B">
        <w:rPr>
          <w:rFonts w:ascii="Arial" w:hAnsi="Arial" w:cs="Arial"/>
        </w:rPr>
        <w:t>Whereas,</w:t>
      </w:r>
      <w:proofErr w:type="gramEnd"/>
      <w:r w:rsidRPr="00C2251B">
        <w:rPr>
          <w:rFonts w:ascii="Arial" w:hAnsi="Arial" w:cs="Arial"/>
        </w:rPr>
        <w:t xml:space="preserve"> the acceptance towards theory Y is far greater, as the current situations of organisations is dedicated to the efforts given by employees. The importance is given to employees and their comfort in the workplace. By allowing employees to feel and be free in their workplace this is encouraged. The work pressure is.an unwritten organizational value that is always instilled in employees without it having to be forced upon them and viewed as a burden rather than a choice (</w:t>
      </w:r>
      <w:proofErr w:type="spellStart"/>
      <w:r w:rsidRPr="00C2251B">
        <w:rPr>
          <w:rFonts w:ascii="Arial" w:hAnsi="Arial" w:cs="Arial"/>
          <w:shd w:val="clear" w:color="auto" w:fill="FFFFFF"/>
        </w:rPr>
        <w:t>Aithal</w:t>
      </w:r>
      <w:proofErr w:type="spellEnd"/>
      <w:r w:rsidRPr="00C2251B">
        <w:rPr>
          <w:rFonts w:ascii="Arial" w:hAnsi="Arial" w:cs="Arial"/>
          <w:shd w:val="clear" w:color="auto" w:fill="FFFFFF"/>
        </w:rPr>
        <w:t xml:space="preserve"> and Kumar, 2016)</w:t>
      </w:r>
      <w:r w:rsidRPr="00C2251B">
        <w:rPr>
          <w:rFonts w:ascii="Arial" w:hAnsi="Arial" w:cs="Arial"/>
        </w:rPr>
        <w:t xml:space="preserve">. Therefore, </w:t>
      </w:r>
      <w:proofErr w:type="gramStart"/>
      <w:r w:rsidRPr="00C2251B">
        <w:rPr>
          <w:rFonts w:ascii="Arial" w:hAnsi="Arial" w:cs="Arial"/>
        </w:rPr>
        <w:t>it can be seen that the</w:t>
      </w:r>
      <w:proofErr w:type="gramEnd"/>
      <w:r w:rsidRPr="00C2251B">
        <w:rPr>
          <w:rFonts w:ascii="Arial" w:hAnsi="Arial" w:cs="Arial"/>
        </w:rPr>
        <w:t xml:space="preserve"> management theory Y is much more applicable in the workplace for the purpose of motivating employees and increasing their interest towards their job role. Furthermore, employees expect to receive some level of guidance towards improvements and changes they are required to commit to (Heard </w:t>
      </w:r>
      <w:r w:rsidRPr="00C2251B">
        <w:rPr>
          <w:rFonts w:ascii="Arial" w:hAnsi="Arial" w:cs="Arial"/>
          <w:i/>
        </w:rPr>
        <w:t xml:space="preserve">et al., </w:t>
      </w:r>
      <w:r w:rsidRPr="00C2251B">
        <w:rPr>
          <w:rFonts w:ascii="Arial" w:hAnsi="Arial" w:cs="Arial"/>
        </w:rPr>
        <w:t xml:space="preserve">2020). The theory Y does not consist of this which can be an issue in maintaining control and order in the organisation. </w:t>
      </w:r>
    </w:p>
    <w:p w14:paraId="7000B0DE" w14:textId="77777777" w:rsidR="00C2251B" w:rsidRPr="00C2251B" w:rsidRDefault="00C2251B" w:rsidP="00C2251B">
      <w:pPr>
        <w:spacing w:after="0" w:line="360" w:lineRule="auto"/>
        <w:jc w:val="both"/>
        <w:rPr>
          <w:rFonts w:ascii="Arial" w:hAnsi="Arial" w:cs="Arial"/>
        </w:rPr>
      </w:pPr>
    </w:p>
    <w:p w14:paraId="658E38E5" w14:textId="77777777" w:rsidR="00C2251B" w:rsidRPr="00C2251B" w:rsidRDefault="00C2251B" w:rsidP="00C2251B">
      <w:pPr>
        <w:spacing w:after="0" w:line="360" w:lineRule="auto"/>
        <w:jc w:val="both"/>
        <w:rPr>
          <w:rFonts w:ascii="Arial" w:hAnsi="Arial" w:cs="Arial"/>
        </w:rPr>
      </w:pPr>
      <w:r w:rsidRPr="00C2251B">
        <w:rPr>
          <w:rFonts w:ascii="Arial" w:hAnsi="Arial" w:cs="Arial"/>
        </w:rPr>
        <w:t>In the work field the use of this theory has been more active so that the motivation of employees can be regained. The theory Y suggests that employees do perform and execute their job role with excellence if they are given the opportunity to do so (</w:t>
      </w:r>
      <w:r w:rsidRPr="00C2251B">
        <w:rPr>
          <w:rFonts w:ascii="Arial" w:hAnsi="Arial"/>
          <w:shd w:val="clear" w:color="auto" w:fill="FFFFFF"/>
        </w:rPr>
        <w:t xml:space="preserve">Sabu and </w:t>
      </w:r>
      <w:proofErr w:type="spellStart"/>
      <w:r w:rsidRPr="00C2251B">
        <w:rPr>
          <w:rFonts w:ascii="Arial" w:hAnsi="Arial"/>
          <w:shd w:val="clear" w:color="auto" w:fill="FFFFFF"/>
        </w:rPr>
        <w:t>Vernandes</w:t>
      </w:r>
      <w:proofErr w:type="spellEnd"/>
      <w:r w:rsidRPr="00C2251B">
        <w:rPr>
          <w:rFonts w:ascii="Arial" w:hAnsi="Arial"/>
          <w:shd w:val="clear" w:color="auto" w:fill="FFFFFF"/>
        </w:rPr>
        <w:t>, 2019</w:t>
      </w:r>
      <w:r w:rsidRPr="00C2251B">
        <w:rPr>
          <w:rFonts w:ascii="Arial" w:hAnsi="Arial" w:cs="Arial"/>
        </w:rPr>
        <w:t>). With harsh barriers and constraints employees are unable to perform well and enjoy their job role. As it is known that decreased job satisfaction means that productivity and effectiveness is also decreased. That is why it can be understood as to why theory Y is much more accepted than theory X and understood. Therefore, the application of theory Y can be made on today’s workplace environment (</w:t>
      </w:r>
      <w:proofErr w:type="spellStart"/>
      <w:r w:rsidRPr="00C2251B">
        <w:rPr>
          <w:rFonts w:ascii="Arial" w:hAnsi="Arial"/>
          <w:shd w:val="clear" w:color="auto" w:fill="FFFFFF"/>
        </w:rPr>
        <w:t>Syawaludin</w:t>
      </w:r>
      <w:proofErr w:type="spellEnd"/>
      <w:r w:rsidRPr="00C2251B">
        <w:rPr>
          <w:rFonts w:ascii="Arial" w:hAnsi="Arial"/>
          <w:shd w:val="clear" w:color="auto" w:fill="FFFFFF"/>
        </w:rPr>
        <w:t>, 2019</w:t>
      </w:r>
      <w:r w:rsidRPr="00C2251B">
        <w:rPr>
          <w:rFonts w:ascii="Arial" w:hAnsi="Arial" w:cs="Arial"/>
        </w:rPr>
        <w:t xml:space="preserve">). </w:t>
      </w:r>
    </w:p>
    <w:p w14:paraId="1C2999F6" w14:textId="77777777" w:rsidR="00C2251B" w:rsidRPr="00C2251B" w:rsidRDefault="00C2251B" w:rsidP="00C2251B">
      <w:pPr>
        <w:spacing w:after="0" w:line="360" w:lineRule="auto"/>
        <w:jc w:val="both"/>
        <w:rPr>
          <w:rFonts w:ascii="Arial" w:hAnsi="Arial" w:cs="Arial"/>
        </w:rPr>
      </w:pPr>
    </w:p>
    <w:p w14:paraId="03043402" w14:textId="77777777" w:rsidR="00C2251B" w:rsidRPr="00C2251B" w:rsidRDefault="00C2251B" w:rsidP="00C2251B">
      <w:pPr>
        <w:keepNext/>
        <w:keepLines/>
        <w:spacing w:before="480" w:after="0" w:line="360" w:lineRule="auto"/>
        <w:jc w:val="both"/>
        <w:outlineLvl w:val="0"/>
        <w:rPr>
          <w:rFonts w:ascii="Arial" w:eastAsiaTheme="majorEastAsia" w:hAnsi="Arial" w:cs="Arial"/>
          <w:b/>
          <w:bCs/>
        </w:rPr>
      </w:pPr>
      <w:bookmarkStart w:id="8" w:name="_Toc55906483"/>
      <w:r w:rsidRPr="00C2251B">
        <w:rPr>
          <w:rFonts w:ascii="Arial" w:eastAsiaTheme="majorEastAsia" w:hAnsi="Arial" w:cs="Arial"/>
          <w:b/>
          <w:bCs/>
        </w:rPr>
        <w:lastRenderedPageBreak/>
        <w:t>Recommendation</w:t>
      </w:r>
      <w:bookmarkEnd w:id="8"/>
      <w:r w:rsidRPr="00C2251B">
        <w:rPr>
          <w:rFonts w:ascii="Arial" w:eastAsiaTheme="majorEastAsia" w:hAnsi="Arial" w:cs="Arial"/>
          <w:b/>
          <w:bCs/>
        </w:rPr>
        <w:t xml:space="preserve"> </w:t>
      </w:r>
    </w:p>
    <w:p w14:paraId="534BE8B2" w14:textId="77777777" w:rsidR="00C2251B" w:rsidRPr="00C2251B" w:rsidRDefault="00C2251B" w:rsidP="00C2251B">
      <w:pPr>
        <w:spacing w:after="0" w:line="360" w:lineRule="auto"/>
        <w:jc w:val="both"/>
        <w:rPr>
          <w:rFonts w:ascii="Arial" w:hAnsi="Arial" w:cs="Arial"/>
          <w:b/>
          <w:bCs/>
        </w:rPr>
      </w:pPr>
    </w:p>
    <w:p w14:paraId="222AE8CF" w14:textId="77777777" w:rsidR="00C2251B" w:rsidRPr="00C2251B" w:rsidRDefault="00C2251B" w:rsidP="00C2251B">
      <w:pPr>
        <w:spacing w:after="0" w:line="360" w:lineRule="auto"/>
        <w:jc w:val="both"/>
        <w:rPr>
          <w:rFonts w:ascii="Arial" w:hAnsi="Arial" w:cs="Arial"/>
        </w:rPr>
      </w:pPr>
      <w:r w:rsidRPr="00C2251B">
        <w:rPr>
          <w:rFonts w:ascii="Arial" w:hAnsi="Arial" w:cs="Arial"/>
        </w:rPr>
        <w:t xml:space="preserve">This critical evaluation of the chosen management theories of theory X and theory Y has provided information on how this theory has come about and for what reason. The main purpose of </w:t>
      </w:r>
      <w:proofErr w:type="gramStart"/>
      <w:r w:rsidRPr="00C2251B">
        <w:rPr>
          <w:rFonts w:ascii="Arial" w:hAnsi="Arial" w:cs="Arial"/>
        </w:rPr>
        <w:t>both of these</w:t>
      </w:r>
      <w:proofErr w:type="gramEnd"/>
      <w:r w:rsidRPr="00C2251B">
        <w:rPr>
          <w:rFonts w:ascii="Arial" w:hAnsi="Arial" w:cs="Arial"/>
        </w:rPr>
        <w:t xml:space="preserve"> theories is to instil motivation into employees in an organisation through the methods suggested by the theories. From the evaluation done, it can be concluded that the most appropriate theory in the context of today’s workplace is the theory Y. This is because of the encouragement of the freedom of employees and not forcing employees to be motivated. Although, this theory is more accepted, it does have its negative aspects. It can be recommended then when choosing either theory of management in the application of an organisation, it should be chosen based upon the situation of the company. Also, the negative aspects should be inspected and overcome so that the desired result of the theory can be achieved. </w:t>
      </w:r>
    </w:p>
    <w:p w14:paraId="63320625" w14:textId="77777777" w:rsidR="00C2251B" w:rsidRPr="00C2251B" w:rsidRDefault="00C2251B" w:rsidP="00C2251B">
      <w:pPr>
        <w:spacing w:after="0" w:line="360" w:lineRule="auto"/>
        <w:jc w:val="both"/>
        <w:rPr>
          <w:rFonts w:ascii="Arial" w:hAnsi="Arial" w:cs="Arial"/>
        </w:rPr>
      </w:pPr>
    </w:p>
    <w:p w14:paraId="11229515" w14:textId="77777777" w:rsidR="00C2251B" w:rsidRPr="00C2251B" w:rsidRDefault="00C2251B" w:rsidP="00C2251B">
      <w:pPr>
        <w:keepNext/>
        <w:keepLines/>
        <w:spacing w:before="480" w:after="0" w:line="360" w:lineRule="auto"/>
        <w:jc w:val="both"/>
        <w:outlineLvl w:val="0"/>
        <w:rPr>
          <w:rFonts w:ascii="Arial" w:eastAsiaTheme="majorEastAsia" w:hAnsi="Arial" w:cs="Arial"/>
          <w:b/>
          <w:bCs/>
        </w:rPr>
      </w:pPr>
      <w:bookmarkStart w:id="9" w:name="_Toc55906484"/>
      <w:r w:rsidRPr="00C2251B">
        <w:rPr>
          <w:rFonts w:ascii="Arial" w:eastAsiaTheme="majorEastAsia" w:hAnsi="Arial" w:cs="Arial"/>
          <w:b/>
          <w:bCs/>
        </w:rPr>
        <w:t>Section B: Reflection on Critical Thinking Skill</w:t>
      </w:r>
      <w:bookmarkEnd w:id="9"/>
      <w:r w:rsidRPr="00C2251B">
        <w:rPr>
          <w:rFonts w:ascii="Arial" w:eastAsiaTheme="majorEastAsia" w:hAnsi="Arial" w:cs="Arial"/>
          <w:b/>
          <w:bCs/>
        </w:rPr>
        <w:t xml:space="preserve"> </w:t>
      </w:r>
    </w:p>
    <w:p w14:paraId="76BDFFB9" w14:textId="77777777" w:rsidR="00C2251B" w:rsidRPr="00C2251B" w:rsidRDefault="00C2251B" w:rsidP="00C2251B">
      <w:pPr>
        <w:spacing w:after="0" w:line="360" w:lineRule="auto"/>
        <w:jc w:val="both"/>
        <w:rPr>
          <w:rFonts w:ascii="Arial" w:hAnsi="Arial" w:cs="Arial"/>
          <w:b/>
          <w:bCs/>
        </w:rPr>
      </w:pPr>
    </w:p>
    <w:p w14:paraId="720845C7" w14:textId="77777777" w:rsidR="00C2251B" w:rsidRPr="00C2251B" w:rsidRDefault="00C2251B" w:rsidP="00C2251B">
      <w:pPr>
        <w:keepNext/>
        <w:keepLines/>
        <w:spacing w:before="480" w:after="0" w:line="360" w:lineRule="auto"/>
        <w:jc w:val="both"/>
        <w:outlineLvl w:val="0"/>
        <w:rPr>
          <w:rFonts w:ascii="Arial" w:eastAsiaTheme="majorEastAsia" w:hAnsi="Arial" w:cs="Arial"/>
          <w:b/>
          <w:bCs/>
        </w:rPr>
      </w:pPr>
      <w:bookmarkStart w:id="10" w:name="_Toc55906485"/>
      <w:r w:rsidRPr="00C2251B">
        <w:rPr>
          <w:rFonts w:ascii="Arial" w:eastAsiaTheme="majorEastAsia" w:hAnsi="Arial" w:cs="Arial"/>
          <w:b/>
          <w:bCs/>
        </w:rPr>
        <w:t>Review of learning in module</w:t>
      </w:r>
      <w:bookmarkEnd w:id="10"/>
    </w:p>
    <w:p w14:paraId="4269E0F3" w14:textId="77777777" w:rsidR="00C2251B" w:rsidRPr="00C2251B" w:rsidRDefault="00C2251B" w:rsidP="00C2251B">
      <w:pPr>
        <w:spacing w:after="0" w:line="360" w:lineRule="auto"/>
        <w:jc w:val="both"/>
        <w:rPr>
          <w:rFonts w:ascii="Arial" w:hAnsi="Arial" w:cs="Arial"/>
          <w:b/>
          <w:bCs/>
        </w:rPr>
      </w:pPr>
    </w:p>
    <w:p w14:paraId="72E79547" w14:textId="77777777" w:rsidR="00C2251B" w:rsidRPr="00C2251B" w:rsidRDefault="00C2251B" w:rsidP="00C2251B">
      <w:pPr>
        <w:spacing w:after="0" w:line="360" w:lineRule="auto"/>
        <w:jc w:val="both"/>
        <w:rPr>
          <w:rFonts w:ascii="Arial" w:hAnsi="Arial" w:cs="Arial"/>
        </w:rPr>
      </w:pPr>
      <w:r w:rsidRPr="00C2251B">
        <w:rPr>
          <w:rFonts w:ascii="Arial" w:hAnsi="Arial" w:cs="Arial"/>
        </w:rPr>
        <w:t>For an accurate and in-depth reflection of the learning that had taken place in the module, the structure and model of the Kolb Reflective cycle will be used. This is otherwise mentioned as the ‘experiential learning” that allows an experience to be systematically analysed via three stages (</w:t>
      </w:r>
      <w:r w:rsidRPr="00C2251B">
        <w:rPr>
          <w:rFonts w:ascii="Arial" w:eastAsia="Times New Roman" w:hAnsi="Arial" w:cs="Arial"/>
          <w:shd w:val="clear" w:color="auto" w:fill="FFFFFF"/>
          <w:lang w:eastAsia="en-GB"/>
        </w:rPr>
        <w:t>Dr Nicole Brown. 2020)</w:t>
      </w:r>
      <w:r w:rsidRPr="00C2251B">
        <w:rPr>
          <w:rFonts w:ascii="Arial" w:hAnsi="Arial" w:cs="Arial"/>
        </w:rPr>
        <w:t>.</w:t>
      </w:r>
    </w:p>
    <w:p w14:paraId="3956BE2D" w14:textId="77777777" w:rsidR="00C2251B" w:rsidRPr="00C2251B" w:rsidRDefault="00C2251B" w:rsidP="00C2251B">
      <w:pPr>
        <w:spacing w:after="0" w:line="360" w:lineRule="auto"/>
        <w:jc w:val="both"/>
        <w:rPr>
          <w:rFonts w:ascii="Arial" w:hAnsi="Arial" w:cs="Arial"/>
        </w:rPr>
      </w:pPr>
    </w:p>
    <w:p w14:paraId="4FCAA814" w14:textId="77777777" w:rsidR="00C2251B" w:rsidRPr="00C2251B" w:rsidRDefault="00C2251B" w:rsidP="00C2251B">
      <w:pPr>
        <w:keepNext/>
        <w:keepLines/>
        <w:spacing w:before="40" w:after="0" w:line="360" w:lineRule="auto"/>
        <w:jc w:val="both"/>
        <w:outlineLvl w:val="1"/>
        <w:rPr>
          <w:rFonts w:ascii="Arial" w:eastAsiaTheme="majorEastAsia" w:hAnsi="Arial" w:cs="Arial"/>
          <w:b/>
          <w:bCs/>
        </w:rPr>
      </w:pPr>
      <w:bookmarkStart w:id="11" w:name="_Toc55906486"/>
      <w:r w:rsidRPr="00C2251B">
        <w:rPr>
          <w:rFonts w:ascii="Arial" w:eastAsiaTheme="majorEastAsia" w:hAnsi="Arial" w:cs="Arial"/>
          <w:b/>
          <w:bCs/>
        </w:rPr>
        <w:t>Concrete Experience</w:t>
      </w:r>
      <w:bookmarkEnd w:id="11"/>
      <w:r w:rsidRPr="00C2251B">
        <w:rPr>
          <w:rFonts w:ascii="Arial" w:eastAsiaTheme="majorEastAsia" w:hAnsi="Arial" w:cs="Arial"/>
          <w:b/>
          <w:bCs/>
        </w:rPr>
        <w:t xml:space="preserve"> </w:t>
      </w:r>
    </w:p>
    <w:p w14:paraId="2C9ED80A" w14:textId="77777777" w:rsidR="00C2251B" w:rsidRPr="00C2251B" w:rsidRDefault="00C2251B" w:rsidP="00C2251B">
      <w:pPr>
        <w:spacing w:after="0" w:line="360" w:lineRule="auto"/>
        <w:ind w:left="360"/>
        <w:jc w:val="both"/>
        <w:rPr>
          <w:rFonts w:ascii="Arial" w:hAnsi="Arial" w:cs="Arial"/>
          <w:b/>
          <w:bCs/>
        </w:rPr>
      </w:pPr>
    </w:p>
    <w:p w14:paraId="64D2CA20" w14:textId="77777777" w:rsidR="00C2251B" w:rsidRPr="00C2251B" w:rsidRDefault="00C2251B" w:rsidP="00C2251B">
      <w:pPr>
        <w:spacing w:after="0" w:line="360" w:lineRule="auto"/>
        <w:jc w:val="both"/>
        <w:rPr>
          <w:rFonts w:ascii="Arial" w:hAnsi="Arial" w:cs="Arial"/>
        </w:rPr>
      </w:pPr>
      <w:r w:rsidRPr="00C2251B">
        <w:rPr>
          <w:rFonts w:ascii="Arial" w:hAnsi="Arial" w:cs="Arial"/>
        </w:rPr>
        <w:t xml:space="preserve">Through this module there were many topics introduced, all surrounded around the idea of developing and applying critical thinking in the workplace. The specific topics that I will </w:t>
      </w:r>
      <w:proofErr w:type="gramStart"/>
      <w:r w:rsidRPr="00C2251B">
        <w:rPr>
          <w:rFonts w:ascii="Arial" w:hAnsi="Arial" w:cs="Arial"/>
        </w:rPr>
        <w:t>make reference</w:t>
      </w:r>
      <w:proofErr w:type="gramEnd"/>
      <w:r w:rsidRPr="00C2251B">
        <w:rPr>
          <w:rFonts w:ascii="Arial" w:hAnsi="Arial" w:cs="Arial"/>
        </w:rPr>
        <w:t xml:space="preserve"> to as part of this reflection include logical reasoning, critical thinking, developing arguments and beliefs, values and attitudes (Larsson, 2017). The very first introductory lesson consisted of becoming aware of what critical thinking is and how to apply critical thinking. The concept of critical thinking I had found rather interesting and understandable due to the in-depth information provided. To begin with the differences between critical thinking and uncritical thinking was addressed. I was able to understand that in order to be a critical thinker </w:t>
      </w:r>
      <w:r w:rsidRPr="00C2251B">
        <w:rPr>
          <w:rFonts w:ascii="Arial" w:hAnsi="Arial" w:cs="Arial"/>
        </w:rPr>
        <w:lastRenderedPageBreak/>
        <w:t xml:space="preserve">it </w:t>
      </w:r>
      <w:proofErr w:type="spellStart"/>
      <w:r w:rsidRPr="00C2251B">
        <w:rPr>
          <w:rFonts w:ascii="Arial" w:hAnsi="Arial" w:cs="Arial"/>
        </w:rPr>
        <w:t>Iisnot</w:t>
      </w:r>
      <w:proofErr w:type="spellEnd"/>
      <w:r w:rsidRPr="00C2251B">
        <w:rPr>
          <w:rFonts w:ascii="Arial" w:hAnsi="Arial" w:cs="Arial"/>
        </w:rPr>
        <w:t xml:space="preserve"> just about looking at concepts and believing in them, but rather it is about making your own personal judgments regarding the topic (Ennis, 2018). </w:t>
      </w:r>
    </w:p>
    <w:p w14:paraId="05A12D4F" w14:textId="77777777" w:rsidR="00C2251B" w:rsidRPr="00C2251B" w:rsidRDefault="00C2251B" w:rsidP="00C2251B">
      <w:pPr>
        <w:spacing w:after="0" w:line="360" w:lineRule="auto"/>
        <w:jc w:val="both"/>
        <w:rPr>
          <w:rFonts w:ascii="Arial" w:hAnsi="Arial" w:cs="Arial"/>
        </w:rPr>
      </w:pPr>
    </w:p>
    <w:p w14:paraId="1353D099" w14:textId="77777777" w:rsidR="00C2251B" w:rsidRPr="00C2251B" w:rsidRDefault="00C2251B" w:rsidP="00C2251B">
      <w:pPr>
        <w:spacing w:after="0" w:line="360" w:lineRule="auto"/>
        <w:jc w:val="both"/>
        <w:rPr>
          <w:rFonts w:ascii="Arial" w:hAnsi="Arial" w:cs="Arial"/>
        </w:rPr>
      </w:pPr>
      <w:r w:rsidRPr="00C2251B">
        <w:rPr>
          <w:rFonts w:ascii="Arial" w:hAnsi="Arial" w:cs="Arial"/>
        </w:rPr>
        <w:t xml:space="preserve">Furthermore, in terms of logical reasoning, a general overview was provided about what logical reasoning is and how to understand it. It came to my attention that </w:t>
      </w:r>
      <w:proofErr w:type="gramStart"/>
      <w:r w:rsidRPr="00C2251B">
        <w:rPr>
          <w:rFonts w:ascii="Arial" w:hAnsi="Arial" w:cs="Arial"/>
        </w:rPr>
        <w:t>in order to</w:t>
      </w:r>
      <w:proofErr w:type="gramEnd"/>
      <w:r w:rsidRPr="00C2251B">
        <w:rPr>
          <w:rFonts w:ascii="Arial" w:hAnsi="Arial" w:cs="Arial"/>
        </w:rPr>
        <w:t xml:space="preserve"> execute critical thinking well, one must reason logically also (</w:t>
      </w:r>
      <w:proofErr w:type="spellStart"/>
      <w:r w:rsidRPr="00C2251B">
        <w:rPr>
          <w:rFonts w:ascii="Arial" w:hAnsi="Arial" w:cs="Arial"/>
        </w:rPr>
        <w:t>Braha</w:t>
      </w:r>
      <w:proofErr w:type="spellEnd"/>
      <w:r w:rsidRPr="00C2251B">
        <w:rPr>
          <w:rFonts w:ascii="Arial" w:hAnsi="Arial" w:cs="Arial"/>
        </w:rPr>
        <w:t xml:space="preserve">, 2018). Therefore, I found that this topic was very important. I was made aware of the concepts of deductive and inductive reasoning and that in some cases certain choices of reasoning can have consequences. When thinking of an idea, the reliability of this idea needs to be questioned. When performing logical reasoning there must be a base to it, or else they would be no meaning (Kuhn, 2019). </w:t>
      </w:r>
    </w:p>
    <w:p w14:paraId="11762718" w14:textId="77777777" w:rsidR="00C2251B" w:rsidRPr="00C2251B" w:rsidRDefault="00C2251B" w:rsidP="00C2251B">
      <w:pPr>
        <w:spacing w:after="0" w:line="360" w:lineRule="auto"/>
        <w:jc w:val="both"/>
        <w:rPr>
          <w:rFonts w:ascii="Arial" w:hAnsi="Arial" w:cs="Arial"/>
        </w:rPr>
      </w:pPr>
    </w:p>
    <w:p w14:paraId="7CC68F51" w14:textId="77777777" w:rsidR="00C2251B" w:rsidRPr="00C2251B" w:rsidRDefault="00C2251B" w:rsidP="00C2251B">
      <w:pPr>
        <w:spacing w:after="0" w:line="360" w:lineRule="auto"/>
        <w:jc w:val="both"/>
        <w:rPr>
          <w:rFonts w:ascii="Arial" w:hAnsi="Arial" w:cs="Arial"/>
        </w:rPr>
      </w:pPr>
      <w:r w:rsidRPr="00C2251B">
        <w:rPr>
          <w:rFonts w:ascii="Arial" w:hAnsi="Arial" w:cs="Arial"/>
        </w:rPr>
        <w:t xml:space="preserve">Another topic that I found to be very important as part of my reflection on critical thinking, was beliefs, </w:t>
      </w:r>
      <w:proofErr w:type="gramStart"/>
      <w:r w:rsidRPr="00C2251B">
        <w:rPr>
          <w:rFonts w:ascii="Arial" w:hAnsi="Arial" w:cs="Arial"/>
        </w:rPr>
        <w:t>values</w:t>
      </w:r>
      <w:proofErr w:type="gramEnd"/>
      <w:r w:rsidRPr="00C2251B">
        <w:rPr>
          <w:rFonts w:ascii="Arial" w:hAnsi="Arial" w:cs="Arial"/>
        </w:rPr>
        <w:t xml:space="preserve"> and attitudes. For me to become an effective critical thinker it is important to understand and address the personal beliefs, </w:t>
      </w:r>
      <w:proofErr w:type="gramStart"/>
      <w:r w:rsidRPr="00C2251B">
        <w:rPr>
          <w:rFonts w:ascii="Arial" w:hAnsi="Arial" w:cs="Arial"/>
        </w:rPr>
        <w:t>values</w:t>
      </w:r>
      <w:proofErr w:type="gramEnd"/>
      <w:r w:rsidRPr="00C2251B">
        <w:rPr>
          <w:rFonts w:ascii="Arial" w:hAnsi="Arial" w:cs="Arial"/>
        </w:rPr>
        <w:t xml:space="preserve"> and attitudes that I have. The reasoning for this is that if I have a certain value or belief regarding something, it many instances I would be in favour of this and as such in a particular situation my decision making would also be in favour of this value or belief. It was noted that it is important not to mix one’s personal values with their professional values (Paul and Elder, 2019). </w:t>
      </w:r>
    </w:p>
    <w:p w14:paraId="68752131" w14:textId="77777777" w:rsidR="00C2251B" w:rsidRPr="00C2251B" w:rsidRDefault="00C2251B" w:rsidP="00C2251B">
      <w:pPr>
        <w:spacing w:after="0" w:line="360" w:lineRule="auto"/>
        <w:jc w:val="both"/>
        <w:rPr>
          <w:rFonts w:ascii="Arial" w:hAnsi="Arial" w:cs="Arial"/>
        </w:rPr>
      </w:pPr>
    </w:p>
    <w:p w14:paraId="70873DEC" w14:textId="77777777" w:rsidR="00C2251B" w:rsidRPr="00C2251B" w:rsidRDefault="00C2251B" w:rsidP="00C2251B">
      <w:pPr>
        <w:spacing w:after="0" w:line="360" w:lineRule="auto"/>
        <w:jc w:val="both"/>
        <w:rPr>
          <w:rFonts w:ascii="Arial" w:hAnsi="Arial" w:cs="Arial"/>
        </w:rPr>
      </w:pPr>
      <w:r w:rsidRPr="00C2251B">
        <w:rPr>
          <w:rFonts w:ascii="Arial" w:hAnsi="Arial" w:cs="Arial"/>
        </w:rPr>
        <w:t>When engaging in a conversation that includes ideas from different opinions it is important to have the skill of correctly developing an argument. In the situation on an academic conversation or at a professional background this is done through formal language. Being able to analyse and present an idea in a formal manner is an ability which allows arguments to be developed (</w:t>
      </w:r>
      <w:r w:rsidRPr="00C2251B">
        <w:rPr>
          <w:rFonts w:ascii="Arial" w:hAnsi="Arial" w:cs="Arial"/>
          <w:shd w:val="clear" w:color="auto" w:fill="FFFFFF"/>
        </w:rPr>
        <w:t xml:space="preserve">Kuhn, Hemberger and </w:t>
      </w:r>
      <w:proofErr w:type="spellStart"/>
      <w:r w:rsidRPr="00C2251B">
        <w:rPr>
          <w:rFonts w:ascii="Arial" w:hAnsi="Arial" w:cs="Arial"/>
          <w:shd w:val="clear" w:color="auto" w:fill="FFFFFF"/>
        </w:rPr>
        <w:t>Khait</w:t>
      </w:r>
      <w:proofErr w:type="spellEnd"/>
      <w:r w:rsidRPr="00C2251B">
        <w:rPr>
          <w:rFonts w:ascii="Arial" w:hAnsi="Arial" w:cs="Arial"/>
          <w:shd w:val="clear" w:color="auto" w:fill="FFFFFF"/>
        </w:rPr>
        <w:t>, 2017</w:t>
      </w:r>
      <w:r w:rsidRPr="00C2251B">
        <w:rPr>
          <w:rFonts w:ascii="Arial" w:hAnsi="Arial" w:cs="Arial"/>
        </w:rPr>
        <w:t xml:space="preserve">). I was able to gain some valuable advice on how I can help myself successfully develop an argument including staying calm, asking questions, using </w:t>
      </w:r>
      <w:proofErr w:type="gramStart"/>
      <w:r w:rsidRPr="00C2251B">
        <w:rPr>
          <w:rFonts w:ascii="Arial" w:hAnsi="Arial" w:cs="Arial"/>
        </w:rPr>
        <w:t>evidence</w:t>
      </w:r>
      <w:proofErr w:type="gramEnd"/>
      <w:r w:rsidRPr="00C2251B">
        <w:rPr>
          <w:rFonts w:ascii="Arial" w:hAnsi="Arial" w:cs="Arial"/>
        </w:rPr>
        <w:t xml:space="preserve"> and listening carefully. With the use of presentations and tasks, I have been able gain a deeper insight on how I can develop this skill and make preparation for delivering good points in an argument. </w:t>
      </w:r>
    </w:p>
    <w:p w14:paraId="0F5F80DF" w14:textId="77777777" w:rsidR="00C2251B" w:rsidRPr="00C2251B" w:rsidRDefault="00C2251B" w:rsidP="00C2251B">
      <w:pPr>
        <w:spacing w:after="0" w:line="360" w:lineRule="auto"/>
        <w:jc w:val="both"/>
        <w:rPr>
          <w:rFonts w:ascii="Arial" w:hAnsi="Arial" w:cs="Arial"/>
          <w:b/>
          <w:bCs/>
        </w:rPr>
      </w:pPr>
    </w:p>
    <w:p w14:paraId="5DDFA17C" w14:textId="77777777" w:rsidR="00C2251B" w:rsidRPr="00C2251B" w:rsidRDefault="00C2251B" w:rsidP="00C2251B">
      <w:pPr>
        <w:keepNext/>
        <w:keepLines/>
        <w:spacing w:before="40" w:after="0" w:line="360" w:lineRule="auto"/>
        <w:jc w:val="both"/>
        <w:outlineLvl w:val="1"/>
        <w:rPr>
          <w:rFonts w:ascii="Arial" w:eastAsiaTheme="majorEastAsia" w:hAnsi="Arial" w:cs="Arial"/>
          <w:b/>
          <w:bCs/>
        </w:rPr>
      </w:pPr>
      <w:bookmarkStart w:id="12" w:name="_Toc55906487"/>
      <w:r w:rsidRPr="00C2251B">
        <w:rPr>
          <w:rFonts w:ascii="Arial" w:eastAsiaTheme="majorEastAsia" w:hAnsi="Arial" w:cs="Arial"/>
          <w:b/>
          <w:bCs/>
        </w:rPr>
        <w:t>Reflective Observation</w:t>
      </w:r>
      <w:bookmarkEnd w:id="12"/>
      <w:r w:rsidRPr="00C2251B">
        <w:rPr>
          <w:rFonts w:ascii="Arial" w:eastAsiaTheme="majorEastAsia" w:hAnsi="Arial" w:cs="Arial"/>
          <w:b/>
          <w:bCs/>
        </w:rPr>
        <w:t xml:space="preserve"> </w:t>
      </w:r>
    </w:p>
    <w:p w14:paraId="6742EDE8" w14:textId="77777777" w:rsidR="00C2251B" w:rsidRPr="00C2251B" w:rsidRDefault="00C2251B" w:rsidP="00C2251B">
      <w:pPr>
        <w:spacing w:after="0" w:line="360" w:lineRule="auto"/>
        <w:jc w:val="both"/>
        <w:rPr>
          <w:rFonts w:ascii="Arial" w:hAnsi="Arial" w:cs="Arial"/>
          <w:b/>
          <w:bCs/>
        </w:rPr>
      </w:pPr>
    </w:p>
    <w:p w14:paraId="0DADD1A6" w14:textId="77777777" w:rsidR="00C2251B" w:rsidRPr="00C2251B" w:rsidRDefault="00C2251B" w:rsidP="00C2251B">
      <w:pPr>
        <w:spacing w:after="0" w:line="360" w:lineRule="auto"/>
        <w:jc w:val="both"/>
        <w:rPr>
          <w:rFonts w:ascii="Arial" w:hAnsi="Arial" w:cs="Arial"/>
        </w:rPr>
      </w:pPr>
      <w:r w:rsidRPr="00C2251B">
        <w:rPr>
          <w:rFonts w:ascii="Arial" w:hAnsi="Arial" w:cs="Arial"/>
        </w:rPr>
        <w:t xml:space="preserve">The overall information about critical thinking was understandable and applicable to my life. However, the only issue that I had with critical thinking was that </w:t>
      </w:r>
      <w:proofErr w:type="gramStart"/>
      <w:r w:rsidRPr="00C2251B">
        <w:rPr>
          <w:rFonts w:ascii="Arial" w:hAnsi="Arial" w:cs="Arial"/>
        </w:rPr>
        <w:t>in order for</w:t>
      </w:r>
      <w:proofErr w:type="gramEnd"/>
      <w:r w:rsidRPr="00C2251B">
        <w:rPr>
          <w:rFonts w:ascii="Arial" w:hAnsi="Arial" w:cs="Arial"/>
        </w:rPr>
        <w:t xml:space="preserve"> critical thinking to happen, one needs to question, whether it be a small or big aspect. Though this can be a good method for personal satisfaction, in the context of a workplace this can be very affecting. For example, if I end up questioning other people values and beliefs, then this would come across as rude and can damage workplace relationships. Therefore, I was unable to understand </w:t>
      </w:r>
      <w:r w:rsidRPr="00C2251B">
        <w:rPr>
          <w:rFonts w:ascii="Arial" w:hAnsi="Arial" w:cs="Arial"/>
        </w:rPr>
        <w:lastRenderedPageBreak/>
        <w:t xml:space="preserve">critical thinking in this context which I intend to overcome in the future. In terms of logical reasoning I did not understand the idea of defying reason. There are certain situations which cannot be reasoned, but I find that identifying when to reason and not to reason is difficult. </w:t>
      </w:r>
    </w:p>
    <w:p w14:paraId="60508427" w14:textId="77777777" w:rsidR="00C2251B" w:rsidRPr="00C2251B" w:rsidRDefault="00C2251B" w:rsidP="00C2251B">
      <w:pPr>
        <w:spacing w:after="0" w:line="360" w:lineRule="auto"/>
        <w:jc w:val="both"/>
        <w:rPr>
          <w:rFonts w:ascii="Arial" w:hAnsi="Arial" w:cs="Arial"/>
          <w:b/>
          <w:bCs/>
        </w:rPr>
      </w:pPr>
    </w:p>
    <w:p w14:paraId="0BEAA483" w14:textId="77777777" w:rsidR="00C2251B" w:rsidRPr="00C2251B" w:rsidRDefault="00C2251B" w:rsidP="00C2251B">
      <w:pPr>
        <w:keepNext/>
        <w:keepLines/>
        <w:spacing w:before="40" w:after="0" w:line="360" w:lineRule="auto"/>
        <w:jc w:val="both"/>
        <w:outlineLvl w:val="1"/>
        <w:rPr>
          <w:rFonts w:ascii="Arial" w:eastAsiaTheme="majorEastAsia" w:hAnsi="Arial" w:cs="Arial"/>
          <w:b/>
          <w:bCs/>
        </w:rPr>
      </w:pPr>
      <w:bookmarkStart w:id="13" w:name="_Toc55906488"/>
      <w:r w:rsidRPr="00C2251B">
        <w:rPr>
          <w:rFonts w:ascii="Arial" w:eastAsiaTheme="majorEastAsia" w:hAnsi="Arial" w:cs="Arial"/>
          <w:b/>
          <w:bCs/>
        </w:rPr>
        <w:t>Abstract Conceptualisation</w:t>
      </w:r>
      <w:bookmarkEnd w:id="13"/>
      <w:r w:rsidRPr="00C2251B">
        <w:rPr>
          <w:rFonts w:ascii="Arial" w:eastAsiaTheme="majorEastAsia" w:hAnsi="Arial" w:cs="Arial"/>
          <w:b/>
          <w:bCs/>
        </w:rPr>
        <w:t xml:space="preserve"> </w:t>
      </w:r>
    </w:p>
    <w:p w14:paraId="43B5EEFC" w14:textId="77777777" w:rsidR="00C2251B" w:rsidRPr="00C2251B" w:rsidRDefault="00C2251B" w:rsidP="00C2251B">
      <w:pPr>
        <w:spacing w:after="0" w:line="360" w:lineRule="auto"/>
        <w:jc w:val="both"/>
        <w:rPr>
          <w:rFonts w:ascii="Arial" w:hAnsi="Arial" w:cs="Arial"/>
          <w:b/>
          <w:bCs/>
        </w:rPr>
      </w:pPr>
    </w:p>
    <w:p w14:paraId="359E18A2" w14:textId="77777777" w:rsidR="00C2251B" w:rsidRPr="00C2251B" w:rsidRDefault="00C2251B" w:rsidP="00C2251B">
      <w:pPr>
        <w:spacing w:after="0" w:line="360" w:lineRule="auto"/>
        <w:jc w:val="both"/>
        <w:rPr>
          <w:rFonts w:ascii="Arial" w:hAnsi="Arial" w:cs="Arial"/>
        </w:rPr>
      </w:pPr>
      <w:proofErr w:type="gramStart"/>
      <w:r w:rsidRPr="00C2251B">
        <w:rPr>
          <w:rFonts w:ascii="Arial" w:hAnsi="Arial" w:cs="Arial"/>
        </w:rPr>
        <w:t>There</w:t>
      </w:r>
      <w:proofErr w:type="gramEnd"/>
      <w:r w:rsidRPr="00C2251B">
        <w:rPr>
          <w:rFonts w:ascii="Arial" w:hAnsi="Arial" w:cs="Arial"/>
        </w:rPr>
        <w:t xml:space="preserve"> areas in which I could have done better regarding the issues I had which I have mentioned above. This would have cleared the queries that I had and provided me with the justifications that I needed. For me to better understand the ideas, there was sufficient information provided, but the area of concern regarding logical reasoning, personal beliefs and values and critical thinking can be done through more research and asking questions to my teacher. </w:t>
      </w:r>
    </w:p>
    <w:p w14:paraId="0D23C596" w14:textId="77777777" w:rsidR="00C2251B" w:rsidRPr="00C2251B" w:rsidRDefault="00C2251B" w:rsidP="00C2251B">
      <w:pPr>
        <w:spacing w:after="0" w:line="360" w:lineRule="auto"/>
        <w:jc w:val="both"/>
        <w:rPr>
          <w:rFonts w:ascii="Arial" w:hAnsi="Arial" w:cs="Arial"/>
        </w:rPr>
      </w:pPr>
    </w:p>
    <w:p w14:paraId="305FD0F4" w14:textId="77777777" w:rsidR="00C2251B" w:rsidRPr="00C2251B" w:rsidRDefault="00C2251B" w:rsidP="00C2251B">
      <w:pPr>
        <w:keepNext/>
        <w:keepLines/>
        <w:spacing w:before="40" w:after="0" w:line="360" w:lineRule="auto"/>
        <w:jc w:val="both"/>
        <w:outlineLvl w:val="1"/>
        <w:rPr>
          <w:rFonts w:ascii="Arial" w:eastAsiaTheme="majorEastAsia" w:hAnsi="Arial" w:cs="Arial"/>
          <w:b/>
          <w:bCs/>
        </w:rPr>
      </w:pPr>
      <w:bookmarkStart w:id="14" w:name="_Toc55906489"/>
      <w:r w:rsidRPr="00C2251B">
        <w:rPr>
          <w:rFonts w:ascii="Arial" w:eastAsiaTheme="majorEastAsia" w:hAnsi="Arial" w:cs="Arial"/>
          <w:b/>
          <w:bCs/>
        </w:rPr>
        <w:t>Active experimentation</w:t>
      </w:r>
      <w:bookmarkEnd w:id="14"/>
      <w:r w:rsidRPr="00C2251B">
        <w:rPr>
          <w:rFonts w:ascii="Arial" w:eastAsiaTheme="majorEastAsia" w:hAnsi="Arial" w:cs="Arial"/>
          <w:b/>
          <w:bCs/>
        </w:rPr>
        <w:t xml:space="preserve"> </w:t>
      </w:r>
    </w:p>
    <w:p w14:paraId="66DFE2BA" w14:textId="77777777" w:rsidR="00C2251B" w:rsidRPr="00C2251B" w:rsidRDefault="00C2251B" w:rsidP="00C2251B">
      <w:pPr>
        <w:spacing w:after="0" w:line="360" w:lineRule="auto"/>
        <w:ind w:left="360"/>
        <w:jc w:val="both"/>
        <w:rPr>
          <w:rFonts w:ascii="Arial" w:hAnsi="Arial" w:cs="Arial"/>
        </w:rPr>
      </w:pPr>
    </w:p>
    <w:p w14:paraId="3609DB5A" w14:textId="77777777" w:rsidR="00C2251B" w:rsidRPr="00C2251B" w:rsidRDefault="00C2251B" w:rsidP="00C2251B">
      <w:pPr>
        <w:spacing w:after="0" w:line="360" w:lineRule="auto"/>
        <w:jc w:val="both"/>
        <w:rPr>
          <w:rFonts w:ascii="Arial" w:hAnsi="Arial" w:cs="Arial"/>
        </w:rPr>
      </w:pPr>
      <w:r w:rsidRPr="00C2251B">
        <w:rPr>
          <w:rFonts w:ascii="Arial" w:hAnsi="Arial" w:cs="Arial"/>
        </w:rPr>
        <w:t xml:space="preserve">This knowledge that I have learnt as part of this module is certainly effective for my future purpose. By learning the skill of developing arguments, I would be able to put forth a point of mine in a convincing manner with the use of evidence such that my argument is not rejected either during debates or at work. This guidance given would allow me to address anything at work without deviating from the topic and getting my point across. I have also understood that in the professional context personal values should not be mixed with organisational values as it can conflict it. Though in a setting where my values are constantly offended or on conflict, barriers should be placed to overcome this such as looking for a different work environment. </w:t>
      </w:r>
    </w:p>
    <w:p w14:paraId="3330E71C" w14:textId="77777777" w:rsidR="00C2251B" w:rsidRPr="00C2251B" w:rsidRDefault="00C2251B" w:rsidP="00C2251B">
      <w:pPr>
        <w:spacing w:after="0" w:line="360" w:lineRule="auto"/>
        <w:jc w:val="both"/>
        <w:rPr>
          <w:rFonts w:ascii="Arial" w:hAnsi="Arial" w:cs="Arial"/>
        </w:rPr>
      </w:pPr>
    </w:p>
    <w:p w14:paraId="761EE7B9" w14:textId="77777777" w:rsidR="00C2251B" w:rsidRPr="00C2251B" w:rsidRDefault="00C2251B" w:rsidP="00C2251B">
      <w:pPr>
        <w:keepNext/>
        <w:keepLines/>
        <w:spacing w:before="480" w:after="0" w:line="360" w:lineRule="auto"/>
        <w:jc w:val="both"/>
        <w:outlineLvl w:val="0"/>
        <w:rPr>
          <w:rFonts w:ascii="Arial" w:eastAsiaTheme="majorEastAsia" w:hAnsi="Arial" w:cs="Arial"/>
          <w:b/>
          <w:bCs/>
        </w:rPr>
      </w:pPr>
      <w:bookmarkStart w:id="15" w:name="_Toc55906490"/>
      <w:r w:rsidRPr="00C2251B">
        <w:rPr>
          <w:rFonts w:ascii="Arial" w:eastAsiaTheme="majorEastAsia" w:hAnsi="Arial" w:cs="Arial"/>
          <w:b/>
          <w:bCs/>
        </w:rPr>
        <w:t>Conclusion</w:t>
      </w:r>
      <w:bookmarkEnd w:id="15"/>
      <w:r w:rsidRPr="00C2251B">
        <w:rPr>
          <w:rFonts w:ascii="Arial" w:eastAsiaTheme="majorEastAsia" w:hAnsi="Arial" w:cs="Arial"/>
          <w:b/>
          <w:bCs/>
        </w:rPr>
        <w:t xml:space="preserve">  </w:t>
      </w:r>
    </w:p>
    <w:p w14:paraId="1AAC9A26" w14:textId="77777777" w:rsidR="00C2251B" w:rsidRPr="00C2251B" w:rsidRDefault="00C2251B" w:rsidP="00C2251B">
      <w:pPr>
        <w:spacing w:after="0" w:line="360" w:lineRule="auto"/>
        <w:jc w:val="both"/>
        <w:rPr>
          <w:rFonts w:ascii="Arial" w:hAnsi="Arial" w:cs="Arial"/>
          <w:b/>
          <w:bCs/>
        </w:rPr>
      </w:pPr>
    </w:p>
    <w:p w14:paraId="6AA253AE" w14:textId="77777777" w:rsidR="00C2251B" w:rsidRPr="00C2251B" w:rsidRDefault="00C2251B" w:rsidP="00C2251B">
      <w:pPr>
        <w:spacing w:after="0" w:line="360" w:lineRule="auto"/>
        <w:jc w:val="both"/>
        <w:rPr>
          <w:rFonts w:ascii="Arial" w:hAnsi="Arial" w:cs="Arial"/>
        </w:rPr>
      </w:pPr>
      <w:r w:rsidRPr="00C2251B">
        <w:rPr>
          <w:rFonts w:ascii="Arial" w:hAnsi="Arial" w:cs="Arial"/>
        </w:rPr>
        <w:t xml:space="preserve">To conclude, the chosen theory has shown how the application of it by the management of a company can achieve the desired results when staff are motivated. The general overview of where this theory was developed from and by whom was provided. Furthermore, the common assumptions of this theory regarding how people can be motivated were also given. The modern-day relevance of this theory shows that theory Y is more acceptable when compared to theory X. My personal reflection on this module has shown how the various topics covered contributed to developing my critical thinking skills. Areas which I struggled with or did not understand was included allowing me to see what I need to address for the future. Certainly, </w:t>
      </w:r>
      <w:r w:rsidRPr="00C2251B">
        <w:rPr>
          <w:rFonts w:ascii="Arial" w:hAnsi="Arial" w:cs="Arial"/>
        </w:rPr>
        <w:lastRenderedPageBreak/>
        <w:t xml:space="preserve">what I have learnt can be applied for my future which has also been discussed at the end of the reflection created using the Kolb’s Reflective Model. </w:t>
      </w:r>
    </w:p>
    <w:p w14:paraId="70713D08" w14:textId="77777777" w:rsidR="00C2251B" w:rsidRPr="00C2251B" w:rsidRDefault="00C2251B" w:rsidP="00C2251B">
      <w:pPr>
        <w:spacing w:after="0" w:line="360" w:lineRule="auto"/>
        <w:jc w:val="both"/>
        <w:rPr>
          <w:rFonts w:ascii="Arial" w:hAnsi="Arial" w:cs="Arial"/>
        </w:rPr>
      </w:pPr>
    </w:p>
    <w:p w14:paraId="433F61A7" w14:textId="77777777" w:rsidR="00C2251B" w:rsidRPr="00C2251B" w:rsidRDefault="00C2251B" w:rsidP="00C2251B">
      <w:pPr>
        <w:spacing w:after="0" w:line="360" w:lineRule="auto"/>
        <w:jc w:val="both"/>
        <w:rPr>
          <w:rFonts w:ascii="Arial" w:hAnsi="Arial" w:cs="Arial"/>
        </w:rPr>
      </w:pPr>
    </w:p>
    <w:p w14:paraId="71922659" w14:textId="77777777" w:rsidR="00C2251B" w:rsidRPr="00C2251B" w:rsidRDefault="00C2251B" w:rsidP="00C2251B">
      <w:pPr>
        <w:spacing w:after="0" w:line="360" w:lineRule="auto"/>
        <w:rPr>
          <w:rFonts w:ascii="Arial" w:eastAsiaTheme="majorEastAsia" w:hAnsi="Arial" w:cs="Arial"/>
          <w:b/>
          <w:bCs/>
        </w:rPr>
      </w:pPr>
      <w:bookmarkStart w:id="16" w:name="_Toc54125912"/>
      <w:r w:rsidRPr="00C2251B">
        <w:rPr>
          <w:rFonts w:ascii="Arial" w:hAnsi="Arial" w:cs="Arial"/>
        </w:rPr>
        <w:br w:type="page"/>
      </w:r>
    </w:p>
    <w:p w14:paraId="0ED606A4" w14:textId="77777777" w:rsidR="00C2251B" w:rsidRPr="00C2251B" w:rsidRDefault="00C2251B" w:rsidP="00C2251B">
      <w:pPr>
        <w:keepNext/>
        <w:keepLines/>
        <w:spacing w:before="480" w:after="0" w:line="360" w:lineRule="auto"/>
        <w:jc w:val="both"/>
        <w:outlineLvl w:val="0"/>
        <w:rPr>
          <w:rFonts w:ascii="Arial" w:eastAsiaTheme="majorEastAsia" w:hAnsi="Arial" w:cs="Arial"/>
          <w:b/>
          <w:bCs/>
        </w:rPr>
      </w:pPr>
      <w:bookmarkStart w:id="17" w:name="_Toc55906491"/>
      <w:r w:rsidRPr="00C2251B">
        <w:rPr>
          <w:rFonts w:ascii="Arial" w:eastAsiaTheme="majorEastAsia" w:hAnsi="Arial" w:cs="Arial"/>
          <w:b/>
          <w:bCs/>
        </w:rPr>
        <w:lastRenderedPageBreak/>
        <w:t>Reference List</w:t>
      </w:r>
      <w:bookmarkEnd w:id="16"/>
      <w:bookmarkEnd w:id="17"/>
    </w:p>
    <w:p w14:paraId="43C9810B" w14:textId="77777777" w:rsidR="00C2251B" w:rsidRPr="00C2251B" w:rsidRDefault="00C2251B" w:rsidP="00C2251B">
      <w:pPr>
        <w:tabs>
          <w:tab w:val="left" w:pos="1236"/>
        </w:tabs>
        <w:spacing w:after="0" w:line="360" w:lineRule="auto"/>
        <w:jc w:val="both"/>
        <w:rPr>
          <w:rFonts w:ascii="Arial" w:hAnsi="Arial"/>
          <w:shd w:val="clear" w:color="auto" w:fill="FFFFFF"/>
        </w:rPr>
      </w:pPr>
      <w:proofErr w:type="spellStart"/>
      <w:r w:rsidRPr="00C2251B">
        <w:rPr>
          <w:rFonts w:ascii="Arial" w:hAnsi="Arial" w:cs="Arial"/>
          <w:shd w:val="clear" w:color="auto" w:fill="FFFFFF"/>
        </w:rPr>
        <w:t>Aithal</w:t>
      </w:r>
      <w:proofErr w:type="spellEnd"/>
      <w:r w:rsidRPr="00C2251B">
        <w:rPr>
          <w:rFonts w:ascii="Arial" w:hAnsi="Arial" w:cs="Arial"/>
          <w:shd w:val="clear" w:color="auto" w:fill="FFFFFF"/>
        </w:rPr>
        <w:t xml:space="preserve">, P.S. and Kumar, P.M., 2016. Organisational behaviour in 21st century–'Theory </w:t>
      </w:r>
      <w:proofErr w:type="spellStart"/>
      <w:r w:rsidRPr="00C2251B">
        <w:rPr>
          <w:rFonts w:ascii="Arial" w:hAnsi="Arial" w:cs="Arial"/>
          <w:shd w:val="clear" w:color="auto" w:fill="FFFFFF"/>
        </w:rPr>
        <w:t>A'for</w:t>
      </w:r>
      <w:proofErr w:type="spellEnd"/>
      <w:r w:rsidRPr="00C2251B">
        <w:rPr>
          <w:rFonts w:ascii="Arial" w:hAnsi="Arial" w:cs="Arial"/>
          <w:shd w:val="clear" w:color="auto" w:fill="FFFFFF"/>
        </w:rPr>
        <w:t xml:space="preserve"> managing people for performance. </w:t>
      </w:r>
      <w:r w:rsidRPr="00C2251B">
        <w:rPr>
          <w:rFonts w:ascii="Arial" w:hAnsi="Arial" w:cs="Arial"/>
          <w:i/>
          <w:iCs/>
          <w:shd w:val="clear" w:color="auto" w:fill="FFFFFF"/>
        </w:rPr>
        <w:t>IOSR Journal of Business and Management (IOSR-JBM)</w:t>
      </w:r>
      <w:r w:rsidRPr="00C2251B">
        <w:rPr>
          <w:rFonts w:ascii="Arial" w:hAnsi="Arial" w:cs="Arial"/>
          <w:shd w:val="clear" w:color="auto" w:fill="FFFFFF"/>
        </w:rPr>
        <w:t>, </w:t>
      </w:r>
      <w:r w:rsidRPr="00C2251B">
        <w:rPr>
          <w:rFonts w:ascii="Arial" w:hAnsi="Arial" w:cs="Arial"/>
          <w:i/>
          <w:iCs/>
          <w:shd w:val="clear" w:color="auto" w:fill="FFFFFF"/>
        </w:rPr>
        <w:t>18</w:t>
      </w:r>
      <w:r w:rsidRPr="00C2251B">
        <w:rPr>
          <w:rFonts w:ascii="Arial" w:hAnsi="Arial" w:cs="Arial"/>
          <w:shd w:val="clear" w:color="auto" w:fill="FFFFFF"/>
        </w:rPr>
        <w:t>(7), pp.126-134.</w:t>
      </w:r>
    </w:p>
    <w:p w14:paraId="24685711" w14:textId="77777777" w:rsidR="00C2251B" w:rsidRPr="00C2251B" w:rsidRDefault="00C2251B" w:rsidP="00C2251B">
      <w:pPr>
        <w:spacing w:after="0" w:line="360" w:lineRule="auto"/>
        <w:jc w:val="both"/>
        <w:rPr>
          <w:rFonts w:ascii="Arial" w:hAnsi="Arial" w:cs="Arial"/>
          <w:shd w:val="clear" w:color="auto" w:fill="FFFFFF"/>
        </w:rPr>
      </w:pPr>
      <w:proofErr w:type="spellStart"/>
      <w:r w:rsidRPr="00C2251B">
        <w:rPr>
          <w:rFonts w:ascii="Arial" w:hAnsi="Arial" w:cs="Arial"/>
          <w:shd w:val="clear" w:color="auto" w:fill="FFFFFF"/>
        </w:rPr>
        <w:t>Aithal</w:t>
      </w:r>
      <w:proofErr w:type="spellEnd"/>
      <w:r w:rsidRPr="00C2251B">
        <w:rPr>
          <w:rFonts w:ascii="Arial" w:hAnsi="Arial" w:cs="Arial"/>
          <w:shd w:val="clear" w:color="auto" w:fill="FFFFFF"/>
        </w:rPr>
        <w:t>, P.S. and Kumar, P.M., 2016.Comparative analysis of theory X, theory Y, theory Z, and Theory A for managing people and performance. </w:t>
      </w:r>
      <w:r w:rsidRPr="00C2251B">
        <w:rPr>
          <w:rFonts w:ascii="Arial" w:hAnsi="Arial" w:cs="Arial"/>
          <w:i/>
          <w:iCs/>
          <w:shd w:val="clear" w:color="auto" w:fill="FFFFFF"/>
        </w:rPr>
        <w:t>International Journal of Scientific Research and Modern Education (IJSRME), ISSN (Online)</w:t>
      </w:r>
      <w:r w:rsidRPr="00C2251B">
        <w:rPr>
          <w:rFonts w:ascii="Arial" w:hAnsi="Arial" w:cs="Arial"/>
          <w:shd w:val="clear" w:color="auto" w:fill="FFFFFF"/>
        </w:rPr>
        <w:t>, pp.2455-5630.</w:t>
      </w:r>
    </w:p>
    <w:p w14:paraId="51E0F95F" w14:textId="77777777" w:rsidR="00C2251B" w:rsidRPr="00C2251B" w:rsidRDefault="00C2251B" w:rsidP="00C2251B">
      <w:pPr>
        <w:spacing w:after="0" w:line="360" w:lineRule="auto"/>
        <w:jc w:val="both"/>
        <w:rPr>
          <w:rFonts w:ascii="Arial" w:eastAsia="Times New Roman" w:hAnsi="Arial" w:cs="Arial"/>
          <w:shd w:val="clear" w:color="auto" w:fill="FFFFFF"/>
          <w:lang w:eastAsia="en-GB"/>
        </w:rPr>
      </w:pPr>
      <w:r w:rsidRPr="00C2251B">
        <w:rPr>
          <w:rFonts w:ascii="Arial" w:eastAsia="Times New Roman" w:hAnsi="Arial" w:cs="Arial"/>
          <w:shd w:val="clear" w:color="auto" w:fill="FFFFFF"/>
          <w:lang w:eastAsia="en-GB"/>
        </w:rPr>
        <w:t xml:space="preserve">Ananthan, B., </w:t>
      </w:r>
      <w:proofErr w:type="spellStart"/>
      <w:r w:rsidRPr="00C2251B">
        <w:rPr>
          <w:rFonts w:ascii="Arial" w:eastAsia="Times New Roman" w:hAnsi="Arial" w:cs="Arial"/>
          <w:shd w:val="clear" w:color="auto" w:fill="FFFFFF"/>
          <w:lang w:eastAsia="en-GB"/>
        </w:rPr>
        <w:t>Appannaiah</w:t>
      </w:r>
      <w:proofErr w:type="spellEnd"/>
      <w:r w:rsidRPr="00C2251B">
        <w:rPr>
          <w:rFonts w:ascii="Arial" w:eastAsia="Times New Roman" w:hAnsi="Arial" w:cs="Arial"/>
          <w:shd w:val="clear" w:color="auto" w:fill="FFFFFF"/>
          <w:lang w:eastAsia="en-GB"/>
        </w:rPr>
        <w:t>, H. and Reddy, P., 2010. </w:t>
      </w:r>
      <w:r w:rsidRPr="00C2251B">
        <w:rPr>
          <w:rFonts w:ascii="Arial" w:eastAsia="Times New Roman" w:hAnsi="Arial" w:cs="Arial"/>
          <w:i/>
          <w:iCs/>
          <w:lang w:eastAsia="en-GB"/>
        </w:rPr>
        <w:t>Business Management</w:t>
      </w:r>
      <w:r w:rsidRPr="00C2251B">
        <w:rPr>
          <w:rFonts w:ascii="Arial" w:eastAsia="Times New Roman" w:hAnsi="Arial" w:cs="Arial"/>
          <w:shd w:val="clear" w:color="auto" w:fill="FFFFFF"/>
          <w:lang w:eastAsia="en-GB"/>
        </w:rPr>
        <w:t>. Mumbai [India]: Himalaya Pub. House.</w:t>
      </w:r>
    </w:p>
    <w:p w14:paraId="3ECB9551" w14:textId="77777777" w:rsidR="00C2251B" w:rsidRPr="00C2251B" w:rsidRDefault="00C2251B" w:rsidP="00C2251B">
      <w:pPr>
        <w:spacing w:after="0" w:line="360" w:lineRule="auto"/>
        <w:jc w:val="both"/>
        <w:rPr>
          <w:rFonts w:ascii="Arial" w:hAnsi="Arial"/>
          <w:shd w:val="clear" w:color="auto" w:fill="FFFFFF"/>
        </w:rPr>
      </w:pPr>
      <w:proofErr w:type="spellStart"/>
      <w:r w:rsidRPr="00C2251B">
        <w:rPr>
          <w:rFonts w:ascii="Arial" w:hAnsi="Arial"/>
          <w:shd w:val="clear" w:color="auto" w:fill="FFFFFF"/>
        </w:rPr>
        <w:t>Baehr</w:t>
      </w:r>
      <w:proofErr w:type="spellEnd"/>
      <w:r w:rsidRPr="00C2251B">
        <w:rPr>
          <w:rFonts w:ascii="Arial" w:hAnsi="Arial"/>
          <w:shd w:val="clear" w:color="auto" w:fill="FFFFFF"/>
        </w:rPr>
        <w:t>, J., 2019. Intellectual virtues, critical thinking, and the aims of education. In </w:t>
      </w:r>
      <w:proofErr w:type="gramStart"/>
      <w:r w:rsidRPr="00C2251B">
        <w:rPr>
          <w:rFonts w:ascii="Arial" w:hAnsi="Arial"/>
          <w:i/>
          <w:iCs/>
          <w:shd w:val="clear" w:color="auto" w:fill="FFFFFF"/>
        </w:rPr>
        <w:t>The</w:t>
      </w:r>
      <w:proofErr w:type="gramEnd"/>
      <w:r w:rsidRPr="00C2251B">
        <w:rPr>
          <w:rFonts w:ascii="Arial" w:hAnsi="Arial"/>
          <w:i/>
          <w:iCs/>
          <w:shd w:val="clear" w:color="auto" w:fill="FFFFFF"/>
        </w:rPr>
        <w:t xml:space="preserve"> Routledge handbook of social epistemology</w:t>
      </w:r>
      <w:r w:rsidRPr="00C2251B">
        <w:rPr>
          <w:rFonts w:ascii="Arial" w:hAnsi="Arial"/>
          <w:shd w:val="clear" w:color="auto" w:fill="FFFFFF"/>
        </w:rPr>
        <w:t> (pp. 447-456). Routledge.</w:t>
      </w:r>
    </w:p>
    <w:p w14:paraId="232C1C2B" w14:textId="77777777" w:rsidR="00C2251B" w:rsidRPr="00C2251B" w:rsidRDefault="00C2251B" w:rsidP="00C2251B">
      <w:pPr>
        <w:spacing w:after="0" w:line="360" w:lineRule="auto"/>
        <w:jc w:val="both"/>
        <w:rPr>
          <w:rFonts w:ascii="Arial" w:hAnsi="Arial"/>
          <w:shd w:val="clear" w:color="auto" w:fill="FFFFFF"/>
        </w:rPr>
      </w:pPr>
      <w:proofErr w:type="spellStart"/>
      <w:r w:rsidRPr="00C2251B">
        <w:rPr>
          <w:rFonts w:ascii="Arial" w:hAnsi="Arial"/>
          <w:shd w:val="clear" w:color="auto" w:fill="FFFFFF"/>
        </w:rPr>
        <w:t>Beqiri</w:t>
      </w:r>
      <w:proofErr w:type="spellEnd"/>
      <w:r w:rsidRPr="00C2251B">
        <w:rPr>
          <w:rFonts w:ascii="Arial" w:hAnsi="Arial"/>
          <w:shd w:val="clear" w:color="auto" w:fill="FFFFFF"/>
        </w:rPr>
        <w:t xml:space="preserve">, T., </w:t>
      </w:r>
      <w:proofErr w:type="spellStart"/>
      <w:r w:rsidRPr="00C2251B">
        <w:rPr>
          <w:rFonts w:ascii="Arial" w:hAnsi="Arial"/>
          <w:shd w:val="clear" w:color="auto" w:fill="FFFFFF"/>
        </w:rPr>
        <w:t>Dauti</w:t>
      </w:r>
      <w:proofErr w:type="spellEnd"/>
      <w:r w:rsidRPr="00C2251B">
        <w:rPr>
          <w:rFonts w:ascii="Arial" w:hAnsi="Arial"/>
          <w:shd w:val="clear" w:color="auto" w:fill="FFFFFF"/>
        </w:rPr>
        <w:t xml:space="preserve">, M.B. and </w:t>
      </w:r>
      <w:proofErr w:type="spellStart"/>
      <w:r w:rsidRPr="00C2251B">
        <w:rPr>
          <w:rFonts w:ascii="Arial" w:hAnsi="Arial"/>
          <w:shd w:val="clear" w:color="auto" w:fill="FFFFFF"/>
        </w:rPr>
        <w:t>Mazreku</w:t>
      </w:r>
      <w:proofErr w:type="spellEnd"/>
      <w:r w:rsidRPr="00C2251B">
        <w:rPr>
          <w:rFonts w:ascii="Arial" w:hAnsi="Arial"/>
          <w:shd w:val="clear" w:color="auto" w:fill="FFFFFF"/>
        </w:rPr>
        <w:t>, I., 2019. IMPORTANCE OF CONTEMPORARY MANAGEMENT THEORIES IN MANAGING EMPLOYEES. </w:t>
      </w:r>
      <w:r w:rsidRPr="00C2251B">
        <w:rPr>
          <w:rFonts w:ascii="Arial" w:hAnsi="Arial"/>
          <w:i/>
          <w:iCs/>
          <w:shd w:val="clear" w:color="auto" w:fill="FFFFFF"/>
        </w:rPr>
        <w:t>Knowledge International Journal</w:t>
      </w:r>
      <w:r w:rsidRPr="00C2251B">
        <w:rPr>
          <w:rFonts w:ascii="Arial" w:hAnsi="Arial"/>
          <w:shd w:val="clear" w:color="auto" w:fill="FFFFFF"/>
        </w:rPr>
        <w:t>, </w:t>
      </w:r>
      <w:r w:rsidRPr="00C2251B">
        <w:rPr>
          <w:rFonts w:ascii="Arial" w:hAnsi="Arial"/>
          <w:i/>
          <w:iCs/>
          <w:shd w:val="clear" w:color="auto" w:fill="FFFFFF"/>
        </w:rPr>
        <w:t>35</w:t>
      </w:r>
      <w:r w:rsidRPr="00C2251B">
        <w:rPr>
          <w:rFonts w:ascii="Arial" w:hAnsi="Arial"/>
          <w:shd w:val="clear" w:color="auto" w:fill="FFFFFF"/>
        </w:rPr>
        <w:t>(5), pp.1801-1805.</w:t>
      </w:r>
    </w:p>
    <w:p w14:paraId="6E416BFE" w14:textId="77777777" w:rsidR="00C2251B" w:rsidRPr="00C2251B" w:rsidRDefault="00C2251B" w:rsidP="00C2251B">
      <w:pPr>
        <w:spacing w:after="0" w:line="360" w:lineRule="auto"/>
        <w:jc w:val="both"/>
        <w:rPr>
          <w:rFonts w:ascii="Arial" w:hAnsi="Arial" w:cs="Arial"/>
          <w:shd w:val="clear" w:color="auto" w:fill="FFFFFF"/>
        </w:rPr>
      </w:pPr>
      <w:proofErr w:type="spellStart"/>
      <w:r w:rsidRPr="00C2251B">
        <w:rPr>
          <w:rFonts w:ascii="Arial" w:hAnsi="Arial" w:cs="Arial"/>
          <w:shd w:val="clear" w:color="auto" w:fill="FFFFFF"/>
        </w:rPr>
        <w:t>Bojadziev</w:t>
      </w:r>
      <w:proofErr w:type="spellEnd"/>
      <w:r w:rsidRPr="00C2251B">
        <w:rPr>
          <w:rFonts w:ascii="Arial" w:hAnsi="Arial" w:cs="Arial"/>
          <w:shd w:val="clear" w:color="auto" w:fill="FFFFFF"/>
        </w:rPr>
        <w:t xml:space="preserve">, M., </w:t>
      </w:r>
      <w:proofErr w:type="spellStart"/>
      <w:r w:rsidRPr="00C2251B">
        <w:rPr>
          <w:rFonts w:ascii="Arial" w:hAnsi="Arial" w:cs="Arial"/>
          <w:shd w:val="clear" w:color="auto" w:fill="FFFFFF"/>
        </w:rPr>
        <w:t>Stefanovska-Petkovska</w:t>
      </w:r>
      <w:proofErr w:type="spellEnd"/>
      <w:r w:rsidRPr="00C2251B">
        <w:rPr>
          <w:rFonts w:ascii="Arial" w:hAnsi="Arial" w:cs="Arial"/>
          <w:shd w:val="clear" w:color="auto" w:fill="FFFFFF"/>
        </w:rPr>
        <w:t xml:space="preserve">, M., </w:t>
      </w:r>
      <w:proofErr w:type="spellStart"/>
      <w:r w:rsidRPr="00C2251B">
        <w:rPr>
          <w:rFonts w:ascii="Arial" w:hAnsi="Arial" w:cs="Arial"/>
          <w:shd w:val="clear" w:color="auto" w:fill="FFFFFF"/>
        </w:rPr>
        <w:t>Handziski</w:t>
      </w:r>
      <w:proofErr w:type="spellEnd"/>
      <w:r w:rsidRPr="00C2251B">
        <w:rPr>
          <w:rFonts w:ascii="Arial" w:hAnsi="Arial" w:cs="Arial"/>
          <w:shd w:val="clear" w:color="auto" w:fill="FFFFFF"/>
        </w:rPr>
        <w:t xml:space="preserve">, V. and </w:t>
      </w:r>
      <w:proofErr w:type="spellStart"/>
      <w:r w:rsidRPr="00C2251B">
        <w:rPr>
          <w:rFonts w:ascii="Arial" w:hAnsi="Arial" w:cs="Arial"/>
          <w:shd w:val="clear" w:color="auto" w:fill="FFFFFF"/>
        </w:rPr>
        <w:t>Barlakoska</w:t>
      </w:r>
      <w:proofErr w:type="spellEnd"/>
      <w:r w:rsidRPr="00C2251B">
        <w:rPr>
          <w:rFonts w:ascii="Arial" w:hAnsi="Arial" w:cs="Arial"/>
          <w:shd w:val="clear" w:color="auto" w:fill="FFFFFF"/>
        </w:rPr>
        <w:t>, G., 2016. Age related preferences of leadership style: Testing McGregor’s theory X and Y. </w:t>
      </w:r>
      <w:r w:rsidRPr="00C2251B">
        <w:rPr>
          <w:rFonts w:ascii="Arial" w:hAnsi="Arial" w:cs="Arial"/>
          <w:i/>
          <w:iCs/>
          <w:shd w:val="clear" w:color="auto" w:fill="FFFFFF"/>
        </w:rPr>
        <w:t>Journal of Management Research</w:t>
      </w:r>
      <w:r w:rsidRPr="00C2251B">
        <w:rPr>
          <w:rFonts w:ascii="Arial" w:hAnsi="Arial" w:cs="Arial"/>
          <w:shd w:val="clear" w:color="auto" w:fill="FFFFFF"/>
        </w:rPr>
        <w:t>, </w:t>
      </w:r>
      <w:r w:rsidRPr="00C2251B">
        <w:rPr>
          <w:rFonts w:ascii="Arial" w:hAnsi="Arial" w:cs="Arial"/>
          <w:i/>
          <w:iCs/>
          <w:shd w:val="clear" w:color="auto" w:fill="FFFFFF"/>
        </w:rPr>
        <w:t>8</w:t>
      </w:r>
      <w:r w:rsidRPr="00C2251B">
        <w:rPr>
          <w:rFonts w:ascii="Arial" w:hAnsi="Arial" w:cs="Arial"/>
          <w:shd w:val="clear" w:color="auto" w:fill="FFFFFF"/>
        </w:rPr>
        <w:t>(4), pp.187-207.</w:t>
      </w:r>
    </w:p>
    <w:p w14:paraId="5ED8EF53" w14:textId="77777777" w:rsidR="00C2251B" w:rsidRPr="00C2251B" w:rsidRDefault="00C2251B" w:rsidP="00C2251B">
      <w:pPr>
        <w:spacing w:after="0" w:line="360" w:lineRule="auto"/>
        <w:jc w:val="both"/>
        <w:rPr>
          <w:rFonts w:ascii="Arial" w:hAnsi="Arial"/>
          <w:shd w:val="clear" w:color="auto" w:fill="FFFFFF"/>
        </w:rPr>
      </w:pPr>
      <w:proofErr w:type="spellStart"/>
      <w:r w:rsidRPr="00C2251B">
        <w:rPr>
          <w:rFonts w:ascii="Arial" w:hAnsi="Arial"/>
          <w:shd w:val="clear" w:color="auto" w:fill="FFFFFF"/>
        </w:rPr>
        <w:t>Braha</w:t>
      </w:r>
      <w:proofErr w:type="spellEnd"/>
      <w:r w:rsidRPr="00C2251B">
        <w:rPr>
          <w:rFonts w:ascii="Arial" w:hAnsi="Arial"/>
          <w:shd w:val="clear" w:color="auto" w:fill="FFFFFF"/>
        </w:rPr>
        <w:t>, M., 2018. Larry Page: From x to y.</w:t>
      </w:r>
    </w:p>
    <w:p w14:paraId="43622D53" w14:textId="77777777" w:rsidR="00C2251B" w:rsidRPr="00C2251B" w:rsidRDefault="00C2251B" w:rsidP="00C2251B">
      <w:pPr>
        <w:spacing w:after="0" w:line="360" w:lineRule="auto"/>
        <w:jc w:val="both"/>
        <w:rPr>
          <w:rFonts w:ascii="Arial" w:hAnsi="Arial" w:cs="Arial"/>
          <w:shd w:val="clear" w:color="auto" w:fill="FFFFFF"/>
        </w:rPr>
      </w:pPr>
      <w:proofErr w:type="spellStart"/>
      <w:r w:rsidRPr="00C2251B">
        <w:rPr>
          <w:rFonts w:ascii="Arial" w:hAnsi="Arial" w:cs="Arial"/>
          <w:shd w:val="clear" w:color="auto" w:fill="FFFFFF"/>
        </w:rPr>
        <w:t>Brdulak</w:t>
      </w:r>
      <w:proofErr w:type="spellEnd"/>
      <w:r w:rsidRPr="00C2251B">
        <w:rPr>
          <w:rFonts w:ascii="Arial" w:hAnsi="Arial" w:cs="Arial"/>
          <w:shd w:val="clear" w:color="auto" w:fill="FFFFFF"/>
        </w:rPr>
        <w:t xml:space="preserve">, J., </w:t>
      </w:r>
      <w:proofErr w:type="spellStart"/>
      <w:r w:rsidRPr="00C2251B">
        <w:rPr>
          <w:rFonts w:ascii="Arial" w:hAnsi="Arial" w:cs="Arial"/>
          <w:shd w:val="clear" w:color="auto" w:fill="FFFFFF"/>
        </w:rPr>
        <w:t>Senkus</w:t>
      </w:r>
      <w:proofErr w:type="spellEnd"/>
      <w:r w:rsidRPr="00C2251B">
        <w:rPr>
          <w:rFonts w:ascii="Arial" w:hAnsi="Arial" w:cs="Arial"/>
          <w:shd w:val="clear" w:color="auto" w:fill="FFFFFF"/>
        </w:rPr>
        <w:t xml:space="preserve">, P. and </w:t>
      </w:r>
      <w:proofErr w:type="spellStart"/>
      <w:r w:rsidRPr="00C2251B">
        <w:rPr>
          <w:rFonts w:ascii="Arial" w:hAnsi="Arial" w:cs="Arial"/>
          <w:shd w:val="clear" w:color="auto" w:fill="FFFFFF"/>
        </w:rPr>
        <w:t>Senkus</w:t>
      </w:r>
      <w:proofErr w:type="spellEnd"/>
      <w:r w:rsidRPr="00C2251B">
        <w:rPr>
          <w:rFonts w:ascii="Arial" w:hAnsi="Arial" w:cs="Arial"/>
          <w:shd w:val="clear" w:color="auto" w:fill="FFFFFF"/>
        </w:rPr>
        <w:t>, A., 2017. The concept of employee motivation and leadership related lifestyles. </w:t>
      </w:r>
      <w:proofErr w:type="spellStart"/>
      <w:r w:rsidRPr="00C2251B">
        <w:rPr>
          <w:rFonts w:ascii="Arial" w:hAnsi="Arial" w:cs="Arial"/>
          <w:i/>
          <w:iCs/>
          <w:shd w:val="clear" w:color="auto" w:fill="FFFFFF"/>
        </w:rPr>
        <w:t>Filosifija</w:t>
      </w:r>
      <w:proofErr w:type="spellEnd"/>
      <w:r w:rsidRPr="00C2251B">
        <w:rPr>
          <w:rFonts w:ascii="Arial" w:hAnsi="Arial" w:cs="Arial"/>
          <w:i/>
          <w:iCs/>
          <w:shd w:val="clear" w:color="auto" w:fill="FFFFFF"/>
        </w:rPr>
        <w:t xml:space="preserve"> </w:t>
      </w:r>
      <w:proofErr w:type="spellStart"/>
      <w:r w:rsidRPr="00C2251B">
        <w:rPr>
          <w:rFonts w:ascii="Arial" w:hAnsi="Arial" w:cs="Arial"/>
          <w:i/>
          <w:iCs/>
          <w:shd w:val="clear" w:color="auto" w:fill="FFFFFF"/>
        </w:rPr>
        <w:t>sociologija</w:t>
      </w:r>
      <w:proofErr w:type="spellEnd"/>
      <w:r w:rsidRPr="00C2251B">
        <w:rPr>
          <w:rFonts w:ascii="Arial" w:hAnsi="Arial" w:cs="Arial"/>
          <w:i/>
          <w:iCs/>
          <w:shd w:val="clear" w:color="auto" w:fill="FFFFFF"/>
        </w:rPr>
        <w:t>.</w:t>
      </w:r>
      <w:r w:rsidRPr="00C2251B">
        <w:rPr>
          <w:rFonts w:ascii="Arial" w:hAnsi="Arial" w:cs="Arial"/>
          <w:shd w:val="clear" w:color="auto" w:fill="FFFFFF"/>
        </w:rPr>
        <w:t>, </w:t>
      </w:r>
      <w:r w:rsidRPr="00C2251B">
        <w:rPr>
          <w:rFonts w:ascii="Arial" w:hAnsi="Arial" w:cs="Arial"/>
          <w:i/>
          <w:iCs/>
          <w:shd w:val="clear" w:color="auto" w:fill="FFFFFF"/>
        </w:rPr>
        <w:t>28</w:t>
      </w:r>
      <w:r w:rsidRPr="00C2251B">
        <w:rPr>
          <w:rFonts w:ascii="Arial" w:hAnsi="Arial" w:cs="Arial"/>
          <w:shd w:val="clear" w:color="auto" w:fill="FFFFFF"/>
        </w:rPr>
        <w:t>(2), p.109.</w:t>
      </w:r>
    </w:p>
    <w:p w14:paraId="2871B1C1" w14:textId="77777777" w:rsidR="00C2251B" w:rsidRPr="00C2251B" w:rsidRDefault="00C2251B" w:rsidP="00C2251B">
      <w:pPr>
        <w:spacing w:after="0" w:line="360" w:lineRule="auto"/>
        <w:jc w:val="both"/>
        <w:rPr>
          <w:rFonts w:ascii="Arial" w:hAnsi="Arial" w:cs="Arial"/>
          <w:shd w:val="clear" w:color="auto" w:fill="FFFFFF"/>
        </w:rPr>
      </w:pPr>
      <w:proofErr w:type="spellStart"/>
      <w:r w:rsidRPr="00C2251B">
        <w:rPr>
          <w:rFonts w:ascii="Arial" w:hAnsi="Arial" w:cs="Arial"/>
          <w:shd w:val="clear" w:color="auto" w:fill="FFFFFF"/>
        </w:rPr>
        <w:t>Brdulak</w:t>
      </w:r>
      <w:proofErr w:type="spellEnd"/>
      <w:r w:rsidRPr="00C2251B">
        <w:rPr>
          <w:rFonts w:ascii="Arial" w:hAnsi="Arial" w:cs="Arial"/>
          <w:shd w:val="clear" w:color="auto" w:fill="FFFFFF"/>
        </w:rPr>
        <w:t xml:space="preserve">, J., </w:t>
      </w:r>
      <w:proofErr w:type="spellStart"/>
      <w:r w:rsidRPr="00C2251B">
        <w:rPr>
          <w:rFonts w:ascii="Arial" w:hAnsi="Arial" w:cs="Arial"/>
          <w:shd w:val="clear" w:color="auto" w:fill="FFFFFF"/>
        </w:rPr>
        <w:t>Senkus</w:t>
      </w:r>
      <w:proofErr w:type="spellEnd"/>
      <w:r w:rsidRPr="00C2251B">
        <w:rPr>
          <w:rFonts w:ascii="Arial" w:hAnsi="Arial" w:cs="Arial"/>
          <w:shd w:val="clear" w:color="auto" w:fill="FFFFFF"/>
        </w:rPr>
        <w:t xml:space="preserve">, P. and </w:t>
      </w:r>
      <w:proofErr w:type="spellStart"/>
      <w:r w:rsidRPr="00C2251B">
        <w:rPr>
          <w:rFonts w:ascii="Arial" w:hAnsi="Arial" w:cs="Arial"/>
          <w:shd w:val="clear" w:color="auto" w:fill="FFFFFF"/>
        </w:rPr>
        <w:t>Senkus</w:t>
      </w:r>
      <w:proofErr w:type="spellEnd"/>
      <w:r w:rsidRPr="00C2251B">
        <w:rPr>
          <w:rFonts w:ascii="Arial" w:hAnsi="Arial" w:cs="Arial"/>
          <w:shd w:val="clear" w:color="auto" w:fill="FFFFFF"/>
        </w:rPr>
        <w:t>, A., 2017. The concept of employee motivation and leadership related lifestyles. </w:t>
      </w:r>
      <w:proofErr w:type="spellStart"/>
      <w:r w:rsidRPr="00C2251B">
        <w:rPr>
          <w:rFonts w:ascii="Arial" w:hAnsi="Arial" w:cs="Arial"/>
          <w:i/>
          <w:iCs/>
          <w:shd w:val="clear" w:color="auto" w:fill="FFFFFF"/>
        </w:rPr>
        <w:t>Filosifija</w:t>
      </w:r>
      <w:proofErr w:type="spellEnd"/>
      <w:r w:rsidRPr="00C2251B">
        <w:rPr>
          <w:rFonts w:ascii="Arial" w:hAnsi="Arial" w:cs="Arial"/>
          <w:i/>
          <w:iCs/>
          <w:shd w:val="clear" w:color="auto" w:fill="FFFFFF"/>
        </w:rPr>
        <w:t xml:space="preserve"> </w:t>
      </w:r>
      <w:proofErr w:type="spellStart"/>
      <w:r w:rsidRPr="00C2251B">
        <w:rPr>
          <w:rFonts w:ascii="Arial" w:hAnsi="Arial" w:cs="Arial"/>
          <w:i/>
          <w:iCs/>
          <w:shd w:val="clear" w:color="auto" w:fill="FFFFFF"/>
        </w:rPr>
        <w:t>sociologija</w:t>
      </w:r>
      <w:proofErr w:type="spellEnd"/>
      <w:r w:rsidRPr="00C2251B">
        <w:rPr>
          <w:rFonts w:ascii="Arial" w:hAnsi="Arial" w:cs="Arial"/>
          <w:i/>
          <w:iCs/>
          <w:shd w:val="clear" w:color="auto" w:fill="FFFFFF"/>
        </w:rPr>
        <w:t>.</w:t>
      </w:r>
      <w:r w:rsidRPr="00C2251B">
        <w:rPr>
          <w:rFonts w:ascii="Arial" w:hAnsi="Arial" w:cs="Arial"/>
          <w:shd w:val="clear" w:color="auto" w:fill="FFFFFF"/>
        </w:rPr>
        <w:t>, </w:t>
      </w:r>
      <w:r w:rsidRPr="00C2251B">
        <w:rPr>
          <w:rFonts w:ascii="Arial" w:hAnsi="Arial" w:cs="Arial"/>
          <w:i/>
          <w:iCs/>
          <w:shd w:val="clear" w:color="auto" w:fill="FFFFFF"/>
        </w:rPr>
        <w:t>28</w:t>
      </w:r>
      <w:r w:rsidRPr="00C2251B">
        <w:rPr>
          <w:rFonts w:ascii="Arial" w:hAnsi="Arial" w:cs="Arial"/>
          <w:shd w:val="clear" w:color="auto" w:fill="FFFFFF"/>
        </w:rPr>
        <w:t>(2), p.109.</w:t>
      </w:r>
    </w:p>
    <w:p w14:paraId="2CBD0278" w14:textId="77777777" w:rsidR="00C2251B" w:rsidRPr="00C2251B" w:rsidRDefault="00C2251B" w:rsidP="00C2251B">
      <w:pPr>
        <w:spacing w:after="0" w:line="360" w:lineRule="auto"/>
        <w:jc w:val="both"/>
        <w:rPr>
          <w:rFonts w:ascii="Arial" w:hAnsi="Arial"/>
          <w:shd w:val="clear" w:color="auto" w:fill="FFFFFF"/>
        </w:rPr>
      </w:pPr>
      <w:proofErr w:type="spellStart"/>
      <w:r w:rsidRPr="00C2251B">
        <w:rPr>
          <w:rFonts w:ascii="Arial" w:hAnsi="Arial"/>
          <w:shd w:val="clear" w:color="auto" w:fill="FFFFFF"/>
        </w:rPr>
        <w:t>Caratozzolo</w:t>
      </w:r>
      <w:proofErr w:type="spellEnd"/>
      <w:r w:rsidRPr="00C2251B">
        <w:rPr>
          <w:rFonts w:ascii="Arial" w:hAnsi="Arial"/>
          <w:shd w:val="clear" w:color="auto" w:fill="FFFFFF"/>
        </w:rPr>
        <w:t>, P., Alvarez-Delgado, A. and Hosseini, S., 2019. Strengthening critical thinking in engineering students. </w:t>
      </w:r>
      <w:r w:rsidRPr="00C2251B">
        <w:rPr>
          <w:rFonts w:ascii="Arial" w:hAnsi="Arial"/>
          <w:i/>
          <w:iCs/>
          <w:shd w:val="clear" w:color="auto" w:fill="FFFFFF"/>
        </w:rPr>
        <w:t>International Journal on Interactive Design and Manufacturing (</w:t>
      </w:r>
      <w:proofErr w:type="spellStart"/>
      <w:r w:rsidRPr="00C2251B">
        <w:rPr>
          <w:rFonts w:ascii="Arial" w:hAnsi="Arial"/>
          <w:i/>
          <w:iCs/>
          <w:shd w:val="clear" w:color="auto" w:fill="FFFFFF"/>
        </w:rPr>
        <w:t>IJIDeM</w:t>
      </w:r>
      <w:proofErr w:type="spellEnd"/>
      <w:r w:rsidRPr="00C2251B">
        <w:rPr>
          <w:rFonts w:ascii="Arial" w:hAnsi="Arial"/>
          <w:i/>
          <w:iCs/>
          <w:shd w:val="clear" w:color="auto" w:fill="FFFFFF"/>
        </w:rPr>
        <w:t>)</w:t>
      </w:r>
      <w:r w:rsidRPr="00C2251B">
        <w:rPr>
          <w:rFonts w:ascii="Arial" w:hAnsi="Arial"/>
          <w:shd w:val="clear" w:color="auto" w:fill="FFFFFF"/>
        </w:rPr>
        <w:t>, </w:t>
      </w:r>
      <w:r w:rsidRPr="00C2251B">
        <w:rPr>
          <w:rFonts w:ascii="Arial" w:hAnsi="Arial"/>
          <w:i/>
          <w:iCs/>
          <w:shd w:val="clear" w:color="auto" w:fill="FFFFFF"/>
        </w:rPr>
        <w:t>13</w:t>
      </w:r>
      <w:r w:rsidRPr="00C2251B">
        <w:rPr>
          <w:rFonts w:ascii="Arial" w:hAnsi="Arial"/>
          <w:shd w:val="clear" w:color="auto" w:fill="FFFFFF"/>
        </w:rPr>
        <w:t>(3), pp.995-1012.</w:t>
      </w:r>
    </w:p>
    <w:p w14:paraId="6A1488C3" w14:textId="77777777" w:rsidR="00C2251B" w:rsidRPr="00C2251B" w:rsidRDefault="00C2251B" w:rsidP="00C2251B">
      <w:pPr>
        <w:spacing w:after="0" w:line="360" w:lineRule="auto"/>
        <w:jc w:val="both"/>
        <w:rPr>
          <w:rFonts w:ascii="Arial" w:hAnsi="Arial"/>
          <w:shd w:val="clear" w:color="auto" w:fill="FFFFFF"/>
        </w:rPr>
      </w:pPr>
      <w:proofErr w:type="spellStart"/>
      <w:r w:rsidRPr="00C2251B">
        <w:rPr>
          <w:rFonts w:ascii="Arial" w:hAnsi="Arial"/>
          <w:shd w:val="clear" w:color="auto" w:fill="FFFFFF"/>
        </w:rPr>
        <w:t>Daneshfard</w:t>
      </w:r>
      <w:proofErr w:type="spellEnd"/>
      <w:r w:rsidRPr="00C2251B">
        <w:rPr>
          <w:rFonts w:ascii="Arial" w:hAnsi="Arial"/>
          <w:shd w:val="clear" w:color="auto" w:fill="FFFFFF"/>
        </w:rPr>
        <w:t>, K. and Rad, S.S., 2020. Philosophical analysis of theory x and y. </w:t>
      </w:r>
      <w:r w:rsidRPr="00C2251B">
        <w:rPr>
          <w:rFonts w:ascii="Arial" w:hAnsi="Arial"/>
          <w:i/>
          <w:iCs/>
          <w:shd w:val="clear" w:color="auto" w:fill="FFFFFF"/>
        </w:rPr>
        <w:t>JOURNAL OF MANAGEMENT AND ACCOUNTING STUDIES</w:t>
      </w:r>
      <w:r w:rsidRPr="00C2251B">
        <w:rPr>
          <w:rFonts w:ascii="Arial" w:hAnsi="Arial"/>
          <w:shd w:val="clear" w:color="auto" w:fill="FFFFFF"/>
        </w:rPr>
        <w:t>, </w:t>
      </w:r>
      <w:r w:rsidRPr="00C2251B">
        <w:rPr>
          <w:rFonts w:ascii="Arial" w:hAnsi="Arial"/>
          <w:i/>
          <w:iCs/>
          <w:shd w:val="clear" w:color="auto" w:fill="FFFFFF"/>
        </w:rPr>
        <w:t>8</w:t>
      </w:r>
      <w:r w:rsidRPr="00C2251B">
        <w:rPr>
          <w:rFonts w:ascii="Arial" w:hAnsi="Arial"/>
          <w:shd w:val="clear" w:color="auto" w:fill="FFFFFF"/>
        </w:rPr>
        <w:t>(2).</w:t>
      </w:r>
    </w:p>
    <w:p w14:paraId="30CF9282" w14:textId="77777777" w:rsidR="00C2251B" w:rsidRPr="00C2251B" w:rsidRDefault="00C2251B" w:rsidP="00C2251B">
      <w:pPr>
        <w:spacing w:after="0" w:line="360" w:lineRule="auto"/>
        <w:jc w:val="both"/>
        <w:rPr>
          <w:rFonts w:ascii="Arial" w:hAnsi="Arial"/>
          <w:shd w:val="clear" w:color="auto" w:fill="FFFFFF"/>
        </w:rPr>
      </w:pPr>
      <w:r w:rsidRPr="00C2251B">
        <w:rPr>
          <w:rFonts w:ascii="Arial" w:hAnsi="Arial"/>
          <w:shd w:val="clear" w:color="auto" w:fill="FFFFFF"/>
        </w:rPr>
        <w:t xml:space="preserve">Dill, B.T. and </w:t>
      </w:r>
      <w:proofErr w:type="spellStart"/>
      <w:r w:rsidRPr="00C2251B">
        <w:rPr>
          <w:rFonts w:ascii="Arial" w:hAnsi="Arial"/>
          <w:shd w:val="clear" w:color="auto" w:fill="FFFFFF"/>
        </w:rPr>
        <w:t>Zambrana</w:t>
      </w:r>
      <w:proofErr w:type="spellEnd"/>
      <w:r w:rsidRPr="00C2251B">
        <w:rPr>
          <w:rFonts w:ascii="Arial" w:hAnsi="Arial"/>
          <w:shd w:val="clear" w:color="auto" w:fill="FFFFFF"/>
        </w:rPr>
        <w:t>, R.E., 2020. Critical thinking about inequality: An emerging lens. In </w:t>
      </w:r>
      <w:r w:rsidRPr="00C2251B">
        <w:rPr>
          <w:rFonts w:ascii="Arial" w:hAnsi="Arial"/>
          <w:i/>
          <w:iCs/>
          <w:shd w:val="clear" w:color="auto" w:fill="FFFFFF"/>
        </w:rPr>
        <w:t>Feminist Theory Reader</w:t>
      </w:r>
      <w:r w:rsidRPr="00C2251B">
        <w:rPr>
          <w:rFonts w:ascii="Arial" w:hAnsi="Arial"/>
          <w:shd w:val="clear" w:color="auto" w:fill="FFFFFF"/>
        </w:rPr>
        <w:t> (pp. 108-116). Routledge.</w:t>
      </w:r>
    </w:p>
    <w:p w14:paraId="26344DC2" w14:textId="77777777" w:rsidR="00C2251B" w:rsidRPr="00C2251B" w:rsidRDefault="00C2251B" w:rsidP="00C2251B">
      <w:pPr>
        <w:spacing w:after="0" w:line="360" w:lineRule="auto"/>
        <w:jc w:val="both"/>
        <w:rPr>
          <w:rFonts w:ascii="Arial" w:eastAsia="Times New Roman" w:hAnsi="Arial" w:cs="Arial"/>
          <w:shd w:val="clear" w:color="auto" w:fill="FFFFFF"/>
          <w:lang w:eastAsia="en-GB"/>
        </w:rPr>
      </w:pPr>
      <w:r w:rsidRPr="00C2251B">
        <w:rPr>
          <w:rFonts w:ascii="Arial" w:eastAsia="Times New Roman" w:hAnsi="Arial" w:cs="Arial"/>
          <w:shd w:val="clear" w:color="auto" w:fill="FFFFFF"/>
          <w:lang w:eastAsia="en-GB"/>
        </w:rPr>
        <w:t>Dr Nicole Brown. 2020. </w:t>
      </w:r>
      <w:r w:rsidRPr="00C2251B">
        <w:rPr>
          <w:rFonts w:ascii="Arial" w:eastAsia="Times New Roman" w:hAnsi="Arial" w:cs="Arial"/>
          <w:i/>
          <w:iCs/>
          <w:lang w:eastAsia="en-GB"/>
        </w:rPr>
        <w:t xml:space="preserve">Reflective Model According </w:t>
      </w:r>
      <w:proofErr w:type="gramStart"/>
      <w:r w:rsidRPr="00C2251B">
        <w:rPr>
          <w:rFonts w:ascii="Arial" w:eastAsia="Times New Roman" w:hAnsi="Arial" w:cs="Arial"/>
          <w:i/>
          <w:iCs/>
          <w:lang w:eastAsia="en-GB"/>
        </w:rPr>
        <w:t>To</w:t>
      </w:r>
      <w:proofErr w:type="gramEnd"/>
      <w:r w:rsidRPr="00C2251B">
        <w:rPr>
          <w:rFonts w:ascii="Arial" w:eastAsia="Times New Roman" w:hAnsi="Arial" w:cs="Arial"/>
          <w:i/>
          <w:iCs/>
          <w:lang w:eastAsia="en-GB"/>
        </w:rPr>
        <w:t xml:space="preserve"> Kolb - Dr Nicole Brown</w:t>
      </w:r>
      <w:r w:rsidRPr="00C2251B">
        <w:rPr>
          <w:rFonts w:ascii="Arial" w:eastAsia="Times New Roman" w:hAnsi="Arial" w:cs="Arial"/>
          <w:shd w:val="clear" w:color="auto" w:fill="FFFFFF"/>
          <w:lang w:eastAsia="en-GB"/>
        </w:rPr>
        <w:t>. [online] Available at: &lt;https://www.nicole-brown.co.uk/reflective-model-according-to-kolb/&gt; [Accessed 28 October 2020].</w:t>
      </w:r>
    </w:p>
    <w:p w14:paraId="3F97DEB9" w14:textId="77777777" w:rsidR="00C2251B" w:rsidRPr="00C2251B" w:rsidRDefault="00C2251B" w:rsidP="00C2251B">
      <w:pPr>
        <w:spacing w:after="0" w:line="360" w:lineRule="auto"/>
        <w:jc w:val="both"/>
        <w:rPr>
          <w:rFonts w:ascii="Arial" w:hAnsi="Arial"/>
          <w:shd w:val="clear" w:color="auto" w:fill="FFFFFF"/>
        </w:rPr>
      </w:pPr>
      <w:r w:rsidRPr="00C2251B">
        <w:rPr>
          <w:rFonts w:ascii="Arial" w:hAnsi="Arial"/>
          <w:shd w:val="clear" w:color="auto" w:fill="FFFFFF"/>
        </w:rPr>
        <w:t>Ennis, R.H., 2018. Critical thinking across the curriculum: A vision. </w:t>
      </w:r>
      <w:proofErr w:type="spellStart"/>
      <w:r w:rsidRPr="00C2251B">
        <w:rPr>
          <w:rFonts w:ascii="Arial" w:hAnsi="Arial"/>
          <w:i/>
          <w:iCs/>
          <w:shd w:val="clear" w:color="auto" w:fill="FFFFFF"/>
        </w:rPr>
        <w:t>Topoi</w:t>
      </w:r>
      <w:proofErr w:type="spellEnd"/>
      <w:r w:rsidRPr="00C2251B">
        <w:rPr>
          <w:rFonts w:ascii="Arial" w:hAnsi="Arial"/>
          <w:shd w:val="clear" w:color="auto" w:fill="FFFFFF"/>
        </w:rPr>
        <w:t>, </w:t>
      </w:r>
      <w:r w:rsidRPr="00C2251B">
        <w:rPr>
          <w:rFonts w:ascii="Arial" w:hAnsi="Arial"/>
          <w:i/>
          <w:iCs/>
          <w:shd w:val="clear" w:color="auto" w:fill="FFFFFF"/>
        </w:rPr>
        <w:t>37</w:t>
      </w:r>
      <w:r w:rsidRPr="00C2251B">
        <w:rPr>
          <w:rFonts w:ascii="Arial" w:hAnsi="Arial"/>
          <w:shd w:val="clear" w:color="auto" w:fill="FFFFFF"/>
        </w:rPr>
        <w:t>(1), pp.165-184.</w:t>
      </w:r>
    </w:p>
    <w:p w14:paraId="4048317B" w14:textId="77777777" w:rsidR="00C2251B" w:rsidRPr="00C2251B" w:rsidRDefault="00C2251B" w:rsidP="00C2251B">
      <w:pPr>
        <w:spacing w:after="0" w:line="360" w:lineRule="auto"/>
        <w:jc w:val="both"/>
        <w:rPr>
          <w:rFonts w:ascii="Arial" w:hAnsi="Arial" w:cs="Arial"/>
          <w:shd w:val="clear" w:color="auto" w:fill="FFFFFF"/>
        </w:rPr>
      </w:pPr>
      <w:proofErr w:type="spellStart"/>
      <w:r w:rsidRPr="00C2251B">
        <w:rPr>
          <w:rFonts w:ascii="Arial" w:hAnsi="Arial" w:cs="Arial"/>
          <w:shd w:val="clear" w:color="auto" w:fill="FFFFFF"/>
        </w:rPr>
        <w:t>Grigorov</w:t>
      </w:r>
      <w:proofErr w:type="spellEnd"/>
      <w:r w:rsidRPr="00C2251B">
        <w:rPr>
          <w:rFonts w:ascii="Arial" w:hAnsi="Arial" w:cs="Arial"/>
          <w:shd w:val="clear" w:color="auto" w:fill="FFFFFF"/>
        </w:rPr>
        <w:t xml:space="preserve">, G., 2020. Analysis of </w:t>
      </w:r>
      <w:proofErr w:type="spellStart"/>
      <w:r w:rsidRPr="00C2251B">
        <w:rPr>
          <w:rFonts w:ascii="Arial" w:hAnsi="Arial" w:cs="Arial"/>
          <w:shd w:val="clear" w:color="auto" w:fill="FFFFFF"/>
        </w:rPr>
        <w:t>mcgregor</w:t>
      </w:r>
      <w:proofErr w:type="spellEnd"/>
      <w:r w:rsidRPr="00C2251B">
        <w:rPr>
          <w:rFonts w:ascii="Arial" w:hAnsi="Arial" w:cs="Arial"/>
          <w:shd w:val="clear" w:color="auto" w:fill="FFFFFF"/>
        </w:rPr>
        <w:t xml:space="preserve">, </w:t>
      </w:r>
      <w:proofErr w:type="spellStart"/>
      <w:r w:rsidRPr="00C2251B">
        <w:rPr>
          <w:rFonts w:ascii="Arial" w:hAnsi="Arial" w:cs="Arial"/>
          <w:shd w:val="clear" w:color="auto" w:fill="FFFFFF"/>
        </w:rPr>
        <w:t>aldelfer</w:t>
      </w:r>
      <w:proofErr w:type="spellEnd"/>
      <w:r w:rsidRPr="00C2251B">
        <w:rPr>
          <w:rFonts w:ascii="Arial" w:hAnsi="Arial" w:cs="Arial"/>
          <w:shd w:val="clear" w:color="auto" w:fill="FFFFFF"/>
        </w:rPr>
        <w:t xml:space="preserve"> and </w:t>
      </w:r>
      <w:proofErr w:type="spellStart"/>
      <w:r w:rsidRPr="00C2251B">
        <w:rPr>
          <w:rFonts w:ascii="Arial" w:hAnsi="Arial" w:cs="Arial"/>
          <w:shd w:val="clear" w:color="auto" w:fill="FFFFFF"/>
        </w:rPr>
        <w:t>murray’s</w:t>
      </w:r>
      <w:proofErr w:type="spellEnd"/>
      <w:r w:rsidRPr="00C2251B">
        <w:rPr>
          <w:rFonts w:ascii="Arial" w:hAnsi="Arial" w:cs="Arial"/>
          <w:shd w:val="clear" w:color="auto" w:fill="FFFFFF"/>
        </w:rPr>
        <w:t xml:space="preserve"> motivation theories and their applicability in the military. </w:t>
      </w:r>
      <w:proofErr w:type="spellStart"/>
      <w:proofErr w:type="gramStart"/>
      <w:r w:rsidRPr="00C2251B">
        <w:rPr>
          <w:rFonts w:ascii="Arial" w:hAnsi="Arial" w:cs="Arial"/>
          <w:i/>
          <w:iCs/>
          <w:shd w:val="clear" w:color="auto" w:fill="FFFFFF"/>
        </w:rPr>
        <w:t>Science.Business.Society</w:t>
      </w:r>
      <w:proofErr w:type="spellEnd"/>
      <w:proofErr w:type="gramEnd"/>
      <w:r w:rsidRPr="00C2251B">
        <w:rPr>
          <w:rFonts w:ascii="Arial" w:hAnsi="Arial" w:cs="Arial"/>
          <w:i/>
          <w:iCs/>
          <w:shd w:val="clear" w:color="auto" w:fill="FFFFFF"/>
        </w:rPr>
        <w:t>.</w:t>
      </w:r>
      <w:r w:rsidRPr="00C2251B">
        <w:rPr>
          <w:rFonts w:ascii="Arial" w:hAnsi="Arial" w:cs="Arial"/>
          <w:shd w:val="clear" w:color="auto" w:fill="FFFFFF"/>
        </w:rPr>
        <w:t>, </w:t>
      </w:r>
      <w:r w:rsidRPr="00C2251B">
        <w:rPr>
          <w:rFonts w:ascii="Arial" w:hAnsi="Arial" w:cs="Arial"/>
          <w:i/>
          <w:iCs/>
          <w:shd w:val="clear" w:color="auto" w:fill="FFFFFF"/>
        </w:rPr>
        <w:t>5</w:t>
      </w:r>
      <w:r w:rsidRPr="00C2251B">
        <w:rPr>
          <w:rFonts w:ascii="Arial" w:hAnsi="Arial" w:cs="Arial"/>
          <w:shd w:val="clear" w:color="auto" w:fill="FFFFFF"/>
        </w:rPr>
        <w:t>(2), pp.76-78.</w:t>
      </w:r>
    </w:p>
    <w:p w14:paraId="2C9F0018" w14:textId="77777777" w:rsidR="00C2251B" w:rsidRPr="00C2251B" w:rsidRDefault="00C2251B" w:rsidP="00C2251B">
      <w:pPr>
        <w:spacing w:after="0" w:line="360" w:lineRule="auto"/>
        <w:jc w:val="both"/>
        <w:rPr>
          <w:rFonts w:ascii="Arial" w:hAnsi="Arial"/>
          <w:shd w:val="clear" w:color="auto" w:fill="FFFFFF"/>
        </w:rPr>
      </w:pPr>
      <w:r w:rsidRPr="00C2251B">
        <w:rPr>
          <w:rFonts w:ascii="Arial" w:hAnsi="Arial"/>
          <w:shd w:val="clear" w:color="auto" w:fill="FFFFFF"/>
        </w:rPr>
        <w:t>Heard, J., Scoular, C., Duckworth, D., Ramalingam, D. and Teo, I., 2020. Critical thinking: skill development framework.</w:t>
      </w:r>
    </w:p>
    <w:p w14:paraId="6AD36C56" w14:textId="77777777" w:rsidR="00C2251B" w:rsidRPr="00C2251B" w:rsidRDefault="00C2251B" w:rsidP="00C2251B">
      <w:pPr>
        <w:spacing w:after="0" w:line="360" w:lineRule="auto"/>
        <w:jc w:val="both"/>
        <w:rPr>
          <w:rFonts w:ascii="Arial" w:hAnsi="Arial"/>
          <w:shd w:val="clear" w:color="auto" w:fill="FFFFFF"/>
        </w:rPr>
      </w:pPr>
      <w:proofErr w:type="spellStart"/>
      <w:r w:rsidRPr="00C2251B">
        <w:rPr>
          <w:rFonts w:ascii="Arial" w:hAnsi="Arial"/>
          <w:shd w:val="clear" w:color="auto" w:fill="FFFFFF"/>
        </w:rPr>
        <w:lastRenderedPageBreak/>
        <w:t>Imperio</w:t>
      </w:r>
      <w:proofErr w:type="spellEnd"/>
      <w:r w:rsidRPr="00C2251B">
        <w:rPr>
          <w:rFonts w:ascii="Arial" w:hAnsi="Arial"/>
          <w:shd w:val="clear" w:color="auto" w:fill="FFFFFF"/>
        </w:rPr>
        <w:t xml:space="preserve">, A., </w:t>
      </w:r>
      <w:proofErr w:type="spellStart"/>
      <w:r w:rsidRPr="00C2251B">
        <w:rPr>
          <w:rFonts w:ascii="Arial" w:hAnsi="Arial"/>
          <w:shd w:val="clear" w:color="auto" w:fill="FFFFFF"/>
        </w:rPr>
        <w:t>Staarman</w:t>
      </w:r>
      <w:proofErr w:type="spellEnd"/>
      <w:r w:rsidRPr="00C2251B">
        <w:rPr>
          <w:rFonts w:ascii="Arial" w:hAnsi="Arial"/>
          <w:shd w:val="clear" w:color="auto" w:fill="FFFFFF"/>
        </w:rPr>
        <w:t>, J.K. and Basso, D., 2020. Relevance of the socio-cultural perspective in the discussion about critical thinking.</w:t>
      </w:r>
    </w:p>
    <w:p w14:paraId="4BF0145B" w14:textId="77777777" w:rsidR="00C2251B" w:rsidRPr="00C2251B" w:rsidRDefault="00C2251B" w:rsidP="00C2251B">
      <w:pPr>
        <w:spacing w:after="0" w:line="360" w:lineRule="auto"/>
        <w:jc w:val="both"/>
        <w:rPr>
          <w:rFonts w:ascii="Arial" w:hAnsi="Arial"/>
          <w:shd w:val="clear" w:color="auto" w:fill="FFFFFF"/>
        </w:rPr>
      </w:pPr>
      <w:r w:rsidRPr="00C2251B">
        <w:rPr>
          <w:rFonts w:ascii="Arial" w:hAnsi="Arial"/>
          <w:shd w:val="clear" w:color="auto" w:fill="FFFFFF"/>
        </w:rPr>
        <w:t>Kuhn, D., 2019. Critical thinking as discourse. </w:t>
      </w:r>
      <w:r w:rsidRPr="00C2251B">
        <w:rPr>
          <w:rFonts w:ascii="Arial" w:hAnsi="Arial"/>
          <w:i/>
          <w:iCs/>
          <w:shd w:val="clear" w:color="auto" w:fill="FFFFFF"/>
        </w:rPr>
        <w:t>Human Development</w:t>
      </w:r>
      <w:r w:rsidRPr="00C2251B">
        <w:rPr>
          <w:rFonts w:ascii="Arial" w:hAnsi="Arial"/>
          <w:shd w:val="clear" w:color="auto" w:fill="FFFFFF"/>
        </w:rPr>
        <w:t>, </w:t>
      </w:r>
      <w:r w:rsidRPr="00C2251B">
        <w:rPr>
          <w:rFonts w:ascii="Arial" w:hAnsi="Arial"/>
          <w:i/>
          <w:iCs/>
          <w:shd w:val="clear" w:color="auto" w:fill="FFFFFF"/>
        </w:rPr>
        <w:t>62</w:t>
      </w:r>
      <w:r w:rsidRPr="00C2251B">
        <w:rPr>
          <w:rFonts w:ascii="Arial" w:hAnsi="Arial"/>
          <w:shd w:val="clear" w:color="auto" w:fill="FFFFFF"/>
        </w:rPr>
        <w:t>(3), pp.146-164.</w:t>
      </w:r>
    </w:p>
    <w:p w14:paraId="5449BD4D" w14:textId="77777777" w:rsidR="00C2251B" w:rsidRPr="00C2251B" w:rsidRDefault="00C2251B" w:rsidP="00C2251B">
      <w:pPr>
        <w:spacing w:after="0" w:line="360" w:lineRule="auto"/>
        <w:jc w:val="both"/>
        <w:rPr>
          <w:rFonts w:ascii="Arial" w:hAnsi="Arial" w:cs="Arial"/>
          <w:shd w:val="clear" w:color="auto" w:fill="FFFFFF"/>
        </w:rPr>
      </w:pPr>
      <w:r w:rsidRPr="00C2251B">
        <w:rPr>
          <w:rFonts w:ascii="Arial" w:hAnsi="Arial" w:cs="Arial"/>
          <w:shd w:val="clear" w:color="auto" w:fill="FFFFFF"/>
        </w:rPr>
        <w:t xml:space="preserve">Kuhn, D., Hemberger, L. and </w:t>
      </w:r>
      <w:proofErr w:type="spellStart"/>
      <w:r w:rsidRPr="00C2251B">
        <w:rPr>
          <w:rFonts w:ascii="Arial" w:hAnsi="Arial" w:cs="Arial"/>
          <w:shd w:val="clear" w:color="auto" w:fill="FFFFFF"/>
        </w:rPr>
        <w:t>Khait</w:t>
      </w:r>
      <w:proofErr w:type="spellEnd"/>
      <w:r w:rsidRPr="00C2251B">
        <w:rPr>
          <w:rFonts w:ascii="Arial" w:hAnsi="Arial" w:cs="Arial"/>
          <w:shd w:val="clear" w:color="auto" w:fill="FFFFFF"/>
        </w:rPr>
        <w:t>, V., 2017. </w:t>
      </w:r>
      <w:r w:rsidRPr="00C2251B">
        <w:rPr>
          <w:rFonts w:ascii="Arial" w:hAnsi="Arial" w:cs="Arial"/>
          <w:i/>
          <w:shd w:val="clear" w:color="auto" w:fill="FFFFFF"/>
        </w:rPr>
        <w:t>Argue with me: Argument as a path to developing students' thinking and writing.</w:t>
      </w:r>
      <w:r w:rsidRPr="00C2251B">
        <w:rPr>
          <w:rFonts w:ascii="Arial" w:hAnsi="Arial" w:cs="Arial"/>
          <w:shd w:val="clear" w:color="auto" w:fill="FFFFFF"/>
        </w:rPr>
        <w:t xml:space="preserve"> Routledge.</w:t>
      </w:r>
    </w:p>
    <w:p w14:paraId="2BF00F70" w14:textId="77777777" w:rsidR="00C2251B" w:rsidRPr="00C2251B" w:rsidRDefault="00C2251B" w:rsidP="00C2251B">
      <w:pPr>
        <w:spacing w:after="0" w:line="360" w:lineRule="auto"/>
        <w:jc w:val="both"/>
        <w:rPr>
          <w:rFonts w:ascii="Arial" w:hAnsi="Arial"/>
          <w:shd w:val="clear" w:color="auto" w:fill="FFFFFF"/>
        </w:rPr>
      </w:pPr>
      <w:r w:rsidRPr="00C2251B">
        <w:rPr>
          <w:rFonts w:ascii="Arial" w:hAnsi="Arial"/>
          <w:shd w:val="clear" w:color="auto" w:fill="FFFFFF"/>
        </w:rPr>
        <w:t>Larsson, K., 2017. Understanding and teaching critical thinking—A new approach. </w:t>
      </w:r>
      <w:r w:rsidRPr="00C2251B">
        <w:rPr>
          <w:rFonts w:ascii="Arial" w:hAnsi="Arial"/>
          <w:i/>
          <w:iCs/>
          <w:shd w:val="clear" w:color="auto" w:fill="FFFFFF"/>
        </w:rPr>
        <w:t>International Journal of Educational Research</w:t>
      </w:r>
      <w:r w:rsidRPr="00C2251B">
        <w:rPr>
          <w:rFonts w:ascii="Arial" w:hAnsi="Arial"/>
          <w:shd w:val="clear" w:color="auto" w:fill="FFFFFF"/>
        </w:rPr>
        <w:t>, </w:t>
      </w:r>
      <w:r w:rsidRPr="00C2251B">
        <w:rPr>
          <w:rFonts w:ascii="Arial" w:hAnsi="Arial"/>
          <w:i/>
          <w:iCs/>
          <w:shd w:val="clear" w:color="auto" w:fill="FFFFFF"/>
        </w:rPr>
        <w:t>84</w:t>
      </w:r>
      <w:r w:rsidRPr="00C2251B">
        <w:rPr>
          <w:rFonts w:ascii="Arial" w:hAnsi="Arial"/>
          <w:shd w:val="clear" w:color="auto" w:fill="FFFFFF"/>
        </w:rPr>
        <w:t>, pp.32-42.</w:t>
      </w:r>
    </w:p>
    <w:p w14:paraId="338CF4B6" w14:textId="77777777" w:rsidR="00C2251B" w:rsidRPr="00C2251B" w:rsidRDefault="00C2251B" w:rsidP="00C2251B">
      <w:pPr>
        <w:spacing w:after="0" w:line="360" w:lineRule="auto"/>
        <w:jc w:val="both"/>
        <w:rPr>
          <w:rFonts w:ascii="Arial" w:hAnsi="Arial" w:cs="Arial"/>
          <w:shd w:val="clear" w:color="auto" w:fill="FFFFFF"/>
        </w:rPr>
      </w:pPr>
      <w:proofErr w:type="spellStart"/>
      <w:r w:rsidRPr="00C2251B">
        <w:rPr>
          <w:rFonts w:ascii="Arial" w:hAnsi="Arial" w:cs="Arial"/>
          <w:shd w:val="clear" w:color="auto" w:fill="FFFFFF"/>
        </w:rPr>
        <w:t>Mahanal</w:t>
      </w:r>
      <w:proofErr w:type="spellEnd"/>
      <w:r w:rsidRPr="00C2251B">
        <w:rPr>
          <w:rFonts w:ascii="Arial" w:hAnsi="Arial" w:cs="Arial"/>
          <w:shd w:val="clear" w:color="auto" w:fill="FFFFFF"/>
        </w:rPr>
        <w:t xml:space="preserve">, S., </w:t>
      </w:r>
      <w:proofErr w:type="spellStart"/>
      <w:r w:rsidRPr="00C2251B">
        <w:rPr>
          <w:rFonts w:ascii="Arial" w:hAnsi="Arial" w:cs="Arial"/>
          <w:shd w:val="clear" w:color="auto" w:fill="FFFFFF"/>
        </w:rPr>
        <w:t>Zubaidah</w:t>
      </w:r>
      <w:proofErr w:type="spellEnd"/>
      <w:r w:rsidRPr="00C2251B">
        <w:rPr>
          <w:rFonts w:ascii="Arial" w:hAnsi="Arial" w:cs="Arial"/>
          <w:shd w:val="clear" w:color="auto" w:fill="FFFFFF"/>
        </w:rPr>
        <w:t xml:space="preserve">, S., </w:t>
      </w:r>
      <w:proofErr w:type="spellStart"/>
      <w:r w:rsidRPr="00C2251B">
        <w:rPr>
          <w:rFonts w:ascii="Arial" w:hAnsi="Arial" w:cs="Arial"/>
          <w:shd w:val="clear" w:color="auto" w:fill="FFFFFF"/>
        </w:rPr>
        <w:t>Sumiati</w:t>
      </w:r>
      <w:proofErr w:type="spellEnd"/>
      <w:r w:rsidRPr="00C2251B">
        <w:rPr>
          <w:rFonts w:ascii="Arial" w:hAnsi="Arial" w:cs="Arial"/>
          <w:shd w:val="clear" w:color="auto" w:fill="FFFFFF"/>
        </w:rPr>
        <w:t xml:space="preserve">, I.D., Sari, T.M. and </w:t>
      </w:r>
      <w:proofErr w:type="spellStart"/>
      <w:r w:rsidRPr="00C2251B">
        <w:rPr>
          <w:rFonts w:ascii="Arial" w:hAnsi="Arial" w:cs="Arial"/>
          <w:shd w:val="clear" w:color="auto" w:fill="FFFFFF"/>
        </w:rPr>
        <w:t>Ismirawati</w:t>
      </w:r>
      <w:proofErr w:type="spellEnd"/>
      <w:r w:rsidRPr="00C2251B">
        <w:rPr>
          <w:rFonts w:ascii="Arial" w:hAnsi="Arial" w:cs="Arial"/>
          <w:shd w:val="clear" w:color="auto" w:fill="FFFFFF"/>
        </w:rPr>
        <w:t>, N., 2019.RICOSRE: A Learning Model to Develop Critical Thinking Skills for Students with Different Academic Abilities. </w:t>
      </w:r>
      <w:r w:rsidRPr="00C2251B">
        <w:rPr>
          <w:rFonts w:ascii="Arial" w:hAnsi="Arial" w:cs="Arial"/>
          <w:i/>
          <w:iCs/>
          <w:shd w:val="clear" w:color="auto" w:fill="FFFFFF"/>
        </w:rPr>
        <w:t>International Journal of Instruction</w:t>
      </w:r>
      <w:r w:rsidRPr="00C2251B">
        <w:rPr>
          <w:rFonts w:ascii="Arial" w:hAnsi="Arial" w:cs="Arial"/>
          <w:shd w:val="clear" w:color="auto" w:fill="FFFFFF"/>
        </w:rPr>
        <w:t>, </w:t>
      </w:r>
      <w:r w:rsidRPr="00C2251B">
        <w:rPr>
          <w:rFonts w:ascii="Arial" w:hAnsi="Arial" w:cs="Arial"/>
          <w:i/>
          <w:iCs/>
          <w:shd w:val="clear" w:color="auto" w:fill="FFFFFF"/>
        </w:rPr>
        <w:t>12</w:t>
      </w:r>
      <w:r w:rsidRPr="00C2251B">
        <w:rPr>
          <w:rFonts w:ascii="Arial" w:hAnsi="Arial" w:cs="Arial"/>
          <w:shd w:val="clear" w:color="auto" w:fill="FFFFFF"/>
        </w:rPr>
        <w:t>(2), pp.417-434.</w:t>
      </w:r>
    </w:p>
    <w:p w14:paraId="4194A65C" w14:textId="77777777" w:rsidR="00C2251B" w:rsidRPr="00C2251B" w:rsidRDefault="00C2251B" w:rsidP="00C2251B">
      <w:pPr>
        <w:spacing w:after="0" w:line="360" w:lineRule="auto"/>
        <w:jc w:val="both"/>
        <w:rPr>
          <w:rFonts w:ascii="Arial" w:hAnsi="Arial"/>
          <w:shd w:val="clear" w:color="auto" w:fill="FFFFFF"/>
        </w:rPr>
      </w:pPr>
      <w:proofErr w:type="spellStart"/>
      <w:r w:rsidRPr="00C2251B">
        <w:rPr>
          <w:rFonts w:ascii="Arial" w:hAnsi="Arial"/>
          <w:shd w:val="clear" w:color="auto" w:fill="FFFFFF"/>
        </w:rPr>
        <w:t>Mungi</w:t>
      </w:r>
      <w:proofErr w:type="spellEnd"/>
      <w:r w:rsidRPr="00C2251B">
        <w:rPr>
          <w:rFonts w:ascii="Arial" w:hAnsi="Arial"/>
          <w:shd w:val="clear" w:color="auto" w:fill="FFFFFF"/>
        </w:rPr>
        <w:t>, A., 2020. Douglas McGregor's Theory X and Theory Y.</w:t>
      </w:r>
    </w:p>
    <w:p w14:paraId="7EBEF2C2" w14:textId="77777777" w:rsidR="00C2251B" w:rsidRPr="00C2251B" w:rsidRDefault="00C2251B" w:rsidP="00C2251B">
      <w:pPr>
        <w:spacing w:after="0" w:line="360" w:lineRule="auto"/>
        <w:jc w:val="both"/>
        <w:rPr>
          <w:rFonts w:ascii="Arial" w:hAnsi="Arial"/>
          <w:shd w:val="clear" w:color="auto" w:fill="FFFFFF"/>
        </w:rPr>
      </w:pPr>
      <w:r w:rsidRPr="00C2251B">
        <w:rPr>
          <w:rFonts w:ascii="Arial" w:hAnsi="Arial"/>
          <w:shd w:val="clear" w:color="auto" w:fill="FFFFFF"/>
        </w:rPr>
        <w:t>Paul, R. and Elder, L., 2019. The miniature guide to critical thinking concepts and tools. Rowman &amp; Littlefield.</w:t>
      </w:r>
    </w:p>
    <w:p w14:paraId="7E73E66C" w14:textId="77777777" w:rsidR="00C2251B" w:rsidRPr="00C2251B" w:rsidRDefault="00C2251B" w:rsidP="00C2251B">
      <w:pPr>
        <w:spacing w:after="0" w:line="360" w:lineRule="auto"/>
        <w:jc w:val="both"/>
        <w:rPr>
          <w:rFonts w:ascii="Arial" w:hAnsi="Arial"/>
          <w:shd w:val="clear" w:color="auto" w:fill="FFFFFF"/>
        </w:rPr>
      </w:pPr>
      <w:proofErr w:type="spellStart"/>
      <w:r w:rsidRPr="00C2251B">
        <w:rPr>
          <w:rFonts w:ascii="Arial" w:hAnsi="Arial"/>
          <w:shd w:val="clear" w:color="auto" w:fill="FFFFFF"/>
        </w:rPr>
        <w:t>Pherson</w:t>
      </w:r>
      <w:proofErr w:type="spellEnd"/>
      <w:r w:rsidRPr="00C2251B">
        <w:rPr>
          <w:rFonts w:ascii="Arial" w:hAnsi="Arial"/>
          <w:shd w:val="clear" w:color="auto" w:fill="FFFFFF"/>
        </w:rPr>
        <w:t xml:space="preserve">, K.H. and </w:t>
      </w:r>
      <w:proofErr w:type="spellStart"/>
      <w:r w:rsidRPr="00C2251B">
        <w:rPr>
          <w:rFonts w:ascii="Arial" w:hAnsi="Arial"/>
          <w:shd w:val="clear" w:color="auto" w:fill="FFFFFF"/>
        </w:rPr>
        <w:t>Pherson</w:t>
      </w:r>
      <w:proofErr w:type="spellEnd"/>
      <w:r w:rsidRPr="00C2251B">
        <w:rPr>
          <w:rFonts w:ascii="Arial" w:hAnsi="Arial"/>
          <w:shd w:val="clear" w:color="auto" w:fill="FFFFFF"/>
        </w:rPr>
        <w:t>, R.H., 2020. </w:t>
      </w:r>
      <w:r w:rsidRPr="00C2251B">
        <w:rPr>
          <w:rFonts w:ascii="Arial" w:hAnsi="Arial"/>
          <w:i/>
          <w:iCs/>
          <w:shd w:val="clear" w:color="auto" w:fill="FFFFFF"/>
        </w:rPr>
        <w:t>Critical thinking for strategic intelligence</w:t>
      </w:r>
      <w:r w:rsidRPr="00C2251B">
        <w:rPr>
          <w:rFonts w:ascii="Arial" w:hAnsi="Arial"/>
          <w:shd w:val="clear" w:color="auto" w:fill="FFFFFF"/>
        </w:rPr>
        <w:t xml:space="preserve">. </w:t>
      </w:r>
      <w:proofErr w:type="spellStart"/>
      <w:r w:rsidRPr="00C2251B">
        <w:rPr>
          <w:rFonts w:ascii="Arial" w:hAnsi="Arial"/>
          <w:shd w:val="clear" w:color="auto" w:fill="FFFFFF"/>
        </w:rPr>
        <w:t>Cq</w:t>
      </w:r>
      <w:proofErr w:type="spellEnd"/>
      <w:r w:rsidRPr="00C2251B">
        <w:rPr>
          <w:rFonts w:ascii="Arial" w:hAnsi="Arial"/>
          <w:shd w:val="clear" w:color="auto" w:fill="FFFFFF"/>
        </w:rPr>
        <w:t xml:space="preserve"> Press.</w:t>
      </w:r>
    </w:p>
    <w:p w14:paraId="3F5BB771" w14:textId="77777777" w:rsidR="00C2251B" w:rsidRPr="00C2251B" w:rsidRDefault="00C2251B" w:rsidP="00C2251B">
      <w:pPr>
        <w:spacing w:after="0" w:line="360" w:lineRule="auto"/>
        <w:jc w:val="both"/>
        <w:rPr>
          <w:rFonts w:ascii="Arial" w:hAnsi="Arial"/>
          <w:shd w:val="clear" w:color="auto" w:fill="FFFFFF"/>
        </w:rPr>
      </w:pPr>
      <w:r w:rsidRPr="00C2251B">
        <w:rPr>
          <w:rFonts w:ascii="Arial" w:hAnsi="Arial"/>
          <w:shd w:val="clear" w:color="auto" w:fill="FFFFFF"/>
        </w:rPr>
        <w:t xml:space="preserve">Sabu, V. and </w:t>
      </w:r>
      <w:proofErr w:type="spellStart"/>
      <w:r w:rsidRPr="00C2251B">
        <w:rPr>
          <w:rFonts w:ascii="Arial" w:hAnsi="Arial"/>
          <w:shd w:val="clear" w:color="auto" w:fill="FFFFFF"/>
        </w:rPr>
        <w:t>Vernandes</w:t>
      </w:r>
      <w:proofErr w:type="spellEnd"/>
      <w:r w:rsidRPr="00C2251B">
        <w:rPr>
          <w:rFonts w:ascii="Arial" w:hAnsi="Arial"/>
          <w:shd w:val="clear" w:color="auto" w:fill="FFFFFF"/>
        </w:rPr>
        <w:t>, B., 2019. An Analysis of Student’s Critical Thinking Skills in Writing Argumentative Essay. </w:t>
      </w:r>
      <w:r w:rsidRPr="00C2251B">
        <w:rPr>
          <w:rFonts w:ascii="Arial" w:hAnsi="Arial"/>
          <w:i/>
          <w:iCs/>
          <w:shd w:val="clear" w:color="auto" w:fill="FFFFFF"/>
        </w:rPr>
        <w:t>Vivid: Journal of Language and Literature</w:t>
      </w:r>
      <w:r w:rsidRPr="00C2251B">
        <w:rPr>
          <w:rFonts w:ascii="Arial" w:hAnsi="Arial"/>
          <w:shd w:val="clear" w:color="auto" w:fill="FFFFFF"/>
        </w:rPr>
        <w:t>, </w:t>
      </w:r>
      <w:r w:rsidRPr="00C2251B">
        <w:rPr>
          <w:rFonts w:ascii="Arial" w:hAnsi="Arial"/>
          <w:i/>
          <w:iCs/>
          <w:shd w:val="clear" w:color="auto" w:fill="FFFFFF"/>
        </w:rPr>
        <w:t>8</w:t>
      </w:r>
      <w:r w:rsidRPr="00C2251B">
        <w:rPr>
          <w:rFonts w:ascii="Arial" w:hAnsi="Arial"/>
          <w:shd w:val="clear" w:color="auto" w:fill="FFFFFF"/>
        </w:rPr>
        <w:t>(2), pp.59-69.</w:t>
      </w:r>
    </w:p>
    <w:p w14:paraId="3C994DC8" w14:textId="77777777" w:rsidR="00C2251B" w:rsidRPr="00C2251B" w:rsidRDefault="00C2251B" w:rsidP="00C2251B">
      <w:pPr>
        <w:spacing w:after="0" w:line="360" w:lineRule="auto"/>
        <w:jc w:val="both"/>
        <w:rPr>
          <w:rFonts w:ascii="Arial" w:hAnsi="Arial" w:cs="Arial"/>
          <w:shd w:val="clear" w:color="auto" w:fill="FFFFFF"/>
        </w:rPr>
      </w:pPr>
      <w:proofErr w:type="spellStart"/>
      <w:r w:rsidRPr="00C2251B">
        <w:rPr>
          <w:rFonts w:ascii="Arial" w:hAnsi="Arial" w:cs="Arial"/>
          <w:shd w:val="clear" w:color="auto" w:fill="FFFFFF"/>
        </w:rPr>
        <w:t>Senarathne</w:t>
      </w:r>
      <w:proofErr w:type="spellEnd"/>
      <w:r w:rsidRPr="00C2251B">
        <w:rPr>
          <w:rFonts w:ascii="Arial" w:hAnsi="Arial" w:cs="Arial"/>
          <w:shd w:val="clear" w:color="auto" w:fill="FFFFFF"/>
        </w:rPr>
        <w:t>, C.W., 2020. The Optimal Capital Structure under the Conditions of Employment: An Application of Theory X and Theory Y. </w:t>
      </w:r>
      <w:r w:rsidRPr="00C2251B">
        <w:rPr>
          <w:rFonts w:ascii="Arial" w:hAnsi="Arial" w:cs="Arial"/>
          <w:i/>
          <w:iCs/>
          <w:shd w:val="clear" w:color="auto" w:fill="FFFFFF"/>
        </w:rPr>
        <w:t>Zagreb International Review of Economics &amp; Business</w:t>
      </w:r>
      <w:r w:rsidRPr="00C2251B">
        <w:rPr>
          <w:rFonts w:ascii="Arial" w:hAnsi="Arial" w:cs="Arial"/>
          <w:shd w:val="clear" w:color="auto" w:fill="FFFFFF"/>
        </w:rPr>
        <w:t>, </w:t>
      </w:r>
      <w:r w:rsidRPr="00C2251B">
        <w:rPr>
          <w:rFonts w:ascii="Arial" w:hAnsi="Arial" w:cs="Arial"/>
          <w:i/>
          <w:iCs/>
          <w:shd w:val="clear" w:color="auto" w:fill="FFFFFF"/>
        </w:rPr>
        <w:t>23</w:t>
      </w:r>
      <w:r w:rsidRPr="00C2251B">
        <w:rPr>
          <w:rFonts w:ascii="Arial" w:hAnsi="Arial" w:cs="Arial"/>
          <w:shd w:val="clear" w:color="auto" w:fill="FFFFFF"/>
        </w:rPr>
        <w:t>(1), pp.51-69.</w:t>
      </w:r>
    </w:p>
    <w:p w14:paraId="6049C26D" w14:textId="77777777" w:rsidR="00C2251B" w:rsidRPr="00C2251B" w:rsidRDefault="00C2251B" w:rsidP="00C2251B">
      <w:pPr>
        <w:spacing w:after="0" w:line="360" w:lineRule="auto"/>
        <w:jc w:val="both"/>
        <w:rPr>
          <w:rFonts w:ascii="Arial" w:hAnsi="Arial"/>
          <w:shd w:val="clear" w:color="auto" w:fill="FFFFFF"/>
        </w:rPr>
      </w:pPr>
      <w:proofErr w:type="spellStart"/>
      <w:r w:rsidRPr="00C2251B">
        <w:rPr>
          <w:rFonts w:ascii="Arial" w:hAnsi="Arial"/>
          <w:shd w:val="clear" w:color="auto" w:fill="FFFFFF"/>
        </w:rPr>
        <w:t>Senarathne</w:t>
      </w:r>
      <w:proofErr w:type="spellEnd"/>
      <w:r w:rsidRPr="00C2251B">
        <w:rPr>
          <w:rFonts w:ascii="Arial" w:hAnsi="Arial"/>
          <w:shd w:val="clear" w:color="auto" w:fill="FFFFFF"/>
        </w:rPr>
        <w:t>, C.W., 2020. The Optimal Capital Structure under the Conditions of Employment: An Application of Theory X and Theory Y. </w:t>
      </w:r>
      <w:r w:rsidRPr="00C2251B">
        <w:rPr>
          <w:rFonts w:ascii="Arial" w:hAnsi="Arial"/>
          <w:i/>
          <w:iCs/>
          <w:shd w:val="clear" w:color="auto" w:fill="FFFFFF"/>
        </w:rPr>
        <w:t>Zagreb International Review of Economics &amp; Business</w:t>
      </w:r>
      <w:r w:rsidRPr="00C2251B">
        <w:rPr>
          <w:rFonts w:ascii="Arial" w:hAnsi="Arial"/>
          <w:shd w:val="clear" w:color="auto" w:fill="FFFFFF"/>
        </w:rPr>
        <w:t>, </w:t>
      </w:r>
      <w:r w:rsidRPr="00C2251B">
        <w:rPr>
          <w:rFonts w:ascii="Arial" w:hAnsi="Arial"/>
          <w:i/>
          <w:iCs/>
          <w:shd w:val="clear" w:color="auto" w:fill="FFFFFF"/>
        </w:rPr>
        <w:t>23</w:t>
      </w:r>
      <w:r w:rsidRPr="00C2251B">
        <w:rPr>
          <w:rFonts w:ascii="Arial" w:hAnsi="Arial"/>
          <w:shd w:val="clear" w:color="auto" w:fill="FFFFFF"/>
        </w:rPr>
        <w:t>(1), pp.51-69.</w:t>
      </w:r>
    </w:p>
    <w:p w14:paraId="08B4C876" w14:textId="77777777" w:rsidR="00C2251B" w:rsidRPr="00C2251B" w:rsidRDefault="00C2251B" w:rsidP="00C2251B">
      <w:pPr>
        <w:spacing w:after="0" w:line="360" w:lineRule="auto"/>
        <w:jc w:val="both"/>
        <w:rPr>
          <w:rFonts w:ascii="Arial" w:hAnsi="Arial"/>
        </w:rPr>
      </w:pPr>
      <w:proofErr w:type="spellStart"/>
      <w:r w:rsidRPr="00C2251B">
        <w:rPr>
          <w:rFonts w:ascii="Arial" w:hAnsi="Arial"/>
          <w:shd w:val="clear" w:color="auto" w:fill="FFFFFF"/>
        </w:rPr>
        <w:t>Shahane</w:t>
      </w:r>
      <w:proofErr w:type="spellEnd"/>
      <w:r w:rsidRPr="00C2251B">
        <w:rPr>
          <w:rFonts w:ascii="Arial" w:hAnsi="Arial"/>
          <w:shd w:val="clear" w:color="auto" w:fill="FFFFFF"/>
        </w:rPr>
        <w:t>, R., 2020. Introduction to Management, Leadership, Motivation, Coordination, Controlling.</w:t>
      </w:r>
    </w:p>
    <w:p w14:paraId="1A7B09D2" w14:textId="77777777" w:rsidR="00C2251B" w:rsidRPr="00C2251B" w:rsidRDefault="00C2251B" w:rsidP="00C2251B">
      <w:pPr>
        <w:spacing w:after="0" w:line="360" w:lineRule="auto"/>
        <w:jc w:val="both"/>
        <w:rPr>
          <w:rFonts w:ascii="Arial" w:hAnsi="Arial"/>
          <w:shd w:val="clear" w:color="auto" w:fill="FFFFFF"/>
        </w:rPr>
      </w:pPr>
      <w:proofErr w:type="spellStart"/>
      <w:r w:rsidRPr="00C2251B">
        <w:rPr>
          <w:rFonts w:ascii="Arial" w:hAnsi="Arial"/>
          <w:shd w:val="clear" w:color="auto" w:fill="FFFFFF"/>
        </w:rPr>
        <w:t>Syawaludin</w:t>
      </w:r>
      <w:proofErr w:type="spellEnd"/>
      <w:r w:rsidRPr="00C2251B">
        <w:rPr>
          <w:rFonts w:ascii="Arial" w:hAnsi="Arial"/>
          <w:shd w:val="clear" w:color="auto" w:fill="FFFFFF"/>
        </w:rPr>
        <w:t>, A., 2019. Development of Augmented Reality-Based Interactive Multimedia to Improve Critical Thinking Skills in Science Learning. </w:t>
      </w:r>
      <w:r w:rsidRPr="00C2251B">
        <w:rPr>
          <w:rFonts w:ascii="Arial" w:hAnsi="Arial"/>
          <w:i/>
          <w:iCs/>
          <w:shd w:val="clear" w:color="auto" w:fill="FFFFFF"/>
        </w:rPr>
        <w:t>International Journal of Instruction</w:t>
      </w:r>
      <w:r w:rsidRPr="00C2251B">
        <w:rPr>
          <w:rFonts w:ascii="Arial" w:hAnsi="Arial"/>
          <w:shd w:val="clear" w:color="auto" w:fill="FFFFFF"/>
        </w:rPr>
        <w:t>, </w:t>
      </w:r>
      <w:r w:rsidRPr="00C2251B">
        <w:rPr>
          <w:rFonts w:ascii="Arial" w:hAnsi="Arial"/>
          <w:i/>
          <w:iCs/>
          <w:shd w:val="clear" w:color="auto" w:fill="FFFFFF"/>
        </w:rPr>
        <w:t>12</w:t>
      </w:r>
      <w:r w:rsidRPr="00C2251B">
        <w:rPr>
          <w:rFonts w:ascii="Arial" w:hAnsi="Arial"/>
          <w:shd w:val="clear" w:color="auto" w:fill="FFFFFF"/>
        </w:rPr>
        <w:t>(4), pp.331-344.</w:t>
      </w:r>
    </w:p>
    <w:p w14:paraId="7D34848B" w14:textId="77777777" w:rsidR="00C2251B" w:rsidRPr="00C2251B" w:rsidRDefault="00C2251B" w:rsidP="00C2251B">
      <w:pPr>
        <w:spacing w:after="0" w:line="360" w:lineRule="auto"/>
        <w:jc w:val="both"/>
        <w:rPr>
          <w:rFonts w:ascii="Arial" w:hAnsi="Arial" w:cs="Arial"/>
          <w:shd w:val="clear" w:color="auto" w:fill="FFFFFF"/>
        </w:rPr>
      </w:pPr>
      <w:r w:rsidRPr="00C2251B">
        <w:rPr>
          <w:rFonts w:ascii="Arial" w:hAnsi="Arial" w:cs="Arial"/>
          <w:shd w:val="clear" w:color="auto" w:fill="FFFFFF"/>
        </w:rPr>
        <w:t>Tahir, K.H.K. and Iraqi, K.M., 2018. Employee Performance and Retention: A Comparative Analysis of Theory X, Y and Maslow’s Theory. </w:t>
      </w:r>
      <w:r w:rsidRPr="00C2251B">
        <w:rPr>
          <w:rFonts w:ascii="Arial" w:hAnsi="Arial" w:cs="Arial"/>
          <w:i/>
          <w:iCs/>
          <w:shd w:val="clear" w:color="auto" w:fill="FFFFFF"/>
        </w:rPr>
        <w:t>Journal of Management Sciences</w:t>
      </w:r>
      <w:r w:rsidRPr="00C2251B">
        <w:rPr>
          <w:rFonts w:ascii="Arial" w:hAnsi="Arial" w:cs="Arial"/>
          <w:shd w:val="clear" w:color="auto" w:fill="FFFFFF"/>
        </w:rPr>
        <w:t>, </w:t>
      </w:r>
      <w:r w:rsidRPr="00C2251B">
        <w:rPr>
          <w:rFonts w:ascii="Arial" w:hAnsi="Arial" w:cs="Arial"/>
          <w:i/>
          <w:iCs/>
          <w:shd w:val="clear" w:color="auto" w:fill="FFFFFF"/>
        </w:rPr>
        <w:t>5</w:t>
      </w:r>
      <w:r w:rsidRPr="00C2251B">
        <w:rPr>
          <w:rFonts w:ascii="Arial" w:hAnsi="Arial" w:cs="Arial"/>
          <w:shd w:val="clear" w:color="auto" w:fill="FFFFFF"/>
        </w:rPr>
        <w:t>(1), pp.100-110.</w:t>
      </w:r>
    </w:p>
    <w:p w14:paraId="62CDBEBB" w14:textId="77777777" w:rsidR="00C2251B" w:rsidRPr="00C2251B" w:rsidRDefault="00C2251B" w:rsidP="00C2251B">
      <w:pPr>
        <w:spacing w:after="0" w:line="360" w:lineRule="auto"/>
        <w:jc w:val="both"/>
        <w:rPr>
          <w:rFonts w:ascii="Arial" w:hAnsi="Arial" w:cs="Arial"/>
          <w:shd w:val="clear" w:color="auto" w:fill="FFFFFF"/>
        </w:rPr>
      </w:pPr>
      <w:proofErr w:type="spellStart"/>
      <w:r w:rsidRPr="00C2251B">
        <w:rPr>
          <w:rFonts w:ascii="Arial" w:hAnsi="Arial" w:cs="Arial"/>
          <w:shd w:val="clear" w:color="auto" w:fill="FFFFFF"/>
        </w:rPr>
        <w:t>Wakabi</w:t>
      </w:r>
      <w:proofErr w:type="spellEnd"/>
      <w:r w:rsidRPr="00C2251B">
        <w:rPr>
          <w:rFonts w:ascii="Arial" w:hAnsi="Arial" w:cs="Arial"/>
          <w:shd w:val="clear" w:color="auto" w:fill="FFFFFF"/>
        </w:rPr>
        <w:t xml:space="preserve">, B.M., 2016. Leadership style and staff retention in organisations. </w:t>
      </w:r>
      <w:r w:rsidRPr="00C2251B">
        <w:rPr>
          <w:rFonts w:ascii="Arial" w:hAnsi="Arial" w:cs="Arial"/>
          <w:i/>
          <w:iCs/>
          <w:shd w:val="clear" w:color="auto" w:fill="FFFFFF"/>
        </w:rPr>
        <w:t>International Journal of Science and Research</w:t>
      </w:r>
      <w:r w:rsidRPr="00C2251B">
        <w:rPr>
          <w:rFonts w:ascii="Arial" w:hAnsi="Arial" w:cs="Arial"/>
          <w:shd w:val="clear" w:color="auto" w:fill="FFFFFF"/>
        </w:rPr>
        <w:t>, </w:t>
      </w:r>
      <w:r w:rsidRPr="00C2251B">
        <w:rPr>
          <w:rFonts w:ascii="Arial" w:hAnsi="Arial" w:cs="Arial"/>
          <w:i/>
          <w:iCs/>
          <w:shd w:val="clear" w:color="auto" w:fill="FFFFFF"/>
        </w:rPr>
        <w:t>5</w:t>
      </w:r>
      <w:r w:rsidRPr="00C2251B">
        <w:rPr>
          <w:rFonts w:ascii="Arial" w:hAnsi="Arial" w:cs="Arial"/>
          <w:shd w:val="clear" w:color="auto" w:fill="FFFFFF"/>
        </w:rPr>
        <w:t>(1), pp.412-416.</w:t>
      </w:r>
    </w:p>
    <w:p w14:paraId="0A1AFE0E" w14:textId="77777777" w:rsidR="00C2251B" w:rsidRPr="00C2251B" w:rsidRDefault="00C2251B" w:rsidP="00C2251B">
      <w:pPr>
        <w:spacing w:after="0" w:line="360" w:lineRule="auto"/>
        <w:jc w:val="both"/>
        <w:rPr>
          <w:rFonts w:ascii="Arial" w:hAnsi="Arial"/>
          <w:shd w:val="clear" w:color="auto" w:fill="FFFFFF"/>
        </w:rPr>
      </w:pPr>
      <w:r w:rsidRPr="00C2251B">
        <w:rPr>
          <w:rFonts w:ascii="Arial" w:hAnsi="Arial"/>
          <w:shd w:val="clear" w:color="auto" w:fill="FFFFFF"/>
        </w:rPr>
        <w:t>Wang, V. and Johnson, N., 2020. Work Ethic, Leadership Influence, and Higher Education. In </w:t>
      </w:r>
      <w:r w:rsidRPr="00C2251B">
        <w:rPr>
          <w:rFonts w:ascii="Arial" w:hAnsi="Arial"/>
          <w:i/>
          <w:iCs/>
          <w:shd w:val="clear" w:color="auto" w:fill="FFFFFF"/>
        </w:rPr>
        <w:t>Handbook of Research on Ethical Challenges in Higher Education Leadership and Administration</w:t>
      </w:r>
      <w:r w:rsidRPr="00C2251B">
        <w:rPr>
          <w:rFonts w:ascii="Arial" w:hAnsi="Arial"/>
          <w:shd w:val="clear" w:color="auto" w:fill="FFFFFF"/>
        </w:rPr>
        <w:t> (pp. 112-130). IGI Global.</w:t>
      </w:r>
    </w:p>
    <w:p w14:paraId="489104B3" w14:textId="77777777" w:rsidR="00C2251B" w:rsidRPr="00C2251B" w:rsidRDefault="00C2251B" w:rsidP="00C2251B">
      <w:pPr>
        <w:spacing w:after="0" w:line="360" w:lineRule="auto"/>
        <w:jc w:val="both"/>
        <w:rPr>
          <w:rFonts w:ascii="Arial" w:hAnsi="Arial"/>
          <w:shd w:val="clear" w:color="auto" w:fill="FFFFFF"/>
        </w:rPr>
      </w:pPr>
      <w:r w:rsidRPr="00C2251B">
        <w:rPr>
          <w:rFonts w:ascii="Arial" w:hAnsi="Arial"/>
          <w:shd w:val="clear" w:color="auto" w:fill="FFFFFF"/>
        </w:rPr>
        <w:lastRenderedPageBreak/>
        <w:t xml:space="preserve">Wechsler, S.M., </w:t>
      </w:r>
      <w:proofErr w:type="spellStart"/>
      <w:r w:rsidRPr="00C2251B">
        <w:rPr>
          <w:rFonts w:ascii="Arial" w:hAnsi="Arial"/>
          <w:shd w:val="clear" w:color="auto" w:fill="FFFFFF"/>
        </w:rPr>
        <w:t>Saiz</w:t>
      </w:r>
      <w:proofErr w:type="spellEnd"/>
      <w:r w:rsidRPr="00C2251B">
        <w:rPr>
          <w:rFonts w:ascii="Arial" w:hAnsi="Arial"/>
          <w:shd w:val="clear" w:color="auto" w:fill="FFFFFF"/>
        </w:rPr>
        <w:t xml:space="preserve">, C., Rivas, S.F., </w:t>
      </w:r>
      <w:proofErr w:type="spellStart"/>
      <w:r w:rsidRPr="00C2251B">
        <w:rPr>
          <w:rFonts w:ascii="Arial" w:hAnsi="Arial"/>
          <w:shd w:val="clear" w:color="auto" w:fill="FFFFFF"/>
        </w:rPr>
        <w:t>Vendramini</w:t>
      </w:r>
      <w:proofErr w:type="spellEnd"/>
      <w:r w:rsidRPr="00C2251B">
        <w:rPr>
          <w:rFonts w:ascii="Arial" w:hAnsi="Arial"/>
          <w:shd w:val="clear" w:color="auto" w:fill="FFFFFF"/>
        </w:rPr>
        <w:t xml:space="preserve">, C.M.M., Almeida, L.S., </w:t>
      </w:r>
      <w:proofErr w:type="spellStart"/>
      <w:r w:rsidRPr="00C2251B">
        <w:rPr>
          <w:rFonts w:ascii="Arial" w:hAnsi="Arial"/>
          <w:shd w:val="clear" w:color="auto" w:fill="FFFFFF"/>
        </w:rPr>
        <w:t>Mundim</w:t>
      </w:r>
      <w:proofErr w:type="spellEnd"/>
      <w:r w:rsidRPr="00C2251B">
        <w:rPr>
          <w:rFonts w:ascii="Arial" w:hAnsi="Arial"/>
          <w:shd w:val="clear" w:color="auto" w:fill="FFFFFF"/>
        </w:rPr>
        <w:t xml:space="preserve">, M.C. and Franco, A., 2018. Creative and critical thinking: Independent or overlapping </w:t>
      </w:r>
      <w:proofErr w:type="gramStart"/>
      <w:r w:rsidRPr="00C2251B">
        <w:rPr>
          <w:rFonts w:ascii="Arial" w:hAnsi="Arial"/>
          <w:shd w:val="clear" w:color="auto" w:fill="FFFFFF"/>
        </w:rPr>
        <w:t>components?.</w:t>
      </w:r>
      <w:proofErr w:type="gramEnd"/>
      <w:r w:rsidRPr="00C2251B">
        <w:rPr>
          <w:rFonts w:ascii="Arial" w:hAnsi="Arial"/>
          <w:shd w:val="clear" w:color="auto" w:fill="FFFFFF"/>
        </w:rPr>
        <w:t> </w:t>
      </w:r>
      <w:r w:rsidRPr="00C2251B">
        <w:rPr>
          <w:rFonts w:ascii="Arial" w:hAnsi="Arial"/>
          <w:i/>
          <w:iCs/>
          <w:shd w:val="clear" w:color="auto" w:fill="FFFFFF"/>
        </w:rPr>
        <w:t>Thinking Skills and Creativity</w:t>
      </w:r>
      <w:r w:rsidRPr="00C2251B">
        <w:rPr>
          <w:rFonts w:ascii="Arial" w:hAnsi="Arial"/>
          <w:shd w:val="clear" w:color="auto" w:fill="FFFFFF"/>
        </w:rPr>
        <w:t>, </w:t>
      </w:r>
      <w:r w:rsidRPr="00C2251B">
        <w:rPr>
          <w:rFonts w:ascii="Arial" w:hAnsi="Arial"/>
          <w:i/>
          <w:iCs/>
          <w:shd w:val="clear" w:color="auto" w:fill="FFFFFF"/>
        </w:rPr>
        <w:t>27</w:t>
      </w:r>
      <w:r w:rsidRPr="00C2251B">
        <w:rPr>
          <w:rFonts w:ascii="Arial" w:hAnsi="Arial"/>
          <w:shd w:val="clear" w:color="auto" w:fill="FFFFFF"/>
        </w:rPr>
        <w:t>, pp.114-122.</w:t>
      </w:r>
    </w:p>
    <w:p w14:paraId="7E6E27E8" w14:textId="77777777" w:rsidR="00C2251B" w:rsidRPr="00C2251B" w:rsidRDefault="00C2251B" w:rsidP="00C2251B">
      <w:pPr>
        <w:spacing w:after="0" w:line="360" w:lineRule="auto"/>
        <w:jc w:val="both"/>
        <w:rPr>
          <w:rFonts w:ascii="Arial" w:hAnsi="Arial"/>
          <w:shd w:val="clear" w:color="auto" w:fill="FFFFFF"/>
        </w:rPr>
      </w:pPr>
      <w:proofErr w:type="spellStart"/>
      <w:r w:rsidRPr="00C2251B">
        <w:rPr>
          <w:rFonts w:ascii="Arial" w:hAnsi="Arial"/>
          <w:shd w:val="clear" w:color="auto" w:fill="FFFFFF"/>
        </w:rPr>
        <w:t>Wikforss</w:t>
      </w:r>
      <w:proofErr w:type="spellEnd"/>
      <w:r w:rsidRPr="00C2251B">
        <w:rPr>
          <w:rFonts w:ascii="Arial" w:hAnsi="Arial"/>
          <w:shd w:val="clear" w:color="auto" w:fill="FFFFFF"/>
        </w:rPr>
        <w:t xml:space="preserve">, Å., </w:t>
      </w:r>
      <w:proofErr w:type="spellStart"/>
      <w:r w:rsidRPr="00C2251B">
        <w:rPr>
          <w:rFonts w:ascii="Arial" w:hAnsi="Arial"/>
          <w:shd w:val="clear" w:color="auto" w:fill="FFFFFF"/>
        </w:rPr>
        <w:t>Kendeou</w:t>
      </w:r>
      <w:proofErr w:type="spellEnd"/>
      <w:r w:rsidRPr="00C2251B">
        <w:rPr>
          <w:rFonts w:ascii="Arial" w:hAnsi="Arial"/>
          <w:shd w:val="clear" w:color="auto" w:fill="FFFFFF"/>
        </w:rPr>
        <w:t>, P. and Robinson, D., 2019. Critical thinking in the post-truth era. </w:t>
      </w:r>
      <w:r w:rsidRPr="00C2251B">
        <w:rPr>
          <w:rFonts w:ascii="Arial" w:hAnsi="Arial"/>
          <w:i/>
          <w:iCs/>
          <w:shd w:val="clear" w:color="auto" w:fill="FFFFFF"/>
        </w:rPr>
        <w:t>Misinformation and Fake News in Education</w:t>
      </w:r>
      <w:r w:rsidRPr="00C2251B">
        <w:rPr>
          <w:rFonts w:ascii="Arial" w:hAnsi="Arial"/>
          <w:shd w:val="clear" w:color="auto" w:fill="FFFFFF"/>
        </w:rPr>
        <w:t>, p.279.</w:t>
      </w:r>
    </w:p>
    <w:p w14:paraId="62FDEA29" w14:textId="77777777" w:rsidR="00C2251B" w:rsidRPr="00C2251B" w:rsidRDefault="00C2251B" w:rsidP="00C2251B">
      <w:pPr>
        <w:spacing w:after="0" w:line="360" w:lineRule="auto"/>
        <w:jc w:val="both"/>
        <w:rPr>
          <w:rFonts w:ascii="Arial" w:hAnsi="Arial"/>
          <w:shd w:val="clear" w:color="auto" w:fill="FFFFFF"/>
        </w:rPr>
      </w:pPr>
      <w:r w:rsidRPr="00C2251B">
        <w:rPr>
          <w:rFonts w:ascii="Arial" w:hAnsi="Arial"/>
          <w:shd w:val="clear" w:color="auto" w:fill="FFFFFF"/>
        </w:rPr>
        <w:t>Zeng, J., Simpson, C.G. and Dang, B.L., 2017. A process model of dynamic capability development: Evidence from the Chinese manufacturing sector. </w:t>
      </w:r>
      <w:r w:rsidRPr="00C2251B">
        <w:rPr>
          <w:rFonts w:ascii="Arial" w:hAnsi="Arial"/>
          <w:i/>
          <w:iCs/>
          <w:shd w:val="clear" w:color="auto" w:fill="FFFFFF"/>
        </w:rPr>
        <w:t>Management and Organization Review</w:t>
      </w:r>
      <w:r w:rsidRPr="00C2251B">
        <w:rPr>
          <w:rFonts w:ascii="Arial" w:hAnsi="Arial"/>
          <w:shd w:val="clear" w:color="auto" w:fill="FFFFFF"/>
        </w:rPr>
        <w:t>, </w:t>
      </w:r>
      <w:r w:rsidRPr="00C2251B">
        <w:rPr>
          <w:rFonts w:ascii="Arial" w:hAnsi="Arial"/>
          <w:i/>
          <w:iCs/>
          <w:shd w:val="clear" w:color="auto" w:fill="FFFFFF"/>
        </w:rPr>
        <w:t>13</w:t>
      </w:r>
      <w:r w:rsidRPr="00C2251B">
        <w:rPr>
          <w:rFonts w:ascii="Arial" w:hAnsi="Arial"/>
          <w:shd w:val="clear" w:color="auto" w:fill="FFFFFF"/>
        </w:rPr>
        <w:t>(3), pp.643-673.</w:t>
      </w:r>
    </w:p>
    <w:p w14:paraId="77C255CF" w14:textId="77777777" w:rsidR="00616A64" w:rsidRDefault="00616A64"/>
    <w:sectPr w:rsidR="00616A64" w:rsidSect="00CE74B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A64"/>
    <w:rsid w:val="00116228"/>
    <w:rsid w:val="00616A64"/>
    <w:rsid w:val="00C2251B"/>
    <w:rsid w:val="00CE74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960BC"/>
  <w15:chartTrackingRefBased/>
  <w15:docId w15:val="{F531069B-4282-42D3-973C-A18DCF66C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E74B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E74B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4054</Words>
  <Characters>23114</Characters>
  <Application>Microsoft Office Word</Application>
  <DocSecurity>0</DocSecurity>
  <Lines>192</Lines>
  <Paragraphs>54</Paragraphs>
  <ScaleCrop>false</ScaleCrop>
  <Company/>
  <LinksUpToDate>false</LinksUpToDate>
  <CharactersWithSpaces>27114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Ruhul Amin</dc:creator>
  <cp:keywords/>
  <dc:description/>
  <cp:lastModifiedBy>Ruhul Amin</cp:lastModifiedBy>
  <cp:revision>2</cp:revision>
  <dcterms:created xsi:type="dcterms:W3CDTF">2020-11-10T22:22:00Z</dcterms:created>
  <dcterms:modified xsi:type="dcterms:W3CDTF">2020-11-10T22:22:00Z</dcterms:modified>
</cp:coreProperties>
</file>