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F2062" w14:textId="77777777" w:rsidR="00D91792" w:rsidRDefault="00D91792" w:rsidP="00D91792">
      <w:pPr>
        <w:rPr>
          <w:rFonts w:cs="Times New Roman"/>
          <w:b/>
          <w:szCs w:val="24"/>
        </w:rPr>
      </w:pPr>
    </w:p>
    <w:p w14:paraId="14A8844B" w14:textId="77777777" w:rsidR="007B436B" w:rsidRDefault="007B436B" w:rsidP="00D91792">
      <w:pPr>
        <w:jc w:val="center"/>
        <w:rPr>
          <w:rFonts w:cs="Times New Roman"/>
          <w:b/>
          <w:szCs w:val="24"/>
        </w:rPr>
      </w:pPr>
    </w:p>
    <w:p w14:paraId="201009EE" w14:textId="77777777" w:rsidR="007B436B" w:rsidRDefault="007B436B" w:rsidP="00D91792">
      <w:pPr>
        <w:jc w:val="center"/>
        <w:rPr>
          <w:rFonts w:cs="Times New Roman"/>
          <w:b/>
          <w:szCs w:val="24"/>
        </w:rPr>
      </w:pPr>
    </w:p>
    <w:p w14:paraId="5D28B9BA" w14:textId="5AF9512A" w:rsidR="007B436B" w:rsidRPr="007B436B" w:rsidRDefault="007B436B" w:rsidP="00D91792">
      <w:pPr>
        <w:jc w:val="center"/>
        <w:rPr>
          <w:rFonts w:cs="Times New Roman"/>
          <w:b/>
          <w:sz w:val="40"/>
          <w:szCs w:val="40"/>
        </w:rPr>
      </w:pPr>
      <w:r w:rsidRPr="007B436B">
        <w:rPr>
          <w:rFonts w:cs="Times New Roman"/>
          <w:b/>
          <w:sz w:val="40"/>
          <w:szCs w:val="40"/>
        </w:rPr>
        <w:t xml:space="preserve">STUDY CASE of </w:t>
      </w:r>
      <w:r w:rsidRPr="007B436B">
        <w:rPr>
          <w:rFonts w:cs="Times New Roman"/>
          <w:b/>
          <w:sz w:val="40"/>
          <w:szCs w:val="40"/>
        </w:rPr>
        <w:t>The Seaview Resort</w:t>
      </w:r>
    </w:p>
    <w:p w14:paraId="403F8B94" w14:textId="77777777" w:rsidR="007B436B" w:rsidRDefault="007B436B" w:rsidP="00D91792">
      <w:pPr>
        <w:jc w:val="center"/>
        <w:rPr>
          <w:rFonts w:cs="Times New Roman"/>
          <w:b/>
          <w:szCs w:val="24"/>
        </w:rPr>
      </w:pPr>
    </w:p>
    <w:p w14:paraId="372EDF3A" w14:textId="77777777" w:rsidR="007B436B" w:rsidRDefault="007B436B" w:rsidP="00D91792">
      <w:pPr>
        <w:jc w:val="center"/>
        <w:rPr>
          <w:rFonts w:cs="Times New Roman"/>
          <w:b/>
          <w:szCs w:val="24"/>
        </w:rPr>
      </w:pPr>
    </w:p>
    <w:p w14:paraId="67D32185" w14:textId="77777777" w:rsidR="007B436B" w:rsidRDefault="007B436B" w:rsidP="00D91792">
      <w:pPr>
        <w:jc w:val="center"/>
        <w:rPr>
          <w:rFonts w:cs="Times New Roman"/>
          <w:b/>
          <w:szCs w:val="24"/>
        </w:rPr>
      </w:pPr>
    </w:p>
    <w:p w14:paraId="588AED28" w14:textId="77777777" w:rsidR="007B436B" w:rsidRDefault="007B436B" w:rsidP="00D91792">
      <w:pPr>
        <w:jc w:val="center"/>
        <w:rPr>
          <w:rFonts w:cs="Times New Roman"/>
          <w:b/>
          <w:szCs w:val="24"/>
        </w:rPr>
      </w:pPr>
    </w:p>
    <w:p w14:paraId="2801E4D0" w14:textId="77777777" w:rsidR="007B436B" w:rsidRDefault="007B436B" w:rsidP="00D91792">
      <w:pPr>
        <w:jc w:val="center"/>
        <w:rPr>
          <w:rFonts w:cs="Times New Roman"/>
          <w:b/>
          <w:szCs w:val="24"/>
        </w:rPr>
      </w:pPr>
    </w:p>
    <w:p w14:paraId="6A3B5D88" w14:textId="77777777" w:rsidR="007B436B" w:rsidRDefault="007B436B" w:rsidP="00D91792">
      <w:pPr>
        <w:jc w:val="center"/>
        <w:rPr>
          <w:rFonts w:cs="Times New Roman"/>
          <w:b/>
          <w:szCs w:val="24"/>
        </w:rPr>
      </w:pPr>
    </w:p>
    <w:p w14:paraId="088544A4" w14:textId="77777777" w:rsidR="007B436B" w:rsidRDefault="007B436B" w:rsidP="00D91792">
      <w:pPr>
        <w:jc w:val="center"/>
        <w:rPr>
          <w:rFonts w:cs="Times New Roman"/>
          <w:b/>
          <w:szCs w:val="24"/>
        </w:rPr>
      </w:pPr>
    </w:p>
    <w:p w14:paraId="52FC8E17" w14:textId="77777777" w:rsidR="007B436B" w:rsidRDefault="007B436B" w:rsidP="00D91792">
      <w:pPr>
        <w:jc w:val="center"/>
        <w:rPr>
          <w:rFonts w:cs="Times New Roman"/>
          <w:b/>
          <w:szCs w:val="24"/>
        </w:rPr>
      </w:pPr>
    </w:p>
    <w:p w14:paraId="152A3D96" w14:textId="77777777" w:rsidR="004A7148" w:rsidRDefault="004A7148" w:rsidP="007B436B">
      <w:pPr>
        <w:rPr>
          <w:rFonts w:cs="Times New Roman"/>
          <w:b/>
          <w:szCs w:val="24"/>
        </w:rPr>
      </w:pPr>
    </w:p>
    <w:p w14:paraId="7F0E22F2" w14:textId="77777777" w:rsidR="004A7148" w:rsidRDefault="004A7148" w:rsidP="007B436B">
      <w:pPr>
        <w:rPr>
          <w:rFonts w:cs="Times New Roman"/>
          <w:b/>
          <w:szCs w:val="24"/>
        </w:rPr>
      </w:pPr>
    </w:p>
    <w:p w14:paraId="590B7032" w14:textId="77777777" w:rsidR="004A7148" w:rsidRDefault="004A7148" w:rsidP="007B436B">
      <w:pPr>
        <w:rPr>
          <w:rFonts w:cs="Times New Roman"/>
          <w:b/>
          <w:szCs w:val="24"/>
        </w:rPr>
      </w:pPr>
    </w:p>
    <w:p w14:paraId="651FDE05" w14:textId="77777777" w:rsidR="004A7148" w:rsidRDefault="004A7148" w:rsidP="007B436B">
      <w:pPr>
        <w:rPr>
          <w:rFonts w:cs="Times New Roman"/>
          <w:b/>
          <w:szCs w:val="24"/>
        </w:rPr>
      </w:pPr>
    </w:p>
    <w:p w14:paraId="6DAB0454" w14:textId="12955BE8" w:rsidR="007B436B" w:rsidRDefault="007B436B" w:rsidP="007B436B">
      <w:pPr>
        <w:rPr>
          <w:rFonts w:cs="Times New Roman"/>
          <w:b/>
          <w:szCs w:val="24"/>
        </w:rPr>
      </w:pPr>
      <w:r w:rsidRPr="007B436B">
        <w:rPr>
          <w:rFonts w:cs="Times New Roman"/>
          <w:b/>
          <w:szCs w:val="24"/>
        </w:rPr>
        <w:t>Module Name: Financial Management for the Hotel Industry</w:t>
      </w:r>
    </w:p>
    <w:p w14:paraId="40CA1ED2" w14:textId="0AB47817" w:rsidR="007B436B" w:rsidRPr="00BF521C" w:rsidRDefault="007B436B" w:rsidP="007B436B">
      <w:pPr>
        <w:rPr>
          <w:rFonts w:cs="Times New Roman"/>
          <w:b/>
          <w:szCs w:val="24"/>
        </w:rPr>
      </w:pPr>
      <w:r>
        <w:rPr>
          <w:rFonts w:cs="Times New Roman"/>
          <w:b/>
          <w:szCs w:val="24"/>
        </w:rPr>
        <w:t>Lecturer: Tristan Hawkins</w:t>
      </w:r>
    </w:p>
    <w:p w14:paraId="4CA0EA78" w14:textId="544FD482" w:rsidR="007B436B" w:rsidRPr="00BF521C" w:rsidRDefault="00D91792" w:rsidP="007B436B">
      <w:pPr>
        <w:jc w:val="left"/>
        <w:rPr>
          <w:rFonts w:cs="Times New Roman"/>
          <w:b/>
          <w:szCs w:val="24"/>
        </w:rPr>
      </w:pPr>
      <w:r w:rsidRPr="00BF521C">
        <w:rPr>
          <w:rFonts w:cs="Times New Roman"/>
          <w:b/>
          <w:szCs w:val="24"/>
        </w:rPr>
        <w:t>Module Code: BMIH5007</w:t>
      </w:r>
    </w:p>
    <w:p w14:paraId="126C4853" w14:textId="1E928691" w:rsidR="00D91792" w:rsidRPr="00BF521C" w:rsidRDefault="00D91792" w:rsidP="007B436B">
      <w:pPr>
        <w:jc w:val="left"/>
        <w:rPr>
          <w:rFonts w:cs="Times New Roman"/>
          <w:b/>
          <w:szCs w:val="24"/>
        </w:rPr>
      </w:pPr>
      <w:r w:rsidRPr="00BF521C">
        <w:rPr>
          <w:rFonts w:cs="Times New Roman"/>
          <w:b/>
          <w:szCs w:val="24"/>
        </w:rPr>
        <w:t>Student Name:</w:t>
      </w:r>
      <w:r>
        <w:rPr>
          <w:rFonts w:cs="Times New Roman"/>
          <w:b/>
          <w:szCs w:val="24"/>
        </w:rPr>
        <w:t xml:space="preserve"> Laurentiu-Costel Popa</w:t>
      </w:r>
    </w:p>
    <w:p w14:paraId="5F1F49D4" w14:textId="0F806B9A" w:rsidR="00D91792" w:rsidRPr="00BF521C" w:rsidRDefault="00D91792" w:rsidP="007B436B">
      <w:pPr>
        <w:jc w:val="left"/>
        <w:rPr>
          <w:rFonts w:cs="Times New Roman"/>
          <w:b/>
          <w:szCs w:val="24"/>
        </w:rPr>
      </w:pPr>
      <w:r w:rsidRPr="00BF521C">
        <w:rPr>
          <w:rFonts w:cs="Times New Roman"/>
          <w:b/>
          <w:szCs w:val="24"/>
        </w:rPr>
        <w:t>Student Number:</w:t>
      </w:r>
      <w:r>
        <w:rPr>
          <w:rFonts w:cs="Times New Roman"/>
          <w:b/>
          <w:szCs w:val="24"/>
        </w:rPr>
        <w:t xml:space="preserve"> 2126893</w:t>
      </w:r>
    </w:p>
    <w:p w14:paraId="68D8F065" w14:textId="658B4A0D" w:rsidR="007B436B" w:rsidRDefault="00D91792" w:rsidP="007B436B">
      <w:pPr>
        <w:jc w:val="left"/>
      </w:pPr>
      <w:r>
        <w:rPr>
          <w:rFonts w:cs="Times New Roman"/>
          <w:b/>
          <w:szCs w:val="24"/>
        </w:rPr>
        <w:t>Word Count: 2</w:t>
      </w:r>
      <w:r w:rsidR="00BD3A67">
        <w:rPr>
          <w:rFonts w:cs="Times New Roman"/>
          <w:b/>
          <w:szCs w:val="24"/>
        </w:rPr>
        <w:t>161</w:t>
      </w:r>
      <w:r>
        <w:br w:type="page"/>
      </w:r>
    </w:p>
    <w:sdt>
      <w:sdtPr>
        <w:rPr>
          <w:rFonts w:cs="Times New Roman"/>
          <w:b/>
        </w:rPr>
        <w:id w:val="514649565"/>
        <w:docPartObj>
          <w:docPartGallery w:val="Table of Contents"/>
          <w:docPartUnique/>
        </w:docPartObj>
      </w:sdtPr>
      <w:sdtEndPr>
        <w:rPr>
          <w:rFonts w:cstheme="minorBidi"/>
          <w:bCs/>
          <w:noProof/>
        </w:rPr>
      </w:sdtEndPr>
      <w:sdtContent>
        <w:p w14:paraId="376AF8E1" w14:textId="18009175" w:rsidR="00D91792" w:rsidRPr="007B436B" w:rsidRDefault="00F20D6A" w:rsidP="007B436B">
          <w:pPr>
            <w:spacing w:line="259" w:lineRule="auto"/>
            <w:jc w:val="center"/>
            <w:rPr>
              <w:rFonts w:cs="Times New Roman"/>
              <w:b/>
              <w:sz w:val="36"/>
              <w:szCs w:val="32"/>
            </w:rPr>
          </w:pPr>
          <w:r w:rsidRPr="007B436B">
            <w:rPr>
              <w:rFonts w:cs="Times New Roman"/>
              <w:b/>
              <w:sz w:val="36"/>
              <w:szCs w:val="32"/>
            </w:rPr>
            <w:t>Contents</w:t>
          </w:r>
        </w:p>
        <w:p w14:paraId="1DDAA349" w14:textId="3D52B85A" w:rsidR="00D91792" w:rsidRDefault="00D91792" w:rsidP="00D91792">
          <w:pPr>
            <w:pStyle w:val="TOC1"/>
            <w:tabs>
              <w:tab w:val="left" w:pos="440"/>
              <w:tab w:val="right" w:leader="dot" w:pos="9350"/>
            </w:tabs>
            <w:rPr>
              <w:noProof/>
            </w:rPr>
          </w:pPr>
          <w:r>
            <w:fldChar w:fldCharType="begin"/>
          </w:r>
          <w:r>
            <w:instrText xml:space="preserve"> TOC \o "1-3" \h \z \u </w:instrText>
          </w:r>
          <w:r>
            <w:fldChar w:fldCharType="separate"/>
          </w:r>
          <w:hyperlink w:anchor="_Toc150956905" w:history="1">
            <w:r w:rsidRPr="00C86F99">
              <w:rPr>
                <w:rStyle w:val="Hyperlink"/>
                <w:noProof/>
              </w:rPr>
              <w:t>1</w:t>
            </w:r>
            <w:r>
              <w:rPr>
                <w:noProof/>
              </w:rPr>
              <w:tab/>
            </w:r>
            <w:r w:rsidR="00F20D6A">
              <w:rPr>
                <w:rStyle w:val="Hyperlink"/>
                <w:noProof/>
              </w:rPr>
              <w:t>What is a turnaround strategy</w:t>
            </w:r>
            <w:r w:rsidR="000C58BE">
              <w:rPr>
                <w:rStyle w:val="Hyperlink"/>
                <w:noProof/>
              </w:rPr>
              <w:t>?</w:t>
            </w:r>
            <w:r>
              <w:rPr>
                <w:noProof/>
                <w:webHidden/>
              </w:rPr>
              <w:tab/>
            </w:r>
            <w:r>
              <w:rPr>
                <w:noProof/>
                <w:webHidden/>
              </w:rPr>
              <w:fldChar w:fldCharType="begin"/>
            </w:r>
            <w:r>
              <w:rPr>
                <w:noProof/>
                <w:webHidden/>
              </w:rPr>
              <w:instrText xml:space="preserve"> PAGEREF _Toc150956905 \h </w:instrText>
            </w:r>
            <w:r>
              <w:rPr>
                <w:noProof/>
                <w:webHidden/>
              </w:rPr>
            </w:r>
            <w:r>
              <w:rPr>
                <w:noProof/>
                <w:webHidden/>
              </w:rPr>
              <w:fldChar w:fldCharType="separate"/>
            </w:r>
            <w:r>
              <w:rPr>
                <w:noProof/>
                <w:webHidden/>
              </w:rPr>
              <w:t>2</w:t>
            </w:r>
            <w:r>
              <w:rPr>
                <w:noProof/>
                <w:webHidden/>
              </w:rPr>
              <w:fldChar w:fldCharType="end"/>
            </w:r>
          </w:hyperlink>
        </w:p>
        <w:p w14:paraId="67B6EF4C" w14:textId="77777777" w:rsidR="00D91792" w:rsidRDefault="00000000" w:rsidP="00D91792">
          <w:pPr>
            <w:pStyle w:val="TOC1"/>
            <w:tabs>
              <w:tab w:val="left" w:pos="440"/>
              <w:tab w:val="right" w:leader="dot" w:pos="9350"/>
            </w:tabs>
            <w:rPr>
              <w:noProof/>
            </w:rPr>
          </w:pPr>
          <w:hyperlink w:anchor="_Toc150956906" w:history="1">
            <w:r w:rsidR="00D91792" w:rsidRPr="00C86F99">
              <w:rPr>
                <w:rStyle w:val="Hyperlink"/>
                <w:noProof/>
              </w:rPr>
              <w:t>2</w:t>
            </w:r>
            <w:r w:rsidR="00D91792">
              <w:rPr>
                <w:noProof/>
              </w:rPr>
              <w:tab/>
            </w:r>
            <w:r w:rsidR="00D91792" w:rsidRPr="00C86F99">
              <w:rPr>
                <w:rStyle w:val="Hyperlink"/>
                <w:noProof/>
              </w:rPr>
              <w:t>Introduction:</w:t>
            </w:r>
            <w:r w:rsidR="00D91792">
              <w:rPr>
                <w:noProof/>
                <w:webHidden/>
              </w:rPr>
              <w:tab/>
            </w:r>
            <w:r w:rsidR="00D91792">
              <w:rPr>
                <w:noProof/>
                <w:webHidden/>
              </w:rPr>
              <w:fldChar w:fldCharType="begin"/>
            </w:r>
            <w:r w:rsidR="00D91792">
              <w:rPr>
                <w:noProof/>
                <w:webHidden/>
              </w:rPr>
              <w:instrText xml:space="preserve"> PAGEREF _Toc150956906 \h </w:instrText>
            </w:r>
            <w:r w:rsidR="00D91792">
              <w:rPr>
                <w:noProof/>
                <w:webHidden/>
              </w:rPr>
            </w:r>
            <w:r w:rsidR="00D91792">
              <w:rPr>
                <w:noProof/>
                <w:webHidden/>
              </w:rPr>
              <w:fldChar w:fldCharType="separate"/>
            </w:r>
            <w:r w:rsidR="00D91792">
              <w:rPr>
                <w:noProof/>
                <w:webHidden/>
              </w:rPr>
              <w:t>2</w:t>
            </w:r>
            <w:r w:rsidR="00D91792">
              <w:rPr>
                <w:noProof/>
                <w:webHidden/>
              </w:rPr>
              <w:fldChar w:fldCharType="end"/>
            </w:r>
          </w:hyperlink>
        </w:p>
        <w:p w14:paraId="70073742" w14:textId="389364D4" w:rsidR="00D91792" w:rsidRDefault="00000000" w:rsidP="00D91792">
          <w:pPr>
            <w:pStyle w:val="TOC1"/>
            <w:tabs>
              <w:tab w:val="left" w:pos="440"/>
              <w:tab w:val="right" w:leader="dot" w:pos="9350"/>
            </w:tabs>
            <w:rPr>
              <w:noProof/>
            </w:rPr>
          </w:pPr>
          <w:hyperlink w:anchor="_Toc150956907" w:history="1">
            <w:r w:rsidR="00D91792" w:rsidRPr="00C86F99">
              <w:rPr>
                <w:rStyle w:val="Hyperlink"/>
                <w:noProof/>
              </w:rPr>
              <w:t>3</w:t>
            </w:r>
            <w:r w:rsidR="00D91792">
              <w:rPr>
                <w:noProof/>
              </w:rPr>
              <w:tab/>
            </w:r>
            <w:r w:rsidR="0009326E">
              <w:rPr>
                <w:rStyle w:val="Hyperlink"/>
                <w:noProof/>
              </w:rPr>
              <w:t>Tasks and Aims</w:t>
            </w:r>
            <w:r w:rsidR="00D91792">
              <w:rPr>
                <w:noProof/>
                <w:webHidden/>
              </w:rPr>
              <w:tab/>
            </w:r>
            <w:r w:rsidR="00D91792">
              <w:rPr>
                <w:noProof/>
                <w:webHidden/>
              </w:rPr>
              <w:fldChar w:fldCharType="begin"/>
            </w:r>
            <w:r w:rsidR="00D91792">
              <w:rPr>
                <w:noProof/>
                <w:webHidden/>
              </w:rPr>
              <w:instrText xml:space="preserve"> PAGEREF _Toc150956907 \h </w:instrText>
            </w:r>
            <w:r w:rsidR="00D91792">
              <w:rPr>
                <w:noProof/>
                <w:webHidden/>
              </w:rPr>
            </w:r>
            <w:r w:rsidR="00D91792">
              <w:rPr>
                <w:noProof/>
                <w:webHidden/>
              </w:rPr>
              <w:fldChar w:fldCharType="separate"/>
            </w:r>
            <w:r w:rsidR="00D91792">
              <w:rPr>
                <w:noProof/>
                <w:webHidden/>
              </w:rPr>
              <w:t>2</w:t>
            </w:r>
            <w:r w:rsidR="00D91792">
              <w:rPr>
                <w:noProof/>
                <w:webHidden/>
              </w:rPr>
              <w:fldChar w:fldCharType="end"/>
            </w:r>
          </w:hyperlink>
        </w:p>
        <w:p w14:paraId="5FDFDA75" w14:textId="689D0B13" w:rsidR="00D91792" w:rsidRDefault="00000000" w:rsidP="00D91792">
          <w:pPr>
            <w:pStyle w:val="TOC1"/>
            <w:tabs>
              <w:tab w:val="left" w:pos="440"/>
              <w:tab w:val="right" w:leader="dot" w:pos="9350"/>
            </w:tabs>
            <w:rPr>
              <w:noProof/>
            </w:rPr>
          </w:pPr>
          <w:hyperlink w:anchor="_Toc150956908" w:history="1">
            <w:r w:rsidR="00D91792" w:rsidRPr="00C86F99">
              <w:rPr>
                <w:rStyle w:val="Hyperlink"/>
                <w:noProof/>
              </w:rPr>
              <w:t>4</w:t>
            </w:r>
            <w:r w:rsidR="00D91792">
              <w:rPr>
                <w:noProof/>
              </w:rPr>
              <w:tab/>
            </w:r>
            <w:r w:rsidR="00F20D6A">
              <w:rPr>
                <w:rStyle w:val="Hyperlink"/>
                <w:noProof/>
              </w:rPr>
              <w:t>Economic</w:t>
            </w:r>
            <w:r w:rsidR="00D91792" w:rsidRPr="00C86F99">
              <w:rPr>
                <w:rStyle w:val="Hyperlink"/>
                <w:noProof/>
              </w:rPr>
              <w:t xml:space="preserve"> Analysis:</w:t>
            </w:r>
            <w:r w:rsidR="00D91792">
              <w:rPr>
                <w:noProof/>
                <w:webHidden/>
              </w:rPr>
              <w:tab/>
            </w:r>
            <w:r w:rsidR="00D91792">
              <w:rPr>
                <w:noProof/>
                <w:webHidden/>
              </w:rPr>
              <w:fldChar w:fldCharType="begin"/>
            </w:r>
            <w:r w:rsidR="00D91792">
              <w:rPr>
                <w:noProof/>
                <w:webHidden/>
              </w:rPr>
              <w:instrText xml:space="preserve"> PAGEREF _Toc150956908 \h </w:instrText>
            </w:r>
            <w:r w:rsidR="00D91792">
              <w:rPr>
                <w:noProof/>
                <w:webHidden/>
              </w:rPr>
            </w:r>
            <w:r w:rsidR="00D91792">
              <w:rPr>
                <w:noProof/>
                <w:webHidden/>
              </w:rPr>
              <w:fldChar w:fldCharType="separate"/>
            </w:r>
            <w:r w:rsidR="00D91792">
              <w:rPr>
                <w:noProof/>
                <w:webHidden/>
              </w:rPr>
              <w:t>3</w:t>
            </w:r>
            <w:r w:rsidR="00D91792">
              <w:rPr>
                <w:noProof/>
                <w:webHidden/>
              </w:rPr>
              <w:fldChar w:fldCharType="end"/>
            </w:r>
          </w:hyperlink>
        </w:p>
        <w:p w14:paraId="29CCA188" w14:textId="77777777" w:rsidR="00D91792" w:rsidRDefault="00000000" w:rsidP="00D91792">
          <w:pPr>
            <w:pStyle w:val="TOC2"/>
            <w:tabs>
              <w:tab w:val="left" w:pos="880"/>
              <w:tab w:val="right" w:leader="dot" w:pos="9350"/>
            </w:tabs>
            <w:rPr>
              <w:noProof/>
            </w:rPr>
          </w:pPr>
          <w:hyperlink w:anchor="_Toc150956909" w:history="1">
            <w:r w:rsidR="00D91792" w:rsidRPr="00C86F99">
              <w:rPr>
                <w:rStyle w:val="Hyperlink"/>
                <w:noProof/>
              </w:rPr>
              <w:t>4.1</w:t>
            </w:r>
            <w:r w:rsidR="00D91792">
              <w:rPr>
                <w:noProof/>
              </w:rPr>
              <w:tab/>
            </w:r>
            <w:r w:rsidR="00D91792" w:rsidRPr="00C86F99">
              <w:rPr>
                <w:rStyle w:val="Hyperlink"/>
                <w:noProof/>
              </w:rPr>
              <w:t>Income Statement Analysis</w:t>
            </w:r>
            <w:r w:rsidR="00D91792">
              <w:rPr>
                <w:noProof/>
                <w:webHidden/>
              </w:rPr>
              <w:tab/>
            </w:r>
            <w:r w:rsidR="00D91792">
              <w:rPr>
                <w:noProof/>
                <w:webHidden/>
              </w:rPr>
              <w:fldChar w:fldCharType="begin"/>
            </w:r>
            <w:r w:rsidR="00D91792">
              <w:rPr>
                <w:noProof/>
                <w:webHidden/>
              </w:rPr>
              <w:instrText xml:space="preserve"> PAGEREF _Toc150956909 \h </w:instrText>
            </w:r>
            <w:r w:rsidR="00D91792">
              <w:rPr>
                <w:noProof/>
                <w:webHidden/>
              </w:rPr>
            </w:r>
            <w:r w:rsidR="00D91792">
              <w:rPr>
                <w:noProof/>
                <w:webHidden/>
              </w:rPr>
              <w:fldChar w:fldCharType="separate"/>
            </w:r>
            <w:r w:rsidR="00D91792">
              <w:rPr>
                <w:noProof/>
                <w:webHidden/>
              </w:rPr>
              <w:t>3</w:t>
            </w:r>
            <w:r w:rsidR="00D91792">
              <w:rPr>
                <w:noProof/>
                <w:webHidden/>
              </w:rPr>
              <w:fldChar w:fldCharType="end"/>
            </w:r>
          </w:hyperlink>
        </w:p>
        <w:p w14:paraId="2A5DAEE2" w14:textId="77777777" w:rsidR="00D91792" w:rsidRDefault="00000000" w:rsidP="00D91792">
          <w:pPr>
            <w:pStyle w:val="TOC2"/>
            <w:tabs>
              <w:tab w:val="left" w:pos="880"/>
              <w:tab w:val="right" w:leader="dot" w:pos="9350"/>
            </w:tabs>
            <w:rPr>
              <w:noProof/>
            </w:rPr>
          </w:pPr>
          <w:hyperlink w:anchor="_Toc150956910" w:history="1">
            <w:r w:rsidR="00D91792" w:rsidRPr="00C86F99">
              <w:rPr>
                <w:rStyle w:val="Hyperlink"/>
                <w:noProof/>
              </w:rPr>
              <w:t>4.2</w:t>
            </w:r>
            <w:r w:rsidR="00D91792">
              <w:rPr>
                <w:noProof/>
              </w:rPr>
              <w:tab/>
            </w:r>
            <w:r w:rsidR="00D91792" w:rsidRPr="00C86F99">
              <w:rPr>
                <w:rStyle w:val="Hyperlink"/>
                <w:noProof/>
              </w:rPr>
              <w:t>Balance Sheet Analysis</w:t>
            </w:r>
            <w:r w:rsidR="00D91792">
              <w:rPr>
                <w:noProof/>
                <w:webHidden/>
              </w:rPr>
              <w:tab/>
            </w:r>
            <w:r w:rsidR="00D91792">
              <w:rPr>
                <w:noProof/>
                <w:webHidden/>
              </w:rPr>
              <w:fldChar w:fldCharType="begin"/>
            </w:r>
            <w:r w:rsidR="00D91792">
              <w:rPr>
                <w:noProof/>
                <w:webHidden/>
              </w:rPr>
              <w:instrText xml:space="preserve"> PAGEREF _Toc150956910 \h </w:instrText>
            </w:r>
            <w:r w:rsidR="00D91792">
              <w:rPr>
                <w:noProof/>
                <w:webHidden/>
              </w:rPr>
            </w:r>
            <w:r w:rsidR="00D91792">
              <w:rPr>
                <w:noProof/>
                <w:webHidden/>
              </w:rPr>
              <w:fldChar w:fldCharType="separate"/>
            </w:r>
            <w:r w:rsidR="00D91792">
              <w:rPr>
                <w:noProof/>
                <w:webHidden/>
              </w:rPr>
              <w:t>3</w:t>
            </w:r>
            <w:r w:rsidR="00D91792">
              <w:rPr>
                <w:noProof/>
                <w:webHidden/>
              </w:rPr>
              <w:fldChar w:fldCharType="end"/>
            </w:r>
          </w:hyperlink>
        </w:p>
        <w:p w14:paraId="670ACAB9" w14:textId="77777777" w:rsidR="00D91792" w:rsidRDefault="00000000" w:rsidP="00D91792">
          <w:pPr>
            <w:pStyle w:val="TOC2"/>
            <w:tabs>
              <w:tab w:val="left" w:pos="880"/>
              <w:tab w:val="right" w:leader="dot" w:pos="9350"/>
            </w:tabs>
            <w:rPr>
              <w:noProof/>
            </w:rPr>
          </w:pPr>
          <w:hyperlink w:anchor="_Toc150956911" w:history="1">
            <w:r w:rsidR="00D91792" w:rsidRPr="00C86F99">
              <w:rPr>
                <w:rStyle w:val="Hyperlink"/>
                <w:noProof/>
              </w:rPr>
              <w:t>4.3</w:t>
            </w:r>
            <w:r w:rsidR="00D91792">
              <w:rPr>
                <w:noProof/>
              </w:rPr>
              <w:tab/>
            </w:r>
            <w:r w:rsidR="00D91792" w:rsidRPr="00C86F99">
              <w:rPr>
                <w:rStyle w:val="Hyperlink"/>
                <w:noProof/>
              </w:rPr>
              <w:t>Cash Flow Analysis</w:t>
            </w:r>
            <w:r w:rsidR="00D91792">
              <w:rPr>
                <w:noProof/>
                <w:webHidden/>
              </w:rPr>
              <w:tab/>
            </w:r>
            <w:r w:rsidR="00D91792">
              <w:rPr>
                <w:noProof/>
                <w:webHidden/>
              </w:rPr>
              <w:fldChar w:fldCharType="begin"/>
            </w:r>
            <w:r w:rsidR="00D91792">
              <w:rPr>
                <w:noProof/>
                <w:webHidden/>
              </w:rPr>
              <w:instrText xml:space="preserve"> PAGEREF _Toc150956911 \h </w:instrText>
            </w:r>
            <w:r w:rsidR="00D91792">
              <w:rPr>
                <w:noProof/>
                <w:webHidden/>
              </w:rPr>
            </w:r>
            <w:r w:rsidR="00D91792">
              <w:rPr>
                <w:noProof/>
                <w:webHidden/>
              </w:rPr>
              <w:fldChar w:fldCharType="separate"/>
            </w:r>
            <w:r w:rsidR="00D91792">
              <w:rPr>
                <w:noProof/>
                <w:webHidden/>
              </w:rPr>
              <w:t>3</w:t>
            </w:r>
            <w:r w:rsidR="00D91792">
              <w:rPr>
                <w:noProof/>
                <w:webHidden/>
              </w:rPr>
              <w:fldChar w:fldCharType="end"/>
            </w:r>
          </w:hyperlink>
        </w:p>
        <w:p w14:paraId="24100502" w14:textId="77777777" w:rsidR="00D91792" w:rsidRDefault="00000000" w:rsidP="00D91792">
          <w:pPr>
            <w:pStyle w:val="TOC2"/>
            <w:tabs>
              <w:tab w:val="left" w:pos="880"/>
              <w:tab w:val="right" w:leader="dot" w:pos="9350"/>
            </w:tabs>
            <w:rPr>
              <w:noProof/>
            </w:rPr>
          </w:pPr>
          <w:hyperlink w:anchor="_Toc150956912" w:history="1">
            <w:r w:rsidR="00D91792" w:rsidRPr="00C86F99">
              <w:rPr>
                <w:rStyle w:val="Hyperlink"/>
                <w:noProof/>
              </w:rPr>
              <w:t>4.4</w:t>
            </w:r>
            <w:r w:rsidR="00D91792">
              <w:rPr>
                <w:noProof/>
              </w:rPr>
              <w:tab/>
            </w:r>
            <w:r w:rsidR="00D91792" w:rsidRPr="00C86F99">
              <w:rPr>
                <w:rStyle w:val="Hyperlink"/>
                <w:noProof/>
              </w:rPr>
              <w:t>Key Financial Ratios</w:t>
            </w:r>
            <w:r w:rsidR="00D91792">
              <w:rPr>
                <w:noProof/>
                <w:webHidden/>
              </w:rPr>
              <w:tab/>
            </w:r>
            <w:r w:rsidR="00D91792">
              <w:rPr>
                <w:noProof/>
                <w:webHidden/>
              </w:rPr>
              <w:fldChar w:fldCharType="begin"/>
            </w:r>
            <w:r w:rsidR="00D91792">
              <w:rPr>
                <w:noProof/>
                <w:webHidden/>
              </w:rPr>
              <w:instrText xml:space="preserve"> PAGEREF _Toc150956912 \h </w:instrText>
            </w:r>
            <w:r w:rsidR="00D91792">
              <w:rPr>
                <w:noProof/>
                <w:webHidden/>
              </w:rPr>
            </w:r>
            <w:r w:rsidR="00D91792">
              <w:rPr>
                <w:noProof/>
                <w:webHidden/>
              </w:rPr>
              <w:fldChar w:fldCharType="separate"/>
            </w:r>
            <w:r w:rsidR="00D91792">
              <w:rPr>
                <w:noProof/>
                <w:webHidden/>
              </w:rPr>
              <w:t>3</w:t>
            </w:r>
            <w:r w:rsidR="00D91792">
              <w:rPr>
                <w:noProof/>
                <w:webHidden/>
              </w:rPr>
              <w:fldChar w:fldCharType="end"/>
            </w:r>
          </w:hyperlink>
        </w:p>
        <w:p w14:paraId="159CE37D" w14:textId="77777777" w:rsidR="00D91792" w:rsidRDefault="00000000" w:rsidP="00D91792">
          <w:pPr>
            <w:pStyle w:val="TOC1"/>
            <w:tabs>
              <w:tab w:val="left" w:pos="440"/>
              <w:tab w:val="right" w:leader="dot" w:pos="9350"/>
            </w:tabs>
            <w:rPr>
              <w:noProof/>
            </w:rPr>
          </w:pPr>
          <w:hyperlink w:anchor="_Toc150956913" w:history="1">
            <w:r w:rsidR="00D91792" w:rsidRPr="00C86F99">
              <w:rPr>
                <w:rStyle w:val="Hyperlink"/>
                <w:noProof/>
              </w:rPr>
              <w:t>5</w:t>
            </w:r>
            <w:r w:rsidR="00D91792">
              <w:rPr>
                <w:noProof/>
              </w:rPr>
              <w:tab/>
            </w:r>
            <w:r w:rsidR="00D91792" w:rsidRPr="00C86F99">
              <w:rPr>
                <w:rStyle w:val="Hyperlink"/>
                <w:noProof/>
              </w:rPr>
              <w:t>SWOT Analysis</w:t>
            </w:r>
            <w:r w:rsidR="00D91792">
              <w:rPr>
                <w:noProof/>
                <w:webHidden/>
              </w:rPr>
              <w:tab/>
            </w:r>
            <w:r w:rsidR="00D91792">
              <w:rPr>
                <w:noProof/>
                <w:webHidden/>
              </w:rPr>
              <w:fldChar w:fldCharType="begin"/>
            </w:r>
            <w:r w:rsidR="00D91792">
              <w:rPr>
                <w:noProof/>
                <w:webHidden/>
              </w:rPr>
              <w:instrText xml:space="preserve"> PAGEREF _Toc150956913 \h </w:instrText>
            </w:r>
            <w:r w:rsidR="00D91792">
              <w:rPr>
                <w:noProof/>
                <w:webHidden/>
              </w:rPr>
            </w:r>
            <w:r w:rsidR="00D91792">
              <w:rPr>
                <w:noProof/>
                <w:webHidden/>
              </w:rPr>
              <w:fldChar w:fldCharType="separate"/>
            </w:r>
            <w:r w:rsidR="00D91792">
              <w:rPr>
                <w:noProof/>
                <w:webHidden/>
              </w:rPr>
              <w:t>4</w:t>
            </w:r>
            <w:r w:rsidR="00D91792">
              <w:rPr>
                <w:noProof/>
                <w:webHidden/>
              </w:rPr>
              <w:fldChar w:fldCharType="end"/>
            </w:r>
          </w:hyperlink>
        </w:p>
        <w:p w14:paraId="3ECFEA02" w14:textId="77777777" w:rsidR="00D91792" w:rsidRDefault="00000000" w:rsidP="00D91792">
          <w:pPr>
            <w:pStyle w:val="TOC2"/>
            <w:tabs>
              <w:tab w:val="left" w:pos="880"/>
              <w:tab w:val="right" w:leader="dot" w:pos="9350"/>
            </w:tabs>
            <w:rPr>
              <w:noProof/>
            </w:rPr>
          </w:pPr>
          <w:hyperlink w:anchor="_Toc150956914" w:history="1">
            <w:r w:rsidR="00D91792" w:rsidRPr="00C86F99">
              <w:rPr>
                <w:rStyle w:val="Hyperlink"/>
                <w:noProof/>
              </w:rPr>
              <w:t>5.1</w:t>
            </w:r>
            <w:r w:rsidR="00D91792">
              <w:rPr>
                <w:noProof/>
              </w:rPr>
              <w:tab/>
            </w:r>
            <w:r w:rsidR="00D91792" w:rsidRPr="00C86F99">
              <w:rPr>
                <w:rStyle w:val="Hyperlink"/>
                <w:noProof/>
              </w:rPr>
              <w:t>Strengths</w:t>
            </w:r>
            <w:r w:rsidR="00D91792">
              <w:rPr>
                <w:noProof/>
                <w:webHidden/>
              </w:rPr>
              <w:tab/>
            </w:r>
            <w:r w:rsidR="00D91792">
              <w:rPr>
                <w:noProof/>
                <w:webHidden/>
              </w:rPr>
              <w:fldChar w:fldCharType="begin"/>
            </w:r>
            <w:r w:rsidR="00D91792">
              <w:rPr>
                <w:noProof/>
                <w:webHidden/>
              </w:rPr>
              <w:instrText xml:space="preserve"> PAGEREF _Toc150956914 \h </w:instrText>
            </w:r>
            <w:r w:rsidR="00D91792">
              <w:rPr>
                <w:noProof/>
                <w:webHidden/>
              </w:rPr>
            </w:r>
            <w:r w:rsidR="00D91792">
              <w:rPr>
                <w:noProof/>
                <w:webHidden/>
              </w:rPr>
              <w:fldChar w:fldCharType="separate"/>
            </w:r>
            <w:r w:rsidR="00D91792">
              <w:rPr>
                <w:noProof/>
                <w:webHidden/>
              </w:rPr>
              <w:t>4</w:t>
            </w:r>
            <w:r w:rsidR="00D91792">
              <w:rPr>
                <w:noProof/>
                <w:webHidden/>
              </w:rPr>
              <w:fldChar w:fldCharType="end"/>
            </w:r>
          </w:hyperlink>
        </w:p>
        <w:p w14:paraId="49512006" w14:textId="77777777" w:rsidR="00D91792" w:rsidRDefault="00000000" w:rsidP="00D91792">
          <w:pPr>
            <w:pStyle w:val="TOC2"/>
            <w:tabs>
              <w:tab w:val="left" w:pos="880"/>
              <w:tab w:val="right" w:leader="dot" w:pos="9350"/>
            </w:tabs>
            <w:rPr>
              <w:noProof/>
            </w:rPr>
          </w:pPr>
          <w:hyperlink w:anchor="_Toc150956915" w:history="1">
            <w:r w:rsidR="00D91792" w:rsidRPr="00C86F99">
              <w:rPr>
                <w:rStyle w:val="Hyperlink"/>
                <w:noProof/>
              </w:rPr>
              <w:t>5.2</w:t>
            </w:r>
            <w:r w:rsidR="00D91792">
              <w:rPr>
                <w:noProof/>
              </w:rPr>
              <w:tab/>
            </w:r>
            <w:r w:rsidR="00D91792" w:rsidRPr="00C86F99">
              <w:rPr>
                <w:rStyle w:val="Hyperlink"/>
                <w:noProof/>
              </w:rPr>
              <w:t>Weakness</w:t>
            </w:r>
            <w:r w:rsidR="00D91792">
              <w:rPr>
                <w:noProof/>
                <w:webHidden/>
              </w:rPr>
              <w:tab/>
            </w:r>
            <w:r w:rsidR="00D91792">
              <w:rPr>
                <w:noProof/>
                <w:webHidden/>
              </w:rPr>
              <w:fldChar w:fldCharType="begin"/>
            </w:r>
            <w:r w:rsidR="00D91792">
              <w:rPr>
                <w:noProof/>
                <w:webHidden/>
              </w:rPr>
              <w:instrText xml:space="preserve"> PAGEREF _Toc150956915 \h </w:instrText>
            </w:r>
            <w:r w:rsidR="00D91792">
              <w:rPr>
                <w:noProof/>
                <w:webHidden/>
              </w:rPr>
            </w:r>
            <w:r w:rsidR="00D91792">
              <w:rPr>
                <w:noProof/>
                <w:webHidden/>
              </w:rPr>
              <w:fldChar w:fldCharType="separate"/>
            </w:r>
            <w:r w:rsidR="00D91792">
              <w:rPr>
                <w:noProof/>
                <w:webHidden/>
              </w:rPr>
              <w:t>4</w:t>
            </w:r>
            <w:r w:rsidR="00D91792">
              <w:rPr>
                <w:noProof/>
                <w:webHidden/>
              </w:rPr>
              <w:fldChar w:fldCharType="end"/>
            </w:r>
          </w:hyperlink>
        </w:p>
        <w:p w14:paraId="48466317" w14:textId="77777777" w:rsidR="00D91792" w:rsidRDefault="00000000" w:rsidP="00D91792">
          <w:pPr>
            <w:pStyle w:val="TOC2"/>
            <w:tabs>
              <w:tab w:val="left" w:pos="880"/>
              <w:tab w:val="right" w:leader="dot" w:pos="9350"/>
            </w:tabs>
            <w:rPr>
              <w:noProof/>
            </w:rPr>
          </w:pPr>
          <w:hyperlink w:anchor="_Toc150956916" w:history="1">
            <w:r w:rsidR="00D91792" w:rsidRPr="00C86F99">
              <w:rPr>
                <w:rStyle w:val="Hyperlink"/>
                <w:noProof/>
              </w:rPr>
              <w:t>5.3</w:t>
            </w:r>
            <w:r w:rsidR="00D91792">
              <w:rPr>
                <w:noProof/>
              </w:rPr>
              <w:tab/>
            </w:r>
            <w:r w:rsidR="00D91792" w:rsidRPr="00C86F99">
              <w:rPr>
                <w:rStyle w:val="Hyperlink"/>
                <w:noProof/>
              </w:rPr>
              <w:t>Opportunities</w:t>
            </w:r>
            <w:r w:rsidR="00D91792">
              <w:rPr>
                <w:noProof/>
                <w:webHidden/>
              </w:rPr>
              <w:tab/>
            </w:r>
            <w:r w:rsidR="00D91792">
              <w:rPr>
                <w:noProof/>
                <w:webHidden/>
              </w:rPr>
              <w:fldChar w:fldCharType="begin"/>
            </w:r>
            <w:r w:rsidR="00D91792">
              <w:rPr>
                <w:noProof/>
                <w:webHidden/>
              </w:rPr>
              <w:instrText xml:space="preserve"> PAGEREF _Toc150956916 \h </w:instrText>
            </w:r>
            <w:r w:rsidR="00D91792">
              <w:rPr>
                <w:noProof/>
                <w:webHidden/>
              </w:rPr>
            </w:r>
            <w:r w:rsidR="00D91792">
              <w:rPr>
                <w:noProof/>
                <w:webHidden/>
              </w:rPr>
              <w:fldChar w:fldCharType="separate"/>
            </w:r>
            <w:r w:rsidR="00D91792">
              <w:rPr>
                <w:noProof/>
                <w:webHidden/>
              </w:rPr>
              <w:t>4</w:t>
            </w:r>
            <w:r w:rsidR="00D91792">
              <w:rPr>
                <w:noProof/>
                <w:webHidden/>
              </w:rPr>
              <w:fldChar w:fldCharType="end"/>
            </w:r>
          </w:hyperlink>
        </w:p>
        <w:p w14:paraId="4F544C2F" w14:textId="77777777" w:rsidR="00D91792" w:rsidRDefault="00000000" w:rsidP="00D91792">
          <w:pPr>
            <w:pStyle w:val="TOC2"/>
            <w:tabs>
              <w:tab w:val="left" w:pos="880"/>
              <w:tab w:val="right" w:leader="dot" w:pos="9350"/>
            </w:tabs>
            <w:rPr>
              <w:noProof/>
            </w:rPr>
          </w:pPr>
          <w:hyperlink w:anchor="_Toc150956917" w:history="1">
            <w:r w:rsidR="00D91792" w:rsidRPr="00C86F99">
              <w:rPr>
                <w:rStyle w:val="Hyperlink"/>
                <w:noProof/>
              </w:rPr>
              <w:t>5.4</w:t>
            </w:r>
            <w:r w:rsidR="00D91792">
              <w:rPr>
                <w:noProof/>
              </w:rPr>
              <w:tab/>
            </w:r>
            <w:r w:rsidR="00D91792" w:rsidRPr="00C86F99">
              <w:rPr>
                <w:rStyle w:val="Hyperlink"/>
                <w:noProof/>
              </w:rPr>
              <w:t>Threats</w:t>
            </w:r>
            <w:r w:rsidR="00D91792">
              <w:rPr>
                <w:noProof/>
                <w:webHidden/>
              </w:rPr>
              <w:tab/>
            </w:r>
            <w:r w:rsidR="00D91792">
              <w:rPr>
                <w:noProof/>
                <w:webHidden/>
              </w:rPr>
              <w:fldChar w:fldCharType="begin"/>
            </w:r>
            <w:r w:rsidR="00D91792">
              <w:rPr>
                <w:noProof/>
                <w:webHidden/>
              </w:rPr>
              <w:instrText xml:space="preserve"> PAGEREF _Toc150956917 \h </w:instrText>
            </w:r>
            <w:r w:rsidR="00D91792">
              <w:rPr>
                <w:noProof/>
                <w:webHidden/>
              </w:rPr>
            </w:r>
            <w:r w:rsidR="00D91792">
              <w:rPr>
                <w:noProof/>
                <w:webHidden/>
              </w:rPr>
              <w:fldChar w:fldCharType="separate"/>
            </w:r>
            <w:r w:rsidR="00D91792">
              <w:rPr>
                <w:noProof/>
                <w:webHidden/>
              </w:rPr>
              <w:t>4</w:t>
            </w:r>
            <w:r w:rsidR="00D91792">
              <w:rPr>
                <w:noProof/>
                <w:webHidden/>
              </w:rPr>
              <w:fldChar w:fldCharType="end"/>
            </w:r>
          </w:hyperlink>
        </w:p>
        <w:p w14:paraId="6FFB9750" w14:textId="77777777" w:rsidR="00D91792" w:rsidRDefault="00000000" w:rsidP="00D91792">
          <w:pPr>
            <w:pStyle w:val="TOC1"/>
            <w:tabs>
              <w:tab w:val="left" w:pos="440"/>
              <w:tab w:val="right" w:leader="dot" w:pos="9350"/>
            </w:tabs>
            <w:rPr>
              <w:noProof/>
            </w:rPr>
          </w:pPr>
          <w:hyperlink w:anchor="_Toc150956918" w:history="1">
            <w:r w:rsidR="00D91792" w:rsidRPr="00C86F99">
              <w:rPr>
                <w:rStyle w:val="Hyperlink"/>
                <w:noProof/>
              </w:rPr>
              <w:t>6</w:t>
            </w:r>
            <w:r w:rsidR="00D91792">
              <w:rPr>
                <w:noProof/>
              </w:rPr>
              <w:tab/>
            </w:r>
            <w:r w:rsidR="00D91792" w:rsidRPr="00C86F99">
              <w:rPr>
                <w:rStyle w:val="Hyperlink"/>
                <w:noProof/>
              </w:rPr>
              <w:t>Market Analysis:</w:t>
            </w:r>
            <w:r w:rsidR="00D91792">
              <w:rPr>
                <w:noProof/>
                <w:webHidden/>
              </w:rPr>
              <w:tab/>
            </w:r>
            <w:r w:rsidR="00D91792">
              <w:rPr>
                <w:noProof/>
                <w:webHidden/>
              </w:rPr>
              <w:fldChar w:fldCharType="begin"/>
            </w:r>
            <w:r w:rsidR="00D91792">
              <w:rPr>
                <w:noProof/>
                <w:webHidden/>
              </w:rPr>
              <w:instrText xml:space="preserve"> PAGEREF _Toc150956918 \h </w:instrText>
            </w:r>
            <w:r w:rsidR="00D91792">
              <w:rPr>
                <w:noProof/>
                <w:webHidden/>
              </w:rPr>
            </w:r>
            <w:r w:rsidR="00D91792">
              <w:rPr>
                <w:noProof/>
                <w:webHidden/>
              </w:rPr>
              <w:fldChar w:fldCharType="separate"/>
            </w:r>
            <w:r w:rsidR="00D91792">
              <w:rPr>
                <w:noProof/>
                <w:webHidden/>
              </w:rPr>
              <w:t>5</w:t>
            </w:r>
            <w:r w:rsidR="00D91792">
              <w:rPr>
                <w:noProof/>
                <w:webHidden/>
              </w:rPr>
              <w:fldChar w:fldCharType="end"/>
            </w:r>
          </w:hyperlink>
        </w:p>
        <w:p w14:paraId="21E8DC03" w14:textId="77777777" w:rsidR="00D91792" w:rsidRDefault="00000000" w:rsidP="00D91792">
          <w:pPr>
            <w:pStyle w:val="TOC1"/>
            <w:tabs>
              <w:tab w:val="left" w:pos="440"/>
              <w:tab w:val="right" w:leader="dot" w:pos="9350"/>
            </w:tabs>
            <w:rPr>
              <w:noProof/>
            </w:rPr>
          </w:pPr>
          <w:hyperlink w:anchor="_Toc150956919" w:history="1">
            <w:r w:rsidR="00D91792" w:rsidRPr="00C86F99">
              <w:rPr>
                <w:rStyle w:val="Hyperlink"/>
                <w:noProof/>
              </w:rPr>
              <w:t>7</w:t>
            </w:r>
            <w:r w:rsidR="00D91792">
              <w:rPr>
                <w:noProof/>
              </w:rPr>
              <w:tab/>
            </w:r>
            <w:r w:rsidR="00D91792" w:rsidRPr="00C86F99">
              <w:rPr>
                <w:rStyle w:val="Hyperlink"/>
                <w:noProof/>
              </w:rPr>
              <w:t>Turnaround Strategy</w:t>
            </w:r>
            <w:r w:rsidR="00D91792">
              <w:rPr>
                <w:noProof/>
                <w:webHidden/>
              </w:rPr>
              <w:tab/>
            </w:r>
            <w:r w:rsidR="00D91792">
              <w:rPr>
                <w:noProof/>
                <w:webHidden/>
              </w:rPr>
              <w:fldChar w:fldCharType="begin"/>
            </w:r>
            <w:r w:rsidR="00D91792">
              <w:rPr>
                <w:noProof/>
                <w:webHidden/>
              </w:rPr>
              <w:instrText xml:space="preserve"> PAGEREF _Toc150956919 \h </w:instrText>
            </w:r>
            <w:r w:rsidR="00D91792">
              <w:rPr>
                <w:noProof/>
                <w:webHidden/>
              </w:rPr>
            </w:r>
            <w:r w:rsidR="00D91792">
              <w:rPr>
                <w:noProof/>
                <w:webHidden/>
              </w:rPr>
              <w:fldChar w:fldCharType="separate"/>
            </w:r>
            <w:r w:rsidR="00D91792">
              <w:rPr>
                <w:noProof/>
                <w:webHidden/>
              </w:rPr>
              <w:t>5</w:t>
            </w:r>
            <w:r w:rsidR="00D91792">
              <w:rPr>
                <w:noProof/>
                <w:webHidden/>
              </w:rPr>
              <w:fldChar w:fldCharType="end"/>
            </w:r>
          </w:hyperlink>
        </w:p>
        <w:p w14:paraId="7D4D33FB" w14:textId="77777777" w:rsidR="00D91792" w:rsidRDefault="00000000" w:rsidP="00D91792">
          <w:pPr>
            <w:pStyle w:val="TOC1"/>
            <w:tabs>
              <w:tab w:val="left" w:pos="440"/>
              <w:tab w:val="right" w:leader="dot" w:pos="9350"/>
            </w:tabs>
            <w:rPr>
              <w:noProof/>
            </w:rPr>
          </w:pPr>
          <w:hyperlink w:anchor="_Toc150956920" w:history="1">
            <w:r w:rsidR="00D91792" w:rsidRPr="00C86F99">
              <w:rPr>
                <w:rStyle w:val="Hyperlink"/>
                <w:noProof/>
              </w:rPr>
              <w:t>8</w:t>
            </w:r>
            <w:r w:rsidR="00D91792">
              <w:rPr>
                <w:noProof/>
              </w:rPr>
              <w:tab/>
            </w:r>
            <w:r w:rsidR="00D91792" w:rsidRPr="00C86F99">
              <w:rPr>
                <w:rStyle w:val="Hyperlink"/>
                <w:noProof/>
              </w:rPr>
              <w:t>Financial Projections</w:t>
            </w:r>
            <w:r w:rsidR="00D91792">
              <w:rPr>
                <w:noProof/>
                <w:webHidden/>
              </w:rPr>
              <w:tab/>
            </w:r>
            <w:r w:rsidR="00D91792">
              <w:rPr>
                <w:noProof/>
                <w:webHidden/>
              </w:rPr>
              <w:fldChar w:fldCharType="begin"/>
            </w:r>
            <w:r w:rsidR="00D91792">
              <w:rPr>
                <w:noProof/>
                <w:webHidden/>
              </w:rPr>
              <w:instrText xml:space="preserve"> PAGEREF _Toc150956920 \h </w:instrText>
            </w:r>
            <w:r w:rsidR="00D91792">
              <w:rPr>
                <w:noProof/>
                <w:webHidden/>
              </w:rPr>
            </w:r>
            <w:r w:rsidR="00D91792">
              <w:rPr>
                <w:noProof/>
                <w:webHidden/>
              </w:rPr>
              <w:fldChar w:fldCharType="separate"/>
            </w:r>
            <w:r w:rsidR="00D91792">
              <w:rPr>
                <w:noProof/>
                <w:webHidden/>
              </w:rPr>
              <w:t>6</w:t>
            </w:r>
            <w:r w:rsidR="00D91792">
              <w:rPr>
                <w:noProof/>
                <w:webHidden/>
              </w:rPr>
              <w:fldChar w:fldCharType="end"/>
            </w:r>
          </w:hyperlink>
        </w:p>
        <w:p w14:paraId="15D01CAC" w14:textId="77777777" w:rsidR="00D91792" w:rsidRDefault="00000000" w:rsidP="00D91792">
          <w:pPr>
            <w:pStyle w:val="TOC2"/>
            <w:tabs>
              <w:tab w:val="left" w:pos="880"/>
              <w:tab w:val="right" w:leader="dot" w:pos="9350"/>
            </w:tabs>
            <w:rPr>
              <w:noProof/>
            </w:rPr>
          </w:pPr>
          <w:hyperlink w:anchor="_Toc150956921" w:history="1">
            <w:r w:rsidR="00D91792" w:rsidRPr="00C86F99">
              <w:rPr>
                <w:rStyle w:val="Hyperlink"/>
                <w:noProof/>
              </w:rPr>
              <w:t>8.1</w:t>
            </w:r>
            <w:r w:rsidR="00D91792">
              <w:rPr>
                <w:noProof/>
              </w:rPr>
              <w:tab/>
            </w:r>
            <w:r w:rsidR="00D91792" w:rsidRPr="00C86F99">
              <w:rPr>
                <w:rStyle w:val="Hyperlink"/>
                <w:noProof/>
              </w:rPr>
              <w:t>Financial performance of the hotel after implementation of turnaround strategy</w:t>
            </w:r>
            <w:r w:rsidR="00D91792">
              <w:rPr>
                <w:noProof/>
                <w:webHidden/>
              </w:rPr>
              <w:tab/>
            </w:r>
            <w:r w:rsidR="00D91792">
              <w:rPr>
                <w:noProof/>
                <w:webHidden/>
              </w:rPr>
              <w:fldChar w:fldCharType="begin"/>
            </w:r>
            <w:r w:rsidR="00D91792">
              <w:rPr>
                <w:noProof/>
                <w:webHidden/>
              </w:rPr>
              <w:instrText xml:space="preserve"> PAGEREF _Toc150956921 \h </w:instrText>
            </w:r>
            <w:r w:rsidR="00D91792">
              <w:rPr>
                <w:noProof/>
                <w:webHidden/>
              </w:rPr>
            </w:r>
            <w:r w:rsidR="00D91792">
              <w:rPr>
                <w:noProof/>
                <w:webHidden/>
              </w:rPr>
              <w:fldChar w:fldCharType="separate"/>
            </w:r>
            <w:r w:rsidR="00D91792">
              <w:rPr>
                <w:noProof/>
                <w:webHidden/>
              </w:rPr>
              <w:t>6</w:t>
            </w:r>
            <w:r w:rsidR="00D91792">
              <w:rPr>
                <w:noProof/>
                <w:webHidden/>
              </w:rPr>
              <w:fldChar w:fldCharType="end"/>
            </w:r>
          </w:hyperlink>
        </w:p>
        <w:p w14:paraId="6BE8A8F4" w14:textId="77777777" w:rsidR="00D91792" w:rsidRDefault="00000000" w:rsidP="00D91792">
          <w:pPr>
            <w:pStyle w:val="TOC3"/>
            <w:tabs>
              <w:tab w:val="left" w:pos="1320"/>
              <w:tab w:val="right" w:leader="dot" w:pos="9350"/>
            </w:tabs>
            <w:rPr>
              <w:noProof/>
            </w:rPr>
          </w:pPr>
          <w:hyperlink w:anchor="_Toc150956922" w:history="1">
            <w:r w:rsidR="00D91792" w:rsidRPr="00C86F99">
              <w:rPr>
                <w:rStyle w:val="Hyperlink"/>
                <w:noProof/>
              </w:rPr>
              <w:t>8.1.1</w:t>
            </w:r>
            <w:r w:rsidR="00D91792">
              <w:rPr>
                <w:noProof/>
              </w:rPr>
              <w:tab/>
            </w:r>
            <w:r w:rsidR="00D91792" w:rsidRPr="00C86F99">
              <w:rPr>
                <w:rStyle w:val="Hyperlink"/>
                <w:noProof/>
              </w:rPr>
              <w:t>Income Statement</w:t>
            </w:r>
            <w:r w:rsidR="00D91792">
              <w:rPr>
                <w:noProof/>
                <w:webHidden/>
              </w:rPr>
              <w:tab/>
            </w:r>
            <w:r w:rsidR="00D91792">
              <w:rPr>
                <w:noProof/>
                <w:webHidden/>
              </w:rPr>
              <w:fldChar w:fldCharType="begin"/>
            </w:r>
            <w:r w:rsidR="00D91792">
              <w:rPr>
                <w:noProof/>
                <w:webHidden/>
              </w:rPr>
              <w:instrText xml:space="preserve"> PAGEREF _Toc150956922 \h </w:instrText>
            </w:r>
            <w:r w:rsidR="00D91792">
              <w:rPr>
                <w:noProof/>
                <w:webHidden/>
              </w:rPr>
            </w:r>
            <w:r w:rsidR="00D91792">
              <w:rPr>
                <w:noProof/>
                <w:webHidden/>
              </w:rPr>
              <w:fldChar w:fldCharType="separate"/>
            </w:r>
            <w:r w:rsidR="00D91792">
              <w:rPr>
                <w:noProof/>
                <w:webHidden/>
              </w:rPr>
              <w:t>6</w:t>
            </w:r>
            <w:r w:rsidR="00D91792">
              <w:rPr>
                <w:noProof/>
                <w:webHidden/>
              </w:rPr>
              <w:fldChar w:fldCharType="end"/>
            </w:r>
          </w:hyperlink>
        </w:p>
        <w:p w14:paraId="57A69ADD" w14:textId="77777777" w:rsidR="00D91792" w:rsidRDefault="00000000" w:rsidP="00D91792">
          <w:pPr>
            <w:pStyle w:val="TOC3"/>
            <w:tabs>
              <w:tab w:val="left" w:pos="1320"/>
              <w:tab w:val="right" w:leader="dot" w:pos="9350"/>
            </w:tabs>
            <w:rPr>
              <w:noProof/>
            </w:rPr>
          </w:pPr>
          <w:hyperlink w:anchor="_Toc150956923" w:history="1">
            <w:r w:rsidR="00D91792" w:rsidRPr="00C86F99">
              <w:rPr>
                <w:rStyle w:val="Hyperlink"/>
                <w:noProof/>
              </w:rPr>
              <w:t>8.1.2</w:t>
            </w:r>
            <w:r w:rsidR="00D91792">
              <w:rPr>
                <w:noProof/>
              </w:rPr>
              <w:tab/>
            </w:r>
            <w:r w:rsidR="00D91792" w:rsidRPr="00C86F99">
              <w:rPr>
                <w:rStyle w:val="Hyperlink"/>
                <w:noProof/>
              </w:rPr>
              <w:t>Balance sheets</w:t>
            </w:r>
            <w:r w:rsidR="00D91792">
              <w:rPr>
                <w:noProof/>
                <w:webHidden/>
              </w:rPr>
              <w:tab/>
            </w:r>
            <w:r w:rsidR="00D91792">
              <w:rPr>
                <w:noProof/>
                <w:webHidden/>
              </w:rPr>
              <w:fldChar w:fldCharType="begin"/>
            </w:r>
            <w:r w:rsidR="00D91792">
              <w:rPr>
                <w:noProof/>
                <w:webHidden/>
              </w:rPr>
              <w:instrText xml:space="preserve"> PAGEREF _Toc150956923 \h </w:instrText>
            </w:r>
            <w:r w:rsidR="00D91792">
              <w:rPr>
                <w:noProof/>
                <w:webHidden/>
              </w:rPr>
            </w:r>
            <w:r w:rsidR="00D91792">
              <w:rPr>
                <w:noProof/>
                <w:webHidden/>
              </w:rPr>
              <w:fldChar w:fldCharType="separate"/>
            </w:r>
            <w:r w:rsidR="00D91792">
              <w:rPr>
                <w:noProof/>
                <w:webHidden/>
              </w:rPr>
              <w:t>7</w:t>
            </w:r>
            <w:r w:rsidR="00D91792">
              <w:rPr>
                <w:noProof/>
                <w:webHidden/>
              </w:rPr>
              <w:fldChar w:fldCharType="end"/>
            </w:r>
          </w:hyperlink>
        </w:p>
        <w:p w14:paraId="2D9004CD" w14:textId="77777777" w:rsidR="00D91792" w:rsidRDefault="00000000" w:rsidP="00D91792">
          <w:pPr>
            <w:pStyle w:val="TOC3"/>
            <w:tabs>
              <w:tab w:val="left" w:pos="1320"/>
              <w:tab w:val="right" w:leader="dot" w:pos="9350"/>
            </w:tabs>
            <w:rPr>
              <w:noProof/>
            </w:rPr>
          </w:pPr>
          <w:hyperlink w:anchor="_Toc150956924" w:history="1">
            <w:r w:rsidR="00D91792" w:rsidRPr="00C86F99">
              <w:rPr>
                <w:rStyle w:val="Hyperlink"/>
                <w:noProof/>
              </w:rPr>
              <w:t>8.1.3</w:t>
            </w:r>
            <w:r w:rsidR="00D91792">
              <w:rPr>
                <w:noProof/>
              </w:rPr>
              <w:tab/>
            </w:r>
            <w:r w:rsidR="00D91792" w:rsidRPr="00C86F99">
              <w:rPr>
                <w:rStyle w:val="Hyperlink"/>
                <w:noProof/>
              </w:rPr>
              <w:t>Cash Flow Statements</w:t>
            </w:r>
            <w:r w:rsidR="00D91792">
              <w:rPr>
                <w:noProof/>
                <w:webHidden/>
              </w:rPr>
              <w:tab/>
            </w:r>
            <w:r w:rsidR="00D91792">
              <w:rPr>
                <w:noProof/>
                <w:webHidden/>
              </w:rPr>
              <w:fldChar w:fldCharType="begin"/>
            </w:r>
            <w:r w:rsidR="00D91792">
              <w:rPr>
                <w:noProof/>
                <w:webHidden/>
              </w:rPr>
              <w:instrText xml:space="preserve"> PAGEREF _Toc150956924 \h </w:instrText>
            </w:r>
            <w:r w:rsidR="00D91792">
              <w:rPr>
                <w:noProof/>
                <w:webHidden/>
              </w:rPr>
            </w:r>
            <w:r w:rsidR="00D91792">
              <w:rPr>
                <w:noProof/>
                <w:webHidden/>
              </w:rPr>
              <w:fldChar w:fldCharType="separate"/>
            </w:r>
            <w:r w:rsidR="00D91792">
              <w:rPr>
                <w:noProof/>
                <w:webHidden/>
              </w:rPr>
              <w:t>7</w:t>
            </w:r>
            <w:r w:rsidR="00D91792">
              <w:rPr>
                <w:noProof/>
                <w:webHidden/>
              </w:rPr>
              <w:fldChar w:fldCharType="end"/>
            </w:r>
          </w:hyperlink>
        </w:p>
        <w:p w14:paraId="0914F143" w14:textId="77777777" w:rsidR="00D91792" w:rsidRDefault="00000000" w:rsidP="00D91792">
          <w:pPr>
            <w:pStyle w:val="TOC1"/>
            <w:tabs>
              <w:tab w:val="left" w:pos="480"/>
              <w:tab w:val="right" w:leader="dot" w:pos="9350"/>
            </w:tabs>
            <w:rPr>
              <w:noProof/>
            </w:rPr>
          </w:pPr>
          <w:hyperlink w:anchor="_Toc150956925" w:history="1">
            <w:r w:rsidR="00D91792" w:rsidRPr="00C86F99">
              <w:rPr>
                <w:rStyle w:val="Hyperlink"/>
                <w:noProof/>
              </w:rPr>
              <w:t>9</w:t>
            </w:r>
            <w:r w:rsidR="00D91792">
              <w:rPr>
                <w:noProof/>
              </w:rPr>
              <w:tab/>
            </w:r>
            <w:r w:rsidR="00D91792" w:rsidRPr="00C86F99">
              <w:rPr>
                <w:rStyle w:val="Hyperlink"/>
                <w:noProof/>
              </w:rPr>
              <w:t>Risk Assessment</w:t>
            </w:r>
            <w:r w:rsidR="00D91792">
              <w:rPr>
                <w:noProof/>
                <w:webHidden/>
              </w:rPr>
              <w:tab/>
            </w:r>
            <w:r w:rsidR="00D91792">
              <w:rPr>
                <w:noProof/>
                <w:webHidden/>
              </w:rPr>
              <w:fldChar w:fldCharType="begin"/>
            </w:r>
            <w:r w:rsidR="00D91792">
              <w:rPr>
                <w:noProof/>
                <w:webHidden/>
              </w:rPr>
              <w:instrText xml:space="preserve"> PAGEREF _Toc150956925 \h </w:instrText>
            </w:r>
            <w:r w:rsidR="00D91792">
              <w:rPr>
                <w:noProof/>
                <w:webHidden/>
              </w:rPr>
            </w:r>
            <w:r w:rsidR="00D91792">
              <w:rPr>
                <w:noProof/>
                <w:webHidden/>
              </w:rPr>
              <w:fldChar w:fldCharType="separate"/>
            </w:r>
            <w:r w:rsidR="00D91792">
              <w:rPr>
                <w:noProof/>
                <w:webHidden/>
              </w:rPr>
              <w:t>7</w:t>
            </w:r>
            <w:r w:rsidR="00D91792">
              <w:rPr>
                <w:noProof/>
                <w:webHidden/>
              </w:rPr>
              <w:fldChar w:fldCharType="end"/>
            </w:r>
          </w:hyperlink>
        </w:p>
        <w:p w14:paraId="03784114" w14:textId="77777777" w:rsidR="00D91792" w:rsidRDefault="00000000" w:rsidP="00D91792">
          <w:pPr>
            <w:pStyle w:val="TOC1"/>
            <w:tabs>
              <w:tab w:val="left" w:pos="480"/>
              <w:tab w:val="right" w:leader="dot" w:pos="9350"/>
            </w:tabs>
            <w:rPr>
              <w:noProof/>
            </w:rPr>
          </w:pPr>
          <w:hyperlink w:anchor="_Toc150956926" w:history="1">
            <w:r w:rsidR="00D91792" w:rsidRPr="00C86F99">
              <w:rPr>
                <w:rStyle w:val="Hyperlink"/>
                <w:noProof/>
              </w:rPr>
              <w:t>10</w:t>
            </w:r>
            <w:r w:rsidR="00D91792">
              <w:rPr>
                <w:noProof/>
              </w:rPr>
              <w:tab/>
            </w:r>
            <w:r w:rsidR="00D91792" w:rsidRPr="00C86F99">
              <w:rPr>
                <w:rStyle w:val="Hyperlink"/>
                <w:noProof/>
              </w:rPr>
              <w:t>Conclusion</w:t>
            </w:r>
            <w:r w:rsidR="00D91792">
              <w:rPr>
                <w:noProof/>
                <w:webHidden/>
              </w:rPr>
              <w:tab/>
            </w:r>
            <w:r w:rsidR="00D91792">
              <w:rPr>
                <w:noProof/>
                <w:webHidden/>
              </w:rPr>
              <w:fldChar w:fldCharType="begin"/>
            </w:r>
            <w:r w:rsidR="00D91792">
              <w:rPr>
                <w:noProof/>
                <w:webHidden/>
              </w:rPr>
              <w:instrText xml:space="preserve"> PAGEREF _Toc150956926 \h </w:instrText>
            </w:r>
            <w:r w:rsidR="00D91792">
              <w:rPr>
                <w:noProof/>
                <w:webHidden/>
              </w:rPr>
            </w:r>
            <w:r w:rsidR="00D91792">
              <w:rPr>
                <w:noProof/>
                <w:webHidden/>
              </w:rPr>
              <w:fldChar w:fldCharType="separate"/>
            </w:r>
            <w:r w:rsidR="00D91792">
              <w:rPr>
                <w:noProof/>
                <w:webHidden/>
              </w:rPr>
              <w:t>8</w:t>
            </w:r>
            <w:r w:rsidR="00D91792">
              <w:rPr>
                <w:noProof/>
                <w:webHidden/>
              </w:rPr>
              <w:fldChar w:fldCharType="end"/>
            </w:r>
          </w:hyperlink>
        </w:p>
        <w:p w14:paraId="37655669" w14:textId="77777777" w:rsidR="00D91792" w:rsidRDefault="00000000" w:rsidP="00D91792">
          <w:pPr>
            <w:pStyle w:val="TOC1"/>
            <w:tabs>
              <w:tab w:val="left" w:pos="480"/>
              <w:tab w:val="right" w:leader="dot" w:pos="9350"/>
            </w:tabs>
            <w:rPr>
              <w:noProof/>
            </w:rPr>
          </w:pPr>
          <w:hyperlink w:anchor="_Toc150956927" w:history="1">
            <w:r w:rsidR="00D91792" w:rsidRPr="00C86F99">
              <w:rPr>
                <w:rStyle w:val="Hyperlink"/>
                <w:noProof/>
              </w:rPr>
              <w:t>11</w:t>
            </w:r>
            <w:r w:rsidR="00D91792">
              <w:rPr>
                <w:noProof/>
              </w:rPr>
              <w:tab/>
            </w:r>
            <w:r w:rsidR="00D91792" w:rsidRPr="00C86F99">
              <w:rPr>
                <w:rStyle w:val="Hyperlink"/>
                <w:noProof/>
              </w:rPr>
              <w:t>Recommendations</w:t>
            </w:r>
            <w:r w:rsidR="00D91792">
              <w:rPr>
                <w:noProof/>
                <w:webHidden/>
              </w:rPr>
              <w:tab/>
            </w:r>
            <w:r w:rsidR="00D91792">
              <w:rPr>
                <w:noProof/>
                <w:webHidden/>
              </w:rPr>
              <w:fldChar w:fldCharType="begin"/>
            </w:r>
            <w:r w:rsidR="00D91792">
              <w:rPr>
                <w:noProof/>
                <w:webHidden/>
              </w:rPr>
              <w:instrText xml:space="preserve"> PAGEREF _Toc150956927 \h </w:instrText>
            </w:r>
            <w:r w:rsidR="00D91792">
              <w:rPr>
                <w:noProof/>
                <w:webHidden/>
              </w:rPr>
            </w:r>
            <w:r w:rsidR="00D91792">
              <w:rPr>
                <w:noProof/>
                <w:webHidden/>
              </w:rPr>
              <w:fldChar w:fldCharType="separate"/>
            </w:r>
            <w:r w:rsidR="00D91792">
              <w:rPr>
                <w:noProof/>
                <w:webHidden/>
              </w:rPr>
              <w:t>8</w:t>
            </w:r>
            <w:r w:rsidR="00D91792">
              <w:rPr>
                <w:noProof/>
                <w:webHidden/>
              </w:rPr>
              <w:fldChar w:fldCharType="end"/>
            </w:r>
          </w:hyperlink>
        </w:p>
        <w:p w14:paraId="45B0D22F" w14:textId="77777777" w:rsidR="00D91792" w:rsidRDefault="00000000" w:rsidP="00D91792">
          <w:pPr>
            <w:pStyle w:val="TOC1"/>
            <w:tabs>
              <w:tab w:val="left" w:pos="480"/>
              <w:tab w:val="right" w:leader="dot" w:pos="9350"/>
            </w:tabs>
            <w:rPr>
              <w:noProof/>
            </w:rPr>
          </w:pPr>
          <w:hyperlink w:anchor="_Toc150956928" w:history="1">
            <w:r w:rsidR="00D91792" w:rsidRPr="00C86F99">
              <w:rPr>
                <w:rStyle w:val="Hyperlink"/>
                <w:noProof/>
              </w:rPr>
              <w:t>12</w:t>
            </w:r>
            <w:r w:rsidR="00D91792">
              <w:rPr>
                <w:noProof/>
              </w:rPr>
              <w:tab/>
            </w:r>
            <w:r w:rsidR="00D91792" w:rsidRPr="00C86F99">
              <w:rPr>
                <w:rStyle w:val="Hyperlink"/>
                <w:noProof/>
              </w:rPr>
              <w:t>References</w:t>
            </w:r>
            <w:r w:rsidR="00D91792">
              <w:rPr>
                <w:noProof/>
                <w:webHidden/>
              </w:rPr>
              <w:tab/>
            </w:r>
            <w:r w:rsidR="00D91792">
              <w:rPr>
                <w:noProof/>
                <w:webHidden/>
              </w:rPr>
              <w:fldChar w:fldCharType="begin"/>
            </w:r>
            <w:r w:rsidR="00D91792">
              <w:rPr>
                <w:noProof/>
                <w:webHidden/>
              </w:rPr>
              <w:instrText xml:space="preserve"> PAGEREF _Toc150956928 \h </w:instrText>
            </w:r>
            <w:r w:rsidR="00D91792">
              <w:rPr>
                <w:noProof/>
                <w:webHidden/>
              </w:rPr>
            </w:r>
            <w:r w:rsidR="00D91792">
              <w:rPr>
                <w:noProof/>
                <w:webHidden/>
              </w:rPr>
              <w:fldChar w:fldCharType="separate"/>
            </w:r>
            <w:r w:rsidR="00D91792">
              <w:rPr>
                <w:noProof/>
                <w:webHidden/>
              </w:rPr>
              <w:t>9</w:t>
            </w:r>
            <w:r w:rsidR="00D91792">
              <w:rPr>
                <w:noProof/>
                <w:webHidden/>
              </w:rPr>
              <w:fldChar w:fldCharType="end"/>
            </w:r>
          </w:hyperlink>
        </w:p>
        <w:p w14:paraId="2B7C3F53" w14:textId="77777777" w:rsidR="00D91792" w:rsidRDefault="00D91792" w:rsidP="00D91792">
          <w:r>
            <w:rPr>
              <w:b/>
              <w:bCs/>
              <w:noProof/>
            </w:rPr>
            <w:lastRenderedPageBreak/>
            <w:fldChar w:fldCharType="end"/>
          </w:r>
        </w:p>
      </w:sdtContent>
    </w:sdt>
    <w:p w14:paraId="58961C5B" w14:textId="5EB0BD15" w:rsidR="00D91792" w:rsidRDefault="00F20D6A" w:rsidP="00D91792">
      <w:pPr>
        <w:pStyle w:val="Heading1"/>
      </w:pPr>
      <w:r>
        <w:t xml:space="preserve">What is a turnaround </w:t>
      </w:r>
      <w:r w:rsidR="000C58BE">
        <w:t>strategy?</w:t>
      </w:r>
    </w:p>
    <w:p w14:paraId="10F5EF67" w14:textId="5CC7A931" w:rsidR="00600411" w:rsidRDefault="00600411" w:rsidP="00600411">
      <w:r>
        <w:t xml:space="preserve">Businesses implement diverse tactics to mitigate the effects of declining market conditions, a nation's economy, or a company's performance. One of them is a turnaround strategy. </w:t>
      </w:r>
    </w:p>
    <w:p w14:paraId="7A5D95E6" w14:textId="33686ACF" w:rsidR="00600411" w:rsidRDefault="00600411" w:rsidP="00600411">
      <w:r>
        <w:t>When a business realizes that its prior decisions were incorrect, it can implement a turnaround strategy, which is a type of retrenchment strategy. It must now reverse part of its work before it can affect the earnings and profitability of the company. This is a tactic that helps you reverse the previous poor choice and move the business from a loss to profitability. The question at hand is when the turnaround strategy should be implemented by the company. The business must now adhere to the turnaround strategy</w:t>
      </w:r>
      <w:r w:rsidR="00DB068C">
        <w:t xml:space="preserve"> (Solnet et. Al, 2010).</w:t>
      </w:r>
    </w:p>
    <w:p w14:paraId="11CABAA9" w14:textId="7A0BA86A" w:rsidR="00D91792" w:rsidRDefault="00D91792" w:rsidP="00D91792">
      <w:r>
        <w:t xml:space="preserve">The primary </w:t>
      </w:r>
      <w:r w:rsidR="00C32017">
        <w:t>outcome</w:t>
      </w:r>
      <w:r>
        <w:t xml:space="preserve"> of this report </w:t>
      </w:r>
      <w:r w:rsidR="00C32017">
        <w:t>will be</w:t>
      </w:r>
      <w:r>
        <w:t xml:space="preserve"> an evaluation or examination of the financial viability of the hotel </w:t>
      </w:r>
      <w:r w:rsidR="000A5FD2">
        <w:t>and</w:t>
      </w:r>
      <w:r>
        <w:t xml:space="preserve"> propose a turnaround strategy regarding the financial management of the hotel. Also, this report will suggest a turnaround strategy to help the hotel to align with the finances. Hence, this report will highlight the need to revitalise the Seaview Resort, which is facing loss </w:t>
      </w:r>
      <w:r w:rsidR="000A5FD2">
        <w:t>about</w:t>
      </w:r>
      <w:r>
        <w:t xml:space="preserve"> different reasons. </w:t>
      </w:r>
    </w:p>
    <w:p w14:paraId="29679294" w14:textId="77777777" w:rsidR="00D91792" w:rsidRDefault="00D91792" w:rsidP="00D91792">
      <w:pPr>
        <w:pStyle w:val="Heading1"/>
      </w:pPr>
      <w:bookmarkStart w:id="0" w:name="_Toc150956906"/>
      <w:r>
        <w:t>Introduction:</w:t>
      </w:r>
      <w:bookmarkEnd w:id="0"/>
    </w:p>
    <w:p w14:paraId="056EFF8D" w14:textId="5814B67B" w:rsidR="00D91792" w:rsidRPr="00AD5E5D" w:rsidRDefault="00D91792" w:rsidP="00D91792">
      <w:r w:rsidRPr="00AD5E5D">
        <w:t xml:space="preserve">The Seaview Resort, </w:t>
      </w:r>
      <w:r w:rsidR="00E55013" w:rsidRPr="00AD5E5D">
        <w:t>an</w:t>
      </w:r>
      <w:r w:rsidRPr="00AD5E5D">
        <w:t xml:space="preserve"> establishment with a restaurant, bar, and event space situated on a gorgeous beach, used to be a bustling hotspot for travellers looking for luxury and leisure. Nonetheless, the resort has seen a drop in earnings, occupancy rates, and patron pleasure in recent years. The company's owner, Mr. James Henderson, is worried about the company's long-term sustainability and has hired you to evaluate the situation and create a recovery plan.</w:t>
      </w:r>
      <w:r>
        <w:t xml:space="preserve"> The reason for the hotel's decline is due to the negative net profit and profit margin with the decline in the average room rate and decreasing occupancy of the room. Also, there needs to be updated amenities and service quality by the hotel</w:t>
      </w:r>
      <w:r w:rsidR="000A5FD2">
        <w:t xml:space="preserve"> to satisfy </w:t>
      </w:r>
      <w:r>
        <w:t xml:space="preserve">customer </w:t>
      </w:r>
      <w:r w:rsidR="000A5FD2">
        <w:t>expectations to become</w:t>
      </w:r>
      <w:r>
        <w:t xml:space="preserve"> loyal. Furthermore, there are liquidity challenges and shifts in customer preferences towards more and different choices present in the market. Also, a</w:t>
      </w:r>
      <w:r w:rsidRPr="00AD5E5D">
        <w:t xml:space="preserve"> net cash outflow from activities of - £80,000 and a decrease in the cash balance of - £110,000 are shown by the cash flow analysis for 2022</w:t>
      </w:r>
      <w:r>
        <w:t xml:space="preserve"> (Nilashi </w:t>
      </w:r>
      <w:r>
        <w:rPr>
          <w:i/>
        </w:rPr>
        <w:t xml:space="preserve">et al., </w:t>
      </w:r>
      <w:r>
        <w:t>2021</w:t>
      </w:r>
      <w:r w:rsidR="001F2BE2">
        <w:t>)</w:t>
      </w:r>
      <w:r w:rsidRPr="00AD5E5D">
        <w:t>.</w:t>
      </w:r>
    </w:p>
    <w:p w14:paraId="0E4E7827" w14:textId="45F6D36F" w:rsidR="00D91792" w:rsidRDefault="0009326E" w:rsidP="00D91792">
      <w:pPr>
        <w:pStyle w:val="Heading1"/>
      </w:pPr>
      <w:bookmarkStart w:id="1" w:name="_Toc150956907"/>
      <w:r>
        <w:lastRenderedPageBreak/>
        <w:t>Task</w:t>
      </w:r>
      <w:r w:rsidR="00D91792">
        <w:t xml:space="preserve"> and </w:t>
      </w:r>
      <w:bookmarkEnd w:id="1"/>
      <w:r>
        <w:t>Aims</w:t>
      </w:r>
    </w:p>
    <w:p w14:paraId="73641EEC" w14:textId="49C4B718" w:rsidR="00D91792" w:rsidRDefault="00D91792" w:rsidP="00D91792">
      <w:r>
        <w:t xml:space="preserve">The main </w:t>
      </w:r>
      <w:r w:rsidR="00701286">
        <w:t>tasks</w:t>
      </w:r>
      <w:r>
        <w:t xml:space="preserve"> are </w:t>
      </w:r>
      <w:r w:rsidR="00701286">
        <w:t>the next</w:t>
      </w:r>
      <w:r>
        <w:t>:</w:t>
      </w:r>
    </w:p>
    <w:p w14:paraId="63032AC2" w14:textId="416EA85F" w:rsidR="00D91792" w:rsidRDefault="00D91792" w:rsidP="00D91792">
      <w:pPr>
        <w:pStyle w:val="ListParagraph"/>
        <w:numPr>
          <w:ilvl w:val="0"/>
          <w:numId w:val="3"/>
        </w:numPr>
      </w:pPr>
      <w:r>
        <w:t>To a</w:t>
      </w:r>
      <w:r w:rsidRPr="00AE3071">
        <w:t xml:space="preserve">nalyse The Seaview Resort's </w:t>
      </w:r>
      <w:r w:rsidR="00701286">
        <w:t>economical report</w:t>
      </w:r>
      <w:r w:rsidRPr="00AE3071">
        <w:t xml:space="preserve"> over the past </w:t>
      </w:r>
      <w:r w:rsidR="00B61F16">
        <w:t>several</w:t>
      </w:r>
      <w:r w:rsidRPr="00AE3071">
        <w:t xml:space="preserve"> years.</w:t>
      </w:r>
    </w:p>
    <w:p w14:paraId="0B8C4B64" w14:textId="54CDAC2B" w:rsidR="00D91792" w:rsidRDefault="00D91792" w:rsidP="00D91792">
      <w:pPr>
        <w:pStyle w:val="ListParagraph"/>
        <w:numPr>
          <w:ilvl w:val="0"/>
          <w:numId w:val="3"/>
        </w:numPr>
      </w:pPr>
      <w:r>
        <w:t>To d</w:t>
      </w:r>
      <w:r w:rsidRPr="00AE3071">
        <w:t>evelop a potential turnaround strategy</w:t>
      </w:r>
      <w:r>
        <w:t xml:space="preserve"> to improve income and profits</w:t>
      </w:r>
      <w:r w:rsidR="00DE3FAD">
        <w:t xml:space="preserve"> for the business.</w:t>
      </w:r>
    </w:p>
    <w:p w14:paraId="2034F8EC" w14:textId="7B3EAF26" w:rsidR="00D91792" w:rsidRDefault="00D91792" w:rsidP="00D91792">
      <w:pPr>
        <w:pStyle w:val="ListParagraph"/>
        <w:numPr>
          <w:ilvl w:val="0"/>
          <w:numId w:val="3"/>
        </w:numPr>
      </w:pPr>
      <w:r>
        <w:t xml:space="preserve">To </w:t>
      </w:r>
      <w:r w:rsidR="001C63A9">
        <w:t>supply</w:t>
      </w:r>
      <w:r>
        <w:t xml:space="preserve"> recommendations for the </w:t>
      </w:r>
      <w:r w:rsidR="00DE3FAD">
        <w:t>amenity</w:t>
      </w:r>
      <w:r>
        <w:t xml:space="preserve"> </w:t>
      </w:r>
      <w:r w:rsidR="00180601">
        <w:t>to</w:t>
      </w:r>
      <w:r>
        <w:t xml:space="preserve"> </w:t>
      </w:r>
      <w:r w:rsidR="00DE3FAD">
        <w:t>focus on</w:t>
      </w:r>
      <w:r>
        <w:t xml:space="preserve"> the solution</w:t>
      </w:r>
      <w:r w:rsidR="00DE3FAD">
        <w:t>s</w:t>
      </w:r>
      <w:r>
        <w:t xml:space="preserve"> for the </w:t>
      </w:r>
      <w:r w:rsidR="00DE3FAD">
        <w:t xml:space="preserve">growth of the </w:t>
      </w:r>
      <w:r>
        <w:t xml:space="preserve">hotel. </w:t>
      </w:r>
    </w:p>
    <w:p w14:paraId="2B3E350D" w14:textId="0434385E" w:rsidR="00D91792" w:rsidRDefault="00D91792" w:rsidP="00D91792">
      <w:r>
        <w:t xml:space="preserve">The key questions </w:t>
      </w:r>
      <w:r w:rsidR="009345C0">
        <w:t>that should be</w:t>
      </w:r>
      <w:r>
        <w:t xml:space="preserve"> answered</w:t>
      </w:r>
      <w:r w:rsidR="009345C0">
        <w:t>:</w:t>
      </w:r>
    </w:p>
    <w:p w14:paraId="0C85F9DC" w14:textId="5A5596CF" w:rsidR="00D91792" w:rsidRDefault="00D91792" w:rsidP="00D91792">
      <w:pPr>
        <w:pStyle w:val="ListParagraph"/>
        <w:numPr>
          <w:ilvl w:val="0"/>
          <w:numId w:val="2"/>
        </w:numPr>
      </w:pPr>
      <w:r>
        <w:t xml:space="preserve">What is the </w:t>
      </w:r>
      <w:r w:rsidR="009345C0">
        <w:t>economic strategy</w:t>
      </w:r>
      <w:r>
        <w:t xml:space="preserve"> analysis of the hotel?</w:t>
      </w:r>
    </w:p>
    <w:p w14:paraId="0ACF2100" w14:textId="566569A1" w:rsidR="00D91792" w:rsidRDefault="00D91792" w:rsidP="00D91792">
      <w:pPr>
        <w:pStyle w:val="ListParagraph"/>
        <w:numPr>
          <w:ilvl w:val="0"/>
          <w:numId w:val="2"/>
        </w:numPr>
      </w:pPr>
      <w:r>
        <w:t xml:space="preserve">What </w:t>
      </w:r>
      <w:r w:rsidR="009345C0">
        <w:t>turnaround strategy needs to be implemented</w:t>
      </w:r>
      <w:r>
        <w:t>?</w:t>
      </w:r>
    </w:p>
    <w:p w14:paraId="4731B9B1" w14:textId="3DD334DD" w:rsidR="00D91792" w:rsidRDefault="00D91792" w:rsidP="00D91792">
      <w:pPr>
        <w:pStyle w:val="ListParagraph"/>
        <w:numPr>
          <w:ilvl w:val="0"/>
          <w:numId w:val="2"/>
        </w:numPr>
      </w:pPr>
      <w:r>
        <w:t xml:space="preserve">What </w:t>
      </w:r>
      <w:r w:rsidR="001C63A9">
        <w:t>is</w:t>
      </w:r>
      <w:r>
        <w:t xml:space="preserve"> the target customer segments and potential growth opportunities?</w:t>
      </w:r>
    </w:p>
    <w:p w14:paraId="59AD9A15" w14:textId="113B3AA9" w:rsidR="00D91792" w:rsidRDefault="00F20D6A" w:rsidP="00D91792">
      <w:pPr>
        <w:pStyle w:val="Heading1"/>
      </w:pPr>
      <w:bookmarkStart w:id="2" w:name="_Toc150956908"/>
      <w:r>
        <w:t>Economic</w:t>
      </w:r>
      <w:r w:rsidR="00D91792">
        <w:t xml:space="preserve"> Analysis:</w:t>
      </w:r>
      <w:bookmarkEnd w:id="2"/>
    </w:p>
    <w:p w14:paraId="73FD0F36" w14:textId="77777777" w:rsidR="00D91792" w:rsidRDefault="00D91792" w:rsidP="00D91792">
      <w:pPr>
        <w:pStyle w:val="Heading2"/>
      </w:pPr>
      <w:bookmarkStart w:id="3" w:name="_Toc150956909"/>
      <w:r w:rsidRPr="00AE3071">
        <w:t>Income Statement Anal</w:t>
      </w:r>
      <w:r>
        <w:t>ysis</w:t>
      </w:r>
      <w:bookmarkEnd w:id="3"/>
    </w:p>
    <w:p w14:paraId="4E3D86EC" w14:textId="2C4EF7DF" w:rsidR="00D91792" w:rsidRPr="00AE3071" w:rsidRDefault="006A45E7" w:rsidP="00D91792">
      <w:r>
        <w:t>In the last</w:t>
      </w:r>
      <w:r w:rsidR="00D91792">
        <w:t xml:space="preserve"> the three years, there </w:t>
      </w:r>
      <w:r w:rsidR="00177E0D">
        <w:t>was</w:t>
      </w:r>
      <w:r w:rsidR="00D91792">
        <w:t xml:space="preserve"> a decline in overall revenue. </w:t>
      </w:r>
      <w:r w:rsidR="002868B4">
        <w:t>Extra</w:t>
      </w:r>
      <w:r w:rsidR="00D91792">
        <w:t xml:space="preserve"> operating expenditures in 2022</w:t>
      </w:r>
      <w:r w:rsidR="002868B4">
        <w:t xml:space="preserve"> has</w:t>
      </w:r>
      <w:r w:rsidR="00D91792">
        <w:t xml:space="preserve"> </w:t>
      </w:r>
      <w:r w:rsidR="002868B4">
        <w:t>had an outcome and the</w:t>
      </w:r>
      <w:r w:rsidR="00D91792">
        <w:t xml:space="preserve"> result </w:t>
      </w:r>
      <w:r w:rsidR="002868B4">
        <w:t>was</w:t>
      </w:r>
      <w:r w:rsidR="00D91792">
        <w:t xml:space="preserve"> a decline in gross profit and a negative net profit. After declining, the net profit margin turned negative in 2022. Therefore, the income statement of the given case study </w:t>
      </w:r>
      <w:r w:rsidR="001C63A9">
        <w:t>highlights</w:t>
      </w:r>
      <w:r w:rsidR="00D91792">
        <w:t xml:space="preserve"> that there has been a decline in revenue (Vogel, 2020).</w:t>
      </w:r>
    </w:p>
    <w:p w14:paraId="296DF2C3" w14:textId="77777777" w:rsidR="00D91792" w:rsidRDefault="00D91792" w:rsidP="00D91792">
      <w:pPr>
        <w:pStyle w:val="Heading2"/>
      </w:pPr>
      <w:bookmarkStart w:id="4" w:name="_Toc150956910"/>
      <w:r>
        <w:t>Balance Sheet Analysis</w:t>
      </w:r>
      <w:bookmarkEnd w:id="4"/>
    </w:p>
    <w:p w14:paraId="7A06F34F" w14:textId="45F0BFCD" w:rsidR="00D91792" w:rsidRPr="00C24C13" w:rsidRDefault="00D91792" w:rsidP="00D91792">
      <w:r>
        <w:t xml:space="preserve">With a total value of £1,030,000, property and equipment make up </w:t>
      </w:r>
      <w:r w:rsidR="001C63A9">
        <w:t>most of</w:t>
      </w:r>
      <w:r>
        <w:t xml:space="preserve"> the assets. Long-term debt and current obligations are included in total liabilities. The equity is £450,000. Also, long-term debt has been taken by the owner </w:t>
      </w:r>
      <w:r w:rsidR="001C63A9">
        <w:t>about</w:t>
      </w:r>
      <w:r>
        <w:t xml:space="preserve"> moving towards the increment of the monetary aspect of the hotel (</w:t>
      </w:r>
      <w:r w:rsidRPr="00BF521C">
        <w:rPr>
          <w:rFonts w:cs="Times New Roman"/>
          <w:szCs w:val="24"/>
          <w:shd w:val="clear" w:color="auto" w:fill="FFFFFF"/>
        </w:rPr>
        <w:t>Saif Ul Islam</w:t>
      </w:r>
      <w:r>
        <w:rPr>
          <w:rFonts w:cs="Times New Roman"/>
          <w:szCs w:val="24"/>
          <w:shd w:val="clear" w:color="auto" w:fill="FFFFFF"/>
        </w:rPr>
        <w:t xml:space="preserve"> </w:t>
      </w:r>
      <w:r>
        <w:rPr>
          <w:rFonts w:cs="Times New Roman"/>
          <w:i/>
          <w:szCs w:val="24"/>
          <w:shd w:val="clear" w:color="auto" w:fill="FFFFFF"/>
        </w:rPr>
        <w:t xml:space="preserve">et al., </w:t>
      </w:r>
      <w:r>
        <w:rPr>
          <w:rFonts w:cs="Times New Roman"/>
          <w:szCs w:val="24"/>
          <w:shd w:val="clear" w:color="auto" w:fill="FFFFFF"/>
        </w:rPr>
        <w:t>2022</w:t>
      </w:r>
      <w:r>
        <w:t>)</w:t>
      </w:r>
    </w:p>
    <w:p w14:paraId="77B1210C" w14:textId="77777777" w:rsidR="00D91792" w:rsidRDefault="00D91792" w:rsidP="00D91792">
      <w:pPr>
        <w:pStyle w:val="Heading2"/>
      </w:pPr>
      <w:bookmarkStart w:id="5" w:name="_Toc150956911"/>
      <w:r>
        <w:t>Cash Flow Analysis</w:t>
      </w:r>
      <w:bookmarkEnd w:id="5"/>
    </w:p>
    <w:p w14:paraId="614DB33B" w14:textId="77777777" w:rsidR="00D91792" w:rsidRPr="00C24C13" w:rsidRDefault="00D91792" w:rsidP="00D91792">
      <w:r w:rsidRPr="00C24C13">
        <w:t>When cash outflows exceed cash inflows, there is a negative net cash flow from operations. Hence, £30,000 in capital expenses is indicative of asset investments. At -£110000, the overall change in the cash balance is negative</w:t>
      </w:r>
      <w:r>
        <w:t xml:space="preserve"> (Vogel, 2020)</w:t>
      </w:r>
      <w:r w:rsidRPr="00C24C13">
        <w:t>.</w:t>
      </w:r>
    </w:p>
    <w:p w14:paraId="7CE1D198" w14:textId="77777777" w:rsidR="00D91792" w:rsidRDefault="00D91792" w:rsidP="00D91792">
      <w:pPr>
        <w:pStyle w:val="Heading2"/>
      </w:pPr>
      <w:bookmarkStart w:id="6" w:name="_Toc150956912"/>
      <w:r>
        <w:t>Key Financial Ratios</w:t>
      </w:r>
      <w:bookmarkEnd w:id="6"/>
    </w:p>
    <w:p w14:paraId="7E32BB63" w14:textId="77777777" w:rsidR="00D91792" w:rsidRDefault="00D91792" w:rsidP="00D91792">
      <w:r>
        <w:t xml:space="preserve">Quick Ratio: (£250,000 - £100,000) / £180,000 = 0.83 </w:t>
      </w:r>
    </w:p>
    <w:p w14:paraId="7B4BB8E0" w14:textId="77777777" w:rsidR="00D91792" w:rsidRDefault="00D91792" w:rsidP="00D91792">
      <w:r>
        <w:t>Current Ratio: £250,000 / £180,000 = 1.39</w:t>
      </w:r>
    </w:p>
    <w:p w14:paraId="23006994" w14:textId="77777777" w:rsidR="00D91792" w:rsidRDefault="00D91792" w:rsidP="00D91792">
      <w:r>
        <w:lastRenderedPageBreak/>
        <w:t>Ratio of Debt to Equity: £400,000 / £450,000 = 0.89</w:t>
      </w:r>
    </w:p>
    <w:p w14:paraId="61DF2483" w14:textId="77777777" w:rsidR="00D91792" w:rsidRDefault="00D91792" w:rsidP="00D91792">
      <w:r>
        <w:t>Return on Assets (ROA): -46.62% (-£47,500 / £1,030,000)</w:t>
      </w:r>
    </w:p>
    <w:p w14:paraId="488895F3" w14:textId="77777777" w:rsidR="00D91792" w:rsidRPr="00C24C13" w:rsidRDefault="00D91792" w:rsidP="00D91792">
      <w:r>
        <w:t>Return on Equity (ROE): -10.56% = -£47,500 / £450,000</w:t>
      </w:r>
    </w:p>
    <w:p w14:paraId="3AED5562" w14:textId="5F8B93D9" w:rsidR="00D91792" w:rsidRPr="005F28C2" w:rsidRDefault="00D91792" w:rsidP="00D91792">
      <w:r w:rsidRPr="00C24C13">
        <w:t xml:space="preserve">The Seaview Resort's necessary financial measures as of the end of 2022 show conflicting results. </w:t>
      </w:r>
      <w:r w:rsidR="008A4069">
        <w:t>Considering the above</w:t>
      </w:r>
      <w:r w:rsidRPr="00C24C13">
        <w:t xml:space="preserve"> ratios, liquidity is generally healthy. However, with a debt-to-equity ratio of 0.89, the resort's </w:t>
      </w:r>
      <w:r w:rsidR="009B3071">
        <w:t>economic</w:t>
      </w:r>
      <w:r w:rsidR="008A4069">
        <w:t xml:space="preserve"> situation</w:t>
      </w:r>
      <w:r w:rsidRPr="00C24C13">
        <w:t xml:space="preserve"> is heavily dependent on debt. </w:t>
      </w:r>
      <w:r w:rsidR="00B0096D">
        <w:t>N</w:t>
      </w:r>
      <w:r w:rsidRPr="00C24C13">
        <w:t xml:space="preserve">et losses are shown by the negative </w:t>
      </w:r>
      <w:r w:rsidR="00B0096D">
        <w:t>ROA and ROE</w:t>
      </w:r>
      <w:r w:rsidRPr="00C24C13">
        <w:t>, which are, -4.62% and -10.56%. Together, these statistics highlight issues with profitability and financial sustainability, highlighting the need for calculated actions to bring about a successful recovery</w:t>
      </w:r>
      <w:r>
        <w:t xml:space="preserve"> (Ding </w:t>
      </w:r>
      <w:r>
        <w:rPr>
          <w:i/>
        </w:rPr>
        <w:t xml:space="preserve">et al., </w:t>
      </w:r>
      <w:r>
        <w:t xml:space="preserve">2019; </w:t>
      </w:r>
      <w:r>
        <w:rPr>
          <w:shd w:val="clear" w:color="auto" w:fill="FFFFFF"/>
        </w:rPr>
        <w:t xml:space="preserve">Kadim </w:t>
      </w:r>
      <w:r>
        <w:rPr>
          <w:i/>
          <w:shd w:val="clear" w:color="auto" w:fill="FFFFFF"/>
        </w:rPr>
        <w:t xml:space="preserve">et al., </w:t>
      </w:r>
      <w:r>
        <w:rPr>
          <w:shd w:val="clear" w:color="auto" w:fill="FFFFFF"/>
        </w:rPr>
        <w:t>2020</w:t>
      </w:r>
      <w:r>
        <w:t>)</w:t>
      </w:r>
      <w:r w:rsidRPr="00C24C13">
        <w:t>.</w:t>
      </w:r>
      <w:r>
        <w:t xml:space="preserve"> </w:t>
      </w:r>
      <w:r w:rsidRPr="005F28C2">
        <w:t>The resort evidently lost money in relation to its overall assets, as seen by its negative return on assets (ROA). Seaview Resort</w:t>
      </w:r>
      <w:r w:rsidR="00B0096D">
        <w:t>’s ratio debt/equity</w:t>
      </w:r>
      <w:r w:rsidRPr="005F28C2">
        <w:t xml:space="preserve"> i</w:t>
      </w:r>
      <w:r w:rsidR="00B0096D">
        <w:t>s</w:t>
      </w:r>
      <w:r w:rsidRPr="005F28C2">
        <w:t xml:space="preserve"> high </w:t>
      </w:r>
      <w:r w:rsidR="00B0096D">
        <w:t>and shows financial</w:t>
      </w:r>
      <w:r w:rsidRPr="005F28C2">
        <w:t xml:space="preserve"> leverage and reliance </w:t>
      </w:r>
      <w:r w:rsidR="00B0096D">
        <w:t>when</w:t>
      </w:r>
      <w:r w:rsidRPr="005F28C2">
        <w:t xml:space="preserve"> borrowing </w:t>
      </w:r>
      <w:r w:rsidR="00B0096D">
        <w:t>to operate</w:t>
      </w:r>
      <w:r w:rsidRPr="005F28C2">
        <w:t xml:space="preserve"> rather than owning its own assets. Liabilities are a more telling sign of a hazardous financial situation than assets.</w:t>
      </w:r>
    </w:p>
    <w:p w14:paraId="3DF15CBB" w14:textId="77777777" w:rsidR="00D91792" w:rsidRDefault="00D91792" w:rsidP="00D91792">
      <w:pPr>
        <w:pStyle w:val="Heading1"/>
      </w:pPr>
      <w:bookmarkStart w:id="7" w:name="_Toc150956913"/>
      <w:r>
        <w:t>SWOT Analysis</w:t>
      </w:r>
      <w:bookmarkEnd w:id="7"/>
    </w:p>
    <w:p w14:paraId="6F7F3A63" w14:textId="77777777" w:rsidR="00D91792" w:rsidRDefault="00D91792" w:rsidP="00D91792">
      <w:pPr>
        <w:pStyle w:val="Heading2"/>
      </w:pPr>
      <w:bookmarkStart w:id="8" w:name="_Toc150956914"/>
      <w:r>
        <w:t>Strengths</w:t>
      </w:r>
      <w:bookmarkEnd w:id="8"/>
      <w:r>
        <w:t xml:space="preserve"> </w:t>
      </w:r>
    </w:p>
    <w:p w14:paraId="7EEFDA9A" w14:textId="79577595" w:rsidR="00D91792" w:rsidRDefault="004E3516" w:rsidP="00D91792">
      <w:pPr>
        <w:pStyle w:val="ListParagraph"/>
        <w:numPr>
          <w:ilvl w:val="0"/>
          <w:numId w:val="4"/>
        </w:numPr>
      </w:pPr>
      <w:r w:rsidRPr="004E3516">
        <w:t xml:space="preserve">Location </w:t>
      </w:r>
      <w:r>
        <w:t xml:space="preserve">: </w:t>
      </w:r>
      <w:r w:rsidR="00D91792" w:rsidRPr="00AD5E5D">
        <w:t>The Seaview Resort is a</w:t>
      </w:r>
      <w:r w:rsidR="00015633">
        <w:t>n</w:t>
      </w:r>
      <w:r w:rsidR="00D91792" w:rsidRPr="00AD5E5D">
        <w:t xml:space="preserve"> establishment with a restaurant, bar, and event space situated on a gorgeous beach</w:t>
      </w:r>
      <w:r w:rsidR="00D91792">
        <w:t>.</w:t>
      </w:r>
    </w:p>
    <w:p w14:paraId="52A242DA" w14:textId="1375A0F5" w:rsidR="00D91792" w:rsidRDefault="004E3516" w:rsidP="00D91792">
      <w:pPr>
        <w:pStyle w:val="ListParagraph"/>
        <w:numPr>
          <w:ilvl w:val="0"/>
          <w:numId w:val="4"/>
        </w:numPr>
      </w:pPr>
      <w:r>
        <w:t>Top end hotel where customers can enjoy luxury and the services</w:t>
      </w:r>
      <w:r w:rsidR="00D91792">
        <w:t>.</w:t>
      </w:r>
    </w:p>
    <w:p w14:paraId="225DF7EE" w14:textId="675F632C" w:rsidR="004E3516" w:rsidRDefault="004E3516" w:rsidP="00D91792">
      <w:pPr>
        <w:pStyle w:val="ListParagraph"/>
        <w:numPr>
          <w:ilvl w:val="0"/>
          <w:numId w:val="4"/>
        </w:numPr>
      </w:pPr>
      <w:r>
        <w:t xml:space="preserve">The ability to have top end customers, very well </w:t>
      </w:r>
      <w:r w:rsidR="00E1568D">
        <w:t>ranked.</w:t>
      </w:r>
    </w:p>
    <w:p w14:paraId="254A5B65" w14:textId="77777777" w:rsidR="00D91792" w:rsidRDefault="00D91792" w:rsidP="00D91792">
      <w:pPr>
        <w:pStyle w:val="Heading2"/>
      </w:pPr>
      <w:bookmarkStart w:id="9" w:name="_Toc150956915"/>
      <w:r>
        <w:t>Weakness</w:t>
      </w:r>
      <w:bookmarkEnd w:id="9"/>
    </w:p>
    <w:p w14:paraId="30A0EB50" w14:textId="77777777" w:rsidR="00D91792" w:rsidRDefault="00D91792" w:rsidP="00D91792">
      <w:pPr>
        <w:pStyle w:val="ListParagraph"/>
        <w:numPr>
          <w:ilvl w:val="0"/>
          <w:numId w:val="5"/>
        </w:numPr>
      </w:pPr>
      <w:r>
        <w:t>The main weakness is a consistent decline in revenue, resulting in negative profit margins and financial instability.</w:t>
      </w:r>
    </w:p>
    <w:p w14:paraId="287029B1" w14:textId="77777777" w:rsidR="00D91792" w:rsidRDefault="00D91792" w:rsidP="00D91792">
      <w:pPr>
        <w:pStyle w:val="ListParagraph"/>
        <w:numPr>
          <w:ilvl w:val="0"/>
          <w:numId w:val="5"/>
        </w:numPr>
      </w:pPr>
      <w:r>
        <w:t>Customer reviews indicate a decline in service quality and outdated amenities.</w:t>
      </w:r>
    </w:p>
    <w:p w14:paraId="71FC25AB" w14:textId="77777777" w:rsidR="00D91792" w:rsidRDefault="00D91792" w:rsidP="00D91792">
      <w:pPr>
        <w:pStyle w:val="ListParagraph"/>
        <w:numPr>
          <w:ilvl w:val="0"/>
          <w:numId w:val="5"/>
        </w:numPr>
      </w:pPr>
      <w:r>
        <w:t>The hotel also has many competitors, which customers can choose from besides this hotel.</w:t>
      </w:r>
    </w:p>
    <w:p w14:paraId="53AA9B6D" w14:textId="6DE119F2" w:rsidR="004E3516" w:rsidRDefault="004E3516" w:rsidP="00D91792">
      <w:pPr>
        <w:pStyle w:val="ListParagraph"/>
        <w:numPr>
          <w:ilvl w:val="0"/>
          <w:numId w:val="5"/>
        </w:numPr>
      </w:pPr>
      <w:r>
        <w:t xml:space="preserve">Market positioning due to the development of new hotels. </w:t>
      </w:r>
    </w:p>
    <w:p w14:paraId="417980D6" w14:textId="2C0212FB" w:rsidR="00A31759" w:rsidRDefault="00A31759" w:rsidP="00D91792">
      <w:pPr>
        <w:pStyle w:val="ListParagraph"/>
        <w:numPr>
          <w:ilvl w:val="0"/>
          <w:numId w:val="5"/>
        </w:numPr>
      </w:pPr>
      <w:r>
        <w:t xml:space="preserve">Poor management </w:t>
      </w:r>
      <w:r w:rsidR="00E614A8">
        <w:t>which</w:t>
      </w:r>
      <w:r>
        <w:t xml:space="preserve"> </w:t>
      </w:r>
      <w:r w:rsidR="00600411">
        <w:t>leads</w:t>
      </w:r>
      <w:r w:rsidR="00E614A8">
        <w:t xml:space="preserve"> to depreciation of the business in the last three years.</w:t>
      </w:r>
    </w:p>
    <w:p w14:paraId="713DFE10" w14:textId="77777777" w:rsidR="00D91792" w:rsidRDefault="00D91792" w:rsidP="00D91792">
      <w:pPr>
        <w:pStyle w:val="Heading2"/>
      </w:pPr>
      <w:bookmarkStart w:id="10" w:name="_Toc150956916"/>
      <w:r>
        <w:lastRenderedPageBreak/>
        <w:t>Opportunities</w:t>
      </w:r>
      <w:bookmarkEnd w:id="10"/>
    </w:p>
    <w:p w14:paraId="7248B035" w14:textId="0797B918" w:rsidR="00D91792" w:rsidRDefault="00D91792" w:rsidP="00D91792">
      <w:pPr>
        <w:pStyle w:val="ListParagraph"/>
        <w:numPr>
          <w:ilvl w:val="0"/>
          <w:numId w:val="6"/>
        </w:numPr>
      </w:pPr>
      <w:r>
        <w:t xml:space="preserve">There should be implementation of updated amenities and facilities </w:t>
      </w:r>
      <w:r w:rsidR="00180601">
        <w:t>regarding</w:t>
      </w:r>
      <w:r>
        <w:t xml:space="preserve"> being eco-friendly and sustainable (</w:t>
      </w:r>
      <w:r>
        <w:rPr>
          <w:shd w:val="clear" w:color="auto" w:fill="FFFFFF"/>
        </w:rPr>
        <w:t xml:space="preserve">Olya </w:t>
      </w:r>
      <w:r>
        <w:rPr>
          <w:i/>
          <w:shd w:val="clear" w:color="auto" w:fill="FFFFFF"/>
        </w:rPr>
        <w:t xml:space="preserve">et al., </w:t>
      </w:r>
      <w:r>
        <w:rPr>
          <w:shd w:val="clear" w:color="auto" w:fill="FFFFFF"/>
        </w:rPr>
        <w:t>2021</w:t>
      </w:r>
      <w:r>
        <w:t>).</w:t>
      </w:r>
    </w:p>
    <w:p w14:paraId="699CDFF5" w14:textId="77777777" w:rsidR="00D91792" w:rsidRDefault="00D91792" w:rsidP="00D91792">
      <w:pPr>
        <w:pStyle w:val="ListParagraph"/>
        <w:numPr>
          <w:ilvl w:val="0"/>
          <w:numId w:val="6"/>
        </w:numPr>
      </w:pPr>
      <w:r>
        <w:t xml:space="preserve">Hence, the hotel can collaborations with local businesses, which can enhance the resort's image with a new customer base. </w:t>
      </w:r>
    </w:p>
    <w:p w14:paraId="424899D6" w14:textId="77777777" w:rsidR="00D91792" w:rsidRDefault="00D91792" w:rsidP="00D91792">
      <w:pPr>
        <w:pStyle w:val="ListParagraph"/>
        <w:numPr>
          <w:ilvl w:val="0"/>
          <w:numId w:val="6"/>
        </w:numPr>
      </w:pPr>
      <w:r w:rsidRPr="001D50C4">
        <w:t>It is critical to prioritise the customer experience, update facilities, and cater to consumer preferences</w:t>
      </w:r>
      <w:r>
        <w:t xml:space="preserve"> (</w:t>
      </w:r>
      <w:r>
        <w:rPr>
          <w:shd w:val="clear" w:color="auto" w:fill="FFFFFF"/>
        </w:rPr>
        <w:t xml:space="preserve">Antognini </w:t>
      </w:r>
      <w:r>
        <w:rPr>
          <w:i/>
          <w:shd w:val="clear" w:color="auto" w:fill="FFFFFF"/>
        </w:rPr>
        <w:t xml:space="preserve">et al., </w:t>
      </w:r>
      <w:r>
        <w:rPr>
          <w:shd w:val="clear" w:color="auto" w:fill="FFFFFF"/>
        </w:rPr>
        <w:t>2020</w:t>
      </w:r>
      <w:r>
        <w:t>)</w:t>
      </w:r>
      <w:r w:rsidRPr="001D50C4">
        <w:t>.</w:t>
      </w:r>
    </w:p>
    <w:p w14:paraId="27D2A36F" w14:textId="77777777" w:rsidR="001A03BB" w:rsidRDefault="001A03BB" w:rsidP="001A03BB">
      <w:pPr>
        <w:pStyle w:val="ListParagraph"/>
        <w:numPr>
          <w:ilvl w:val="0"/>
          <w:numId w:val="6"/>
        </w:numPr>
      </w:pPr>
      <w:r>
        <w:t>Reducing pollution by implementing environmental lows (Patwary et. al, 2023)</w:t>
      </w:r>
    </w:p>
    <w:p w14:paraId="5C060BEC" w14:textId="03707C7A" w:rsidR="001A03BB" w:rsidRDefault="001A03BB" w:rsidP="00D91792">
      <w:pPr>
        <w:pStyle w:val="ListParagraph"/>
        <w:numPr>
          <w:ilvl w:val="0"/>
          <w:numId w:val="6"/>
        </w:numPr>
      </w:pPr>
      <w:r>
        <w:t>The hotel should implement a modern business sustainability.</w:t>
      </w:r>
    </w:p>
    <w:p w14:paraId="76428CCB" w14:textId="77777777" w:rsidR="00D91792" w:rsidRDefault="00D91792" w:rsidP="00D91792">
      <w:pPr>
        <w:pStyle w:val="Heading2"/>
      </w:pPr>
      <w:bookmarkStart w:id="11" w:name="_Toc150956917"/>
      <w:r>
        <w:t>Threats</w:t>
      </w:r>
      <w:bookmarkEnd w:id="11"/>
    </w:p>
    <w:p w14:paraId="722030B8" w14:textId="77777777" w:rsidR="00D91792" w:rsidRDefault="00D91792" w:rsidP="00D91792">
      <w:pPr>
        <w:pStyle w:val="ListParagraph"/>
        <w:numPr>
          <w:ilvl w:val="0"/>
          <w:numId w:val="7"/>
        </w:numPr>
      </w:pPr>
      <w:r>
        <w:t>The main threat is competition in the market.</w:t>
      </w:r>
    </w:p>
    <w:p w14:paraId="53B6B5D2" w14:textId="3DCBE333" w:rsidR="001A03BB" w:rsidRDefault="001A03BB" w:rsidP="00D91792">
      <w:pPr>
        <w:pStyle w:val="ListParagraph"/>
        <w:numPr>
          <w:ilvl w:val="0"/>
          <w:numId w:val="7"/>
        </w:numPr>
      </w:pPr>
      <w:r>
        <w:t xml:space="preserve">7 </w:t>
      </w:r>
      <w:r w:rsidR="00E614A8">
        <w:t>Ps</w:t>
      </w:r>
      <w:r>
        <w:t xml:space="preserve"> because of high competition that has been developed in the </w:t>
      </w:r>
      <w:r w:rsidR="0043004D">
        <w:t>area.</w:t>
      </w:r>
    </w:p>
    <w:p w14:paraId="57F9EF1D" w14:textId="77777777" w:rsidR="00D91792" w:rsidRDefault="00D91792" w:rsidP="00D91792">
      <w:pPr>
        <w:pStyle w:val="ListParagraph"/>
        <w:numPr>
          <w:ilvl w:val="0"/>
          <w:numId w:val="7"/>
        </w:numPr>
      </w:pPr>
      <w:r>
        <w:t xml:space="preserve">Economic downturns or uncertainties can impact consumer spending on leisure, affecting the resort's revenue (Atadil </w:t>
      </w:r>
      <w:r>
        <w:rPr>
          <w:i/>
        </w:rPr>
        <w:t xml:space="preserve">et al., </w:t>
      </w:r>
      <w:r>
        <w:t>2021).</w:t>
      </w:r>
    </w:p>
    <w:p w14:paraId="2A571782" w14:textId="77777777" w:rsidR="00D91792" w:rsidRDefault="00D91792" w:rsidP="00D91792">
      <w:pPr>
        <w:pStyle w:val="Heading1"/>
      </w:pPr>
      <w:bookmarkStart w:id="12" w:name="_Toc150956918"/>
      <w:r>
        <w:t>Market Analysis:</w:t>
      </w:r>
      <w:bookmarkEnd w:id="12"/>
    </w:p>
    <w:p w14:paraId="6A2DA63F" w14:textId="5CD178A4" w:rsidR="00D91792" w:rsidRPr="0061553E" w:rsidRDefault="003F7166" w:rsidP="00D91792">
      <w:r>
        <w:t>The location</w:t>
      </w:r>
      <w:r w:rsidR="00D91792" w:rsidRPr="0061553E">
        <w:t xml:space="preserve"> in which The Seaview Resort</w:t>
      </w:r>
      <w:r>
        <w:t xml:space="preserve"> exists,</w:t>
      </w:r>
      <w:r w:rsidR="00D91792" w:rsidRPr="0061553E">
        <w:t xml:space="preserve"> </w:t>
      </w:r>
      <w:r>
        <w:t xml:space="preserve"> competition is high</w:t>
      </w:r>
      <w:r w:rsidR="00D91792" w:rsidRPr="0061553E">
        <w:t xml:space="preserve">. The </w:t>
      </w:r>
      <w:r>
        <w:t>presence</w:t>
      </w:r>
      <w:r w:rsidR="00D91792" w:rsidRPr="0061553E">
        <w:t xml:space="preserve"> of more recent, contemporary resorts presents a formidable obstacle to preserving and growing market share. The Seaview Resort </w:t>
      </w:r>
      <w:r w:rsidR="0077004C">
        <w:t>feels the</w:t>
      </w:r>
      <w:r w:rsidR="00D91792" w:rsidRPr="0061553E">
        <w:t xml:space="preserve"> pressure from the competition</w:t>
      </w:r>
      <w:r w:rsidR="0077004C">
        <w:t>,</w:t>
      </w:r>
      <w:r w:rsidR="00D91792" w:rsidRPr="0061553E">
        <w:t xml:space="preserve"> as </w:t>
      </w:r>
      <w:r w:rsidR="009209E4">
        <w:t xml:space="preserve">the </w:t>
      </w:r>
      <w:r w:rsidR="0077004C">
        <w:t xml:space="preserve">development </w:t>
      </w:r>
      <w:r w:rsidR="009209E4">
        <w:t>of</w:t>
      </w:r>
      <w:r w:rsidR="0077004C">
        <w:t xml:space="preserve"> new hotel</w:t>
      </w:r>
      <w:r w:rsidR="00D91792" w:rsidRPr="0061553E">
        <w:t>s</w:t>
      </w:r>
      <w:r w:rsidR="009209E4">
        <w:t xml:space="preserve"> in the area</w:t>
      </w:r>
      <w:r w:rsidR="0077004C">
        <w:t>, will</w:t>
      </w:r>
      <w:r w:rsidR="00D91792" w:rsidRPr="0061553E">
        <w:t xml:space="preserve"> probably provide modern services and </w:t>
      </w:r>
      <w:r w:rsidR="0077004C">
        <w:t>innovations</w:t>
      </w:r>
      <w:r w:rsidR="00D91792" w:rsidRPr="0061553E">
        <w:t>.</w:t>
      </w:r>
      <w:r w:rsidR="00D91792">
        <w:t xml:space="preserve"> </w:t>
      </w:r>
      <w:r w:rsidR="00D91792" w:rsidRPr="0061553E">
        <w:t xml:space="preserve">For hotels, revenue </w:t>
      </w:r>
      <w:r w:rsidR="004C570E">
        <w:t>segmentation</w:t>
      </w:r>
      <w:r w:rsidR="00D91792" w:rsidRPr="0061553E">
        <w:t xml:space="preserve"> is crucial since more than room-centric revenue management is required to meet their financial targets, which are determined by demand-driven pricing strategies, customer-driven market trends, and sales mix design. Because different target consumers have different requirements and aspirations, businesses that focus on a particular market segment should make the most use of their resources. Because visitors to luxury hotels need top-notch services together with a wide range of facilities and service goods, these establishments need to employ distinct operational efficiency tactics than limited-service establishments. </w:t>
      </w:r>
      <w:r w:rsidR="00D91792">
        <w:t>Hence, there is a need to gain</w:t>
      </w:r>
      <w:r w:rsidR="00D91792" w:rsidRPr="0061553E">
        <w:t xml:space="preserve"> a competitive edge in the market </w:t>
      </w:r>
      <w:r w:rsidR="00D91792">
        <w:t xml:space="preserve">that </w:t>
      </w:r>
      <w:r w:rsidR="00D91792" w:rsidRPr="0061553E">
        <w:t>requires luxury</w:t>
      </w:r>
      <w:r w:rsidR="00D91792">
        <w:t xml:space="preserve"> hotels to operate efficiently, which leads towards efficiency measures that help the</w:t>
      </w:r>
      <w:r w:rsidR="00D91792" w:rsidRPr="0061553E">
        <w:t xml:space="preserve"> hotel company's capacity to produce results</w:t>
      </w:r>
      <w:r w:rsidR="00D91792">
        <w:t xml:space="preserve"> (Kim </w:t>
      </w:r>
      <w:r w:rsidR="00D91792">
        <w:rPr>
          <w:i/>
        </w:rPr>
        <w:t xml:space="preserve">et al., </w:t>
      </w:r>
      <w:r w:rsidR="00D91792">
        <w:t>2022)</w:t>
      </w:r>
      <w:r w:rsidR="00D91792" w:rsidRPr="0061553E">
        <w:t>.</w:t>
      </w:r>
    </w:p>
    <w:p w14:paraId="744FBEC9" w14:textId="76C6B05E" w:rsidR="00D91792" w:rsidRDefault="008E5A99" w:rsidP="00D91792">
      <w:r>
        <w:lastRenderedPageBreak/>
        <w:t>Regarding</w:t>
      </w:r>
      <w:r w:rsidR="00D91792">
        <w:t xml:space="preserve"> this hotel, the primary customer target is related to people desiring luxurious amenities. Therefore, the primary target customer</w:t>
      </w:r>
      <w:r w:rsidR="00A07A56">
        <w:t xml:space="preserve"> will be the ones who likes the </w:t>
      </w:r>
      <w:r w:rsidR="00D91792">
        <w:t xml:space="preserve">coastal locations </w:t>
      </w:r>
      <w:r w:rsidR="00A07A56">
        <w:t xml:space="preserve">and who </w:t>
      </w:r>
      <w:r w:rsidR="00D91792">
        <w:t xml:space="preserve">appreciate natural surroundings and outdoor activities. With this, </w:t>
      </w:r>
      <w:r w:rsidR="002B3D57">
        <w:t>the customers can enjoy the romantic gateway of the hotel</w:t>
      </w:r>
      <w:r w:rsidR="00D91792">
        <w:t xml:space="preserve">, focusing on the picture setting and seeking a serene and </w:t>
      </w:r>
      <w:r w:rsidR="002B3D57">
        <w:t>private</w:t>
      </w:r>
      <w:r w:rsidR="00D91792">
        <w:t xml:space="preserve"> experience. Also, the market </w:t>
      </w:r>
      <w:r w:rsidR="00602056">
        <w:t>position</w:t>
      </w:r>
      <w:r w:rsidR="00D91792">
        <w:t xml:space="preserve"> of the hotel </w:t>
      </w:r>
      <w:r w:rsidR="0000477C">
        <w:t>can be improved,</w:t>
      </w:r>
      <w:r w:rsidR="00071A6E">
        <w:t xml:space="preserve"> considering the low number</w:t>
      </w:r>
      <w:r w:rsidR="00D91792">
        <w:t xml:space="preserve"> of people coming into the hotel.</w:t>
      </w:r>
      <w:r w:rsidR="005D1095">
        <w:t xml:space="preserve"> The Resort</w:t>
      </w:r>
      <w:r w:rsidR="00D91792">
        <w:t xml:space="preserve"> can also target travellers travelling </w:t>
      </w:r>
      <w:r w:rsidR="005D1095">
        <w:t>in and out of</w:t>
      </w:r>
      <w:r w:rsidR="00D91792">
        <w:t xml:space="preserve"> the country or the location and wanting luxurious amenities and facilities (Shammout, 2020; Lee and Kim, 2020). </w:t>
      </w:r>
    </w:p>
    <w:p w14:paraId="3257278C" w14:textId="77777777" w:rsidR="00D91792" w:rsidRDefault="00D91792" w:rsidP="00D91792">
      <w:pPr>
        <w:pStyle w:val="Heading1"/>
      </w:pPr>
      <w:bookmarkStart w:id="13" w:name="_Toc150956919"/>
      <w:r>
        <w:t>Turnaround Strategy</w:t>
      </w:r>
      <w:bookmarkEnd w:id="13"/>
      <w:r>
        <w:t xml:space="preserve"> </w:t>
      </w:r>
    </w:p>
    <w:p w14:paraId="5494E985" w14:textId="138DE5BE" w:rsidR="00D91792" w:rsidRDefault="00D91792" w:rsidP="00D91792">
      <w:r>
        <w:t xml:space="preserve">The main objective of this turnaround strategy is to increase revenue by 5% in </w:t>
      </w:r>
      <w:r w:rsidR="008E5A99">
        <w:t xml:space="preserve">the </w:t>
      </w:r>
      <w:r>
        <w:t xml:space="preserve">first year and followed by 10% growth in </w:t>
      </w:r>
      <w:r w:rsidR="008E5A99">
        <w:t>the next</w:t>
      </w:r>
      <w:r>
        <w:t xml:space="preserve"> two years. As a result,</w:t>
      </w:r>
      <w:r w:rsidR="002E7327">
        <w:t xml:space="preserve"> </w:t>
      </w:r>
      <w:r>
        <w:t xml:space="preserve">the strategy </w:t>
      </w:r>
      <w:r w:rsidR="002E7327">
        <w:t xml:space="preserve">that </w:t>
      </w:r>
      <w:r>
        <w:t xml:space="preserve">should </w:t>
      </w:r>
      <w:r w:rsidR="008E5A99">
        <w:t>be involved</w:t>
      </w:r>
      <w:r w:rsidR="002E7327">
        <w:t xml:space="preserve"> is to</w:t>
      </w:r>
      <w:r>
        <w:t xml:space="preserve"> emphasise the resort's strengths and differentiation from the competitors (</w:t>
      </w:r>
      <w:r>
        <w:rPr>
          <w:shd w:val="clear" w:color="auto" w:fill="FFFFFF"/>
        </w:rPr>
        <w:t xml:space="preserve">Abdou </w:t>
      </w:r>
      <w:r>
        <w:rPr>
          <w:i/>
          <w:shd w:val="clear" w:color="auto" w:fill="FFFFFF"/>
        </w:rPr>
        <w:t xml:space="preserve">et al., </w:t>
      </w:r>
      <w:r>
        <w:rPr>
          <w:shd w:val="clear" w:color="auto" w:fill="FFFFFF"/>
        </w:rPr>
        <w:t>2020</w:t>
      </w:r>
      <w:r>
        <w:t xml:space="preserve">). </w:t>
      </w:r>
      <w:r w:rsidRPr="0086010C">
        <w:t xml:space="preserve">Thus, the principal proposal is to set aside </w:t>
      </w:r>
      <w:r w:rsidRPr="00DA1E0B">
        <w:t>£</w:t>
      </w:r>
      <w:r w:rsidRPr="0086010C">
        <w:t xml:space="preserve">200,000 for the modernization of guest room amenities and furnishings. Hence, the hotel will introduce cutting-edge technologies and equipment to provide a flawless experience. </w:t>
      </w:r>
      <w:r>
        <w:t>Also, i</w:t>
      </w:r>
      <w:r w:rsidRPr="004A0E52">
        <w:t>nitiatives for employee engagement are essential to the plan</w:t>
      </w:r>
      <w:r>
        <w:t xml:space="preserve"> </w:t>
      </w:r>
      <w:r w:rsidR="00E55013">
        <w:t>regarding</w:t>
      </w:r>
      <w:r>
        <w:t xml:space="preserve"> food quality</w:t>
      </w:r>
      <w:r w:rsidRPr="004A0E52">
        <w:t>. A motivated and competent staff is ensured by providing continuous training</w:t>
      </w:r>
      <w:r>
        <w:t xml:space="preserve"> (Fairly, 2019; </w:t>
      </w:r>
      <w:r>
        <w:rPr>
          <w:shd w:val="clear" w:color="auto" w:fill="FFFFFF"/>
        </w:rPr>
        <w:t xml:space="preserve">Jung and Jang, 2020; Dimitrios </w:t>
      </w:r>
      <w:r>
        <w:rPr>
          <w:i/>
          <w:shd w:val="clear" w:color="auto" w:fill="FFFFFF"/>
        </w:rPr>
        <w:t xml:space="preserve">et al., </w:t>
      </w:r>
      <w:r>
        <w:rPr>
          <w:shd w:val="clear" w:color="auto" w:fill="FFFFFF"/>
        </w:rPr>
        <w:t xml:space="preserve">2020; Sulaiman </w:t>
      </w:r>
      <w:r>
        <w:rPr>
          <w:i/>
          <w:shd w:val="clear" w:color="auto" w:fill="FFFFFF"/>
        </w:rPr>
        <w:t xml:space="preserve">et al., </w:t>
      </w:r>
      <w:r w:rsidRPr="00DC309B">
        <w:rPr>
          <w:shd w:val="clear" w:color="auto" w:fill="FFFFFF"/>
        </w:rPr>
        <w:t>2020</w:t>
      </w:r>
      <w:r>
        <w:t xml:space="preserve">). </w:t>
      </w:r>
      <w:r w:rsidRPr="005F28C2">
        <w:t>The brand identity, image, and loyalty have all been impacted by the makeover. The staff members were untouched by the rebranding because of efficient internal communication. However, the impact of the brand's identity, image, and loyalty on students and industry partners could have been better. As a result, it is advised that greater focus be placed on enhancing communication and expanding and recreating the brand identity</w:t>
      </w:r>
      <w:r>
        <w:t xml:space="preserve"> (</w:t>
      </w:r>
      <w:r>
        <w:rPr>
          <w:shd w:val="clear" w:color="auto" w:fill="FFFFFF"/>
        </w:rPr>
        <w:t xml:space="preserve">Spenkelink </w:t>
      </w:r>
      <w:r>
        <w:rPr>
          <w:i/>
          <w:shd w:val="clear" w:color="auto" w:fill="FFFFFF"/>
        </w:rPr>
        <w:t xml:space="preserve">et al., </w:t>
      </w:r>
      <w:r>
        <w:rPr>
          <w:shd w:val="clear" w:color="auto" w:fill="FFFFFF"/>
        </w:rPr>
        <w:t>2022</w:t>
      </w:r>
      <w:r>
        <w:t>)</w:t>
      </w:r>
      <w:r w:rsidRPr="005F28C2">
        <w:t>.</w:t>
      </w:r>
      <w:r>
        <w:t xml:space="preserve"> There is </w:t>
      </w:r>
      <w:r w:rsidR="009B17BC">
        <w:t xml:space="preserve">an </w:t>
      </w:r>
      <w:r>
        <w:t xml:space="preserve">expected seek of loan from the bank. Therefore, there will be </w:t>
      </w:r>
      <w:r w:rsidR="009B17BC">
        <w:t xml:space="preserve">a </w:t>
      </w:r>
      <w:r>
        <w:t xml:space="preserve">lending of </w:t>
      </w:r>
      <w:r w:rsidRPr="00DA1E0B">
        <w:t>£</w:t>
      </w:r>
      <w:r>
        <w:t xml:space="preserve">300,000 from </w:t>
      </w:r>
      <w:r w:rsidR="009B17BC">
        <w:t xml:space="preserve">the </w:t>
      </w:r>
      <w:r>
        <w:t xml:space="preserve">Bank (check lending figures) and the expected interest rate </w:t>
      </w:r>
      <w:r w:rsidR="009B17BC">
        <w:t xml:space="preserve">is </w:t>
      </w:r>
      <w:r>
        <w:t xml:space="preserve">10-12% we do </w:t>
      </w:r>
      <w:r w:rsidR="00632313">
        <w:t>work</w:t>
      </w:r>
      <w:r>
        <w:t xml:space="preserve"> at </w:t>
      </w:r>
      <w:r w:rsidR="009B17BC">
        <w:t xml:space="preserve">a </w:t>
      </w:r>
      <w:r>
        <w:t xml:space="preserve">maximum </w:t>
      </w:r>
      <w:r w:rsidR="009B17BC">
        <w:t>of</w:t>
      </w:r>
      <w:r>
        <w:t xml:space="preserve"> 12%.</w:t>
      </w:r>
    </w:p>
    <w:p w14:paraId="6FCF6DFA" w14:textId="77777777" w:rsidR="00D91792" w:rsidRDefault="00D91792" w:rsidP="00D91792">
      <w:pPr>
        <w:pStyle w:val="Heading1"/>
      </w:pPr>
      <w:bookmarkStart w:id="14" w:name="_Toc150956920"/>
      <w:r>
        <w:lastRenderedPageBreak/>
        <w:t>Financial Projections</w:t>
      </w:r>
      <w:bookmarkEnd w:id="14"/>
      <w:r>
        <w:t xml:space="preserve"> </w:t>
      </w:r>
    </w:p>
    <w:p w14:paraId="03BB07C9" w14:textId="77777777" w:rsidR="00D91792" w:rsidRDefault="00D91792" w:rsidP="00D91792">
      <w:pPr>
        <w:pStyle w:val="Heading2"/>
      </w:pPr>
      <w:bookmarkStart w:id="15" w:name="_Toc150956921"/>
      <w:r>
        <w:t>Financial performance of the hotel after implementation of a turnaround strategy</w:t>
      </w:r>
      <w:bookmarkEnd w:id="15"/>
    </w:p>
    <w:p w14:paraId="39265627" w14:textId="77777777" w:rsidR="00D91792" w:rsidRDefault="00D91792" w:rsidP="00D91792">
      <w:pPr>
        <w:pStyle w:val="Heading3"/>
      </w:pPr>
      <w:bookmarkStart w:id="16" w:name="_Toc150956922"/>
      <w:r>
        <w:t>Income statement</w:t>
      </w:r>
      <w:bookmarkEnd w:id="16"/>
    </w:p>
    <w:p w14:paraId="12F65781" w14:textId="4BF38A2B" w:rsidR="00EC08E6" w:rsidRPr="00EC08E6" w:rsidRDefault="00EC08E6" w:rsidP="00EC08E6">
      <w:r w:rsidRPr="00EC08E6">
        <w:rPr>
          <w:noProof/>
        </w:rPr>
        <w:drawing>
          <wp:inline distT="0" distB="0" distL="0" distR="0" wp14:anchorId="59087E65" wp14:editId="0FFA5C9B">
            <wp:extent cx="5676900" cy="3352800"/>
            <wp:effectExtent l="0" t="0" r="0" b="0"/>
            <wp:docPr id="2065516450"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516450" name="Picture 1" descr="A table with numbers and text&#10;&#10;Description automatically generated"/>
                    <pic:cNvPicPr/>
                  </pic:nvPicPr>
                  <pic:blipFill>
                    <a:blip r:embed="rId5"/>
                    <a:stretch>
                      <a:fillRect/>
                    </a:stretch>
                  </pic:blipFill>
                  <pic:spPr>
                    <a:xfrm>
                      <a:off x="0" y="0"/>
                      <a:ext cx="5677703" cy="3353274"/>
                    </a:xfrm>
                    <a:prstGeom prst="rect">
                      <a:avLst/>
                    </a:prstGeom>
                  </pic:spPr>
                </pic:pic>
              </a:graphicData>
            </a:graphic>
          </wp:inline>
        </w:drawing>
      </w:r>
    </w:p>
    <w:p w14:paraId="12B9801B" w14:textId="77777777" w:rsidR="00D91792" w:rsidRDefault="00D91792" w:rsidP="00D91792">
      <w:pPr>
        <w:pStyle w:val="Heading3"/>
      </w:pPr>
      <w:bookmarkStart w:id="17" w:name="_Toc150956923"/>
      <w:r>
        <w:t>Balance sheets</w:t>
      </w:r>
      <w:bookmarkEnd w:id="17"/>
    </w:p>
    <w:p w14:paraId="4BFE4260" w14:textId="2C33603F" w:rsidR="00EC08E6" w:rsidRPr="00EC08E6" w:rsidRDefault="00EC08E6" w:rsidP="00EC08E6">
      <w:r w:rsidRPr="00EC08E6">
        <w:rPr>
          <w:noProof/>
        </w:rPr>
        <w:drawing>
          <wp:inline distT="0" distB="0" distL="0" distR="0" wp14:anchorId="4A0021A9" wp14:editId="20034BD4">
            <wp:extent cx="5810250" cy="3086100"/>
            <wp:effectExtent l="0" t="0" r="0" b="0"/>
            <wp:docPr id="1048571364"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571364" name="Picture 1" descr="A table with numbers and text&#10;&#10;Description automatically generated"/>
                    <pic:cNvPicPr/>
                  </pic:nvPicPr>
                  <pic:blipFill>
                    <a:blip r:embed="rId6"/>
                    <a:stretch>
                      <a:fillRect/>
                    </a:stretch>
                  </pic:blipFill>
                  <pic:spPr>
                    <a:xfrm>
                      <a:off x="0" y="0"/>
                      <a:ext cx="5811067" cy="3086534"/>
                    </a:xfrm>
                    <a:prstGeom prst="rect">
                      <a:avLst/>
                    </a:prstGeom>
                  </pic:spPr>
                </pic:pic>
              </a:graphicData>
            </a:graphic>
          </wp:inline>
        </w:drawing>
      </w:r>
    </w:p>
    <w:p w14:paraId="4819F621" w14:textId="77777777" w:rsidR="00D91792" w:rsidRPr="00363A07" w:rsidRDefault="00D91792" w:rsidP="00D91792"/>
    <w:p w14:paraId="0B2F2D40" w14:textId="101994D9" w:rsidR="00EC08E6" w:rsidRDefault="00D91792" w:rsidP="00E106EA">
      <w:pPr>
        <w:pStyle w:val="Heading3"/>
      </w:pPr>
      <w:bookmarkStart w:id="18" w:name="_Toc150956924"/>
      <w:r>
        <w:lastRenderedPageBreak/>
        <w:t>Cash flow statements</w:t>
      </w:r>
      <w:bookmarkEnd w:id="18"/>
    </w:p>
    <w:p w14:paraId="72DC8D15" w14:textId="4B9F15DC" w:rsidR="00EC08E6" w:rsidRPr="00EC08E6" w:rsidRDefault="00EC08E6" w:rsidP="00EC08E6">
      <w:r w:rsidRPr="00EC08E6">
        <w:rPr>
          <w:noProof/>
        </w:rPr>
        <w:drawing>
          <wp:inline distT="0" distB="0" distL="0" distR="0" wp14:anchorId="31167D41" wp14:editId="032E82A1">
            <wp:extent cx="5810249" cy="2343150"/>
            <wp:effectExtent l="0" t="0" r="635" b="0"/>
            <wp:docPr id="852937127" name="Picture 1" descr="A white sheet with black text and numb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937127" name="Picture 1" descr="A white sheet with black text and numbers"/>
                    <pic:cNvPicPr/>
                  </pic:nvPicPr>
                  <pic:blipFill>
                    <a:blip r:embed="rId7"/>
                    <a:stretch>
                      <a:fillRect/>
                    </a:stretch>
                  </pic:blipFill>
                  <pic:spPr>
                    <a:xfrm>
                      <a:off x="0" y="0"/>
                      <a:ext cx="5815501" cy="2345268"/>
                    </a:xfrm>
                    <a:prstGeom prst="rect">
                      <a:avLst/>
                    </a:prstGeom>
                  </pic:spPr>
                </pic:pic>
              </a:graphicData>
            </a:graphic>
          </wp:inline>
        </w:drawing>
      </w:r>
    </w:p>
    <w:p w14:paraId="4D238108" w14:textId="77777777" w:rsidR="00D91792" w:rsidRDefault="00D91792" w:rsidP="00D91792"/>
    <w:p w14:paraId="6619E758" w14:textId="77777777" w:rsidR="00D91792" w:rsidRDefault="00D91792" w:rsidP="00D91792">
      <w:pPr>
        <w:pStyle w:val="Heading1"/>
      </w:pPr>
      <w:bookmarkStart w:id="19" w:name="_Toc150956925"/>
      <w:r>
        <w:t>Risk Assessment</w:t>
      </w:r>
      <w:bookmarkEnd w:id="19"/>
      <w:r>
        <w:t xml:space="preserve"> </w:t>
      </w:r>
    </w:p>
    <w:tbl>
      <w:tblPr>
        <w:tblStyle w:val="TableGrid"/>
        <w:tblW w:w="0" w:type="auto"/>
        <w:tblLook w:val="04A0" w:firstRow="1" w:lastRow="0" w:firstColumn="1" w:lastColumn="0" w:noHBand="0" w:noVBand="1"/>
      </w:tblPr>
      <w:tblGrid>
        <w:gridCol w:w="2481"/>
        <w:gridCol w:w="1434"/>
        <w:gridCol w:w="1329"/>
        <w:gridCol w:w="4106"/>
      </w:tblGrid>
      <w:tr w:rsidR="00D91792" w14:paraId="3D0B41D3" w14:textId="77777777" w:rsidTr="0012660E">
        <w:tc>
          <w:tcPr>
            <w:tcW w:w="2538" w:type="dxa"/>
          </w:tcPr>
          <w:p w14:paraId="0ACD1A33" w14:textId="77777777" w:rsidR="00D91792" w:rsidRPr="00BF521C" w:rsidRDefault="00D91792" w:rsidP="0012660E">
            <w:pPr>
              <w:jc w:val="center"/>
              <w:rPr>
                <w:rFonts w:cs="Times New Roman"/>
                <w:b/>
                <w:szCs w:val="24"/>
              </w:rPr>
            </w:pPr>
            <w:r w:rsidRPr="00BF521C">
              <w:rPr>
                <w:rFonts w:cs="Times New Roman"/>
                <w:b/>
                <w:szCs w:val="24"/>
              </w:rPr>
              <w:t>Risks</w:t>
            </w:r>
          </w:p>
        </w:tc>
        <w:tc>
          <w:tcPr>
            <w:tcW w:w="1440" w:type="dxa"/>
          </w:tcPr>
          <w:p w14:paraId="7972DA56" w14:textId="77777777" w:rsidR="00D91792" w:rsidRPr="00BF521C" w:rsidRDefault="00D91792" w:rsidP="0012660E">
            <w:pPr>
              <w:jc w:val="center"/>
              <w:rPr>
                <w:rFonts w:cs="Times New Roman"/>
                <w:b/>
                <w:szCs w:val="24"/>
              </w:rPr>
            </w:pPr>
            <w:r w:rsidRPr="00BF521C">
              <w:rPr>
                <w:rFonts w:cs="Times New Roman"/>
                <w:b/>
                <w:szCs w:val="24"/>
              </w:rPr>
              <w:t>Likelihood</w:t>
            </w:r>
          </w:p>
        </w:tc>
        <w:tc>
          <w:tcPr>
            <w:tcW w:w="1350" w:type="dxa"/>
          </w:tcPr>
          <w:p w14:paraId="462EFDD8" w14:textId="77777777" w:rsidR="00D91792" w:rsidRPr="00BF521C" w:rsidRDefault="00D91792" w:rsidP="0012660E">
            <w:pPr>
              <w:jc w:val="center"/>
              <w:rPr>
                <w:rFonts w:cs="Times New Roman"/>
                <w:b/>
                <w:szCs w:val="24"/>
              </w:rPr>
            </w:pPr>
            <w:r w:rsidRPr="00BF521C">
              <w:rPr>
                <w:rFonts w:cs="Times New Roman"/>
                <w:b/>
                <w:szCs w:val="24"/>
              </w:rPr>
              <w:t>Impact</w:t>
            </w:r>
          </w:p>
        </w:tc>
        <w:tc>
          <w:tcPr>
            <w:tcW w:w="4248" w:type="dxa"/>
          </w:tcPr>
          <w:p w14:paraId="13CD10D4" w14:textId="77777777" w:rsidR="00D91792" w:rsidRPr="00BF521C" w:rsidRDefault="00D91792" w:rsidP="0012660E">
            <w:pPr>
              <w:jc w:val="center"/>
              <w:rPr>
                <w:rFonts w:cs="Times New Roman"/>
                <w:b/>
                <w:szCs w:val="24"/>
              </w:rPr>
            </w:pPr>
            <w:r w:rsidRPr="00BF521C">
              <w:rPr>
                <w:rFonts w:cs="Times New Roman"/>
                <w:b/>
                <w:szCs w:val="24"/>
              </w:rPr>
              <w:t>Mitigation Strategies</w:t>
            </w:r>
          </w:p>
        </w:tc>
      </w:tr>
      <w:tr w:rsidR="00D91792" w14:paraId="422156FB" w14:textId="77777777" w:rsidTr="0012660E">
        <w:tc>
          <w:tcPr>
            <w:tcW w:w="2538" w:type="dxa"/>
          </w:tcPr>
          <w:p w14:paraId="73E906F4" w14:textId="77777777" w:rsidR="00D91792" w:rsidRPr="00BF521C" w:rsidRDefault="00D91792" w:rsidP="0012660E">
            <w:pPr>
              <w:rPr>
                <w:rFonts w:cs="Times New Roman"/>
                <w:szCs w:val="24"/>
              </w:rPr>
            </w:pPr>
            <w:r w:rsidRPr="00BF521C">
              <w:rPr>
                <w:rFonts w:cs="Times New Roman"/>
                <w:szCs w:val="24"/>
              </w:rPr>
              <w:t>Customer satisfaction</w:t>
            </w:r>
            <w:r>
              <w:rPr>
                <w:rFonts w:cs="Times New Roman"/>
                <w:szCs w:val="24"/>
              </w:rPr>
              <w:t xml:space="preserve"> and loyalty</w:t>
            </w:r>
          </w:p>
        </w:tc>
        <w:tc>
          <w:tcPr>
            <w:tcW w:w="1440" w:type="dxa"/>
          </w:tcPr>
          <w:p w14:paraId="4DBCAD89" w14:textId="77777777" w:rsidR="00D91792" w:rsidRPr="00BF521C" w:rsidRDefault="00D91792" w:rsidP="0012660E">
            <w:pPr>
              <w:rPr>
                <w:rFonts w:cs="Times New Roman"/>
                <w:szCs w:val="24"/>
              </w:rPr>
            </w:pPr>
            <w:r w:rsidRPr="00BF521C">
              <w:rPr>
                <w:rFonts w:cs="Times New Roman"/>
                <w:szCs w:val="24"/>
              </w:rPr>
              <w:t xml:space="preserve">High </w:t>
            </w:r>
          </w:p>
        </w:tc>
        <w:tc>
          <w:tcPr>
            <w:tcW w:w="1350" w:type="dxa"/>
          </w:tcPr>
          <w:p w14:paraId="5A5A3403" w14:textId="77777777" w:rsidR="00D91792" w:rsidRPr="00BF521C" w:rsidRDefault="00D91792" w:rsidP="0012660E">
            <w:pPr>
              <w:rPr>
                <w:rFonts w:cs="Times New Roman"/>
                <w:szCs w:val="24"/>
              </w:rPr>
            </w:pPr>
            <w:r w:rsidRPr="00BF521C">
              <w:rPr>
                <w:rFonts w:cs="Times New Roman"/>
                <w:szCs w:val="24"/>
              </w:rPr>
              <w:t>High</w:t>
            </w:r>
          </w:p>
        </w:tc>
        <w:tc>
          <w:tcPr>
            <w:tcW w:w="4248" w:type="dxa"/>
          </w:tcPr>
          <w:p w14:paraId="518A4FB9" w14:textId="5E23978C" w:rsidR="00D91792" w:rsidRPr="00BF521C" w:rsidRDefault="00D91792" w:rsidP="0012660E">
            <w:pPr>
              <w:rPr>
                <w:rFonts w:cs="Times New Roman"/>
                <w:szCs w:val="24"/>
              </w:rPr>
            </w:pPr>
            <w:r>
              <w:rPr>
                <w:rFonts w:cs="Times New Roman"/>
                <w:szCs w:val="24"/>
              </w:rPr>
              <w:t xml:space="preserve">There is </w:t>
            </w:r>
            <w:r w:rsidR="00E55013">
              <w:rPr>
                <w:rFonts w:cs="Times New Roman"/>
                <w:szCs w:val="24"/>
              </w:rPr>
              <w:t>a need</w:t>
            </w:r>
            <w:r>
              <w:rPr>
                <w:rFonts w:cs="Times New Roman"/>
                <w:szCs w:val="24"/>
              </w:rPr>
              <w:t xml:space="preserve"> to </w:t>
            </w:r>
            <w:r w:rsidR="00E55013">
              <w:rPr>
                <w:rFonts w:cs="Times New Roman"/>
                <w:szCs w:val="24"/>
              </w:rPr>
              <w:t>supply</w:t>
            </w:r>
            <w:r>
              <w:rPr>
                <w:rFonts w:cs="Times New Roman"/>
                <w:szCs w:val="24"/>
              </w:rPr>
              <w:t xml:space="preserve"> promotional strategies and introduce high-quality amenities to the customers. </w:t>
            </w:r>
          </w:p>
        </w:tc>
      </w:tr>
      <w:tr w:rsidR="00D91792" w14:paraId="1809AEF9" w14:textId="77777777" w:rsidTr="0012660E">
        <w:tc>
          <w:tcPr>
            <w:tcW w:w="2538" w:type="dxa"/>
          </w:tcPr>
          <w:p w14:paraId="1412AECE" w14:textId="77777777" w:rsidR="00D91792" w:rsidRPr="00BF521C" w:rsidRDefault="00D91792" w:rsidP="0012660E">
            <w:pPr>
              <w:rPr>
                <w:rFonts w:cs="Times New Roman"/>
                <w:szCs w:val="24"/>
              </w:rPr>
            </w:pPr>
            <w:r w:rsidRPr="00BF521C">
              <w:rPr>
                <w:rFonts w:cs="Times New Roman"/>
                <w:szCs w:val="24"/>
              </w:rPr>
              <w:t>Competition</w:t>
            </w:r>
          </w:p>
        </w:tc>
        <w:tc>
          <w:tcPr>
            <w:tcW w:w="1440" w:type="dxa"/>
          </w:tcPr>
          <w:p w14:paraId="2BC8E396" w14:textId="77777777" w:rsidR="00D91792" w:rsidRPr="00BF521C" w:rsidRDefault="00D91792" w:rsidP="0012660E">
            <w:pPr>
              <w:rPr>
                <w:rFonts w:cs="Times New Roman"/>
                <w:szCs w:val="24"/>
              </w:rPr>
            </w:pPr>
            <w:r w:rsidRPr="00BF521C">
              <w:rPr>
                <w:rFonts w:cs="Times New Roman"/>
                <w:szCs w:val="24"/>
              </w:rPr>
              <w:t xml:space="preserve">High </w:t>
            </w:r>
          </w:p>
        </w:tc>
        <w:tc>
          <w:tcPr>
            <w:tcW w:w="1350" w:type="dxa"/>
          </w:tcPr>
          <w:p w14:paraId="54CFC7A9" w14:textId="77777777" w:rsidR="00D91792" w:rsidRPr="00BF521C" w:rsidRDefault="00D91792" w:rsidP="0012660E">
            <w:pPr>
              <w:rPr>
                <w:rFonts w:cs="Times New Roman"/>
                <w:szCs w:val="24"/>
              </w:rPr>
            </w:pPr>
            <w:r w:rsidRPr="00BF521C">
              <w:rPr>
                <w:rFonts w:cs="Times New Roman"/>
                <w:szCs w:val="24"/>
              </w:rPr>
              <w:t>High</w:t>
            </w:r>
          </w:p>
        </w:tc>
        <w:tc>
          <w:tcPr>
            <w:tcW w:w="4248" w:type="dxa"/>
          </w:tcPr>
          <w:p w14:paraId="422B73E3" w14:textId="77777777" w:rsidR="00D91792" w:rsidRPr="00BF521C" w:rsidRDefault="00D91792" w:rsidP="0012660E">
            <w:pPr>
              <w:rPr>
                <w:rFonts w:cs="Times New Roman"/>
                <w:szCs w:val="24"/>
              </w:rPr>
            </w:pPr>
            <w:r>
              <w:rPr>
                <w:rFonts w:cs="Times New Roman"/>
                <w:szCs w:val="24"/>
              </w:rPr>
              <w:t xml:space="preserve">The hotel will focus on sales and marketing strategies, which will focus on rebranding and sustainability used by the hotel </w:t>
            </w:r>
          </w:p>
        </w:tc>
      </w:tr>
      <w:tr w:rsidR="00D91792" w14:paraId="583AFD25" w14:textId="77777777" w:rsidTr="0012660E">
        <w:tc>
          <w:tcPr>
            <w:tcW w:w="2538" w:type="dxa"/>
          </w:tcPr>
          <w:p w14:paraId="468A4253" w14:textId="77777777" w:rsidR="00D91792" w:rsidRPr="00BF521C" w:rsidRDefault="00D91792" w:rsidP="0012660E">
            <w:pPr>
              <w:rPr>
                <w:rFonts w:cs="Times New Roman"/>
                <w:szCs w:val="24"/>
              </w:rPr>
            </w:pPr>
            <w:r>
              <w:rPr>
                <w:rFonts w:cs="Times New Roman"/>
                <w:szCs w:val="24"/>
              </w:rPr>
              <w:t xml:space="preserve">Resources </w:t>
            </w:r>
            <w:r w:rsidRPr="00BF521C">
              <w:rPr>
                <w:rFonts w:cs="Times New Roman"/>
                <w:szCs w:val="24"/>
              </w:rPr>
              <w:t xml:space="preserve"> </w:t>
            </w:r>
          </w:p>
        </w:tc>
        <w:tc>
          <w:tcPr>
            <w:tcW w:w="1440" w:type="dxa"/>
          </w:tcPr>
          <w:p w14:paraId="411F4903" w14:textId="77777777" w:rsidR="00D91792" w:rsidRPr="00BF521C" w:rsidRDefault="00D91792" w:rsidP="0012660E">
            <w:pPr>
              <w:rPr>
                <w:rFonts w:cs="Times New Roman"/>
                <w:szCs w:val="24"/>
              </w:rPr>
            </w:pPr>
            <w:r w:rsidRPr="00BF521C">
              <w:rPr>
                <w:rFonts w:cs="Times New Roman"/>
                <w:szCs w:val="24"/>
              </w:rPr>
              <w:t xml:space="preserve">Moderate </w:t>
            </w:r>
          </w:p>
        </w:tc>
        <w:tc>
          <w:tcPr>
            <w:tcW w:w="1350" w:type="dxa"/>
          </w:tcPr>
          <w:p w14:paraId="6840D047" w14:textId="77777777" w:rsidR="00D91792" w:rsidRPr="00BF521C" w:rsidRDefault="00D91792" w:rsidP="0012660E">
            <w:pPr>
              <w:rPr>
                <w:rFonts w:cs="Times New Roman"/>
                <w:szCs w:val="24"/>
              </w:rPr>
            </w:pPr>
            <w:r w:rsidRPr="00BF521C">
              <w:rPr>
                <w:rFonts w:cs="Times New Roman"/>
                <w:szCs w:val="24"/>
              </w:rPr>
              <w:t xml:space="preserve">High </w:t>
            </w:r>
          </w:p>
        </w:tc>
        <w:tc>
          <w:tcPr>
            <w:tcW w:w="4248" w:type="dxa"/>
          </w:tcPr>
          <w:p w14:paraId="19832BFB" w14:textId="77777777" w:rsidR="00D91792" w:rsidRPr="00BF521C" w:rsidRDefault="00D91792" w:rsidP="0012660E">
            <w:pPr>
              <w:rPr>
                <w:rFonts w:cs="Times New Roman"/>
                <w:szCs w:val="24"/>
              </w:rPr>
            </w:pPr>
            <w:r w:rsidRPr="00BF521C">
              <w:rPr>
                <w:rFonts w:cs="Times New Roman"/>
                <w:szCs w:val="24"/>
              </w:rPr>
              <w:t>T</w:t>
            </w:r>
            <w:r>
              <w:rPr>
                <w:rFonts w:cs="Times New Roman"/>
                <w:szCs w:val="24"/>
              </w:rPr>
              <w:t>he hotel will need to mainly focus on using resources in sustainable ways</w:t>
            </w:r>
            <w:r w:rsidRPr="00BF521C">
              <w:rPr>
                <w:rFonts w:cs="Times New Roman"/>
                <w:szCs w:val="24"/>
              </w:rPr>
              <w:t>.</w:t>
            </w:r>
          </w:p>
        </w:tc>
      </w:tr>
      <w:tr w:rsidR="00D91792" w14:paraId="09B0FBA0" w14:textId="77777777" w:rsidTr="0012660E">
        <w:tc>
          <w:tcPr>
            <w:tcW w:w="2538" w:type="dxa"/>
          </w:tcPr>
          <w:p w14:paraId="6A0E60C9" w14:textId="77777777" w:rsidR="00D91792" w:rsidRPr="00BF521C" w:rsidRDefault="00D91792" w:rsidP="0012660E">
            <w:pPr>
              <w:rPr>
                <w:rFonts w:cs="Times New Roman"/>
                <w:szCs w:val="24"/>
              </w:rPr>
            </w:pPr>
            <w:r>
              <w:rPr>
                <w:rFonts w:cs="Times New Roman"/>
                <w:szCs w:val="24"/>
              </w:rPr>
              <w:t xml:space="preserve">Marketing </w:t>
            </w:r>
          </w:p>
        </w:tc>
        <w:tc>
          <w:tcPr>
            <w:tcW w:w="1440" w:type="dxa"/>
          </w:tcPr>
          <w:p w14:paraId="44A3F1E2" w14:textId="77777777" w:rsidR="00D91792" w:rsidRPr="00BF521C" w:rsidRDefault="00D91792" w:rsidP="0012660E">
            <w:pPr>
              <w:rPr>
                <w:rFonts w:cs="Times New Roman"/>
                <w:szCs w:val="24"/>
              </w:rPr>
            </w:pPr>
            <w:r>
              <w:rPr>
                <w:rFonts w:cs="Times New Roman"/>
                <w:szCs w:val="24"/>
              </w:rPr>
              <w:t xml:space="preserve">High </w:t>
            </w:r>
            <w:r w:rsidRPr="00BF521C">
              <w:rPr>
                <w:rFonts w:cs="Times New Roman"/>
                <w:szCs w:val="24"/>
              </w:rPr>
              <w:t xml:space="preserve"> </w:t>
            </w:r>
          </w:p>
        </w:tc>
        <w:tc>
          <w:tcPr>
            <w:tcW w:w="1350" w:type="dxa"/>
          </w:tcPr>
          <w:p w14:paraId="60835666" w14:textId="77777777" w:rsidR="00D91792" w:rsidRPr="00BF521C" w:rsidRDefault="00D91792" w:rsidP="0012660E">
            <w:pPr>
              <w:rPr>
                <w:rFonts w:cs="Times New Roman"/>
                <w:szCs w:val="24"/>
              </w:rPr>
            </w:pPr>
            <w:r w:rsidRPr="00BF521C">
              <w:rPr>
                <w:rFonts w:cs="Times New Roman"/>
                <w:szCs w:val="24"/>
              </w:rPr>
              <w:t xml:space="preserve">High </w:t>
            </w:r>
          </w:p>
        </w:tc>
        <w:tc>
          <w:tcPr>
            <w:tcW w:w="4248" w:type="dxa"/>
          </w:tcPr>
          <w:p w14:paraId="29966517" w14:textId="62A800F3" w:rsidR="00D91792" w:rsidRPr="00BF521C" w:rsidRDefault="00D91792" w:rsidP="0012660E">
            <w:pPr>
              <w:rPr>
                <w:rFonts w:cs="Times New Roman"/>
                <w:szCs w:val="24"/>
              </w:rPr>
            </w:pPr>
            <w:r>
              <w:rPr>
                <w:rFonts w:cs="Times New Roman"/>
                <w:szCs w:val="24"/>
              </w:rPr>
              <w:t xml:space="preserve">Hence, online reviews and </w:t>
            </w:r>
            <w:r w:rsidR="0067432E">
              <w:rPr>
                <w:rFonts w:cs="Times New Roman"/>
                <w:szCs w:val="24"/>
              </w:rPr>
              <w:t>feedback</w:t>
            </w:r>
            <w:r>
              <w:rPr>
                <w:rFonts w:cs="Times New Roman"/>
                <w:szCs w:val="24"/>
              </w:rPr>
              <w:t xml:space="preserve"> will be focused on, which should be positive. </w:t>
            </w:r>
          </w:p>
        </w:tc>
      </w:tr>
    </w:tbl>
    <w:p w14:paraId="65B1DB8D" w14:textId="77777777" w:rsidR="00D91792" w:rsidRDefault="00D91792" w:rsidP="00D91792"/>
    <w:p w14:paraId="7340936D" w14:textId="77777777" w:rsidR="00D91792" w:rsidRDefault="00D91792" w:rsidP="00D91792">
      <w:pPr>
        <w:pStyle w:val="Heading1"/>
      </w:pPr>
      <w:bookmarkStart w:id="20" w:name="_Toc150956926"/>
      <w:r>
        <w:t>Conclusion</w:t>
      </w:r>
      <w:bookmarkEnd w:id="20"/>
      <w:r>
        <w:t xml:space="preserve"> </w:t>
      </w:r>
    </w:p>
    <w:p w14:paraId="0F64A952" w14:textId="0CA01D82" w:rsidR="00D91792" w:rsidRDefault="00E55013" w:rsidP="00D91792">
      <w:r>
        <w:t>About</w:t>
      </w:r>
      <w:r w:rsidR="00D91792">
        <w:t xml:space="preserve"> this report, mainly the turnaround strategy is needed, or the hotel will be closed. Hence, the strategy is essential </w:t>
      </w:r>
      <w:r>
        <w:t>about</w:t>
      </w:r>
      <w:r w:rsidR="00D91792">
        <w:t xml:space="preserve"> revive and improve the hotel's profit with marketing, employee, pricing strategies and promotion. </w:t>
      </w:r>
      <w:r w:rsidR="00365ACE">
        <w:t xml:space="preserve">The </w:t>
      </w:r>
      <w:r w:rsidR="00A631C7">
        <w:t>feedback</w:t>
      </w:r>
      <w:r w:rsidR="00365ACE">
        <w:t xml:space="preserve"> from customers reveals poor quality services and old </w:t>
      </w:r>
      <w:r w:rsidR="00365ACE">
        <w:lastRenderedPageBreak/>
        <w:t>amenities</w:t>
      </w:r>
      <w:r w:rsidR="00D91792">
        <w:t xml:space="preserve">. Hence, the hotel's turnaround strategy with help </w:t>
      </w:r>
      <w:r>
        <w:t>to</w:t>
      </w:r>
      <w:r w:rsidR="00D91792">
        <w:t xml:space="preserve"> move towards a positive response in light to customers. H</w:t>
      </w:r>
      <w:r w:rsidR="002C562D">
        <w:t>owever</w:t>
      </w:r>
      <w:r w:rsidR="00D91792">
        <w:t xml:space="preserve">, it will focus on customer satisfaction and loyalty </w:t>
      </w:r>
      <w:r>
        <w:t>to</w:t>
      </w:r>
      <w:r w:rsidR="00D91792">
        <w:t xml:space="preserve"> provide promotional strategies to the customers. </w:t>
      </w:r>
      <w:r w:rsidR="0080046B">
        <w:t>About</w:t>
      </w:r>
      <w:r w:rsidR="00D91792">
        <w:t xml:space="preserve"> this hotel's case study, there was a low net profit margin. </w:t>
      </w:r>
    </w:p>
    <w:p w14:paraId="23C077D9" w14:textId="77777777" w:rsidR="00D91792" w:rsidRDefault="00D91792" w:rsidP="00D91792">
      <w:pPr>
        <w:pStyle w:val="Heading1"/>
      </w:pPr>
      <w:bookmarkStart w:id="21" w:name="_Toc150956927"/>
      <w:r>
        <w:t>Recommendations</w:t>
      </w:r>
      <w:bookmarkEnd w:id="21"/>
      <w:r>
        <w:t xml:space="preserve"> </w:t>
      </w:r>
    </w:p>
    <w:p w14:paraId="2B4E561A" w14:textId="3D480537" w:rsidR="000F324A" w:rsidRDefault="000F324A" w:rsidP="00D91792">
      <w:r>
        <w:t xml:space="preserve"> Taking in consideration all the above, few strategies are very important at this stage. None of them are 100% </w:t>
      </w:r>
      <w:r w:rsidR="003A05AD">
        <w:t>sure but</w:t>
      </w:r>
      <w:r>
        <w:t xml:space="preserve"> will have an impact on the hotel’s future and development to accomplish customer satisfaction and to regain his image for the next years.</w:t>
      </w:r>
    </w:p>
    <w:p w14:paraId="29C27721" w14:textId="7749F4E4" w:rsidR="00D91792" w:rsidRDefault="00E55013" w:rsidP="00D91792">
      <w:r>
        <w:t>For</w:t>
      </w:r>
      <w:r w:rsidR="00D91792">
        <w:t xml:space="preserve"> the hotel to thrive, there are some recommendations the hotel needs to focus on, which are as follows:</w:t>
      </w:r>
    </w:p>
    <w:p w14:paraId="6EF80E0D" w14:textId="147CE72E" w:rsidR="003E6BDE" w:rsidRDefault="003E6BDE" w:rsidP="00D91792">
      <w:pPr>
        <w:pStyle w:val="ListParagraph"/>
        <w:numPr>
          <w:ilvl w:val="0"/>
          <w:numId w:val="8"/>
        </w:numPr>
      </w:pPr>
      <w:r w:rsidRPr="003E6BDE">
        <w:t xml:space="preserve">Companies use </w:t>
      </w:r>
      <w:r w:rsidRPr="00AB2736">
        <w:rPr>
          <w:b/>
          <w:bCs/>
        </w:rPr>
        <w:t>cost-efficiency strategies</w:t>
      </w:r>
      <w:r w:rsidRPr="003E6BDE">
        <w:t xml:space="preserve"> as part of their turnaround plans to recover from financial difficulties. These strategies require a range of activities to achieve quick wins, including measures to improve the company's financial position and stabilize its cash flow. Cost-efficiency strategies are often the first step in the recovery plan, as they are easy to implement, require little capital, and can have immediate effects</w:t>
      </w:r>
      <w:r w:rsidR="00AB2736">
        <w:t xml:space="preserve"> (Arbelo et, all, 2017).</w:t>
      </w:r>
    </w:p>
    <w:p w14:paraId="2433AFBC" w14:textId="7998A449" w:rsidR="00AB2736" w:rsidRDefault="00AB2736" w:rsidP="00AB2736">
      <w:pPr>
        <w:pStyle w:val="ListParagraph"/>
        <w:numPr>
          <w:ilvl w:val="0"/>
          <w:numId w:val="8"/>
        </w:numPr>
      </w:pPr>
      <w:r w:rsidRPr="00AB2736">
        <w:rPr>
          <w:b/>
          <w:bCs/>
        </w:rPr>
        <w:t>Concentrate on Hotel's Essential Tasks</w:t>
      </w:r>
      <w:r>
        <w:t xml:space="preserve">: Adopting new measures, identifying the customer market, and identifying the products that have the potential to increase cash flow are all necessary when focusing on the primary activities. For example, a business concentrates on the price-conscious and devoted customer segment of the market and its new product line. The company benefits from a definite competitive advantage in the market. </w:t>
      </w:r>
    </w:p>
    <w:p w14:paraId="2E200D85" w14:textId="16CB8F97" w:rsidR="00D91792" w:rsidRDefault="00AB2736" w:rsidP="00F44E54">
      <w:pPr>
        <w:pStyle w:val="ListParagraph"/>
        <w:numPr>
          <w:ilvl w:val="0"/>
          <w:numId w:val="8"/>
        </w:numPr>
      </w:pPr>
      <w:r>
        <w:t xml:space="preserve">Businesses occasionally use </w:t>
      </w:r>
      <w:r w:rsidRPr="00AB2736">
        <w:rPr>
          <w:b/>
          <w:bCs/>
        </w:rPr>
        <w:t>leadership and management changes</w:t>
      </w:r>
      <w:r>
        <w:t xml:space="preserve"> as a turnaround tactic. Typically, they bring in CEOs from outside the organization to bring in new ideas and perspectives and alter the way the business is run. The CEO bears ultimate accountability and power over the company's performance; the appointment of an external candidate signals a shift in direction. The company's strategies will alter </w:t>
      </w:r>
      <w:r w:rsidR="005132C9">
        <w:t>because of</w:t>
      </w:r>
      <w:r>
        <w:t xml:space="preserve"> the new management and leadership.</w:t>
      </w:r>
      <w:r w:rsidR="00D91792">
        <w:br w:type="page"/>
      </w:r>
    </w:p>
    <w:p w14:paraId="1EB38295" w14:textId="77777777" w:rsidR="00D91792" w:rsidRDefault="00D91792" w:rsidP="00D91792">
      <w:pPr>
        <w:pStyle w:val="Heading1"/>
      </w:pPr>
      <w:bookmarkStart w:id="22" w:name="_Toc150956928"/>
      <w:r>
        <w:lastRenderedPageBreak/>
        <w:t>References</w:t>
      </w:r>
      <w:bookmarkEnd w:id="22"/>
      <w:r>
        <w:t xml:space="preserve"> </w:t>
      </w:r>
    </w:p>
    <w:p w14:paraId="67A54ABE" w14:textId="77777777" w:rsidR="00D91792" w:rsidRDefault="00D91792" w:rsidP="00D91792">
      <w:pPr>
        <w:ind w:left="720" w:hanging="720"/>
        <w:rPr>
          <w:shd w:val="clear" w:color="auto" w:fill="FFFFFF"/>
        </w:rPr>
      </w:pPr>
      <w:r>
        <w:rPr>
          <w:shd w:val="clear" w:color="auto" w:fill="FFFFFF"/>
        </w:rPr>
        <w:t>Abdou, A.H., Hassan, T.H. and El Dief, M.M., 2020. A description of green hotel practices and their role in achieving sustainable development. </w:t>
      </w:r>
      <w:r>
        <w:rPr>
          <w:i/>
          <w:iCs/>
          <w:shd w:val="clear" w:color="auto" w:fill="FFFFFF"/>
        </w:rPr>
        <w:t>Sustainability</w:t>
      </w:r>
      <w:r>
        <w:rPr>
          <w:shd w:val="clear" w:color="auto" w:fill="FFFFFF"/>
        </w:rPr>
        <w:t>, </w:t>
      </w:r>
      <w:r>
        <w:rPr>
          <w:i/>
          <w:iCs/>
          <w:shd w:val="clear" w:color="auto" w:fill="FFFFFF"/>
        </w:rPr>
        <w:t>12</w:t>
      </w:r>
      <w:r>
        <w:rPr>
          <w:shd w:val="clear" w:color="auto" w:fill="FFFFFF"/>
        </w:rPr>
        <w:t>(22), p.9624.</w:t>
      </w:r>
    </w:p>
    <w:p w14:paraId="4B315934" w14:textId="77777777" w:rsidR="00D91792" w:rsidRDefault="00D91792" w:rsidP="00D91792">
      <w:pPr>
        <w:ind w:left="720" w:hanging="720"/>
        <w:rPr>
          <w:shd w:val="clear" w:color="auto" w:fill="FFFFFF"/>
        </w:rPr>
      </w:pPr>
      <w:r>
        <w:rPr>
          <w:shd w:val="clear" w:color="auto" w:fill="FFFFFF"/>
        </w:rPr>
        <w:t>Ahani, A., Nilashi, M., Yadegaridehkordi, E., Sanzogni, L., Tarik, A.R., Knox, K., Samad, S. and Ibrahim, O., 2019. Revealing customers’ satisfaction and preferences through online review analysis: The case of Canary Islands hotels. </w:t>
      </w:r>
      <w:r>
        <w:rPr>
          <w:i/>
          <w:iCs/>
          <w:shd w:val="clear" w:color="auto" w:fill="FFFFFF"/>
        </w:rPr>
        <w:t>Journal of Retailing and Consumer Services</w:t>
      </w:r>
      <w:r>
        <w:rPr>
          <w:shd w:val="clear" w:color="auto" w:fill="FFFFFF"/>
        </w:rPr>
        <w:t>, </w:t>
      </w:r>
      <w:r>
        <w:rPr>
          <w:i/>
          <w:iCs/>
          <w:shd w:val="clear" w:color="auto" w:fill="FFFFFF"/>
        </w:rPr>
        <w:t>51</w:t>
      </w:r>
      <w:r>
        <w:rPr>
          <w:shd w:val="clear" w:color="auto" w:fill="FFFFFF"/>
        </w:rPr>
        <w:t>, pp.331-343.</w:t>
      </w:r>
    </w:p>
    <w:p w14:paraId="3B19ADD5" w14:textId="0D5C08D3" w:rsidR="003E6BDE" w:rsidRPr="003E6BDE" w:rsidRDefault="00D91792" w:rsidP="003E6BDE">
      <w:pPr>
        <w:ind w:left="720" w:hanging="720"/>
        <w:rPr>
          <w:shd w:val="clear" w:color="auto" w:fill="FFFFFF"/>
        </w:rPr>
      </w:pPr>
      <w:r>
        <w:rPr>
          <w:shd w:val="clear" w:color="auto" w:fill="FFFFFF"/>
        </w:rPr>
        <w:t>Antognini, D. and Faltings, B., 2020. Hotelrec: a novel very large-scale hotel recommendation dataset. </w:t>
      </w:r>
      <w:r>
        <w:rPr>
          <w:i/>
          <w:iCs/>
          <w:shd w:val="clear" w:color="auto" w:fill="FFFFFF"/>
        </w:rPr>
        <w:t>arXiv preprint arXiv:2002.06854</w:t>
      </w:r>
      <w:r>
        <w:rPr>
          <w:shd w:val="clear" w:color="auto" w:fill="FFFFFF"/>
        </w:rPr>
        <w:t>.</w:t>
      </w:r>
    </w:p>
    <w:p w14:paraId="66176471" w14:textId="73570E9E" w:rsidR="003E6BDE" w:rsidRDefault="003E6BDE" w:rsidP="003E6BDE">
      <w:pPr>
        <w:ind w:left="720" w:hanging="720"/>
        <w:rPr>
          <w:shd w:val="clear" w:color="auto" w:fill="FFFFFF"/>
        </w:rPr>
      </w:pPr>
      <w:r w:rsidRPr="003E6BDE">
        <w:rPr>
          <w:shd w:val="clear" w:color="auto" w:fill="FFFFFF"/>
        </w:rPr>
        <w:t xml:space="preserve">Arbelo, A., Pérez-Gómez, P., &amp; Arbelo-Pérez, M. (2017). Cost efficiency and its determinants in the hotel industry. Tourism Economics : </w:t>
      </w:r>
      <w:r w:rsidRPr="00FA678D">
        <w:rPr>
          <w:i/>
          <w:iCs/>
          <w:shd w:val="clear" w:color="auto" w:fill="FFFFFF"/>
        </w:rPr>
        <w:t>The Business and Finance of Tourism and Recreation, 23(5), 1056–1068</w:t>
      </w:r>
      <w:r w:rsidRPr="003E6BDE">
        <w:rPr>
          <w:shd w:val="clear" w:color="auto" w:fill="FFFFFF"/>
        </w:rPr>
        <w:t>. https://doi.org/10.1177/1354816616656419</w:t>
      </w:r>
    </w:p>
    <w:p w14:paraId="60C7D45D" w14:textId="77777777" w:rsidR="00D91792" w:rsidRDefault="00D91792" w:rsidP="00D91792">
      <w:pPr>
        <w:ind w:left="720" w:hanging="720"/>
        <w:rPr>
          <w:shd w:val="clear" w:color="auto" w:fill="FFFFFF"/>
        </w:rPr>
      </w:pPr>
      <w:r>
        <w:rPr>
          <w:shd w:val="clear" w:color="auto" w:fill="FFFFFF"/>
        </w:rPr>
        <w:t>Atadil, H.A. and Lu, Q., 2021. An investigation of underlying dimensions of customers’ perceptions of a safe hotel in the COVID-19 era: Effects of those perceptions on hotel selection behaviour. </w:t>
      </w:r>
      <w:r>
        <w:rPr>
          <w:i/>
          <w:iCs/>
          <w:shd w:val="clear" w:color="auto" w:fill="FFFFFF"/>
        </w:rPr>
        <w:t>Journal of Hospitality Marketing &amp; Management</w:t>
      </w:r>
      <w:r>
        <w:rPr>
          <w:shd w:val="clear" w:color="auto" w:fill="FFFFFF"/>
        </w:rPr>
        <w:t>, </w:t>
      </w:r>
      <w:r>
        <w:rPr>
          <w:i/>
          <w:iCs/>
          <w:shd w:val="clear" w:color="auto" w:fill="FFFFFF"/>
        </w:rPr>
        <w:t>30</w:t>
      </w:r>
      <w:r>
        <w:rPr>
          <w:shd w:val="clear" w:color="auto" w:fill="FFFFFF"/>
        </w:rPr>
        <w:t>(6), pp.655-672.</w:t>
      </w:r>
    </w:p>
    <w:p w14:paraId="6D2ADE41" w14:textId="77777777" w:rsidR="00D91792" w:rsidRDefault="00D91792" w:rsidP="00D91792">
      <w:pPr>
        <w:ind w:left="720" w:hanging="720"/>
        <w:rPr>
          <w:shd w:val="clear" w:color="auto" w:fill="FFFFFF"/>
        </w:rPr>
      </w:pPr>
      <w:r>
        <w:rPr>
          <w:shd w:val="clear" w:color="auto" w:fill="FFFFFF"/>
        </w:rPr>
        <w:t>Dimitrios, B., Christos, P., Ioannis, R. and Vasiliadis, L., 2020. Strategic management in the hotel industry: proposed strategic practices to recover from COVID-19 global crisis. </w:t>
      </w:r>
      <w:r>
        <w:rPr>
          <w:i/>
          <w:iCs/>
          <w:shd w:val="clear" w:color="auto" w:fill="FFFFFF"/>
        </w:rPr>
        <w:t>Academic Journal of Interdisciplinary Studies</w:t>
      </w:r>
      <w:r>
        <w:rPr>
          <w:shd w:val="clear" w:color="auto" w:fill="FFFFFF"/>
        </w:rPr>
        <w:t>, </w:t>
      </w:r>
      <w:r>
        <w:rPr>
          <w:i/>
          <w:iCs/>
          <w:shd w:val="clear" w:color="auto" w:fill="FFFFFF"/>
        </w:rPr>
        <w:t>9</w:t>
      </w:r>
      <w:r>
        <w:rPr>
          <w:shd w:val="clear" w:color="auto" w:fill="FFFFFF"/>
        </w:rPr>
        <w:t>(6), pp.130-130.</w:t>
      </w:r>
    </w:p>
    <w:p w14:paraId="209D6817" w14:textId="77777777" w:rsidR="00D91792" w:rsidRDefault="00D91792" w:rsidP="00D91792">
      <w:pPr>
        <w:ind w:left="720" w:hanging="720"/>
        <w:rPr>
          <w:shd w:val="clear" w:color="auto" w:fill="FFFFFF"/>
        </w:rPr>
      </w:pPr>
      <w:r>
        <w:rPr>
          <w:shd w:val="clear" w:color="auto" w:fill="FFFFFF"/>
        </w:rPr>
        <w:t>Ding, K., Peng, X. and Wang, Y., 2019. A machine learning-based peer selection method with financial ratios. </w:t>
      </w:r>
      <w:r>
        <w:rPr>
          <w:i/>
          <w:iCs/>
          <w:shd w:val="clear" w:color="auto" w:fill="FFFFFF"/>
        </w:rPr>
        <w:t>Accounting Horizons</w:t>
      </w:r>
      <w:r>
        <w:rPr>
          <w:shd w:val="clear" w:color="auto" w:fill="FFFFFF"/>
        </w:rPr>
        <w:t>, </w:t>
      </w:r>
      <w:r>
        <w:rPr>
          <w:i/>
          <w:iCs/>
          <w:shd w:val="clear" w:color="auto" w:fill="FFFFFF"/>
        </w:rPr>
        <w:t>33</w:t>
      </w:r>
      <w:r>
        <w:rPr>
          <w:shd w:val="clear" w:color="auto" w:fill="FFFFFF"/>
        </w:rPr>
        <w:t>(3), pp.75-87.</w:t>
      </w:r>
    </w:p>
    <w:p w14:paraId="51AEF33A" w14:textId="77777777" w:rsidR="00D91792" w:rsidRDefault="00D91792" w:rsidP="00D91792">
      <w:pPr>
        <w:ind w:left="720" w:hanging="720"/>
        <w:rPr>
          <w:shd w:val="clear" w:color="auto" w:fill="FFFFFF"/>
        </w:rPr>
      </w:pPr>
      <w:r>
        <w:rPr>
          <w:shd w:val="clear" w:color="auto" w:fill="FFFFFF"/>
        </w:rPr>
        <w:t>Fairley, J., 2019. Turnaround Strategies in Destination Marketing Organizations. </w:t>
      </w:r>
      <w:r>
        <w:rPr>
          <w:i/>
          <w:iCs/>
          <w:shd w:val="clear" w:color="auto" w:fill="FFFFFF"/>
        </w:rPr>
        <w:t>Tourist Destination Management: Instruments, Products, and Case Studies</w:t>
      </w:r>
      <w:r>
        <w:rPr>
          <w:shd w:val="clear" w:color="auto" w:fill="FFFFFF"/>
        </w:rPr>
        <w:t>, pp.227-239.</w:t>
      </w:r>
    </w:p>
    <w:p w14:paraId="3FB5CCBD" w14:textId="4A850331" w:rsidR="00D91792" w:rsidRDefault="00D91792" w:rsidP="00D91792">
      <w:pPr>
        <w:ind w:left="720" w:hanging="720"/>
        <w:rPr>
          <w:shd w:val="clear" w:color="auto" w:fill="FFFFFF"/>
        </w:rPr>
      </w:pPr>
      <w:r>
        <w:rPr>
          <w:shd w:val="clear" w:color="auto" w:fill="FFFFFF"/>
        </w:rPr>
        <w:t xml:space="preserve">Jung, S.S. and Jang, S.S., 2020. Have restaurant firms been using </w:t>
      </w:r>
      <w:r w:rsidR="00E55013">
        <w:rPr>
          <w:shd w:val="clear" w:color="auto" w:fill="FFFFFF"/>
        </w:rPr>
        <w:t xml:space="preserve">the </w:t>
      </w:r>
      <w:r>
        <w:rPr>
          <w:shd w:val="clear" w:color="auto" w:fill="FFFFFF"/>
        </w:rPr>
        <w:t xml:space="preserve">right recession turnaround </w:t>
      </w:r>
      <w:r w:rsidR="00E55013">
        <w:rPr>
          <w:shd w:val="clear" w:color="auto" w:fill="FFFFFF"/>
        </w:rPr>
        <w:t>strategies:</w:t>
      </w:r>
      <w:r>
        <w:rPr>
          <w:shd w:val="clear" w:color="auto" w:fill="FFFFFF"/>
        </w:rPr>
        <w:t xml:space="preserve"> Evaluating with propensity score measure. </w:t>
      </w:r>
      <w:r>
        <w:rPr>
          <w:i/>
          <w:iCs/>
          <w:shd w:val="clear" w:color="auto" w:fill="FFFFFF"/>
        </w:rPr>
        <w:t>International Journal of Hospitality Management</w:t>
      </w:r>
      <w:r>
        <w:rPr>
          <w:shd w:val="clear" w:color="auto" w:fill="FFFFFF"/>
        </w:rPr>
        <w:t>, </w:t>
      </w:r>
      <w:r>
        <w:rPr>
          <w:i/>
          <w:iCs/>
          <w:shd w:val="clear" w:color="auto" w:fill="FFFFFF"/>
        </w:rPr>
        <w:t>91</w:t>
      </w:r>
      <w:r>
        <w:rPr>
          <w:shd w:val="clear" w:color="auto" w:fill="FFFFFF"/>
        </w:rPr>
        <w:t>, p.102651.</w:t>
      </w:r>
    </w:p>
    <w:p w14:paraId="3C7C523E" w14:textId="29B45BE4" w:rsidR="00D91792" w:rsidRDefault="00D91792" w:rsidP="00D91792">
      <w:pPr>
        <w:ind w:left="720" w:hanging="720"/>
        <w:rPr>
          <w:shd w:val="clear" w:color="auto" w:fill="FFFFFF"/>
        </w:rPr>
      </w:pPr>
      <w:r>
        <w:rPr>
          <w:shd w:val="clear" w:color="auto" w:fill="FFFFFF"/>
        </w:rPr>
        <w:t xml:space="preserve">Kadim, A., Sunardi, N. and Husain, T., 2020. The </w:t>
      </w:r>
      <w:r w:rsidR="00E55013">
        <w:rPr>
          <w:shd w:val="clear" w:color="auto" w:fill="FFFFFF"/>
        </w:rPr>
        <w:t>modelling</w:t>
      </w:r>
      <w:r>
        <w:rPr>
          <w:shd w:val="clear" w:color="auto" w:fill="FFFFFF"/>
        </w:rPr>
        <w:t xml:space="preserve"> firm's value </w:t>
      </w:r>
      <w:r w:rsidR="00E55013">
        <w:rPr>
          <w:shd w:val="clear" w:color="auto" w:fill="FFFFFF"/>
        </w:rPr>
        <w:t xml:space="preserve">is </w:t>
      </w:r>
      <w:r>
        <w:rPr>
          <w:shd w:val="clear" w:color="auto" w:fill="FFFFFF"/>
        </w:rPr>
        <w:t xml:space="preserve">based on financial ratios, intellectual </w:t>
      </w:r>
      <w:r w:rsidR="00E55013">
        <w:rPr>
          <w:shd w:val="clear" w:color="auto" w:fill="FFFFFF"/>
        </w:rPr>
        <w:t>capital,</w:t>
      </w:r>
      <w:r>
        <w:rPr>
          <w:shd w:val="clear" w:color="auto" w:fill="FFFFFF"/>
        </w:rPr>
        <w:t xml:space="preserve"> and dividend policy. </w:t>
      </w:r>
      <w:r>
        <w:rPr>
          <w:i/>
          <w:iCs/>
          <w:shd w:val="clear" w:color="auto" w:fill="FFFFFF"/>
        </w:rPr>
        <w:t>Accounting</w:t>
      </w:r>
      <w:r>
        <w:rPr>
          <w:shd w:val="clear" w:color="auto" w:fill="FFFFFF"/>
        </w:rPr>
        <w:t>, </w:t>
      </w:r>
      <w:r>
        <w:rPr>
          <w:i/>
          <w:iCs/>
          <w:shd w:val="clear" w:color="auto" w:fill="FFFFFF"/>
        </w:rPr>
        <w:t>6</w:t>
      </w:r>
      <w:r>
        <w:rPr>
          <w:shd w:val="clear" w:color="auto" w:fill="FFFFFF"/>
        </w:rPr>
        <w:t>(5), pp.859-870.</w:t>
      </w:r>
    </w:p>
    <w:p w14:paraId="086BD75D" w14:textId="77777777" w:rsidR="00D91792" w:rsidRDefault="00D91792" w:rsidP="00D91792">
      <w:pPr>
        <w:ind w:left="720" w:hanging="720"/>
        <w:rPr>
          <w:shd w:val="clear" w:color="auto" w:fill="FFFFFF"/>
        </w:rPr>
      </w:pPr>
      <w:r>
        <w:rPr>
          <w:shd w:val="clear" w:color="auto" w:fill="FFFFFF"/>
        </w:rPr>
        <w:lastRenderedPageBreak/>
        <w:t>Kim, J., Kim, S.I. and Lee, M., 2022. What to sell and how to sell matters: Focusing on luxury hotel properties’ business performance and efficiency. </w:t>
      </w:r>
      <w:r>
        <w:rPr>
          <w:i/>
          <w:iCs/>
          <w:shd w:val="clear" w:color="auto" w:fill="FFFFFF"/>
        </w:rPr>
        <w:t>Cornell Hospitality Quarterly</w:t>
      </w:r>
      <w:r>
        <w:rPr>
          <w:shd w:val="clear" w:color="auto" w:fill="FFFFFF"/>
        </w:rPr>
        <w:t>, </w:t>
      </w:r>
      <w:r>
        <w:rPr>
          <w:i/>
          <w:iCs/>
          <w:shd w:val="clear" w:color="auto" w:fill="FFFFFF"/>
        </w:rPr>
        <w:t>63</w:t>
      </w:r>
      <w:r>
        <w:rPr>
          <w:shd w:val="clear" w:color="auto" w:fill="FFFFFF"/>
        </w:rPr>
        <w:t>(1), pp.78-95.</w:t>
      </w:r>
    </w:p>
    <w:p w14:paraId="2C31BF29" w14:textId="7E0AB9C1" w:rsidR="00D91792" w:rsidRDefault="00D91792" w:rsidP="00D91792">
      <w:pPr>
        <w:ind w:left="720" w:hanging="720"/>
        <w:rPr>
          <w:shd w:val="clear" w:color="auto" w:fill="FFFFFF"/>
        </w:rPr>
      </w:pPr>
      <w:r>
        <w:rPr>
          <w:shd w:val="clear" w:color="auto" w:fill="FFFFFF"/>
        </w:rPr>
        <w:t xml:space="preserve">Lee, </w:t>
      </w:r>
      <w:r w:rsidR="00E55013">
        <w:rPr>
          <w:shd w:val="clear" w:color="auto" w:fill="FFFFFF"/>
        </w:rPr>
        <w:t>S.,</w:t>
      </w:r>
      <w:r>
        <w:rPr>
          <w:shd w:val="clear" w:color="auto" w:fill="FFFFFF"/>
        </w:rPr>
        <w:t xml:space="preserve"> and Kim, D.Y., 2020. The BRAND tourism effect on loyal customer experiences in luxury hotel: The moderating role of psychological ownership. </w:t>
      </w:r>
      <w:r>
        <w:rPr>
          <w:i/>
          <w:iCs/>
          <w:shd w:val="clear" w:color="auto" w:fill="FFFFFF"/>
        </w:rPr>
        <w:t>Tourism Management Perspectives</w:t>
      </w:r>
      <w:r>
        <w:rPr>
          <w:shd w:val="clear" w:color="auto" w:fill="FFFFFF"/>
        </w:rPr>
        <w:t>, </w:t>
      </w:r>
      <w:r>
        <w:rPr>
          <w:i/>
          <w:iCs/>
          <w:shd w:val="clear" w:color="auto" w:fill="FFFFFF"/>
        </w:rPr>
        <w:t>35</w:t>
      </w:r>
      <w:r>
        <w:rPr>
          <w:shd w:val="clear" w:color="auto" w:fill="FFFFFF"/>
        </w:rPr>
        <w:t>, p.100725.</w:t>
      </w:r>
    </w:p>
    <w:p w14:paraId="0B7F6077" w14:textId="77777777" w:rsidR="00D91792" w:rsidRDefault="00D91792" w:rsidP="00D91792">
      <w:pPr>
        <w:ind w:left="720" w:hanging="720"/>
        <w:rPr>
          <w:shd w:val="clear" w:color="auto" w:fill="FFFFFF"/>
        </w:rPr>
      </w:pPr>
      <w:r>
        <w:rPr>
          <w:shd w:val="clear" w:color="auto" w:fill="FFFFFF"/>
        </w:rPr>
        <w:t>Nilashi, M., Abumalloh, R.A., Alghamdi, A., Minaei-Bidgoli, B., Alsulami, A.A., Thanoon, M., Asadi, S. and Samad, S., 2021. What is the impact of service quality on customers’ satisfaction during COVID-19 outbreak? New findings from online reviews analysis. </w:t>
      </w:r>
      <w:r>
        <w:rPr>
          <w:i/>
          <w:iCs/>
          <w:shd w:val="clear" w:color="auto" w:fill="FFFFFF"/>
        </w:rPr>
        <w:t>Telematics and Informatics</w:t>
      </w:r>
      <w:r>
        <w:rPr>
          <w:shd w:val="clear" w:color="auto" w:fill="FFFFFF"/>
        </w:rPr>
        <w:t>, </w:t>
      </w:r>
      <w:r>
        <w:rPr>
          <w:i/>
          <w:iCs/>
          <w:shd w:val="clear" w:color="auto" w:fill="FFFFFF"/>
        </w:rPr>
        <w:t>64</w:t>
      </w:r>
      <w:r>
        <w:rPr>
          <w:shd w:val="clear" w:color="auto" w:fill="FFFFFF"/>
        </w:rPr>
        <w:t>, p.101693.</w:t>
      </w:r>
    </w:p>
    <w:p w14:paraId="30A45D2B" w14:textId="19279C94" w:rsidR="00D91792" w:rsidRDefault="00D91792" w:rsidP="00D91792">
      <w:pPr>
        <w:ind w:left="720" w:hanging="720"/>
        <w:rPr>
          <w:shd w:val="clear" w:color="auto" w:fill="FFFFFF"/>
        </w:rPr>
      </w:pPr>
      <w:r>
        <w:rPr>
          <w:shd w:val="clear" w:color="auto" w:fill="FFFFFF"/>
        </w:rPr>
        <w:t xml:space="preserve">Olya, H., Altinay, L., Farmaki, A., Kenebayeva, A. and Gursoy, D., 2021. Hotels’ sustainability practices and guests’ familiarity, </w:t>
      </w:r>
      <w:r w:rsidR="00E55013">
        <w:rPr>
          <w:shd w:val="clear" w:color="auto" w:fill="FFFFFF"/>
        </w:rPr>
        <w:t>attitudes,</w:t>
      </w:r>
      <w:r>
        <w:rPr>
          <w:shd w:val="clear" w:color="auto" w:fill="FFFFFF"/>
        </w:rPr>
        <w:t xml:space="preserve"> and behaviours. </w:t>
      </w:r>
      <w:r>
        <w:rPr>
          <w:i/>
          <w:iCs/>
          <w:shd w:val="clear" w:color="auto" w:fill="FFFFFF"/>
        </w:rPr>
        <w:t>Journal of Sustainable Tourism</w:t>
      </w:r>
      <w:r>
        <w:rPr>
          <w:shd w:val="clear" w:color="auto" w:fill="FFFFFF"/>
        </w:rPr>
        <w:t>, </w:t>
      </w:r>
      <w:r>
        <w:rPr>
          <w:i/>
          <w:iCs/>
          <w:shd w:val="clear" w:color="auto" w:fill="FFFFFF"/>
        </w:rPr>
        <w:t>29</w:t>
      </w:r>
      <w:r>
        <w:rPr>
          <w:shd w:val="clear" w:color="auto" w:fill="FFFFFF"/>
        </w:rPr>
        <w:t>(7), pp.1063-1081.</w:t>
      </w:r>
    </w:p>
    <w:p w14:paraId="2D4F5C66" w14:textId="71345F3A" w:rsidR="00E1568D" w:rsidRPr="00AD5E5D" w:rsidRDefault="00E1568D" w:rsidP="00D91792">
      <w:pPr>
        <w:ind w:left="720" w:hanging="720"/>
      </w:pPr>
      <w:r w:rsidRPr="00E1568D">
        <w:t>Patwary AK, Sharif A, Aziz RC, Hassan MGB, Najmi A, Rahman MK. Reducing environmental pollution by organisational citizenship behaviour in hospitality industry: the role of green employee involvement, performance management and dynamic capability. Environ Sci Pollut Res Int. 2023 Mar;30(13):37105-37117. doi: 10.1007/s11356-022-24710-1. Epub 2022 Dec 26. PMID: 36567391.</w:t>
      </w:r>
    </w:p>
    <w:p w14:paraId="2C970D58" w14:textId="77777777" w:rsidR="00D91792" w:rsidRPr="00ED4830" w:rsidRDefault="00D91792" w:rsidP="00D91792">
      <w:pPr>
        <w:ind w:left="720" w:hanging="720"/>
        <w:rPr>
          <w:rFonts w:cs="Times New Roman"/>
          <w:szCs w:val="24"/>
          <w:shd w:val="clear" w:color="auto" w:fill="FFFFFF"/>
        </w:rPr>
      </w:pPr>
      <w:r w:rsidRPr="00BF521C">
        <w:rPr>
          <w:rFonts w:cs="Times New Roman"/>
          <w:szCs w:val="24"/>
          <w:shd w:val="clear" w:color="auto" w:fill="FFFFFF"/>
        </w:rPr>
        <w:t xml:space="preserve">Saif Ul Islam, M., Meo, M.S. and Usman, M., 2022. The relationship between corporate investment decision and firm performance: Moderating role of cash flows. </w:t>
      </w:r>
      <w:r w:rsidRPr="00ED4830">
        <w:rPr>
          <w:rFonts w:cs="Times New Roman"/>
          <w:i/>
          <w:szCs w:val="24"/>
          <w:shd w:val="clear" w:color="auto" w:fill="FFFFFF"/>
        </w:rPr>
        <w:t>Journal of Public Affairs,</w:t>
      </w:r>
      <w:r w:rsidRPr="00BF521C">
        <w:rPr>
          <w:rFonts w:cs="Times New Roman"/>
          <w:szCs w:val="24"/>
          <w:shd w:val="clear" w:color="auto" w:fill="FFFFFF"/>
        </w:rPr>
        <w:t xml:space="preserve"> 22(2), p.e2445.</w:t>
      </w:r>
    </w:p>
    <w:p w14:paraId="39E7B0D3" w14:textId="77777777" w:rsidR="00D91792" w:rsidRDefault="00D91792" w:rsidP="00D91792">
      <w:pPr>
        <w:ind w:left="720" w:hanging="720"/>
        <w:rPr>
          <w:lang w:val="en-US"/>
        </w:rPr>
      </w:pPr>
      <w:r w:rsidRPr="00C31A79">
        <w:rPr>
          <w:lang w:val="en-US"/>
        </w:rPr>
        <w:t>Shammout, A.B., 2020. An empirical investigation of relational bonds on attitudinal and behavioral customer loyalty for Arabic luxury hotel customers. </w:t>
      </w:r>
      <w:r w:rsidRPr="00C31A79">
        <w:rPr>
          <w:i/>
          <w:iCs/>
          <w:lang w:val="en-US"/>
        </w:rPr>
        <w:t>International Journal of Hospitality &amp; Tourism Administration</w:t>
      </w:r>
      <w:r w:rsidRPr="00C31A79">
        <w:rPr>
          <w:lang w:val="en-US"/>
        </w:rPr>
        <w:t>, </w:t>
      </w:r>
      <w:r w:rsidRPr="00C31A79">
        <w:rPr>
          <w:i/>
          <w:iCs/>
          <w:lang w:val="en-US"/>
        </w:rPr>
        <w:t>21</w:t>
      </w:r>
      <w:r w:rsidRPr="00C31A79">
        <w:rPr>
          <w:lang w:val="en-US"/>
        </w:rPr>
        <w:t>(3), pp.221-241</w:t>
      </w:r>
    </w:p>
    <w:p w14:paraId="3A164280" w14:textId="1E9A1C47" w:rsidR="00DB068C" w:rsidRDefault="00DB068C" w:rsidP="00D91792">
      <w:pPr>
        <w:ind w:left="720" w:hanging="720"/>
        <w:rPr>
          <w:lang w:val="en-US"/>
        </w:rPr>
      </w:pPr>
      <w:r w:rsidRPr="00DB068C">
        <w:rPr>
          <w:lang w:val="en-US"/>
        </w:rPr>
        <w:t xml:space="preserve">Solnet, D. J., Paulsen, N., &amp; Cooper, C. (2010). Decline and turnaround: a literature review and proposed research agenda for the hotel sector. </w:t>
      </w:r>
      <w:r w:rsidRPr="006125FA">
        <w:rPr>
          <w:i/>
          <w:iCs/>
          <w:lang w:val="en-US"/>
        </w:rPr>
        <w:t>Current Issues in Tourism</w:t>
      </w:r>
      <w:r w:rsidRPr="00DB068C">
        <w:rPr>
          <w:lang w:val="en-US"/>
        </w:rPr>
        <w:t>, 13(2), 139–159. https://doi.org/10.1080/13683500802638219</w:t>
      </w:r>
    </w:p>
    <w:p w14:paraId="08776FEA" w14:textId="77777777" w:rsidR="00D91792" w:rsidRDefault="00D91792" w:rsidP="00D91792">
      <w:pPr>
        <w:ind w:left="720" w:hanging="720"/>
        <w:rPr>
          <w:shd w:val="clear" w:color="auto" w:fill="FFFFFF"/>
        </w:rPr>
      </w:pPr>
      <w:r>
        <w:rPr>
          <w:shd w:val="clear" w:color="auto" w:fill="FFFFFF"/>
        </w:rPr>
        <w:lastRenderedPageBreak/>
        <w:t>Spenkelink, A., Westerlaken, R. and Suleri, J., 2022. Exploring the impact of rebranding on stakeholders: a case study of Hotel Management School NHL Stenden. </w:t>
      </w:r>
      <w:r>
        <w:rPr>
          <w:i/>
          <w:iCs/>
          <w:shd w:val="clear" w:color="auto" w:fill="FFFFFF"/>
        </w:rPr>
        <w:t>Research in Hospitality Management</w:t>
      </w:r>
      <w:r>
        <w:rPr>
          <w:shd w:val="clear" w:color="auto" w:fill="FFFFFF"/>
        </w:rPr>
        <w:t>, </w:t>
      </w:r>
      <w:r>
        <w:rPr>
          <w:i/>
          <w:iCs/>
          <w:shd w:val="clear" w:color="auto" w:fill="FFFFFF"/>
        </w:rPr>
        <w:t>12</w:t>
      </w:r>
      <w:r>
        <w:rPr>
          <w:shd w:val="clear" w:color="auto" w:fill="FFFFFF"/>
        </w:rPr>
        <w:t>(1), pp.71-79.</w:t>
      </w:r>
    </w:p>
    <w:p w14:paraId="690D0EA4" w14:textId="77777777" w:rsidR="00D91792" w:rsidRDefault="00D91792" w:rsidP="00D91792">
      <w:pPr>
        <w:ind w:left="720" w:hanging="720"/>
        <w:rPr>
          <w:shd w:val="clear" w:color="auto" w:fill="FFFFFF"/>
        </w:rPr>
      </w:pPr>
      <w:r>
        <w:rPr>
          <w:shd w:val="clear" w:color="auto" w:fill="FFFFFF"/>
        </w:rPr>
        <w:t>Sulaiman, S., Ghani, E.K. and Ismail, A.M., 2022. Critical Success Strategies on Business Turnaround: A Case Study. </w:t>
      </w:r>
      <w:r>
        <w:rPr>
          <w:i/>
          <w:iCs/>
          <w:shd w:val="clear" w:color="auto" w:fill="FFFFFF"/>
        </w:rPr>
        <w:t>resmilitaris</w:t>
      </w:r>
      <w:r>
        <w:rPr>
          <w:shd w:val="clear" w:color="auto" w:fill="FFFFFF"/>
        </w:rPr>
        <w:t>, </w:t>
      </w:r>
      <w:r>
        <w:rPr>
          <w:i/>
          <w:iCs/>
          <w:shd w:val="clear" w:color="auto" w:fill="FFFFFF"/>
        </w:rPr>
        <w:t>12</w:t>
      </w:r>
      <w:r>
        <w:rPr>
          <w:shd w:val="clear" w:color="auto" w:fill="FFFFFF"/>
        </w:rPr>
        <w:t>(2), pp.65-76.</w:t>
      </w:r>
    </w:p>
    <w:p w14:paraId="34F790FB" w14:textId="77777777" w:rsidR="00D91792" w:rsidRDefault="00D91792" w:rsidP="00D91792">
      <w:pPr>
        <w:ind w:left="720" w:hanging="720"/>
        <w:rPr>
          <w:shd w:val="clear" w:color="auto" w:fill="FFFFFF"/>
        </w:rPr>
      </w:pPr>
      <w:r>
        <w:rPr>
          <w:shd w:val="clear" w:color="auto" w:fill="FFFFFF"/>
        </w:rPr>
        <w:t>Vogel, H.L., 2020. Entertainment industry economics: A guide for financial analysis. Cambridge University Press.</w:t>
      </w:r>
    </w:p>
    <w:p w14:paraId="7967B301" w14:textId="77777777" w:rsidR="005F7BB4" w:rsidRPr="00D91792" w:rsidRDefault="005F7BB4" w:rsidP="00D91792"/>
    <w:sectPr w:rsidR="005F7BB4" w:rsidRPr="00D9179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71499"/>
    <w:multiLevelType w:val="hybridMultilevel"/>
    <w:tmpl w:val="ADAC3DC6"/>
    <w:lvl w:ilvl="0" w:tplc="DFBCF234">
      <w:start w:val="1"/>
      <w:numFmt w:val="bullet"/>
      <w:lvlText w:val=""/>
      <w:lvlJc w:val="left"/>
      <w:pPr>
        <w:ind w:left="720" w:hanging="360"/>
      </w:pPr>
      <w:rPr>
        <w:rFonts w:ascii="Symbol" w:hAnsi="Symbol" w:hint="default"/>
      </w:rPr>
    </w:lvl>
    <w:lvl w:ilvl="1" w:tplc="4FE6A5A6" w:tentative="1">
      <w:start w:val="1"/>
      <w:numFmt w:val="bullet"/>
      <w:lvlText w:val="o"/>
      <w:lvlJc w:val="left"/>
      <w:pPr>
        <w:ind w:left="1440" w:hanging="360"/>
      </w:pPr>
      <w:rPr>
        <w:rFonts w:ascii="Courier New" w:hAnsi="Courier New" w:cs="Courier New" w:hint="default"/>
      </w:rPr>
    </w:lvl>
    <w:lvl w:ilvl="2" w:tplc="5C384E94" w:tentative="1">
      <w:start w:val="1"/>
      <w:numFmt w:val="bullet"/>
      <w:lvlText w:val=""/>
      <w:lvlJc w:val="left"/>
      <w:pPr>
        <w:ind w:left="2160" w:hanging="360"/>
      </w:pPr>
      <w:rPr>
        <w:rFonts w:ascii="Wingdings" w:hAnsi="Wingdings" w:hint="default"/>
      </w:rPr>
    </w:lvl>
    <w:lvl w:ilvl="3" w:tplc="F0547172" w:tentative="1">
      <w:start w:val="1"/>
      <w:numFmt w:val="bullet"/>
      <w:lvlText w:val=""/>
      <w:lvlJc w:val="left"/>
      <w:pPr>
        <w:ind w:left="2880" w:hanging="360"/>
      </w:pPr>
      <w:rPr>
        <w:rFonts w:ascii="Symbol" w:hAnsi="Symbol" w:hint="default"/>
      </w:rPr>
    </w:lvl>
    <w:lvl w:ilvl="4" w:tplc="A11C5436" w:tentative="1">
      <w:start w:val="1"/>
      <w:numFmt w:val="bullet"/>
      <w:lvlText w:val="o"/>
      <w:lvlJc w:val="left"/>
      <w:pPr>
        <w:ind w:left="3600" w:hanging="360"/>
      </w:pPr>
      <w:rPr>
        <w:rFonts w:ascii="Courier New" w:hAnsi="Courier New" w:cs="Courier New" w:hint="default"/>
      </w:rPr>
    </w:lvl>
    <w:lvl w:ilvl="5" w:tplc="05060FD2" w:tentative="1">
      <w:start w:val="1"/>
      <w:numFmt w:val="bullet"/>
      <w:lvlText w:val=""/>
      <w:lvlJc w:val="left"/>
      <w:pPr>
        <w:ind w:left="4320" w:hanging="360"/>
      </w:pPr>
      <w:rPr>
        <w:rFonts w:ascii="Wingdings" w:hAnsi="Wingdings" w:hint="default"/>
      </w:rPr>
    </w:lvl>
    <w:lvl w:ilvl="6" w:tplc="45CC2944" w:tentative="1">
      <w:start w:val="1"/>
      <w:numFmt w:val="bullet"/>
      <w:lvlText w:val=""/>
      <w:lvlJc w:val="left"/>
      <w:pPr>
        <w:ind w:left="5040" w:hanging="360"/>
      </w:pPr>
      <w:rPr>
        <w:rFonts w:ascii="Symbol" w:hAnsi="Symbol" w:hint="default"/>
      </w:rPr>
    </w:lvl>
    <w:lvl w:ilvl="7" w:tplc="8662D9A4" w:tentative="1">
      <w:start w:val="1"/>
      <w:numFmt w:val="bullet"/>
      <w:lvlText w:val="o"/>
      <w:lvlJc w:val="left"/>
      <w:pPr>
        <w:ind w:left="5760" w:hanging="360"/>
      </w:pPr>
      <w:rPr>
        <w:rFonts w:ascii="Courier New" w:hAnsi="Courier New" w:cs="Courier New" w:hint="default"/>
      </w:rPr>
    </w:lvl>
    <w:lvl w:ilvl="8" w:tplc="056A06B0" w:tentative="1">
      <w:start w:val="1"/>
      <w:numFmt w:val="bullet"/>
      <w:lvlText w:val=""/>
      <w:lvlJc w:val="left"/>
      <w:pPr>
        <w:ind w:left="6480" w:hanging="360"/>
      </w:pPr>
      <w:rPr>
        <w:rFonts w:ascii="Wingdings" w:hAnsi="Wingdings" w:hint="default"/>
      </w:rPr>
    </w:lvl>
  </w:abstractNum>
  <w:abstractNum w:abstractNumId="1" w15:restartNumberingAfterBreak="0">
    <w:nsid w:val="397F7320"/>
    <w:multiLevelType w:val="hybridMultilevel"/>
    <w:tmpl w:val="EBE417F8"/>
    <w:lvl w:ilvl="0" w:tplc="8D381F88">
      <w:start w:val="1"/>
      <w:numFmt w:val="bullet"/>
      <w:lvlText w:val=""/>
      <w:lvlJc w:val="left"/>
      <w:pPr>
        <w:ind w:left="720" w:hanging="360"/>
      </w:pPr>
      <w:rPr>
        <w:rFonts w:ascii="Symbol" w:hAnsi="Symbol" w:hint="default"/>
      </w:rPr>
    </w:lvl>
    <w:lvl w:ilvl="1" w:tplc="2640B38E" w:tentative="1">
      <w:start w:val="1"/>
      <w:numFmt w:val="bullet"/>
      <w:lvlText w:val="o"/>
      <w:lvlJc w:val="left"/>
      <w:pPr>
        <w:ind w:left="1440" w:hanging="360"/>
      </w:pPr>
      <w:rPr>
        <w:rFonts w:ascii="Courier New" w:hAnsi="Courier New" w:cs="Courier New" w:hint="default"/>
      </w:rPr>
    </w:lvl>
    <w:lvl w:ilvl="2" w:tplc="FB1C05C6" w:tentative="1">
      <w:start w:val="1"/>
      <w:numFmt w:val="bullet"/>
      <w:lvlText w:val=""/>
      <w:lvlJc w:val="left"/>
      <w:pPr>
        <w:ind w:left="2160" w:hanging="360"/>
      </w:pPr>
      <w:rPr>
        <w:rFonts w:ascii="Wingdings" w:hAnsi="Wingdings" w:hint="default"/>
      </w:rPr>
    </w:lvl>
    <w:lvl w:ilvl="3" w:tplc="C5723094" w:tentative="1">
      <w:start w:val="1"/>
      <w:numFmt w:val="bullet"/>
      <w:lvlText w:val=""/>
      <w:lvlJc w:val="left"/>
      <w:pPr>
        <w:ind w:left="2880" w:hanging="360"/>
      </w:pPr>
      <w:rPr>
        <w:rFonts w:ascii="Symbol" w:hAnsi="Symbol" w:hint="default"/>
      </w:rPr>
    </w:lvl>
    <w:lvl w:ilvl="4" w:tplc="247CF682" w:tentative="1">
      <w:start w:val="1"/>
      <w:numFmt w:val="bullet"/>
      <w:lvlText w:val="o"/>
      <w:lvlJc w:val="left"/>
      <w:pPr>
        <w:ind w:left="3600" w:hanging="360"/>
      </w:pPr>
      <w:rPr>
        <w:rFonts w:ascii="Courier New" w:hAnsi="Courier New" w:cs="Courier New" w:hint="default"/>
      </w:rPr>
    </w:lvl>
    <w:lvl w:ilvl="5" w:tplc="7C00B0BC" w:tentative="1">
      <w:start w:val="1"/>
      <w:numFmt w:val="bullet"/>
      <w:lvlText w:val=""/>
      <w:lvlJc w:val="left"/>
      <w:pPr>
        <w:ind w:left="4320" w:hanging="360"/>
      </w:pPr>
      <w:rPr>
        <w:rFonts w:ascii="Wingdings" w:hAnsi="Wingdings" w:hint="default"/>
      </w:rPr>
    </w:lvl>
    <w:lvl w:ilvl="6" w:tplc="AAFC1F68" w:tentative="1">
      <w:start w:val="1"/>
      <w:numFmt w:val="bullet"/>
      <w:lvlText w:val=""/>
      <w:lvlJc w:val="left"/>
      <w:pPr>
        <w:ind w:left="5040" w:hanging="360"/>
      </w:pPr>
      <w:rPr>
        <w:rFonts w:ascii="Symbol" w:hAnsi="Symbol" w:hint="default"/>
      </w:rPr>
    </w:lvl>
    <w:lvl w:ilvl="7" w:tplc="301635BC" w:tentative="1">
      <w:start w:val="1"/>
      <w:numFmt w:val="bullet"/>
      <w:lvlText w:val="o"/>
      <w:lvlJc w:val="left"/>
      <w:pPr>
        <w:ind w:left="5760" w:hanging="360"/>
      </w:pPr>
      <w:rPr>
        <w:rFonts w:ascii="Courier New" w:hAnsi="Courier New" w:cs="Courier New" w:hint="default"/>
      </w:rPr>
    </w:lvl>
    <w:lvl w:ilvl="8" w:tplc="C8B092EC" w:tentative="1">
      <w:start w:val="1"/>
      <w:numFmt w:val="bullet"/>
      <w:lvlText w:val=""/>
      <w:lvlJc w:val="left"/>
      <w:pPr>
        <w:ind w:left="6480" w:hanging="360"/>
      </w:pPr>
      <w:rPr>
        <w:rFonts w:ascii="Wingdings" w:hAnsi="Wingdings" w:hint="default"/>
      </w:rPr>
    </w:lvl>
  </w:abstractNum>
  <w:abstractNum w:abstractNumId="2" w15:restartNumberingAfterBreak="0">
    <w:nsid w:val="6B11460E"/>
    <w:multiLevelType w:val="hybridMultilevel"/>
    <w:tmpl w:val="7772CF46"/>
    <w:lvl w:ilvl="0" w:tplc="11EE4C04">
      <w:start w:val="1"/>
      <w:numFmt w:val="bullet"/>
      <w:lvlText w:val=""/>
      <w:lvlJc w:val="left"/>
      <w:pPr>
        <w:ind w:left="720" w:hanging="360"/>
      </w:pPr>
      <w:rPr>
        <w:rFonts w:ascii="Symbol" w:hAnsi="Symbol" w:hint="default"/>
      </w:rPr>
    </w:lvl>
    <w:lvl w:ilvl="1" w:tplc="A6A471FA" w:tentative="1">
      <w:start w:val="1"/>
      <w:numFmt w:val="bullet"/>
      <w:lvlText w:val="o"/>
      <w:lvlJc w:val="left"/>
      <w:pPr>
        <w:ind w:left="1440" w:hanging="360"/>
      </w:pPr>
      <w:rPr>
        <w:rFonts w:ascii="Courier New" w:hAnsi="Courier New" w:cs="Courier New" w:hint="default"/>
      </w:rPr>
    </w:lvl>
    <w:lvl w:ilvl="2" w:tplc="06F2ADDE" w:tentative="1">
      <w:start w:val="1"/>
      <w:numFmt w:val="bullet"/>
      <w:lvlText w:val=""/>
      <w:lvlJc w:val="left"/>
      <w:pPr>
        <w:ind w:left="2160" w:hanging="360"/>
      </w:pPr>
      <w:rPr>
        <w:rFonts w:ascii="Wingdings" w:hAnsi="Wingdings" w:hint="default"/>
      </w:rPr>
    </w:lvl>
    <w:lvl w:ilvl="3" w:tplc="8EB0A060" w:tentative="1">
      <w:start w:val="1"/>
      <w:numFmt w:val="bullet"/>
      <w:lvlText w:val=""/>
      <w:lvlJc w:val="left"/>
      <w:pPr>
        <w:ind w:left="2880" w:hanging="360"/>
      </w:pPr>
      <w:rPr>
        <w:rFonts w:ascii="Symbol" w:hAnsi="Symbol" w:hint="default"/>
      </w:rPr>
    </w:lvl>
    <w:lvl w:ilvl="4" w:tplc="EF9A83AC" w:tentative="1">
      <w:start w:val="1"/>
      <w:numFmt w:val="bullet"/>
      <w:lvlText w:val="o"/>
      <w:lvlJc w:val="left"/>
      <w:pPr>
        <w:ind w:left="3600" w:hanging="360"/>
      </w:pPr>
      <w:rPr>
        <w:rFonts w:ascii="Courier New" w:hAnsi="Courier New" w:cs="Courier New" w:hint="default"/>
      </w:rPr>
    </w:lvl>
    <w:lvl w:ilvl="5" w:tplc="BB7896F2" w:tentative="1">
      <w:start w:val="1"/>
      <w:numFmt w:val="bullet"/>
      <w:lvlText w:val=""/>
      <w:lvlJc w:val="left"/>
      <w:pPr>
        <w:ind w:left="4320" w:hanging="360"/>
      </w:pPr>
      <w:rPr>
        <w:rFonts w:ascii="Wingdings" w:hAnsi="Wingdings" w:hint="default"/>
      </w:rPr>
    </w:lvl>
    <w:lvl w:ilvl="6" w:tplc="314C7C82" w:tentative="1">
      <w:start w:val="1"/>
      <w:numFmt w:val="bullet"/>
      <w:lvlText w:val=""/>
      <w:lvlJc w:val="left"/>
      <w:pPr>
        <w:ind w:left="5040" w:hanging="360"/>
      </w:pPr>
      <w:rPr>
        <w:rFonts w:ascii="Symbol" w:hAnsi="Symbol" w:hint="default"/>
      </w:rPr>
    </w:lvl>
    <w:lvl w:ilvl="7" w:tplc="007047C2" w:tentative="1">
      <w:start w:val="1"/>
      <w:numFmt w:val="bullet"/>
      <w:lvlText w:val="o"/>
      <w:lvlJc w:val="left"/>
      <w:pPr>
        <w:ind w:left="5760" w:hanging="360"/>
      </w:pPr>
      <w:rPr>
        <w:rFonts w:ascii="Courier New" w:hAnsi="Courier New" w:cs="Courier New" w:hint="default"/>
      </w:rPr>
    </w:lvl>
    <w:lvl w:ilvl="8" w:tplc="6D7477CE" w:tentative="1">
      <w:start w:val="1"/>
      <w:numFmt w:val="bullet"/>
      <w:lvlText w:val=""/>
      <w:lvlJc w:val="left"/>
      <w:pPr>
        <w:ind w:left="6480" w:hanging="360"/>
      </w:pPr>
      <w:rPr>
        <w:rFonts w:ascii="Wingdings" w:hAnsi="Wingdings" w:hint="default"/>
      </w:rPr>
    </w:lvl>
  </w:abstractNum>
  <w:abstractNum w:abstractNumId="3" w15:restartNumberingAfterBreak="0">
    <w:nsid w:val="6ED813A0"/>
    <w:multiLevelType w:val="hybridMultilevel"/>
    <w:tmpl w:val="475E3100"/>
    <w:lvl w:ilvl="0" w:tplc="011E51C0">
      <w:start w:val="1"/>
      <w:numFmt w:val="bullet"/>
      <w:lvlText w:val=""/>
      <w:lvlJc w:val="left"/>
      <w:pPr>
        <w:ind w:left="720" w:hanging="360"/>
      </w:pPr>
      <w:rPr>
        <w:rFonts w:ascii="Symbol" w:hAnsi="Symbol" w:hint="default"/>
      </w:rPr>
    </w:lvl>
    <w:lvl w:ilvl="1" w:tplc="B26EB8F2" w:tentative="1">
      <w:start w:val="1"/>
      <w:numFmt w:val="bullet"/>
      <w:lvlText w:val="o"/>
      <w:lvlJc w:val="left"/>
      <w:pPr>
        <w:ind w:left="1440" w:hanging="360"/>
      </w:pPr>
      <w:rPr>
        <w:rFonts w:ascii="Courier New" w:hAnsi="Courier New" w:cs="Courier New" w:hint="default"/>
      </w:rPr>
    </w:lvl>
    <w:lvl w:ilvl="2" w:tplc="D02A52E2" w:tentative="1">
      <w:start w:val="1"/>
      <w:numFmt w:val="bullet"/>
      <w:lvlText w:val=""/>
      <w:lvlJc w:val="left"/>
      <w:pPr>
        <w:ind w:left="2160" w:hanging="360"/>
      </w:pPr>
      <w:rPr>
        <w:rFonts w:ascii="Wingdings" w:hAnsi="Wingdings" w:hint="default"/>
      </w:rPr>
    </w:lvl>
    <w:lvl w:ilvl="3" w:tplc="FA645570" w:tentative="1">
      <w:start w:val="1"/>
      <w:numFmt w:val="bullet"/>
      <w:lvlText w:val=""/>
      <w:lvlJc w:val="left"/>
      <w:pPr>
        <w:ind w:left="2880" w:hanging="360"/>
      </w:pPr>
      <w:rPr>
        <w:rFonts w:ascii="Symbol" w:hAnsi="Symbol" w:hint="default"/>
      </w:rPr>
    </w:lvl>
    <w:lvl w:ilvl="4" w:tplc="2E608880" w:tentative="1">
      <w:start w:val="1"/>
      <w:numFmt w:val="bullet"/>
      <w:lvlText w:val="o"/>
      <w:lvlJc w:val="left"/>
      <w:pPr>
        <w:ind w:left="3600" w:hanging="360"/>
      </w:pPr>
      <w:rPr>
        <w:rFonts w:ascii="Courier New" w:hAnsi="Courier New" w:cs="Courier New" w:hint="default"/>
      </w:rPr>
    </w:lvl>
    <w:lvl w:ilvl="5" w:tplc="0896C94C" w:tentative="1">
      <w:start w:val="1"/>
      <w:numFmt w:val="bullet"/>
      <w:lvlText w:val=""/>
      <w:lvlJc w:val="left"/>
      <w:pPr>
        <w:ind w:left="4320" w:hanging="360"/>
      </w:pPr>
      <w:rPr>
        <w:rFonts w:ascii="Wingdings" w:hAnsi="Wingdings" w:hint="default"/>
      </w:rPr>
    </w:lvl>
    <w:lvl w:ilvl="6" w:tplc="04601458" w:tentative="1">
      <w:start w:val="1"/>
      <w:numFmt w:val="bullet"/>
      <w:lvlText w:val=""/>
      <w:lvlJc w:val="left"/>
      <w:pPr>
        <w:ind w:left="5040" w:hanging="360"/>
      </w:pPr>
      <w:rPr>
        <w:rFonts w:ascii="Symbol" w:hAnsi="Symbol" w:hint="default"/>
      </w:rPr>
    </w:lvl>
    <w:lvl w:ilvl="7" w:tplc="E8FA3E80" w:tentative="1">
      <w:start w:val="1"/>
      <w:numFmt w:val="bullet"/>
      <w:lvlText w:val="o"/>
      <w:lvlJc w:val="left"/>
      <w:pPr>
        <w:ind w:left="5760" w:hanging="360"/>
      </w:pPr>
      <w:rPr>
        <w:rFonts w:ascii="Courier New" w:hAnsi="Courier New" w:cs="Courier New" w:hint="default"/>
      </w:rPr>
    </w:lvl>
    <w:lvl w:ilvl="8" w:tplc="2A8497A8" w:tentative="1">
      <w:start w:val="1"/>
      <w:numFmt w:val="bullet"/>
      <w:lvlText w:val=""/>
      <w:lvlJc w:val="left"/>
      <w:pPr>
        <w:ind w:left="6480" w:hanging="360"/>
      </w:pPr>
      <w:rPr>
        <w:rFonts w:ascii="Wingdings" w:hAnsi="Wingdings" w:hint="default"/>
      </w:rPr>
    </w:lvl>
  </w:abstractNum>
  <w:abstractNum w:abstractNumId="4" w15:restartNumberingAfterBreak="0">
    <w:nsid w:val="706364EC"/>
    <w:multiLevelType w:val="hybridMultilevel"/>
    <w:tmpl w:val="0F905112"/>
    <w:lvl w:ilvl="0" w:tplc="9A1A3EBA">
      <w:start w:val="1"/>
      <w:numFmt w:val="bullet"/>
      <w:lvlText w:val=""/>
      <w:lvlJc w:val="left"/>
      <w:pPr>
        <w:ind w:left="720" w:hanging="360"/>
      </w:pPr>
      <w:rPr>
        <w:rFonts w:ascii="Symbol" w:hAnsi="Symbol" w:hint="default"/>
      </w:rPr>
    </w:lvl>
    <w:lvl w:ilvl="1" w:tplc="EF925A24" w:tentative="1">
      <w:start w:val="1"/>
      <w:numFmt w:val="bullet"/>
      <w:lvlText w:val="o"/>
      <w:lvlJc w:val="left"/>
      <w:pPr>
        <w:ind w:left="1440" w:hanging="360"/>
      </w:pPr>
      <w:rPr>
        <w:rFonts w:ascii="Courier New" w:hAnsi="Courier New" w:cs="Courier New" w:hint="default"/>
      </w:rPr>
    </w:lvl>
    <w:lvl w:ilvl="2" w:tplc="7D7A49DA" w:tentative="1">
      <w:start w:val="1"/>
      <w:numFmt w:val="bullet"/>
      <w:lvlText w:val=""/>
      <w:lvlJc w:val="left"/>
      <w:pPr>
        <w:ind w:left="2160" w:hanging="360"/>
      </w:pPr>
      <w:rPr>
        <w:rFonts w:ascii="Wingdings" w:hAnsi="Wingdings" w:hint="default"/>
      </w:rPr>
    </w:lvl>
    <w:lvl w:ilvl="3" w:tplc="A3522DCE" w:tentative="1">
      <w:start w:val="1"/>
      <w:numFmt w:val="bullet"/>
      <w:lvlText w:val=""/>
      <w:lvlJc w:val="left"/>
      <w:pPr>
        <w:ind w:left="2880" w:hanging="360"/>
      </w:pPr>
      <w:rPr>
        <w:rFonts w:ascii="Symbol" w:hAnsi="Symbol" w:hint="default"/>
      </w:rPr>
    </w:lvl>
    <w:lvl w:ilvl="4" w:tplc="8F90257E" w:tentative="1">
      <w:start w:val="1"/>
      <w:numFmt w:val="bullet"/>
      <w:lvlText w:val="o"/>
      <w:lvlJc w:val="left"/>
      <w:pPr>
        <w:ind w:left="3600" w:hanging="360"/>
      </w:pPr>
      <w:rPr>
        <w:rFonts w:ascii="Courier New" w:hAnsi="Courier New" w:cs="Courier New" w:hint="default"/>
      </w:rPr>
    </w:lvl>
    <w:lvl w:ilvl="5" w:tplc="B5F4FBE4" w:tentative="1">
      <w:start w:val="1"/>
      <w:numFmt w:val="bullet"/>
      <w:lvlText w:val=""/>
      <w:lvlJc w:val="left"/>
      <w:pPr>
        <w:ind w:left="4320" w:hanging="360"/>
      </w:pPr>
      <w:rPr>
        <w:rFonts w:ascii="Wingdings" w:hAnsi="Wingdings" w:hint="default"/>
      </w:rPr>
    </w:lvl>
    <w:lvl w:ilvl="6" w:tplc="16B8F3B0" w:tentative="1">
      <w:start w:val="1"/>
      <w:numFmt w:val="bullet"/>
      <w:lvlText w:val=""/>
      <w:lvlJc w:val="left"/>
      <w:pPr>
        <w:ind w:left="5040" w:hanging="360"/>
      </w:pPr>
      <w:rPr>
        <w:rFonts w:ascii="Symbol" w:hAnsi="Symbol" w:hint="default"/>
      </w:rPr>
    </w:lvl>
    <w:lvl w:ilvl="7" w:tplc="50D469B2" w:tentative="1">
      <w:start w:val="1"/>
      <w:numFmt w:val="bullet"/>
      <w:lvlText w:val="o"/>
      <w:lvlJc w:val="left"/>
      <w:pPr>
        <w:ind w:left="5760" w:hanging="360"/>
      </w:pPr>
      <w:rPr>
        <w:rFonts w:ascii="Courier New" w:hAnsi="Courier New" w:cs="Courier New" w:hint="default"/>
      </w:rPr>
    </w:lvl>
    <w:lvl w:ilvl="8" w:tplc="5EC66866" w:tentative="1">
      <w:start w:val="1"/>
      <w:numFmt w:val="bullet"/>
      <w:lvlText w:val=""/>
      <w:lvlJc w:val="left"/>
      <w:pPr>
        <w:ind w:left="6480" w:hanging="360"/>
      </w:pPr>
      <w:rPr>
        <w:rFonts w:ascii="Wingdings" w:hAnsi="Wingdings" w:hint="default"/>
      </w:rPr>
    </w:lvl>
  </w:abstractNum>
  <w:abstractNum w:abstractNumId="5" w15:restartNumberingAfterBreak="0">
    <w:nsid w:val="763B0923"/>
    <w:multiLevelType w:val="hybridMultilevel"/>
    <w:tmpl w:val="880823A4"/>
    <w:lvl w:ilvl="0" w:tplc="53623B78">
      <w:start w:val="1"/>
      <w:numFmt w:val="bullet"/>
      <w:lvlText w:val=""/>
      <w:lvlJc w:val="left"/>
      <w:pPr>
        <w:ind w:left="720" w:hanging="360"/>
      </w:pPr>
      <w:rPr>
        <w:rFonts w:ascii="Symbol" w:hAnsi="Symbol" w:hint="default"/>
      </w:rPr>
    </w:lvl>
    <w:lvl w:ilvl="1" w:tplc="E8708EF8" w:tentative="1">
      <w:start w:val="1"/>
      <w:numFmt w:val="bullet"/>
      <w:lvlText w:val="o"/>
      <w:lvlJc w:val="left"/>
      <w:pPr>
        <w:ind w:left="1440" w:hanging="360"/>
      </w:pPr>
      <w:rPr>
        <w:rFonts w:ascii="Courier New" w:hAnsi="Courier New" w:cs="Courier New" w:hint="default"/>
      </w:rPr>
    </w:lvl>
    <w:lvl w:ilvl="2" w:tplc="6D084C5A" w:tentative="1">
      <w:start w:val="1"/>
      <w:numFmt w:val="bullet"/>
      <w:lvlText w:val=""/>
      <w:lvlJc w:val="left"/>
      <w:pPr>
        <w:ind w:left="2160" w:hanging="360"/>
      </w:pPr>
      <w:rPr>
        <w:rFonts w:ascii="Wingdings" w:hAnsi="Wingdings" w:hint="default"/>
      </w:rPr>
    </w:lvl>
    <w:lvl w:ilvl="3" w:tplc="8E2243B4" w:tentative="1">
      <w:start w:val="1"/>
      <w:numFmt w:val="bullet"/>
      <w:lvlText w:val=""/>
      <w:lvlJc w:val="left"/>
      <w:pPr>
        <w:ind w:left="2880" w:hanging="360"/>
      </w:pPr>
      <w:rPr>
        <w:rFonts w:ascii="Symbol" w:hAnsi="Symbol" w:hint="default"/>
      </w:rPr>
    </w:lvl>
    <w:lvl w:ilvl="4" w:tplc="B2AE7292" w:tentative="1">
      <w:start w:val="1"/>
      <w:numFmt w:val="bullet"/>
      <w:lvlText w:val="o"/>
      <w:lvlJc w:val="left"/>
      <w:pPr>
        <w:ind w:left="3600" w:hanging="360"/>
      </w:pPr>
      <w:rPr>
        <w:rFonts w:ascii="Courier New" w:hAnsi="Courier New" w:cs="Courier New" w:hint="default"/>
      </w:rPr>
    </w:lvl>
    <w:lvl w:ilvl="5" w:tplc="CF6E441C" w:tentative="1">
      <w:start w:val="1"/>
      <w:numFmt w:val="bullet"/>
      <w:lvlText w:val=""/>
      <w:lvlJc w:val="left"/>
      <w:pPr>
        <w:ind w:left="4320" w:hanging="360"/>
      </w:pPr>
      <w:rPr>
        <w:rFonts w:ascii="Wingdings" w:hAnsi="Wingdings" w:hint="default"/>
      </w:rPr>
    </w:lvl>
    <w:lvl w:ilvl="6" w:tplc="44980760" w:tentative="1">
      <w:start w:val="1"/>
      <w:numFmt w:val="bullet"/>
      <w:lvlText w:val=""/>
      <w:lvlJc w:val="left"/>
      <w:pPr>
        <w:ind w:left="5040" w:hanging="360"/>
      </w:pPr>
      <w:rPr>
        <w:rFonts w:ascii="Symbol" w:hAnsi="Symbol" w:hint="default"/>
      </w:rPr>
    </w:lvl>
    <w:lvl w:ilvl="7" w:tplc="6282977C" w:tentative="1">
      <w:start w:val="1"/>
      <w:numFmt w:val="bullet"/>
      <w:lvlText w:val="o"/>
      <w:lvlJc w:val="left"/>
      <w:pPr>
        <w:ind w:left="5760" w:hanging="360"/>
      </w:pPr>
      <w:rPr>
        <w:rFonts w:ascii="Courier New" w:hAnsi="Courier New" w:cs="Courier New" w:hint="default"/>
      </w:rPr>
    </w:lvl>
    <w:lvl w:ilvl="8" w:tplc="E23831CE" w:tentative="1">
      <w:start w:val="1"/>
      <w:numFmt w:val="bullet"/>
      <w:lvlText w:val=""/>
      <w:lvlJc w:val="left"/>
      <w:pPr>
        <w:ind w:left="6480" w:hanging="360"/>
      </w:pPr>
      <w:rPr>
        <w:rFonts w:ascii="Wingdings" w:hAnsi="Wingdings" w:hint="default"/>
      </w:rPr>
    </w:lvl>
  </w:abstractNum>
  <w:abstractNum w:abstractNumId="6" w15:restartNumberingAfterBreak="0">
    <w:nsid w:val="78023C52"/>
    <w:multiLevelType w:val="multilevel"/>
    <w:tmpl w:val="04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7" w15:restartNumberingAfterBreak="0">
    <w:nsid w:val="7F250545"/>
    <w:multiLevelType w:val="hybridMultilevel"/>
    <w:tmpl w:val="B8B23354"/>
    <w:lvl w:ilvl="0" w:tplc="CAD61FDE">
      <w:start w:val="1"/>
      <w:numFmt w:val="bullet"/>
      <w:lvlText w:val=""/>
      <w:lvlJc w:val="left"/>
      <w:pPr>
        <w:ind w:left="720" w:hanging="360"/>
      </w:pPr>
      <w:rPr>
        <w:rFonts w:ascii="Symbol" w:hAnsi="Symbol" w:hint="default"/>
      </w:rPr>
    </w:lvl>
    <w:lvl w:ilvl="1" w:tplc="0E4E1E26" w:tentative="1">
      <w:start w:val="1"/>
      <w:numFmt w:val="bullet"/>
      <w:lvlText w:val="o"/>
      <w:lvlJc w:val="left"/>
      <w:pPr>
        <w:ind w:left="1440" w:hanging="360"/>
      </w:pPr>
      <w:rPr>
        <w:rFonts w:ascii="Courier New" w:hAnsi="Courier New" w:cs="Courier New" w:hint="default"/>
      </w:rPr>
    </w:lvl>
    <w:lvl w:ilvl="2" w:tplc="19FE6D20" w:tentative="1">
      <w:start w:val="1"/>
      <w:numFmt w:val="bullet"/>
      <w:lvlText w:val=""/>
      <w:lvlJc w:val="left"/>
      <w:pPr>
        <w:ind w:left="2160" w:hanging="360"/>
      </w:pPr>
      <w:rPr>
        <w:rFonts w:ascii="Wingdings" w:hAnsi="Wingdings" w:hint="default"/>
      </w:rPr>
    </w:lvl>
    <w:lvl w:ilvl="3" w:tplc="03D68808" w:tentative="1">
      <w:start w:val="1"/>
      <w:numFmt w:val="bullet"/>
      <w:lvlText w:val=""/>
      <w:lvlJc w:val="left"/>
      <w:pPr>
        <w:ind w:left="2880" w:hanging="360"/>
      </w:pPr>
      <w:rPr>
        <w:rFonts w:ascii="Symbol" w:hAnsi="Symbol" w:hint="default"/>
      </w:rPr>
    </w:lvl>
    <w:lvl w:ilvl="4" w:tplc="45A2DDE2" w:tentative="1">
      <w:start w:val="1"/>
      <w:numFmt w:val="bullet"/>
      <w:lvlText w:val="o"/>
      <w:lvlJc w:val="left"/>
      <w:pPr>
        <w:ind w:left="3600" w:hanging="360"/>
      </w:pPr>
      <w:rPr>
        <w:rFonts w:ascii="Courier New" w:hAnsi="Courier New" w:cs="Courier New" w:hint="default"/>
      </w:rPr>
    </w:lvl>
    <w:lvl w:ilvl="5" w:tplc="C66A76D6" w:tentative="1">
      <w:start w:val="1"/>
      <w:numFmt w:val="bullet"/>
      <w:lvlText w:val=""/>
      <w:lvlJc w:val="left"/>
      <w:pPr>
        <w:ind w:left="4320" w:hanging="360"/>
      </w:pPr>
      <w:rPr>
        <w:rFonts w:ascii="Wingdings" w:hAnsi="Wingdings" w:hint="default"/>
      </w:rPr>
    </w:lvl>
    <w:lvl w:ilvl="6" w:tplc="7AF6C74E" w:tentative="1">
      <w:start w:val="1"/>
      <w:numFmt w:val="bullet"/>
      <w:lvlText w:val=""/>
      <w:lvlJc w:val="left"/>
      <w:pPr>
        <w:ind w:left="5040" w:hanging="360"/>
      </w:pPr>
      <w:rPr>
        <w:rFonts w:ascii="Symbol" w:hAnsi="Symbol" w:hint="default"/>
      </w:rPr>
    </w:lvl>
    <w:lvl w:ilvl="7" w:tplc="703055D2" w:tentative="1">
      <w:start w:val="1"/>
      <w:numFmt w:val="bullet"/>
      <w:lvlText w:val="o"/>
      <w:lvlJc w:val="left"/>
      <w:pPr>
        <w:ind w:left="5760" w:hanging="360"/>
      </w:pPr>
      <w:rPr>
        <w:rFonts w:ascii="Courier New" w:hAnsi="Courier New" w:cs="Courier New" w:hint="default"/>
      </w:rPr>
    </w:lvl>
    <w:lvl w:ilvl="8" w:tplc="D3D8A9E6" w:tentative="1">
      <w:start w:val="1"/>
      <w:numFmt w:val="bullet"/>
      <w:lvlText w:val=""/>
      <w:lvlJc w:val="left"/>
      <w:pPr>
        <w:ind w:left="6480" w:hanging="360"/>
      </w:pPr>
      <w:rPr>
        <w:rFonts w:ascii="Wingdings" w:hAnsi="Wingdings" w:hint="default"/>
      </w:rPr>
    </w:lvl>
  </w:abstractNum>
  <w:num w:numId="1" w16cid:durableId="198931623">
    <w:abstractNumId w:val="6"/>
  </w:num>
  <w:num w:numId="2" w16cid:durableId="546449931">
    <w:abstractNumId w:val="2"/>
  </w:num>
  <w:num w:numId="3" w16cid:durableId="1171094413">
    <w:abstractNumId w:val="5"/>
  </w:num>
  <w:num w:numId="4" w16cid:durableId="265045251">
    <w:abstractNumId w:val="7"/>
  </w:num>
  <w:num w:numId="5" w16cid:durableId="152189414">
    <w:abstractNumId w:val="3"/>
  </w:num>
  <w:num w:numId="6" w16cid:durableId="1357803589">
    <w:abstractNumId w:val="0"/>
  </w:num>
  <w:num w:numId="7" w16cid:durableId="1813591877">
    <w:abstractNumId w:val="1"/>
  </w:num>
  <w:num w:numId="8" w16cid:durableId="15380024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792"/>
    <w:rsid w:val="0000477C"/>
    <w:rsid w:val="00015633"/>
    <w:rsid w:val="0006030B"/>
    <w:rsid w:val="00071A6E"/>
    <w:rsid w:val="0009326E"/>
    <w:rsid w:val="000A5FD2"/>
    <w:rsid w:val="000C58BE"/>
    <w:rsid w:val="000F324A"/>
    <w:rsid w:val="00133569"/>
    <w:rsid w:val="00177E0D"/>
    <w:rsid w:val="00180601"/>
    <w:rsid w:val="001A03BB"/>
    <w:rsid w:val="001C63A9"/>
    <w:rsid w:val="001F2BE2"/>
    <w:rsid w:val="002868B4"/>
    <w:rsid w:val="002B3D57"/>
    <w:rsid w:val="002C562D"/>
    <w:rsid w:val="002E7327"/>
    <w:rsid w:val="00303A7B"/>
    <w:rsid w:val="00316A64"/>
    <w:rsid w:val="00365ACE"/>
    <w:rsid w:val="003A05AD"/>
    <w:rsid w:val="003E6BDE"/>
    <w:rsid w:val="003F7166"/>
    <w:rsid w:val="0043004D"/>
    <w:rsid w:val="00457484"/>
    <w:rsid w:val="004A7148"/>
    <w:rsid w:val="004C570E"/>
    <w:rsid w:val="004E3516"/>
    <w:rsid w:val="005132C9"/>
    <w:rsid w:val="005D1095"/>
    <w:rsid w:val="005F7BB4"/>
    <w:rsid w:val="00600411"/>
    <w:rsid w:val="00602056"/>
    <w:rsid w:val="006125FA"/>
    <w:rsid w:val="00632313"/>
    <w:rsid w:val="00637622"/>
    <w:rsid w:val="0067432E"/>
    <w:rsid w:val="00697FA0"/>
    <w:rsid w:val="006A45E7"/>
    <w:rsid w:val="00701286"/>
    <w:rsid w:val="00717001"/>
    <w:rsid w:val="0077004C"/>
    <w:rsid w:val="0077599B"/>
    <w:rsid w:val="007B436B"/>
    <w:rsid w:val="007E3338"/>
    <w:rsid w:val="0080046B"/>
    <w:rsid w:val="008A4069"/>
    <w:rsid w:val="008E5A99"/>
    <w:rsid w:val="009209E4"/>
    <w:rsid w:val="009345C0"/>
    <w:rsid w:val="00952190"/>
    <w:rsid w:val="009B17BC"/>
    <w:rsid w:val="009B3071"/>
    <w:rsid w:val="00A07A56"/>
    <w:rsid w:val="00A31759"/>
    <w:rsid w:val="00A631C7"/>
    <w:rsid w:val="00AB2736"/>
    <w:rsid w:val="00B0096D"/>
    <w:rsid w:val="00B61F16"/>
    <w:rsid w:val="00BD3A67"/>
    <w:rsid w:val="00C32017"/>
    <w:rsid w:val="00C40768"/>
    <w:rsid w:val="00D91792"/>
    <w:rsid w:val="00D976E4"/>
    <w:rsid w:val="00DB068C"/>
    <w:rsid w:val="00DB3D99"/>
    <w:rsid w:val="00DE3FAD"/>
    <w:rsid w:val="00E1568D"/>
    <w:rsid w:val="00E55013"/>
    <w:rsid w:val="00E614A8"/>
    <w:rsid w:val="00EC08E6"/>
    <w:rsid w:val="00EE5955"/>
    <w:rsid w:val="00F20D6A"/>
    <w:rsid w:val="00F44E54"/>
    <w:rsid w:val="00F719C3"/>
    <w:rsid w:val="00FA6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D5D33F"/>
  <w15:chartTrackingRefBased/>
  <w15:docId w15:val="{4933ABED-7E79-4B34-8EF5-76ACFCEB9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1792"/>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D91792"/>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91792"/>
    <w:pPr>
      <w:keepNext/>
      <w:keepLines/>
      <w:numPr>
        <w:ilvl w:val="1"/>
        <w:numId w:val="1"/>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91792"/>
    <w:pPr>
      <w:keepNext/>
      <w:keepLines/>
      <w:numPr>
        <w:ilvl w:val="2"/>
        <w:numId w:val="1"/>
      </w:numPr>
      <w:spacing w:before="40" w:after="0"/>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D9179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9179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9179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9179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9179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9179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792"/>
    <w:rPr>
      <w:rFonts w:ascii="Times New Roman" w:eastAsiaTheme="majorEastAsia" w:hAnsi="Times New Roman" w:cstheme="majorBidi"/>
      <w:b/>
      <w:kern w:val="0"/>
      <w:sz w:val="24"/>
      <w:szCs w:val="32"/>
      <w14:ligatures w14:val="none"/>
    </w:rPr>
  </w:style>
  <w:style w:type="character" w:customStyle="1" w:styleId="Heading2Char">
    <w:name w:val="Heading 2 Char"/>
    <w:basedOn w:val="DefaultParagraphFont"/>
    <w:link w:val="Heading2"/>
    <w:uiPriority w:val="9"/>
    <w:rsid w:val="00D91792"/>
    <w:rPr>
      <w:rFonts w:ascii="Times New Roman" w:eastAsiaTheme="majorEastAsia" w:hAnsi="Times New Roman" w:cstheme="majorBidi"/>
      <w:b/>
      <w:kern w:val="0"/>
      <w:sz w:val="24"/>
      <w:szCs w:val="26"/>
      <w14:ligatures w14:val="none"/>
    </w:rPr>
  </w:style>
  <w:style w:type="character" w:customStyle="1" w:styleId="Heading3Char">
    <w:name w:val="Heading 3 Char"/>
    <w:basedOn w:val="DefaultParagraphFont"/>
    <w:link w:val="Heading3"/>
    <w:uiPriority w:val="9"/>
    <w:rsid w:val="00D91792"/>
    <w:rPr>
      <w:rFonts w:ascii="Times New Roman" w:eastAsiaTheme="majorEastAsia" w:hAnsi="Times New Roman" w:cstheme="majorBidi"/>
      <w:b/>
      <w:i/>
      <w:kern w:val="0"/>
      <w:sz w:val="24"/>
      <w:szCs w:val="24"/>
      <w14:ligatures w14:val="none"/>
    </w:rPr>
  </w:style>
  <w:style w:type="character" w:customStyle="1" w:styleId="Heading4Char">
    <w:name w:val="Heading 4 Char"/>
    <w:basedOn w:val="DefaultParagraphFont"/>
    <w:link w:val="Heading4"/>
    <w:uiPriority w:val="9"/>
    <w:semiHidden/>
    <w:rsid w:val="00D91792"/>
    <w:rPr>
      <w:rFonts w:asciiTheme="majorHAnsi" w:eastAsiaTheme="majorEastAsia" w:hAnsiTheme="majorHAnsi"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D91792"/>
    <w:rPr>
      <w:rFonts w:asciiTheme="majorHAnsi" w:eastAsiaTheme="majorEastAsia" w:hAnsiTheme="majorHAnsi"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D91792"/>
    <w:rPr>
      <w:rFonts w:asciiTheme="majorHAnsi" w:eastAsiaTheme="majorEastAsia" w:hAnsiTheme="majorHAnsi" w:cstheme="majorBidi"/>
      <w:color w:val="1F3763" w:themeColor="accent1" w:themeShade="7F"/>
      <w:kern w:val="0"/>
      <w:sz w:val="24"/>
      <w14:ligatures w14:val="none"/>
    </w:rPr>
  </w:style>
  <w:style w:type="character" w:customStyle="1" w:styleId="Heading7Char">
    <w:name w:val="Heading 7 Char"/>
    <w:basedOn w:val="DefaultParagraphFont"/>
    <w:link w:val="Heading7"/>
    <w:uiPriority w:val="9"/>
    <w:semiHidden/>
    <w:rsid w:val="00D91792"/>
    <w:rPr>
      <w:rFonts w:asciiTheme="majorHAnsi" w:eastAsiaTheme="majorEastAsia" w:hAnsiTheme="majorHAnsi" w:cstheme="majorBidi"/>
      <w:i/>
      <w:iCs/>
      <w:color w:val="1F3763" w:themeColor="accent1" w:themeShade="7F"/>
      <w:kern w:val="0"/>
      <w:sz w:val="24"/>
      <w14:ligatures w14:val="none"/>
    </w:rPr>
  </w:style>
  <w:style w:type="character" w:customStyle="1" w:styleId="Heading8Char">
    <w:name w:val="Heading 8 Char"/>
    <w:basedOn w:val="DefaultParagraphFont"/>
    <w:link w:val="Heading8"/>
    <w:uiPriority w:val="9"/>
    <w:semiHidden/>
    <w:rsid w:val="00D91792"/>
    <w:rPr>
      <w:rFonts w:asciiTheme="majorHAnsi" w:eastAsiaTheme="majorEastAsia" w:hAnsiTheme="majorHAnsi" w:cstheme="majorBidi"/>
      <w:color w:val="272727" w:themeColor="text1" w:themeTint="D8"/>
      <w:kern w:val="0"/>
      <w:sz w:val="21"/>
      <w:szCs w:val="21"/>
      <w14:ligatures w14:val="none"/>
    </w:rPr>
  </w:style>
  <w:style w:type="character" w:customStyle="1" w:styleId="Heading9Char">
    <w:name w:val="Heading 9 Char"/>
    <w:basedOn w:val="DefaultParagraphFont"/>
    <w:link w:val="Heading9"/>
    <w:uiPriority w:val="9"/>
    <w:semiHidden/>
    <w:rsid w:val="00D91792"/>
    <w:rPr>
      <w:rFonts w:asciiTheme="majorHAnsi" w:eastAsiaTheme="majorEastAsia" w:hAnsiTheme="majorHAnsi" w:cstheme="majorBidi"/>
      <w:i/>
      <w:iCs/>
      <w:color w:val="272727" w:themeColor="text1" w:themeTint="D8"/>
      <w:kern w:val="0"/>
      <w:sz w:val="21"/>
      <w:szCs w:val="21"/>
      <w14:ligatures w14:val="none"/>
    </w:rPr>
  </w:style>
  <w:style w:type="paragraph" w:styleId="ListParagraph">
    <w:name w:val="List Paragraph"/>
    <w:basedOn w:val="Normal"/>
    <w:uiPriority w:val="34"/>
    <w:qFormat/>
    <w:rsid w:val="00D91792"/>
    <w:pPr>
      <w:ind w:left="720"/>
      <w:contextualSpacing/>
    </w:pPr>
  </w:style>
  <w:style w:type="table" w:styleId="TableGrid">
    <w:name w:val="Table Grid"/>
    <w:basedOn w:val="TableNormal"/>
    <w:uiPriority w:val="39"/>
    <w:rsid w:val="00D91792"/>
    <w:pPr>
      <w:spacing w:after="0" w:line="240" w:lineRule="auto"/>
      <w:jc w:val="both"/>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91792"/>
    <w:pPr>
      <w:numPr>
        <w:numId w:val="0"/>
      </w:num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91792"/>
    <w:pPr>
      <w:spacing w:after="100"/>
    </w:pPr>
  </w:style>
  <w:style w:type="paragraph" w:styleId="TOC2">
    <w:name w:val="toc 2"/>
    <w:basedOn w:val="Normal"/>
    <w:next w:val="Normal"/>
    <w:autoRedefine/>
    <w:uiPriority w:val="39"/>
    <w:unhideWhenUsed/>
    <w:rsid w:val="00D91792"/>
    <w:pPr>
      <w:spacing w:after="100"/>
      <w:ind w:left="240"/>
    </w:pPr>
  </w:style>
  <w:style w:type="paragraph" w:styleId="TOC3">
    <w:name w:val="toc 3"/>
    <w:basedOn w:val="Normal"/>
    <w:next w:val="Normal"/>
    <w:autoRedefine/>
    <w:uiPriority w:val="39"/>
    <w:unhideWhenUsed/>
    <w:rsid w:val="00D91792"/>
    <w:pPr>
      <w:spacing w:after="100"/>
      <w:ind w:left="480"/>
    </w:pPr>
  </w:style>
  <w:style w:type="character" w:styleId="Hyperlink">
    <w:name w:val="Hyperlink"/>
    <w:basedOn w:val="DefaultParagraphFont"/>
    <w:uiPriority w:val="99"/>
    <w:unhideWhenUsed/>
    <w:rsid w:val="00D9179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1210765">
      <w:bodyDiv w:val="1"/>
      <w:marLeft w:val="0"/>
      <w:marRight w:val="0"/>
      <w:marTop w:val="0"/>
      <w:marBottom w:val="0"/>
      <w:divBdr>
        <w:top w:val="none" w:sz="0" w:space="0" w:color="auto"/>
        <w:left w:val="none" w:sz="0" w:space="0" w:color="auto"/>
        <w:bottom w:val="none" w:sz="0" w:space="0" w:color="auto"/>
        <w:right w:val="none" w:sz="0" w:space="0" w:color="auto"/>
      </w:divBdr>
      <w:divsChild>
        <w:div w:id="1045568849">
          <w:marLeft w:val="0"/>
          <w:marRight w:val="0"/>
          <w:marTop w:val="0"/>
          <w:marBottom w:val="0"/>
          <w:divBdr>
            <w:top w:val="none" w:sz="0" w:space="0" w:color="auto"/>
            <w:left w:val="none" w:sz="0" w:space="0" w:color="auto"/>
            <w:bottom w:val="none" w:sz="0" w:space="0" w:color="auto"/>
            <w:right w:val="none" w:sz="0" w:space="0" w:color="auto"/>
          </w:divBdr>
          <w:divsChild>
            <w:div w:id="152555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301</TotalTime>
  <Pages>13</Pages>
  <Words>2960</Words>
  <Characters>16874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Popa Laurentiu</dc:creator>
  <cp:keywords/>
  <dc:description/>
  <cp:lastModifiedBy>Popa Laurentiu</cp:lastModifiedBy>
  <cp:revision>72</cp:revision>
  <dcterms:created xsi:type="dcterms:W3CDTF">2023-11-16T12:46:00Z</dcterms:created>
  <dcterms:modified xsi:type="dcterms:W3CDTF">2023-11-16T22:30:00Z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d9724395-75a0-4d22-bf4c-e50f685e3556</vt:lpwstr>
  </property>
</Properties>
</file>