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66D695" w14:textId="77777777" w:rsidR="009828BF" w:rsidRDefault="009828BF" w:rsidP="009828BF">
      <w:pPr>
        <w:jc w:val="center"/>
        <w:rPr>
          <w:b/>
          <w:bCs/>
          <w:sz w:val="48"/>
          <w:szCs w:val="48"/>
        </w:rPr>
      </w:pPr>
      <w:r w:rsidRPr="004729A4">
        <w:rPr>
          <w:b/>
          <w:bCs/>
          <w:sz w:val="48"/>
          <w:szCs w:val="48"/>
        </w:rPr>
        <w:t>Challenges for a new higher education student</w:t>
      </w:r>
    </w:p>
    <w:p w14:paraId="18784621" w14:textId="77777777" w:rsidR="00E51646" w:rsidRDefault="00E51646"/>
    <w:p w14:paraId="63E75C60" w14:textId="77777777" w:rsidR="007353AA" w:rsidRDefault="007353AA"/>
    <w:p w14:paraId="643A529F" w14:textId="77777777" w:rsidR="007353AA" w:rsidRDefault="007353AA"/>
    <w:p w14:paraId="5BE2CDCA" w14:textId="77777777" w:rsidR="007353AA" w:rsidRDefault="007353AA"/>
    <w:p w14:paraId="15A3BD7B" w14:textId="6545189E" w:rsidR="009828BF" w:rsidRDefault="009828BF">
      <w:r>
        <w:t>Here you have the link for my presentation.</w:t>
      </w:r>
    </w:p>
    <w:p w14:paraId="52067133" w14:textId="0639D058" w:rsidR="009828BF" w:rsidRDefault="007353AA">
      <w:hyperlink r:id="rId4" w:history="1">
        <w:r w:rsidRPr="00B6157D">
          <w:rPr>
            <w:rStyle w:val="Hyperlink"/>
          </w:rPr>
          <w:t>https://www.canva.com/design/DAFnMf1DzMk/FYnarTqyAsnoOY_WMVhjFA/view?utm_content=DAFnMf1DzMk&amp;utm_campaign=designshare&amp;utm_medium=link&amp;utm_source=recording_view</w:t>
        </w:r>
      </w:hyperlink>
      <w:r>
        <w:t xml:space="preserve"> </w:t>
      </w:r>
    </w:p>
    <w:p w14:paraId="3B08DEA8" w14:textId="77777777" w:rsidR="005868C3" w:rsidRDefault="005868C3"/>
    <w:p w14:paraId="21A83C40" w14:textId="77777777" w:rsidR="005868C3" w:rsidRDefault="005868C3"/>
    <w:p w14:paraId="29ABAC32" w14:textId="77777777" w:rsidR="005868C3" w:rsidRDefault="005868C3"/>
    <w:p w14:paraId="3F91E42F" w14:textId="77777777" w:rsidR="005868C3" w:rsidRDefault="005868C3"/>
    <w:p w14:paraId="1EBA6AD9" w14:textId="77777777" w:rsidR="005868C3" w:rsidRDefault="005868C3"/>
    <w:p w14:paraId="09D97ED4" w14:textId="77777777" w:rsidR="005868C3" w:rsidRDefault="005868C3"/>
    <w:p w14:paraId="64823233" w14:textId="77777777" w:rsidR="005868C3" w:rsidRDefault="005868C3"/>
    <w:p w14:paraId="59012F28" w14:textId="77777777" w:rsidR="005868C3" w:rsidRDefault="005868C3"/>
    <w:p w14:paraId="11425A90" w14:textId="77777777" w:rsidR="005868C3" w:rsidRDefault="005868C3"/>
    <w:p w14:paraId="3FB029A8" w14:textId="77777777" w:rsidR="005868C3" w:rsidRDefault="005868C3"/>
    <w:p w14:paraId="4019427B" w14:textId="77777777" w:rsidR="005868C3" w:rsidRDefault="005868C3"/>
    <w:p w14:paraId="52F91220" w14:textId="77777777" w:rsidR="005868C3" w:rsidRDefault="005868C3"/>
    <w:p w14:paraId="05DBAE87" w14:textId="77777777" w:rsidR="005868C3" w:rsidRDefault="005868C3"/>
    <w:p w14:paraId="71B0B2C4" w14:textId="77777777" w:rsidR="005868C3" w:rsidRDefault="005868C3"/>
    <w:p w14:paraId="46314A04" w14:textId="77777777" w:rsidR="005868C3" w:rsidRDefault="005868C3"/>
    <w:p w14:paraId="2270A64B" w14:textId="77777777" w:rsidR="005868C3" w:rsidRDefault="005868C3"/>
    <w:p w14:paraId="12C82ADC" w14:textId="77777777" w:rsidR="005868C3" w:rsidRDefault="005868C3"/>
    <w:p w14:paraId="5EA5E573" w14:textId="77777777" w:rsidR="009828BF" w:rsidRDefault="009828BF"/>
    <w:p w14:paraId="2687DF42" w14:textId="77777777" w:rsidR="009828BF" w:rsidRDefault="009828BF"/>
    <w:p w14:paraId="43CDE399" w14:textId="67C28C60" w:rsidR="009828BF" w:rsidRDefault="009828BF" w:rsidP="005868C3">
      <w:pPr>
        <w:jc w:val="center"/>
      </w:pPr>
      <w:r>
        <w:t>Name: Oana Burlacu (2241262)</w:t>
      </w:r>
    </w:p>
    <w:p w14:paraId="0C5E92AA" w14:textId="2786D493" w:rsidR="009828BF" w:rsidRDefault="009828BF" w:rsidP="005868C3">
      <w:pPr>
        <w:jc w:val="center"/>
      </w:pPr>
      <w:r>
        <w:t>Learning in the digital era</w:t>
      </w:r>
    </w:p>
    <w:p w14:paraId="779EF270" w14:textId="65F11E98" w:rsidR="005868C3" w:rsidRDefault="005868C3" w:rsidP="005868C3">
      <w:pPr>
        <w:rPr>
          <w:sz w:val="40"/>
          <w:szCs w:val="40"/>
        </w:rPr>
      </w:pPr>
      <w:r w:rsidRPr="005868C3">
        <w:rPr>
          <w:sz w:val="40"/>
          <w:szCs w:val="40"/>
        </w:rPr>
        <w:lastRenderedPageBreak/>
        <w:t>Reference list</w:t>
      </w:r>
    </w:p>
    <w:p w14:paraId="62D41367" w14:textId="77777777" w:rsidR="005868C3" w:rsidRDefault="005868C3" w:rsidP="005868C3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American Psychological Association, (2023) </w:t>
      </w:r>
      <w:r w:rsidRPr="000A5B84">
        <w:rPr>
          <w:i/>
          <w:iCs/>
          <w:sz w:val="24"/>
          <w:szCs w:val="24"/>
        </w:rPr>
        <w:t>Stress Effects on the Body</w:t>
      </w:r>
      <w:r>
        <w:rPr>
          <w:sz w:val="24"/>
          <w:szCs w:val="24"/>
        </w:rPr>
        <w:t xml:space="preserve">. Available at: </w:t>
      </w:r>
      <w:hyperlink r:id="rId5" w:history="1">
        <w:r w:rsidRPr="0016037E">
          <w:rPr>
            <w:rStyle w:val="Hyperlink"/>
            <w:sz w:val="24"/>
            <w:szCs w:val="24"/>
          </w:rPr>
          <w:t>https://www.apa.org/topics/stress/body</w:t>
        </w:r>
      </w:hyperlink>
      <w:r>
        <w:rPr>
          <w:sz w:val="24"/>
          <w:szCs w:val="24"/>
        </w:rPr>
        <w:t xml:space="preserve"> (Accessed: 27 June 2023).</w:t>
      </w:r>
    </w:p>
    <w:p w14:paraId="7CF94648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Ewing, E. (2021) </w:t>
      </w:r>
      <w:r w:rsidRPr="004F0D9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5 challenges I face in university and how I overcome them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r:id="rId6" w:history="1">
        <w:r w:rsidRPr="0016037E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https://www.ljmu.ac.uk/about-us/news/blog/2021/3/4/5-challenges-i-faced-at-university-and-how-i-overcame-them</w:t>
        </w:r>
      </w:hyperlink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(Accessed: 27 June 2023).</w:t>
      </w:r>
    </w:p>
    <w:p w14:paraId="020A3FA1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>Fairbrother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K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.,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and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Warn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J. 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(2003)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‘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>Workplace dimensions stress and job satisfaction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’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>. </w:t>
      </w:r>
      <w:r w:rsidRPr="002C7AD3">
        <w:rPr>
          <w:rStyle w:val="Emphasis"/>
          <w:rFonts w:cstheme="minorHAnsi"/>
          <w:color w:val="000000" w:themeColor="text1"/>
          <w:sz w:val="24"/>
          <w:szCs w:val="24"/>
          <w:shd w:val="clear" w:color="auto" w:fill="FFFFFF"/>
        </w:rPr>
        <w:t>Journal of managerial psychology</w:t>
      </w:r>
      <w:r>
        <w:rPr>
          <w:rStyle w:val="Emphasis"/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>18(1)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pp. </w:t>
      </w:r>
      <w:r w:rsidRPr="002C7AD3">
        <w:rPr>
          <w:rFonts w:cstheme="minorHAnsi"/>
          <w:color w:val="000000" w:themeColor="text1"/>
          <w:sz w:val="24"/>
          <w:szCs w:val="24"/>
          <w:shd w:val="clear" w:color="auto" w:fill="FFFFFF"/>
        </w:rPr>
        <w:t>8-21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5E37C68C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G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urlen</w:t>
      </w:r>
      <w:proofErr w:type="spellEnd"/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E., </w:t>
      </w:r>
      <w:proofErr w:type="spellStart"/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C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ihan</w:t>
      </w:r>
      <w:proofErr w:type="spellEnd"/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, T. and D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ogan</w:t>
      </w:r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N.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(</w:t>
      </w:r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2019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)</w:t>
      </w:r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‘</w:t>
      </w:r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Emotional and Motivational Barriers to Effective Learning of Students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’.</w:t>
      </w:r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 </w:t>
      </w:r>
      <w:r w:rsidRPr="00037EFC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Journal of Education and Future, </w:t>
      </w:r>
      <w:r w:rsidRPr="00037EFC">
        <w:rPr>
          <w:rFonts w:cstheme="minorHAnsi"/>
          <w:color w:val="000000" w:themeColor="text1"/>
          <w:sz w:val="24"/>
          <w:szCs w:val="24"/>
          <w:shd w:val="clear" w:color="auto" w:fill="FFFFFF"/>
        </w:rPr>
        <w:t>(16), pp. 1-15.</w:t>
      </w:r>
    </w:p>
    <w:p w14:paraId="1CC8D882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Harappa (2021) </w:t>
      </w:r>
      <w:r w:rsidRPr="0032232F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Example</w:t>
      </w:r>
      <w:r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s</w:t>
      </w:r>
      <w:r w:rsidRPr="0032232F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and types of language barriers.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hyperlink r:id="rId7" w:history="1">
        <w:r w:rsidRPr="0016037E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https://harappa.education/harappa-diaries/language-barriers-examples-and-types/</w:t>
        </w:r>
      </w:hyperlink>
      <w:r w:rsidRPr="00E02B8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(Accessed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: 25 June 2023).</w:t>
      </w:r>
    </w:p>
    <w:p w14:paraId="6026B011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Harappa (2021)</w:t>
      </w:r>
      <w:r w:rsidRPr="004F0D9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Language barriers of communication and how to overcome them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Available at:  </w:t>
      </w:r>
      <w:hyperlink r:id="rId8" w:history="1">
        <w:r w:rsidRPr="0016037E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https://harappa.education/harappa-diaries/laguage-barriers-to-communication/</w:t>
        </w:r>
      </w:hyperlink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(Accessed: 25 June 2023).</w:t>
      </w:r>
    </w:p>
    <w:p w14:paraId="473D68E6" w14:textId="77777777" w:rsidR="005868C3" w:rsidRDefault="005868C3" w:rsidP="005868C3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James, J. and </w:t>
      </w:r>
      <w:proofErr w:type="spellStart"/>
      <w:r>
        <w:rPr>
          <w:rFonts w:eastAsia="Times New Roman" w:cstheme="minorHAnsi"/>
          <w:sz w:val="24"/>
          <w:szCs w:val="24"/>
          <w:lang w:eastAsia="en-GB"/>
        </w:rPr>
        <w:t>McConell</w:t>
      </w:r>
      <w:proofErr w:type="spellEnd"/>
      <w:r>
        <w:rPr>
          <w:rFonts w:eastAsia="Times New Roman" w:cstheme="minorHAnsi"/>
          <w:sz w:val="24"/>
          <w:szCs w:val="24"/>
          <w:lang w:eastAsia="en-GB"/>
        </w:rPr>
        <w:t>, C. (2022) ‘</w:t>
      </w:r>
      <w:r w:rsidRPr="0067385B">
        <w:rPr>
          <w:rFonts w:eastAsia="Times New Roman" w:cstheme="minorHAnsi"/>
          <w:sz w:val="24"/>
          <w:szCs w:val="24"/>
          <w:lang w:eastAsia="en-GB"/>
        </w:rPr>
        <w:t>Changing mindsets and becoming gritty: Mature students’ learning experiences in a UK university and beyond</w:t>
      </w:r>
      <w:r>
        <w:rPr>
          <w:rFonts w:eastAsia="Times New Roman" w:cstheme="minorHAnsi"/>
          <w:sz w:val="24"/>
          <w:szCs w:val="24"/>
          <w:lang w:eastAsia="en-GB"/>
        </w:rPr>
        <w:t xml:space="preserve">’. </w:t>
      </w:r>
      <w:r w:rsidRPr="0067385B">
        <w:rPr>
          <w:rFonts w:eastAsia="Times New Roman" w:cstheme="minorHAnsi"/>
          <w:i/>
          <w:iCs/>
          <w:sz w:val="24"/>
          <w:szCs w:val="24"/>
          <w:lang w:eastAsia="en-GB"/>
        </w:rPr>
        <w:t>Innovations in education and teaching international</w:t>
      </w:r>
      <w:r>
        <w:rPr>
          <w:rFonts w:eastAsia="Times New Roman" w:cstheme="minorHAnsi"/>
          <w:sz w:val="24"/>
          <w:szCs w:val="24"/>
          <w:lang w:eastAsia="en-GB"/>
        </w:rPr>
        <w:t xml:space="preserve">. Pp. 1-11. </w:t>
      </w:r>
    </w:p>
    <w:p w14:paraId="19EE088A" w14:textId="77777777" w:rsidR="005868C3" w:rsidRDefault="005868C3" w:rsidP="005868C3">
      <w:pPr>
        <w:spacing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>Lee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,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M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., and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Larson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,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R.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(2000)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‘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 Korean 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“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>Examination Hell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”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Long Hours of Studying Distress and Depression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’</w:t>
      </w:r>
      <w:r w:rsidRPr="00FF720E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844703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Journal of Youth and Adolescence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, 29, pp. 249-271.</w:t>
      </w:r>
    </w:p>
    <w:p w14:paraId="5BCA4676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>Nafukho</w:t>
      </w:r>
      <w:proofErr w:type="spellEnd"/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F. M., Yu, C., Arthur, N.,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and</w:t>
      </w:r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Arya, P. (2012) `Managing time: An exploratory study of time management </w:t>
      </w:r>
      <w:proofErr w:type="spellStart"/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>behaviors</w:t>
      </w:r>
      <w:proofErr w:type="spellEnd"/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their relationship with stress and academic performance among college students.’ </w:t>
      </w:r>
      <w:r w:rsidRPr="000E3E2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Journal of Education and Practice</w:t>
      </w:r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3(6),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pp. </w:t>
      </w:r>
      <w:r w:rsidRPr="000E3E23">
        <w:rPr>
          <w:rFonts w:cstheme="minorHAnsi"/>
          <w:color w:val="000000" w:themeColor="text1"/>
          <w:sz w:val="24"/>
          <w:szCs w:val="24"/>
          <w:shd w:val="clear" w:color="auto" w:fill="FFFFFF"/>
        </w:rPr>
        <w:t>44-51.</w:t>
      </w:r>
    </w:p>
    <w:p w14:paraId="79FDFCC6" w14:textId="77777777" w:rsidR="005868C3" w:rsidRDefault="005868C3" w:rsidP="005868C3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NHS, (2023) </w:t>
      </w:r>
      <w:r w:rsidRPr="00326FFC">
        <w:rPr>
          <w:i/>
          <w:iCs/>
          <w:sz w:val="24"/>
          <w:szCs w:val="24"/>
        </w:rPr>
        <w:t>Student Stress</w:t>
      </w:r>
      <w:r>
        <w:rPr>
          <w:sz w:val="24"/>
          <w:szCs w:val="24"/>
        </w:rPr>
        <w:t xml:space="preserve">. Available at: </w:t>
      </w:r>
      <w:hyperlink r:id="rId9" w:history="1">
        <w:r w:rsidRPr="0016037E">
          <w:rPr>
            <w:rStyle w:val="Hyperlink"/>
            <w:sz w:val="24"/>
            <w:szCs w:val="24"/>
          </w:rPr>
          <w:t>https://www.nhs.uk/mental-health/children-and-young-adults/help-for-teenagers-young-adults-and-students/student-stress-self-help-tips/#:~:text=Try%20to%20have%20a%20healthy,your%20stress%20levels%20and%20wellbeing</w:t>
        </w:r>
      </w:hyperlink>
      <w:r>
        <w:rPr>
          <w:sz w:val="24"/>
          <w:szCs w:val="24"/>
        </w:rPr>
        <w:t xml:space="preserve"> (Accessed: 27 June 2023).</w:t>
      </w:r>
    </w:p>
    <w:p w14:paraId="1FD724F4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92502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Palmer, E., </w:t>
      </w:r>
      <w:proofErr w:type="spellStart"/>
      <w:r w:rsidRPr="00925021">
        <w:rPr>
          <w:rFonts w:cstheme="minorHAnsi"/>
          <w:color w:val="000000" w:themeColor="text1"/>
          <w:sz w:val="24"/>
          <w:szCs w:val="24"/>
          <w:shd w:val="clear" w:color="auto" w:fill="FFFFFF"/>
        </w:rPr>
        <w:t>Lomer</w:t>
      </w:r>
      <w:proofErr w:type="spellEnd"/>
      <w:r w:rsidRPr="0092502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S., and </w:t>
      </w:r>
      <w:proofErr w:type="spellStart"/>
      <w:r w:rsidRPr="00925021">
        <w:rPr>
          <w:rFonts w:cstheme="minorHAnsi"/>
          <w:color w:val="000000" w:themeColor="text1"/>
          <w:sz w:val="24"/>
          <w:szCs w:val="24"/>
          <w:shd w:val="clear" w:color="auto" w:fill="FFFFFF"/>
        </w:rPr>
        <w:t>Ba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shliyska</w:t>
      </w:r>
      <w:proofErr w:type="spellEnd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, Y. (2017) O</w:t>
      </w:r>
      <w:r w:rsidRPr="00925021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vercoming barriers to student engagement with blended active learning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Pr="0016037E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https://www.northampton.ac.uk/ilt/wp-content/uploads/sites/2/2017/05/Student-Engagement-with-ABL-Interim-Report-May-2017-v2.pdf</w:t>
        </w:r>
      </w:hyperlink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(Accessed: 27 June 2023).</w:t>
      </w:r>
    </w:p>
    <w:p w14:paraId="1BB16335" w14:textId="77777777" w:rsidR="005868C3" w:rsidRDefault="005868C3" w:rsidP="005868C3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 w:rsidRPr="00F77968">
        <w:rPr>
          <w:rFonts w:eastAsia="Times New Roman" w:cstheme="minorHAnsi"/>
          <w:sz w:val="24"/>
          <w:szCs w:val="24"/>
          <w:lang w:eastAsia="en-GB"/>
        </w:rPr>
        <w:t xml:space="preserve">Parsons, L., (2022) </w:t>
      </w:r>
      <w:r w:rsidRPr="009D3245">
        <w:rPr>
          <w:rFonts w:eastAsia="Times New Roman" w:cstheme="minorHAnsi"/>
          <w:i/>
          <w:iCs/>
          <w:sz w:val="24"/>
          <w:szCs w:val="24"/>
          <w:lang w:eastAsia="en-GB"/>
        </w:rPr>
        <w:t>8 time management tips for students</w:t>
      </w:r>
      <w:r>
        <w:rPr>
          <w:rFonts w:eastAsia="Times New Roman" w:cstheme="minorHAnsi"/>
          <w:sz w:val="24"/>
          <w:szCs w:val="24"/>
          <w:lang w:eastAsia="en-GB"/>
        </w:rPr>
        <w:t xml:space="preserve">. Available at: </w:t>
      </w:r>
      <w:hyperlink r:id="rId11" w:history="1">
        <w:r w:rsidRPr="0016037E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https://summer.harvard.edu/blog/8-time-management-tips-for-students/</w:t>
        </w:r>
      </w:hyperlink>
      <w:r>
        <w:rPr>
          <w:rFonts w:eastAsia="Times New Roman" w:cstheme="minorHAnsi"/>
          <w:sz w:val="24"/>
          <w:szCs w:val="24"/>
          <w:lang w:eastAsia="en-GB"/>
        </w:rPr>
        <w:t xml:space="preserve"> (Accessed: 23 June 2023).</w:t>
      </w:r>
    </w:p>
    <w:p w14:paraId="7F37B56D" w14:textId="77777777" w:rsidR="005868C3" w:rsidRDefault="005868C3" w:rsidP="005868C3">
      <w:pPr>
        <w:spacing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proofErr w:type="spellStart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Pintrich</w:t>
      </w:r>
      <w:proofErr w:type="spellEnd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, P., Duncan, T. (1991) ‘</w:t>
      </w:r>
      <w:r w:rsidRPr="006131D8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Student goal orientation and self-regulation in the college classroom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’. </w:t>
      </w:r>
      <w:r w:rsidRPr="006131D8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Advances in Motivation and Achievement</w:t>
      </w:r>
      <w:r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 xml:space="preserve">, 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(7). Available at: </w:t>
      </w:r>
      <w:hyperlink r:id="rId12" w:history="1">
        <w:r w:rsidRPr="0016037E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https://www.researchgate.net/publication/243775205_Student_goal_orientation_and_self-regulation_in_the_college_classroom</w:t>
        </w:r>
      </w:hyperlink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(Accessed: 23 June 2023).</w:t>
      </w:r>
    </w:p>
    <w:p w14:paraId="17381A40" w14:textId="77777777" w:rsidR="005868C3" w:rsidRDefault="005868C3" w:rsidP="005868C3">
      <w:pPr>
        <w:spacing w:line="240" w:lineRule="auto"/>
        <w:rPr>
          <w:rFonts w:eastAsia="Times New Roman" w:cstheme="minorHAnsi"/>
          <w:i/>
          <w:iCs/>
          <w:sz w:val="24"/>
          <w:szCs w:val="24"/>
          <w:lang w:eastAsia="en-GB"/>
        </w:rPr>
      </w:pPr>
      <w:r w:rsidRPr="00B2529A">
        <w:rPr>
          <w:rFonts w:eastAsia="Times New Roman" w:cstheme="minorHAnsi"/>
          <w:sz w:val="24"/>
          <w:szCs w:val="24"/>
          <w:lang w:eastAsia="en-GB"/>
        </w:rPr>
        <w:lastRenderedPageBreak/>
        <w:t xml:space="preserve">Pritchard, L. and Roberts, L. (2006) </w:t>
      </w:r>
      <w:r w:rsidRPr="00B2529A">
        <w:rPr>
          <w:rFonts w:eastAsia="Times New Roman" w:cstheme="minorHAnsi"/>
          <w:i/>
          <w:iCs/>
          <w:sz w:val="24"/>
          <w:szCs w:val="24"/>
          <w:lang w:eastAsia="en-GB"/>
        </w:rPr>
        <w:t xml:space="preserve">The mature student’s guide to higher education. </w:t>
      </w:r>
      <w:r w:rsidRPr="00B2529A">
        <w:rPr>
          <w:rFonts w:eastAsia="Times New Roman" w:cstheme="minorHAnsi"/>
          <w:sz w:val="24"/>
          <w:szCs w:val="24"/>
          <w:lang w:eastAsia="en-GB"/>
        </w:rPr>
        <w:t>Open University Press</w:t>
      </w:r>
      <w:r w:rsidRPr="00B2529A">
        <w:rPr>
          <w:rFonts w:eastAsia="Times New Roman" w:cstheme="minorHAnsi"/>
          <w:i/>
          <w:iCs/>
          <w:sz w:val="24"/>
          <w:szCs w:val="24"/>
          <w:lang w:eastAsia="en-GB"/>
        </w:rPr>
        <w:t>.</w:t>
      </w:r>
    </w:p>
    <w:p w14:paraId="5E53C245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sz w:val="24"/>
          <w:szCs w:val="24"/>
        </w:rPr>
        <w:t>QuadC</w:t>
      </w:r>
      <w:proofErr w:type="spellEnd"/>
      <w:r>
        <w:rPr>
          <w:sz w:val="24"/>
          <w:szCs w:val="24"/>
        </w:rPr>
        <w:t xml:space="preserve"> (2023) </w:t>
      </w:r>
      <w:r w:rsidRPr="00326FFC">
        <w:rPr>
          <w:i/>
          <w:iCs/>
          <w:sz w:val="24"/>
          <w:szCs w:val="24"/>
        </w:rPr>
        <w:t>How to Overcome Academic Challenges: A Guide for College and University Students</w:t>
      </w:r>
      <w:r>
        <w:rPr>
          <w:sz w:val="24"/>
          <w:szCs w:val="24"/>
        </w:rPr>
        <w:t xml:space="preserve">. Available at: </w:t>
      </w:r>
      <w:hyperlink r:id="rId13" w:history="1">
        <w:r w:rsidRPr="0016037E">
          <w:rPr>
            <w:rStyle w:val="Hyperlink"/>
            <w:sz w:val="24"/>
            <w:szCs w:val="24"/>
          </w:rPr>
          <w:t>https://www.quadc.io/how-to-overcome-academic-challenges-a-guide-for-college-and-university-students/</w:t>
        </w:r>
      </w:hyperlink>
      <w:r>
        <w:rPr>
          <w:sz w:val="24"/>
          <w:szCs w:val="24"/>
        </w:rPr>
        <w:t xml:space="preserve"> (Accessed: 27 June 2023).</w:t>
      </w:r>
    </w:p>
    <w:p w14:paraId="4E50B3AC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Seo</w:t>
      </w:r>
      <w:proofErr w:type="spellEnd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(2022) </w:t>
      </w:r>
      <w:r w:rsidRPr="00281F3F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7 common problems that students face during university life: How to overcome them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16037E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https://blog.tuf.edu.pk/7-common-problems-students-face-during-university-life-how-to-overcome-them/</w:t>
        </w:r>
      </w:hyperlink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(Accessed: 27 June 2023).</w:t>
      </w:r>
    </w:p>
    <w:p w14:paraId="0909A8D3" w14:textId="77777777" w:rsidR="005868C3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  <w:lang w:val="it-IT"/>
        </w:rPr>
        <w:t>Sreeramareddy</w:t>
      </w:r>
      <w:proofErr w:type="spellEnd"/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  <w:lang w:val="it-IT"/>
        </w:rPr>
        <w:t xml:space="preserve">, C.T., et al. </w:t>
      </w:r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</w:rPr>
        <w:t>(20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07)</w:t>
      </w:r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</w:rPr>
        <w:t> 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‘</w:t>
      </w:r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</w:rPr>
        <w:t>Psychological morbidity, sources of stress and coping strategies among undergraduate medical students of Nepal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’</w:t>
      </w:r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</w:rPr>
        <w:t>. </w:t>
      </w:r>
      <w:r w:rsidRPr="005445E6">
        <w:rPr>
          <w:rStyle w:val="Emphasis"/>
          <w:rFonts w:cstheme="minorHAnsi"/>
          <w:color w:val="000000" w:themeColor="text1"/>
          <w:sz w:val="24"/>
          <w:szCs w:val="24"/>
          <w:shd w:val="clear" w:color="auto" w:fill="FFFFFF"/>
        </w:rPr>
        <w:t>BMC Medical education. </w:t>
      </w:r>
      <w:r w:rsidRPr="00AF0B5F">
        <w:rPr>
          <w:rStyle w:val="Emphasis"/>
          <w:rFonts w:cstheme="minorHAnsi"/>
          <w:i w:val="0"/>
          <w:iCs w:val="0"/>
          <w:color w:val="000000" w:themeColor="text1"/>
          <w:sz w:val="24"/>
          <w:szCs w:val="24"/>
          <w:shd w:val="clear" w:color="auto" w:fill="FFFFFF"/>
        </w:rPr>
        <w:t>7</w:t>
      </w:r>
      <w:r w:rsidRPr="005445E6">
        <w:rPr>
          <w:rFonts w:cstheme="minorHAnsi"/>
          <w:color w:val="000000" w:themeColor="text1"/>
          <w:sz w:val="24"/>
          <w:szCs w:val="24"/>
          <w:shd w:val="clear" w:color="auto" w:fill="FFFFFF"/>
        </w:rPr>
        <w:t>(1).</w:t>
      </w:r>
    </w:p>
    <w:p w14:paraId="529E6A3D" w14:textId="77777777" w:rsidR="005868C3" w:rsidRDefault="005868C3" w:rsidP="005868C3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5868C3">
        <w:rPr>
          <w:rFonts w:eastAsia="Times New Roman" w:cstheme="minorHAnsi"/>
          <w:sz w:val="24"/>
          <w:szCs w:val="24"/>
          <w:lang w:eastAsia="en-GB"/>
        </w:rPr>
        <w:t>Thakar</w:t>
      </w:r>
      <w:proofErr w:type="spellEnd"/>
      <w:r w:rsidRPr="005868C3">
        <w:rPr>
          <w:rFonts w:eastAsia="Times New Roman" w:cstheme="minorHAnsi"/>
          <w:sz w:val="24"/>
          <w:szCs w:val="24"/>
          <w:lang w:eastAsia="en-GB"/>
        </w:rPr>
        <w:t xml:space="preserve">, S. et al. </w:t>
      </w:r>
      <w:r w:rsidRPr="00950E5A">
        <w:rPr>
          <w:rFonts w:eastAsia="Times New Roman" w:cstheme="minorHAnsi"/>
          <w:sz w:val="24"/>
          <w:szCs w:val="24"/>
          <w:lang w:eastAsia="en-GB"/>
        </w:rPr>
        <w:t>(2020) ‘Language barriers for foreign’</w:t>
      </w:r>
      <w:r>
        <w:rPr>
          <w:rFonts w:eastAsia="Times New Roman" w:cstheme="minorHAnsi"/>
          <w:sz w:val="24"/>
          <w:szCs w:val="24"/>
          <w:lang w:eastAsia="en-GB"/>
        </w:rPr>
        <w:t>.</w:t>
      </w:r>
      <w:r w:rsidRPr="00950E5A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950E5A">
        <w:rPr>
          <w:rFonts w:eastAsia="Times New Roman" w:cstheme="minorHAnsi"/>
          <w:i/>
          <w:iCs/>
          <w:sz w:val="24"/>
          <w:szCs w:val="24"/>
          <w:lang w:eastAsia="en-GB"/>
        </w:rPr>
        <w:t>Al amen Journal of Medical Sciences</w:t>
      </w:r>
      <w:r>
        <w:rPr>
          <w:rFonts w:eastAsia="Times New Roman" w:cstheme="minorHAnsi"/>
          <w:sz w:val="24"/>
          <w:szCs w:val="24"/>
          <w:lang w:eastAsia="en-GB"/>
        </w:rPr>
        <w:t xml:space="preserve">, 13(1), pp. 53-57. </w:t>
      </w:r>
    </w:p>
    <w:p w14:paraId="225E79DB" w14:textId="77777777" w:rsidR="005868C3" w:rsidRPr="00FF720E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1D759C47" w14:textId="77777777" w:rsidR="005868C3" w:rsidRPr="00925021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3F921D7" w14:textId="77777777" w:rsidR="005868C3" w:rsidRPr="00925021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7940AF9" w14:textId="77777777" w:rsidR="005868C3" w:rsidRPr="00925021" w:rsidRDefault="005868C3" w:rsidP="005868C3">
      <w:pPr>
        <w:spacing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1575D271" w14:textId="77777777" w:rsidR="005868C3" w:rsidRPr="00925021" w:rsidRDefault="005868C3" w:rsidP="005868C3">
      <w:pPr>
        <w:jc w:val="both"/>
        <w:rPr>
          <w:sz w:val="24"/>
          <w:szCs w:val="24"/>
        </w:rPr>
      </w:pPr>
    </w:p>
    <w:p w14:paraId="641706AD" w14:textId="77777777" w:rsidR="005868C3" w:rsidRPr="00925021" w:rsidRDefault="005868C3" w:rsidP="005868C3">
      <w:pPr>
        <w:jc w:val="both"/>
        <w:rPr>
          <w:sz w:val="24"/>
          <w:szCs w:val="24"/>
        </w:rPr>
      </w:pPr>
    </w:p>
    <w:p w14:paraId="365AAB16" w14:textId="77777777" w:rsidR="005868C3" w:rsidRPr="005868C3" w:rsidRDefault="005868C3" w:rsidP="005868C3">
      <w:pPr>
        <w:rPr>
          <w:sz w:val="24"/>
          <w:szCs w:val="24"/>
        </w:rPr>
      </w:pPr>
    </w:p>
    <w:sectPr w:rsidR="005868C3" w:rsidRPr="00586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A67"/>
    <w:rsid w:val="00264A67"/>
    <w:rsid w:val="005868C3"/>
    <w:rsid w:val="007353AA"/>
    <w:rsid w:val="009828BF"/>
    <w:rsid w:val="00E51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61B8D"/>
  <w15:chartTrackingRefBased/>
  <w15:docId w15:val="{F1B43FAD-CE42-4CB3-BFFC-2736524D4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28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68C3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5868C3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7353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arappa.education/harappa-diaries/laguage-barriers-to-communication/" TargetMode="External"/><Relationship Id="rId13" Type="http://schemas.openxmlformats.org/officeDocument/2006/relationships/hyperlink" Target="https://www.quadc.io/how-to-overcome-academic-challenges-a-guide-for-college-and-university-student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arappa.education/harappa-diaries/language-barriers-examples-and-types/" TargetMode="External"/><Relationship Id="rId12" Type="http://schemas.openxmlformats.org/officeDocument/2006/relationships/hyperlink" Target="https://www.researchgate.net/publication/243775205_Student_goal_orientation_and_self-regulation_in_the_college_classroom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jmu.ac.uk/about-us/news/blog/2021/3/4/5-challenges-i-faced-at-university-and-how-i-overcame-them" TargetMode="External"/><Relationship Id="rId11" Type="http://schemas.openxmlformats.org/officeDocument/2006/relationships/hyperlink" Target="https://summer.harvard.edu/blog/8-time-management-tips-for-students/" TargetMode="External"/><Relationship Id="rId5" Type="http://schemas.openxmlformats.org/officeDocument/2006/relationships/hyperlink" Target="https://www.apa.org/topics/stress/body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northampton.ac.uk/ilt/wp-content/uploads/sites/2/2017/05/Student-Engagement-with-ABL-Interim-Report-May-2017-v2.pdf" TargetMode="External"/><Relationship Id="rId4" Type="http://schemas.openxmlformats.org/officeDocument/2006/relationships/hyperlink" Target="https://www.canva.com/design/DAFnMf1DzMk/FYnarTqyAsnoOY_WMVhjFA/view?utm_content=DAFnMf1DzMk&amp;utm_campaign=designshare&amp;utm_medium=link&amp;utm_source=recording_view" TargetMode="External"/><Relationship Id="rId9" Type="http://schemas.openxmlformats.org/officeDocument/2006/relationships/hyperlink" Target="https://www.nhs.uk/mental-health/children-and-young-adults/help-for-teenagers-young-adults-and-students/student-stress-self-help-tips/#:~:text=Try%20to%20have%20a%20healthy,your%20stress%20levels%20and%20wellbeing" TargetMode="External"/><Relationship Id="rId14" Type="http://schemas.openxmlformats.org/officeDocument/2006/relationships/hyperlink" Target="https://blog.tuf.edu.pk/7-common-problems-students-face-during-university-life-how-to-overcome-the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761</Words>
  <Characters>4569</Characters>
  <Application>Microsoft Office Word</Application>
  <DocSecurity>0</DocSecurity>
  <Lines>380</Lines>
  <Paragraphs>409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Oana Maria Burlacu (2241262)</dc:creator>
  <cp:keywords/>
  <dc:description/>
  <cp:lastModifiedBy>Oana Maria Burlacu (2241262)</cp:lastModifiedBy>
  <cp:revision>2</cp:revision>
  <dcterms:created xsi:type="dcterms:W3CDTF">2023-06-29T19:59:00Z</dcterms:created>
  <dcterms:modified xsi:type="dcterms:W3CDTF">2023-06-30T08:23:00Z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0f73f7c268dd9b4f238eae2a036a0c9ab773697c1b7304f086c482c6e462a8e2</vt:lpwstr>
  </property>
</Properties>
</file>